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28" w:rsidRDefault="00C86C28" w:rsidP="00C86C28">
      <w:pPr>
        <w:rPr>
          <w:rFonts w:ascii="Calibri" w:eastAsia="Calibri" w:hAnsi="Calibri" w:cs="Calibri"/>
          <w:b/>
          <w:bCs/>
          <w:sz w:val="22"/>
          <w:szCs w:val="22"/>
        </w:rPr>
      </w:pPr>
    </w:p>
    <w:p w:rsidR="00C86C28" w:rsidRDefault="00C86C28" w:rsidP="00C86C28">
      <w:pPr>
        <w:rPr>
          <w:rFonts w:ascii="Calibri" w:eastAsia="Calibri" w:hAnsi="Calibri" w:cs="Calibri"/>
          <w:b/>
          <w:bCs/>
          <w:sz w:val="22"/>
          <w:szCs w:val="22"/>
        </w:rPr>
      </w:pPr>
    </w:p>
    <w:p w:rsidR="00C86C28" w:rsidRDefault="00C86C28" w:rsidP="00C86C28">
      <w:bookmarkStart w:id="0" w:name="_GoBack"/>
      <w:bookmarkEnd w:id="0"/>
      <w:r w:rsidRPr="029B4393">
        <w:rPr>
          <w:rFonts w:ascii="Calibri" w:eastAsia="Calibri" w:hAnsi="Calibri" w:cs="Calibri"/>
          <w:b/>
          <w:bCs/>
          <w:sz w:val="22"/>
          <w:szCs w:val="22"/>
        </w:rPr>
        <w:t xml:space="preserve">Ouder- en leerlingtevredenheid </w:t>
      </w:r>
    </w:p>
    <w:p w:rsidR="00C86C28" w:rsidRDefault="00C86C28" w:rsidP="00C86C28">
      <w:r w:rsidRPr="029B4393">
        <w:rPr>
          <w:rFonts w:ascii="Calibri" w:eastAsia="Calibri" w:hAnsi="Calibri" w:cs="Calibri"/>
          <w:sz w:val="22"/>
          <w:szCs w:val="22"/>
        </w:rPr>
        <w:t xml:space="preserve">Om de tevredenheid van ouders en leerlingen te meten werkt onze school met het kwaliteitsinstrument WMK Het laatste onderzoek is gehouden in 2017. </w:t>
      </w:r>
    </w:p>
    <w:p w:rsidR="00C86C28" w:rsidRDefault="00C86C28" w:rsidP="00C86C28">
      <w:r w:rsidRPr="029B4393">
        <w:rPr>
          <w:rFonts w:ascii="Calibri" w:eastAsia="Calibri" w:hAnsi="Calibri" w:cs="Calibri"/>
          <w:b/>
          <w:bCs/>
          <w:sz w:val="22"/>
          <w:szCs w:val="22"/>
        </w:rPr>
        <w:t xml:space="preserve">Oudertevredenheid </w:t>
      </w:r>
    </w:p>
    <w:p w:rsidR="00C86C28" w:rsidRDefault="00C86C28" w:rsidP="00C86C28">
      <w:r w:rsidRPr="029B4393">
        <w:rPr>
          <w:rFonts w:ascii="Calibri" w:eastAsia="Calibri" w:hAnsi="Calibri" w:cs="Calibri"/>
          <w:sz w:val="22"/>
          <w:szCs w:val="22"/>
        </w:rPr>
        <w:t xml:space="preserve">We hebben de mening van ouders gevraagd over belangrijke onderdelen van onze kwaliteit: bijv. pedagogisch handelen, het schoolklimaat, veiligheid, zorg en begeleiding en ouderbetrokkenheid. De uitkomst is dat onze school op bijna alle beleidsterreinen ruim voldoende heeft behaald. </w:t>
      </w:r>
    </w:p>
    <w:p w:rsidR="00C86C28" w:rsidRDefault="00C86C28" w:rsidP="00C86C28">
      <w:r w:rsidRPr="029B4393">
        <w:rPr>
          <w:rFonts w:ascii="Calibri" w:eastAsia="Calibri" w:hAnsi="Calibri" w:cs="Calibri"/>
          <w:b/>
          <w:bCs/>
          <w:sz w:val="22"/>
          <w:szCs w:val="22"/>
        </w:rPr>
        <w:t xml:space="preserve">Het gemiddelde eindcijfer bedraagt 7,6 </w:t>
      </w:r>
    </w:p>
    <w:p w:rsidR="00C86C28" w:rsidRDefault="00C86C28" w:rsidP="00C86C28">
      <w:r w:rsidRPr="029B4393">
        <w:rPr>
          <w:rFonts w:ascii="Calibri" w:eastAsia="Calibri" w:hAnsi="Calibri" w:cs="Calibri"/>
          <w:b/>
          <w:bCs/>
          <w:sz w:val="22"/>
          <w:szCs w:val="22"/>
        </w:rPr>
        <w:t xml:space="preserve">Leerlingtevredenheid </w:t>
      </w:r>
    </w:p>
    <w:p w:rsidR="00C86C28" w:rsidRDefault="00C86C28" w:rsidP="00C86C28">
      <w:r w:rsidRPr="029B4393">
        <w:rPr>
          <w:rFonts w:ascii="Calibri" w:eastAsia="Calibri" w:hAnsi="Calibri" w:cs="Calibri"/>
          <w:sz w:val="22"/>
          <w:szCs w:val="22"/>
        </w:rPr>
        <w:t xml:space="preserve">Naast de ouders vragen wij ook de leerlingen onze school te beoordelen. Het laatste onderzoek is eveneens afgenomen in 2018. We hebben de leerlingen specifiek gevraagd naar de sociale veiligheid op onze school. </w:t>
      </w:r>
    </w:p>
    <w:p w:rsidR="00C86C28" w:rsidRDefault="00C86C28" w:rsidP="00C86C28">
      <w:r w:rsidRPr="029B4393">
        <w:rPr>
          <w:rFonts w:ascii="Calibri" w:eastAsia="Calibri" w:hAnsi="Calibri" w:cs="Calibri"/>
          <w:sz w:val="22"/>
          <w:szCs w:val="22"/>
        </w:rPr>
        <w:t xml:space="preserve">Daarbij gaat het om vragen als de veiligheid in de klas, op het schoolplein, optreden bij pestgedrag en de omgang met elkaar. Bijna alle leerlingen hebben meegewerkt aan het onderzoek. </w:t>
      </w:r>
    </w:p>
    <w:p w:rsidR="00C86C28" w:rsidRDefault="00C86C28" w:rsidP="00C86C28">
      <w:r w:rsidRPr="029B4393">
        <w:rPr>
          <w:rFonts w:ascii="Calibri" w:eastAsia="Calibri" w:hAnsi="Calibri" w:cs="Calibri"/>
          <w:b/>
          <w:bCs/>
          <w:sz w:val="22"/>
          <w:szCs w:val="22"/>
        </w:rPr>
        <w:t xml:space="preserve">Zij geven ons een dikke voldoende: een 8,4. </w:t>
      </w:r>
    </w:p>
    <w:p w:rsidR="00C86C28" w:rsidRDefault="00C86C28" w:rsidP="00C86C28">
      <w:r w:rsidRPr="029B4393">
        <w:rPr>
          <w:rFonts w:ascii="Calibri" w:eastAsia="Calibri" w:hAnsi="Calibri" w:cs="Calibri"/>
          <w:sz w:val="22"/>
          <w:szCs w:val="22"/>
        </w:rPr>
        <w:t>Desgewenst kunt u beide rapporten inzien bij de directeur.</w:t>
      </w:r>
    </w:p>
    <w:p w:rsidR="00C86C28" w:rsidRDefault="00C86C28"/>
    <w:sectPr w:rsidR="00C86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28"/>
    <w:rsid w:val="00C86C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183A"/>
  <w15:chartTrackingRefBased/>
  <w15:docId w15:val="{F625ED22-3B17-481F-9610-2BBD039C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6C28"/>
    <w:pPr>
      <w:spacing w:after="300" w:line="276" w:lineRule="auto"/>
      <w:ind w:left="720" w:right="720"/>
    </w:pPr>
    <w:rPr>
      <w:rFonts w:eastAsiaTheme="minorEastAsia"/>
      <w:color w:val="323E4F" w:themeColor="text2" w:themeShade="BF"/>
      <w:kern w:val="16"/>
      <w:sz w:val="20"/>
      <w:szCs w:val="20"/>
      <w:lang w:val="bg-BG" w:eastAsia="bg-BG"/>
      <w14:ligatures w14:val="standardContextual"/>
      <w14:numForm w14:val="oldStyle"/>
      <w14:numSpacing w14:val="proportional"/>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888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de Blauweloper</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de Phoenix</dc:creator>
  <cp:keywords/>
  <dc:description/>
  <cp:lastModifiedBy>Directie de Phoenix</cp:lastModifiedBy>
  <cp:revision>1</cp:revision>
  <dcterms:created xsi:type="dcterms:W3CDTF">2020-02-13T09:35:00Z</dcterms:created>
  <dcterms:modified xsi:type="dcterms:W3CDTF">2020-02-13T09:38:00Z</dcterms:modified>
</cp:coreProperties>
</file>