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8F55" w14:textId="77777777" w:rsidR="0089141E" w:rsidRPr="00005D4F" w:rsidRDefault="0089141E" w:rsidP="00E30A50">
      <w:pPr>
        <w:pStyle w:val="Kop1"/>
        <w:rPr>
          <w:rFonts w:ascii="Avenir LT Std 35 Light" w:hAnsi="Avenir LT Std 35 Light"/>
          <w:b w:val="0"/>
          <w:bCs w:val="0"/>
          <w:sz w:val="20"/>
          <w:szCs w:val="20"/>
        </w:rPr>
      </w:pPr>
    </w:p>
    <w:p w14:paraId="426D6E12" w14:textId="45AAB17F" w:rsidR="0089141E" w:rsidRPr="00005D4F" w:rsidRDefault="0089141E" w:rsidP="0089141E">
      <w:pPr>
        <w:rPr>
          <w:rFonts w:ascii="Avenir LT Std 35 Light" w:hAnsi="Avenir LT Std 35 Light"/>
        </w:rPr>
      </w:pPr>
    </w:p>
    <w:p w14:paraId="7B24793C" w14:textId="40683126" w:rsidR="0089141E" w:rsidRPr="00005D4F" w:rsidRDefault="00645C78" w:rsidP="0089141E">
      <w:pPr>
        <w:rPr>
          <w:rFonts w:ascii="Avenir LT Std 35 Light" w:hAnsi="Avenir LT Std 35 Light"/>
        </w:rPr>
      </w:pPr>
      <w:r w:rsidRPr="00005D4F">
        <w:rPr>
          <w:rFonts w:ascii="Avenir LT Std 35 Light" w:hAnsi="Avenir LT Std 35 Light"/>
          <w:noProof/>
          <w:color w:val="FF0000"/>
        </w:rPr>
        <w:drawing>
          <wp:anchor distT="0" distB="0" distL="114300" distR="114300" simplePos="0" relativeHeight="251658240" behindDoc="1" locked="0" layoutInCell="1" allowOverlap="1" wp14:anchorId="1484E4B1" wp14:editId="78325ABD">
            <wp:simplePos x="0" y="0"/>
            <wp:positionH relativeFrom="margin">
              <wp:align>center</wp:align>
            </wp:positionH>
            <wp:positionV relativeFrom="paragraph">
              <wp:posOffset>12725</wp:posOffset>
            </wp:positionV>
            <wp:extent cx="2721254" cy="2751348"/>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21254" cy="27513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BE4B0" w14:textId="77777777" w:rsidR="0089141E" w:rsidRPr="00005D4F" w:rsidRDefault="0089141E" w:rsidP="0089141E">
      <w:pPr>
        <w:rPr>
          <w:rFonts w:ascii="Avenir LT Std 35 Light" w:hAnsi="Avenir LT Std 35 Light"/>
        </w:rPr>
      </w:pPr>
    </w:p>
    <w:p w14:paraId="17911160" w14:textId="77777777" w:rsidR="0089141E" w:rsidRPr="00005D4F" w:rsidRDefault="0089141E" w:rsidP="0089141E">
      <w:pPr>
        <w:rPr>
          <w:rFonts w:ascii="Avenir LT Std 35 Light" w:hAnsi="Avenir LT Std 35 Light"/>
        </w:rPr>
      </w:pPr>
    </w:p>
    <w:p w14:paraId="335456C2" w14:textId="77777777" w:rsidR="0089141E" w:rsidRPr="00005D4F" w:rsidRDefault="0089141E" w:rsidP="0089141E">
      <w:pPr>
        <w:rPr>
          <w:rFonts w:ascii="Avenir LT Std 35 Light" w:hAnsi="Avenir LT Std 35 Light"/>
        </w:rPr>
      </w:pPr>
    </w:p>
    <w:p w14:paraId="57404F74" w14:textId="77777777" w:rsidR="0089141E" w:rsidRPr="00005D4F" w:rsidRDefault="0089141E" w:rsidP="0089141E">
      <w:pPr>
        <w:rPr>
          <w:rFonts w:ascii="Avenir LT Std 35 Light" w:hAnsi="Avenir LT Std 35 Light"/>
        </w:rPr>
      </w:pPr>
    </w:p>
    <w:p w14:paraId="5934F892" w14:textId="77777777" w:rsidR="0089141E" w:rsidRDefault="0089141E" w:rsidP="0089141E">
      <w:pPr>
        <w:rPr>
          <w:rFonts w:ascii="Avenir LT Std 35 Light" w:hAnsi="Avenir LT Std 35 Light"/>
        </w:rPr>
      </w:pPr>
    </w:p>
    <w:p w14:paraId="1DBE2FDC" w14:textId="77777777" w:rsidR="00645C78" w:rsidRDefault="00645C78" w:rsidP="0089141E">
      <w:pPr>
        <w:rPr>
          <w:rFonts w:ascii="Avenir LT Std 35 Light" w:hAnsi="Avenir LT Std 35 Light"/>
        </w:rPr>
      </w:pPr>
    </w:p>
    <w:p w14:paraId="197979EE" w14:textId="77777777" w:rsidR="00645C78" w:rsidRDefault="00645C78" w:rsidP="0089141E">
      <w:pPr>
        <w:rPr>
          <w:rFonts w:ascii="Avenir LT Std 35 Light" w:hAnsi="Avenir LT Std 35 Light"/>
        </w:rPr>
      </w:pPr>
    </w:p>
    <w:p w14:paraId="23A6A06D" w14:textId="77777777" w:rsidR="00645C78" w:rsidRDefault="00645C78" w:rsidP="0089141E">
      <w:pPr>
        <w:rPr>
          <w:rFonts w:ascii="Avenir LT Std 35 Light" w:hAnsi="Avenir LT Std 35 Light"/>
        </w:rPr>
      </w:pPr>
    </w:p>
    <w:p w14:paraId="266F895E" w14:textId="77777777" w:rsidR="00645C78" w:rsidRDefault="00645C78" w:rsidP="0089141E">
      <w:pPr>
        <w:rPr>
          <w:rFonts w:ascii="Avenir LT Std 35 Light" w:hAnsi="Avenir LT Std 35 Light"/>
        </w:rPr>
      </w:pPr>
    </w:p>
    <w:p w14:paraId="2F35EAB5" w14:textId="77777777" w:rsidR="00645C78" w:rsidRDefault="00645C78" w:rsidP="0089141E">
      <w:pPr>
        <w:rPr>
          <w:rFonts w:ascii="Avenir LT Std 35 Light" w:hAnsi="Avenir LT Std 35 Light"/>
        </w:rPr>
      </w:pPr>
    </w:p>
    <w:p w14:paraId="58437B1A" w14:textId="77777777" w:rsidR="00645C78" w:rsidRDefault="00645C78" w:rsidP="0089141E">
      <w:pPr>
        <w:rPr>
          <w:rFonts w:ascii="Avenir LT Std 35 Light" w:hAnsi="Avenir LT Std 35 Light"/>
        </w:rPr>
      </w:pPr>
    </w:p>
    <w:p w14:paraId="5359D546" w14:textId="77777777" w:rsidR="00645C78" w:rsidRDefault="00645C78" w:rsidP="0089141E">
      <w:pPr>
        <w:rPr>
          <w:rFonts w:ascii="Avenir LT Std 35 Light" w:hAnsi="Avenir LT Std 35 Light"/>
        </w:rPr>
      </w:pPr>
    </w:p>
    <w:p w14:paraId="182E01C7" w14:textId="77777777" w:rsidR="00645C78" w:rsidRDefault="00645C78" w:rsidP="0089141E">
      <w:pPr>
        <w:rPr>
          <w:rFonts w:ascii="Avenir LT Std 35 Light" w:hAnsi="Avenir LT Std 35 Light"/>
        </w:rPr>
      </w:pPr>
    </w:p>
    <w:p w14:paraId="7A563B53" w14:textId="77777777" w:rsidR="00645C78" w:rsidRPr="00005D4F" w:rsidRDefault="00645C78" w:rsidP="0089141E">
      <w:pPr>
        <w:rPr>
          <w:rFonts w:ascii="Avenir LT Std 35 Light" w:hAnsi="Avenir LT Std 35 Light"/>
        </w:rPr>
      </w:pPr>
    </w:p>
    <w:p w14:paraId="6030D44D" w14:textId="77777777" w:rsidR="0089141E" w:rsidRPr="00005D4F" w:rsidRDefault="0089141E" w:rsidP="0089141E">
      <w:pPr>
        <w:rPr>
          <w:rFonts w:ascii="Avenir LT Std 35 Light" w:hAnsi="Avenir LT Std 35 Light"/>
        </w:rPr>
      </w:pPr>
    </w:p>
    <w:p w14:paraId="4C4D70F4" w14:textId="77777777" w:rsidR="0089141E" w:rsidRPr="00005D4F" w:rsidRDefault="0089141E" w:rsidP="0089141E">
      <w:pPr>
        <w:jc w:val="center"/>
        <w:rPr>
          <w:rFonts w:ascii="Avenir LT Std 35 Light" w:hAnsi="Avenir LT Std 35 Light"/>
          <w:b/>
          <w:sz w:val="56"/>
          <w:szCs w:val="56"/>
        </w:rPr>
      </w:pPr>
      <w:r w:rsidRPr="00005D4F">
        <w:rPr>
          <w:rFonts w:ascii="Avenir LT Std 35 Light" w:hAnsi="Avenir LT Std 35 Light"/>
          <w:b/>
          <w:sz w:val="56"/>
          <w:szCs w:val="56"/>
        </w:rPr>
        <w:t>PESTPROTOCOL</w:t>
      </w:r>
    </w:p>
    <w:p w14:paraId="51F31875" w14:textId="49B0FD8F" w:rsidR="0089141E" w:rsidRPr="00005D4F" w:rsidRDefault="00645C78" w:rsidP="0089141E">
      <w:pPr>
        <w:jc w:val="center"/>
        <w:rPr>
          <w:rFonts w:ascii="Avenir LT Std 35 Light" w:hAnsi="Avenir LT Std 35 Light"/>
          <w:b/>
          <w:sz w:val="56"/>
          <w:szCs w:val="56"/>
        </w:rPr>
      </w:pPr>
      <w:r>
        <w:rPr>
          <w:rFonts w:ascii="Avenir LT Std 35 Light" w:hAnsi="Avenir LT Std 35 Light"/>
          <w:b/>
          <w:sz w:val="56"/>
          <w:szCs w:val="56"/>
        </w:rPr>
        <w:t xml:space="preserve">ODS De </w:t>
      </w:r>
      <w:proofErr w:type="spellStart"/>
      <w:r>
        <w:rPr>
          <w:rFonts w:ascii="Avenir LT Std 35 Light" w:hAnsi="Avenir LT Std 35 Light"/>
          <w:b/>
          <w:sz w:val="56"/>
          <w:szCs w:val="56"/>
        </w:rPr>
        <w:t>Wereldweide</w:t>
      </w:r>
      <w:proofErr w:type="spellEnd"/>
    </w:p>
    <w:p w14:paraId="1AF162AE" w14:textId="77777777" w:rsidR="0089141E" w:rsidRPr="00005D4F" w:rsidRDefault="0089141E" w:rsidP="0089141E">
      <w:pPr>
        <w:rPr>
          <w:rFonts w:ascii="Avenir LT Std 35 Light" w:hAnsi="Avenir LT Std 35 Light"/>
        </w:rPr>
      </w:pPr>
    </w:p>
    <w:p w14:paraId="396372E5" w14:textId="77777777" w:rsidR="0089141E" w:rsidRPr="00005D4F" w:rsidRDefault="0089141E" w:rsidP="0089141E">
      <w:pPr>
        <w:rPr>
          <w:rFonts w:ascii="Avenir LT Std 35 Light" w:hAnsi="Avenir LT Std 35 Light"/>
        </w:rPr>
      </w:pPr>
    </w:p>
    <w:p w14:paraId="373B922F" w14:textId="77777777" w:rsidR="0089141E" w:rsidRPr="00005D4F" w:rsidRDefault="0089141E" w:rsidP="0089141E">
      <w:pPr>
        <w:rPr>
          <w:rFonts w:ascii="Avenir LT Std 35 Light" w:hAnsi="Avenir LT Std 35 Light"/>
        </w:rPr>
      </w:pPr>
    </w:p>
    <w:p w14:paraId="0363EA7F" w14:textId="77777777" w:rsidR="0089141E" w:rsidRPr="00005D4F" w:rsidRDefault="0089141E" w:rsidP="0089141E">
      <w:pPr>
        <w:jc w:val="center"/>
        <w:rPr>
          <w:rFonts w:ascii="Avenir LT Std 35 Light" w:hAnsi="Avenir LT Std 35 Light"/>
        </w:rPr>
      </w:pPr>
      <w:r w:rsidRPr="00005D4F">
        <w:rPr>
          <w:rFonts w:ascii="Avenir LT Std 35 Light" w:hAnsi="Avenir LT Std 35 Light"/>
          <w:noProof/>
          <w:color w:val="FF0000"/>
        </w:rPr>
        <w:drawing>
          <wp:inline distT="0" distB="0" distL="0" distR="0" wp14:anchorId="49460FB9" wp14:editId="50F3475E">
            <wp:extent cx="3555187" cy="2666390"/>
            <wp:effectExtent l="0" t="0" r="762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67493" cy="2675619"/>
                    </a:xfrm>
                    <a:prstGeom prst="rect">
                      <a:avLst/>
                    </a:prstGeom>
                    <a:noFill/>
                    <a:ln>
                      <a:noFill/>
                    </a:ln>
                  </pic:spPr>
                </pic:pic>
              </a:graphicData>
            </a:graphic>
          </wp:inline>
        </w:drawing>
      </w:r>
    </w:p>
    <w:p w14:paraId="2B27C050" w14:textId="77777777" w:rsidR="0089141E" w:rsidRPr="00005D4F" w:rsidRDefault="0089141E" w:rsidP="00E30A50">
      <w:pPr>
        <w:pStyle w:val="Kop1"/>
        <w:rPr>
          <w:rFonts w:ascii="Avenir LT Std 35 Light" w:hAnsi="Avenir LT Std 35 Light"/>
          <w:b w:val="0"/>
          <w:bCs w:val="0"/>
          <w:sz w:val="20"/>
          <w:szCs w:val="20"/>
        </w:rPr>
      </w:pPr>
      <w:r w:rsidRPr="00005D4F">
        <w:rPr>
          <w:rFonts w:ascii="Avenir LT Std 35 Light" w:hAnsi="Avenir LT Std 35 Light"/>
          <w:b w:val="0"/>
          <w:bCs w:val="0"/>
          <w:sz w:val="20"/>
          <w:szCs w:val="20"/>
        </w:rPr>
        <w:br w:type="page"/>
      </w:r>
    </w:p>
    <w:sdt>
      <w:sdtPr>
        <w:rPr>
          <w:rFonts w:ascii="Avenir LT Std 35 Light" w:eastAsia="Times New Roman" w:hAnsi="Avenir LT Std 35 Light" w:cs="Times New Roman"/>
          <w:color w:val="auto"/>
          <w:sz w:val="24"/>
          <w:szCs w:val="24"/>
        </w:rPr>
        <w:id w:val="-285197452"/>
        <w:docPartObj>
          <w:docPartGallery w:val="Table of Contents"/>
          <w:docPartUnique/>
        </w:docPartObj>
      </w:sdtPr>
      <w:sdtEndPr>
        <w:rPr>
          <w:b/>
          <w:bCs/>
        </w:rPr>
      </w:sdtEndPr>
      <w:sdtContent>
        <w:p w14:paraId="2F097D0D" w14:textId="77777777" w:rsidR="0089141E" w:rsidRPr="00005D4F" w:rsidRDefault="0089141E">
          <w:pPr>
            <w:pStyle w:val="Kopvaninhoudsopgave"/>
            <w:rPr>
              <w:rFonts w:ascii="Avenir LT Std 35 Light" w:hAnsi="Avenir LT Std 35 Light"/>
            </w:rPr>
          </w:pPr>
          <w:r w:rsidRPr="00005D4F">
            <w:rPr>
              <w:rFonts w:ascii="Avenir LT Std 35 Light" w:hAnsi="Avenir LT Std 35 Light"/>
            </w:rPr>
            <w:t>Inhoud</w:t>
          </w:r>
        </w:p>
        <w:p w14:paraId="08995635" w14:textId="1AE3004B" w:rsidR="005728ED" w:rsidRDefault="0089141E">
          <w:pPr>
            <w:pStyle w:val="Inhopg1"/>
            <w:tabs>
              <w:tab w:val="right" w:leader="dot" w:pos="9062"/>
            </w:tabs>
            <w:rPr>
              <w:rFonts w:asciiTheme="minorHAnsi" w:eastAsiaTheme="minorEastAsia" w:hAnsiTheme="minorHAnsi" w:cstheme="minorBidi"/>
              <w:noProof/>
              <w:sz w:val="22"/>
              <w:szCs w:val="22"/>
            </w:rPr>
          </w:pPr>
          <w:r w:rsidRPr="00005D4F">
            <w:rPr>
              <w:rFonts w:ascii="Avenir LT Std 35 Light" w:hAnsi="Avenir LT Std 35 Light"/>
            </w:rPr>
            <w:fldChar w:fldCharType="begin"/>
          </w:r>
          <w:r w:rsidRPr="00005D4F">
            <w:rPr>
              <w:rFonts w:ascii="Avenir LT Std 35 Light" w:hAnsi="Avenir LT Std 35 Light"/>
            </w:rPr>
            <w:instrText xml:space="preserve"> TOC \o "1-3" \h \z \u </w:instrText>
          </w:r>
          <w:r w:rsidRPr="00005D4F">
            <w:rPr>
              <w:rFonts w:ascii="Avenir LT Std 35 Light" w:hAnsi="Avenir LT Std 35 Light"/>
            </w:rPr>
            <w:fldChar w:fldCharType="separate"/>
          </w:r>
          <w:hyperlink w:anchor="_Toc138755028" w:history="1">
            <w:r w:rsidR="005728ED" w:rsidRPr="00E47D79">
              <w:rPr>
                <w:rStyle w:val="Hyperlink"/>
                <w:rFonts w:ascii="Avenir LT Std 35 Light" w:hAnsi="Avenir LT Std 35 Light"/>
                <w:noProof/>
              </w:rPr>
              <w:t>Pestprotocol ods De Wereldweide</w:t>
            </w:r>
            <w:r w:rsidR="005728ED">
              <w:rPr>
                <w:noProof/>
                <w:webHidden/>
              </w:rPr>
              <w:tab/>
            </w:r>
            <w:r w:rsidR="005728ED">
              <w:rPr>
                <w:noProof/>
                <w:webHidden/>
              </w:rPr>
              <w:fldChar w:fldCharType="begin"/>
            </w:r>
            <w:r w:rsidR="005728ED">
              <w:rPr>
                <w:noProof/>
                <w:webHidden/>
              </w:rPr>
              <w:instrText xml:space="preserve"> PAGEREF _Toc138755028 \h </w:instrText>
            </w:r>
            <w:r w:rsidR="005728ED">
              <w:rPr>
                <w:noProof/>
                <w:webHidden/>
              </w:rPr>
            </w:r>
            <w:r w:rsidR="005728ED">
              <w:rPr>
                <w:noProof/>
                <w:webHidden/>
              </w:rPr>
              <w:fldChar w:fldCharType="separate"/>
            </w:r>
            <w:r w:rsidR="005728ED">
              <w:rPr>
                <w:noProof/>
                <w:webHidden/>
              </w:rPr>
              <w:t>3</w:t>
            </w:r>
            <w:r w:rsidR="005728ED">
              <w:rPr>
                <w:noProof/>
                <w:webHidden/>
              </w:rPr>
              <w:fldChar w:fldCharType="end"/>
            </w:r>
          </w:hyperlink>
        </w:p>
        <w:p w14:paraId="7D8CE43A" w14:textId="44346E6D" w:rsidR="005728ED" w:rsidRDefault="005728ED">
          <w:pPr>
            <w:pStyle w:val="Inhopg1"/>
            <w:tabs>
              <w:tab w:val="right" w:leader="dot" w:pos="9062"/>
            </w:tabs>
            <w:rPr>
              <w:rFonts w:asciiTheme="minorHAnsi" w:eastAsiaTheme="minorEastAsia" w:hAnsiTheme="minorHAnsi" w:cstheme="minorBidi"/>
              <w:noProof/>
              <w:sz w:val="22"/>
              <w:szCs w:val="22"/>
            </w:rPr>
          </w:pPr>
          <w:hyperlink w:anchor="_Toc138755029" w:history="1">
            <w:r w:rsidRPr="00E47D79">
              <w:rPr>
                <w:rStyle w:val="Hyperlink"/>
                <w:rFonts w:ascii="Avenir LT Std 35 Light" w:hAnsi="Avenir LT Std 35 Light"/>
                <w:noProof/>
              </w:rPr>
              <w:t>1. Doel van het pestprotocol</w:t>
            </w:r>
            <w:r>
              <w:rPr>
                <w:noProof/>
                <w:webHidden/>
              </w:rPr>
              <w:tab/>
            </w:r>
            <w:r>
              <w:rPr>
                <w:noProof/>
                <w:webHidden/>
              </w:rPr>
              <w:fldChar w:fldCharType="begin"/>
            </w:r>
            <w:r>
              <w:rPr>
                <w:noProof/>
                <w:webHidden/>
              </w:rPr>
              <w:instrText xml:space="preserve"> PAGEREF _Toc138755029 \h </w:instrText>
            </w:r>
            <w:r>
              <w:rPr>
                <w:noProof/>
                <w:webHidden/>
              </w:rPr>
            </w:r>
            <w:r>
              <w:rPr>
                <w:noProof/>
                <w:webHidden/>
              </w:rPr>
              <w:fldChar w:fldCharType="separate"/>
            </w:r>
            <w:r>
              <w:rPr>
                <w:noProof/>
                <w:webHidden/>
              </w:rPr>
              <w:t>3</w:t>
            </w:r>
            <w:r>
              <w:rPr>
                <w:noProof/>
                <w:webHidden/>
              </w:rPr>
              <w:fldChar w:fldCharType="end"/>
            </w:r>
          </w:hyperlink>
        </w:p>
        <w:p w14:paraId="211C6F05" w14:textId="2472753F" w:rsidR="005728ED" w:rsidRDefault="005728ED">
          <w:pPr>
            <w:pStyle w:val="Inhopg1"/>
            <w:tabs>
              <w:tab w:val="right" w:leader="dot" w:pos="9062"/>
            </w:tabs>
            <w:rPr>
              <w:rFonts w:asciiTheme="minorHAnsi" w:eastAsiaTheme="minorEastAsia" w:hAnsiTheme="minorHAnsi" w:cstheme="minorBidi"/>
              <w:noProof/>
              <w:sz w:val="22"/>
              <w:szCs w:val="22"/>
            </w:rPr>
          </w:pPr>
          <w:hyperlink w:anchor="_Toc138755030" w:history="1">
            <w:r w:rsidRPr="00E47D79">
              <w:rPr>
                <w:rStyle w:val="Hyperlink"/>
                <w:rFonts w:ascii="Avenir LT Std 35 Light" w:hAnsi="Avenir LT Std 35 Light"/>
                <w:noProof/>
              </w:rPr>
              <w:t>2. Regel</w:t>
            </w:r>
            <w:r>
              <w:rPr>
                <w:noProof/>
                <w:webHidden/>
              </w:rPr>
              <w:tab/>
            </w:r>
            <w:r>
              <w:rPr>
                <w:noProof/>
                <w:webHidden/>
              </w:rPr>
              <w:fldChar w:fldCharType="begin"/>
            </w:r>
            <w:r>
              <w:rPr>
                <w:noProof/>
                <w:webHidden/>
              </w:rPr>
              <w:instrText xml:space="preserve"> PAGEREF _Toc138755030 \h </w:instrText>
            </w:r>
            <w:r>
              <w:rPr>
                <w:noProof/>
                <w:webHidden/>
              </w:rPr>
            </w:r>
            <w:r>
              <w:rPr>
                <w:noProof/>
                <w:webHidden/>
              </w:rPr>
              <w:fldChar w:fldCharType="separate"/>
            </w:r>
            <w:r>
              <w:rPr>
                <w:noProof/>
                <w:webHidden/>
              </w:rPr>
              <w:t>3</w:t>
            </w:r>
            <w:r>
              <w:rPr>
                <w:noProof/>
                <w:webHidden/>
              </w:rPr>
              <w:fldChar w:fldCharType="end"/>
            </w:r>
          </w:hyperlink>
        </w:p>
        <w:p w14:paraId="5ADBE6A9" w14:textId="1EA3E6D9" w:rsidR="005728ED" w:rsidRDefault="005728ED">
          <w:pPr>
            <w:pStyle w:val="Inhopg1"/>
            <w:tabs>
              <w:tab w:val="right" w:leader="dot" w:pos="9062"/>
            </w:tabs>
            <w:rPr>
              <w:rFonts w:asciiTheme="minorHAnsi" w:eastAsiaTheme="minorEastAsia" w:hAnsiTheme="minorHAnsi" w:cstheme="minorBidi"/>
              <w:noProof/>
              <w:sz w:val="22"/>
              <w:szCs w:val="22"/>
            </w:rPr>
          </w:pPr>
          <w:hyperlink w:anchor="_Toc138755031" w:history="1">
            <w:r w:rsidRPr="00E47D79">
              <w:rPr>
                <w:rStyle w:val="Hyperlink"/>
                <w:rFonts w:ascii="Avenir LT Std 35 Light" w:hAnsi="Avenir LT Std 35 Light"/>
                <w:noProof/>
              </w:rPr>
              <w:t>3. Maatregelen</w:t>
            </w:r>
            <w:r>
              <w:rPr>
                <w:noProof/>
                <w:webHidden/>
              </w:rPr>
              <w:tab/>
            </w:r>
            <w:r>
              <w:rPr>
                <w:noProof/>
                <w:webHidden/>
              </w:rPr>
              <w:fldChar w:fldCharType="begin"/>
            </w:r>
            <w:r>
              <w:rPr>
                <w:noProof/>
                <w:webHidden/>
              </w:rPr>
              <w:instrText xml:space="preserve"> PAGEREF _Toc138755031 \h </w:instrText>
            </w:r>
            <w:r>
              <w:rPr>
                <w:noProof/>
                <w:webHidden/>
              </w:rPr>
            </w:r>
            <w:r>
              <w:rPr>
                <w:noProof/>
                <w:webHidden/>
              </w:rPr>
              <w:fldChar w:fldCharType="separate"/>
            </w:r>
            <w:r>
              <w:rPr>
                <w:noProof/>
                <w:webHidden/>
              </w:rPr>
              <w:t>3</w:t>
            </w:r>
            <w:r>
              <w:rPr>
                <w:noProof/>
                <w:webHidden/>
              </w:rPr>
              <w:fldChar w:fldCharType="end"/>
            </w:r>
          </w:hyperlink>
        </w:p>
        <w:p w14:paraId="412CC50D" w14:textId="60441B59" w:rsidR="005728ED" w:rsidRDefault="005728ED">
          <w:pPr>
            <w:pStyle w:val="Inhopg1"/>
            <w:tabs>
              <w:tab w:val="right" w:leader="dot" w:pos="9062"/>
            </w:tabs>
            <w:rPr>
              <w:rFonts w:asciiTheme="minorHAnsi" w:eastAsiaTheme="minorEastAsia" w:hAnsiTheme="minorHAnsi" w:cstheme="minorBidi"/>
              <w:noProof/>
              <w:sz w:val="22"/>
              <w:szCs w:val="22"/>
            </w:rPr>
          </w:pPr>
          <w:hyperlink w:anchor="_Toc138755032" w:history="1">
            <w:r w:rsidRPr="00E47D79">
              <w:rPr>
                <w:rStyle w:val="Hyperlink"/>
                <w:rFonts w:ascii="Avenir LT Std 35 Light" w:hAnsi="Avenir LT Std 35 Light"/>
                <w:noProof/>
              </w:rPr>
              <w:t>4. Consequenties</w:t>
            </w:r>
            <w:r>
              <w:rPr>
                <w:noProof/>
                <w:webHidden/>
              </w:rPr>
              <w:tab/>
            </w:r>
            <w:r>
              <w:rPr>
                <w:noProof/>
                <w:webHidden/>
              </w:rPr>
              <w:fldChar w:fldCharType="begin"/>
            </w:r>
            <w:r>
              <w:rPr>
                <w:noProof/>
                <w:webHidden/>
              </w:rPr>
              <w:instrText xml:space="preserve"> PAGEREF _Toc138755032 \h </w:instrText>
            </w:r>
            <w:r>
              <w:rPr>
                <w:noProof/>
                <w:webHidden/>
              </w:rPr>
            </w:r>
            <w:r>
              <w:rPr>
                <w:noProof/>
                <w:webHidden/>
              </w:rPr>
              <w:fldChar w:fldCharType="separate"/>
            </w:r>
            <w:r>
              <w:rPr>
                <w:noProof/>
                <w:webHidden/>
              </w:rPr>
              <w:t>4</w:t>
            </w:r>
            <w:r>
              <w:rPr>
                <w:noProof/>
                <w:webHidden/>
              </w:rPr>
              <w:fldChar w:fldCharType="end"/>
            </w:r>
          </w:hyperlink>
        </w:p>
        <w:p w14:paraId="296A9685" w14:textId="6D904D86" w:rsidR="0089141E" w:rsidRPr="00005D4F" w:rsidRDefault="0089141E">
          <w:pPr>
            <w:rPr>
              <w:rFonts w:ascii="Avenir LT Std 35 Light" w:hAnsi="Avenir LT Std 35 Light"/>
            </w:rPr>
          </w:pPr>
          <w:r w:rsidRPr="00005D4F">
            <w:rPr>
              <w:rFonts w:ascii="Avenir LT Std 35 Light" w:hAnsi="Avenir LT Std 35 Light"/>
              <w:b/>
              <w:bCs/>
            </w:rPr>
            <w:fldChar w:fldCharType="end"/>
          </w:r>
        </w:p>
      </w:sdtContent>
    </w:sdt>
    <w:p w14:paraId="791D452E" w14:textId="77777777" w:rsidR="0089141E" w:rsidRPr="00005D4F" w:rsidRDefault="0089141E" w:rsidP="00E30A50">
      <w:pPr>
        <w:pStyle w:val="Kop1"/>
        <w:rPr>
          <w:rFonts w:ascii="Avenir LT Std 35 Light" w:hAnsi="Avenir LT Std 35 Light"/>
          <w:b w:val="0"/>
          <w:bCs w:val="0"/>
          <w:sz w:val="20"/>
          <w:szCs w:val="20"/>
        </w:rPr>
      </w:pPr>
      <w:r w:rsidRPr="00005D4F">
        <w:rPr>
          <w:rFonts w:ascii="Avenir LT Std 35 Light" w:hAnsi="Avenir LT Std 35 Light"/>
          <w:b w:val="0"/>
          <w:bCs w:val="0"/>
          <w:sz w:val="20"/>
          <w:szCs w:val="20"/>
        </w:rPr>
        <w:br w:type="page"/>
      </w:r>
    </w:p>
    <w:p w14:paraId="72F3DFE2" w14:textId="0CBB9D78" w:rsidR="00E30A50" w:rsidRPr="00005D4F" w:rsidRDefault="00E30A50" w:rsidP="00E30A50">
      <w:pPr>
        <w:pStyle w:val="Kop1"/>
        <w:rPr>
          <w:rFonts w:ascii="Avenir LT Std 35 Light" w:hAnsi="Avenir LT Std 35 Light"/>
        </w:rPr>
      </w:pPr>
      <w:bookmarkStart w:id="0" w:name="_Toc138755028"/>
      <w:r w:rsidRPr="00005D4F">
        <w:rPr>
          <w:rFonts w:ascii="Avenir LT Std 35 Light" w:hAnsi="Avenir LT Std 35 Light"/>
        </w:rPr>
        <w:lastRenderedPageBreak/>
        <w:t xml:space="preserve">Pestprotocol </w:t>
      </w:r>
      <w:proofErr w:type="spellStart"/>
      <w:r w:rsidR="00645C78">
        <w:rPr>
          <w:rFonts w:ascii="Avenir LT Std 35 Light" w:hAnsi="Avenir LT Std 35 Light"/>
        </w:rPr>
        <w:t>ods</w:t>
      </w:r>
      <w:proofErr w:type="spellEnd"/>
      <w:r w:rsidR="00645C78">
        <w:rPr>
          <w:rFonts w:ascii="Avenir LT Std 35 Light" w:hAnsi="Avenir LT Std 35 Light"/>
        </w:rPr>
        <w:t xml:space="preserve"> De </w:t>
      </w:r>
      <w:proofErr w:type="spellStart"/>
      <w:r w:rsidR="00645C78">
        <w:rPr>
          <w:rFonts w:ascii="Avenir LT Std 35 Light" w:hAnsi="Avenir LT Std 35 Light"/>
        </w:rPr>
        <w:t>Wereldweide</w:t>
      </w:r>
      <w:bookmarkEnd w:id="0"/>
      <w:proofErr w:type="spellEnd"/>
    </w:p>
    <w:p w14:paraId="10E0C9C8" w14:textId="77777777" w:rsidR="00E30A50" w:rsidRPr="00005D4F" w:rsidRDefault="00E30A50" w:rsidP="00E30A50">
      <w:pPr>
        <w:autoSpaceDE w:val="0"/>
        <w:autoSpaceDN w:val="0"/>
        <w:adjustRightInd w:val="0"/>
        <w:spacing w:line="360" w:lineRule="auto"/>
        <w:jc w:val="both"/>
        <w:rPr>
          <w:rFonts w:ascii="Avenir LT Std 35 Light" w:hAnsi="Avenir LT Std 35 Light" w:cs="Arial"/>
          <w:b/>
          <w:bCs/>
          <w:sz w:val="20"/>
          <w:szCs w:val="20"/>
        </w:rPr>
      </w:pPr>
    </w:p>
    <w:p w14:paraId="1AA9A7B2" w14:textId="77777777" w:rsidR="00E30A50" w:rsidRPr="00005D4F" w:rsidRDefault="00E30A50" w:rsidP="0089141E">
      <w:pPr>
        <w:pStyle w:val="Kop1"/>
        <w:rPr>
          <w:rFonts w:ascii="Avenir LT Std 35 Light" w:hAnsi="Avenir LT Std 35 Light"/>
        </w:rPr>
      </w:pPr>
      <w:bookmarkStart w:id="1" w:name="_Toc138755029"/>
      <w:r w:rsidRPr="00005D4F">
        <w:rPr>
          <w:rFonts w:ascii="Avenir LT Std 35 Light" w:hAnsi="Avenir LT Std 35 Light"/>
        </w:rPr>
        <w:t>1. Doel van het pestprotocol</w:t>
      </w:r>
      <w:bookmarkEnd w:id="1"/>
    </w:p>
    <w:p w14:paraId="79930751" w14:textId="77777777" w:rsidR="00E30A50" w:rsidRPr="00005D4F" w:rsidRDefault="00E30A50" w:rsidP="00E30A50">
      <w:pPr>
        <w:autoSpaceDE w:val="0"/>
        <w:autoSpaceDN w:val="0"/>
        <w:adjustRightInd w:val="0"/>
        <w:spacing w:line="360" w:lineRule="auto"/>
        <w:jc w:val="both"/>
        <w:rPr>
          <w:rFonts w:ascii="Avenir LT Std 35 Light" w:hAnsi="Avenir LT Std 35 Light" w:cs="Arial"/>
          <w:sz w:val="20"/>
          <w:szCs w:val="20"/>
        </w:rPr>
      </w:pPr>
      <w:r w:rsidRPr="00005D4F">
        <w:rPr>
          <w:rFonts w:ascii="Avenir LT Std 35 Light" w:hAnsi="Avenir LT Std 35 Light" w:cs="Arial"/>
          <w:sz w:val="20"/>
          <w:szCs w:val="20"/>
        </w:rPr>
        <w:t xml:space="preserve">Alle kinderen moeten zich in hun basisschoolperiode veilig voelen, zodat zij zich optimaal kunnen ontwikkelen. Door regels en afspraken zichtbaar te maken, kunnen kinderen en volwassenen, als er zich ongewenste situaties voordoen, elkaar aanspreken op deze regels en afspraken. Door elkaar te steunen en wederzijds respect te tonen, stellen we alle kinderen in de gelegenheid om met veel plezier naar school te gaan! </w:t>
      </w:r>
    </w:p>
    <w:p w14:paraId="188C9C59" w14:textId="77777777" w:rsidR="00E30A50" w:rsidRPr="00005D4F" w:rsidRDefault="00E30A50" w:rsidP="00E30A50">
      <w:pPr>
        <w:autoSpaceDE w:val="0"/>
        <w:autoSpaceDN w:val="0"/>
        <w:adjustRightInd w:val="0"/>
        <w:spacing w:line="360" w:lineRule="auto"/>
        <w:jc w:val="both"/>
        <w:rPr>
          <w:rFonts w:ascii="Avenir LT Std 35 Light" w:hAnsi="Avenir LT Std 35 Light" w:cs="Arial"/>
          <w:sz w:val="20"/>
          <w:szCs w:val="20"/>
        </w:rPr>
      </w:pPr>
    </w:p>
    <w:p w14:paraId="6556C7CA" w14:textId="77777777" w:rsidR="00E30A50" w:rsidRPr="00005D4F" w:rsidRDefault="00E30A50" w:rsidP="00E30A50">
      <w:pPr>
        <w:autoSpaceDE w:val="0"/>
        <w:autoSpaceDN w:val="0"/>
        <w:adjustRightInd w:val="0"/>
        <w:spacing w:line="360" w:lineRule="auto"/>
        <w:jc w:val="both"/>
        <w:rPr>
          <w:rFonts w:ascii="Avenir LT Std 35 Light" w:hAnsi="Avenir LT Std 35 Light" w:cs="Arial"/>
          <w:sz w:val="20"/>
          <w:szCs w:val="20"/>
        </w:rPr>
      </w:pPr>
      <w:r w:rsidRPr="00005D4F">
        <w:rPr>
          <w:rFonts w:ascii="Avenir LT Std 35 Light" w:hAnsi="Avenir LT Std 35 Light" w:cs="Arial"/>
          <w:sz w:val="20"/>
          <w:szCs w:val="20"/>
        </w:rPr>
        <w:t>Leerkrachten en ouders uit de medezeggenschapsraad onderschrijven gezamenlijk dit ‘pestprotocol’. In de groepen wordt verteld welke regels wij hanteren en hoe we omgaan met pesten.</w:t>
      </w:r>
    </w:p>
    <w:p w14:paraId="4D3B78D5" w14:textId="77777777" w:rsidR="00E30A50" w:rsidRPr="00005D4F" w:rsidRDefault="00E30A50" w:rsidP="00E30A50">
      <w:pPr>
        <w:autoSpaceDE w:val="0"/>
        <w:autoSpaceDN w:val="0"/>
        <w:adjustRightInd w:val="0"/>
        <w:spacing w:line="360" w:lineRule="auto"/>
        <w:jc w:val="both"/>
        <w:rPr>
          <w:rFonts w:ascii="Avenir LT Std 35 Light" w:hAnsi="Avenir LT Std 35 Light" w:cs="Arial"/>
          <w:sz w:val="20"/>
          <w:szCs w:val="20"/>
        </w:rPr>
      </w:pPr>
    </w:p>
    <w:p w14:paraId="7D976528" w14:textId="77777777" w:rsidR="00E30A50" w:rsidRPr="00005D4F" w:rsidRDefault="00E30A50" w:rsidP="0089141E">
      <w:pPr>
        <w:pStyle w:val="Kop1"/>
        <w:rPr>
          <w:rFonts w:ascii="Avenir LT Std 35 Light" w:hAnsi="Avenir LT Std 35 Light"/>
        </w:rPr>
      </w:pPr>
      <w:bookmarkStart w:id="2" w:name="_Toc138755030"/>
      <w:r w:rsidRPr="00005D4F">
        <w:rPr>
          <w:rFonts w:ascii="Avenir LT Std 35 Light" w:hAnsi="Avenir LT Std 35 Light"/>
        </w:rPr>
        <w:t>2. Regel</w:t>
      </w:r>
      <w:bookmarkEnd w:id="2"/>
    </w:p>
    <w:p w14:paraId="3410B14F" w14:textId="77777777" w:rsidR="00E30A50" w:rsidRPr="00005D4F" w:rsidRDefault="00E30A50" w:rsidP="00E30A50">
      <w:pPr>
        <w:autoSpaceDE w:val="0"/>
        <w:autoSpaceDN w:val="0"/>
        <w:adjustRightInd w:val="0"/>
        <w:spacing w:line="360" w:lineRule="auto"/>
        <w:jc w:val="center"/>
        <w:rPr>
          <w:rFonts w:ascii="Avenir LT Std 35 Light" w:hAnsi="Avenir LT Std 35 Light" w:cs="Arial"/>
          <w:b/>
          <w:bCs/>
          <w:sz w:val="20"/>
          <w:szCs w:val="20"/>
        </w:rPr>
      </w:pPr>
      <w:r w:rsidRPr="00005D4F">
        <w:rPr>
          <w:rFonts w:ascii="Avenir LT Std 35 Light" w:hAnsi="Avenir LT Std 35 Light" w:cs="Arial"/>
          <w:bCs/>
          <w:i/>
          <w:sz w:val="20"/>
          <w:szCs w:val="20"/>
        </w:rPr>
        <w:t>Pesten is niet toelaatbaar en wordt bij ons op school niet geaccepteerd.</w:t>
      </w:r>
    </w:p>
    <w:p w14:paraId="7F6EEE40" w14:textId="77777777" w:rsidR="00E30A50" w:rsidRPr="00005D4F" w:rsidRDefault="00E30A50" w:rsidP="00E30A50">
      <w:pPr>
        <w:autoSpaceDE w:val="0"/>
        <w:autoSpaceDN w:val="0"/>
        <w:adjustRightInd w:val="0"/>
        <w:spacing w:line="360" w:lineRule="auto"/>
        <w:jc w:val="both"/>
        <w:rPr>
          <w:rFonts w:ascii="Avenir LT Std 35 Light" w:hAnsi="Avenir LT Std 35 Light" w:cs="Arial"/>
          <w:b/>
          <w:bCs/>
          <w:sz w:val="20"/>
          <w:szCs w:val="20"/>
        </w:rPr>
      </w:pPr>
    </w:p>
    <w:p w14:paraId="5DB70330" w14:textId="77777777" w:rsidR="00E30A50" w:rsidRPr="00005D4F" w:rsidRDefault="00E30A50" w:rsidP="0089141E">
      <w:pPr>
        <w:pStyle w:val="Kop1"/>
        <w:rPr>
          <w:rFonts w:ascii="Avenir LT Std 35 Light" w:hAnsi="Avenir LT Std 35 Light"/>
        </w:rPr>
      </w:pPr>
      <w:bookmarkStart w:id="3" w:name="_Toc138755031"/>
      <w:r w:rsidRPr="00005D4F">
        <w:rPr>
          <w:rFonts w:ascii="Avenir LT Std 35 Light" w:hAnsi="Avenir LT Std 35 Light"/>
        </w:rPr>
        <w:t>3. Maatregelen</w:t>
      </w:r>
      <w:bookmarkEnd w:id="3"/>
    </w:p>
    <w:p w14:paraId="51021EAE" w14:textId="77777777" w:rsidR="00E30A50" w:rsidRPr="00005D4F" w:rsidRDefault="0089141E" w:rsidP="00E30A50">
      <w:pPr>
        <w:autoSpaceDE w:val="0"/>
        <w:autoSpaceDN w:val="0"/>
        <w:adjustRightInd w:val="0"/>
        <w:spacing w:line="360" w:lineRule="auto"/>
        <w:jc w:val="both"/>
        <w:rPr>
          <w:rFonts w:ascii="Avenir LT Std 35 Light" w:hAnsi="Avenir LT Std 35 Light" w:cs="Arial"/>
          <w:bCs/>
          <w:i/>
          <w:sz w:val="20"/>
          <w:szCs w:val="20"/>
        </w:rPr>
      </w:pPr>
      <w:r w:rsidRPr="00005D4F">
        <w:rPr>
          <w:rFonts w:ascii="Avenir LT Std 35 Light" w:hAnsi="Avenir LT Std 35 Light" w:cs="Arial"/>
          <w:bCs/>
          <w:i/>
          <w:sz w:val="20"/>
          <w:szCs w:val="20"/>
        </w:rPr>
        <w:t xml:space="preserve">3.1. </w:t>
      </w:r>
      <w:r w:rsidR="00E30A50" w:rsidRPr="00005D4F">
        <w:rPr>
          <w:rFonts w:ascii="Avenir LT Std 35 Light" w:hAnsi="Avenir LT Std 35 Light" w:cs="Arial"/>
          <w:bCs/>
          <w:i/>
          <w:sz w:val="20"/>
          <w:szCs w:val="20"/>
        </w:rPr>
        <w:t>Preventieve maatregelen</w:t>
      </w:r>
    </w:p>
    <w:p w14:paraId="595FD5AC" w14:textId="77777777" w:rsidR="00E30A50" w:rsidRPr="00005D4F" w:rsidRDefault="00E30A50" w:rsidP="00E30A50">
      <w:pPr>
        <w:autoSpaceDE w:val="0"/>
        <w:autoSpaceDN w:val="0"/>
        <w:adjustRightInd w:val="0"/>
        <w:spacing w:line="360" w:lineRule="auto"/>
        <w:jc w:val="both"/>
        <w:rPr>
          <w:rFonts w:ascii="Avenir LT Std 35 Light" w:hAnsi="Avenir LT Std 35 Light" w:cs="Arial"/>
          <w:sz w:val="20"/>
          <w:szCs w:val="20"/>
        </w:rPr>
      </w:pPr>
    </w:p>
    <w:p w14:paraId="4C9506DE" w14:textId="5016C4B3" w:rsidR="00E30A50" w:rsidRPr="00005D4F" w:rsidRDefault="009F42B2" w:rsidP="00E30A50">
      <w:pPr>
        <w:autoSpaceDE w:val="0"/>
        <w:autoSpaceDN w:val="0"/>
        <w:adjustRightInd w:val="0"/>
        <w:spacing w:line="360" w:lineRule="auto"/>
        <w:jc w:val="both"/>
        <w:rPr>
          <w:rFonts w:ascii="Avenir LT Std 35 Light" w:hAnsi="Avenir LT Std 35 Light" w:cs="Arial"/>
          <w:sz w:val="20"/>
          <w:szCs w:val="20"/>
        </w:rPr>
      </w:pPr>
      <w:r w:rsidRPr="00005D4F">
        <w:rPr>
          <w:rFonts w:ascii="Avenir LT Std 35 Light" w:hAnsi="Avenir LT Std 35 Light" w:cs="Arial"/>
          <w:sz w:val="20"/>
          <w:szCs w:val="20"/>
        </w:rPr>
        <w:t xml:space="preserve">Op de </w:t>
      </w:r>
      <w:proofErr w:type="spellStart"/>
      <w:r w:rsidR="00645C78">
        <w:rPr>
          <w:rFonts w:ascii="Avenir LT Std 35 Light" w:hAnsi="Avenir LT Std 35 Light" w:cs="Arial"/>
          <w:sz w:val="20"/>
          <w:szCs w:val="20"/>
        </w:rPr>
        <w:t>Wereldweide</w:t>
      </w:r>
      <w:proofErr w:type="spellEnd"/>
      <w:r w:rsidR="00E30A50" w:rsidRPr="00005D4F">
        <w:rPr>
          <w:rFonts w:ascii="Avenir LT Std 35 Light" w:hAnsi="Avenir LT Std 35 Light" w:cs="Arial"/>
          <w:sz w:val="20"/>
          <w:szCs w:val="20"/>
        </w:rPr>
        <w:t xml:space="preserve"> werken wij met ZIEN! (web-</w:t>
      </w:r>
      <w:proofErr w:type="spellStart"/>
      <w:r w:rsidR="00E30A50" w:rsidRPr="00005D4F">
        <w:rPr>
          <w:rFonts w:ascii="Avenir LT Std 35 Light" w:hAnsi="Avenir LT Std 35 Light" w:cs="Arial"/>
          <w:sz w:val="20"/>
          <w:szCs w:val="20"/>
        </w:rPr>
        <w:t>based</w:t>
      </w:r>
      <w:proofErr w:type="spellEnd"/>
      <w:r w:rsidR="00E30A50" w:rsidRPr="00005D4F">
        <w:rPr>
          <w:rFonts w:ascii="Avenir LT Std 35 Light" w:hAnsi="Avenir LT Std 35 Light" w:cs="Arial"/>
          <w:sz w:val="20"/>
          <w:szCs w:val="20"/>
        </w:rPr>
        <w:t xml:space="preserve"> pedagogisch expertsysteem). Dit programma helpt de leerkracht bij het bevorderen van de sociaal-emotionele ontwikkeling van de leerlingen. Indien nodig kan er aan de slag worden gegaan met de handelingssuggesties die het systeem biedt, hierbij kan de leerkracht de sterke kanten van de leerling benutten, want ook hierin geeft het programma inzicht. De vragenlijst van de leerkrachten en leerlingen worden minstens twee keer per jaar afgenomen. Doel: door de uitkomsten van deze vragenlijsten naast elkaar te leggen, kan er een nog betere afstemming komen op behoeften van individuele leerlingen.</w:t>
      </w:r>
    </w:p>
    <w:p w14:paraId="0C355542" w14:textId="77777777" w:rsidR="00E30A50" w:rsidRPr="00005D4F" w:rsidRDefault="00E30A50" w:rsidP="00E30A50">
      <w:pPr>
        <w:autoSpaceDE w:val="0"/>
        <w:autoSpaceDN w:val="0"/>
        <w:adjustRightInd w:val="0"/>
        <w:spacing w:line="360" w:lineRule="auto"/>
        <w:jc w:val="both"/>
        <w:rPr>
          <w:rFonts w:ascii="Avenir LT Std 35 Light" w:hAnsi="Avenir LT Std 35 Light" w:cs="Arial"/>
          <w:sz w:val="20"/>
          <w:szCs w:val="20"/>
        </w:rPr>
      </w:pPr>
    </w:p>
    <w:p w14:paraId="751479F3" w14:textId="77777777" w:rsidR="00E30A50" w:rsidRPr="00005D4F" w:rsidRDefault="00E30A50" w:rsidP="00E30A50">
      <w:pPr>
        <w:autoSpaceDE w:val="0"/>
        <w:autoSpaceDN w:val="0"/>
        <w:adjustRightInd w:val="0"/>
        <w:spacing w:line="360" w:lineRule="auto"/>
        <w:jc w:val="both"/>
        <w:rPr>
          <w:rFonts w:ascii="Avenir LT Std 35 Light" w:hAnsi="Avenir LT Std 35 Light" w:cs="Arial"/>
          <w:sz w:val="20"/>
          <w:szCs w:val="20"/>
        </w:rPr>
      </w:pPr>
      <w:r w:rsidRPr="00005D4F">
        <w:rPr>
          <w:rFonts w:ascii="Avenir LT Std 35 Light" w:hAnsi="Avenir LT Std 35 Light" w:cs="Arial"/>
          <w:sz w:val="20"/>
          <w:szCs w:val="20"/>
        </w:rPr>
        <w:t>Elke leerkracht heeft om de 6 weken een gesprek met de intern begeleider. Doel van het gesprek is het bespreken van het functioneren van de groep als geheel en het signaleren van leerlingen, die hetzij door gedrag, dan wel door leerprestaties of ontwikkeling opvallen. Indien er een specifiek probleem voortkomt uit het gesprek kan de intern begeleider er voor kiezen er met het team over te praten in een zorgvergadering.</w:t>
      </w:r>
    </w:p>
    <w:p w14:paraId="2D97493A" w14:textId="77777777" w:rsidR="00E30A50" w:rsidRPr="00005D4F" w:rsidRDefault="00E30A50" w:rsidP="00E30A50">
      <w:pPr>
        <w:autoSpaceDE w:val="0"/>
        <w:autoSpaceDN w:val="0"/>
        <w:adjustRightInd w:val="0"/>
        <w:spacing w:line="360" w:lineRule="auto"/>
        <w:jc w:val="both"/>
        <w:rPr>
          <w:rFonts w:ascii="Avenir LT Std 35 Light" w:hAnsi="Avenir LT Std 35 Light" w:cs="Arial"/>
          <w:sz w:val="20"/>
          <w:szCs w:val="20"/>
        </w:rPr>
      </w:pPr>
    </w:p>
    <w:p w14:paraId="1FE109EB" w14:textId="77777777" w:rsidR="00E30A50" w:rsidRPr="00005D4F" w:rsidRDefault="00E30A50" w:rsidP="00E30A50">
      <w:pPr>
        <w:autoSpaceDE w:val="0"/>
        <w:autoSpaceDN w:val="0"/>
        <w:adjustRightInd w:val="0"/>
        <w:spacing w:line="360" w:lineRule="auto"/>
        <w:jc w:val="both"/>
        <w:rPr>
          <w:rFonts w:ascii="Avenir LT Std 35 Light" w:hAnsi="Avenir LT Std 35 Light" w:cs="Arial"/>
          <w:sz w:val="20"/>
          <w:szCs w:val="20"/>
        </w:rPr>
      </w:pPr>
      <w:r w:rsidRPr="00005D4F">
        <w:rPr>
          <w:rFonts w:ascii="Avenir LT Std 35 Light" w:hAnsi="Avenir LT Std 35 Light" w:cs="Arial"/>
          <w:sz w:val="20"/>
          <w:szCs w:val="20"/>
        </w:rPr>
        <w:t>Wij voorkomen daardoor veel pestgedrag. Wanneer er toch nog gepest wordt volgen wij een vast s</w:t>
      </w:r>
      <w:r w:rsidR="00005D4F" w:rsidRPr="00005D4F">
        <w:rPr>
          <w:rFonts w:ascii="Avenir LT Std 35 Light" w:hAnsi="Avenir LT Std 35 Light" w:cs="Arial"/>
          <w:sz w:val="20"/>
          <w:szCs w:val="20"/>
        </w:rPr>
        <w:t>tappenplan</w:t>
      </w:r>
      <w:r w:rsidRPr="00005D4F">
        <w:rPr>
          <w:rFonts w:ascii="Avenir LT Std 35 Light" w:hAnsi="Avenir LT Std 35 Light" w:cs="Arial"/>
          <w:sz w:val="20"/>
          <w:szCs w:val="20"/>
        </w:rPr>
        <w:t>.</w:t>
      </w:r>
    </w:p>
    <w:p w14:paraId="174639AA" w14:textId="77777777" w:rsidR="00E30A50" w:rsidRPr="00005D4F" w:rsidRDefault="00E30A50" w:rsidP="00E30A50">
      <w:pPr>
        <w:autoSpaceDE w:val="0"/>
        <w:autoSpaceDN w:val="0"/>
        <w:adjustRightInd w:val="0"/>
        <w:spacing w:line="360" w:lineRule="auto"/>
        <w:jc w:val="both"/>
        <w:rPr>
          <w:rFonts w:ascii="Avenir LT Std 35 Light" w:hAnsi="Avenir LT Std 35 Light" w:cs="Arial"/>
          <w:b/>
          <w:bCs/>
          <w:sz w:val="20"/>
          <w:szCs w:val="20"/>
        </w:rPr>
      </w:pPr>
    </w:p>
    <w:p w14:paraId="7C1EF88F" w14:textId="77777777" w:rsidR="00E30A50" w:rsidRPr="00005D4F" w:rsidRDefault="00E30A50" w:rsidP="00E30A50">
      <w:pPr>
        <w:autoSpaceDE w:val="0"/>
        <w:autoSpaceDN w:val="0"/>
        <w:adjustRightInd w:val="0"/>
        <w:spacing w:line="360" w:lineRule="auto"/>
        <w:jc w:val="both"/>
        <w:rPr>
          <w:rFonts w:ascii="Avenir LT Std 35 Light" w:hAnsi="Avenir LT Std 35 Light" w:cs="Arial"/>
          <w:bCs/>
          <w:i/>
          <w:sz w:val="20"/>
          <w:szCs w:val="20"/>
        </w:rPr>
      </w:pPr>
      <w:r w:rsidRPr="00005D4F">
        <w:rPr>
          <w:rFonts w:ascii="Avenir LT Std 35 Light" w:hAnsi="Avenir LT Std 35 Light" w:cs="Arial"/>
          <w:bCs/>
          <w:i/>
          <w:sz w:val="20"/>
          <w:szCs w:val="20"/>
        </w:rPr>
        <w:t>3.2</w:t>
      </w:r>
      <w:r w:rsidR="0089141E" w:rsidRPr="00005D4F">
        <w:rPr>
          <w:rFonts w:ascii="Avenir LT Std 35 Light" w:hAnsi="Avenir LT Std 35 Light" w:cs="Arial"/>
          <w:bCs/>
          <w:i/>
          <w:sz w:val="20"/>
          <w:szCs w:val="20"/>
        </w:rPr>
        <w:t>.</w:t>
      </w:r>
      <w:r w:rsidRPr="00005D4F">
        <w:rPr>
          <w:rFonts w:ascii="Avenir LT Std 35 Light" w:hAnsi="Avenir LT Std 35 Light" w:cs="Arial"/>
          <w:bCs/>
          <w:i/>
          <w:sz w:val="20"/>
          <w:szCs w:val="20"/>
        </w:rPr>
        <w:t xml:space="preserve"> Aanpak van ruzies en </w:t>
      </w:r>
      <w:r w:rsidR="0089141E" w:rsidRPr="00005D4F">
        <w:rPr>
          <w:rFonts w:ascii="Avenir LT Std 35 Light" w:hAnsi="Avenir LT Std 35 Light" w:cs="Arial"/>
          <w:bCs/>
          <w:i/>
          <w:sz w:val="20"/>
          <w:szCs w:val="20"/>
        </w:rPr>
        <w:t xml:space="preserve">pestgedrag </w:t>
      </w:r>
    </w:p>
    <w:p w14:paraId="4B3282EE" w14:textId="77777777" w:rsidR="00AF32B3" w:rsidRPr="00005D4F" w:rsidRDefault="00AF32B3" w:rsidP="009F42B2">
      <w:pPr>
        <w:pStyle w:val="Normaalweb"/>
        <w:shd w:val="clear" w:color="auto" w:fill="FFFFFF"/>
        <w:spacing w:before="0" w:beforeAutospacing="0" w:after="150" w:afterAutospacing="0" w:line="300" w:lineRule="atLeast"/>
        <w:jc w:val="both"/>
        <w:rPr>
          <w:rFonts w:ascii="Avenir LT Std 35 Light" w:hAnsi="Avenir LT Std 35 Light" w:cs="Arial"/>
          <w:sz w:val="20"/>
          <w:szCs w:val="20"/>
        </w:rPr>
      </w:pPr>
      <w:r w:rsidRPr="00005D4F">
        <w:rPr>
          <w:rFonts w:ascii="Avenir LT Std 35 Light" w:hAnsi="Avenir LT Std 35 Light" w:cs="Arial"/>
          <w:sz w:val="20"/>
          <w:szCs w:val="20"/>
        </w:rPr>
        <w:t>Naast de preventieve aanpak voor alle leerlingen zijn er concrete maatregelen om pestincidenten op te l</w:t>
      </w:r>
      <w:r w:rsidR="00005D4F" w:rsidRPr="00005D4F">
        <w:rPr>
          <w:rFonts w:ascii="Avenir LT Std 35 Light" w:hAnsi="Avenir LT Std 35 Light" w:cs="Arial"/>
          <w:sz w:val="20"/>
          <w:szCs w:val="20"/>
        </w:rPr>
        <w:t xml:space="preserve">ossen. </w:t>
      </w:r>
      <w:r w:rsidRPr="00005D4F">
        <w:rPr>
          <w:rFonts w:ascii="Avenir LT Std 35 Light" w:hAnsi="Avenir LT Std 35 Light" w:cs="Arial"/>
          <w:sz w:val="20"/>
          <w:szCs w:val="20"/>
        </w:rPr>
        <w:t xml:space="preserve">Als er een geval van pesten is en het gaat niet om een ruzie of om plagen, dan </w:t>
      </w:r>
      <w:r w:rsidR="00005D4F" w:rsidRPr="00005D4F">
        <w:rPr>
          <w:rFonts w:ascii="Avenir LT Std 35 Light" w:hAnsi="Avenir LT Std 35 Light" w:cs="Arial"/>
          <w:sz w:val="20"/>
          <w:szCs w:val="20"/>
        </w:rPr>
        <w:t>gaan we</w:t>
      </w:r>
      <w:r w:rsidRPr="00005D4F">
        <w:rPr>
          <w:rFonts w:ascii="Avenir LT Std 35 Light" w:hAnsi="Avenir LT Std 35 Light" w:cs="Arial"/>
          <w:sz w:val="20"/>
          <w:szCs w:val="20"/>
        </w:rPr>
        <w:t xml:space="preserve"> het pes</w:t>
      </w:r>
      <w:r w:rsidR="00005D4F" w:rsidRPr="00005D4F">
        <w:rPr>
          <w:rFonts w:ascii="Avenir LT Std 35 Light" w:hAnsi="Avenir LT Std 35 Light" w:cs="Arial"/>
          <w:sz w:val="20"/>
          <w:szCs w:val="20"/>
        </w:rPr>
        <w:t xml:space="preserve">ten in de groep bespreekbaar </w:t>
      </w:r>
      <w:r w:rsidRPr="00005D4F">
        <w:rPr>
          <w:rFonts w:ascii="Avenir LT Std 35 Light" w:hAnsi="Avenir LT Std 35 Light" w:cs="Arial"/>
          <w:sz w:val="20"/>
          <w:szCs w:val="20"/>
        </w:rPr>
        <w:t xml:space="preserve">maken en </w:t>
      </w:r>
      <w:r w:rsidR="00005D4F" w:rsidRPr="00005D4F">
        <w:rPr>
          <w:rFonts w:ascii="Avenir LT Std 35 Light" w:hAnsi="Avenir LT Std 35 Light" w:cs="Arial"/>
          <w:sz w:val="20"/>
          <w:szCs w:val="20"/>
        </w:rPr>
        <w:t xml:space="preserve">samen een oplossing </w:t>
      </w:r>
      <w:r w:rsidRPr="00005D4F">
        <w:rPr>
          <w:rFonts w:ascii="Avenir LT Std 35 Light" w:hAnsi="Avenir LT Std 35 Light" w:cs="Arial"/>
          <w:sz w:val="20"/>
          <w:szCs w:val="20"/>
        </w:rPr>
        <w:t xml:space="preserve">zoeken. </w:t>
      </w:r>
    </w:p>
    <w:p w14:paraId="6BD5BD66" w14:textId="77777777" w:rsidR="009F42B2" w:rsidRPr="00005D4F" w:rsidRDefault="009F42B2" w:rsidP="00AF32B3">
      <w:pPr>
        <w:autoSpaceDE w:val="0"/>
        <w:autoSpaceDN w:val="0"/>
        <w:adjustRightInd w:val="0"/>
        <w:spacing w:line="360" w:lineRule="auto"/>
        <w:jc w:val="both"/>
        <w:rPr>
          <w:rFonts w:ascii="Avenir LT Std 35 Light" w:hAnsi="Avenir LT Std 35 Light" w:cs="Arial"/>
          <w:sz w:val="20"/>
          <w:szCs w:val="20"/>
        </w:rPr>
      </w:pPr>
    </w:p>
    <w:p w14:paraId="01CFE333" w14:textId="77777777" w:rsidR="00E30A50" w:rsidRPr="00005D4F" w:rsidRDefault="00E30A50" w:rsidP="0089141E">
      <w:pPr>
        <w:pStyle w:val="Kop1"/>
        <w:rPr>
          <w:rFonts w:ascii="Avenir LT Std 35 Light" w:hAnsi="Avenir LT Std 35 Light"/>
        </w:rPr>
      </w:pPr>
      <w:bookmarkStart w:id="4" w:name="_Toc138755032"/>
      <w:r w:rsidRPr="00005D4F">
        <w:rPr>
          <w:rFonts w:ascii="Avenir LT Std 35 Light" w:hAnsi="Avenir LT Std 35 Light"/>
        </w:rPr>
        <w:lastRenderedPageBreak/>
        <w:t>4. Consequenties</w:t>
      </w:r>
      <w:bookmarkEnd w:id="4"/>
    </w:p>
    <w:p w14:paraId="1F4BD9CC" w14:textId="77777777" w:rsidR="00E30A50" w:rsidRPr="00005D4F" w:rsidRDefault="00E30A50" w:rsidP="0089141E">
      <w:pPr>
        <w:pStyle w:val="Normaalweb"/>
        <w:shd w:val="clear" w:color="auto" w:fill="FFFFFF"/>
        <w:spacing w:before="0" w:beforeAutospacing="0" w:after="150" w:afterAutospacing="0" w:line="300" w:lineRule="atLeast"/>
        <w:jc w:val="both"/>
        <w:rPr>
          <w:rFonts w:ascii="Avenir LT Std 35 Light" w:hAnsi="Avenir LT Std 35 Light" w:cs="Arial"/>
          <w:sz w:val="20"/>
          <w:szCs w:val="20"/>
        </w:rPr>
      </w:pPr>
      <w:r w:rsidRPr="00005D4F">
        <w:rPr>
          <w:rFonts w:ascii="Avenir LT Std 35 Light" w:hAnsi="Avenir LT Std 35 Light" w:cs="Arial"/>
          <w:sz w:val="20"/>
          <w:szCs w:val="20"/>
        </w:rPr>
        <w:t xml:space="preserve">Indien er sprake is van herhaald pesten, zullen er consequenties volgen. Ook zal er in zorgvergaderingen met het team gekeken worden, naar acties die genomen kunnen worden. De school neemt duidelijk stelling in. </w:t>
      </w:r>
    </w:p>
    <w:p w14:paraId="3BEF186A" w14:textId="77777777" w:rsidR="00E30A50" w:rsidRPr="00005D4F" w:rsidRDefault="00E30A50" w:rsidP="0089141E">
      <w:pPr>
        <w:pStyle w:val="Normaalweb"/>
        <w:shd w:val="clear" w:color="auto" w:fill="FFFFFF"/>
        <w:spacing w:before="0" w:beforeAutospacing="0" w:after="150" w:afterAutospacing="0" w:line="300" w:lineRule="atLeast"/>
        <w:jc w:val="both"/>
        <w:rPr>
          <w:rFonts w:ascii="Avenir LT Std 35 Light" w:hAnsi="Avenir LT Std 35 Light" w:cs="Arial"/>
          <w:sz w:val="20"/>
          <w:szCs w:val="20"/>
        </w:rPr>
      </w:pPr>
      <w:r w:rsidRPr="00005D4F">
        <w:rPr>
          <w:rFonts w:ascii="Avenir LT Std 35 Light" w:hAnsi="Avenir LT Std 35 Light" w:cs="Arial"/>
          <w:sz w:val="20"/>
          <w:szCs w:val="20"/>
        </w:rPr>
        <w:t>Voorbeelden van mogelijke acties:</w:t>
      </w:r>
    </w:p>
    <w:p w14:paraId="5E8878EA" w14:textId="77777777" w:rsidR="00E30A50" w:rsidRPr="00005D4F" w:rsidRDefault="00E30A50" w:rsidP="0089141E">
      <w:pPr>
        <w:pStyle w:val="Normaalweb"/>
        <w:numPr>
          <w:ilvl w:val="0"/>
          <w:numId w:val="2"/>
        </w:numPr>
        <w:shd w:val="clear" w:color="auto" w:fill="FFFFFF"/>
        <w:spacing w:before="0" w:beforeAutospacing="0" w:after="150" w:afterAutospacing="0" w:line="300" w:lineRule="atLeast"/>
        <w:jc w:val="both"/>
        <w:rPr>
          <w:rFonts w:ascii="Avenir LT Std 35 Light" w:hAnsi="Avenir LT Std 35 Light" w:cs="Arial"/>
          <w:sz w:val="20"/>
          <w:szCs w:val="20"/>
        </w:rPr>
      </w:pPr>
      <w:r w:rsidRPr="00005D4F">
        <w:rPr>
          <w:rFonts w:ascii="Avenir LT Std 35 Light" w:hAnsi="Avenir LT Std 35 Light" w:cs="Arial"/>
          <w:sz w:val="20"/>
          <w:szCs w:val="20"/>
        </w:rPr>
        <w:t>door gesprek: bewustwording voor wat hij/zij met het gepeste kind uithaalt;</w:t>
      </w:r>
    </w:p>
    <w:p w14:paraId="3493A41E" w14:textId="77777777" w:rsidR="00E30A50" w:rsidRPr="00005D4F" w:rsidRDefault="00E30A50" w:rsidP="0089141E">
      <w:pPr>
        <w:pStyle w:val="Normaalweb"/>
        <w:numPr>
          <w:ilvl w:val="0"/>
          <w:numId w:val="2"/>
        </w:numPr>
        <w:shd w:val="clear" w:color="auto" w:fill="FFFFFF"/>
        <w:spacing w:before="0" w:beforeAutospacing="0" w:after="150" w:afterAutospacing="0" w:line="300" w:lineRule="atLeast"/>
        <w:jc w:val="both"/>
        <w:rPr>
          <w:rFonts w:ascii="Avenir LT Std 35 Light" w:hAnsi="Avenir LT Std 35 Light" w:cs="Arial"/>
          <w:sz w:val="20"/>
          <w:szCs w:val="20"/>
        </w:rPr>
      </w:pPr>
      <w:r w:rsidRPr="00005D4F">
        <w:rPr>
          <w:rFonts w:ascii="Avenir LT Std 35 Light" w:hAnsi="Avenir LT Std 35 Light" w:cs="Arial"/>
          <w:sz w:val="20"/>
          <w:szCs w:val="20"/>
        </w:rPr>
        <w:t xml:space="preserve">afspraken maken met de </w:t>
      </w:r>
      <w:proofErr w:type="spellStart"/>
      <w:r w:rsidRPr="00005D4F">
        <w:rPr>
          <w:rFonts w:ascii="Avenir LT Std 35 Light" w:hAnsi="Avenir LT Std 35 Light" w:cs="Arial"/>
          <w:sz w:val="20"/>
          <w:szCs w:val="20"/>
        </w:rPr>
        <w:t>pester</w:t>
      </w:r>
      <w:proofErr w:type="spellEnd"/>
      <w:r w:rsidRPr="00005D4F">
        <w:rPr>
          <w:rFonts w:ascii="Avenir LT Std 35 Light" w:hAnsi="Avenir LT Std 35 Light" w:cs="Arial"/>
          <w:sz w:val="20"/>
          <w:szCs w:val="20"/>
        </w:rPr>
        <w:t xml:space="preserve"> over gedragsveranderingen. De naleving van deze afspraken komen aan het eind van iedere week (voor een periode) in een kort gesprek aan de orde;</w:t>
      </w:r>
    </w:p>
    <w:p w14:paraId="1F0BD716" w14:textId="77777777" w:rsidR="0089141E" w:rsidRPr="00005D4F" w:rsidRDefault="0089141E" w:rsidP="0089141E">
      <w:pPr>
        <w:pStyle w:val="Normaalweb"/>
        <w:shd w:val="clear" w:color="auto" w:fill="FFFFFF"/>
        <w:spacing w:before="0" w:beforeAutospacing="0" w:after="150" w:afterAutospacing="0" w:line="300" w:lineRule="atLeast"/>
        <w:jc w:val="both"/>
        <w:rPr>
          <w:rFonts w:ascii="Avenir LT Std 35 Light" w:hAnsi="Avenir LT Std 35 Light" w:cs="Arial"/>
          <w:sz w:val="20"/>
          <w:szCs w:val="20"/>
        </w:rPr>
      </w:pPr>
    </w:p>
    <w:p w14:paraId="244725B6" w14:textId="77777777" w:rsidR="00E30A50" w:rsidRPr="00005D4F" w:rsidRDefault="00E30A50" w:rsidP="0089141E">
      <w:pPr>
        <w:pStyle w:val="Normaalweb"/>
        <w:shd w:val="clear" w:color="auto" w:fill="FFFFFF"/>
        <w:spacing w:before="0" w:beforeAutospacing="0" w:after="150" w:afterAutospacing="0" w:line="300" w:lineRule="atLeast"/>
        <w:jc w:val="both"/>
        <w:rPr>
          <w:rFonts w:ascii="Avenir LT Std 35 Light" w:hAnsi="Avenir LT Std 35 Light" w:cs="Arial"/>
          <w:sz w:val="20"/>
          <w:szCs w:val="20"/>
        </w:rPr>
      </w:pPr>
      <w:r w:rsidRPr="00005D4F">
        <w:rPr>
          <w:rFonts w:ascii="Avenir LT Std 35 Light" w:hAnsi="Avenir LT Std 35 Light" w:cs="Arial"/>
          <w:sz w:val="20"/>
          <w:szCs w:val="20"/>
        </w:rPr>
        <w:t xml:space="preserve">Ouders worden op de hoogte gebracht van de acties. De medewerking van de ouders wordt nadrukkelijk gevraagd om een einde aan het probleem te maken. De school heeft alle activiteiten vastgelegd in </w:t>
      </w:r>
      <w:proofErr w:type="spellStart"/>
      <w:r w:rsidRPr="00005D4F">
        <w:rPr>
          <w:rFonts w:ascii="Avenir LT Std 35 Light" w:hAnsi="Avenir LT Std 35 Light" w:cs="Arial"/>
          <w:sz w:val="20"/>
          <w:szCs w:val="20"/>
        </w:rPr>
        <w:t>Parnassys</w:t>
      </w:r>
      <w:proofErr w:type="spellEnd"/>
      <w:r w:rsidRPr="00005D4F">
        <w:rPr>
          <w:rFonts w:ascii="Avenir LT Std 35 Light" w:hAnsi="Avenir LT Std 35 Light" w:cs="Arial"/>
          <w:sz w:val="20"/>
          <w:szCs w:val="20"/>
        </w:rPr>
        <w:t xml:space="preserve"> en de school heeft al het mogelijke gedaan om een einde te maken aan het pestprobleem.</w:t>
      </w:r>
    </w:p>
    <w:p w14:paraId="587E6BDE" w14:textId="77777777" w:rsidR="00E30A50" w:rsidRPr="00005D4F" w:rsidRDefault="00E30A50" w:rsidP="0089141E">
      <w:pPr>
        <w:pStyle w:val="Normaalweb"/>
        <w:shd w:val="clear" w:color="auto" w:fill="FFFFFF"/>
        <w:spacing w:before="0" w:beforeAutospacing="0" w:after="150" w:afterAutospacing="0" w:line="300" w:lineRule="atLeast"/>
        <w:jc w:val="both"/>
        <w:rPr>
          <w:rFonts w:ascii="Avenir LT Std 35 Light" w:hAnsi="Avenir LT Std 35 Light" w:cs="Arial"/>
          <w:sz w:val="20"/>
          <w:szCs w:val="20"/>
        </w:rPr>
      </w:pPr>
    </w:p>
    <w:p w14:paraId="04FCF8B2" w14:textId="77777777" w:rsidR="00E30A50" w:rsidRPr="00005D4F" w:rsidRDefault="00E30A50" w:rsidP="0089141E">
      <w:pPr>
        <w:pStyle w:val="Normaalweb"/>
        <w:shd w:val="clear" w:color="auto" w:fill="FFFFFF"/>
        <w:spacing w:before="0" w:beforeAutospacing="0" w:after="150" w:afterAutospacing="0" w:line="300" w:lineRule="atLeast"/>
        <w:jc w:val="both"/>
        <w:rPr>
          <w:rFonts w:ascii="Avenir LT Std 35 Light" w:hAnsi="Avenir LT Std 35 Light" w:cs="Arial"/>
          <w:sz w:val="20"/>
          <w:szCs w:val="20"/>
        </w:rPr>
      </w:pPr>
      <w:r w:rsidRPr="00005D4F">
        <w:rPr>
          <w:rFonts w:ascii="Avenir LT Std 35 Light" w:hAnsi="Avenir LT Std 35 Light" w:cs="Arial"/>
          <w:sz w:val="20"/>
          <w:szCs w:val="20"/>
        </w:rPr>
        <w:t>Bij aanhoudend pestgedrag kan deskundige hulp worden ingeschakeld zoals de Schoolbegeleidingsdienst, de schoolarts van de GGD of schoolmaatschappelijk werk.</w:t>
      </w:r>
    </w:p>
    <w:p w14:paraId="77DD7E5B" w14:textId="77777777" w:rsidR="00AF32B3" w:rsidRPr="00005D4F" w:rsidRDefault="00AF32B3" w:rsidP="0089141E">
      <w:pPr>
        <w:pStyle w:val="Normaalweb"/>
        <w:shd w:val="clear" w:color="auto" w:fill="FFFFFF"/>
        <w:spacing w:before="0" w:beforeAutospacing="0" w:after="150" w:afterAutospacing="0" w:line="300" w:lineRule="atLeast"/>
        <w:jc w:val="both"/>
        <w:rPr>
          <w:rFonts w:ascii="Avenir LT Std 35 Light" w:hAnsi="Avenir LT Std 35 Light" w:cs="Arial"/>
          <w:sz w:val="20"/>
          <w:szCs w:val="20"/>
        </w:rPr>
      </w:pPr>
    </w:p>
    <w:p w14:paraId="07456405" w14:textId="77777777" w:rsidR="00E30A50" w:rsidRPr="00005D4F" w:rsidRDefault="00E30A50" w:rsidP="0089141E">
      <w:pPr>
        <w:pStyle w:val="Normaalweb"/>
        <w:shd w:val="clear" w:color="auto" w:fill="FFFFFF"/>
        <w:spacing w:before="0" w:beforeAutospacing="0" w:after="150" w:afterAutospacing="0" w:line="300" w:lineRule="atLeast"/>
        <w:jc w:val="both"/>
        <w:rPr>
          <w:rFonts w:ascii="Avenir LT Std 35 Light" w:hAnsi="Avenir LT Std 35 Light" w:cs="Arial"/>
          <w:sz w:val="20"/>
          <w:szCs w:val="20"/>
        </w:rPr>
      </w:pPr>
      <w:r w:rsidRPr="00005D4F">
        <w:rPr>
          <w:rFonts w:ascii="Avenir LT Std 35 Light" w:hAnsi="Avenir LT Std 35 Light" w:cs="Arial"/>
          <w:sz w:val="20"/>
          <w:szCs w:val="20"/>
        </w:rPr>
        <w:t>In extreme gevallen kan een kind geschorst of verwijderd worden. De regeling ‘Schorsing en verwijdering van leerlingen’ ligt ter inzage op school.</w:t>
      </w:r>
    </w:p>
    <w:p w14:paraId="0C1ACA25" w14:textId="77777777" w:rsidR="00E30A50" w:rsidRPr="00005D4F" w:rsidRDefault="00E30A50" w:rsidP="0089141E">
      <w:pPr>
        <w:pStyle w:val="Normaalweb"/>
        <w:shd w:val="clear" w:color="auto" w:fill="FFFFFF"/>
        <w:spacing w:before="0" w:beforeAutospacing="0" w:after="150" w:afterAutospacing="0" w:line="300" w:lineRule="atLeast"/>
        <w:jc w:val="both"/>
        <w:rPr>
          <w:rFonts w:ascii="Avenir LT Std 35 Light" w:hAnsi="Avenir LT Std 35 Light" w:cs="Arial"/>
          <w:sz w:val="20"/>
          <w:szCs w:val="20"/>
        </w:rPr>
      </w:pPr>
    </w:p>
    <w:sectPr w:rsidR="00E30A50" w:rsidRPr="00005D4F" w:rsidSect="0014322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6268" w14:textId="77777777" w:rsidR="004D4152" w:rsidRDefault="004D4152">
      <w:r>
        <w:separator/>
      </w:r>
    </w:p>
  </w:endnote>
  <w:endnote w:type="continuationSeparator" w:id="0">
    <w:p w14:paraId="6650233E" w14:textId="77777777" w:rsidR="004D4152" w:rsidRDefault="004D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730E" w14:textId="77777777" w:rsidR="00C54082" w:rsidRPr="00877203" w:rsidRDefault="00AF32B3">
    <w:pPr>
      <w:pStyle w:val="Voettekst"/>
      <w:jc w:val="right"/>
      <w:rPr>
        <w:rFonts w:ascii="Arial" w:hAnsi="Arial" w:cs="Arial"/>
        <w:sz w:val="18"/>
        <w:szCs w:val="18"/>
      </w:rPr>
    </w:pPr>
    <w:r w:rsidRPr="00877203">
      <w:rPr>
        <w:rFonts w:ascii="Arial" w:hAnsi="Arial" w:cs="Arial"/>
        <w:sz w:val="18"/>
        <w:szCs w:val="18"/>
      </w:rPr>
      <w:t xml:space="preserve">Pagina </w:t>
    </w:r>
    <w:sdt>
      <w:sdtPr>
        <w:rPr>
          <w:rFonts w:ascii="Arial" w:hAnsi="Arial" w:cs="Arial"/>
          <w:sz w:val="18"/>
          <w:szCs w:val="18"/>
        </w:rPr>
        <w:id w:val="5385891"/>
        <w:docPartObj>
          <w:docPartGallery w:val="Page Numbers (Bottom of Page)"/>
          <w:docPartUnique/>
        </w:docPartObj>
      </w:sdtPr>
      <w:sdtEndPr/>
      <w:sdtContent>
        <w:r w:rsidR="001675AD" w:rsidRPr="00877203">
          <w:rPr>
            <w:rFonts w:ascii="Arial" w:hAnsi="Arial" w:cs="Arial"/>
            <w:sz w:val="18"/>
            <w:szCs w:val="18"/>
          </w:rPr>
          <w:fldChar w:fldCharType="begin"/>
        </w:r>
        <w:r w:rsidRPr="00877203">
          <w:rPr>
            <w:rFonts w:ascii="Arial" w:hAnsi="Arial" w:cs="Arial"/>
            <w:sz w:val="18"/>
            <w:szCs w:val="18"/>
          </w:rPr>
          <w:instrText xml:space="preserve"> PAGE   \* MERGEFORMAT </w:instrText>
        </w:r>
        <w:r w:rsidR="001675AD" w:rsidRPr="00877203">
          <w:rPr>
            <w:rFonts w:ascii="Arial" w:hAnsi="Arial" w:cs="Arial"/>
            <w:sz w:val="18"/>
            <w:szCs w:val="18"/>
          </w:rPr>
          <w:fldChar w:fldCharType="separate"/>
        </w:r>
        <w:r w:rsidR="00005D4F">
          <w:rPr>
            <w:rFonts w:ascii="Arial" w:hAnsi="Arial" w:cs="Arial"/>
            <w:noProof/>
            <w:sz w:val="18"/>
            <w:szCs w:val="18"/>
          </w:rPr>
          <w:t>1</w:t>
        </w:r>
        <w:r w:rsidR="001675AD" w:rsidRPr="00877203">
          <w:rPr>
            <w:rFonts w:ascii="Arial" w:hAnsi="Arial" w:cs="Arial"/>
            <w:sz w:val="18"/>
            <w:szCs w:val="18"/>
          </w:rPr>
          <w:fldChar w:fldCharType="end"/>
        </w:r>
      </w:sdtContent>
    </w:sdt>
  </w:p>
  <w:p w14:paraId="1C6FBECC" w14:textId="77777777" w:rsidR="00490156" w:rsidRPr="00490156" w:rsidRDefault="00062D24">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625E" w14:textId="77777777" w:rsidR="004D4152" w:rsidRDefault="004D4152">
      <w:r>
        <w:separator/>
      </w:r>
    </w:p>
  </w:footnote>
  <w:footnote w:type="continuationSeparator" w:id="0">
    <w:p w14:paraId="7E8563D8" w14:textId="77777777" w:rsidR="004D4152" w:rsidRDefault="004D4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3F"/>
    <w:multiLevelType w:val="hybridMultilevel"/>
    <w:tmpl w:val="A87C4D8C"/>
    <w:lvl w:ilvl="0" w:tplc="2B3E4CE0">
      <w:start w:val="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8F01D5"/>
    <w:multiLevelType w:val="hybridMultilevel"/>
    <w:tmpl w:val="2DFA4A92"/>
    <w:lvl w:ilvl="0" w:tplc="B2BC7184">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488865294">
    <w:abstractNumId w:val="1"/>
  </w:num>
  <w:num w:numId="2" w16cid:durableId="339235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A50"/>
    <w:rsid w:val="00005D4F"/>
    <w:rsid w:val="00054935"/>
    <w:rsid w:val="00062D24"/>
    <w:rsid w:val="001675AD"/>
    <w:rsid w:val="00215F98"/>
    <w:rsid w:val="004D4152"/>
    <w:rsid w:val="005728ED"/>
    <w:rsid w:val="005A79D1"/>
    <w:rsid w:val="00645C78"/>
    <w:rsid w:val="0089141E"/>
    <w:rsid w:val="00931F9B"/>
    <w:rsid w:val="009F42B2"/>
    <w:rsid w:val="00AF32B3"/>
    <w:rsid w:val="00E30A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3752"/>
  <w15:docId w15:val="{D5674C4A-449E-41E4-8144-5EE0FFB2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0A50"/>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E30A50"/>
    <w:pPr>
      <w:keepNext/>
      <w:autoSpaceDE w:val="0"/>
      <w:autoSpaceDN w:val="0"/>
      <w:adjustRightInd w:val="0"/>
      <w:spacing w:line="360" w:lineRule="auto"/>
      <w:jc w:val="both"/>
      <w:outlineLvl w:val="0"/>
    </w:pPr>
    <w:rPr>
      <w:rFonts w:ascii="Arial" w:hAnsi="Arial" w:cs="Arial"/>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30A50"/>
    <w:rPr>
      <w:rFonts w:ascii="Arial" w:eastAsia="Times New Roman" w:hAnsi="Arial" w:cs="Arial"/>
      <w:b/>
      <w:bCs/>
      <w:sz w:val="28"/>
      <w:szCs w:val="28"/>
      <w:lang w:eastAsia="nl-NL"/>
    </w:rPr>
  </w:style>
  <w:style w:type="paragraph" w:styleId="Voettekst">
    <w:name w:val="footer"/>
    <w:basedOn w:val="Standaard"/>
    <w:link w:val="VoettekstChar"/>
    <w:uiPriority w:val="99"/>
    <w:unhideWhenUsed/>
    <w:rsid w:val="00E30A50"/>
    <w:pPr>
      <w:tabs>
        <w:tab w:val="center" w:pos="4536"/>
        <w:tab w:val="right" w:pos="9072"/>
      </w:tabs>
    </w:pPr>
  </w:style>
  <w:style w:type="character" w:customStyle="1" w:styleId="VoettekstChar">
    <w:name w:val="Voettekst Char"/>
    <w:basedOn w:val="Standaardalinea-lettertype"/>
    <w:link w:val="Voettekst"/>
    <w:uiPriority w:val="99"/>
    <w:rsid w:val="00E30A50"/>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AF32B3"/>
    <w:pPr>
      <w:spacing w:before="100" w:beforeAutospacing="1" w:after="100" w:afterAutospacing="1"/>
    </w:pPr>
  </w:style>
  <w:style w:type="character" w:styleId="Nadruk">
    <w:name w:val="Emphasis"/>
    <w:basedOn w:val="Standaardalinea-lettertype"/>
    <w:uiPriority w:val="20"/>
    <w:qFormat/>
    <w:rsid w:val="00AF32B3"/>
    <w:rPr>
      <w:i/>
      <w:iCs/>
    </w:rPr>
  </w:style>
  <w:style w:type="paragraph" w:styleId="Kopvaninhoudsopgave">
    <w:name w:val="TOC Heading"/>
    <w:basedOn w:val="Kop1"/>
    <w:next w:val="Standaard"/>
    <w:uiPriority w:val="39"/>
    <w:unhideWhenUsed/>
    <w:qFormat/>
    <w:rsid w:val="0089141E"/>
    <w:pPr>
      <w:keepLines/>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Inhopg1">
    <w:name w:val="toc 1"/>
    <w:basedOn w:val="Standaard"/>
    <w:next w:val="Standaard"/>
    <w:autoRedefine/>
    <w:uiPriority w:val="39"/>
    <w:unhideWhenUsed/>
    <w:rsid w:val="0089141E"/>
    <w:pPr>
      <w:spacing w:after="100"/>
    </w:pPr>
  </w:style>
  <w:style w:type="character" w:styleId="Hyperlink">
    <w:name w:val="Hyperlink"/>
    <w:basedOn w:val="Standaardalinea-lettertype"/>
    <w:uiPriority w:val="99"/>
    <w:unhideWhenUsed/>
    <w:rsid w:val="00891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F793-E121-4511-9B6D-E4F6A942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Station to Station B.V.</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Frits Hilbrink</cp:lastModifiedBy>
  <cp:revision>2</cp:revision>
  <dcterms:created xsi:type="dcterms:W3CDTF">2023-06-27T08:44:00Z</dcterms:created>
  <dcterms:modified xsi:type="dcterms:W3CDTF">2023-06-27T08:44:00Z</dcterms:modified>
</cp:coreProperties>
</file>