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04" w:rsidRPr="00380752" w:rsidRDefault="00173B04" w:rsidP="00B05F3B">
      <w:pPr>
        <w:widowControl w:val="0"/>
        <w:suppressAutoHyphens/>
        <w:ind w:right="-110"/>
        <w:rPr>
          <w:rStyle w:val="Zwaar"/>
          <w:rFonts w:ascii="Calibri" w:hAnsi="Calibri" w:cs="Calibri"/>
          <w:b w:val="0"/>
          <w:bCs/>
          <w:color w:val="000000"/>
          <w:szCs w:val="20"/>
        </w:rPr>
      </w:pPr>
      <w:bookmarkStart w:id="0" w:name="_GoBack"/>
      <w:bookmarkEnd w:id="0"/>
    </w:p>
    <w:p w:rsidR="00173B04" w:rsidRPr="00380752" w:rsidRDefault="00173B04" w:rsidP="00B05F3B">
      <w:pPr>
        <w:widowControl w:val="0"/>
        <w:suppressAutoHyphens/>
        <w:rPr>
          <w:rStyle w:val="Zwaar"/>
          <w:rFonts w:ascii="Calibri" w:hAnsi="Calibri" w:cs="Calibri"/>
          <w:b w:val="0"/>
          <w:bCs/>
          <w:color w:val="000000"/>
          <w:szCs w:val="20"/>
        </w:rPr>
      </w:pPr>
    </w:p>
    <w:p w:rsidR="00173B04" w:rsidRPr="00380752" w:rsidRDefault="00173B04" w:rsidP="00B05F3B">
      <w:pPr>
        <w:widowControl w:val="0"/>
        <w:suppressAutoHyphens/>
        <w:rPr>
          <w:rStyle w:val="Zwaar"/>
          <w:rFonts w:ascii="Calibri" w:hAnsi="Calibri" w:cs="Calibri"/>
          <w:b w:val="0"/>
          <w:bCs/>
          <w:color w:val="000000"/>
          <w:szCs w:val="20"/>
        </w:rPr>
      </w:pPr>
    </w:p>
    <w:p w:rsidR="00173B04" w:rsidRPr="00380752" w:rsidRDefault="00173B04" w:rsidP="00B05F3B">
      <w:pPr>
        <w:widowControl w:val="0"/>
        <w:suppressAutoHyphens/>
        <w:rPr>
          <w:rStyle w:val="Zwaar"/>
          <w:rFonts w:ascii="Calibri" w:hAnsi="Calibri" w:cs="Calibri"/>
          <w:b w:val="0"/>
          <w:bCs/>
          <w:color w:val="000000"/>
          <w:szCs w:val="20"/>
        </w:rPr>
      </w:pPr>
    </w:p>
    <w:p w:rsidR="00173B04" w:rsidRPr="00380752" w:rsidRDefault="00173B04" w:rsidP="00B05F3B">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jc w:val="center"/>
        <w:rPr>
          <w:rStyle w:val="Zwaar"/>
          <w:rFonts w:ascii="Calibri" w:hAnsi="Calibri" w:cs="Calibri"/>
          <w:bCs/>
          <w:color w:val="000000"/>
          <w:sz w:val="32"/>
          <w:szCs w:val="32"/>
        </w:rPr>
      </w:pPr>
      <w:r w:rsidRPr="001D4BA0">
        <w:rPr>
          <w:rStyle w:val="Zwaar"/>
          <w:rFonts w:ascii="Calibri" w:hAnsi="Calibri" w:cs="Calibri"/>
          <w:bCs/>
          <w:color w:val="000000"/>
          <w:sz w:val="32"/>
          <w:szCs w:val="32"/>
        </w:rPr>
        <w:t xml:space="preserve">Rapportage </w:t>
      </w:r>
    </w:p>
    <w:p w:rsidR="007F2848" w:rsidRPr="001D4BA0" w:rsidRDefault="004058A2" w:rsidP="007F2848">
      <w:pPr>
        <w:widowControl w:val="0"/>
        <w:suppressAutoHyphens/>
        <w:jc w:val="center"/>
        <w:rPr>
          <w:rStyle w:val="Zwaar"/>
          <w:rFonts w:ascii="Calibri" w:hAnsi="Calibri" w:cs="Calibri"/>
          <w:bCs/>
          <w:color w:val="000000"/>
          <w:sz w:val="32"/>
          <w:szCs w:val="32"/>
        </w:rPr>
      </w:pPr>
      <w:r>
        <w:rPr>
          <w:rStyle w:val="Zwaar"/>
          <w:rFonts w:ascii="Calibri" w:hAnsi="Calibri" w:cs="Calibri"/>
          <w:bCs/>
          <w:color w:val="000000"/>
          <w:sz w:val="32"/>
          <w:szCs w:val="32"/>
        </w:rPr>
        <w:t>Schoolondersteunings</w:t>
      </w:r>
      <w:r w:rsidR="007F2848" w:rsidRPr="001D4BA0">
        <w:rPr>
          <w:rStyle w:val="Zwaar"/>
          <w:rFonts w:ascii="Calibri" w:hAnsi="Calibri" w:cs="Calibri"/>
          <w:bCs/>
          <w:color w:val="000000"/>
          <w:sz w:val="32"/>
          <w:szCs w:val="32"/>
        </w:rPr>
        <w:t xml:space="preserve">profiel </w:t>
      </w:r>
    </w:p>
    <w:p w:rsidR="007F2848" w:rsidRPr="001D4BA0" w:rsidRDefault="007F2848" w:rsidP="007F2848">
      <w:pPr>
        <w:widowControl w:val="0"/>
        <w:suppressAutoHyphens/>
        <w:jc w:val="center"/>
        <w:rPr>
          <w:rStyle w:val="Zwaar"/>
          <w:rFonts w:ascii="Calibri" w:hAnsi="Calibri" w:cs="Calibri"/>
          <w:bCs/>
          <w:color w:val="000000"/>
          <w:sz w:val="32"/>
          <w:szCs w:val="32"/>
        </w:rPr>
      </w:pPr>
    </w:p>
    <w:p w:rsidR="007F2848" w:rsidRDefault="007F2848" w:rsidP="007F2848">
      <w:pPr>
        <w:widowControl w:val="0"/>
        <w:suppressAutoHyphens/>
        <w:jc w:val="center"/>
        <w:rPr>
          <w:rStyle w:val="Zwaar"/>
          <w:rFonts w:ascii="Calibri" w:hAnsi="Calibri" w:cs="Calibri"/>
          <w:bCs/>
          <w:color w:val="000000"/>
          <w:sz w:val="32"/>
          <w:szCs w:val="32"/>
        </w:rPr>
      </w:pPr>
      <w:r>
        <w:rPr>
          <w:rStyle w:val="Zwaar"/>
          <w:rFonts w:ascii="Calibri" w:hAnsi="Calibri" w:cs="Calibri"/>
          <w:bCs/>
          <w:color w:val="000000"/>
          <w:sz w:val="32"/>
          <w:szCs w:val="32"/>
        </w:rPr>
        <w:t>Het Baken</w:t>
      </w:r>
    </w:p>
    <w:p w:rsidR="007F2848" w:rsidRPr="001D4BA0" w:rsidRDefault="007F2848" w:rsidP="007F2848">
      <w:pPr>
        <w:widowControl w:val="0"/>
        <w:suppressAutoHyphens/>
        <w:jc w:val="center"/>
        <w:rPr>
          <w:rStyle w:val="Zwaar"/>
          <w:rFonts w:ascii="Calibri" w:hAnsi="Calibri" w:cs="Calibri"/>
          <w:bCs/>
          <w:color w:val="000000"/>
          <w:sz w:val="32"/>
          <w:szCs w:val="32"/>
        </w:rPr>
      </w:pPr>
      <w:r>
        <w:rPr>
          <w:rStyle w:val="Zwaar"/>
          <w:rFonts w:ascii="Calibri" w:hAnsi="Calibri" w:cs="Calibri"/>
          <w:bCs/>
          <w:color w:val="000000"/>
          <w:sz w:val="32"/>
          <w:szCs w:val="32"/>
        </w:rPr>
        <w:t>Werkendam</w:t>
      </w: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p>
    <w:p w:rsidR="007F2848" w:rsidRPr="001D4BA0" w:rsidRDefault="007F2848" w:rsidP="007F2848">
      <w:pPr>
        <w:widowControl w:val="0"/>
        <w:suppressAutoHyphens/>
        <w:rPr>
          <w:rStyle w:val="Zwaar"/>
          <w:rFonts w:ascii="Calibri" w:hAnsi="Calibri" w:cs="Calibri"/>
          <w:b w:val="0"/>
          <w:bCs/>
          <w:color w:val="000000"/>
          <w:szCs w:val="20"/>
        </w:rPr>
      </w:pPr>
      <w:r w:rsidRPr="001D4BA0">
        <w:rPr>
          <w:rStyle w:val="Zwaar"/>
          <w:rFonts w:ascii="Calibri" w:hAnsi="Calibri" w:cs="Calibri"/>
          <w:b w:val="0"/>
          <w:bCs/>
          <w:color w:val="000000"/>
          <w:szCs w:val="20"/>
        </w:rPr>
        <w:t xml:space="preserve"> </w:t>
      </w:r>
      <w:r>
        <w:rPr>
          <w:rStyle w:val="Zwaar"/>
          <w:rFonts w:ascii="Calibri" w:hAnsi="Calibri" w:cs="Calibri"/>
          <w:b w:val="0"/>
          <w:bCs/>
          <w:color w:val="000000"/>
          <w:szCs w:val="20"/>
        </w:rPr>
        <w:t xml:space="preserve">November </w:t>
      </w:r>
      <w:r w:rsidRPr="001D4BA0">
        <w:rPr>
          <w:rStyle w:val="Zwaar"/>
          <w:rFonts w:ascii="Calibri" w:hAnsi="Calibri" w:cs="Calibri"/>
          <w:b w:val="0"/>
          <w:bCs/>
          <w:color w:val="000000"/>
          <w:szCs w:val="20"/>
        </w:rPr>
        <w:t>201</w:t>
      </w:r>
      <w:r w:rsidR="00680D05">
        <w:rPr>
          <w:rStyle w:val="Zwaar"/>
          <w:rFonts w:ascii="Calibri" w:hAnsi="Calibri" w:cs="Calibri"/>
          <w:b w:val="0"/>
          <w:bCs/>
          <w:color w:val="000000"/>
          <w:szCs w:val="20"/>
        </w:rPr>
        <w:t>4</w:t>
      </w:r>
    </w:p>
    <w:p w:rsidR="007F2848" w:rsidRPr="001D4BA0" w:rsidRDefault="007F2848" w:rsidP="007F2848">
      <w:pPr>
        <w:widowControl w:val="0"/>
        <w:suppressAutoHyphens/>
        <w:rPr>
          <w:rStyle w:val="Zwaar"/>
          <w:rFonts w:ascii="Calibri" w:hAnsi="Calibri" w:cs="Calibri"/>
          <w:bCs/>
          <w:color w:val="000000"/>
          <w:szCs w:val="20"/>
        </w:rPr>
        <w:sectPr w:rsidR="007F2848" w:rsidRPr="001D4BA0" w:rsidSect="00094787">
          <w:headerReference w:type="default" r:id="rId9"/>
          <w:footerReference w:type="even" r:id="rId10"/>
          <w:footerReference w:type="default" r:id="rId11"/>
          <w:headerReference w:type="first" r:id="rId12"/>
          <w:footerReference w:type="first" r:id="rId13"/>
          <w:pgSz w:w="11907" w:h="16840" w:code="9"/>
          <w:pgMar w:top="3005" w:right="1701" w:bottom="3402" w:left="1701" w:header="709" w:footer="709" w:gutter="0"/>
          <w:paperSrc w:first="15" w:other="15"/>
          <w:cols w:space="708"/>
          <w:titlePg/>
          <w:docGrid w:linePitch="360"/>
        </w:sectPr>
      </w:pPr>
    </w:p>
    <w:p w:rsidR="007F2848" w:rsidRDefault="007F2848" w:rsidP="007F2848">
      <w:pPr>
        <w:rPr>
          <w:rStyle w:val="Zwaar"/>
          <w:rFonts w:ascii="Calibri" w:hAnsi="Calibri" w:cs="Calibri"/>
          <w:bCs/>
          <w:color w:val="000000"/>
          <w:sz w:val="28"/>
          <w:szCs w:val="20"/>
        </w:rPr>
      </w:pPr>
    </w:p>
    <w:p w:rsidR="007F2848" w:rsidRDefault="00B579CB" w:rsidP="007F2848">
      <w:pPr>
        <w:widowControl w:val="0"/>
        <w:suppressAutoHyphens/>
        <w:rPr>
          <w:rStyle w:val="Zwaar"/>
          <w:rFonts w:ascii="Calibri" w:hAnsi="Calibri" w:cs="Calibri"/>
          <w:bCs/>
          <w:color w:val="000000"/>
          <w:szCs w:val="20"/>
        </w:rPr>
      </w:pPr>
      <w:r w:rsidRPr="00B12C1C">
        <w:rPr>
          <w:rStyle w:val="Zwaar"/>
          <w:rFonts w:ascii="Calibri" w:hAnsi="Calibri" w:cs="Calibri"/>
          <w:bCs/>
          <w:color w:val="000000"/>
          <w:sz w:val="24"/>
        </w:rPr>
        <w:t>Inhoudsopgave</w:t>
      </w:r>
      <w:r>
        <w:rPr>
          <w:rStyle w:val="Zwaar"/>
          <w:rFonts w:ascii="Calibri" w:hAnsi="Calibri" w:cs="Calibri"/>
          <w:bCs/>
          <w:color w:val="000000"/>
          <w:sz w:val="28"/>
          <w:szCs w:val="20"/>
        </w:rPr>
        <w:br/>
      </w:r>
      <w:r>
        <w:rPr>
          <w:rStyle w:val="Zwaar"/>
          <w:rFonts w:ascii="Calibri" w:hAnsi="Calibri" w:cs="Calibri"/>
          <w:bCs/>
          <w:color w:val="000000"/>
          <w:sz w:val="28"/>
          <w:szCs w:val="20"/>
        </w:rPr>
        <w:br/>
      </w:r>
      <w:r w:rsidRPr="00B12C1C">
        <w:rPr>
          <w:rStyle w:val="Zwaar"/>
          <w:rFonts w:ascii="Calibri" w:hAnsi="Calibri" w:cs="Calibri"/>
          <w:bCs/>
          <w:color w:val="000000"/>
          <w:szCs w:val="20"/>
        </w:rPr>
        <w:t>1.</w:t>
      </w:r>
      <w:r w:rsidR="00B12C1C" w:rsidRPr="00B12C1C">
        <w:rPr>
          <w:rStyle w:val="Zwaar"/>
          <w:rFonts w:ascii="Calibri" w:hAnsi="Calibri" w:cs="Calibri"/>
          <w:bCs/>
          <w:color w:val="000000"/>
          <w:szCs w:val="20"/>
        </w:rPr>
        <w:t xml:space="preserve"> Inleiding</w:t>
      </w:r>
      <w:r w:rsidR="00B12C1C">
        <w:rPr>
          <w:rStyle w:val="Zwaar"/>
          <w:rFonts w:ascii="Calibri" w:hAnsi="Calibri" w:cs="Calibri"/>
          <w:bCs/>
          <w:color w:val="000000"/>
          <w:szCs w:val="20"/>
        </w:rPr>
        <w:tab/>
      </w:r>
      <w:r w:rsidR="00B12C1C">
        <w:rPr>
          <w:rStyle w:val="Zwaar"/>
          <w:rFonts w:ascii="Calibri" w:hAnsi="Calibri" w:cs="Calibri"/>
          <w:bCs/>
          <w:color w:val="000000"/>
          <w:szCs w:val="20"/>
        </w:rPr>
        <w:tab/>
      </w:r>
      <w:r w:rsidR="00B12C1C">
        <w:rPr>
          <w:rStyle w:val="Zwaar"/>
          <w:rFonts w:ascii="Calibri" w:hAnsi="Calibri" w:cs="Calibri"/>
          <w:bCs/>
          <w:color w:val="000000"/>
          <w:szCs w:val="20"/>
        </w:rPr>
        <w:tab/>
      </w:r>
      <w:r w:rsidR="00B12C1C">
        <w:rPr>
          <w:rStyle w:val="Zwaar"/>
          <w:rFonts w:ascii="Calibri" w:hAnsi="Calibri" w:cs="Calibri"/>
          <w:bCs/>
          <w:color w:val="000000"/>
          <w:szCs w:val="20"/>
        </w:rPr>
        <w:tab/>
      </w:r>
      <w:r w:rsidR="00B12C1C">
        <w:rPr>
          <w:rStyle w:val="Zwaar"/>
          <w:rFonts w:ascii="Calibri" w:hAnsi="Calibri" w:cs="Calibri"/>
          <w:bCs/>
          <w:color w:val="000000"/>
          <w:szCs w:val="20"/>
        </w:rPr>
        <w:tab/>
      </w:r>
      <w:r w:rsidR="00B12C1C">
        <w:rPr>
          <w:rStyle w:val="Zwaar"/>
          <w:rFonts w:ascii="Calibri" w:hAnsi="Calibri" w:cs="Calibri"/>
          <w:bCs/>
          <w:color w:val="000000"/>
          <w:szCs w:val="20"/>
        </w:rPr>
        <w:tab/>
      </w:r>
      <w:r w:rsidR="00B12C1C">
        <w:rPr>
          <w:rStyle w:val="Zwaar"/>
          <w:rFonts w:ascii="Calibri" w:hAnsi="Calibri" w:cs="Calibri"/>
          <w:bCs/>
          <w:color w:val="000000"/>
          <w:szCs w:val="20"/>
        </w:rPr>
        <w:tab/>
      </w:r>
      <w:r w:rsidR="00B12C1C">
        <w:rPr>
          <w:rStyle w:val="Zwaar"/>
          <w:rFonts w:ascii="Calibri" w:hAnsi="Calibri" w:cs="Calibri"/>
          <w:bCs/>
          <w:color w:val="000000"/>
          <w:szCs w:val="20"/>
        </w:rPr>
        <w:tab/>
      </w:r>
      <w:r w:rsidR="00B12C1C">
        <w:rPr>
          <w:rStyle w:val="Zwaar"/>
          <w:rFonts w:ascii="Calibri" w:hAnsi="Calibri" w:cs="Calibri"/>
          <w:bCs/>
          <w:color w:val="000000"/>
          <w:szCs w:val="20"/>
        </w:rPr>
        <w:tab/>
      </w:r>
      <w:r w:rsidR="00B12C1C">
        <w:rPr>
          <w:rStyle w:val="Zwaar"/>
          <w:rFonts w:ascii="Calibri" w:hAnsi="Calibri" w:cs="Calibri"/>
          <w:bCs/>
          <w:color w:val="000000"/>
          <w:szCs w:val="20"/>
        </w:rPr>
        <w:tab/>
        <w:t xml:space="preserve">   </w:t>
      </w:r>
      <w:r w:rsidR="00A018D7">
        <w:rPr>
          <w:rStyle w:val="Zwaar"/>
          <w:rFonts w:ascii="Calibri" w:hAnsi="Calibri" w:cs="Calibri"/>
          <w:bCs/>
          <w:color w:val="000000"/>
          <w:szCs w:val="20"/>
        </w:rPr>
        <w:t>3</w:t>
      </w:r>
    </w:p>
    <w:p w:rsidR="00B12C1C" w:rsidRDefault="00B12C1C" w:rsidP="007F2848">
      <w:pPr>
        <w:widowControl w:val="0"/>
        <w:suppressAutoHyphens/>
        <w:rPr>
          <w:rStyle w:val="Zwaar"/>
          <w:rFonts w:ascii="Calibri" w:hAnsi="Calibri" w:cs="Calibri"/>
          <w:bCs/>
          <w:color w:val="000000"/>
          <w:szCs w:val="20"/>
        </w:rPr>
      </w:pPr>
    </w:p>
    <w:p w:rsidR="00B12C1C" w:rsidRPr="00B12C1C" w:rsidRDefault="00B12C1C" w:rsidP="00B12C1C">
      <w:pPr>
        <w:widowControl w:val="0"/>
        <w:suppressAutoHyphens/>
        <w:rPr>
          <w:rStyle w:val="Zwaar"/>
          <w:rFonts w:ascii="Calibri" w:hAnsi="Calibri" w:cs="Calibri"/>
          <w:bCs/>
          <w:color w:val="000000"/>
          <w:szCs w:val="20"/>
        </w:rPr>
      </w:pPr>
      <w:r>
        <w:rPr>
          <w:rStyle w:val="Zwaar"/>
          <w:rFonts w:ascii="Calibri" w:hAnsi="Calibri" w:cs="Calibri"/>
          <w:bCs/>
          <w:color w:val="000000"/>
          <w:szCs w:val="20"/>
        </w:rPr>
        <w:t>2. Algemene gegevens</w:t>
      </w:r>
      <w:r>
        <w:rPr>
          <w:rStyle w:val="Zwaar"/>
          <w:rFonts w:ascii="Calibri" w:hAnsi="Calibri" w:cs="Calibri"/>
          <w:bCs/>
          <w:color w:val="000000"/>
          <w:szCs w:val="20"/>
        </w:rPr>
        <w:tab/>
      </w:r>
      <w:r>
        <w:rPr>
          <w:rStyle w:val="Zwaar"/>
          <w:rFonts w:ascii="Calibri" w:hAnsi="Calibri" w:cs="Calibri"/>
          <w:bCs/>
          <w:color w:val="000000"/>
          <w:szCs w:val="20"/>
        </w:rPr>
        <w:tab/>
      </w:r>
      <w:r>
        <w:rPr>
          <w:rStyle w:val="Zwaar"/>
          <w:rFonts w:ascii="Calibri" w:hAnsi="Calibri" w:cs="Calibri"/>
          <w:bCs/>
          <w:color w:val="000000"/>
          <w:szCs w:val="20"/>
        </w:rPr>
        <w:tab/>
      </w:r>
      <w:r>
        <w:rPr>
          <w:rStyle w:val="Zwaar"/>
          <w:rFonts w:ascii="Calibri" w:hAnsi="Calibri" w:cs="Calibri"/>
          <w:bCs/>
          <w:color w:val="000000"/>
          <w:szCs w:val="20"/>
        </w:rPr>
        <w:tab/>
      </w:r>
      <w:r>
        <w:rPr>
          <w:rStyle w:val="Zwaar"/>
          <w:rFonts w:ascii="Calibri" w:hAnsi="Calibri" w:cs="Calibri"/>
          <w:bCs/>
          <w:color w:val="000000"/>
          <w:szCs w:val="20"/>
        </w:rPr>
        <w:tab/>
      </w:r>
      <w:r>
        <w:rPr>
          <w:rStyle w:val="Zwaar"/>
          <w:rFonts w:ascii="Calibri" w:hAnsi="Calibri" w:cs="Calibri"/>
          <w:bCs/>
          <w:color w:val="000000"/>
          <w:szCs w:val="20"/>
        </w:rPr>
        <w:tab/>
      </w:r>
      <w:r>
        <w:rPr>
          <w:rStyle w:val="Zwaar"/>
          <w:rFonts w:ascii="Calibri" w:hAnsi="Calibri" w:cs="Calibri"/>
          <w:bCs/>
          <w:color w:val="000000"/>
          <w:szCs w:val="20"/>
        </w:rPr>
        <w:tab/>
      </w:r>
      <w:r>
        <w:rPr>
          <w:rStyle w:val="Zwaar"/>
          <w:rFonts w:ascii="Calibri" w:hAnsi="Calibri" w:cs="Calibri"/>
          <w:bCs/>
          <w:color w:val="000000"/>
          <w:szCs w:val="20"/>
        </w:rPr>
        <w:tab/>
      </w:r>
      <w:r>
        <w:rPr>
          <w:rStyle w:val="Zwaar"/>
          <w:rFonts w:ascii="Calibri" w:hAnsi="Calibri" w:cs="Calibri"/>
          <w:bCs/>
          <w:color w:val="000000"/>
          <w:szCs w:val="20"/>
        </w:rPr>
        <w:tab/>
        <w:t xml:space="preserve"> </w:t>
      </w:r>
      <w:r w:rsidR="00A018D7">
        <w:rPr>
          <w:rStyle w:val="Zwaar"/>
          <w:rFonts w:ascii="Calibri" w:hAnsi="Calibri" w:cs="Calibri"/>
          <w:bCs/>
          <w:color w:val="000000"/>
          <w:szCs w:val="20"/>
        </w:rPr>
        <w:t>11</w:t>
      </w:r>
      <w:r>
        <w:rPr>
          <w:rStyle w:val="Zwaar"/>
          <w:rFonts w:ascii="Calibri" w:hAnsi="Calibri" w:cs="Calibri"/>
          <w:bCs/>
          <w:color w:val="000000"/>
          <w:szCs w:val="20"/>
        </w:rPr>
        <w:tab/>
        <w:t xml:space="preserve">              </w:t>
      </w:r>
      <w:r w:rsidRPr="00B12C1C">
        <w:rPr>
          <w:rStyle w:val="Zwaar"/>
          <w:rFonts w:ascii="Calibri" w:hAnsi="Calibri" w:cs="Calibri"/>
          <w:b w:val="0"/>
          <w:bCs/>
          <w:color w:val="000000"/>
          <w:szCs w:val="20"/>
        </w:rPr>
        <w:t>2.1</w:t>
      </w:r>
      <w:r>
        <w:rPr>
          <w:rStyle w:val="Zwaar"/>
          <w:rFonts w:ascii="Calibri" w:hAnsi="Calibri" w:cs="Calibri"/>
          <w:bCs/>
          <w:color w:val="000000"/>
          <w:szCs w:val="20"/>
        </w:rPr>
        <w:tab/>
      </w:r>
      <w:r w:rsidRPr="00B12C1C">
        <w:rPr>
          <w:rStyle w:val="Zwaar"/>
          <w:rFonts w:ascii="Calibri" w:hAnsi="Calibri" w:cs="Calibri"/>
          <w:b w:val="0"/>
          <w:bCs/>
          <w:color w:val="000000"/>
          <w:szCs w:val="20"/>
        </w:rPr>
        <w:t>Contactgegevens</w:t>
      </w:r>
      <w:r w:rsidRPr="00B12C1C">
        <w:rPr>
          <w:rStyle w:val="Zwaar"/>
          <w:rFonts w:ascii="Calibri" w:hAnsi="Calibri" w:cs="Calibri"/>
          <w:b w:val="0"/>
          <w:bCs/>
          <w:color w:val="000000"/>
          <w:szCs w:val="20"/>
        </w:rPr>
        <w:tab/>
      </w:r>
      <w:r>
        <w:rPr>
          <w:rStyle w:val="Zwaar"/>
          <w:rFonts w:ascii="Calibri" w:hAnsi="Calibri" w:cs="Calibri"/>
          <w:b w:val="0"/>
          <w:bCs/>
          <w:color w:val="000000"/>
          <w:szCs w:val="20"/>
        </w:rPr>
        <w:tab/>
      </w:r>
      <w:r>
        <w:rPr>
          <w:rStyle w:val="Zwaar"/>
          <w:rFonts w:ascii="Calibri" w:hAnsi="Calibri" w:cs="Calibri"/>
          <w:b w:val="0"/>
          <w:bCs/>
          <w:color w:val="000000"/>
          <w:szCs w:val="20"/>
        </w:rPr>
        <w:tab/>
      </w:r>
      <w:r>
        <w:rPr>
          <w:rStyle w:val="Zwaar"/>
          <w:rFonts w:ascii="Calibri" w:hAnsi="Calibri" w:cs="Calibri"/>
          <w:b w:val="0"/>
          <w:bCs/>
          <w:color w:val="000000"/>
          <w:szCs w:val="20"/>
        </w:rPr>
        <w:tab/>
      </w:r>
      <w:r>
        <w:rPr>
          <w:rStyle w:val="Zwaar"/>
          <w:rFonts w:ascii="Calibri" w:hAnsi="Calibri" w:cs="Calibri"/>
          <w:b w:val="0"/>
          <w:bCs/>
          <w:color w:val="000000"/>
          <w:szCs w:val="20"/>
        </w:rPr>
        <w:tab/>
      </w:r>
      <w:r>
        <w:rPr>
          <w:rStyle w:val="Zwaar"/>
          <w:rFonts w:ascii="Calibri" w:hAnsi="Calibri" w:cs="Calibri"/>
          <w:b w:val="0"/>
          <w:bCs/>
          <w:color w:val="000000"/>
          <w:szCs w:val="20"/>
        </w:rPr>
        <w:tab/>
      </w:r>
      <w:r>
        <w:rPr>
          <w:rStyle w:val="Zwaar"/>
          <w:rFonts w:ascii="Calibri" w:hAnsi="Calibri" w:cs="Calibri"/>
          <w:b w:val="0"/>
          <w:bCs/>
          <w:color w:val="000000"/>
          <w:szCs w:val="20"/>
        </w:rPr>
        <w:tab/>
      </w:r>
      <w:r>
        <w:rPr>
          <w:rStyle w:val="Zwaar"/>
          <w:rFonts w:ascii="Calibri" w:hAnsi="Calibri" w:cs="Calibri"/>
          <w:b w:val="0"/>
          <w:bCs/>
          <w:color w:val="000000"/>
          <w:szCs w:val="20"/>
        </w:rPr>
        <w:tab/>
      </w:r>
      <w:r>
        <w:rPr>
          <w:rStyle w:val="Zwaar"/>
          <w:rFonts w:ascii="Calibri" w:hAnsi="Calibri" w:cs="Calibri"/>
          <w:b w:val="0"/>
          <w:bCs/>
          <w:color w:val="000000"/>
          <w:szCs w:val="20"/>
        </w:rPr>
        <w:tab/>
        <w:t xml:space="preserve">   </w:t>
      </w:r>
      <w:r>
        <w:rPr>
          <w:rStyle w:val="Zwaar"/>
          <w:rFonts w:ascii="Calibri" w:hAnsi="Calibri" w:cs="Calibri"/>
          <w:bCs/>
          <w:color w:val="000000"/>
          <w:szCs w:val="20"/>
        </w:rPr>
        <w:br/>
      </w:r>
      <w:r w:rsidRPr="00B12C1C">
        <w:rPr>
          <w:rStyle w:val="Zwaar"/>
          <w:rFonts w:ascii="Calibri" w:hAnsi="Calibri" w:cs="Calibri"/>
          <w:b w:val="0"/>
          <w:bCs/>
          <w:color w:val="000000"/>
          <w:szCs w:val="20"/>
        </w:rPr>
        <w:t>2.2</w:t>
      </w:r>
      <w:r>
        <w:rPr>
          <w:rStyle w:val="Zwaar"/>
          <w:rFonts w:ascii="Calibri" w:hAnsi="Calibri" w:cs="Calibri"/>
          <w:bCs/>
          <w:color w:val="000000"/>
          <w:szCs w:val="20"/>
        </w:rPr>
        <w:tab/>
      </w:r>
      <w:r w:rsidRPr="00B12C1C">
        <w:rPr>
          <w:rStyle w:val="Zwaar"/>
          <w:rFonts w:ascii="Calibri" w:hAnsi="Calibri" w:cs="Calibri"/>
          <w:b w:val="0"/>
          <w:bCs/>
          <w:color w:val="000000"/>
          <w:szCs w:val="20"/>
        </w:rPr>
        <w:t>Onderwijsvisie/schoolconcept</w:t>
      </w:r>
      <w:r>
        <w:rPr>
          <w:rStyle w:val="Zwaar"/>
          <w:rFonts w:ascii="Calibri" w:hAnsi="Calibri" w:cs="Calibri"/>
          <w:bCs/>
          <w:color w:val="000000"/>
          <w:szCs w:val="20"/>
        </w:rPr>
        <w:tab/>
      </w:r>
      <w:r>
        <w:rPr>
          <w:rStyle w:val="Zwaar"/>
          <w:rFonts w:ascii="Calibri" w:hAnsi="Calibri" w:cs="Calibri"/>
          <w:bCs/>
          <w:color w:val="000000"/>
          <w:szCs w:val="20"/>
        </w:rPr>
        <w:tab/>
        <w:t xml:space="preserve">   </w:t>
      </w:r>
      <w:r>
        <w:rPr>
          <w:rStyle w:val="Zwaar"/>
          <w:rFonts w:ascii="Calibri" w:hAnsi="Calibri" w:cs="Calibri"/>
          <w:bCs/>
          <w:color w:val="000000"/>
          <w:szCs w:val="20"/>
        </w:rPr>
        <w:tab/>
      </w:r>
      <w:r>
        <w:rPr>
          <w:rStyle w:val="Zwaar"/>
          <w:rFonts w:ascii="Calibri" w:hAnsi="Calibri" w:cs="Calibri"/>
          <w:bCs/>
          <w:color w:val="000000"/>
          <w:szCs w:val="20"/>
        </w:rPr>
        <w:tab/>
      </w:r>
      <w:r>
        <w:rPr>
          <w:rStyle w:val="Zwaar"/>
          <w:rFonts w:ascii="Calibri" w:hAnsi="Calibri" w:cs="Calibri"/>
          <w:bCs/>
          <w:color w:val="000000"/>
          <w:szCs w:val="20"/>
        </w:rPr>
        <w:tab/>
      </w:r>
      <w:r>
        <w:rPr>
          <w:rStyle w:val="Zwaar"/>
          <w:rFonts w:ascii="Calibri" w:hAnsi="Calibri" w:cs="Calibri"/>
          <w:bCs/>
          <w:color w:val="000000"/>
          <w:szCs w:val="20"/>
        </w:rPr>
        <w:tab/>
      </w:r>
      <w:r>
        <w:rPr>
          <w:rStyle w:val="Zwaar"/>
          <w:rFonts w:ascii="Calibri" w:hAnsi="Calibri" w:cs="Calibri"/>
          <w:bCs/>
          <w:color w:val="000000"/>
          <w:szCs w:val="20"/>
        </w:rPr>
        <w:tab/>
        <w:t xml:space="preserve">   </w:t>
      </w:r>
      <w:r>
        <w:rPr>
          <w:rStyle w:val="Zwaar"/>
          <w:rFonts w:ascii="Calibri" w:hAnsi="Calibri" w:cs="Calibri"/>
          <w:bCs/>
          <w:color w:val="000000"/>
          <w:szCs w:val="20"/>
        </w:rPr>
        <w:br/>
      </w:r>
      <w:r w:rsidRPr="00B12C1C">
        <w:rPr>
          <w:rStyle w:val="Zwaar"/>
          <w:rFonts w:ascii="Calibri" w:hAnsi="Calibri" w:cs="Calibri"/>
          <w:b w:val="0"/>
          <w:bCs/>
          <w:color w:val="000000"/>
          <w:szCs w:val="20"/>
        </w:rPr>
        <w:t>2.3.</w:t>
      </w:r>
      <w:r w:rsidRPr="00B12C1C">
        <w:rPr>
          <w:rStyle w:val="Zwaar"/>
          <w:rFonts w:ascii="Calibri" w:hAnsi="Calibri" w:cs="Calibri"/>
          <w:b w:val="0"/>
          <w:bCs/>
          <w:color w:val="000000"/>
          <w:szCs w:val="20"/>
        </w:rPr>
        <w:tab/>
        <w:t xml:space="preserve">Kengetallen leerling-populatie van dit schooljaar en de afgelopen 3 schooljaren </w:t>
      </w:r>
      <w:r>
        <w:rPr>
          <w:rStyle w:val="Zwaar"/>
          <w:rFonts w:ascii="Calibri" w:hAnsi="Calibri" w:cs="Calibri"/>
          <w:b w:val="0"/>
          <w:bCs/>
          <w:color w:val="000000"/>
          <w:szCs w:val="20"/>
        </w:rPr>
        <w:t xml:space="preserve">   </w:t>
      </w:r>
      <w:r>
        <w:rPr>
          <w:rStyle w:val="Zwaar"/>
          <w:rFonts w:ascii="Calibri" w:hAnsi="Calibri" w:cs="Calibri"/>
          <w:b w:val="0"/>
          <w:bCs/>
          <w:color w:val="000000"/>
          <w:szCs w:val="20"/>
        </w:rPr>
        <w:tab/>
        <w:t xml:space="preserve">   </w:t>
      </w:r>
      <w:r>
        <w:rPr>
          <w:rStyle w:val="Zwaar"/>
          <w:rFonts w:ascii="Calibri" w:hAnsi="Calibri" w:cs="Calibri"/>
          <w:b w:val="0"/>
          <w:bCs/>
          <w:color w:val="000000"/>
          <w:szCs w:val="20"/>
        </w:rPr>
        <w:br/>
      </w:r>
      <w:r>
        <w:rPr>
          <w:rStyle w:val="Zwaar"/>
          <w:rFonts w:ascii="Calibri" w:hAnsi="Calibri" w:cs="Calibri"/>
          <w:b w:val="0"/>
          <w:bCs/>
          <w:color w:val="000000"/>
          <w:szCs w:val="20"/>
        </w:rPr>
        <w:br/>
      </w:r>
      <w:r w:rsidR="00EF30FA">
        <w:rPr>
          <w:rStyle w:val="Zwaar"/>
          <w:rFonts w:ascii="Calibri" w:hAnsi="Calibri" w:cs="Calibri"/>
          <w:bCs/>
          <w:color w:val="000000"/>
          <w:szCs w:val="20"/>
        </w:rPr>
        <w:t>3. Basiszorg</w:t>
      </w:r>
      <w:r w:rsidR="00EF30FA">
        <w:rPr>
          <w:rStyle w:val="Zwaar"/>
          <w:rFonts w:ascii="Calibri" w:hAnsi="Calibri" w:cs="Calibri"/>
          <w:bCs/>
          <w:color w:val="000000"/>
          <w:szCs w:val="20"/>
        </w:rPr>
        <w:tab/>
      </w:r>
      <w:r w:rsidR="00EF30FA">
        <w:rPr>
          <w:rStyle w:val="Zwaar"/>
          <w:rFonts w:ascii="Calibri" w:hAnsi="Calibri" w:cs="Calibri"/>
          <w:bCs/>
          <w:color w:val="000000"/>
          <w:szCs w:val="20"/>
        </w:rPr>
        <w:tab/>
      </w:r>
      <w:r w:rsidR="00EF30FA">
        <w:rPr>
          <w:rStyle w:val="Zwaar"/>
          <w:rFonts w:ascii="Calibri" w:hAnsi="Calibri" w:cs="Calibri"/>
          <w:bCs/>
          <w:color w:val="000000"/>
          <w:szCs w:val="20"/>
        </w:rPr>
        <w:tab/>
      </w:r>
      <w:r w:rsidR="00EF30FA">
        <w:rPr>
          <w:rStyle w:val="Zwaar"/>
          <w:rFonts w:ascii="Calibri" w:hAnsi="Calibri" w:cs="Calibri"/>
          <w:bCs/>
          <w:color w:val="000000"/>
          <w:szCs w:val="20"/>
        </w:rPr>
        <w:tab/>
      </w:r>
      <w:r w:rsidR="00EF30FA">
        <w:rPr>
          <w:rStyle w:val="Zwaar"/>
          <w:rFonts w:ascii="Calibri" w:hAnsi="Calibri" w:cs="Calibri"/>
          <w:bCs/>
          <w:color w:val="000000"/>
          <w:szCs w:val="20"/>
        </w:rPr>
        <w:tab/>
      </w:r>
      <w:r w:rsidR="00EF30FA">
        <w:rPr>
          <w:rStyle w:val="Zwaar"/>
          <w:rFonts w:ascii="Calibri" w:hAnsi="Calibri" w:cs="Calibri"/>
          <w:bCs/>
          <w:color w:val="000000"/>
          <w:szCs w:val="20"/>
        </w:rPr>
        <w:tab/>
      </w:r>
      <w:r w:rsidR="00EF30FA">
        <w:rPr>
          <w:rStyle w:val="Zwaar"/>
          <w:rFonts w:ascii="Calibri" w:hAnsi="Calibri" w:cs="Calibri"/>
          <w:bCs/>
          <w:color w:val="000000"/>
          <w:szCs w:val="20"/>
        </w:rPr>
        <w:tab/>
      </w:r>
      <w:r w:rsidR="00EF30FA">
        <w:rPr>
          <w:rStyle w:val="Zwaar"/>
          <w:rFonts w:ascii="Calibri" w:hAnsi="Calibri" w:cs="Calibri"/>
          <w:bCs/>
          <w:color w:val="000000"/>
          <w:szCs w:val="20"/>
        </w:rPr>
        <w:tab/>
      </w:r>
      <w:r w:rsidR="00EF30FA">
        <w:rPr>
          <w:rStyle w:val="Zwaar"/>
          <w:rFonts w:ascii="Calibri" w:hAnsi="Calibri" w:cs="Calibri"/>
          <w:bCs/>
          <w:color w:val="000000"/>
          <w:szCs w:val="20"/>
        </w:rPr>
        <w:tab/>
      </w:r>
      <w:r w:rsidR="00EF30FA">
        <w:rPr>
          <w:rStyle w:val="Zwaar"/>
          <w:rFonts w:ascii="Calibri" w:hAnsi="Calibri" w:cs="Calibri"/>
          <w:bCs/>
          <w:color w:val="000000"/>
          <w:szCs w:val="20"/>
        </w:rPr>
        <w:tab/>
        <w:t xml:space="preserve"> </w:t>
      </w:r>
      <w:r w:rsidR="00A018D7">
        <w:rPr>
          <w:rStyle w:val="Zwaar"/>
          <w:rFonts w:ascii="Calibri" w:hAnsi="Calibri" w:cs="Calibri"/>
          <w:bCs/>
          <w:color w:val="000000"/>
          <w:szCs w:val="20"/>
        </w:rPr>
        <w:t>19</w:t>
      </w:r>
      <w:r w:rsidR="00EF30FA">
        <w:rPr>
          <w:rStyle w:val="Zwaar"/>
          <w:rFonts w:ascii="Calibri" w:hAnsi="Calibri" w:cs="Calibri"/>
          <w:bCs/>
          <w:color w:val="000000"/>
          <w:szCs w:val="20"/>
        </w:rPr>
        <w:br/>
      </w:r>
      <w:r w:rsidR="00EF30FA">
        <w:rPr>
          <w:rStyle w:val="Zwaar"/>
          <w:rFonts w:ascii="Calibri" w:hAnsi="Calibri" w:cs="Calibri"/>
          <w:b w:val="0"/>
          <w:bCs/>
          <w:color w:val="000000"/>
          <w:szCs w:val="20"/>
        </w:rPr>
        <w:t>3.1</w:t>
      </w:r>
      <w:r w:rsidR="00EF30FA">
        <w:rPr>
          <w:rStyle w:val="Zwaar"/>
          <w:rFonts w:ascii="Calibri" w:hAnsi="Calibri" w:cs="Calibri"/>
          <w:b w:val="0"/>
          <w:bCs/>
          <w:color w:val="000000"/>
          <w:szCs w:val="20"/>
        </w:rPr>
        <w:tab/>
        <w:t>Standaarden kwaliteit van de schoolorganisatie</w:t>
      </w:r>
      <w:r w:rsidR="00EF30FA">
        <w:rPr>
          <w:rStyle w:val="Zwaar"/>
          <w:rFonts w:ascii="Calibri" w:hAnsi="Calibri" w:cs="Calibri"/>
          <w:b w:val="0"/>
          <w:bCs/>
          <w:color w:val="000000"/>
          <w:szCs w:val="20"/>
        </w:rPr>
        <w:tab/>
      </w:r>
      <w:r w:rsidR="00EF30FA">
        <w:rPr>
          <w:rStyle w:val="Zwaar"/>
          <w:rFonts w:ascii="Calibri" w:hAnsi="Calibri" w:cs="Calibri"/>
          <w:b w:val="0"/>
          <w:bCs/>
          <w:color w:val="000000"/>
          <w:szCs w:val="20"/>
        </w:rPr>
        <w:tab/>
      </w:r>
      <w:r w:rsidR="00EF30FA">
        <w:rPr>
          <w:rStyle w:val="Zwaar"/>
          <w:rFonts w:ascii="Calibri" w:hAnsi="Calibri" w:cs="Calibri"/>
          <w:b w:val="0"/>
          <w:bCs/>
          <w:color w:val="000000"/>
          <w:szCs w:val="20"/>
        </w:rPr>
        <w:tab/>
      </w:r>
      <w:r w:rsidR="00EF30FA">
        <w:rPr>
          <w:rStyle w:val="Zwaar"/>
          <w:rFonts w:ascii="Calibri" w:hAnsi="Calibri" w:cs="Calibri"/>
          <w:b w:val="0"/>
          <w:bCs/>
          <w:color w:val="000000"/>
          <w:szCs w:val="20"/>
        </w:rPr>
        <w:tab/>
      </w:r>
      <w:r w:rsidR="00EF30FA">
        <w:rPr>
          <w:rStyle w:val="Zwaar"/>
          <w:rFonts w:ascii="Calibri" w:hAnsi="Calibri" w:cs="Calibri"/>
          <w:b w:val="0"/>
          <w:bCs/>
          <w:color w:val="000000"/>
          <w:szCs w:val="20"/>
        </w:rPr>
        <w:tab/>
        <w:t xml:space="preserve"> </w:t>
      </w:r>
      <w:r w:rsidR="00EF30FA">
        <w:rPr>
          <w:rStyle w:val="Zwaar"/>
          <w:rFonts w:ascii="Calibri" w:hAnsi="Calibri" w:cs="Calibri"/>
          <w:b w:val="0"/>
          <w:bCs/>
          <w:color w:val="000000"/>
          <w:szCs w:val="20"/>
        </w:rPr>
        <w:br/>
        <w:t>3.2</w:t>
      </w:r>
      <w:r w:rsidR="00EF30FA">
        <w:rPr>
          <w:rStyle w:val="Zwaar"/>
          <w:rFonts w:ascii="Calibri" w:hAnsi="Calibri" w:cs="Calibri"/>
          <w:b w:val="0"/>
          <w:bCs/>
          <w:color w:val="000000"/>
          <w:szCs w:val="20"/>
        </w:rPr>
        <w:tab/>
        <w:t xml:space="preserve">Standaarden handelingsgericht werken </w:t>
      </w:r>
      <w:r>
        <w:rPr>
          <w:rStyle w:val="Zwaar"/>
          <w:rFonts w:ascii="Calibri" w:hAnsi="Calibri" w:cs="Calibri"/>
          <w:bCs/>
          <w:color w:val="000000"/>
          <w:szCs w:val="20"/>
        </w:rPr>
        <w:tab/>
      </w:r>
      <w:r w:rsidR="00EF30FA">
        <w:rPr>
          <w:rStyle w:val="Zwaar"/>
          <w:rFonts w:ascii="Calibri" w:hAnsi="Calibri" w:cs="Calibri"/>
          <w:bCs/>
          <w:color w:val="000000"/>
          <w:szCs w:val="20"/>
        </w:rPr>
        <w:tab/>
      </w:r>
      <w:r w:rsidR="00EF30FA">
        <w:rPr>
          <w:rStyle w:val="Zwaar"/>
          <w:rFonts w:ascii="Calibri" w:hAnsi="Calibri" w:cs="Calibri"/>
          <w:bCs/>
          <w:color w:val="000000"/>
          <w:szCs w:val="20"/>
        </w:rPr>
        <w:tab/>
      </w:r>
      <w:r w:rsidR="00EF30FA">
        <w:rPr>
          <w:rStyle w:val="Zwaar"/>
          <w:rFonts w:ascii="Calibri" w:hAnsi="Calibri" w:cs="Calibri"/>
          <w:bCs/>
          <w:color w:val="000000"/>
          <w:szCs w:val="20"/>
        </w:rPr>
        <w:tab/>
      </w:r>
      <w:r w:rsidR="00EF30FA">
        <w:rPr>
          <w:rStyle w:val="Zwaar"/>
          <w:rFonts w:ascii="Calibri" w:hAnsi="Calibri" w:cs="Calibri"/>
          <w:bCs/>
          <w:color w:val="000000"/>
          <w:szCs w:val="20"/>
        </w:rPr>
        <w:tab/>
      </w:r>
      <w:r w:rsidR="00EF30FA">
        <w:rPr>
          <w:rStyle w:val="Zwaar"/>
          <w:rFonts w:ascii="Calibri" w:hAnsi="Calibri" w:cs="Calibri"/>
          <w:bCs/>
          <w:color w:val="000000"/>
          <w:szCs w:val="20"/>
        </w:rPr>
        <w:tab/>
        <w:t xml:space="preserve">  </w:t>
      </w:r>
      <w:r w:rsidR="00EF30FA">
        <w:rPr>
          <w:rStyle w:val="Zwaar"/>
          <w:rFonts w:ascii="Calibri" w:hAnsi="Calibri" w:cs="Calibri"/>
          <w:bCs/>
          <w:color w:val="000000"/>
          <w:szCs w:val="20"/>
        </w:rPr>
        <w:br/>
      </w:r>
      <w:r w:rsidR="00EF30FA" w:rsidRPr="00EF30FA">
        <w:rPr>
          <w:rStyle w:val="Zwaar"/>
          <w:rFonts w:ascii="Calibri" w:hAnsi="Calibri" w:cs="Calibri"/>
          <w:b w:val="0"/>
          <w:bCs/>
          <w:color w:val="000000"/>
          <w:szCs w:val="20"/>
        </w:rPr>
        <w:t>3.3</w:t>
      </w:r>
      <w:r w:rsidR="00EF30FA">
        <w:rPr>
          <w:rStyle w:val="Zwaar"/>
          <w:rFonts w:ascii="Calibri" w:hAnsi="Calibri" w:cs="Calibri"/>
          <w:b w:val="0"/>
          <w:bCs/>
          <w:color w:val="000000"/>
          <w:szCs w:val="20"/>
        </w:rPr>
        <w:tab/>
        <w:t>Voorzieningen waarvan de school gebruik maakt</w:t>
      </w:r>
      <w:r w:rsidR="00EF30FA">
        <w:rPr>
          <w:rStyle w:val="Zwaar"/>
          <w:rFonts w:ascii="Calibri" w:hAnsi="Calibri" w:cs="Calibri"/>
          <w:b w:val="0"/>
          <w:bCs/>
          <w:color w:val="000000"/>
          <w:szCs w:val="20"/>
        </w:rPr>
        <w:tab/>
      </w:r>
      <w:r w:rsidR="00EF30FA">
        <w:rPr>
          <w:rStyle w:val="Zwaar"/>
          <w:rFonts w:ascii="Calibri" w:hAnsi="Calibri" w:cs="Calibri"/>
          <w:b w:val="0"/>
          <w:bCs/>
          <w:color w:val="000000"/>
          <w:szCs w:val="20"/>
        </w:rPr>
        <w:tab/>
      </w:r>
      <w:r w:rsidR="00EF30FA">
        <w:rPr>
          <w:rStyle w:val="Zwaar"/>
          <w:rFonts w:ascii="Calibri" w:hAnsi="Calibri" w:cs="Calibri"/>
          <w:b w:val="0"/>
          <w:bCs/>
          <w:color w:val="000000"/>
          <w:szCs w:val="20"/>
        </w:rPr>
        <w:tab/>
      </w:r>
      <w:r w:rsidR="00EF30FA">
        <w:rPr>
          <w:rStyle w:val="Zwaar"/>
          <w:rFonts w:ascii="Calibri" w:hAnsi="Calibri" w:cs="Calibri"/>
          <w:b w:val="0"/>
          <w:bCs/>
          <w:color w:val="000000"/>
          <w:szCs w:val="20"/>
        </w:rPr>
        <w:tab/>
      </w:r>
      <w:r w:rsidR="00EF30FA">
        <w:rPr>
          <w:rStyle w:val="Zwaar"/>
          <w:rFonts w:ascii="Calibri" w:hAnsi="Calibri" w:cs="Calibri"/>
          <w:b w:val="0"/>
          <w:bCs/>
          <w:color w:val="000000"/>
          <w:szCs w:val="20"/>
        </w:rPr>
        <w:tab/>
        <w:t xml:space="preserve"> </w:t>
      </w:r>
      <w:r w:rsidR="009D0C2E">
        <w:rPr>
          <w:rStyle w:val="Zwaar"/>
          <w:rFonts w:ascii="Calibri" w:hAnsi="Calibri" w:cs="Calibri"/>
          <w:b w:val="0"/>
          <w:bCs/>
          <w:color w:val="000000"/>
          <w:szCs w:val="20"/>
        </w:rPr>
        <w:br/>
      </w:r>
      <w:r w:rsidR="009D0C2E">
        <w:rPr>
          <w:rStyle w:val="Zwaar"/>
          <w:rFonts w:ascii="Calibri" w:hAnsi="Calibri" w:cs="Calibri"/>
          <w:b w:val="0"/>
          <w:bCs/>
          <w:color w:val="000000"/>
          <w:szCs w:val="20"/>
        </w:rPr>
        <w:br/>
      </w:r>
      <w:r w:rsidR="009D0C2E" w:rsidRPr="00540DD1">
        <w:rPr>
          <w:rStyle w:val="Zwaar"/>
          <w:rFonts w:ascii="Calibri" w:hAnsi="Calibri" w:cs="Calibri"/>
          <w:bCs/>
          <w:color w:val="000000"/>
          <w:szCs w:val="20"/>
        </w:rPr>
        <w:t>4.</w:t>
      </w:r>
      <w:r w:rsidR="009D0C2E">
        <w:rPr>
          <w:rStyle w:val="Zwaar"/>
          <w:rFonts w:ascii="Calibri" w:hAnsi="Calibri" w:cs="Calibri"/>
          <w:b w:val="0"/>
          <w:bCs/>
          <w:color w:val="000000"/>
          <w:szCs w:val="20"/>
        </w:rPr>
        <w:t xml:space="preserve"> </w:t>
      </w:r>
      <w:r w:rsidR="00AE1D96">
        <w:rPr>
          <w:rStyle w:val="Zwaar"/>
          <w:rFonts w:ascii="Calibri" w:hAnsi="Calibri" w:cs="Calibri"/>
          <w:b w:val="0"/>
          <w:bCs/>
          <w:color w:val="000000"/>
          <w:szCs w:val="20"/>
        </w:rPr>
        <w:t xml:space="preserve"> </w:t>
      </w:r>
      <w:r w:rsidR="00540DD1" w:rsidRPr="00540DD1">
        <w:rPr>
          <w:rFonts w:asciiTheme="minorHAnsi" w:hAnsiTheme="minorHAnsi" w:cstheme="minorHAnsi"/>
          <w:b/>
        </w:rPr>
        <w:t>Onderwijs(zorg-)arrangementen voor leerlingen met specifieke onderwijsbehoeften</w:t>
      </w:r>
      <w:r w:rsidR="00540DD1">
        <w:rPr>
          <w:rFonts w:asciiTheme="minorHAnsi" w:hAnsiTheme="minorHAnsi" w:cstheme="minorHAnsi"/>
          <w:b/>
        </w:rPr>
        <w:tab/>
        <w:t xml:space="preserve"> </w:t>
      </w:r>
      <w:r w:rsidR="00A018D7">
        <w:rPr>
          <w:rFonts w:asciiTheme="minorHAnsi" w:hAnsiTheme="minorHAnsi" w:cstheme="minorHAnsi"/>
          <w:b/>
        </w:rPr>
        <w:t>25</w:t>
      </w:r>
    </w:p>
    <w:p w:rsidR="001C045A" w:rsidRDefault="001C045A" w:rsidP="00AE1D96">
      <w:pPr>
        <w:tabs>
          <w:tab w:val="left" w:pos="1111"/>
          <w:tab w:val="right" w:pos="8040"/>
        </w:tabs>
        <w:ind w:right="284"/>
        <w:rPr>
          <w:rFonts w:ascii="Calibri" w:hAnsi="Calibri" w:cs="Calibri"/>
          <w:noProof/>
          <w:szCs w:val="20"/>
        </w:rPr>
      </w:pPr>
      <w:r>
        <w:rPr>
          <w:rFonts w:ascii="Calibri" w:hAnsi="Calibri" w:cs="Calibri"/>
          <w:noProof/>
          <w:szCs w:val="20"/>
        </w:rPr>
        <w:t xml:space="preserve">4.1           Werkhouding                                                                                                                                    </w:t>
      </w:r>
    </w:p>
    <w:p w:rsidR="001C045A" w:rsidRDefault="001C045A" w:rsidP="00AE1D96">
      <w:pPr>
        <w:tabs>
          <w:tab w:val="left" w:pos="1111"/>
          <w:tab w:val="right" w:pos="8040"/>
        </w:tabs>
        <w:ind w:right="284"/>
        <w:rPr>
          <w:rFonts w:ascii="Calibri" w:hAnsi="Calibri" w:cs="Calibri"/>
          <w:noProof/>
          <w:szCs w:val="20"/>
        </w:rPr>
      </w:pPr>
      <w:r>
        <w:rPr>
          <w:rFonts w:ascii="Calibri" w:hAnsi="Calibri" w:cs="Calibri"/>
          <w:noProof/>
          <w:szCs w:val="20"/>
        </w:rPr>
        <w:t xml:space="preserve">4.2           Leren en ontwikkeling                                                                                                                     </w:t>
      </w:r>
      <w:r>
        <w:rPr>
          <w:rFonts w:ascii="Calibri" w:hAnsi="Calibri" w:cs="Calibri"/>
          <w:noProof/>
          <w:szCs w:val="20"/>
        </w:rPr>
        <w:tab/>
      </w:r>
    </w:p>
    <w:p w:rsidR="00B579CB" w:rsidRPr="00B579CB" w:rsidRDefault="00B4435D" w:rsidP="00AE1D96">
      <w:pPr>
        <w:tabs>
          <w:tab w:val="left" w:pos="1111"/>
          <w:tab w:val="right" w:pos="8040"/>
        </w:tabs>
        <w:ind w:right="284"/>
        <w:rPr>
          <w:rFonts w:ascii="Calibri" w:hAnsi="Calibri" w:cs="Calibri"/>
          <w:noProof/>
          <w:szCs w:val="20"/>
        </w:rPr>
      </w:pPr>
      <w:hyperlink w:anchor="_Toc293909675" w:history="1">
        <w:r w:rsidR="00B579CB" w:rsidRPr="00B579CB">
          <w:rPr>
            <w:rFonts w:ascii="Calibri" w:hAnsi="Calibri" w:cs="Calibri"/>
            <w:noProof/>
            <w:szCs w:val="20"/>
          </w:rPr>
          <w:t>4.3.</w:t>
        </w:r>
        <w:r w:rsidR="00AE1D96">
          <w:rPr>
            <w:rFonts w:ascii="Calibri" w:hAnsi="Calibri" w:cs="Calibri"/>
            <w:noProof/>
            <w:szCs w:val="20"/>
          </w:rPr>
          <w:t xml:space="preserve">          </w:t>
        </w:r>
        <w:r w:rsidR="00B579CB" w:rsidRPr="00B579CB">
          <w:rPr>
            <w:rFonts w:ascii="Calibri" w:hAnsi="Calibri" w:cs="Calibri"/>
            <w:noProof/>
            <w:szCs w:val="20"/>
          </w:rPr>
          <w:t>Fysiek en medisch</w:t>
        </w:r>
        <w:r w:rsidR="00B579CB" w:rsidRPr="00B579CB">
          <w:rPr>
            <w:rFonts w:ascii="Calibri" w:hAnsi="Calibri" w:cs="Calibri"/>
            <w:noProof/>
            <w:webHidden/>
            <w:szCs w:val="20"/>
          </w:rPr>
          <w:tab/>
        </w:r>
      </w:hyperlink>
    </w:p>
    <w:p w:rsidR="00B579CB" w:rsidRPr="00B579CB" w:rsidRDefault="00B4435D" w:rsidP="00AE1D96">
      <w:pPr>
        <w:tabs>
          <w:tab w:val="left" w:pos="1111"/>
          <w:tab w:val="right" w:pos="8040"/>
        </w:tabs>
        <w:ind w:right="284"/>
        <w:rPr>
          <w:rFonts w:ascii="Calibri" w:hAnsi="Calibri" w:cs="Calibri"/>
          <w:noProof/>
          <w:szCs w:val="20"/>
        </w:rPr>
      </w:pPr>
      <w:hyperlink w:anchor="_Toc293909676" w:history="1">
        <w:r w:rsidR="00B579CB" w:rsidRPr="00B579CB">
          <w:rPr>
            <w:rFonts w:ascii="Calibri" w:hAnsi="Calibri" w:cs="Calibri"/>
            <w:noProof/>
            <w:szCs w:val="20"/>
          </w:rPr>
          <w:t>4.4.</w:t>
        </w:r>
        <w:r w:rsidR="00AE1D96">
          <w:rPr>
            <w:rFonts w:ascii="Calibri" w:hAnsi="Calibri" w:cs="Calibri"/>
            <w:noProof/>
            <w:szCs w:val="20"/>
          </w:rPr>
          <w:t xml:space="preserve">          </w:t>
        </w:r>
        <w:r w:rsidR="00B579CB" w:rsidRPr="00B579CB">
          <w:rPr>
            <w:rFonts w:ascii="Calibri" w:hAnsi="Calibri" w:cs="Calibri"/>
            <w:noProof/>
            <w:szCs w:val="20"/>
          </w:rPr>
          <w:t>Sociaal-emotioneel en gedrag</w:t>
        </w:r>
        <w:r w:rsidR="00B579CB" w:rsidRPr="00B579CB">
          <w:rPr>
            <w:rFonts w:ascii="Calibri" w:hAnsi="Calibri" w:cs="Calibri"/>
            <w:noProof/>
            <w:webHidden/>
            <w:szCs w:val="20"/>
          </w:rPr>
          <w:tab/>
        </w:r>
      </w:hyperlink>
    </w:p>
    <w:p w:rsidR="00B579CB" w:rsidRPr="00B579CB" w:rsidRDefault="00B4435D" w:rsidP="00AE1D96">
      <w:pPr>
        <w:tabs>
          <w:tab w:val="left" w:pos="1111"/>
          <w:tab w:val="right" w:pos="8040"/>
        </w:tabs>
        <w:ind w:right="284"/>
        <w:rPr>
          <w:rFonts w:ascii="Calibri" w:hAnsi="Calibri" w:cs="Calibri"/>
          <w:noProof/>
          <w:szCs w:val="20"/>
        </w:rPr>
      </w:pPr>
      <w:hyperlink w:anchor="_Toc293909677" w:history="1">
        <w:r w:rsidR="00B579CB" w:rsidRPr="00B579CB">
          <w:rPr>
            <w:rFonts w:ascii="Calibri" w:hAnsi="Calibri" w:cs="Calibri"/>
            <w:noProof/>
            <w:szCs w:val="20"/>
          </w:rPr>
          <w:t>4.5.</w:t>
        </w:r>
        <w:r w:rsidR="00AE1D96">
          <w:rPr>
            <w:rFonts w:ascii="Calibri" w:hAnsi="Calibri" w:cs="Calibri"/>
            <w:noProof/>
            <w:szCs w:val="20"/>
          </w:rPr>
          <w:t xml:space="preserve">          </w:t>
        </w:r>
        <w:r w:rsidR="00B579CB" w:rsidRPr="00B579CB">
          <w:rPr>
            <w:rFonts w:ascii="Calibri" w:hAnsi="Calibri" w:cs="Calibri"/>
            <w:noProof/>
            <w:szCs w:val="20"/>
          </w:rPr>
          <w:t>Thuissituatie</w:t>
        </w:r>
        <w:r w:rsidR="00B579CB" w:rsidRPr="00B579CB">
          <w:rPr>
            <w:rFonts w:ascii="Calibri" w:hAnsi="Calibri" w:cs="Calibri"/>
            <w:noProof/>
            <w:webHidden/>
            <w:szCs w:val="20"/>
          </w:rPr>
          <w:tab/>
        </w:r>
      </w:hyperlink>
    </w:p>
    <w:p w:rsidR="00B579CB" w:rsidRPr="00B579CB" w:rsidRDefault="00AE1D96" w:rsidP="00B579CB">
      <w:pPr>
        <w:tabs>
          <w:tab w:val="left" w:pos="1134"/>
        </w:tabs>
        <w:rPr>
          <w:rFonts w:ascii="Calibri" w:hAnsi="Calibri" w:cs="Calibri"/>
          <w:szCs w:val="20"/>
        </w:rPr>
      </w:pPr>
      <w:r>
        <w:rPr>
          <w:rFonts w:ascii="Calibri" w:hAnsi="Calibri" w:cs="Calibri"/>
          <w:szCs w:val="20"/>
        </w:rPr>
        <w:t xml:space="preserve">4.6           </w:t>
      </w:r>
      <w:r w:rsidR="00B579CB">
        <w:rPr>
          <w:rFonts w:ascii="Calibri" w:hAnsi="Calibri" w:cs="Calibri"/>
          <w:szCs w:val="20"/>
        </w:rPr>
        <w:t>Competenties</w:t>
      </w:r>
      <w:r w:rsidR="00B579CB">
        <w:rPr>
          <w:rFonts w:ascii="Calibri" w:hAnsi="Calibri" w:cs="Calibri"/>
          <w:szCs w:val="20"/>
        </w:rPr>
        <w:tab/>
      </w:r>
      <w:r w:rsidR="00B579CB">
        <w:rPr>
          <w:rFonts w:ascii="Calibri" w:hAnsi="Calibri" w:cs="Calibri"/>
          <w:szCs w:val="20"/>
        </w:rPr>
        <w:tab/>
      </w:r>
      <w:r>
        <w:rPr>
          <w:rFonts w:ascii="Calibri" w:hAnsi="Calibri" w:cs="Calibri"/>
          <w:szCs w:val="20"/>
        </w:rPr>
        <w:tab/>
      </w:r>
      <w:r w:rsidR="00B579CB">
        <w:rPr>
          <w:rFonts w:ascii="Calibri" w:hAnsi="Calibri" w:cs="Calibri"/>
          <w:szCs w:val="20"/>
        </w:rPr>
        <w:tab/>
      </w:r>
      <w:r w:rsidR="00B579CB">
        <w:rPr>
          <w:rFonts w:ascii="Calibri" w:hAnsi="Calibri" w:cs="Calibri"/>
          <w:szCs w:val="20"/>
        </w:rPr>
        <w:tab/>
      </w:r>
      <w:r w:rsidR="00B579CB">
        <w:rPr>
          <w:rFonts w:ascii="Calibri" w:hAnsi="Calibri" w:cs="Calibri"/>
          <w:szCs w:val="20"/>
        </w:rPr>
        <w:tab/>
      </w:r>
      <w:r w:rsidR="00B579CB">
        <w:rPr>
          <w:rFonts w:ascii="Calibri" w:hAnsi="Calibri" w:cs="Calibri"/>
          <w:szCs w:val="20"/>
        </w:rPr>
        <w:tab/>
      </w:r>
      <w:r w:rsidR="00B579CB">
        <w:rPr>
          <w:rFonts w:ascii="Calibri" w:hAnsi="Calibri" w:cs="Calibri"/>
          <w:szCs w:val="20"/>
        </w:rPr>
        <w:tab/>
      </w:r>
      <w:r w:rsidR="00B579CB">
        <w:rPr>
          <w:rFonts w:ascii="Calibri" w:hAnsi="Calibri" w:cs="Calibri"/>
          <w:szCs w:val="20"/>
        </w:rPr>
        <w:tab/>
        <w:t xml:space="preserve"> </w:t>
      </w:r>
    </w:p>
    <w:p w:rsidR="00B579CB" w:rsidRPr="00B579CB" w:rsidRDefault="00B579CB" w:rsidP="00B579CB">
      <w:pPr>
        <w:tabs>
          <w:tab w:val="left" w:pos="386"/>
          <w:tab w:val="right" w:pos="8040"/>
        </w:tabs>
        <w:spacing w:before="60"/>
        <w:ind w:left="386" w:right="284" w:hanging="386"/>
        <w:rPr>
          <w:rFonts w:ascii="Calibri" w:hAnsi="Calibri" w:cs="Calibri"/>
          <w:b/>
          <w:bCs/>
          <w:noProof/>
          <w:szCs w:val="20"/>
        </w:rPr>
      </w:pPr>
    </w:p>
    <w:p w:rsidR="00B579CB" w:rsidRPr="00B579CB" w:rsidRDefault="001C045A" w:rsidP="00B579CB">
      <w:pPr>
        <w:tabs>
          <w:tab w:val="left" w:pos="386"/>
          <w:tab w:val="right" w:pos="8040"/>
        </w:tabs>
        <w:spacing w:before="60"/>
        <w:ind w:left="386" w:right="284" w:hanging="386"/>
        <w:rPr>
          <w:rFonts w:ascii="Calibri" w:hAnsi="Calibri" w:cs="Calibri"/>
          <w:b/>
          <w:bCs/>
          <w:noProof/>
          <w:szCs w:val="20"/>
        </w:rPr>
      </w:pPr>
      <w:r>
        <w:rPr>
          <w:rFonts w:ascii="Calibri" w:hAnsi="Calibri" w:cs="Calibri"/>
          <w:b/>
          <w:bCs/>
          <w:noProof/>
          <w:szCs w:val="20"/>
        </w:rPr>
        <w:t xml:space="preserve">5. Grenzen aan de mogelijkheden van ons onderwijs                                                                             </w:t>
      </w:r>
      <w:r w:rsidR="00A018D7">
        <w:rPr>
          <w:rFonts w:ascii="Calibri" w:hAnsi="Calibri" w:cs="Calibri"/>
          <w:b/>
          <w:bCs/>
          <w:noProof/>
          <w:szCs w:val="20"/>
        </w:rPr>
        <w:t>31</w:t>
      </w:r>
      <w:r>
        <w:rPr>
          <w:rFonts w:ascii="Calibri" w:hAnsi="Calibri" w:cs="Calibri"/>
          <w:b/>
          <w:bCs/>
          <w:noProof/>
          <w:szCs w:val="20"/>
        </w:rPr>
        <w:tab/>
      </w:r>
    </w:p>
    <w:p w:rsidR="00B579CB" w:rsidRPr="00B579CB" w:rsidRDefault="00B579CB" w:rsidP="00B579CB">
      <w:pPr>
        <w:widowControl w:val="0"/>
        <w:suppressAutoHyphens/>
        <w:rPr>
          <w:rFonts w:ascii="Calibri" w:hAnsi="Calibri" w:cs="Calibri"/>
          <w:b/>
          <w:bCs/>
          <w:szCs w:val="20"/>
        </w:rPr>
      </w:pPr>
    </w:p>
    <w:p w:rsidR="00B579CB" w:rsidRPr="00B579CB" w:rsidRDefault="00B579CB" w:rsidP="00B579CB">
      <w:pPr>
        <w:widowControl w:val="0"/>
        <w:suppressAutoHyphens/>
        <w:rPr>
          <w:rFonts w:ascii="Calibri" w:hAnsi="Calibri" w:cs="Calibri"/>
          <w:szCs w:val="20"/>
        </w:rPr>
      </w:pPr>
      <w:r w:rsidRPr="00B579CB">
        <w:rPr>
          <w:rFonts w:ascii="Calibri" w:hAnsi="Calibri" w:cs="Calibri"/>
          <w:b/>
          <w:bCs/>
          <w:szCs w:val="20"/>
        </w:rPr>
        <w:t xml:space="preserve">6. </w:t>
      </w:r>
      <w:r w:rsidRPr="00A018D7">
        <w:rPr>
          <w:rFonts w:ascii="Calibri" w:hAnsi="Calibri" w:cs="Calibri"/>
          <w:b/>
          <w:bCs/>
          <w:szCs w:val="20"/>
        </w:rPr>
        <w:t>Ambities</w:t>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00A018D7">
        <w:rPr>
          <w:rFonts w:ascii="Calibri" w:hAnsi="Calibri" w:cs="Calibri"/>
          <w:b/>
          <w:bCs/>
          <w:szCs w:val="20"/>
        </w:rPr>
        <w:t xml:space="preserve"> 33</w:t>
      </w:r>
    </w:p>
    <w:p w:rsidR="00B579CB" w:rsidRPr="00B579CB" w:rsidRDefault="00B579CB" w:rsidP="00B579CB">
      <w:pPr>
        <w:widowControl w:val="0"/>
        <w:suppressAutoHyphens/>
        <w:rPr>
          <w:rFonts w:ascii="Calibri" w:hAnsi="Calibri" w:cs="Calibri"/>
          <w:szCs w:val="20"/>
        </w:rPr>
      </w:pPr>
    </w:p>
    <w:p w:rsidR="00B579CB" w:rsidRPr="00B579CB" w:rsidRDefault="00B579CB" w:rsidP="00B579CB">
      <w:pPr>
        <w:widowControl w:val="0"/>
        <w:tabs>
          <w:tab w:val="left" w:pos="284"/>
        </w:tabs>
        <w:suppressAutoHyphens/>
        <w:rPr>
          <w:rFonts w:ascii="Calibri" w:hAnsi="Calibri" w:cs="Calibri"/>
          <w:b/>
          <w:bCs/>
          <w:szCs w:val="20"/>
        </w:rPr>
      </w:pPr>
      <w:r w:rsidRPr="00B579CB">
        <w:rPr>
          <w:rFonts w:ascii="Calibri" w:hAnsi="Calibri" w:cs="Calibri"/>
          <w:b/>
          <w:bCs/>
          <w:szCs w:val="20"/>
        </w:rPr>
        <w:t>7</w:t>
      </w:r>
      <w:r w:rsidRPr="00A018D7">
        <w:rPr>
          <w:rFonts w:ascii="Calibri" w:hAnsi="Calibri" w:cs="Calibri"/>
          <w:b/>
          <w:bCs/>
          <w:szCs w:val="20"/>
        </w:rPr>
        <w:t>. Wat kunnen we voor anderen betekenen</w:t>
      </w:r>
      <w:r w:rsidRPr="00B579CB">
        <w:rPr>
          <w:rFonts w:ascii="Calibri" w:hAnsi="Calibri" w:cs="Calibri"/>
          <w:b/>
          <w:bCs/>
          <w:szCs w:val="20"/>
        </w:rPr>
        <w:t xml:space="preserve"> </w:t>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A018D7">
        <w:rPr>
          <w:rFonts w:ascii="Calibri" w:hAnsi="Calibri" w:cs="Calibri"/>
          <w:b/>
          <w:szCs w:val="20"/>
        </w:rPr>
        <w:t xml:space="preserve"> </w:t>
      </w:r>
      <w:r w:rsidR="00A018D7" w:rsidRPr="00A018D7">
        <w:rPr>
          <w:rFonts w:ascii="Calibri" w:hAnsi="Calibri" w:cs="Calibri"/>
          <w:b/>
          <w:szCs w:val="20"/>
        </w:rPr>
        <w:t>37</w:t>
      </w:r>
    </w:p>
    <w:p w:rsidR="00B579CB" w:rsidRPr="00B579CB" w:rsidRDefault="00B579CB" w:rsidP="00B579CB">
      <w:pPr>
        <w:widowControl w:val="0"/>
        <w:suppressAutoHyphens/>
        <w:rPr>
          <w:rFonts w:ascii="Calibri" w:hAnsi="Calibri" w:cs="Calibri"/>
          <w:b/>
          <w:bCs/>
          <w:szCs w:val="20"/>
        </w:rPr>
      </w:pPr>
    </w:p>
    <w:p w:rsidR="00B579CB" w:rsidRPr="00B579CB" w:rsidRDefault="00B579CB" w:rsidP="00B579CB">
      <w:pPr>
        <w:tabs>
          <w:tab w:val="left" w:pos="386"/>
          <w:tab w:val="right" w:pos="8040"/>
        </w:tabs>
        <w:spacing w:before="60"/>
        <w:ind w:left="386" w:right="284" w:hanging="386"/>
        <w:rPr>
          <w:rFonts w:ascii="Calibri" w:hAnsi="Calibri" w:cs="Calibri"/>
          <w:b/>
          <w:bCs/>
          <w:noProof/>
          <w:szCs w:val="20"/>
        </w:rPr>
      </w:pPr>
      <w:r w:rsidRPr="00B579CB">
        <w:rPr>
          <w:rFonts w:ascii="Calibri" w:hAnsi="Calibri" w:cs="Calibri"/>
          <w:b/>
          <w:bCs/>
          <w:noProof/>
          <w:szCs w:val="20"/>
        </w:rPr>
        <w:t>8</w:t>
      </w:r>
      <w:r w:rsidRPr="00A018D7">
        <w:rPr>
          <w:rFonts w:ascii="Calibri" w:hAnsi="Calibri" w:cs="Calibri"/>
          <w:b/>
          <w:bCs/>
          <w:noProof/>
          <w:szCs w:val="20"/>
        </w:rPr>
        <w:t>. Conclusie en ontwikkelpunten</w:t>
      </w:r>
      <w:r w:rsidRPr="00B579CB">
        <w:rPr>
          <w:rFonts w:ascii="Calibri" w:hAnsi="Calibri" w:cs="Calibri"/>
          <w:b/>
          <w:bCs/>
          <w:noProof/>
          <w:szCs w:val="20"/>
        </w:rPr>
        <w:t xml:space="preserve"> </w:t>
      </w:r>
      <w:r w:rsidRPr="00B579CB">
        <w:rPr>
          <w:rFonts w:ascii="Calibri" w:hAnsi="Calibri" w:cs="Calibri"/>
          <w:b/>
          <w:bCs/>
          <w:noProof/>
          <w:szCs w:val="20"/>
        </w:rPr>
        <w:tab/>
      </w:r>
      <w:r w:rsidR="00A018D7">
        <w:rPr>
          <w:rFonts w:ascii="Calibri" w:hAnsi="Calibri" w:cs="Calibri"/>
          <w:b/>
          <w:bCs/>
          <w:noProof/>
          <w:szCs w:val="20"/>
        </w:rPr>
        <w:t>39</w:t>
      </w:r>
    </w:p>
    <w:p w:rsidR="00B579CB" w:rsidRPr="00B579CB" w:rsidRDefault="00B579CB" w:rsidP="00B579CB">
      <w:pPr>
        <w:tabs>
          <w:tab w:val="left" w:pos="386"/>
          <w:tab w:val="right" w:pos="8040"/>
        </w:tabs>
        <w:spacing w:before="60"/>
        <w:ind w:left="386" w:right="284" w:hanging="386"/>
        <w:rPr>
          <w:rFonts w:ascii="Calibri" w:hAnsi="Calibri" w:cs="Calibri"/>
          <w:noProof/>
          <w:color w:val="000000"/>
          <w:szCs w:val="20"/>
        </w:rPr>
      </w:pPr>
    </w:p>
    <w:p w:rsidR="00B579CB" w:rsidRPr="00B579CB" w:rsidRDefault="00B579CB" w:rsidP="00B579CB">
      <w:pPr>
        <w:widowControl w:val="0"/>
        <w:suppressAutoHyphens/>
        <w:rPr>
          <w:rFonts w:ascii="Calibri" w:hAnsi="Calibri" w:cs="Calibri"/>
          <w:b/>
          <w:bCs/>
          <w:szCs w:val="20"/>
        </w:rPr>
      </w:pPr>
      <w:r w:rsidRPr="00B579CB">
        <w:rPr>
          <w:rFonts w:ascii="Calibri" w:hAnsi="Calibri" w:cs="Calibri"/>
          <w:b/>
          <w:bCs/>
          <w:szCs w:val="20"/>
        </w:rPr>
        <w:t>Bijlage 1:</w:t>
      </w:r>
      <w:r w:rsidRPr="00B579CB">
        <w:rPr>
          <w:rFonts w:ascii="Calibri" w:hAnsi="Calibri" w:cs="Calibri"/>
          <w:b/>
          <w:bCs/>
          <w:szCs w:val="20"/>
        </w:rPr>
        <w:tab/>
        <w:t>Notitie “Indiceren en profileren” Sardes</w:t>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1C045A">
        <w:rPr>
          <w:rFonts w:ascii="Calibri" w:hAnsi="Calibri" w:cs="Calibri"/>
          <w:b/>
          <w:szCs w:val="20"/>
        </w:rPr>
        <w:t xml:space="preserve"> </w:t>
      </w:r>
      <w:r w:rsidR="00A018D7">
        <w:rPr>
          <w:rFonts w:ascii="Calibri" w:hAnsi="Calibri" w:cs="Calibri"/>
          <w:b/>
          <w:szCs w:val="20"/>
        </w:rPr>
        <w:t>45</w:t>
      </w:r>
      <w:r w:rsidRPr="00B579CB">
        <w:rPr>
          <w:rFonts w:ascii="Calibri" w:hAnsi="Calibri" w:cs="Calibri"/>
          <w:b/>
          <w:bCs/>
          <w:szCs w:val="20"/>
        </w:rPr>
        <w:tab/>
      </w:r>
    </w:p>
    <w:p w:rsidR="00723FE0" w:rsidRDefault="00B579CB" w:rsidP="00723FE0">
      <w:pPr>
        <w:widowControl w:val="0"/>
        <w:suppressAutoHyphens/>
        <w:rPr>
          <w:rFonts w:asciiTheme="minorHAnsi" w:hAnsiTheme="minorHAnsi"/>
          <w:b/>
          <w:sz w:val="24"/>
        </w:rPr>
      </w:pPr>
      <w:r w:rsidRPr="00B579CB">
        <w:rPr>
          <w:rFonts w:ascii="Calibri" w:hAnsi="Calibri" w:cs="Calibri"/>
          <w:b/>
          <w:bCs/>
          <w:szCs w:val="20"/>
        </w:rPr>
        <w:t>Bijlage 4:</w:t>
      </w:r>
      <w:r w:rsidRPr="00B579CB">
        <w:rPr>
          <w:rFonts w:ascii="Calibri" w:hAnsi="Calibri" w:cs="Calibri"/>
          <w:b/>
          <w:bCs/>
          <w:szCs w:val="20"/>
        </w:rPr>
        <w:tab/>
        <w:t>Lijst met competenties</w:t>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r>
      <w:r w:rsidRPr="00B579CB">
        <w:rPr>
          <w:rFonts w:ascii="Calibri" w:hAnsi="Calibri" w:cs="Calibri"/>
          <w:b/>
          <w:bCs/>
          <w:szCs w:val="20"/>
        </w:rPr>
        <w:tab/>
        <w:t xml:space="preserve"> </w:t>
      </w:r>
      <w:bookmarkStart w:id="1" w:name="_Toc293909665"/>
      <w:r w:rsidR="00723FE0">
        <w:rPr>
          <w:rFonts w:asciiTheme="minorHAnsi" w:hAnsiTheme="minorHAnsi"/>
          <w:b/>
          <w:sz w:val="24"/>
        </w:rPr>
        <w:t xml:space="preserve">   </w:t>
      </w:r>
    </w:p>
    <w:p w:rsidR="00071048" w:rsidRDefault="00071048" w:rsidP="00723FE0">
      <w:pPr>
        <w:widowControl w:val="0"/>
        <w:suppressAutoHyphens/>
        <w:rPr>
          <w:rFonts w:asciiTheme="minorHAnsi" w:hAnsiTheme="minorHAnsi" w:cs="Calibri"/>
          <w:b/>
          <w:sz w:val="24"/>
        </w:rPr>
      </w:pPr>
    </w:p>
    <w:p w:rsidR="00071048" w:rsidRDefault="00071048" w:rsidP="00723FE0">
      <w:pPr>
        <w:widowControl w:val="0"/>
        <w:suppressAutoHyphens/>
        <w:rPr>
          <w:rFonts w:asciiTheme="minorHAnsi" w:hAnsiTheme="minorHAnsi" w:cs="Calibri"/>
          <w:b/>
          <w:sz w:val="24"/>
        </w:rPr>
      </w:pPr>
    </w:p>
    <w:p w:rsidR="00071048" w:rsidRDefault="00071048" w:rsidP="00723FE0">
      <w:pPr>
        <w:widowControl w:val="0"/>
        <w:suppressAutoHyphens/>
        <w:rPr>
          <w:rFonts w:asciiTheme="minorHAnsi" w:hAnsiTheme="minorHAnsi" w:cs="Calibri"/>
          <w:b/>
          <w:sz w:val="24"/>
        </w:rPr>
      </w:pPr>
    </w:p>
    <w:p w:rsidR="00071048" w:rsidRDefault="00071048" w:rsidP="00723FE0">
      <w:pPr>
        <w:widowControl w:val="0"/>
        <w:suppressAutoHyphens/>
        <w:rPr>
          <w:rFonts w:asciiTheme="minorHAnsi" w:hAnsiTheme="minorHAnsi" w:cs="Calibri"/>
          <w:b/>
          <w:sz w:val="24"/>
        </w:rPr>
      </w:pPr>
    </w:p>
    <w:p w:rsidR="00071048" w:rsidRDefault="00071048" w:rsidP="00723FE0">
      <w:pPr>
        <w:widowControl w:val="0"/>
        <w:suppressAutoHyphens/>
        <w:rPr>
          <w:rFonts w:asciiTheme="minorHAnsi" w:hAnsiTheme="minorHAnsi" w:cs="Calibri"/>
          <w:b/>
          <w:sz w:val="24"/>
        </w:rPr>
      </w:pPr>
    </w:p>
    <w:p w:rsidR="00071048" w:rsidRDefault="00071048" w:rsidP="00723FE0">
      <w:pPr>
        <w:widowControl w:val="0"/>
        <w:suppressAutoHyphens/>
        <w:rPr>
          <w:rFonts w:asciiTheme="minorHAnsi" w:hAnsiTheme="minorHAnsi" w:cs="Calibri"/>
          <w:b/>
          <w:sz w:val="24"/>
        </w:rPr>
      </w:pPr>
    </w:p>
    <w:p w:rsidR="00723FE0" w:rsidRDefault="00723FE0" w:rsidP="00723FE0">
      <w:pPr>
        <w:widowControl w:val="0"/>
        <w:suppressAutoHyphens/>
        <w:rPr>
          <w:rFonts w:asciiTheme="minorHAnsi" w:hAnsiTheme="minorHAnsi" w:cs="Calibri"/>
          <w:b/>
          <w:sz w:val="24"/>
        </w:rPr>
      </w:pPr>
      <w:r w:rsidRPr="00723FE0">
        <w:rPr>
          <w:rFonts w:asciiTheme="minorHAnsi" w:hAnsiTheme="minorHAnsi" w:cs="Calibri"/>
          <w:b/>
          <w:sz w:val="24"/>
        </w:rPr>
        <w:lastRenderedPageBreak/>
        <w:t>1 Inleiding</w:t>
      </w:r>
    </w:p>
    <w:p w:rsidR="00723FE0" w:rsidRPr="00723FE0" w:rsidRDefault="00723FE0" w:rsidP="00723FE0">
      <w:pPr>
        <w:widowControl w:val="0"/>
        <w:suppressAutoHyphens/>
        <w:rPr>
          <w:rFonts w:asciiTheme="minorHAnsi" w:hAnsiTheme="minorHAnsi" w:cs="Calibri"/>
          <w:b/>
          <w:szCs w:val="20"/>
        </w:rPr>
      </w:pPr>
      <w:r w:rsidRPr="00723FE0">
        <w:rPr>
          <w:rFonts w:asciiTheme="minorHAnsi" w:hAnsiTheme="minorHAnsi" w:cs="Calibri"/>
          <w:b/>
          <w:szCs w:val="20"/>
        </w:rPr>
        <w:t>Aanleiding:</w:t>
      </w:r>
    </w:p>
    <w:p w:rsidR="00723FE0" w:rsidRPr="00723FE0" w:rsidRDefault="00723FE0" w:rsidP="00723FE0">
      <w:pPr>
        <w:widowControl w:val="0"/>
        <w:suppressAutoHyphens/>
        <w:rPr>
          <w:rFonts w:asciiTheme="minorHAnsi" w:hAnsiTheme="minorHAnsi" w:cs="Calibri"/>
          <w:szCs w:val="20"/>
        </w:rPr>
      </w:pPr>
      <w:r w:rsidRPr="00723FE0">
        <w:rPr>
          <w:rFonts w:asciiTheme="minorHAnsi" w:hAnsiTheme="minorHAnsi" w:cs="Calibri"/>
          <w:szCs w:val="20"/>
        </w:rPr>
        <w:t xml:space="preserve">In het kader van de wet Passend Onderwijs is Nederland verdeeld in een aantal regio’s. Binnen elke regio hebben de gezamenlijke besturen de plicht om te zorgen voor een dekkend aanbod aan onderwijs voor alle kinderen binnen de regio. De schoolbesturen zijn hiertoe vertegenwoordigd in het bestuur van het SWV Passend Onderwijs in de regio. </w:t>
      </w:r>
    </w:p>
    <w:p w:rsidR="00723FE0" w:rsidRPr="00723FE0" w:rsidRDefault="00723FE0" w:rsidP="00723FE0">
      <w:pPr>
        <w:widowControl w:val="0"/>
        <w:suppressAutoHyphens/>
        <w:rPr>
          <w:rFonts w:asciiTheme="minorHAnsi" w:hAnsiTheme="minorHAnsi" w:cs="Calibri"/>
          <w:szCs w:val="20"/>
        </w:rPr>
      </w:pPr>
      <w:r w:rsidRPr="00723FE0">
        <w:rPr>
          <w:rFonts w:asciiTheme="minorHAnsi" w:hAnsiTheme="minorHAnsi" w:cs="Calibri"/>
          <w:szCs w:val="20"/>
        </w:rPr>
        <w:t xml:space="preserve">Binnen deze regio dient elke school een ondersteuningsprofiel te bezitten, waarin staat aangegeven op welke wijze de school invulling geeft aan het bieden van passend onderwijs. Tevens geeft de school aan waar haar grenzen liggen en welke de ambities zijn als het gaat om voor zoveel mogelijk kinderen onderwijs te bieden dat past bij hun onderwijsbehoeften.  </w:t>
      </w:r>
    </w:p>
    <w:p w:rsidR="00723FE0" w:rsidRPr="00723FE0" w:rsidRDefault="00723FE0" w:rsidP="00723FE0">
      <w:pPr>
        <w:widowControl w:val="0"/>
        <w:suppressAutoHyphens/>
        <w:rPr>
          <w:rFonts w:asciiTheme="minorHAnsi" w:hAnsiTheme="minorHAnsi" w:cs="Calibri"/>
          <w:szCs w:val="20"/>
        </w:rPr>
      </w:pPr>
      <w:r w:rsidRPr="00723FE0">
        <w:rPr>
          <w:rFonts w:asciiTheme="minorHAnsi" w:hAnsiTheme="minorHAnsi" w:cs="Calibri"/>
          <w:szCs w:val="20"/>
        </w:rPr>
        <w:t>Samengevat geeft het ondersteuningsprofiel een antwoord op de volgende vragen:</w:t>
      </w:r>
    </w:p>
    <w:p w:rsidR="00723FE0" w:rsidRPr="00723FE0" w:rsidRDefault="00723FE0" w:rsidP="00723FE0">
      <w:pPr>
        <w:pStyle w:val="Lijstalinea"/>
        <w:widowControl w:val="0"/>
        <w:numPr>
          <w:ilvl w:val="0"/>
          <w:numId w:val="12"/>
        </w:numPr>
        <w:suppressAutoHyphens/>
        <w:spacing w:line="240" w:lineRule="auto"/>
        <w:rPr>
          <w:rFonts w:asciiTheme="minorHAnsi" w:hAnsiTheme="minorHAnsi" w:cs="Calibri"/>
          <w:sz w:val="20"/>
          <w:szCs w:val="20"/>
        </w:rPr>
      </w:pPr>
      <w:r w:rsidRPr="00723FE0">
        <w:rPr>
          <w:rFonts w:asciiTheme="minorHAnsi" w:hAnsiTheme="minorHAnsi" w:cs="Calibri"/>
          <w:sz w:val="20"/>
          <w:szCs w:val="20"/>
        </w:rPr>
        <w:t>Wat kunnen we realiseren met ons huidige team?</w:t>
      </w:r>
    </w:p>
    <w:p w:rsidR="00723FE0" w:rsidRPr="00723FE0" w:rsidRDefault="00723FE0" w:rsidP="00723FE0">
      <w:pPr>
        <w:pStyle w:val="Lijstalinea"/>
        <w:widowControl w:val="0"/>
        <w:numPr>
          <w:ilvl w:val="0"/>
          <w:numId w:val="12"/>
        </w:numPr>
        <w:suppressAutoHyphens/>
        <w:spacing w:line="240" w:lineRule="auto"/>
        <w:rPr>
          <w:rFonts w:asciiTheme="minorHAnsi" w:hAnsiTheme="minorHAnsi" w:cs="Calibri"/>
          <w:sz w:val="20"/>
          <w:szCs w:val="20"/>
        </w:rPr>
      </w:pPr>
      <w:r w:rsidRPr="00723FE0">
        <w:rPr>
          <w:rFonts w:asciiTheme="minorHAnsi" w:hAnsiTheme="minorHAnsi" w:cs="Calibri"/>
          <w:sz w:val="20"/>
          <w:szCs w:val="20"/>
        </w:rPr>
        <w:t>Wat kunnen we realiseren met ondersteuning van externen?</w:t>
      </w:r>
    </w:p>
    <w:p w:rsidR="00723FE0" w:rsidRPr="00723FE0" w:rsidRDefault="00723FE0" w:rsidP="00723FE0">
      <w:pPr>
        <w:pStyle w:val="Lijstalinea"/>
        <w:widowControl w:val="0"/>
        <w:numPr>
          <w:ilvl w:val="0"/>
          <w:numId w:val="12"/>
        </w:numPr>
        <w:suppressAutoHyphens/>
        <w:spacing w:line="240" w:lineRule="auto"/>
        <w:rPr>
          <w:rFonts w:asciiTheme="minorHAnsi" w:hAnsiTheme="minorHAnsi" w:cs="Calibri"/>
          <w:sz w:val="20"/>
          <w:szCs w:val="20"/>
        </w:rPr>
      </w:pPr>
      <w:r w:rsidRPr="00723FE0">
        <w:rPr>
          <w:rFonts w:asciiTheme="minorHAnsi" w:hAnsiTheme="minorHAnsi" w:cs="Calibri"/>
          <w:sz w:val="20"/>
          <w:szCs w:val="20"/>
        </w:rPr>
        <w:t>Wat willen we op termijn kunnen bieden, daarop gaan we ons ontwikkelen?</w:t>
      </w:r>
    </w:p>
    <w:p w:rsidR="00723FE0" w:rsidRPr="00723FE0" w:rsidRDefault="00723FE0" w:rsidP="00723FE0">
      <w:pPr>
        <w:pStyle w:val="Lijstalinea"/>
        <w:widowControl w:val="0"/>
        <w:numPr>
          <w:ilvl w:val="0"/>
          <w:numId w:val="12"/>
        </w:numPr>
        <w:suppressAutoHyphens/>
        <w:spacing w:line="240" w:lineRule="auto"/>
        <w:rPr>
          <w:rFonts w:asciiTheme="minorHAnsi" w:hAnsiTheme="minorHAnsi" w:cs="Calibri"/>
          <w:sz w:val="20"/>
          <w:szCs w:val="20"/>
        </w:rPr>
      </w:pPr>
      <w:r w:rsidRPr="00723FE0">
        <w:rPr>
          <w:rFonts w:asciiTheme="minorHAnsi" w:hAnsiTheme="minorHAnsi" w:cs="Calibri"/>
          <w:sz w:val="20"/>
          <w:szCs w:val="20"/>
        </w:rPr>
        <w:t>Voor welke onderwijsbehoeften verwijzen we naar een andere instantie?</w:t>
      </w:r>
    </w:p>
    <w:p w:rsidR="00723FE0" w:rsidRPr="00723FE0" w:rsidRDefault="00723FE0" w:rsidP="00723FE0">
      <w:pPr>
        <w:pStyle w:val="Lijstalinea"/>
        <w:widowControl w:val="0"/>
        <w:numPr>
          <w:ilvl w:val="0"/>
          <w:numId w:val="12"/>
        </w:numPr>
        <w:suppressAutoHyphens/>
        <w:spacing w:line="240" w:lineRule="auto"/>
        <w:rPr>
          <w:rFonts w:asciiTheme="minorHAnsi" w:hAnsiTheme="minorHAnsi" w:cs="Calibri"/>
          <w:sz w:val="20"/>
          <w:szCs w:val="20"/>
        </w:rPr>
      </w:pPr>
      <w:r w:rsidRPr="00723FE0">
        <w:rPr>
          <w:rFonts w:asciiTheme="minorHAnsi" w:hAnsiTheme="minorHAnsi" w:cs="Calibri"/>
          <w:sz w:val="20"/>
          <w:szCs w:val="20"/>
        </w:rPr>
        <w:t>Waarmee kunnen we andere scholen binnen het SWV helpen?</w:t>
      </w:r>
    </w:p>
    <w:p w:rsidR="00723FE0" w:rsidRPr="00723FE0" w:rsidRDefault="00723FE0" w:rsidP="00723FE0">
      <w:pPr>
        <w:widowControl w:val="0"/>
        <w:suppressAutoHyphens/>
        <w:rPr>
          <w:rFonts w:asciiTheme="minorHAnsi" w:hAnsiTheme="minorHAnsi" w:cs="Calibri"/>
          <w:szCs w:val="20"/>
        </w:rPr>
      </w:pPr>
    </w:p>
    <w:p w:rsidR="00723FE0" w:rsidRPr="00723FE0" w:rsidRDefault="00723FE0" w:rsidP="00723FE0">
      <w:pPr>
        <w:widowControl w:val="0"/>
        <w:suppressAutoHyphens/>
        <w:rPr>
          <w:rFonts w:asciiTheme="minorHAnsi" w:hAnsiTheme="minorHAnsi" w:cs="Calibri"/>
          <w:b/>
          <w:szCs w:val="20"/>
        </w:rPr>
      </w:pPr>
      <w:r w:rsidRPr="00723FE0">
        <w:rPr>
          <w:rFonts w:asciiTheme="minorHAnsi" w:hAnsiTheme="minorHAnsi" w:cs="Calibri"/>
          <w:b/>
          <w:szCs w:val="20"/>
        </w:rPr>
        <w:t>Ondersteuningsprofiel:</w:t>
      </w:r>
    </w:p>
    <w:p w:rsidR="00723FE0" w:rsidRPr="00723FE0" w:rsidRDefault="00723FE0" w:rsidP="00723FE0">
      <w:pPr>
        <w:widowControl w:val="0"/>
        <w:suppressAutoHyphens/>
        <w:rPr>
          <w:rFonts w:asciiTheme="minorHAnsi" w:hAnsiTheme="minorHAnsi" w:cs="Calibri"/>
          <w:szCs w:val="20"/>
        </w:rPr>
      </w:pPr>
      <w:r w:rsidRPr="00723FE0">
        <w:rPr>
          <w:rFonts w:asciiTheme="minorHAnsi" w:hAnsiTheme="minorHAnsi" w:cs="Calibri"/>
          <w:szCs w:val="20"/>
        </w:rPr>
        <w:t>Voor u ligt het ondersteuningsprofiel van basisschool Het Baken in Werkendam. Het Baken maakt momenteel deel uit van het SWV Driegang.</w:t>
      </w:r>
    </w:p>
    <w:p w:rsidR="00723FE0" w:rsidRPr="00723FE0" w:rsidRDefault="00723FE0" w:rsidP="00723FE0">
      <w:pPr>
        <w:widowControl w:val="0"/>
        <w:suppressAutoHyphens/>
        <w:rPr>
          <w:rFonts w:asciiTheme="minorHAnsi" w:hAnsiTheme="minorHAnsi" w:cs="Calibri"/>
          <w:szCs w:val="20"/>
        </w:rPr>
      </w:pPr>
      <w:r w:rsidRPr="00723FE0">
        <w:rPr>
          <w:rFonts w:asciiTheme="minorHAnsi" w:hAnsiTheme="minorHAnsi" w:cs="Calibri"/>
          <w:szCs w:val="20"/>
        </w:rPr>
        <w:t xml:space="preserve">Het ondersteuningsprofiel is tot stand gekomen door het zetten van een drietal stappen: </w:t>
      </w:r>
    </w:p>
    <w:p w:rsidR="00723FE0" w:rsidRPr="00723FE0" w:rsidRDefault="00723FE0" w:rsidP="00723FE0">
      <w:pPr>
        <w:widowControl w:val="0"/>
        <w:numPr>
          <w:ilvl w:val="0"/>
          <w:numId w:val="7"/>
        </w:numPr>
        <w:suppressAutoHyphens/>
        <w:rPr>
          <w:rFonts w:asciiTheme="minorHAnsi" w:hAnsiTheme="minorHAnsi" w:cs="Calibri"/>
          <w:szCs w:val="20"/>
        </w:rPr>
      </w:pPr>
      <w:r w:rsidRPr="00723FE0">
        <w:rPr>
          <w:rFonts w:asciiTheme="minorHAnsi" w:hAnsiTheme="minorHAnsi" w:cs="Calibri"/>
          <w:szCs w:val="20"/>
        </w:rPr>
        <w:t>Het verzamelen van “facts en findings”  omtrent de mate waarin op dit moment passend onderwijs kan worden verzorgd op Het Baken.</w:t>
      </w:r>
    </w:p>
    <w:p w:rsidR="00723FE0" w:rsidRPr="00723FE0" w:rsidRDefault="00723FE0" w:rsidP="00723FE0">
      <w:pPr>
        <w:widowControl w:val="0"/>
        <w:numPr>
          <w:ilvl w:val="0"/>
          <w:numId w:val="7"/>
        </w:numPr>
        <w:suppressAutoHyphens/>
        <w:rPr>
          <w:rFonts w:asciiTheme="minorHAnsi" w:hAnsiTheme="minorHAnsi" w:cs="Calibri"/>
          <w:szCs w:val="20"/>
        </w:rPr>
      </w:pPr>
      <w:r w:rsidRPr="00723FE0">
        <w:rPr>
          <w:rFonts w:asciiTheme="minorHAnsi" w:hAnsiTheme="minorHAnsi" w:cs="Calibri"/>
          <w:szCs w:val="20"/>
        </w:rPr>
        <w:t>Het in kaart brengen van de huidige en gewenste situatie door alle teamleden van Het Baken</w:t>
      </w:r>
    </w:p>
    <w:p w:rsidR="00723FE0" w:rsidRPr="00723FE0" w:rsidRDefault="00723FE0" w:rsidP="00723FE0">
      <w:pPr>
        <w:widowControl w:val="0"/>
        <w:numPr>
          <w:ilvl w:val="0"/>
          <w:numId w:val="7"/>
        </w:numPr>
        <w:suppressAutoHyphens/>
        <w:rPr>
          <w:rFonts w:asciiTheme="minorHAnsi" w:hAnsiTheme="minorHAnsi" w:cs="Calibri"/>
          <w:szCs w:val="20"/>
        </w:rPr>
      </w:pPr>
      <w:r w:rsidRPr="00723FE0">
        <w:rPr>
          <w:rFonts w:asciiTheme="minorHAnsi" w:hAnsiTheme="minorHAnsi" w:cs="Calibri"/>
          <w:szCs w:val="20"/>
        </w:rPr>
        <w:t>Het bespreken en vaststellen van de mogelijkheden, grenzen en ambities die het team als geheel ziet.</w:t>
      </w:r>
    </w:p>
    <w:p w:rsidR="00723FE0" w:rsidRPr="00723FE0" w:rsidRDefault="00723FE0" w:rsidP="00723FE0">
      <w:pPr>
        <w:widowControl w:val="0"/>
        <w:suppressAutoHyphens/>
        <w:rPr>
          <w:rFonts w:asciiTheme="minorHAnsi" w:hAnsiTheme="minorHAnsi" w:cs="Calibri"/>
          <w:szCs w:val="20"/>
        </w:rPr>
      </w:pPr>
      <w:r w:rsidRPr="00723FE0">
        <w:rPr>
          <w:rFonts w:asciiTheme="minorHAnsi" w:hAnsiTheme="minorHAnsi" w:cs="Calibri"/>
          <w:szCs w:val="20"/>
        </w:rPr>
        <w:t>Op basis van deze drie stappen is het ondersteuningsprofiel opgesteld.</w:t>
      </w:r>
    </w:p>
    <w:p w:rsidR="00723FE0" w:rsidRPr="00723FE0" w:rsidRDefault="00723FE0"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071048" w:rsidRDefault="00071048" w:rsidP="00723FE0">
      <w:pPr>
        <w:contextualSpacing/>
        <w:rPr>
          <w:rFonts w:asciiTheme="minorHAnsi" w:hAnsiTheme="minorHAnsi" w:cs="Calibri"/>
          <w:b/>
          <w:szCs w:val="20"/>
        </w:rPr>
      </w:pPr>
    </w:p>
    <w:p w:rsidR="00723FE0" w:rsidRPr="00723FE0" w:rsidRDefault="00723FE0" w:rsidP="00723FE0">
      <w:pPr>
        <w:contextualSpacing/>
        <w:rPr>
          <w:rFonts w:asciiTheme="minorHAnsi" w:hAnsiTheme="minorHAnsi" w:cs="Calibri"/>
          <w:b/>
          <w:szCs w:val="20"/>
        </w:rPr>
      </w:pPr>
      <w:r w:rsidRPr="00723FE0">
        <w:rPr>
          <w:rFonts w:asciiTheme="minorHAnsi" w:hAnsiTheme="minorHAnsi" w:cs="Calibri"/>
          <w:b/>
          <w:szCs w:val="20"/>
        </w:rPr>
        <w:lastRenderedPageBreak/>
        <w:t>Doelstelling van het ondersteuningsprofiel vanuit het referentiekader Passend Onderwijs:</w:t>
      </w:r>
    </w:p>
    <w:p w:rsidR="00723FE0" w:rsidRPr="00723FE0" w:rsidRDefault="00723FE0" w:rsidP="00723FE0">
      <w:pPr>
        <w:contextualSpacing/>
        <w:rPr>
          <w:rFonts w:asciiTheme="minorHAnsi" w:hAnsiTheme="minorHAnsi" w:cs="Calibri"/>
          <w:szCs w:val="20"/>
        </w:rPr>
      </w:pPr>
      <w:r w:rsidRPr="00723FE0">
        <w:rPr>
          <w:rFonts w:asciiTheme="minorHAnsi" w:hAnsiTheme="minorHAnsi" w:cs="Calibri"/>
          <w:szCs w:val="20"/>
        </w:rPr>
        <w:t>De doelstelling van het ondersteuningsprofiel is het vinden van antwoorden op drie kernvragen:</w:t>
      </w:r>
    </w:p>
    <w:p w:rsidR="00723FE0" w:rsidRPr="00723FE0" w:rsidRDefault="00723FE0" w:rsidP="00723FE0">
      <w:pPr>
        <w:pStyle w:val="Lijstalinea"/>
        <w:numPr>
          <w:ilvl w:val="0"/>
          <w:numId w:val="29"/>
        </w:numPr>
        <w:spacing w:after="200"/>
        <w:rPr>
          <w:rFonts w:asciiTheme="minorHAnsi" w:hAnsiTheme="minorHAnsi" w:cs="Calibri"/>
          <w:sz w:val="20"/>
          <w:szCs w:val="20"/>
        </w:rPr>
      </w:pPr>
      <w:r w:rsidRPr="00723FE0">
        <w:rPr>
          <w:rFonts w:asciiTheme="minorHAnsi" w:hAnsiTheme="minorHAnsi" w:cs="Calibri"/>
          <w:sz w:val="20"/>
          <w:szCs w:val="20"/>
        </w:rPr>
        <w:t xml:space="preserve">In welke mate is de school op dit moment  in staat Passend Onderwijs te verzorgen. </w:t>
      </w:r>
    </w:p>
    <w:p w:rsidR="00723FE0" w:rsidRPr="00723FE0" w:rsidRDefault="00723FE0" w:rsidP="00723FE0">
      <w:pPr>
        <w:pStyle w:val="Lijstalinea"/>
        <w:numPr>
          <w:ilvl w:val="1"/>
          <w:numId w:val="29"/>
        </w:numPr>
        <w:spacing w:after="200"/>
        <w:rPr>
          <w:rFonts w:asciiTheme="minorHAnsi" w:hAnsiTheme="minorHAnsi" w:cs="Calibri"/>
          <w:sz w:val="20"/>
          <w:szCs w:val="20"/>
        </w:rPr>
      </w:pPr>
      <w:r w:rsidRPr="00723FE0">
        <w:rPr>
          <w:rFonts w:asciiTheme="minorHAnsi" w:hAnsiTheme="minorHAnsi" w:cs="Calibri"/>
          <w:sz w:val="20"/>
          <w:szCs w:val="20"/>
        </w:rPr>
        <w:t>Voor welke kinderen is er al een passend aanbod?</w:t>
      </w:r>
    </w:p>
    <w:p w:rsidR="00723FE0" w:rsidRPr="00723FE0" w:rsidRDefault="00723FE0" w:rsidP="00723FE0">
      <w:pPr>
        <w:pStyle w:val="Lijstalinea"/>
        <w:numPr>
          <w:ilvl w:val="1"/>
          <w:numId w:val="29"/>
        </w:numPr>
        <w:spacing w:after="200"/>
        <w:rPr>
          <w:rFonts w:asciiTheme="minorHAnsi" w:hAnsiTheme="minorHAnsi" w:cs="Calibri"/>
          <w:sz w:val="20"/>
          <w:szCs w:val="20"/>
        </w:rPr>
      </w:pPr>
      <w:r w:rsidRPr="00723FE0">
        <w:rPr>
          <w:rFonts w:asciiTheme="minorHAnsi" w:hAnsiTheme="minorHAnsi" w:cs="Calibri"/>
          <w:sz w:val="20"/>
          <w:szCs w:val="20"/>
        </w:rPr>
        <w:t>Voor welke kinderen hebben we een passend aanbod met behulp van externe partners?</w:t>
      </w:r>
    </w:p>
    <w:p w:rsidR="00723FE0" w:rsidRPr="00723FE0" w:rsidRDefault="00723FE0" w:rsidP="00723FE0">
      <w:pPr>
        <w:pStyle w:val="Lijstalinea"/>
        <w:numPr>
          <w:ilvl w:val="1"/>
          <w:numId w:val="29"/>
        </w:numPr>
        <w:spacing w:after="200"/>
        <w:rPr>
          <w:rFonts w:asciiTheme="minorHAnsi" w:hAnsiTheme="minorHAnsi" w:cs="Calibri"/>
          <w:sz w:val="20"/>
          <w:szCs w:val="20"/>
        </w:rPr>
      </w:pPr>
      <w:r w:rsidRPr="00723FE0">
        <w:rPr>
          <w:rFonts w:asciiTheme="minorHAnsi" w:hAnsiTheme="minorHAnsi" w:cs="Calibri"/>
          <w:sz w:val="20"/>
          <w:szCs w:val="20"/>
        </w:rPr>
        <w:t>Voor welke kinderen kunnen of willen we geen passend aanbod realiseren?</w:t>
      </w:r>
    </w:p>
    <w:p w:rsidR="00723FE0" w:rsidRPr="00723FE0" w:rsidRDefault="00723FE0" w:rsidP="00723FE0">
      <w:pPr>
        <w:pStyle w:val="Lijstalinea"/>
        <w:spacing w:after="200"/>
        <w:ind w:left="1440"/>
        <w:rPr>
          <w:rFonts w:asciiTheme="minorHAnsi" w:hAnsiTheme="minorHAnsi" w:cs="Calibri"/>
          <w:sz w:val="20"/>
          <w:szCs w:val="20"/>
        </w:rPr>
      </w:pPr>
    </w:p>
    <w:p w:rsidR="00723FE0" w:rsidRPr="00723FE0" w:rsidRDefault="00723FE0" w:rsidP="00723FE0">
      <w:pPr>
        <w:pStyle w:val="Lijstalinea"/>
        <w:numPr>
          <w:ilvl w:val="0"/>
          <w:numId w:val="29"/>
        </w:numPr>
        <w:spacing w:after="200"/>
        <w:rPr>
          <w:rFonts w:asciiTheme="minorHAnsi" w:hAnsiTheme="minorHAnsi" w:cs="Calibri"/>
          <w:sz w:val="20"/>
          <w:szCs w:val="20"/>
        </w:rPr>
      </w:pPr>
      <w:r w:rsidRPr="00723FE0">
        <w:rPr>
          <w:rFonts w:asciiTheme="minorHAnsi" w:hAnsiTheme="minorHAnsi" w:cs="Calibri"/>
          <w:sz w:val="20"/>
          <w:szCs w:val="20"/>
        </w:rPr>
        <w:t>In welke richting wil de school zich ontwikkelen?</w:t>
      </w:r>
    </w:p>
    <w:p w:rsidR="00723FE0" w:rsidRPr="00723FE0" w:rsidRDefault="00723FE0" w:rsidP="00723FE0">
      <w:pPr>
        <w:pStyle w:val="Lijstalinea"/>
        <w:numPr>
          <w:ilvl w:val="1"/>
          <w:numId w:val="29"/>
        </w:numPr>
        <w:spacing w:after="200"/>
        <w:rPr>
          <w:rFonts w:asciiTheme="minorHAnsi" w:hAnsiTheme="minorHAnsi" w:cs="Calibri"/>
          <w:sz w:val="20"/>
          <w:szCs w:val="20"/>
        </w:rPr>
      </w:pPr>
      <w:r w:rsidRPr="00723FE0">
        <w:rPr>
          <w:rFonts w:asciiTheme="minorHAnsi" w:hAnsiTheme="minorHAnsi" w:cs="Calibri"/>
          <w:sz w:val="20"/>
          <w:szCs w:val="20"/>
        </w:rPr>
        <w:t xml:space="preserve">Welke expertise hebben we nu al in huis? </w:t>
      </w:r>
    </w:p>
    <w:p w:rsidR="00723FE0" w:rsidRPr="000A4AB0" w:rsidRDefault="00723FE0" w:rsidP="00723FE0">
      <w:pPr>
        <w:pStyle w:val="Lijstalinea"/>
        <w:numPr>
          <w:ilvl w:val="0"/>
          <w:numId w:val="29"/>
        </w:numPr>
        <w:spacing w:after="200"/>
        <w:rPr>
          <w:rFonts w:asciiTheme="minorHAnsi" w:hAnsiTheme="minorHAnsi" w:cs="Calibri"/>
          <w:sz w:val="20"/>
          <w:szCs w:val="20"/>
        </w:rPr>
      </w:pPr>
      <w:r w:rsidRPr="000A4AB0">
        <w:rPr>
          <w:rFonts w:asciiTheme="minorHAnsi" w:hAnsiTheme="minorHAnsi" w:cs="Calibri"/>
          <w:sz w:val="20"/>
          <w:szCs w:val="20"/>
        </w:rPr>
        <w:t>Voor welke kinderen wordt in de komende periode een aanbod ontwikkeld wat er nu nog niet in voldoende mate is?Hoe kan op het niveau van het SWV het profiel benut worden bij het gesprek over de inrichting van de bovenschoolse zorg en de verdeling van zorgmiddelen?</w:t>
      </w:r>
    </w:p>
    <w:p w:rsidR="00723FE0" w:rsidRPr="00723FE0" w:rsidRDefault="00723FE0" w:rsidP="00723FE0">
      <w:pPr>
        <w:widowControl w:val="0"/>
        <w:suppressAutoHyphens/>
        <w:rPr>
          <w:rFonts w:asciiTheme="minorHAnsi" w:hAnsiTheme="minorHAnsi" w:cs="Calibri"/>
          <w:szCs w:val="20"/>
        </w:rPr>
      </w:pPr>
      <w:r w:rsidRPr="00723FE0">
        <w:rPr>
          <w:rFonts w:asciiTheme="minorHAnsi" w:hAnsiTheme="minorHAnsi" w:cs="Calibri"/>
          <w:szCs w:val="20"/>
        </w:rPr>
        <w:t xml:space="preserve">De antwoorden op vraag 1 en 2 helpen de school richting te geven aan het onderwijs- en zorgbeleid in de planperiode 2015-2019. Immers in het profiel is beschreven hoe het onderwijs en de zorg nu vorm hebben gekregen en waar ontwikkelambities liggen om deze verder te verbreden en te verdiepen. </w:t>
      </w:r>
    </w:p>
    <w:p w:rsidR="00723FE0" w:rsidRPr="00723FE0" w:rsidRDefault="00723FE0" w:rsidP="00723FE0">
      <w:pPr>
        <w:widowControl w:val="0"/>
        <w:suppressAutoHyphens/>
        <w:rPr>
          <w:rFonts w:asciiTheme="minorHAnsi" w:hAnsiTheme="minorHAnsi" w:cs="Calibri"/>
          <w:szCs w:val="20"/>
        </w:rPr>
      </w:pPr>
      <w:r w:rsidRPr="00723FE0">
        <w:rPr>
          <w:rFonts w:asciiTheme="minorHAnsi" w:hAnsiTheme="minorHAnsi" w:cs="Calibri"/>
          <w:szCs w:val="20"/>
        </w:rPr>
        <w:t>U vindt de beschrijving van het huidige onderwijs en zorgaanbod in de paragraaf “basiszorg”.</w:t>
      </w:r>
    </w:p>
    <w:p w:rsidR="00723FE0" w:rsidRPr="00723FE0" w:rsidRDefault="00723FE0" w:rsidP="00723FE0">
      <w:pPr>
        <w:widowControl w:val="0"/>
        <w:suppressAutoHyphens/>
        <w:rPr>
          <w:rFonts w:asciiTheme="minorHAnsi" w:hAnsiTheme="minorHAnsi" w:cs="Calibri"/>
          <w:szCs w:val="20"/>
        </w:rPr>
      </w:pPr>
      <w:r w:rsidRPr="00723FE0">
        <w:rPr>
          <w:rFonts w:asciiTheme="minorHAnsi" w:hAnsiTheme="minorHAnsi" w:cs="Calibri"/>
          <w:szCs w:val="20"/>
        </w:rPr>
        <w:t>De voorgenomen ontwikkelingen van de school zijn verwoord in paragraaf “ ambities”.</w:t>
      </w:r>
    </w:p>
    <w:p w:rsidR="00723FE0" w:rsidRPr="00723FE0" w:rsidRDefault="00723FE0" w:rsidP="00723FE0">
      <w:pPr>
        <w:widowControl w:val="0"/>
        <w:suppressAutoHyphens/>
        <w:rPr>
          <w:rFonts w:asciiTheme="minorHAnsi" w:hAnsiTheme="minorHAnsi" w:cs="Calibri"/>
          <w:szCs w:val="20"/>
        </w:rPr>
      </w:pPr>
      <w:r w:rsidRPr="00723FE0">
        <w:rPr>
          <w:rFonts w:asciiTheme="minorHAnsi" w:hAnsiTheme="minorHAnsi" w:cs="Calibri"/>
          <w:szCs w:val="20"/>
        </w:rPr>
        <w:t xml:space="preserve">Het antwoord op vraag 3 is geformuleerd op het niveau van schoolbesturen en het (nieuwe) SWV Passend Onderwijs. </w:t>
      </w:r>
    </w:p>
    <w:p w:rsidR="00723FE0" w:rsidRPr="00723FE0" w:rsidRDefault="00723FE0" w:rsidP="00723FE0">
      <w:pPr>
        <w:widowControl w:val="0"/>
        <w:suppressAutoHyphens/>
        <w:rPr>
          <w:rFonts w:asciiTheme="minorHAnsi" w:hAnsiTheme="minorHAnsi" w:cs="Calibri"/>
          <w:szCs w:val="20"/>
        </w:rPr>
      </w:pPr>
    </w:p>
    <w:p w:rsidR="00723FE0" w:rsidRPr="00723FE0" w:rsidRDefault="00723FE0" w:rsidP="00723FE0">
      <w:pPr>
        <w:contextualSpacing/>
        <w:rPr>
          <w:rFonts w:asciiTheme="minorHAnsi" w:hAnsiTheme="minorHAnsi" w:cs="Calibri"/>
          <w:b/>
          <w:szCs w:val="20"/>
        </w:rPr>
      </w:pPr>
      <w:r w:rsidRPr="00723FE0">
        <w:rPr>
          <w:rFonts w:asciiTheme="minorHAnsi" w:hAnsiTheme="minorHAnsi" w:cs="Calibri"/>
          <w:b/>
          <w:szCs w:val="20"/>
        </w:rPr>
        <w:t>Onderscheiden niveaus van zorg binnen Passend Onderwijs in het ondersteuningsprofiel:</w:t>
      </w:r>
    </w:p>
    <w:p w:rsidR="00723FE0" w:rsidRPr="00723FE0" w:rsidRDefault="00723FE0" w:rsidP="00723FE0">
      <w:pPr>
        <w:contextualSpacing/>
        <w:rPr>
          <w:rFonts w:asciiTheme="minorHAnsi" w:hAnsiTheme="minorHAnsi" w:cstheme="minorHAnsi"/>
          <w:szCs w:val="20"/>
        </w:rPr>
      </w:pPr>
      <w:r w:rsidRPr="00723FE0">
        <w:rPr>
          <w:rFonts w:asciiTheme="minorHAnsi" w:hAnsiTheme="minorHAnsi" w:cstheme="minorHAnsi"/>
          <w:szCs w:val="20"/>
        </w:rPr>
        <w:t xml:space="preserve">Om Passend onderwijs binnen de school vorm te geven dient de school aan een norm van basisondersteuning te voldoen. </w:t>
      </w:r>
    </w:p>
    <w:p w:rsidR="00723FE0" w:rsidRPr="00723FE0" w:rsidRDefault="00723FE0" w:rsidP="00723FE0">
      <w:pPr>
        <w:contextualSpacing/>
        <w:rPr>
          <w:rFonts w:asciiTheme="minorHAnsi" w:hAnsiTheme="minorHAnsi" w:cstheme="minorHAnsi"/>
          <w:szCs w:val="20"/>
        </w:rPr>
      </w:pPr>
      <w:r w:rsidRPr="00723FE0">
        <w:rPr>
          <w:rFonts w:asciiTheme="minorHAnsi" w:hAnsiTheme="minorHAnsi" w:cstheme="minorHAnsi"/>
          <w:szCs w:val="20"/>
        </w:rPr>
        <w:t xml:space="preserve">De term basisondersteuning doelt op datgene dat er van iedere school binnen het samenwerkingsverband verwacht kan worden op het gebied van (passend) onderwijs en ondersteuning. </w:t>
      </w:r>
    </w:p>
    <w:p w:rsidR="00723FE0" w:rsidRPr="00723FE0" w:rsidRDefault="00723FE0" w:rsidP="00723FE0">
      <w:pPr>
        <w:contextualSpacing/>
        <w:rPr>
          <w:rFonts w:asciiTheme="minorHAnsi" w:hAnsiTheme="minorHAnsi" w:cstheme="minorHAnsi"/>
          <w:szCs w:val="20"/>
        </w:rPr>
      </w:pPr>
    </w:p>
    <w:p w:rsidR="00723FE0" w:rsidRPr="00723FE0" w:rsidRDefault="00723FE0" w:rsidP="00723FE0">
      <w:pPr>
        <w:contextualSpacing/>
        <w:rPr>
          <w:rFonts w:asciiTheme="minorHAnsi" w:hAnsiTheme="minorHAnsi" w:cstheme="minorHAnsi"/>
          <w:szCs w:val="20"/>
        </w:rPr>
      </w:pPr>
      <w:r w:rsidRPr="00723FE0">
        <w:rPr>
          <w:rFonts w:asciiTheme="minorHAnsi" w:hAnsiTheme="minorHAnsi" w:cstheme="minorHAnsi"/>
          <w:szCs w:val="20"/>
        </w:rPr>
        <w:t>Zoals het woord het benoemd is een basis van de zorg die school moet kunnen bieden. In het kader van Passend onderwijs wordt binnen Nederland</w:t>
      </w:r>
      <w:r w:rsidRPr="00723FE0">
        <w:rPr>
          <w:rFonts w:asciiTheme="minorHAnsi" w:hAnsiTheme="minorHAnsi" w:cs="Calibri"/>
          <w:szCs w:val="20"/>
        </w:rPr>
        <w:t xml:space="preserve"> een onderscheid gemaakt tussen:</w:t>
      </w:r>
    </w:p>
    <w:p w:rsidR="00723FE0" w:rsidRPr="00723FE0" w:rsidRDefault="00723FE0" w:rsidP="00723FE0">
      <w:pPr>
        <w:pStyle w:val="Lijstalinea"/>
        <w:numPr>
          <w:ilvl w:val="0"/>
          <w:numId w:val="34"/>
        </w:numPr>
        <w:rPr>
          <w:rFonts w:asciiTheme="minorHAnsi" w:hAnsiTheme="minorHAnsi" w:cstheme="minorHAnsi"/>
          <w:szCs w:val="20"/>
        </w:rPr>
      </w:pPr>
      <w:r w:rsidRPr="00723FE0">
        <w:rPr>
          <w:rFonts w:asciiTheme="minorHAnsi" w:hAnsiTheme="minorHAnsi" w:cstheme="minorHAnsi"/>
          <w:szCs w:val="20"/>
        </w:rPr>
        <w:t>Basiszorg</w:t>
      </w:r>
    </w:p>
    <w:p w:rsidR="00723FE0" w:rsidRPr="00723FE0" w:rsidRDefault="00723FE0" w:rsidP="00723FE0">
      <w:pPr>
        <w:pStyle w:val="Lijstalinea"/>
        <w:numPr>
          <w:ilvl w:val="0"/>
          <w:numId w:val="34"/>
        </w:numPr>
        <w:rPr>
          <w:rFonts w:asciiTheme="minorHAnsi" w:hAnsiTheme="minorHAnsi" w:cstheme="minorHAnsi"/>
          <w:szCs w:val="20"/>
        </w:rPr>
      </w:pPr>
      <w:r w:rsidRPr="00723FE0">
        <w:rPr>
          <w:rFonts w:asciiTheme="minorHAnsi" w:hAnsiTheme="minorHAnsi" w:cstheme="minorHAnsi"/>
          <w:szCs w:val="20"/>
        </w:rPr>
        <w:t>Breedtezorg</w:t>
      </w:r>
    </w:p>
    <w:p w:rsidR="00723FE0" w:rsidRPr="00723FE0" w:rsidRDefault="00723FE0" w:rsidP="00723FE0">
      <w:pPr>
        <w:pStyle w:val="Lijstalinea"/>
        <w:numPr>
          <w:ilvl w:val="0"/>
          <w:numId w:val="34"/>
        </w:numPr>
        <w:rPr>
          <w:rFonts w:asciiTheme="minorHAnsi" w:hAnsiTheme="minorHAnsi" w:cstheme="minorHAnsi"/>
          <w:szCs w:val="20"/>
        </w:rPr>
      </w:pPr>
      <w:r w:rsidRPr="00723FE0">
        <w:rPr>
          <w:rFonts w:asciiTheme="minorHAnsi" w:hAnsiTheme="minorHAnsi" w:cstheme="minorHAnsi"/>
          <w:szCs w:val="20"/>
        </w:rPr>
        <w:t>Dieptezorg</w:t>
      </w:r>
    </w:p>
    <w:p w:rsidR="00723FE0" w:rsidRPr="00723FE0" w:rsidRDefault="00723FE0" w:rsidP="00723FE0">
      <w:pPr>
        <w:contextualSpacing/>
        <w:rPr>
          <w:rFonts w:asciiTheme="minorHAnsi" w:hAnsiTheme="minorHAnsi" w:cstheme="minorHAnsi"/>
          <w:szCs w:val="20"/>
        </w:rPr>
      </w:pPr>
      <w:r w:rsidRPr="00723FE0">
        <w:rPr>
          <w:rFonts w:asciiTheme="minorHAnsi" w:hAnsiTheme="minorHAnsi" w:cstheme="minorHAnsi"/>
          <w:szCs w:val="20"/>
        </w:rPr>
        <w:t>In de driedeling tussen basis-, breedte- en dieptezorg is de basisondersteuning gelijk aan de basiszorg: de ondersteuning die de school zelf in en om groepen en binnen de eigen organisatie biedt aan leerlingen. Het niveau van basisondersteuning is nadrukkelijk een ambitie dat uiterlijk augustus 2018 behaald dient te zijn.</w:t>
      </w:r>
    </w:p>
    <w:p w:rsidR="00071048" w:rsidRDefault="00071048" w:rsidP="00723FE0">
      <w:pPr>
        <w:contextualSpacing/>
        <w:rPr>
          <w:rFonts w:asciiTheme="minorHAnsi" w:hAnsiTheme="minorHAnsi" w:cs="Calibri"/>
          <w:b/>
          <w:szCs w:val="20"/>
          <w:u w:val="single"/>
        </w:rPr>
      </w:pPr>
    </w:p>
    <w:p w:rsidR="00723FE0" w:rsidRPr="00723FE0" w:rsidRDefault="00723FE0" w:rsidP="00723FE0">
      <w:pPr>
        <w:contextualSpacing/>
        <w:rPr>
          <w:rFonts w:asciiTheme="minorHAnsi" w:hAnsiTheme="minorHAnsi" w:cs="Calibri"/>
          <w:szCs w:val="20"/>
        </w:rPr>
      </w:pPr>
      <w:r w:rsidRPr="00723FE0">
        <w:rPr>
          <w:rFonts w:asciiTheme="minorHAnsi" w:hAnsiTheme="minorHAnsi" w:cs="Calibri"/>
          <w:b/>
          <w:szCs w:val="20"/>
          <w:u w:val="single"/>
        </w:rPr>
        <w:lastRenderedPageBreak/>
        <w:t>Basiszorg</w:t>
      </w:r>
      <w:r w:rsidRPr="00723FE0">
        <w:rPr>
          <w:rFonts w:asciiTheme="minorHAnsi" w:hAnsiTheme="minorHAnsi" w:cs="Calibri"/>
          <w:szCs w:val="20"/>
        </w:rPr>
        <w:t xml:space="preserve"> betreft de reguliere onderwijszorg die de school zelf kan bieden. Hierbij gaat het om de mogelijkheden die de school heeft om het onderwijs aanbod met behoud van kwaliteit aan te passen aan verschillen in onderwijsbehoeften van kinderen op hun school.</w:t>
      </w:r>
    </w:p>
    <w:p w:rsidR="00071048" w:rsidRDefault="00071048" w:rsidP="00723FE0">
      <w:pPr>
        <w:contextualSpacing/>
        <w:rPr>
          <w:rFonts w:asciiTheme="minorHAnsi" w:hAnsiTheme="minorHAnsi" w:cs="Calibri"/>
          <w:b/>
          <w:szCs w:val="20"/>
          <w:u w:val="single"/>
        </w:rPr>
      </w:pPr>
    </w:p>
    <w:p w:rsidR="00723FE0" w:rsidRPr="00723FE0" w:rsidRDefault="00723FE0" w:rsidP="00723FE0">
      <w:pPr>
        <w:contextualSpacing/>
        <w:rPr>
          <w:rFonts w:asciiTheme="minorHAnsi" w:hAnsiTheme="minorHAnsi" w:cs="Calibri"/>
          <w:szCs w:val="20"/>
        </w:rPr>
      </w:pPr>
      <w:r w:rsidRPr="00723FE0">
        <w:rPr>
          <w:rFonts w:asciiTheme="minorHAnsi" w:hAnsiTheme="minorHAnsi" w:cs="Calibri"/>
          <w:b/>
          <w:szCs w:val="20"/>
          <w:u w:val="single"/>
        </w:rPr>
        <w:t>Breedtezorg</w:t>
      </w:r>
      <w:r w:rsidRPr="00723FE0">
        <w:rPr>
          <w:rFonts w:asciiTheme="minorHAnsi" w:hAnsiTheme="minorHAnsi" w:cs="Calibri"/>
          <w:szCs w:val="20"/>
        </w:rPr>
        <w:t xml:space="preserve"> betreft de onderwijszorg die school kan bieden mits er ondersteuning is van externe partners die samenwerken met en in de school. Hierbij gaat het om de mogelijkheden die de school kan organiseren om de vereiste deskundigheid te mobiliseren om zodoende de verantwoordelijkheid om voor alle kinderen passend onderwijs te bieden, waar te kunnen maken.</w:t>
      </w:r>
    </w:p>
    <w:p w:rsidR="00071048" w:rsidRDefault="00071048" w:rsidP="00723FE0">
      <w:pPr>
        <w:contextualSpacing/>
        <w:rPr>
          <w:rFonts w:asciiTheme="minorHAnsi" w:hAnsiTheme="minorHAnsi" w:cs="Calibri"/>
          <w:b/>
          <w:szCs w:val="20"/>
          <w:u w:val="single"/>
        </w:rPr>
      </w:pPr>
    </w:p>
    <w:p w:rsidR="00723FE0" w:rsidRPr="00723FE0" w:rsidRDefault="00723FE0" w:rsidP="00723FE0">
      <w:pPr>
        <w:contextualSpacing/>
        <w:rPr>
          <w:rFonts w:asciiTheme="minorHAnsi" w:hAnsiTheme="minorHAnsi" w:cs="Calibri"/>
          <w:szCs w:val="20"/>
        </w:rPr>
      </w:pPr>
      <w:r w:rsidRPr="00723FE0">
        <w:rPr>
          <w:rFonts w:asciiTheme="minorHAnsi" w:hAnsiTheme="minorHAnsi" w:cs="Calibri"/>
          <w:b/>
          <w:szCs w:val="20"/>
          <w:u w:val="single"/>
        </w:rPr>
        <w:t>Dieptezorg</w:t>
      </w:r>
      <w:r w:rsidRPr="00723FE0">
        <w:rPr>
          <w:rFonts w:asciiTheme="minorHAnsi" w:hAnsiTheme="minorHAnsi" w:cs="Calibri"/>
          <w:szCs w:val="20"/>
        </w:rPr>
        <w:t xml:space="preserve"> betreft de zorg die vorm gegeven wordt door gespecialiseerde voorzieningen binnen het SWV. Wanneer basis- en breedtezorg samen ontoereikend zijn, wordt de verantwoordelijkheid van de school overgedragen aan een andere instantie binnen het SWV, bijvoorbeeld het speciaal (basis-) onderwijs.</w:t>
      </w:r>
    </w:p>
    <w:p w:rsidR="00723FE0" w:rsidRPr="00723FE0" w:rsidRDefault="00723FE0" w:rsidP="00723FE0">
      <w:pPr>
        <w:contextualSpacing/>
        <w:rPr>
          <w:rFonts w:asciiTheme="minorHAnsi" w:hAnsiTheme="minorHAnsi" w:cs="Calibri"/>
          <w:szCs w:val="20"/>
        </w:rPr>
      </w:pPr>
    </w:p>
    <w:p w:rsidR="00723FE0" w:rsidRPr="00723FE0" w:rsidRDefault="00723FE0" w:rsidP="00723FE0">
      <w:pPr>
        <w:pStyle w:val="Default"/>
        <w:rPr>
          <w:rFonts w:asciiTheme="minorHAnsi" w:hAnsiTheme="minorHAnsi"/>
          <w:sz w:val="20"/>
          <w:szCs w:val="20"/>
        </w:rPr>
      </w:pPr>
      <w:r w:rsidRPr="00723FE0">
        <w:rPr>
          <w:rFonts w:asciiTheme="minorHAnsi" w:hAnsiTheme="minorHAnsi"/>
          <w:sz w:val="20"/>
          <w:szCs w:val="20"/>
        </w:rPr>
        <w:t xml:space="preserve">De eisen die worden gesteld aan de basisondersteuning zijn onderverdeeld in drie verschillende domeinen: </w:t>
      </w:r>
    </w:p>
    <w:p w:rsidR="00723FE0" w:rsidRPr="00723FE0" w:rsidRDefault="00723FE0" w:rsidP="00723FE0">
      <w:pPr>
        <w:pStyle w:val="Default"/>
        <w:spacing w:after="13"/>
        <w:rPr>
          <w:rFonts w:asciiTheme="minorHAnsi" w:hAnsiTheme="minorHAnsi"/>
          <w:sz w:val="20"/>
          <w:szCs w:val="20"/>
        </w:rPr>
      </w:pPr>
      <w:r w:rsidRPr="00723FE0">
        <w:rPr>
          <w:rFonts w:asciiTheme="minorHAnsi" w:hAnsiTheme="minorHAnsi"/>
          <w:sz w:val="20"/>
          <w:szCs w:val="20"/>
        </w:rPr>
        <w:t xml:space="preserve">1) beleid </w:t>
      </w:r>
    </w:p>
    <w:p w:rsidR="00723FE0" w:rsidRPr="00723FE0" w:rsidRDefault="00723FE0" w:rsidP="00723FE0">
      <w:pPr>
        <w:pStyle w:val="Default"/>
        <w:spacing w:after="13"/>
        <w:rPr>
          <w:rFonts w:asciiTheme="minorHAnsi" w:hAnsiTheme="minorHAnsi"/>
          <w:sz w:val="20"/>
          <w:szCs w:val="20"/>
        </w:rPr>
      </w:pPr>
      <w:r w:rsidRPr="00723FE0">
        <w:rPr>
          <w:rFonts w:asciiTheme="minorHAnsi" w:hAnsiTheme="minorHAnsi"/>
          <w:sz w:val="20"/>
          <w:szCs w:val="20"/>
        </w:rPr>
        <w:t xml:space="preserve">2) onderwijs </w:t>
      </w:r>
    </w:p>
    <w:p w:rsidR="00723FE0" w:rsidRPr="00723FE0" w:rsidRDefault="00723FE0" w:rsidP="00723FE0">
      <w:pPr>
        <w:pStyle w:val="Default"/>
        <w:spacing w:after="13"/>
        <w:rPr>
          <w:rFonts w:asciiTheme="minorHAnsi" w:hAnsiTheme="minorHAnsi"/>
          <w:sz w:val="20"/>
          <w:szCs w:val="20"/>
        </w:rPr>
      </w:pPr>
      <w:r w:rsidRPr="00723FE0">
        <w:rPr>
          <w:rFonts w:asciiTheme="minorHAnsi" w:hAnsiTheme="minorHAnsi"/>
          <w:sz w:val="20"/>
          <w:szCs w:val="20"/>
        </w:rPr>
        <w:t xml:space="preserve">3) begeleiding </w:t>
      </w:r>
    </w:p>
    <w:p w:rsidR="00723FE0" w:rsidRPr="00723FE0" w:rsidRDefault="00723FE0" w:rsidP="00723FE0">
      <w:pPr>
        <w:pStyle w:val="Default"/>
        <w:rPr>
          <w:rFonts w:asciiTheme="minorHAnsi" w:hAnsiTheme="minorHAnsi"/>
          <w:sz w:val="20"/>
          <w:szCs w:val="20"/>
        </w:rPr>
      </w:pPr>
      <w:r w:rsidRPr="00723FE0">
        <w:rPr>
          <w:rFonts w:asciiTheme="minorHAnsi" w:hAnsiTheme="minorHAnsi"/>
          <w:sz w:val="20"/>
          <w:szCs w:val="20"/>
        </w:rPr>
        <w:t xml:space="preserve">4) organisatie </w:t>
      </w:r>
    </w:p>
    <w:p w:rsidR="00723FE0" w:rsidRPr="00723FE0" w:rsidRDefault="00723FE0" w:rsidP="00723FE0">
      <w:pPr>
        <w:contextualSpacing/>
        <w:rPr>
          <w:rFonts w:asciiTheme="minorHAnsi" w:hAnsiTheme="minorHAnsi" w:cs="Calibri"/>
          <w:szCs w:val="20"/>
        </w:rPr>
      </w:pPr>
    </w:p>
    <w:p w:rsidR="00723FE0" w:rsidRPr="00723FE0" w:rsidRDefault="00723FE0" w:rsidP="00723FE0">
      <w:pPr>
        <w:contextualSpacing/>
        <w:rPr>
          <w:rFonts w:asciiTheme="minorHAnsi" w:hAnsiTheme="minorHAnsi" w:cs="Calibri"/>
          <w:szCs w:val="20"/>
        </w:rPr>
      </w:pPr>
    </w:p>
    <w:p w:rsidR="007F2848" w:rsidRPr="00BE0F23" w:rsidRDefault="007F2848" w:rsidP="007F2848">
      <w:pPr>
        <w:contextualSpacing/>
        <w:rPr>
          <w:rFonts w:ascii="Calibri" w:hAnsi="Calibri" w:cs="Calibri"/>
          <w:b/>
          <w:szCs w:val="20"/>
        </w:rPr>
      </w:pPr>
      <w:r w:rsidRPr="00BE0F23">
        <w:rPr>
          <w:rFonts w:ascii="Calibri" w:hAnsi="Calibri" w:cs="Calibri"/>
          <w:b/>
          <w:szCs w:val="20"/>
        </w:rPr>
        <w:t>Netwerk, smalle of brede zorgschool, inclusieve school.</w:t>
      </w:r>
    </w:p>
    <w:p w:rsidR="00461C27" w:rsidRDefault="007F2848" w:rsidP="007F2848">
      <w:pPr>
        <w:contextualSpacing/>
        <w:rPr>
          <w:rFonts w:ascii="Calibri" w:hAnsi="Calibri" w:cs="Calibri"/>
          <w:szCs w:val="20"/>
        </w:rPr>
      </w:pPr>
      <w:r>
        <w:rPr>
          <w:rFonts w:ascii="Calibri" w:hAnsi="Calibri" w:cs="Calibri"/>
          <w:szCs w:val="20"/>
        </w:rPr>
        <w:t>De mate waarin en de wijze waarop een school in staat is om basiszorg en/of breedtezorg te kunnen realiseren</w:t>
      </w:r>
      <w:r w:rsidR="00E90749">
        <w:rPr>
          <w:rFonts w:ascii="Calibri" w:hAnsi="Calibri" w:cs="Calibri"/>
          <w:szCs w:val="20"/>
        </w:rPr>
        <w:t>,</w:t>
      </w:r>
      <w:r>
        <w:rPr>
          <w:rFonts w:ascii="Calibri" w:hAnsi="Calibri" w:cs="Calibri"/>
          <w:szCs w:val="20"/>
        </w:rPr>
        <w:t xml:space="preserve"> verschilt uiteraard per school. Tal van factoren spelen hierbij een rol. Te denken valt aan verschillen in deskundigheden tussen schoolteams, de mate waarin er sprake is van kinderen die speciale onderwijsbehoeften hebben, de mogelijkheden van het schoolgebouw etc. </w:t>
      </w:r>
    </w:p>
    <w:p w:rsidR="00CE43E4" w:rsidRPr="009667CD" w:rsidRDefault="00CE43E4" w:rsidP="00CE43E4">
      <w:pPr>
        <w:contextualSpacing/>
        <w:rPr>
          <w:rFonts w:ascii="Calibri" w:hAnsi="Calibri" w:cs="Calibri"/>
          <w:szCs w:val="20"/>
        </w:rPr>
      </w:pPr>
      <w:r w:rsidRPr="009667CD">
        <w:rPr>
          <w:rFonts w:ascii="Calibri" w:hAnsi="Calibri" w:cs="Calibri"/>
          <w:szCs w:val="20"/>
        </w:rPr>
        <w:t xml:space="preserve">Met behulp van </w:t>
      </w:r>
      <w:r>
        <w:rPr>
          <w:rFonts w:ascii="Calibri" w:hAnsi="Calibri" w:cs="Calibri"/>
          <w:szCs w:val="20"/>
        </w:rPr>
        <w:t>indicatoren is aan</w:t>
      </w:r>
      <w:r w:rsidRPr="009667CD">
        <w:rPr>
          <w:rFonts w:ascii="Calibri" w:hAnsi="Calibri" w:cs="Calibri"/>
          <w:szCs w:val="20"/>
        </w:rPr>
        <w:t>geven ho</w:t>
      </w:r>
      <w:r>
        <w:rPr>
          <w:rFonts w:ascii="Calibri" w:hAnsi="Calibri" w:cs="Calibri"/>
          <w:szCs w:val="20"/>
        </w:rPr>
        <w:t>e het huidige onderwijs en zorg</w:t>
      </w:r>
      <w:r w:rsidRPr="009667CD">
        <w:rPr>
          <w:rFonts w:ascii="Calibri" w:hAnsi="Calibri" w:cs="Calibri"/>
          <w:szCs w:val="20"/>
        </w:rPr>
        <w:t xml:space="preserve">aanbod er uit ziet en </w:t>
      </w:r>
      <w:r>
        <w:rPr>
          <w:rFonts w:ascii="Calibri" w:hAnsi="Calibri" w:cs="Calibri"/>
          <w:szCs w:val="20"/>
        </w:rPr>
        <w:t xml:space="preserve">hoe dit er over een aantal jaren uit </w:t>
      </w:r>
      <w:r w:rsidRPr="009667CD">
        <w:rPr>
          <w:rFonts w:ascii="Calibri" w:hAnsi="Calibri" w:cs="Calibri"/>
          <w:szCs w:val="20"/>
        </w:rPr>
        <w:t xml:space="preserve">kan komen te zien. </w:t>
      </w:r>
    </w:p>
    <w:p w:rsidR="00CE43E4" w:rsidRPr="00461C27" w:rsidRDefault="00CE43E4" w:rsidP="00CE43E4">
      <w:pPr>
        <w:contextualSpacing/>
        <w:rPr>
          <w:rFonts w:ascii="Calibri" w:hAnsi="Calibri" w:cs="Calibri"/>
          <w:szCs w:val="20"/>
        </w:rPr>
      </w:pPr>
      <w:r>
        <w:rPr>
          <w:rFonts w:ascii="Calibri" w:hAnsi="Calibri" w:cs="Calibri"/>
          <w:szCs w:val="20"/>
        </w:rPr>
        <w:t xml:space="preserve">De mate waarin een school aan die ijkpunten voldoet geeft het niveau van ondersteuning en of zorg </w:t>
      </w:r>
      <w:r w:rsidRPr="009667CD">
        <w:rPr>
          <w:rFonts w:ascii="Calibri" w:hAnsi="Calibri" w:cs="Calibri"/>
          <w:szCs w:val="20"/>
        </w:rPr>
        <w:t xml:space="preserve">én hun ambitie </w:t>
      </w:r>
      <w:r>
        <w:rPr>
          <w:rFonts w:ascii="Calibri" w:hAnsi="Calibri" w:cs="Calibri"/>
          <w:szCs w:val="20"/>
        </w:rPr>
        <w:t xml:space="preserve">van de school aan. </w:t>
      </w:r>
    </w:p>
    <w:p w:rsidR="00E90749" w:rsidRDefault="007F2848" w:rsidP="007F2848">
      <w:pPr>
        <w:contextualSpacing/>
        <w:rPr>
          <w:rFonts w:ascii="Calibri" w:hAnsi="Calibri" w:cs="Calibri"/>
          <w:szCs w:val="20"/>
        </w:rPr>
      </w:pPr>
      <w:r>
        <w:rPr>
          <w:rFonts w:ascii="Calibri" w:hAnsi="Calibri" w:cs="Calibri"/>
          <w:szCs w:val="20"/>
        </w:rPr>
        <w:t xml:space="preserve">In dit kader wordt een onderscheid gemaakt tussen een </w:t>
      </w:r>
      <w:r w:rsidRPr="009225CA">
        <w:rPr>
          <w:rFonts w:ascii="Calibri" w:hAnsi="Calibri" w:cs="Calibri"/>
          <w:b/>
          <w:szCs w:val="20"/>
        </w:rPr>
        <w:t>netwerkschool, een smalle zorgschool, een brede zorgschool en een inclusieve school</w:t>
      </w:r>
      <w:r>
        <w:rPr>
          <w:rFonts w:ascii="Calibri" w:hAnsi="Calibri" w:cs="Calibri"/>
          <w:szCs w:val="20"/>
        </w:rPr>
        <w:t xml:space="preserve">. </w:t>
      </w:r>
    </w:p>
    <w:p w:rsidR="00071048" w:rsidRDefault="007F2848" w:rsidP="00B75DC1">
      <w:pPr>
        <w:contextualSpacing/>
        <w:rPr>
          <w:rFonts w:ascii="Calibri" w:hAnsi="Calibri" w:cs="Calibri"/>
          <w:szCs w:val="20"/>
        </w:rPr>
      </w:pPr>
      <w:r w:rsidRPr="009667CD">
        <w:rPr>
          <w:rFonts w:ascii="Calibri" w:hAnsi="Calibri" w:cs="Calibri"/>
          <w:szCs w:val="20"/>
        </w:rPr>
        <w:t xml:space="preserve"> </w:t>
      </w:r>
    </w:p>
    <w:p w:rsidR="00071048" w:rsidRDefault="00071048" w:rsidP="00B75DC1">
      <w:pPr>
        <w:contextualSpacing/>
        <w:rPr>
          <w:rFonts w:ascii="Calibri" w:hAnsi="Calibri" w:cs="Calibri"/>
          <w:szCs w:val="20"/>
        </w:rPr>
      </w:pPr>
    </w:p>
    <w:p w:rsidR="00071048" w:rsidRDefault="00071048" w:rsidP="00B75DC1">
      <w:pPr>
        <w:contextualSpacing/>
        <w:rPr>
          <w:rFonts w:ascii="Calibri" w:hAnsi="Calibri" w:cs="Calibri"/>
          <w:szCs w:val="20"/>
        </w:rPr>
      </w:pPr>
    </w:p>
    <w:p w:rsidR="00071048" w:rsidRDefault="00071048" w:rsidP="00B75DC1">
      <w:pPr>
        <w:contextualSpacing/>
        <w:rPr>
          <w:rFonts w:ascii="Calibri" w:hAnsi="Calibri" w:cs="Calibri"/>
          <w:szCs w:val="20"/>
        </w:rPr>
      </w:pPr>
    </w:p>
    <w:p w:rsidR="00071048" w:rsidRDefault="00071048" w:rsidP="00B75DC1">
      <w:pPr>
        <w:contextualSpacing/>
        <w:rPr>
          <w:rFonts w:ascii="Calibri" w:hAnsi="Calibri" w:cs="Calibri"/>
          <w:szCs w:val="20"/>
        </w:rPr>
      </w:pPr>
    </w:p>
    <w:p w:rsidR="00071048" w:rsidRDefault="00071048" w:rsidP="00B75DC1">
      <w:pPr>
        <w:contextualSpacing/>
        <w:rPr>
          <w:rFonts w:ascii="Calibri" w:hAnsi="Calibri" w:cs="Calibri"/>
          <w:szCs w:val="20"/>
        </w:rPr>
      </w:pPr>
    </w:p>
    <w:p w:rsidR="00071048" w:rsidRDefault="00071048" w:rsidP="00B75DC1">
      <w:pPr>
        <w:contextualSpacing/>
        <w:rPr>
          <w:rFonts w:ascii="Calibri" w:hAnsi="Calibri" w:cs="Calibri"/>
          <w:szCs w:val="20"/>
        </w:rPr>
      </w:pPr>
    </w:p>
    <w:p w:rsidR="00071048" w:rsidRDefault="00071048" w:rsidP="00B75DC1">
      <w:pPr>
        <w:contextualSpacing/>
        <w:rPr>
          <w:rFonts w:ascii="Calibri" w:hAnsi="Calibri" w:cs="Calibri"/>
          <w:szCs w:val="20"/>
        </w:rPr>
      </w:pPr>
    </w:p>
    <w:p w:rsidR="00071048" w:rsidRDefault="00071048" w:rsidP="00B75DC1">
      <w:pPr>
        <w:contextualSpacing/>
        <w:rPr>
          <w:rFonts w:ascii="Calibri" w:hAnsi="Calibri" w:cs="Calibri"/>
          <w:szCs w:val="20"/>
        </w:rPr>
      </w:pPr>
    </w:p>
    <w:p w:rsidR="00071048" w:rsidRDefault="00071048" w:rsidP="00B75DC1">
      <w:pPr>
        <w:contextualSpacing/>
        <w:rPr>
          <w:rFonts w:ascii="Calibri" w:hAnsi="Calibri" w:cs="Calibri"/>
          <w:szCs w:val="20"/>
        </w:rPr>
      </w:pPr>
    </w:p>
    <w:p w:rsidR="00B75DC1" w:rsidRPr="00071048" w:rsidRDefault="00B75DC1" w:rsidP="00B75DC1">
      <w:pPr>
        <w:contextualSpacing/>
        <w:rPr>
          <w:rFonts w:ascii="Calibri" w:hAnsi="Calibri" w:cs="Calibri"/>
          <w:b/>
          <w:szCs w:val="20"/>
        </w:rPr>
      </w:pPr>
      <w:r w:rsidRPr="00071048">
        <w:rPr>
          <w:rFonts w:ascii="Calibri" w:hAnsi="Calibri" w:cs="Calibri"/>
          <w:b/>
          <w:szCs w:val="20"/>
        </w:rPr>
        <w:t>De indicatoren zijn in ijkpunten omschreven.</w:t>
      </w:r>
    </w:p>
    <w:p w:rsidR="007F2848" w:rsidRDefault="007F2848" w:rsidP="007F2848">
      <w:pPr>
        <w:contextualSpacing/>
        <w:rPr>
          <w:rFonts w:ascii="Calibri" w:hAnsi="Calibri" w:cs="Calibri"/>
          <w:szCs w:val="20"/>
        </w:rPr>
      </w:pPr>
    </w:p>
    <w:tbl>
      <w:tblPr>
        <w:tblStyle w:val="Tabelraster"/>
        <w:tblW w:w="0" w:type="auto"/>
        <w:tblLook w:val="04A0" w:firstRow="1" w:lastRow="0" w:firstColumn="1" w:lastColumn="0" w:noHBand="0" w:noVBand="1"/>
      </w:tblPr>
      <w:tblGrid>
        <w:gridCol w:w="8645"/>
      </w:tblGrid>
      <w:tr w:rsidR="00CE43E4" w:rsidTr="006B6DDB">
        <w:tc>
          <w:tcPr>
            <w:tcW w:w="8645" w:type="dxa"/>
            <w:shd w:val="clear" w:color="auto" w:fill="D9D9D9" w:themeFill="background1" w:themeFillShade="D9"/>
          </w:tcPr>
          <w:p w:rsidR="0003142D" w:rsidRDefault="00CE43E4" w:rsidP="006B6DDB">
            <w:pPr>
              <w:pStyle w:val="Default"/>
              <w:rPr>
                <w:b/>
                <w:bCs/>
                <w:sz w:val="16"/>
                <w:szCs w:val="16"/>
              </w:rPr>
            </w:pPr>
            <w:r>
              <w:rPr>
                <w:b/>
                <w:bCs/>
                <w:sz w:val="16"/>
                <w:szCs w:val="16"/>
              </w:rPr>
              <w:t xml:space="preserve">De school voert een helder beleid op het terrein van de ondersteuning van leerlingen. </w:t>
            </w:r>
          </w:p>
          <w:p w:rsidR="0003142D" w:rsidRPr="0003142D" w:rsidRDefault="0003142D" w:rsidP="006B6DDB">
            <w:pPr>
              <w:pStyle w:val="Default"/>
              <w:rPr>
                <w:b/>
                <w:bCs/>
                <w:sz w:val="16"/>
                <w:szCs w:val="16"/>
              </w:rPr>
            </w:pPr>
          </w:p>
        </w:tc>
      </w:tr>
      <w:tr w:rsidR="00CE43E4" w:rsidTr="00CE43E4">
        <w:tc>
          <w:tcPr>
            <w:tcW w:w="8645" w:type="dxa"/>
          </w:tcPr>
          <w:p w:rsidR="00CE43E4" w:rsidRPr="006B6DDB" w:rsidRDefault="00CE43E4" w:rsidP="00EF2D38">
            <w:pPr>
              <w:pStyle w:val="Geenafstand"/>
              <w:numPr>
                <w:ilvl w:val="0"/>
                <w:numId w:val="35"/>
              </w:numPr>
              <w:rPr>
                <w:rFonts w:ascii="Arial" w:hAnsi="Arial" w:cs="Arial"/>
                <w:sz w:val="16"/>
                <w:szCs w:val="16"/>
              </w:rPr>
            </w:pPr>
            <w:r w:rsidRPr="006B6DDB">
              <w:rPr>
                <w:rFonts w:ascii="Arial" w:hAnsi="Arial" w:cs="Arial"/>
                <w:sz w:val="16"/>
                <w:szCs w:val="16"/>
              </w:rPr>
              <w:t xml:space="preserve">De school heeft een expliciete visie op de ondersteuning van leerlingen. </w:t>
            </w:r>
          </w:p>
          <w:p w:rsidR="00CE43E4" w:rsidRPr="006B6DDB" w:rsidRDefault="00CE43E4" w:rsidP="00EF2D38">
            <w:pPr>
              <w:pStyle w:val="Geenafstand"/>
              <w:numPr>
                <w:ilvl w:val="0"/>
                <w:numId w:val="35"/>
              </w:numPr>
              <w:rPr>
                <w:rFonts w:ascii="Arial" w:hAnsi="Arial" w:cs="Arial"/>
                <w:sz w:val="16"/>
                <w:szCs w:val="16"/>
              </w:rPr>
            </w:pPr>
            <w:r w:rsidRPr="006B6DDB">
              <w:rPr>
                <w:rFonts w:ascii="Arial" w:hAnsi="Arial" w:cs="Arial"/>
                <w:sz w:val="16"/>
                <w:szCs w:val="16"/>
              </w:rPr>
              <w:t xml:space="preserve">Deze visie wordt gedragen door het hele team. </w:t>
            </w:r>
          </w:p>
          <w:p w:rsidR="00CE43E4" w:rsidRPr="006B6DDB" w:rsidRDefault="00CE43E4" w:rsidP="00EF2D38">
            <w:pPr>
              <w:pStyle w:val="Geenafstand"/>
              <w:numPr>
                <w:ilvl w:val="0"/>
                <w:numId w:val="35"/>
              </w:numPr>
              <w:rPr>
                <w:rFonts w:ascii="Arial" w:hAnsi="Arial" w:cs="Arial"/>
                <w:sz w:val="16"/>
                <w:szCs w:val="16"/>
              </w:rPr>
            </w:pPr>
            <w:r w:rsidRPr="006B6DDB">
              <w:rPr>
                <w:rFonts w:ascii="Arial" w:hAnsi="Arial" w:cs="Arial"/>
                <w:sz w:val="16"/>
                <w:szCs w:val="16"/>
              </w:rPr>
              <w:t xml:space="preserve">De school heeft vastgelegd wat een leerling met extra onderwijsbehoeften is. </w:t>
            </w:r>
          </w:p>
          <w:p w:rsidR="00CE43E4" w:rsidRPr="006B6DDB" w:rsidRDefault="00CE43E4" w:rsidP="00EF2D38">
            <w:pPr>
              <w:pStyle w:val="Geenafstand"/>
              <w:numPr>
                <w:ilvl w:val="0"/>
                <w:numId w:val="35"/>
              </w:numPr>
              <w:rPr>
                <w:rFonts w:ascii="Arial" w:hAnsi="Arial" w:cs="Arial"/>
                <w:sz w:val="16"/>
                <w:szCs w:val="16"/>
              </w:rPr>
            </w:pPr>
            <w:r w:rsidRPr="006B6DDB">
              <w:rPr>
                <w:rFonts w:ascii="Arial" w:hAnsi="Arial" w:cs="Arial"/>
                <w:sz w:val="16"/>
                <w:szCs w:val="16"/>
              </w:rPr>
              <w:t xml:space="preserve">De procedures en afspraken over de ondersteuning van leerlingen zijn duidelijk. </w:t>
            </w:r>
          </w:p>
          <w:p w:rsidR="00CE43E4" w:rsidRPr="006B6DDB" w:rsidRDefault="00CE43E4" w:rsidP="00EF2D38">
            <w:pPr>
              <w:pStyle w:val="Geenafstand"/>
              <w:numPr>
                <w:ilvl w:val="0"/>
                <w:numId w:val="35"/>
              </w:numPr>
              <w:rPr>
                <w:rFonts w:ascii="Arial" w:hAnsi="Arial" w:cs="Arial"/>
                <w:sz w:val="16"/>
                <w:szCs w:val="16"/>
              </w:rPr>
            </w:pPr>
            <w:r w:rsidRPr="006B6DDB">
              <w:rPr>
                <w:rFonts w:ascii="Arial" w:hAnsi="Arial" w:cs="Arial"/>
                <w:sz w:val="16"/>
                <w:szCs w:val="16"/>
              </w:rPr>
              <w:t xml:space="preserve">De inzet van ondersteuningsmiddelen is duidelijk. </w:t>
            </w:r>
          </w:p>
          <w:p w:rsidR="00CE43E4" w:rsidRPr="006B6DDB" w:rsidRDefault="00CE43E4" w:rsidP="00EF2D38">
            <w:pPr>
              <w:pStyle w:val="Geenafstand"/>
              <w:numPr>
                <w:ilvl w:val="0"/>
                <w:numId w:val="35"/>
              </w:numPr>
              <w:rPr>
                <w:rFonts w:ascii="Arial" w:hAnsi="Arial" w:cs="Arial"/>
                <w:sz w:val="16"/>
                <w:szCs w:val="16"/>
              </w:rPr>
            </w:pPr>
            <w:r w:rsidRPr="006B6DDB">
              <w:rPr>
                <w:rFonts w:ascii="Arial" w:hAnsi="Arial" w:cs="Arial"/>
                <w:sz w:val="16"/>
                <w:szCs w:val="16"/>
              </w:rPr>
              <w:t xml:space="preserve">De school weet wat onderwijsbehoeften van haar leerlingen zijn. </w:t>
            </w:r>
          </w:p>
          <w:p w:rsidR="00CE43E4" w:rsidRDefault="00CE43E4" w:rsidP="007F2848">
            <w:pPr>
              <w:contextualSpacing/>
              <w:rPr>
                <w:rFonts w:ascii="Calibri" w:hAnsi="Calibri" w:cs="Calibri"/>
                <w:b/>
                <w:szCs w:val="20"/>
              </w:rPr>
            </w:pPr>
          </w:p>
        </w:tc>
      </w:tr>
      <w:tr w:rsidR="006B6DDB" w:rsidTr="0013412E">
        <w:trPr>
          <w:trHeight w:val="261"/>
        </w:trPr>
        <w:tc>
          <w:tcPr>
            <w:tcW w:w="8645" w:type="dxa"/>
            <w:shd w:val="clear" w:color="auto" w:fill="D9D9D9" w:themeFill="background1" w:themeFillShade="D9"/>
          </w:tcPr>
          <w:p w:rsidR="006B6DDB" w:rsidRDefault="006B6DDB" w:rsidP="006B6DDB">
            <w:pPr>
              <w:pStyle w:val="Default"/>
              <w:rPr>
                <w:sz w:val="16"/>
                <w:szCs w:val="16"/>
              </w:rPr>
            </w:pPr>
            <w:r>
              <w:rPr>
                <w:b/>
                <w:bCs/>
                <w:sz w:val="16"/>
                <w:szCs w:val="16"/>
              </w:rPr>
              <w:t xml:space="preserve">De school heeft haar schoolondersteuningsprofiel vastgesteld. </w:t>
            </w:r>
          </w:p>
          <w:p w:rsidR="006B6DDB" w:rsidRDefault="006B6DDB" w:rsidP="007F2848">
            <w:pPr>
              <w:contextualSpacing/>
              <w:rPr>
                <w:rFonts w:ascii="Calibri" w:hAnsi="Calibri" w:cs="Calibri"/>
                <w:b/>
                <w:szCs w:val="20"/>
              </w:rPr>
            </w:pPr>
          </w:p>
        </w:tc>
      </w:tr>
      <w:tr w:rsidR="006B6DDB" w:rsidTr="006B6DDB">
        <w:tc>
          <w:tcPr>
            <w:tcW w:w="8645" w:type="dxa"/>
          </w:tcPr>
          <w:p w:rsidR="006B6DDB" w:rsidRPr="006B6DDB" w:rsidRDefault="006B6DDB" w:rsidP="00EF2D38">
            <w:pPr>
              <w:pStyle w:val="Geenafstand"/>
              <w:numPr>
                <w:ilvl w:val="0"/>
                <w:numId w:val="36"/>
              </w:numPr>
              <w:rPr>
                <w:rFonts w:ascii="Arial" w:hAnsi="Arial" w:cs="Arial"/>
                <w:sz w:val="16"/>
                <w:szCs w:val="16"/>
              </w:rPr>
            </w:pPr>
            <w:r w:rsidRPr="006B6DDB">
              <w:rPr>
                <w:rFonts w:ascii="Arial" w:hAnsi="Arial" w:cs="Arial"/>
                <w:sz w:val="16"/>
                <w:szCs w:val="16"/>
              </w:rPr>
              <w:t xml:space="preserve">Het schoolondersteuningsprofiel is na overleg met het team vastgelegd. </w:t>
            </w:r>
          </w:p>
          <w:p w:rsidR="006B6DDB" w:rsidRPr="006B6DDB" w:rsidRDefault="006B6DDB" w:rsidP="00EF2D38">
            <w:pPr>
              <w:pStyle w:val="Geenafstand"/>
              <w:numPr>
                <w:ilvl w:val="0"/>
                <w:numId w:val="36"/>
              </w:numPr>
              <w:rPr>
                <w:rFonts w:ascii="Arial" w:hAnsi="Arial" w:cs="Arial"/>
                <w:sz w:val="16"/>
                <w:szCs w:val="16"/>
              </w:rPr>
            </w:pPr>
            <w:r w:rsidRPr="006B6DDB">
              <w:rPr>
                <w:rFonts w:ascii="Arial" w:hAnsi="Arial" w:cs="Arial"/>
                <w:sz w:val="16"/>
                <w:szCs w:val="16"/>
              </w:rPr>
              <w:t xml:space="preserve">De MR stemt in met het schoolondersteuningsprofiel. </w:t>
            </w:r>
          </w:p>
          <w:p w:rsidR="006B6DDB" w:rsidRPr="006B6DDB" w:rsidRDefault="006B6DDB" w:rsidP="00EF2D38">
            <w:pPr>
              <w:pStyle w:val="Geenafstand"/>
              <w:numPr>
                <w:ilvl w:val="0"/>
                <w:numId w:val="36"/>
              </w:numPr>
              <w:rPr>
                <w:rFonts w:ascii="Arial" w:hAnsi="Arial" w:cs="Arial"/>
                <w:sz w:val="16"/>
                <w:szCs w:val="16"/>
              </w:rPr>
            </w:pPr>
            <w:r w:rsidRPr="006B6DDB">
              <w:rPr>
                <w:rFonts w:ascii="Arial" w:hAnsi="Arial" w:cs="Arial"/>
                <w:sz w:val="16"/>
                <w:szCs w:val="16"/>
              </w:rPr>
              <w:t xml:space="preserve">Het schoolondersteuningsprofiel is actueel. </w:t>
            </w:r>
          </w:p>
          <w:p w:rsidR="006B6DDB" w:rsidRPr="006B6DDB" w:rsidRDefault="006B6DDB" w:rsidP="00EF2D38">
            <w:pPr>
              <w:pStyle w:val="Geenafstand"/>
              <w:numPr>
                <w:ilvl w:val="0"/>
                <w:numId w:val="36"/>
              </w:numPr>
              <w:rPr>
                <w:rFonts w:ascii="Arial" w:hAnsi="Arial" w:cs="Arial"/>
                <w:sz w:val="16"/>
                <w:szCs w:val="16"/>
              </w:rPr>
            </w:pPr>
            <w:r w:rsidRPr="006B6DDB">
              <w:rPr>
                <w:rFonts w:ascii="Arial" w:hAnsi="Arial" w:cs="Arial"/>
                <w:sz w:val="16"/>
                <w:szCs w:val="16"/>
              </w:rPr>
              <w:t xml:space="preserve">Het schoolondersteuningsprofiel is onderdeel van het schoolplan en de schoolgids. </w:t>
            </w:r>
          </w:p>
          <w:p w:rsidR="006B6DDB" w:rsidRPr="006B6DDB" w:rsidRDefault="006B6DDB" w:rsidP="00EF2D38">
            <w:pPr>
              <w:pStyle w:val="Geenafstand"/>
              <w:numPr>
                <w:ilvl w:val="0"/>
                <w:numId w:val="36"/>
              </w:numPr>
              <w:rPr>
                <w:rFonts w:ascii="Arial" w:hAnsi="Arial" w:cs="Arial"/>
                <w:sz w:val="16"/>
                <w:szCs w:val="16"/>
              </w:rPr>
            </w:pPr>
            <w:r w:rsidRPr="006B6DDB">
              <w:rPr>
                <w:rFonts w:ascii="Arial" w:hAnsi="Arial" w:cs="Arial"/>
                <w:sz w:val="16"/>
                <w:szCs w:val="16"/>
              </w:rPr>
              <w:t xml:space="preserve">Het schoolondersteuningsprofiel bevat een oordeel over de kwaliteit van de basisondersteuning. </w:t>
            </w:r>
          </w:p>
          <w:p w:rsidR="006B6DDB" w:rsidRPr="006B6DDB" w:rsidRDefault="006B6DDB" w:rsidP="00EF2D38">
            <w:pPr>
              <w:pStyle w:val="Geenafstand"/>
              <w:numPr>
                <w:ilvl w:val="0"/>
                <w:numId w:val="36"/>
              </w:numPr>
              <w:rPr>
                <w:rFonts w:ascii="Arial" w:hAnsi="Arial" w:cs="Arial"/>
                <w:sz w:val="16"/>
                <w:szCs w:val="16"/>
              </w:rPr>
            </w:pPr>
            <w:r w:rsidRPr="006B6DDB">
              <w:rPr>
                <w:rFonts w:ascii="Arial" w:hAnsi="Arial" w:cs="Arial"/>
                <w:sz w:val="16"/>
                <w:szCs w:val="16"/>
              </w:rPr>
              <w:t xml:space="preserve">Het schoolondersteuningsprofiel bevat een beschrijving van het aanbod van de school aan onderwijs, begeleiding, expertise en voorzieningen. </w:t>
            </w:r>
          </w:p>
          <w:p w:rsidR="006B6DDB" w:rsidRPr="006B6DDB" w:rsidRDefault="006B6DDB" w:rsidP="00EF2D38">
            <w:pPr>
              <w:pStyle w:val="Geenafstand"/>
              <w:numPr>
                <w:ilvl w:val="0"/>
                <w:numId w:val="36"/>
              </w:numPr>
              <w:rPr>
                <w:rFonts w:ascii="Arial" w:hAnsi="Arial" w:cs="Arial"/>
                <w:sz w:val="16"/>
                <w:szCs w:val="16"/>
              </w:rPr>
            </w:pPr>
            <w:r w:rsidRPr="006B6DDB">
              <w:rPr>
                <w:rFonts w:ascii="Arial" w:hAnsi="Arial" w:cs="Arial"/>
                <w:sz w:val="16"/>
                <w:szCs w:val="16"/>
              </w:rPr>
              <w:t xml:space="preserve">Het schoolondersteuningsprofiel biedt aanknopingspunten voor verdere ontwikkeling van de ondersteuning van leerlingen. </w:t>
            </w:r>
          </w:p>
          <w:p w:rsidR="006B6DDB" w:rsidRDefault="006B6DDB" w:rsidP="007F2848">
            <w:pPr>
              <w:contextualSpacing/>
              <w:rPr>
                <w:rFonts w:ascii="Calibri" w:hAnsi="Calibri" w:cs="Calibri"/>
                <w:b/>
                <w:szCs w:val="20"/>
              </w:rPr>
            </w:pPr>
          </w:p>
        </w:tc>
      </w:tr>
      <w:tr w:rsidR="006B6DDB" w:rsidTr="006B6DDB">
        <w:tc>
          <w:tcPr>
            <w:tcW w:w="8645"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8429"/>
            </w:tblGrid>
            <w:tr w:rsidR="006B6DDB">
              <w:trPr>
                <w:trHeight w:val="174"/>
              </w:trPr>
              <w:tc>
                <w:tcPr>
                  <w:tcW w:w="0" w:type="auto"/>
                </w:tcPr>
                <w:p w:rsidR="006B6DDB" w:rsidRDefault="006B6DDB">
                  <w:pPr>
                    <w:pStyle w:val="Default"/>
                    <w:rPr>
                      <w:sz w:val="16"/>
                      <w:szCs w:val="16"/>
                    </w:rPr>
                  </w:pPr>
                  <w:r>
                    <w:rPr>
                      <w:b/>
                      <w:bCs/>
                      <w:sz w:val="16"/>
                      <w:szCs w:val="16"/>
                    </w:rPr>
                    <w:t xml:space="preserve">De school bepaalt jaarlijks de effectiviteit van de ondersteuning van leerlingen en past het beleid zonodig aan. </w:t>
                  </w:r>
                </w:p>
              </w:tc>
            </w:tr>
          </w:tbl>
          <w:p w:rsidR="006B6DDB" w:rsidRDefault="006B6DDB" w:rsidP="007F2848">
            <w:pPr>
              <w:contextualSpacing/>
              <w:rPr>
                <w:rFonts w:ascii="Calibri" w:hAnsi="Calibri" w:cs="Calibri"/>
                <w:b/>
                <w:szCs w:val="20"/>
              </w:rPr>
            </w:pPr>
          </w:p>
        </w:tc>
      </w:tr>
      <w:tr w:rsidR="006B6DDB" w:rsidTr="006B6DDB">
        <w:tc>
          <w:tcPr>
            <w:tcW w:w="8645" w:type="dxa"/>
          </w:tcPr>
          <w:p w:rsidR="006B6DDB" w:rsidRPr="0013412E" w:rsidRDefault="006B6DDB" w:rsidP="0013412E">
            <w:pPr>
              <w:pStyle w:val="Geenafstand"/>
              <w:rPr>
                <w:rFonts w:ascii="Arial" w:hAnsi="Arial" w:cs="Arial"/>
                <w:sz w:val="16"/>
                <w:szCs w:val="16"/>
              </w:rPr>
            </w:pPr>
          </w:p>
          <w:p w:rsidR="006B6DDB" w:rsidRPr="0013412E" w:rsidRDefault="006B6DDB" w:rsidP="00EF2D38">
            <w:pPr>
              <w:pStyle w:val="Geenafstand"/>
              <w:numPr>
                <w:ilvl w:val="0"/>
                <w:numId w:val="37"/>
              </w:numPr>
              <w:rPr>
                <w:rFonts w:ascii="Arial" w:hAnsi="Arial" w:cs="Arial"/>
                <w:sz w:val="16"/>
                <w:szCs w:val="16"/>
              </w:rPr>
            </w:pPr>
            <w:r w:rsidRPr="0013412E">
              <w:rPr>
                <w:rFonts w:ascii="Arial" w:hAnsi="Arial" w:cs="Arial"/>
                <w:sz w:val="16"/>
                <w:szCs w:val="16"/>
              </w:rPr>
              <w:t xml:space="preserve">De school evalueert jaarlijks de ondersteuning van leerlingen. </w:t>
            </w:r>
          </w:p>
          <w:p w:rsidR="006B6DDB" w:rsidRPr="0013412E" w:rsidRDefault="006B6DDB" w:rsidP="00EF2D38">
            <w:pPr>
              <w:pStyle w:val="Geenafstand"/>
              <w:numPr>
                <w:ilvl w:val="0"/>
                <w:numId w:val="37"/>
              </w:numPr>
              <w:rPr>
                <w:rFonts w:ascii="Arial" w:hAnsi="Arial" w:cs="Arial"/>
                <w:sz w:val="16"/>
                <w:szCs w:val="16"/>
              </w:rPr>
            </w:pPr>
            <w:r w:rsidRPr="0013412E">
              <w:rPr>
                <w:rFonts w:ascii="Arial" w:hAnsi="Arial" w:cs="Arial"/>
                <w:sz w:val="16"/>
                <w:szCs w:val="16"/>
              </w:rPr>
              <w:t xml:space="preserve">De school bepaalt jaarlijks de effectiviteit van de ingezette ondersteuningsmiddelen. </w:t>
            </w:r>
          </w:p>
          <w:p w:rsidR="006B6DDB" w:rsidRPr="0013412E" w:rsidRDefault="006B6DDB" w:rsidP="0013412E">
            <w:pPr>
              <w:pStyle w:val="Geenafstand"/>
              <w:rPr>
                <w:rFonts w:ascii="Arial" w:hAnsi="Arial" w:cs="Arial"/>
                <w:sz w:val="16"/>
                <w:szCs w:val="16"/>
              </w:rPr>
            </w:pPr>
          </w:p>
          <w:p w:rsidR="006B6DDB" w:rsidRPr="0013412E" w:rsidRDefault="006B6DDB" w:rsidP="00EF2D38">
            <w:pPr>
              <w:pStyle w:val="Geenafstand"/>
              <w:numPr>
                <w:ilvl w:val="0"/>
                <w:numId w:val="37"/>
              </w:numPr>
              <w:rPr>
                <w:rFonts w:ascii="Arial" w:hAnsi="Arial" w:cs="Arial"/>
                <w:sz w:val="16"/>
                <w:szCs w:val="16"/>
              </w:rPr>
            </w:pPr>
            <w:r w:rsidRPr="0013412E">
              <w:rPr>
                <w:rFonts w:ascii="Arial" w:hAnsi="Arial" w:cs="Arial"/>
                <w:sz w:val="16"/>
                <w:szCs w:val="16"/>
              </w:rPr>
              <w:t xml:space="preserve">De school evalueert jaarlijks de resultaten van de leerlingen. </w:t>
            </w:r>
          </w:p>
          <w:p w:rsidR="006B6DDB" w:rsidRPr="0013412E" w:rsidRDefault="006B6DDB" w:rsidP="00EF2D38">
            <w:pPr>
              <w:pStyle w:val="Geenafstand"/>
              <w:numPr>
                <w:ilvl w:val="0"/>
                <w:numId w:val="37"/>
              </w:numPr>
              <w:rPr>
                <w:rFonts w:ascii="Arial" w:hAnsi="Arial" w:cs="Arial"/>
                <w:sz w:val="16"/>
                <w:szCs w:val="16"/>
              </w:rPr>
            </w:pPr>
            <w:r w:rsidRPr="0013412E">
              <w:rPr>
                <w:rFonts w:ascii="Arial" w:hAnsi="Arial" w:cs="Arial"/>
                <w:sz w:val="16"/>
                <w:szCs w:val="16"/>
              </w:rPr>
              <w:t xml:space="preserve">De school evalueert jaarlijks het onderwijsleerproces. </w:t>
            </w:r>
          </w:p>
          <w:p w:rsidR="006B6DDB" w:rsidRPr="0013412E" w:rsidRDefault="006B6DDB" w:rsidP="00EF2D38">
            <w:pPr>
              <w:pStyle w:val="Geenafstand"/>
              <w:numPr>
                <w:ilvl w:val="0"/>
                <w:numId w:val="37"/>
              </w:numPr>
              <w:rPr>
                <w:rFonts w:ascii="Arial" w:hAnsi="Arial" w:cs="Arial"/>
                <w:sz w:val="16"/>
                <w:szCs w:val="16"/>
              </w:rPr>
            </w:pPr>
            <w:r w:rsidRPr="0013412E">
              <w:rPr>
                <w:rFonts w:ascii="Arial" w:hAnsi="Arial" w:cs="Arial"/>
                <w:sz w:val="16"/>
                <w:szCs w:val="16"/>
              </w:rPr>
              <w:t xml:space="preserve">De school werkt planmatig aan verbeteractiviteiten. </w:t>
            </w:r>
          </w:p>
          <w:p w:rsidR="006B6DDB" w:rsidRPr="0013412E" w:rsidRDefault="006B6DDB" w:rsidP="00EF2D38">
            <w:pPr>
              <w:pStyle w:val="Geenafstand"/>
              <w:numPr>
                <w:ilvl w:val="0"/>
                <w:numId w:val="37"/>
              </w:numPr>
              <w:rPr>
                <w:rFonts w:ascii="Arial" w:hAnsi="Arial" w:cs="Arial"/>
                <w:sz w:val="16"/>
                <w:szCs w:val="16"/>
              </w:rPr>
            </w:pPr>
            <w:r w:rsidRPr="0013412E">
              <w:rPr>
                <w:rFonts w:ascii="Arial" w:hAnsi="Arial" w:cs="Arial"/>
                <w:sz w:val="16"/>
                <w:szCs w:val="16"/>
              </w:rPr>
              <w:t xml:space="preserve">De school borgt de kwaliteit van het onderwijsleerproces. </w:t>
            </w:r>
          </w:p>
          <w:p w:rsidR="006B6DDB" w:rsidRPr="0013412E" w:rsidRDefault="006B6DDB" w:rsidP="00EF2D38">
            <w:pPr>
              <w:pStyle w:val="Geenafstand"/>
              <w:numPr>
                <w:ilvl w:val="0"/>
                <w:numId w:val="37"/>
              </w:numPr>
              <w:rPr>
                <w:rFonts w:ascii="Arial" w:hAnsi="Arial" w:cs="Arial"/>
                <w:sz w:val="16"/>
                <w:szCs w:val="16"/>
              </w:rPr>
            </w:pPr>
            <w:r w:rsidRPr="0013412E">
              <w:rPr>
                <w:rFonts w:ascii="Arial" w:hAnsi="Arial" w:cs="Arial"/>
                <w:sz w:val="16"/>
                <w:szCs w:val="16"/>
              </w:rPr>
              <w:t xml:space="preserve">De school verantwoordt zich aan belanghebbenden over de gerealiseerde onderwijskwaliteit. </w:t>
            </w:r>
          </w:p>
          <w:p w:rsidR="006B6DDB" w:rsidRPr="0013412E" w:rsidRDefault="006B6DDB" w:rsidP="0013412E">
            <w:pPr>
              <w:pStyle w:val="Geenafstand"/>
              <w:rPr>
                <w:rFonts w:ascii="Arial" w:hAnsi="Arial" w:cs="Arial"/>
                <w:b/>
                <w:sz w:val="16"/>
                <w:szCs w:val="16"/>
              </w:rPr>
            </w:pPr>
          </w:p>
        </w:tc>
      </w:tr>
      <w:tr w:rsidR="006B6DDB" w:rsidTr="006B6DDB">
        <w:tc>
          <w:tcPr>
            <w:tcW w:w="8645" w:type="dxa"/>
            <w:shd w:val="clear" w:color="auto" w:fill="D9D9D9" w:themeFill="background1" w:themeFillShade="D9"/>
          </w:tcPr>
          <w:p w:rsidR="006B6DDB" w:rsidRPr="0013412E" w:rsidRDefault="006B6DDB" w:rsidP="0013412E">
            <w:pPr>
              <w:pStyle w:val="Geenafstand"/>
              <w:rPr>
                <w:rFonts w:ascii="Arial" w:hAnsi="Arial" w:cs="Arial"/>
                <w:sz w:val="16"/>
                <w:szCs w:val="16"/>
              </w:rPr>
            </w:pPr>
            <w:r w:rsidRPr="0013412E">
              <w:rPr>
                <w:rFonts w:ascii="Arial" w:hAnsi="Arial" w:cs="Arial"/>
                <w:b/>
                <w:bCs/>
                <w:sz w:val="16"/>
                <w:szCs w:val="16"/>
              </w:rPr>
              <w:t xml:space="preserve">Leerlingen ontwikkelen zich in een veilige omgeving. </w:t>
            </w:r>
          </w:p>
          <w:p w:rsidR="006B6DDB" w:rsidRPr="0013412E" w:rsidRDefault="006B6DDB" w:rsidP="0013412E">
            <w:pPr>
              <w:pStyle w:val="Geenafstand"/>
              <w:rPr>
                <w:rFonts w:ascii="Arial" w:hAnsi="Arial" w:cs="Arial"/>
                <w:b/>
                <w:sz w:val="16"/>
                <w:szCs w:val="16"/>
              </w:rPr>
            </w:pPr>
          </w:p>
        </w:tc>
      </w:tr>
      <w:tr w:rsidR="006B6DDB" w:rsidTr="006B6DDB">
        <w:tc>
          <w:tcPr>
            <w:tcW w:w="8645" w:type="dxa"/>
          </w:tcPr>
          <w:p w:rsidR="006B6DDB" w:rsidRPr="0013412E" w:rsidRDefault="006B6DDB" w:rsidP="0013412E">
            <w:pPr>
              <w:pStyle w:val="Geenafstand"/>
              <w:rPr>
                <w:rFonts w:ascii="Arial" w:hAnsi="Arial" w:cs="Arial"/>
                <w:sz w:val="16"/>
                <w:szCs w:val="16"/>
              </w:rPr>
            </w:pPr>
          </w:p>
          <w:p w:rsidR="006B6DDB" w:rsidRPr="0013412E" w:rsidRDefault="006B6DDB" w:rsidP="00EF2D38">
            <w:pPr>
              <w:pStyle w:val="Geenafstand"/>
              <w:numPr>
                <w:ilvl w:val="0"/>
                <w:numId w:val="38"/>
              </w:numPr>
              <w:rPr>
                <w:rFonts w:ascii="Arial" w:hAnsi="Arial" w:cs="Arial"/>
                <w:sz w:val="16"/>
                <w:szCs w:val="16"/>
              </w:rPr>
            </w:pPr>
            <w:r w:rsidRPr="0013412E">
              <w:rPr>
                <w:rFonts w:ascii="Arial" w:hAnsi="Arial" w:cs="Arial"/>
                <w:sz w:val="16"/>
                <w:szCs w:val="16"/>
              </w:rPr>
              <w:t xml:space="preserve">De school hanteert regels voor veiligheid en omgangsvormen. </w:t>
            </w:r>
          </w:p>
          <w:p w:rsidR="006B6DDB" w:rsidRPr="0013412E" w:rsidRDefault="006B6DDB" w:rsidP="00EF2D38">
            <w:pPr>
              <w:pStyle w:val="Geenafstand"/>
              <w:numPr>
                <w:ilvl w:val="0"/>
                <w:numId w:val="38"/>
              </w:numPr>
              <w:rPr>
                <w:rFonts w:ascii="Arial" w:hAnsi="Arial" w:cs="Arial"/>
                <w:sz w:val="16"/>
                <w:szCs w:val="16"/>
              </w:rPr>
            </w:pPr>
            <w:r w:rsidRPr="0013412E">
              <w:rPr>
                <w:rFonts w:ascii="Arial" w:hAnsi="Arial" w:cs="Arial"/>
                <w:sz w:val="16"/>
                <w:szCs w:val="16"/>
              </w:rPr>
              <w:t xml:space="preserve">Het personeel gaat vertrouwelijk om met informatie over leerlingen. </w:t>
            </w:r>
          </w:p>
          <w:p w:rsidR="006B6DDB" w:rsidRPr="0013412E" w:rsidRDefault="006B6DDB" w:rsidP="0013412E">
            <w:pPr>
              <w:pStyle w:val="Geenafstand"/>
              <w:rPr>
                <w:rFonts w:ascii="Arial" w:hAnsi="Arial" w:cs="Arial"/>
                <w:sz w:val="16"/>
                <w:szCs w:val="16"/>
              </w:rPr>
            </w:pPr>
          </w:p>
          <w:p w:rsidR="006B6DDB" w:rsidRPr="0013412E" w:rsidRDefault="006B6DDB" w:rsidP="00EF2D38">
            <w:pPr>
              <w:pStyle w:val="Geenafstand"/>
              <w:numPr>
                <w:ilvl w:val="0"/>
                <w:numId w:val="38"/>
              </w:numPr>
              <w:rPr>
                <w:rFonts w:ascii="Arial" w:hAnsi="Arial" w:cs="Arial"/>
                <w:sz w:val="16"/>
                <w:szCs w:val="16"/>
              </w:rPr>
            </w:pPr>
            <w:r w:rsidRPr="0013412E">
              <w:rPr>
                <w:rFonts w:ascii="Arial" w:hAnsi="Arial" w:cs="Arial"/>
                <w:sz w:val="16"/>
                <w:szCs w:val="16"/>
              </w:rPr>
              <w:t xml:space="preserve">De leerlingen voelen zich aantoonbaar veilig op school. </w:t>
            </w:r>
          </w:p>
          <w:p w:rsidR="006B6DDB" w:rsidRPr="0013412E" w:rsidRDefault="006B6DDB" w:rsidP="00EF2D38">
            <w:pPr>
              <w:pStyle w:val="Geenafstand"/>
              <w:numPr>
                <w:ilvl w:val="0"/>
                <w:numId w:val="38"/>
              </w:numPr>
              <w:rPr>
                <w:rFonts w:ascii="Arial" w:hAnsi="Arial" w:cs="Arial"/>
                <w:sz w:val="16"/>
                <w:szCs w:val="16"/>
              </w:rPr>
            </w:pPr>
            <w:r w:rsidRPr="0013412E">
              <w:rPr>
                <w:rFonts w:ascii="Arial" w:hAnsi="Arial" w:cs="Arial"/>
                <w:sz w:val="16"/>
                <w:szCs w:val="16"/>
              </w:rPr>
              <w:t xml:space="preserve">De school heeft inzicht in de veiligheidsbeleving van leerlingen en in de incidenten die zich voordoen. </w:t>
            </w:r>
          </w:p>
          <w:p w:rsidR="006B6DDB" w:rsidRPr="0013412E" w:rsidRDefault="006B6DDB" w:rsidP="00EF2D38">
            <w:pPr>
              <w:pStyle w:val="Geenafstand"/>
              <w:numPr>
                <w:ilvl w:val="0"/>
                <w:numId w:val="38"/>
              </w:numPr>
              <w:rPr>
                <w:rFonts w:ascii="Arial" w:hAnsi="Arial" w:cs="Arial"/>
                <w:sz w:val="16"/>
                <w:szCs w:val="16"/>
              </w:rPr>
            </w:pPr>
            <w:r w:rsidRPr="0013412E">
              <w:rPr>
                <w:rFonts w:ascii="Arial" w:hAnsi="Arial" w:cs="Arial"/>
                <w:sz w:val="16"/>
                <w:szCs w:val="16"/>
              </w:rPr>
              <w:t xml:space="preserve">De school heeft een veiligheidsbeleid gericht op het voorkomen en afhandelen van incidenten. </w:t>
            </w:r>
          </w:p>
          <w:p w:rsidR="006B6DDB" w:rsidRDefault="006B6DDB" w:rsidP="00EF2D38">
            <w:pPr>
              <w:pStyle w:val="Geenafstand"/>
              <w:numPr>
                <w:ilvl w:val="0"/>
                <w:numId w:val="38"/>
              </w:numPr>
              <w:rPr>
                <w:rFonts w:ascii="Arial" w:hAnsi="Arial" w:cs="Arial"/>
                <w:sz w:val="16"/>
                <w:szCs w:val="16"/>
              </w:rPr>
            </w:pPr>
            <w:r w:rsidRPr="0013412E">
              <w:rPr>
                <w:rFonts w:ascii="Arial" w:hAnsi="Arial" w:cs="Arial"/>
                <w:sz w:val="16"/>
                <w:szCs w:val="16"/>
              </w:rPr>
              <w:t xml:space="preserve">Het personeel zorgt ervoor dat de leerlingen op een respectvolle manier met elkaar en anderen omgaan. </w:t>
            </w:r>
          </w:p>
          <w:p w:rsidR="0003142D" w:rsidRDefault="0003142D" w:rsidP="0003142D">
            <w:pPr>
              <w:pStyle w:val="Geenafstand"/>
              <w:rPr>
                <w:rFonts w:ascii="Arial" w:hAnsi="Arial" w:cs="Arial"/>
                <w:sz w:val="16"/>
                <w:szCs w:val="16"/>
              </w:rPr>
            </w:pPr>
          </w:p>
          <w:p w:rsidR="0003142D" w:rsidRDefault="0003142D" w:rsidP="0003142D">
            <w:pPr>
              <w:pStyle w:val="Geenafstand"/>
              <w:rPr>
                <w:rFonts w:ascii="Arial" w:hAnsi="Arial" w:cs="Arial"/>
                <w:sz w:val="16"/>
                <w:szCs w:val="16"/>
              </w:rPr>
            </w:pPr>
          </w:p>
          <w:p w:rsidR="0003142D" w:rsidRPr="0013412E" w:rsidRDefault="0003142D" w:rsidP="0013412E">
            <w:pPr>
              <w:pStyle w:val="Geenafstand"/>
              <w:rPr>
                <w:rFonts w:ascii="Arial" w:hAnsi="Arial" w:cs="Arial"/>
                <w:b/>
                <w:sz w:val="16"/>
                <w:szCs w:val="16"/>
              </w:rPr>
            </w:pPr>
          </w:p>
        </w:tc>
      </w:tr>
    </w:tbl>
    <w:p w:rsidR="00461C27" w:rsidRDefault="00461C27" w:rsidP="007F2848">
      <w:pPr>
        <w:contextualSpacing/>
        <w:rPr>
          <w:rFonts w:ascii="Calibri" w:hAnsi="Calibri" w:cs="Calibri"/>
          <w:b/>
          <w:szCs w:val="20"/>
        </w:rPr>
      </w:pPr>
    </w:p>
    <w:p w:rsidR="00071048" w:rsidRDefault="00071048" w:rsidP="007F2848">
      <w:pPr>
        <w:contextualSpacing/>
        <w:rPr>
          <w:rFonts w:ascii="Calibri" w:hAnsi="Calibri" w:cs="Calibri"/>
          <w:b/>
          <w:szCs w:val="20"/>
        </w:rPr>
      </w:pPr>
    </w:p>
    <w:tbl>
      <w:tblPr>
        <w:tblStyle w:val="Tabelraster"/>
        <w:tblW w:w="0" w:type="auto"/>
        <w:tblLook w:val="04A0" w:firstRow="1" w:lastRow="0" w:firstColumn="1" w:lastColumn="0" w:noHBand="0" w:noVBand="1"/>
      </w:tblPr>
      <w:tblGrid>
        <w:gridCol w:w="8645"/>
      </w:tblGrid>
      <w:tr w:rsidR="00071048" w:rsidTr="00071048">
        <w:tc>
          <w:tcPr>
            <w:tcW w:w="8645" w:type="dxa"/>
            <w:shd w:val="clear" w:color="auto" w:fill="D9D9D9" w:themeFill="background1" w:themeFillShade="D9"/>
          </w:tcPr>
          <w:p w:rsidR="00071048" w:rsidRDefault="00071048" w:rsidP="00071048">
            <w:pPr>
              <w:pStyle w:val="Geenafstand"/>
              <w:rPr>
                <w:rFonts w:ascii="Arial" w:hAnsi="Arial" w:cs="Arial"/>
                <w:b/>
                <w:bCs/>
                <w:sz w:val="16"/>
                <w:szCs w:val="16"/>
              </w:rPr>
            </w:pPr>
          </w:p>
          <w:p w:rsidR="00071048" w:rsidRPr="0013412E" w:rsidRDefault="00071048" w:rsidP="00071048">
            <w:pPr>
              <w:pStyle w:val="Geenafstand"/>
              <w:rPr>
                <w:rFonts w:ascii="Arial" w:hAnsi="Arial" w:cs="Arial"/>
                <w:sz w:val="16"/>
                <w:szCs w:val="16"/>
              </w:rPr>
            </w:pPr>
            <w:r w:rsidRPr="0013412E">
              <w:rPr>
                <w:rFonts w:ascii="Arial" w:hAnsi="Arial" w:cs="Arial"/>
                <w:b/>
                <w:bCs/>
                <w:sz w:val="16"/>
                <w:szCs w:val="16"/>
              </w:rPr>
              <w:t xml:space="preserve">De school heeft continu zicht op de ontwikkeling van leerlingen. </w:t>
            </w:r>
          </w:p>
          <w:p w:rsidR="00071048" w:rsidRPr="0013412E" w:rsidRDefault="00071048" w:rsidP="00071048">
            <w:pPr>
              <w:pStyle w:val="Geenafstand"/>
              <w:rPr>
                <w:rFonts w:ascii="Arial" w:hAnsi="Arial" w:cs="Arial"/>
                <w:b/>
                <w:sz w:val="16"/>
                <w:szCs w:val="16"/>
              </w:rPr>
            </w:pPr>
          </w:p>
        </w:tc>
      </w:tr>
      <w:tr w:rsidR="00071048" w:rsidTr="00071048">
        <w:tc>
          <w:tcPr>
            <w:tcW w:w="8645" w:type="dxa"/>
          </w:tcPr>
          <w:p w:rsidR="00071048" w:rsidRPr="0013412E" w:rsidRDefault="00071048" w:rsidP="00071048">
            <w:pPr>
              <w:pStyle w:val="Geenafstand"/>
              <w:rPr>
                <w:rFonts w:ascii="Arial" w:hAnsi="Arial" w:cs="Arial"/>
                <w:sz w:val="16"/>
                <w:szCs w:val="16"/>
              </w:rPr>
            </w:pPr>
          </w:p>
          <w:p w:rsidR="00071048" w:rsidRPr="0013412E" w:rsidRDefault="00071048" w:rsidP="00071048">
            <w:pPr>
              <w:pStyle w:val="Geenafstand"/>
              <w:numPr>
                <w:ilvl w:val="0"/>
                <w:numId w:val="39"/>
              </w:numPr>
              <w:rPr>
                <w:rFonts w:ascii="Arial" w:hAnsi="Arial" w:cs="Arial"/>
                <w:sz w:val="16"/>
                <w:szCs w:val="16"/>
              </w:rPr>
            </w:pPr>
            <w:r w:rsidRPr="0013412E">
              <w:rPr>
                <w:rFonts w:ascii="Arial" w:hAnsi="Arial" w:cs="Arial"/>
                <w:sz w:val="16"/>
                <w:szCs w:val="16"/>
              </w:rPr>
              <w:t xml:space="preserve">De school heeft normen vastgesteld voor de resultaten die zij met de leerlingen nastreeft. </w:t>
            </w:r>
          </w:p>
          <w:p w:rsidR="00071048" w:rsidRPr="0013412E" w:rsidRDefault="00071048" w:rsidP="00071048">
            <w:pPr>
              <w:pStyle w:val="Geenafstand"/>
              <w:numPr>
                <w:ilvl w:val="0"/>
                <w:numId w:val="39"/>
              </w:numPr>
              <w:rPr>
                <w:rFonts w:ascii="Arial" w:hAnsi="Arial" w:cs="Arial"/>
                <w:sz w:val="16"/>
                <w:szCs w:val="16"/>
              </w:rPr>
            </w:pPr>
            <w:r w:rsidRPr="0013412E">
              <w:rPr>
                <w:rFonts w:ascii="Arial" w:hAnsi="Arial" w:cs="Arial"/>
                <w:sz w:val="16"/>
                <w:szCs w:val="16"/>
              </w:rPr>
              <w:t xml:space="preserve">De normen bevatten in elk geval de referentieniveaus taal en rekenen. </w:t>
            </w:r>
          </w:p>
          <w:p w:rsidR="00071048" w:rsidRPr="0013412E" w:rsidRDefault="00071048" w:rsidP="00071048">
            <w:pPr>
              <w:pStyle w:val="Geenafstand"/>
              <w:numPr>
                <w:ilvl w:val="0"/>
                <w:numId w:val="39"/>
              </w:numPr>
              <w:rPr>
                <w:rFonts w:ascii="Arial" w:hAnsi="Arial" w:cs="Arial"/>
                <w:sz w:val="16"/>
                <w:szCs w:val="16"/>
              </w:rPr>
            </w:pPr>
            <w:r w:rsidRPr="0013412E">
              <w:rPr>
                <w:rFonts w:ascii="Arial" w:hAnsi="Arial" w:cs="Arial"/>
                <w:sz w:val="16"/>
                <w:szCs w:val="16"/>
              </w:rPr>
              <w:t xml:space="preserve">Ten minste tweemaal per jaar worden de resultaten van de leerlingen geanalyseerd op school-, groeps- en individueel niveau. </w:t>
            </w:r>
          </w:p>
          <w:p w:rsidR="00071048" w:rsidRPr="0013412E" w:rsidRDefault="00071048" w:rsidP="00071048">
            <w:pPr>
              <w:pStyle w:val="Geenafstand"/>
              <w:rPr>
                <w:rFonts w:ascii="Arial" w:hAnsi="Arial" w:cs="Arial"/>
                <w:sz w:val="16"/>
                <w:szCs w:val="16"/>
              </w:rPr>
            </w:pPr>
          </w:p>
          <w:p w:rsidR="00071048" w:rsidRPr="0013412E" w:rsidRDefault="00071048" w:rsidP="00071048">
            <w:pPr>
              <w:pStyle w:val="Geenafstand"/>
              <w:numPr>
                <w:ilvl w:val="0"/>
                <w:numId w:val="39"/>
              </w:numPr>
              <w:rPr>
                <w:rFonts w:ascii="Arial" w:hAnsi="Arial" w:cs="Arial"/>
                <w:sz w:val="16"/>
                <w:szCs w:val="16"/>
              </w:rPr>
            </w:pPr>
            <w:r w:rsidRPr="0013412E">
              <w:rPr>
                <w:rFonts w:ascii="Arial" w:hAnsi="Arial" w:cs="Arial"/>
                <w:sz w:val="16"/>
                <w:szCs w:val="16"/>
              </w:rPr>
              <w:t xml:space="preserve">De school gebruikt een samenhangend systeem van genormeerde instrumenten en procedures voor het volgen van de prestaties en de ontwikkeling van leerlingen. </w:t>
            </w:r>
          </w:p>
          <w:p w:rsidR="00071048" w:rsidRPr="0013412E" w:rsidRDefault="00071048" w:rsidP="00071048">
            <w:pPr>
              <w:pStyle w:val="Geenafstand"/>
              <w:numPr>
                <w:ilvl w:val="0"/>
                <w:numId w:val="39"/>
              </w:numPr>
              <w:rPr>
                <w:rFonts w:ascii="Arial" w:hAnsi="Arial" w:cs="Arial"/>
                <w:sz w:val="16"/>
                <w:szCs w:val="16"/>
              </w:rPr>
            </w:pPr>
            <w:r w:rsidRPr="0013412E">
              <w:rPr>
                <w:rFonts w:ascii="Arial" w:hAnsi="Arial" w:cs="Arial"/>
                <w:sz w:val="16"/>
                <w:szCs w:val="16"/>
              </w:rPr>
              <w:t xml:space="preserve">Het personeel volgt en analyseert systematisch de voortgang in de ontwikkeling van de leerlingen. </w:t>
            </w:r>
          </w:p>
          <w:p w:rsidR="00071048" w:rsidRPr="0013412E" w:rsidRDefault="00071048" w:rsidP="00071048">
            <w:pPr>
              <w:pStyle w:val="Geenafstand"/>
              <w:numPr>
                <w:ilvl w:val="0"/>
                <w:numId w:val="39"/>
              </w:numPr>
              <w:rPr>
                <w:rFonts w:ascii="Arial" w:hAnsi="Arial" w:cs="Arial"/>
                <w:sz w:val="16"/>
                <w:szCs w:val="16"/>
              </w:rPr>
            </w:pPr>
            <w:r w:rsidRPr="0013412E">
              <w:rPr>
                <w:rFonts w:ascii="Arial" w:hAnsi="Arial" w:cs="Arial"/>
                <w:sz w:val="16"/>
                <w:szCs w:val="16"/>
              </w:rPr>
              <w:t xml:space="preserve">De school signaleert vroegtijdig welke leerlingen ondersteuning nodig hebben. </w:t>
            </w:r>
          </w:p>
          <w:p w:rsidR="00071048" w:rsidRPr="0013412E" w:rsidRDefault="00071048" w:rsidP="00071048">
            <w:pPr>
              <w:pStyle w:val="Geenafstand"/>
              <w:rPr>
                <w:rFonts w:ascii="Arial" w:hAnsi="Arial" w:cs="Arial"/>
                <w:b/>
                <w:sz w:val="16"/>
                <w:szCs w:val="16"/>
              </w:rPr>
            </w:pPr>
          </w:p>
        </w:tc>
      </w:tr>
      <w:tr w:rsidR="00071048" w:rsidTr="00071048">
        <w:tc>
          <w:tcPr>
            <w:tcW w:w="8645" w:type="dxa"/>
            <w:shd w:val="clear" w:color="auto" w:fill="D9D9D9" w:themeFill="background1" w:themeFillShade="D9"/>
          </w:tcPr>
          <w:p w:rsidR="00071048" w:rsidRPr="0013412E" w:rsidRDefault="00071048" w:rsidP="00071048">
            <w:pPr>
              <w:pStyle w:val="Geenafstand"/>
              <w:rPr>
                <w:rFonts w:ascii="Arial" w:hAnsi="Arial" w:cs="Arial"/>
                <w:sz w:val="16"/>
                <w:szCs w:val="16"/>
              </w:rPr>
            </w:pPr>
            <w:r w:rsidRPr="0013412E">
              <w:rPr>
                <w:rFonts w:ascii="Arial" w:hAnsi="Arial" w:cs="Arial"/>
                <w:b/>
                <w:bCs/>
                <w:sz w:val="16"/>
                <w:szCs w:val="16"/>
              </w:rPr>
              <w:t xml:space="preserve">Het personeel werkt opbrengst- en handelingsgericht aan het realiseren van de onderwijsondersteuningsarrangementen. </w:t>
            </w:r>
          </w:p>
          <w:p w:rsidR="00071048" w:rsidRPr="0013412E" w:rsidRDefault="00071048" w:rsidP="00071048">
            <w:pPr>
              <w:pStyle w:val="Geenafstand"/>
              <w:rPr>
                <w:rFonts w:ascii="Arial" w:hAnsi="Arial" w:cs="Arial"/>
                <w:b/>
                <w:sz w:val="16"/>
                <w:szCs w:val="16"/>
              </w:rPr>
            </w:pPr>
          </w:p>
        </w:tc>
      </w:tr>
      <w:tr w:rsidR="00071048" w:rsidTr="00071048">
        <w:tc>
          <w:tcPr>
            <w:tcW w:w="8645" w:type="dxa"/>
          </w:tcPr>
          <w:p w:rsidR="00071048" w:rsidRPr="0013412E" w:rsidRDefault="00071048" w:rsidP="00071048">
            <w:pPr>
              <w:pStyle w:val="Geenafstand"/>
              <w:rPr>
                <w:rFonts w:ascii="Arial" w:hAnsi="Arial" w:cs="Arial"/>
                <w:sz w:val="16"/>
                <w:szCs w:val="16"/>
              </w:rPr>
            </w:pPr>
          </w:p>
          <w:p w:rsidR="00071048" w:rsidRPr="0013412E" w:rsidRDefault="00071048" w:rsidP="00071048">
            <w:pPr>
              <w:pStyle w:val="Geenafstand"/>
              <w:numPr>
                <w:ilvl w:val="0"/>
                <w:numId w:val="40"/>
              </w:numPr>
              <w:rPr>
                <w:rFonts w:ascii="Arial" w:hAnsi="Arial" w:cs="Arial"/>
                <w:sz w:val="16"/>
                <w:szCs w:val="16"/>
              </w:rPr>
            </w:pPr>
            <w:r w:rsidRPr="0013412E">
              <w:rPr>
                <w:rFonts w:ascii="Arial" w:hAnsi="Arial" w:cs="Arial"/>
                <w:sz w:val="16"/>
                <w:szCs w:val="16"/>
              </w:rPr>
              <w:t xml:space="preserve">De school past op grond van verzamelde (toets)gegevens de ontwikkelingsperspectieven van individuele leerlingen en/of groepsplannen (zonodig) aan. </w:t>
            </w:r>
          </w:p>
          <w:p w:rsidR="00071048" w:rsidRPr="0013412E" w:rsidRDefault="00071048" w:rsidP="00071048">
            <w:pPr>
              <w:pStyle w:val="Geenafstand"/>
              <w:numPr>
                <w:ilvl w:val="0"/>
                <w:numId w:val="40"/>
              </w:numPr>
              <w:rPr>
                <w:rFonts w:ascii="Arial" w:hAnsi="Arial" w:cs="Arial"/>
                <w:sz w:val="16"/>
                <w:szCs w:val="16"/>
              </w:rPr>
            </w:pPr>
            <w:r w:rsidRPr="0013412E">
              <w:rPr>
                <w:rFonts w:ascii="Arial" w:hAnsi="Arial" w:cs="Arial"/>
                <w:sz w:val="16"/>
                <w:szCs w:val="16"/>
              </w:rPr>
              <w:t xml:space="preserve">Op basis van een analyse van de verzamelde gegevens bepaalt de school de aard van de ondersteuning voor de zorgleerlingen. </w:t>
            </w:r>
          </w:p>
          <w:p w:rsidR="00071048" w:rsidRPr="0013412E" w:rsidRDefault="00071048" w:rsidP="00071048">
            <w:pPr>
              <w:pStyle w:val="Geenafstand"/>
              <w:numPr>
                <w:ilvl w:val="0"/>
                <w:numId w:val="40"/>
              </w:numPr>
              <w:rPr>
                <w:rFonts w:ascii="Arial" w:hAnsi="Arial" w:cs="Arial"/>
                <w:sz w:val="16"/>
                <w:szCs w:val="16"/>
              </w:rPr>
            </w:pPr>
            <w:r w:rsidRPr="0013412E">
              <w:rPr>
                <w:rFonts w:ascii="Arial" w:hAnsi="Arial" w:cs="Arial"/>
                <w:sz w:val="16"/>
                <w:szCs w:val="16"/>
              </w:rPr>
              <w:t xml:space="preserve">De school voert de ondersteuning planmatig uit. </w:t>
            </w:r>
          </w:p>
          <w:p w:rsidR="00071048" w:rsidRPr="0013412E" w:rsidRDefault="00071048" w:rsidP="00071048">
            <w:pPr>
              <w:pStyle w:val="Geenafstand"/>
              <w:numPr>
                <w:ilvl w:val="0"/>
                <w:numId w:val="40"/>
              </w:numPr>
              <w:rPr>
                <w:rFonts w:ascii="Arial" w:hAnsi="Arial" w:cs="Arial"/>
                <w:sz w:val="16"/>
                <w:szCs w:val="16"/>
              </w:rPr>
            </w:pPr>
            <w:r w:rsidRPr="0013412E">
              <w:rPr>
                <w:rFonts w:ascii="Arial" w:hAnsi="Arial" w:cs="Arial"/>
                <w:sz w:val="16"/>
                <w:szCs w:val="16"/>
              </w:rPr>
              <w:t xml:space="preserve">De school evalueert regelmatig de effecten van de ondersteuning. </w:t>
            </w:r>
          </w:p>
          <w:p w:rsidR="00071048" w:rsidRPr="0013412E" w:rsidRDefault="00071048" w:rsidP="00071048">
            <w:pPr>
              <w:pStyle w:val="Geenafstand"/>
              <w:rPr>
                <w:rFonts w:ascii="Arial" w:hAnsi="Arial" w:cs="Arial"/>
                <w:b/>
                <w:sz w:val="16"/>
                <w:szCs w:val="16"/>
              </w:rPr>
            </w:pPr>
          </w:p>
        </w:tc>
      </w:tr>
      <w:tr w:rsidR="00071048" w:rsidTr="00071048">
        <w:tc>
          <w:tcPr>
            <w:tcW w:w="8645" w:type="dxa"/>
            <w:shd w:val="clear" w:color="auto" w:fill="D9D9D9" w:themeFill="background1" w:themeFillShade="D9"/>
          </w:tcPr>
          <w:p w:rsidR="00071048" w:rsidRPr="0013412E" w:rsidRDefault="00071048" w:rsidP="00071048">
            <w:pPr>
              <w:pStyle w:val="Geenafstand"/>
              <w:rPr>
                <w:rFonts w:ascii="Arial" w:hAnsi="Arial" w:cs="Arial"/>
                <w:sz w:val="16"/>
                <w:szCs w:val="16"/>
              </w:rPr>
            </w:pPr>
            <w:r w:rsidRPr="0013412E">
              <w:rPr>
                <w:rFonts w:ascii="Arial" w:hAnsi="Arial" w:cs="Arial"/>
                <w:b/>
                <w:bCs/>
                <w:sz w:val="16"/>
                <w:szCs w:val="16"/>
              </w:rPr>
              <w:t xml:space="preserve">Het personeel werkt met effectieve methoden en aanpakken. </w:t>
            </w:r>
          </w:p>
          <w:p w:rsidR="00071048" w:rsidRPr="0013412E" w:rsidRDefault="00071048" w:rsidP="00071048">
            <w:pPr>
              <w:pStyle w:val="Geenafstand"/>
              <w:rPr>
                <w:rFonts w:ascii="Arial" w:hAnsi="Arial" w:cs="Arial"/>
                <w:b/>
                <w:sz w:val="16"/>
                <w:szCs w:val="16"/>
              </w:rPr>
            </w:pPr>
          </w:p>
        </w:tc>
      </w:tr>
      <w:tr w:rsidR="00071048" w:rsidTr="00071048">
        <w:tc>
          <w:tcPr>
            <w:tcW w:w="8645" w:type="dxa"/>
          </w:tcPr>
          <w:p w:rsidR="00071048" w:rsidRPr="0013412E" w:rsidRDefault="00071048" w:rsidP="00071048">
            <w:pPr>
              <w:pStyle w:val="Geenafstand"/>
              <w:rPr>
                <w:rFonts w:ascii="Arial" w:hAnsi="Arial" w:cs="Arial"/>
                <w:sz w:val="16"/>
                <w:szCs w:val="16"/>
              </w:rPr>
            </w:pPr>
          </w:p>
          <w:p w:rsidR="00071048" w:rsidRPr="0013412E" w:rsidRDefault="00071048" w:rsidP="00071048">
            <w:pPr>
              <w:pStyle w:val="Geenafstand"/>
              <w:numPr>
                <w:ilvl w:val="0"/>
                <w:numId w:val="41"/>
              </w:numPr>
              <w:rPr>
                <w:rFonts w:ascii="Arial" w:hAnsi="Arial" w:cs="Arial"/>
                <w:sz w:val="16"/>
                <w:szCs w:val="16"/>
              </w:rPr>
            </w:pPr>
            <w:r w:rsidRPr="0013412E">
              <w:rPr>
                <w:rFonts w:ascii="Arial" w:hAnsi="Arial" w:cs="Arial"/>
                <w:sz w:val="16"/>
                <w:szCs w:val="16"/>
              </w:rPr>
              <w:t xml:space="preserve">Het personeel stemt de werkvormen af op verschillen in ontwikkeling tussen de leerlingen. </w:t>
            </w:r>
          </w:p>
          <w:p w:rsidR="00071048" w:rsidRPr="0013412E" w:rsidRDefault="00071048" w:rsidP="00071048">
            <w:pPr>
              <w:pStyle w:val="Geenafstand"/>
              <w:numPr>
                <w:ilvl w:val="0"/>
                <w:numId w:val="41"/>
              </w:numPr>
              <w:rPr>
                <w:rFonts w:ascii="Arial" w:hAnsi="Arial" w:cs="Arial"/>
                <w:sz w:val="16"/>
                <w:szCs w:val="16"/>
              </w:rPr>
            </w:pPr>
            <w:r w:rsidRPr="0013412E">
              <w:rPr>
                <w:rFonts w:ascii="Arial" w:hAnsi="Arial" w:cs="Arial"/>
                <w:sz w:val="16"/>
                <w:szCs w:val="16"/>
              </w:rPr>
              <w:t xml:space="preserve">Het personeel stemt feedback af op verschillen in ontwikkeling tussen leerlingen. </w:t>
            </w:r>
          </w:p>
          <w:p w:rsidR="00071048" w:rsidRPr="0013412E" w:rsidRDefault="00071048" w:rsidP="00071048">
            <w:pPr>
              <w:pStyle w:val="Geenafstand"/>
              <w:numPr>
                <w:ilvl w:val="0"/>
                <w:numId w:val="41"/>
              </w:numPr>
              <w:rPr>
                <w:rFonts w:ascii="Arial" w:hAnsi="Arial" w:cs="Arial"/>
                <w:sz w:val="16"/>
                <w:szCs w:val="16"/>
              </w:rPr>
            </w:pPr>
            <w:r w:rsidRPr="0013412E">
              <w:rPr>
                <w:rFonts w:ascii="Arial" w:hAnsi="Arial" w:cs="Arial"/>
                <w:sz w:val="16"/>
                <w:szCs w:val="16"/>
              </w:rPr>
              <w:t>De school stemt het gebruik van (orthodidactische) materialen en methoden af op verschillen in</w:t>
            </w:r>
            <w:r>
              <w:rPr>
                <w:rFonts w:ascii="Arial" w:hAnsi="Arial" w:cs="Arial"/>
                <w:sz w:val="16"/>
                <w:szCs w:val="16"/>
              </w:rPr>
              <w:t xml:space="preserve"> ontwikkeling tussen leerlingen.</w:t>
            </w:r>
          </w:p>
          <w:p w:rsidR="00071048" w:rsidRPr="0013412E" w:rsidRDefault="00071048" w:rsidP="00071048">
            <w:pPr>
              <w:pStyle w:val="Geenafstand"/>
              <w:numPr>
                <w:ilvl w:val="0"/>
                <w:numId w:val="41"/>
              </w:numPr>
              <w:rPr>
                <w:rFonts w:ascii="Arial" w:hAnsi="Arial" w:cs="Arial"/>
                <w:sz w:val="16"/>
                <w:szCs w:val="16"/>
              </w:rPr>
            </w:pPr>
            <w:r w:rsidRPr="0013412E">
              <w:rPr>
                <w:rFonts w:ascii="Arial" w:hAnsi="Arial" w:cs="Arial"/>
                <w:sz w:val="16"/>
                <w:szCs w:val="16"/>
              </w:rPr>
              <w:t xml:space="preserve">De school met een substantieel aantal leerlingen met een leerlinggewicht biedt bij Nederlandse taal leerinhouden aan die passen bij de onderwijsbehoeften van leerlingen met een taalachterstand. </w:t>
            </w:r>
          </w:p>
          <w:p w:rsidR="00071048" w:rsidRPr="0013412E" w:rsidRDefault="00071048" w:rsidP="00071048">
            <w:pPr>
              <w:pStyle w:val="Geenafstand"/>
              <w:numPr>
                <w:ilvl w:val="0"/>
                <w:numId w:val="41"/>
              </w:numPr>
              <w:rPr>
                <w:rFonts w:ascii="Arial" w:hAnsi="Arial" w:cs="Arial"/>
                <w:sz w:val="16"/>
                <w:szCs w:val="16"/>
              </w:rPr>
            </w:pPr>
            <w:r w:rsidRPr="0013412E">
              <w:rPr>
                <w:rFonts w:ascii="Arial" w:hAnsi="Arial" w:cs="Arial"/>
                <w:sz w:val="16"/>
                <w:szCs w:val="16"/>
              </w:rPr>
              <w:t xml:space="preserve">Het personeel stemt de aangeboden leerinhouden af op verschillen in ontwikkeling </w:t>
            </w:r>
          </w:p>
          <w:p w:rsidR="00071048" w:rsidRPr="0013412E" w:rsidRDefault="00071048" w:rsidP="00071048">
            <w:pPr>
              <w:pStyle w:val="Geenafstand"/>
              <w:ind w:left="720"/>
              <w:rPr>
                <w:rFonts w:ascii="Arial" w:hAnsi="Arial" w:cs="Arial"/>
                <w:sz w:val="16"/>
                <w:szCs w:val="16"/>
              </w:rPr>
            </w:pPr>
            <w:r w:rsidRPr="0013412E">
              <w:rPr>
                <w:rFonts w:ascii="Arial" w:hAnsi="Arial" w:cs="Arial"/>
                <w:sz w:val="16"/>
                <w:szCs w:val="16"/>
              </w:rPr>
              <w:t xml:space="preserve">tussen de leerlingen. </w:t>
            </w:r>
          </w:p>
          <w:p w:rsidR="00071048" w:rsidRPr="0013412E" w:rsidRDefault="00071048" w:rsidP="00071048">
            <w:pPr>
              <w:pStyle w:val="Geenafstand"/>
              <w:numPr>
                <w:ilvl w:val="0"/>
                <w:numId w:val="41"/>
              </w:numPr>
              <w:rPr>
                <w:rFonts w:ascii="Arial" w:hAnsi="Arial" w:cs="Arial"/>
                <w:sz w:val="16"/>
                <w:szCs w:val="16"/>
              </w:rPr>
            </w:pPr>
            <w:r w:rsidRPr="0013412E">
              <w:rPr>
                <w:rFonts w:ascii="Arial" w:hAnsi="Arial" w:cs="Arial"/>
                <w:sz w:val="16"/>
                <w:szCs w:val="16"/>
              </w:rPr>
              <w:t xml:space="preserve">Het personeel stemt de instructie af op verschillen in ontwikkeling tussen de leerlingen. </w:t>
            </w:r>
          </w:p>
          <w:p w:rsidR="00071048" w:rsidRPr="0013412E" w:rsidRDefault="00071048" w:rsidP="00071048">
            <w:pPr>
              <w:pStyle w:val="Geenafstand"/>
              <w:numPr>
                <w:ilvl w:val="0"/>
                <w:numId w:val="41"/>
              </w:numPr>
              <w:rPr>
                <w:rFonts w:ascii="Arial" w:hAnsi="Arial" w:cs="Arial"/>
                <w:sz w:val="16"/>
                <w:szCs w:val="16"/>
              </w:rPr>
            </w:pPr>
            <w:r w:rsidRPr="0013412E">
              <w:rPr>
                <w:rFonts w:ascii="Arial" w:hAnsi="Arial" w:cs="Arial"/>
                <w:sz w:val="16"/>
                <w:szCs w:val="16"/>
              </w:rPr>
              <w:t xml:space="preserve">Het personeel stemt de verwerking af op verschillen in ontwikkeling tussen de </w:t>
            </w:r>
          </w:p>
          <w:p w:rsidR="00071048" w:rsidRPr="0013412E" w:rsidRDefault="00071048" w:rsidP="00071048">
            <w:pPr>
              <w:pStyle w:val="Geenafstand"/>
              <w:ind w:left="720"/>
              <w:rPr>
                <w:rFonts w:ascii="Arial" w:hAnsi="Arial" w:cs="Arial"/>
                <w:sz w:val="16"/>
                <w:szCs w:val="16"/>
              </w:rPr>
            </w:pPr>
            <w:r w:rsidRPr="0013412E">
              <w:rPr>
                <w:rFonts w:ascii="Arial" w:hAnsi="Arial" w:cs="Arial"/>
                <w:sz w:val="16"/>
                <w:szCs w:val="16"/>
              </w:rPr>
              <w:t xml:space="preserve">leerlingen. </w:t>
            </w:r>
          </w:p>
          <w:p w:rsidR="00071048" w:rsidRPr="0013412E" w:rsidRDefault="00071048" w:rsidP="00071048">
            <w:pPr>
              <w:pStyle w:val="Geenafstand"/>
              <w:numPr>
                <w:ilvl w:val="0"/>
                <w:numId w:val="41"/>
              </w:numPr>
              <w:rPr>
                <w:rFonts w:ascii="Arial" w:hAnsi="Arial" w:cs="Arial"/>
                <w:sz w:val="16"/>
                <w:szCs w:val="16"/>
              </w:rPr>
            </w:pPr>
            <w:r w:rsidRPr="0013412E">
              <w:rPr>
                <w:rFonts w:ascii="Arial" w:hAnsi="Arial" w:cs="Arial"/>
                <w:sz w:val="16"/>
                <w:szCs w:val="16"/>
              </w:rPr>
              <w:t xml:space="preserve">Het personeel stemt de onderwijstijd af op verschillen in ontwikkeling tussen de </w:t>
            </w:r>
          </w:p>
          <w:p w:rsidR="00071048" w:rsidRPr="0013412E" w:rsidRDefault="00071048" w:rsidP="00071048">
            <w:pPr>
              <w:pStyle w:val="Geenafstand"/>
              <w:ind w:left="720"/>
              <w:rPr>
                <w:rFonts w:ascii="Arial" w:hAnsi="Arial" w:cs="Arial"/>
                <w:sz w:val="16"/>
                <w:szCs w:val="16"/>
              </w:rPr>
            </w:pPr>
            <w:r w:rsidRPr="0013412E">
              <w:rPr>
                <w:rFonts w:ascii="Arial" w:hAnsi="Arial" w:cs="Arial"/>
                <w:sz w:val="16"/>
                <w:szCs w:val="16"/>
              </w:rPr>
              <w:t xml:space="preserve">leerlingen. </w:t>
            </w:r>
          </w:p>
          <w:p w:rsidR="00071048" w:rsidRPr="0013412E" w:rsidRDefault="00071048" w:rsidP="00071048">
            <w:pPr>
              <w:pStyle w:val="Geenafstand"/>
              <w:rPr>
                <w:rFonts w:ascii="Arial" w:hAnsi="Arial" w:cs="Arial"/>
                <w:b/>
                <w:sz w:val="16"/>
                <w:szCs w:val="16"/>
              </w:rPr>
            </w:pPr>
          </w:p>
        </w:tc>
      </w:tr>
    </w:tbl>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tbl>
      <w:tblPr>
        <w:tblStyle w:val="Tabelraster"/>
        <w:tblW w:w="0" w:type="auto"/>
        <w:tblLook w:val="04A0" w:firstRow="1" w:lastRow="0" w:firstColumn="1" w:lastColumn="0" w:noHBand="0" w:noVBand="1"/>
      </w:tblPr>
      <w:tblGrid>
        <w:gridCol w:w="8645"/>
      </w:tblGrid>
      <w:tr w:rsidR="0085331D" w:rsidTr="00424DA5">
        <w:tc>
          <w:tcPr>
            <w:tcW w:w="8645" w:type="dxa"/>
            <w:shd w:val="clear" w:color="auto" w:fill="D9D9D9" w:themeFill="background1" w:themeFillShade="D9"/>
          </w:tcPr>
          <w:p w:rsidR="0085331D" w:rsidRPr="0013412E" w:rsidRDefault="0085331D" w:rsidP="00424DA5">
            <w:pPr>
              <w:pStyle w:val="Geenafstand"/>
              <w:rPr>
                <w:rFonts w:ascii="Arial" w:hAnsi="Arial" w:cs="Arial"/>
                <w:sz w:val="16"/>
                <w:szCs w:val="16"/>
              </w:rPr>
            </w:pPr>
            <w:r w:rsidRPr="0013412E">
              <w:rPr>
                <w:rFonts w:ascii="Arial" w:hAnsi="Arial" w:cs="Arial"/>
                <w:b/>
                <w:bCs/>
                <w:sz w:val="16"/>
                <w:szCs w:val="16"/>
              </w:rPr>
              <w:lastRenderedPageBreak/>
              <w:t xml:space="preserve">Voor leerlingen voor wie dit nodig is is een ambitieus </w:t>
            </w:r>
            <w:r w:rsidRPr="0013412E">
              <w:rPr>
                <w:rFonts w:ascii="Arial" w:hAnsi="Arial" w:cs="Arial"/>
                <w:b/>
                <w:bCs/>
                <w:i/>
                <w:iCs/>
                <w:sz w:val="16"/>
                <w:szCs w:val="16"/>
              </w:rPr>
              <w:t>onderwijsarrangement voorhanden</w:t>
            </w:r>
            <w:r w:rsidRPr="0013412E">
              <w:rPr>
                <w:rFonts w:ascii="Arial" w:hAnsi="Arial" w:cs="Arial"/>
                <w:b/>
                <w:bCs/>
                <w:sz w:val="16"/>
                <w:szCs w:val="16"/>
              </w:rPr>
              <w:t>.</w:t>
            </w:r>
          </w:p>
          <w:p w:rsidR="0085331D" w:rsidRPr="0013412E" w:rsidRDefault="0085331D" w:rsidP="00424DA5">
            <w:pPr>
              <w:pStyle w:val="Geenafstand"/>
              <w:rPr>
                <w:rFonts w:ascii="Arial" w:hAnsi="Arial" w:cs="Arial"/>
                <w:b/>
                <w:sz w:val="16"/>
                <w:szCs w:val="16"/>
              </w:rPr>
            </w:pPr>
          </w:p>
        </w:tc>
      </w:tr>
      <w:tr w:rsidR="0085331D" w:rsidTr="00424DA5">
        <w:tc>
          <w:tcPr>
            <w:tcW w:w="8645" w:type="dxa"/>
          </w:tcPr>
          <w:p w:rsidR="0085331D" w:rsidRPr="0013412E" w:rsidRDefault="0085331D" w:rsidP="00424DA5">
            <w:pPr>
              <w:pStyle w:val="Geenafstand"/>
              <w:numPr>
                <w:ilvl w:val="0"/>
                <w:numId w:val="42"/>
              </w:numPr>
              <w:rPr>
                <w:rFonts w:ascii="Arial" w:hAnsi="Arial" w:cs="Arial"/>
                <w:sz w:val="16"/>
                <w:szCs w:val="16"/>
              </w:rPr>
            </w:pPr>
            <w:r w:rsidRPr="0013412E">
              <w:rPr>
                <w:rFonts w:ascii="Arial" w:hAnsi="Arial" w:cs="Arial"/>
                <w:sz w:val="16"/>
                <w:szCs w:val="16"/>
              </w:rPr>
              <w:t xml:space="preserve">Het onderwijsarrangement bevat een omschrijving van het eind- en ontwikkelingsperspectief van de leerling. </w:t>
            </w:r>
          </w:p>
          <w:p w:rsidR="0085331D" w:rsidRPr="0013412E" w:rsidRDefault="0085331D" w:rsidP="00424DA5">
            <w:pPr>
              <w:pStyle w:val="Geenafstand"/>
              <w:numPr>
                <w:ilvl w:val="0"/>
                <w:numId w:val="42"/>
              </w:numPr>
              <w:rPr>
                <w:rFonts w:ascii="Arial" w:hAnsi="Arial" w:cs="Arial"/>
                <w:sz w:val="16"/>
                <w:szCs w:val="16"/>
              </w:rPr>
            </w:pPr>
            <w:r w:rsidRPr="0013412E">
              <w:rPr>
                <w:rFonts w:ascii="Arial" w:hAnsi="Arial" w:cs="Arial"/>
                <w:sz w:val="16"/>
                <w:szCs w:val="16"/>
              </w:rPr>
              <w:t xml:space="preserve">Het onderwijsarrangement bevat in elk geval tussen- en einddoelen. </w:t>
            </w:r>
          </w:p>
          <w:p w:rsidR="0085331D" w:rsidRPr="0013412E" w:rsidRDefault="0085331D" w:rsidP="00424DA5">
            <w:pPr>
              <w:pStyle w:val="Geenafstand"/>
              <w:numPr>
                <w:ilvl w:val="0"/>
                <w:numId w:val="42"/>
              </w:numPr>
              <w:rPr>
                <w:rFonts w:ascii="Arial" w:hAnsi="Arial" w:cs="Arial"/>
                <w:sz w:val="16"/>
                <w:szCs w:val="16"/>
              </w:rPr>
            </w:pPr>
            <w:r w:rsidRPr="0013412E">
              <w:rPr>
                <w:rFonts w:ascii="Arial" w:hAnsi="Arial" w:cs="Arial"/>
                <w:sz w:val="16"/>
                <w:szCs w:val="16"/>
              </w:rPr>
              <w:t xml:space="preserve">Het onderwijsarrangement bevat in elk geval een leerlijn die gekoppeld is aan de referentieniveaus taal en rekenen. </w:t>
            </w:r>
          </w:p>
          <w:p w:rsidR="0085331D" w:rsidRPr="0013412E" w:rsidRDefault="0085331D" w:rsidP="00424DA5">
            <w:pPr>
              <w:pStyle w:val="Geenafstand"/>
              <w:numPr>
                <w:ilvl w:val="0"/>
                <w:numId w:val="42"/>
              </w:numPr>
              <w:rPr>
                <w:rFonts w:ascii="Arial" w:hAnsi="Arial" w:cs="Arial"/>
                <w:sz w:val="16"/>
                <w:szCs w:val="16"/>
              </w:rPr>
            </w:pPr>
            <w:r w:rsidRPr="0013412E">
              <w:rPr>
                <w:rFonts w:ascii="Arial" w:hAnsi="Arial" w:cs="Arial"/>
                <w:sz w:val="16"/>
                <w:szCs w:val="16"/>
              </w:rPr>
              <w:t xml:space="preserve">Het onderwijsarrangement bevat de inzet van middelen en extra menskracht. </w:t>
            </w:r>
          </w:p>
          <w:p w:rsidR="0085331D" w:rsidRPr="0013412E" w:rsidRDefault="0085331D" w:rsidP="00424DA5">
            <w:pPr>
              <w:pStyle w:val="Geenafstand"/>
              <w:numPr>
                <w:ilvl w:val="0"/>
                <w:numId w:val="42"/>
              </w:numPr>
              <w:rPr>
                <w:rFonts w:ascii="Arial" w:hAnsi="Arial" w:cs="Arial"/>
                <w:sz w:val="16"/>
                <w:szCs w:val="16"/>
              </w:rPr>
            </w:pPr>
            <w:r w:rsidRPr="0013412E">
              <w:rPr>
                <w:rFonts w:ascii="Arial" w:hAnsi="Arial" w:cs="Arial"/>
                <w:sz w:val="16"/>
                <w:szCs w:val="16"/>
              </w:rPr>
              <w:t xml:space="preserve">Het onderwijsarrangement is handelingsgericht opgesteld. </w:t>
            </w:r>
          </w:p>
          <w:p w:rsidR="0085331D" w:rsidRPr="0013412E" w:rsidRDefault="0085331D" w:rsidP="00424DA5">
            <w:pPr>
              <w:pStyle w:val="Geenafstand"/>
              <w:numPr>
                <w:ilvl w:val="0"/>
                <w:numId w:val="42"/>
              </w:numPr>
              <w:rPr>
                <w:rFonts w:ascii="Arial" w:hAnsi="Arial" w:cs="Arial"/>
                <w:sz w:val="16"/>
                <w:szCs w:val="16"/>
              </w:rPr>
            </w:pPr>
            <w:r w:rsidRPr="0013412E">
              <w:rPr>
                <w:rFonts w:ascii="Arial" w:hAnsi="Arial" w:cs="Arial"/>
                <w:sz w:val="16"/>
                <w:szCs w:val="16"/>
              </w:rPr>
              <w:t xml:space="preserve">Het onderwijsarrangement bevat evaluatiemomenten. </w:t>
            </w:r>
          </w:p>
          <w:p w:rsidR="0085331D" w:rsidRPr="0013412E" w:rsidRDefault="0085331D" w:rsidP="00424DA5">
            <w:pPr>
              <w:pStyle w:val="Geenafstand"/>
              <w:numPr>
                <w:ilvl w:val="0"/>
                <w:numId w:val="42"/>
              </w:numPr>
              <w:rPr>
                <w:rFonts w:ascii="Arial" w:hAnsi="Arial" w:cs="Arial"/>
                <w:sz w:val="16"/>
                <w:szCs w:val="16"/>
              </w:rPr>
            </w:pPr>
            <w:r w:rsidRPr="0013412E">
              <w:rPr>
                <w:rFonts w:ascii="Arial" w:hAnsi="Arial" w:cs="Arial"/>
                <w:sz w:val="16"/>
                <w:szCs w:val="16"/>
              </w:rPr>
              <w:t xml:space="preserve">Het onderwijsarrangement maakt deel uit van het leerlingdossier. </w:t>
            </w:r>
          </w:p>
          <w:p w:rsidR="0085331D" w:rsidRPr="0013412E" w:rsidRDefault="0085331D" w:rsidP="00424DA5">
            <w:pPr>
              <w:pStyle w:val="Geenafstand"/>
              <w:numPr>
                <w:ilvl w:val="0"/>
                <w:numId w:val="42"/>
              </w:numPr>
              <w:rPr>
                <w:rFonts w:ascii="Arial" w:hAnsi="Arial" w:cs="Arial"/>
                <w:sz w:val="16"/>
                <w:szCs w:val="16"/>
              </w:rPr>
            </w:pPr>
            <w:r w:rsidRPr="0013412E">
              <w:rPr>
                <w:rFonts w:ascii="Arial" w:hAnsi="Arial" w:cs="Arial"/>
                <w:sz w:val="16"/>
                <w:szCs w:val="16"/>
              </w:rPr>
              <w:t xml:space="preserve">Het onderwijsarrangement betreft zowel de onderwijs- als de gezinskant (één-kind-één-plan). </w:t>
            </w:r>
          </w:p>
          <w:p w:rsidR="0085331D" w:rsidRPr="0013412E" w:rsidRDefault="0085331D" w:rsidP="00424DA5">
            <w:pPr>
              <w:pStyle w:val="Geenafstand"/>
              <w:numPr>
                <w:ilvl w:val="0"/>
                <w:numId w:val="42"/>
              </w:numPr>
              <w:rPr>
                <w:rFonts w:ascii="Arial" w:hAnsi="Arial" w:cs="Arial"/>
                <w:sz w:val="16"/>
                <w:szCs w:val="16"/>
              </w:rPr>
            </w:pPr>
            <w:r w:rsidRPr="0013412E">
              <w:rPr>
                <w:rFonts w:ascii="Arial" w:hAnsi="Arial" w:cs="Arial"/>
                <w:sz w:val="16"/>
                <w:szCs w:val="16"/>
              </w:rPr>
              <w:t xml:space="preserve">Het onderwijsarrangement is leidend voor het personeel en eventuele externe begeleiders. </w:t>
            </w:r>
          </w:p>
          <w:p w:rsidR="0085331D" w:rsidRPr="0013412E" w:rsidRDefault="0085331D" w:rsidP="00424DA5">
            <w:pPr>
              <w:pStyle w:val="Geenafstand"/>
              <w:numPr>
                <w:ilvl w:val="0"/>
                <w:numId w:val="42"/>
              </w:numPr>
              <w:rPr>
                <w:rFonts w:ascii="Arial" w:hAnsi="Arial" w:cs="Arial"/>
                <w:sz w:val="16"/>
                <w:szCs w:val="16"/>
              </w:rPr>
            </w:pPr>
            <w:r w:rsidRPr="0013412E">
              <w:rPr>
                <w:rFonts w:ascii="Arial" w:hAnsi="Arial" w:cs="Arial"/>
                <w:sz w:val="16"/>
                <w:szCs w:val="16"/>
              </w:rPr>
              <w:t xml:space="preserve">De school stelt bij plaatsing voor leerlingen voor wie dit nodig is een ontwikkelingsperspectief vast. </w:t>
            </w:r>
          </w:p>
          <w:p w:rsidR="0085331D" w:rsidRPr="0013412E" w:rsidRDefault="0085331D" w:rsidP="00424DA5">
            <w:pPr>
              <w:pStyle w:val="Geenafstand"/>
              <w:numPr>
                <w:ilvl w:val="0"/>
                <w:numId w:val="42"/>
              </w:numPr>
              <w:rPr>
                <w:rFonts w:ascii="Arial" w:hAnsi="Arial" w:cs="Arial"/>
                <w:sz w:val="16"/>
                <w:szCs w:val="16"/>
              </w:rPr>
            </w:pPr>
            <w:r w:rsidRPr="0013412E">
              <w:rPr>
                <w:rFonts w:ascii="Arial" w:hAnsi="Arial" w:cs="Arial"/>
                <w:sz w:val="16"/>
                <w:szCs w:val="16"/>
              </w:rPr>
              <w:t xml:space="preserve">De school volgt of de leerlingen zich ontwikkelen conform het ontwikkelingsperspectief, maakt naar aanleiding hiervan beredeneerde keuzes en stelt indien nodig (gedegen onderbouwd) het ontwikkelingsperspectief bij. </w:t>
            </w:r>
          </w:p>
          <w:p w:rsidR="0085331D" w:rsidRPr="0013412E" w:rsidRDefault="0085331D" w:rsidP="00424DA5">
            <w:pPr>
              <w:pStyle w:val="Geenafstand"/>
              <w:ind w:left="720"/>
              <w:rPr>
                <w:rFonts w:ascii="Arial" w:hAnsi="Arial" w:cs="Arial"/>
                <w:b/>
                <w:sz w:val="16"/>
                <w:szCs w:val="16"/>
              </w:rPr>
            </w:pPr>
          </w:p>
        </w:tc>
      </w:tr>
      <w:tr w:rsidR="0085331D" w:rsidTr="00424DA5">
        <w:tc>
          <w:tcPr>
            <w:tcW w:w="8645" w:type="dxa"/>
            <w:shd w:val="clear" w:color="auto" w:fill="D9D9D9" w:themeFill="background1" w:themeFillShade="D9"/>
          </w:tcPr>
          <w:p w:rsidR="0085331D" w:rsidRPr="0013412E" w:rsidRDefault="0085331D" w:rsidP="00424DA5">
            <w:pPr>
              <w:pStyle w:val="Geenafstand"/>
              <w:rPr>
                <w:rFonts w:ascii="Arial" w:hAnsi="Arial" w:cs="Arial"/>
                <w:sz w:val="16"/>
                <w:szCs w:val="16"/>
              </w:rPr>
            </w:pPr>
            <w:r w:rsidRPr="0013412E">
              <w:rPr>
                <w:rFonts w:ascii="Arial" w:hAnsi="Arial" w:cs="Arial"/>
                <w:b/>
                <w:bCs/>
                <w:sz w:val="16"/>
                <w:szCs w:val="16"/>
              </w:rPr>
              <w:t xml:space="preserve">Het personeel werkt continu aan hun handelingsbekwaamheid en competenties. </w:t>
            </w:r>
          </w:p>
          <w:p w:rsidR="0085331D" w:rsidRPr="0013412E" w:rsidRDefault="0085331D" w:rsidP="00424DA5">
            <w:pPr>
              <w:pStyle w:val="Geenafstand"/>
              <w:rPr>
                <w:rFonts w:ascii="Arial" w:hAnsi="Arial" w:cs="Arial"/>
                <w:b/>
                <w:sz w:val="16"/>
                <w:szCs w:val="16"/>
              </w:rPr>
            </w:pPr>
          </w:p>
        </w:tc>
      </w:tr>
      <w:tr w:rsidR="0085331D" w:rsidTr="00424DA5">
        <w:tc>
          <w:tcPr>
            <w:tcW w:w="8645" w:type="dxa"/>
          </w:tcPr>
          <w:p w:rsidR="0085331D" w:rsidRPr="0013412E" w:rsidRDefault="0085331D" w:rsidP="00424DA5">
            <w:pPr>
              <w:pStyle w:val="Geenafstand"/>
              <w:numPr>
                <w:ilvl w:val="0"/>
                <w:numId w:val="42"/>
              </w:numPr>
              <w:rPr>
                <w:rFonts w:ascii="Arial" w:hAnsi="Arial" w:cs="Arial"/>
                <w:sz w:val="16"/>
                <w:szCs w:val="16"/>
              </w:rPr>
            </w:pPr>
            <w:r>
              <w:rPr>
                <w:rFonts w:ascii="Arial" w:hAnsi="Arial" w:cs="Arial"/>
                <w:sz w:val="16"/>
                <w:szCs w:val="16"/>
              </w:rPr>
              <w:t>H</w:t>
            </w:r>
            <w:r w:rsidRPr="0013412E">
              <w:rPr>
                <w:rFonts w:ascii="Arial" w:hAnsi="Arial" w:cs="Arial"/>
                <w:sz w:val="16"/>
                <w:szCs w:val="16"/>
              </w:rPr>
              <w:t xml:space="preserve">et personeel beschikt over een actuele set van didactische, organisatorische en pedagogische competenties voor de begeleiding van leerlingen met extra onderwijsbehoeften. </w:t>
            </w:r>
          </w:p>
          <w:p w:rsidR="0085331D" w:rsidRPr="0013412E" w:rsidRDefault="0085331D" w:rsidP="00424DA5">
            <w:pPr>
              <w:pStyle w:val="Geenafstand"/>
              <w:numPr>
                <w:ilvl w:val="0"/>
                <w:numId w:val="42"/>
              </w:numPr>
              <w:rPr>
                <w:rFonts w:ascii="Arial" w:hAnsi="Arial" w:cs="Arial"/>
                <w:sz w:val="16"/>
                <w:szCs w:val="16"/>
              </w:rPr>
            </w:pPr>
            <w:r w:rsidRPr="0013412E">
              <w:rPr>
                <w:rFonts w:ascii="Arial" w:hAnsi="Arial" w:cs="Arial"/>
                <w:sz w:val="16"/>
                <w:szCs w:val="16"/>
              </w:rPr>
              <w:t xml:space="preserve">Het personeel staat open voor reflectie en voor ondersteuning bij hun handelen. </w:t>
            </w:r>
          </w:p>
          <w:p w:rsidR="0085331D" w:rsidRPr="0013412E" w:rsidRDefault="0085331D" w:rsidP="00424DA5">
            <w:pPr>
              <w:pStyle w:val="Geenafstand"/>
              <w:numPr>
                <w:ilvl w:val="0"/>
                <w:numId w:val="42"/>
              </w:numPr>
              <w:rPr>
                <w:rFonts w:ascii="Arial" w:hAnsi="Arial" w:cs="Arial"/>
                <w:sz w:val="16"/>
                <w:szCs w:val="16"/>
              </w:rPr>
            </w:pPr>
            <w:r w:rsidRPr="0013412E">
              <w:rPr>
                <w:rFonts w:ascii="Arial" w:hAnsi="Arial" w:cs="Arial"/>
                <w:sz w:val="16"/>
                <w:szCs w:val="16"/>
              </w:rPr>
              <w:t xml:space="preserve">Het personeel beschikt over een actuele set handelingsgerichte vaardigheden. </w:t>
            </w:r>
          </w:p>
          <w:p w:rsidR="0085331D" w:rsidRPr="0013412E" w:rsidRDefault="0085331D" w:rsidP="00424DA5">
            <w:pPr>
              <w:pStyle w:val="Geenafstand"/>
              <w:rPr>
                <w:rFonts w:ascii="Arial" w:hAnsi="Arial" w:cs="Arial"/>
                <w:b/>
                <w:sz w:val="16"/>
                <w:szCs w:val="16"/>
              </w:rPr>
            </w:pPr>
          </w:p>
        </w:tc>
      </w:tr>
      <w:tr w:rsidR="0085331D" w:rsidTr="00424DA5">
        <w:tc>
          <w:tcPr>
            <w:tcW w:w="8645" w:type="dxa"/>
            <w:shd w:val="clear" w:color="auto" w:fill="D9D9D9" w:themeFill="background1" w:themeFillShade="D9"/>
          </w:tcPr>
          <w:p w:rsidR="0085331D" w:rsidRPr="0013412E" w:rsidRDefault="0085331D" w:rsidP="00424DA5">
            <w:pPr>
              <w:pStyle w:val="Geenafstand"/>
              <w:rPr>
                <w:rFonts w:ascii="Arial" w:hAnsi="Arial" w:cs="Arial"/>
                <w:sz w:val="16"/>
                <w:szCs w:val="16"/>
              </w:rPr>
            </w:pPr>
            <w:r w:rsidRPr="0013412E">
              <w:rPr>
                <w:rFonts w:ascii="Arial" w:hAnsi="Arial" w:cs="Arial"/>
                <w:b/>
                <w:bCs/>
                <w:sz w:val="16"/>
                <w:szCs w:val="16"/>
              </w:rPr>
              <w:t xml:space="preserve">De school draagt leerlingen zorgvuldig over. </w:t>
            </w:r>
          </w:p>
          <w:p w:rsidR="0085331D" w:rsidRPr="0013412E" w:rsidRDefault="0085331D" w:rsidP="00424DA5">
            <w:pPr>
              <w:pStyle w:val="Geenafstand"/>
              <w:rPr>
                <w:rFonts w:ascii="Arial" w:hAnsi="Arial" w:cs="Arial"/>
                <w:b/>
                <w:sz w:val="16"/>
                <w:szCs w:val="16"/>
              </w:rPr>
            </w:pPr>
          </w:p>
        </w:tc>
      </w:tr>
      <w:tr w:rsidR="0085331D" w:rsidTr="00424DA5">
        <w:tc>
          <w:tcPr>
            <w:tcW w:w="8645" w:type="dxa"/>
          </w:tcPr>
          <w:p w:rsidR="0085331D" w:rsidRPr="0013412E" w:rsidRDefault="0085331D" w:rsidP="00424DA5">
            <w:pPr>
              <w:pStyle w:val="Geenafstand"/>
              <w:numPr>
                <w:ilvl w:val="0"/>
                <w:numId w:val="43"/>
              </w:numPr>
              <w:rPr>
                <w:rFonts w:ascii="Arial" w:hAnsi="Arial" w:cs="Arial"/>
                <w:sz w:val="16"/>
                <w:szCs w:val="16"/>
              </w:rPr>
            </w:pPr>
            <w:r w:rsidRPr="0013412E">
              <w:rPr>
                <w:rFonts w:ascii="Arial" w:hAnsi="Arial" w:cs="Arial"/>
                <w:sz w:val="16"/>
                <w:szCs w:val="16"/>
              </w:rPr>
              <w:t xml:space="preserve">Bij leerlingen met extra onderwijsbehoeften vindt warme overdracht plaats met de voorschoolse voorziening of de vorige school. </w:t>
            </w:r>
          </w:p>
          <w:p w:rsidR="0085331D" w:rsidRPr="0013412E" w:rsidRDefault="0085331D" w:rsidP="00424DA5">
            <w:pPr>
              <w:pStyle w:val="Geenafstand"/>
              <w:numPr>
                <w:ilvl w:val="0"/>
                <w:numId w:val="43"/>
              </w:numPr>
              <w:rPr>
                <w:rFonts w:ascii="Arial" w:hAnsi="Arial" w:cs="Arial"/>
                <w:sz w:val="16"/>
                <w:szCs w:val="16"/>
              </w:rPr>
            </w:pPr>
            <w:r w:rsidRPr="0013412E">
              <w:rPr>
                <w:rFonts w:ascii="Arial" w:hAnsi="Arial" w:cs="Arial"/>
                <w:sz w:val="16"/>
                <w:szCs w:val="16"/>
              </w:rPr>
              <w:t xml:space="preserve">Het onderwijsarrangement van een leerling sluit aan bij het onderwijsarrangement van de voorschoolse voorziening of de vorige school van de leerling. </w:t>
            </w:r>
          </w:p>
          <w:p w:rsidR="0085331D" w:rsidRPr="0013412E" w:rsidRDefault="0085331D" w:rsidP="00424DA5">
            <w:pPr>
              <w:pStyle w:val="Geenafstand"/>
              <w:numPr>
                <w:ilvl w:val="0"/>
                <w:numId w:val="43"/>
              </w:numPr>
              <w:rPr>
                <w:rFonts w:ascii="Arial" w:hAnsi="Arial" w:cs="Arial"/>
                <w:sz w:val="16"/>
                <w:szCs w:val="16"/>
              </w:rPr>
            </w:pPr>
            <w:r w:rsidRPr="0013412E">
              <w:rPr>
                <w:rFonts w:ascii="Arial" w:hAnsi="Arial" w:cs="Arial"/>
                <w:sz w:val="16"/>
                <w:szCs w:val="16"/>
              </w:rPr>
              <w:t xml:space="preserve">Het onderwijsarrangement van leerlingen wordt binnen de school warm overgedragen bij de overgang naar een volgende groep of een volgende leraar. </w:t>
            </w:r>
          </w:p>
          <w:p w:rsidR="0085331D" w:rsidRPr="0013412E" w:rsidRDefault="0085331D" w:rsidP="00424DA5">
            <w:pPr>
              <w:pStyle w:val="Geenafstand"/>
              <w:numPr>
                <w:ilvl w:val="0"/>
                <w:numId w:val="43"/>
              </w:numPr>
              <w:rPr>
                <w:rFonts w:ascii="Arial" w:hAnsi="Arial" w:cs="Arial"/>
                <w:sz w:val="16"/>
                <w:szCs w:val="16"/>
              </w:rPr>
            </w:pPr>
            <w:r w:rsidRPr="0013412E">
              <w:rPr>
                <w:rFonts w:ascii="Arial" w:hAnsi="Arial" w:cs="Arial"/>
                <w:sz w:val="16"/>
                <w:szCs w:val="16"/>
              </w:rPr>
              <w:t xml:space="preserve">Het onderwijsarrangement van leerlingen wordt warm overgedragen bij de overgang naar een andere school. </w:t>
            </w:r>
          </w:p>
          <w:p w:rsidR="0085331D" w:rsidRPr="0013412E" w:rsidRDefault="0085331D" w:rsidP="00424DA5">
            <w:pPr>
              <w:pStyle w:val="Geenafstand"/>
              <w:numPr>
                <w:ilvl w:val="0"/>
                <w:numId w:val="43"/>
              </w:numPr>
              <w:rPr>
                <w:rFonts w:ascii="Arial" w:hAnsi="Arial" w:cs="Arial"/>
                <w:sz w:val="16"/>
                <w:szCs w:val="16"/>
              </w:rPr>
            </w:pPr>
            <w:r w:rsidRPr="0013412E">
              <w:rPr>
                <w:rFonts w:ascii="Arial" w:hAnsi="Arial" w:cs="Arial"/>
                <w:sz w:val="16"/>
                <w:szCs w:val="16"/>
              </w:rPr>
              <w:t xml:space="preserve">De school koppelt in het eerste jaar de ontwikkeling van leerlingen met extra onderwijsbehoeften terug aan de voorschoolse voorziening of de vorige school. </w:t>
            </w:r>
          </w:p>
          <w:p w:rsidR="0085331D" w:rsidRPr="0013412E" w:rsidRDefault="0085331D" w:rsidP="00424DA5">
            <w:pPr>
              <w:pStyle w:val="Geenafstand"/>
              <w:numPr>
                <w:ilvl w:val="0"/>
                <w:numId w:val="43"/>
              </w:numPr>
              <w:rPr>
                <w:rFonts w:ascii="Arial" w:hAnsi="Arial" w:cs="Arial"/>
                <w:sz w:val="16"/>
                <w:szCs w:val="16"/>
              </w:rPr>
            </w:pPr>
            <w:r w:rsidRPr="0013412E">
              <w:rPr>
                <w:rFonts w:ascii="Arial" w:hAnsi="Arial" w:cs="Arial"/>
                <w:sz w:val="16"/>
                <w:szCs w:val="16"/>
              </w:rPr>
              <w:t xml:space="preserve">De school volgt de leerlingen die de school hebben verlaten ten minste gedurende drie jaar. </w:t>
            </w:r>
          </w:p>
          <w:p w:rsidR="0085331D" w:rsidRPr="0013412E" w:rsidRDefault="0085331D" w:rsidP="00424DA5">
            <w:pPr>
              <w:pStyle w:val="Geenafstand"/>
              <w:rPr>
                <w:rFonts w:ascii="Arial" w:hAnsi="Arial" w:cs="Arial"/>
                <w:b/>
                <w:sz w:val="16"/>
                <w:szCs w:val="16"/>
              </w:rPr>
            </w:pPr>
          </w:p>
        </w:tc>
      </w:tr>
      <w:tr w:rsidR="0085331D" w:rsidTr="00424DA5">
        <w:tc>
          <w:tcPr>
            <w:tcW w:w="8645" w:type="dxa"/>
            <w:shd w:val="clear" w:color="auto" w:fill="D9D9D9" w:themeFill="background1" w:themeFillShade="D9"/>
          </w:tcPr>
          <w:p w:rsidR="0085331D" w:rsidRPr="0013412E" w:rsidRDefault="0085331D" w:rsidP="00424DA5">
            <w:pPr>
              <w:pStyle w:val="Geenafstand"/>
              <w:rPr>
                <w:rFonts w:ascii="Arial" w:hAnsi="Arial" w:cs="Arial"/>
                <w:sz w:val="16"/>
                <w:szCs w:val="16"/>
              </w:rPr>
            </w:pPr>
            <w:r w:rsidRPr="0013412E">
              <w:rPr>
                <w:rFonts w:ascii="Arial" w:hAnsi="Arial" w:cs="Arial"/>
                <w:b/>
                <w:bCs/>
                <w:sz w:val="16"/>
                <w:szCs w:val="16"/>
              </w:rPr>
              <w:t xml:space="preserve">Ouders (en leerlingen) zijn nauw betrokken bij de school en de ondersteuning. </w:t>
            </w:r>
          </w:p>
          <w:p w:rsidR="0085331D" w:rsidRPr="0013412E" w:rsidRDefault="0085331D" w:rsidP="00424DA5">
            <w:pPr>
              <w:pStyle w:val="Geenafstand"/>
              <w:rPr>
                <w:rFonts w:ascii="Arial" w:hAnsi="Arial" w:cs="Arial"/>
                <w:b/>
                <w:sz w:val="16"/>
                <w:szCs w:val="16"/>
              </w:rPr>
            </w:pPr>
          </w:p>
        </w:tc>
      </w:tr>
      <w:tr w:rsidR="0085331D" w:rsidTr="00424DA5">
        <w:tc>
          <w:tcPr>
            <w:tcW w:w="8645" w:type="dxa"/>
          </w:tcPr>
          <w:p w:rsidR="0085331D" w:rsidRPr="0013412E" w:rsidRDefault="0085331D" w:rsidP="00424DA5">
            <w:pPr>
              <w:pStyle w:val="Geenafstand"/>
              <w:numPr>
                <w:ilvl w:val="0"/>
                <w:numId w:val="44"/>
              </w:numPr>
              <w:rPr>
                <w:rFonts w:ascii="Arial" w:hAnsi="Arial" w:cs="Arial"/>
                <w:sz w:val="16"/>
                <w:szCs w:val="16"/>
              </w:rPr>
            </w:pPr>
            <w:r w:rsidRPr="0013412E">
              <w:rPr>
                <w:rFonts w:ascii="Arial" w:hAnsi="Arial" w:cs="Arial"/>
                <w:sz w:val="16"/>
                <w:szCs w:val="16"/>
              </w:rPr>
              <w:t xml:space="preserve">De school bevraagt ouders regelmatig over de wensen en verwachtingen bij de </w:t>
            </w:r>
          </w:p>
          <w:p w:rsidR="0085331D" w:rsidRPr="0013412E" w:rsidRDefault="0085331D" w:rsidP="00424DA5">
            <w:pPr>
              <w:pStyle w:val="Geenafstand"/>
              <w:ind w:left="720"/>
              <w:rPr>
                <w:rFonts w:ascii="Arial" w:hAnsi="Arial" w:cs="Arial"/>
                <w:sz w:val="16"/>
                <w:szCs w:val="16"/>
              </w:rPr>
            </w:pPr>
            <w:r w:rsidRPr="0013412E">
              <w:rPr>
                <w:rFonts w:ascii="Arial" w:hAnsi="Arial" w:cs="Arial"/>
                <w:sz w:val="16"/>
                <w:szCs w:val="16"/>
              </w:rPr>
              <w:t xml:space="preserve">begeleiding van hun kind(eren). </w:t>
            </w:r>
          </w:p>
          <w:p w:rsidR="0085331D" w:rsidRPr="0013412E" w:rsidRDefault="0085331D" w:rsidP="00424DA5">
            <w:pPr>
              <w:pStyle w:val="Geenafstand"/>
              <w:numPr>
                <w:ilvl w:val="0"/>
                <w:numId w:val="44"/>
              </w:numPr>
              <w:rPr>
                <w:rFonts w:ascii="Arial" w:hAnsi="Arial" w:cs="Arial"/>
                <w:sz w:val="16"/>
                <w:szCs w:val="16"/>
              </w:rPr>
            </w:pPr>
            <w:r w:rsidRPr="0013412E">
              <w:rPr>
                <w:rFonts w:ascii="Arial" w:hAnsi="Arial" w:cs="Arial"/>
                <w:sz w:val="16"/>
                <w:szCs w:val="16"/>
              </w:rPr>
              <w:t xml:space="preserve">Het personeel bevraagt ouders regelmatig over hun ervaringen met hun kind thuis en hun kennis van de ontwikkeling van hun kind op school en thuis. </w:t>
            </w:r>
          </w:p>
          <w:p w:rsidR="0085331D" w:rsidRPr="0013412E" w:rsidRDefault="0085331D" w:rsidP="00424DA5">
            <w:pPr>
              <w:pStyle w:val="Geenafstand"/>
              <w:numPr>
                <w:ilvl w:val="0"/>
                <w:numId w:val="44"/>
              </w:numPr>
              <w:rPr>
                <w:rFonts w:ascii="Arial" w:hAnsi="Arial" w:cs="Arial"/>
                <w:sz w:val="16"/>
                <w:szCs w:val="16"/>
              </w:rPr>
            </w:pPr>
            <w:r w:rsidRPr="0013412E">
              <w:rPr>
                <w:rFonts w:ascii="Arial" w:hAnsi="Arial" w:cs="Arial"/>
                <w:sz w:val="16"/>
                <w:szCs w:val="16"/>
              </w:rPr>
              <w:t xml:space="preserve">De school voert met ouders een intakegesprek bij aanmelding. </w:t>
            </w:r>
          </w:p>
          <w:p w:rsidR="0085331D" w:rsidRPr="0013412E" w:rsidRDefault="0085331D" w:rsidP="00424DA5">
            <w:pPr>
              <w:pStyle w:val="Geenafstand"/>
              <w:numPr>
                <w:ilvl w:val="0"/>
                <w:numId w:val="44"/>
              </w:numPr>
              <w:rPr>
                <w:rFonts w:ascii="Arial" w:hAnsi="Arial" w:cs="Arial"/>
                <w:sz w:val="16"/>
                <w:szCs w:val="16"/>
              </w:rPr>
            </w:pPr>
            <w:r w:rsidRPr="0013412E">
              <w:rPr>
                <w:rFonts w:ascii="Arial" w:hAnsi="Arial" w:cs="Arial"/>
                <w:sz w:val="16"/>
                <w:szCs w:val="16"/>
              </w:rPr>
              <w:t xml:space="preserve">De school informeert ouders tijdig en regelmatig over de voortgang in de ontwikkeling hun kind(eren). </w:t>
            </w:r>
          </w:p>
          <w:p w:rsidR="0085331D" w:rsidRPr="0013412E" w:rsidRDefault="0085331D" w:rsidP="00424DA5">
            <w:pPr>
              <w:pStyle w:val="Geenafstand"/>
              <w:numPr>
                <w:ilvl w:val="0"/>
                <w:numId w:val="44"/>
              </w:numPr>
              <w:rPr>
                <w:rFonts w:ascii="Arial" w:hAnsi="Arial" w:cs="Arial"/>
                <w:sz w:val="16"/>
                <w:szCs w:val="16"/>
              </w:rPr>
            </w:pPr>
            <w:r w:rsidRPr="0013412E">
              <w:rPr>
                <w:rFonts w:ascii="Arial" w:hAnsi="Arial" w:cs="Arial"/>
                <w:sz w:val="16"/>
                <w:szCs w:val="16"/>
              </w:rPr>
              <w:t xml:space="preserve">De school betrekt ouders bij het opstellen en evalueren van het onderwijsarrangement. </w:t>
            </w:r>
          </w:p>
          <w:p w:rsidR="0085331D" w:rsidRPr="0013412E" w:rsidRDefault="0085331D" w:rsidP="00424DA5">
            <w:pPr>
              <w:pStyle w:val="Geenafstand"/>
              <w:numPr>
                <w:ilvl w:val="0"/>
                <w:numId w:val="44"/>
              </w:numPr>
              <w:rPr>
                <w:rFonts w:ascii="Arial" w:hAnsi="Arial" w:cs="Arial"/>
                <w:sz w:val="16"/>
                <w:szCs w:val="16"/>
              </w:rPr>
            </w:pPr>
            <w:r w:rsidRPr="0013412E">
              <w:rPr>
                <w:rFonts w:ascii="Arial" w:hAnsi="Arial" w:cs="Arial"/>
                <w:sz w:val="16"/>
                <w:szCs w:val="16"/>
              </w:rPr>
              <w:t xml:space="preserve">De school maakt samen met de leerling en de ouders afspraken over de begeleiding en wie waarvoor verantwoordelijk is. </w:t>
            </w:r>
          </w:p>
          <w:p w:rsidR="0085331D" w:rsidRPr="0013412E" w:rsidRDefault="0085331D" w:rsidP="00424DA5">
            <w:pPr>
              <w:pStyle w:val="Geenafstand"/>
              <w:numPr>
                <w:ilvl w:val="0"/>
                <w:numId w:val="44"/>
              </w:numPr>
              <w:rPr>
                <w:rFonts w:ascii="Arial" w:hAnsi="Arial" w:cs="Arial"/>
                <w:sz w:val="16"/>
                <w:szCs w:val="16"/>
              </w:rPr>
            </w:pPr>
            <w:r w:rsidRPr="0013412E">
              <w:rPr>
                <w:rFonts w:ascii="Arial" w:hAnsi="Arial" w:cs="Arial"/>
                <w:sz w:val="16"/>
                <w:szCs w:val="16"/>
              </w:rPr>
              <w:t xml:space="preserve">Als een leerling de school verlaat, stelt de school samen met de ouders en de leerling een (onderwijskundig) rapport op. Ouders ontvangen een kopie. </w:t>
            </w:r>
          </w:p>
          <w:p w:rsidR="0085331D" w:rsidRDefault="0085331D" w:rsidP="00424DA5">
            <w:pPr>
              <w:pStyle w:val="Geenafstand"/>
              <w:numPr>
                <w:ilvl w:val="0"/>
                <w:numId w:val="44"/>
              </w:numPr>
              <w:rPr>
                <w:rFonts w:ascii="Arial" w:hAnsi="Arial" w:cs="Arial"/>
                <w:sz w:val="16"/>
                <w:szCs w:val="16"/>
              </w:rPr>
            </w:pPr>
            <w:r w:rsidRPr="0013412E">
              <w:rPr>
                <w:rFonts w:ascii="Arial" w:hAnsi="Arial" w:cs="Arial"/>
                <w:sz w:val="16"/>
                <w:szCs w:val="16"/>
              </w:rPr>
              <w:t xml:space="preserve">De school ondersteunt ouders en leerlingen bij de overgang naar een andere school. </w:t>
            </w:r>
          </w:p>
          <w:p w:rsidR="0085331D" w:rsidRPr="0013412E" w:rsidRDefault="0085331D" w:rsidP="00424DA5">
            <w:pPr>
              <w:pStyle w:val="Geenafstand"/>
              <w:numPr>
                <w:ilvl w:val="0"/>
                <w:numId w:val="44"/>
              </w:numPr>
              <w:rPr>
                <w:rFonts w:ascii="Arial" w:hAnsi="Arial" w:cs="Arial"/>
                <w:sz w:val="16"/>
                <w:szCs w:val="16"/>
              </w:rPr>
            </w:pPr>
          </w:p>
          <w:p w:rsidR="0085331D" w:rsidRPr="0013412E" w:rsidRDefault="0085331D" w:rsidP="00424DA5">
            <w:pPr>
              <w:pStyle w:val="Geenafstand"/>
              <w:rPr>
                <w:rFonts w:ascii="Arial" w:hAnsi="Arial" w:cs="Arial"/>
                <w:b/>
                <w:sz w:val="16"/>
                <w:szCs w:val="16"/>
              </w:rPr>
            </w:pPr>
          </w:p>
        </w:tc>
      </w:tr>
      <w:tr w:rsidR="0085331D" w:rsidTr="00424DA5">
        <w:tc>
          <w:tcPr>
            <w:tcW w:w="8645" w:type="dxa"/>
            <w:shd w:val="clear" w:color="auto" w:fill="D9D9D9" w:themeFill="background1" w:themeFillShade="D9"/>
          </w:tcPr>
          <w:p w:rsidR="0085331D" w:rsidRPr="0013412E" w:rsidRDefault="0085331D" w:rsidP="00424DA5">
            <w:pPr>
              <w:pStyle w:val="Geenafstand"/>
              <w:rPr>
                <w:rFonts w:ascii="Arial" w:hAnsi="Arial" w:cs="Arial"/>
                <w:sz w:val="16"/>
                <w:szCs w:val="16"/>
              </w:rPr>
            </w:pPr>
            <w:r w:rsidRPr="0013412E">
              <w:rPr>
                <w:rFonts w:ascii="Arial" w:hAnsi="Arial" w:cs="Arial"/>
                <w:b/>
                <w:bCs/>
                <w:sz w:val="16"/>
                <w:szCs w:val="16"/>
              </w:rPr>
              <w:lastRenderedPageBreak/>
              <w:t xml:space="preserve">De school heeft een effectieve interne ondersteuningsstructuur. </w:t>
            </w:r>
          </w:p>
          <w:p w:rsidR="0085331D" w:rsidRPr="0013412E" w:rsidRDefault="0085331D" w:rsidP="00424DA5">
            <w:pPr>
              <w:pStyle w:val="Geenafstand"/>
              <w:rPr>
                <w:rFonts w:ascii="Arial" w:hAnsi="Arial" w:cs="Arial"/>
                <w:b/>
                <w:sz w:val="16"/>
                <w:szCs w:val="16"/>
              </w:rPr>
            </w:pPr>
          </w:p>
        </w:tc>
      </w:tr>
      <w:tr w:rsidR="0085331D" w:rsidTr="00424DA5">
        <w:tc>
          <w:tcPr>
            <w:tcW w:w="8645" w:type="dxa"/>
          </w:tcPr>
          <w:p w:rsidR="0085331D" w:rsidRPr="0013412E" w:rsidRDefault="0085331D" w:rsidP="00424DA5">
            <w:pPr>
              <w:pStyle w:val="Geenafstand"/>
              <w:rPr>
                <w:rFonts w:ascii="Arial" w:hAnsi="Arial" w:cs="Arial"/>
                <w:sz w:val="16"/>
                <w:szCs w:val="16"/>
              </w:rPr>
            </w:pPr>
          </w:p>
          <w:p w:rsidR="0085331D" w:rsidRPr="0013412E" w:rsidRDefault="0085331D" w:rsidP="00424DA5">
            <w:pPr>
              <w:pStyle w:val="Geenafstand"/>
              <w:numPr>
                <w:ilvl w:val="0"/>
                <w:numId w:val="45"/>
              </w:numPr>
              <w:rPr>
                <w:rFonts w:ascii="Arial" w:hAnsi="Arial" w:cs="Arial"/>
                <w:sz w:val="16"/>
                <w:szCs w:val="16"/>
              </w:rPr>
            </w:pPr>
            <w:r w:rsidRPr="0013412E">
              <w:rPr>
                <w:rFonts w:ascii="Arial" w:hAnsi="Arial" w:cs="Arial"/>
                <w:sz w:val="16"/>
                <w:szCs w:val="16"/>
              </w:rPr>
              <w:t xml:space="preserve">De school heeft interne begeleiding met een duidelijke taakomschrijving op basis van afspraken op het niveau van het SWV en het niveau van de kamers. </w:t>
            </w:r>
          </w:p>
          <w:p w:rsidR="0085331D" w:rsidRPr="0013412E" w:rsidRDefault="0085331D" w:rsidP="00424DA5">
            <w:pPr>
              <w:pStyle w:val="Geenafstand"/>
              <w:numPr>
                <w:ilvl w:val="0"/>
                <w:numId w:val="45"/>
              </w:numPr>
              <w:rPr>
                <w:rFonts w:ascii="Arial" w:hAnsi="Arial" w:cs="Arial"/>
                <w:sz w:val="16"/>
                <w:szCs w:val="16"/>
              </w:rPr>
            </w:pPr>
            <w:r w:rsidRPr="0013412E">
              <w:rPr>
                <w:rFonts w:ascii="Arial" w:hAnsi="Arial" w:cs="Arial"/>
                <w:sz w:val="16"/>
                <w:szCs w:val="16"/>
              </w:rPr>
              <w:t xml:space="preserve">Taken en verantwoordelijkheden van leraren en directie op het terrein van de ondersteuning van leerlingen zijn duidelijk en transparant. </w:t>
            </w:r>
          </w:p>
          <w:p w:rsidR="0085331D" w:rsidRPr="0013412E" w:rsidRDefault="0085331D" w:rsidP="00424DA5">
            <w:pPr>
              <w:pStyle w:val="Geenafstand"/>
              <w:numPr>
                <w:ilvl w:val="0"/>
                <w:numId w:val="45"/>
              </w:numPr>
              <w:rPr>
                <w:rFonts w:ascii="Arial" w:hAnsi="Arial" w:cs="Arial"/>
                <w:sz w:val="16"/>
                <w:szCs w:val="16"/>
              </w:rPr>
            </w:pPr>
            <w:r w:rsidRPr="0013412E">
              <w:rPr>
                <w:rFonts w:ascii="Arial" w:hAnsi="Arial" w:cs="Arial"/>
                <w:sz w:val="16"/>
                <w:szCs w:val="16"/>
              </w:rPr>
              <w:t xml:space="preserve">Leraren worden ondersteund bij het opstellen en uitvoeren van de onderwijsarrangementen. </w:t>
            </w:r>
          </w:p>
          <w:p w:rsidR="0085331D" w:rsidRPr="0013412E" w:rsidRDefault="0085331D" w:rsidP="00424DA5">
            <w:pPr>
              <w:pStyle w:val="Geenafstand"/>
              <w:numPr>
                <w:ilvl w:val="0"/>
                <w:numId w:val="45"/>
              </w:numPr>
              <w:rPr>
                <w:rFonts w:ascii="Arial" w:hAnsi="Arial" w:cs="Arial"/>
                <w:sz w:val="16"/>
                <w:szCs w:val="16"/>
              </w:rPr>
            </w:pPr>
            <w:r w:rsidRPr="0013412E">
              <w:rPr>
                <w:rFonts w:ascii="Arial" w:hAnsi="Arial" w:cs="Arial"/>
                <w:sz w:val="16"/>
                <w:szCs w:val="16"/>
              </w:rPr>
              <w:t xml:space="preserve">De school kan snel voldoende deskundigheid inschakelen voor hulp. </w:t>
            </w:r>
          </w:p>
          <w:p w:rsidR="0085331D" w:rsidRPr="0013412E" w:rsidRDefault="0085331D" w:rsidP="00424DA5">
            <w:pPr>
              <w:pStyle w:val="Geenafstand"/>
              <w:numPr>
                <w:ilvl w:val="0"/>
                <w:numId w:val="45"/>
              </w:numPr>
              <w:rPr>
                <w:rFonts w:ascii="Arial" w:hAnsi="Arial" w:cs="Arial"/>
                <w:sz w:val="16"/>
                <w:szCs w:val="16"/>
              </w:rPr>
            </w:pPr>
            <w:r w:rsidRPr="0013412E">
              <w:rPr>
                <w:rFonts w:ascii="Arial" w:hAnsi="Arial" w:cs="Arial"/>
                <w:sz w:val="16"/>
                <w:szCs w:val="16"/>
              </w:rPr>
              <w:t xml:space="preserve">De school grijpt bij ernstige problemen snel in. </w:t>
            </w:r>
          </w:p>
          <w:p w:rsidR="0085331D" w:rsidRPr="0013412E" w:rsidRDefault="0085331D" w:rsidP="00424DA5">
            <w:pPr>
              <w:pStyle w:val="Geenafstand"/>
              <w:numPr>
                <w:ilvl w:val="0"/>
                <w:numId w:val="45"/>
              </w:numPr>
              <w:rPr>
                <w:rFonts w:ascii="Arial" w:hAnsi="Arial" w:cs="Arial"/>
                <w:sz w:val="16"/>
                <w:szCs w:val="16"/>
              </w:rPr>
            </w:pPr>
            <w:r w:rsidRPr="0013412E">
              <w:rPr>
                <w:rFonts w:ascii="Arial" w:hAnsi="Arial" w:cs="Arial"/>
                <w:sz w:val="16"/>
                <w:szCs w:val="16"/>
              </w:rPr>
              <w:t xml:space="preserve">Leraren weten waar zij terecht kunnen in de regio voor leerlingen met extra onderwijsbehoeften. </w:t>
            </w:r>
          </w:p>
          <w:p w:rsidR="0085331D" w:rsidRPr="0013412E" w:rsidRDefault="0085331D" w:rsidP="00424DA5">
            <w:pPr>
              <w:pStyle w:val="Geenafstand"/>
              <w:numPr>
                <w:ilvl w:val="0"/>
                <w:numId w:val="45"/>
              </w:numPr>
              <w:rPr>
                <w:rFonts w:ascii="Arial" w:hAnsi="Arial" w:cs="Arial"/>
                <w:sz w:val="16"/>
                <w:szCs w:val="16"/>
              </w:rPr>
            </w:pPr>
            <w:r w:rsidRPr="0013412E">
              <w:rPr>
                <w:rFonts w:ascii="Arial" w:hAnsi="Arial" w:cs="Arial"/>
                <w:sz w:val="16"/>
                <w:szCs w:val="16"/>
              </w:rPr>
              <w:t xml:space="preserve">De interne ondersteuning is afgestemd op de ondersteuningsstructuur van het swv. </w:t>
            </w:r>
          </w:p>
          <w:p w:rsidR="0085331D" w:rsidRPr="0013412E" w:rsidRDefault="0085331D" w:rsidP="00424DA5">
            <w:pPr>
              <w:pStyle w:val="Geenafstand"/>
              <w:rPr>
                <w:rFonts w:ascii="Arial" w:hAnsi="Arial" w:cs="Arial"/>
                <w:b/>
                <w:sz w:val="16"/>
                <w:szCs w:val="16"/>
              </w:rPr>
            </w:pPr>
          </w:p>
        </w:tc>
      </w:tr>
      <w:tr w:rsidR="0085331D" w:rsidTr="00424DA5">
        <w:tc>
          <w:tcPr>
            <w:tcW w:w="8645" w:type="dxa"/>
            <w:shd w:val="clear" w:color="auto" w:fill="D9D9D9" w:themeFill="background1" w:themeFillShade="D9"/>
          </w:tcPr>
          <w:p w:rsidR="0085331D" w:rsidRPr="0013412E" w:rsidRDefault="0085331D" w:rsidP="00424DA5">
            <w:pPr>
              <w:pStyle w:val="Geenafstand"/>
              <w:rPr>
                <w:rFonts w:ascii="Arial" w:hAnsi="Arial" w:cs="Arial"/>
                <w:sz w:val="16"/>
                <w:szCs w:val="16"/>
              </w:rPr>
            </w:pPr>
            <w:r w:rsidRPr="0013412E">
              <w:rPr>
                <w:rFonts w:ascii="Arial" w:hAnsi="Arial" w:cs="Arial"/>
                <w:b/>
                <w:bCs/>
                <w:sz w:val="16"/>
                <w:szCs w:val="16"/>
              </w:rPr>
              <w:t xml:space="preserve">De school heeft een effectief ondersteuningsteam. </w:t>
            </w:r>
          </w:p>
          <w:p w:rsidR="0085331D" w:rsidRPr="0013412E" w:rsidRDefault="0085331D" w:rsidP="00424DA5">
            <w:pPr>
              <w:pStyle w:val="Geenafstand"/>
              <w:rPr>
                <w:rFonts w:ascii="Arial" w:hAnsi="Arial" w:cs="Arial"/>
                <w:b/>
                <w:sz w:val="16"/>
                <w:szCs w:val="16"/>
              </w:rPr>
            </w:pPr>
          </w:p>
        </w:tc>
      </w:tr>
      <w:tr w:rsidR="0085331D" w:rsidTr="00424DA5">
        <w:tc>
          <w:tcPr>
            <w:tcW w:w="8645" w:type="dxa"/>
          </w:tcPr>
          <w:p w:rsidR="0085331D" w:rsidRPr="0013412E" w:rsidRDefault="0085331D" w:rsidP="00424DA5">
            <w:pPr>
              <w:pStyle w:val="Geenafstand"/>
              <w:rPr>
                <w:rFonts w:ascii="Arial" w:hAnsi="Arial" w:cs="Arial"/>
                <w:sz w:val="16"/>
                <w:szCs w:val="16"/>
              </w:rPr>
            </w:pPr>
          </w:p>
          <w:p w:rsidR="0085331D" w:rsidRPr="0013412E" w:rsidRDefault="0085331D" w:rsidP="00424DA5">
            <w:pPr>
              <w:pStyle w:val="Geenafstand"/>
              <w:numPr>
                <w:ilvl w:val="0"/>
                <w:numId w:val="46"/>
              </w:numPr>
              <w:rPr>
                <w:rFonts w:ascii="Arial" w:hAnsi="Arial" w:cs="Arial"/>
                <w:sz w:val="16"/>
                <w:szCs w:val="16"/>
              </w:rPr>
            </w:pPr>
            <w:r w:rsidRPr="0013412E">
              <w:rPr>
                <w:rFonts w:ascii="Arial" w:hAnsi="Arial" w:cs="Arial"/>
                <w:sz w:val="16"/>
                <w:szCs w:val="16"/>
              </w:rPr>
              <w:t xml:space="preserve">Taken van het ondersteuningsteam zijn vastgelegd. </w:t>
            </w:r>
          </w:p>
          <w:p w:rsidR="0085331D" w:rsidRPr="0013412E" w:rsidRDefault="0085331D" w:rsidP="00424DA5">
            <w:pPr>
              <w:pStyle w:val="Geenafstand"/>
              <w:numPr>
                <w:ilvl w:val="0"/>
                <w:numId w:val="46"/>
              </w:numPr>
              <w:rPr>
                <w:rFonts w:ascii="Arial" w:hAnsi="Arial" w:cs="Arial"/>
                <w:sz w:val="16"/>
                <w:szCs w:val="16"/>
              </w:rPr>
            </w:pPr>
            <w:r w:rsidRPr="0013412E">
              <w:rPr>
                <w:rFonts w:ascii="Arial" w:hAnsi="Arial" w:cs="Arial"/>
                <w:sz w:val="16"/>
                <w:szCs w:val="16"/>
              </w:rPr>
              <w:t xml:space="preserve">Het ondersteuningsteam bereidt in elk geval verwijzing naar en bespreking van leerlingen in het zorgadviesteam of het indiceringsloket voor. </w:t>
            </w:r>
          </w:p>
          <w:p w:rsidR="0085331D" w:rsidRPr="0013412E" w:rsidRDefault="0085331D" w:rsidP="00424DA5">
            <w:pPr>
              <w:pStyle w:val="Geenafstand"/>
              <w:numPr>
                <w:ilvl w:val="0"/>
                <w:numId w:val="46"/>
              </w:numPr>
              <w:rPr>
                <w:rFonts w:ascii="Arial" w:hAnsi="Arial" w:cs="Arial"/>
                <w:sz w:val="16"/>
                <w:szCs w:val="16"/>
              </w:rPr>
            </w:pPr>
            <w:r w:rsidRPr="0013412E">
              <w:rPr>
                <w:rFonts w:ascii="Arial" w:hAnsi="Arial" w:cs="Arial"/>
                <w:sz w:val="16"/>
                <w:szCs w:val="16"/>
              </w:rPr>
              <w:t xml:space="preserve">Het ondersteuningsteam draagt zorg voor het organiseren van de hulp om de school. </w:t>
            </w:r>
          </w:p>
          <w:p w:rsidR="0085331D" w:rsidRPr="0013412E" w:rsidRDefault="0085331D" w:rsidP="00424DA5">
            <w:pPr>
              <w:pStyle w:val="Geenafstand"/>
              <w:numPr>
                <w:ilvl w:val="0"/>
                <w:numId w:val="46"/>
              </w:numPr>
              <w:rPr>
                <w:rFonts w:ascii="Arial" w:hAnsi="Arial" w:cs="Arial"/>
                <w:sz w:val="16"/>
                <w:szCs w:val="16"/>
              </w:rPr>
            </w:pPr>
            <w:r w:rsidRPr="0013412E">
              <w:rPr>
                <w:rFonts w:ascii="Arial" w:hAnsi="Arial" w:cs="Arial"/>
                <w:sz w:val="16"/>
                <w:szCs w:val="16"/>
              </w:rPr>
              <w:t xml:space="preserve">Het ondersteuningsteam ondersteunt ouders/verzorgers. </w:t>
            </w:r>
          </w:p>
          <w:p w:rsidR="0085331D" w:rsidRPr="0013412E" w:rsidRDefault="0085331D" w:rsidP="00424DA5">
            <w:pPr>
              <w:pStyle w:val="Geenafstand"/>
              <w:numPr>
                <w:ilvl w:val="0"/>
                <w:numId w:val="46"/>
              </w:numPr>
              <w:rPr>
                <w:rFonts w:ascii="Arial" w:hAnsi="Arial" w:cs="Arial"/>
                <w:sz w:val="16"/>
                <w:szCs w:val="16"/>
              </w:rPr>
            </w:pPr>
            <w:r w:rsidRPr="0013412E">
              <w:rPr>
                <w:rFonts w:ascii="Arial" w:hAnsi="Arial" w:cs="Arial"/>
                <w:sz w:val="16"/>
                <w:szCs w:val="16"/>
              </w:rPr>
              <w:t xml:space="preserve">De school zoekt structurele samenwerking met ketenpartners waar noodzakelijke interventies op leerlingniveau haar eigen kerntaak overschrijden. </w:t>
            </w:r>
          </w:p>
          <w:p w:rsidR="0085331D" w:rsidRPr="0013412E" w:rsidRDefault="0085331D" w:rsidP="00424DA5">
            <w:pPr>
              <w:pStyle w:val="Geenafstand"/>
              <w:rPr>
                <w:rFonts w:ascii="Arial" w:hAnsi="Arial" w:cs="Arial"/>
                <w:b/>
                <w:sz w:val="16"/>
                <w:szCs w:val="16"/>
              </w:rPr>
            </w:pPr>
          </w:p>
        </w:tc>
      </w:tr>
    </w:tbl>
    <w:p w:rsidR="0085331D" w:rsidRDefault="0085331D" w:rsidP="0085331D">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85331D" w:rsidRDefault="0085331D" w:rsidP="007F2848">
      <w:pPr>
        <w:contextualSpacing/>
        <w:rPr>
          <w:rFonts w:ascii="Calibri" w:hAnsi="Calibri" w:cs="Calibri"/>
          <w:b/>
          <w:szCs w:val="20"/>
        </w:rPr>
      </w:pPr>
    </w:p>
    <w:p w:rsidR="007F2848" w:rsidRDefault="007F2848" w:rsidP="007F2848">
      <w:pPr>
        <w:contextualSpacing/>
        <w:rPr>
          <w:rFonts w:ascii="Calibri" w:hAnsi="Calibri" w:cs="Calibri"/>
          <w:b/>
          <w:szCs w:val="20"/>
        </w:rPr>
      </w:pPr>
      <w:r>
        <w:rPr>
          <w:rFonts w:ascii="Calibri" w:hAnsi="Calibri" w:cs="Calibri"/>
          <w:b/>
          <w:szCs w:val="20"/>
        </w:rPr>
        <w:lastRenderedPageBreak/>
        <w:t>Standaarden voor basiszorg, breedte zorg en dieptezorg op het niveau van het SWV</w:t>
      </w:r>
    </w:p>
    <w:p w:rsidR="007F2848" w:rsidRDefault="00E90749" w:rsidP="007F2848">
      <w:pPr>
        <w:contextualSpacing/>
        <w:rPr>
          <w:rFonts w:ascii="Calibri" w:hAnsi="Calibri" w:cs="Calibri"/>
        </w:rPr>
      </w:pPr>
      <w:r>
        <w:rPr>
          <w:rFonts w:ascii="Calibri" w:hAnsi="Calibri" w:cs="Calibri"/>
          <w:szCs w:val="20"/>
        </w:rPr>
        <w:t xml:space="preserve">Het Baken geeft </w:t>
      </w:r>
      <w:r w:rsidR="007F2848" w:rsidRPr="00AA4986">
        <w:rPr>
          <w:rFonts w:ascii="Calibri" w:hAnsi="Calibri" w:cs="Calibri"/>
          <w:szCs w:val="20"/>
        </w:rPr>
        <w:t>in h</w:t>
      </w:r>
      <w:r>
        <w:rPr>
          <w:rFonts w:ascii="Calibri" w:hAnsi="Calibri" w:cs="Calibri"/>
          <w:szCs w:val="20"/>
        </w:rPr>
        <w:t>aar</w:t>
      </w:r>
      <w:r w:rsidR="007F2848" w:rsidRPr="00AA4986">
        <w:rPr>
          <w:rFonts w:ascii="Calibri" w:hAnsi="Calibri" w:cs="Calibri"/>
          <w:szCs w:val="20"/>
        </w:rPr>
        <w:t xml:space="preserve"> </w:t>
      </w:r>
      <w:r w:rsidRPr="00E90749">
        <w:rPr>
          <w:rFonts w:ascii="Calibri" w:hAnsi="Calibri" w:cs="Calibri"/>
          <w:szCs w:val="20"/>
        </w:rPr>
        <w:t xml:space="preserve">ondersteuningsprofiel </w:t>
      </w:r>
      <w:r w:rsidR="007F2848" w:rsidRPr="00AA4986">
        <w:rPr>
          <w:rFonts w:ascii="Calibri" w:hAnsi="Calibri" w:cs="Calibri"/>
        </w:rPr>
        <w:t xml:space="preserve">zelf aan </w:t>
      </w:r>
      <w:r w:rsidR="007F2848">
        <w:rPr>
          <w:rFonts w:ascii="Calibri" w:hAnsi="Calibri" w:cs="Calibri"/>
        </w:rPr>
        <w:t>wat zij verstaa</w:t>
      </w:r>
      <w:r>
        <w:rPr>
          <w:rFonts w:ascii="Calibri" w:hAnsi="Calibri" w:cs="Calibri"/>
        </w:rPr>
        <w:t>t</w:t>
      </w:r>
      <w:r w:rsidR="007F2848">
        <w:rPr>
          <w:rFonts w:ascii="Calibri" w:hAnsi="Calibri" w:cs="Calibri"/>
        </w:rPr>
        <w:t xml:space="preserve"> onder basiszorg, breedtezorg en dieptezorg en op welke wijze ze dit in praktijk breng</w:t>
      </w:r>
      <w:r>
        <w:rPr>
          <w:rFonts w:ascii="Calibri" w:hAnsi="Calibri" w:cs="Calibri"/>
        </w:rPr>
        <w:t>t</w:t>
      </w:r>
      <w:r w:rsidR="007F2848">
        <w:rPr>
          <w:rFonts w:ascii="Calibri" w:hAnsi="Calibri" w:cs="Calibri"/>
        </w:rPr>
        <w:t>. De definitie kan dus per school verschillen.</w:t>
      </w:r>
    </w:p>
    <w:p w:rsidR="00E90749" w:rsidRPr="0085331D" w:rsidRDefault="007F2848" w:rsidP="007F2848">
      <w:pPr>
        <w:contextualSpacing/>
        <w:rPr>
          <w:rFonts w:ascii="Calibri" w:hAnsi="Calibri" w:cs="Calibri"/>
        </w:rPr>
      </w:pPr>
      <w:r>
        <w:rPr>
          <w:rFonts w:ascii="Calibri" w:hAnsi="Calibri" w:cs="Calibri"/>
        </w:rPr>
        <w:t xml:space="preserve">Om als SWV goed beleid te kunnen maken en op een verantwoorde wijze de zorgmiddelen te kunnen verdelen binnen het SWV, is vastgelegd wat verstaan wordt onder basiszorg, breedtezorg en dieptezorg </w:t>
      </w:r>
      <w:r w:rsidRPr="0085331D">
        <w:rPr>
          <w:rFonts w:ascii="Calibri" w:hAnsi="Calibri" w:cs="Calibri"/>
        </w:rPr>
        <w:t>op het niveau van het SWV.</w:t>
      </w:r>
    </w:p>
    <w:p w:rsidR="007F2848" w:rsidRPr="00CD7478" w:rsidRDefault="00E90749" w:rsidP="007F2848">
      <w:pPr>
        <w:contextualSpacing/>
        <w:rPr>
          <w:rFonts w:ascii="Calibri" w:hAnsi="Calibri" w:cs="Calibri"/>
        </w:rPr>
      </w:pPr>
      <w:r>
        <w:rPr>
          <w:rFonts w:ascii="Calibri" w:hAnsi="Calibri" w:cs="Calibri"/>
        </w:rPr>
        <w:t>D</w:t>
      </w:r>
      <w:r w:rsidR="007F2848" w:rsidRPr="00CD7478">
        <w:rPr>
          <w:rFonts w:ascii="Calibri" w:hAnsi="Calibri" w:cs="Calibri"/>
        </w:rPr>
        <w:t xml:space="preserve">e beschrijving van de basis- en breedtezorg </w:t>
      </w:r>
      <w:r>
        <w:rPr>
          <w:rFonts w:ascii="Calibri" w:hAnsi="Calibri" w:cs="Calibri"/>
        </w:rPr>
        <w:t xml:space="preserve">is </w:t>
      </w:r>
      <w:r w:rsidR="007F2848" w:rsidRPr="00CD7478">
        <w:rPr>
          <w:rFonts w:ascii="Calibri" w:hAnsi="Calibri" w:cs="Calibri"/>
        </w:rPr>
        <w:t>gebaseerd op de beschrijvingen van de aangesloten scholen</w:t>
      </w:r>
      <w:r>
        <w:rPr>
          <w:rFonts w:ascii="Calibri" w:hAnsi="Calibri" w:cs="Calibri"/>
        </w:rPr>
        <w:t xml:space="preserve"> en haar ambities.</w:t>
      </w:r>
    </w:p>
    <w:p w:rsidR="007F2848" w:rsidRDefault="007F2848" w:rsidP="007F2848">
      <w:pPr>
        <w:contextualSpacing/>
        <w:rPr>
          <w:rFonts w:ascii="Calibri" w:hAnsi="Calibri" w:cs="Calibri"/>
          <w:b/>
        </w:rPr>
      </w:pPr>
    </w:p>
    <w:p w:rsidR="007F2848" w:rsidRDefault="007F2848" w:rsidP="007F2848">
      <w:pPr>
        <w:contextualSpacing/>
        <w:rPr>
          <w:rFonts w:ascii="Calibri" w:hAnsi="Calibri" w:cs="Calibri"/>
          <w:b/>
        </w:rPr>
      </w:pPr>
      <w:r>
        <w:rPr>
          <w:rFonts w:ascii="Calibri" w:hAnsi="Calibri" w:cs="Calibri"/>
          <w:b/>
        </w:rPr>
        <w:t>Basiszorg</w:t>
      </w:r>
    </w:p>
    <w:p w:rsidR="00E90749" w:rsidRDefault="00847F1A" w:rsidP="007F2848">
      <w:pPr>
        <w:contextualSpacing/>
        <w:rPr>
          <w:rFonts w:ascii="Calibri" w:hAnsi="Calibri" w:cs="Calibri"/>
        </w:rPr>
      </w:pPr>
      <w:r>
        <w:rPr>
          <w:rFonts w:ascii="Calibri" w:hAnsi="Calibri" w:cs="Calibri"/>
        </w:rPr>
        <w:t xml:space="preserve">Bij het vaststellen van de </w:t>
      </w:r>
      <w:r w:rsidRPr="00403262">
        <w:rPr>
          <w:rFonts w:ascii="Calibri" w:hAnsi="Calibri" w:cs="Calibri"/>
        </w:rPr>
        <w:t xml:space="preserve"> basiszorg </w:t>
      </w:r>
      <w:r>
        <w:rPr>
          <w:rFonts w:ascii="Calibri" w:hAnsi="Calibri" w:cs="Calibri"/>
        </w:rPr>
        <w:t xml:space="preserve"> op schoolniveau </w:t>
      </w:r>
      <w:r w:rsidR="00E90749">
        <w:rPr>
          <w:rFonts w:ascii="Calibri" w:hAnsi="Calibri" w:cs="Calibri"/>
        </w:rPr>
        <w:t xml:space="preserve">is </w:t>
      </w:r>
      <w:r>
        <w:rPr>
          <w:rFonts w:ascii="Calibri" w:hAnsi="Calibri" w:cs="Calibri"/>
        </w:rPr>
        <w:t xml:space="preserve">als ondergrens </w:t>
      </w:r>
      <w:r w:rsidRPr="00403262">
        <w:rPr>
          <w:rFonts w:ascii="Calibri" w:hAnsi="Calibri" w:cs="Calibri"/>
        </w:rPr>
        <w:t>gekozen voor de criteria welke de inspectie stelt</w:t>
      </w:r>
      <w:r>
        <w:rPr>
          <w:rFonts w:ascii="Calibri" w:hAnsi="Calibri" w:cs="Calibri"/>
        </w:rPr>
        <w:t xml:space="preserve"> waar het gaat om de kwaliteit van primaire proces. </w:t>
      </w:r>
    </w:p>
    <w:p w:rsidR="00E90749" w:rsidRDefault="007F2848" w:rsidP="007F2848">
      <w:pPr>
        <w:contextualSpacing/>
        <w:rPr>
          <w:rFonts w:ascii="Calibri" w:hAnsi="Calibri" w:cs="Calibri"/>
        </w:rPr>
      </w:pPr>
      <w:r>
        <w:rPr>
          <w:rFonts w:ascii="Calibri" w:hAnsi="Calibri" w:cs="Calibri"/>
        </w:rPr>
        <w:t xml:space="preserve">De criteria </w:t>
      </w:r>
      <w:r w:rsidR="00E90749">
        <w:rPr>
          <w:rFonts w:ascii="Calibri" w:hAnsi="Calibri" w:cs="Calibri"/>
        </w:rPr>
        <w:t>zij</w:t>
      </w:r>
      <w:r>
        <w:rPr>
          <w:rFonts w:ascii="Calibri" w:hAnsi="Calibri" w:cs="Calibri"/>
        </w:rPr>
        <w:t xml:space="preserve">n aangevuld met de standaarden welke de zorgplicht </w:t>
      </w:r>
      <w:r w:rsidR="00E90749">
        <w:rPr>
          <w:rFonts w:ascii="Calibri" w:hAnsi="Calibri" w:cs="Calibri"/>
        </w:rPr>
        <w:t>stelt.</w:t>
      </w:r>
    </w:p>
    <w:p w:rsidR="007F2848" w:rsidRDefault="007F2848" w:rsidP="007F2848">
      <w:pPr>
        <w:contextualSpacing/>
        <w:rPr>
          <w:rFonts w:ascii="Calibri" w:hAnsi="Calibri" w:cs="Calibri"/>
        </w:rPr>
      </w:pPr>
      <w:r>
        <w:rPr>
          <w:rFonts w:ascii="Calibri" w:hAnsi="Calibri" w:cs="Calibri"/>
        </w:rPr>
        <w:t>Het SWV passend Onderwijs kan naast de criteria en standaarden ook ( aanvullend) eigen criteria opnemen waarvan overeengekomen is dat ze binnen dit SWV onderdeel uitmaken van de basiszorg van elke aangesloten school. In schema bouwen de criteria zich als volgt op:</w:t>
      </w:r>
    </w:p>
    <w:p w:rsidR="007F2848" w:rsidRDefault="007F2848" w:rsidP="007F2848">
      <w:pPr>
        <w:contextualSpacing/>
        <w:rPr>
          <w:rFonts w:ascii="Calibri" w:hAnsi="Calibri" w:cs="Calibri"/>
        </w:rPr>
      </w:pPr>
    </w:p>
    <w:p w:rsidR="007F2848" w:rsidRDefault="007F2848" w:rsidP="007F2848">
      <w:pPr>
        <w:contextualSpacing/>
        <w:jc w:val="center"/>
        <w:rPr>
          <w:rFonts w:ascii="Calibri" w:hAnsi="Calibri" w:cs="Calibri"/>
        </w:rPr>
      </w:pPr>
      <w:r>
        <w:rPr>
          <w:rFonts w:ascii="Calibri" w:hAnsi="Calibri" w:cs="Calibri"/>
          <w:noProof/>
        </w:rPr>
        <w:drawing>
          <wp:inline distT="0" distB="0" distL="0" distR="0" wp14:anchorId="4F834B94" wp14:editId="7AF7513E">
            <wp:extent cx="2666174" cy="1996440"/>
            <wp:effectExtent l="0" t="0" r="0" b="0"/>
            <wp:docPr id="14" name="Afbeelding 3" descr="Beschrijving: basisz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basiszor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0213" cy="1999464"/>
                    </a:xfrm>
                    <a:prstGeom prst="rect">
                      <a:avLst/>
                    </a:prstGeom>
                    <a:noFill/>
                    <a:ln>
                      <a:noFill/>
                    </a:ln>
                  </pic:spPr>
                </pic:pic>
              </a:graphicData>
            </a:graphic>
          </wp:inline>
        </w:drawing>
      </w:r>
    </w:p>
    <w:p w:rsidR="007F2848" w:rsidRDefault="007F2848" w:rsidP="007F2848">
      <w:pPr>
        <w:contextualSpacing/>
        <w:rPr>
          <w:rFonts w:ascii="Calibri" w:hAnsi="Calibri" w:cs="Calibri"/>
        </w:rPr>
      </w:pPr>
    </w:p>
    <w:p w:rsidR="007F2848" w:rsidRDefault="007F2848" w:rsidP="007F2848">
      <w:pPr>
        <w:rPr>
          <w:rFonts w:ascii="Calibri" w:hAnsi="Calibri" w:cs="Calibri"/>
          <w:b/>
        </w:rPr>
      </w:pPr>
      <w:r w:rsidRPr="007D4015">
        <w:rPr>
          <w:rFonts w:ascii="Calibri" w:hAnsi="Calibri" w:cs="Calibri"/>
          <w:b/>
        </w:rPr>
        <w:t>Breedtezorg</w:t>
      </w:r>
    </w:p>
    <w:p w:rsidR="00A532DC" w:rsidRDefault="007F2848" w:rsidP="007F2848">
      <w:pPr>
        <w:rPr>
          <w:rFonts w:ascii="Calibri" w:hAnsi="Calibri" w:cs="Calibri"/>
        </w:rPr>
      </w:pPr>
      <w:r w:rsidRPr="007D4015">
        <w:rPr>
          <w:rFonts w:ascii="Calibri" w:hAnsi="Calibri" w:cs="Calibri"/>
        </w:rPr>
        <w:t>Scholen z</w:t>
      </w:r>
      <w:r w:rsidR="00E90749">
        <w:rPr>
          <w:rFonts w:ascii="Calibri" w:hAnsi="Calibri" w:cs="Calibri"/>
        </w:rPr>
        <w:t>ijn</w:t>
      </w:r>
      <w:r w:rsidRPr="007D4015">
        <w:rPr>
          <w:rFonts w:ascii="Calibri" w:hAnsi="Calibri" w:cs="Calibri"/>
        </w:rPr>
        <w:t xml:space="preserve"> </w:t>
      </w:r>
      <w:r w:rsidR="00A532DC">
        <w:rPr>
          <w:rFonts w:ascii="Calibri" w:hAnsi="Calibri" w:cs="Calibri"/>
        </w:rPr>
        <w:t xml:space="preserve">in </w:t>
      </w:r>
      <w:r w:rsidRPr="007D4015">
        <w:rPr>
          <w:rFonts w:ascii="Calibri" w:hAnsi="Calibri" w:cs="Calibri"/>
        </w:rPr>
        <w:t>verschillen</w:t>
      </w:r>
      <w:r>
        <w:rPr>
          <w:rFonts w:ascii="Calibri" w:hAnsi="Calibri" w:cs="Calibri"/>
        </w:rPr>
        <w:t xml:space="preserve">de mate in staat </w:t>
      </w:r>
      <w:r w:rsidR="00A532DC">
        <w:rPr>
          <w:rFonts w:ascii="Calibri" w:hAnsi="Calibri" w:cs="Calibri"/>
        </w:rPr>
        <w:t>een</w:t>
      </w:r>
      <w:r>
        <w:rPr>
          <w:rFonts w:ascii="Calibri" w:hAnsi="Calibri" w:cs="Calibri"/>
        </w:rPr>
        <w:t xml:space="preserve"> passend onderwijsaanbod te organiseren met behulp van externe deskundigen. Scholen verschillen in hun mogelijkheden om kinderen</w:t>
      </w:r>
      <w:r w:rsidR="00A532DC">
        <w:rPr>
          <w:rFonts w:ascii="Calibri" w:hAnsi="Calibri" w:cs="Calibri"/>
        </w:rPr>
        <w:t>,</w:t>
      </w:r>
      <w:r>
        <w:rPr>
          <w:rFonts w:ascii="Calibri" w:hAnsi="Calibri" w:cs="Calibri"/>
        </w:rPr>
        <w:t xml:space="preserve"> </w:t>
      </w:r>
      <w:r w:rsidR="00A532DC">
        <w:rPr>
          <w:rFonts w:ascii="Calibri" w:hAnsi="Calibri" w:cs="Calibri"/>
        </w:rPr>
        <w:t xml:space="preserve">ondersteund door externen, </w:t>
      </w:r>
      <w:r>
        <w:rPr>
          <w:rFonts w:ascii="Calibri" w:hAnsi="Calibri" w:cs="Calibri"/>
        </w:rPr>
        <w:t xml:space="preserve">op te vangen. </w:t>
      </w:r>
    </w:p>
    <w:p w:rsidR="007F2848" w:rsidRDefault="007F2848" w:rsidP="007F2848">
      <w:pPr>
        <w:rPr>
          <w:rFonts w:ascii="Calibri" w:hAnsi="Calibri" w:cs="Calibri"/>
        </w:rPr>
      </w:pPr>
      <w:r>
        <w:rPr>
          <w:rFonts w:ascii="Calibri" w:hAnsi="Calibri" w:cs="Calibri"/>
        </w:rPr>
        <w:t>Er z</w:t>
      </w:r>
      <w:r w:rsidR="00A532DC">
        <w:rPr>
          <w:rFonts w:ascii="Calibri" w:hAnsi="Calibri" w:cs="Calibri"/>
        </w:rPr>
        <w:t>ij</w:t>
      </w:r>
      <w:r>
        <w:rPr>
          <w:rFonts w:ascii="Calibri" w:hAnsi="Calibri" w:cs="Calibri"/>
        </w:rPr>
        <w:t xml:space="preserve">n op het niveau van het SWV afspraken </w:t>
      </w:r>
      <w:r w:rsidR="00A532DC">
        <w:rPr>
          <w:rFonts w:ascii="Calibri" w:hAnsi="Calibri" w:cs="Calibri"/>
        </w:rPr>
        <w:t>gemaakt over</w:t>
      </w:r>
      <w:r>
        <w:rPr>
          <w:rFonts w:ascii="Calibri" w:hAnsi="Calibri" w:cs="Calibri"/>
        </w:rPr>
        <w:t xml:space="preserve"> welke externe deskundigheid binnen het SWV mogelijk en wenselijk is</w:t>
      </w:r>
      <w:r w:rsidR="00A532DC">
        <w:rPr>
          <w:rFonts w:ascii="Calibri" w:hAnsi="Calibri" w:cs="Calibri"/>
        </w:rPr>
        <w:t xml:space="preserve"> en </w:t>
      </w:r>
      <w:r>
        <w:rPr>
          <w:rFonts w:ascii="Calibri" w:hAnsi="Calibri" w:cs="Calibri"/>
        </w:rPr>
        <w:t xml:space="preserve">wie dit kan bieden </w:t>
      </w:r>
      <w:r w:rsidR="00A532DC">
        <w:rPr>
          <w:rFonts w:ascii="Calibri" w:hAnsi="Calibri" w:cs="Calibri"/>
        </w:rPr>
        <w:t>Deze afspraken zij</w:t>
      </w:r>
      <w:r>
        <w:rPr>
          <w:rFonts w:ascii="Calibri" w:hAnsi="Calibri" w:cs="Calibri"/>
        </w:rPr>
        <w:t xml:space="preserve">n medebepalend voor de inzet en toedeling van </w:t>
      </w:r>
      <w:r w:rsidR="00A532DC">
        <w:rPr>
          <w:rFonts w:ascii="Calibri" w:hAnsi="Calibri" w:cs="Calibri"/>
        </w:rPr>
        <w:t xml:space="preserve">arrangementen en </w:t>
      </w:r>
      <w:r>
        <w:rPr>
          <w:rFonts w:ascii="Calibri" w:hAnsi="Calibri" w:cs="Calibri"/>
        </w:rPr>
        <w:t>zorgmiddelen binnen het SWV.</w:t>
      </w:r>
    </w:p>
    <w:p w:rsidR="007F2848" w:rsidRDefault="007F2848" w:rsidP="007F2848">
      <w:pPr>
        <w:rPr>
          <w:rFonts w:ascii="Calibri" w:hAnsi="Calibri" w:cs="Calibri"/>
        </w:rPr>
      </w:pPr>
    </w:p>
    <w:p w:rsidR="0085331D" w:rsidRDefault="0085331D" w:rsidP="007F2848">
      <w:pPr>
        <w:rPr>
          <w:rFonts w:ascii="Calibri" w:hAnsi="Calibri" w:cs="Calibri"/>
          <w:b/>
        </w:rPr>
      </w:pPr>
    </w:p>
    <w:p w:rsidR="0085331D" w:rsidRDefault="0085331D" w:rsidP="007F2848">
      <w:pPr>
        <w:rPr>
          <w:rFonts w:ascii="Calibri" w:hAnsi="Calibri" w:cs="Calibri"/>
          <w:b/>
        </w:rPr>
      </w:pPr>
    </w:p>
    <w:p w:rsidR="0085331D" w:rsidRDefault="0085331D" w:rsidP="007F2848">
      <w:pPr>
        <w:rPr>
          <w:rFonts w:ascii="Calibri" w:hAnsi="Calibri" w:cs="Calibri"/>
          <w:b/>
        </w:rPr>
      </w:pPr>
    </w:p>
    <w:p w:rsidR="007F2848" w:rsidRDefault="007F2848" w:rsidP="007F2848">
      <w:pPr>
        <w:rPr>
          <w:rFonts w:ascii="Calibri" w:hAnsi="Calibri" w:cs="Calibri"/>
          <w:b/>
        </w:rPr>
      </w:pPr>
      <w:r w:rsidRPr="007D4015">
        <w:rPr>
          <w:rFonts w:ascii="Calibri" w:hAnsi="Calibri" w:cs="Calibri"/>
          <w:b/>
        </w:rPr>
        <w:lastRenderedPageBreak/>
        <w:t>Dieptezorg</w:t>
      </w:r>
    </w:p>
    <w:p w:rsidR="007F2848" w:rsidRDefault="007F2848" w:rsidP="007F2848">
      <w:pPr>
        <w:rPr>
          <w:rFonts w:ascii="Calibri" w:hAnsi="Calibri" w:cs="Calibri"/>
        </w:rPr>
      </w:pPr>
      <w:r>
        <w:rPr>
          <w:rFonts w:ascii="Calibri" w:hAnsi="Calibri" w:cs="Calibri"/>
        </w:rPr>
        <w:t>Hier betreft het leerlingen die niet binnen de (speciale) basisschool opgevangen kunnen worden. Er is geen mogelijkheid om af te stemmen op de speciale onderwijsbehoeften van deze groep leerlingen.</w:t>
      </w:r>
    </w:p>
    <w:p w:rsidR="007F2848" w:rsidRDefault="007F2848" w:rsidP="007F2848">
      <w:pPr>
        <w:rPr>
          <w:rFonts w:ascii="Calibri" w:hAnsi="Calibri" w:cs="Calibri"/>
        </w:rPr>
      </w:pPr>
      <w:r>
        <w:rPr>
          <w:rFonts w:ascii="Calibri" w:hAnsi="Calibri" w:cs="Calibri"/>
        </w:rPr>
        <w:t>O</w:t>
      </w:r>
      <w:r w:rsidRPr="00332AF6">
        <w:rPr>
          <w:rFonts w:ascii="Calibri" w:hAnsi="Calibri" w:cs="Calibri"/>
        </w:rPr>
        <w:t xml:space="preserve">p het niveau van het SWV </w:t>
      </w:r>
      <w:r>
        <w:rPr>
          <w:rFonts w:ascii="Calibri" w:hAnsi="Calibri" w:cs="Calibri"/>
        </w:rPr>
        <w:t xml:space="preserve">zijn </w:t>
      </w:r>
      <w:r w:rsidRPr="00332AF6">
        <w:rPr>
          <w:rFonts w:ascii="Calibri" w:hAnsi="Calibri" w:cs="Calibri"/>
        </w:rPr>
        <w:t xml:space="preserve">afspraken </w:t>
      </w:r>
      <w:r w:rsidR="00A532DC">
        <w:rPr>
          <w:rFonts w:ascii="Calibri" w:hAnsi="Calibri" w:cs="Calibri"/>
        </w:rPr>
        <w:t>gemaakt</w:t>
      </w:r>
      <w:r w:rsidRPr="00332AF6">
        <w:rPr>
          <w:rFonts w:ascii="Calibri" w:hAnsi="Calibri" w:cs="Calibri"/>
        </w:rPr>
        <w:t xml:space="preserve"> over instanties en functionarissen die bekostigd  worden om de dieptezorg in andere instanties dan de (speciale) basisscholen vorm en inhoud te kunnen geven.</w:t>
      </w:r>
    </w:p>
    <w:p w:rsidR="007F2848" w:rsidRDefault="007F2848" w:rsidP="007F2848"/>
    <w:p w:rsidR="007F2848" w:rsidRDefault="007F2848" w:rsidP="007F2848">
      <w:pPr>
        <w:rPr>
          <w:rFonts w:ascii="Calibri" w:hAnsi="Calibri" w:cs="Calibri"/>
          <w:b/>
          <w:sz w:val="28"/>
        </w:rPr>
      </w:pPr>
      <w:r>
        <w:rPr>
          <w:rFonts w:ascii="Calibri" w:hAnsi="Calibri" w:cs="Calibri"/>
          <w:b/>
          <w:sz w:val="28"/>
        </w:rPr>
        <w:br w:type="page"/>
      </w:r>
    </w:p>
    <w:p w:rsidR="007F2848" w:rsidRPr="003E2791" w:rsidRDefault="007F2848" w:rsidP="007F2848">
      <w:pPr>
        <w:contextualSpacing/>
        <w:rPr>
          <w:rFonts w:ascii="Calibri" w:hAnsi="Calibri" w:cs="Calibri"/>
          <w:b/>
          <w:sz w:val="28"/>
        </w:rPr>
      </w:pPr>
      <w:r w:rsidRPr="003E2791">
        <w:rPr>
          <w:rFonts w:ascii="Calibri" w:hAnsi="Calibri" w:cs="Calibri"/>
          <w:b/>
          <w:sz w:val="28"/>
        </w:rPr>
        <w:lastRenderedPageBreak/>
        <w:t xml:space="preserve">Hoofdstuk 2 </w:t>
      </w:r>
      <w:r w:rsidRPr="003E2791">
        <w:rPr>
          <w:rFonts w:ascii="Calibri" w:hAnsi="Calibri" w:cs="Calibri"/>
          <w:b/>
          <w:sz w:val="28"/>
        </w:rPr>
        <w:tab/>
        <w:t>Algemene gegevens</w:t>
      </w:r>
      <w:bookmarkEnd w:id="1"/>
      <w:r w:rsidRPr="003E2791">
        <w:rPr>
          <w:rFonts w:ascii="Calibri" w:hAnsi="Calibri" w:cs="Calibri"/>
          <w:b/>
          <w:sz w:val="28"/>
        </w:rPr>
        <w:t xml:space="preserve"> </w:t>
      </w:r>
    </w:p>
    <w:p w:rsidR="007F2848" w:rsidRPr="001D4BA0" w:rsidRDefault="007F2848" w:rsidP="00B67879">
      <w:pPr>
        <w:pStyle w:val="Kop2"/>
        <w:numPr>
          <w:ilvl w:val="1"/>
          <w:numId w:val="8"/>
        </w:numPr>
      </w:pPr>
      <w:bookmarkStart w:id="2" w:name="_Toc293909666"/>
      <w:r w:rsidRPr="001D4BA0">
        <w:rPr>
          <w:rStyle w:val="Zwaar"/>
          <w:rFonts w:cs="Calibri"/>
          <w:bCs/>
        </w:rPr>
        <w:t>Contactgegevens</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164"/>
      </w:tblGrid>
      <w:tr w:rsidR="007F2848" w:rsidRPr="001D4BA0" w:rsidTr="00F71335">
        <w:tc>
          <w:tcPr>
            <w:tcW w:w="2200" w:type="dxa"/>
          </w:tcPr>
          <w:p w:rsidR="007F2848" w:rsidRPr="001D4BA0" w:rsidRDefault="007F2848" w:rsidP="00F71335">
            <w:pPr>
              <w:widowControl w:val="0"/>
              <w:suppressAutoHyphens/>
              <w:rPr>
                <w:rFonts w:ascii="Calibri" w:hAnsi="Calibri" w:cs="Calibri"/>
                <w:szCs w:val="20"/>
              </w:rPr>
            </w:pPr>
            <w:r w:rsidRPr="001D4BA0">
              <w:rPr>
                <w:rFonts w:ascii="Calibri" w:hAnsi="Calibri" w:cs="Calibri"/>
                <w:szCs w:val="20"/>
              </w:rPr>
              <w:t>School</w:t>
            </w:r>
          </w:p>
        </w:tc>
        <w:tc>
          <w:tcPr>
            <w:tcW w:w="6164" w:type="dxa"/>
          </w:tcPr>
          <w:p w:rsidR="007F2848" w:rsidRPr="001D4BA0" w:rsidRDefault="007F2848" w:rsidP="00F71335">
            <w:pPr>
              <w:widowControl w:val="0"/>
              <w:suppressAutoHyphens/>
              <w:rPr>
                <w:rFonts w:ascii="Calibri" w:hAnsi="Calibri" w:cs="Calibri"/>
                <w:szCs w:val="20"/>
              </w:rPr>
            </w:pPr>
            <w:r>
              <w:rPr>
                <w:rFonts w:ascii="Calibri" w:hAnsi="Calibri" w:cs="Calibri"/>
                <w:szCs w:val="20"/>
              </w:rPr>
              <w:t>PCBS Het Baken</w:t>
            </w:r>
          </w:p>
        </w:tc>
      </w:tr>
      <w:tr w:rsidR="007F2848" w:rsidRPr="001D4BA0" w:rsidTr="00F71335">
        <w:tc>
          <w:tcPr>
            <w:tcW w:w="2200" w:type="dxa"/>
          </w:tcPr>
          <w:p w:rsidR="007F2848" w:rsidRPr="001D4BA0" w:rsidRDefault="007F2848" w:rsidP="00F71335">
            <w:pPr>
              <w:widowControl w:val="0"/>
              <w:suppressAutoHyphens/>
              <w:rPr>
                <w:rFonts w:ascii="Calibri" w:hAnsi="Calibri" w:cs="Calibri"/>
                <w:szCs w:val="20"/>
              </w:rPr>
            </w:pPr>
            <w:r w:rsidRPr="001D4BA0">
              <w:rPr>
                <w:rFonts w:ascii="Calibri" w:hAnsi="Calibri" w:cs="Calibri"/>
                <w:szCs w:val="20"/>
              </w:rPr>
              <w:t>BRIN</w:t>
            </w:r>
          </w:p>
        </w:tc>
        <w:tc>
          <w:tcPr>
            <w:tcW w:w="6164" w:type="dxa"/>
          </w:tcPr>
          <w:p w:rsidR="007F2848" w:rsidRPr="001D4BA0" w:rsidRDefault="007F2848" w:rsidP="00F71335">
            <w:pPr>
              <w:widowControl w:val="0"/>
              <w:suppressAutoHyphens/>
              <w:rPr>
                <w:rFonts w:ascii="Calibri" w:hAnsi="Calibri" w:cs="Calibri"/>
                <w:szCs w:val="20"/>
              </w:rPr>
            </w:pPr>
            <w:r>
              <w:rPr>
                <w:rFonts w:ascii="Calibri" w:hAnsi="Calibri" w:cs="Calibri"/>
                <w:szCs w:val="20"/>
              </w:rPr>
              <w:t>08BK</w:t>
            </w:r>
          </w:p>
        </w:tc>
      </w:tr>
      <w:tr w:rsidR="007F2848" w:rsidRPr="001D4BA0" w:rsidTr="00F71335">
        <w:tc>
          <w:tcPr>
            <w:tcW w:w="2200" w:type="dxa"/>
          </w:tcPr>
          <w:p w:rsidR="007F2848" w:rsidRPr="001D4BA0" w:rsidRDefault="007F2848" w:rsidP="00F71335">
            <w:pPr>
              <w:widowControl w:val="0"/>
              <w:suppressAutoHyphens/>
              <w:rPr>
                <w:rFonts w:ascii="Calibri" w:hAnsi="Calibri" w:cs="Calibri"/>
                <w:szCs w:val="20"/>
              </w:rPr>
            </w:pPr>
            <w:r w:rsidRPr="001D4BA0">
              <w:rPr>
                <w:rFonts w:ascii="Calibri" w:hAnsi="Calibri" w:cs="Calibri"/>
                <w:szCs w:val="20"/>
              </w:rPr>
              <w:t>Directeur</w:t>
            </w:r>
          </w:p>
        </w:tc>
        <w:tc>
          <w:tcPr>
            <w:tcW w:w="6164" w:type="dxa"/>
          </w:tcPr>
          <w:p w:rsidR="007F2848" w:rsidRPr="001D4BA0" w:rsidRDefault="007F2848" w:rsidP="00F71335">
            <w:pPr>
              <w:widowControl w:val="0"/>
              <w:suppressAutoHyphens/>
              <w:rPr>
                <w:rFonts w:ascii="Calibri" w:hAnsi="Calibri" w:cs="Calibri"/>
                <w:szCs w:val="20"/>
              </w:rPr>
            </w:pPr>
            <w:r>
              <w:rPr>
                <w:rFonts w:ascii="Calibri" w:hAnsi="Calibri" w:cs="Calibri"/>
                <w:szCs w:val="20"/>
              </w:rPr>
              <w:t>Dhr. A. van Ooijen</w:t>
            </w:r>
          </w:p>
        </w:tc>
      </w:tr>
      <w:tr w:rsidR="007F2848" w:rsidRPr="001D4BA0" w:rsidTr="00F71335">
        <w:tc>
          <w:tcPr>
            <w:tcW w:w="2200" w:type="dxa"/>
          </w:tcPr>
          <w:p w:rsidR="007F2848" w:rsidRPr="001D4BA0" w:rsidRDefault="007F2848" w:rsidP="00F71335">
            <w:pPr>
              <w:widowControl w:val="0"/>
              <w:suppressAutoHyphens/>
              <w:rPr>
                <w:rFonts w:ascii="Calibri" w:hAnsi="Calibri" w:cs="Calibri"/>
                <w:szCs w:val="20"/>
              </w:rPr>
            </w:pPr>
            <w:r w:rsidRPr="001D4BA0">
              <w:rPr>
                <w:rFonts w:ascii="Calibri" w:hAnsi="Calibri" w:cs="Calibri"/>
                <w:szCs w:val="20"/>
              </w:rPr>
              <w:t>Adres</w:t>
            </w:r>
          </w:p>
        </w:tc>
        <w:tc>
          <w:tcPr>
            <w:tcW w:w="6164" w:type="dxa"/>
          </w:tcPr>
          <w:p w:rsidR="007F2848" w:rsidRPr="001D4BA0" w:rsidRDefault="007F2848" w:rsidP="00F71335">
            <w:pPr>
              <w:widowControl w:val="0"/>
              <w:suppressAutoHyphens/>
              <w:rPr>
                <w:rFonts w:ascii="Calibri" w:hAnsi="Calibri" w:cs="Calibri"/>
                <w:szCs w:val="20"/>
              </w:rPr>
            </w:pPr>
            <w:r>
              <w:rPr>
                <w:rFonts w:ascii="Calibri" w:hAnsi="Calibri" w:cs="Calibri"/>
                <w:szCs w:val="20"/>
              </w:rPr>
              <w:t>Koelemaaier 1</w:t>
            </w:r>
            <w:r>
              <w:rPr>
                <w:rFonts w:ascii="Calibri" w:hAnsi="Calibri" w:cs="Calibri"/>
                <w:szCs w:val="20"/>
              </w:rPr>
              <w:br/>
              <w:t>4251 DT Werkendam</w:t>
            </w:r>
          </w:p>
        </w:tc>
      </w:tr>
      <w:tr w:rsidR="007F2848" w:rsidRPr="001D4BA0" w:rsidTr="00F71335">
        <w:tc>
          <w:tcPr>
            <w:tcW w:w="2200" w:type="dxa"/>
          </w:tcPr>
          <w:p w:rsidR="007F2848" w:rsidRPr="001D4BA0" w:rsidRDefault="007F2848" w:rsidP="00F71335">
            <w:pPr>
              <w:widowControl w:val="0"/>
              <w:suppressAutoHyphens/>
              <w:rPr>
                <w:rFonts w:ascii="Calibri" w:hAnsi="Calibri" w:cs="Calibri"/>
                <w:szCs w:val="20"/>
              </w:rPr>
            </w:pPr>
            <w:r w:rsidRPr="001D4BA0">
              <w:rPr>
                <w:rFonts w:ascii="Calibri" w:hAnsi="Calibri" w:cs="Calibri"/>
                <w:szCs w:val="20"/>
              </w:rPr>
              <w:t>Telefoon</w:t>
            </w:r>
          </w:p>
        </w:tc>
        <w:tc>
          <w:tcPr>
            <w:tcW w:w="6164" w:type="dxa"/>
          </w:tcPr>
          <w:p w:rsidR="007F2848" w:rsidRPr="001D4BA0" w:rsidRDefault="007F2848" w:rsidP="00F71335">
            <w:pPr>
              <w:widowControl w:val="0"/>
              <w:suppressAutoHyphens/>
              <w:rPr>
                <w:rFonts w:ascii="Calibri" w:hAnsi="Calibri" w:cs="Calibri"/>
                <w:szCs w:val="20"/>
              </w:rPr>
            </w:pPr>
            <w:r>
              <w:rPr>
                <w:rFonts w:ascii="Calibri" w:hAnsi="Calibri" w:cs="Calibri"/>
                <w:szCs w:val="20"/>
              </w:rPr>
              <w:t>0183-501486</w:t>
            </w:r>
          </w:p>
        </w:tc>
      </w:tr>
      <w:tr w:rsidR="007F2848" w:rsidRPr="001D4BA0" w:rsidTr="00F71335">
        <w:tc>
          <w:tcPr>
            <w:tcW w:w="2200" w:type="dxa"/>
          </w:tcPr>
          <w:p w:rsidR="007F2848" w:rsidRPr="007F2848" w:rsidRDefault="007F2848" w:rsidP="00F71335">
            <w:pPr>
              <w:widowControl w:val="0"/>
              <w:suppressAutoHyphens/>
              <w:rPr>
                <w:rFonts w:ascii="Calibri" w:hAnsi="Calibri" w:cs="Calibri"/>
                <w:szCs w:val="20"/>
              </w:rPr>
            </w:pPr>
            <w:r w:rsidRPr="007F2848">
              <w:rPr>
                <w:rFonts w:ascii="Calibri" w:hAnsi="Calibri" w:cs="Calibri"/>
                <w:szCs w:val="20"/>
              </w:rPr>
              <w:t>E-mail</w:t>
            </w:r>
          </w:p>
        </w:tc>
        <w:tc>
          <w:tcPr>
            <w:tcW w:w="6164" w:type="dxa"/>
          </w:tcPr>
          <w:p w:rsidR="007F2848" w:rsidRPr="007F2848" w:rsidRDefault="00B4435D" w:rsidP="00F71335">
            <w:pPr>
              <w:rPr>
                <w:rFonts w:ascii="Calibri" w:hAnsi="Calibri" w:cs="Calibri"/>
                <w:color w:val="0000FF"/>
                <w:szCs w:val="20"/>
                <w:u w:val="single"/>
              </w:rPr>
            </w:pPr>
            <w:hyperlink r:id="rId15" w:history="1">
              <w:r w:rsidR="007F2848" w:rsidRPr="007F2848">
                <w:rPr>
                  <w:rStyle w:val="Hyperlink"/>
                  <w:rFonts w:ascii="Calibri" w:hAnsi="Calibri" w:cs="Calibri"/>
                  <w:szCs w:val="20"/>
                </w:rPr>
                <w:t>school@pcbshetbaken.nl</w:t>
              </w:r>
            </w:hyperlink>
          </w:p>
        </w:tc>
      </w:tr>
      <w:tr w:rsidR="007F2848" w:rsidRPr="001D4BA0" w:rsidTr="00F71335">
        <w:tc>
          <w:tcPr>
            <w:tcW w:w="2200" w:type="dxa"/>
          </w:tcPr>
          <w:p w:rsidR="007F2848" w:rsidRPr="001D4BA0" w:rsidRDefault="007F2848" w:rsidP="00F71335">
            <w:pPr>
              <w:widowControl w:val="0"/>
              <w:suppressAutoHyphens/>
              <w:rPr>
                <w:rFonts w:ascii="Calibri" w:hAnsi="Calibri" w:cs="Calibri"/>
                <w:szCs w:val="20"/>
              </w:rPr>
            </w:pPr>
            <w:r w:rsidRPr="001D4BA0">
              <w:rPr>
                <w:rFonts w:ascii="Calibri" w:hAnsi="Calibri" w:cs="Calibri"/>
                <w:szCs w:val="20"/>
              </w:rPr>
              <w:t>Bestuur</w:t>
            </w:r>
          </w:p>
        </w:tc>
        <w:tc>
          <w:tcPr>
            <w:tcW w:w="6164" w:type="dxa"/>
          </w:tcPr>
          <w:p w:rsidR="007F2848" w:rsidRPr="001D4BA0" w:rsidRDefault="007F2848" w:rsidP="00A532DC">
            <w:pPr>
              <w:widowControl w:val="0"/>
              <w:suppressAutoHyphens/>
              <w:rPr>
                <w:rFonts w:ascii="Calibri" w:hAnsi="Calibri" w:cs="Calibri"/>
                <w:szCs w:val="20"/>
              </w:rPr>
            </w:pPr>
            <w:r>
              <w:rPr>
                <w:rFonts w:ascii="Calibri" w:hAnsi="Calibri" w:cs="Calibri"/>
                <w:szCs w:val="20"/>
              </w:rPr>
              <w:t>De Strom</w:t>
            </w:r>
            <w:r w:rsidR="00A532DC">
              <w:rPr>
                <w:rFonts w:ascii="Calibri" w:hAnsi="Calibri" w:cs="Calibri"/>
                <w:szCs w:val="20"/>
              </w:rPr>
              <w:t>i</w:t>
            </w:r>
            <w:r>
              <w:rPr>
                <w:rFonts w:ascii="Calibri" w:hAnsi="Calibri" w:cs="Calibri"/>
                <w:szCs w:val="20"/>
              </w:rPr>
              <w:t>n</w:t>
            </w:r>
            <w:r w:rsidR="00A532DC">
              <w:rPr>
                <w:rFonts w:ascii="Calibri" w:hAnsi="Calibri" w:cs="Calibri"/>
                <w:szCs w:val="20"/>
              </w:rPr>
              <w:t>g</w:t>
            </w:r>
          </w:p>
        </w:tc>
      </w:tr>
      <w:tr w:rsidR="007F2848" w:rsidRPr="001D4BA0" w:rsidTr="00F71335">
        <w:tc>
          <w:tcPr>
            <w:tcW w:w="2200" w:type="dxa"/>
          </w:tcPr>
          <w:p w:rsidR="007F2848" w:rsidRPr="001D4BA0" w:rsidRDefault="007F2848" w:rsidP="00F71335">
            <w:pPr>
              <w:widowControl w:val="0"/>
              <w:suppressAutoHyphens/>
              <w:rPr>
                <w:rFonts w:ascii="Calibri" w:hAnsi="Calibri" w:cs="Calibri"/>
                <w:szCs w:val="20"/>
              </w:rPr>
            </w:pPr>
            <w:r w:rsidRPr="001D4BA0">
              <w:rPr>
                <w:rFonts w:ascii="Calibri" w:hAnsi="Calibri" w:cs="Calibri"/>
                <w:szCs w:val="20"/>
              </w:rPr>
              <w:t>Samenwerkingsverband</w:t>
            </w:r>
          </w:p>
        </w:tc>
        <w:tc>
          <w:tcPr>
            <w:tcW w:w="6164" w:type="dxa"/>
          </w:tcPr>
          <w:p w:rsidR="007F2848" w:rsidRPr="001D4BA0" w:rsidRDefault="007F2848" w:rsidP="00A532DC">
            <w:pPr>
              <w:widowControl w:val="0"/>
              <w:suppressAutoHyphens/>
              <w:rPr>
                <w:rFonts w:ascii="Calibri" w:hAnsi="Calibri" w:cs="Calibri"/>
                <w:szCs w:val="20"/>
              </w:rPr>
            </w:pPr>
            <w:r w:rsidRPr="001D4BA0">
              <w:rPr>
                <w:rFonts w:ascii="Calibri" w:hAnsi="Calibri" w:cs="Calibri"/>
                <w:szCs w:val="20"/>
              </w:rPr>
              <w:t xml:space="preserve">SWV </w:t>
            </w:r>
            <w:r w:rsidR="00A532DC">
              <w:rPr>
                <w:rFonts w:ascii="Calibri" w:hAnsi="Calibri" w:cs="Calibri"/>
                <w:szCs w:val="20"/>
              </w:rPr>
              <w:t>Driegang</w:t>
            </w:r>
          </w:p>
        </w:tc>
      </w:tr>
    </w:tbl>
    <w:p w:rsidR="007F2848" w:rsidRPr="001D4BA0" w:rsidRDefault="007F2848" w:rsidP="007F2848">
      <w:pPr>
        <w:widowControl w:val="0"/>
        <w:suppressAutoHyphens/>
        <w:rPr>
          <w:rFonts w:ascii="Calibri" w:hAnsi="Calibri" w:cs="Calibri"/>
          <w:szCs w:val="20"/>
        </w:rPr>
      </w:pPr>
    </w:p>
    <w:p w:rsidR="007F2848" w:rsidRPr="003E2791" w:rsidRDefault="007F2848" w:rsidP="00B67879">
      <w:pPr>
        <w:pStyle w:val="Kop2"/>
        <w:numPr>
          <w:ilvl w:val="1"/>
          <w:numId w:val="8"/>
        </w:numPr>
        <w:rPr>
          <w:rStyle w:val="Zwaar"/>
          <w:rFonts w:cs="Calibri"/>
          <w:bCs/>
        </w:rPr>
      </w:pPr>
      <w:bookmarkStart w:id="3" w:name="_Toc293909667"/>
      <w:r w:rsidRPr="003E2791">
        <w:rPr>
          <w:rStyle w:val="Zwaar"/>
          <w:rFonts w:cs="Calibri"/>
          <w:bCs/>
        </w:rPr>
        <w:t>Onderwijsvisie / schoolconcept</w:t>
      </w:r>
      <w:bookmarkEnd w:id="3"/>
    </w:p>
    <w:p w:rsidR="00A532DC" w:rsidRDefault="007F2848" w:rsidP="007F2848">
      <w:pPr>
        <w:widowControl w:val="0"/>
        <w:suppressAutoHyphens/>
        <w:rPr>
          <w:rFonts w:ascii="Calibri" w:hAnsi="Calibri" w:cs="Calibri"/>
        </w:rPr>
      </w:pPr>
      <w:r w:rsidRPr="007F2848">
        <w:rPr>
          <w:rFonts w:ascii="Calibri" w:hAnsi="Calibri" w:cs="Calibri"/>
          <w:b/>
          <w:bCs/>
        </w:rPr>
        <w:t>Een baken</w:t>
      </w:r>
      <w:r w:rsidRPr="007F2848">
        <w:rPr>
          <w:rFonts w:ascii="Calibri" w:hAnsi="Calibri" w:cs="Calibri"/>
        </w:rPr>
        <w:t xml:space="preserve"> geeft aan langs welke route de schipper moet gaan. Ook betreffende de identiteit wil onze school een richting voor het leven aangeven waarlangs wij moeten gaan. Vanuit de Protestants Christelijke identiteit</w:t>
      </w:r>
      <w:r w:rsidR="00A532DC">
        <w:rPr>
          <w:rFonts w:ascii="Calibri" w:hAnsi="Calibri" w:cs="Calibri"/>
        </w:rPr>
        <w:t>,</w:t>
      </w:r>
      <w:r w:rsidRPr="007F2848">
        <w:rPr>
          <w:rFonts w:ascii="Calibri" w:hAnsi="Calibri" w:cs="Calibri"/>
        </w:rPr>
        <w:t xml:space="preserve"> welke ook omschreven is in de grondslag en de doelstelling van de schoolvereniging</w:t>
      </w:r>
      <w:r w:rsidR="00A532DC">
        <w:rPr>
          <w:rFonts w:ascii="Calibri" w:hAnsi="Calibri" w:cs="Calibri"/>
        </w:rPr>
        <w:t>,</w:t>
      </w:r>
      <w:r w:rsidRPr="007F2848">
        <w:rPr>
          <w:rFonts w:ascii="Calibri" w:hAnsi="Calibri" w:cs="Calibri"/>
        </w:rPr>
        <w:t xml:space="preserve"> is die richting bepaald. Wij willen als school dan ook wijzen op de Here Jezus en Zijn verlossingswerk en zo een baken zijn op de weg naar Zijn toekomst.</w:t>
      </w:r>
    </w:p>
    <w:p w:rsidR="007F2848" w:rsidRDefault="007F2848" w:rsidP="007F2848">
      <w:pPr>
        <w:widowControl w:val="0"/>
        <w:suppressAutoHyphens/>
        <w:rPr>
          <w:rFonts w:ascii="Calibri" w:hAnsi="Calibri" w:cs="Calibri"/>
          <w:bCs/>
          <w:szCs w:val="20"/>
        </w:rPr>
      </w:pPr>
      <w:r>
        <w:rPr>
          <w:rFonts w:ascii="Calibri" w:hAnsi="Calibri" w:cs="Calibri"/>
          <w:bCs/>
          <w:szCs w:val="20"/>
        </w:rPr>
        <w:br/>
      </w:r>
      <w:r w:rsidRPr="007F2848">
        <w:rPr>
          <w:rFonts w:ascii="Calibri" w:hAnsi="Calibri" w:cs="Calibri"/>
          <w:b/>
          <w:bCs/>
        </w:rPr>
        <w:t>De missie voor ons onderwijs is als volgt geformuleerd:</w:t>
      </w:r>
      <w:r w:rsidRPr="007F2848">
        <w:rPr>
          <w:rFonts w:ascii="Calibri" w:hAnsi="Calibri" w:cs="Calibri"/>
        </w:rPr>
        <w:br/>
      </w:r>
      <w:r w:rsidRPr="007F2848">
        <w:rPr>
          <w:rFonts w:ascii="Calibri" w:hAnsi="Calibri" w:cs="Calibri"/>
          <w:b/>
          <w:bCs/>
        </w:rPr>
        <w:t>B</w:t>
      </w:r>
      <w:r w:rsidRPr="007F2848">
        <w:rPr>
          <w:rFonts w:ascii="Calibri" w:hAnsi="Calibri" w:cs="Calibri"/>
        </w:rPr>
        <w:t>ouwen</w:t>
      </w:r>
      <w:r w:rsidRPr="007F2848">
        <w:rPr>
          <w:rFonts w:ascii="Calibri" w:hAnsi="Calibri" w:cs="Calibri"/>
        </w:rPr>
        <w:br/>
      </w:r>
      <w:r w:rsidRPr="007F2848">
        <w:rPr>
          <w:rFonts w:ascii="Calibri" w:hAnsi="Calibri" w:cs="Calibri"/>
          <w:b/>
          <w:bCs/>
        </w:rPr>
        <w:t>A</w:t>
      </w:r>
      <w:r w:rsidRPr="007F2848">
        <w:rPr>
          <w:rFonts w:ascii="Calibri" w:hAnsi="Calibri" w:cs="Calibri"/>
        </w:rPr>
        <w:t>an</w:t>
      </w:r>
      <w:r w:rsidRPr="007F2848">
        <w:rPr>
          <w:rFonts w:ascii="Calibri" w:hAnsi="Calibri" w:cs="Calibri"/>
        </w:rPr>
        <w:br/>
      </w:r>
      <w:r w:rsidRPr="007F2848">
        <w:rPr>
          <w:rFonts w:ascii="Calibri" w:hAnsi="Calibri" w:cs="Calibri"/>
          <w:b/>
          <w:bCs/>
        </w:rPr>
        <w:t>K</w:t>
      </w:r>
      <w:r w:rsidRPr="007F2848">
        <w:rPr>
          <w:rFonts w:ascii="Calibri" w:hAnsi="Calibri" w:cs="Calibri"/>
        </w:rPr>
        <w:t>indvriendelijk onderwijs</w:t>
      </w:r>
      <w:r w:rsidRPr="007F2848">
        <w:rPr>
          <w:rFonts w:ascii="Calibri" w:hAnsi="Calibri" w:cs="Calibri"/>
        </w:rPr>
        <w:br/>
      </w:r>
      <w:r w:rsidRPr="007F2848">
        <w:rPr>
          <w:rFonts w:ascii="Calibri" w:hAnsi="Calibri" w:cs="Calibri"/>
          <w:b/>
          <w:bCs/>
        </w:rPr>
        <w:t>E</w:t>
      </w:r>
      <w:r w:rsidRPr="007F2848">
        <w:rPr>
          <w:rFonts w:ascii="Calibri" w:hAnsi="Calibri" w:cs="Calibri"/>
        </w:rPr>
        <w:t>n</w:t>
      </w:r>
      <w:r w:rsidRPr="007F2848">
        <w:rPr>
          <w:rFonts w:ascii="Calibri" w:hAnsi="Calibri" w:cs="Calibri"/>
        </w:rPr>
        <w:br/>
      </w:r>
      <w:r w:rsidRPr="007F2848">
        <w:rPr>
          <w:rFonts w:ascii="Calibri" w:hAnsi="Calibri" w:cs="Calibri"/>
          <w:b/>
          <w:bCs/>
        </w:rPr>
        <w:t>N</w:t>
      </w:r>
      <w:r w:rsidRPr="007F2848">
        <w:rPr>
          <w:rFonts w:ascii="Calibri" w:hAnsi="Calibri" w:cs="Calibri"/>
        </w:rPr>
        <w:t>ormen en waarden</w:t>
      </w:r>
      <w:r w:rsidRPr="007F2848">
        <w:rPr>
          <w:rFonts w:ascii="Calibri" w:hAnsi="Calibri" w:cs="Calibri"/>
        </w:rPr>
        <w:br/>
        <w:t> </w:t>
      </w:r>
      <w:r w:rsidRPr="007F2848">
        <w:rPr>
          <w:rFonts w:ascii="Calibri" w:hAnsi="Calibri" w:cs="Calibri"/>
        </w:rPr>
        <w:br/>
        <w:t xml:space="preserve">Een school is een dynamische organisatie. </w:t>
      </w:r>
      <w:r w:rsidR="00847F1A" w:rsidRPr="007F2848">
        <w:rPr>
          <w:rFonts w:ascii="Calibri" w:hAnsi="Calibri" w:cs="Calibri"/>
        </w:rPr>
        <w:t>Steeds is ons onderwijs in beweging e</w:t>
      </w:r>
      <w:r w:rsidR="00847F1A">
        <w:rPr>
          <w:rFonts w:ascii="Calibri" w:hAnsi="Calibri" w:cs="Calibri"/>
        </w:rPr>
        <w:t>n wordt gezocht naar de juiste </w:t>
      </w:r>
      <w:r w:rsidR="00847F1A" w:rsidRPr="007F2848">
        <w:rPr>
          <w:rFonts w:ascii="Calibri" w:hAnsi="Calibri" w:cs="Calibri"/>
        </w:rPr>
        <w:t xml:space="preserve">invulling en ontwikkeling ervan. </w:t>
      </w:r>
      <w:r w:rsidRPr="007F2848">
        <w:rPr>
          <w:rFonts w:ascii="Calibri" w:hAnsi="Calibri" w:cs="Calibri"/>
        </w:rPr>
        <w:t>We bouwen aan onderwijs dat gericht is op het kind als individu.</w:t>
      </w:r>
      <w:r w:rsidRPr="007F2848">
        <w:rPr>
          <w:rFonts w:ascii="Calibri" w:hAnsi="Calibri" w:cs="Calibri"/>
        </w:rPr>
        <w:br/>
        <w:t>De ontwikkeling van een kind kent vele aspecten. Naast het intellectuele aspect vinden we het sociale, opvoedkundige aspect ook zeer belangrijk.</w:t>
      </w:r>
      <w:r w:rsidR="0085331D">
        <w:rPr>
          <w:rFonts w:ascii="Calibri" w:hAnsi="Calibri" w:cs="Calibri"/>
        </w:rPr>
        <w:t xml:space="preserve"> </w:t>
      </w:r>
      <w:r w:rsidRPr="007F2848">
        <w:rPr>
          <w:rFonts w:ascii="Calibri" w:hAnsi="Calibri" w:cs="Calibri"/>
        </w:rPr>
        <w:t>Vanuit onze identiteit hebben normen en waarden in omgang en leefwijze een centrale plaats in onze schoolorganisatie en onderwijs.</w:t>
      </w:r>
      <w:r w:rsidRPr="007F2848">
        <w:rPr>
          <w:rFonts w:ascii="Calibri" w:hAnsi="Calibri" w:cs="Calibri"/>
        </w:rPr>
        <w:br/>
      </w:r>
      <w:r w:rsidRPr="007F2848">
        <w:rPr>
          <w:rFonts w:ascii="Calibri" w:hAnsi="Calibri" w:cs="Calibri"/>
        </w:rPr>
        <w:br/>
      </w:r>
      <w:r w:rsidRPr="007F2848">
        <w:rPr>
          <w:rFonts w:ascii="Calibri" w:hAnsi="Calibri" w:cs="Calibri"/>
          <w:b/>
          <w:bCs/>
        </w:rPr>
        <w:t>Visie op ons onderwijs op Het Baken</w:t>
      </w:r>
      <w:r w:rsidRPr="007F2848">
        <w:rPr>
          <w:rFonts w:ascii="Calibri" w:hAnsi="Calibri" w:cs="Calibri"/>
        </w:rPr>
        <w:br/>
        <w:t>Wij vinden dat het kind centraal moet staan. Het welbevinden is daarin erg belangrijk.</w:t>
      </w:r>
      <w:r w:rsidRPr="007F2848">
        <w:rPr>
          <w:rFonts w:ascii="Calibri" w:hAnsi="Calibri" w:cs="Calibri"/>
        </w:rPr>
        <w:br/>
        <w:t>Het kind moet zich optimaal kunnen ontwikkelen, zodat het later in de maatschappij hart, hoofd en handen optimaal kan inzetten. Ieder naar zijn of haar eigen kunnen.</w:t>
      </w:r>
      <w:r w:rsidRPr="007F2848">
        <w:rPr>
          <w:rFonts w:ascii="Calibri" w:hAnsi="Calibri" w:cs="Calibri"/>
        </w:rPr>
        <w:br/>
        <w:t>Elk kind is verschillend. Hiermee houden wij in ons onderwijs zoveel mogelijk rekening.</w:t>
      </w:r>
      <w:r w:rsidRPr="007F2848">
        <w:rPr>
          <w:rFonts w:ascii="Calibri" w:hAnsi="Calibri" w:cs="Calibri"/>
        </w:rPr>
        <w:br/>
        <w:t xml:space="preserve">We willen het mogelijk maken dat </w:t>
      </w:r>
      <w:r w:rsidR="00A532DC">
        <w:rPr>
          <w:rFonts w:ascii="Calibri" w:hAnsi="Calibri" w:cs="Calibri"/>
        </w:rPr>
        <w:t xml:space="preserve">zoveel mogelijk </w:t>
      </w:r>
      <w:r w:rsidRPr="007F2848">
        <w:rPr>
          <w:rFonts w:ascii="Calibri" w:hAnsi="Calibri" w:cs="Calibri"/>
        </w:rPr>
        <w:t>kind</w:t>
      </w:r>
      <w:r w:rsidR="00A532DC">
        <w:rPr>
          <w:rFonts w:ascii="Calibri" w:hAnsi="Calibri" w:cs="Calibri"/>
        </w:rPr>
        <w:t>eren</w:t>
      </w:r>
      <w:r w:rsidRPr="007F2848">
        <w:rPr>
          <w:rFonts w:ascii="Calibri" w:hAnsi="Calibri" w:cs="Calibri"/>
        </w:rPr>
        <w:t xml:space="preserve"> een bij hen passende doorlopende ontwikkeling k</w:t>
      </w:r>
      <w:r w:rsidR="00A532DC">
        <w:rPr>
          <w:rFonts w:ascii="Calibri" w:hAnsi="Calibri" w:cs="Calibri"/>
        </w:rPr>
        <w:t>u</w:t>
      </w:r>
      <w:r w:rsidRPr="007F2848">
        <w:rPr>
          <w:rFonts w:ascii="Calibri" w:hAnsi="Calibri" w:cs="Calibri"/>
        </w:rPr>
        <w:t>n</w:t>
      </w:r>
      <w:r w:rsidR="00A532DC">
        <w:rPr>
          <w:rFonts w:ascii="Calibri" w:hAnsi="Calibri" w:cs="Calibri"/>
        </w:rPr>
        <w:t>nen</w:t>
      </w:r>
      <w:r w:rsidRPr="007F2848">
        <w:rPr>
          <w:rFonts w:ascii="Calibri" w:hAnsi="Calibri" w:cs="Calibri"/>
        </w:rPr>
        <w:t xml:space="preserve"> volgen.</w:t>
      </w:r>
      <w:r w:rsidRPr="007F2848">
        <w:rPr>
          <w:rFonts w:ascii="Calibri" w:hAnsi="Calibri" w:cs="Calibri"/>
        </w:rPr>
        <w:br/>
        <w:t>Wij streven naar een open en lerende werkhouding tussen de onderwijsgevenden.</w:t>
      </w:r>
      <w:r w:rsidRPr="007F2848">
        <w:rPr>
          <w:rFonts w:ascii="Calibri" w:hAnsi="Calibri" w:cs="Calibri"/>
        </w:rPr>
        <w:br/>
        <w:t>Wij werken steeds aan onze kwaliteiten en bewaken met elkaar dit proces.</w:t>
      </w:r>
      <w:r w:rsidRPr="007F2848">
        <w:rPr>
          <w:rFonts w:ascii="Calibri" w:hAnsi="Calibri" w:cs="Calibri"/>
        </w:rPr>
        <w:br/>
      </w:r>
      <w:r w:rsidRPr="007F2848">
        <w:rPr>
          <w:rFonts w:ascii="Calibri" w:hAnsi="Calibri" w:cs="Calibri"/>
          <w:b/>
          <w:bCs/>
        </w:rPr>
        <w:lastRenderedPageBreak/>
        <w:t>Zelfstandig werken</w:t>
      </w:r>
      <w:r w:rsidRPr="007F2848">
        <w:rPr>
          <w:rFonts w:ascii="Calibri" w:hAnsi="Calibri" w:cs="Calibri"/>
        </w:rPr>
        <w:br/>
        <w:t>De zorg aan individuele leerlingen vindt meestal plaats in de groep door de eigen leerkracht.</w:t>
      </w:r>
      <w:r w:rsidRPr="007F2848">
        <w:rPr>
          <w:rFonts w:ascii="Calibri" w:hAnsi="Calibri" w:cs="Calibri"/>
        </w:rPr>
        <w:br/>
        <w:t>In alle groepen wordt een aantal keren per week in het rooster ruimte gemaakt voor zelfstandig werken. Hierbij wordt gebruik gemaakt van de opzet van een weektaak.</w:t>
      </w:r>
      <w:r w:rsidRPr="007F2848">
        <w:rPr>
          <w:rFonts w:ascii="Calibri" w:hAnsi="Calibri" w:cs="Calibri"/>
        </w:rPr>
        <w:br/>
      </w:r>
      <w:r w:rsidRPr="007F2848">
        <w:rPr>
          <w:rFonts w:ascii="Calibri" w:hAnsi="Calibri" w:cs="Calibri"/>
        </w:rPr>
        <w:br/>
        <w:t>In een weektaak staan zelfstandig werkopdrachten die een kind zelf kan plannen in de schoolweek.</w:t>
      </w:r>
      <w:r w:rsidRPr="007F2848">
        <w:rPr>
          <w:rFonts w:ascii="Calibri" w:hAnsi="Calibri" w:cs="Calibri"/>
        </w:rPr>
        <w:br/>
        <w:t>Tijdens de momenten van zelfstandig werken heeft de leerling tijd om aan die zelfstandig werkopdrachten te werken. De leerkracht heeft daardoor ruimte om aan een individuele leerling of een groepje leerlingen extra zorg te bieden.</w:t>
      </w:r>
      <w:r w:rsidRPr="007F2848">
        <w:rPr>
          <w:rFonts w:ascii="Calibri" w:hAnsi="Calibri" w:cs="Calibri"/>
        </w:rPr>
        <w:br/>
        <w:t>In de kleutergroepen wordt de dag begonnen met zelfstandig werken in de hoeken of met ontwikkelingsmateriaal. De juf heeft zo structureel tijd om individueel en gericht de extra hulp te bieden aan de leerlingen die dat nodig hebben.</w:t>
      </w:r>
      <w:r w:rsidRPr="007F2848">
        <w:rPr>
          <w:rFonts w:ascii="Calibri" w:hAnsi="Calibri" w:cs="Calibri"/>
        </w:rPr>
        <w:br/>
      </w:r>
      <w:r w:rsidRPr="007F2848">
        <w:rPr>
          <w:rFonts w:ascii="Calibri" w:hAnsi="Calibri" w:cs="Calibri"/>
        </w:rPr>
        <w:br/>
        <w:t>Het zelfstandig werken in de instroomgroep (en deels in groep 1) is voor die groepen nog een ontwikkelingsdoel op zich. Vooral in de instroomgroep is het oefenen van zelfstandig bezig zijn van belang om het traject in de daarop volgende jaren voortgang te laten hebben.</w:t>
      </w:r>
      <w:r w:rsidRPr="007F2848">
        <w:rPr>
          <w:rFonts w:ascii="Calibri" w:hAnsi="Calibri" w:cs="Calibri"/>
        </w:rPr>
        <w:br/>
      </w:r>
      <w:r w:rsidRPr="007F2848">
        <w:rPr>
          <w:rFonts w:ascii="Calibri" w:hAnsi="Calibri" w:cs="Calibri"/>
          <w:bCs/>
          <w:szCs w:val="20"/>
        </w:rPr>
        <w:br/>
      </w:r>
      <w:r>
        <w:rPr>
          <w:rFonts w:ascii="Calibri" w:hAnsi="Calibri" w:cs="Calibri"/>
          <w:bCs/>
          <w:szCs w:val="20"/>
        </w:rPr>
        <w:t xml:space="preserve">Onze school heeft een traditionele organisatie met het leerstofjaarklassensysteem met gedifferentieerde werkwijze van niveaugroepen, zelfstandig werken met weektaken. De instructieniveaus worden bepaald door de resultaten van methodegebonden toetsen, het Cito-leerlingvolgsysteem en observaties in de groep.  De weektaken bestaan uit moet- en mag-opdrachten en ziet er voor de meeste kinderen hetzelfde uit. Uitzondering maken de ‘meerbegaafde’ kinderen in een groep. Deze werken met een aangepaste weektaak. Er wordt elke dag een half uur tijdens het gepland zelfstandig werken, gewerkt aan de weektaak. </w:t>
      </w:r>
    </w:p>
    <w:p w:rsidR="00A532DC" w:rsidRDefault="00A532DC" w:rsidP="007F2848">
      <w:pPr>
        <w:widowControl w:val="0"/>
        <w:suppressAutoHyphens/>
        <w:rPr>
          <w:rFonts w:ascii="Calibri" w:hAnsi="Calibri" w:cs="Calibri"/>
          <w:bCs/>
          <w:szCs w:val="20"/>
        </w:rPr>
      </w:pPr>
      <w:r>
        <w:rPr>
          <w:rFonts w:ascii="Calibri" w:hAnsi="Calibri" w:cs="Calibri"/>
          <w:bCs/>
          <w:szCs w:val="20"/>
        </w:rPr>
        <w:t>In het kader van gedifferentieerd werken wordt in sommige situatie gebruik gemaakt van groepsdoorberekend werken.</w:t>
      </w:r>
    </w:p>
    <w:p w:rsidR="007F2848" w:rsidRDefault="007F2848" w:rsidP="007F2848">
      <w:pPr>
        <w:widowControl w:val="0"/>
        <w:suppressAutoHyphens/>
        <w:rPr>
          <w:rFonts w:ascii="Calibri" w:hAnsi="Calibri" w:cs="Calibri"/>
          <w:bCs/>
          <w:szCs w:val="20"/>
        </w:rPr>
      </w:pPr>
    </w:p>
    <w:p w:rsidR="007F2848" w:rsidRDefault="007F2848" w:rsidP="007F2848">
      <w:pPr>
        <w:widowControl w:val="0"/>
        <w:suppressAutoHyphens/>
        <w:rPr>
          <w:rFonts w:ascii="Calibri" w:hAnsi="Calibri" w:cs="Calibri"/>
          <w:bCs/>
          <w:szCs w:val="20"/>
        </w:rPr>
      </w:pPr>
      <w:r>
        <w:rPr>
          <w:rFonts w:ascii="Calibri" w:hAnsi="Calibri" w:cs="Calibri"/>
          <w:bCs/>
          <w:szCs w:val="20"/>
        </w:rPr>
        <w:t xml:space="preserve">We merken dat de onderwijsbehoeften van onze leerlingen steeds verder uit elkaar lopen. De school heeft de beschikking over twee onderwijsassistenten, die met kinderen individueel of met groepjes kinderen werken buiten de groep.  </w:t>
      </w:r>
    </w:p>
    <w:p w:rsidR="00A532DC" w:rsidRDefault="00A532DC" w:rsidP="007F2848">
      <w:pPr>
        <w:widowControl w:val="0"/>
        <w:suppressAutoHyphens/>
        <w:rPr>
          <w:rFonts w:ascii="Calibri" w:hAnsi="Calibri" w:cs="Calibri"/>
          <w:bCs/>
          <w:szCs w:val="20"/>
        </w:rPr>
      </w:pPr>
      <w:r>
        <w:rPr>
          <w:rFonts w:ascii="Calibri" w:hAnsi="Calibri" w:cs="Calibri"/>
          <w:bCs/>
          <w:szCs w:val="20"/>
        </w:rPr>
        <w:t xml:space="preserve">In alle groepen wordt gewerkt </w:t>
      </w:r>
      <w:r w:rsidR="007F2848">
        <w:rPr>
          <w:rFonts w:ascii="Calibri" w:hAnsi="Calibri" w:cs="Calibri"/>
          <w:bCs/>
          <w:szCs w:val="20"/>
        </w:rPr>
        <w:t xml:space="preserve">met groepsplannen. </w:t>
      </w:r>
      <w:r>
        <w:rPr>
          <w:rFonts w:ascii="Calibri" w:hAnsi="Calibri" w:cs="Calibri"/>
          <w:bCs/>
          <w:szCs w:val="20"/>
        </w:rPr>
        <w:t>Die plannen geven een totaaloverzicht van de groep, de niveaus en de planningen.</w:t>
      </w:r>
    </w:p>
    <w:p w:rsidR="007F2848" w:rsidRDefault="00A532DC" w:rsidP="007F2848">
      <w:pPr>
        <w:widowControl w:val="0"/>
        <w:suppressAutoHyphens/>
        <w:rPr>
          <w:rFonts w:ascii="Calibri" w:hAnsi="Calibri" w:cs="Calibri"/>
          <w:bCs/>
          <w:szCs w:val="20"/>
        </w:rPr>
      </w:pPr>
      <w:r>
        <w:rPr>
          <w:rFonts w:ascii="Calibri" w:hAnsi="Calibri" w:cs="Calibri"/>
          <w:bCs/>
          <w:szCs w:val="20"/>
        </w:rPr>
        <w:t xml:space="preserve">Tevens worden per periode daarin doelen geformuleerd, die weer leidend zijn bij de evaluaties van die zorgperiode. </w:t>
      </w:r>
    </w:p>
    <w:p w:rsidR="00173B04" w:rsidRDefault="00173B04" w:rsidP="00B05F3B">
      <w:pPr>
        <w:widowControl w:val="0"/>
        <w:suppressAutoHyphens/>
        <w:rPr>
          <w:rFonts w:ascii="Calibri" w:hAnsi="Calibri" w:cs="Calibri"/>
          <w:b/>
          <w:szCs w:val="20"/>
        </w:rPr>
      </w:pPr>
    </w:p>
    <w:p w:rsidR="007F2848" w:rsidRDefault="007F2848" w:rsidP="00B05F3B">
      <w:pPr>
        <w:widowControl w:val="0"/>
        <w:suppressAutoHyphens/>
        <w:rPr>
          <w:rFonts w:ascii="Calibri" w:hAnsi="Calibri" w:cs="Calibri"/>
          <w:b/>
          <w:szCs w:val="20"/>
        </w:rPr>
      </w:pPr>
    </w:p>
    <w:p w:rsidR="007F2848" w:rsidRDefault="007F2848" w:rsidP="00B05F3B">
      <w:pPr>
        <w:widowControl w:val="0"/>
        <w:suppressAutoHyphens/>
        <w:rPr>
          <w:rFonts w:ascii="Calibri" w:hAnsi="Calibri" w:cs="Calibri"/>
          <w:b/>
          <w:szCs w:val="20"/>
        </w:rPr>
      </w:pPr>
    </w:p>
    <w:p w:rsidR="007F2848" w:rsidRDefault="007F2848" w:rsidP="00B05F3B">
      <w:pPr>
        <w:widowControl w:val="0"/>
        <w:suppressAutoHyphens/>
        <w:rPr>
          <w:rFonts w:ascii="Calibri" w:hAnsi="Calibri" w:cs="Calibri"/>
          <w:b/>
          <w:szCs w:val="20"/>
        </w:rPr>
      </w:pPr>
    </w:p>
    <w:p w:rsidR="007F2848" w:rsidRDefault="007F2848" w:rsidP="00B05F3B">
      <w:pPr>
        <w:widowControl w:val="0"/>
        <w:suppressAutoHyphens/>
        <w:rPr>
          <w:rFonts w:ascii="Calibri" w:hAnsi="Calibri" w:cs="Calibri"/>
          <w:b/>
          <w:szCs w:val="20"/>
        </w:rPr>
      </w:pPr>
    </w:p>
    <w:p w:rsidR="007F2848" w:rsidRDefault="007F2848" w:rsidP="00B05F3B">
      <w:pPr>
        <w:widowControl w:val="0"/>
        <w:suppressAutoHyphens/>
        <w:rPr>
          <w:rFonts w:ascii="Calibri" w:hAnsi="Calibri" w:cs="Calibri"/>
          <w:b/>
          <w:szCs w:val="20"/>
        </w:rPr>
      </w:pPr>
    </w:p>
    <w:p w:rsidR="007F2848" w:rsidRDefault="007F2848" w:rsidP="00B05F3B">
      <w:pPr>
        <w:widowControl w:val="0"/>
        <w:suppressAutoHyphens/>
        <w:rPr>
          <w:rFonts w:ascii="Calibri" w:hAnsi="Calibri" w:cs="Calibri"/>
          <w:b/>
          <w:szCs w:val="20"/>
        </w:rPr>
      </w:pPr>
    </w:p>
    <w:p w:rsidR="007F2848" w:rsidRDefault="007F2848" w:rsidP="00B05F3B">
      <w:pPr>
        <w:widowControl w:val="0"/>
        <w:suppressAutoHyphens/>
        <w:rPr>
          <w:rFonts w:ascii="Calibri" w:hAnsi="Calibri" w:cs="Calibri"/>
          <w:b/>
          <w:szCs w:val="20"/>
        </w:rPr>
      </w:pPr>
    </w:p>
    <w:p w:rsidR="00173B04" w:rsidRPr="00380752" w:rsidRDefault="00173B04" w:rsidP="00B67879">
      <w:pPr>
        <w:pStyle w:val="Kop2"/>
        <w:numPr>
          <w:ilvl w:val="1"/>
          <w:numId w:val="8"/>
        </w:numPr>
        <w:rPr>
          <w:rStyle w:val="Zwaar"/>
          <w:rFonts w:cs="Calibri"/>
          <w:bCs/>
        </w:rPr>
      </w:pPr>
      <w:bookmarkStart w:id="4" w:name="_Toc293909668"/>
      <w:r w:rsidRPr="00380752">
        <w:rPr>
          <w:rStyle w:val="Zwaar"/>
          <w:rFonts w:cs="Calibri"/>
          <w:bCs/>
        </w:rPr>
        <w:lastRenderedPageBreak/>
        <w:t>Kengetallen leerling-populatie van dit schooljaar en de afgelopen 3 schooljaren</w:t>
      </w:r>
      <w:bookmarkEnd w:id="4"/>
    </w:p>
    <w:p w:rsidR="00173B04" w:rsidRPr="00380752" w:rsidRDefault="00173B04" w:rsidP="00B05F3B">
      <w:pPr>
        <w:widowControl w:val="0"/>
        <w:suppressAutoHyphens/>
        <w:rPr>
          <w:rFonts w:ascii="Calibri" w:hAnsi="Calibri" w:cs="Calibri"/>
          <w:b/>
          <w:szCs w:val="20"/>
        </w:rPr>
      </w:pPr>
      <w:r w:rsidRPr="00380752">
        <w:rPr>
          <w:rFonts w:ascii="Calibri" w:hAnsi="Calibri" w:cs="Calibri"/>
          <w:b/>
          <w:szCs w:val="20"/>
          <w:u w:val="single"/>
        </w:rPr>
        <w:t>Leerlingaantallen</w:t>
      </w:r>
      <w:r w:rsidRPr="00380752">
        <w:rPr>
          <w:rFonts w:ascii="Calibri" w:hAnsi="Calibri" w:cs="Calibri"/>
          <w:b/>
          <w:szCs w:val="20"/>
        </w:rPr>
        <w:t xml:space="preserve"> (1 oktobertelling) </w:t>
      </w:r>
    </w:p>
    <w:p w:rsidR="00173B04" w:rsidRPr="00380752" w:rsidRDefault="00173B04" w:rsidP="00EB496A">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0"/>
          <w:lang w:val="nl-NL"/>
        </w:rPr>
      </w:pPr>
      <w:r w:rsidRPr="00380752">
        <w:rPr>
          <w:rFonts w:ascii="Calibri" w:hAnsi="Calibri"/>
          <w:sz w:val="20"/>
          <w:lang w:val="nl-NL"/>
        </w:rPr>
        <w:t>Aantal lee</w:t>
      </w:r>
      <w:r w:rsidR="007F2848">
        <w:rPr>
          <w:rFonts w:ascii="Calibri" w:hAnsi="Calibri"/>
          <w:sz w:val="20"/>
          <w:lang w:val="nl-NL"/>
        </w:rPr>
        <w:t>rlingen per 1 oktober 201</w:t>
      </w:r>
      <w:r w:rsidR="00DC6AAF">
        <w:rPr>
          <w:rFonts w:ascii="Calibri" w:hAnsi="Calibri"/>
          <w:sz w:val="20"/>
          <w:lang w:val="nl-NL"/>
        </w:rPr>
        <w:t>4</w:t>
      </w:r>
      <w:r w:rsidR="007F2848">
        <w:rPr>
          <w:rFonts w:ascii="Calibri" w:hAnsi="Calibri"/>
          <w:sz w:val="20"/>
          <w:lang w:val="nl-NL"/>
        </w:rPr>
        <w:t xml:space="preserve">:  </w:t>
      </w:r>
      <w:r w:rsidR="00DC6AAF">
        <w:rPr>
          <w:rFonts w:ascii="Calibri" w:hAnsi="Calibri"/>
          <w:sz w:val="20"/>
          <w:lang w:val="nl-NL"/>
        </w:rPr>
        <w:t>301</w:t>
      </w:r>
    </w:p>
    <w:p w:rsidR="00173B04" w:rsidRPr="00380752" w:rsidRDefault="00173B04" w:rsidP="00EB496A">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0"/>
          <w:lang w:val="nl-NL"/>
        </w:rPr>
      </w:pPr>
      <w:r w:rsidRPr="00380752">
        <w:rPr>
          <w:rFonts w:ascii="Calibri" w:hAnsi="Calibri"/>
          <w:sz w:val="20"/>
          <w:lang w:val="nl-NL"/>
        </w:rPr>
        <w:t>Aantal lee</w:t>
      </w:r>
      <w:r w:rsidR="007F2848">
        <w:rPr>
          <w:rFonts w:ascii="Calibri" w:hAnsi="Calibri"/>
          <w:sz w:val="20"/>
          <w:lang w:val="nl-NL"/>
        </w:rPr>
        <w:t>rlingen per 1 oktober 201</w:t>
      </w:r>
      <w:r w:rsidR="00DC6AAF">
        <w:rPr>
          <w:rFonts w:ascii="Calibri" w:hAnsi="Calibri"/>
          <w:sz w:val="20"/>
          <w:lang w:val="nl-NL"/>
        </w:rPr>
        <w:t>3</w:t>
      </w:r>
      <w:r w:rsidR="007F2848">
        <w:rPr>
          <w:rFonts w:ascii="Calibri" w:hAnsi="Calibri"/>
          <w:sz w:val="20"/>
          <w:lang w:val="nl-NL"/>
        </w:rPr>
        <w:t xml:space="preserve"> : </w:t>
      </w:r>
      <w:r w:rsidR="00DC6AAF">
        <w:rPr>
          <w:rFonts w:ascii="Calibri" w:hAnsi="Calibri"/>
          <w:sz w:val="20"/>
          <w:lang w:val="nl-NL"/>
        </w:rPr>
        <w:t>306</w:t>
      </w:r>
    </w:p>
    <w:p w:rsidR="00173B04" w:rsidRPr="00380752" w:rsidRDefault="00173B04" w:rsidP="00EB496A">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0"/>
          <w:lang w:val="nl-NL"/>
        </w:rPr>
      </w:pPr>
      <w:r w:rsidRPr="00380752">
        <w:rPr>
          <w:rFonts w:ascii="Calibri" w:hAnsi="Calibri"/>
          <w:sz w:val="20"/>
          <w:lang w:val="nl-NL"/>
        </w:rPr>
        <w:t>Aantal lee</w:t>
      </w:r>
      <w:r>
        <w:rPr>
          <w:rFonts w:ascii="Calibri" w:hAnsi="Calibri"/>
          <w:sz w:val="20"/>
          <w:lang w:val="nl-NL"/>
        </w:rPr>
        <w:t xml:space="preserve">rlingen per 1 oktober </w:t>
      </w:r>
      <w:r w:rsidR="007F2848">
        <w:rPr>
          <w:rFonts w:ascii="Calibri" w:hAnsi="Calibri"/>
          <w:sz w:val="20"/>
          <w:lang w:val="nl-NL"/>
        </w:rPr>
        <w:t>20</w:t>
      </w:r>
      <w:r w:rsidR="00DC6AAF">
        <w:rPr>
          <w:rFonts w:ascii="Calibri" w:hAnsi="Calibri"/>
          <w:sz w:val="20"/>
          <w:lang w:val="nl-NL"/>
        </w:rPr>
        <w:t>12</w:t>
      </w:r>
      <w:r w:rsidR="007F2848">
        <w:rPr>
          <w:rFonts w:ascii="Calibri" w:hAnsi="Calibri"/>
          <w:sz w:val="20"/>
          <w:lang w:val="nl-NL"/>
        </w:rPr>
        <w:t xml:space="preserve"> : 29</w:t>
      </w:r>
      <w:r w:rsidR="00945ED6">
        <w:rPr>
          <w:rFonts w:ascii="Calibri" w:hAnsi="Calibri"/>
          <w:sz w:val="20"/>
          <w:lang w:val="nl-NL"/>
        </w:rPr>
        <w:t>2</w:t>
      </w:r>
    </w:p>
    <w:p w:rsidR="00173B04" w:rsidRPr="00380752" w:rsidRDefault="00173B04" w:rsidP="00EB496A">
      <w:pPr>
        <w:pStyle w:val="Tekstzonderopmaak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0"/>
          <w:lang w:val="nl-NL"/>
        </w:rPr>
      </w:pPr>
      <w:r w:rsidRPr="00380752">
        <w:rPr>
          <w:rFonts w:ascii="Calibri" w:hAnsi="Calibri"/>
          <w:sz w:val="20"/>
          <w:lang w:val="nl-NL"/>
        </w:rPr>
        <w:t>Aantal lee</w:t>
      </w:r>
      <w:r w:rsidR="007F2848">
        <w:rPr>
          <w:rFonts w:ascii="Calibri" w:hAnsi="Calibri"/>
          <w:sz w:val="20"/>
          <w:lang w:val="nl-NL"/>
        </w:rPr>
        <w:t>rlingen per 1 oktober 20</w:t>
      </w:r>
      <w:r w:rsidR="00DC6AAF">
        <w:rPr>
          <w:rFonts w:ascii="Calibri" w:hAnsi="Calibri"/>
          <w:sz w:val="20"/>
          <w:lang w:val="nl-NL"/>
        </w:rPr>
        <w:t>11</w:t>
      </w:r>
      <w:r w:rsidR="007F2848">
        <w:rPr>
          <w:rFonts w:ascii="Calibri" w:hAnsi="Calibri"/>
          <w:sz w:val="20"/>
          <w:lang w:val="nl-NL"/>
        </w:rPr>
        <w:t xml:space="preserve"> : 2</w:t>
      </w:r>
      <w:r w:rsidR="00945ED6">
        <w:rPr>
          <w:rFonts w:ascii="Calibri" w:hAnsi="Calibri"/>
          <w:sz w:val="20"/>
          <w:lang w:val="nl-NL"/>
        </w:rPr>
        <w:t>98</w:t>
      </w:r>
      <w:r w:rsidR="009020C3">
        <w:rPr>
          <w:rFonts w:ascii="Calibri" w:hAnsi="Calibri"/>
          <w:sz w:val="20"/>
          <w:lang w:val="nl-NL"/>
        </w:rPr>
        <w:br/>
      </w:r>
    </w:p>
    <w:p w:rsidR="00173B04" w:rsidRPr="00380752" w:rsidRDefault="009020C3" w:rsidP="00B05F3B">
      <w:pPr>
        <w:widowControl w:val="0"/>
        <w:suppressAutoHyphens/>
        <w:rPr>
          <w:rFonts w:ascii="Calibri" w:hAnsi="Calibri" w:cs="Calibri"/>
          <w:szCs w:val="20"/>
        </w:rPr>
      </w:pPr>
      <w:r>
        <w:rPr>
          <w:rFonts w:ascii="Calibri" w:hAnsi="Calibri" w:cs="Calibri"/>
          <w:noProof/>
          <w:szCs w:val="20"/>
        </w:rPr>
        <w:drawing>
          <wp:inline distT="0" distB="0" distL="0" distR="0" wp14:anchorId="7F7DF303" wp14:editId="1DE0B739">
            <wp:extent cx="2736850" cy="1828800"/>
            <wp:effectExtent l="0" t="0" r="6350" b="0"/>
            <wp:docPr id="4" name="Objec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3B04" w:rsidRPr="00380752" w:rsidRDefault="00173B04" w:rsidP="00B05F3B">
      <w:pPr>
        <w:widowControl w:val="0"/>
        <w:suppressAutoHyphens/>
        <w:rPr>
          <w:rFonts w:ascii="Calibri" w:hAnsi="Calibri" w:cs="Calibri"/>
          <w:szCs w:val="20"/>
        </w:rPr>
      </w:pPr>
    </w:p>
    <w:p w:rsidR="00173B04" w:rsidRPr="00380752" w:rsidRDefault="00173B04" w:rsidP="00B05F3B">
      <w:pPr>
        <w:widowControl w:val="0"/>
        <w:suppressAutoHyphens/>
        <w:rPr>
          <w:rFonts w:ascii="Calibri" w:hAnsi="Calibri" w:cs="Calibri"/>
          <w:b/>
          <w:szCs w:val="20"/>
        </w:rPr>
      </w:pPr>
      <w:r w:rsidRPr="00380752">
        <w:rPr>
          <w:rFonts w:ascii="Calibri" w:hAnsi="Calibri" w:cs="Calibri"/>
          <w:b/>
          <w:szCs w:val="20"/>
          <w:u w:val="single"/>
        </w:rPr>
        <w:t>Leerlinggewichten</w:t>
      </w:r>
    </w:p>
    <w:p w:rsidR="00173B04" w:rsidRPr="00380752" w:rsidRDefault="007F2848" w:rsidP="00B05F3B">
      <w:pPr>
        <w:widowControl w:val="0"/>
        <w:suppressAutoHyphens/>
        <w:rPr>
          <w:rFonts w:ascii="Calibri" w:hAnsi="Calibri" w:cs="Calibri"/>
          <w:szCs w:val="20"/>
        </w:rPr>
      </w:pPr>
      <w:r>
        <w:rPr>
          <w:rFonts w:ascii="Calibri" w:hAnsi="Calibri" w:cs="Calibri"/>
          <w:noProof/>
          <w:szCs w:val="20"/>
        </w:rPr>
        <w:drawing>
          <wp:inline distT="0" distB="0" distL="0" distR="0" wp14:anchorId="50E1C638" wp14:editId="007E3B3F">
            <wp:extent cx="2736850" cy="1828800"/>
            <wp:effectExtent l="0" t="0" r="0" b="0"/>
            <wp:docPr id="30" name="Objec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7E91" w:rsidRDefault="007F2848" w:rsidP="00B05F3B">
      <w:pPr>
        <w:widowControl w:val="0"/>
        <w:suppressAutoHyphens/>
        <w:rPr>
          <w:rFonts w:ascii="Calibri" w:hAnsi="Calibri" w:cs="Calibri"/>
          <w:szCs w:val="20"/>
        </w:rPr>
      </w:pPr>
      <w:r>
        <w:rPr>
          <w:rFonts w:ascii="Calibri" w:hAnsi="Calibri" w:cs="Calibri"/>
          <w:szCs w:val="20"/>
        </w:rPr>
        <w:t>De school is de enig</w:t>
      </w:r>
      <w:r w:rsidR="000A7B41">
        <w:rPr>
          <w:rFonts w:ascii="Calibri" w:hAnsi="Calibri" w:cs="Calibri"/>
          <w:szCs w:val="20"/>
        </w:rPr>
        <w:t>e</w:t>
      </w:r>
      <w:r>
        <w:rPr>
          <w:rFonts w:ascii="Calibri" w:hAnsi="Calibri" w:cs="Calibri"/>
          <w:szCs w:val="20"/>
        </w:rPr>
        <w:t xml:space="preserve"> basisschool in de </w:t>
      </w:r>
      <w:r w:rsidR="007D7E91">
        <w:rPr>
          <w:rFonts w:ascii="Calibri" w:hAnsi="Calibri" w:cs="Calibri"/>
          <w:szCs w:val="20"/>
        </w:rPr>
        <w:t>uitbreidingsw</w:t>
      </w:r>
      <w:r>
        <w:rPr>
          <w:rFonts w:ascii="Calibri" w:hAnsi="Calibri" w:cs="Calibri"/>
          <w:szCs w:val="20"/>
        </w:rPr>
        <w:t>ijk</w:t>
      </w:r>
      <w:r w:rsidR="007D7E91">
        <w:rPr>
          <w:rFonts w:ascii="Calibri" w:hAnsi="Calibri" w:cs="Calibri"/>
          <w:szCs w:val="20"/>
        </w:rPr>
        <w:t xml:space="preserve"> De Werkense Polder</w:t>
      </w:r>
      <w:r>
        <w:rPr>
          <w:rFonts w:ascii="Calibri" w:hAnsi="Calibri" w:cs="Calibri"/>
          <w:szCs w:val="20"/>
        </w:rPr>
        <w:t xml:space="preserve">. </w:t>
      </w:r>
    </w:p>
    <w:p w:rsidR="00173B04" w:rsidRPr="00380752" w:rsidRDefault="007D7E91" w:rsidP="00B05F3B">
      <w:pPr>
        <w:widowControl w:val="0"/>
        <w:suppressAutoHyphens/>
        <w:rPr>
          <w:rFonts w:ascii="Calibri" w:hAnsi="Calibri" w:cs="Calibri"/>
          <w:szCs w:val="20"/>
        </w:rPr>
      </w:pPr>
      <w:r>
        <w:rPr>
          <w:rFonts w:ascii="Calibri" w:hAnsi="Calibri" w:cs="Calibri"/>
          <w:szCs w:val="20"/>
        </w:rPr>
        <w:t>Er is voor de komende jaren een lichte groei te verwachten.</w:t>
      </w:r>
    </w:p>
    <w:p w:rsidR="00173B04" w:rsidRPr="00380752" w:rsidRDefault="00173B04" w:rsidP="00B05F3B">
      <w:pPr>
        <w:widowControl w:val="0"/>
        <w:suppressAutoHyphens/>
        <w:rPr>
          <w:rFonts w:ascii="Calibri" w:hAnsi="Calibri" w:cs="Calibri"/>
          <w:szCs w:val="20"/>
        </w:rPr>
      </w:pPr>
    </w:p>
    <w:p w:rsidR="00173B04" w:rsidRPr="00380752" w:rsidRDefault="00173B04" w:rsidP="00B05F3B">
      <w:pPr>
        <w:widowControl w:val="0"/>
        <w:suppressAutoHyphens/>
        <w:rPr>
          <w:rFonts w:ascii="Calibri" w:hAnsi="Calibri" w:cs="Calibri"/>
          <w:b/>
          <w:szCs w:val="20"/>
        </w:rPr>
      </w:pPr>
      <w:r w:rsidRPr="00380752">
        <w:rPr>
          <w:rFonts w:ascii="Calibri" w:hAnsi="Calibri" w:cs="Calibri"/>
          <w:b/>
          <w:szCs w:val="20"/>
          <w:u w:val="single"/>
        </w:rPr>
        <w:t>Voor- of vroegschool</w:t>
      </w:r>
    </w:p>
    <w:p w:rsidR="007F2848" w:rsidRDefault="007F2848">
      <w:pPr>
        <w:rPr>
          <w:rFonts w:ascii="Calibri" w:hAnsi="Calibri" w:cs="Calibri"/>
          <w:i/>
          <w:szCs w:val="20"/>
          <w:highlight w:val="yellow"/>
        </w:rPr>
      </w:pPr>
      <w:r>
        <w:rPr>
          <w:rFonts w:ascii="Calibri" w:hAnsi="Calibri" w:cs="Calibri"/>
          <w:szCs w:val="20"/>
        </w:rPr>
        <w:t>Er wordt gewerkt met het BAS-programma in de voor- en vroegschool. Dit wordt alleen ingezet bij kinderen met een taalachterstand.</w:t>
      </w:r>
    </w:p>
    <w:p w:rsidR="00284E6F" w:rsidRPr="00254483" w:rsidRDefault="00284E6F">
      <w:pPr>
        <w:rPr>
          <w:rFonts w:ascii="Calibri" w:hAnsi="Calibri" w:cs="Calibri"/>
          <w:szCs w:val="20"/>
        </w:rPr>
      </w:pPr>
      <w:r w:rsidRPr="00254483">
        <w:rPr>
          <w:rFonts w:ascii="Calibri" w:hAnsi="Calibri" w:cs="Calibri"/>
          <w:szCs w:val="20"/>
        </w:rPr>
        <w:t>Zo’n 80 % van onze instroom bezoekt de PSZ of KO</w:t>
      </w:r>
    </w:p>
    <w:p w:rsidR="00284E6F" w:rsidRPr="00254483" w:rsidRDefault="00284E6F">
      <w:pPr>
        <w:rPr>
          <w:rFonts w:ascii="Calibri" w:hAnsi="Calibri" w:cs="Calibri"/>
          <w:szCs w:val="20"/>
        </w:rPr>
      </w:pPr>
      <w:r w:rsidRPr="00254483">
        <w:rPr>
          <w:rFonts w:ascii="Calibri" w:hAnsi="Calibri" w:cs="Calibri"/>
          <w:szCs w:val="20"/>
        </w:rPr>
        <w:t>Er vindt jaarlijks een clusteroverleg plaats waarin organisatorische zaken worden besproken.</w:t>
      </w:r>
    </w:p>
    <w:p w:rsidR="00284E6F" w:rsidRPr="00254483" w:rsidRDefault="00284E6F">
      <w:pPr>
        <w:rPr>
          <w:rFonts w:ascii="Calibri" w:hAnsi="Calibri" w:cs="Calibri"/>
          <w:szCs w:val="20"/>
        </w:rPr>
      </w:pPr>
      <w:r w:rsidRPr="00254483">
        <w:rPr>
          <w:rFonts w:ascii="Calibri" w:hAnsi="Calibri" w:cs="Calibri"/>
          <w:szCs w:val="20"/>
        </w:rPr>
        <w:t>Daarnaast ontvangen we van de PSZ en KO een overdrachtsformulier wanneer een nieuwe kleuter bij ons instroomt.</w:t>
      </w:r>
    </w:p>
    <w:p w:rsidR="00173B04" w:rsidRPr="00380752" w:rsidRDefault="00173B04" w:rsidP="00B05F3B">
      <w:pPr>
        <w:widowControl w:val="0"/>
        <w:suppressAutoHyphens/>
        <w:rPr>
          <w:rFonts w:ascii="Calibri" w:hAnsi="Calibri" w:cs="Calibri"/>
          <w:b/>
          <w:szCs w:val="20"/>
          <w:u w:val="single"/>
        </w:rPr>
      </w:pPr>
      <w:r>
        <w:rPr>
          <w:rFonts w:ascii="Calibri" w:hAnsi="Calibri" w:cs="Calibri"/>
          <w:szCs w:val="20"/>
        </w:rPr>
        <w:lastRenderedPageBreak/>
        <w:br/>
      </w:r>
      <w:r w:rsidR="00AB2913">
        <w:rPr>
          <w:rFonts w:ascii="Calibri" w:hAnsi="Calibri" w:cs="Calibri"/>
          <w:b/>
          <w:szCs w:val="20"/>
          <w:u w:val="single"/>
        </w:rPr>
        <w:t>Schoolondersteuningsteam</w:t>
      </w:r>
      <w:r w:rsidRPr="00380752">
        <w:rPr>
          <w:rFonts w:ascii="Calibri" w:hAnsi="Calibri" w:cs="Calibri"/>
          <w:b/>
          <w:szCs w:val="20"/>
          <w:u w:val="single"/>
        </w:rPr>
        <w:t xml:space="preserve">: </w:t>
      </w:r>
    </w:p>
    <w:p w:rsidR="00F71335" w:rsidRPr="00254483" w:rsidRDefault="00F71335" w:rsidP="00B05F3B">
      <w:pPr>
        <w:widowControl w:val="0"/>
        <w:suppressAutoHyphens/>
        <w:rPr>
          <w:rFonts w:ascii="Calibri" w:hAnsi="Calibri" w:cs="Calibri"/>
          <w:szCs w:val="20"/>
        </w:rPr>
      </w:pPr>
      <w:r>
        <w:rPr>
          <w:rFonts w:ascii="Calibri" w:hAnsi="Calibri" w:cs="Calibri"/>
          <w:szCs w:val="20"/>
        </w:rPr>
        <w:t xml:space="preserve">De school werkt met een intern </w:t>
      </w:r>
      <w:r w:rsidR="007D7E91">
        <w:rPr>
          <w:rFonts w:ascii="Calibri" w:hAnsi="Calibri" w:cs="Calibri"/>
          <w:szCs w:val="20"/>
        </w:rPr>
        <w:t>schoolondersteuningsteam</w:t>
      </w:r>
      <w:r>
        <w:rPr>
          <w:rFonts w:ascii="Calibri" w:hAnsi="Calibri" w:cs="Calibri"/>
          <w:szCs w:val="20"/>
        </w:rPr>
        <w:t xml:space="preserve">. Hierin zijn de IB’ers vertegenwoordigd, </w:t>
      </w:r>
      <w:r w:rsidR="00AB2913">
        <w:rPr>
          <w:rFonts w:ascii="Calibri" w:hAnsi="Calibri" w:cs="Calibri"/>
          <w:szCs w:val="20"/>
        </w:rPr>
        <w:t>een</w:t>
      </w:r>
      <w:r>
        <w:rPr>
          <w:rFonts w:ascii="Calibri" w:hAnsi="Calibri" w:cs="Calibri"/>
          <w:szCs w:val="20"/>
        </w:rPr>
        <w:t xml:space="preserve"> orthopedagoog en de Preventief Ambulant begeleider. Wanneer een leerling voor het eerst besproken wordt in het zorgteam, is de leerkracht hierbij aanwezig. </w:t>
      </w:r>
      <w:r w:rsidR="00847F1A">
        <w:rPr>
          <w:rFonts w:ascii="Calibri" w:hAnsi="Calibri" w:cs="Calibri"/>
          <w:szCs w:val="20"/>
        </w:rPr>
        <w:t xml:space="preserve">Andere externe deskundigen </w:t>
      </w:r>
      <w:r w:rsidR="00AB2913">
        <w:rPr>
          <w:rFonts w:ascii="Calibri" w:hAnsi="Calibri" w:cs="Calibri"/>
          <w:szCs w:val="20"/>
        </w:rPr>
        <w:t xml:space="preserve">(ook ouders) </w:t>
      </w:r>
      <w:r w:rsidR="00847F1A">
        <w:rPr>
          <w:rFonts w:ascii="Calibri" w:hAnsi="Calibri" w:cs="Calibri"/>
          <w:szCs w:val="20"/>
        </w:rPr>
        <w:t xml:space="preserve">kunnen aansluiten bij het </w:t>
      </w:r>
      <w:r w:rsidR="007D7E91">
        <w:rPr>
          <w:rFonts w:ascii="Calibri" w:hAnsi="Calibri" w:cs="Calibri"/>
          <w:szCs w:val="20"/>
        </w:rPr>
        <w:t>ondersteuningsteam</w:t>
      </w:r>
      <w:r w:rsidR="00847F1A">
        <w:rPr>
          <w:rFonts w:ascii="Calibri" w:hAnsi="Calibri" w:cs="Calibri"/>
          <w:szCs w:val="20"/>
        </w:rPr>
        <w:t xml:space="preserve">overleg. </w:t>
      </w:r>
      <w:r w:rsidR="00284E6F" w:rsidRPr="00254483">
        <w:rPr>
          <w:rFonts w:ascii="Calibri" w:hAnsi="Calibri" w:cs="Calibri"/>
          <w:szCs w:val="20"/>
        </w:rPr>
        <w:t>Het zorgteam komt 6 keer per jaar bij</w:t>
      </w:r>
      <w:r w:rsidR="00254483">
        <w:rPr>
          <w:rFonts w:ascii="Calibri" w:hAnsi="Calibri" w:cs="Calibri"/>
          <w:szCs w:val="20"/>
        </w:rPr>
        <w:t xml:space="preserve"> </w:t>
      </w:r>
      <w:r w:rsidR="00284E6F" w:rsidRPr="00254483">
        <w:rPr>
          <w:rFonts w:ascii="Calibri" w:hAnsi="Calibri" w:cs="Calibri"/>
          <w:szCs w:val="20"/>
        </w:rPr>
        <w:t>elkaar.</w:t>
      </w:r>
      <w:r w:rsidRPr="00254483">
        <w:rPr>
          <w:rFonts w:ascii="Calibri" w:hAnsi="Calibri" w:cs="Calibri"/>
          <w:szCs w:val="20"/>
        </w:rPr>
        <w:br/>
      </w:r>
      <w:r w:rsidRPr="00254483">
        <w:rPr>
          <w:rFonts w:ascii="Calibri" w:hAnsi="Calibri" w:cs="Calibri"/>
          <w:szCs w:val="20"/>
        </w:rPr>
        <w:br/>
      </w:r>
    </w:p>
    <w:p w:rsidR="00173B04" w:rsidRPr="00380752" w:rsidRDefault="007F2848" w:rsidP="00B05F3B">
      <w:pPr>
        <w:widowControl w:val="0"/>
        <w:suppressAutoHyphens/>
        <w:rPr>
          <w:rFonts w:ascii="Calibri" w:hAnsi="Calibri" w:cs="Calibri"/>
          <w:szCs w:val="20"/>
        </w:rPr>
      </w:pPr>
      <w:r>
        <w:rPr>
          <w:rFonts w:ascii="Calibri" w:hAnsi="Calibri" w:cs="Calibri"/>
          <w:noProof/>
          <w:szCs w:val="20"/>
        </w:rPr>
        <w:drawing>
          <wp:inline distT="0" distB="0" distL="0" distR="0" wp14:anchorId="05B39EC1" wp14:editId="56DE14CD">
            <wp:extent cx="2686050" cy="18288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73B04" w:rsidRPr="00380752" w:rsidRDefault="00173B04" w:rsidP="00B05F3B">
      <w:pPr>
        <w:widowControl w:val="0"/>
        <w:suppressAutoHyphens/>
        <w:rPr>
          <w:rFonts w:ascii="Calibri" w:hAnsi="Calibri" w:cs="Calibri"/>
          <w:b/>
          <w:szCs w:val="20"/>
          <w:u w:val="single"/>
        </w:rPr>
      </w:pPr>
      <w:r w:rsidRPr="00380752">
        <w:rPr>
          <w:rFonts w:ascii="Calibri" w:hAnsi="Calibri" w:cs="Calibri"/>
          <w:b/>
          <w:szCs w:val="20"/>
          <w:u w:val="single"/>
        </w:rPr>
        <w:br w:type="page"/>
      </w:r>
      <w:r w:rsidRPr="00380752">
        <w:rPr>
          <w:rFonts w:ascii="Calibri" w:hAnsi="Calibri" w:cs="Calibri"/>
          <w:b/>
          <w:szCs w:val="20"/>
          <w:u w:val="single"/>
        </w:rPr>
        <w:lastRenderedPageBreak/>
        <w:t>Indicaties en verwijzingen:</w:t>
      </w:r>
    </w:p>
    <w:p w:rsidR="00173B04" w:rsidRPr="00380752" w:rsidRDefault="00173B04" w:rsidP="00B05F3B">
      <w:pPr>
        <w:widowControl w:val="0"/>
        <w:suppressAutoHyphens/>
        <w:rPr>
          <w:rFonts w:ascii="Calibri" w:hAnsi="Calibri" w:cs="Calibri"/>
          <w:szCs w:val="20"/>
        </w:rPr>
      </w:pPr>
      <w:r w:rsidRPr="00380752">
        <w:rPr>
          <w:rFonts w:ascii="Calibri" w:hAnsi="Calibri" w:cs="Calibri"/>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gridCol w:w="1222"/>
        <w:gridCol w:w="1276"/>
        <w:gridCol w:w="1417"/>
        <w:gridCol w:w="1276"/>
      </w:tblGrid>
      <w:tr w:rsidR="00173B04" w:rsidRPr="00380752" w:rsidTr="00580BF2">
        <w:tc>
          <w:tcPr>
            <w:tcW w:w="1897" w:type="dxa"/>
          </w:tcPr>
          <w:p w:rsidR="00173B04" w:rsidRPr="00380752" w:rsidRDefault="00173B04" w:rsidP="00D725DC">
            <w:pPr>
              <w:widowControl w:val="0"/>
              <w:suppressAutoHyphens/>
              <w:rPr>
                <w:rFonts w:ascii="Calibri" w:hAnsi="Calibri" w:cs="Calibri"/>
                <w:szCs w:val="20"/>
              </w:rPr>
            </w:pPr>
          </w:p>
        </w:tc>
        <w:tc>
          <w:tcPr>
            <w:tcW w:w="1222" w:type="dxa"/>
          </w:tcPr>
          <w:p w:rsidR="00173B04" w:rsidRPr="00380752" w:rsidRDefault="00173B04" w:rsidP="00AB2913">
            <w:pPr>
              <w:widowControl w:val="0"/>
              <w:suppressAutoHyphens/>
              <w:jc w:val="center"/>
              <w:rPr>
                <w:rFonts w:ascii="Calibri" w:hAnsi="Calibri" w:cs="Calibri"/>
                <w:szCs w:val="20"/>
              </w:rPr>
            </w:pPr>
            <w:r w:rsidRPr="00380752">
              <w:rPr>
                <w:rFonts w:ascii="Calibri" w:hAnsi="Calibri" w:cs="Calibri"/>
                <w:szCs w:val="20"/>
              </w:rPr>
              <w:t>201</w:t>
            </w:r>
            <w:r w:rsidR="00AB2913">
              <w:rPr>
                <w:rFonts w:ascii="Calibri" w:hAnsi="Calibri" w:cs="Calibri"/>
                <w:szCs w:val="20"/>
              </w:rPr>
              <w:t>3</w:t>
            </w:r>
            <w:r w:rsidRPr="00380752">
              <w:rPr>
                <w:rFonts w:ascii="Calibri" w:hAnsi="Calibri" w:cs="Calibri"/>
                <w:szCs w:val="20"/>
              </w:rPr>
              <w:t>-201</w:t>
            </w:r>
            <w:r w:rsidR="00AB2913">
              <w:rPr>
                <w:rFonts w:ascii="Calibri" w:hAnsi="Calibri" w:cs="Calibri"/>
                <w:szCs w:val="20"/>
              </w:rPr>
              <w:t>4</w:t>
            </w:r>
          </w:p>
        </w:tc>
        <w:tc>
          <w:tcPr>
            <w:tcW w:w="1276" w:type="dxa"/>
          </w:tcPr>
          <w:p w:rsidR="00173B04" w:rsidRPr="00380752" w:rsidRDefault="00173B04" w:rsidP="00AB2913">
            <w:pPr>
              <w:widowControl w:val="0"/>
              <w:suppressAutoHyphens/>
              <w:jc w:val="center"/>
              <w:rPr>
                <w:rFonts w:ascii="Calibri" w:hAnsi="Calibri" w:cs="Calibri"/>
                <w:szCs w:val="20"/>
              </w:rPr>
            </w:pPr>
            <w:r w:rsidRPr="00380752">
              <w:rPr>
                <w:rFonts w:ascii="Calibri" w:hAnsi="Calibri" w:cs="Calibri"/>
                <w:szCs w:val="20"/>
              </w:rPr>
              <w:t>20</w:t>
            </w:r>
            <w:r w:rsidR="00AB2913">
              <w:rPr>
                <w:rFonts w:ascii="Calibri" w:hAnsi="Calibri" w:cs="Calibri"/>
                <w:szCs w:val="20"/>
              </w:rPr>
              <w:t>12</w:t>
            </w:r>
            <w:r w:rsidRPr="00380752">
              <w:rPr>
                <w:rFonts w:ascii="Calibri" w:hAnsi="Calibri" w:cs="Calibri"/>
                <w:szCs w:val="20"/>
              </w:rPr>
              <w:t>-201</w:t>
            </w:r>
            <w:r w:rsidR="00AB2913">
              <w:rPr>
                <w:rFonts w:ascii="Calibri" w:hAnsi="Calibri" w:cs="Calibri"/>
                <w:szCs w:val="20"/>
              </w:rPr>
              <w:t>3</w:t>
            </w:r>
          </w:p>
        </w:tc>
        <w:tc>
          <w:tcPr>
            <w:tcW w:w="1417" w:type="dxa"/>
          </w:tcPr>
          <w:p w:rsidR="00173B04" w:rsidRPr="00380752" w:rsidRDefault="00173B04" w:rsidP="00AB2913">
            <w:pPr>
              <w:widowControl w:val="0"/>
              <w:suppressAutoHyphens/>
              <w:jc w:val="center"/>
              <w:rPr>
                <w:rFonts w:ascii="Calibri" w:hAnsi="Calibri" w:cs="Calibri"/>
                <w:szCs w:val="20"/>
              </w:rPr>
            </w:pPr>
            <w:r w:rsidRPr="00380752">
              <w:rPr>
                <w:rFonts w:ascii="Calibri" w:hAnsi="Calibri" w:cs="Calibri"/>
                <w:szCs w:val="20"/>
              </w:rPr>
              <w:t>20</w:t>
            </w:r>
            <w:r w:rsidR="00AB2913">
              <w:rPr>
                <w:rFonts w:ascii="Calibri" w:hAnsi="Calibri" w:cs="Calibri"/>
                <w:szCs w:val="20"/>
              </w:rPr>
              <w:t>11</w:t>
            </w:r>
            <w:r w:rsidRPr="00380752">
              <w:rPr>
                <w:rFonts w:ascii="Calibri" w:hAnsi="Calibri" w:cs="Calibri"/>
                <w:szCs w:val="20"/>
              </w:rPr>
              <w:t>-20</w:t>
            </w:r>
            <w:r w:rsidR="00AB2913">
              <w:rPr>
                <w:rFonts w:ascii="Calibri" w:hAnsi="Calibri" w:cs="Calibri"/>
                <w:szCs w:val="20"/>
              </w:rPr>
              <w:t>12</w:t>
            </w:r>
          </w:p>
        </w:tc>
        <w:tc>
          <w:tcPr>
            <w:tcW w:w="1276" w:type="dxa"/>
          </w:tcPr>
          <w:p w:rsidR="00173B04" w:rsidRPr="00380752" w:rsidRDefault="00AB2913" w:rsidP="00D725DC">
            <w:pPr>
              <w:widowControl w:val="0"/>
              <w:suppressAutoHyphens/>
              <w:jc w:val="center"/>
              <w:rPr>
                <w:rFonts w:ascii="Calibri" w:hAnsi="Calibri" w:cs="Calibri"/>
                <w:szCs w:val="20"/>
              </w:rPr>
            </w:pPr>
            <w:r w:rsidRPr="00380752">
              <w:rPr>
                <w:rFonts w:ascii="Calibri" w:hAnsi="Calibri" w:cs="Calibri"/>
                <w:szCs w:val="20"/>
              </w:rPr>
              <w:t>2010-2011</w:t>
            </w:r>
          </w:p>
        </w:tc>
      </w:tr>
      <w:tr w:rsidR="00173B04" w:rsidRPr="00380752" w:rsidTr="00580BF2">
        <w:tc>
          <w:tcPr>
            <w:tcW w:w="1897" w:type="dxa"/>
          </w:tcPr>
          <w:p w:rsidR="00173B04" w:rsidRPr="00380752" w:rsidRDefault="00173B04" w:rsidP="00D725DC">
            <w:pPr>
              <w:widowControl w:val="0"/>
              <w:suppressAutoHyphens/>
              <w:rPr>
                <w:rFonts w:ascii="Calibri" w:hAnsi="Calibri" w:cs="Calibri"/>
                <w:szCs w:val="20"/>
              </w:rPr>
            </w:pPr>
            <w:r w:rsidRPr="00380752">
              <w:rPr>
                <w:rFonts w:ascii="Calibri" w:hAnsi="Calibri" w:cs="Calibri"/>
                <w:szCs w:val="20"/>
              </w:rPr>
              <w:t>Aanmeldingen bij PCL</w:t>
            </w:r>
          </w:p>
        </w:tc>
        <w:tc>
          <w:tcPr>
            <w:tcW w:w="1222" w:type="dxa"/>
          </w:tcPr>
          <w:p w:rsidR="00173B04" w:rsidRPr="00380752" w:rsidRDefault="00AB2913" w:rsidP="00D725DC">
            <w:pPr>
              <w:widowControl w:val="0"/>
              <w:suppressAutoHyphens/>
              <w:jc w:val="center"/>
              <w:rPr>
                <w:rFonts w:ascii="Calibri" w:hAnsi="Calibri" w:cs="Calibri"/>
                <w:szCs w:val="20"/>
              </w:rPr>
            </w:pPr>
            <w:r>
              <w:rPr>
                <w:rFonts w:ascii="Calibri" w:hAnsi="Calibri" w:cs="Calibri"/>
                <w:szCs w:val="20"/>
              </w:rPr>
              <w:t>2</w:t>
            </w:r>
          </w:p>
        </w:tc>
        <w:tc>
          <w:tcPr>
            <w:tcW w:w="1276" w:type="dxa"/>
          </w:tcPr>
          <w:p w:rsidR="00173B04" w:rsidRPr="00380752" w:rsidRDefault="00944CFF" w:rsidP="00D725DC">
            <w:pPr>
              <w:widowControl w:val="0"/>
              <w:suppressAutoHyphens/>
              <w:jc w:val="center"/>
              <w:rPr>
                <w:rFonts w:ascii="Calibri" w:hAnsi="Calibri" w:cs="Calibri"/>
                <w:szCs w:val="20"/>
              </w:rPr>
            </w:pPr>
            <w:r>
              <w:rPr>
                <w:rFonts w:ascii="Calibri" w:hAnsi="Calibri" w:cs="Calibri"/>
                <w:szCs w:val="20"/>
              </w:rPr>
              <w:t>1</w:t>
            </w:r>
          </w:p>
        </w:tc>
        <w:tc>
          <w:tcPr>
            <w:tcW w:w="1417" w:type="dxa"/>
          </w:tcPr>
          <w:p w:rsidR="00173B04" w:rsidRPr="00380752" w:rsidRDefault="00944CFF"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173B04" w:rsidRPr="00380752" w:rsidRDefault="00944CFF" w:rsidP="00D725DC">
            <w:pPr>
              <w:widowControl w:val="0"/>
              <w:suppressAutoHyphens/>
              <w:jc w:val="center"/>
              <w:rPr>
                <w:rFonts w:ascii="Calibri" w:hAnsi="Calibri" w:cs="Calibri"/>
                <w:szCs w:val="20"/>
              </w:rPr>
            </w:pPr>
            <w:r>
              <w:rPr>
                <w:rFonts w:ascii="Calibri" w:hAnsi="Calibri" w:cs="Calibri"/>
                <w:szCs w:val="20"/>
              </w:rPr>
              <w:t>-</w:t>
            </w:r>
          </w:p>
        </w:tc>
      </w:tr>
      <w:tr w:rsidR="00173B04" w:rsidRPr="00380752" w:rsidTr="00580BF2">
        <w:tc>
          <w:tcPr>
            <w:tcW w:w="1897" w:type="dxa"/>
          </w:tcPr>
          <w:p w:rsidR="00173B04" w:rsidRPr="00380752" w:rsidRDefault="00173B04" w:rsidP="00D725DC">
            <w:pPr>
              <w:widowControl w:val="0"/>
              <w:suppressAutoHyphens/>
              <w:rPr>
                <w:rFonts w:ascii="Calibri" w:hAnsi="Calibri" w:cs="Calibri"/>
                <w:szCs w:val="20"/>
              </w:rPr>
            </w:pPr>
            <w:r w:rsidRPr="00380752">
              <w:rPr>
                <w:rFonts w:ascii="Calibri" w:hAnsi="Calibri" w:cs="Calibri"/>
                <w:szCs w:val="20"/>
              </w:rPr>
              <w:t>Verwijzingen SBO</w:t>
            </w:r>
          </w:p>
        </w:tc>
        <w:tc>
          <w:tcPr>
            <w:tcW w:w="1222" w:type="dxa"/>
          </w:tcPr>
          <w:p w:rsidR="00173B04" w:rsidRPr="00380752" w:rsidRDefault="00AB2913" w:rsidP="00AB2913">
            <w:pPr>
              <w:widowControl w:val="0"/>
              <w:suppressAutoHyphens/>
              <w:jc w:val="center"/>
              <w:rPr>
                <w:rFonts w:ascii="Calibri" w:hAnsi="Calibri" w:cs="Calibri"/>
                <w:szCs w:val="20"/>
              </w:rPr>
            </w:pPr>
            <w:r>
              <w:rPr>
                <w:rFonts w:ascii="Calibri" w:hAnsi="Calibri" w:cs="Calibri"/>
                <w:szCs w:val="20"/>
              </w:rPr>
              <w:t>1</w:t>
            </w:r>
          </w:p>
        </w:tc>
        <w:tc>
          <w:tcPr>
            <w:tcW w:w="1276" w:type="dxa"/>
          </w:tcPr>
          <w:p w:rsidR="00173B04" w:rsidRPr="00380752" w:rsidRDefault="00AB2913" w:rsidP="00D725DC">
            <w:pPr>
              <w:widowControl w:val="0"/>
              <w:suppressAutoHyphens/>
              <w:jc w:val="center"/>
              <w:rPr>
                <w:rFonts w:ascii="Calibri" w:hAnsi="Calibri" w:cs="Calibri"/>
                <w:szCs w:val="20"/>
              </w:rPr>
            </w:pPr>
            <w:r>
              <w:rPr>
                <w:rFonts w:ascii="Calibri" w:hAnsi="Calibri" w:cs="Calibri"/>
                <w:szCs w:val="20"/>
              </w:rPr>
              <w:t>1</w:t>
            </w:r>
          </w:p>
        </w:tc>
        <w:tc>
          <w:tcPr>
            <w:tcW w:w="1417" w:type="dxa"/>
          </w:tcPr>
          <w:p w:rsidR="00173B04" w:rsidRPr="00380752" w:rsidRDefault="00944CFF"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173B04" w:rsidRPr="00380752" w:rsidRDefault="00944CFF" w:rsidP="00D725DC">
            <w:pPr>
              <w:widowControl w:val="0"/>
              <w:suppressAutoHyphens/>
              <w:jc w:val="center"/>
              <w:rPr>
                <w:rFonts w:ascii="Calibri" w:hAnsi="Calibri" w:cs="Calibri"/>
                <w:szCs w:val="20"/>
              </w:rPr>
            </w:pPr>
            <w:r>
              <w:rPr>
                <w:rFonts w:ascii="Calibri" w:hAnsi="Calibri" w:cs="Calibri"/>
                <w:szCs w:val="20"/>
              </w:rPr>
              <w:t>-</w:t>
            </w:r>
          </w:p>
        </w:tc>
      </w:tr>
      <w:tr w:rsidR="00173B04" w:rsidRPr="00380752" w:rsidTr="00580BF2">
        <w:tc>
          <w:tcPr>
            <w:tcW w:w="1897" w:type="dxa"/>
          </w:tcPr>
          <w:p w:rsidR="00173B04" w:rsidRPr="00380752" w:rsidRDefault="00173B04" w:rsidP="00D725DC">
            <w:pPr>
              <w:widowControl w:val="0"/>
              <w:suppressAutoHyphens/>
              <w:rPr>
                <w:rFonts w:ascii="Calibri" w:hAnsi="Calibri" w:cs="Calibri"/>
                <w:szCs w:val="20"/>
              </w:rPr>
            </w:pPr>
            <w:r w:rsidRPr="00380752">
              <w:rPr>
                <w:rFonts w:ascii="Calibri" w:hAnsi="Calibri" w:cs="Calibri"/>
                <w:szCs w:val="20"/>
              </w:rPr>
              <w:t>Terugplaatsingen vanuit SBO</w:t>
            </w:r>
          </w:p>
        </w:tc>
        <w:tc>
          <w:tcPr>
            <w:tcW w:w="1222" w:type="dxa"/>
          </w:tcPr>
          <w:p w:rsidR="00173B04" w:rsidRPr="00380752" w:rsidRDefault="00AB2913" w:rsidP="00D725DC">
            <w:pPr>
              <w:widowControl w:val="0"/>
              <w:suppressAutoHyphens/>
              <w:jc w:val="center"/>
              <w:rPr>
                <w:rFonts w:ascii="Calibri" w:hAnsi="Calibri" w:cs="Calibri"/>
                <w:szCs w:val="20"/>
              </w:rPr>
            </w:pPr>
            <w:r>
              <w:rPr>
                <w:rFonts w:ascii="Calibri" w:hAnsi="Calibri" w:cs="Calibri"/>
                <w:szCs w:val="20"/>
              </w:rPr>
              <w:t>-</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c>
          <w:tcPr>
            <w:tcW w:w="1417"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r>
      <w:tr w:rsidR="00173B04" w:rsidRPr="00380752" w:rsidTr="00580BF2">
        <w:tc>
          <w:tcPr>
            <w:tcW w:w="1897" w:type="dxa"/>
          </w:tcPr>
          <w:p w:rsidR="00173B04" w:rsidRPr="00380752" w:rsidRDefault="00173B04" w:rsidP="00D725DC">
            <w:pPr>
              <w:widowControl w:val="0"/>
              <w:suppressAutoHyphens/>
              <w:rPr>
                <w:rFonts w:ascii="Calibri" w:hAnsi="Calibri" w:cs="Calibri"/>
                <w:szCs w:val="20"/>
              </w:rPr>
            </w:pPr>
            <w:r w:rsidRPr="00380752">
              <w:rPr>
                <w:rFonts w:ascii="Calibri" w:hAnsi="Calibri" w:cs="Calibri"/>
                <w:szCs w:val="20"/>
              </w:rPr>
              <w:t>Aantal LWOO/Pro beschikkingen</w:t>
            </w:r>
          </w:p>
        </w:tc>
        <w:tc>
          <w:tcPr>
            <w:tcW w:w="1222"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c>
          <w:tcPr>
            <w:tcW w:w="1417"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r>
      <w:tr w:rsidR="00173B04" w:rsidRPr="00380752" w:rsidTr="00580BF2">
        <w:tc>
          <w:tcPr>
            <w:tcW w:w="1897" w:type="dxa"/>
          </w:tcPr>
          <w:p w:rsidR="00173B04" w:rsidRPr="00380752" w:rsidRDefault="00173B04" w:rsidP="00D725DC">
            <w:pPr>
              <w:widowControl w:val="0"/>
              <w:suppressAutoHyphens/>
              <w:rPr>
                <w:rFonts w:ascii="Calibri" w:hAnsi="Calibri" w:cs="Calibri"/>
                <w:szCs w:val="20"/>
              </w:rPr>
            </w:pPr>
            <w:r w:rsidRPr="00380752">
              <w:rPr>
                <w:rFonts w:ascii="Calibri" w:hAnsi="Calibri" w:cs="Calibri"/>
                <w:szCs w:val="20"/>
              </w:rPr>
              <w:t>Verwijzingen naar SO cluster 1 en 2</w:t>
            </w:r>
          </w:p>
        </w:tc>
        <w:tc>
          <w:tcPr>
            <w:tcW w:w="1222" w:type="dxa"/>
          </w:tcPr>
          <w:p w:rsidR="00173B04" w:rsidRPr="00380752" w:rsidRDefault="00AB2913"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c>
          <w:tcPr>
            <w:tcW w:w="1417"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r>
      <w:tr w:rsidR="00173B04" w:rsidRPr="00380752" w:rsidTr="00580BF2">
        <w:tc>
          <w:tcPr>
            <w:tcW w:w="1897" w:type="dxa"/>
          </w:tcPr>
          <w:p w:rsidR="00173B04" w:rsidRPr="00380752" w:rsidRDefault="00173B04" w:rsidP="00D725DC">
            <w:pPr>
              <w:widowControl w:val="0"/>
              <w:suppressAutoHyphens/>
              <w:rPr>
                <w:rFonts w:ascii="Calibri" w:hAnsi="Calibri" w:cs="Calibri"/>
                <w:szCs w:val="20"/>
              </w:rPr>
            </w:pPr>
            <w:r w:rsidRPr="00380752">
              <w:rPr>
                <w:rFonts w:ascii="Calibri" w:hAnsi="Calibri" w:cs="Calibri"/>
                <w:szCs w:val="20"/>
              </w:rPr>
              <w:t>Verwijzingen naar SO cluster 3</w:t>
            </w:r>
          </w:p>
        </w:tc>
        <w:tc>
          <w:tcPr>
            <w:tcW w:w="1222" w:type="dxa"/>
          </w:tcPr>
          <w:p w:rsidR="00173B04" w:rsidRPr="00380752" w:rsidRDefault="00AB2913" w:rsidP="00D725DC">
            <w:pPr>
              <w:widowControl w:val="0"/>
              <w:suppressAutoHyphens/>
              <w:jc w:val="center"/>
              <w:rPr>
                <w:rFonts w:ascii="Calibri" w:hAnsi="Calibri" w:cs="Calibri"/>
                <w:szCs w:val="20"/>
              </w:rPr>
            </w:pPr>
            <w:r>
              <w:rPr>
                <w:rFonts w:ascii="Calibri" w:hAnsi="Calibri" w:cs="Calibri"/>
                <w:szCs w:val="20"/>
              </w:rPr>
              <w:t>-</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c>
          <w:tcPr>
            <w:tcW w:w="1417"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1</w:t>
            </w:r>
          </w:p>
        </w:tc>
      </w:tr>
      <w:tr w:rsidR="00173B04" w:rsidRPr="00380752" w:rsidTr="00580BF2">
        <w:tc>
          <w:tcPr>
            <w:tcW w:w="1897" w:type="dxa"/>
          </w:tcPr>
          <w:p w:rsidR="00173B04" w:rsidRPr="00380752" w:rsidRDefault="00173B04" w:rsidP="00D725DC">
            <w:pPr>
              <w:widowControl w:val="0"/>
              <w:suppressAutoHyphens/>
              <w:rPr>
                <w:rFonts w:ascii="Calibri" w:hAnsi="Calibri" w:cs="Calibri"/>
                <w:szCs w:val="20"/>
              </w:rPr>
            </w:pPr>
            <w:r w:rsidRPr="00380752">
              <w:rPr>
                <w:rFonts w:ascii="Calibri" w:hAnsi="Calibri" w:cs="Calibri"/>
                <w:szCs w:val="20"/>
              </w:rPr>
              <w:t>Verwijzingen naar SO cluster 4</w:t>
            </w:r>
          </w:p>
        </w:tc>
        <w:tc>
          <w:tcPr>
            <w:tcW w:w="1222" w:type="dxa"/>
          </w:tcPr>
          <w:p w:rsidR="00173B04" w:rsidRPr="00380752" w:rsidRDefault="00AB2913" w:rsidP="00D725DC">
            <w:pPr>
              <w:widowControl w:val="0"/>
              <w:suppressAutoHyphens/>
              <w:jc w:val="center"/>
              <w:rPr>
                <w:rFonts w:ascii="Calibri" w:hAnsi="Calibri" w:cs="Calibri"/>
                <w:szCs w:val="20"/>
              </w:rPr>
            </w:pPr>
            <w:r>
              <w:rPr>
                <w:rFonts w:ascii="Calibri" w:hAnsi="Calibri" w:cs="Calibri"/>
                <w:szCs w:val="20"/>
              </w:rPr>
              <w:t>-</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c>
          <w:tcPr>
            <w:tcW w:w="1417"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r>
      <w:tr w:rsidR="00173B04" w:rsidRPr="00380752" w:rsidTr="00580BF2">
        <w:tc>
          <w:tcPr>
            <w:tcW w:w="1897" w:type="dxa"/>
          </w:tcPr>
          <w:p w:rsidR="00173B04" w:rsidRPr="00380752" w:rsidRDefault="00173B04" w:rsidP="00D725DC">
            <w:pPr>
              <w:widowControl w:val="0"/>
              <w:suppressAutoHyphens/>
              <w:rPr>
                <w:rFonts w:ascii="Calibri" w:hAnsi="Calibri" w:cs="Calibri"/>
                <w:szCs w:val="20"/>
              </w:rPr>
            </w:pPr>
            <w:r w:rsidRPr="00380752">
              <w:rPr>
                <w:rFonts w:ascii="Calibri" w:hAnsi="Calibri" w:cs="Calibri"/>
                <w:szCs w:val="20"/>
              </w:rPr>
              <w:t>Rugzakjes cluster 1 en 2</w:t>
            </w:r>
          </w:p>
        </w:tc>
        <w:tc>
          <w:tcPr>
            <w:tcW w:w="1222"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3</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4</w:t>
            </w:r>
          </w:p>
        </w:tc>
        <w:tc>
          <w:tcPr>
            <w:tcW w:w="1417"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3</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2</w:t>
            </w:r>
          </w:p>
        </w:tc>
      </w:tr>
      <w:tr w:rsidR="00173B04" w:rsidRPr="00380752" w:rsidTr="00580BF2">
        <w:tc>
          <w:tcPr>
            <w:tcW w:w="1897" w:type="dxa"/>
          </w:tcPr>
          <w:p w:rsidR="00173B04" w:rsidRPr="00380752" w:rsidRDefault="00173B04" w:rsidP="00D725DC">
            <w:pPr>
              <w:widowControl w:val="0"/>
              <w:suppressAutoHyphens/>
              <w:rPr>
                <w:rFonts w:ascii="Calibri" w:hAnsi="Calibri" w:cs="Calibri"/>
                <w:szCs w:val="20"/>
              </w:rPr>
            </w:pPr>
            <w:r w:rsidRPr="00380752">
              <w:rPr>
                <w:rFonts w:ascii="Calibri" w:hAnsi="Calibri" w:cs="Calibri"/>
                <w:szCs w:val="20"/>
              </w:rPr>
              <w:t>Rugzakjes cluster 3</w:t>
            </w:r>
          </w:p>
        </w:tc>
        <w:tc>
          <w:tcPr>
            <w:tcW w:w="1222" w:type="dxa"/>
          </w:tcPr>
          <w:p w:rsidR="00173B04" w:rsidRPr="00380752" w:rsidRDefault="00AB2913"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173B04" w:rsidRPr="00380752" w:rsidRDefault="00F71335" w:rsidP="00D725DC">
            <w:pPr>
              <w:widowControl w:val="0"/>
              <w:suppressAutoHyphens/>
              <w:jc w:val="center"/>
              <w:rPr>
                <w:rFonts w:ascii="Calibri" w:hAnsi="Calibri" w:cs="Calibri"/>
                <w:szCs w:val="20"/>
              </w:rPr>
            </w:pPr>
            <w:r>
              <w:rPr>
                <w:rFonts w:ascii="Calibri" w:hAnsi="Calibri" w:cs="Calibri"/>
                <w:szCs w:val="20"/>
              </w:rPr>
              <w:t>1</w:t>
            </w:r>
          </w:p>
        </w:tc>
        <w:tc>
          <w:tcPr>
            <w:tcW w:w="1417"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1</w:t>
            </w:r>
          </w:p>
        </w:tc>
      </w:tr>
      <w:tr w:rsidR="00173B04" w:rsidRPr="00380752" w:rsidTr="00580BF2">
        <w:tc>
          <w:tcPr>
            <w:tcW w:w="1897" w:type="dxa"/>
          </w:tcPr>
          <w:p w:rsidR="00173B04" w:rsidRPr="00380752" w:rsidRDefault="00173B04" w:rsidP="00D725DC">
            <w:pPr>
              <w:widowControl w:val="0"/>
              <w:suppressAutoHyphens/>
              <w:rPr>
                <w:rFonts w:ascii="Calibri" w:hAnsi="Calibri" w:cs="Calibri"/>
                <w:szCs w:val="20"/>
              </w:rPr>
            </w:pPr>
            <w:r w:rsidRPr="00380752">
              <w:rPr>
                <w:rFonts w:ascii="Calibri" w:hAnsi="Calibri" w:cs="Calibri"/>
                <w:szCs w:val="20"/>
              </w:rPr>
              <w:t>Rugzakjes cluster 4</w:t>
            </w:r>
          </w:p>
        </w:tc>
        <w:tc>
          <w:tcPr>
            <w:tcW w:w="1222" w:type="dxa"/>
          </w:tcPr>
          <w:p w:rsidR="00173B04" w:rsidRPr="00380752" w:rsidRDefault="00944CFF" w:rsidP="00D725DC">
            <w:pPr>
              <w:widowControl w:val="0"/>
              <w:suppressAutoHyphens/>
              <w:jc w:val="center"/>
              <w:rPr>
                <w:rFonts w:ascii="Calibri" w:hAnsi="Calibri" w:cs="Calibri"/>
                <w:szCs w:val="20"/>
              </w:rPr>
            </w:pPr>
            <w:r>
              <w:rPr>
                <w:rFonts w:ascii="Calibri" w:hAnsi="Calibri" w:cs="Calibri"/>
                <w:szCs w:val="20"/>
              </w:rPr>
              <w:t>-</w:t>
            </w:r>
          </w:p>
        </w:tc>
        <w:tc>
          <w:tcPr>
            <w:tcW w:w="1276" w:type="dxa"/>
          </w:tcPr>
          <w:p w:rsidR="00173B04" w:rsidRPr="00380752" w:rsidRDefault="00F71335" w:rsidP="00D725DC">
            <w:pPr>
              <w:widowControl w:val="0"/>
              <w:suppressAutoHyphens/>
              <w:jc w:val="center"/>
              <w:rPr>
                <w:rFonts w:ascii="Calibri" w:hAnsi="Calibri" w:cs="Calibri"/>
                <w:szCs w:val="20"/>
              </w:rPr>
            </w:pPr>
            <w:r>
              <w:rPr>
                <w:rFonts w:ascii="Calibri" w:hAnsi="Calibri" w:cs="Calibri"/>
                <w:szCs w:val="20"/>
              </w:rPr>
              <w:t>1</w:t>
            </w:r>
          </w:p>
        </w:tc>
        <w:tc>
          <w:tcPr>
            <w:tcW w:w="1417" w:type="dxa"/>
          </w:tcPr>
          <w:p w:rsidR="00173B04" w:rsidRPr="00380752" w:rsidRDefault="009970DD"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173B04" w:rsidRPr="00380752" w:rsidRDefault="009970DD" w:rsidP="00D725DC">
            <w:pPr>
              <w:widowControl w:val="0"/>
              <w:suppressAutoHyphens/>
              <w:jc w:val="center"/>
              <w:rPr>
                <w:rFonts w:ascii="Calibri" w:hAnsi="Calibri" w:cs="Calibri"/>
                <w:szCs w:val="20"/>
              </w:rPr>
            </w:pPr>
            <w:r>
              <w:rPr>
                <w:rFonts w:ascii="Calibri" w:hAnsi="Calibri" w:cs="Calibri"/>
                <w:szCs w:val="20"/>
              </w:rPr>
              <w:t>1</w:t>
            </w:r>
          </w:p>
        </w:tc>
      </w:tr>
      <w:tr w:rsidR="00173B04" w:rsidRPr="00380752" w:rsidTr="00580BF2">
        <w:tc>
          <w:tcPr>
            <w:tcW w:w="1897" w:type="dxa"/>
          </w:tcPr>
          <w:p w:rsidR="00173B04" w:rsidRPr="00380752" w:rsidRDefault="00173B04" w:rsidP="00D725DC">
            <w:pPr>
              <w:widowControl w:val="0"/>
              <w:suppressAutoHyphens/>
              <w:rPr>
                <w:rFonts w:ascii="Calibri" w:hAnsi="Calibri" w:cs="Calibri"/>
                <w:szCs w:val="20"/>
              </w:rPr>
            </w:pPr>
            <w:r w:rsidRPr="00380752">
              <w:rPr>
                <w:rFonts w:ascii="Calibri" w:hAnsi="Calibri" w:cs="Calibri"/>
                <w:szCs w:val="20"/>
              </w:rPr>
              <w:t>Dyslexieverklaringen</w:t>
            </w:r>
          </w:p>
        </w:tc>
        <w:tc>
          <w:tcPr>
            <w:tcW w:w="1222"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1</w:t>
            </w:r>
          </w:p>
        </w:tc>
        <w:tc>
          <w:tcPr>
            <w:tcW w:w="1417"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1</w:t>
            </w:r>
          </w:p>
        </w:tc>
      </w:tr>
      <w:tr w:rsidR="00173B04" w:rsidRPr="00380752" w:rsidTr="00580BF2">
        <w:tc>
          <w:tcPr>
            <w:tcW w:w="1897" w:type="dxa"/>
          </w:tcPr>
          <w:p w:rsidR="00173B04" w:rsidRPr="00380752" w:rsidRDefault="00173B04" w:rsidP="00D725DC">
            <w:pPr>
              <w:widowControl w:val="0"/>
              <w:suppressAutoHyphens/>
              <w:rPr>
                <w:rFonts w:ascii="Calibri" w:hAnsi="Calibri" w:cs="Calibri"/>
                <w:szCs w:val="20"/>
              </w:rPr>
            </w:pPr>
            <w:r w:rsidRPr="00380752">
              <w:rPr>
                <w:rFonts w:ascii="Calibri" w:hAnsi="Calibri" w:cs="Calibri"/>
                <w:szCs w:val="20"/>
              </w:rPr>
              <w:t>Gediagnosticeerde hoogbegaafden</w:t>
            </w:r>
          </w:p>
        </w:tc>
        <w:tc>
          <w:tcPr>
            <w:tcW w:w="1222" w:type="dxa"/>
          </w:tcPr>
          <w:p w:rsidR="00173B04" w:rsidRPr="00380752" w:rsidRDefault="00944CFF" w:rsidP="00D725DC">
            <w:pPr>
              <w:widowControl w:val="0"/>
              <w:suppressAutoHyphens/>
              <w:jc w:val="center"/>
              <w:rPr>
                <w:rFonts w:ascii="Calibri" w:hAnsi="Calibri" w:cs="Calibri"/>
                <w:szCs w:val="20"/>
              </w:rPr>
            </w:pPr>
            <w:r>
              <w:rPr>
                <w:rFonts w:ascii="Calibri" w:hAnsi="Calibri" w:cs="Calibri"/>
                <w:szCs w:val="20"/>
              </w:rPr>
              <w:t>1</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c>
          <w:tcPr>
            <w:tcW w:w="1417"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c>
          <w:tcPr>
            <w:tcW w:w="1276" w:type="dxa"/>
          </w:tcPr>
          <w:p w:rsidR="00173B04" w:rsidRPr="00380752" w:rsidRDefault="007B051A" w:rsidP="00D725DC">
            <w:pPr>
              <w:widowControl w:val="0"/>
              <w:suppressAutoHyphens/>
              <w:jc w:val="center"/>
              <w:rPr>
                <w:rFonts w:ascii="Calibri" w:hAnsi="Calibri" w:cs="Calibri"/>
                <w:szCs w:val="20"/>
              </w:rPr>
            </w:pPr>
            <w:r>
              <w:rPr>
                <w:rFonts w:ascii="Calibri" w:hAnsi="Calibri" w:cs="Calibri"/>
                <w:szCs w:val="20"/>
              </w:rPr>
              <w:t>-</w:t>
            </w:r>
          </w:p>
        </w:tc>
      </w:tr>
    </w:tbl>
    <w:p w:rsidR="00173B04" w:rsidRPr="00380752" w:rsidRDefault="00173B04" w:rsidP="00B05F3B">
      <w:pPr>
        <w:widowControl w:val="0"/>
        <w:suppressAutoHyphens/>
        <w:rPr>
          <w:rFonts w:ascii="Calibri" w:hAnsi="Calibri" w:cs="Calibri"/>
          <w:szCs w:val="20"/>
        </w:rPr>
      </w:pPr>
    </w:p>
    <w:p w:rsidR="00173B04" w:rsidRPr="00380752" w:rsidRDefault="00173B04" w:rsidP="00B05F3B">
      <w:pPr>
        <w:widowControl w:val="0"/>
        <w:suppressAutoHyphens/>
        <w:rPr>
          <w:rFonts w:ascii="Calibri" w:hAnsi="Calibri" w:cs="Calibri"/>
          <w:szCs w:val="20"/>
        </w:rPr>
      </w:pPr>
    </w:p>
    <w:p w:rsidR="00173B04" w:rsidRPr="00380752" w:rsidRDefault="00173B04" w:rsidP="00B05F3B">
      <w:pPr>
        <w:widowControl w:val="0"/>
        <w:suppressAutoHyphens/>
        <w:rPr>
          <w:rFonts w:ascii="Calibri" w:hAnsi="Calibri" w:cs="Calibri"/>
          <w:b/>
          <w:szCs w:val="20"/>
          <w:u w:val="single"/>
        </w:rPr>
      </w:pPr>
      <w:r w:rsidRPr="00380752">
        <w:rPr>
          <w:rFonts w:ascii="Calibri" w:hAnsi="Calibri" w:cs="Calibri"/>
          <w:b/>
          <w:szCs w:val="20"/>
          <w:u w:val="single"/>
        </w:rPr>
        <w:t>Leerlingen met een verwijzing of terugplaatsing SBO</w:t>
      </w:r>
    </w:p>
    <w:p w:rsidR="00173B04" w:rsidRDefault="00173B04" w:rsidP="00380752">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sidRPr="00380752">
        <w:rPr>
          <w:rFonts w:ascii="Calibri" w:hAnsi="Calibri" w:cs="Calibri"/>
        </w:rPr>
        <w:t>De school heeft sinds 20</w:t>
      </w:r>
      <w:r w:rsidR="0013617C">
        <w:rPr>
          <w:rFonts w:ascii="Calibri" w:hAnsi="Calibri" w:cs="Calibri"/>
        </w:rPr>
        <w:t>10</w:t>
      </w:r>
      <w:r w:rsidRPr="00380752">
        <w:rPr>
          <w:rFonts w:ascii="Calibri" w:hAnsi="Calibri" w:cs="Calibri"/>
        </w:rPr>
        <w:t xml:space="preserve"> geen leerlingen </w:t>
      </w:r>
      <w:r w:rsidR="0013617C">
        <w:rPr>
          <w:rFonts w:ascii="Calibri" w:hAnsi="Calibri" w:cs="Calibri"/>
        </w:rPr>
        <w:t xml:space="preserve">door </w:t>
      </w:r>
      <w:r w:rsidRPr="00380752">
        <w:rPr>
          <w:rFonts w:ascii="Calibri" w:hAnsi="Calibri" w:cs="Calibri"/>
        </w:rPr>
        <w:t>terugplaats</w:t>
      </w:r>
      <w:r w:rsidR="0013617C">
        <w:rPr>
          <w:rFonts w:ascii="Calibri" w:hAnsi="Calibri" w:cs="Calibri"/>
        </w:rPr>
        <w:t>ing</w:t>
      </w:r>
      <w:r w:rsidRPr="00380752">
        <w:rPr>
          <w:rFonts w:ascii="Calibri" w:hAnsi="Calibri" w:cs="Calibri"/>
        </w:rPr>
        <w:t xml:space="preserve"> uit het SBO</w:t>
      </w:r>
      <w:r w:rsidR="0013617C">
        <w:rPr>
          <w:rFonts w:ascii="Calibri" w:hAnsi="Calibri" w:cs="Calibri"/>
        </w:rPr>
        <w:t xml:space="preserve"> ingeschreven</w:t>
      </w:r>
      <w:r w:rsidRPr="00380752">
        <w:rPr>
          <w:rFonts w:ascii="Calibri" w:hAnsi="Calibri" w:cs="Calibri"/>
        </w:rPr>
        <w:t xml:space="preserve">. </w:t>
      </w:r>
      <w:r w:rsidRPr="00380752">
        <w:rPr>
          <w:rFonts w:ascii="Calibri" w:hAnsi="Calibri"/>
        </w:rPr>
        <w:t xml:space="preserve">Afgelopen jaren </w:t>
      </w:r>
      <w:r w:rsidR="0003142D">
        <w:rPr>
          <w:rFonts w:ascii="Calibri" w:hAnsi="Calibri"/>
        </w:rPr>
        <w:t>is</w:t>
      </w:r>
      <w:r w:rsidRPr="00380752">
        <w:rPr>
          <w:rFonts w:ascii="Calibri" w:hAnsi="Calibri"/>
        </w:rPr>
        <w:t xml:space="preserve"> er </w:t>
      </w:r>
      <w:r w:rsidR="0003142D">
        <w:rPr>
          <w:rFonts w:ascii="Calibri" w:hAnsi="Calibri"/>
        </w:rPr>
        <w:t xml:space="preserve">een minimaal aanta </w:t>
      </w:r>
      <w:r w:rsidRPr="00380752">
        <w:rPr>
          <w:rFonts w:ascii="Calibri" w:hAnsi="Calibri"/>
        </w:rPr>
        <w:t>kinderen doorverwezen</w:t>
      </w:r>
      <w:r w:rsidR="0003142D">
        <w:rPr>
          <w:rFonts w:ascii="Calibri" w:hAnsi="Calibri"/>
        </w:rPr>
        <w:t xml:space="preserve"> naar het SBO of SO.</w:t>
      </w:r>
    </w:p>
    <w:p w:rsidR="0003142D" w:rsidRPr="0013617C" w:rsidRDefault="0003142D" w:rsidP="00380752">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cs="Calibri"/>
        </w:rPr>
      </w:pPr>
    </w:p>
    <w:p w:rsidR="00173B04" w:rsidRPr="00380752" w:rsidRDefault="007F2848" w:rsidP="00380752">
      <w:pPr>
        <w:widowControl w:val="0"/>
        <w:suppressAutoHyphens/>
        <w:rPr>
          <w:rFonts w:ascii="Calibri" w:hAnsi="Calibri" w:cs="Calibri"/>
          <w:szCs w:val="20"/>
        </w:rPr>
      </w:pPr>
      <w:r>
        <w:rPr>
          <w:rFonts w:ascii="Calibri" w:hAnsi="Calibri" w:cs="Calibri"/>
          <w:noProof/>
          <w:szCs w:val="20"/>
        </w:rPr>
        <w:drawing>
          <wp:inline distT="0" distB="0" distL="0" distR="0" wp14:anchorId="20D0D4C7" wp14:editId="067F9F6D">
            <wp:extent cx="5022850" cy="18288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3B04" w:rsidRPr="00380752" w:rsidRDefault="00173B04" w:rsidP="003E2791">
      <w:pPr>
        <w:widowControl w:val="0"/>
        <w:suppressAutoHyphens/>
        <w:ind w:left="294"/>
        <w:rPr>
          <w:rFonts w:ascii="Calibri" w:hAnsi="Calibri" w:cs="Calibri"/>
          <w:szCs w:val="20"/>
        </w:rPr>
      </w:pPr>
    </w:p>
    <w:p w:rsidR="00173B04" w:rsidRPr="00380752" w:rsidRDefault="00173B04" w:rsidP="00B05F3B">
      <w:pPr>
        <w:widowControl w:val="0"/>
        <w:suppressAutoHyphens/>
        <w:rPr>
          <w:rFonts w:ascii="Calibri" w:hAnsi="Calibri" w:cs="Calibri"/>
          <w:szCs w:val="20"/>
        </w:rPr>
      </w:pPr>
    </w:p>
    <w:p w:rsidR="00173B04" w:rsidRPr="00380752" w:rsidRDefault="007F2848" w:rsidP="00B05F3B">
      <w:pPr>
        <w:widowControl w:val="0"/>
        <w:suppressAutoHyphens/>
        <w:rPr>
          <w:rFonts w:ascii="Calibri" w:hAnsi="Calibri" w:cs="Calibri"/>
          <w:b/>
          <w:szCs w:val="20"/>
          <w:u w:val="single"/>
        </w:rPr>
      </w:pPr>
      <w:r>
        <w:rPr>
          <w:rFonts w:ascii="Calibri" w:hAnsi="Calibri" w:cs="Calibri"/>
          <w:noProof/>
          <w:szCs w:val="20"/>
        </w:rPr>
        <w:drawing>
          <wp:inline distT="0" distB="0" distL="0" distR="0" wp14:anchorId="6913D6DC" wp14:editId="3926B3F4">
            <wp:extent cx="6019800" cy="112395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173B04" w:rsidRPr="00380752">
        <w:rPr>
          <w:rFonts w:ascii="Calibri" w:hAnsi="Calibri" w:cs="Calibri"/>
          <w:b/>
          <w:szCs w:val="20"/>
          <w:u w:val="single"/>
        </w:rPr>
        <w:t>Leerlingen met een verwijzing naar SO of een rugzakje</w:t>
      </w:r>
    </w:p>
    <w:p w:rsidR="00173B04" w:rsidRDefault="009970DD" w:rsidP="00B05F3B">
      <w:pPr>
        <w:widowControl w:val="0"/>
        <w:suppressAutoHyphens/>
        <w:rPr>
          <w:rFonts w:ascii="Calibri" w:hAnsi="Calibri" w:cs="Calibri"/>
          <w:szCs w:val="20"/>
        </w:rPr>
      </w:pPr>
      <w:r>
        <w:rPr>
          <w:rFonts w:ascii="Calibri" w:hAnsi="Calibri" w:cs="Calibri"/>
          <w:szCs w:val="20"/>
        </w:rPr>
        <w:t xml:space="preserve">Het Baken verwijst soms een leerling door naar </w:t>
      </w:r>
      <w:r w:rsidR="0013617C">
        <w:rPr>
          <w:rFonts w:ascii="Calibri" w:hAnsi="Calibri" w:cs="Calibri"/>
          <w:szCs w:val="20"/>
        </w:rPr>
        <w:t>h</w:t>
      </w:r>
      <w:r>
        <w:rPr>
          <w:rFonts w:ascii="Calibri" w:hAnsi="Calibri" w:cs="Calibri"/>
          <w:szCs w:val="20"/>
        </w:rPr>
        <w:t xml:space="preserve">et S(B)O. De meeste verwijzingen zijn gedaan op basis van een stagnerende ontwikkeling bij het kind. </w:t>
      </w:r>
    </w:p>
    <w:p w:rsidR="0034720E" w:rsidRDefault="0034720E" w:rsidP="00B05F3B">
      <w:pPr>
        <w:widowControl w:val="0"/>
        <w:suppressAutoHyphens/>
        <w:rPr>
          <w:rFonts w:ascii="Calibri" w:hAnsi="Calibri" w:cs="Calibri"/>
          <w:szCs w:val="20"/>
        </w:rPr>
      </w:pPr>
    </w:p>
    <w:p w:rsidR="0034720E" w:rsidRDefault="0034720E" w:rsidP="00B05F3B">
      <w:pPr>
        <w:widowControl w:val="0"/>
        <w:suppressAutoHyphens/>
        <w:rPr>
          <w:rFonts w:ascii="Calibri" w:hAnsi="Calibri" w:cs="Calibri"/>
          <w:i/>
          <w:szCs w:val="20"/>
        </w:rPr>
      </w:pPr>
      <w:r>
        <w:rPr>
          <w:rFonts w:ascii="Calibri" w:hAnsi="Calibri" w:cs="Calibri"/>
          <w:szCs w:val="20"/>
        </w:rPr>
        <w:t xml:space="preserve">Binnen het Samenwerkingsverband waaronder de school valt, worden geen dyslexieverklaringen afgegeven. Ouders kunnen dit op eigen initiatief regelen. Er wordt daartoe een vooronderzoek gedaan door de </w:t>
      </w:r>
      <w:r w:rsidR="00847F1A">
        <w:rPr>
          <w:rFonts w:ascii="Calibri" w:hAnsi="Calibri" w:cs="Calibri"/>
          <w:szCs w:val="20"/>
        </w:rPr>
        <w:t>IB, waar</w:t>
      </w:r>
      <w:r>
        <w:rPr>
          <w:rFonts w:ascii="Calibri" w:hAnsi="Calibri" w:cs="Calibri"/>
          <w:szCs w:val="20"/>
        </w:rPr>
        <w:t xml:space="preserve"> een onderkennende diagnose kan worden gesteld. Vervolgens wordt betreffende leerling in het zorgteam besproken. Kinderen met een dyslexieverklaring krijgen hulp van een R</w:t>
      </w:r>
      <w:r w:rsidR="0013617C">
        <w:rPr>
          <w:rFonts w:ascii="Calibri" w:hAnsi="Calibri" w:cs="Calibri"/>
          <w:szCs w:val="20"/>
        </w:rPr>
        <w:t>T</w:t>
      </w:r>
      <w:r>
        <w:rPr>
          <w:rFonts w:ascii="Calibri" w:hAnsi="Calibri" w:cs="Calibri"/>
          <w:szCs w:val="20"/>
        </w:rPr>
        <w:t xml:space="preserve">’er, die overigens geen specialist is op leesgebied. </w:t>
      </w:r>
      <w:r w:rsidRPr="00254483">
        <w:rPr>
          <w:rFonts w:ascii="Calibri" w:hAnsi="Calibri" w:cs="Calibri"/>
          <w:szCs w:val="20"/>
        </w:rPr>
        <w:t xml:space="preserve">De hulp wordt t/m groep 6 geboden. Gedurende het </w:t>
      </w:r>
      <w:r w:rsidR="00847F1A" w:rsidRPr="00254483">
        <w:rPr>
          <w:rFonts w:ascii="Calibri" w:hAnsi="Calibri" w:cs="Calibri"/>
          <w:szCs w:val="20"/>
        </w:rPr>
        <w:t>proces</w:t>
      </w:r>
      <w:r w:rsidRPr="00254483">
        <w:rPr>
          <w:rFonts w:ascii="Calibri" w:hAnsi="Calibri" w:cs="Calibri"/>
          <w:szCs w:val="20"/>
        </w:rPr>
        <w:t xml:space="preserve"> wordt </w:t>
      </w:r>
      <w:r w:rsidR="00254483" w:rsidRPr="00254483">
        <w:rPr>
          <w:rFonts w:ascii="Calibri" w:hAnsi="Calibri" w:cs="Calibri"/>
          <w:szCs w:val="20"/>
        </w:rPr>
        <w:t xml:space="preserve">regelmatig </w:t>
      </w:r>
      <w:r w:rsidRPr="00254483">
        <w:rPr>
          <w:rFonts w:ascii="Calibri" w:hAnsi="Calibri" w:cs="Calibri"/>
          <w:szCs w:val="20"/>
        </w:rPr>
        <w:t>geëvalueerd op de geboden hulp en de effecten van de hulp</w:t>
      </w:r>
    </w:p>
    <w:p w:rsidR="0013617C" w:rsidRDefault="00284E6F" w:rsidP="00B05F3B">
      <w:pPr>
        <w:widowControl w:val="0"/>
        <w:suppressAutoHyphens/>
        <w:rPr>
          <w:rFonts w:ascii="Calibri" w:hAnsi="Calibri" w:cs="Calibri"/>
          <w:szCs w:val="20"/>
        </w:rPr>
      </w:pPr>
      <w:r w:rsidRPr="00254483">
        <w:rPr>
          <w:rFonts w:ascii="Calibri" w:hAnsi="Calibri" w:cs="Calibri"/>
          <w:szCs w:val="20"/>
        </w:rPr>
        <w:t xml:space="preserve">De evaluaties lopen parallel met de HGW-perioden in een schooljaar. </w:t>
      </w:r>
    </w:p>
    <w:p w:rsidR="00284E6F" w:rsidRPr="00254483" w:rsidRDefault="00284E6F" w:rsidP="00B05F3B">
      <w:pPr>
        <w:widowControl w:val="0"/>
        <w:suppressAutoHyphens/>
        <w:rPr>
          <w:rFonts w:ascii="Calibri" w:hAnsi="Calibri" w:cs="Calibri"/>
          <w:szCs w:val="20"/>
        </w:rPr>
      </w:pPr>
      <w:r w:rsidRPr="00254483">
        <w:rPr>
          <w:rFonts w:ascii="Calibri" w:hAnsi="Calibri" w:cs="Calibri"/>
          <w:szCs w:val="20"/>
        </w:rPr>
        <w:t xml:space="preserve">Ons schooljaar is verdeeld in </w:t>
      </w:r>
      <w:r w:rsidR="0013617C">
        <w:rPr>
          <w:rFonts w:ascii="Calibri" w:hAnsi="Calibri" w:cs="Calibri"/>
          <w:szCs w:val="20"/>
        </w:rPr>
        <w:t>2</w:t>
      </w:r>
      <w:r w:rsidRPr="00254483">
        <w:rPr>
          <w:rFonts w:ascii="Calibri" w:hAnsi="Calibri" w:cs="Calibri"/>
          <w:szCs w:val="20"/>
        </w:rPr>
        <w:t xml:space="preserve"> </w:t>
      </w:r>
      <w:r w:rsidR="0013617C">
        <w:rPr>
          <w:rFonts w:ascii="Calibri" w:hAnsi="Calibri" w:cs="Calibri"/>
          <w:szCs w:val="20"/>
        </w:rPr>
        <w:t>hoofd</w:t>
      </w:r>
      <w:r w:rsidRPr="00254483">
        <w:rPr>
          <w:rFonts w:ascii="Calibri" w:hAnsi="Calibri" w:cs="Calibri"/>
          <w:szCs w:val="20"/>
        </w:rPr>
        <w:t>perioden</w:t>
      </w:r>
      <w:r w:rsidR="0013617C">
        <w:rPr>
          <w:rFonts w:ascii="Calibri" w:hAnsi="Calibri" w:cs="Calibri"/>
          <w:szCs w:val="20"/>
        </w:rPr>
        <w:t>, die weer verdeeld zijn in 2 sub-perioden</w:t>
      </w:r>
      <w:r w:rsidRPr="00254483">
        <w:rPr>
          <w:rFonts w:ascii="Calibri" w:hAnsi="Calibri" w:cs="Calibri"/>
          <w:szCs w:val="20"/>
        </w:rPr>
        <w:t xml:space="preserve">. Er vindt een startmoment plaats en vervolgens </w:t>
      </w:r>
      <w:r w:rsidR="0013617C">
        <w:rPr>
          <w:rFonts w:ascii="Calibri" w:hAnsi="Calibri" w:cs="Calibri"/>
          <w:szCs w:val="20"/>
        </w:rPr>
        <w:t>2</w:t>
      </w:r>
      <w:r w:rsidRPr="00254483">
        <w:rPr>
          <w:rFonts w:ascii="Calibri" w:hAnsi="Calibri" w:cs="Calibri"/>
          <w:szCs w:val="20"/>
        </w:rPr>
        <w:t xml:space="preserve"> maal een evaluatie</w:t>
      </w:r>
      <w:r w:rsidR="0013617C">
        <w:rPr>
          <w:rFonts w:ascii="Calibri" w:hAnsi="Calibri" w:cs="Calibri"/>
          <w:szCs w:val="20"/>
        </w:rPr>
        <w:t xml:space="preserve"> en 2 maal een tussenevaluatie</w:t>
      </w:r>
      <w:r w:rsidRPr="00254483">
        <w:rPr>
          <w:rFonts w:ascii="Calibri" w:hAnsi="Calibri" w:cs="Calibri"/>
          <w:szCs w:val="20"/>
        </w:rPr>
        <w:t>.</w:t>
      </w:r>
    </w:p>
    <w:p w:rsidR="0034720E" w:rsidRDefault="0034720E" w:rsidP="00B05F3B">
      <w:pPr>
        <w:widowControl w:val="0"/>
        <w:suppressAutoHyphens/>
        <w:rPr>
          <w:rFonts w:ascii="Calibri" w:hAnsi="Calibri" w:cs="Calibri"/>
          <w:szCs w:val="20"/>
        </w:rPr>
      </w:pPr>
    </w:p>
    <w:p w:rsidR="00284E6F" w:rsidRPr="00254483" w:rsidRDefault="008344A3" w:rsidP="00B05F3B">
      <w:pPr>
        <w:widowControl w:val="0"/>
        <w:suppressAutoHyphens/>
        <w:rPr>
          <w:rFonts w:ascii="Calibri" w:hAnsi="Calibri" w:cs="Calibri"/>
          <w:szCs w:val="20"/>
        </w:rPr>
      </w:pPr>
      <w:r w:rsidRPr="004058A2">
        <w:rPr>
          <w:rFonts w:ascii="Calibri" w:hAnsi="Calibri" w:cs="Calibri"/>
          <w:szCs w:val="20"/>
        </w:rPr>
        <w:t>Leerlingen</w:t>
      </w:r>
      <w:r w:rsidR="0013617C">
        <w:rPr>
          <w:rFonts w:ascii="Calibri" w:hAnsi="Calibri" w:cs="Calibri"/>
          <w:szCs w:val="20"/>
        </w:rPr>
        <w:t xml:space="preserve"> waarbij vermoedens zijn van hoog- of meerbegaafdheid</w:t>
      </w:r>
      <w:r w:rsidRPr="004058A2">
        <w:rPr>
          <w:rFonts w:ascii="Calibri" w:hAnsi="Calibri" w:cs="Calibri"/>
          <w:szCs w:val="20"/>
        </w:rPr>
        <w:t xml:space="preserve"> kunnen d.m.v. het digitaal handelingsprotocol bekeken worden</w:t>
      </w:r>
      <w:r w:rsidR="0013617C">
        <w:rPr>
          <w:rFonts w:ascii="Calibri" w:hAnsi="Calibri" w:cs="Calibri"/>
          <w:szCs w:val="20"/>
        </w:rPr>
        <w:t>. Bij diagnose daarvan kan de leerling</w:t>
      </w:r>
      <w:r w:rsidRPr="004058A2">
        <w:rPr>
          <w:rFonts w:ascii="Calibri" w:hAnsi="Calibri" w:cs="Calibri"/>
          <w:szCs w:val="20"/>
        </w:rPr>
        <w:t xml:space="preserve"> worden </w:t>
      </w:r>
      <w:r w:rsidR="00B8298C">
        <w:rPr>
          <w:rFonts w:ascii="Calibri" w:hAnsi="Calibri" w:cs="Calibri"/>
          <w:szCs w:val="20"/>
        </w:rPr>
        <w:t xml:space="preserve">ingedeeld </w:t>
      </w:r>
      <w:r w:rsidRPr="004058A2">
        <w:rPr>
          <w:rFonts w:ascii="Calibri" w:hAnsi="Calibri" w:cs="Calibri"/>
          <w:szCs w:val="20"/>
        </w:rPr>
        <w:t xml:space="preserve">op het leerplein. </w:t>
      </w:r>
      <w:r w:rsidR="00284E6F" w:rsidRPr="004058A2">
        <w:rPr>
          <w:rFonts w:ascii="Calibri" w:hAnsi="Calibri" w:cs="Calibri"/>
          <w:szCs w:val="20"/>
        </w:rPr>
        <w:t>De leerpleingroep is een groep van hoog</w:t>
      </w:r>
      <w:r w:rsidRPr="004058A2">
        <w:rPr>
          <w:rFonts w:ascii="Calibri" w:hAnsi="Calibri" w:cs="Calibri"/>
          <w:szCs w:val="20"/>
        </w:rPr>
        <w:t>- en meer</w:t>
      </w:r>
      <w:r w:rsidR="00284E6F" w:rsidRPr="004058A2">
        <w:rPr>
          <w:rFonts w:ascii="Calibri" w:hAnsi="Calibri" w:cs="Calibri"/>
          <w:szCs w:val="20"/>
        </w:rPr>
        <w:t>begaafden die wekelijks een dagdeel bij elkaar komt en van waaruit weektaakopdrachten worden voorbereid voor de komende week.</w:t>
      </w:r>
    </w:p>
    <w:p w:rsidR="00333CB5" w:rsidRDefault="00333CB5" w:rsidP="00B05F3B">
      <w:pPr>
        <w:widowControl w:val="0"/>
        <w:suppressAutoHyphens/>
        <w:rPr>
          <w:rFonts w:ascii="Calibri" w:hAnsi="Calibri" w:cs="Calibri"/>
          <w:i/>
          <w:szCs w:val="20"/>
        </w:rPr>
      </w:pPr>
    </w:p>
    <w:p w:rsidR="00B8298C" w:rsidRDefault="00333CB5" w:rsidP="00B05F3B">
      <w:pPr>
        <w:widowControl w:val="0"/>
        <w:suppressAutoHyphens/>
        <w:rPr>
          <w:rFonts w:ascii="Calibri" w:hAnsi="Calibri" w:cs="Calibri"/>
          <w:szCs w:val="20"/>
        </w:rPr>
      </w:pPr>
      <w:r>
        <w:rPr>
          <w:rFonts w:ascii="Calibri" w:hAnsi="Calibri" w:cs="Calibri"/>
          <w:szCs w:val="20"/>
        </w:rPr>
        <w:t xml:space="preserve">We staan in principe open voor leerlingen met specifieke onderwijsbehoeften. </w:t>
      </w:r>
    </w:p>
    <w:p w:rsidR="00333CB5" w:rsidRDefault="00333CB5" w:rsidP="00B05F3B">
      <w:pPr>
        <w:widowControl w:val="0"/>
        <w:suppressAutoHyphens/>
        <w:rPr>
          <w:rFonts w:ascii="Calibri" w:hAnsi="Calibri" w:cs="Calibri"/>
          <w:szCs w:val="20"/>
        </w:rPr>
      </w:pPr>
      <w:r>
        <w:rPr>
          <w:rFonts w:ascii="Calibri" w:hAnsi="Calibri" w:cs="Calibri"/>
          <w:szCs w:val="20"/>
        </w:rPr>
        <w:t xml:space="preserve">We gaan met iedereen het gesprek aan en hebben daarin een onderzoekende houding. We gaan opzoek naar de mogelijkheden die wij in huis hebben voor betreffende leerling en </w:t>
      </w:r>
      <w:r w:rsidR="00B8298C">
        <w:rPr>
          <w:rFonts w:ascii="Calibri" w:hAnsi="Calibri" w:cs="Calibri"/>
          <w:szCs w:val="20"/>
        </w:rPr>
        <w:t>daarbij zu</w:t>
      </w:r>
      <w:r>
        <w:rPr>
          <w:rFonts w:ascii="Calibri" w:hAnsi="Calibri" w:cs="Calibri"/>
          <w:szCs w:val="20"/>
        </w:rPr>
        <w:t xml:space="preserve">llen we verkennen welke invloed deze specifieke onderwijsbehoeften van </w:t>
      </w:r>
      <w:r w:rsidR="00B8298C">
        <w:rPr>
          <w:rFonts w:ascii="Calibri" w:hAnsi="Calibri" w:cs="Calibri"/>
          <w:szCs w:val="20"/>
        </w:rPr>
        <w:t xml:space="preserve">de </w:t>
      </w:r>
      <w:r>
        <w:rPr>
          <w:rFonts w:ascii="Calibri" w:hAnsi="Calibri" w:cs="Calibri"/>
          <w:szCs w:val="20"/>
        </w:rPr>
        <w:t>betreffende leerling hebben op de collega</w:t>
      </w:r>
      <w:r w:rsidR="00200CAA">
        <w:rPr>
          <w:rFonts w:ascii="Calibri" w:hAnsi="Calibri" w:cs="Calibri"/>
          <w:szCs w:val="20"/>
        </w:rPr>
        <w:t>’</w:t>
      </w:r>
      <w:r>
        <w:rPr>
          <w:rFonts w:ascii="Calibri" w:hAnsi="Calibri" w:cs="Calibri"/>
          <w:szCs w:val="20"/>
        </w:rPr>
        <w:t xml:space="preserve">s </w:t>
      </w:r>
      <w:r w:rsidR="00200CAA">
        <w:rPr>
          <w:rFonts w:ascii="Calibri" w:hAnsi="Calibri" w:cs="Calibri"/>
          <w:szCs w:val="20"/>
        </w:rPr>
        <w:t xml:space="preserve">die werkzaam zijn binnen </w:t>
      </w:r>
      <w:r w:rsidR="00B8298C">
        <w:rPr>
          <w:rFonts w:ascii="Calibri" w:hAnsi="Calibri" w:cs="Calibri"/>
          <w:szCs w:val="20"/>
        </w:rPr>
        <w:t>H</w:t>
      </w:r>
      <w:r w:rsidR="00200CAA">
        <w:rPr>
          <w:rFonts w:ascii="Calibri" w:hAnsi="Calibri" w:cs="Calibri"/>
          <w:szCs w:val="20"/>
        </w:rPr>
        <w:t xml:space="preserve">et Baken. </w:t>
      </w:r>
    </w:p>
    <w:p w:rsidR="00200CAA" w:rsidRDefault="00200CAA" w:rsidP="00B05F3B">
      <w:pPr>
        <w:widowControl w:val="0"/>
        <w:suppressAutoHyphens/>
        <w:rPr>
          <w:rFonts w:ascii="Calibri" w:hAnsi="Calibri" w:cs="Calibri"/>
          <w:i/>
          <w:szCs w:val="20"/>
        </w:rPr>
      </w:pPr>
      <w:r>
        <w:rPr>
          <w:rFonts w:ascii="Calibri" w:hAnsi="Calibri" w:cs="Calibri"/>
          <w:szCs w:val="20"/>
        </w:rPr>
        <w:t>We merken een verzwaring van de zorg. Met de in gang gezette ontwikkeling van zelfstandig werken en groepsorganisatie wordt al veel specifieke hulp geboden</w:t>
      </w:r>
      <w:r w:rsidR="00B8298C">
        <w:rPr>
          <w:rFonts w:ascii="Calibri" w:hAnsi="Calibri" w:cs="Calibri"/>
          <w:szCs w:val="20"/>
        </w:rPr>
        <w:t xml:space="preserve">. Een appél op bewaking van onze huidige kwaliteit en verantwoordelijkheden naar onze ouders. </w:t>
      </w:r>
    </w:p>
    <w:p w:rsidR="00B907AC" w:rsidRPr="00254483" w:rsidRDefault="00B907AC" w:rsidP="00B05F3B">
      <w:pPr>
        <w:widowControl w:val="0"/>
        <w:suppressAutoHyphens/>
        <w:rPr>
          <w:rFonts w:ascii="Calibri" w:hAnsi="Calibri" w:cs="Calibri"/>
          <w:szCs w:val="20"/>
        </w:rPr>
      </w:pPr>
      <w:r w:rsidRPr="00254483">
        <w:rPr>
          <w:rFonts w:ascii="Calibri" w:hAnsi="Calibri" w:cs="Calibri"/>
          <w:szCs w:val="20"/>
        </w:rPr>
        <w:t>We werken met het concept van zelfstandig werken, waarbij gewerkt wordt met weektaken. Tijdens het zelfstandig werken wordt de RT in de groep gerealiseerd.</w:t>
      </w:r>
    </w:p>
    <w:p w:rsidR="00173B04" w:rsidRPr="00254483" w:rsidRDefault="00173B04">
      <w:pPr>
        <w:rPr>
          <w:rFonts w:ascii="Calibri" w:hAnsi="Calibri" w:cs="Calibri"/>
          <w:szCs w:val="20"/>
        </w:rPr>
      </w:pPr>
    </w:p>
    <w:p w:rsidR="0085331D" w:rsidRDefault="0085331D" w:rsidP="00B05F3B">
      <w:pPr>
        <w:widowControl w:val="0"/>
        <w:suppressAutoHyphens/>
        <w:rPr>
          <w:rFonts w:ascii="Calibri" w:hAnsi="Calibri" w:cs="Calibri"/>
          <w:b/>
          <w:szCs w:val="20"/>
          <w:u w:val="single"/>
        </w:rPr>
      </w:pPr>
    </w:p>
    <w:p w:rsidR="0085331D" w:rsidRDefault="0085331D" w:rsidP="00B05F3B">
      <w:pPr>
        <w:widowControl w:val="0"/>
        <w:suppressAutoHyphens/>
        <w:rPr>
          <w:rFonts w:ascii="Calibri" w:hAnsi="Calibri" w:cs="Calibri"/>
          <w:b/>
          <w:szCs w:val="20"/>
          <w:u w:val="single"/>
        </w:rPr>
      </w:pPr>
    </w:p>
    <w:p w:rsidR="0085331D" w:rsidRDefault="0085331D" w:rsidP="00B05F3B">
      <w:pPr>
        <w:widowControl w:val="0"/>
        <w:suppressAutoHyphens/>
        <w:rPr>
          <w:rFonts w:ascii="Calibri" w:hAnsi="Calibri" w:cs="Calibri"/>
          <w:b/>
          <w:szCs w:val="20"/>
          <w:u w:val="single"/>
        </w:rPr>
      </w:pPr>
    </w:p>
    <w:p w:rsidR="0085331D" w:rsidRDefault="0085331D" w:rsidP="00B05F3B">
      <w:pPr>
        <w:widowControl w:val="0"/>
        <w:suppressAutoHyphens/>
        <w:rPr>
          <w:rFonts w:ascii="Calibri" w:hAnsi="Calibri" w:cs="Calibri"/>
          <w:b/>
          <w:szCs w:val="20"/>
          <w:u w:val="single"/>
        </w:rPr>
      </w:pPr>
    </w:p>
    <w:p w:rsidR="00173B04" w:rsidRPr="00380752" w:rsidRDefault="00173B04" w:rsidP="00B05F3B">
      <w:pPr>
        <w:widowControl w:val="0"/>
        <w:suppressAutoHyphens/>
        <w:rPr>
          <w:rFonts w:ascii="Calibri" w:hAnsi="Calibri" w:cs="Calibri"/>
          <w:b/>
          <w:szCs w:val="20"/>
          <w:u w:val="single"/>
        </w:rPr>
      </w:pPr>
      <w:r w:rsidRPr="00380752">
        <w:rPr>
          <w:rFonts w:ascii="Calibri" w:hAnsi="Calibri" w:cs="Calibri"/>
          <w:b/>
          <w:szCs w:val="20"/>
          <w:u w:val="single"/>
        </w:rPr>
        <w:lastRenderedPageBreak/>
        <w:t>Inzet formatie</w:t>
      </w:r>
    </w:p>
    <w:p w:rsidR="00173B04" w:rsidRPr="00380752" w:rsidRDefault="00200CAA" w:rsidP="00B05F3B">
      <w:pPr>
        <w:widowControl w:val="0"/>
        <w:suppressAutoHyphens/>
        <w:rPr>
          <w:rFonts w:ascii="Calibri" w:hAnsi="Calibri" w:cs="Calibri"/>
          <w:szCs w:val="20"/>
        </w:rPr>
      </w:pPr>
      <w:r>
        <w:rPr>
          <w:rFonts w:ascii="Calibri" w:hAnsi="Calibri" w:cs="Calibri"/>
          <w:szCs w:val="20"/>
        </w:rPr>
        <w:t>Het Baken heeft zo’n 300 leerlingen</w:t>
      </w:r>
      <w:r w:rsidR="00173B04" w:rsidRPr="00380752">
        <w:rPr>
          <w:rFonts w:ascii="Calibri" w:hAnsi="Calibri" w:cs="Calibri"/>
          <w:szCs w:val="20"/>
        </w:rPr>
        <w:t>.</w:t>
      </w:r>
    </w:p>
    <w:p w:rsidR="00173B04" w:rsidRPr="00380752" w:rsidRDefault="00173B04" w:rsidP="00F80724">
      <w:pPr>
        <w:widowControl w:val="0"/>
        <w:suppressAutoHyphens/>
        <w:rPr>
          <w:rFonts w:ascii="Calibri" w:hAnsi="Calibri" w:cs="Calibri"/>
          <w:szCs w:val="20"/>
        </w:rPr>
      </w:pPr>
      <w:r w:rsidRPr="00380752">
        <w:rPr>
          <w:rFonts w:ascii="Calibri" w:hAnsi="Calibri" w:cs="Calibri"/>
          <w:szCs w:val="20"/>
        </w:rPr>
        <w:t>De gemiddelde g</w:t>
      </w:r>
      <w:r w:rsidR="00200CAA">
        <w:rPr>
          <w:rFonts w:ascii="Calibri" w:hAnsi="Calibri" w:cs="Calibri"/>
          <w:szCs w:val="20"/>
        </w:rPr>
        <w:t>roepsgrootte is momenteel ca. 25</w:t>
      </w:r>
      <w:r w:rsidRPr="00380752">
        <w:rPr>
          <w:rFonts w:ascii="Calibri" w:hAnsi="Calibri" w:cs="Calibri"/>
          <w:szCs w:val="20"/>
        </w:rPr>
        <w:t xml:space="preserve"> leerlingen</w:t>
      </w:r>
    </w:p>
    <w:p w:rsidR="00B75DC1" w:rsidRDefault="00173B04" w:rsidP="00F80724">
      <w:pPr>
        <w:widowControl w:val="0"/>
        <w:suppressAutoHyphens/>
        <w:rPr>
          <w:rFonts w:ascii="Calibri" w:hAnsi="Calibri" w:cs="Calibri"/>
          <w:szCs w:val="20"/>
        </w:rPr>
      </w:pPr>
      <w:r w:rsidRPr="00380752">
        <w:rPr>
          <w:rFonts w:ascii="Calibri" w:hAnsi="Calibri" w:cs="Calibri"/>
          <w:szCs w:val="20"/>
        </w:rPr>
        <w:t>P</w:t>
      </w:r>
      <w:r>
        <w:rPr>
          <w:rFonts w:ascii="Calibri" w:hAnsi="Calibri" w:cs="Calibri"/>
          <w:szCs w:val="20"/>
        </w:rPr>
        <w:t xml:space="preserve">er groep is er </w:t>
      </w:r>
      <w:r w:rsidR="00B75DC1">
        <w:rPr>
          <w:rFonts w:ascii="Calibri" w:hAnsi="Calibri" w:cs="Calibri"/>
          <w:szCs w:val="20"/>
        </w:rPr>
        <w:t xml:space="preserve">dagelijks </w:t>
      </w:r>
      <w:r>
        <w:rPr>
          <w:rFonts w:ascii="Calibri" w:hAnsi="Calibri" w:cs="Calibri"/>
          <w:szCs w:val="20"/>
        </w:rPr>
        <w:t>één professiona</w:t>
      </w:r>
      <w:r w:rsidR="00B75DC1">
        <w:rPr>
          <w:rFonts w:ascii="Calibri" w:hAnsi="Calibri" w:cs="Calibri"/>
          <w:szCs w:val="20"/>
        </w:rPr>
        <w:t xml:space="preserve"> aanwezig</w:t>
      </w:r>
      <w:r w:rsidRPr="00254483">
        <w:rPr>
          <w:rFonts w:ascii="Calibri" w:hAnsi="Calibri" w:cs="Calibri"/>
          <w:szCs w:val="20"/>
        </w:rPr>
        <w:t xml:space="preserve">. </w:t>
      </w:r>
    </w:p>
    <w:p w:rsidR="00173B04" w:rsidRPr="00200CAA" w:rsidRDefault="00B75DC1" w:rsidP="00F80724">
      <w:pPr>
        <w:widowControl w:val="0"/>
        <w:suppressAutoHyphens/>
        <w:rPr>
          <w:rFonts w:ascii="Calibri" w:hAnsi="Calibri" w:cs="Calibri"/>
          <w:i/>
          <w:szCs w:val="20"/>
        </w:rPr>
      </w:pPr>
      <w:r>
        <w:rPr>
          <w:rFonts w:ascii="Calibri" w:hAnsi="Calibri" w:cs="Calibri"/>
          <w:szCs w:val="20"/>
        </w:rPr>
        <w:t>Schoolbreed is</w:t>
      </w:r>
      <w:r w:rsidR="00200CAA" w:rsidRPr="00254483">
        <w:rPr>
          <w:rFonts w:ascii="Calibri" w:hAnsi="Calibri" w:cs="Calibri"/>
          <w:szCs w:val="20"/>
        </w:rPr>
        <w:t xml:space="preserve"> een klassenondersteuner en een onderwijsassistent aanwezig. De klassenondersteuner wordt 4 ochtenden in de week ingezet tijdens werklessen in de kleutergroe</w:t>
      </w:r>
      <w:r w:rsidR="00254483" w:rsidRPr="00254483">
        <w:rPr>
          <w:rFonts w:ascii="Calibri" w:hAnsi="Calibri" w:cs="Calibri"/>
          <w:szCs w:val="20"/>
        </w:rPr>
        <w:t>pen .</w:t>
      </w:r>
      <w:r w:rsidR="00200CAA" w:rsidRPr="00254483">
        <w:rPr>
          <w:rFonts w:ascii="Calibri" w:hAnsi="Calibri" w:cs="Calibri"/>
          <w:szCs w:val="20"/>
        </w:rPr>
        <w:t xml:space="preserve">De onderwijsassistent wordt </w:t>
      </w:r>
      <w:r w:rsidR="00B8298C">
        <w:rPr>
          <w:rFonts w:ascii="Calibri" w:hAnsi="Calibri" w:cs="Calibri"/>
          <w:szCs w:val="20"/>
        </w:rPr>
        <w:t xml:space="preserve">3 ochtenden </w:t>
      </w:r>
      <w:r w:rsidR="00200CAA" w:rsidRPr="00254483">
        <w:rPr>
          <w:rFonts w:ascii="Calibri" w:hAnsi="Calibri" w:cs="Calibri"/>
          <w:szCs w:val="20"/>
        </w:rPr>
        <w:t xml:space="preserve">ingezet </w:t>
      </w:r>
      <w:r w:rsidR="00B907AC" w:rsidRPr="00254483">
        <w:rPr>
          <w:rFonts w:ascii="Calibri" w:hAnsi="Calibri" w:cs="Calibri"/>
          <w:szCs w:val="20"/>
        </w:rPr>
        <w:t xml:space="preserve">voor RT buiten de groep </w:t>
      </w:r>
      <w:r w:rsidR="00200CAA" w:rsidRPr="00254483">
        <w:rPr>
          <w:rFonts w:ascii="Calibri" w:hAnsi="Calibri" w:cs="Calibri"/>
          <w:i/>
          <w:szCs w:val="20"/>
        </w:rPr>
        <w:t>.</w:t>
      </w:r>
      <w:r w:rsidR="00200CAA" w:rsidRPr="00200CAA">
        <w:rPr>
          <w:rFonts w:ascii="Calibri" w:hAnsi="Calibri" w:cs="Calibri"/>
          <w:i/>
          <w:szCs w:val="20"/>
        </w:rPr>
        <w:t xml:space="preserve">  </w:t>
      </w:r>
    </w:p>
    <w:p w:rsidR="00B907AC" w:rsidRPr="00200CAA" w:rsidRDefault="00173B04" w:rsidP="00F80724">
      <w:pPr>
        <w:widowControl w:val="0"/>
        <w:suppressAutoHyphens/>
        <w:rPr>
          <w:rFonts w:ascii="Calibri" w:hAnsi="Calibri" w:cs="Calibri"/>
          <w:i/>
          <w:szCs w:val="20"/>
        </w:rPr>
      </w:pPr>
      <w:r>
        <w:rPr>
          <w:rFonts w:ascii="Calibri" w:hAnsi="Calibri" w:cs="Calibri"/>
          <w:szCs w:val="20"/>
        </w:rPr>
        <w:t>De school beschikt over</w:t>
      </w:r>
      <w:r w:rsidRPr="00380752">
        <w:rPr>
          <w:rFonts w:ascii="Calibri" w:hAnsi="Calibri" w:cs="Calibri"/>
          <w:szCs w:val="20"/>
        </w:rPr>
        <w:t xml:space="preserve"> speciale onderwijszorg door PAB.</w:t>
      </w:r>
      <w:r>
        <w:rPr>
          <w:rFonts w:ascii="Calibri" w:hAnsi="Calibri" w:cs="Calibri"/>
          <w:szCs w:val="20"/>
        </w:rPr>
        <w:t xml:space="preserve"> </w:t>
      </w:r>
      <w:r w:rsidR="00254483">
        <w:rPr>
          <w:rFonts w:ascii="Calibri" w:hAnsi="Calibri" w:cs="Calibri"/>
          <w:szCs w:val="20"/>
        </w:rPr>
        <w:t>De</w:t>
      </w:r>
      <w:r w:rsidR="00B907AC" w:rsidRPr="00254483">
        <w:rPr>
          <w:rFonts w:ascii="Calibri" w:hAnsi="Calibri" w:cs="Calibri"/>
          <w:szCs w:val="20"/>
        </w:rPr>
        <w:t xml:space="preserve"> PAB-er komt vanuit het SBO en begeleid</w:t>
      </w:r>
      <w:r w:rsidR="00B8298C">
        <w:rPr>
          <w:rFonts w:ascii="Calibri" w:hAnsi="Calibri" w:cs="Calibri"/>
          <w:szCs w:val="20"/>
        </w:rPr>
        <w:t>t</w:t>
      </w:r>
      <w:r w:rsidR="00B907AC" w:rsidRPr="00254483">
        <w:rPr>
          <w:rFonts w:ascii="Calibri" w:hAnsi="Calibri" w:cs="Calibri"/>
          <w:szCs w:val="20"/>
        </w:rPr>
        <w:t xml:space="preserve"> leerkrachten bij hulpvragen en doet ook regelmatig observatie in de groep. De PAB-er heeft ook zitting in het </w:t>
      </w:r>
      <w:r w:rsidR="00B8298C">
        <w:rPr>
          <w:rFonts w:ascii="Calibri" w:hAnsi="Calibri" w:cs="Calibri"/>
          <w:szCs w:val="20"/>
        </w:rPr>
        <w:t>ondersteuningsteam</w:t>
      </w:r>
      <w:r w:rsidR="00B907AC" w:rsidRPr="00254483">
        <w:rPr>
          <w:rFonts w:ascii="Calibri" w:hAnsi="Calibri" w:cs="Calibri"/>
          <w:szCs w:val="20"/>
        </w:rPr>
        <w:t>.</w:t>
      </w:r>
    </w:p>
    <w:p w:rsidR="00B907AC" w:rsidRPr="00380752" w:rsidRDefault="00B75DC1" w:rsidP="00F80724">
      <w:pPr>
        <w:widowControl w:val="0"/>
        <w:suppressAutoHyphens/>
        <w:rPr>
          <w:rFonts w:ascii="Calibri" w:hAnsi="Calibri" w:cs="Calibri"/>
          <w:szCs w:val="20"/>
        </w:rPr>
      </w:pPr>
      <w:r>
        <w:rPr>
          <w:rFonts w:ascii="Calibri" w:hAnsi="Calibri" w:cs="Calibri"/>
          <w:szCs w:val="20"/>
        </w:rPr>
        <w:t>Wanneer de ontwikkeling stagneert wordt er in overleg met ondersteuni</w:t>
      </w:r>
      <w:r w:rsidR="00372939">
        <w:rPr>
          <w:rFonts w:ascii="Calibri" w:hAnsi="Calibri" w:cs="Calibri"/>
          <w:szCs w:val="20"/>
        </w:rPr>
        <w:t>n</w:t>
      </w:r>
      <w:r>
        <w:rPr>
          <w:rFonts w:ascii="Calibri" w:hAnsi="Calibri" w:cs="Calibri"/>
          <w:szCs w:val="20"/>
        </w:rPr>
        <w:t>gsteam een zorgarrangement bij het SWV aangevraagd.</w:t>
      </w:r>
    </w:p>
    <w:p w:rsidR="00173B04" w:rsidRPr="00380752" w:rsidRDefault="00173B04" w:rsidP="00B05F3B">
      <w:pPr>
        <w:widowControl w:val="0"/>
        <w:suppressAutoHyphens/>
        <w:rPr>
          <w:rFonts w:ascii="Calibri" w:hAnsi="Calibri" w:cs="Calibri"/>
          <w:szCs w:val="20"/>
        </w:rPr>
      </w:pPr>
      <w:r w:rsidRPr="00380752">
        <w:rPr>
          <w:rFonts w:ascii="Calibri" w:hAnsi="Calibri" w:cs="Calibri"/>
          <w:szCs w:val="20"/>
        </w:rPr>
        <w:t xml:space="preserve">De formatie is </w:t>
      </w:r>
      <w:r w:rsidR="00200CAA">
        <w:rPr>
          <w:rFonts w:ascii="Calibri" w:hAnsi="Calibri" w:cs="Calibri"/>
          <w:szCs w:val="20"/>
        </w:rPr>
        <w:t>15</w:t>
      </w:r>
      <w:r w:rsidRPr="00380752">
        <w:rPr>
          <w:rFonts w:ascii="Calibri" w:hAnsi="Calibri" w:cs="Calibri"/>
          <w:szCs w:val="20"/>
        </w:rPr>
        <w:t xml:space="preserve"> FTE. </w:t>
      </w:r>
    </w:p>
    <w:p w:rsidR="00173B04" w:rsidRPr="00254483" w:rsidRDefault="00173B04" w:rsidP="00B05F3B">
      <w:pPr>
        <w:widowControl w:val="0"/>
        <w:suppressAutoHyphens/>
        <w:rPr>
          <w:rFonts w:ascii="Calibri" w:hAnsi="Calibri" w:cs="Calibri"/>
          <w:szCs w:val="20"/>
        </w:rPr>
      </w:pPr>
      <w:r w:rsidRPr="00254483">
        <w:rPr>
          <w:rFonts w:ascii="Calibri" w:hAnsi="Calibri" w:cs="Calibri"/>
          <w:szCs w:val="20"/>
        </w:rPr>
        <w:t>De schoo</w:t>
      </w:r>
      <w:r w:rsidR="00200CAA" w:rsidRPr="00254483">
        <w:rPr>
          <w:rFonts w:ascii="Calibri" w:hAnsi="Calibri" w:cs="Calibri"/>
          <w:szCs w:val="20"/>
        </w:rPr>
        <w:t xml:space="preserve">l beschikt over een </w:t>
      </w:r>
      <w:r w:rsidR="00B907AC" w:rsidRPr="00254483">
        <w:rPr>
          <w:rFonts w:ascii="Calibri" w:hAnsi="Calibri" w:cs="Calibri"/>
          <w:szCs w:val="20"/>
        </w:rPr>
        <w:t>deeltijd-</w:t>
      </w:r>
      <w:r w:rsidR="00200CAA" w:rsidRPr="00254483">
        <w:rPr>
          <w:rFonts w:ascii="Calibri" w:hAnsi="Calibri" w:cs="Calibri"/>
          <w:szCs w:val="20"/>
        </w:rPr>
        <w:t>directeur, 2</w:t>
      </w:r>
      <w:r w:rsidRPr="00254483">
        <w:rPr>
          <w:rFonts w:ascii="Calibri" w:hAnsi="Calibri" w:cs="Calibri"/>
          <w:szCs w:val="20"/>
        </w:rPr>
        <w:t xml:space="preserve"> </w:t>
      </w:r>
      <w:r w:rsidR="0085331D">
        <w:rPr>
          <w:rFonts w:ascii="Calibri" w:hAnsi="Calibri" w:cs="Calibri"/>
          <w:szCs w:val="20"/>
        </w:rPr>
        <w:t>IB-ers</w:t>
      </w:r>
      <w:r w:rsidR="00200CAA" w:rsidRPr="00254483">
        <w:rPr>
          <w:rFonts w:ascii="Calibri" w:hAnsi="Calibri" w:cs="Calibri"/>
          <w:szCs w:val="20"/>
        </w:rPr>
        <w:t xml:space="preserve"> (</w:t>
      </w:r>
      <w:r w:rsidR="00B8298C">
        <w:rPr>
          <w:rFonts w:ascii="Calibri" w:hAnsi="Calibri" w:cs="Calibri"/>
          <w:szCs w:val="20"/>
        </w:rPr>
        <w:t>totaal 0.76 wtf</w:t>
      </w:r>
      <w:r w:rsidR="00200CAA" w:rsidRPr="00254483">
        <w:rPr>
          <w:rFonts w:ascii="Calibri" w:hAnsi="Calibri" w:cs="Calibri"/>
          <w:szCs w:val="20"/>
        </w:rPr>
        <w:t xml:space="preserve">), </w:t>
      </w:r>
      <w:r w:rsidR="004237EC">
        <w:rPr>
          <w:rFonts w:ascii="Calibri" w:hAnsi="Calibri" w:cs="Calibri"/>
          <w:szCs w:val="20"/>
        </w:rPr>
        <w:t xml:space="preserve">2 </w:t>
      </w:r>
      <w:r w:rsidR="00B8298C">
        <w:rPr>
          <w:rFonts w:ascii="Calibri" w:hAnsi="Calibri" w:cs="Calibri"/>
          <w:szCs w:val="20"/>
        </w:rPr>
        <w:t xml:space="preserve"> o</w:t>
      </w:r>
      <w:r w:rsidR="00674EA5" w:rsidRPr="00254483">
        <w:rPr>
          <w:rFonts w:ascii="Calibri" w:hAnsi="Calibri" w:cs="Calibri"/>
          <w:szCs w:val="20"/>
        </w:rPr>
        <w:t>nderwijsass</w:t>
      </w:r>
      <w:r w:rsidR="0085331D">
        <w:rPr>
          <w:rFonts w:ascii="Calibri" w:hAnsi="Calibri" w:cs="Calibri"/>
          <w:szCs w:val="20"/>
        </w:rPr>
        <w:t>.</w:t>
      </w:r>
      <w:r w:rsidR="00674EA5" w:rsidRPr="00254483">
        <w:rPr>
          <w:rFonts w:ascii="Calibri" w:hAnsi="Calibri" w:cs="Calibri"/>
          <w:szCs w:val="20"/>
        </w:rPr>
        <w:t xml:space="preserve"> </w:t>
      </w:r>
      <w:r w:rsidR="00A87523" w:rsidRPr="00254483">
        <w:rPr>
          <w:rFonts w:ascii="Calibri" w:hAnsi="Calibri" w:cs="Calibri"/>
          <w:szCs w:val="20"/>
        </w:rPr>
        <w:t>(0.7</w:t>
      </w:r>
      <w:r w:rsidR="004237EC">
        <w:rPr>
          <w:rFonts w:ascii="Calibri" w:hAnsi="Calibri" w:cs="Calibri"/>
          <w:szCs w:val="20"/>
        </w:rPr>
        <w:t>8</w:t>
      </w:r>
      <w:r w:rsidR="00A87523" w:rsidRPr="00254483">
        <w:rPr>
          <w:rFonts w:ascii="Calibri" w:hAnsi="Calibri" w:cs="Calibri"/>
          <w:szCs w:val="20"/>
        </w:rPr>
        <w:t xml:space="preserve"> FTE)</w:t>
      </w:r>
      <w:r w:rsidR="00674EA5" w:rsidRPr="00254483">
        <w:rPr>
          <w:rFonts w:ascii="Calibri" w:hAnsi="Calibri" w:cs="Calibri"/>
          <w:szCs w:val="20"/>
        </w:rPr>
        <w:br/>
      </w:r>
    </w:p>
    <w:p w:rsidR="00173B04" w:rsidRPr="00380752" w:rsidRDefault="00173B04" w:rsidP="00CA6711">
      <w:pPr>
        <w:widowControl w:val="0"/>
        <w:suppressAutoHyphens/>
        <w:rPr>
          <w:rFonts w:ascii="Calibri" w:hAnsi="Calibri" w:cs="Calibri"/>
          <w:b/>
          <w:szCs w:val="20"/>
          <w:u w:val="single"/>
        </w:rPr>
      </w:pPr>
      <w:r w:rsidRPr="00380752">
        <w:rPr>
          <w:rFonts w:ascii="Calibri" w:hAnsi="Calibri" w:cs="Calibri"/>
          <w:b/>
          <w:szCs w:val="20"/>
          <w:u w:val="single"/>
        </w:rPr>
        <w:t>Deskundigheid binnen de school</w:t>
      </w:r>
    </w:p>
    <w:p w:rsidR="00173B04" w:rsidRDefault="00173B04" w:rsidP="00B05F3B">
      <w:pPr>
        <w:widowControl w:val="0"/>
        <w:suppressAutoHyphens/>
        <w:rPr>
          <w:rFonts w:ascii="Calibri" w:hAnsi="Calibri" w:cs="Calibri"/>
          <w:szCs w:val="20"/>
        </w:rPr>
      </w:pPr>
      <w:r w:rsidRPr="00380752">
        <w:rPr>
          <w:rFonts w:ascii="Calibri" w:hAnsi="Calibri" w:cs="Calibri"/>
          <w:szCs w:val="20"/>
        </w:rPr>
        <w:t xml:space="preserve">Aanwezige deskundigen in het team: </w:t>
      </w:r>
      <w:r w:rsidR="00674EA5">
        <w:rPr>
          <w:rFonts w:ascii="Calibri" w:hAnsi="Calibri" w:cs="Calibri"/>
          <w:szCs w:val="20"/>
        </w:rPr>
        <w:br/>
        <w:t xml:space="preserve">Er zijn 2 </w:t>
      </w:r>
      <w:r w:rsidR="004237EC">
        <w:rPr>
          <w:rFonts w:ascii="Calibri" w:hAnsi="Calibri" w:cs="Calibri"/>
          <w:szCs w:val="20"/>
        </w:rPr>
        <w:t>IB-</w:t>
      </w:r>
      <w:r w:rsidR="00847F1A">
        <w:rPr>
          <w:rFonts w:ascii="Calibri" w:hAnsi="Calibri" w:cs="Calibri"/>
          <w:szCs w:val="20"/>
        </w:rPr>
        <w:t xml:space="preserve">ers </w:t>
      </w:r>
      <w:r w:rsidR="00674EA5">
        <w:rPr>
          <w:rFonts w:ascii="Calibri" w:hAnsi="Calibri" w:cs="Calibri"/>
          <w:szCs w:val="20"/>
        </w:rPr>
        <w:t xml:space="preserve"> aanwezig. Deze hebben samen 3</w:t>
      </w:r>
      <w:r w:rsidR="004237EC">
        <w:rPr>
          <w:rFonts w:ascii="Calibri" w:hAnsi="Calibri" w:cs="Calibri"/>
          <w:szCs w:val="20"/>
        </w:rPr>
        <w:t>,5</w:t>
      </w:r>
      <w:r w:rsidR="00674EA5">
        <w:rPr>
          <w:rFonts w:ascii="Calibri" w:hAnsi="Calibri" w:cs="Calibri"/>
          <w:szCs w:val="20"/>
        </w:rPr>
        <w:t xml:space="preserve"> dagen in de week de tijd voor de interne begeleiding. </w:t>
      </w:r>
    </w:p>
    <w:p w:rsidR="004237EC" w:rsidRDefault="00674EA5" w:rsidP="00B05F3B">
      <w:pPr>
        <w:widowControl w:val="0"/>
        <w:suppressAutoHyphens/>
        <w:rPr>
          <w:rFonts w:ascii="Calibri" w:hAnsi="Calibri" w:cs="Calibri"/>
          <w:szCs w:val="20"/>
        </w:rPr>
      </w:pPr>
      <w:r>
        <w:rPr>
          <w:rFonts w:ascii="Calibri" w:hAnsi="Calibri" w:cs="Calibri"/>
          <w:szCs w:val="20"/>
        </w:rPr>
        <w:t>De onderwi</w:t>
      </w:r>
      <w:r w:rsidR="002073AF">
        <w:rPr>
          <w:rFonts w:ascii="Calibri" w:hAnsi="Calibri" w:cs="Calibri"/>
          <w:szCs w:val="20"/>
        </w:rPr>
        <w:t xml:space="preserve">jsassistent verricht RT </w:t>
      </w:r>
      <w:r w:rsidR="00847F1A">
        <w:rPr>
          <w:rFonts w:ascii="Calibri" w:hAnsi="Calibri" w:cs="Calibri"/>
          <w:szCs w:val="20"/>
        </w:rPr>
        <w:t>taken, maar</w:t>
      </w:r>
      <w:r w:rsidR="002073AF">
        <w:rPr>
          <w:rFonts w:ascii="Calibri" w:hAnsi="Calibri" w:cs="Calibri"/>
          <w:szCs w:val="20"/>
        </w:rPr>
        <w:t xml:space="preserve"> is geen gediplomeerd RT</w:t>
      </w:r>
      <w:r w:rsidR="004237EC">
        <w:rPr>
          <w:rFonts w:ascii="Calibri" w:hAnsi="Calibri" w:cs="Calibri"/>
          <w:szCs w:val="20"/>
        </w:rPr>
        <w:t>-</w:t>
      </w:r>
      <w:r w:rsidR="002073AF">
        <w:rPr>
          <w:rFonts w:ascii="Calibri" w:hAnsi="Calibri" w:cs="Calibri"/>
          <w:szCs w:val="20"/>
        </w:rPr>
        <w:t>er.</w:t>
      </w:r>
      <w:r w:rsidR="002073AF">
        <w:rPr>
          <w:rFonts w:ascii="Calibri" w:hAnsi="Calibri" w:cs="Calibri"/>
          <w:szCs w:val="20"/>
        </w:rPr>
        <w:br/>
      </w:r>
      <w:r w:rsidR="004237EC">
        <w:rPr>
          <w:rFonts w:ascii="Calibri" w:hAnsi="Calibri" w:cs="Calibri"/>
          <w:szCs w:val="20"/>
        </w:rPr>
        <w:t>Een</w:t>
      </w:r>
      <w:r w:rsidR="002073AF">
        <w:rPr>
          <w:rFonts w:ascii="Calibri" w:hAnsi="Calibri" w:cs="Calibri"/>
          <w:szCs w:val="20"/>
        </w:rPr>
        <w:t xml:space="preserve"> IB</w:t>
      </w:r>
      <w:r w:rsidR="004237EC">
        <w:rPr>
          <w:rFonts w:ascii="Calibri" w:hAnsi="Calibri" w:cs="Calibri"/>
          <w:szCs w:val="20"/>
        </w:rPr>
        <w:t>-</w:t>
      </w:r>
      <w:r w:rsidR="002073AF">
        <w:rPr>
          <w:rFonts w:ascii="Calibri" w:hAnsi="Calibri" w:cs="Calibri"/>
          <w:szCs w:val="20"/>
        </w:rPr>
        <w:t xml:space="preserve">er </w:t>
      </w:r>
      <w:r w:rsidR="004237EC">
        <w:rPr>
          <w:rFonts w:ascii="Calibri" w:hAnsi="Calibri" w:cs="Calibri"/>
          <w:szCs w:val="20"/>
        </w:rPr>
        <w:t>is</w:t>
      </w:r>
      <w:r w:rsidR="002073AF">
        <w:rPr>
          <w:rFonts w:ascii="Calibri" w:hAnsi="Calibri" w:cs="Calibri"/>
          <w:szCs w:val="20"/>
        </w:rPr>
        <w:t xml:space="preserve"> gediplomeerd SOVA</w:t>
      </w:r>
      <w:r w:rsidR="008344A3" w:rsidRPr="004058A2">
        <w:rPr>
          <w:rFonts w:ascii="Calibri" w:hAnsi="Calibri" w:cs="Calibri"/>
          <w:szCs w:val="20"/>
        </w:rPr>
        <w:t>- en faalangst</w:t>
      </w:r>
      <w:r w:rsidR="002073AF" w:rsidRPr="004058A2">
        <w:rPr>
          <w:rFonts w:ascii="Calibri" w:hAnsi="Calibri" w:cs="Calibri"/>
          <w:szCs w:val="20"/>
        </w:rPr>
        <w:t>specialist</w:t>
      </w:r>
      <w:r w:rsidR="004237EC">
        <w:rPr>
          <w:rFonts w:ascii="Calibri" w:hAnsi="Calibri" w:cs="Calibri"/>
          <w:szCs w:val="20"/>
        </w:rPr>
        <w:t xml:space="preserve"> en</w:t>
      </w:r>
      <w:r w:rsidR="002073AF" w:rsidRPr="004058A2">
        <w:rPr>
          <w:rFonts w:ascii="Calibri" w:hAnsi="Calibri" w:cs="Calibri"/>
          <w:szCs w:val="20"/>
        </w:rPr>
        <w:t xml:space="preserve"> gedrag</w:t>
      </w:r>
      <w:r w:rsidR="008344A3" w:rsidRPr="004058A2">
        <w:rPr>
          <w:rFonts w:ascii="Calibri" w:hAnsi="Calibri" w:cs="Calibri"/>
          <w:szCs w:val="20"/>
        </w:rPr>
        <w:t xml:space="preserve">sspecialist. </w:t>
      </w:r>
    </w:p>
    <w:p w:rsidR="004237EC" w:rsidRDefault="004237EC" w:rsidP="00B05F3B">
      <w:pPr>
        <w:widowControl w:val="0"/>
        <w:suppressAutoHyphens/>
        <w:rPr>
          <w:rFonts w:ascii="Calibri" w:hAnsi="Calibri" w:cs="Calibri"/>
          <w:szCs w:val="20"/>
        </w:rPr>
      </w:pPr>
      <w:r>
        <w:rPr>
          <w:rFonts w:ascii="Calibri" w:hAnsi="Calibri" w:cs="Calibri"/>
          <w:szCs w:val="20"/>
        </w:rPr>
        <w:t>Een IB-er is bevoegd voor SBO-onderwijs.</w:t>
      </w:r>
    </w:p>
    <w:p w:rsidR="00674EA5" w:rsidRPr="004058A2" w:rsidRDefault="004237EC" w:rsidP="00B05F3B">
      <w:pPr>
        <w:widowControl w:val="0"/>
        <w:suppressAutoHyphens/>
        <w:rPr>
          <w:rFonts w:ascii="Calibri" w:hAnsi="Calibri" w:cs="Calibri"/>
          <w:szCs w:val="20"/>
        </w:rPr>
      </w:pPr>
      <w:r>
        <w:rPr>
          <w:rFonts w:ascii="Calibri" w:hAnsi="Calibri" w:cs="Calibri"/>
          <w:szCs w:val="20"/>
        </w:rPr>
        <w:t>Een</w:t>
      </w:r>
      <w:r w:rsidR="008344A3" w:rsidRPr="004058A2">
        <w:rPr>
          <w:rFonts w:ascii="Calibri" w:hAnsi="Calibri" w:cs="Calibri"/>
          <w:szCs w:val="20"/>
        </w:rPr>
        <w:t xml:space="preserve"> IB-er</w:t>
      </w:r>
      <w:r>
        <w:rPr>
          <w:rFonts w:ascii="Calibri" w:hAnsi="Calibri" w:cs="Calibri"/>
          <w:szCs w:val="20"/>
        </w:rPr>
        <w:t xml:space="preserve"> en een leerkracht zijn</w:t>
      </w:r>
      <w:r w:rsidR="008344A3" w:rsidRPr="004058A2">
        <w:rPr>
          <w:rFonts w:ascii="Calibri" w:hAnsi="Calibri" w:cs="Calibri"/>
          <w:szCs w:val="20"/>
        </w:rPr>
        <w:t xml:space="preserve"> </w:t>
      </w:r>
      <w:r>
        <w:rPr>
          <w:rFonts w:ascii="Calibri" w:hAnsi="Calibri" w:cs="Calibri"/>
          <w:szCs w:val="20"/>
        </w:rPr>
        <w:t>o</w:t>
      </w:r>
      <w:r w:rsidR="008344A3" w:rsidRPr="004058A2">
        <w:rPr>
          <w:rFonts w:ascii="Calibri" w:hAnsi="Calibri" w:cs="Calibri"/>
          <w:szCs w:val="20"/>
        </w:rPr>
        <w:t>p</w:t>
      </w:r>
      <w:r>
        <w:rPr>
          <w:rFonts w:ascii="Calibri" w:hAnsi="Calibri" w:cs="Calibri"/>
          <w:szCs w:val="20"/>
        </w:rPr>
        <w:t>ge</w:t>
      </w:r>
      <w:r w:rsidR="008344A3" w:rsidRPr="004058A2">
        <w:rPr>
          <w:rFonts w:ascii="Calibri" w:hAnsi="Calibri" w:cs="Calibri"/>
          <w:szCs w:val="20"/>
        </w:rPr>
        <w:t>leid</w:t>
      </w:r>
      <w:r>
        <w:rPr>
          <w:rFonts w:ascii="Calibri" w:hAnsi="Calibri" w:cs="Calibri"/>
          <w:szCs w:val="20"/>
        </w:rPr>
        <w:t>e</w:t>
      </w:r>
      <w:r w:rsidR="008344A3" w:rsidRPr="004058A2">
        <w:rPr>
          <w:rFonts w:ascii="Calibri" w:hAnsi="Calibri" w:cs="Calibri"/>
          <w:szCs w:val="20"/>
        </w:rPr>
        <w:t xml:space="preserve"> rekenspecialist</w:t>
      </w:r>
      <w:r>
        <w:rPr>
          <w:rFonts w:ascii="Calibri" w:hAnsi="Calibri" w:cs="Calibri"/>
          <w:szCs w:val="20"/>
        </w:rPr>
        <w:t>en.</w:t>
      </w:r>
    </w:p>
    <w:p w:rsidR="008344A3" w:rsidRPr="00380752" w:rsidRDefault="008344A3" w:rsidP="00B05F3B">
      <w:pPr>
        <w:widowControl w:val="0"/>
        <w:suppressAutoHyphens/>
        <w:rPr>
          <w:rFonts w:ascii="Calibri" w:hAnsi="Calibri" w:cs="Calibri"/>
          <w:szCs w:val="20"/>
        </w:rPr>
      </w:pPr>
      <w:r w:rsidRPr="004058A2">
        <w:rPr>
          <w:rFonts w:ascii="Calibri" w:hAnsi="Calibri" w:cs="Calibri"/>
          <w:szCs w:val="20"/>
        </w:rPr>
        <w:t>Ook is er een groepsleerkracht gediplomeerd gedragsspecialist.</w:t>
      </w:r>
      <w:r>
        <w:rPr>
          <w:rFonts w:ascii="Calibri" w:hAnsi="Calibri" w:cs="Calibri"/>
          <w:szCs w:val="20"/>
        </w:rPr>
        <w:t xml:space="preserve"> </w:t>
      </w:r>
    </w:p>
    <w:p w:rsidR="00173B04" w:rsidRPr="00380752" w:rsidRDefault="002073AF" w:rsidP="00B05F3B">
      <w:pPr>
        <w:widowControl w:val="0"/>
        <w:suppressAutoHyphens/>
        <w:rPr>
          <w:rFonts w:ascii="Calibri" w:hAnsi="Calibri" w:cs="Calibri"/>
          <w:szCs w:val="20"/>
        </w:rPr>
      </w:pPr>
      <w:r>
        <w:rPr>
          <w:rFonts w:ascii="Calibri" w:hAnsi="Calibri" w:cs="Calibri"/>
          <w:szCs w:val="20"/>
        </w:rPr>
        <w:br/>
        <w:t>Eén keer per jaar wordt er een SOVA training</w:t>
      </w:r>
      <w:r w:rsidR="004237EC">
        <w:rPr>
          <w:rFonts w:ascii="Calibri" w:hAnsi="Calibri" w:cs="Calibri"/>
          <w:szCs w:val="20"/>
        </w:rPr>
        <w:t xml:space="preserve"> een</w:t>
      </w:r>
      <w:r>
        <w:rPr>
          <w:rFonts w:ascii="Calibri" w:hAnsi="Calibri" w:cs="Calibri"/>
          <w:szCs w:val="20"/>
        </w:rPr>
        <w:t xml:space="preserve"> </w:t>
      </w:r>
      <w:r w:rsidR="004237EC">
        <w:rPr>
          <w:rFonts w:ascii="Calibri" w:hAnsi="Calibri" w:cs="Calibri"/>
          <w:szCs w:val="20"/>
        </w:rPr>
        <w:t>f</w:t>
      </w:r>
      <w:r w:rsidR="004237EC" w:rsidRPr="004058A2">
        <w:rPr>
          <w:rFonts w:ascii="Calibri" w:hAnsi="Calibri" w:cs="Calibri"/>
          <w:szCs w:val="20"/>
        </w:rPr>
        <w:t>aalangsttraining</w:t>
      </w:r>
      <w:r w:rsidR="004237EC">
        <w:rPr>
          <w:rFonts w:ascii="Calibri" w:hAnsi="Calibri" w:cs="Calibri"/>
          <w:szCs w:val="20"/>
        </w:rPr>
        <w:t xml:space="preserve"> </w:t>
      </w:r>
      <w:r>
        <w:rPr>
          <w:rFonts w:ascii="Calibri" w:hAnsi="Calibri" w:cs="Calibri"/>
          <w:szCs w:val="20"/>
        </w:rPr>
        <w:t>gegeven</w:t>
      </w:r>
      <w:r w:rsidR="00260ED1">
        <w:rPr>
          <w:rFonts w:ascii="Calibri" w:hAnsi="Calibri" w:cs="Calibri"/>
          <w:szCs w:val="20"/>
        </w:rPr>
        <w:t xml:space="preserve"> voor kinderen uit b</w:t>
      </w:r>
      <w:r w:rsidR="004237EC">
        <w:rPr>
          <w:rFonts w:ascii="Calibri" w:hAnsi="Calibri" w:cs="Calibri"/>
          <w:szCs w:val="20"/>
        </w:rPr>
        <w:t xml:space="preserve">oven- en onderbouw. </w:t>
      </w:r>
      <w:r w:rsidR="00173B04" w:rsidRPr="004058A2">
        <w:rPr>
          <w:rFonts w:ascii="Calibri" w:hAnsi="Calibri" w:cs="Calibri"/>
          <w:szCs w:val="20"/>
        </w:rPr>
        <w:br/>
      </w:r>
      <w:r w:rsidR="008344A3" w:rsidRPr="004058A2">
        <w:rPr>
          <w:rFonts w:ascii="Calibri" w:hAnsi="Calibri" w:cs="Calibri"/>
          <w:szCs w:val="20"/>
        </w:rPr>
        <w:t>Bij beide trainingen kunnen kinderen van andere scholen aansluiten.</w:t>
      </w:r>
    </w:p>
    <w:p w:rsidR="00173B04" w:rsidRPr="00380752" w:rsidRDefault="00173B04" w:rsidP="00B05F3B">
      <w:pPr>
        <w:widowControl w:val="0"/>
        <w:suppressAutoHyphens/>
        <w:rPr>
          <w:rFonts w:ascii="Calibri" w:hAnsi="Calibri" w:cs="Calibri"/>
          <w:szCs w:val="20"/>
        </w:rPr>
      </w:pPr>
    </w:p>
    <w:p w:rsidR="00173B04" w:rsidRPr="00380752" w:rsidRDefault="00173B04" w:rsidP="00B05F3B">
      <w:pPr>
        <w:widowControl w:val="0"/>
        <w:suppressAutoHyphens/>
        <w:rPr>
          <w:rFonts w:ascii="Calibri" w:hAnsi="Calibri" w:cs="Calibri"/>
          <w:b/>
          <w:szCs w:val="20"/>
          <w:u w:val="single"/>
        </w:rPr>
      </w:pPr>
      <w:r w:rsidRPr="00380752">
        <w:rPr>
          <w:rFonts w:ascii="Calibri" w:hAnsi="Calibri" w:cs="Calibri"/>
          <w:b/>
          <w:szCs w:val="20"/>
          <w:u w:val="single"/>
        </w:rPr>
        <w:t>Kenmerken van het schoolgebouw</w:t>
      </w:r>
    </w:p>
    <w:tbl>
      <w:tblPr>
        <w:tblW w:w="0" w:type="auto"/>
        <w:tblInd w:w="1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7321"/>
        <w:gridCol w:w="1134"/>
      </w:tblGrid>
      <w:tr w:rsidR="00173B04" w:rsidRPr="00380752" w:rsidTr="00805BA4">
        <w:tc>
          <w:tcPr>
            <w:tcW w:w="7321" w:type="dxa"/>
          </w:tcPr>
          <w:p w:rsidR="00173B04" w:rsidRPr="00380752" w:rsidRDefault="00173B04" w:rsidP="00B05F3B">
            <w:pPr>
              <w:widowControl w:val="0"/>
              <w:suppressAutoHyphens/>
              <w:rPr>
                <w:rFonts w:ascii="Calibri" w:hAnsi="Calibri" w:cs="Calibri"/>
                <w:noProof/>
                <w:szCs w:val="20"/>
              </w:rPr>
            </w:pPr>
            <w:r w:rsidRPr="00380752">
              <w:rPr>
                <w:rFonts w:ascii="Calibri" w:hAnsi="Calibri" w:cs="Calibri"/>
                <w:noProof/>
                <w:szCs w:val="20"/>
              </w:rPr>
              <w:t>Er is ruimte in een groep voor 1-op-1 begeleiding</w:t>
            </w:r>
          </w:p>
        </w:tc>
        <w:tc>
          <w:tcPr>
            <w:tcW w:w="1134" w:type="dxa"/>
          </w:tcPr>
          <w:p w:rsidR="00173B04" w:rsidRPr="00380752" w:rsidRDefault="00173B04" w:rsidP="00B05F3B">
            <w:pPr>
              <w:widowControl w:val="0"/>
              <w:suppressAutoHyphens/>
              <w:jc w:val="center"/>
              <w:rPr>
                <w:rFonts w:ascii="Calibri" w:hAnsi="Calibri" w:cs="Calibri"/>
                <w:noProof/>
                <w:szCs w:val="20"/>
              </w:rPr>
            </w:pPr>
            <w:r w:rsidRPr="00380752">
              <w:rPr>
                <w:rFonts w:ascii="Calibri" w:hAnsi="Calibri" w:cs="Calibri"/>
                <w:color w:val="99CC00"/>
                <w:szCs w:val="20"/>
              </w:rPr>
              <w:sym w:font="Wingdings" w:char="F06E"/>
            </w:r>
          </w:p>
        </w:tc>
      </w:tr>
      <w:tr w:rsidR="00173B04" w:rsidRPr="00380752" w:rsidTr="00805BA4">
        <w:tc>
          <w:tcPr>
            <w:tcW w:w="7321" w:type="dxa"/>
          </w:tcPr>
          <w:p w:rsidR="00173B04" w:rsidRPr="00380752" w:rsidRDefault="00173B04" w:rsidP="00B05F3B">
            <w:pPr>
              <w:widowControl w:val="0"/>
              <w:suppressAutoHyphens/>
              <w:rPr>
                <w:rFonts w:ascii="Calibri" w:hAnsi="Calibri" w:cs="Calibri"/>
                <w:noProof/>
                <w:szCs w:val="20"/>
              </w:rPr>
            </w:pPr>
            <w:r w:rsidRPr="00380752">
              <w:rPr>
                <w:rFonts w:ascii="Calibri" w:hAnsi="Calibri" w:cs="Calibri"/>
                <w:noProof/>
                <w:szCs w:val="20"/>
              </w:rPr>
              <w:t>Er is ruimte op de gang voor 1-op-1 begeleiding</w:t>
            </w:r>
          </w:p>
        </w:tc>
        <w:tc>
          <w:tcPr>
            <w:tcW w:w="1134" w:type="dxa"/>
          </w:tcPr>
          <w:p w:rsidR="00173B04" w:rsidRPr="00380752" w:rsidRDefault="00173B04" w:rsidP="00B05F3B">
            <w:pPr>
              <w:widowControl w:val="0"/>
              <w:suppressAutoHyphens/>
              <w:jc w:val="center"/>
              <w:rPr>
                <w:rFonts w:ascii="Calibri" w:hAnsi="Calibri" w:cs="Calibri"/>
                <w:noProof/>
                <w:szCs w:val="20"/>
              </w:rPr>
            </w:pPr>
          </w:p>
        </w:tc>
      </w:tr>
      <w:tr w:rsidR="00173B04" w:rsidRPr="00380752" w:rsidTr="00805BA4">
        <w:tc>
          <w:tcPr>
            <w:tcW w:w="7321" w:type="dxa"/>
          </w:tcPr>
          <w:p w:rsidR="00173B04" w:rsidRPr="00380752" w:rsidRDefault="00173B04" w:rsidP="00B05F3B">
            <w:pPr>
              <w:widowControl w:val="0"/>
              <w:suppressAutoHyphens/>
              <w:rPr>
                <w:rFonts w:ascii="Calibri" w:hAnsi="Calibri" w:cs="Calibri"/>
                <w:noProof/>
                <w:szCs w:val="20"/>
              </w:rPr>
            </w:pPr>
            <w:r w:rsidRPr="00380752">
              <w:rPr>
                <w:rFonts w:ascii="Calibri" w:hAnsi="Calibri" w:cs="Calibri"/>
                <w:noProof/>
                <w:szCs w:val="20"/>
              </w:rPr>
              <w:t>Er is een prikkelarme werkplek</w:t>
            </w:r>
          </w:p>
        </w:tc>
        <w:tc>
          <w:tcPr>
            <w:tcW w:w="1134" w:type="dxa"/>
          </w:tcPr>
          <w:p w:rsidR="00173B04" w:rsidRPr="00380752" w:rsidRDefault="00173B04" w:rsidP="00B05F3B">
            <w:pPr>
              <w:widowControl w:val="0"/>
              <w:suppressAutoHyphens/>
              <w:jc w:val="center"/>
              <w:rPr>
                <w:rFonts w:ascii="Calibri" w:hAnsi="Calibri" w:cs="Calibri"/>
                <w:noProof/>
                <w:color w:val="FF0000"/>
                <w:szCs w:val="20"/>
              </w:rPr>
            </w:pPr>
            <w:r w:rsidRPr="00380752">
              <w:rPr>
                <w:rFonts w:ascii="Calibri" w:hAnsi="Calibri" w:cs="Calibri"/>
                <w:color w:val="99CC00"/>
                <w:szCs w:val="20"/>
              </w:rPr>
              <w:sym w:font="Wingdings" w:char="F06E"/>
            </w:r>
          </w:p>
        </w:tc>
      </w:tr>
      <w:tr w:rsidR="00173B04" w:rsidRPr="00380752" w:rsidTr="00805BA4">
        <w:tc>
          <w:tcPr>
            <w:tcW w:w="7321" w:type="dxa"/>
          </w:tcPr>
          <w:p w:rsidR="00173B04" w:rsidRPr="00380752" w:rsidRDefault="00173B04" w:rsidP="00B05F3B">
            <w:pPr>
              <w:widowControl w:val="0"/>
              <w:suppressAutoHyphens/>
              <w:rPr>
                <w:rFonts w:ascii="Calibri" w:hAnsi="Calibri" w:cs="Calibri"/>
                <w:noProof/>
                <w:szCs w:val="20"/>
              </w:rPr>
            </w:pPr>
            <w:r w:rsidRPr="00380752">
              <w:rPr>
                <w:rFonts w:ascii="Calibri" w:hAnsi="Calibri" w:cs="Calibri"/>
                <w:noProof/>
                <w:szCs w:val="20"/>
              </w:rPr>
              <w:t>Er is ruimte voor een time out</w:t>
            </w:r>
          </w:p>
        </w:tc>
        <w:tc>
          <w:tcPr>
            <w:tcW w:w="1134" w:type="dxa"/>
          </w:tcPr>
          <w:p w:rsidR="00173B04" w:rsidRPr="00380752" w:rsidRDefault="00260ED1" w:rsidP="00B05F3B">
            <w:pPr>
              <w:widowControl w:val="0"/>
              <w:suppressAutoHyphens/>
              <w:jc w:val="center"/>
              <w:rPr>
                <w:rFonts w:ascii="Calibri" w:hAnsi="Calibri" w:cs="Calibri"/>
                <w:noProof/>
                <w:szCs w:val="20"/>
              </w:rPr>
            </w:pPr>
            <w:r w:rsidRPr="00380752">
              <w:rPr>
                <w:rFonts w:ascii="Calibri" w:hAnsi="Calibri" w:cs="Calibri"/>
                <w:color w:val="99CC00"/>
                <w:szCs w:val="20"/>
              </w:rPr>
              <w:sym w:font="Wingdings" w:char="F06E"/>
            </w:r>
          </w:p>
        </w:tc>
      </w:tr>
      <w:tr w:rsidR="00173B04" w:rsidRPr="00380752" w:rsidTr="00805BA4">
        <w:tc>
          <w:tcPr>
            <w:tcW w:w="7321" w:type="dxa"/>
          </w:tcPr>
          <w:p w:rsidR="00173B04" w:rsidRPr="00380752" w:rsidRDefault="00173B04" w:rsidP="00B05F3B">
            <w:pPr>
              <w:widowControl w:val="0"/>
              <w:suppressAutoHyphens/>
              <w:rPr>
                <w:rFonts w:ascii="Calibri" w:hAnsi="Calibri" w:cs="Calibri"/>
                <w:noProof/>
                <w:szCs w:val="20"/>
              </w:rPr>
            </w:pPr>
            <w:r w:rsidRPr="00380752">
              <w:rPr>
                <w:rFonts w:ascii="Calibri" w:hAnsi="Calibri" w:cs="Calibri"/>
                <w:noProof/>
                <w:szCs w:val="20"/>
              </w:rPr>
              <w:t>De lokalen zijn aangepast voor leerlingen met speciale bewegingsbehoeften</w:t>
            </w:r>
          </w:p>
        </w:tc>
        <w:tc>
          <w:tcPr>
            <w:tcW w:w="1134" w:type="dxa"/>
          </w:tcPr>
          <w:p w:rsidR="00173B04" w:rsidRPr="00380752" w:rsidRDefault="00173B04" w:rsidP="00B05F3B">
            <w:pPr>
              <w:widowControl w:val="0"/>
              <w:suppressAutoHyphens/>
              <w:jc w:val="center"/>
              <w:rPr>
                <w:rFonts w:ascii="Calibri" w:hAnsi="Calibri" w:cs="Calibri"/>
                <w:noProof/>
                <w:color w:val="FF0000"/>
                <w:szCs w:val="20"/>
                <w:u w:val="single"/>
              </w:rPr>
            </w:pPr>
          </w:p>
        </w:tc>
      </w:tr>
      <w:tr w:rsidR="00173B04" w:rsidRPr="00380752" w:rsidTr="00805BA4">
        <w:tc>
          <w:tcPr>
            <w:tcW w:w="7321" w:type="dxa"/>
          </w:tcPr>
          <w:p w:rsidR="00173B04" w:rsidRPr="00380752" w:rsidRDefault="00173B04" w:rsidP="00B05F3B">
            <w:pPr>
              <w:widowControl w:val="0"/>
              <w:suppressAutoHyphens/>
              <w:rPr>
                <w:rFonts w:ascii="Calibri" w:hAnsi="Calibri" w:cs="Calibri"/>
                <w:noProof/>
                <w:szCs w:val="20"/>
              </w:rPr>
            </w:pPr>
            <w:r w:rsidRPr="00380752">
              <w:rPr>
                <w:rFonts w:ascii="Calibri" w:hAnsi="Calibri" w:cs="Calibri"/>
                <w:noProof/>
                <w:szCs w:val="20"/>
              </w:rPr>
              <w:t>Er zijn ruimten met specifieke functies voor bewegings en leerbehoeften (fysio, schooltuin, etc.)</w:t>
            </w:r>
          </w:p>
        </w:tc>
        <w:tc>
          <w:tcPr>
            <w:tcW w:w="1134" w:type="dxa"/>
          </w:tcPr>
          <w:p w:rsidR="00173B04" w:rsidRPr="00380752" w:rsidRDefault="00260ED1" w:rsidP="00B05F3B">
            <w:pPr>
              <w:widowControl w:val="0"/>
              <w:suppressAutoHyphens/>
              <w:jc w:val="center"/>
              <w:rPr>
                <w:rFonts w:ascii="Calibri" w:hAnsi="Calibri" w:cs="Calibri"/>
                <w:noProof/>
                <w:szCs w:val="20"/>
                <w:u w:val="single"/>
              </w:rPr>
            </w:pPr>
            <w:r w:rsidRPr="00380752">
              <w:rPr>
                <w:rFonts w:ascii="Calibri" w:hAnsi="Calibri" w:cs="Calibri"/>
                <w:color w:val="99CC00"/>
                <w:szCs w:val="20"/>
              </w:rPr>
              <w:sym w:font="Wingdings" w:char="F06E"/>
            </w:r>
          </w:p>
        </w:tc>
      </w:tr>
      <w:tr w:rsidR="00173B04" w:rsidRPr="00380752" w:rsidTr="00805BA4">
        <w:tc>
          <w:tcPr>
            <w:tcW w:w="7321" w:type="dxa"/>
          </w:tcPr>
          <w:p w:rsidR="00173B04" w:rsidRPr="00380752" w:rsidRDefault="00173B04" w:rsidP="00B05F3B">
            <w:pPr>
              <w:widowControl w:val="0"/>
              <w:suppressAutoHyphens/>
              <w:rPr>
                <w:rFonts w:ascii="Calibri" w:hAnsi="Calibri" w:cs="Calibri"/>
                <w:noProof/>
                <w:szCs w:val="20"/>
              </w:rPr>
            </w:pPr>
            <w:r w:rsidRPr="00380752">
              <w:rPr>
                <w:rFonts w:ascii="Calibri" w:hAnsi="Calibri" w:cs="Calibri"/>
                <w:noProof/>
                <w:szCs w:val="20"/>
              </w:rPr>
              <w:t>Er zijn werkplekken vo</w:t>
            </w:r>
            <w:r>
              <w:rPr>
                <w:rFonts w:ascii="Calibri" w:hAnsi="Calibri" w:cs="Calibri"/>
                <w:noProof/>
                <w:szCs w:val="20"/>
              </w:rPr>
              <w:t>o</w:t>
            </w:r>
            <w:r w:rsidRPr="00380752">
              <w:rPr>
                <w:rFonts w:ascii="Calibri" w:hAnsi="Calibri" w:cs="Calibri"/>
                <w:noProof/>
                <w:szCs w:val="20"/>
              </w:rPr>
              <w:t>r leerlingen beschikbaar op de gang of in flexibele ruimten</w:t>
            </w:r>
          </w:p>
        </w:tc>
        <w:tc>
          <w:tcPr>
            <w:tcW w:w="1134" w:type="dxa"/>
          </w:tcPr>
          <w:p w:rsidR="00173B04" w:rsidRPr="00380752" w:rsidRDefault="00260ED1" w:rsidP="00B05F3B">
            <w:pPr>
              <w:widowControl w:val="0"/>
              <w:suppressAutoHyphens/>
              <w:jc w:val="center"/>
              <w:rPr>
                <w:rFonts w:ascii="Calibri" w:hAnsi="Calibri" w:cs="Calibri"/>
                <w:noProof/>
                <w:szCs w:val="20"/>
                <w:u w:val="single"/>
              </w:rPr>
            </w:pPr>
            <w:r w:rsidRPr="00380752">
              <w:rPr>
                <w:rFonts w:ascii="Calibri" w:hAnsi="Calibri" w:cs="Calibri"/>
                <w:color w:val="99CC00"/>
                <w:szCs w:val="20"/>
              </w:rPr>
              <w:sym w:font="Wingdings" w:char="F06E"/>
            </w:r>
          </w:p>
        </w:tc>
      </w:tr>
      <w:tr w:rsidR="00173B04" w:rsidRPr="00380752" w:rsidTr="00805BA4">
        <w:tc>
          <w:tcPr>
            <w:tcW w:w="7321" w:type="dxa"/>
          </w:tcPr>
          <w:p w:rsidR="00173B04" w:rsidRPr="00380752" w:rsidRDefault="00173B04" w:rsidP="00B05F3B">
            <w:pPr>
              <w:widowControl w:val="0"/>
              <w:suppressAutoHyphens/>
              <w:rPr>
                <w:rFonts w:ascii="Calibri" w:hAnsi="Calibri" w:cs="Calibri"/>
                <w:noProof/>
                <w:szCs w:val="20"/>
              </w:rPr>
            </w:pPr>
            <w:r w:rsidRPr="00380752">
              <w:rPr>
                <w:rFonts w:ascii="Calibri" w:hAnsi="Calibri" w:cs="Calibri"/>
                <w:noProof/>
                <w:szCs w:val="20"/>
              </w:rPr>
              <w:t>Werkruimte waarover leerlingen beschikken</w:t>
            </w:r>
          </w:p>
        </w:tc>
        <w:tc>
          <w:tcPr>
            <w:tcW w:w="1134" w:type="dxa"/>
          </w:tcPr>
          <w:p w:rsidR="00173B04" w:rsidRPr="00380752" w:rsidRDefault="00260ED1" w:rsidP="00B05F3B">
            <w:pPr>
              <w:widowControl w:val="0"/>
              <w:suppressAutoHyphens/>
              <w:jc w:val="center"/>
              <w:rPr>
                <w:rFonts w:ascii="Calibri" w:hAnsi="Calibri" w:cs="Calibri"/>
                <w:color w:val="99CC00"/>
                <w:szCs w:val="20"/>
              </w:rPr>
            </w:pPr>
            <w:r w:rsidRPr="00260ED1">
              <w:rPr>
                <w:rFonts w:ascii="Calibri" w:hAnsi="Calibri" w:cs="Calibri"/>
                <w:color w:val="FFC000"/>
                <w:szCs w:val="20"/>
              </w:rPr>
              <w:t>Matig</w:t>
            </w:r>
          </w:p>
        </w:tc>
      </w:tr>
      <w:tr w:rsidR="00173B04" w:rsidRPr="00380752" w:rsidTr="00805BA4">
        <w:tc>
          <w:tcPr>
            <w:tcW w:w="7321" w:type="dxa"/>
          </w:tcPr>
          <w:p w:rsidR="00173B04" w:rsidRPr="00380752" w:rsidRDefault="00173B04" w:rsidP="00B05F3B">
            <w:pPr>
              <w:widowControl w:val="0"/>
              <w:suppressAutoHyphens/>
              <w:rPr>
                <w:rFonts w:ascii="Calibri" w:hAnsi="Calibri" w:cs="Calibri"/>
                <w:noProof/>
                <w:szCs w:val="20"/>
              </w:rPr>
            </w:pPr>
            <w:r w:rsidRPr="00380752">
              <w:rPr>
                <w:rFonts w:ascii="Calibri" w:hAnsi="Calibri" w:cs="Calibri"/>
                <w:noProof/>
                <w:szCs w:val="20"/>
              </w:rPr>
              <w:t>Inrichting van de lokalen</w:t>
            </w:r>
          </w:p>
        </w:tc>
        <w:tc>
          <w:tcPr>
            <w:tcW w:w="1134" w:type="dxa"/>
          </w:tcPr>
          <w:p w:rsidR="00173B04" w:rsidRPr="00380752" w:rsidRDefault="004237EC" w:rsidP="00B05F3B">
            <w:pPr>
              <w:widowControl w:val="0"/>
              <w:suppressAutoHyphens/>
              <w:jc w:val="center"/>
              <w:rPr>
                <w:rFonts w:ascii="Calibri" w:hAnsi="Calibri" w:cs="Calibri"/>
                <w:color w:val="99CC00"/>
                <w:szCs w:val="20"/>
              </w:rPr>
            </w:pPr>
            <w:r>
              <w:rPr>
                <w:rFonts w:ascii="Calibri" w:hAnsi="Calibri" w:cs="Calibri"/>
                <w:color w:val="99CC00"/>
                <w:szCs w:val="20"/>
              </w:rPr>
              <w:t>Klassikaal</w:t>
            </w:r>
          </w:p>
        </w:tc>
      </w:tr>
    </w:tbl>
    <w:p w:rsidR="00173B04" w:rsidRPr="00380752" w:rsidRDefault="00173B04" w:rsidP="00B05F3B">
      <w:pPr>
        <w:widowControl w:val="0"/>
        <w:suppressAutoHyphens/>
        <w:rPr>
          <w:rFonts w:ascii="Calibri" w:hAnsi="Calibri" w:cs="Calibri"/>
          <w:noProof/>
          <w:szCs w:val="20"/>
          <w:u w:val="single"/>
        </w:rPr>
      </w:pPr>
    </w:p>
    <w:p w:rsidR="00173B04" w:rsidRPr="00260ED1" w:rsidRDefault="00260ED1" w:rsidP="00926303">
      <w:pPr>
        <w:widowControl w:val="0"/>
        <w:suppressAutoHyphens/>
        <w:rPr>
          <w:rFonts w:ascii="Calibri" w:hAnsi="Calibri" w:cs="Calibri"/>
          <w:szCs w:val="20"/>
        </w:rPr>
      </w:pPr>
      <w:r>
        <w:rPr>
          <w:rFonts w:ascii="Calibri" w:hAnsi="Calibri" w:cs="Calibri"/>
          <w:szCs w:val="20"/>
        </w:rPr>
        <w:t xml:space="preserve">Het gebouw is </w:t>
      </w:r>
      <w:r w:rsidR="00EF2D38">
        <w:rPr>
          <w:rFonts w:ascii="Calibri" w:hAnsi="Calibri" w:cs="Calibri"/>
          <w:szCs w:val="20"/>
        </w:rPr>
        <w:t>9</w:t>
      </w:r>
      <w:r>
        <w:rPr>
          <w:rFonts w:ascii="Calibri" w:hAnsi="Calibri" w:cs="Calibri"/>
          <w:szCs w:val="20"/>
        </w:rPr>
        <w:t xml:space="preserve"> jaar oud en zal in de komende periode niet voor herbouw of renovatie in aanmerking komen. Binnen de school is een lift aanwezig. Elke groep heeft de beschikking over een instructietafel.</w:t>
      </w:r>
    </w:p>
    <w:p w:rsidR="000F12D8" w:rsidRPr="00380752" w:rsidRDefault="00173B04" w:rsidP="000F12D8">
      <w:pPr>
        <w:pStyle w:val="Kop1"/>
        <w:rPr>
          <w:sz w:val="20"/>
        </w:rPr>
      </w:pPr>
      <w:r w:rsidRPr="00380752">
        <w:rPr>
          <w:sz w:val="20"/>
        </w:rPr>
        <w:br w:type="page"/>
      </w:r>
      <w:bookmarkStart w:id="5" w:name="_Toc293909669"/>
      <w:r w:rsidR="000F12D8" w:rsidRPr="00380752">
        <w:rPr>
          <w:sz w:val="20"/>
        </w:rPr>
        <w:lastRenderedPageBreak/>
        <w:t>Hoofdstuk 3</w:t>
      </w:r>
      <w:r w:rsidR="000F12D8" w:rsidRPr="00380752">
        <w:rPr>
          <w:sz w:val="20"/>
        </w:rPr>
        <w:tab/>
      </w:r>
      <w:r w:rsidR="000F12D8" w:rsidRPr="00380752">
        <w:rPr>
          <w:sz w:val="20"/>
        </w:rPr>
        <w:tab/>
        <w:t>Basiszorg</w:t>
      </w:r>
    </w:p>
    <w:p w:rsidR="000F12D8" w:rsidRPr="00380752" w:rsidRDefault="000F12D8" w:rsidP="000F12D8">
      <w:pPr>
        <w:widowControl w:val="0"/>
        <w:suppressAutoHyphens/>
        <w:rPr>
          <w:rFonts w:ascii="Calibri" w:hAnsi="Calibri" w:cs="Calibri"/>
          <w:szCs w:val="20"/>
        </w:rPr>
      </w:pPr>
    </w:p>
    <w:p w:rsidR="000F12D8" w:rsidRPr="00380752" w:rsidRDefault="000F12D8" w:rsidP="00A018D7">
      <w:pPr>
        <w:pStyle w:val="Kop2"/>
        <w:numPr>
          <w:ilvl w:val="0"/>
          <w:numId w:val="0"/>
        </w:numPr>
        <w:rPr>
          <w:rStyle w:val="Zwaar"/>
          <w:rFonts w:cs="Calibri"/>
          <w:b w:val="0"/>
          <w:bCs/>
        </w:rPr>
      </w:pPr>
      <w:r w:rsidRPr="00380752">
        <w:rPr>
          <w:rStyle w:val="Zwaar"/>
          <w:rFonts w:cs="Calibri"/>
          <w:b w:val="0"/>
          <w:bCs/>
        </w:rPr>
        <w:t>3.1</w:t>
      </w:r>
      <w:r w:rsidRPr="00380752">
        <w:rPr>
          <w:rStyle w:val="Zwaar"/>
          <w:rFonts w:cs="Calibri"/>
          <w:b w:val="0"/>
          <w:bCs/>
        </w:rPr>
        <w:tab/>
        <w:t>Standaarden kwaliteit van de schoolorganisatie</w:t>
      </w:r>
    </w:p>
    <w:p w:rsidR="000F12D8" w:rsidRPr="00380752" w:rsidRDefault="000F12D8" w:rsidP="000F12D8">
      <w:pPr>
        <w:widowControl w:val="0"/>
        <w:suppressAutoHyphens/>
        <w:rPr>
          <w:rFonts w:ascii="Calibri" w:hAnsi="Calibri" w:cs="Calibri"/>
          <w:szCs w:val="20"/>
        </w:rPr>
      </w:pPr>
      <w:r w:rsidRPr="00380752">
        <w:rPr>
          <w:rFonts w:ascii="Calibri" w:hAnsi="Calibri" w:cs="Calibri"/>
          <w:szCs w:val="20"/>
        </w:rPr>
        <w:t xml:space="preserve">Onderstaand schema geeft </w:t>
      </w:r>
      <w:r w:rsidR="0085331D">
        <w:rPr>
          <w:rFonts w:ascii="Calibri" w:hAnsi="Calibri" w:cs="Calibri"/>
          <w:szCs w:val="20"/>
        </w:rPr>
        <w:t>de stand van zaken aan op Het Baken voor wat betreft de</w:t>
      </w:r>
      <w:r w:rsidRPr="00380752">
        <w:rPr>
          <w:rFonts w:ascii="Calibri" w:hAnsi="Calibri" w:cs="Calibri"/>
          <w:szCs w:val="20"/>
        </w:rPr>
        <w:t xml:space="preserve"> standaarden uit het toezichtkader van de Inspectie van het onderwijs. </w:t>
      </w:r>
    </w:p>
    <w:p w:rsidR="000F12D8" w:rsidRPr="00380752" w:rsidRDefault="000F12D8" w:rsidP="000F12D8">
      <w:pPr>
        <w:widowControl w:val="0"/>
        <w:suppressAutoHyphens/>
        <w:outlineLvl w:val="0"/>
        <w:rPr>
          <w:rFonts w:ascii="Calibri" w:hAnsi="Calibri" w:cs="Calibri"/>
          <w:szCs w:val="20"/>
        </w:rPr>
      </w:pPr>
    </w:p>
    <w:tbl>
      <w:tblPr>
        <w:tblW w:w="85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229"/>
        <w:gridCol w:w="771"/>
        <w:gridCol w:w="771"/>
        <w:gridCol w:w="771"/>
        <w:gridCol w:w="963"/>
      </w:tblGrid>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p>
        </w:tc>
        <w:tc>
          <w:tcPr>
            <w:tcW w:w="771" w:type="dxa"/>
          </w:tcPr>
          <w:p w:rsidR="000F12D8" w:rsidRPr="00380752" w:rsidRDefault="000F12D8" w:rsidP="00016D9E">
            <w:pPr>
              <w:widowControl w:val="0"/>
              <w:suppressAutoHyphens/>
              <w:rPr>
                <w:rFonts w:ascii="Calibri" w:hAnsi="Calibri" w:cs="Calibri"/>
                <w:szCs w:val="20"/>
              </w:rPr>
            </w:pPr>
            <w:r w:rsidRPr="00380752">
              <w:rPr>
                <w:rFonts w:ascii="Calibri" w:hAnsi="Calibri" w:cs="Calibri"/>
                <w:szCs w:val="20"/>
              </w:rPr>
              <w:t>zwak</w:t>
            </w:r>
          </w:p>
        </w:tc>
        <w:tc>
          <w:tcPr>
            <w:tcW w:w="771" w:type="dxa"/>
          </w:tcPr>
          <w:p w:rsidR="000F12D8" w:rsidRPr="00380752" w:rsidRDefault="000F12D8" w:rsidP="00016D9E">
            <w:pPr>
              <w:widowControl w:val="0"/>
              <w:suppressAutoHyphens/>
              <w:rPr>
                <w:rFonts w:ascii="Calibri" w:hAnsi="Calibri" w:cs="Calibri"/>
                <w:szCs w:val="20"/>
              </w:rPr>
            </w:pPr>
            <w:r>
              <w:rPr>
                <w:rFonts w:ascii="Calibri" w:hAnsi="Calibri" w:cs="Calibri"/>
                <w:szCs w:val="20"/>
              </w:rPr>
              <w:t>vold.</w:t>
            </w:r>
          </w:p>
        </w:tc>
        <w:tc>
          <w:tcPr>
            <w:tcW w:w="771" w:type="dxa"/>
          </w:tcPr>
          <w:p w:rsidR="000F12D8" w:rsidRPr="00380752" w:rsidRDefault="000F12D8" w:rsidP="00016D9E">
            <w:pPr>
              <w:widowControl w:val="0"/>
              <w:suppressAutoHyphens/>
              <w:rPr>
                <w:rFonts w:ascii="Calibri" w:hAnsi="Calibri" w:cs="Calibri"/>
                <w:szCs w:val="20"/>
              </w:rPr>
            </w:pPr>
            <w:r w:rsidRPr="00380752">
              <w:rPr>
                <w:rFonts w:ascii="Calibri" w:hAnsi="Calibri" w:cs="Calibri"/>
                <w:szCs w:val="20"/>
              </w:rPr>
              <w:t>goed</w:t>
            </w:r>
          </w:p>
        </w:tc>
        <w:tc>
          <w:tcPr>
            <w:tcW w:w="963" w:type="dxa"/>
          </w:tcPr>
          <w:p w:rsidR="000F12D8" w:rsidRPr="00380752" w:rsidRDefault="000F12D8" w:rsidP="00016D9E">
            <w:pPr>
              <w:widowControl w:val="0"/>
              <w:suppressAutoHyphens/>
              <w:rPr>
                <w:rFonts w:ascii="Calibri" w:hAnsi="Calibri" w:cs="Calibri"/>
                <w:szCs w:val="20"/>
              </w:rPr>
            </w:pPr>
            <w:r w:rsidRPr="00380752">
              <w:rPr>
                <w:rFonts w:ascii="Calibri" w:hAnsi="Calibri" w:cs="Calibri"/>
                <w:szCs w:val="20"/>
              </w:rPr>
              <w:t>excellent</w:t>
            </w:r>
          </w:p>
        </w:tc>
      </w:tr>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r w:rsidRPr="00380752">
              <w:rPr>
                <w:rFonts w:ascii="Calibri" w:hAnsi="Calibri" w:cs="Calibri"/>
                <w:szCs w:val="20"/>
              </w:rPr>
              <w:t>De opbrengsten liggen op het niveau dat op grond van de kenmerken van de leerlingenpopulatie verwacht mag worden</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4237EC"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r>
              <w:rPr>
                <w:rFonts w:ascii="Calibri" w:hAnsi="Calibri" w:cs="Calibri"/>
                <w:szCs w:val="20"/>
              </w:rPr>
              <w:t>Leerlingen met specifieke onderwijsbehoeften ontwikkelen zich naar hun mogelijkheden</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4237EC" w:rsidP="00016D9E">
            <w:pPr>
              <w:widowControl w:val="0"/>
              <w:suppressAutoHyphens/>
              <w:jc w:val="center"/>
              <w:rPr>
                <w:rFonts w:ascii="Calibri" w:hAnsi="Calibri" w:cs="Calibri"/>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r>
              <w:rPr>
                <w:rFonts w:ascii="Calibri" w:hAnsi="Calibri" w:cs="Calibri"/>
                <w:bCs/>
                <w:szCs w:val="20"/>
              </w:rPr>
              <w:t>De. school met een substantieel aantal leerlingen met een leerling-gewicht biedt bij Nederlandse taal leerinhouden aan die passen bij de onderwijsbehoeften van leerlingen met een taalachterstand</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0F12D8" w:rsidP="00016D9E">
            <w:pPr>
              <w:widowControl w:val="0"/>
              <w:suppressAutoHyphens/>
              <w:jc w:val="center"/>
              <w:rPr>
                <w:rFonts w:ascii="Calibri" w:hAnsi="Calibri" w:cs="Calibri"/>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r>
              <w:rPr>
                <w:rFonts w:ascii="Calibri" w:hAnsi="Calibri" w:cs="Calibri"/>
                <w:bCs/>
                <w:szCs w:val="20"/>
              </w:rPr>
              <w:t>De leerlingen voelen zich aantoonbaar veilig op school</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0F12D8"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r>
              <w:rPr>
                <w:rFonts w:ascii="Calibri" w:hAnsi="Calibri" w:cs="Calibri"/>
                <w:szCs w:val="20"/>
              </w:rPr>
              <w:t>De school heeft inzicht in de veiligheidsbeleving van leerlingen en personeel en in de incidenten die zich op het gebied van sociale veiligheid op de school voordoen</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4237EC"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De school heeft een veiligheidsbeleid gericht op het voorkomen en afhandelen van incidenten in en om de school</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C71D3D"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Het personeel van de school zorgt ervoor dat de leerlingen op een respectvolle manier met elkaar en anderen omgaan</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771" w:type="dxa"/>
          </w:tcPr>
          <w:p w:rsidR="000F12D8" w:rsidRPr="00380752" w:rsidRDefault="000F12D8"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De leraren stemmen de aangeboden leerinhouden af op verschillen in ontwikkeling tussen de leerlingen</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C71D3D"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De leraren stemmen de instructie af op verschillen in ontwikkeling tussen de leerlingen</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C71D3D"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De leraren stemmen de verwerkingsopdrachten af op de verschillen in ontwikkeling tussen de leerlingen</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0F12D8"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De leraren stemmen de onderwijstijd af op verschillen in ontwikkeling tussen de leerlingen</w:t>
            </w:r>
          </w:p>
        </w:tc>
        <w:tc>
          <w:tcPr>
            <w:tcW w:w="771" w:type="dxa"/>
          </w:tcPr>
          <w:p w:rsidR="000F12D8" w:rsidRPr="00380752" w:rsidRDefault="00764E4A" w:rsidP="00016D9E">
            <w:pPr>
              <w:widowControl w:val="0"/>
              <w:suppressAutoHyphens/>
              <w:jc w:val="center"/>
              <w:rPr>
                <w:rFonts w:ascii="Calibri" w:hAnsi="Calibri" w:cs="Calibri"/>
                <w:szCs w:val="20"/>
              </w:rPr>
            </w:pPr>
            <w:r w:rsidRPr="000E2E3F">
              <w:rPr>
                <w:rFonts w:ascii="Calibri" w:hAnsi="Calibri" w:cs="Calibri"/>
                <w:color w:val="FF00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r w:rsidRPr="00380752">
              <w:rPr>
                <w:rFonts w:ascii="Calibri" w:hAnsi="Calibri" w:cs="Calibri"/>
                <w:szCs w:val="20"/>
              </w:rPr>
              <w:t>De school gebruikt een samenhangend systeem genormeerde instrumenten en procedures voor het volgen van de prestaties en de ontwikkeling van de leerlingen</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C71D3D" w:rsidP="00016D9E">
            <w:pPr>
              <w:widowControl w:val="0"/>
              <w:suppressAutoHyphens/>
              <w:jc w:val="center"/>
              <w:rPr>
                <w:rFonts w:ascii="Calibri" w:hAnsi="Calibri" w:cs="Calibri"/>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szCs w:val="20"/>
              </w:rPr>
            </w:pPr>
          </w:p>
        </w:tc>
        <w:tc>
          <w:tcPr>
            <w:tcW w:w="963"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r>
              <w:rPr>
                <w:rFonts w:ascii="Calibri" w:hAnsi="Calibri" w:cs="Calibri"/>
                <w:szCs w:val="20"/>
              </w:rPr>
              <w:t>De leraren volgen en analyseren systematisch de voortgang in de ontwikkeling van de leerlingen</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0F12D8" w:rsidP="00016D9E">
            <w:pPr>
              <w:widowControl w:val="0"/>
              <w:suppressAutoHyphens/>
              <w:jc w:val="center"/>
              <w:rPr>
                <w:rFonts w:ascii="Calibri" w:hAnsi="Calibri" w:cs="Calibri"/>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De school signaleert vroegtijdig welke leerlingen zorg nodig hebben</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C71D3D"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r w:rsidRPr="00380752">
              <w:rPr>
                <w:rFonts w:ascii="Calibri" w:hAnsi="Calibri" w:cs="Calibri"/>
                <w:szCs w:val="20"/>
              </w:rPr>
              <w:t>Op basis van een analyse van de verzamelde gegevens bepaalt een school de aard van de zorg voor de zorgleerlingen</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C71D3D" w:rsidP="00016D9E">
            <w:pPr>
              <w:widowControl w:val="0"/>
              <w:suppressAutoHyphens/>
              <w:jc w:val="center"/>
              <w:rPr>
                <w:rFonts w:ascii="Calibri" w:hAnsi="Calibri" w:cs="Calibri"/>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szCs w:val="20"/>
              </w:rPr>
            </w:pPr>
          </w:p>
        </w:tc>
        <w:tc>
          <w:tcPr>
            <w:tcW w:w="963"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r w:rsidRPr="00380752">
              <w:rPr>
                <w:rFonts w:ascii="Calibri" w:hAnsi="Calibri" w:cs="Calibri"/>
                <w:szCs w:val="20"/>
              </w:rPr>
              <w:lastRenderedPageBreak/>
              <w:t>De school voert de zorg planmatig uit</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0F12D8" w:rsidP="00016D9E">
            <w:pPr>
              <w:widowControl w:val="0"/>
              <w:suppressAutoHyphens/>
              <w:jc w:val="center"/>
              <w:rPr>
                <w:rFonts w:ascii="Calibri" w:hAnsi="Calibri" w:cs="Calibri"/>
                <w:szCs w:val="20"/>
              </w:rPr>
            </w:pPr>
          </w:p>
        </w:tc>
        <w:tc>
          <w:tcPr>
            <w:tcW w:w="771" w:type="dxa"/>
          </w:tcPr>
          <w:p w:rsidR="000F12D8" w:rsidRPr="00380752" w:rsidRDefault="000F12D8"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r w:rsidRPr="00380752">
              <w:rPr>
                <w:rFonts w:ascii="Calibri" w:hAnsi="Calibri" w:cs="Calibri"/>
                <w:szCs w:val="20"/>
              </w:rPr>
              <w:t>De school evalueert regelmatig de effecten van de zorg</w:t>
            </w:r>
          </w:p>
        </w:tc>
        <w:tc>
          <w:tcPr>
            <w:tcW w:w="771" w:type="dxa"/>
          </w:tcPr>
          <w:p w:rsidR="000F12D8" w:rsidRPr="008267B5" w:rsidRDefault="000F12D8" w:rsidP="00016D9E">
            <w:pPr>
              <w:widowControl w:val="0"/>
              <w:suppressAutoHyphens/>
              <w:jc w:val="center"/>
              <w:rPr>
                <w:rFonts w:ascii="Calibri" w:hAnsi="Calibri" w:cs="Calibri"/>
                <w:color w:val="FF0000"/>
                <w:szCs w:val="20"/>
              </w:rPr>
            </w:pPr>
          </w:p>
        </w:tc>
        <w:tc>
          <w:tcPr>
            <w:tcW w:w="771" w:type="dxa"/>
          </w:tcPr>
          <w:p w:rsidR="000F12D8" w:rsidRPr="00380752" w:rsidRDefault="000F12D8" w:rsidP="00016D9E">
            <w:pPr>
              <w:widowControl w:val="0"/>
              <w:suppressAutoHyphens/>
              <w:jc w:val="center"/>
              <w:rPr>
                <w:rFonts w:ascii="Calibri" w:hAnsi="Calibri" w:cs="Calibri"/>
                <w:szCs w:val="20"/>
              </w:rPr>
            </w:pPr>
            <w:r w:rsidRPr="00380752">
              <w:rPr>
                <w:rFonts w:ascii="Calibri" w:hAnsi="Calibri" w:cs="Calibri"/>
                <w:color w:val="99CC00"/>
                <w:szCs w:val="20"/>
              </w:rPr>
              <w:sym w:font="Wingdings" w:char="F06E"/>
            </w:r>
          </w:p>
        </w:tc>
        <w:tc>
          <w:tcPr>
            <w:tcW w:w="771" w:type="dxa"/>
          </w:tcPr>
          <w:p w:rsidR="000F12D8" w:rsidRPr="00494083" w:rsidRDefault="000F12D8" w:rsidP="00016D9E">
            <w:pPr>
              <w:widowControl w:val="0"/>
              <w:suppressAutoHyphens/>
              <w:jc w:val="center"/>
              <w:rPr>
                <w:rFonts w:ascii="Calibri" w:hAnsi="Calibri" w:cs="Calibri"/>
                <w:color w:val="669900"/>
                <w:szCs w:val="20"/>
              </w:rPr>
            </w:pP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r>
              <w:rPr>
                <w:rFonts w:ascii="Calibri" w:hAnsi="Calibri" w:cs="Calibri"/>
                <w:szCs w:val="20"/>
              </w:rPr>
              <w:t>De school zoekt de structurele samenwerking met ketenpartners waar noodzakelijk interventies op leerling-niveau haar eigen kerntaak overschrijden.</w:t>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771" w:type="dxa"/>
          </w:tcPr>
          <w:p w:rsidR="000F12D8" w:rsidRPr="00380752" w:rsidRDefault="00C71D3D" w:rsidP="00016D9E">
            <w:pPr>
              <w:widowControl w:val="0"/>
              <w:suppressAutoHyphens/>
              <w:jc w:val="center"/>
              <w:rPr>
                <w:rFonts w:ascii="Calibri" w:hAnsi="Calibri" w:cs="Calibri"/>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De school heeft inzicht in de onderwijsbehoeften van haar leerling-populatie</w:t>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771" w:type="dxa"/>
          </w:tcPr>
          <w:p w:rsidR="000F12D8" w:rsidRPr="00380752" w:rsidRDefault="000F12D8"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De school evalueert jaarlijks de resultaten van de leerlingen</w:t>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771" w:type="dxa"/>
          </w:tcPr>
          <w:p w:rsidR="000F12D8" w:rsidRPr="00380752" w:rsidRDefault="00C71D3D"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De school evalueert regelmatig het onderwijsleerproces</w:t>
            </w:r>
          </w:p>
        </w:tc>
        <w:tc>
          <w:tcPr>
            <w:tcW w:w="771" w:type="dxa"/>
          </w:tcPr>
          <w:p w:rsidR="000F12D8" w:rsidRPr="00F63286" w:rsidRDefault="000F12D8" w:rsidP="00016D9E">
            <w:pPr>
              <w:widowControl w:val="0"/>
              <w:suppressAutoHyphens/>
              <w:jc w:val="center"/>
              <w:rPr>
                <w:rFonts w:ascii="Calibri" w:hAnsi="Calibri" w:cs="Calibri"/>
                <w:color w:val="FF0000"/>
                <w:szCs w:val="20"/>
              </w:rPr>
            </w:pPr>
          </w:p>
        </w:tc>
        <w:tc>
          <w:tcPr>
            <w:tcW w:w="771" w:type="dxa"/>
          </w:tcPr>
          <w:p w:rsidR="000F12D8" w:rsidRPr="00380752" w:rsidRDefault="000F12D8"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De school werkt planmatig aan verbeteractiviteiten</w:t>
            </w:r>
          </w:p>
        </w:tc>
        <w:tc>
          <w:tcPr>
            <w:tcW w:w="771" w:type="dxa"/>
          </w:tcPr>
          <w:p w:rsidR="000F12D8" w:rsidRPr="00F63286" w:rsidRDefault="000F12D8" w:rsidP="00016D9E">
            <w:pPr>
              <w:widowControl w:val="0"/>
              <w:suppressAutoHyphens/>
              <w:jc w:val="center"/>
              <w:rPr>
                <w:rFonts w:ascii="Calibri" w:hAnsi="Calibri" w:cs="Calibri"/>
                <w:color w:val="FF0000"/>
                <w:szCs w:val="20"/>
              </w:rPr>
            </w:pP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771" w:type="dxa"/>
          </w:tcPr>
          <w:p w:rsidR="000F12D8" w:rsidRPr="00380752" w:rsidRDefault="00C71D3D"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De school borgt de kwaliteit van het onderwijsleerproces</w:t>
            </w:r>
          </w:p>
        </w:tc>
        <w:tc>
          <w:tcPr>
            <w:tcW w:w="771" w:type="dxa"/>
          </w:tcPr>
          <w:p w:rsidR="000F12D8" w:rsidRPr="00980C4D" w:rsidRDefault="000F12D8" w:rsidP="00016D9E">
            <w:pPr>
              <w:widowControl w:val="0"/>
              <w:suppressAutoHyphens/>
              <w:jc w:val="center"/>
              <w:rPr>
                <w:rFonts w:ascii="Calibri" w:hAnsi="Calibri" w:cs="Calibri"/>
                <w:color w:val="FF0000"/>
                <w:szCs w:val="20"/>
              </w:rPr>
            </w:pPr>
          </w:p>
        </w:tc>
        <w:tc>
          <w:tcPr>
            <w:tcW w:w="771" w:type="dxa"/>
          </w:tcPr>
          <w:p w:rsidR="000F12D8" w:rsidRPr="00380752" w:rsidRDefault="000F12D8"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De school verantwoordt zich aan belanghebbenden over de gerealiseerde onderwijskwaliteit</w:t>
            </w:r>
          </w:p>
        </w:tc>
        <w:tc>
          <w:tcPr>
            <w:tcW w:w="771" w:type="dxa"/>
          </w:tcPr>
          <w:p w:rsidR="000F12D8" w:rsidRPr="00980C4D" w:rsidRDefault="000F12D8" w:rsidP="00016D9E">
            <w:pPr>
              <w:widowControl w:val="0"/>
              <w:suppressAutoHyphens/>
              <w:jc w:val="center"/>
              <w:rPr>
                <w:rFonts w:ascii="Calibri" w:hAnsi="Calibri" w:cs="Calibri"/>
                <w:color w:val="FF0000"/>
                <w:szCs w:val="20"/>
              </w:rPr>
            </w:pPr>
          </w:p>
        </w:tc>
        <w:tc>
          <w:tcPr>
            <w:tcW w:w="771" w:type="dxa"/>
          </w:tcPr>
          <w:p w:rsidR="000F12D8" w:rsidRPr="00380752" w:rsidRDefault="000F12D8"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771" w:type="dxa"/>
          </w:tcPr>
          <w:p w:rsidR="000F12D8" w:rsidRPr="00380752" w:rsidRDefault="000F12D8" w:rsidP="00016D9E">
            <w:pPr>
              <w:widowControl w:val="0"/>
              <w:suppressAutoHyphens/>
              <w:jc w:val="center"/>
              <w:rPr>
                <w:rFonts w:ascii="Calibri" w:hAnsi="Calibri" w:cs="Calibri"/>
                <w:color w:val="99CC00"/>
                <w:szCs w:val="20"/>
              </w:rPr>
            </w:pPr>
          </w:p>
        </w:tc>
        <w:tc>
          <w:tcPr>
            <w:tcW w:w="963" w:type="dxa"/>
          </w:tcPr>
          <w:p w:rsidR="000F12D8" w:rsidRPr="00380752" w:rsidRDefault="000F12D8" w:rsidP="00016D9E">
            <w:pPr>
              <w:widowControl w:val="0"/>
              <w:suppressAutoHyphens/>
              <w:jc w:val="center"/>
              <w:rPr>
                <w:rFonts w:ascii="Calibri" w:hAnsi="Calibri" w:cs="Calibri"/>
                <w:szCs w:val="20"/>
              </w:rPr>
            </w:pPr>
          </w:p>
        </w:tc>
      </w:tr>
    </w:tbl>
    <w:p w:rsidR="000F12D8" w:rsidRPr="00380752" w:rsidRDefault="000F12D8" w:rsidP="000F12D8">
      <w:pPr>
        <w:rPr>
          <w:rFonts w:ascii="Calibri" w:hAnsi="Calibri" w:cs="Calibri"/>
          <w:szCs w:val="20"/>
        </w:rPr>
      </w:pPr>
    </w:p>
    <w:p w:rsidR="000F12D8" w:rsidRPr="00380752" w:rsidRDefault="000F12D8" w:rsidP="000F12D8">
      <w:pPr>
        <w:rPr>
          <w:rFonts w:ascii="Calibri" w:hAnsi="Calibri" w:cs="Calibri"/>
          <w:b/>
          <w:szCs w:val="20"/>
        </w:rPr>
      </w:pPr>
      <w:r w:rsidRPr="00380752">
        <w:rPr>
          <w:rFonts w:ascii="Calibri" w:hAnsi="Calibri" w:cs="Calibri"/>
          <w:b/>
          <w:szCs w:val="20"/>
        </w:rPr>
        <w:t xml:space="preserve">Wat betekenen deze gegevens voor de mogelijkheden die de school ziet om passend onderwijs </w:t>
      </w:r>
      <w:r w:rsidR="00764E4A">
        <w:rPr>
          <w:rFonts w:ascii="Calibri" w:hAnsi="Calibri" w:cs="Calibri"/>
          <w:b/>
          <w:szCs w:val="20"/>
        </w:rPr>
        <w:t>uit te bouwen</w:t>
      </w:r>
      <w:r w:rsidRPr="00380752">
        <w:rPr>
          <w:rFonts w:ascii="Calibri" w:hAnsi="Calibri" w:cs="Calibri"/>
          <w:b/>
          <w:szCs w:val="20"/>
        </w:rPr>
        <w:t xml:space="preserve"> voor kinderen met uiteenlopende onderwijsbehoeften?</w:t>
      </w:r>
    </w:p>
    <w:p w:rsidR="0085331D" w:rsidRDefault="000F12D8" w:rsidP="000F12D8">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cs="Calibri"/>
          <w:noProof w:val="0"/>
          <w:color w:val="auto"/>
        </w:rPr>
        <w:br/>
      </w:r>
      <w:r w:rsidR="0085331D">
        <w:rPr>
          <w:rFonts w:ascii="Calibri" w:hAnsi="Calibri"/>
        </w:rPr>
        <w:t>De school is gemiddeld naar de standaarden uit het toezichtskader in staat om de basiszorg te bieden.</w:t>
      </w:r>
    </w:p>
    <w:p w:rsidR="0085331D" w:rsidRDefault="0085331D" w:rsidP="000F12D8">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In de komende vier jaar (2015-2019) zal een aantal punten aandacht krijgen:</w:t>
      </w:r>
    </w:p>
    <w:p w:rsidR="0085331D" w:rsidRDefault="0085331D" w:rsidP="000F12D8">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764E4A" w:rsidRDefault="00764E4A" w:rsidP="00EF2D38">
      <w:pPr>
        <w:pStyle w:val="Standaard1"/>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Uitbouwen samenwerking externe ketenpartners;</w:t>
      </w:r>
    </w:p>
    <w:p w:rsidR="00A1379E" w:rsidRDefault="00A1379E" w:rsidP="00A1379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 xml:space="preserve">De ondersteuningteambijeenkomsten krijgen meer invulling door de samenwerking met ketenpartners. </w:t>
      </w:r>
    </w:p>
    <w:p w:rsidR="00A1379E" w:rsidRDefault="00A1379E" w:rsidP="00A1379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 xml:space="preserve">  </w:t>
      </w:r>
    </w:p>
    <w:p w:rsidR="00764E4A" w:rsidRDefault="00764E4A" w:rsidP="00EF2D38">
      <w:pPr>
        <w:pStyle w:val="Standaard1"/>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differentiatie van onderwijstijd i</w:t>
      </w:r>
      <w:r w:rsidR="00372939">
        <w:rPr>
          <w:rFonts w:ascii="Calibri" w:hAnsi="Calibri"/>
        </w:rPr>
        <w:t>.</w:t>
      </w:r>
      <w:r>
        <w:rPr>
          <w:rFonts w:ascii="Calibri" w:hAnsi="Calibri"/>
        </w:rPr>
        <w:t>o</w:t>
      </w:r>
      <w:r w:rsidR="00372939">
        <w:rPr>
          <w:rFonts w:ascii="Calibri" w:hAnsi="Calibri"/>
        </w:rPr>
        <w:t>.</w:t>
      </w:r>
      <w:r>
        <w:rPr>
          <w:rFonts w:ascii="Calibri" w:hAnsi="Calibri"/>
        </w:rPr>
        <w:t>m</w:t>
      </w:r>
      <w:r w:rsidR="00372939">
        <w:rPr>
          <w:rFonts w:ascii="Calibri" w:hAnsi="Calibri"/>
        </w:rPr>
        <w:t>. de</w:t>
      </w:r>
      <w:r>
        <w:rPr>
          <w:rFonts w:ascii="Calibri" w:hAnsi="Calibri"/>
        </w:rPr>
        <w:t xml:space="preserve"> ontwikkeling van het kind;</w:t>
      </w:r>
    </w:p>
    <w:p w:rsidR="00A1379E" w:rsidRDefault="00A1379E" w:rsidP="00A1379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Door kindgerichte begeleiding te creeren zal differentiatie op diverse items noodzakelijk zijn. Zo zal ook de onderwijstijd per vakgebied en per leerling verschillend moeten kunnen zijn;</w:t>
      </w:r>
    </w:p>
    <w:p w:rsidR="00A1379E" w:rsidRDefault="00A1379E" w:rsidP="00A1379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764E4A" w:rsidRDefault="00764E4A" w:rsidP="00EF2D38">
      <w:pPr>
        <w:pStyle w:val="Standaard1"/>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cyclische analyse van opbrengsten en toetsresultaten;</w:t>
      </w:r>
    </w:p>
    <w:p w:rsidR="00A1379E" w:rsidRDefault="00A1379E" w:rsidP="00A1379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Opbrengstgericht werken zowel in het kader van de ontwikkeling van de leerling als wel in de kwaliteitsontwikkeling van de school is van belang;</w:t>
      </w:r>
    </w:p>
    <w:p w:rsidR="00A1379E" w:rsidRDefault="00A1379E" w:rsidP="00A1379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Hierin dient een doorlopende structuur te zijn van onderzoeken-analyseren-concluderen en toepassen;</w:t>
      </w:r>
    </w:p>
    <w:p w:rsidR="00A1379E" w:rsidRDefault="00A1379E" w:rsidP="00A1379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85331D" w:rsidRDefault="0085331D" w:rsidP="00EF2D38">
      <w:pPr>
        <w:pStyle w:val="Standaard1"/>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veiligheidsbeleid</w:t>
      </w:r>
    </w:p>
    <w:p w:rsidR="00A1379E" w:rsidRDefault="00A1379E" w:rsidP="00A1379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In het kader van de sociaal emotionele omgang is het belangrijk duidelijk beleid en afspraken vast te stellen om bij incidenten de veiligheid te kunnen waarborgen;</w:t>
      </w:r>
    </w:p>
    <w:p w:rsidR="00A1379E" w:rsidRDefault="00A1379E" w:rsidP="00A1379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A1379E" w:rsidRDefault="00A1379E" w:rsidP="00A1379E">
      <w:pPr>
        <w:pStyle w:val="Standaard1"/>
        <w:widowControl w:val="0"/>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afstemming leerinhouden</w:t>
      </w:r>
      <w:r w:rsidRPr="00A1379E">
        <w:rPr>
          <w:rFonts w:ascii="Calibri" w:hAnsi="Calibri"/>
        </w:rPr>
        <w:t xml:space="preserve"> </w:t>
      </w:r>
    </w:p>
    <w:p w:rsidR="00A1379E" w:rsidRDefault="00A1379E" w:rsidP="00A1379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Door kindgerichte begeleiding te creeren zal differentiatie op diverse items noodzakelijk zijn. Zo z</w:t>
      </w:r>
      <w:r w:rsidR="00B67879">
        <w:rPr>
          <w:rFonts w:ascii="Calibri" w:hAnsi="Calibri"/>
        </w:rPr>
        <w:t>ullen leerinhouden voor een groep heel divers moeten kunnen zijn;</w:t>
      </w:r>
    </w:p>
    <w:p w:rsidR="00A1379E" w:rsidRDefault="00A1379E" w:rsidP="00A1379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0F12D8" w:rsidRPr="0092054A" w:rsidRDefault="000F12D8" w:rsidP="000F12D8">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0F12D8" w:rsidRPr="00380752" w:rsidRDefault="000F12D8" w:rsidP="000F12D8">
      <w:pPr>
        <w:rPr>
          <w:rFonts w:ascii="Calibri" w:hAnsi="Calibri" w:cs="Calibri"/>
          <w:b/>
          <w:szCs w:val="20"/>
        </w:rPr>
      </w:pPr>
      <w:r w:rsidRPr="00380752">
        <w:rPr>
          <w:rFonts w:ascii="Calibri" w:hAnsi="Calibri" w:cs="Calibri"/>
          <w:b/>
          <w:szCs w:val="20"/>
        </w:rPr>
        <w:br w:type="page"/>
      </w:r>
    </w:p>
    <w:p w:rsidR="000F12D8" w:rsidRPr="00B67879" w:rsidRDefault="000F12D8" w:rsidP="00B67879">
      <w:pPr>
        <w:pStyle w:val="Kop2"/>
        <w:rPr>
          <w:rStyle w:val="Zwaar"/>
          <w:rFonts w:cs="Calibri"/>
          <w:bCs/>
        </w:rPr>
      </w:pPr>
      <w:r w:rsidRPr="00B67879">
        <w:rPr>
          <w:rStyle w:val="Zwaar"/>
          <w:rFonts w:cs="Calibri"/>
          <w:bCs/>
        </w:rPr>
        <w:lastRenderedPageBreak/>
        <w:t>Standaarden handelingsgericht werken</w:t>
      </w:r>
    </w:p>
    <w:p w:rsidR="000F12D8" w:rsidRPr="00380752" w:rsidRDefault="000F12D8" w:rsidP="000F12D8">
      <w:pPr>
        <w:widowControl w:val="0"/>
        <w:suppressAutoHyphens/>
        <w:rPr>
          <w:rFonts w:ascii="Calibri" w:hAnsi="Calibri" w:cs="Calibri"/>
          <w:szCs w:val="20"/>
        </w:rPr>
      </w:pPr>
      <w:r w:rsidRPr="00380752">
        <w:rPr>
          <w:rFonts w:ascii="Calibri" w:hAnsi="Calibri" w:cs="Calibri"/>
          <w:szCs w:val="20"/>
        </w:rPr>
        <w:t xml:space="preserve">Onderstaand schema geeft </w:t>
      </w:r>
      <w:r w:rsidR="00B67879">
        <w:rPr>
          <w:rFonts w:ascii="Calibri" w:hAnsi="Calibri" w:cs="Calibri"/>
          <w:szCs w:val="20"/>
        </w:rPr>
        <w:t xml:space="preserve">de huidige stand van zaken </w:t>
      </w:r>
      <w:r w:rsidRPr="00380752">
        <w:rPr>
          <w:rFonts w:ascii="Calibri" w:hAnsi="Calibri" w:cs="Calibri"/>
          <w:szCs w:val="20"/>
        </w:rPr>
        <w:t xml:space="preserve">weer in hoeverre de school op dit moment handelingsgericht werken </w:t>
      </w:r>
      <w:r w:rsidR="00B67879">
        <w:rPr>
          <w:rFonts w:ascii="Calibri" w:hAnsi="Calibri" w:cs="Calibri"/>
          <w:szCs w:val="20"/>
        </w:rPr>
        <w:t>wordt toegepast.</w:t>
      </w:r>
    </w:p>
    <w:p w:rsidR="000F12D8" w:rsidRPr="00380752" w:rsidRDefault="000F12D8" w:rsidP="000F12D8">
      <w:pPr>
        <w:rPr>
          <w:rFonts w:ascii="Calibri" w:hAnsi="Calibri" w:cs="Calibri"/>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9"/>
        <w:gridCol w:w="771"/>
        <w:gridCol w:w="1088"/>
        <w:gridCol w:w="828"/>
        <w:gridCol w:w="1015"/>
      </w:tblGrid>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r w:rsidRPr="00380752">
              <w:rPr>
                <w:rFonts w:ascii="Calibri" w:hAnsi="Calibri" w:cs="Calibri"/>
                <w:szCs w:val="20"/>
              </w:rPr>
              <w:br w:type="page"/>
            </w:r>
          </w:p>
        </w:tc>
        <w:tc>
          <w:tcPr>
            <w:tcW w:w="771" w:type="dxa"/>
          </w:tcPr>
          <w:p w:rsidR="000F12D8" w:rsidRPr="00380752" w:rsidRDefault="000F12D8" w:rsidP="00016D9E">
            <w:pPr>
              <w:widowControl w:val="0"/>
              <w:suppressAutoHyphens/>
              <w:rPr>
                <w:rFonts w:ascii="Calibri" w:hAnsi="Calibri" w:cs="Calibri"/>
                <w:szCs w:val="20"/>
              </w:rPr>
            </w:pPr>
            <w:r w:rsidRPr="00380752">
              <w:rPr>
                <w:rFonts w:ascii="Calibri" w:hAnsi="Calibri" w:cs="Calibri"/>
                <w:szCs w:val="20"/>
              </w:rPr>
              <w:t>zwak</w:t>
            </w:r>
          </w:p>
        </w:tc>
        <w:tc>
          <w:tcPr>
            <w:tcW w:w="1088" w:type="dxa"/>
          </w:tcPr>
          <w:p w:rsidR="000F12D8" w:rsidRPr="00380752" w:rsidRDefault="000F12D8" w:rsidP="00016D9E">
            <w:pPr>
              <w:widowControl w:val="0"/>
              <w:suppressAutoHyphens/>
              <w:rPr>
                <w:rFonts w:ascii="Calibri" w:hAnsi="Calibri" w:cs="Calibri"/>
                <w:szCs w:val="20"/>
              </w:rPr>
            </w:pPr>
            <w:r w:rsidRPr="00380752">
              <w:rPr>
                <w:rFonts w:ascii="Calibri" w:hAnsi="Calibri" w:cs="Calibri"/>
                <w:szCs w:val="20"/>
              </w:rPr>
              <w:t>voldoende</w:t>
            </w:r>
          </w:p>
        </w:tc>
        <w:tc>
          <w:tcPr>
            <w:tcW w:w="828" w:type="dxa"/>
          </w:tcPr>
          <w:p w:rsidR="000F12D8" w:rsidRPr="00380752" w:rsidRDefault="000F12D8" w:rsidP="00016D9E">
            <w:pPr>
              <w:widowControl w:val="0"/>
              <w:suppressAutoHyphens/>
              <w:rPr>
                <w:rFonts w:ascii="Calibri" w:hAnsi="Calibri" w:cs="Calibri"/>
                <w:szCs w:val="20"/>
              </w:rPr>
            </w:pPr>
            <w:r w:rsidRPr="00380752">
              <w:rPr>
                <w:rFonts w:ascii="Calibri" w:hAnsi="Calibri" w:cs="Calibri"/>
                <w:szCs w:val="20"/>
              </w:rPr>
              <w:t>goed</w:t>
            </w:r>
          </w:p>
        </w:tc>
        <w:tc>
          <w:tcPr>
            <w:tcW w:w="1015" w:type="dxa"/>
          </w:tcPr>
          <w:p w:rsidR="000F12D8" w:rsidRPr="00380752" w:rsidRDefault="000F12D8" w:rsidP="00016D9E">
            <w:pPr>
              <w:widowControl w:val="0"/>
              <w:suppressAutoHyphens/>
              <w:rPr>
                <w:rFonts w:ascii="Calibri" w:hAnsi="Calibri" w:cs="Calibri"/>
                <w:szCs w:val="20"/>
              </w:rPr>
            </w:pPr>
            <w:r w:rsidRPr="00380752">
              <w:rPr>
                <w:rFonts w:ascii="Calibri" w:hAnsi="Calibri" w:cs="Calibri"/>
                <w:szCs w:val="20"/>
              </w:rPr>
              <w:t>excellent</w:t>
            </w:r>
          </w:p>
          <w:p w:rsidR="000F12D8" w:rsidRPr="00380752" w:rsidRDefault="000F12D8" w:rsidP="00016D9E">
            <w:pPr>
              <w:widowControl w:val="0"/>
              <w:suppressAutoHyphens/>
              <w:rPr>
                <w:rFonts w:ascii="Calibri" w:hAnsi="Calibri" w:cs="Calibri"/>
                <w:szCs w:val="20"/>
              </w:rPr>
            </w:pPr>
          </w:p>
        </w:tc>
      </w:tr>
      <w:tr w:rsidR="000F12D8" w:rsidRPr="00380752" w:rsidTr="00016D9E">
        <w:tc>
          <w:tcPr>
            <w:tcW w:w="5229" w:type="dxa"/>
          </w:tcPr>
          <w:p w:rsidR="000F12D8" w:rsidRPr="00380752" w:rsidRDefault="000F12D8" w:rsidP="00016D9E">
            <w:pPr>
              <w:widowControl w:val="0"/>
              <w:suppressAutoHyphens/>
              <w:rPr>
                <w:rFonts w:ascii="Calibri" w:hAnsi="Calibri" w:cs="Calibri"/>
                <w:szCs w:val="20"/>
              </w:rPr>
            </w:pPr>
            <w:r>
              <w:rPr>
                <w:rFonts w:ascii="Calibri" w:hAnsi="Calibri" w:cs="Calibri"/>
                <w:szCs w:val="20"/>
              </w:rPr>
              <w:t>Leerkrachten verkennen en benoemen de onderwijsbehoeften van leerlingen, o.a. door observatie, gesprekken en het analyseren van toetsen</w:t>
            </w:r>
          </w:p>
        </w:tc>
        <w:tc>
          <w:tcPr>
            <w:tcW w:w="771" w:type="dxa"/>
          </w:tcPr>
          <w:p w:rsidR="000F12D8" w:rsidRPr="00380752" w:rsidRDefault="000F12D8" w:rsidP="00016D9E">
            <w:pPr>
              <w:widowControl w:val="0"/>
              <w:suppressAutoHyphens/>
              <w:jc w:val="center"/>
              <w:rPr>
                <w:rFonts w:ascii="Calibri" w:hAnsi="Calibri" w:cs="Calibri"/>
                <w:szCs w:val="20"/>
              </w:rPr>
            </w:pPr>
          </w:p>
        </w:tc>
        <w:tc>
          <w:tcPr>
            <w:tcW w:w="1088" w:type="dxa"/>
          </w:tcPr>
          <w:p w:rsidR="000F12D8" w:rsidRPr="00380752" w:rsidRDefault="000E2E3F" w:rsidP="00016D9E">
            <w:pPr>
              <w:widowControl w:val="0"/>
              <w:suppressAutoHyphens/>
              <w:jc w:val="center"/>
              <w:rPr>
                <w:rFonts w:ascii="Calibri" w:hAnsi="Calibri" w:cs="Calibri"/>
                <w:szCs w:val="20"/>
              </w:rPr>
            </w:pPr>
            <w:r w:rsidRPr="00380752">
              <w:rPr>
                <w:rFonts w:ascii="Calibri" w:hAnsi="Calibri" w:cs="Calibri"/>
                <w:color w:val="99CC00"/>
                <w:szCs w:val="20"/>
              </w:rPr>
              <w:sym w:font="Wingdings" w:char="F06E"/>
            </w:r>
          </w:p>
        </w:tc>
        <w:tc>
          <w:tcPr>
            <w:tcW w:w="828" w:type="dxa"/>
          </w:tcPr>
          <w:p w:rsidR="000F12D8" w:rsidRPr="00380752" w:rsidRDefault="000F12D8" w:rsidP="00016D9E">
            <w:pPr>
              <w:widowControl w:val="0"/>
              <w:suppressAutoHyphens/>
              <w:jc w:val="center"/>
              <w:rPr>
                <w:rFonts w:ascii="Calibri" w:hAnsi="Calibri" w:cs="Calibri"/>
                <w:szCs w:val="20"/>
              </w:rPr>
            </w:pPr>
          </w:p>
        </w:tc>
        <w:tc>
          <w:tcPr>
            <w:tcW w:w="1015"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Leerkrachten bekijken en bespreken de wisselwerking tussen de leerling, de leerkracht, de groep en de leerstof om de onderwijsbehoeften te begrijpen en daarop af te stemmen</w:t>
            </w:r>
          </w:p>
        </w:tc>
        <w:tc>
          <w:tcPr>
            <w:tcW w:w="771" w:type="dxa"/>
          </w:tcPr>
          <w:p w:rsidR="000F12D8" w:rsidRPr="00211C99" w:rsidRDefault="000F12D8" w:rsidP="00016D9E">
            <w:pPr>
              <w:widowControl w:val="0"/>
              <w:suppressAutoHyphens/>
              <w:jc w:val="center"/>
              <w:rPr>
                <w:rFonts w:ascii="Calibri" w:hAnsi="Calibri" w:cs="Calibri"/>
                <w:color w:val="FF0000"/>
                <w:szCs w:val="20"/>
              </w:rPr>
            </w:pPr>
          </w:p>
        </w:tc>
        <w:tc>
          <w:tcPr>
            <w:tcW w:w="1088" w:type="dxa"/>
          </w:tcPr>
          <w:p w:rsidR="000F12D8" w:rsidRPr="00380752" w:rsidRDefault="00C71D3D"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828" w:type="dxa"/>
          </w:tcPr>
          <w:p w:rsidR="000F12D8" w:rsidRPr="00380752" w:rsidRDefault="000F12D8" w:rsidP="00016D9E">
            <w:pPr>
              <w:widowControl w:val="0"/>
              <w:suppressAutoHyphens/>
              <w:jc w:val="center"/>
              <w:rPr>
                <w:rFonts w:ascii="Calibri" w:hAnsi="Calibri" w:cs="Calibri"/>
                <w:szCs w:val="20"/>
              </w:rPr>
            </w:pPr>
          </w:p>
        </w:tc>
        <w:tc>
          <w:tcPr>
            <w:tcW w:w="1015"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Leerkrachten reflecteren op hun eigen rol en het effect van hun gedrag op het gedrag van leerlingen, ouders en collega’s</w:t>
            </w:r>
          </w:p>
        </w:tc>
        <w:tc>
          <w:tcPr>
            <w:tcW w:w="771" w:type="dxa"/>
          </w:tcPr>
          <w:p w:rsidR="000F12D8" w:rsidRPr="00211C99" w:rsidRDefault="000F12D8" w:rsidP="00016D9E">
            <w:pPr>
              <w:widowControl w:val="0"/>
              <w:suppressAutoHyphens/>
              <w:jc w:val="center"/>
              <w:rPr>
                <w:rFonts w:ascii="Calibri" w:hAnsi="Calibri" w:cs="Calibri"/>
                <w:color w:val="FF0000"/>
                <w:szCs w:val="20"/>
              </w:rPr>
            </w:pPr>
          </w:p>
        </w:tc>
        <w:tc>
          <w:tcPr>
            <w:tcW w:w="1088" w:type="dxa"/>
          </w:tcPr>
          <w:p w:rsidR="000F12D8" w:rsidRPr="00380752" w:rsidRDefault="000F12D8"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828" w:type="dxa"/>
          </w:tcPr>
          <w:p w:rsidR="000F12D8" w:rsidRPr="00380752" w:rsidRDefault="000F12D8" w:rsidP="00016D9E">
            <w:pPr>
              <w:widowControl w:val="0"/>
              <w:suppressAutoHyphens/>
              <w:jc w:val="center"/>
              <w:rPr>
                <w:rFonts w:ascii="Calibri" w:hAnsi="Calibri" w:cs="Calibri"/>
                <w:szCs w:val="20"/>
              </w:rPr>
            </w:pPr>
          </w:p>
        </w:tc>
        <w:tc>
          <w:tcPr>
            <w:tcW w:w="1015"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Leerkrachten zijn zich bewust van de grote invloed die zij op de ontwikkeling van hun leerlingen hebben</w:t>
            </w:r>
          </w:p>
        </w:tc>
        <w:tc>
          <w:tcPr>
            <w:tcW w:w="771" w:type="dxa"/>
          </w:tcPr>
          <w:p w:rsidR="000F12D8" w:rsidRPr="00211C99" w:rsidRDefault="000F12D8" w:rsidP="00016D9E">
            <w:pPr>
              <w:widowControl w:val="0"/>
              <w:suppressAutoHyphens/>
              <w:jc w:val="center"/>
              <w:rPr>
                <w:rFonts w:ascii="Calibri" w:hAnsi="Calibri" w:cs="Calibri"/>
                <w:color w:val="FF0000"/>
                <w:szCs w:val="20"/>
              </w:rPr>
            </w:pPr>
          </w:p>
        </w:tc>
        <w:tc>
          <w:tcPr>
            <w:tcW w:w="1088" w:type="dxa"/>
          </w:tcPr>
          <w:p w:rsidR="000F12D8" w:rsidRPr="00380752" w:rsidRDefault="000F12D8" w:rsidP="00016D9E">
            <w:pPr>
              <w:widowControl w:val="0"/>
              <w:suppressAutoHyphens/>
              <w:jc w:val="center"/>
              <w:rPr>
                <w:rFonts w:ascii="Calibri" w:hAnsi="Calibri" w:cs="Calibri"/>
                <w:color w:val="99CC00"/>
                <w:szCs w:val="20"/>
              </w:rPr>
            </w:pPr>
          </w:p>
        </w:tc>
        <w:tc>
          <w:tcPr>
            <w:tcW w:w="828" w:type="dxa"/>
          </w:tcPr>
          <w:p w:rsidR="000F12D8" w:rsidRPr="00380752" w:rsidRDefault="00764E4A" w:rsidP="00016D9E">
            <w:pPr>
              <w:widowControl w:val="0"/>
              <w:suppressAutoHyphens/>
              <w:jc w:val="center"/>
              <w:rPr>
                <w:rFonts w:ascii="Calibri" w:hAnsi="Calibri" w:cs="Calibri"/>
                <w:szCs w:val="20"/>
              </w:rPr>
            </w:pPr>
            <w:r w:rsidRPr="00380752">
              <w:rPr>
                <w:rFonts w:ascii="Calibri" w:hAnsi="Calibri" w:cs="Calibri"/>
                <w:color w:val="99CC00"/>
                <w:szCs w:val="20"/>
              </w:rPr>
              <w:sym w:font="Wingdings" w:char="F06E"/>
            </w:r>
          </w:p>
        </w:tc>
        <w:tc>
          <w:tcPr>
            <w:tcW w:w="1015"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Alle teamleden zoeken, benoemen en benutten de sterke kanten en interesses van de leerlingen, de leerkrachten, de ouders en het schoolteam</w:t>
            </w:r>
          </w:p>
        </w:tc>
        <w:tc>
          <w:tcPr>
            <w:tcW w:w="771" w:type="dxa"/>
          </w:tcPr>
          <w:p w:rsidR="000F12D8" w:rsidRPr="00211C99" w:rsidRDefault="000F12D8" w:rsidP="00016D9E">
            <w:pPr>
              <w:widowControl w:val="0"/>
              <w:suppressAutoHyphens/>
              <w:jc w:val="center"/>
              <w:rPr>
                <w:rFonts w:ascii="Calibri" w:hAnsi="Calibri" w:cs="Calibri"/>
                <w:color w:val="FF0000"/>
                <w:szCs w:val="20"/>
              </w:rPr>
            </w:pPr>
          </w:p>
        </w:tc>
        <w:tc>
          <w:tcPr>
            <w:tcW w:w="1088" w:type="dxa"/>
          </w:tcPr>
          <w:p w:rsidR="000F12D8" w:rsidRPr="00380752" w:rsidRDefault="00764E4A"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828" w:type="dxa"/>
          </w:tcPr>
          <w:p w:rsidR="000F12D8" w:rsidRPr="00380752" w:rsidRDefault="000F12D8" w:rsidP="00016D9E">
            <w:pPr>
              <w:widowControl w:val="0"/>
              <w:suppressAutoHyphens/>
              <w:jc w:val="center"/>
              <w:rPr>
                <w:rFonts w:ascii="Calibri" w:hAnsi="Calibri" w:cs="Calibri"/>
                <w:szCs w:val="20"/>
              </w:rPr>
            </w:pPr>
          </w:p>
        </w:tc>
        <w:tc>
          <w:tcPr>
            <w:tcW w:w="1015"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Leerkrachten werken samen met hun leerlingen. Ze betrekken hen bij de analyse, formuleren samen doelen en benutten de ideeën en oplossingen van leerlingen</w:t>
            </w:r>
          </w:p>
        </w:tc>
        <w:tc>
          <w:tcPr>
            <w:tcW w:w="771" w:type="dxa"/>
          </w:tcPr>
          <w:p w:rsidR="000F12D8" w:rsidRPr="00211C99" w:rsidRDefault="000E2E3F" w:rsidP="00016D9E">
            <w:pPr>
              <w:widowControl w:val="0"/>
              <w:suppressAutoHyphens/>
              <w:jc w:val="center"/>
              <w:rPr>
                <w:rFonts w:ascii="Calibri" w:hAnsi="Calibri" w:cs="Calibri"/>
                <w:color w:val="FF0000"/>
                <w:szCs w:val="20"/>
              </w:rPr>
            </w:pPr>
            <w:r w:rsidRPr="000E2E3F">
              <w:rPr>
                <w:rFonts w:ascii="Calibri" w:hAnsi="Calibri" w:cs="Calibri"/>
                <w:color w:val="FF0000"/>
                <w:szCs w:val="20"/>
              </w:rPr>
              <w:sym w:font="Wingdings" w:char="F06E"/>
            </w:r>
          </w:p>
        </w:tc>
        <w:tc>
          <w:tcPr>
            <w:tcW w:w="1088" w:type="dxa"/>
          </w:tcPr>
          <w:p w:rsidR="000F12D8" w:rsidRPr="00380752" w:rsidRDefault="000F12D8" w:rsidP="00016D9E">
            <w:pPr>
              <w:widowControl w:val="0"/>
              <w:suppressAutoHyphens/>
              <w:jc w:val="center"/>
              <w:rPr>
                <w:rFonts w:ascii="Calibri" w:hAnsi="Calibri" w:cs="Calibri"/>
                <w:color w:val="99CC00"/>
                <w:szCs w:val="20"/>
              </w:rPr>
            </w:pPr>
          </w:p>
        </w:tc>
        <w:tc>
          <w:tcPr>
            <w:tcW w:w="828" w:type="dxa"/>
          </w:tcPr>
          <w:p w:rsidR="000F12D8" w:rsidRPr="00380752" w:rsidRDefault="000F12D8" w:rsidP="00016D9E">
            <w:pPr>
              <w:widowControl w:val="0"/>
              <w:suppressAutoHyphens/>
              <w:jc w:val="center"/>
              <w:rPr>
                <w:rFonts w:ascii="Calibri" w:hAnsi="Calibri" w:cs="Calibri"/>
                <w:szCs w:val="20"/>
              </w:rPr>
            </w:pPr>
          </w:p>
        </w:tc>
        <w:tc>
          <w:tcPr>
            <w:tcW w:w="1015"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Leerkrachten werken samen met ouders. Ze betrekken hen als ervaringsdeskundige en partner bij de analyse van de situatie en het bedenken en uitvoeren van de aanpak</w:t>
            </w:r>
          </w:p>
        </w:tc>
        <w:tc>
          <w:tcPr>
            <w:tcW w:w="771" w:type="dxa"/>
          </w:tcPr>
          <w:p w:rsidR="000F12D8" w:rsidRPr="00211C99" w:rsidRDefault="000F12D8" w:rsidP="00016D9E">
            <w:pPr>
              <w:widowControl w:val="0"/>
              <w:suppressAutoHyphens/>
              <w:jc w:val="center"/>
              <w:rPr>
                <w:rFonts w:ascii="Calibri" w:hAnsi="Calibri" w:cs="Calibri"/>
                <w:color w:val="FF0000"/>
                <w:szCs w:val="20"/>
              </w:rPr>
            </w:pPr>
          </w:p>
        </w:tc>
        <w:tc>
          <w:tcPr>
            <w:tcW w:w="1088" w:type="dxa"/>
          </w:tcPr>
          <w:p w:rsidR="000F12D8" w:rsidRPr="00380752" w:rsidRDefault="000F12D8"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828" w:type="dxa"/>
          </w:tcPr>
          <w:p w:rsidR="000F12D8" w:rsidRPr="00380752" w:rsidRDefault="000F12D8" w:rsidP="00016D9E">
            <w:pPr>
              <w:widowControl w:val="0"/>
              <w:suppressAutoHyphens/>
              <w:jc w:val="center"/>
              <w:rPr>
                <w:rFonts w:ascii="Calibri" w:hAnsi="Calibri" w:cs="Calibri"/>
                <w:szCs w:val="20"/>
              </w:rPr>
            </w:pPr>
          </w:p>
        </w:tc>
        <w:tc>
          <w:tcPr>
            <w:tcW w:w="1015"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Leerkrachten benoemen hoge SMARTI- doelen voor de lange (einde schooljaar) en voor de korte (tussendoelen) termijn</w:t>
            </w:r>
          </w:p>
        </w:tc>
        <w:tc>
          <w:tcPr>
            <w:tcW w:w="771" w:type="dxa"/>
          </w:tcPr>
          <w:p w:rsidR="000F12D8" w:rsidRPr="000E2E3F" w:rsidRDefault="000F12D8" w:rsidP="00016D9E">
            <w:pPr>
              <w:widowControl w:val="0"/>
              <w:suppressAutoHyphens/>
              <w:jc w:val="center"/>
              <w:rPr>
                <w:rFonts w:ascii="Calibri" w:hAnsi="Calibri" w:cs="Calibri"/>
                <w:color w:val="00CC00"/>
                <w:szCs w:val="20"/>
              </w:rPr>
            </w:pPr>
          </w:p>
        </w:tc>
        <w:tc>
          <w:tcPr>
            <w:tcW w:w="1088" w:type="dxa"/>
          </w:tcPr>
          <w:p w:rsidR="000F12D8" w:rsidRPr="00380752" w:rsidRDefault="00764E4A"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828" w:type="dxa"/>
          </w:tcPr>
          <w:p w:rsidR="000F12D8" w:rsidRPr="00380752" w:rsidRDefault="000F12D8" w:rsidP="00016D9E">
            <w:pPr>
              <w:widowControl w:val="0"/>
              <w:suppressAutoHyphens/>
              <w:jc w:val="center"/>
              <w:rPr>
                <w:rFonts w:ascii="Calibri" w:hAnsi="Calibri" w:cs="Calibri"/>
                <w:szCs w:val="20"/>
              </w:rPr>
            </w:pPr>
          </w:p>
        </w:tc>
        <w:tc>
          <w:tcPr>
            <w:tcW w:w="1015"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Leerkrachten werken met een groepsplan waarin ze de doelen en aanpak voor de groep, subgroepjes en mogelijk een individuele leerling beschrijven</w:t>
            </w:r>
          </w:p>
        </w:tc>
        <w:tc>
          <w:tcPr>
            <w:tcW w:w="771" w:type="dxa"/>
          </w:tcPr>
          <w:p w:rsidR="000F12D8" w:rsidRPr="00211C99" w:rsidRDefault="000F12D8" w:rsidP="00016D9E">
            <w:pPr>
              <w:widowControl w:val="0"/>
              <w:suppressAutoHyphens/>
              <w:jc w:val="center"/>
              <w:rPr>
                <w:rFonts w:ascii="Calibri" w:hAnsi="Calibri" w:cs="Calibri"/>
                <w:color w:val="FF0000"/>
                <w:szCs w:val="20"/>
              </w:rPr>
            </w:pPr>
          </w:p>
        </w:tc>
        <w:tc>
          <w:tcPr>
            <w:tcW w:w="1088" w:type="dxa"/>
          </w:tcPr>
          <w:p w:rsidR="000F12D8" w:rsidRPr="00380752" w:rsidRDefault="000E2E3F"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828" w:type="dxa"/>
          </w:tcPr>
          <w:p w:rsidR="000F12D8" w:rsidRPr="00380752" w:rsidRDefault="000F12D8" w:rsidP="00016D9E">
            <w:pPr>
              <w:widowControl w:val="0"/>
              <w:suppressAutoHyphens/>
              <w:jc w:val="center"/>
              <w:rPr>
                <w:rFonts w:ascii="Calibri" w:hAnsi="Calibri" w:cs="Calibri"/>
                <w:szCs w:val="20"/>
              </w:rPr>
            </w:pPr>
          </w:p>
        </w:tc>
        <w:tc>
          <w:tcPr>
            <w:tcW w:w="1015"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Leerkrachten bespreken minstens drie keer per jaar hun vragen betreffende het opstellen, uitvoeren en realiseren van hun groepsplannen met de intern begeleider.</w:t>
            </w:r>
          </w:p>
        </w:tc>
        <w:tc>
          <w:tcPr>
            <w:tcW w:w="771" w:type="dxa"/>
          </w:tcPr>
          <w:p w:rsidR="000F12D8" w:rsidRPr="00211C99" w:rsidRDefault="000F12D8" w:rsidP="00016D9E">
            <w:pPr>
              <w:widowControl w:val="0"/>
              <w:suppressAutoHyphens/>
              <w:jc w:val="center"/>
              <w:rPr>
                <w:rFonts w:ascii="Calibri" w:hAnsi="Calibri" w:cs="Calibri"/>
                <w:color w:val="FF0000"/>
                <w:szCs w:val="20"/>
              </w:rPr>
            </w:pPr>
          </w:p>
        </w:tc>
        <w:tc>
          <w:tcPr>
            <w:tcW w:w="1088" w:type="dxa"/>
          </w:tcPr>
          <w:p w:rsidR="000F12D8" w:rsidRPr="00380752" w:rsidRDefault="000F12D8" w:rsidP="00016D9E">
            <w:pPr>
              <w:widowControl w:val="0"/>
              <w:suppressAutoHyphens/>
              <w:jc w:val="center"/>
              <w:rPr>
                <w:rFonts w:ascii="Calibri" w:hAnsi="Calibri" w:cs="Calibri"/>
                <w:color w:val="99CC00"/>
                <w:szCs w:val="20"/>
              </w:rPr>
            </w:pPr>
          </w:p>
        </w:tc>
        <w:tc>
          <w:tcPr>
            <w:tcW w:w="828" w:type="dxa"/>
          </w:tcPr>
          <w:p w:rsidR="000F12D8" w:rsidRPr="00380752" w:rsidRDefault="000F12D8" w:rsidP="00016D9E">
            <w:pPr>
              <w:widowControl w:val="0"/>
              <w:suppressAutoHyphens/>
              <w:jc w:val="center"/>
              <w:rPr>
                <w:rFonts w:ascii="Calibri" w:hAnsi="Calibri" w:cs="Calibri"/>
                <w:szCs w:val="20"/>
              </w:rPr>
            </w:pPr>
            <w:r w:rsidRPr="00380752">
              <w:rPr>
                <w:rFonts w:ascii="Calibri" w:hAnsi="Calibri" w:cs="Calibri"/>
                <w:color w:val="99CC00"/>
                <w:szCs w:val="20"/>
              </w:rPr>
              <w:sym w:font="Wingdings" w:char="F06E"/>
            </w:r>
          </w:p>
        </w:tc>
        <w:tc>
          <w:tcPr>
            <w:tcW w:w="1015"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De onderwijs- en begeleidingsstructuur is voor een ieder duidelijk. Er zijn heldere afspraken over wie wat doet, waarom, waar, hoe en wanneer</w:t>
            </w:r>
          </w:p>
        </w:tc>
        <w:tc>
          <w:tcPr>
            <w:tcW w:w="771" w:type="dxa"/>
          </w:tcPr>
          <w:p w:rsidR="000F12D8" w:rsidRPr="00211C99" w:rsidRDefault="000F12D8" w:rsidP="00016D9E">
            <w:pPr>
              <w:widowControl w:val="0"/>
              <w:suppressAutoHyphens/>
              <w:jc w:val="center"/>
              <w:rPr>
                <w:rFonts w:ascii="Calibri" w:hAnsi="Calibri" w:cs="Calibri"/>
                <w:color w:val="FF0000"/>
                <w:szCs w:val="20"/>
              </w:rPr>
            </w:pPr>
          </w:p>
        </w:tc>
        <w:tc>
          <w:tcPr>
            <w:tcW w:w="1088" w:type="dxa"/>
          </w:tcPr>
          <w:p w:rsidR="000F12D8" w:rsidRPr="00380752" w:rsidRDefault="00764E4A"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828" w:type="dxa"/>
          </w:tcPr>
          <w:p w:rsidR="000F12D8" w:rsidRPr="00380752" w:rsidRDefault="000F12D8" w:rsidP="00016D9E">
            <w:pPr>
              <w:widowControl w:val="0"/>
              <w:suppressAutoHyphens/>
              <w:jc w:val="center"/>
              <w:rPr>
                <w:rFonts w:ascii="Calibri" w:hAnsi="Calibri" w:cs="Calibri"/>
                <w:szCs w:val="20"/>
              </w:rPr>
            </w:pPr>
          </w:p>
        </w:tc>
        <w:tc>
          <w:tcPr>
            <w:tcW w:w="1015" w:type="dxa"/>
          </w:tcPr>
          <w:p w:rsidR="000F12D8" w:rsidRPr="00380752" w:rsidRDefault="000F12D8" w:rsidP="00016D9E">
            <w:pPr>
              <w:widowControl w:val="0"/>
              <w:suppressAutoHyphens/>
              <w:jc w:val="center"/>
              <w:rPr>
                <w:rFonts w:ascii="Calibri" w:hAnsi="Calibri" w:cs="Calibri"/>
                <w:color w:val="99CC00"/>
                <w:szCs w:val="20"/>
              </w:rPr>
            </w:pPr>
          </w:p>
        </w:tc>
      </w:tr>
      <w:tr w:rsidR="000F12D8" w:rsidRPr="00380752" w:rsidTr="00016D9E">
        <w:tc>
          <w:tcPr>
            <w:tcW w:w="5229" w:type="dxa"/>
          </w:tcPr>
          <w:p w:rsidR="000F12D8" w:rsidRDefault="000F12D8" w:rsidP="00016D9E">
            <w:pPr>
              <w:widowControl w:val="0"/>
              <w:suppressAutoHyphens/>
              <w:rPr>
                <w:rFonts w:ascii="Calibri" w:hAnsi="Calibri" w:cs="Calibri"/>
                <w:szCs w:val="20"/>
              </w:rPr>
            </w:pPr>
            <w:r>
              <w:rPr>
                <w:rFonts w:ascii="Calibri" w:hAnsi="Calibri" w:cs="Calibri"/>
                <w:szCs w:val="20"/>
              </w:rPr>
              <w:t>Alle teamleden zijn open naar collega’s, leerlingen en ouders over het werk dat gedaan wordt of is. Motieven en opvattingen worden daarbij inzichtelijk gemaakt.</w:t>
            </w:r>
          </w:p>
        </w:tc>
        <w:tc>
          <w:tcPr>
            <w:tcW w:w="771" w:type="dxa"/>
          </w:tcPr>
          <w:p w:rsidR="000F12D8" w:rsidRPr="00B527DC" w:rsidRDefault="000F12D8" w:rsidP="00016D9E">
            <w:pPr>
              <w:widowControl w:val="0"/>
              <w:suppressAutoHyphens/>
              <w:jc w:val="center"/>
              <w:rPr>
                <w:rFonts w:ascii="Calibri" w:hAnsi="Calibri" w:cs="Calibri"/>
                <w:color w:val="FF0000"/>
                <w:szCs w:val="20"/>
              </w:rPr>
            </w:pPr>
          </w:p>
        </w:tc>
        <w:tc>
          <w:tcPr>
            <w:tcW w:w="1088" w:type="dxa"/>
          </w:tcPr>
          <w:p w:rsidR="000F12D8" w:rsidRPr="00380752" w:rsidRDefault="000E2E3F" w:rsidP="00016D9E">
            <w:pPr>
              <w:widowControl w:val="0"/>
              <w:suppressAutoHyphens/>
              <w:jc w:val="center"/>
              <w:rPr>
                <w:rFonts w:ascii="Calibri" w:hAnsi="Calibri" w:cs="Calibri"/>
                <w:color w:val="99CC00"/>
                <w:szCs w:val="20"/>
              </w:rPr>
            </w:pPr>
            <w:r w:rsidRPr="00380752">
              <w:rPr>
                <w:rFonts w:ascii="Calibri" w:hAnsi="Calibri" w:cs="Calibri"/>
                <w:color w:val="99CC00"/>
                <w:szCs w:val="20"/>
              </w:rPr>
              <w:sym w:font="Wingdings" w:char="F06E"/>
            </w:r>
          </w:p>
        </w:tc>
        <w:tc>
          <w:tcPr>
            <w:tcW w:w="828" w:type="dxa"/>
          </w:tcPr>
          <w:p w:rsidR="000F12D8" w:rsidRPr="00380752" w:rsidRDefault="000F12D8" w:rsidP="00016D9E">
            <w:pPr>
              <w:widowControl w:val="0"/>
              <w:suppressAutoHyphens/>
              <w:jc w:val="center"/>
              <w:rPr>
                <w:rFonts w:ascii="Calibri" w:hAnsi="Calibri" w:cs="Calibri"/>
                <w:szCs w:val="20"/>
              </w:rPr>
            </w:pPr>
          </w:p>
        </w:tc>
        <w:tc>
          <w:tcPr>
            <w:tcW w:w="1015" w:type="dxa"/>
          </w:tcPr>
          <w:p w:rsidR="000F12D8" w:rsidRPr="00380752" w:rsidRDefault="000F12D8" w:rsidP="00016D9E">
            <w:pPr>
              <w:widowControl w:val="0"/>
              <w:suppressAutoHyphens/>
              <w:jc w:val="center"/>
              <w:rPr>
                <w:rFonts w:ascii="Calibri" w:hAnsi="Calibri" w:cs="Calibri"/>
                <w:color w:val="99CC00"/>
                <w:szCs w:val="20"/>
              </w:rPr>
            </w:pPr>
          </w:p>
        </w:tc>
      </w:tr>
    </w:tbl>
    <w:p w:rsidR="000F12D8" w:rsidRPr="00380752" w:rsidRDefault="000F12D8" w:rsidP="000F12D8">
      <w:pPr>
        <w:widowControl w:val="0"/>
        <w:suppressAutoHyphens/>
        <w:autoSpaceDE w:val="0"/>
        <w:autoSpaceDN w:val="0"/>
        <w:adjustRightInd w:val="0"/>
        <w:rPr>
          <w:rFonts w:ascii="Calibri" w:hAnsi="Calibri" w:cs="Calibri"/>
          <w:iCs/>
          <w:szCs w:val="20"/>
        </w:rPr>
      </w:pPr>
    </w:p>
    <w:p w:rsidR="008B6706" w:rsidRDefault="008B6706" w:rsidP="000F12D8">
      <w:pPr>
        <w:rPr>
          <w:rFonts w:ascii="Calibri" w:hAnsi="Calibri" w:cs="Calibri"/>
          <w:b/>
          <w:szCs w:val="20"/>
        </w:rPr>
      </w:pPr>
    </w:p>
    <w:p w:rsidR="000F12D8" w:rsidRPr="00380752" w:rsidRDefault="000F12D8" w:rsidP="000F12D8">
      <w:pPr>
        <w:rPr>
          <w:rFonts w:ascii="Calibri" w:hAnsi="Calibri" w:cs="Calibri"/>
          <w:b/>
          <w:szCs w:val="20"/>
        </w:rPr>
      </w:pPr>
      <w:r w:rsidRPr="00380752">
        <w:rPr>
          <w:rFonts w:ascii="Calibri" w:hAnsi="Calibri" w:cs="Calibri"/>
          <w:b/>
          <w:szCs w:val="20"/>
        </w:rPr>
        <w:lastRenderedPageBreak/>
        <w:t xml:space="preserve">Wat betekenen deze gegevens voor de mogelijkheden die de school ziet om passend onderwijs </w:t>
      </w:r>
      <w:r w:rsidR="00764E4A">
        <w:rPr>
          <w:rFonts w:ascii="Calibri" w:hAnsi="Calibri" w:cs="Calibri"/>
          <w:b/>
          <w:szCs w:val="20"/>
        </w:rPr>
        <w:t>perfectioneren</w:t>
      </w:r>
      <w:r w:rsidRPr="00380752">
        <w:rPr>
          <w:rFonts w:ascii="Calibri" w:hAnsi="Calibri" w:cs="Calibri"/>
          <w:b/>
          <w:szCs w:val="20"/>
        </w:rPr>
        <w:t xml:space="preserve"> voor kinderen met uiteenlopende onderwijsbehoeften?</w:t>
      </w:r>
    </w:p>
    <w:p w:rsidR="000F12D8" w:rsidRDefault="000F12D8" w:rsidP="000F12D8">
      <w:pPr>
        <w:widowControl w:val="0"/>
        <w:suppressAutoHyphens/>
        <w:autoSpaceDE w:val="0"/>
        <w:autoSpaceDN w:val="0"/>
        <w:adjustRightInd w:val="0"/>
        <w:rPr>
          <w:rFonts w:ascii="Calibri" w:hAnsi="Calibri" w:cs="Calibri"/>
          <w:iCs/>
          <w:szCs w:val="20"/>
        </w:rPr>
      </w:pPr>
    </w:p>
    <w:p w:rsidR="00B67879" w:rsidRDefault="00B67879" w:rsidP="000F12D8">
      <w:pPr>
        <w:widowControl w:val="0"/>
        <w:suppressAutoHyphens/>
        <w:autoSpaceDE w:val="0"/>
        <w:autoSpaceDN w:val="0"/>
        <w:adjustRightInd w:val="0"/>
        <w:rPr>
          <w:rFonts w:ascii="Calibri" w:hAnsi="Calibri" w:cs="Calibri"/>
          <w:iCs/>
          <w:szCs w:val="20"/>
        </w:rPr>
      </w:pPr>
      <w:r>
        <w:rPr>
          <w:rFonts w:ascii="Calibri" w:hAnsi="Calibri" w:cs="Calibri"/>
          <w:iCs/>
          <w:szCs w:val="20"/>
        </w:rPr>
        <w:t>De afgelopen vijf jaren is er een grote stap gezet in het handelingsgericht werken op Het Baken.</w:t>
      </w:r>
    </w:p>
    <w:p w:rsidR="00B67879" w:rsidRDefault="00B67879" w:rsidP="000F12D8">
      <w:pPr>
        <w:widowControl w:val="0"/>
        <w:suppressAutoHyphens/>
        <w:autoSpaceDE w:val="0"/>
        <w:autoSpaceDN w:val="0"/>
        <w:adjustRightInd w:val="0"/>
        <w:rPr>
          <w:rFonts w:ascii="Calibri" w:hAnsi="Calibri" w:cs="Calibri"/>
          <w:iCs/>
          <w:szCs w:val="20"/>
        </w:rPr>
      </w:pPr>
      <w:r>
        <w:rPr>
          <w:rFonts w:ascii="Calibri" w:hAnsi="Calibri" w:cs="Calibri"/>
          <w:iCs/>
          <w:szCs w:val="20"/>
        </w:rPr>
        <w:t>Zo zijn/is:</w:t>
      </w:r>
    </w:p>
    <w:p w:rsidR="00B67879" w:rsidRDefault="00B67879" w:rsidP="00B67879">
      <w:pPr>
        <w:pStyle w:val="Lijstalinea"/>
        <w:widowControl w:val="0"/>
        <w:numPr>
          <w:ilvl w:val="0"/>
          <w:numId w:val="33"/>
        </w:numPr>
        <w:suppressAutoHyphens/>
        <w:autoSpaceDE w:val="0"/>
        <w:autoSpaceDN w:val="0"/>
        <w:adjustRightInd w:val="0"/>
        <w:rPr>
          <w:rFonts w:cs="Calibri"/>
          <w:iCs/>
          <w:szCs w:val="20"/>
        </w:rPr>
      </w:pPr>
      <w:r w:rsidRPr="00B67879">
        <w:rPr>
          <w:rFonts w:cs="Calibri"/>
          <w:iCs/>
          <w:szCs w:val="20"/>
        </w:rPr>
        <w:t>de groepsplannen ontwikkeld;</w:t>
      </w:r>
    </w:p>
    <w:p w:rsidR="00B67879" w:rsidRDefault="00B67879" w:rsidP="00B67879">
      <w:pPr>
        <w:pStyle w:val="Lijstalinea"/>
        <w:widowControl w:val="0"/>
        <w:numPr>
          <w:ilvl w:val="0"/>
          <w:numId w:val="33"/>
        </w:numPr>
        <w:suppressAutoHyphens/>
        <w:autoSpaceDE w:val="0"/>
        <w:autoSpaceDN w:val="0"/>
        <w:adjustRightInd w:val="0"/>
        <w:rPr>
          <w:rFonts w:cs="Calibri"/>
          <w:iCs/>
          <w:szCs w:val="20"/>
        </w:rPr>
      </w:pPr>
      <w:r>
        <w:rPr>
          <w:rFonts w:cs="Calibri"/>
          <w:iCs/>
          <w:szCs w:val="20"/>
        </w:rPr>
        <w:t>de oudervertelgesprekken opgenomen in de ontwikkeling van ouderbetrokkenheid;</w:t>
      </w:r>
    </w:p>
    <w:p w:rsidR="00B67879" w:rsidRDefault="00B67879" w:rsidP="00B67879">
      <w:pPr>
        <w:pStyle w:val="Lijstalinea"/>
        <w:widowControl w:val="0"/>
        <w:numPr>
          <w:ilvl w:val="0"/>
          <w:numId w:val="33"/>
        </w:numPr>
        <w:suppressAutoHyphens/>
        <w:autoSpaceDE w:val="0"/>
        <w:autoSpaceDN w:val="0"/>
        <w:adjustRightInd w:val="0"/>
        <w:rPr>
          <w:rFonts w:cs="Calibri"/>
          <w:iCs/>
          <w:szCs w:val="20"/>
        </w:rPr>
      </w:pPr>
      <w:r>
        <w:rPr>
          <w:rFonts w:cs="Calibri"/>
          <w:iCs/>
          <w:szCs w:val="20"/>
        </w:rPr>
        <w:t>een start gemaakt in het analyseren van opbrengsten;</w:t>
      </w:r>
    </w:p>
    <w:p w:rsidR="00B67879" w:rsidRDefault="00B67879" w:rsidP="00B67879">
      <w:pPr>
        <w:pStyle w:val="Lijstalinea"/>
        <w:widowControl w:val="0"/>
        <w:numPr>
          <w:ilvl w:val="0"/>
          <w:numId w:val="33"/>
        </w:numPr>
        <w:suppressAutoHyphens/>
        <w:autoSpaceDE w:val="0"/>
        <w:autoSpaceDN w:val="0"/>
        <w:adjustRightInd w:val="0"/>
        <w:rPr>
          <w:rFonts w:cs="Calibri"/>
          <w:iCs/>
          <w:szCs w:val="20"/>
        </w:rPr>
      </w:pPr>
      <w:r>
        <w:rPr>
          <w:rFonts w:cs="Calibri"/>
          <w:iCs/>
          <w:szCs w:val="20"/>
        </w:rPr>
        <w:t>de groepsbesprekingen in de zorgcyclus geintegreerd;</w:t>
      </w:r>
    </w:p>
    <w:p w:rsidR="00B67879" w:rsidRDefault="00B67879" w:rsidP="00B67879">
      <w:pPr>
        <w:pStyle w:val="Lijstalinea"/>
        <w:widowControl w:val="0"/>
        <w:numPr>
          <w:ilvl w:val="0"/>
          <w:numId w:val="33"/>
        </w:numPr>
        <w:suppressAutoHyphens/>
        <w:autoSpaceDE w:val="0"/>
        <w:autoSpaceDN w:val="0"/>
        <w:adjustRightInd w:val="0"/>
        <w:rPr>
          <w:rFonts w:cs="Calibri"/>
          <w:iCs/>
          <w:szCs w:val="20"/>
        </w:rPr>
      </w:pPr>
      <w:r>
        <w:rPr>
          <w:rFonts w:cs="Calibri"/>
          <w:iCs/>
          <w:szCs w:val="20"/>
        </w:rPr>
        <w:t>het onderwijsaanbod en begeleiding gerelateerd aan de onderwijsbehoeften van het kind;</w:t>
      </w:r>
    </w:p>
    <w:p w:rsidR="00B67879" w:rsidRPr="00B67879" w:rsidRDefault="00B67879" w:rsidP="00B67879">
      <w:pPr>
        <w:widowControl w:val="0"/>
        <w:suppressAutoHyphens/>
        <w:autoSpaceDE w:val="0"/>
        <w:autoSpaceDN w:val="0"/>
        <w:adjustRightInd w:val="0"/>
        <w:rPr>
          <w:rFonts w:cs="Calibri"/>
          <w:iCs/>
          <w:szCs w:val="20"/>
        </w:rPr>
      </w:pPr>
    </w:p>
    <w:p w:rsidR="00B67879" w:rsidRPr="00380752" w:rsidRDefault="00B67879" w:rsidP="000F12D8">
      <w:pPr>
        <w:widowControl w:val="0"/>
        <w:suppressAutoHyphens/>
        <w:autoSpaceDE w:val="0"/>
        <w:autoSpaceDN w:val="0"/>
        <w:adjustRightInd w:val="0"/>
        <w:rPr>
          <w:rFonts w:ascii="Calibri" w:hAnsi="Calibri" w:cs="Calibri"/>
          <w:iCs/>
          <w:szCs w:val="20"/>
        </w:rPr>
      </w:pPr>
    </w:p>
    <w:p w:rsidR="00B67879" w:rsidRDefault="00B67879" w:rsidP="00B67879">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In de komende vier jaar (2015-2019) zal een aantal punten aandacht krijgen:</w:t>
      </w:r>
    </w:p>
    <w:p w:rsidR="008B6706" w:rsidRDefault="008B6706" w:rsidP="00B67879">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764E4A" w:rsidRDefault="00764E4A" w:rsidP="00EF2D38">
      <w:pPr>
        <w:pStyle w:val="Standaard1"/>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Bevorderen van de ouderbetrokkenheid</w:t>
      </w:r>
    </w:p>
    <w:p w:rsidR="00B67879" w:rsidRDefault="00B67879" w:rsidP="00B67879">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Ouders moeten deelgenoot gemaakt worden van het ontwikkelingsproces van hun kind en het behandeltraject op school;</w:t>
      </w:r>
    </w:p>
    <w:p w:rsidR="00B67879" w:rsidRDefault="00B67879" w:rsidP="00B67879">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AA2B85" w:rsidRDefault="00AA2B85" w:rsidP="00EF2D38">
      <w:pPr>
        <w:pStyle w:val="Standaard1"/>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K</w:t>
      </w:r>
      <w:r w:rsidR="00764E4A">
        <w:rPr>
          <w:rFonts w:ascii="Calibri" w:hAnsi="Calibri"/>
        </w:rPr>
        <w:t>lassenmanagement</w:t>
      </w:r>
    </w:p>
    <w:p w:rsidR="00B67879" w:rsidRDefault="00B67879" w:rsidP="00B67879">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De leiding over de groep is heel breed. Management vraagt organisatie, inzicht en doelgericht werken;</w:t>
      </w:r>
    </w:p>
    <w:p w:rsidR="00B67879" w:rsidRDefault="00B67879" w:rsidP="00B67879">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A87523" w:rsidRDefault="00A87523" w:rsidP="00EF2D38">
      <w:pPr>
        <w:pStyle w:val="Standaard1"/>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sidRPr="00D50C12">
        <w:rPr>
          <w:rFonts w:ascii="Calibri" w:hAnsi="Calibri"/>
        </w:rPr>
        <w:t>Leerling</w:t>
      </w:r>
      <w:r w:rsidR="00B67879">
        <w:rPr>
          <w:rFonts w:ascii="Calibri" w:hAnsi="Calibri"/>
        </w:rPr>
        <w:t>betrokkenheid</w:t>
      </w:r>
    </w:p>
    <w:p w:rsidR="00B67879" w:rsidRDefault="00B67879" w:rsidP="00B67879">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 xml:space="preserve">De leerling </w:t>
      </w:r>
      <w:r w:rsidR="00C27B2E">
        <w:rPr>
          <w:rFonts w:ascii="Calibri" w:hAnsi="Calibri"/>
        </w:rPr>
        <w:t>moet bewust worden en deelgenoot van zijn of haar ontwikkeling en begeleidingsplan. Dit creeer je door de leerling te betrekken bij de stappen die gemaakt worden;</w:t>
      </w:r>
    </w:p>
    <w:p w:rsidR="00C27B2E" w:rsidRDefault="00C27B2E" w:rsidP="00B67879">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A87523" w:rsidRDefault="00764E4A" w:rsidP="00EF2D38">
      <w:pPr>
        <w:pStyle w:val="Standaard1"/>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Groepsdoorbrekend werken uitbouwen</w:t>
      </w:r>
    </w:p>
    <w:p w:rsidR="00C27B2E" w:rsidRDefault="00C27B2E" w:rsidP="00C27B2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Om een brede differentiatie van leerinhouden, onderwijstijd en instructie praktisch te organiseren is gekozen voor de vorm van groepsdoorbrekend werken.</w:t>
      </w:r>
    </w:p>
    <w:p w:rsidR="00C27B2E" w:rsidRDefault="00C27B2E" w:rsidP="00C27B2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De komende periode zal die organisatie ook verdere invulling en uitbouw behoeven;</w:t>
      </w:r>
    </w:p>
    <w:p w:rsidR="00D50C12" w:rsidRPr="00D50C12" w:rsidRDefault="00D50C12" w:rsidP="00D50C12">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C27B2E" w:rsidRDefault="00C27B2E" w:rsidP="000F12D8">
      <w:pPr>
        <w:rPr>
          <w:rStyle w:val="Zwaar"/>
          <w:rFonts w:ascii="Calibri" w:hAnsi="Calibri" w:cs="Calibri"/>
          <w:bCs/>
          <w:szCs w:val="20"/>
        </w:rPr>
      </w:pPr>
    </w:p>
    <w:p w:rsidR="00C27B2E" w:rsidRDefault="00C27B2E" w:rsidP="000F12D8">
      <w:pPr>
        <w:rPr>
          <w:rStyle w:val="Zwaar"/>
          <w:rFonts w:ascii="Calibri" w:hAnsi="Calibri" w:cs="Calibri"/>
          <w:bCs/>
          <w:szCs w:val="20"/>
        </w:rPr>
      </w:pPr>
    </w:p>
    <w:p w:rsidR="00C27B2E" w:rsidRDefault="00C27B2E" w:rsidP="000F12D8">
      <w:pPr>
        <w:rPr>
          <w:rStyle w:val="Zwaar"/>
          <w:rFonts w:ascii="Calibri" w:hAnsi="Calibri" w:cs="Calibri"/>
          <w:bCs/>
          <w:szCs w:val="20"/>
        </w:rPr>
      </w:pPr>
    </w:p>
    <w:p w:rsidR="00C27B2E" w:rsidRDefault="00C27B2E" w:rsidP="000F12D8">
      <w:pPr>
        <w:rPr>
          <w:rStyle w:val="Zwaar"/>
          <w:rFonts w:ascii="Calibri" w:hAnsi="Calibri" w:cs="Calibri"/>
          <w:bCs/>
          <w:szCs w:val="20"/>
        </w:rPr>
      </w:pPr>
    </w:p>
    <w:p w:rsidR="00C27B2E" w:rsidRDefault="00C27B2E" w:rsidP="000F12D8">
      <w:pPr>
        <w:rPr>
          <w:rStyle w:val="Zwaar"/>
          <w:rFonts w:ascii="Calibri" w:hAnsi="Calibri" w:cs="Calibri"/>
          <w:bCs/>
          <w:szCs w:val="20"/>
        </w:rPr>
      </w:pPr>
    </w:p>
    <w:p w:rsidR="00C27B2E" w:rsidRDefault="00C27B2E" w:rsidP="000F12D8">
      <w:pPr>
        <w:rPr>
          <w:rStyle w:val="Zwaar"/>
          <w:rFonts w:ascii="Calibri" w:hAnsi="Calibri" w:cs="Calibri"/>
          <w:bCs/>
          <w:szCs w:val="20"/>
        </w:rPr>
      </w:pPr>
    </w:p>
    <w:p w:rsidR="00C27B2E" w:rsidRDefault="00C27B2E" w:rsidP="000F12D8">
      <w:pPr>
        <w:rPr>
          <w:rStyle w:val="Zwaar"/>
          <w:rFonts w:ascii="Calibri" w:hAnsi="Calibri" w:cs="Calibri"/>
          <w:bCs/>
          <w:szCs w:val="20"/>
        </w:rPr>
      </w:pPr>
    </w:p>
    <w:p w:rsidR="00C27B2E" w:rsidRDefault="00C27B2E" w:rsidP="000F12D8">
      <w:pPr>
        <w:rPr>
          <w:rStyle w:val="Zwaar"/>
          <w:rFonts w:ascii="Calibri" w:hAnsi="Calibri" w:cs="Calibri"/>
          <w:bCs/>
          <w:szCs w:val="20"/>
        </w:rPr>
      </w:pPr>
    </w:p>
    <w:p w:rsidR="00C27B2E" w:rsidRDefault="00C27B2E" w:rsidP="000F12D8">
      <w:pPr>
        <w:rPr>
          <w:rStyle w:val="Zwaar"/>
          <w:rFonts w:ascii="Calibri" w:hAnsi="Calibri" w:cs="Calibri"/>
          <w:bCs/>
          <w:szCs w:val="20"/>
        </w:rPr>
      </w:pPr>
    </w:p>
    <w:p w:rsidR="00C27B2E" w:rsidRDefault="00C27B2E" w:rsidP="000F12D8">
      <w:pPr>
        <w:rPr>
          <w:rStyle w:val="Zwaar"/>
          <w:rFonts w:ascii="Calibri" w:hAnsi="Calibri" w:cs="Calibri"/>
          <w:bCs/>
          <w:szCs w:val="20"/>
        </w:rPr>
      </w:pPr>
    </w:p>
    <w:p w:rsidR="00C27B2E" w:rsidRDefault="00C27B2E" w:rsidP="000F12D8">
      <w:pPr>
        <w:rPr>
          <w:rStyle w:val="Zwaar"/>
          <w:rFonts w:ascii="Calibri" w:hAnsi="Calibri" w:cs="Calibri"/>
          <w:bCs/>
          <w:szCs w:val="20"/>
        </w:rPr>
      </w:pPr>
    </w:p>
    <w:p w:rsidR="000F12D8" w:rsidRPr="00C27B2E" w:rsidRDefault="000F12D8" w:rsidP="000F12D8">
      <w:pPr>
        <w:rPr>
          <w:rStyle w:val="Zwaar"/>
          <w:rFonts w:ascii="Calibri" w:hAnsi="Calibri" w:cs="Calibri"/>
          <w:szCs w:val="20"/>
        </w:rPr>
      </w:pPr>
      <w:r w:rsidRPr="00C27B2E">
        <w:rPr>
          <w:rStyle w:val="Zwaar"/>
          <w:rFonts w:ascii="Calibri" w:hAnsi="Calibri" w:cs="Calibri"/>
          <w:bCs/>
          <w:szCs w:val="20"/>
        </w:rPr>
        <w:t xml:space="preserve">3.3    Voorzieningen waarvan de school gebruikmaakt </w:t>
      </w:r>
    </w:p>
    <w:p w:rsidR="000F12D8" w:rsidRPr="00380752" w:rsidRDefault="000F12D8" w:rsidP="000F12D8">
      <w:pPr>
        <w:widowControl w:val="0"/>
        <w:suppressAutoHyphens/>
        <w:autoSpaceDE w:val="0"/>
        <w:autoSpaceDN w:val="0"/>
        <w:adjustRightInd w:val="0"/>
        <w:rPr>
          <w:rFonts w:ascii="Calibri" w:hAnsi="Calibri" w:cs="Calibri"/>
          <w:iCs/>
          <w:szCs w:val="20"/>
        </w:rPr>
      </w:pPr>
    </w:p>
    <w:p w:rsidR="000F12D8" w:rsidRPr="00380752" w:rsidRDefault="000F12D8" w:rsidP="000F12D8">
      <w:pPr>
        <w:widowControl w:val="0"/>
        <w:suppressAutoHyphens/>
        <w:autoSpaceDE w:val="0"/>
        <w:autoSpaceDN w:val="0"/>
        <w:adjustRightInd w:val="0"/>
        <w:rPr>
          <w:rFonts w:ascii="Calibri" w:hAnsi="Calibri" w:cs="Calibri"/>
          <w:b/>
          <w:iCs/>
          <w:szCs w:val="20"/>
          <w:u w:val="single"/>
        </w:rPr>
      </w:pPr>
      <w:r w:rsidRPr="00380752">
        <w:rPr>
          <w:rFonts w:ascii="Calibri" w:hAnsi="Calibri" w:cs="Calibri"/>
          <w:b/>
          <w:iCs/>
          <w:szCs w:val="20"/>
          <w:u w:val="single"/>
        </w:rPr>
        <w:t>Zorg in de school zelf</w:t>
      </w:r>
    </w:p>
    <w:p w:rsidR="000F12D8" w:rsidRPr="00380752" w:rsidRDefault="000F12D8" w:rsidP="000F12D8">
      <w:pPr>
        <w:widowControl w:val="0"/>
        <w:suppressAutoHyphens/>
        <w:autoSpaceDE w:val="0"/>
        <w:autoSpaceDN w:val="0"/>
        <w:adjustRightInd w:val="0"/>
        <w:rPr>
          <w:rFonts w:ascii="Calibri" w:hAnsi="Calibri" w:cs="Calibri"/>
          <w:i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1200"/>
      </w:tblGrid>
      <w:tr w:rsidR="000F12D8" w:rsidRPr="00380752" w:rsidTr="00016D9E">
        <w:tc>
          <w:tcPr>
            <w:tcW w:w="6480" w:type="dxa"/>
          </w:tcPr>
          <w:p w:rsidR="000F12D8" w:rsidRPr="00380752" w:rsidRDefault="000F12D8" w:rsidP="00764E4A">
            <w:pPr>
              <w:widowControl w:val="0"/>
              <w:suppressAutoHyphens/>
              <w:autoSpaceDE w:val="0"/>
              <w:autoSpaceDN w:val="0"/>
              <w:adjustRightInd w:val="0"/>
              <w:rPr>
                <w:rFonts w:ascii="Calibri" w:hAnsi="Calibri" w:cs="Calibri"/>
                <w:iCs/>
                <w:szCs w:val="20"/>
              </w:rPr>
            </w:pPr>
            <w:r w:rsidRPr="00380752">
              <w:rPr>
                <w:rFonts w:ascii="Calibri" w:hAnsi="Calibri" w:cs="Calibri"/>
                <w:iCs/>
                <w:szCs w:val="20"/>
              </w:rPr>
              <w:t xml:space="preserve">Hoogbegaafdengroep – </w:t>
            </w:r>
            <w:r w:rsidR="00764E4A">
              <w:rPr>
                <w:rFonts w:ascii="Calibri" w:hAnsi="Calibri" w:cs="Calibri"/>
                <w:iCs/>
                <w:szCs w:val="20"/>
              </w:rPr>
              <w:t>leerplein</w:t>
            </w:r>
          </w:p>
        </w:tc>
        <w:tc>
          <w:tcPr>
            <w:tcW w:w="1200" w:type="dxa"/>
          </w:tcPr>
          <w:p w:rsidR="000F12D8" w:rsidRPr="00380752" w:rsidRDefault="00A8588C" w:rsidP="00016D9E">
            <w:pPr>
              <w:widowControl w:val="0"/>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764E4A" w:rsidP="00016D9E">
            <w:pPr>
              <w:widowControl w:val="0"/>
              <w:suppressAutoHyphens/>
              <w:autoSpaceDE w:val="0"/>
              <w:autoSpaceDN w:val="0"/>
              <w:adjustRightInd w:val="0"/>
              <w:rPr>
                <w:rFonts w:ascii="Calibri" w:hAnsi="Calibri" w:cs="Calibri"/>
                <w:iCs/>
                <w:szCs w:val="20"/>
              </w:rPr>
            </w:pPr>
            <w:r>
              <w:rPr>
                <w:rFonts w:ascii="Calibri" w:hAnsi="Calibri" w:cs="Calibri"/>
                <w:iCs/>
                <w:szCs w:val="20"/>
              </w:rPr>
              <w:t>Onderwijsassistent</w:t>
            </w:r>
          </w:p>
        </w:tc>
        <w:tc>
          <w:tcPr>
            <w:tcW w:w="1200" w:type="dxa"/>
          </w:tcPr>
          <w:p w:rsidR="000F12D8" w:rsidRPr="00380752" w:rsidRDefault="00764E4A" w:rsidP="00016D9E">
            <w:pPr>
              <w:widowControl w:val="0"/>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0F12D8" w:rsidP="00016D9E">
            <w:pPr>
              <w:widowControl w:val="0"/>
              <w:suppressAutoHyphens/>
              <w:autoSpaceDE w:val="0"/>
              <w:autoSpaceDN w:val="0"/>
              <w:adjustRightInd w:val="0"/>
              <w:rPr>
                <w:rFonts w:ascii="Calibri" w:hAnsi="Calibri" w:cs="Calibri"/>
                <w:iCs/>
                <w:szCs w:val="20"/>
              </w:rPr>
            </w:pPr>
            <w:r w:rsidRPr="00380752">
              <w:rPr>
                <w:rFonts w:ascii="Calibri" w:hAnsi="Calibri" w:cs="Calibri"/>
                <w:iCs/>
                <w:szCs w:val="20"/>
              </w:rPr>
              <w:t>Preventieve ambulante begeleiding</w:t>
            </w:r>
          </w:p>
        </w:tc>
        <w:tc>
          <w:tcPr>
            <w:tcW w:w="1200" w:type="dxa"/>
          </w:tcPr>
          <w:p w:rsidR="000F12D8" w:rsidRPr="00380752" w:rsidRDefault="000F12D8" w:rsidP="00016D9E">
            <w:pPr>
              <w:widowControl w:val="0"/>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764E4A" w:rsidP="00016D9E">
            <w:pPr>
              <w:widowControl w:val="0"/>
              <w:suppressAutoHyphens/>
              <w:autoSpaceDE w:val="0"/>
              <w:autoSpaceDN w:val="0"/>
              <w:adjustRightInd w:val="0"/>
              <w:rPr>
                <w:rFonts w:ascii="Calibri" w:hAnsi="Calibri" w:cs="Calibri"/>
                <w:iCs/>
                <w:szCs w:val="20"/>
              </w:rPr>
            </w:pPr>
            <w:r>
              <w:rPr>
                <w:rFonts w:ascii="Calibri" w:hAnsi="Calibri" w:cs="Calibri"/>
                <w:iCs/>
                <w:szCs w:val="20"/>
              </w:rPr>
              <w:t>Groepsdoorbrekend werken</w:t>
            </w:r>
          </w:p>
        </w:tc>
        <w:tc>
          <w:tcPr>
            <w:tcW w:w="1200" w:type="dxa"/>
          </w:tcPr>
          <w:p w:rsidR="000F12D8" w:rsidRPr="00380752" w:rsidRDefault="00764E4A" w:rsidP="00016D9E">
            <w:pPr>
              <w:widowControl w:val="0"/>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0F12D8" w:rsidP="00016D9E">
            <w:pPr>
              <w:widowControl w:val="0"/>
              <w:suppressAutoHyphens/>
              <w:autoSpaceDE w:val="0"/>
              <w:autoSpaceDN w:val="0"/>
              <w:adjustRightInd w:val="0"/>
              <w:rPr>
                <w:rFonts w:ascii="Calibri" w:hAnsi="Calibri" w:cs="Calibri"/>
                <w:iCs/>
                <w:szCs w:val="20"/>
              </w:rPr>
            </w:pPr>
            <w:r w:rsidRPr="00380752">
              <w:rPr>
                <w:rFonts w:ascii="Calibri" w:hAnsi="Calibri" w:cs="Calibri"/>
                <w:iCs/>
                <w:szCs w:val="20"/>
              </w:rPr>
              <w:t>Voorschool (VVE)</w:t>
            </w:r>
          </w:p>
        </w:tc>
        <w:tc>
          <w:tcPr>
            <w:tcW w:w="1200" w:type="dxa"/>
          </w:tcPr>
          <w:p w:rsidR="000F12D8" w:rsidRPr="00380752" w:rsidRDefault="000F12D8" w:rsidP="00016D9E">
            <w:pPr>
              <w:widowControl w:val="0"/>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764E4A" w:rsidP="00016D9E">
            <w:pPr>
              <w:widowControl w:val="0"/>
              <w:suppressAutoHyphens/>
              <w:autoSpaceDE w:val="0"/>
              <w:autoSpaceDN w:val="0"/>
              <w:adjustRightInd w:val="0"/>
              <w:rPr>
                <w:rFonts w:ascii="Calibri" w:hAnsi="Calibri" w:cs="Calibri"/>
                <w:iCs/>
                <w:szCs w:val="20"/>
              </w:rPr>
            </w:pPr>
            <w:r>
              <w:rPr>
                <w:rFonts w:ascii="Calibri" w:hAnsi="Calibri" w:cs="Calibri"/>
                <w:iCs/>
                <w:szCs w:val="20"/>
              </w:rPr>
              <w:t>Faalangsttrainingen</w:t>
            </w:r>
          </w:p>
        </w:tc>
        <w:tc>
          <w:tcPr>
            <w:tcW w:w="1200" w:type="dxa"/>
          </w:tcPr>
          <w:p w:rsidR="000F12D8" w:rsidRPr="00380752" w:rsidRDefault="00764E4A" w:rsidP="00016D9E">
            <w:pPr>
              <w:widowControl w:val="0"/>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A8588C" w:rsidP="00016D9E">
            <w:pPr>
              <w:widowControl w:val="0"/>
              <w:suppressAutoHyphens/>
              <w:autoSpaceDE w:val="0"/>
              <w:autoSpaceDN w:val="0"/>
              <w:adjustRightInd w:val="0"/>
              <w:rPr>
                <w:rFonts w:ascii="Calibri" w:hAnsi="Calibri" w:cs="Calibri"/>
                <w:iCs/>
                <w:szCs w:val="20"/>
              </w:rPr>
            </w:pPr>
            <w:r>
              <w:rPr>
                <w:rFonts w:ascii="Calibri" w:hAnsi="Calibri" w:cs="Calibri"/>
                <w:iCs/>
                <w:szCs w:val="20"/>
              </w:rPr>
              <w:t>SOVA trainingen</w:t>
            </w:r>
          </w:p>
        </w:tc>
        <w:tc>
          <w:tcPr>
            <w:tcW w:w="1200" w:type="dxa"/>
          </w:tcPr>
          <w:p w:rsidR="000F12D8" w:rsidRPr="00380752" w:rsidRDefault="00A8588C" w:rsidP="00016D9E">
            <w:pPr>
              <w:widowControl w:val="0"/>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bl>
    <w:p w:rsidR="000F12D8" w:rsidRPr="00380752" w:rsidRDefault="000F12D8" w:rsidP="000F12D8">
      <w:pPr>
        <w:widowControl w:val="0"/>
        <w:tabs>
          <w:tab w:val="left" w:pos="2920"/>
        </w:tabs>
        <w:suppressAutoHyphens/>
        <w:autoSpaceDE w:val="0"/>
        <w:autoSpaceDN w:val="0"/>
        <w:adjustRightInd w:val="0"/>
        <w:rPr>
          <w:rFonts w:ascii="Calibri" w:hAnsi="Calibri" w:cs="Calibri"/>
          <w:iCs/>
          <w:szCs w:val="20"/>
        </w:rPr>
      </w:pPr>
    </w:p>
    <w:p w:rsidR="000F12D8" w:rsidRPr="00380752" w:rsidRDefault="000F12D8" w:rsidP="000F12D8">
      <w:pPr>
        <w:widowControl w:val="0"/>
        <w:tabs>
          <w:tab w:val="left" w:pos="2920"/>
        </w:tabs>
        <w:suppressAutoHyphens/>
        <w:autoSpaceDE w:val="0"/>
        <w:autoSpaceDN w:val="0"/>
        <w:adjustRightInd w:val="0"/>
        <w:rPr>
          <w:rFonts w:ascii="Calibri" w:hAnsi="Calibri" w:cs="Calibri"/>
          <w:iCs/>
          <w:szCs w:val="20"/>
        </w:rPr>
      </w:pPr>
    </w:p>
    <w:p w:rsidR="000F12D8" w:rsidRPr="00380752" w:rsidRDefault="000F12D8" w:rsidP="000F12D8">
      <w:pPr>
        <w:widowControl w:val="0"/>
        <w:tabs>
          <w:tab w:val="left" w:pos="2920"/>
        </w:tabs>
        <w:suppressAutoHyphens/>
        <w:autoSpaceDE w:val="0"/>
        <w:autoSpaceDN w:val="0"/>
        <w:adjustRightInd w:val="0"/>
        <w:rPr>
          <w:rFonts w:ascii="Calibri" w:hAnsi="Calibri" w:cs="Calibri"/>
          <w:b/>
          <w:iCs/>
          <w:szCs w:val="20"/>
          <w:u w:val="single"/>
        </w:rPr>
      </w:pPr>
      <w:r w:rsidRPr="00380752">
        <w:rPr>
          <w:rFonts w:ascii="Calibri" w:hAnsi="Calibri" w:cs="Calibri"/>
          <w:b/>
          <w:iCs/>
          <w:szCs w:val="20"/>
          <w:u w:val="single"/>
        </w:rPr>
        <w:t>Zorg om de school heen van onderwijs- en ketenpartners</w:t>
      </w:r>
    </w:p>
    <w:p w:rsidR="000F12D8" w:rsidRPr="00380752" w:rsidRDefault="000F12D8" w:rsidP="000F12D8">
      <w:pPr>
        <w:widowControl w:val="0"/>
        <w:tabs>
          <w:tab w:val="left" w:pos="2920"/>
        </w:tabs>
        <w:suppressAutoHyphens/>
        <w:autoSpaceDE w:val="0"/>
        <w:autoSpaceDN w:val="0"/>
        <w:adjustRightInd w:val="0"/>
        <w:rPr>
          <w:rFonts w:ascii="Calibri" w:hAnsi="Calibri" w:cs="Calibri"/>
          <w:i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960"/>
      </w:tblGrid>
      <w:tr w:rsidR="000F12D8" w:rsidRPr="00380752" w:rsidTr="00016D9E">
        <w:tc>
          <w:tcPr>
            <w:tcW w:w="6480" w:type="dxa"/>
          </w:tcPr>
          <w:p w:rsidR="000F12D8" w:rsidRPr="00380752" w:rsidRDefault="000F12D8" w:rsidP="00764E4A">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 xml:space="preserve">Samenwerkingsverband PO </w:t>
            </w:r>
          </w:p>
        </w:tc>
        <w:tc>
          <w:tcPr>
            <w:tcW w:w="960" w:type="dxa"/>
          </w:tcPr>
          <w:p w:rsidR="000F12D8" w:rsidRPr="00380752" w:rsidRDefault="000F12D8" w:rsidP="00016D9E">
            <w:pPr>
              <w:widowControl w:val="0"/>
              <w:tabs>
                <w:tab w:val="left" w:pos="2920"/>
              </w:tabs>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764E4A" w:rsidP="00016D9E">
            <w:pPr>
              <w:widowControl w:val="0"/>
              <w:tabs>
                <w:tab w:val="left" w:pos="2920"/>
              </w:tabs>
              <w:suppressAutoHyphens/>
              <w:autoSpaceDE w:val="0"/>
              <w:autoSpaceDN w:val="0"/>
              <w:adjustRightInd w:val="0"/>
              <w:rPr>
                <w:rFonts w:ascii="Calibri" w:hAnsi="Calibri" w:cs="Calibri"/>
                <w:iCs/>
                <w:szCs w:val="20"/>
              </w:rPr>
            </w:pPr>
            <w:r>
              <w:rPr>
                <w:rFonts w:ascii="Calibri" w:hAnsi="Calibri" w:cs="Calibri"/>
                <w:iCs/>
                <w:szCs w:val="20"/>
              </w:rPr>
              <w:t>IB-netwerk</w:t>
            </w:r>
          </w:p>
        </w:tc>
        <w:tc>
          <w:tcPr>
            <w:tcW w:w="960" w:type="dxa"/>
          </w:tcPr>
          <w:p w:rsidR="000F12D8" w:rsidRPr="00380752" w:rsidRDefault="00764E4A" w:rsidP="00016D9E">
            <w:pPr>
              <w:widowControl w:val="0"/>
              <w:tabs>
                <w:tab w:val="left" w:pos="2920"/>
              </w:tabs>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764E4A" w:rsidP="00016D9E">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SBO</w:t>
            </w:r>
          </w:p>
        </w:tc>
        <w:tc>
          <w:tcPr>
            <w:tcW w:w="960" w:type="dxa"/>
          </w:tcPr>
          <w:p w:rsidR="000F12D8" w:rsidRPr="00380752" w:rsidRDefault="00764E4A" w:rsidP="00016D9E">
            <w:pPr>
              <w:widowControl w:val="0"/>
              <w:tabs>
                <w:tab w:val="left" w:pos="2920"/>
              </w:tabs>
              <w:suppressAutoHyphens/>
              <w:autoSpaceDE w:val="0"/>
              <w:autoSpaceDN w:val="0"/>
              <w:adjustRightInd w:val="0"/>
              <w:jc w:val="center"/>
              <w:rPr>
                <w:rFonts w:ascii="Calibri" w:hAnsi="Calibri" w:cs="Calibri"/>
                <w:iCs/>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764E4A" w:rsidP="00016D9E">
            <w:pPr>
              <w:widowControl w:val="0"/>
              <w:tabs>
                <w:tab w:val="left" w:pos="2920"/>
              </w:tabs>
              <w:suppressAutoHyphens/>
              <w:autoSpaceDE w:val="0"/>
              <w:autoSpaceDN w:val="0"/>
              <w:adjustRightInd w:val="0"/>
              <w:rPr>
                <w:rFonts w:ascii="Calibri" w:hAnsi="Calibri" w:cs="Calibri"/>
                <w:iCs/>
                <w:szCs w:val="20"/>
              </w:rPr>
            </w:pPr>
            <w:r>
              <w:rPr>
                <w:rFonts w:ascii="Calibri" w:hAnsi="Calibri" w:cs="Calibri"/>
                <w:iCs/>
                <w:szCs w:val="20"/>
              </w:rPr>
              <w:t>PSZ/KO</w:t>
            </w:r>
          </w:p>
        </w:tc>
        <w:tc>
          <w:tcPr>
            <w:tcW w:w="960" w:type="dxa"/>
          </w:tcPr>
          <w:p w:rsidR="000F12D8" w:rsidRPr="00380752" w:rsidRDefault="00764E4A" w:rsidP="00016D9E">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0F12D8" w:rsidP="00016D9E">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Lokale overheid</w:t>
            </w:r>
            <w:r w:rsidR="00764E4A">
              <w:rPr>
                <w:rFonts w:ascii="Calibri" w:hAnsi="Calibri" w:cs="Calibri"/>
                <w:iCs/>
                <w:szCs w:val="20"/>
              </w:rPr>
              <w:t xml:space="preserve"> VVE</w:t>
            </w:r>
          </w:p>
        </w:tc>
        <w:tc>
          <w:tcPr>
            <w:tcW w:w="960" w:type="dxa"/>
          </w:tcPr>
          <w:p w:rsidR="000F12D8" w:rsidRPr="00380752" w:rsidRDefault="000F12D8" w:rsidP="00016D9E">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0F12D8" w:rsidP="00016D9E">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Bureau jeugdzorg</w:t>
            </w:r>
          </w:p>
        </w:tc>
        <w:tc>
          <w:tcPr>
            <w:tcW w:w="960" w:type="dxa"/>
          </w:tcPr>
          <w:p w:rsidR="000F12D8" w:rsidRPr="00380752" w:rsidRDefault="000F12D8" w:rsidP="00016D9E">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0F12D8" w:rsidP="00016D9E">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Centrum Jeugd en Gezin</w:t>
            </w:r>
          </w:p>
        </w:tc>
        <w:tc>
          <w:tcPr>
            <w:tcW w:w="960" w:type="dxa"/>
          </w:tcPr>
          <w:p w:rsidR="000F12D8" w:rsidRPr="00380752" w:rsidRDefault="000F12D8" w:rsidP="00016D9E">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0F12D8" w:rsidP="00016D9E">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GGZ</w:t>
            </w:r>
          </w:p>
        </w:tc>
        <w:tc>
          <w:tcPr>
            <w:tcW w:w="960" w:type="dxa"/>
          </w:tcPr>
          <w:p w:rsidR="000F12D8" w:rsidRPr="00380752" w:rsidRDefault="000F12D8" w:rsidP="00016D9E">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0F12D8" w:rsidP="00016D9E">
            <w:pPr>
              <w:widowControl w:val="0"/>
              <w:tabs>
                <w:tab w:val="left" w:pos="2920"/>
              </w:tabs>
              <w:suppressAutoHyphens/>
              <w:autoSpaceDE w:val="0"/>
              <w:autoSpaceDN w:val="0"/>
              <w:adjustRightInd w:val="0"/>
              <w:rPr>
                <w:rFonts w:ascii="Calibri" w:hAnsi="Calibri" w:cs="Calibri"/>
                <w:iCs/>
                <w:szCs w:val="20"/>
              </w:rPr>
            </w:pPr>
            <w:r w:rsidRPr="00380752">
              <w:rPr>
                <w:rFonts w:ascii="Calibri" w:hAnsi="Calibri" w:cs="Calibri"/>
                <w:iCs/>
                <w:szCs w:val="20"/>
              </w:rPr>
              <w:t>Leerplicht</w:t>
            </w:r>
          </w:p>
        </w:tc>
        <w:tc>
          <w:tcPr>
            <w:tcW w:w="960" w:type="dxa"/>
          </w:tcPr>
          <w:p w:rsidR="000F12D8" w:rsidRPr="00380752" w:rsidRDefault="000F12D8" w:rsidP="00016D9E">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0F12D8" w:rsidP="00016D9E">
            <w:pPr>
              <w:widowControl w:val="0"/>
              <w:tabs>
                <w:tab w:val="left" w:pos="2920"/>
              </w:tabs>
              <w:suppressAutoHyphens/>
              <w:autoSpaceDE w:val="0"/>
              <w:autoSpaceDN w:val="0"/>
              <w:adjustRightInd w:val="0"/>
              <w:rPr>
                <w:rFonts w:ascii="Calibri" w:hAnsi="Calibri" w:cs="Calibri"/>
                <w:iCs/>
                <w:szCs w:val="20"/>
              </w:rPr>
            </w:pPr>
            <w:r>
              <w:rPr>
                <w:rFonts w:ascii="Calibri" w:hAnsi="Calibri" w:cs="Calibri"/>
                <w:iCs/>
                <w:szCs w:val="20"/>
              </w:rPr>
              <w:t>Schoolmaatschappelijk werk</w:t>
            </w:r>
          </w:p>
        </w:tc>
        <w:tc>
          <w:tcPr>
            <w:tcW w:w="960" w:type="dxa"/>
          </w:tcPr>
          <w:p w:rsidR="000F12D8" w:rsidRPr="00380752" w:rsidRDefault="000F12D8" w:rsidP="00016D9E">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764E4A" w:rsidP="00016D9E">
            <w:pPr>
              <w:widowControl w:val="0"/>
              <w:tabs>
                <w:tab w:val="left" w:pos="2920"/>
              </w:tabs>
              <w:suppressAutoHyphens/>
              <w:autoSpaceDE w:val="0"/>
              <w:autoSpaceDN w:val="0"/>
              <w:adjustRightInd w:val="0"/>
              <w:rPr>
                <w:rFonts w:ascii="Calibri" w:hAnsi="Calibri" w:cs="Calibri"/>
                <w:iCs/>
                <w:szCs w:val="20"/>
              </w:rPr>
            </w:pPr>
            <w:r>
              <w:rPr>
                <w:rFonts w:ascii="Calibri" w:hAnsi="Calibri" w:cs="Calibri"/>
                <w:iCs/>
                <w:szCs w:val="20"/>
              </w:rPr>
              <w:t>Zorg voor jeugd</w:t>
            </w:r>
          </w:p>
        </w:tc>
        <w:tc>
          <w:tcPr>
            <w:tcW w:w="960" w:type="dxa"/>
          </w:tcPr>
          <w:p w:rsidR="000F12D8" w:rsidRPr="00380752" w:rsidRDefault="00764E4A" w:rsidP="00016D9E">
            <w:pPr>
              <w:widowControl w:val="0"/>
              <w:tabs>
                <w:tab w:val="left" w:pos="2920"/>
              </w:tabs>
              <w:suppressAutoHyphens/>
              <w:autoSpaceDE w:val="0"/>
              <w:autoSpaceDN w:val="0"/>
              <w:adjustRightInd w:val="0"/>
              <w:jc w:val="center"/>
              <w:rPr>
                <w:rFonts w:ascii="Calibri" w:hAnsi="Calibri" w:cs="Calibri"/>
                <w:color w:val="99CC00"/>
                <w:szCs w:val="20"/>
              </w:rPr>
            </w:pPr>
            <w:r w:rsidRPr="00380752">
              <w:rPr>
                <w:rFonts w:ascii="Calibri" w:hAnsi="Calibri" w:cs="Calibri"/>
                <w:color w:val="99CC00"/>
                <w:szCs w:val="20"/>
              </w:rPr>
              <w:sym w:font="Wingdings" w:char="F06E"/>
            </w:r>
          </w:p>
        </w:tc>
      </w:tr>
      <w:tr w:rsidR="000F12D8" w:rsidRPr="00380752" w:rsidTr="00016D9E">
        <w:tc>
          <w:tcPr>
            <w:tcW w:w="6480" w:type="dxa"/>
          </w:tcPr>
          <w:p w:rsidR="000F12D8" w:rsidRPr="00380752" w:rsidRDefault="000F12D8" w:rsidP="00016D9E">
            <w:pPr>
              <w:widowControl w:val="0"/>
              <w:tabs>
                <w:tab w:val="left" w:pos="2920"/>
              </w:tabs>
              <w:suppressAutoHyphens/>
              <w:autoSpaceDE w:val="0"/>
              <w:autoSpaceDN w:val="0"/>
              <w:adjustRightInd w:val="0"/>
              <w:rPr>
                <w:rFonts w:ascii="Calibri" w:hAnsi="Calibri" w:cs="Calibri"/>
                <w:iCs/>
                <w:szCs w:val="20"/>
              </w:rPr>
            </w:pPr>
          </w:p>
        </w:tc>
        <w:tc>
          <w:tcPr>
            <w:tcW w:w="960" w:type="dxa"/>
          </w:tcPr>
          <w:p w:rsidR="000F12D8" w:rsidRPr="00380752" w:rsidRDefault="000F12D8" w:rsidP="00016D9E">
            <w:pPr>
              <w:widowControl w:val="0"/>
              <w:tabs>
                <w:tab w:val="left" w:pos="2920"/>
              </w:tabs>
              <w:suppressAutoHyphens/>
              <w:autoSpaceDE w:val="0"/>
              <w:autoSpaceDN w:val="0"/>
              <w:adjustRightInd w:val="0"/>
              <w:jc w:val="center"/>
              <w:rPr>
                <w:rFonts w:ascii="Calibri" w:hAnsi="Calibri" w:cs="Calibri"/>
                <w:color w:val="99CC00"/>
                <w:szCs w:val="20"/>
              </w:rPr>
            </w:pPr>
          </w:p>
        </w:tc>
      </w:tr>
    </w:tbl>
    <w:p w:rsidR="000F12D8" w:rsidRPr="00380752" w:rsidRDefault="000F12D8" w:rsidP="000F12D8">
      <w:pPr>
        <w:widowControl w:val="0"/>
        <w:suppressAutoHyphens/>
        <w:autoSpaceDE w:val="0"/>
        <w:autoSpaceDN w:val="0"/>
        <w:adjustRightInd w:val="0"/>
        <w:rPr>
          <w:rFonts w:ascii="Calibri" w:hAnsi="Calibri" w:cs="Calibri"/>
          <w:iCs/>
          <w:szCs w:val="20"/>
        </w:rPr>
      </w:pPr>
    </w:p>
    <w:p w:rsidR="000F12D8" w:rsidRPr="00380752" w:rsidRDefault="000F12D8" w:rsidP="000F12D8">
      <w:pPr>
        <w:rPr>
          <w:rFonts w:ascii="Calibri" w:hAnsi="Calibri" w:cs="Calibri"/>
          <w:b/>
          <w:szCs w:val="20"/>
        </w:rPr>
      </w:pPr>
      <w:r w:rsidRPr="00380752">
        <w:rPr>
          <w:rFonts w:ascii="Calibri" w:hAnsi="Calibri" w:cs="Calibri"/>
          <w:b/>
          <w:szCs w:val="20"/>
        </w:rPr>
        <w:t xml:space="preserve">Wat betekenen deze gegevens voor de mogelijkheden die de school ziet passend onderwijs </w:t>
      </w:r>
      <w:r w:rsidR="002C1BB6">
        <w:rPr>
          <w:rFonts w:ascii="Calibri" w:hAnsi="Calibri" w:cs="Calibri"/>
          <w:b/>
          <w:szCs w:val="20"/>
        </w:rPr>
        <w:t xml:space="preserve">vorm te geven </w:t>
      </w:r>
      <w:r w:rsidRPr="00380752">
        <w:rPr>
          <w:rFonts w:ascii="Calibri" w:hAnsi="Calibri" w:cs="Calibri"/>
          <w:b/>
          <w:szCs w:val="20"/>
        </w:rPr>
        <w:t>voor kinderen met uiteenlopende onderwijsbehoeften?</w:t>
      </w:r>
    </w:p>
    <w:p w:rsidR="000F12D8" w:rsidRDefault="000F12D8" w:rsidP="000F12D8">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C27B2E" w:rsidRDefault="00C27B2E" w:rsidP="00D50C12">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 xml:space="preserve">Gezien bovenstaande faciliteiten is Het Baken redelijk ingesteld om passend onderwijs </w:t>
      </w:r>
      <w:r w:rsidR="00EC5CD7">
        <w:rPr>
          <w:rFonts w:ascii="Calibri" w:hAnsi="Calibri"/>
        </w:rPr>
        <w:t xml:space="preserve">te bieden </w:t>
      </w:r>
      <w:r>
        <w:rPr>
          <w:rFonts w:ascii="Calibri" w:hAnsi="Calibri"/>
        </w:rPr>
        <w:t xml:space="preserve">aan een groot </w:t>
      </w:r>
      <w:r w:rsidR="00EC5CD7">
        <w:rPr>
          <w:rFonts w:ascii="Calibri" w:hAnsi="Calibri"/>
        </w:rPr>
        <w:t>aantal</w:t>
      </w:r>
      <w:r>
        <w:rPr>
          <w:rFonts w:ascii="Calibri" w:hAnsi="Calibri"/>
        </w:rPr>
        <w:t xml:space="preserve"> leerlingen </w:t>
      </w:r>
      <w:r w:rsidR="00EC5CD7">
        <w:rPr>
          <w:rFonts w:ascii="Calibri" w:hAnsi="Calibri"/>
        </w:rPr>
        <w:t xml:space="preserve">met </w:t>
      </w:r>
      <w:r w:rsidR="00EC5CD7" w:rsidRPr="00BA7C65">
        <w:rPr>
          <w:rFonts w:ascii="Calibri" w:hAnsi="Calibri"/>
        </w:rPr>
        <w:t>specifieke onderwijsbehoeften</w:t>
      </w:r>
      <w:r w:rsidR="00EC5CD7">
        <w:rPr>
          <w:rFonts w:ascii="Calibri" w:hAnsi="Calibri"/>
        </w:rPr>
        <w:t>.</w:t>
      </w:r>
    </w:p>
    <w:p w:rsidR="00C27B2E" w:rsidRDefault="00C27B2E" w:rsidP="00D50C12">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8B6706" w:rsidRDefault="00C27B2E" w:rsidP="00D50C12">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 xml:space="preserve">De komende periode zal duidelijk moeten worden waar </w:t>
      </w:r>
      <w:r w:rsidR="008B6706">
        <w:rPr>
          <w:rFonts w:ascii="Calibri" w:hAnsi="Calibri"/>
        </w:rPr>
        <w:t xml:space="preserve">we met elkaar de grens stellen van onze ambitie. We moeten met elkaar voor ogen houden dat Het Baken een reguliere basisschool is, waar de basisambitie ligt om kinderen </w:t>
      </w:r>
      <w:r w:rsidR="008B6706">
        <w:rPr>
          <w:rFonts w:ascii="Calibri" w:hAnsi="Calibri"/>
          <w:u w:val="single"/>
        </w:rPr>
        <w:t>basis</w:t>
      </w:r>
      <w:r w:rsidR="008B6706">
        <w:rPr>
          <w:rFonts w:ascii="Calibri" w:hAnsi="Calibri"/>
        </w:rPr>
        <w:t>onderwijs te bieden.</w:t>
      </w:r>
    </w:p>
    <w:p w:rsidR="008B6706" w:rsidRDefault="008B6706" w:rsidP="00D50C12">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8B6706" w:rsidRDefault="008B6706" w:rsidP="008B6706">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8B6706" w:rsidRDefault="008B6706" w:rsidP="008B6706">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8B6706" w:rsidRDefault="008B6706" w:rsidP="008B6706">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8B6706" w:rsidRDefault="008B6706" w:rsidP="008B6706">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In de komende vier jaar (2015-2019) zal een aantal punten aandacht krijgen:</w:t>
      </w:r>
    </w:p>
    <w:p w:rsidR="008B6706" w:rsidRDefault="008B6706" w:rsidP="008B6706">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C27B2E" w:rsidRDefault="008B6706" w:rsidP="008B6706">
      <w:pPr>
        <w:pStyle w:val="Standaard1"/>
        <w:widowControl w:val="0"/>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Hoogbegaafden aanbod</w:t>
      </w:r>
    </w:p>
    <w:p w:rsidR="008B6706" w:rsidRDefault="008B6706" w:rsidP="008B6706">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 xml:space="preserve">De huidige opzet van het leerplein is een eerste opzet om meer uitdaging en verdieping te bieden. </w:t>
      </w:r>
    </w:p>
    <w:p w:rsidR="008B6706" w:rsidRDefault="008B6706" w:rsidP="008B6706">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De invulling en didactische wijze van onderwijs geven dient nog aandacht te krijgen. Hoogbegaafden leren anders, het zogenaamde top-down principe. Naast de acitviteiten op het leerplein is het van belang in die richting ook het onderwijsaanbod in te richten;</w:t>
      </w:r>
    </w:p>
    <w:p w:rsidR="008B6706" w:rsidRDefault="008B6706" w:rsidP="008B6706">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8B6706" w:rsidRDefault="008B6706" w:rsidP="008B6706">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p>
    <w:p w:rsidR="008B6706" w:rsidRDefault="00A8588C" w:rsidP="008B6706">
      <w:pPr>
        <w:pStyle w:val="Lijstalinea"/>
        <w:widowControl w:val="0"/>
        <w:numPr>
          <w:ilvl w:val="0"/>
          <w:numId w:val="32"/>
        </w:numPr>
        <w:suppressAutoHyphens/>
        <w:rPr>
          <w:rFonts w:cs="Calibri"/>
          <w:szCs w:val="20"/>
        </w:rPr>
      </w:pPr>
      <w:r w:rsidRPr="008B6706">
        <w:rPr>
          <w:rFonts w:cs="Calibri"/>
          <w:szCs w:val="20"/>
        </w:rPr>
        <w:t xml:space="preserve">Intensievere samenwerking met ketenpartners </w:t>
      </w:r>
    </w:p>
    <w:p w:rsidR="00A8588C" w:rsidRPr="008B6706" w:rsidRDefault="008B6706" w:rsidP="008B6706">
      <w:pPr>
        <w:widowControl w:val="0"/>
        <w:suppressAutoHyphens/>
        <w:rPr>
          <w:rFonts w:asciiTheme="minorHAnsi" w:hAnsiTheme="minorHAnsi" w:cstheme="minorHAnsi"/>
          <w:szCs w:val="20"/>
        </w:rPr>
      </w:pPr>
      <w:r>
        <w:rPr>
          <w:rFonts w:asciiTheme="minorHAnsi" w:hAnsiTheme="minorHAnsi" w:cstheme="minorHAnsi"/>
          <w:szCs w:val="20"/>
        </w:rPr>
        <w:t xml:space="preserve">Door ketenpartners te betrekken en daarmee samen te werken kunnen we </w:t>
      </w:r>
      <w:r w:rsidR="00A8588C" w:rsidRPr="008B6706">
        <w:rPr>
          <w:rFonts w:asciiTheme="minorHAnsi" w:hAnsiTheme="minorHAnsi" w:cstheme="minorHAnsi"/>
          <w:szCs w:val="20"/>
        </w:rPr>
        <w:t xml:space="preserve">de effectiviteit van de begeleiding </w:t>
      </w:r>
      <w:r>
        <w:rPr>
          <w:rFonts w:asciiTheme="minorHAnsi" w:hAnsiTheme="minorHAnsi" w:cstheme="minorHAnsi"/>
          <w:szCs w:val="20"/>
        </w:rPr>
        <w:t>u</w:t>
      </w:r>
      <w:r w:rsidR="00A8588C" w:rsidRPr="008B6706">
        <w:rPr>
          <w:rFonts w:asciiTheme="minorHAnsi" w:hAnsiTheme="minorHAnsi" w:cstheme="minorHAnsi"/>
          <w:szCs w:val="20"/>
        </w:rPr>
        <w:t>itbreiden, waardoor de zorg nog meer gestructureerd kan worden.</w:t>
      </w:r>
    </w:p>
    <w:p w:rsidR="000F12D8" w:rsidRPr="008B6706" w:rsidRDefault="000F12D8" w:rsidP="000F12D8">
      <w:pPr>
        <w:widowControl w:val="0"/>
        <w:suppressAutoHyphens/>
        <w:rPr>
          <w:rFonts w:asciiTheme="minorHAnsi" w:hAnsiTheme="minorHAnsi" w:cstheme="minorHAnsi"/>
          <w:szCs w:val="20"/>
        </w:rPr>
      </w:pPr>
    </w:p>
    <w:p w:rsidR="000F12D8" w:rsidRPr="006B47F2" w:rsidRDefault="000F12D8" w:rsidP="000F12D8">
      <w:pPr>
        <w:widowControl w:val="0"/>
        <w:suppressAutoHyphens/>
        <w:rPr>
          <w:rFonts w:ascii="Calibri" w:hAnsi="Calibri" w:cs="Calibri"/>
          <w:i/>
          <w:szCs w:val="20"/>
        </w:rPr>
      </w:pPr>
    </w:p>
    <w:p w:rsidR="000F12D8" w:rsidRPr="006B47F2" w:rsidRDefault="000F12D8" w:rsidP="000F12D8">
      <w:pPr>
        <w:widowControl w:val="0"/>
        <w:suppressAutoHyphens/>
        <w:rPr>
          <w:rFonts w:ascii="Calibri" w:hAnsi="Calibri" w:cs="Calibri"/>
          <w:i/>
          <w:szCs w:val="20"/>
        </w:rPr>
      </w:pPr>
    </w:p>
    <w:p w:rsidR="000F12D8" w:rsidRPr="006B47F2" w:rsidRDefault="000F12D8" w:rsidP="000F12D8">
      <w:pPr>
        <w:widowControl w:val="0"/>
        <w:suppressAutoHyphens/>
        <w:rPr>
          <w:rFonts w:ascii="Calibri" w:hAnsi="Calibri" w:cs="Calibri"/>
          <w:i/>
          <w:szCs w:val="20"/>
        </w:rPr>
      </w:pPr>
    </w:p>
    <w:p w:rsidR="00173B04" w:rsidRPr="00A8588C" w:rsidRDefault="000F12D8" w:rsidP="00A8588C">
      <w:pPr>
        <w:pStyle w:val="Kop1"/>
      </w:pPr>
      <w:r w:rsidRPr="00380752">
        <w:br w:type="page"/>
      </w:r>
      <w:bookmarkStart w:id="6" w:name="_Toc293909673"/>
      <w:bookmarkEnd w:id="5"/>
      <w:r w:rsidR="00173B04" w:rsidRPr="00380752">
        <w:rPr>
          <w:iCs/>
          <w:sz w:val="20"/>
        </w:rPr>
        <w:lastRenderedPageBreak/>
        <w:t>Hoofdstuk 4</w:t>
      </w:r>
      <w:r w:rsidR="00173B04" w:rsidRPr="00380752">
        <w:rPr>
          <w:iCs/>
          <w:sz w:val="20"/>
        </w:rPr>
        <w:tab/>
      </w:r>
      <w:r w:rsidR="00173B04" w:rsidRPr="00380752">
        <w:rPr>
          <w:iCs/>
          <w:sz w:val="20"/>
        </w:rPr>
        <w:tab/>
      </w:r>
    </w:p>
    <w:p w:rsidR="00173B04" w:rsidRPr="00380752" w:rsidRDefault="00173B04" w:rsidP="004F418A">
      <w:pPr>
        <w:pStyle w:val="Kop1"/>
        <w:rPr>
          <w:sz w:val="20"/>
        </w:rPr>
      </w:pPr>
      <w:r w:rsidRPr="00380752">
        <w:rPr>
          <w:sz w:val="20"/>
        </w:rPr>
        <w:t>Onderwijs(zorg-)arrangementen voor leerlingen met specifieke onderwijsbehoeften</w:t>
      </w:r>
      <w:bookmarkEnd w:id="6"/>
    </w:p>
    <w:p w:rsidR="00173B04" w:rsidRPr="00380752" w:rsidRDefault="00173B04" w:rsidP="00B05F3B">
      <w:pPr>
        <w:widowControl w:val="0"/>
        <w:suppressAutoHyphens/>
        <w:rPr>
          <w:rFonts w:ascii="Calibri" w:hAnsi="Calibri" w:cs="Calibri"/>
          <w:szCs w:val="20"/>
        </w:rPr>
      </w:pPr>
    </w:p>
    <w:p w:rsidR="00173B04" w:rsidRPr="00380752" w:rsidRDefault="00173B04" w:rsidP="007B7643">
      <w:pPr>
        <w:rPr>
          <w:rFonts w:ascii="Calibri" w:hAnsi="Calibri" w:cs="Calibri"/>
          <w:szCs w:val="20"/>
          <w:u w:val="single"/>
        </w:rPr>
      </w:pPr>
      <w:r w:rsidRPr="00380752">
        <w:rPr>
          <w:rFonts w:ascii="Calibri" w:hAnsi="Calibri" w:cs="Calibri"/>
          <w:szCs w:val="20"/>
          <w:u w:val="single"/>
        </w:rPr>
        <w:t>Algemeen</w:t>
      </w:r>
    </w:p>
    <w:p w:rsidR="002C1BB6" w:rsidRDefault="00173B04" w:rsidP="007B7643">
      <w:pPr>
        <w:rPr>
          <w:rFonts w:ascii="Calibri" w:hAnsi="Calibri" w:cs="Calibri"/>
          <w:szCs w:val="20"/>
        </w:rPr>
      </w:pPr>
      <w:r w:rsidRPr="00380752">
        <w:rPr>
          <w:rFonts w:ascii="Calibri" w:hAnsi="Calibri" w:cs="Calibri"/>
          <w:szCs w:val="20"/>
        </w:rPr>
        <w:t xml:space="preserve">In het </w:t>
      </w:r>
      <w:r w:rsidR="002C1BB6">
        <w:rPr>
          <w:rFonts w:ascii="Calibri" w:hAnsi="Calibri" w:cs="Calibri"/>
          <w:szCs w:val="20"/>
        </w:rPr>
        <w:t>ondersteunings</w:t>
      </w:r>
      <w:r w:rsidRPr="00380752">
        <w:rPr>
          <w:rFonts w:ascii="Calibri" w:hAnsi="Calibri" w:cs="Calibri"/>
          <w:szCs w:val="20"/>
        </w:rPr>
        <w:t xml:space="preserve">profiel wordt gewerkt met beschrijvingen van leerlingen op </w:t>
      </w:r>
      <w:r w:rsidR="002C1BB6">
        <w:rPr>
          <w:rFonts w:ascii="Calibri" w:hAnsi="Calibri" w:cs="Calibri"/>
          <w:szCs w:val="20"/>
        </w:rPr>
        <w:t>vijf</w:t>
      </w:r>
      <w:r w:rsidRPr="00380752">
        <w:rPr>
          <w:rFonts w:ascii="Calibri" w:hAnsi="Calibri" w:cs="Calibri"/>
          <w:szCs w:val="20"/>
        </w:rPr>
        <w:t xml:space="preserve"> onderwijsdomeinen. De domeinen worden hieronder beschreven.</w:t>
      </w:r>
    </w:p>
    <w:p w:rsidR="002C1BB6" w:rsidRDefault="00173B04" w:rsidP="007B7643">
      <w:pPr>
        <w:rPr>
          <w:rFonts w:ascii="Calibri" w:hAnsi="Calibri" w:cs="Calibri"/>
          <w:szCs w:val="20"/>
        </w:rPr>
      </w:pPr>
      <w:r w:rsidRPr="00380752">
        <w:rPr>
          <w:rFonts w:ascii="Calibri" w:hAnsi="Calibri" w:cs="Calibri"/>
          <w:szCs w:val="20"/>
        </w:rPr>
        <w:t xml:space="preserve">De 5 domeinen zijn in de praktijk vaak minder makkelijk te scheiden, omdat ze elkaar wederzijds beïnvloeden. </w:t>
      </w:r>
    </w:p>
    <w:p w:rsidR="00173B04" w:rsidRPr="00380752" w:rsidRDefault="00173B04" w:rsidP="007B7643">
      <w:pPr>
        <w:rPr>
          <w:rFonts w:ascii="Calibri" w:hAnsi="Calibri" w:cs="Calibri"/>
          <w:szCs w:val="20"/>
        </w:rPr>
      </w:pPr>
      <w:r w:rsidRPr="00380752">
        <w:rPr>
          <w:rFonts w:ascii="Calibri" w:hAnsi="Calibri" w:cs="Calibri"/>
          <w:szCs w:val="20"/>
        </w:rPr>
        <w:t xml:space="preserve">Het gaat in de beschrijving dan ook om een </w:t>
      </w:r>
      <w:r w:rsidRPr="00380752">
        <w:rPr>
          <w:rFonts w:ascii="Calibri" w:hAnsi="Calibri" w:cs="Calibri"/>
          <w:i/>
          <w:szCs w:val="20"/>
        </w:rPr>
        <w:t>accent</w:t>
      </w:r>
      <w:r w:rsidRPr="00380752">
        <w:rPr>
          <w:rFonts w:ascii="Calibri" w:hAnsi="Calibri" w:cs="Calibri"/>
          <w:szCs w:val="20"/>
        </w:rPr>
        <w:t xml:space="preserve"> en niet om een exclusieve omschrijving.</w:t>
      </w:r>
    </w:p>
    <w:p w:rsidR="00173B04" w:rsidRDefault="00173B04" w:rsidP="007B7643">
      <w:pPr>
        <w:rPr>
          <w:rFonts w:ascii="Calibri" w:hAnsi="Calibri" w:cs="Calibri"/>
          <w:szCs w:val="20"/>
        </w:rPr>
      </w:pPr>
    </w:p>
    <w:p w:rsidR="002C1BB6" w:rsidRPr="00380752" w:rsidRDefault="002C1BB6" w:rsidP="002C1BB6">
      <w:pPr>
        <w:rPr>
          <w:rFonts w:ascii="Calibri" w:hAnsi="Calibri" w:cs="Calibri"/>
          <w:szCs w:val="20"/>
        </w:rPr>
      </w:pPr>
      <w:r>
        <w:rPr>
          <w:rFonts w:ascii="Calibri" w:hAnsi="Calibri" w:cs="Calibri"/>
          <w:szCs w:val="20"/>
        </w:rPr>
        <w:t>I</w:t>
      </w:r>
      <w:r w:rsidRPr="00380752">
        <w:rPr>
          <w:rFonts w:ascii="Calibri" w:hAnsi="Calibri" w:cs="Calibri"/>
          <w:szCs w:val="20"/>
        </w:rPr>
        <w:t xml:space="preserve">n hoeverre </w:t>
      </w:r>
      <w:r>
        <w:rPr>
          <w:rFonts w:ascii="Calibri" w:hAnsi="Calibri" w:cs="Calibri"/>
          <w:szCs w:val="20"/>
        </w:rPr>
        <w:t xml:space="preserve">is </w:t>
      </w:r>
      <w:r w:rsidRPr="00380752">
        <w:rPr>
          <w:rFonts w:ascii="Calibri" w:hAnsi="Calibri" w:cs="Calibri"/>
          <w:szCs w:val="20"/>
        </w:rPr>
        <w:t xml:space="preserve">het schoolteam van </w:t>
      </w:r>
      <w:r>
        <w:rPr>
          <w:rFonts w:ascii="Calibri" w:hAnsi="Calibri" w:cs="Calibri"/>
          <w:szCs w:val="20"/>
        </w:rPr>
        <w:t>Het Baken</w:t>
      </w:r>
      <w:r w:rsidRPr="00380752">
        <w:rPr>
          <w:rFonts w:ascii="Calibri" w:hAnsi="Calibri" w:cs="Calibri"/>
          <w:szCs w:val="20"/>
        </w:rPr>
        <w:t xml:space="preserve"> in staat een passend aanbod te bieden op het genoemde onderwijsgebied.</w:t>
      </w:r>
    </w:p>
    <w:p w:rsidR="002C1BB6" w:rsidRPr="00380752" w:rsidRDefault="002C1BB6" w:rsidP="002C1BB6">
      <w:pPr>
        <w:numPr>
          <w:ilvl w:val="0"/>
          <w:numId w:val="10"/>
        </w:numPr>
        <w:rPr>
          <w:rFonts w:ascii="Calibri" w:hAnsi="Calibri" w:cs="Calibri"/>
          <w:szCs w:val="20"/>
        </w:rPr>
      </w:pPr>
      <w:r w:rsidRPr="00380752">
        <w:rPr>
          <w:rFonts w:ascii="Calibri" w:hAnsi="Calibri" w:cs="Calibri"/>
          <w:szCs w:val="20"/>
        </w:rPr>
        <w:t>Wij zijn in staat een passend aanbod te ontwikkelen (</w:t>
      </w:r>
      <w:r w:rsidRPr="00372939">
        <w:rPr>
          <w:rFonts w:ascii="Calibri" w:hAnsi="Calibri" w:cs="Calibri"/>
          <w:szCs w:val="20"/>
          <w:highlight w:val="green"/>
        </w:rPr>
        <w:t>groen</w:t>
      </w:r>
      <w:r w:rsidRPr="00380752">
        <w:rPr>
          <w:rFonts w:ascii="Calibri" w:hAnsi="Calibri" w:cs="Calibri"/>
          <w:szCs w:val="20"/>
        </w:rPr>
        <w:t>).</w:t>
      </w:r>
    </w:p>
    <w:p w:rsidR="002C1BB6" w:rsidRPr="00380752" w:rsidRDefault="002C1BB6" w:rsidP="002C1BB6">
      <w:pPr>
        <w:numPr>
          <w:ilvl w:val="0"/>
          <w:numId w:val="10"/>
        </w:numPr>
        <w:rPr>
          <w:rFonts w:ascii="Calibri" w:hAnsi="Calibri" w:cs="Calibri"/>
          <w:szCs w:val="20"/>
        </w:rPr>
      </w:pPr>
      <w:r w:rsidRPr="00380752">
        <w:rPr>
          <w:rFonts w:ascii="Calibri" w:hAnsi="Calibri" w:cs="Calibri"/>
          <w:szCs w:val="20"/>
        </w:rPr>
        <w:t>Wij willen een passend aanbod ontwikkelen, maar hebben daarbij ondersteuning en/of professionalisering voor nodig (</w:t>
      </w:r>
      <w:r w:rsidRPr="00372939">
        <w:rPr>
          <w:rFonts w:ascii="Calibri" w:hAnsi="Calibri" w:cs="Calibri"/>
          <w:szCs w:val="20"/>
          <w:highlight w:val="yellow"/>
        </w:rPr>
        <w:t>geel</w:t>
      </w:r>
      <w:r w:rsidRPr="00380752">
        <w:rPr>
          <w:rFonts w:ascii="Calibri" w:hAnsi="Calibri" w:cs="Calibri"/>
          <w:szCs w:val="20"/>
        </w:rPr>
        <w:t>).</w:t>
      </w:r>
    </w:p>
    <w:p w:rsidR="002C1BB6" w:rsidRDefault="002C1BB6" w:rsidP="002C1BB6">
      <w:pPr>
        <w:numPr>
          <w:ilvl w:val="0"/>
          <w:numId w:val="10"/>
        </w:numPr>
        <w:rPr>
          <w:rFonts w:ascii="Calibri" w:hAnsi="Calibri" w:cs="Calibri"/>
          <w:szCs w:val="20"/>
        </w:rPr>
      </w:pPr>
      <w:r w:rsidRPr="00380752">
        <w:rPr>
          <w:rFonts w:ascii="Calibri" w:hAnsi="Calibri" w:cs="Calibri"/>
          <w:szCs w:val="20"/>
        </w:rPr>
        <w:t>Nee, wij verwijzen door naar een ander school (</w:t>
      </w:r>
      <w:r w:rsidRPr="00372939">
        <w:rPr>
          <w:rFonts w:ascii="Calibri" w:hAnsi="Calibri" w:cs="Calibri"/>
          <w:szCs w:val="20"/>
          <w:highlight w:val="red"/>
        </w:rPr>
        <w:t>rood</w:t>
      </w:r>
      <w:r w:rsidRPr="00380752">
        <w:rPr>
          <w:rFonts w:ascii="Calibri" w:hAnsi="Calibri" w:cs="Calibri"/>
          <w:szCs w:val="20"/>
        </w:rPr>
        <w:t>)</w:t>
      </w:r>
    </w:p>
    <w:p w:rsidR="002C1BB6" w:rsidRPr="00380752" w:rsidRDefault="002C1BB6" w:rsidP="007B7643">
      <w:pPr>
        <w:rPr>
          <w:rFonts w:ascii="Calibri" w:hAnsi="Calibri" w:cs="Calibri"/>
          <w:szCs w:val="20"/>
        </w:rPr>
      </w:pPr>
    </w:p>
    <w:p w:rsidR="00173B04" w:rsidRPr="002C1BB6" w:rsidRDefault="00173B04" w:rsidP="007B7643">
      <w:pPr>
        <w:rPr>
          <w:rFonts w:ascii="Calibri" w:hAnsi="Calibri" w:cs="Calibri"/>
          <w:szCs w:val="20"/>
          <w:u w:val="single"/>
        </w:rPr>
      </w:pPr>
      <w:r w:rsidRPr="002C1BB6">
        <w:rPr>
          <w:rFonts w:ascii="Calibri" w:hAnsi="Calibri" w:cs="Calibri"/>
          <w:szCs w:val="20"/>
          <w:highlight w:val="yellow"/>
          <w:u w:val="single"/>
        </w:rPr>
        <w:t>Leren en ontwikkeling</w:t>
      </w:r>
    </w:p>
    <w:p w:rsidR="00173B04" w:rsidRPr="00380752" w:rsidRDefault="00173B04" w:rsidP="007B7643">
      <w:pPr>
        <w:rPr>
          <w:rFonts w:ascii="Calibri" w:hAnsi="Calibri" w:cs="Calibri"/>
          <w:szCs w:val="20"/>
        </w:rPr>
      </w:pPr>
      <w:r w:rsidRPr="00380752">
        <w:rPr>
          <w:rFonts w:ascii="Calibri" w:hAnsi="Calibri" w:cs="Calibri"/>
          <w:szCs w:val="20"/>
        </w:rPr>
        <w:t>De omschrijvingen bevatten kenmerken van de leerling die de ontwikkeling en het leren bemoeilijken en die niet hoofdzakelijk toe te schrijven zijn aan de andere vier domeinen. Te denken valt aan leer- en ontwikkelingsmoeilijkheden c.q stoornissen, zoals bijvoorbeeld dyslexie.</w:t>
      </w:r>
    </w:p>
    <w:p w:rsidR="00173B04" w:rsidRPr="00380752" w:rsidRDefault="00173B04" w:rsidP="007B7643">
      <w:pPr>
        <w:rPr>
          <w:rFonts w:ascii="Calibri" w:hAnsi="Calibri" w:cs="Calibri"/>
          <w:szCs w:val="20"/>
        </w:rPr>
      </w:pPr>
    </w:p>
    <w:p w:rsidR="00173B04" w:rsidRPr="00380752" w:rsidRDefault="00173B04" w:rsidP="007B7643">
      <w:pPr>
        <w:rPr>
          <w:rFonts w:ascii="Calibri" w:hAnsi="Calibri" w:cs="Calibri"/>
          <w:szCs w:val="20"/>
          <w:u w:val="single"/>
        </w:rPr>
      </w:pPr>
      <w:r w:rsidRPr="00762657">
        <w:rPr>
          <w:rFonts w:ascii="Calibri" w:hAnsi="Calibri" w:cs="Calibri"/>
          <w:szCs w:val="20"/>
          <w:highlight w:val="yellow"/>
          <w:u w:val="single"/>
        </w:rPr>
        <w:t>Fysiek/ medisch</w:t>
      </w:r>
    </w:p>
    <w:p w:rsidR="00173B04" w:rsidRPr="00380752" w:rsidRDefault="00173B04" w:rsidP="007B7643">
      <w:pPr>
        <w:rPr>
          <w:rFonts w:ascii="Calibri" w:hAnsi="Calibri" w:cs="Calibri"/>
          <w:szCs w:val="20"/>
        </w:rPr>
      </w:pPr>
      <w:r w:rsidRPr="00380752">
        <w:rPr>
          <w:rFonts w:ascii="Calibri" w:hAnsi="Calibri" w:cs="Calibri"/>
          <w:szCs w:val="20"/>
        </w:rPr>
        <w:t xml:space="preserve">De omschrijvingen bevatten een meer rechtstreekse relatie tussen de lichamelijke kenmerken van de leerling (en de medische consequenties) en de onderwijsbehoeften van deze leerling. Hierbij gaat het om lichamelijke of verstandelijke beperkingen. </w:t>
      </w:r>
    </w:p>
    <w:p w:rsidR="00173B04" w:rsidRPr="00380752" w:rsidRDefault="00173B04" w:rsidP="007B7643">
      <w:pPr>
        <w:rPr>
          <w:rFonts w:ascii="Calibri" w:hAnsi="Calibri" w:cs="Calibri"/>
          <w:szCs w:val="20"/>
        </w:rPr>
      </w:pPr>
    </w:p>
    <w:p w:rsidR="00173B04" w:rsidRPr="00380752" w:rsidRDefault="00173B04" w:rsidP="007B7643">
      <w:pPr>
        <w:rPr>
          <w:rFonts w:ascii="Calibri" w:hAnsi="Calibri" w:cs="Calibri"/>
          <w:szCs w:val="20"/>
          <w:u w:val="single"/>
        </w:rPr>
      </w:pPr>
      <w:r w:rsidRPr="00762657">
        <w:rPr>
          <w:rFonts w:ascii="Calibri" w:hAnsi="Calibri" w:cs="Calibri"/>
          <w:szCs w:val="20"/>
          <w:highlight w:val="red"/>
          <w:u w:val="single"/>
        </w:rPr>
        <w:t>Sociaal-emotioneel / gedrag</w:t>
      </w:r>
    </w:p>
    <w:p w:rsidR="00173B04" w:rsidRPr="00380752" w:rsidRDefault="00173B04" w:rsidP="007B7643">
      <w:pPr>
        <w:rPr>
          <w:rFonts w:ascii="Calibri" w:hAnsi="Calibri" w:cs="Calibri"/>
          <w:szCs w:val="20"/>
        </w:rPr>
      </w:pPr>
      <w:r w:rsidRPr="00380752">
        <w:rPr>
          <w:rFonts w:ascii="Calibri" w:hAnsi="Calibri" w:cs="Calibri"/>
          <w:szCs w:val="20"/>
        </w:rPr>
        <w:t>De omschrijvingen bevatten gedrag van de leerling dat ervoor zorgt dat de leerprocessen belemmerd worden. De gedragsmoeilijkheden/ stoornissen zorgen er in meer of mindere mate voor dat de leerling niet optimaal aan de leerprocessen kan deelnemen.</w:t>
      </w:r>
    </w:p>
    <w:p w:rsidR="00173B04" w:rsidRPr="00380752" w:rsidRDefault="00173B04" w:rsidP="007B7643">
      <w:pPr>
        <w:rPr>
          <w:rFonts w:ascii="Calibri" w:hAnsi="Calibri" w:cs="Calibri"/>
          <w:szCs w:val="20"/>
        </w:rPr>
      </w:pPr>
    </w:p>
    <w:p w:rsidR="00173B04" w:rsidRPr="00380752" w:rsidRDefault="00173B04" w:rsidP="007B7643">
      <w:pPr>
        <w:rPr>
          <w:rFonts w:ascii="Calibri" w:hAnsi="Calibri" w:cs="Calibri"/>
          <w:szCs w:val="20"/>
          <w:u w:val="single"/>
        </w:rPr>
      </w:pPr>
      <w:r w:rsidRPr="00762657">
        <w:rPr>
          <w:rFonts w:ascii="Calibri" w:hAnsi="Calibri" w:cs="Calibri"/>
          <w:szCs w:val="20"/>
          <w:highlight w:val="red"/>
          <w:u w:val="single"/>
        </w:rPr>
        <w:t>Werkhouding</w:t>
      </w:r>
    </w:p>
    <w:p w:rsidR="00173B04" w:rsidRPr="00380752" w:rsidRDefault="00173B04" w:rsidP="007B7643">
      <w:pPr>
        <w:rPr>
          <w:rFonts w:ascii="Calibri" w:hAnsi="Calibri" w:cs="Calibri"/>
          <w:szCs w:val="20"/>
        </w:rPr>
      </w:pPr>
      <w:r w:rsidRPr="00380752">
        <w:rPr>
          <w:rFonts w:ascii="Calibri" w:hAnsi="Calibri" w:cs="Calibri"/>
          <w:szCs w:val="20"/>
        </w:rPr>
        <w:t xml:space="preserve">De omschrijvingen bevatten moeilijkheden met de vaardigheden van de leerling om aandachtig en betrokken aan de leerprocessen deel te nemen. De oorzaken hiervan zijn uiteraard divers. </w:t>
      </w:r>
    </w:p>
    <w:p w:rsidR="00173B04" w:rsidRPr="00380752" w:rsidRDefault="00173B04" w:rsidP="007B7643">
      <w:pPr>
        <w:rPr>
          <w:rFonts w:ascii="Calibri" w:hAnsi="Calibri" w:cs="Calibri"/>
          <w:szCs w:val="20"/>
        </w:rPr>
      </w:pPr>
    </w:p>
    <w:p w:rsidR="00173B04" w:rsidRPr="00380752" w:rsidRDefault="00173B04" w:rsidP="007B7643">
      <w:pPr>
        <w:rPr>
          <w:rFonts w:ascii="Calibri" w:hAnsi="Calibri" w:cs="Calibri"/>
          <w:szCs w:val="20"/>
          <w:u w:val="single"/>
        </w:rPr>
      </w:pPr>
      <w:r w:rsidRPr="00762657">
        <w:rPr>
          <w:rFonts w:ascii="Calibri" w:hAnsi="Calibri" w:cs="Calibri"/>
          <w:szCs w:val="20"/>
          <w:highlight w:val="green"/>
          <w:u w:val="single"/>
        </w:rPr>
        <w:t>Thuissituatie</w:t>
      </w:r>
    </w:p>
    <w:p w:rsidR="00173B04" w:rsidRPr="00380752" w:rsidRDefault="00173B04" w:rsidP="007B7643">
      <w:pPr>
        <w:rPr>
          <w:rFonts w:ascii="Calibri" w:hAnsi="Calibri" w:cs="Calibri"/>
          <w:szCs w:val="20"/>
        </w:rPr>
      </w:pPr>
      <w:r w:rsidRPr="00380752">
        <w:rPr>
          <w:rFonts w:ascii="Calibri" w:hAnsi="Calibri" w:cs="Calibri"/>
          <w:szCs w:val="20"/>
        </w:rPr>
        <w:t xml:space="preserve">De omschrijvingen bevatten belemmeringen in de thuissituatie. De omstandigheden belasten de leerling zodanig dat speciale onderwijsbehoeften ontstaan om de leerprocessen op gang te brengen en te houden. </w:t>
      </w:r>
    </w:p>
    <w:p w:rsidR="00173B04" w:rsidRPr="00380752" w:rsidRDefault="00173B04" w:rsidP="00B05F3B">
      <w:pPr>
        <w:widowControl w:val="0"/>
        <w:suppressAutoHyphens/>
        <w:rPr>
          <w:rFonts w:ascii="Calibri" w:hAnsi="Calibri" w:cs="Calibri"/>
          <w:szCs w:val="20"/>
        </w:rPr>
      </w:pPr>
    </w:p>
    <w:p w:rsidR="008B6706" w:rsidRDefault="008B6706" w:rsidP="0033003B">
      <w:pPr>
        <w:rPr>
          <w:rFonts w:ascii="Calibri" w:hAnsi="Calibri" w:cs="Calibri"/>
          <w:szCs w:val="20"/>
        </w:rPr>
      </w:pPr>
    </w:p>
    <w:p w:rsidR="00762657" w:rsidRDefault="00372939" w:rsidP="0033003B">
      <w:pPr>
        <w:rPr>
          <w:rFonts w:ascii="Calibri" w:hAnsi="Calibri" w:cs="Calibri"/>
          <w:szCs w:val="20"/>
        </w:rPr>
      </w:pPr>
      <w:r>
        <w:rPr>
          <w:rFonts w:ascii="Calibri" w:hAnsi="Calibri" w:cs="Calibri"/>
          <w:szCs w:val="20"/>
        </w:rPr>
        <w:lastRenderedPageBreak/>
        <w:t>Deze gestelde bekwaamheden zijn voor elk domein relatief.</w:t>
      </w:r>
    </w:p>
    <w:p w:rsidR="00372939" w:rsidRDefault="00372939" w:rsidP="0033003B">
      <w:pPr>
        <w:rPr>
          <w:rFonts w:ascii="Calibri" w:hAnsi="Calibri" w:cs="Calibri"/>
          <w:szCs w:val="20"/>
        </w:rPr>
      </w:pPr>
      <w:r>
        <w:rPr>
          <w:rFonts w:ascii="Calibri" w:hAnsi="Calibri" w:cs="Calibri"/>
          <w:szCs w:val="20"/>
        </w:rPr>
        <w:t xml:space="preserve">Bij toelating </w:t>
      </w:r>
      <w:r w:rsidR="000D20E2">
        <w:rPr>
          <w:rFonts w:ascii="Calibri" w:hAnsi="Calibri" w:cs="Calibri"/>
          <w:szCs w:val="20"/>
        </w:rPr>
        <w:t xml:space="preserve">van een leerling uit een domein zal de context van het geheel besproken worden. </w:t>
      </w:r>
    </w:p>
    <w:p w:rsidR="000D20E2" w:rsidRDefault="000D20E2" w:rsidP="0033003B">
      <w:pPr>
        <w:rPr>
          <w:rFonts w:ascii="Calibri" w:hAnsi="Calibri" w:cs="Calibri"/>
          <w:szCs w:val="20"/>
        </w:rPr>
      </w:pPr>
      <w:r>
        <w:rPr>
          <w:rFonts w:ascii="Calibri" w:hAnsi="Calibri" w:cs="Calibri"/>
          <w:szCs w:val="20"/>
        </w:rPr>
        <w:t>Daarbij wordt de groep besproken waarin de leerling evt. geplaatst zou worden;</w:t>
      </w:r>
    </w:p>
    <w:p w:rsidR="000D20E2" w:rsidRDefault="000D20E2" w:rsidP="0033003B">
      <w:pPr>
        <w:rPr>
          <w:rFonts w:ascii="Calibri" w:hAnsi="Calibri" w:cs="Calibri"/>
          <w:szCs w:val="20"/>
        </w:rPr>
      </w:pPr>
      <w:r>
        <w:rPr>
          <w:rFonts w:ascii="Calibri" w:hAnsi="Calibri" w:cs="Calibri"/>
          <w:szCs w:val="20"/>
        </w:rPr>
        <w:t>Wat is het zorgniveau van de betreffende groep;</w:t>
      </w:r>
    </w:p>
    <w:p w:rsidR="000D20E2" w:rsidRDefault="000D20E2" w:rsidP="0033003B">
      <w:pPr>
        <w:rPr>
          <w:rFonts w:ascii="Calibri" w:hAnsi="Calibri" w:cs="Calibri"/>
          <w:szCs w:val="20"/>
        </w:rPr>
      </w:pPr>
      <w:r>
        <w:rPr>
          <w:rFonts w:ascii="Calibri" w:hAnsi="Calibri" w:cs="Calibri"/>
          <w:szCs w:val="20"/>
        </w:rPr>
        <w:t>Wat zijn de toekomstperspectieven van de leerling;</w:t>
      </w:r>
    </w:p>
    <w:p w:rsidR="000D20E2" w:rsidRDefault="000D20E2" w:rsidP="0033003B">
      <w:pPr>
        <w:rPr>
          <w:rFonts w:ascii="Calibri" w:hAnsi="Calibri" w:cs="Calibri"/>
          <w:szCs w:val="20"/>
        </w:rPr>
      </w:pPr>
    </w:p>
    <w:p w:rsidR="00762657" w:rsidRDefault="000D20E2" w:rsidP="0033003B">
      <w:pPr>
        <w:rPr>
          <w:rFonts w:ascii="Calibri" w:hAnsi="Calibri" w:cs="Calibri"/>
          <w:szCs w:val="20"/>
        </w:rPr>
      </w:pPr>
      <w:r>
        <w:rPr>
          <w:rFonts w:ascii="Calibri" w:hAnsi="Calibri" w:cs="Calibri"/>
          <w:szCs w:val="20"/>
        </w:rPr>
        <w:t>Zo kan op grond van gerelateerde dimensies, ondanks dat we op zich in staat zijn passend onderwijs te bieden, toch een plaatsing afgewezen worden.</w:t>
      </w:r>
    </w:p>
    <w:p w:rsidR="00762657" w:rsidRDefault="00762657" w:rsidP="0033003B">
      <w:pPr>
        <w:rPr>
          <w:rFonts w:ascii="Calibri" w:hAnsi="Calibri" w:cs="Calibri"/>
          <w:szCs w:val="20"/>
        </w:rPr>
      </w:pPr>
    </w:p>
    <w:p w:rsidR="00762657" w:rsidRPr="00380752" w:rsidRDefault="00762657" w:rsidP="0033003B">
      <w:pPr>
        <w:rPr>
          <w:rFonts w:ascii="Calibri" w:hAnsi="Calibri" w:cs="Calibri"/>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8B6706" w:rsidRDefault="008B6706" w:rsidP="0033003B">
      <w:pPr>
        <w:rPr>
          <w:rFonts w:ascii="Calibri" w:hAnsi="Calibri" w:cs="Calibri"/>
          <w:b/>
          <w:szCs w:val="20"/>
        </w:rPr>
      </w:pPr>
    </w:p>
    <w:p w:rsidR="00173B04" w:rsidRPr="00380752" w:rsidRDefault="00173B04" w:rsidP="0033003B">
      <w:pPr>
        <w:rPr>
          <w:rFonts w:ascii="Calibri" w:hAnsi="Calibri" w:cs="Calibri"/>
          <w:b/>
          <w:szCs w:val="20"/>
        </w:rPr>
      </w:pPr>
      <w:r w:rsidRPr="00380752">
        <w:rPr>
          <w:rFonts w:ascii="Calibri" w:hAnsi="Calibri" w:cs="Calibri"/>
          <w:b/>
          <w:szCs w:val="20"/>
        </w:rPr>
        <w:lastRenderedPageBreak/>
        <w:t>Competenties op de dimensies Relatie, Welbevinden, Ontwikkeling en Veiligheid.</w:t>
      </w:r>
    </w:p>
    <w:p w:rsidR="008B6706" w:rsidRDefault="002C1BB6" w:rsidP="006C58EB">
      <w:pPr>
        <w:pStyle w:val="Body1"/>
        <w:rPr>
          <w:rFonts w:ascii="Calibri" w:hAnsi="Calibri" w:cs="Calibri"/>
          <w:sz w:val="20"/>
          <w:lang w:val="nl-NL"/>
        </w:rPr>
      </w:pPr>
      <w:r>
        <w:rPr>
          <w:rFonts w:ascii="Calibri" w:hAnsi="Calibri" w:cs="Calibri"/>
          <w:sz w:val="20"/>
          <w:lang w:val="nl-NL"/>
        </w:rPr>
        <w:t>C</w:t>
      </w:r>
      <w:r w:rsidR="00173B04" w:rsidRPr="00380752">
        <w:rPr>
          <w:rFonts w:ascii="Calibri" w:hAnsi="Calibri" w:cs="Calibri"/>
          <w:sz w:val="20"/>
          <w:lang w:val="nl-NL"/>
        </w:rPr>
        <w:t>ompetenties die nodig zijn om passend onderwijs te verzorgen</w:t>
      </w:r>
      <w:r w:rsidR="008B6706">
        <w:rPr>
          <w:rFonts w:ascii="Calibri" w:hAnsi="Calibri" w:cs="Calibri"/>
          <w:sz w:val="20"/>
          <w:lang w:val="nl-NL"/>
        </w:rPr>
        <w:t xml:space="preserve"> zijn heel breed</w:t>
      </w:r>
      <w:r w:rsidR="00173B04" w:rsidRPr="00380752">
        <w:rPr>
          <w:rFonts w:ascii="Calibri" w:hAnsi="Calibri" w:cs="Calibri"/>
          <w:sz w:val="20"/>
          <w:lang w:val="nl-NL"/>
        </w:rPr>
        <w:t xml:space="preserve">. </w:t>
      </w:r>
    </w:p>
    <w:p w:rsidR="00173B04" w:rsidRPr="00380752" w:rsidRDefault="00173B04" w:rsidP="006C58EB">
      <w:pPr>
        <w:pStyle w:val="Body1"/>
        <w:rPr>
          <w:rFonts w:ascii="Calibri" w:hAnsi="Calibri" w:cs="Calibri"/>
          <w:sz w:val="20"/>
          <w:lang w:val="nl-NL"/>
        </w:rPr>
      </w:pPr>
      <w:r w:rsidRPr="00380752">
        <w:rPr>
          <w:rFonts w:ascii="Calibri" w:hAnsi="Calibri" w:cs="Calibri"/>
          <w:sz w:val="20"/>
          <w:lang w:val="nl-NL"/>
        </w:rPr>
        <w:t>Deze competenties zijn onder te brengen in de volgende dimensies:</w:t>
      </w:r>
    </w:p>
    <w:p w:rsidR="00173B04" w:rsidRPr="00380752" w:rsidRDefault="00173B04" w:rsidP="006C58EB">
      <w:pPr>
        <w:pStyle w:val="Body1"/>
        <w:rPr>
          <w:rFonts w:ascii="Calibri" w:hAnsi="Calibri" w:cs="Calibri"/>
          <w:sz w:val="20"/>
          <w:lang w:val="nl-NL"/>
        </w:rPr>
      </w:pPr>
    </w:p>
    <w:p w:rsidR="00173B04" w:rsidRPr="00380752" w:rsidRDefault="00173B04" w:rsidP="006C58EB">
      <w:pPr>
        <w:pStyle w:val="Body1"/>
        <w:rPr>
          <w:rFonts w:ascii="Calibri" w:hAnsi="Calibri" w:cs="Calibri"/>
          <w:b/>
          <w:sz w:val="20"/>
          <w:lang w:val="nl-NL"/>
        </w:rPr>
      </w:pPr>
      <w:r w:rsidRPr="00380752">
        <w:rPr>
          <w:rFonts w:ascii="Calibri" w:hAnsi="Calibri" w:cs="Calibri"/>
          <w:b/>
          <w:sz w:val="20"/>
          <w:lang w:val="nl-NL"/>
        </w:rPr>
        <w:t>Relatie</w:t>
      </w:r>
    </w:p>
    <w:p w:rsidR="00173B04" w:rsidRPr="00380752" w:rsidRDefault="00173B04" w:rsidP="006C58EB">
      <w:pPr>
        <w:pStyle w:val="Body1"/>
        <w:rPr>
          <w:rFonts w:ascii="Calibri" w:hAnsi="Calibri" w:cs="Calibri"/>
          <w:sz w:val="20"/>
          <w:lang w:val="nl-NL"/>
        </w:rPr>
      </w:pPr>
      <w:r w:rsidRPr="00380752">
        <w:rPr>
          <w:rFonts w:ascii="Calibri" w:hAnsi="Calibri" w:cs="Calibri"/>
          <w:sz w:val="20"/>
          <w:lang w:val="nl-NL"/>
        </w:rPr>
        <w:t>De mate van betrokkenheid op en verbondenheid met de leraar en medeleerlingen. In de relatie ligt de mogelijkheid van leren met en van elkaar door samenwerken of feedback. Gerichtheid van de leerling op de ander maakt leren mogelijk door de inzet van spiegelneuronen in het brein. Voor de leraar ligt in de relatie de mogelijkheid tot pedagogische invloed. Indien er structureel en schijnbaar onomkeerbaar geen relatie met de leerling is, kan de school geen passend onderwijs organiseren.</w:t>
      </w:r>
    </w:p>
    <w:p w:rsidR="00173B04" w:rsidRPr="00380752" w:rsidRDefault="00173B04" w:rsidP="006C58EB">
      <w:pPr>
        <w:pStyle w:val="Body1"/>
        <w:rPr>
          <w:rFonts w:ascii="Calibri" w:hAnsi="Calibri" w:cs="Calibri"/>
          <w:sz w:val="20"/>
          <w:lang w:val="nl-NL"/>
        </w:rPr>
      </w:pPr>
    </w:p>
    <w:p w:rsidR="00173B04" w:rsidRPr="00380752" w:rsidRDefault="00173B04" w:rsidP="006C58EB">
      <w:pPr>
        <w:pStyle w:val="Body1"/>
        <w:rPr>
          <w:rFonts w:ascii="Calibri" w:hAnsi="Calibri" w:cs="Calibri"/>
          <w:b/>
          <w:sz w:val="20"/>
          <w:lang w:val="nl-NL"/>
        </w:rPr>
      </w:pPr>
      <w:r w:rsidRPr="00380752">
        <w:rPr>
          <w:rFonts w:ascii="Calibri" w:hAnsi="Calibri" w:cs="Calibri"/>
          <w:b/>
          <w:sz w:val="20"/>
          <w:lang w:val="nl-NL"/>
        </w:rPr>
        <w:t>Welbevinden</w:t>
      </w:r>
    </w:p>
    <w:p w:rsidR="00173B04" w:rsidRPr="00380752" w:rsidRDefault="00173B04" w:rsidP="006C58EB">
      <w:pPr>
        <w:pStyle w:val="Body1"/>
        <w:rPr>
          <w:rFonts w:ascii="Calibri" w:hAnsi="Calibri" w:cs="Calibri"/>
          <w:sz w:val="20"/>
          <w:lang w:val="nl-NL"/>
        </w:rPr>
      </w:pPr>
      <w:r w:rsidRPr="00380752">
        <w:rPr>
          <w:rFonts w:ascii="Calibri" w:hAnsi="Calibri" w:cs="Calibri"/>
          <w:sz w:val="20"/>
          <w:lang w:val="nl-NL"/>
        </w:rPr>
        <w:t>De mate waarin de leerling zich vrij, sociaal-emotioneel veilig en plezierig voelt in de schoolomgeving. Onbehagen, van welke aard ook, zorgt voor een bedreigd gevoel in leer- en ontwikkelingstaken. De reactie hierop legt eerder een accent op "overleven", dan op ontwikkelen. Indien er structureel en schijnbaar onomkeerbaar een gebrek aan welbevinden is, kan de school geen passend onderwijs organiseren.</w:t>
      </w:r>
    </w:p>
    <w:p w:rsidR="00173B04" w:rsidRPr="00380752" w:rsidRDefault="00173B04" w:rsidP="006C58EB">
      <w:pPr>
        <w:pStyle w:val="Body1"/>
        <w:rPr>
          <w:rFonts w:ascii="Calibri" w:hAnsi="Calibri" w:cs="Calibri"/>
          <w:sz w:val="20"/>
          <w:lang w:val="nl-NL"/>
        </w:rPr>
      </w:pPr>
    </w:p>
    <w:p w:rsidR="00173B04" w:rsidRPr="00380752" w:rsidRDefault="00173B04" w:rsidP="006C58EB">
      <w:pPr>
        <w:pStyle w:val="Body1"/>
        <w:rPr>
          <w:rFonts w:ascii="Calibri" w:hAnsi="Calibri" w:cs="Calibri"/>
          <w:b/>
          <w:sz w:val="20"/>
          <w:lang w:val="nl-NL"/>
        </w:rPr>
      </w:pPr>
      <w:r w:rsidRPr="00380752">
        <w:rPr>
          <w:rFonts w:ascii="Calibri" w:hAnsi="Calibri" w:cs="Calibri"/>
          <w:b/>
          <w:sz w:val="20"/>
          <w:lang w:val="nl-NL"/>
        </w:rPr>
        <w:t>Ontwikkeling</w:t>
      </w:r>
    </w:p>
    <w:p w:rsidR="00173B04" w:rsidRPr="00380752" w:rsidRDefault="00173B04" w:rsidP="006C58EB">
      <w:pPr>
        <w:pStyle w:val="Body1"/>
        <w:rPr>
          <w:rFonts w:ascii="Calibri" w:hAnsi="Calibri" w:cs="Calibri"/>
          <w:sz w:val="20"/>
          <w:lang w:val="nl-NL"/>
        </w:rPr>
      </w:pPr>
      <w:r w:rsidRPr="00380752">
        <w:rPr>
          <w:rFonts w:ascii="Calibri" w:hAnsi="Calibri" w:cs="Calibri"/>
          <w:sz w:val="20"/>
          <w:lang w:val="nl-NL"/>
        </w:rPr>
        <w:t>De mate waarin de leerling voortgang maakt in leer- en ontwikkelingstaken. De waargenomen ontwikkeling door de leerling zelf en de ervaren waardering hiervoor, zijn de brandstof voor betrokkenheid op de eigen ontwikkeling. De mate waarin de school haar begeleiding kan afstemmen op verschillen in ontwikkeling van haar leerlingen, bepaalt voor een groot deel de zorgbreedte van de school. Indien er structureel en schijnbaar onomkeerbaar onvoldoende ontwikkeling waarneembaar is, kan de school geen passend onderwijs organiseren.</w:t>
      </w:r>
    </w:p>
    <w:p w:rsidR="00173B04" w:rsidRPr="00380752" w:rsidRDefault="00173B04" w:rsidP="006C58EB">
      <w:pPr>
        <w:pStyle w:val="Body1"/>
        <w:rPr>
          <w:rFonts w:ascii="Calibri" w:hAnsi="Calibri" w:cs="Calibri"/>
          <w:sz w:val="20"/>
          <w:lang w:val="nl-NL"/>
        </w:rPr>
      </w:pPr>
    </w:p>
    <w:p w:rsidR="00173B04" w:rsidRPr="00380752" w:rsidRDefault="00173B04" w:rsidP="006C58EB">
      <w:pPr>
        <w:pStyle w:val="Body1"/>
        <w:rPr>
          <w:rFonts w:ascii="Calibri" w:hAnsi="Calibri" w:cs="Calibri"/>
          <w:b/>
          <w:sz w:val="20"/>
          <w:lang w:val="nl-NL"/>
        </w:rPr>
      </w:pPr>
      <w:r w:rsidRPr="00380752">
        <w:rPr>
          <w:rFonts w:ascii="Calibri" w:hAnsi="Calibri" w:cs="Calibri"/>
          <w:b/>
          <w:sz w:val="20"/>
          <w:lang w:val="nl-NL"/>
        </w:rPr>
        <w:t>Veiligheid</w:t>
      </w:r>
    </w:p>
    <w:p w:rsidR="00173B04" w:rsidRPr="00380752" w:rsidRDefault="00173B04" w:rsidP="006C58EB">
      <w:pPr>
        <w:pStyle w:val="Body1"/>
        <w:rPr>
          <w:rFonts w:ascii="Calibri" w:hAnsi="Calibri" w:cs="Calibri"/>
          <w:color w:val="auto"/>
          <w:sz w:val="20"/>
          <w:lang w:val="nl-NL"/>
        </w:rPr>
      </w:pPr>
      <w:r w:rsidRPr="00380752">
        <w:rPr>
          <w:rFonts w:ascii="Calibri" w:hAnsi="Calibri" w:cs="Calibri"/>
          <w:sz w:val="20"/>
          <w:lang w:val="nl-NL"/>
        </w:rPr>
        <w:t>De mate van fysieke veiligheid van de leerling zelf, de medeleerlingen en de leraar. Deze kan direct in het geding zijn bij bijvoorbeeld agressie, of indirect door bijvoorbeeld gebrek aan inzicht bij de leerling. De emotionele veiligheid is bij de dimensie welbevinden benoemd. Indien er structureel en schijnbaar onomkeerbaar onveilige situaties ontstaan, kan de school geen passend onderwijs organiseren.</w:t>
      </w:r>
    </w:p>
    <w:p w:rsidR="00173B04" w:rsidRPr="00380752" w:rsidRDefault="00173B04" w:rsidP="0033003B">
      <w:pPr>
        <w:rPr>
          <w:rFonts w:ascii="Calibri" w:hAnsi="Calibri" w:cs="Calibri"/>
          <w:szCs w:val="20"/>
        </w:rPr>
      </w:pPr>
    </w:p>
    <w:p w:rsidR="00173B04" w:rsidRPr="00BA7C65" w:rsidRDefault="00762657" w:rsidP="0017003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De leerkracht</w:t>
      </w:r>
      <w:r w:rsidR="000D20E2">
        <w:rPr>
          <w:rFonts w:ascii="Calibri" w:hAnsi="Calibri"/>
        </w:rPr>
        <w:t xml:space="preserve">en </w:t>
      </w:r>
      <w:r>
        <w:rPr>
          <w:rFonts w:ascii="Calibri" w:hAnsi="Calibri"/>
        </w:rPr>
        <w:t xml:space="preserve"> achten </w:t>
      </w:r>
      <w:r w:rsidR="00CE2F89">
        <w:rPr>
          <w:rFonts w:ascii="Calibri" w:hAnsi="Calibri"/>
        </w:rPr>
        <w:t xml:space="preserve">zich </w:t>
      </w:r>
      <w:r w:rsidR="000D20E2">
        <w:rPr>
          <w:rFonts w:ascii="Calibri" w:hAnsi="Calibri"/>
        </w:rPr>
        <w:t xml:space="preserve">in de basis </w:t>
      </w:r>
      <w:r w:rsidR="00CE2F89">
        <w:rPr>
          <w:rFonts w:ascii="Calibri" w:hAnsi="Calibri"/>
        </w:rPr>
        <w:t xml:space="preserve">competent op alle </w:t>
      </w:r>
      <w:r>
        <w:rPr>
          <w:rFonts w:ascii="Calibri" w:hAnsi="Calibri"/>
        </w:rPr>
        <w:t>vijf</w:t>
      </w:r>
      <w:r w:rsidR="00CE2F89">
        <w:rPr>
          <w:rFonts w:ascii="Calibri" w:hAnsi="Calibri"/>
        </w:rPr>
        <w:t xml:space="preserve"> hierboven beschreven domeinen</w:t>
      </w:r>
      <w:r>
        <w:rPr>
          <w:rFonts w:ascii="Calibri" w:hAnsi="Calibri"/>
        </w:rPr>
        <w:t>.</w:t>
      </w:r>
    </w:p>
    <w:p w:rsidR="00762657" w:rsidRDefault="00762657" w:rsidP="0033003B">
      <w:pPr>
        <w:rPr>
          <w:rFonts w:ascii="Calibri" w:hAnsi="Calibri" w:cs="Calibri"/>
          <w:szCs w:val="20"/>
        </w:rPr>
      </w:pPr>
      <w:r>
        <w:rPr>
          <w:rFonts w:ascii="Calibri" w:hAnsi="Calibri" w:cs="Calibri"/>
          <w:szCs w:val="20"/>
        </w:rPr>
        <w:t>De</w:t>
      </w:r>
      <w:r w:rsidR="00CE2F89">
        <w:rPr>
          <w:rFonts w:ascii="Calibri" w:hAnsi="Calibri" w:cs="Calibri"/>
          <w:szCs w:val="20"/>
        </w:rPr>
        <w:t xml:space="preserve"> fysiek medische</w:t>
      </w:r>
      <w:r>
        <w:rPr>
          <w:rFonts w:ascii="Calibri" w:hAnsi="Calibri" w:cs="Calibri"/>
          <w:szCs w:val="20"/>
        </w:rPr>
        <w:t xml:space="preserve"> component is het meest omstreden</w:t>
      </w:r>
      <w:r w:rsidR="00CE2F89">
        <w:rPr>
          <w:rFonts w:ascii="Calibri" w:hAnsi="Calibri" w:cs="Calibri"/>
          <w:szCs w:val="20"/>
        </w:rPr>
        <w:t>.</w:t>
      </w:r>
      <w:r>
        <w:rPr>
          <w:rFonts w:ascii="Calibri" w:hAnsi="Calibri" w:cs="Calibri"/>
          <w:szCs w:val="20"/>
        </w:rPr>
        <w:t xml:space="preserve"> Er is onderling twijfel of het onder</w:t>
      </w:r>
      <w:r w:rsidR="00CE2F89">
        <w:rPr>
          <w:rFonts w:ascii="Calibri" w:hAnsi="Calibri" w:cs="Calibri"/>
          <w:szCs w:val="20"/>
        </w:rPr>
        <w:t xml:space="preserve"> de dieptezorg</w:t>
      </w:r>
      <w:r>
        <w:rPr>
          <w:rFonts w:ascii="Calibri" w:hAnsi="Calibri" w:cs="Calibri"/>
          <w:szCs w:val="20"/>
        </w:rPr>
        <w:t xml:space="preserve"> behoort of onder</w:t>
      </w:r>
      <w:r w:rsidR="00D30F60">
        <w:rPr>
          <w:rFonts w:ascii="Calibri" w:hAnsi="Calibri" w:cs="Calibri"/>
          <w:szCs w:val="20"/>
        </w:rPr>
        <w:t xml:space="preserve"> de breedtezorg</w:t>
      </w:r>
      <w:r>
        <w:rPr>
          <w:rFonts w:ascii="Calibri" w:hAnsi="Calibri" w:cs="Calibri"/>
          <w:szCs w:val="20"/>
        </w:rPr>
        <w:t>.</w:t>
      </w:r>
    </w:p>
    <w:p w:rsidR="00762657" w:rsidRDefault="00762657" w:rsidP="0033003B">
      <w:pPr>
        <w:rPr>
          <w:rFonts w:ascii="Calibri" w:hAnsi="Calibri" w:cs="Calibri"/>
          <w:szCs w:val="20"/>
        </w:rPr>
      </w:pPr>
      <w:r>
        <w:rPr>
          <w:rFonts w:ascii="Calibri" w:hAnsi="Calibri" w:cs="Calibri"/>
          <w:szCs w:val="20"/>
        </w:rPr>
        <w:t>Een groot knelpunt zijn de</w:t>
      </w:r>
      <w:r w:rsidR="00A87523" w:rsidRPr="00D50C12">
        <w:rPr>
          <w:rFonts w:ascii="Calibri" w:hAnsi="Calibri" w:cs="Calibri"/>
          <w:szCs w:val="20"/>
        </w:rPr>
        <w:t xml:space="preserve"> relatief kleine lokalen</w:t>
      </w:r>
      <w:r w:rsidR="000D20E2">
        <w:rPr>
          <w:rFonts w:ascii="Calibri" w:hAnsi="Calibri" w:cs="Calibri"/>
          <w:szCs w:val="20"/>
        </w:rPr>
        <w:t xml:space="preserve"> binnen onze school.</w:t>
      </w:r>
    </w:p>
    <w:p w:rsidR="00A87523" w:rsidRDefault="00762657" w:rsidP="0033003B">
      <w:pPr>
        <w:rPr>
          <w:rFonts w:ascii="Calibri" w:hAnsi="Calibri" w:cs="Calibri"/>
          <w:szCs w:val="20"/>
        </w:rPr>
      </w:pPr>
      <w:r>
        <w:rPr>
          <w:rFonts w:ascii="Calibri" w:hAnsi="Calibri" w:cs="Calibri"/>
          <w:szCs w:val="20"/>
        </w:rPr>
        <w:t>A</w:t>
      </w:r>
      <w:r w:rsidR="00D50C12">
        <w:rPr>
          <w:rFonts w:ascii="Calibri" w:hAnsi="Calibri" w:cs="Calibri"/>
          <w:szCs w:val="20"/>
        </w:rPr>
        <w:t xml:space="preserve">anpassingen die nodig zijn, zijn dermate ingrijpend dat </w:t>
      </w:r>
      <w:r w:rsidR="000D20E2">
        <w:rPr>
          <w:rFonts w:ascii="Calibri" w:hAnsi="Calibri" w:cs="Calibri"/>
          <w:szCs w:val="20"/>
        </w:rPr>
        <w:t>er grenzen zijn in onze mogelijkheden</w:t>
      </w:r>
      <w:r w:rsidR="00D50C12">
        <w:rPr>
          <w:rFonts w:ascii="Calibri" w:hAnsi="Calibri" w:cs="Calibri"/>
          <w:szCs w:val="20"/>
        </w:rPr>
        <w:t>.</w:t>
      </w:r>
    </w:p>
    <w:p w:rsidR="000D20E2" w:rsidRDefault="000D20E2" w:rsidP="0033003B">
      <w:pPr>
        <w:rPr>
          <w:rFonts w:ascii="Calibri" w:hAnsi="Calibri" w:cs="Calibri"/>
          <w:szCs w:val="20"/>
        </w:rPr>
      </w:pPr>
    </w:p>
    <w:p w:rsidR="000D20E2" w:rsidRPr="00D50C12" w:rsidRDefault="000D20E2" w:rsidP="0033003B">
      <w:pPr>
        <w:rPr>
          <w:rFonts w:ascii="Calibri" w:hAnsi="Calibri" w:cs="Calibri"/>
          <w:szCs w:val="20"/>
        </w:rPr>
      </w:pPr>
      <w:r>
        <w:rPr>
          <w:rFonts w:ascii="Calibri" w:hAnsi="Calibri" w:cs="Calibri"/>
          <w:szCs w:val="20"/>
        </w:rPr>
        <w:t>Ook hier moet worden opgemerkt dat het zorgniveau in een bepaalde groep ook van groot belang is in de mogelijkheden of onmogelijkheden die er zijn.</w:t>
      </w:r>
    </w:p>
    <w:p w:rsidR="00A87523" w:rsidRDefault="00A87523" w:rsidP="0033003B">
      <w:pPr>
        <w:rPr>
          <w:rFonts w:ascii="Calibri" w:hAnsi="Calibri" w:cs="Calibri"/>
          <w:szCs w:val="20"/>
        </w:rPr>
      </w:pPr>
    </w:p>
    <w:p w:rsidR="00D30F60" w:rsidRDefault="00D30F60" w:rsidP="0033003B">
      <w:pPr>
        <w:rPr>
          <w:rFonts w:ascii="Calibri" w:hAnsi="Calibri" w:cs="Calibri"/>
          <w:szCs w:val="20"/>
          <w:u w:val="single"/>
        </w:rPr>
      </w:pPr>
      <w:r>
        <w:rPr>
          <w:rFonts w:ascii="Calibri" w:hAnsi="Calibri" w:cs="Calibri"/>
          <w:i/>
          <w:szCs w:val="20"/>
        </w:rPr>
        <w:lastRenderedPageBreak/>
        <w:br/>
      </w:r>
      <w:r w:rsidR="005E3E05">
        <w:rPr>
          <w:rFonts w:ascii="Calibri" w:hAnsi="Calibri" w:cs="Calibri"/>
          <w:b/>
          <w:szCs w:val="20"/>
          <w:u w:val="single"/>
        </w:rPr>
        <w:t>Basiszorg</w:t>
      </w:r>
      <w:r w:rsidR="005E3E05">
        <w:rPr>
          <w:rFonts w:ascii="Calibri" w:hAnsi="Calibri" w:cs="Calibri"/>
          <w:b/>
          <w:szCs w:val="20"/>
          <w:u w:val="single"/>
        </w:rPr>
        <w:br/>
      </w:r>
      <w:r w:rsidRPr="005E3E05">
        <w:rPr>
          <w:rFonts w:ascii="Calibri" w:hAnsi="Calibri" w:cs="Calibri"/>
          <w:i/>
          <w:szCs w:val="20"/>
        </w:rPr>
        <w:t>Wat kunnen we al op de verschillende domeinen?</w:t>
      </w:r>
      <w:r>
        <w:rPr>
          <w:rFonts w:ascii="Calibri" w:hAnsi="Calibri" w:cs="Calibri"/>
          <w:szCs w:val="20"/>
        </w:rPr>
        <w:t xml:space="preserve"> </w:t>
      </w:r>
    </w:p>
    <w:p w:rsidR="00762657" w:rsidRDefault="00762657" w:rsidP="001160BE">
      <w:pPr>
        <w:rPr>
          <w:rFonts w:ascii="Calibri" w:hAnsi="Calibri" w:cs="Calibri"/>
          <w:szCs w:val="20"/>
          <w:u w:val="single"/>
        </w:rPr>
      </w:pPr>
    </w:p>
    <w:p w:rsidR="00762657" w:rsidRDefault="00D30F60" w:rsidP="001160BE">
      <w:pPr>
        <w:rPr>
          <w:rFonts w:ascii="Calibri" w:hAnsi="Calibri" w:cs="Calibri"/>
          <w:szCs w:val="20"/>
        </w:rPr>
      </w:pPr>
      <w:r w:rsidRPr="00D30F60">
        <w:rPr>
          <w:rFonts w:ascii="Calibri" w:hAnsi="Calibri" w:cs="Calibri"/>
          <w:szCs w:val="20"/>
          <w:u w:val="single"/>
        </w:rPr>
        <w:t>Leer- en ontwikkelingskenmerken</w:t>
      </w:r>
      <w:r>
        <w:rPr>
          <w:rFonts w:ascii="Calibri" w:hAnsi="Calibri" w:cs="Calibri"/>
          <w:szCs w:val="20"/>
        </w:rPr>
        <w:br/>
        <w:t>We hebben IB</w:t>
      </w:r>
      <w:r w:rsidR="00762657">
        <w:rPr>
          <w:rFonts w:ascii="Calibri" w:hAnsi="Calibri" w:cs="Calibri"/>
          <w:szCs w:val="20"/>
        </w:rPr>
        <w:t>-</w:t>
      </w:r>
      <w:r>
        <w:rPr>
          <w:rFonts w:ascii="Calibri" w:hAnsi="Calibri" w:cs="Calibri"/>
          <w:szCs w:val="20"/>
        </w:rPr>
        <w:t xml:space="preserve">ers en </w:t>
      </w:r>
      <w:r w:rsidR="00762657">
        <w:rPr>
          <w:rFonts w:ascii="Calibri" w:hAnsi="Calibri" w:cs="Calibri"/>
          <w:szCs w:val="20"/>
        </w:rPr>
        <w:t>onderwijsassistenten</w:t>
      </w:r>
      <w:r>
        <w:rPr>
          <w:rFonts w:ascii="Calibri" w:hAnsi="Calibri" w:cs="Calibri"/>
          <w:szCs w:val="20"/>
        </w:rPr>
        <w:t xml:space="preserve">. </w:t>
      </w:r>
    </w:p>
    <w:p w:rsidR="00A87523" w:rsidRDefault="00D30F60" w:rsidP="001160BE">
      <w:pPr>
        <w:rPr>
          <w:rFonts w:ascii="Calibri" w:hAnsi="Calibri" w:cs="Calibri"/>
          <w:szCs w:val="20"/>
        </w:rPr>
      </w:pPr>
      <w:r>
        <w:rPr>
          <w:rFonts w:ascii="Calibri" w:hAnsi="Calibri" w:cs="Calibri"/>
          <w:szCs w:val="20"/>
        </w:rPr>
        <w:t xml:space="preserve">We hebben een </w:t>
      </w:r>
      <w:r w:rsidR="00762657">
        <w:rPr>
          <w:rFonts w:ascii="Calibri" w:hAnsi="Calibri" w:cs="Calibri"/>
          <w:szCs w:val="20"/>
        </w:rPr>
        <w:t>ondersteunings</w:t>
      </w:r>
      <w:r>
        <w:rPr>
          <w:rFonts w:ascii="Calibri" w:hAnsi="Calibri" w:cs="Calibri"/>
          <w:szCs w:val="20"/>
        </w:rPr>
        <w:t>team</w:t>
      </w:r>
      <w:r w:rsidR="00393C5F">
        <w:rPr>
          <w:rFonts w:ascii="Calibri" w:hAnsi="Calibri" w:cs="Calibri"/>
          <w:szCs w:val="20"/>
        </w:rPr>
        <w:t xml:space="preserve"> </w:t>
      </w:r>
      <w:r>
        <w:rPr>
          <w:rFonts w:ascii="Calibri" w:hAnsi="Calibri" w:cs="Calibri"/>
          <w:szCs w:val="20"/>
        </w:rPr>
        <w:t>en we maken gebruik van het leerplein</w:t>
      </w:r>
    </w:p>
    <w:p w:rsidR="001160BE" w:rsidRDefault="00B4435D" w:rsidP="001160BE">
      <w:pPr>
        <w:rPr>
          <w:rFonts w:ascii="Calibri" w:hAnsi="Calibri" w:cs="Calibri"/>
          <w:szCs w:val="20"/>
        </w:rPr>
      </w:pPr>
      <w:r>
        <w:rPr>
          <w:rFonts w:ascii="Calibri" w:hAnsi="Calibri" w:cs="Calibri"/>
          <w:noProof/>
          <w:szCs w:val="20"/>
        </w:rPr>
        <mc:AlternateContent>
          <mc:Choice Requires="wps">
            <w:drawing>
              <wp:anchor distT="0" distB="0" distL="114300" distR="114300" simplePos="0" relativeHeight="251661824" behindDoc="0" locked="0" layoutInCell="1" allowOverlap="1">
                <wp:simplePos x="0" y="0"/>
                <wp:positionH relativeFrom="column">
                  <wp:posOffset>2916555</wp:posOffset>
                </wp:positionH>
                <wp:positionV relativeFrom="paragraph">
                  <wp:posOffset>145415</wp:posOffset>
                </wp:positionV>
                <wp:extent cx="158750" cy="120650"/>
                <wp:effectExtent l="0" t="0" r="12700" b="12700"/>
                <wp:wrapNone/>
                <wp:docPr id="20" name="Gelijkbenige drie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206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0" o:spid="_x0000_s1026" type="#_x0000_t5" style="position:absolute;margin-left:229.65pt;margin-top:11.45pt;width:12.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1nhwIAAGMFAAAOAAAAZHJzL2Uyb0RvYy54bWysVE1P3DAQvVfqf7B8L0lWLNCILFqBQJVW&#10;gAoVZ68z3rg4tmt7N7v99R07H9CCeqiag2V7Zp5nXt7M+cW+VWQHzkujK1oc5ZSA5qaWelPRb4/X&#10;n84o8YHpmimjoaIH8PRi8fHDeWdLmJnGqBocQRDty85WtAnBllnmeQMt80fGgkajMK5lAY9uk9WO&#10;dYjeqmyW5ydZZ1xtneHgPd5e9Ua6SPhCAA93QngIRFUUcwtpdWldxzVbnLNy45htJB/SYP+QRcuk&#10;xkcnqCsWGNk6+QaqldwZb0Q44qbNjBCSQ6oBqynyP6p5aJiFVAuS4+1Ek/9/sPx2d++IrCs6Q3o0&#10;a/Ef3YCS35/XoOUGSO0kNAaeCdqRrM76EmMe7L2L5Xq7MvzZoyH7zRIPfvDZC9dGXyyW7BPzh4l5&#10;2AfC8bKYn53OMQGOpmKWn+A+YrJyDLbOhxswLYmbigYnmd6oSA4r2W7lQ+8+ug359CmkZMJBQXRW&#10;+isILBgfnaXoJDW4VI7sGIqEcQ46FL2pYTX01/McvyGnKSJlmAAjspBKTdgDQJTxW+w+18E/hkJS&#10;6hSc/y2xPniKSC8bHabgVmrj3gNQWNXwcu8/ktRTE1lam/qAcnCm7xNv+bVEvlfMh3vmsDHwF2Gz&#10;hztchDJdRc2wo6Qx7ud799Ef9YpWSjpstIr6H1vmgBL1RaOSPxfHx7Ez0+F4fhp16F5b1q8tette&#10;GvxNBY4Vy9M2+gc1boUz7RPOhGV8FU1Mc3y7ojy48XAZ+gGAU4XDcpncsBstCyv9YHkEj6xGLT3u&#10;n5izo+hQrbdmbMo3uut9Y6Q2y20wQiZRvvA68I2dnIQzTJ04Kl6fk9fLbFz8AgAA//8DAFBLAwQU&#10;AAYACAAAACEAPGZyv90AAAAJAQAADwAAAGRycy9kb3ducmV2LnhtbEyPy07DMBBF90j8gzVI7KjT&#10;EKokxKmggiWqKM3ejScPEY+j2E3D3zOs6G4eR3fOFNvFDmLGyfeOFKxXEQik2pmeWgXHr/eHFIQP&#10;moweHKGCH/SwLW9vCp0bd6FPnA+hFRxCPtcKuhDGXEpfd2i1X7kRiXeNm6wO3E6tNJO+cLgdZBxF&#10;G2l1T3yh0yPuOqy/D2ergKqmep3atNm8zZE+fuxkXe33St3fLS/PIAIu4R+GP31Wh5KdTu5MxotB&#10;QfKUPTKqII4zEAwkacKDExfrDGRZyOsPyl8AAAD//wMAUEsBAi0AFAAGAAgAAAAhALaDOJL+AAAA&#10;4QEAABMAAAAAAAAAAAAAAAAAAAAAAFtDb250ZW50X1R5cGVzXS54bWxQSwECLQAUAAYACAAAACEA&#10;OP0h/9YAAACUAQAACwAAAAAAAAAAAAAAAAAvAQAAX3JlbHMvLnJlbHNQSwECLQAUAAYACAAAACEA&#10;poxNZ4cCAABjBQAADgAAAAAAAAAAAAAAAAAuAgAAZHJzL2Uyb0RvYy54bWxQSwECLQAUAAYACAAA&#10;ACEAPGZyv90AAAAJAQAADwAAAAAAAAAAAAAAAADhBAAAZHJzL2Rvd25yZXYueG1sUEsFBgAAAAAE&#10;AAQA8wAAAOsFAAAAAA==&#10;" fillcolor="#4f81bd [3204]" strokecolor="#243f60 [1604]" strokeweight="2pt">
                <v:path arrowok="t"/>
              </v:shape>
            </w:pict>
          </mc:Fallback>
        </mc:AlternateContent>
      </w:r>
    </w:p>
    <w:p w:rsidR="000D20E2" w:rsidRDefault="00B4435D" w:rsidP="0033003B">
      <w:pPr>
        <w:rPr>
          <w:rFonts w:ascii="Calibri" w:hAnsi="Calibri" w:cs="Calibri"/>
          <w:szCs w:val="20"/>
        </w:rPr>
      </w:pPr>
      <w:r>
        <w:rPr>
          <w:rFonts w:ascii="Calibri" w:hAnsi="Calibri" w:cs="Calibri"/>
          <w:i/>
          <w:noProof/>
          <w:szCs w:val="20"/>
        </w:rPr>
        <mc:AlternateContent>
          <mc:Choice Requires="wps">
            <w:drawing>
              <wp:anchor distT="0" distB="0" distL="114300" distR="114300" simplePos="0" relativeHeight="251663872" behindDoc="0" locked="0" layoutInCell="1" allowOverlap="1">
                <wp:simplePos x="0" y="0"/>
                <wp:positionH relativeFrom="column">
                  <wp:posOffset>2602865</wp:posOffset>
                </wp:positionH>
                <wp:positionV relativeFrom="paragraph">
                  <wp:posOffset>23495</wp:posOffset>
                </wp:positionV>
                <wp:extent cx="139700" cy="120650"/>
                <wp:effectExtent l="0" t="0" r="12700" b="12700"/>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2" o:spid="_x0000_s1026" style="position:absolute;margin-left:204.95pt;margin-top:1.85pt;width:11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ggAIAAFMFAAAOAAAAZHJzL2Uyb0RvYy54bWysVEtv2zAMvg/YfxB0X/1Y+jLqFEGKDgOC&#10;tmg79KzKUm1UEjVJiZP9+lGy43ZtscMwHwRTJD+SH0mdnW+1IhvhfAempsVBTokwHJrOPNX0x/3l&#10;lxNKfGCmYQqMqOlOeHo+//zprLeVKKEF1QhHEMT4qrc1bUOwVZZ53grN/AFYYVApwWkWUHRPWeNY&#10;j+haZWWeH2U9uMY64MJ7vL0YlHSe8KUUPFxL6UUgqqaYW0inS+djPLP5GaueHLNtx8c02D9koVln&#10;MOgEdcECI2vXvYPSHXfgQYYDDjoDKTsuUg1YTZG/qeauZVakWpAcbyea/P+D5VebG0e6pqZlSYlh&#10;Gnt0K3gbWhDPBO+QoN76Cu3u7I2LJXq7Av7sUZH9oYmCH2220uloiwWSbWJ7N7EttoFwvCy+nh7n&#10;2BOOqqLMjw5TNzJW7Z2t8+GbAE3iT00dNjNxzDYrH2J4Vu1NxlyG8CmRsFMiZqDMrZBYIAYsk3ca&#10;LbFUjmwYDgXjXJhQDKqWNWK4Pszxi8VjkMkjSQkwIstOqQl7BIhj+x57gBnto6tIkzk5539LbHCe&#10;PFJkMGFy1p0B9xGAwqrGyIP9nqSBmsjSIzQ7bL+DYS+85Zcdcr1iPtwwh4uA7cHlDtd4SAV9TWH8&#10;o6QF9+uj+2iP84laSnpcrJr6n2vmBCXqu8HJPS1ms7iJSZgdHpcouNeax9cas9ZLwDYV+IxYnn6j&#10;fVD7X+lAP+AbsIhRUcUMx9g15cHthWUYFh5fES4Wi2SG22dZWJk7yyN4ZDXO0v32gTk7DlzASb2C&#10;/RKy6s3cDbbR08BiHUB2aShfeB35xs1NgzO+MvFpeC0nq5e3cP4bAAD//wMAUEsDBBQABgAIAAAA&#10;IQBoYPjm3wAAAAgBAAAPAAAAZHJzL2Rvd25yZXYueG1sTI/BTsMwEETvSPyDtUjcqN20tCRkUyEE&#10;RRW0Ei0f4MRuEojXke2m4e8xJziOZjTzJl+NpmODdr61hDCdCGCaKqtaqhE+Ds83d8B8kKRkZ0kj&#10;fGsPq+LyIpeZsmd618M+1CyWkM8kQhNCn3Huq0Yb6Se21xS9o3VGhihdzZWT51huOp4IseBGthQX&#10;Gtnrx0ZXX/uTQXhZ0+44lO6w/tyIt1e1UE/b2xTx+mp8uAcW9Bj+wvCLH9GhiEylPZHyrEOYizSN&#10;UYTZElj057Np1CVCkiyBFzn/f6D4AQAA//8DAFBLAQItABQABgAIAAAAIQC2gziS/gAAAOEBAAAT&#10;AAAAAAAAAAAAAAAAAAAAAABbQ29udGVudF9UeXBlc10ueG1sUEsBAi0AFAAGAAgAAAAhADj9If/W&#10;AAAAlAEAAAsAAAAAAAAAAAAAAAAALwEAAF9yZWxzLy5yZWxzUEsBAi0AFAAGAAgAAAAhAMD5dqCA&#10;AgAAUwUAAA4AAAAAAAAAAAAAAAAALgIAAGRycy9lMm9Eb2MueG1sUEsBAi0AFAAGAAgAAAAhAGhg&#10;+ObfAAAACAEAAA8AAAAAAAAAAAAAAAAA2gQAAGRycy9kb3ducmV2LnhtbFBLBQYAAAAABAAEAPMA&#10;AADmBQAAAAA=&#10;" fillcolor="#4f81bd [3204]" strokecolor="#243f60 [1604]" strokeweight="2pt">
                <v:path arrowok="t"/>
              </v:rect>
            </w:pict>
          </mc:Fallback>
        </mc:AlternateContent>
      </w:r>
      <w:r>
        <w:rPr>
          <w:rFonts w:ascii="Calibri" w:hAnsi="Calibri" w:cs="Calibri"/>
          <w:noProof/>
          <w:szCs w:val="20"/>
        </w:rPr>
        <mc:AlternateContent>
          <mc:Choice Requires="wps">
            <w:drawing>
              <wp:anchor distT="0" distB="0" distL="114300" distR="114300" simplePos="0" relativeHeight="251662848" behindDoc="0" locked="0" layoutInCell="1" allowOverlap="1">
                <wp:simplePos x="0" y="0"/>
                <wp:positionH relativeFrom="column">
                  <wp:posOffset>2254885</wp:posOffset>
                </wp:positionH>
                <wp:positionV relativeFrom="paragraph">
                  <wp:posOffset>19685</wp:posOffset>
                </wp:positionV>
                <wp:extent cx="146050" cy="120650"/>
                <wp:effectExtent l="0" t="0" r="25400" b="12700"/>
                <wp:wrapNone/>
                <wp:docPr id="21"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al 21" o:spid="_x0000_s1026" style="position:absolute;margin-left:177.55pt;margin-top:1.55pt;width:11.5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yuewIAAFIFAAAOAAAAZHJzL2Uyb0RvYy54bWysVMFu2zAMvQ/YPwi6r7aDtNuMOkXQosOA&#10;oC3aDj2zshQbk0VNUuJkXz9KdtxuKXYY5oMhio9PJPWo84tdp9lWOt+iqXhxknMmjcC6NeuKf3u8&#10;/vCJMx/A1KDRyIrvpecXi/fvzntbyhk2qGvpGJEYX/a24k0ItswyLxrZgT9BKw05FboOAplundUO&#10;emLvdDbL87OsR1dbh0J6T7tXg5MvEr9SUoRbpbwMTFeccgvp79L/Of6zxTmUawe2acWYBvxDFh20&#10;hg6dqK4gANu49oiqa4VDjyqcCOwyVKoVMtVA1RT5H9U8NGBlqoWa4+3UJv//aMXN9s6xtq74rODM&#10;QEd3dLsF0Ixsak5vfUmYB3vnYnnerlB89+TIfvNEw4+YnXJdxFJxbJc6vZ86LXeBCdos5mf5Kd2H&#10;IFcxy89oHTmhPARb58MXiR2Li4pLrVvrYy+ghO3KhwF9QI3pDBmkXMJeywjW5l4qqo/OnKXopCx5&#10;qR3bAmkChJAmFIOrgVoO26c5fWNKU0RKMBFGZtVqPXGPBFG1x9xDriM+hsokzCk4/1tiQ/AUkU5G&#10;E6bgrjXo3iLQVNV48oA/NGloTezSM9Z7un2Hw1h4K65bavcKfLgDR3NAN0SzHW7ppzT2FcdxxVmD&#10;7udb+xFP8iQvZz3NVcX9jw04yZn+aki4n4v5PA5iMuanH2dkuNee59ces+kuka6JtEnZpWXEB31Y&#10;KofdEz0By3gqucAIOrviIriDcRmGeadHRMjlMsFo+CyElXmwIpLHrkYtPe6ewNlRc4HEeoOHGTzS&#10;3YCNkQaXm4CqTaJ86evYbxrcJJzxkYkvw2s7oV6ewsUvAAAA//8DAFBLAwQUAAYACAAAACEAUnXK&#10;xdsAAAAIAQAADwAAAGRycy9kb3ducmV2LnhtbEyPQU/DMAyF70j8h8hI3FjaThtVaToB0k7jQofE&#10;NWtMW5E4pUm38O8xJzj5We/p+XO9S86KM85h9KQgX2UgkDpvRuoVvB33dyWIEDUZbT2hgm8MsGuu&#10;r2pdGX+hVzy3sRdcQqHSCoYYp0rK0A3odFj5CYm9Dz87HXmde2lmfeFyZ2WRZVvp9Eh8YdATPg/Y&#10;fbaLU2B0fjBfGZZtStPLYXnab/27Ver2Jj0+gIiY4l8YfvEZHRpmOvmFTBBWwXqzyTnKggf76/uS&#10;xUlBUeQgm1r+f6D5AQAA//8DAFBLAQItABQABgAIAAAAIQC2gziS/gAAAOEBAAATAAAAAAAAAAAA&#10;AAAAAAAAAABbQ29udGVudF9UeXBlc10ueG1sUEsBAi0AFAAGAAgAAAAhADj9If/WAAAAlAEAAAsA&#10;AAAAAAAAAAAAAAAALwEAAF9yZWxzLy5yZWxzUEsBAi0AFAAGAAgAAAAhACDi7K57AgAAUgUAAA4A&#10;AAAAAAAAAAAAAAAALgIAAGRycy9lMm9Eb2MueG1sUEsBAi0AFAAGAAgAAAAhAFJ1ysXbAAAACAEA&#10;AA8AAAAAAAAAAAAAAAAA1QQAAGRycy9kb3ducmV2LnhtbFBLBQYAAAAABAAEAPMAAADdBQAAAAA=&#10;" fillcolor="#4f81bd [3204]" strokecolor="#243f60 [1604]" strokeweight="2pt">
                <v:path arrowok="t"/>
              </v:oval>
            </w:pict>
          </mc:Fallback>
        </mc:AlternateContent>
      </w:r>
      <w:r w:rsidR="00393C5F">
        <w:rPr>
          <w:rFonts w:ascii="Calibri" w:hAnsi="Calibri" w:cs="Calibri"/>
          <w:szCs w:val="20"/>
        </w:rPr>
        <w:t>Er wordt gewerkt met drie niveaugroepen ,</w:t>
      </w:r>
      <w:r w:rsidR="00D30F60" w:rsidRPr="00D30F60">
        <w:rPr>
          <w:rFonts w:ascii="Calibri" w:hAnsi="Calibri" w:cs="Calibri"/>
          <w:i/>
          <w:szCs w:val="20"/>
        </w:rPr>
        <w:br/>
      </w:r>
      <w:r w:rsidR="00393C5F">
        <w:rPr>
          <w:rFonts w:ascii="Calibri" w:hAnsi="Calibri" w:cs="Calibri"/>
          <w:szCs w:val="20"/>
        </w:rPr>
        <w:t>waardoor verlengde instructie mogelijk is.</w:t>
      </w:r>
      <w:r w:rsidR="00D30F60" w:rsidRPr="00D30F60">
        <w:rPr>
          <w:rFonts w:ascii="Calibri" w:hAnsi="Calibri" w:cs="Calibri"/>
          <w:szCs w:val="20"/>
        </w:rPr>
        <w:br/>
      </w:r>
      <w:r w:rsidR="00847F1A">
        <w:rPr>
          <w:rFonts w:ascii="Calibri" w:hAnsi="Calibri" w:cs="Calibri"/>
          <w:szCs w:val="20"/>
        </w:rPr>
        <w:t>Er zijn RT ruimtes aanwezig, in elke groep staat een instructietafel en er kan gebruik gemaakt worden van computers (er is zelfs een apart computerlokaal ingericht).</w:t>
      </w:r>
    </w:p>
    <w:p w:rsidR="000D20E2" w:rsidRDefault="000D20E2" w:rsidP="0033003B">
      <w:pPr>
        <w:rPr>
          <w:rFonts w:ascii="Calibri" w:hAnsi="Calibri" w:cs="Calibri"/>
          <w:szCs w:val="20"/>
        </w:rPr>
      </w:pPr>
      <w:r>
        <w:rPr>
          <w:rFonts w:ascii="Calibri" w:hAnsi="Calibri" w:cs="Calibri"/>
          <w:szCs w:val="20"/>
        </w:rPr>
        <w:t>De gehele school is voorzien van WIFI-punten, waardoor op elke plaats in de school gemakkelijk gebruik</w:t>
      </w:r>
      <w:r w:rsidR="000959A2">
        <w:rPr>
          <w:rFonts w:ascii="Calibri" w:hAnsi="Calibri" w:cs="Calibri"/>
          <w:szCs w:val="20"/>
        </w:rPr>
        <w:t xml:space="preserve"> gemaakt kan worden van het netwerk en internet, zodat digitaal leren mogelijkheden geeft.</w:t>
      </w:r>
    </w:p>
    <w:p w:rsidR="00173B04" w:rsidRDefault="00847F1A" w:rsidP="0033003B">
      <w:pPr>
        <w:rPr>
          <w:rFonts w:ascii="Calibri" w:hAnsi="Calibri" w:cs="Calibri"/>
          <w:szCs w:val="20"/>
        </w:rPr>
      </w:pPr>
      <w:r>
        <w:rPr>
          <w:rFonts w:ascii="Calibri" w:hAnsi="Calibri" w:cs="Calibri"/>
          <w:szCs w:val="20"/>
        </w:rPr>
        <w:t xml:space="preserve"> </w:t>
      </w:r>
      <w:r w:rsidR="00393C5F">
        <w:rPr>
          <w:rFonts w:ascii="Calibri" w:hAnsi="Calibri" w:cs="Calibri"/>
          <w:szCs w:val="20"/>
        </w:rPr>
        <w:t>Ook is er een leerpleinruimte.</w:t>
      </w:r>
      <w:r w:rsidR="00016D9E">
        <w:rPr>
          <w:rFonts w:ascii="Calibri" w:hAnsi="Calibri" w:cs="Calibri"/>
          <w:szCs w:val="20"/>
        </w:rPr>
        <w:t xml:space="preserve"> Er kunnen materialen vanuit de </w:t>
      </w:r>
      <w:r>
        <w:rPr>
          <w:rFonts w:ascii="Calibri" w:hAnsi="Calibri" w:cs="Calibri"/>
          <w:szCs w:val="20"/>
        </w:rPr>
        <w:t xml:space="preserve">orthotheek </w:t>
      </w:r>
      <w:r w:rsidR="00016D9E">
        <w:rPr>
          <w:rFonts w:ascii="Calibri" w:hAnsi="Calibri" w:cs="Calibri"/>
          <w:szCs w:val="20"/>
        </w:rPr>
        <w:t xml:space="preserve"> ingezet worden.</w:t>
      </w:r>
    </w:p>
    <w:p w:rsidR="00393C5F" w:rsidRDefault="00393C5F" w:rsidP="0033003B">
      <w:pPr>
        <w:rPr>
          <w:rFonts w:ascii="Calibri" w:hAnsi="Calibri" w:cs="Calibri"/>
          <w:szCs w:val="20"/>
        </w:rPr>
      </w:pPr>
      <w:r>
        <w:rPr>
          <w:rFonts w:ascii="Calibri" w:hAnsi="Calibri" w:cs="Calibri"/>
          <w:szCs w:val="20"/>
        </w:rPr>
        <w:t>Er is regelmatig overleg tussen lee</w:t>
      </w:r>
      <w:r w:rsidR="000D20E2">
        <w:rPr>
          <w:rFonts w:ascii="Calibri" w:hAnsi="Calibri" w:cs="Calibri"/>
          <w:szCs w:val="20"/>
        </w:rPr>
        <w:t>r</w:t>
      </w:r>
      <w:r>
        <w:rPr>
          <w:rFonts w:ascii="Calibri" w:hAnsi="Calibri" w:cs="Calibri"/>
          <w:szCs w:val="20"/>
        </w:rPr>
        <w:t>kracht en IB. Incidenteel wordt er groepsoverschrijdend gewerkt.</w:t>
      </w:r>
    </w:p>
    <w:p w:rsidR="00393C5F" w:rsidRDefault="00393C5F" w:rsidP="00393C5F">
      <w:pPr>
        <w:rPr>
          <w:rFonts w:cs="Calibri"/>
          <w:szCs w:val="20"/>
        </w:rPr>
      </w:pPr>
    </w:p>
    <w:p w:rsidR="00393C5F" w:rsidRDefault="00393C5F" w:rsidP="00393C5F">
      <w:pPr>
        <w:rPr>
          <w:rFonts w:asciiTheme="minorHAnsi" w:hAnsiTheme="minorHAnsi" w:cstheme="minorHAnsi"/>
          <w:szCs w:val="20"/>
          <w:u w:val="single"/>
        </w:rPr>
      </w:pPr>
      <w:r w:rsidRPr="00393C5F">
        <w:rPr>
          <w:rFonts w:asciiTheme="minorHAnsi" w:hAnsiTheme="minorHAnsi" w:cstheme="minorHAnsi"/>
          <w:szCs w:val="20"/>
          <w:u w:val="single"/>
        </w:rPr>
        <w:t>Fysiek en medisch</w:t>
      </w:r>
      <w:r>
        <w:rPr>
          <w:rFonts w:asciiTheme="minorHAnsi" w:hAnsiTheme="minorHAnsi" w:cstheme="minorHAnsi"/>
          <w:szCs w:val="20"/>
          <w:u w:val="single"/>
        </w:rPr>
        <w:t>:</w:t>
      </w:r>
    </w:p>
    <w:p w:rsidR="00393C5F" w:rsidRDefault="00393C5F" w:rsidP="00393C5F">
      <w:pPr>
        <w:rPr>
          <w:rFonts w:asciiTheme="minorHAnsi" w:hAnsiTheme="minorHAnsi" w:cstheme="minorHAnsi"/>
          <w:szCs w:val="20"/>
        </w:rPr>
      </w:pPr>
      <w:r>
        <w:rPr>
          <w:rFonts w:asciiTheme="minorHAnsi" w:hAnsiTheme="minorHAnsi" w:cstheme="minorHAnsi"/>
          <w:szCs w:val="20"/>
        </w:rPr>
        <w:t>Er zijn pictogrammen aanwezig. Er kan gewerkt worden met een time-timer.</w:t>
      </w:r>
    </w:p>
    <w:p w:rsidR="00393C5F" w:rsidRDefault="00393C5F" w:rsidP="00393C5F">
      <w:pPr>
        <w:rPr>
          <w:rFonts w:asciiTheme="minorHAnsi" w:hAnsiTheme="minorHAnsi" w:cstheme="minorHAnsi"/>
          <w:szCs w:val="20"/>
        </w:rPr>
      </w:pPr>
      <w:r>
        <w:rPr>
          <w:rFonts w:asciiTheme="minorHAnsi" w:hAnsiTheme="minorHAnsi" w:cstheme="minorHAnsi"/>
          <w:szCs w:val="20"/>
        </w:rPr>
        <w:t>Er is een lift en er is een MIVA-toilet in het gebouw aanwezig.</w:t>
      </w:r>
    </w:p>
    <w:p w:rsidR="00A87523" w:rsidRDefault="00393C5F" w:rsidP="00393C5F">
      <w:pPr>
        <w:rPr>
          <w:rFonts w:asciiTheme="minorHAnsi" w:hAnsiTheme="minorHAnsi" w:cstheme="minorHAnsi"/>
          <w:i/>
          <w:szCs w:val="20"/>
        </w:rPr>
      </w:pPr>
      <w:r>
        <w:rPr>
          <w:rFonts w:asciiTheme="minorHAnsi" w:hAnsiTheme="minorHAnsi" w:cstheme="minorHAnsi"/>
          <w:szCs w:val="20"/>
        </w:rPr>
        <w:t xml:space="preserve">Er </w:t>
      </w:r>
      <w:r w:rsidR="000959A2">
        <w:rPr>
          <w:rFonts w:asciiTheme="minorHAnsi" w:hAnsiTheme="minorHAnsi" w:cstheme="minorHAnsi"/>
          <w:szCs w:val="20"/>
        </w:rPr>
        <w:t>kan</w:t>
      </w:r>
      <w:r>
        <w:rPr>
          <w:rFonts w:asciiTheme="minorHAnsi" w:hAnsiTheme="minorHAnsi" w:cstheme="minorHAnsi"/>
          <w:szCs w:val="20"/>
        </w:rPr>
        <w:t xml:space="preserve"> gebruik  gemaakt </w:t>
      </w:r>
      <w:r w:rsidR="000959A2">
        <w:rPr>
          <w:rFonts w:asciiTheme="minorHAnsi" w:hAnsiTheme="minorHAnsi" w:cstheme="minorHAnsi"/>
          <w:szCs w:val="20"/>
        </w:rPr>
        <w:t xml:space="preserve">worden </w:t>
      </w:r>
      <w:r>
        <w:rPr>
          <w:rFonts w:asciiTheme="minorHAnsi" w:hAnsiTheme="minorHAnsi" w:cstheme="minorHAnsi"/>
          <w:szCs w:val="20"/>
        </w:rPr>
        <w:t xml:space="preserve">van een </w:t>
      </w:r>
      <w:r w:rsidR="000959A2">
        <w:rPr>
          <w:rFonts w:asciiTheme="minorHAnsi" w:hAnsiTheme="minorHAnsi" w:cstheme="minorHAnsi"/>
          <w:szCs w:val="20"/>
        </w:rPr>
        <w:t xml:space="preserve">trip-trap </w:t>
      </w:r>
      <w:r w:rsidRPr="001160BE">
        <w:rPr>
          <w:rFonts w:asciiTheme="minorHAnsi" w:hAnsiTheme="minorHAnsi" w:cstheme="minorHAnsi"/>
          <w:szCs w:val="20"/>
        </w:rPr>
        <w:t>stoel</w:t>
      </w:r>
      <w:r w:rsidR="001160BE">
        <w:rPr>
          <w:rFonts w:asciiTheme="minorHAnsi" w:hAnsiTheme="minorHAnsi" w:cstheme="minorHAnsi"/>
          <w:szCs w:val="20"/>
        </w:rPr>
        <w:t>.</w:t>
      </w:r>
      <w:r w:rsidRPr="00393C5F">
        <w:rPr>
          <w:rFonts w:asciiTheme="minorHAnsi" w:hAnsiTheme="minorHAnsi" w:cstheme="minorHAnsi"/>
          <w:i/>
          <w:szCs w:val="20"/>
        </w:rPr>
        <w:t xml:space="preserve"> </w:t>
      </w:r>
    </w:p>
    <w:p w:rsidR="00393C5F" w:rsidRPr="004058A2" w:rsidRDefault="00A87523" w:rsidP="00393C5F">
      <w:pPr>
        <w:rPr>
          <w:rFonts w:asciiTheme="minorHAnsi" w:hAnsiTheme="minorHAnsi" w:cstheme="minorHAnsi"/>
          <w:szCs w:val="20"/>
        </w:rPr>
      </w:pPr>
      <w:r w:rsidRPr="001160BE">
        <w:rPr>
          <w:rFonts w:asciiTheme="minorHAnsi" w:hAnsiTheme="minorHAnsi" w:cstheme="minorHAnsi"/>
          <w:szCs w:val="20"/>
        </w:rPr>
        <w:t>Deze stoel is aangeschaft voor een gehandicapte leerling. Deze stoel maakt het gemakkelijker o</w:t>
      </w:r>
      <w:r w:rsidR="000959A2">
        <w:rPr>
          <w:rFonts w:asciiTheme="minorHAnsi" w:hAnsiTheme="minorHAnsi" w:cstheme="minorHAnsi"/>
          <w:szCs w:val="20"/>
        </w:rPr>
        <w:t>m</w:t>
      </w:r>
      <w:r w:rsidRPr="001160BE">
        <w:rPr>
          <w:rFonts w:asciiTheme="minorHAnsi" w:hAnsiTheme="minorHAnsi" w:cstheme="minorHAnsi"/>
          <w:szCs w:val="20"/>
        </w:rPr>
        <w:t xml:space="preserve"> </w:t>
      </w:r>
      <w:r w:rsidR="000959A2">
        <w:rPr>
          <w:rFonts w:asciiTheme="minorHAnsi" w:hAnsiTheme="minorHAnsi" w:cstheme="minorHAnsi"/>
          <w:szCs w:val="20"/>
        </w:rPr>
        <w:t>op een juist niveau aan een tafel te werken.</w:t>
      </w:r>
      <w:r w:rsidR="00393C5F">
        <w:rPr>
          <w:rFonts w:asciiTheme="minorHAnsi" w:hAnsiTheme="minorHAnsi" w:cstheme="minorHAnsi"/>
          <w:i/>
          <w:szCs w:val="20"/>
        </w:rPr>
        <w:br/>
      </w:r>
    </w:p>
    <w:p w:rsidR="00393C5F" w:rsidRPr="004058A2" w:rsidRDefault="00393C5F" w:rsidP="00393C5F">
      <w:pPr>
        <w:rPr>
          <w:rFonts w:asciiTheme="minorHAnsi" w:hAnsiTheme="minorHAnsi" w:cstheme="minorHAnsi"/>
          <w:szCs w:val="20"/>
          <w:u w:val="single"/>
        </w:rPr>
      </w:pPr>
      <w:r w:rsidRPr="004058A2">
        <w:rPr>
          <w:rFonts w:asciiTheme="minorHAnsi" w:hAnsiTheme="minorHAnsi" w:cstheme="minorHAnsi"/>
          <w:szCs w:val="20"/>
          <w:u w:val="single"/>
        </w:rPr>
        <w:t>Sociaal emotioneel gedrag:</w:t>
      </w:r>
    </w:p>
    <w:p w:rsidR="00393C5F" w:rsidRPr="004058A2" w:rsidRDefault="00393C5F" w:rsidP="00393C5F">
      <w:pPr>
        <w:rPr>
          <w:rFonts w:asciiTheme="minorHAnsi" w:hAnsiTheme="minorHAnsi" w:cstheme="minorHAnsi"/>
          <w:szCs w:val="20"/>
        </w:rPr>
      </w:pPr>
      <w:r w:rsidRPr="004058A2">
        <w:rPr>
          <w:rFonts w:asciiTheme="minorHAnsi" w:hAnsiTheme="minorHAnsi" w:cstheme="minorHAnsi"/>
          <w:szCs w:val="20"/>
        </w:rPr>
        <w:t>Er worden SOVA trainingen en faalangsttrainingen gegeven.</w:t>
      </w:r>
    </w:p>
    <w:p w:rsidR="00393C5F" w:rsidRDefault="00393C5F" w:rsidP="00393C5F">
      <w:pPr>
        <w:rPr>
          <w:rFonts w:asciiTheme="minorHAnsi" w:hAnsiTheme="minorHAnsi" w:cstheme="minorHAnsi"/>
          <w:szCs w:val="20"/>
        </w:rPr>
      </w:pPr>
      <w:r w:rsidRPr="004058A2">
        <w:rPr>
          <w:rFonts w:asciiTheme="minorHAnsi" w:hAnsiTheme="minorHAnsi" w:cstheme="minorHAnsi"/>
          <w:szCs w:val="20"/>
        </w:rPr>
        <w:t xml:space="preserve">Er </w:t>
      </w:r>
      <w:r w:rsidR="00AA2B85" w:rsidRPr="004058A2">
        <w:rPr>
          <w:rFonts w:asciiTheme="minorHAnsi" w:hAnsiTheme="minorHAnsi" w:cstheme="minorHAnsi"/>
          <w:szCs w:val="20"/>
        </w:rPr>
        <w:t>zijn</w:t>
      </w:r>
      <w:r w:rsidRPr="004058A2">
        <w:rPr>
          <w:rFonts w:asciiTheme="minorHAnsi" w:hAnsiTheme="minorHAnsi" w:cstheme="minorHAnsi"/>
          <w:szCs w:val="20"/>
        </w:rPr>
        <w:t xml:space="preserve"> gedragsspecialist</w:t>
      </w:r>
      <w:r w:rsidR="00AA2B85" w:rsidRPr="004058A2">
        <w:rPr>
          <w:rFonts w:asciiTheme="minorHAnsi" w:hAnsiTheme="minorHAnsi" w:cstheme="minorHAnsi"/>
          <w:szCs w:val="20"/>
        </w:rPr>
        <w:t>en</w:t>
      </w:r>
      <w:r w:rsidRPr="004058A2">
        <w:rPr>
          <w:rFonts w:asciiTheme="minorHAnsi" w:hAnsiTheme="minorHAnsi" w:cstheme="minorHAnsi"/>
          <w:szCs w:val="20"/>
        </w:rPr>
        <w:t xml:space="preserve"> aanwezig binnen het team.</w:t>
      </w:r>
    </w:p>
    <w:p w:rsidR="00BE1CF1" w:rsidRDefault="00BE1CF1" w:rsidP="00393C5F">
      <w:pPr>
        <w:rPr>
          <w:rFonts w:asciiTheme="minorHAnsi" w:hAnsiTheme="minorHAnsi" w:cstheme="minorHAnsi"/>
          <w:szCs w:val="20"/>
        </w:rPr>
      </w:pPr>
      <w:r>
        <w:rPr>
          <w:rFonts w:asciiTheme="minorHAnsi" w:hAnsiTheme="minorHAnsi" w:cstheme="minorHAnsi"/>
          <w:szCs w:val="20"/>
        </w:rPr>
        <w:t>De school beschikt over veel ervaren lee</w:t>
      </w:r>
      <w:r w:rsidR="001160BE">
        <w:rPr>
          <w:rFonts w:asciiTheme="minorHAnsi" w:hAnsiTheme="minorHAnsi" w:cstheme="minorHAnsi"/>
          <w:szCs w:val="20"/>
        </w:rPr>
        <w:t>r</w:t>
      </w:r>
      <w:r>
        <w:rPr>
          <w:rFonts w:asciiTheme="minorHAnsi" w:hAnsiTheme="minorHAnsi" w:cstheme="minorHAnsi"/>
          <w:szCs w:val="20"/>
        </w:rPr>
        <w:t>krachten.</w:t>
      </w:r>
    </w:p>
    <w:p w:rsidR="00C75053" w:rsidRPr="001160BE" w:rsidRDefault="00A87523" w:rsidP="00393C5F">
      <w:pPr>
        <w:rPr>
          <w:rFonts w:asciiTheme="minorHAnsi" w:hAnsiTheme="minorHAnsi" w:cstheme="minorHAnsi"/>
          <w:i/>
          <w:szCs w:val="20"/>
        </w:rPr>
      </w:pPr>
      <w:r w:rsidRPr="001160BE">
        <w:rPr>
          <w:rFonts w:asciiTheme="minorHAnsi" w:hAnsiTheme="minorHAnsi" w:cstheme="minorHAnsi"/>
          <w:szCs w:val="20"/>
        </w:rPr>
        <w:t>In de afgelopen 4 jaar hebben steeds 2 leerkrachten</w:t>
      </w:r>
      <w:r w:rsidR="00621814" w:rsidRPr="001160BE">
        <w:rPr>
          <w:rFonts w:asciiTheme="minorHAnsi" w:hAnsiTheme="minorHAnsi" w:cstheme="minorHAnsi"/>
          <w:szCs w:val="20"/>
        </w:rPr>
        <w:t xml:space="preserve"> een cursus gevolgd betreffende ‘omgaan met een autisme-leerling’.</w:t>
      </w:r>
    </w:p>
    <w:p w:rsidR="00A87523" w:rsidRDefault="00A87523" w:rsidP="00393C5F">
      <w:pPr>
        <w:rPr>
          <w:rFonts w:asciiTheme="minorHAnsi" w:hAnsiTheme="minorHAnsi" w:cstheme="minorHAnsi"/>
          <w:i/>
          <w:szCs w:val="20"/>
        </w:rPr>
      </w:pPr>
    </w:p>
    <w:p w:rsidR="00C75053" w:rsidRDefault="00C75053" w:rsidP="00393C5F">
      <w:pPr>
        <w:rPr>
          <w:rFonts w:asciiTheme="minorHAnsi" w:hAnsiTheme="minorHAnsi" w:cstheme="minorHAnsi"/>
          <w:szCs w:val="20"/>
        </w:rPr>
      </w:pPr>
      <w:r w:rsidRPr="00C75053">
        <w:rPr>
          <w:rFonts w:asciiTheme="minorHAnsi" w:hAnsiTheme="minorHAnsi" w:cstheme="minorHAnsi"/>
          <w:szCs w:val="20"/>
          <w:u w:val="single"/>
        </w:rPr>
        <w:t>Werkhouding:</w:t>
      </w:r>
      <w:r>
        <w:rPr>
          <w:rFonts w:asciiTheme="minorHAnsi" w:hAnsiTheme="minorHAnsi" w:cstheme="minorHAnsi"/>
          <w:szCs w:val="20"/>
          <w:u w:val="single"/>
        </w:rPr>
        <w:br/>
      </w:r>
      <w:r w:rsidR="00EA7CEB" w:rsidRPr="00EA7CEB">
        <w:rPr>
          <w:rFonts w:asciiTheme="minorHAnsi" w:hAnsiTheme="minorHAnsi" w:cstheme="minorHAnsi"/>
          <w:szCs w:val="20"/>
        </w:rPr>
        <w:t>Het team heeft hoge verwachtingen t.a.v. de werkhouding van kinderen</w:t>
      </w:r>
      <w:r w:rsidR="00EA7CEB">
        <w:rPr>
          <w:rFonts w:asciiTheme="minorHAnsi" w:hAnsiTheme="minorHAnsi" w:cstheme="minorHAnsi"/>
          <w:szCs w:val="20"/>
        </w:rPr>
        <w:t xml:space="preserve"> en </w:t>
      </w:r>
      <w:r w:rsidR="00847F1A">
        <w:rPr>
          <w:rFonts w:asciiTheme="minorHAnsi" w:hAnsiTheme="minorHAnsi" w:cstheme="minorHAnsi"/>
          <w:szCs w:val="20"/>
        </w:rPr>
        <w:t>waarderen wat</w:t>
      </w:r>
      <w:r w:rsidR="00EA7CEB">
        <w:rPr>
          <w:rFonts w:asciiTheme="minorHAnsi" w:hAnsiTheme="minorHAnsi" w:cstheme="minorHAnsi"/>
          <w:szCs w:val="20"/>
        </w:rPr>
        <w:t xml:space="preserve"> kinderen daarmee bereiken.</w:t>
      </w:r>
    </w:p>
    <w:p w:rsidR="00EA7CEB" w:rsidRDefault="00EA7CEB" w:rsidP="00393C5F">
      <w:pPr>
        <w:rPr>
          <w:rFonts w:asciiTheme="minorHAnsi" w:hAnsiTheme="minorHAnsi" w:cstheme="minorHAnsi"/>
          <w:szCs w:val="20"/>
        </w:rPr>
      </w:pPr>
      <w:r>
        <w:rPr>
          <w:rFonts w:asciiTheme="minorHAnsi" w:hAnsiTheme="minorHAnsi" w:cstheme="minorHAnsi"/>
          <w:szCs w:val="20"/>
        </w:rPr>
        <w:t>De leerkrachten geven feedback aan de kinderen, waarbij succeservaringen benadrukt worden.</w:t>
      </w:r>
    </w:p>
    <w:p w:rsidR="00EA7CEB" w:rsidRDefault="00EA7CEB" w:rsidP="00393C5F">
      <w:pPr>
        <w:rPr>
          <w:rFonts w:asciiTheme="minorHAnsi" w:hAnsiTheme="minorHAnsi" w:cstheme="minorHAnsi"/>
          <w:szCs w:val="20"/>
        </w:rPr>
      </w:pPr>
      <w:r>
        <w:rPr>
          <w:rFonts w:asciiTheme="minorHAnsi" w:hAnsiTheme="minorHAnsi" w:cstheme="minorHAnsi"/>
          <w:szCs w:val="20"/>
        </w:rPr>
        <w:t>Leerkrachten proberen pro actief leerlingen te begeleiden om zo moeilijkheden te voorkómen.</w:t>
      </w:r>
    </w:p>
    <w:p w:rsidR="00EA7CEB" w:rsidRDefault="00EA7CEB" w:rsidP="00393C5F">
      <w:pPr>
        <w:rPr>
          <w:rFonts w:asciiTheme="minorHAnsi" w:hAnsiTheme="minorHAnsi" w:cstheme="minorHAnsi"/>
          <w:szCs w:val="20"/>
        </w:rPr>
      </w:pPr>
      <w:r>
        <w:rPr>
          <w:rFonts w:asciiTheme="minorHAnsi" w:hAnsiTheme="minorHAnsi" w:cstheme="minorHAnsi"/>
          <w:szCs w:val="20"/>
        </w:rPr>
        <w:t>Het team heeft functionele kennis van leerprocessen, waardoor betrokkenheid en zelfsturing bij dit leerproces vergroot worden.</w:t>
      </w:r>
    </w:p>
    <w:p w:rsidR="00EA7CEB" w:rsidRDefault="00EA7CEB" w:rsidP="00393C5F">
      <w:pPr>
        <w:rPr>
          <w:rFonts w:asciiTheme="minorHAnsi" w:hAnsiTheme="minorHAnsi" w:cstheme="minorHAnsi"/>
          <w:szCs w:val="20"/>
        </w:rPr>
      </w:pPr>
      <w:r>
        <w:rPr>
          <w:rFonts w:asciiTheme="minorHAnsi" w:hAnsiTheme="minorHAnsi" w:cstheme="minorHAnsi"/>
          <w:szCs w:val="20"/>
        </w:rPr>
        <w:t>De leerkrachten zijn in staat om leerstof betekenisvol en hanteerbaar te maken.</w:t>
      </w:r>
    </w:p>
    <w:p w:rsidR="00EA7CEB" w:rsidRDefault="00EA7CEB" w:rsidP="00393C5F">
      <w:pPr>
        <w:rPr>
          <w:rFonts w:asciiTheme="minorHAnsi" w:hAnsiTheme="minorHAnsi" w:cstheme="minorHAnsi"/>
          <w:szCs w:val="20"/>
        </w:rPr>
      </w:pPr>
      <w:r>
        <w:rPr>
          <w:rFonts w:asciiTheme="minorHAnsi" w:hAnsiTheme="minorHAnsi" w:cstheme="minorHAnsi"/>
          <w:szCs w:val="20"/>
        </w:rPr>
        <w:t>Er wordt gewerkt met weektaken.</w:t>
      </w:r>
    </w:p>
    <w:p w:rsidR="00EA7CEB" w:rsidRDefault="00EA7CEB" w:rsidP="00393C5F">
      <w:pPr>
        <w:rPr>
          <w:rFonts w:asciiTheme="minorHAnsi" w:hAnsiTheme="minorHAnsi" w:cstheme="minorHAnsi"/>
          <w:szCs w:val="20"/>
        </w:rPr>
      </w:pPr>
      <w:r>
        <w:rPr>
          <w:rFonts w:asciiTheme="minorHAnsi" w:hAnsiTheme="minorHAnsi" w:cstheme="minorHAnsi"/>
          <w:szCs w:val="20"/>
        </w:rPr>
        <w:t>Er worden oudervertelgesprekken georganiseerd, waardoor er constructief wordt samengewerkt met ouders.</w:t>
      </w:r>
    </w:p>
    <w:p w:rsidR="00EA7CEB" w:rsidRDefault="00EA7CEB" w:rsidP="00393C5F">
      <w:pPr>
        <w:rPr>
          <w:rFonts w:asciiTheme="minorHAnsi" w:hAnsiTheme="minorHAnsi" w:cstheme="minorHAnsi"/>
          <w:szCs w:val="20"/>
        </w:rPr>
      </w:pPr>
    </w:p>
    <w:p w:rsidR="003C7A3A" w:rsidRDefault="00EA7CEB" w:rsidP="00393C5F">
      <w:pPr>
        <w:rPr>
          <w:rFonts w:asciiTheme="minorHAnsi" w:hAnsiTheme="minorHAnsi" w:cstheme="minorHAnsi"/>
          <w:szCs w:val="20"/>
        </w:rPr>
      </w:pPr>
      <w:r w:rsidRPr="00EA7CEB">
        <w:rPr>
          <w:rFonts w:asciiTheme="minorHAnsi" w:hAnsiTheme="minorHAnsi" w:cstheme="minorHAnsi"/>
          <w:szCs w:val="20"/>
          <w:u w:val="single"/>
        </w:rPr>
        <w:t xml:space="preserve">Thuissituatie: </w:t>
      </w:r>
      <w:r w:rsidR="003C7A3A">
        <w:rPr>
          <w:rFonts w:asciiTheme="minorHAnsi" w:hAnsiTheme="minorHAnsi" w:cstheme="minorHAnsi"/>
          <w:szCs w:val="20"/>
          <w:u w:val="single"/>
        </w:rPr>
        <w:br/>
      </w:r>
      <w:r w:rsidR="003C7A3A" w:rsidRPr="003C7A3A">
        <w:rPr>
          <w:rFonts w:asciiTheme="minorHAnsi" w:hAnsiTheme="minorHAnsi" w:cstheme="minorHAnsi"/>
          <w:szCs w:val="20"/>
        </w:rPr>
        <w:t>Het team verstaat onder de thuissituatie o.a.:</w:t>
      </w:r>
      <w:r w:rsidR="003C7A3A">
        <w:rPr>
          <w:rFonts w:asciiTheme="minorHAnsi" w:hAnsiTheme="minorHAnsi" w:cstheme="minorHAnsi"/>
          <w:szCs w:val="20"/>
        </w:rPr>
        <w:t xml:space="preserve"> </w:t>
      </w:r>
    </w:p>
    <w:p w:rsidR="003C7A3A" w:rsidRDefault="003C7A3A" w:rsidP="00EF2D38">
      <w:pPr>
        <w:pStyle w:val="Lijstalinea"/>
        <w:numPr>
          <w:ilvl w:val="0"/>
          <w:numId w:val="30"/>
        </w:numPr>
        <w:rPr>
          <w:rFonts w:asciiTheme="minorHAnsi" w:hAnsiTheme="minorHAnsi" w:cstheme="minorHAnsi"/>
          <w:sz w:val="20"/>
          <w:szCs w:val="20"/>
        </w:rPr>
      </w:pPr>
      <w:r w:rsidRPr="003C7A3A">
        <w:rPr>
          <w:rFonts w:asciiTheme="minorHAnsi" w:hAnsiTheme="minorHAnsi" w:cstheme="minorHAnsi"/>
          <w:sz w:val="20"/>
          <w:szCs w:val="20"/>
        </w:rPr>
        <w:t>kinderen met ouders die psychische problemen hebben</w:t>
      </w:r>
    </w:p>
    <w:p w:rsidR="00016D9E" w:rsidRDefault="00016D9E" w:rsidP="00EF2D38">
      <w:pPr>
        <w:pStyle w:val="Lijstalinea"/>
        <w:numPr>
          <w:ilvl w:val="0"/>
          <w:numId w:val="30"/>
        </w:numPr>
        <w:rPr>
          <w:rFonts w:asciiTheme="minorHAnsi" w:hAnsiTheme="minorHAnsi" w:cstheme="minorHAnsi"/>
          <w:sz w:val="20"/>
          <w:szCs w:val="20"/>
        </w:rPr>
      </w:pPr>
      <w:r>
        <w:rPr>
          <w:rFonts w:asciiTheme="minorHAnsi" w:hAnsiTheme="minorHAnsi" w:cstheme="minorHAnsi"/>
          <w:sz w:val="20"/>
          <w:szCs w:val="20"/>
        </w:rPr>
        <w:t>kinderen die verwaarloosd worden (slechte hygiëne, voedsel)</w:t>
      </w:r>
    </w:p>
    <w:p w:rsidR="003C7A3A" w:rsidRDefault="003C7A3A" w:rsidP="00EF2D38">
      <w:pPr>
        <w:pStyle w:val="Lijstalinea"/>
        <w:numPr>
          <w:ilvl w:val="0"/>
          <w:numId w:val="30"/>
        </w:numPr>
        <w:rPr>
          <w:rFonts w:asciiTheme="minorHAnsi" w:hAnsiTheme="minorHAnsi" w:cstheme="minorHAnsi"/>
          <w:sz w:val="20"/>
          <w:szCs w:val="20"/>
        </w:rPr>
      </w:pPr>
      <w:r>
        <w:rPr>
          <w:rFonts w:asciiTheme="minorHAnsi" w:hAnsiTheme="minorHAnsi" w:cstheme="minorHAnsi"/>
          <w:sz w:val="20"/>
          <w:szCs w:val="20"/>
        </w:rPr>
        <w:t>kinderen met gescheiden ouders</w:t>
      </w:r>
    </w:p>
    <w:p w:rsidR="003C7A3A" w:rsidRDefault="003C7A3A" w:rsidP="00EF2D38">
      <w:pPr>
        <w:pStyle w:val="Lijstalinea"/>
        <w:numPr>
          <w:ilvl w:val="0"/>
          <w:numId w:val="30"/>
        </w:numPr>
        <w:rPr>
          <w:rFonts w:asciiTheme="minorHAnsi" w:hAnsiTheme="minorHAnsi" w:cstheme="minorHAnsi"/>
          <w:sz w:val="20"/>
          <w:szCs w:val="20"/>
        </w:rPr>
      </w:pPr>
      <w:r>
        <w:rPr>
          <w:rFonts w:asciiTheme="minorHAnsi" w:hAnsiTheme="minorHAnsi" w:cstheme="minorHAnsi"/>
          <w:sz w:val="20"/>
          <w:szCs w:val="20"/>
        </w:rPr>
        <w:t>kinderen met zieke ouders</w:t>
      </w:r>
    </w:p>
    <w:p w:rsidR="003C7A3A" w:rsidRPr="003C7A3A" w:rsidRDefault="003C7A3A" w:rsidP="00EF2D38">
      <w:pPr>
        <w:pStyle w:val="Lijstalinea"/>
        <w:numPr>
          <w:ilvl w:val="0"/>
          <w:numId w:val="30"/>
        </w:numPr>
        <w:rPr>
          <w:rFonts w:asciiTheme="minorHAnsi" w:hAnsiTheme="minorHAnsi" w:cstheme="minorHAnsi"/>
          <w:sz w:val="20"/>
          <w:szCs w:val="20"/>
        </w:rPr>
      </w:pPr>
      <w:r>
        <w:rPr>
          <w:rFonts w:asciiTheme="minorHAnsi" w:hAnsiTheme="minorHAnsi" w:cstheme="minorHAnsi"/>
          <w:sz w:val="20"/>
          <w:szCs w:val="20"/>
        </w:rPr>
        <w:t>kinderen die te maken hebben met rouwverwerking</w:t>
      </w:r>
    </w:p>
    <w:p w:rsidR="00EA7CEB" w:rsidRDefault="00EA7CEB" w:rsidP="00393C5F">
      <w:pPr>
        <w:rPr>
          <w:rFonts w:asciiTheme="minorHAnsi" w:hAnsiTheme="minorHAnsi" w:cstheme="minorHAnsi"/>
          <w:szCs w:val="20"/>
        </w:rPr>
      </w:pPr>
      <w:r w:rsidRPr="003C7A3A">
        <w:rPr>
          <w:rFonts w:asciiTheme="minorHAnsi" w:hAnsiTheme="minorHAnsi" w:cstheme="minorHAnsi"/>
          <w:szCs w:val="20"/>
        </w:rPr>
        <w:br/>
      </w:r>
      <w:r w:rsidR="003C7A3A">
        <w:rPr>
          <w:rFonts w:asciiTheme="minorHAnsi" w:hAnsiTheme="minorHAnsi" w:cstheme="minorHAnsi"/>
          <w:szCs w:val="20"/>
        </w:rPr>
        <w:t>De leerkrachten hebben een open houding naar ouders en kinderen in gesprekken.</w:t>
      </w:r>
    </w:p>
    <w:p w:rsidR="003C7A3A" w:rsidRDefault="003C7A3A" w:rsidP="00393C5F">
      <w:pPr>
        <w:rPr>
          <w:rFonts w:asciiTheme="minorHAnsi" w:hAnsiTheme="minorHAnsi" w:cstheme="minorHAnsi"/>
          <w:szCs w:val="20"/>
        </w:rPr>
      </w:pPr>
      <w:r>
        <w:rPr>
          <w:rFonts w:asciiTheme="minorHAnsi" w:hAnsiTheme="minorHAnsi" w:cstheme="minorHAnsi"/>
          <w:szCs w:val="20"/>
        </w:rPr>
        <w:t>De collega’s zijn in staat om signalen op te pikken bij kinderen en naar aanleiding hiervan te handelen.7</w:t>
      </w:r>
    </w:p>
    <w:p w:rsidR="003C7A3A" w:rsidRDefault="003C7A3A" w:rsidP="00393C5F">
      <w:pPr>
        <w:rPr>
          <w:rFonts w:asciiTheme="minorHAnsi" w:hAnsiTheme="minorHAnsi" w:cstheme="minorHAnsi"/>
          <w:szCs w:val="20"/>
        </w:rPr>
      </w:pPr>
      <w:r>
        <w:rPr>
          <w:rFonts w:asciiTheme="minorHAnsi" w:hAnsiTheme="minorHAnsi" w:cstheme="minorHAnsi"/>
          <w:szCs w:val="20"/>
        </w:rPr>
        <w:t>Binnen het gebouw zijn diverse ruimten beschikbaar om in gesprek te gaan met kinderen en/of hun ouders.</w:t>
      </w:r>
    </w:p>
    <w:p w:rsidR="003C7A3A" w:rsidRDefault="003C7A3A" w:rsidP="00393C5F">
      <w:pPr>
        <w:rPr>
          <w:rFonts w:asciiTheme="minorHAnsi" w:hAnsiTheme="minorHAnsi" w:cstheme="minorHAnsi"/>
          <w:szCs w:val="20"/>
        </w:rPr>
      </w:pPr>
      <w:r>
        <w:rPr>
          <w:rFonts w:asciiTheme="minorHAnsi" w:hAnsiTheme="minorHAnsi" w:cstheme="minorHAnsi"/>
          <w:szCs w:val="20"/>
        </w:rPr>
        <w:t xml:space="preserve">Er is tijdens de groepsbespreking gelegenheid om zaken die spelen bij bepaalde kinderen te delen met collega’s. </w:t>
      </w:r>
    </w:p>
    <w:p w:rsidR="003C7A3A" w:rsidRDefault="003C7A3A" w:rsidP="00393C5F">
      <w:pPr>
        <w:rPr>
          <w:rFonts w:asciiTheme="minorHAnsi" w:hAnsiTheme="minorHAnsi" w:cstheme="minorHAnsi"/>
          <w:szCs w:val="20"/>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8B6706" w:rsidRDefault="008B6706" w:rsidP="00016D9E">
      <w:pPr>
        <w:rPr>
          <w:rFonts w:asciiTheme="minorHAnsi" w:hAnsiTheme="minorHAnsi" w:cstheme="minorHAnsi"/>
          <w:b/>
          <w:szCs w:val="20"/>
          <w:u w:val="single"/>
        </w:rPr>
      </w:pPr>
    </w:p>
    <w:p w:rsidR="00016D9E" w:rsidRDefault="005E3E05" w:rsidP="00016D9E">
      <w:pPr>
        <w:rPr>
          <w:rFonts w:ascii="Calibri" w:hAnsi="Calibri" w:cs="Calibri"/>
          <w:szCs w:val="20"/>
        </w:rPr>
      </w:pPr>
      <w:r w:rsidRPr="005E3E05">
        <w:rPr>
          <w:rFonts w:asciiTheme="minorHAnsi" w:hAnsiTheme="minorHAnsi" w:cstheme="minorHAnsi"/>
          <w:b/>
          <w:szCs w:val="20"/>
          <w:u w:val="single"/>
        </w:rPr>
        <w:lastRenderedPageBreak/>
        <w:t>Breedtezorg:</w:t>
      </w:r>
      <w:r w:rsidRPr="005E3E05">
        <w:rPr>
          <w:rFonts w:asciiTheme="minorHAnsi" w:hAnsiTheme="minorHAnsi" w:cstheme="minorHAnsi"/>
          <w:b/>
          <w:szCs w:val="20"/>
          <w:u w:val="single"/>
        </w:rPr>
        <w:br/>
      </w:r>
      <w:r w:rsidR="00847F1A">
        <w:rPr>
          <w:rFonts w:ascii="Calibri" w:hAnsi="Calibri" w:cs="Calibri"/>
          <w:szCs w:val="20"/>
        </w:rPr>
        <w:t xml:space="preserve">Leden  van het </w:t>
      </w:r>
      <w:r w:rsidR="005C49F2">
        <w:rPr>
          <w:rFonts w:ascii="Calibri" w:hAnsi="Calibri" w:cs="Calibri"/>
          <w:szCs w:val="20"/>
        </w:rPr>
        <w:t>ondersteunings</w:t>
      </w:r>
      <w:r w:rsidR="00847F1A">
        <w:rPr>
          <w:rFonts w:ascii="Calibri" w:hAnsi="Calibri" w:cs="Calibri"/>
          <w:szCs w:val="20"/>
        </w:rPr>
        <w:t>team</w:t>
      </w:r>
      <w:r w:rsidR="005C49F2">
        <w:rPr>
          <w:rFonts w:ascii="Calibri" w:hAnsi="Calibri" w:cs="Calibri"/>
          <w:szCs w:val="20"/>
        </w:rPr>
        <w:t xml:space="preserve">: </w:t>
      </w:r>
      <w:r w:rsidR="00847F1A">
        <w:rPr>
          <w:rFonts w:ascii="Calibri" w:hAnsi="Calibri" w:cs="Calibri"/>
          <w:szCs w:val="20"/>
        </w:rPr>
        <w:t xml:space="preserve"> </w:t>
      </w:r>
      <w:r w:rsidR="005C49F2">
        <w:rPr>
          <w:rFonts w:ascii="Calibri" w:hAnsi="Calibri" w:cs="Calibri"/>
          <w:szCs w:val="20"/>
        </w:rPr>
        <w:t xml:space="preserve">de </w:t>
      </w:r>
      <w:r w:rsidR="00847F1A">
        <w:rPr>
          <w:rFonts w:ascii="Calibri" w:hAnsi="Calibri" w:cs="Calibri"/>
          <w:szCs w:val="20"/>
        </w:rPr>
        <w:t>orthopedagoog, PAB’er, kunnen meedenken</w:t>
      </w:r>
      <w:r w:rsidR="005C49F2">
        <w:rPr>
          <w:rFonts w:ascii="Calibri" w:hAnsi="Calibri" w:cs="Calibri"/>
          <w:szCs w:val="20"/>
        </w:rPr>
        <w:t xml:space="preserve"> en</w:t>
      </w:r>
      <w:r w:rsidR="00847F1A">
        <w:rPr>
          <w:rFonts w:ascii="Calibri" w:hAnsi="Calibri" w:cs="Calibri"/>
          <w:szCs w:val="20"/>
        </w:rPr>
        <w:t xml:space="preserve"> adviseren bij bepaalde kinderen met specifieke onderwijsbehoeften op het gebied van leren en ontwikkeling. </w:t>
      </w:r>
      <w:r w:rsidR="00016D9E">
        <w:rPr>
          <w:rFonts w:ascii="Calibri" w:hAnsi="Calibri" w:cs="Calibri"/>
          <w:szCs w:val="20"/>
        </w:rPr>
        <w:t>Ook instanties als de Spreekhoorn, logopedie en Caesar-therapie kunnen hier een bijdrage in leveren.</w:t>
      </w:r>
    </w:p>
    <w:p w:rsidR="00016D9E" w:rsidRDefault="00016D9E" w:rsidP="00016D9E">
      <w:pPr>
        <w:rPr>
          <w:rFonts w:ascii="Calibri" w:hAnsi="Calibri" w:cs="Calibri"/>
          <w:szCs w:val="20"/>
        </w:rPr>
      </w:pPr>
      <w:r>
        <w:rPr>
          <w:rFonts w:ascii="Calibri" w:hAnsi="Calibri" w:cs="Calibri"/>
          <w:szCs w:val="20"/>
        </w:rPr>
        <w:t xml:space="preserve">Verder kan het </w:t>
      </w:r>
      <w:r w:rsidR="000959A2">
        <w:rPr>
          <w:rFonts w:ascii="Calibri" w:hAnsi="Calibri" w:cs="Calibri"/>
          <w:szCs w:val="20"/>
        </w:rPr>
        <w:t xml:space="preserve">zorgarrangement </w:t>
      </w:r>
      <w:r>
        <w:rPr>
          <w:rFonts w:ascii="Calibri" w:hAnsi="Calibri" w:cs="Calibri"/>
          <w:szCs w:val="20"/>
        </w:rPr>
        <w:t xml:space="preserve">helpen, bijv. door het aanschaffen van specifieke materialen en de inzet van ambulant begeleiders. </w:t>
      </w:r>
    </w:p>
    <w:p w:rsidR="00016D9E" w:rsidRDefault="00016D9E" w:rsidP="00016D9E">
      <w:pPr>
        <w:rPr>
          <w:rFonts w:ascii="Calibri" w:hAnsi="Calibri" w:cs="Calibri"/>
          <w:szCs w:val="20"/>
        </w:rPr>
      </w:pPr>
      <w:r>
        <w:rPr>
          <w:rFonts w:ascii="Calibri" w:hAnsi="Calibri" w:cs="Calibri"/>
          <w:szCs w:val="20"/>
        </w:rPr>
        <w:t xml:space="preserve">De inzet van (LIO-) stagiares zorgt voor (tijdelijk) extra handen in de school/groep. </w:t>
      </w:r>
    </w:p>
    <w:p w:rsidR="00016D9E" w:rsidRDefault="00016D9E" w:rsidP="00016D9E">
      <w:pPr>
        <w:rPr>
          <w:rFonts w:ascii="Calibri" w:hAnsi="Calibri" w:cs="Calibri"/>
          <w:szCs w:val="20"/>
        </w:rPr>
      </w:pPr>
      <w:r>
        <w:rPr>
          <w:rFonts w:ascii="Calibri" w:hAnsi="Calibri" w:cs="Calibri"/>
          <w:szCs w:val="20"/>
        </w:rPr>
        <w:t>In het kader van de breedtezorg worden ook maatschappelijk werk en jeugdzorg genoemd, ketenpartners die in hoofdstuk 3 ook al genoemd zijn.</w:t>
      </w:r>
    </w:p>
    <w:p w:rsidR="00016D9E" w:rsidRDefault="00016D9E" w:rsidP="00016D9E">
      <w:pPr>
        <w:rPr>
          <w:rFonts w:cs="Calibri"/>
          <w:szCs w:val="20"/>
        </w:rPr>
      </w:pPr>
    </w:p>
    <w:p w:rsidR="003C7A3A" w:rsidRPr="00EA7CEB" w:rsidRDefault="003C7A3A" w:rsidP="00393C5F">
      <w:pPr>
        <w:rPr>
          <w:rFonts w:asciiTheme="minorHAnsi" w:hAnsiTheme="minorHAnsi" w:cstheme="minorHAnsi"/>
          <w:szCs w:val="20"/>
        </w:rPr>
      </w:pPr>
    </w:p>
    <w:p w:rsidR="00393C5F" w:rsidRDefault="005C49F2" w:rsidP="0033003B">
      <w:pPr>
        <w:rPr>
          <w:rFonts w:ascii="Calibri" w:hAnsi="Calibri" w:cs="Calibri"/>
          <w:szCs w:val="20"/>
        </w:rPr>
      </w:pPr>
      <w:r>
        <w:rPr>
          <w:rFonts w:ascii="Calibri" w:hAnsi="Calibri" w:cs="Calibri"/>
          <w:b/>
          <w:szCs w:val="20"/>
          <w:u w:val="single"/>
        </w:rPr>
        <w:t>Dieptezorg:</w:t>
      </w:r>
    </w:p>
    <w:p w:rsidR="005C49F2" w:rsidRDefault="005C49F2" w:rsidP="0033003B">
      <w:pPr>
        <w:rPr>
          <w:rFonts w:asciiTheme="minorHAnsi" w:hAnsiTheme="minorHAnsi" w:cs="Calibri"/>
          <w:szCs w:val="20"/>
        </w:rPr>
      </w:pPr>
      <w:r w:rsidRPr="00723FE0">
        <w:rPr>
          <w:rFonts w:asciiTheme="minorHAnsi" w:hAnsiTheme="minorHAnsi" w:cs="Calibri"/>
          <w:szCs w:val="20"/>
        </w:rPr>
        <w:t>Wanneer basis- en breedtezorg samen ontoereikend zijn, wordt de verantwoordelijkheid van de school overgedragen aan een andere instantie binnen het SWV, bijvoorbeeld het speciaal (basis-) onderwijs</w:t>
      </w:r>
      <w:r>
        <w:rPr>
          <w:rFonts w:asciiTheme="minorHAnsi" w:hAnsiTheme="minorHAnsi" w:cs="Calibri"/>
          <w:szCs w:val="20"/>
        </w:rPr>
        <w:t>.</w:t>
      </w:r>
    </w:p>
    <w:p w:rsidR="005C49F2" w:rsidRPr="005C49F2" w:rsidRDefault="005C49F2" w:rsidP="0033003B">
      <w:pPr>
        <w:rPr>
          <w:rFonts w:ascii="Calibri" w:hAnsi="Calibri" w:cs="Calibri"/>
          <w:szCs w:val="20"/>
        </w:rPr>
      </w:pPr>
      <w:r>
        <w:rPr>
          <w:rFonts w:asciiTheme="minorHAnsi" w:hAnsiTheme="minorHAnsi" w:cs="Calibri"/>
          <w:szCs w:val="20"/>
        </w:rPr>
        <w:t>Daarom wordt hierover geen verdere invulling omschreven.</w:t>
      </w:r>
    </w:p>
    <w:p w:rsidR="00393C5F" w:rsidRDefault="00393C5F" w:rsidP="0033003B">
      <w:pPr>
        <w:rPr>
          <w:rFonts w:ascii="Calibri" w:hAnsi="Calibri" w:cs="Calibri"/>
          <w:szCs w:val="20"/>
        </w:rPr>
      </w:pPr>
    </w:p>
    <w:p w:rsidR="00393C5F" w:rsidRDefault="00393C5F" w:rsidP="0033003B">
      <w:pPr>
        <w:rPr>
          <w:rFonts w:ascii="Calibri" w:hAnsi="Calibri" w:cs="Calibri"/>
          <w:szCs w:val="20"/>
        </w:rPr>
      </w:pPr>
    </w:p>
    <w:p w:rsidR="00393C5F" w:rsidRDefault="00393C5F" w:rsidP="0033003B">
      <w:pPr>
        <w:rPr>
          <w:rFonts w:ascii="Calibri" w:hAnsi="Calibri" w:cs="Calibri"/>
          <w:szCs w:val="20"/>
        </w:rPr>
      </w:pPr>
    </w:p>
    <w:p w:rsidR="00393C5F" w:rsidRDefault="00393C5F" w:rsidP="0033003B">
      <w:pPr>
        <w:rPr>
          <w:rFonts w:ascii="Calibri" w:hAnsi="Calibri" w:cs="Calibri"/>
          <w:szCs w:val="20"/>
        </w:rPr>
      </w:pPr>
    </w:p>
    <w:p w:rsidR="00393C5F" w:rsidRDefault="00393C5F" w:rsidP="0033003B">
      <w:pPr>
        <w:rPr>
          <w:rFonts w:ascii="Calibri" w:hAnsi="Calibri" w:cs="Calibri"/>
          <w:szCs w:val="20"/>
        </w:rPr>
      </w:pPr>
    </w:p>
    <w:p w:rsidR="00393C5F" w:rsidRPr="00D30F60" w:rsidRDefault="00393C5F" w:rsidP="0033003B">
      <w:pPr>
        <w:rPr>
          <w:rFonts w:ascii="Calibri" w:hAnsi="Calibri" w:cs="Calibri"/>
          <w:szCs w:val="20"/>
        </w:rPr>
      </w:pPr>
    </w:p>
    <w:p w:rsidR="005E3E05" w:rsidRDefault="005E3E05" w:rsidP="004F418A">
      <w:pPr>
        <w:pStyle w:val="Kop1"/>
        <w:rPr>
          <w:iCs/>
          <w:sz w:val="20"/>
        </w:rPr>
      </w:pPr>
      <w:bookmarkStart w:id="7" w:name="_Toc293909678"/>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E3E05" w:rsidRDefault="005E3E05" w:rsidP="004F418A">
      <w:pPr>
        <w:pStyle w:val="Kop1"/>
        <w:rPr>
          <w:iCs/>
          <w:sz w:val="20"/>
        </w:rPr>
      </w:pPr>
    </w:p>
    <w:p w:rsidR="005C49F2" w:rsidRDefault="005C49F2" w:rsidP="005C49F2"/>
    <w:p w:rsidR="005C49F2" w:rsidRDefault="005C49F2" w:rsidP="005C49F2"/>
    <w:p w:rsidR="005C49F2" w:rsidRPr="005C49F2" w:rsidRDefault="005C49F2" w:rsidP="005C49F2"/>
    <w:p w:rsidR="00173B04" w:rsidRPr="00380752" w:rsidRDefault="00173B04" w:rsidP="004F418A">
      <w:pPr>
        <w:pStyle w:val="Kop1"/>
        <w:rPr>
          <w:sz w:val="20"/>
        </w:rPr>
      </w:pPr>
      <w:r w:rsidRPr="00380752">
        <w:rPr>
          <w:iCs/>
          <w:sz w:val="20"/>
        </w:rPr>
        <w:lastRenderedPageBreak/>
        <w:t>Hoofdstuk 5</w:t>
      </w:r>
      <w:r w:rsidRPr="00380752">
        <w:rPr>
          <w:iCs/>
          <w:sz w:val="20"/>
        </w:rPr>
        <w:tab/>
      </w:r>
      <w:r w:rsidRPr="00380752">
        <w:rPr>
          <w:iCs/>
          <w:sz w:val="20"/>
        </w:rPr>
        <w:tab/>
      </w:r>
      <w:r w:rsidRPr="00380752">
        <w:rPr>
          <w:sz w:val="20"/>
        </w:rPr>
        <w:t>Grenzen aan de mogelijkheden van ons onderwijs</w:t>
      </w:r>
      <w:bookmarkEnd w:id="7"/>
    </w:p>
    <w:p w:rsidR="00173B04" w:rsidRPr="00380752" w:rsidRDefault="00173B04" w:rsidP="00A77328">
      <w:pPr>
        <w:rPr>
          <w:rFonts w:ascii="Calibri" w:hAnsi="Calibri" w:cs="Calibri"/>
          <w:szCs w:val="20"/>
        </w:rPr>
      </w:pPr>
    </w:p>
    <w:p w:rsidR="00173B04" w:rsidRDefault="005E3E05"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 xml:space="preserve">Per domein </w:t>
      </w:r>
      <w:r w:rsidR="000959A2">
        <w:rPr>
          <w:rFonts w:ascii="Calibri" w:hAnsi="Calibri"/>
        </w:rPr>
        <w:t>zijn er grenzen omschreven</w:t>
      </w:r>
      <w:r>
        <w:rPr>
          <w:rFonts w:ascii="Calibri" w:hAnsi="Calibri"/>
        </w:rPr>
        <w:t xml:space="preserve"> als het gaat om het realiseren van passend onderwijs op Het Baken.</w:t>
      </w:r>
    </w:p>
    <w:p w:rsidR="005E3E05" w:rsidRDefault="005E3E05"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5E3E05" w:rsidRDefault="005E3E05"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5E3E05">
        <w:rPr>
          <w:rFonts w:ascii="Calibri" w:hAnsi="Calibri"/>
          <w:u w:val="single"/>
        </w:rPr>
        <w:t>Leer- en ontwikkelingskenmerken:</w:t>
      </w:r>
      <w:r>
        <w:rPr>
          <w:rFonts w:ascii="Calibri" w:hAnsi="Calibri"/>
          <w:u w:val="single"/>
        </w:rPr>
        <w:br/>
      </w:r>
      <w:r w:rsidRPr="005E3E05">
        <w:rPr>
          <w:rFonts w:ascii="Calibri" w:hAnsi="Calibri"/>
        </w:rPr>
        <w:t>Binnen dit domein wordt een grens bereikt wanneer de ontwikkeling van een kind stagneert.</w:t>
      </w:r>
      <w:r>
        <w:rPr>
          <w:rFonts w:ascii="Calibri" w:hAnsi="Calibri"/>
        </w:rPr>
        <w:t xml:space="preserve"> Binnen dit domein geeft het team</w:t>
      </w:r>
      <w:r w:rsidR="000959A2">
        <w:rPr>
          <w:rFonts w:ascii="Calibri" w:hAnsi="Calibri"/>
        </w:rPr>
        <w:t xml:space="preserve"> </w:t>
      </w:r>
      <w:r>
        <w:rPr>
          <w:rFonts w:ascii="Calibri" w:hAnsi="Calibri"/>
        </w:rPr>
        <w:t>ook aan dat 27 kinderen per groep de grens is, om goed aan de uiteenlopende onderwijsbehoeften binnen een groep tegemoet te kunnen blijven komen.</w:t>
      </w:r>
    </w:p>
    <w:p w:rsidR="00BA4597" w:rsidRDefault="00BA4597"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Daarbij is steeds het zorgniveau van de groep bepalend bij de vraag van zorgaanbod ed.</w:t>
      </w:r>
    </w:p>
    <w:p w:rsidR="005E3E05" w:rsidRDefault="005E3E05"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 xml:space="preserve">Bovendien moeten er voldoende middelen zijn om de extra hulp, zoals die nu geboden wordt aan kinderen met bijv. een </w:t>
      </w:r>
      <w:r w:rsidR="00BA4597">
        <w:rPr>
          <w:rFonts w:ascii="Calibri" w:hAnsi="Calibri"/>
        </w:rPr>
        <w:t>zorgarranement</w:t>
      </w:r>
      <w:r>
        <w:rPr>
          <w:rFonts w:ascii="Calibri" w:hAnsi="Calibri"/>
        </w:rPr>
        <w:t>, te kunnen blijven bieden.</w:t>
      </w:r>
    </w:p>
    <w:p w:rsidR="005E3E05" w:rsidRDefault="005E3E05"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5E3E05" w:rsidRDefault="005E3E05"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u w:val="single"/>
        </w:rPr>
      </w:pPr>
      <w:r w:rsidRPr="005E3E05">
        <w:rPr>
          <w:rFonts w:ascii="Calibri" w:hAnsi="Calibri"/>
          <w:u w:val="single"/>
        </w:rPr>
        <w:t>Fysiek en medisch:</w:t>
      </w:r>
    </w:p>
    <w:p w:rsidR="004D6293" w:rsidRDefault="004D6293"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4D6293">
        <w:rPr>
          <w:rFonts w:ascii="Calibri" w:hAnsi="Calibri"/>
        </w:rPr>
        <w:t>Dit blijkt een breed domein</w:t>
      </w:r>
      <w:r w:rsidR="005C49F2">
        <w:rPr>
          <w:rFonts w:ascii="Calibri" w:hAnsi="Calibri"/>
        </w:rPr>
        <w:t>. Hierbij wordt aangegeven</w:t>
      </w:r>
      <w:r w:rsidRPr="004D6293">
        <w:rPr>
          <w:rFonts w:ascii="Calibri" w:hAnsi="Calibri"/>
        </w:rPr>
        <w:t xml:space="preserve"> dat </w:t>
      </w:r>
      <w:r w:rsidR="005C49F2">
        <w:rPr>
          <w:rFonts w:ascii="Calibri" w:hAnsi="Calibri"/>
        </w:rPr>
        <w:t>de school</w:t>
      </w:r>
      <w:r w:rsidRPr="004D6293">
        <w:rPr>
          <w:rFonts w:ascii="Calibri" w:hAnsi="Calibri"/>
        </w:rPr>
        <w:t xml:space="preserve"> af</w:t>
      </w:r>
      <w:r>
        <w:rPr>
          <w:rFonts w:ascii="Calibri" w:hAnsi="Calibri"/>
        </w:rPr>
        <w:t>hankelijk is van wat de specifieke onderwijsbehoefte van een bepaalde leerling is</w:t>
      </w:r>
      <w:r w:rsidR="00BA4597">
        <w:rPr>
          <w:rFonts w:ascii="Calibri" w:hAnsi="Calibri"/>
        </w:rPr>
        <w:t>.</w:t>
      </w:r>
      <w:r>
        <w:rPr>
          <w:rFonts w:ascii="Calibri" w:hAnsi="Calibri"/>
        </w:rPr>
        <w:t xml:space="preserve"> </w:t>
      </w:r>
    </w:p>
    <w:p w:rsidR="004D6293" w:rsidRDefault="004D6293"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Als kinderen medicatie behoeven, is dat dan medicatie van dien aard</w:t>
      </w:r>
      <w:r w:rsidR="003C6559">
        <w:rPr>
          <w:rFonts w:ascii="Calibri" w:hAnsi="Calibri"/>
        </w:rPr>
        <w:t xml:space="preserve"> dat je dat als leerkracht zomaar kunt toedienen, of is er meer voor nodig. Voor sommige specifieke behoeften schiet het gebouw tekort. Zo is er bijvoorbeeld geen douche aanwezig. Voor andere onderwijsbehoeften zijn specifieke vaardigheden nodig, zoals bijv. gebarentaal. Er wordt in dit kader een grens bereikt wanneer de veilig</w:t>
      </w:r>
      <w:r w:rsidR="00BA4597">
        <w:rPr>
          <w:rFonts w:ascii="Calibri" w:hAnsi="Calibri"/>
        </w:rPr>
        <w:t>h</w:t>
      </w:r>
      <w:r w:rsidR="003C6559">
        <w:rPr>
          <w:rFonts w:ascii="Calibri" w:hAnsi="Calibri"/>
        </w:rPr>
        <w:t xml:space="preserve">eid van </w:t>
      </w:r>
      <w:r w:rsidR="00BA4597">
        <w:rPr>
          <w:rFonts w:ascii="Calibri" w:hAnsi="Calibri"/>
        </w:rPr>
        <w:t xml:space="preserve">de </w:t>
      </w:r>
      <w:r w:rsidR="003C6559">
        <w:rPr>
          <w:rFonts w:ascii="Calibri" w:hAnsi="Calibri"/>
        </w:rPr>
        <w:t>betreffende leerling</w:t>
      </w:r>
      <w:r w:rsidR="00BA4597">
        <w:rPr>
          <w:rFonts w:ascii="Calibri" w:hAnsi="Calibri"/>
        </w:rPr>
        <w:t xml:space="preserve"> of van de groep</w:t>
      </w:r>
      <w:r w:rsidR="003C6559">
        <w:rPr>
          <w:rFonts w:ascii="Calibri" w:hAnsi="Calibri"/>
        </w:rPr>
        <w:t xml:space="preserve"> in het gedrang komt. De factor </w:t>
      </w:r>
      <w:r w:rsidR="00BA4597">
        <w:rPr>
          <w:rFonts w:ascii="Calibri" w:hAnsi="Calibri"/>
        </w:rPr>
        <w:t>‘</w:t>
      </w:r>
      <w:r w:rsidR="003C6559">
        <w:rPr>
          <w:rFonts w:ascii="Calibri" w:hAnsi="Calibri"/>
        </w:rPr>
        <w:t>tijd</w:t>
      </w:r>
      <w:r w:rsidR="00BA4597">
        <w:rPr>
          <w:rFonts w:ascii="Calibri" w:hAnsi="Calibri"/>
        </w:rPr>
        <w:t>’</w:t>
      </w:r>
      <w:r w:rsidR="003C6559">
        <w:rPr>
          <w:rFonts w:ascii="Calibri" w:hAnsi="Calibri"/>
        </w:rPr>
        <w:t xml:space="preserve"> is ook een belangrijke factor en dan gerelateerd aan de balans in de groep: Heb je als leerkracht voldoende tijd beschikbaar voor die betreffende leerling en daarnaast ook voor alle andere leerlingen in je groep?</w:t>
      </w:r>
    </w:p>
    <w:p w:rsidR="003C6559" w:rsidRDefault="003C6559"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3C6559" w:rsidRDefault="003C6559"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3C6559">
        <w:rPr>
          <w:rFonts w:ascii="Calibri" w:hAnsi="Calibri"/>
          <w:u w:val="single"/>
        </w:rPr>
        <w:t>Sociaal emotioneel en gedrag</w:t>
      </w:r>
      <w:r>
        <w:rPr>
          <w:rFonts w:ascii="Calibri" w:hAnsi="Calibri"/>
          <w:u w:val="single"/>
        </w:rPr>
        <w:t>:</w:t>
      </w:r>
      <w:r>
        <w:rPr>
          <w:rFonts w:ascii="Calibri" w:hAnsi="Calibri"/>
          <w:u w:val="single"/>
        </w:rPr>
        <w:br/>
      </w:r>
      <w:r>
        <w:rPr>
          <w:rFonts w:ascii="Calibri" w:hAnsi="Calibri"/>
        </w:rPr>
        <w:t>Wanneer er geen ontwikkeling meer</w:t>
      </w:r>
      <w:r w:rsidR="009C69A8">
        <w:rPr>
          <w:rFonts w:ascii="Calibri" w:hAnsi="Calibri"/>
        </w:rPr>
        <w:t xml:space="preserve"> </w:t>
      </w:r>
      <w:r>
        <w:rPr>
          <w:rFonts w:ascii="Calibri" w:hAnsi="Calibri"/>
        </w:rPr>
        <w:t xml:space="preserve">te zien is, kinderen aan hun plafond zitten, waardoor er niet meer geleerd wordt, wordt </w:t>
      </w:r>
      <w:r w:rsidR="000873E5">
        <w:rPr>
          <w:rFonts w:ascii="Calibri" w:hAnsi="Calibri"/>
        </w:rPr>
        <w:t xml:space="preserve">voor Het Baken </w:t>
      </w:r>
      <w:r>
        <w:rPr>
          <w:rFonts w:ascii="Calibri" w:hAnsi="Calibri"/>
        </w:rPr>
        <w:t xml:space="preserve">in dit domein een grens bereikt. </w:t>
      </w:r>
    </w:p>
    <w:p w:rsidR="003C6559" w:rsidRDefault="003C6559"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Balans in de groep is hier ook een duidelijke grens: wanneer er zoveel tijd en energie in een bepaalde leerling gestoken wordt dat dit ten koste gaat van de rest van de groep, komt het team aan een grens.</w:t>
      </w:r>
    </w:p>
    <w:p w:rsidR="000873E5" w:rsidRDefault="003C6559"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Ook ruimtegebre</w:t>
      </w:r>
      <w:r w:rsidR="001160BE">
        <w:rPr>
          <w:rFonts w:ascii="Calibri" w:hAnsi="Calibri"/>
        </w:rPr>
        <w:t>k kan een grens zijn. Er is geen structurele time- out plek aanwezig binnen het gebouw.</w:t>
      </w:r>
      <w:r>
        <w:rPr>
          <w:rFonts w:ascii="Calibri" w:hAnsi="Calibri"/>
        </w:rPr>
        <w:br/>
      </w:r>
      <w:r>
        <w:rPr>
          <w:rFonts w:ascii="Calibri" w:hAnsi="Calibri"/>
        </w:rPr>
        <w:br/>
      </w:r>
      <w:r w:rsidR="0064465A" w:rsidRPr="0064465A">
        <w:rPr>
          <w:rFonts w:ascii="Calibri" w:hAnsi="Calibri"/>
          <w:u w:val="single"/>
        </w:rPr>
        <w:t>Werkhouding:</w:t>
      </w:r>
      <w:r w:rsidR="0064465A">
        <w:rPr>
          <w:rFonts w:ascii="Calibri" w:hAnsi="Calibri"/>
          <w:u w:val="single"/>
        </w:rPr>
        <w:br/>
      </w:r>
      <w:r w:rsidR="0064465A">
        <w:rPr>
          <w:rFonts w:ascii="Calibri" w:hAnsi="Calibri"/>
        </w:rPr>
        <w:t>Het team geeft aan dat de grenzen op dit domein vooral te maken hebben met de hoeveelheid aandacht en tijd, die wel of niet geboden kan worden</w:t>
      </w:r>
      <w:r w:rsidR="000873E5">
        <w:rPr>
          <w:rFonts w:ascii="Calibri" w:hAnsi="Calibri"/>
        </w:rPr>
        <w:t>.</w:t>
      </w:r>
    </w:p>
    <w:p w:rsidR="003C6559" w:rsidRDefault="000873E5"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i/>
          <w:highlight w:val="yellow"/>
        </w:rPr>
      </w:pPr>
      <w:r>
        <w:rPr>
          <w:rFonts w:ascii="Calibri" w:hAnsi="Calibri"/>
        </w:rPr>
        <w:t xml:space="preserve">De gebouwafhankelijke voorzieningen zijn </w:t>
      </w:r>
      <w:r w:rsidR="0064465A">
        <w:rPr>
          <w:rFonts w:ascii="Calibri" w:hAnsi="Calibri"/>
        </w:rPr>
        <w:t>beperkt</w:t>
      </w:r>
      <w:r w:rsidR="001160BE" w:rsidRPr="001160BE">
        <w:rPr>
          <w:rFonts w:ascii="Calibri" w:hAnsi="Calibri"/>
          <w:i/>
        </w:rPr>
        <w:t>.</w:t>
      </w:r>
    </w:p>
    <w:p w:rsidR="00621814" w:rsidRPr="001160BE" w:rsidRDefault="00621814"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1160BE">
        <w:rPr>
          <w:rFonts w:ascii="Calibri" w:hAnsi="Calibri"/>
        </w:rPr>
        <w:t>Werkhouding heeft vaak te maken ook met gedrag. Om dat te handelen in een grote groep vraagt veel aandacht en tijd. Ook de behoeften aan stil</w:t>
      </w:r>
      <w:r w:rsidR="001160BE">
        <w:rPr>
          <w:rFonts w:ascii="Calibri" w:hAnsi="Calibri"/>
        </w:rPr>
        <w:t>le</w:t>
      </w:r>
      <w:r w:rsidRPr="001160BE">
        <w:rPr>
          <w:rFonts w:ascii="Calibri" w:hAnsi="Calibri"/>
        </w:rPr>
        <w:t xml:space="preserve"> werkruimten zijn hier aan de orde.</w:t>
      </w:r>
    </w:p>
    <w:p w:rsidR="00E2757D" w:rsidRDefault="00E2757D"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i/>
          <w:highlight w:val="yellow"/>
        </w:rPr>
      </w:pPr>
    </w:p>
    <w:p w:rsidR="00EC5CD7" w:rsidRDefault="00EC5CD7"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u w:val="single"/>
        </w:rPr>
      </w:pPr>
    </w:p>
    <w:p w:rsidR="00EC5CD7" w:rsidRDefault="00EC5CD7"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u w:val="single"/>
        </w:rPr>
      </w:pPr>
    </w:p>
    <w:p w:rsidR="000873E5" w:rsidRDefault="00E2757D"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E2757D">
        <w:rPr>
          <w:rFonts w:ascii="Calibri" w:hAnsi="Calibri"/>
          <w:u w:val="single"/>
        </w:rPr>
        <w:lastRenderedPageBreak/>
        <w:t>Thuissituatie:</w:t>
      </w:r>
      <w:r>
        <w:rPr>
          <w:rFonts w:ascii="Calibri" w:hAnsi="Calibri"/>
          <w:u w:val="single"/>
        </w:rPr>
        <w:br/>
      </w:r>
      <w:r w:rsidR="000873E5">
        <w:rPr>
          <w:rFonts w:ascii="Calibri" w:hAnsi="Calibri"/>
        </w:rPr>
        <w:t>W</w:t>
      </w:r>
      <w:r>
        <w:rPr>
          <w:rFonts w:ascii="Calibri" w:hAnsi="Calibri"/>
        </w:rPr>
        <w:t>anneer het kind gedrag gaat ontwikkelen als gevolg van de thuissituatie en de veiligheid van het betreffende kind en/of dat van andere kinde</w:t>
      </w:r>
      <w:r w:rsidR="00EC5CD7">
        <w:rPr>
          <w:rFonts w:ascii="Calibri" w:hAnsi="Calibri"/>
        </w:rPr>
        <w:t>r</w:t>
      </w:r>
      <w:r>
        <w:rPr>
          <w:rFonts w:ascii="Calibri" w:hAnsi="Calibri"/>
        </w:rPr>
        <w:t xml:space="preserve">en in het gedrang komt, </w:t>
      </w:r>
      <w:r w:rsidR="000873E5">
        <w:rPr>
          <w:rFonts w:ascii="Calibri" w:hAnsi="Calibri"/>
        </w:rPr>
        <w:t xml:space="preserve">is </w:t>
      </w:r>
      <w:r>
        <w:rPr>
          <w:rFonts w:ascii="Calibri" w:hAnsi="Calibri"/>
        </w:rPr>
        <w:t>een grens bereikt</w:t>
      </w:r>
      <w:r w:rsidR="000873E5">
        <w:rPr>
          <w:rFonts w:ascii="Calibri" w:hAnsi="Calibri"/>
        </w:rPr>
        <w:t>.</w:t>
      </w:r>
    </w:p>
    <w:p w:rsidR="00E2757D" w:rsidRDefault="00E2757D"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 xml:space="preserve">Een </w:t>
      </w:r>
      <w:r w:rsidR="00EC5CD7">
        <w:rPr>
          <w:rFonts w:ascii="Calibri" w:hAnsi="Calibri"/>
        </w:rPr>
        <w:t xml:space="preserve">tweede </w:t>
      </w:r>
      <w:r>
        <w:rPr>
          <w:rFonts w:ascii="Calibri" w:hAnsi="Calibri"/>
        </w:rPr>
        <w:t>grens is wanneer het welbevinden van het kind in het gedrang is en hulp geen effect meer heeft.</w:t>
      </w:r>
    </w:p>
    <w:p w:rsidR="00E2757D" w:rsidRPr="00E2757D" w:rsidRDefault="00E2757D"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 xml:space="preserve">Een andere grens is volgens de collega’s wanneer ouders elke vorm van hulp weigeren, terwijl hulp zo hard nodig is. </w:t>
      </w:r>
      <w:r w:rsidR="000873E5">
        <w:rPr>
          <w:rFonts w:ascii="Calibri" w:hAnsi="Calibri"/>
        </w:rPr>
        <w:t>In dat geval moet de school in staat zijn verwijzing van de leerling te bespreken zo nodig, wanneer de groep in gevaar komt of eronder leidt, te eisen.</w:t>
      </w:r>
    </w:p>
    <w:p w:rsidR="000873E5" w:rsidRDefault="000873E5" w:rsidP="00E30E51">
      <w:pPr>
        <w:rPr>
          <w:rFonts w:ascii="Calibri" w:hAnsi="Calibri"/>
        </w:rPr>
      </w:pPr>
    </w:p>
    <w:p w:rsidR="00EC5CD7" w:rsidRPr="00EC5CD7" w:rsidRDefault="00EC5CD7" w:rsidP="00E30E51">
      <w:pPr>
        <w:rPr>
          <w:rFonts w:ascii="Calibri" w:hAnsi="Calibri"/>
          <w:u w:val="single"/>
        </w:rPr>
      </w:pPr>
      <w:r w:rsidRPr="00EC5CD7">
        <w:rPr>
          <w:rFonts w:ascii="Calibri" w:hAnsi="Calibri"/>
          <w:u w:val="single"/>
        </w:rPr>
        <w:t>Algemeen:</w:t>
      </w:r>
    </w:p>
    <w:p w:rsidR="00E30E51" w:rsidRPr="00E30E51" w:rsidRDefault="0040546B" w:rsidP="00E30E51">
      <w:pPr>
        <w:rPr>
          <w:rFonts w:ascii="Calibri" w:hAnsi="Calibri" w:cs="Calibri"/>
          <w:i/>
          <w:szCs w:val="20"/>
        </w:rPr>
      </w:pPr>
      <w:r>
        <w:rPr>
          <w:rFonts w:ascii="Calibri" w:hAnsi="Calibri"/>
        </w:rPr>
        <w:t>Balans in de groep is een grens die bij meerdere domeinen genoemd wordt. De school verstaat het volgende onder balans in de groep:</w:t>
      </w:r>
      <w:r w:rsidR="00E30E51">
        <w:rPr>
          <w:rFonts w:ascii="Calibri" w:hAnsi="Calibri"/>
        </w:rPr>
        <w:br/>
      </w:r>
      <w:r w:rsidR="00E30E51" w:rsidRPr="00E30E51">
        <w:rPr>
          <w:rFonts w:ascii="Calibri" w:hAnsi="Calibri" w:cs="Calibri"/>
          <w:i/>
          <w:szCs w:val="20"/>
        </w:rPr>
        <w:t>De mate waarin de school ruimte heeft om leerlingen op te nemen in haar groepen</w:t>
      </w:r>
      <w:r w:rsidR="000873E5">
        <w:rPr>
          <w:rFonts w:ascii="Calibri" w:hAnsi="Calibri" w:cs="Calibri"/>
          <w:i/>
          <w:szCs w:val="20"/>
        </w:rPr>
        <w:t>,</w:t>
      </w:r>
      <w:r w:rsidR="00E30E51" w:rsidRPr="00E30E51">
        <w:rPr>
          <w:rFonts w:ascii="Calibri" w:hAnsi="Calibri" w:cs="Calibri"/>
          <w:i/>
          <w:szCs w:val="20"/>
        </w:rPr>
        <w:t xml:space="preserve"> of waarin zij handelingsverlegen dreigt te worden voor leerlingen die al op school zijn, wordt voor een belangrijk deel bepaal door de “balans in de groep” van dat moment. </w:t>
      </w:r>
    </w:p>
    <w:p w:rsidR="00E30E51" w:rsidRPr="00E30E51" w:rsidRDefault="00E30E51" w:rsidP="00E30E51">
      <w:pPr>
        <w:rPr>
          <w:rFonts w:ascii="Calibri" w:hAnsi="Calibri" w:cs="Calibri"/>
          <w:i/>
          <w:szCs w:val="20"/>
        </w:rPr>
      </w:pPr>
      <w:r w:rsidRPr="00E30E51">
        <w:rPr>
          <w:rFonts w:ascii="Calibri" w:hAnsi="Calibri" w:cs="Calibri"/>
          <w:i/>
          <w:szCs w:val="20"/>
        </w:rPr>
        <w:t xml:space="preserve">Onder balans in de groep wordt vooral verstaan de ruimte die er voor de leerkracht en de leerlingen is om voor </w:t>
      </w:r>
      <w:r w:rsidRPr="00E30E51">
        <w:rPr>
          <w:rFonts w:ascii="Calibri" w:hAnsi="Calibri" w:cs="Calibri"/>
          <w:i/>
          <w:szCs w:val="20"/>
          <w:u w:val="single"/>
        </w:rPr>
        <w:t>alle</w:t>
      </w:r>
      <w:r w:rsidRPr="00E30E51">
        <w:rPr>
          <w:rFonts w:ascii="Calibri" w:hAnsi="Calibri" w:cs="Calibri"/>
          <w:i/>
          <w:szCs w:val="20"/>
        </w:rPr>
        <w:t xml:space="preserve"> leerlingen in de groep een pedagogisch klimaat en een leeromgeving te bieden waar</w:t>
      </w:r>
      <w:r w:rsidR="000873E5">
        <w:rPr>
          <w:rFonts w:ascii="Calibri" w:hAnsi="Calibri" w:cs="Calibri"/>
          <w:i/>
          <w:szCs w:val="20"/>
        </w:rPr>
        <w:t>i</w:t>
      </w:r>
      <w:r w:rsidRPr="00E30E51">
        <w:rPr>
          <w:rFonts w:ascii="Calibri" w:hAnsi="Calibri" w:cs="Calibri"/>
          <w:i/>
          <w:szCs w:val="20"/>
        </w:rPr>
        <w:t>n de leerlingen zich kunnen ontwikkelen.</w:t>
      </w:r>
    </w:p>
    <w:p w:rsidR="00E30E51" w:rsidRPr="00E30E51" w:rsidRDefault="00E30E51" w:rsidP="00E30E51">
      <w:pPr>
        <w:rPr>
          <w:rFonts w:ascii="Calibri" w:hAnsi="Calibri" w:cs="Calibri"/>
          <w:i/>
          <w:szCs w:val="20"/>
        </w:rPr>
      </w:pPr>
      <w:r w:rsidRPr="00E30E51">
        <w:rPr>
          <w:rFonts w:ascii="Calibri" w:hAnsi="Calibri" w:cs="Calibri"/>
          <w:i/>
          <w:szCs w:val="20"/>
        </w:rPr>
        <w:t xml:space="preserve">Het gaat bij balans in de groep dus om een combinatie van leerlingkenmerken, groepssamenstelling en de leerkracht van die groep. </w:t>
      </w:r>
    </w:p>
    <w:p w:rsidR="00E30E51" w:rsidRPr="00E30E51" w:rsidRDefault="00E30E51" w:rsidP="00E30E51">
      <w:pPr>
        <w:rPr>
          <w:rFonts w:ascii="Calibri" w:hAnsi="Calibri" w:cs="Calibri"/>
          <w:i/>
          <w:szCs w:val="20"/>
        </w:rPr>
      </w:pPr>
      <w:r w:rsidRPr="00E30E51">
        <w:rPr>
          <w:rFonts w:ascii="Calibri" w:hAnsi="Calibri" w:cs="Calibri"/>
          <w:i/>
          <w:szCs w:val="20"/>
        </w:rPr>
        <w:t xml:space="preserve">Indien </w:t>
      </w:r>
      <w:r w:rsidR="000873E5">
        <w:rPr>
          <w:rFonts w:ascii="Calibri" w:hAnsi="Calibri" w:cs="Calibri"/>
          <w:i/>
          <w:szCs w:val="20"/>
        </w:rPr>
        <w:t xml:space="preserve">er </w:t>
      </w:r>
      <w:r w:rsidRPr="00E30E51">
        <w:rPr>
          <w:rFonts w:ascii="Calibri" w:hAnsi="Calibri" w:cs="Calibri"/>
          <w:i/>
          <w:szCs w:val="20"/>
        </w:rPr>
        <w:t>(weer) perspectief kan ontstaan door ondersteuning in de groep (wellicht niet eens voor de betreffende leerling zelf), kan de school mogelijk wel passend onderwijs organiseren omdat de balans weer ontstaat.</w:t>
      </w:r>
    </w:p>
    <w:p w:rsidR="00173B04" w:rsidRPr="00693A83" w:rsidRDefault="00173B04" w:rsidP="00693A8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r w:rsidRPr="00E30E51">
        <w:rPr>
          <w:rFonts w:ascii="Calibri" w:hAnsi="Calibri"/>
          <w:i/>
        </w:rPr>
        <w:br w:type="page"/>
      </w:r>
      <w:r w:rsidRPr="00693A83">
        <w:rPr>
          <w:rFonts w:ascii="Calibri" w:hAnsi="Calibri"/>
          <w:b/>
        </w:rPr>
        <w:lastRenderedPageBreak/>
        <w:t>Hoofdstuk 6</w:t>
      </w:r>
      <w:r w:rsidRPr="00693A83">
        <w:rPr>
          <w:rFonts w:ascii="Calibri" w:hAnsi="Calibri"/>
          <w:b/>
        </w:rPr>
        <w:tab/>
      </w:r>
      <w:r w:rsidRPr="00693A83">
        <w:rPr>
          <w:rFonts w:ascii="Calibri" w:hAnsi="Calibri"/>
          <w:b/>
        </w:rPr>
        <w:tab/>
        <w:t>Ambities</w:t>
      </w:r>
    </w:p>
    <w:p w:rsidR="00173B04" w:rsidRPr="00380752" w:rsidRDefault="00173B04" w:rsidP="004F418A">
      <w:pPr>
        <w:rPr>
          <w:rFonts w:ascii="Calibri" w:hAnsi="Calibri" w:cs="Calibri"/>
          <w:szCs w:val="20"/>
        </w:rPr>
      </w:pPr>
    </w:p>
    <w:p w:rsidR="00173B04" w:rsidRPr="00BA7C65" w:rsidRDefault="002A0C0A"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Het Baken</w:t>
      </w:r>
      <w:r w:rsidR="00173B04">
        <w:rPr>
          <w:rFonts w:ascii="Calibri" w:hAnsi="Calibri"/>
        </w:rPr>
        <w:t xml:space="preserve"> is een </w:t>
      </w:r>
      <w:r w:rsidR="00173B04" w:rsidRPr="00BA7C65">
        <w:rPr>
          <w:rFonts w:ascii="Calibri" w:hAnsi="Calibri"/>
        </w:rPr>
        <w:t>school die door haar kennis en ervaring beschikt over een breed aanbod voor kinderen met specifieke onderwijsbehoeften</w:t>
      </w:r>
      <w:r w:rsidR="000873E5">
        <w:rPr>
          <w:rFonts w:ascii="Calibri" w:hAnsi="Calibri"/>
        </w:rPr>
        <w:t>.</w:t>
      </w:r>
    </w:p>
    <w:p w:rsidR="00173B04" w:rsidRPr="00BA7C65" w:rsidRDefault="002A0C0A"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 xml:space="preserve">Zoals al eerder in dit rapport beschreven, wordt in principe altijd het gesprek aangegaan waarbij de school een onderzoekende </w:t>
      </w:r>
      <w:r w:rsidR="000873E5">
        <w:rPr>
          <w:rFonts w:ascii="Calibri" w:hAnsi="Calibri"/>
        </w:rPr>
        <w:t xml:space="preserve">houding </w:t>
      </w:r>
      <w:r>
        <w:rPr>
          <w:rFonts w:ascii="Calibri" w:hAnsi="Calibri"/>
        </w:rPr>
        <w:t>heeft naar de mogelijkheden die ze ziet. We hebben hiertoe ook ambities.</w:t>
      </w:r>
    </w:p>
    <w:p w:rsidR="00173B04" w:rsidRDefault="00173B04"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3D7BDC" w:rsidRDefault="003D7BDC"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 xml:space="preserve">Op dit moment bevindt Het Baken zich in het grijze gebied tussen smalle en brede zorgschool. </w:t>
      </w:r>
    </w:p>
    <w:p w:rsidR="003D7BDC" w:rsidRDefault="003D7BDC"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Als school is dat ook de ambitie die zij wil invullen.</w:t>
      </w:r>
    </w:p>
    <w:p w:rsidR="003D7BDC" w:rsidRDefault="003D7BDC"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Het is sterk het domein en de situatie die bepalen welke zorg we op Het Baken kunnen bieden. Soms stopt het bij het zorgniveau van een smalle zorgschool en binnen een ander domein zal het predicaat brede zorgschool haalbaar zijn.</w:t>
      </w:r>
    </w:p>
    <w:p w:rsidR="00466AD3" w:rsidRDefault="00466AD3"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466AD3" w:rsidRDefault="00466AD3"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In het schoolplan 2015-2019 zal Passend onderwijs een prominente plaats innemen.</w:t>
      </w:r>
    </w:p>
    <w:p w:rsidR="00466AD3" w:rsidRDefault="00466AD3"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 xml:space="preserve">Voor die periode van 4 jaar zullen de ijpunten met haar indicatoren </w:t>
      </w:r>
      <w:r w:rsidR="00443A00">
        <w:rPr>
          <w:rFonts w:ascii="Calibri" w:hAnsi="Calibri"/>
        </w:rPr>
        <w:t>een belangrijk ontwikkelspunt voor de school vormen.</w:t>
      </w:r>
    </w:p>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bl>
      <w:tblPr>
        <w:tblStyle w:val="Tabelraster"/>
        <w:tblW w:w="0" w:type="auto"/>
        <w:tblLook w:val="04A0" w:firstRow="1" w:lastRow="0" w:firstColumn="1" w:lastColumn="0" w:noHBand="0" w:noVBand="1"/>
      </w:tblPr>
      <w:tblGrid>
        <w:gridCol w:w="1526"/>
        <w:gridCol w:w="7119"/>
      </w:tblGrid>
      <w:tr w:rsidR="00443A00" w:rsidTr="00EC3099">
        <w:tc>
          <w:tcPr>
            <w:tcW w:w="1526" w:type="dxa"/>
            <w:shd w:val="clear" w:color="auto" w:fill="BFBFBF" w:themeFill="background1" w:themeFillShade="BF"/>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schooljaar</w:t>
            </w:r>
          </w:p>
        </w:tc>
        <w:tc>
          <w:tcPr>
            <w:tcW w:w="7119" w:type="dxa"/>
            <w:shd w:val="clear" w:color="auto" w:fill="BFBFBF" w:themeFill="background1" w:themeFillShade="BF"/>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ontwikkelingspunt</w:t>
            </w: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2015-2016</w:t>
            </w:r>
          </w:p>
        </w:tc>
        <w:tc>
          <w:tcPr>
            <w:tcW w:w="7119"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Ondersteuningsprofiel</w:t>
            </w: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c>
          <w:tcPr>
            <w:tcW w:w="7119"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Veiligheidsplan</w:t>
            </w: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c>
          <w:tcPr>
            <w:tcW w:w="7119" w:type="dxa"/>
          </w:tcPr>
          <w:p w:rsidR="00443A00" w:rsidRDefault="00EC3099"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Handelingsbekwaamheid en competenties</w:t>
            </w: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c>
          <w:tcPr>
            <w:tcW w:w="7119"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2016-2017</w:t>
            </w:r>
          </w:p>
        </w:tc>
        <w:tc>
          <w:tcPr>
            <w:tcW w:w="7119"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Beleid leerlingondersteuning</w:t>
            </w: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c>
          <w:tcPr>
            <w:tcW w:w="7119"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Interne ondersteuningsstructuur</w:t>
            </w: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c>
          <w:tcPr>
            <w:tcW w:w="7119" w:type="dxa"/>
          </w:tcPr>
          <w:p w:rsidR="00443A00" w:rsidRDefault="00EC3099"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 xml:space="preserve">Ouderbetrokkenheid </w:t>
            </w: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c>
          <w:tcPr>
            <w:tcW w:w="7119"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2017-2018</w:t>
            </w:r>
          </w:p>
        </w:tc>
        <w:tc>
          <w:tcPr>
            <w:tcW w:w="7119"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Werken met onderwijsarrangementen</w:t>
            </w: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c>
          <w:tcPr>
            <w:tcW w:w="7119"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Borgen ondersteuning van leerlingen</w:t>
            </w: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c>
          <w:tcPr>
            <w:tcW w:w="7119"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2018-2019</w:t>
            </w:r>
          </w:p>
        </w:tc>
        <w:tc>
          <w:tcPr>
            <w:tcW w:w="7119" w:type="dxa"/>
          </w:tcPr>
          <w:p w:rsidR="00443A00" w:rsidRDefault="00EC3099" w:rsidP="00EC309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Zorgvuldige leerlingoverdracht</w:t>
            </w: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c>
          <w:tcPr>
            <w:tcW w:w="7119" w:type="dxa"/>
          </w:tcPr>
          <w:p w:rsidR="00443A00" w:rsidRDefault="00EC3099" w:rsidP="00EC309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Borging effectief ondersteuningsteam</w:t>
            </w:r>
          </w:p>
        </w:tc>
      </w:tr>
      <w:tr w:rsidR="00443A00" w:rsidTr="00443A00">
        <w:tc>
          <w:tcPr>
            <w:tcW w:w="1526"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c>
          <w:tcPr>
            <w:tcW w:w="7119" w:type="dxa"/>
          </w:tcPr>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tc>
      </w:tr>
    </w:tbl>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443A00" w:rsidRDefault="00443A0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E009D8" w:rsidRDefault="00E009D8"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E009D8" w:rsidRDefault="00E009D8"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E009D8" w:rsidRDefault="00E009D8"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E009D8" w:rsidRDefault="00E009D8"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E009D8" w:rsidRDefault="00E009D8"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E009D8" w:rsidRDefault="00E009D8"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E009D8" w:rsidRDefault="00E009D8"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3D7BDC" w:rsidRPr="00BA7C65" w:rsidRDefault="003D7BDC"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lastRenderedPageBreak/>
        <w:t>Binnen de ambitie van zorgschool liggen op het terrein van passend onderwijs nog aanvullende ambities.</w:t>
      </w:r>
    </w:p>
    <w:p w:rsidR="00173B04" w:rsidRDefault="003D7BDC"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De a</w:t>
      </w:r>
      <w:r w:rsidR="00173B04" w:rsidRPr="00BA7C65">
        <w:rPr>
          <w:rFonts w:ascii="Calibri" w:hAnsi="Calibri"/>
        </w:rPr>
        <w:t xml:space="preserve">mbities </w:t>
      </w:r>
      <w:r>
        <w:rPr>
          <w:rFonts w:ascii="Calibri" w:hAnsi="Calibri"/>
        </w:rPr>
        <w:t xml:space="preserve">worden </w:t>
      </w:r>
      <w:r w:rsidR="00173B04" w:rsidRPr="00BA7C65">
        <w:rPr>
          <w:rFonts w:ascii="Calibri" w:hAnsi="Calibri"/>
        </w:rPr>
        <w:t>per ontwikkelingsgebied hieronder beschreven:</w:t>
      </w:r>
    </w:p>
    <w:p w:rsidR="00723FE0" w:rsidRPr="00BA7C65" w:rsidRDefault="00723FE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173B04" w:rsidRDefault="00173B04" w:rsidP="0091248A">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BA7C65">
        <w:rPr>
          <w:rFonts w:ascii="Calibri" w:hAnsi="Calibri"/>
          <w:b/>
        </w:rPr>
        <w:t>Leren en ontwikkeling</w:t>
      </w:r>
      <w:r>
        <w:rPr>
          <w:rFonts w:ascii="Calibri" w:hAnsi="Calibri"/>
        </w:rPr>
        <w:t>:</w:t>
      </w:r>
    </w:p>
    <w:tbl>
      <w:tblPr>
        <w:tblStyle w:val="Tabelraster"/>
        <w:tblW w:w="0" w:type="auto"/>
        <w:tblLook w:val="04A0" w:firstRow="1" w:lastRow="0" w:firstColumn="1" w:lastColumn="0" w:noHBand="0" w:noVBand="1"/>
      </w:tblPr>
      <w:tblGrid>
        <w:gridCol w:w="4322"/>
        <w:gridCol w:w="4323"/>
      </w:tblGrid>
      <w:tr w:rsidR="00723FE0" w:rsidTr="00723FE0">
        <w:tc>
          <w:tcPr>
            <w:tcW w:w="4322" w:type="dxa"/>
          </w:tcPr>
          <w:p w:rsidR="00723FE0" w:rsidRDefault="00723FE0" w:rsidP="0091248A">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543277">
              <w:rPr>
                <w:rFonts w:ascii="Calibri" w:hAnsi="Calibri" w:cs="Calibri"/>
              </w:rPr>
              <w:t>Leren en ontwikkeling &amp; Relatie</w:t>
            </w:r>
          </w:p>
        </w:tc>
        <w:tc>
          <w:tcPr>
            <w:tcW w:w="4323" w:type="dxa"/>
          </w:tcPr>
          <w:p w:rsidR="003D7BDC" w:rsidRDefault="00EC5CD7" w:rsidP="00466AD3">
            <w:pPr>
              <w:rPr>
                <w:rFonts w:ascii="Calibri" w:hAnsi="Calibri"/>
              </w:rPr>
            </w:pPr>
            <w:r>
              <w:rPr>
                <w:rFonts w:ascii="Calibri" w:hAnsi="Calibri"/>
              </w:rPr>
              <w:t xml:space="preserve">Voor kinderen </w:t>
            </w:r>
            <w:r w:rsidR="003D7BDC">
              <w:rPr>
                <w:rFonts w:ascii="Calibri" w:hAnsi="Calibri"/>
              </w:rPr>
              <w:t>die in het leerproces specifieke onderwijsbehoeften hebben is het van belang dat daar op Het Baken ruimte voor gezocht wordt.</w:t>
            </w:r>
          </w:p>
          <w:p w:rsidR="00466AD3" w:rsidRDefault="00466AD3" w:rsidP="00466AD3">
            <w:pPr>
              <w:rPr>
                <w:rFonts w:ascii="Calibri" w:hAnsi="Calibri"/>
              </w:rPr>
            </w:pPr>
          </w:p>
        </w:tc>
      </w:tr>
    </w:tbl>
    <w:p w:rsidR="00723FE0" w:rsidRDefault="00723FE0" w:rsidP="0091248A">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173B04" w:rsidRDefault="00FA5598" w:rsidP="00105B4A">
      <w:pPr>
        <w:pStyle w:val="Vrijevorm"/>
        <w:numPr>
          <w:ilvl w:val="1"/>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We willen het leerplein graag borgen</w:t>
      </w:r>
      <w:r w:rsidR="000873E5">
        <w:rPr>
          <w:rFonts w:ascii="Calibri" w:hAnsi="Calibri"/>
        </w:rPr>
        <w:t>, waar mogelijk uitbouwen;</w:t>
      </w:r>
    </w:p>
    <w:p w:rsidR="00FA5598" w:rsidRPr="00621814" w:rsidRDefault="00FA5598" w:rsidP="00105B4A">
      <w:pPr>
        <w:pStyle w:val="Vrijevorm"/>
        <w:numPr>
          <w:ilvl w:val="1"/>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We willen graag het aantal onderwijsassistenten uitbreiden</w:t>
      </w:r>
      <w:r w:rsidR="000873E5">
        <w:rPr>
          <w:rFonts w:ascii="Calibri" w:hAnsi="Calibri"/>
        </w:rPr>
        <w:t>;</w:t>
      </w:r>
    </w:p>
    <w:p w:rsidR="00621814" w:rsidRPr="001160BE" w:rsidRDefault="00621814" w:rsidP="00621814">
      <w:pPr>
        <w:pStyle w:val="Vrijevorm"/>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rPr>
          <w:rFonts w:ascii="Calibri" w:hAnsi="Calibri"/>
        </w:rPr>
      </w:pPr>
      <w:r w:rsidRPr="001160BE">
        <w:rPr>
          <w:rFonts w:ascii="Calibri" w:hAnsi="Calibri"/>
        </w:rPr>
        <w:t>Totaal naar 3 klassenass. voor 3 ochtenden, verdeeld over gr. 1-2, 3-5 en 6-8 .</w:t>
      </w:r>
    </w:p>
    <w:p w:rsidR="00173B04" w:rsidRDefault="00621814" w:rsidP="0091248A">
      <w:pPr>
        <w:pStyle w:val="Vrijevorm"/>
        <w:numPr>
          <w:ilvl w:val="1"/>
          <w:numId w:val="9"/>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0873E5">
        <w:rPr>
          <w:rFonts w:ascii="Calibri" w:hAnsi="Calibri"/>
        </w:rPr>
        <w:t>We denken aan een hulpklas in de zelfde vorm als dat w</w:t>
      </w:r>
      <w:r w:rsidR="00466AD3">
        <w:rPr>
          <w:rFonts w:ascii="Calibri" w:hAnsi="Calibri"/>
        </w:rPr>
        <w:t>e nu een leerpleingroep hebben;</w:t>
      </w:r>
    </w:p>
    <w:p w:rsidR="00466AD3" w:rsidRDefault="00466AD3" w:rsidP="0091248A">
      <w:pPr>
        <w:pStyle w:val="Vrijevorm"/>
        <w:numPr>
          <w:ilvl w:val="1"/>
          <w:numId w:val="9"/>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Verbreden van het groepsdoorbrekend werken;</w:t>
      </w:r>
    </w:p>
    <w:p w:rsidR="000873E5" w:rsidRPr="000873E5" w:rsidRDefault="000873E5" w:rsidP="000873E5">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rPr>
          <w:rFonts w:ascii="Calibri" w:hAnsi="Calibri"/>
        </w:rPr>
      </w:pPr>
    </w:p>
    <w:p w:rsidR="00FA5598" w:rsidRDefault="00FA5598"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r w:rsidRPr="00BA7C65">
        <w:rPr>
          <w:rFonts w:ascii="Calibri" w:hAnsi="Calibri"/>
          <w:b/>
        </w:rPr>
        <w:t>Fysiek en medisch:</w:t>
      </w:r>
    </w:p>
    <w:tbl>
      <w:tblPr>
        <w:tblStyle w:val="Tabelraster"/>
        <w:tblW w:w="0" w:type="auto"/>
        <w:tblLook w:val="04A0" w:firstRow="1" w:lastRow="0" w:firstColumn="1" w:lastColumn="0" w:noHBand="0" w:noVBand="1"/>
      </w:tblPr>
      <w:tblGrid>
        <w:gridCol w:w="4322"/>
        <w:gridCol w:w="4323"/>
      </w:tblGrid>
      <w:tr w:rsidR="00723FE0" w:rsidTr="00723FE0">
        <w:tc>
          <w:tcPr>
            <w:tcW w:w="4322" w:type="dxa"/>
          </w:tcPr>
          <w:p w:rsidR="00723FE0" w:rsidRDefault="00723FE0"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r w:rsidRPr="00543277">
              <w:rPr>
                <w:rFonts w:ascii="Calibri" w:hAnsi="Calibri" w:cs="Calibri"/>
              </w:rPr>
              <w:t>Fysiek en medisch &amp; Welbevinden</w:t>
            </w:r>
          </w:p>
        </w:tc>
        <w:tc>
          <w:tcPr>
            <w:tcW w:w="4323" w:type="dxa"/>
          </w:tcPr>
          <w:p w:rsidR="00723FE0" w:rsidRPr="00543277" w:rsidRDefault="00723FE0" w:rsidP="00723FE0">
            <w:pPr>
              <w:rPr>
                <w:rFonts w:ascii="Calibri" w:hAnsi="Calibri" w:cs="Calibri"/>
              </w:rPr>
            </w:pPr>
            <w:r w:rsidRPr="00543277">
              <w:rPr>
                <w:rFonts w:ascii="Calibri" w:hAnsi="Calibri" w:cs="Calibri"/>
              </w:rPr>
              <w:t>Voor kinderen met een fysiek en/of medische diagnose is het van groot belang dat zij zich vrij, sociaal-emotioneel, veilig en plezierig voelen in de schoolomgeving. Onbehagen zorgt voor een bedreigd gevoel in leer- en ontwikkelingstaken. Bij een gebrek aan welbevinden, kan de school geen passend onderwijs organiseren.</w:t>
            </w:r>
          </w:p>
          <w:p w:rsidR="00723FE0" w:rsidRDefault="00723FE0"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tc>
      </w:tr>
    </w:tbl>
    <w:p w:rsidR="00723FE0" w:rsidRDefault="00723FE0"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FA5598" w:rsidRDefault="00FA5598" w:rsidP="00FA5598">
      <w:pPr>
        <w:pStyle w:val="Standaard1"/>
        <w:numPr>
          <w:ilvl w:val="1"/>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FA5598">
        <w:rPr>
          <w:rFonts w:ascii="Calibri" w:hAnsi="Calibri"/>
        </w:rPr>
        <w:t xml:space="preserve">Hoewel </w:t>
      </w:r>
      <w:r w:rsidR="00466AD3">
        <w:rPr>
          <w:rFonts w:ascii="Calibri" w:hAnsi="Calibri"/>
        </w:rPr>
        <w:t>er hier grenzen van mogelijkheden zijn</w:t>
      </w:r>
      <w:r w:rsidRPr="00FA5598">
        <w:rPr>
          <w:rFonts w:ascii="Calibri" w:hAnsi="Calibri"/>
        </w:rPr>
        <w:t xml:space="preserve">, </w:t>
      </w:r>
      <w:r w:rsidR="00466AD3">
        <w:rPr>
          <w:rFonts w:ascii="Calibri" w:hAnsi="Calibri"/>
        </w:rPr>
        <w:t>willen w</w:t>
      </w:r>
      <w:r w:rsidRPr="00FA5598">
        <w:rPr>
          <w:rFonts w:ascii="Calibri" w:hAnsi="Calibri"/>
        </w:rPr>
        <w:t xml:space="preserve">e </w:t>
      </w:r>
      <w:r w:rsidR="000873E5">
        <w:rPr>
          <w:rFonts w:ascii="Calibri" w:hAnsi="Calibri"/>
        </w:rPr>
        <w:t>elke nieuwe</w:t>
      </w:r>
      <w:r w:rsidRPr="00FA5598">
        <w:rPr>
          <w:rFonts w:ascii="Calibri" w:hAnsi="Calibri"/>
        </w:rPr>
        <w:t xml:space="preserve"> situatie opnieuw bekijken: Wat is haalbaar, waarbij balans in de groep een belangrijk criterium is en dus ook een grens kan zijn.  </w:t>
      </w:r>
    </w:p>
    <w:p w:rsidR="00FA5598" w:rsidRDefault="00FA5598" w:rsidP="00FA5598">
      <w:pPr>
        <w:pStyle w:val="Standaard1"/>
        <w:numPr>
          <w:ilvl w:val="1"/>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We willen graag meer handen in de klas</w:t>
      </w:r>
    </w:p>
    <w:p w:rsidR="00466AD3" w:rsidRDefault="00466AD3" w:rsidP="00FA5598">
      <w:pPr>
        <w:pStyle w:val="Standaard1"/>
        <w:numPr>
          <w:ilvl w:val="1"/>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In het kader van welbevinden in de groep en pedagogisch klimaat willen we de Kanjerdidactiek een cultuureigenschap laten zijn binnen de school;</w:t>
      </w:r>
    </w:p>
    <w:p w:rsidR="00FA5598" w:rsidRPr="00FA5598" w:rsidRDefault="00FA5598"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rPr>
          <w:rFonts w:ascii="Calibri" w:hAnsi="Calibri"/>
        </w:rPr>
      </w:pPr>
    </w:p>
    <w:p w:rsidR="00E009D8" w:rsidRDefault="00E009D8"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FA5598" w:rsidRDefault="00FA5598"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r w:rsidRPr="00BA7C65">
        <w:rPr>
          <w:rFonts w:ascii="Calibri" w:hAnsi="Calibri"/>
          <w:b/>
        </w:rPr>
        <w:lastRenderedPageBreak/>
        <w:t>Sociaal emotioneel/ gedrag:</w:t>
      </w:r>
    </w:p>
    <w:tbl>
      <w:tblPr>
        <w:tblStyle w:val="Tabelraster"/>
        <w:tblW w:w="0" w:type="auto"/>
        <w:tblLook w:val="04A0" w:firstRow="1" w:lastRow="0" w:firstColumn="1" w:lastColumn="0" w:noHBand="0" w:noVBand="1"/>
      </w:tblPr>
      <w:tblGrid>
        <w:gridCol w:w="4322"/>
        <w:gridCol w:w="4323"/>
      </w:tblGrid>
      <w:tr w:rsidR="00723FE0" w:rsidTr="00723FE0">
        <w:tc>
          <w:tcPr>
            <w:tcW w:w="4322" w:type="dxa"/>
          </w:tcPr>
          <w:p w:rsidR="00723FE0" w:rsidRDefault="00723FE0"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r w:rsidRPr="00543277">
              <w:rPr>
                <w:rFonts w:ascii="Calibri" w:hAnsi="Calibri" w:cs="Calibri"/>
              </w:rPr>
              <w:t>Sociaal-emotioneel &amp; Ontwikkeling</w:t>
            </w:r>
          </w:p>
        </w:tc>
        <w:tc>
          <w:tcPr>
            <w:tcW w:w="4323" w:type="dxa"/>
          </w:tcPr>
          <w:p w:rsidR="00723FE0" w:rsidRPr="00543277" w:rsidRDefault="00723FE0" w:rsidP="00723FE0">
            <w:pPr>
              <w:rPr>
                <w:rFonts w:ascii="Calibri" w:hAnsi="Calibri" w:cs="Calibri"/>
              </w:rPr>
            </w:pPr>
            <w:r w:rsidRPr="00543277">
              <w:rPr>
                <w:rFonts w:ascii="Calibri" w:hAnsi="Calibri" w:cs="Calibri"/>
              </w:rPr>
              <w:t xml:space="preserve">Voor een kind met sociaal-emotionele behoeften, is het van belang dat het voortgang maakt in leer- en ontwikkelingstaken. De mate waarin de school haar begeleiding kan afstemmen op verschillen in ontwikkeling van haar leerlingen, bepaalt de zorgbreedte van de school. </w:t>
            </w:r>
          </w:p>
          <w:p w:rsidR="00723FE0" w:rsidRDefault="00723FE0"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tc>
      </w:tr>
    </w:tbl>
    <w:p w:rsidR="00723FE0" w:rsidRDefault="00723FE0"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FA5598" w:rsidRDefault="00FA5598" w:rsidP="00FA5598">
      <w:pPr>
        <w:pStyle w:val="Standaard1"/>
        <w:numPr>
          <w:ilvl w:val="1"/>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Een strak, streng, gedisciplineerd beleid op sociaal onwenselijk gedrag</w:t>
      </w:r>
      <w:r w:rsidR="000873E5">
        <w:rPr>
          <w:rFonts w:ascii="Calibri" w:hAnsi="Calibri"/>
        </w:rPr>
        <w:t>;</w:t>
      </w:r>
    </w:p>
    <w:p w:rsidR="00FA5598" w:rsidRDefault="00FA5598" w:rsidP="00FA5598">
      <w:pPr>
        <w:pStyle w:val="Standaard1"/>
        <w:numPr>
          <w:ilvl w:val="1"/>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Stilteplek</w:t>
      </w:r>
      <w:r w:rsidR="00BB7A0F">
        <w:rPr>
          <w:rFonts w:ascii="Calibri" w:hAnsi="Calibri"/>
        </w:rPr>
        <w:t>ken, stille werkplekken</w:t>
      </w:r>
      <w:r>
        <w:rPr>
          <w:rFonts w:ascii="Calibri" w:hAnsi="Calibri"/>
        </w:rPr>
        <w:t xml:space="preserve"> in het gebouw</w:t>
      </w:r>
      <w:r w:rsidR="00BB7A0F">
        <w:rPr>
          <w:rFonts w:ascii="Calibri" w:hAnsi="Calibri"/>
        </w:rPr>
        <w:t>, mogelijk creëren</w:t>
      </w:r>
      <w:r>
        <w:rPr>
          <w:rFonts w:ascii="Calibri" w:hAnsi="Calibri"/>
        </w:rPr>
        <w:t>.</w:t>
      </w:r>
    </w:p>
    <w:p w:rsidR="00FA5598" w:rsidRDefault="00BB7A0F" w:rsidP="00FA5598">
      <w:pPr>
        <w:pStyle w:val="Standaard1"/>
        <w:numPr>
          <w:ilvl w:val="1"/>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H</w:t>
      </w:r>
      <w:r w:rsidR="00FA5598">
        <w:rPr>
          <w:rFonts w:ascii="Calibri" w:hAnsi="Calibri"/>
        </w:rPr>
        <w:t xml:space="preserve">andreikingen </w:t>
      </w:r>
      <w:r>
        <w:rPr>
          <w:rFonts w:ascii="Calibri" w:hAnsi="Calibri"/>
        </w:rPr>
        <w:t xml:space="preserve">voor </w:t>
      </w:r>
      <w:r w:rsidR="00FA5598">
        <w:rPr>
          <w:rFonts w:ascii="Calibri" w:hAnsi="Calibri"/>
        </w:rPr>
        <w:t>ontspanningsoefeningen</w:t>
      </w:r>
    </w:p>
    <w:p w:rsidR="00466AD3" w:rsidRDefault="00466AD3" w:rsidP="00FA5598">
      <w:pPr>
        <w:pStyle w:val="Standaard1"/>
        <w:numPr>
          <w:ilvl w:val="1"/>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Voortzetten van de SOVA- en faalangsttrainingen binnen de school;</w:t>
      </w:r>
    </w:p>
    <w:p w:rsidR="00FA5598" w:rsidRPr="00FA5598" w:rsidRDefault="00FA5598" w:rsidP="00FA559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rPr>
          <w:rFonts w:ascii="Calibri" w:hAnsi="Calibri"/>
        </w:rPr>
      </w:pPr>
    </w:p>
    <w:p w:rsidR="00173B04" w:rsidRDefault="00173B04"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r w:rsidRPr="00BA7C65">
        <w:rPr>
          <w:rFonts w:ascii="Calibri" w:hAnsi="Calibri"/>
          <w:b/>
        </w:rPr>
        <w:t>Werkhouding:</w:t>
      </w:r>
    </w:p>
    <w:tbl>
      <w:tblPr>
        <w:tblStyle w:val="Tabelraster"/>
        <w:tblW w:w="0" w:type="auto"/>
        <w:tblLook w:val="04A0" w:firstRow="1" w:lastRow="0" w:firstColumn="1" w:lastColumn="0" w:noHBand="0" w:noVBand="1"/>
      </w:tblPr>
      <w:tblGrid>
        <w:gridCol w:w="4322"/>
        <w:gridCol w:w="4323"/>
      </w:tblGrid>
      <w:tr w:rsidR="00723FE0" w:rsidTr="00723FE0">
        <w:tc>
          <w:tcPr>
            <w:tcW w:w="4322" w:type="dxa"/>
          </w:tcPr>
          <w:p w:rsidR="00723FE0" w:rsidRDefault="00723FE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r w:rsidRPr="00543277">
              <w:rPr>
                <w:rFonts w:ascii="Calibri" w:hAnsi="Calibri" w:cs="Calibri"/>
              </w:rPr>
              <w:t>Werkhouding &amp; Veiligheid</w:t>
            </w:r>
          </w:p>
        </w:tc>
        <w:tc>
          <w:tcPr>
            <w:tcW w:w="4323" w:type="dxa"/>
          </w:tcPr>
          <w:p w:rsidR="00723FE0" w:rsidRPr="00543277" w:rsidRDefault="00723FE0" w:rsidP="00723FE0">
            <w:pPr>
              <w:rPr>
                <w:rFonts w:ascii="Calibri" w:hAnsi="Calibri" w:cs="Calibri"/>
              </w:rPr>
            </w:pPr>
            <w:r w:rsidRPr="00543277">
              <w:rPr>
                <w:rFonts w:ascii="Calibri" w:hAnsi="Calibri" w:cs="Calibri"/>
              </w:rPr>
              <w:t>Om te kunnen leren en ontwikkelen, is het voor een kind belangrijk dat het in hoge mate betrokken en verbonden is met de leerkracht en medeleerlingen. Indien een relatie ontbreekt, kan de school geen passend onderwijs organiseren.</w:t>
            </w:r>
          </w:p>
          <w:p w:rsidR="00723FE0" w:rsidRPr="00543277" w:rsidRDefault="00723FE0" w:rsidP="00723FE0">
            <w:pPr>
              <w:rPr>
                <w:rFonts w:ascii="Calibri" w:hAnsi="Calibri" w:cs="Calibri"/>
              </w:rPr>
            </w:pPr>
            <w:r w:rsidRPr="00543277">
              <w:rPr>
                <w:rFonts w:ascii="Calibri" w:hAnsi="Calibri" w:cs="Calibri"/>
              </w:rPr>
              <w:t>Hierbij gaat het om de mate van fysieke (niet emotionele) veiligheid van alle leerlingen en de leerkracht. Deze kan bijvoorbeeld in het geding komen als gevolg van agressie.</w:t>
            </w:r>
          </w:p>
          <w:p w:rsidR="00723FE0" w:rsidRDefault="00723FE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tc>
      </w:tr>
    </w:tbl>
    <w:p w:rsidR="00723FE0" w:rsidRDefault="00723FE0"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173B04" w:rsidRDefault="00FA5598" w:rsidP="00FA5598">
      <w:pPr>
        <w:pStyle w:val="Standaard1"/>
        <w:numPr>
          <w:ilvl w:val="1"/>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We willen beter kunnen omgaan met de behoeften van (hyper) actieve kinderen en hun energie positief kunnen omzetten</w:t>
      </w:r>
      <w:r w:rsidR="00BB7A0F">
        <w:rPr>
          <w:rFonts w:ascii="Calibri" w:hAnsi="Calibri"/>
        </w:rPr>
        <w:t>;</w:t>
      </w:r>
    </w:p>
    <w:p w:rsidR="000A2096" w:rsidRDefault="00FA5598" w:rsidP="00FA5598">
      <w:pPr>
        <w:pStyle w:val="Standaard1"/>
        <w:numPr>
          <w:ilvl w:val="1"/>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We willen weerstand kunnen accepteren en kunnen ombuigen naar positieve energie en gezamenlijke verantwoordelijkheid</w:t>
      </w:r>
      <w:r w:rsidR="00BB7A0F">
        <w:rPr>
          <w:rFonts w:ascii="Calibri" w:hAnsi="Calibri"/>
        </w:rPr>
        <w:t>;</w:t>
      </w:r>
    </w:p>
    <w:p w:rsidR="000A2096" w:rsidRDefault="000A2096"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009D8" w:rsidRDefault="00E009D8"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0A2096" w:rsidRDefault="000A2096"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r w:rsidRPr="00BA7C65">
        <w:rPr>
          <w:rFonts w:ascii="Calibri" w:hAnsi="Calibri"/>
          <w:b/>
        </w:rPr>
        <w:lastRenderedPageBreak/>
        <w:t>Thuissituatie:</w:t>
      </w:r>
    </w:p>
    <w:tbl>
      <w:tblPr>
        <w:tblStyle w:val="Tabelraster"/>
        <w:tblW w:w="0" w:type="auto"/>
        <w:tblLook w:val="04A0" w:firstRow="1" w:lastRow="0" w:firstColumn="1" w:lastColumn="0" w:noHBand="0" w:noVBand="1"/>
      </w:tblPr>
      <w:tblGrid>
        <w:gridCol w:w="4322"/>
        <w:gridCol w:w="4323"/>
      </w:tblGrid>
      <w:tr w:rsidR="00EC5CD7" w:rsidTr="00EC5CD7">
        <w:tc>
          <w:tcPr>
            <w:tcW w:w="4322" w:type="dxa"/>
          </w:tcPr>
          <w:p w:rsidR="00EC5CD7" w:rsidRPr="00466AD3" w:rsidRDefault="00466AD3"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466AD3">
              <w:rPr>
                <w:rFonts w:ascii="Calibri" w:hAnsi="Calibri"/>
              </w:rPr>
              <w:t>Thuissituatie</w:t>
            </w:r>
          </w:p>
        </w:tc>
        <w:tc>
          <w:tcPr>
            <w:tcW w:w="4323" w:type="dxa"/>
          </w:tcPr>
          <w:p w:rsidR="00466AD3" w:rsidRDefault="00466AD3" w:rsidP="00466AD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Met de huidige ontwikkelingen van de maatschappij zullen we in de komende jaren veel meer te maken krijgen met problemen in de thuissituatie. Als school vinden we dat kinderen uit dergelijke situaties daarvan nooit de dupe moeten worden. Een kind verdient een veilige basis of plaats waar het kind kan zijn.</w:t>
            </w:r>
          </w:p>
          <w:p w:rsidR="00EC5CD7" w:rsidRPr="00466AD3" w:rsidRDefault="00466AD3" w:rsidP="00466AD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 xml:space="preserve">  </w:t>
            </w:r>
          </w:p>
        </w:tc>
      </w:tr>
    </w:tbl>
    <w:p w:rsidR="000A2096" w:rsidRDefault="000A2096" w:rsidP="00FA5598">
      <w:pPr>
        <w:pStyle w:val="Standaard1"/>
        <w:numPr>
          <w:ilvl w:val="1"/>
          <w:numId w:val="9"/>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0A2096">
        <w:rPr>
          <w:rFonts w:ascii="Calibri" w:hAnsi="Calibri"/>
        </w:rPr>
        <w:t xml:space="preserve">We willen meer kennis </w:t>
      </w:r>
      <w:r w:rsidR="00466AD3">
        <w:rPr>
          <w:rFonts w:ascii="Calibri" w:hAnsi="Calibri"/>
        </w:rPr>
        <w:t>ontwikkelen</w:t>
      </w:r>
      <w:r w:rsidRPr="000A2096">
        <w:rPr>
          <w:rFonts w:ascii="Calibri" w:hAnsi="Calibri"/>
        </w:rPr>
        <w:t xml:space="preserve"> van wat problematische thuissituaties voor uitwerking hebben op kinderen en hoe we hier op een ade</w:t>
      </w:r>
      <w:r w:rsidR="00BB7A0F">
        <w:rPr>
          <w:rFonts w:ascii="Calibri" w:hAnsi="Calibri"/>
        </w:rPr>
        <w:t>quate manier mee om kunnen gaan;</w:t>
      </w:r>
    </w:p>
    <w:p w:rsidR="00BB7A0F" w:rsidRDefault="00BB7A0F" w:rsidP="00BB7A0F">
      <w:pPr>
        <w:pStyle w:val="Standaard1"/>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rPr>
          <w:rFonts w:ascii="Calibri" w:hAnsi="Calibri"/>
        </w:rPr>
      </w:pPr>
    </w:p>
    <w:p w:rsidR="00173B04" w:rsidRPr="000A2096" w:rsidRDefault="00FA5598" w:rsidP="000A2096">
      <w:pPr>
        <w:pStyle w:val="Standaard1"/>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rPr>
          <w:rFonts w:ascii="Calibri" w:hAnsi="Calibri"/>
        </w:rPr>
      </w:pPr>
      <w:r w:rsidRPr="00FA5598">
        <w:rPr>
          <w:rFonts w:ascii="Calibri" w:hAnsi="Calibri"/>
          <w:b/>
        </w:rPr>
        <w:tab/>
      </w:r>
    </w:p>
    <w:p w:rsidR="000A2096" w:rsidRPr="000A2096" w:rsidRDefault="000A2096" w:rsidP="000A2096">
      <w:pPr>
        <w:pStyle w:val="Standaard1"/>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rPr>
          <w:rFonts w:ascii="Calibri" w:hAnsi="Calibri"/>
        </w:rPr>
      </w:pPr>
    </w:p>
    <w:p w:rsidR="000A2096" w:rsidRPr="00FA5598" w:rsidRDefault="003D5346" w:rsidP="003D534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Pr>
          <w:rFonts w:ascii="Calibri" w:hAnsi="Calibri"/>
        </w:rPr>
        <w:t>Overkoepelend is er de behoefte een veiligheidsplan te ontwikkelen in het kader van een verantwoorde en veilige begeleiding van onze leerlingen.</w:t>
      </w:r>
    </w:p>
    <w:p w:rsidR="00173B04" w:rsidRPr="005531A2" w:rsidRDefault="00173B04" w:rsidP="000A2096">
      <w:pPr>
        <w:pStyle w:val="Standaard1"/>
        <w:tabs>
          <w:tab w:val="left" w:pos="708"/>
          <w:tab w:val="left" w:pos="2124"/>
          <w:tab w:val="left" w:pos="2832"/>
          <w:tab w:val="left" w:pos="3540"/>
          <w:tab w:val="left" w:pos="4248"/>
          <w:tab w:val="left" w:pos="4956"/>
          <w:tab w:val="left" w:pos="5664"/>
          <w:tab w:val="left" w:pos="6372"/>
          <w:tab w:val="left" w:pos="7080"/>
          <w:tab w:val="left" w:pos="7788"/>
          <w:tab w:val="left" w:pos="8496"/>
        </w:tabs>
        <w:rPr>
          <w:rFonts w:ascii="Calibri" w:hAnsi="Calibri"/>
          <w:kern w:val="32"/>
        </w:rPr>
      </w:pPr>
    </w:p>
    <w:p w:rsidR="00173B04" w:rsidRPr="000A2096" w:rsidRDefault="00173B04" w:rsidP="000A209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p>
    <w:p w:rsidR="000A2096" w:rsidRPr="00BA7C65" w:rsidRDefault="000A2096" w:rsidP="00BA7C6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173B04" w:rsidRPr="005531A2" w:rsidRDefault="00173B04" w:rsidP="005531A2">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rPr>
          <w:rFonts w:ascii="Calibri" w:hAnsi="Calibri"/>
        </w:rPr>
      </w:pPr>
    </w:p>
    <w:p w:rsidR="00173B04" w:rsidRDefault="00173B04" w:rsidP="00BA7C65">
      <w:pPr>
        <w:pStyle w:val="Kop1"/>
        <w:rPr>
          <w:sz w:val="20"/>
        </w:rPr>
      </w:pPr>
    </w:p>
    <w:p w:rsidR="00173B04" w:rsidRDefault="00173B04" w:rsidP="00BA7C65">
      <w:pPr>
        <w:pStyle w:val="Kop1"/>
        <w:rPr>
          <w:sz w:val="20"/>
        </w:rPr>
      </w:pPr>
    </w:p>
    <w:p w:rsidR="0040546B" w:rsidRDefault="0040546B" w:rsidP="00BA7C65">
      <w:pPr>
        <w:pStyle w:val="Kop1"/>
        <w:rPr>
          <w:sz w:val="20"/>
        </w:rPr>
      </w:pPr>
    </w:p>
    <w:p w:rsidR="0040546B" w:rsidRDefault="0040546B" w:rsidP="00BA7C65">
      <w:pPr>
        <w:pStyle w:val="Kop1"/>
        <w:rPr>
          <w:sz w:val="20"/>
        </w:rPr>
      </w:pPr>
    </w:p>
    <w:p w:rsidR="0040546B" w:rsidRDefault="0040546B"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E009D8" w:rsidRDefault="00E009D8" w:rsidP="00BA7C65">
      <w:pPr>
        <w:pStyle w:val="Kop1"/>
        <w:rPr>
          <w:sz w:val="20"/>
        </w:rPr>
      </w:pPr>
    </w:p>
    <w:p w:rsidR="00173B04" w:rsidRPr="00693A83" w:rsidRDefault="00173B04" w:rsidP="00BA7C65">
      <w:pPr>
        <w:pStyle w:val="Kop1"/>
        <w:rPr>
          <w:b w:val="0"/>
          <w:sz w:val="20"/>
        </w:rPr>
      </w:pPr>
      <w:r w:rsidRPr="00380752">
        <w:rPr>
          <w:sz w:val="20"/>
        </w:rPr>
        <w:lastRenderedPageBreak/>
        <w:t>Hoofdstuk 7</w:t>
      </w:r>
      <w:r w:rsidRPr="00380752">
        <w:rPr>
          <w:sz w:val="20"/>
        </w:rPr>
        <w:tab/>
        <w:t xml:space="preserve"> </w:t>
      </w:r>
      <w:r w:rsidRPr="00380752">
        <w:rPr>
          <w:sz w:val="20"/>
        </w:rPr>
        <w:tab/>
      </w:r>
    </w:p>
    <w:p w:rsidR="00173B04" w:rsidRDefault="00173B04" w:rsidP="00BA7C65">
      <w:pPr>
        <w:pStyle w:val="Kop1"/>
        <w:rPr>
          <w:sz w:val="20"/>
        </w:rPr>
      </w:pPr>
      <w:r w:rsidRPr="00380752">
        <w:rPr>
          <w:sz w:val="20"/>
        </w:rPr>
        <w:t>Wat de school voor an</w:t>
      </w:r>
      <w:r>
        <w:rPr>
          <w:sz w:val="20"/>
        </w:rPr>
        <w:t xml:space="preserve">deren binnen het SWV kan en wil betekenen in het kader van </w:t>
      </w:r>
      <w:r w:rsidRPr="00380752">
        <w:rPr>
          <w:sz w:val="20"/>
        </w:rPr>
        <w:t>passend onderwijs.</w:t>
      </w:r>
      <w:r w:rsidRPr="00380752">
        <w:rPr>
          <w:sz w:val="20"/>
        </w:rPr>
        <w:tab/>
      </w:r>
      <w:r>
        <w:rPr>
          <w:sz w:val="20"/>
        </w:rPr>
        <w:br/>
      </w:r>
      <w:r>
        <w:rPr>
          <w:sz w:val="20"/>
        </w:rPr>
        <w:br/>
      </w:r>
      <w:r w:rsidRPr="005531A2">
        <w:rPr>
          <w:b w:val="0"/>
          <w:sz w:val="20"/>
        </w:rPr>
        <w:t>De school kan het volgende betekenen binnen het SWV:</w:t>
      </w:r>
    </w:p>
    <w:p w:rsidR="00173B04" w:rsidRDefault="00173B04" w:rsidP="005531A2"/>
    <w:p w:rsidR="00173B04" w:rsidRDefault="00173B04" w:rsidP="005531A2">
      <w:pPr>
        <w:rPr>
          <w:rFonts w:ascii="Calibri" w:hAnsi="Calibri"/>
          <w:u w:val="single"/>
        </w:rPr>
      </w:pPr>
      <w:r w:rsidRPr="005531A2">
        <w:rPr>
          <w:rFonts w:ascii="Calibri" w:hAnsi="Calibri"/>
          <w:u w:val="single"/>
        </w:rPr>
        <w:t>Leren en ontwikkeling</w:t>
      </w:r>
      <w:r>
        <w:rPr>
          <w:rFonts w:ascii="Calibri" w:hAnsi="Calibri"/>
          <w:u w:val="single"/>
        </w:rPr>
        <w:t>:</w:t>
      </w:r>
    </w:p>
    <w:p w:rsidR="00173B04" w:rsidRPr="005531A2" w:rsidRDefault="00E30E51" w:rsidP="00105B4A">
      <w:pPr>
        <w:numPr>
          <w:ilvl w:val="1"/>
          <w:numId w:val="9"/>
        </w:numPr>
        <w:rPr>
          <w:rFonts w:ascii="Calibri" w:hAnsi="Calibri"/>
        </w:rPr>
      </w:pPr>
      <w:r>
        <w:rPr>
          <w:rFonts w:ascii="Calibri" w:hAnsi="Calibri"/>
        </w:rPr>
        <w:t>Vragen rondom hoogbegaafdheid</w:t>
      </w:r>
      <w:r w:rsidR="00BB7A0F">
        <w:rPr>
          <w:rFonts w:ascii="Calibri" w:hAnsi="Calibri"/>
        </w:rPr>
        <w:t>;</w:t>
      </w:r>
    </w:p>
    <w:p w:rsidR="00173B04" w:rsidRPr="00621814" w:rsidRDefault="00E30E51" w:rsidP="00105B4A">
      <w:pPr>
        <w:numPr>
          <w:ilvl w:val="1"/>
          <w:numId w:val="9"/>
        </w:numPr>
        <w:rPr>
          <w:rFonts w:ascii="Calibri" w:hAnsi="Calibri"/>
        </w:rPr>
      </w:pPr>
      <w:r>
        <w:rPr>
          <w:rFonts w:ascii="Calibri" w:hAnsi="Calibri"/>
        </w:rPr>
        <w:t xml:space="preserve">Voorziening: leerplein </w:t>
      </w:r>
    </w:p>
    <w:p w:rsidR="00621814" w:rsidRDefault="00621814" w:rsidP="00621814">
      <w:pPr>
        <w:ind w:left="1440"/>
        <w:rPr>
          <w:rFonts w:ascii="Calibri" w:hAnsi="Calibri"/>
        </w:rPr>
      </w:pPr>
      <w:r w:rsidRPr="001160BE">
        <w:rPr>
          <w:rFonts w:ascii="Calibri" w:hAnsi="Calibri"/>
        </w:rPr>
        <w:t xml:space="preserve">Uitdaging en motivatie voor die leerlingen die tekort </w:t>
      </w:r>
      <w:r w:rsidR="00BB7A0F">
        <w:rPr>
          <w:rFonts w:ascii="Calibri" w:hAnsi="Calibri"/>
        </w:rPr>
        <w:t>komen in aanbod en leeromgeving;</w:t>
      </w:r>
    </w:p>
    <w:p w:rsidR="00BB7A0F" w:rsidRPr="00BB7A0F" w:rsidRDefault="00BB7A0F" w:rsidP="00BB7A0F">
      <w:pPr>
        <w:pStyle w:val="Lijstalinea"/>
        <w:numPr>
          <w:ilvl w:val="1"/>
          <w:numId w:val="9"/>
        </w:numPr>
        <w:rPr>
          <w:sz w:val="20"/>
          <w:szCs w:val="20"/>
        </w:rPr>
      </w:pPr>
      <w:r w:rsidRPr="00BB7A0F">
        <w:rPr>
          <w:sz w:val="20"/>
          <w:szCs w:val="20"/>
        </w:rPr>
        <w:t>Groepdoorbrekend werken;</w:t>
      </w:r>
    </w:p>
    <w:p w:rsidR="00173B04" w:rsidRDefault="00173B04" w:rsidP="00E30E51">
      <w:pPr>
        <w:rPr>
          <w:rFonts w:ascii="Calibri" w:hAnsi="Calibri"/>
        </w:rPr>
      </w:pPr>
    </w:p>
    <w:p w:rsidR="003D5346" w:rsidRDefault="00E30E51" w:rsidP="00E30E51">
      <w:pPr>
        <w:rPr>
          <w:rFonts w:ascii="Calibri" w:hAnsi="Calibri"/>
        </w:rPr>
      </w:pPr>
      <w:r w:rsidRPr="00780DA1">
        <w:rPr>
          <w:rFonts w:ascii="Calibri" w:hAnsi="Calibri"/>
          <w:u w:val="single"/>
        </w:rPr>
        <w:t>Fysiek en medisch</w:t>
      </w:r>
      <w:r>
        <w:rPr>
          <w:rFonts w:ascii="Calibri" w:hAnsi="Calibri"/>
          <w:u w:val="single"/>
        </w:rPr>
        <w:t>:</w:t>
      </w:r>
      <w:r>
        <w:rPr>
          <w:rFonts w:ascii="Calibri" w:hAnsi="Calibri"/>
          <w:u w:val="single"/>
        </w:rPr>
        <w:br/>
      </w:r>
      <w:r w:rsidRPr="00780DA1">
        <w:rPr>
          <w:rFonts w:ascii="Calibri" w:hAnsi="Calibri"/>
        </w:rPr>
        <w:t xml:space="preserve">                         - </w:t>
      </w:r>
      <w:r>
        <w:rPr>
          <w:rFonts w:ascii="Calibri" w:hAnsi="Calibri"/>
        </w:rPr>
        <w:t xml:space="preserve">    </w:t>
      </w:r>
      <w:r w:rsidR="00BB7A0F">
        <w:rPr>
          <w:rFonts w:ascii="Calibri" w:hAnsi="Calibri"/>
        </w:rPr>
        <w:t xml:space="preserve">we hebben ervaring met een leerling met </w:t>
      </w:r>
      <w:r w:rsidR="00791C3C">
        <w:rPr>
          <w:rFonts w:ascii="Calibri" w:hAnsi="Calibri"/>
        </w:rPr>
        <w:t>eenzijdige verlammingsverschijnselen</w:t>
      </w:r>
      <w:r w:rsidR="003D5346">
        <w:rPr>
          <w:rFonts w:ascii="Calibri" w:hAnsi="Calibri"/>
        </w:rPr>
        <w:t xml:space="preserve">, ziekte   </w:t>
      </w:r>
    </w:p>
    <w:p w:rsidR="00E30E51" w:rsidRDefault="003D5346" w:rsidP="00E30E51">
      <w:pPr>
        <w:rPr>
          <w:rFonts w:ascii="Calibri" w:hAnsi="Calibri"/>
        </w:rPr>
      </w:pPr>
      <w:r>
        <w:rPr>
          <w:rFonts w:ascii="Calibri" w:hAnsi="Calibri"/>
        </w:rPr>
        <w:t xml:space="preserve">                                van Duyenne, </w:t>
      </w:r>
    </w:p>
    <w:p w:rsidR="00E30E51" w:rsidRDefault="00E30E51" w:rsidP="00E30E51">
      <w:pPr>
        <w:rPr>
          <w:rFonts w:ascii="Calibri" w:hAnsi="Calibri"/>
        </w:rPr>
      </w:pPr>
      <w:r>
        <w:rPr>
          <w:rFonts w:ascii="Calibri" w:hAnsi="Calibri"/>
        </w:rPr>
        <w:t xml:space="preserve"> </w:t>
      </w:r>
    </w:p>
    <w:p w:rsidR="003D5346" w:rsidRDefault="003D5346" w:rsidP="00E30E51">
      <w:pPr>
        <w:rPr>
          <w:rFonts w:ascii="Calibri" w:hAnsi="Calibri"/>
        </w:rPr>
      </w:pPr>
    </w:p>
    <w:p w:rsidR="00E30E51" w:rsidRDefault="00E30E51" w:rsidP="00E30E51">
      <w:pPr>
        <w:rPr>
          <w:rFonts w:ascii="Calibri" w:hAnsi="Calibri"/>
        </w:rPr>
      </w:pPr>
      <w:r w:rsidRPr="00780DA1">
        <w:rPr>
          <w:rFonts w:ascii="Calibri" w:hAnsi="Calibri"/>
          <w:u w:val="single"/>
        </w:rPr>
        <w:t>Sociaal emotioneel:</w:t>
      </w:r>
      <w:r>
        <w:rPr>
          <w:rFonts w:ascii="Calibri" w:hAnsi="Calibri"/>
          <w:u w:val="single"/>
        </w:rPr>
        <w:br/>
      </w:r>
      <w:r w:rsidRPr="00780DA1">
        <w:rPr>
          <w:rFonts w:ascii="Calibri" w:hAnsi="Calibri"/>
        </w:rPr>
        <w:t xml:space="preserve">                        </w:t>
      </w:r>
      <w:r>
        <w:rPr>
          <w:rFonts w:ascii="Calibri" w:hAnsi="Calibri"/>
        </w:rPr>
        <w:t>-      We kunnen in het kader van ervaringen in het geven van SOVA training en faalangsttrainingen</w:t>
      </w:r>
      <w:r w:rsidR="00736C07">
        <w:rPr>
          <w:rFonts w:ascii="Calibri" w:hAnsi="Calibri"/>
        </w:rPr>
        <w:t xml:space="preserve"> </w:t>
      </w:r>
      <w:r w:rsidR="003D5346">
        <w:rPr>
          <w:rFonts w:ascii="Calibri" w:hAnsi="Calibri"/>
        </w:rPr>
        <w:t>ondersteuning bieden;</w:t>
      </w:r>
    </w:p>
    <w:p w:rsidR="00173B04" w:rsidRDefault="00173B04" w:rsidP="005531A2">
      <w:pPr>
        <w:rPr>
          <w:rFonts w:ascii="Calibri" w:hAnsi="Calibri"/>
        </w:rPr>
      </w:pPr>
    </w:p>
    <w:p w:rsidR="003D5346" w:rsidRDefault="00173B04" w:rsidP="00780DA1">
      <w:pPr>
        <w:rPr>
          <w:rFonts w:ascii="Calibri" w:hAnsi="Calibri"/>
        </w:rPr>
      </w:pPr>
      <w:r w:rsidRPr="00780DA1">
        <w:rPr>
          <w:rFonts w:ascii="Calibri" w:hAnsi="Calibri"/>
          <w:u w:val="single"/>
        </w:rPr>
        <w:t>Werkhouding:</w:t>
      </w:r>
      <w:r>
        <w:rPr>
          <w:rFonts w:ascii="Calibri" w:hAnsi="Calibri"/>
        </w:rPr>
        <w:br/>
        <w:t xml:space="preserve">                        -      </w:t>
      </w:r>
      <w:r w:rsidR="00736C07">
        <w:rPr>
          <w:rFonts w:ascii="Calibri" w:hAnsi="Calibri"/>
        </w:rPr>
        <w:t xml:space="preserve">Ook binnen dit domein delen we graag onze ervaring met en kennis van SOVA –en faalangsttraining. </w:t>
      </w:r>
    </w:p>
    <w:p w:rsidR="00173B04" w:rsidRDefault="00736C07" w:rsidP="00780DA1">
      <w:pPr>
        <w:rPr>
          <w:rFonts w:ascii="Calibri" w:hAnsi="Calibri"/>
        </w:rPr>
      </w:pPr>
      <w:r>
        <w:rPr>
          <w:rFonts w:ascii="Calibri" w:hAnsi="Calibri"/>
        </w:rPr>
        <w:t xml:space="preserve">Ook hebben we expertise </w:t>
      </w:r>
      <w:r w:rsidR="003D5346">
        <w:rPr>
          <w:rFonts w:ascii="Calibri" w:hAnsi="Calibri"/>
        </w:rPr>
        <w:t>i</w:t>
      </w:r>
      <w:r>
        <w:rPr>
          <w:rFonts w:ascii="Calibri" w:hAnsi="Calibri"/>
        </w:rPr>
        <w:t xml:space="preserve">n materialen </w:t>
      </w:r>
      <w:r w:rsidR="003D5346">
        <w:rPr>
          <w:rFonts w:ascii="Calibri" w:hAnsi="Calibri"/>
        </w:rPr>
        <w:t>voor hoogbegaafden en het werken met het hoogbegaafdheidsprotocol.</w:t>
      </w:r>
      <w:r>
        <w:rPr>
          <w:rFonts w:ascii="Calibri" w:hAnsi="Calibri"/>
        </w:rPr>
        <w:t xml:space="preserve"> </w:t>
      </w:r>
    </w:p>
    <w:p w:rsidR="00173B04" w:rsidRDefault="00173B04" w:rsidP="00780DA1">
      <w:pPr>
        <w:rPr>
          <w:rFonts w:ascii="Calibri" w:hAnsi="Calibri"/>
        </w:rPr>
      </w:pPr>
    </w:p>
    <w:p w:rsidR="00173B04" w:rsidRDefault="00173B04" w:rsidP="00780DA1">
      <w:pPr>
        <w:rPr>
          <w:rFonts w:ascii="Calibri" w:hAnsi="Calibri"/>
          <w:u w:val="single"/>
        </w:rPr>
      </w:pPr>
      <w:r w:rsidRPr="00780DA1">
        <w:rPr>
          <w:rFonts w:ascii="Calibri" w:hAnsi="Calibri"/>
          <w:u w:val="single"/>
        </w:rPr>
        <w:t>Thuissituatie</w:t>
      </w:r>
      <w:r>
        <w:rPr>
          <w:rFonts w:ascii="Calibri" w:hAnsi="Calibri"/>
          <w:u w:val="single"/>
        </w:rPr>
        <w:t>:</w:t>
      </w:r>
    </w:p>
    <w:p w:rsidR="00736C07" w:rsidRDefault="00736C07" w:rsidP="00780DA1">
      <w:pPr>
        <w:rPr>
          <w:rFonts w:ascii="Calibri" w:hAnsi="Calibri"/>
        </w:rPr>
      </w:pPr>
      <w:r w:rsidRPr="00655A12">
        <w:rPr>
          <w:rFonts w:ascii="Calibri" w:hAnsi="Calibri"/>
        </w:rPr>
        <w:t>- We staan in principe open v</w:t>
      </w:r>
      <w:r w:rsidR="00655A12" w:rsidRPr="00655A12">
        <w:rPr>
          <w:rFonts w:ascii="Calibri" w:hAnsi="Calibri"/>
        </w:rPr>
        <w:t>o</w:t>
      </w:r>
      <w:r w:rsidRPr="00655A12">
        <w:rPr>
          <w:rFonts w:ascii="Calibri" w:hAnsi="Calibri"/>
        </w:rPr>
        <w:t xml:space="preserve">or alle kinderen, ongeacht hun thuissituatie. We denken echter dat wij op dit domein </w:t>
      </w:r>
      <w:r w:rsidR="003D5346">
        <w:rPr>
          <w:rFonts w:ascii="Calibri" w:hAnsi="Calibri"/>
        </w:rPr>
        <w:t>passende begeleiding kunnen bieden</w:t>
      </w:r>
      <w:r w:rsidR="00655A12" w:rsidRPr="00655A12">
        <w:rPr>
          <w:rFonts w:ascii="Calibri" w:hAnsi="Calibri"/>
        </w:rPr>
        <w:t>.</w:t>
      </w:r>
    </w:p>
    <w:p w:rsidR="00655A12" w:rsidRPr="00655A12" w:rsidRDefault="00655A12" w:rsidP="00780DA1">
      <w:pPr>
        <w:rPr>
          <w:rFonts w:ascii="Calibri" w:hAnsi="Calibri"/>
        </w:rPr>
      </w:pPr>
    </w:p>
    <w:p w:rsidR="003D5346" w:rsidRDefault="003D5346" w:rsidP="00780DA1">
      <w:pPr>
        <w:rPr>
          <w:rFonts w:ascii="Calibri" w:hAnsi="Calibri"/>
          <w:b/>
        </w:rPr>
      </w:pPr>
    </w:p>
    <w:p w:rsidR="003D5346" w:rsidRDefault="003D5346" w:rsidP="00780DA1">
      <w:pPr>
        <w:rPr>
          <w:rFonts w:ascii="Calibri" w:hAnsi="Calibri"/>
          <w:b/>
        </w:rPr>
      </w:pPr>
    </w:p>
    <w:p w:rsidR="003D5346" w:rsidRDefault="003D5346" w:rsidP="00780DA1">
      <w:pPr>
        <w:rPr>
          <w:rFonts w:ascii="Calibri" w:hAnsi="Calibri"/>
          <w:b/>
        </w:rPr>
      </w:pPr>
    </w:p>
    <w:p w:rsidR="003D5346" w:rsidRDefault="003D5346" w:rsidP="00780DA1">
      <w:pPr>
        <w:rPr>
          <w:rFonts w:ascii="Calibri" w:hAnsi="Calibri"/>
          <w:b/>
        </w:rPr>
      </w:pPr>
    </w:p>
    <w:p w:rsidR="003D5346" w:rsidRDefault="003D5346" w:rsidP="00780DA1">
      <w:pPr>
        <w:rPr>
          <w:rFonts w:ascii="Calibri" w:hAnsi="Calibri"/>
          <w:b/>
        </w:rPr>
      </w:pPr>
    </w:p>
    <w:p w:rsidR="003D5346" w:rsidRDefault="003D5346" w:rsidP="00780DA1">
      <w:pPr>
        <w:rPr>
          <w:rFonts w:ascii="Calibri" w:hAnsi="Calibri"/>
          <w:b/>
        </w:rPr>
      </w:pPr>
    </w:p>
    <w:p w:rsidR="003D5346" w:rsidRDefault="003D5346" w:rsidP="00780DA1">
      <w:pPr>
        <w:rPr>
          <w:rFonts w:ascii="Calibri" w:hAnsi="Calibri"/>
          <w:b/>
        </w:rPr>
      </w:pPr>
    </w:p>
    <w:p w:rsidR="003D5346" w:rsidRDefault="003D5346" w:rsidP="00780DA1">
      <w:pPr>
        <w:rPr>
          <w:rFonts w:ascii="Calibri" w:hAnsi="Calibri"/>
          <w:b/>
        </w:rPr>
      </w:pPr>
    </w:p>
    <w:p w:rsidR="003D5346" w:rsidRDefault="003D5346" w:rsidP="00780DA1">
      <w:pPr>
        <w:rPr>
          <w:rFonts w:ascii="Calibri" w:hAnsi="Calibri"/>
          <w:b/>
        </w:rPr>
      </w:pPr>
    </w:p>
    <w:p w:rsidR="003D5346" w:rsidRDefault="003D5346" w:rsidP="00780DA1">
      <w:pPr>
        <w:rPr>
          <w:rFonts w:ascii="Calibri" w:hAnsi="Calibri"/>
          <w:b/>
        </w:rPr>
      </w:pPr>
    </w:p>
    <w:p w:rsidR="003D5346" w:rsidRDefault="003D5346" w:rsidP="00780DA1">
      <w:pPr>
        <w:rPr>
          <w:rFonts w:ascii="Calibri" w:hAnsi="Calibri"/>
          <w:b/>
        </w:rPr>
      </w:pPr>
    </w:p>
    <w:p w:rsidR="00173B04" w:rsidRPr="00655A12" w:rsidRDefault="00655A12" w:rsidP="00780DA1">
      <w:pPr>
        <w:rPr>
          <w:rFonts w:ascii="Calibri" w:hAnsi="Calibri"/>
          <w:b/>
        </w:rPr>
      </w:pPr>
      <w:r w:rsidRPr="00655A12">
        <w:rPr>
          <w:rFonts w:ascii="Calibri" w:hAnsi="Calibri"/>
          <w:b/>
        </w:rPr>
        <w:t>Procedure:</w:t>
      </w:r>
    </w:p>
    <w:p w:rsidR="00655A12" w:rsidRDefault="003D5346" w:rsidP="00780DA1">
      <w:pPr>
        <w:rPr>
          <w:rFonts w:ascii="Calibri" w:hAnsi="Calibri"/>
        </w:rPr>
      </w:pPr>
      <w:r>
        <w:rPr>
          <w:rFonts w:ascii="Calibri" w:hAnsi="Calibri"/>
        </w:rPr>
        <w:t>In het kader van tussentijdse aanname en tussentijdse (over)plaatsing van een leerling</w:t>
      </w:r>
      <w:r w:rsidR="00655A12">
        <w:rPr>
          <w:rFonts w:ascii="Calibri" w:hAnsi="Calibri"/>
        </w:rPr>
        <w:t xml:space="preserve"> op onze school </w:t>
      </w:r>
      <w:r>
        <w:rPr>
          <w:rFonts w:ascii="Calibri" w:hAnsi="Calibri"/>
        </w:rPr>
        <w:t>is een stappenplan opgesteld dat</w:t>
      </w:r>
      <w:r w:rsidR="00655A12">
        <w:rPr>
          <w:rFonts w:ascii="Calibri" w:hAnsi="Calibri"/>
        </w:rPr>
        <w:t xml:space="preserve"> doorlopen word</w:t>
      </w:r>
      <w:r>
        <w:rPr>
          <w:rFonts w:ascii="Calibri" w:hAnsi="Calibri"/>
        </w:rPr>
        <w:t>t bij een aanvraag tot plaatsing:</w:t>
      </w:r>
    </w:p>
    <w:p w:rsidR="00655A12" w:rsidRPr="00655A12" w:rsidRDefault="00655A12" w:rsidP="00EF2D38">
      <w:pPr>
        <w:pStyle w:val="Lijstalinea"/>
        <w:numPr>
          <w:ilvl w:val="0"/>
          <w:numId w:val="31"/>
        </w:numPr>
        <w:rPr>
          <w:sz w:val="20"/>
          <w:szCs w:val="20"/>
        </w:rPr>
      </w:pPr>
      <w:r w:rsidRPr="00655A12">
        <w:rPr>
          <w:sz w:val="20"/>
          <w:szCs w:val="20"/>
        </w:rPr>
        <w:t>Gesprek met ouders</w:t>
      </w:r>
    </w:p>
    <w:p w:rsidR="00655A12" w:rsidRPr="00655A12" w:rsidRDefault="00655A12" w:rsidP="00EF2D38">
      <w:pPr>
        <w:pStyle w:val="Lijstalinea"/>
        <w:numPr>
          <w:ilvl w:val="0"/>
          <w:numId w:val="31"/>
        </w:numPr>
        <w:rPr>
          <w:sz w:val="20"/>
          <w:szCs w:val="20"/>
        </w:rPr>
      </w:pPr>
      <w:r w:rsidRPr="00655A12">
        <w:rPr>
          <w:sz w:val="20"/>
          <w:szCs w:val="20"/>
        </w:rPr>
        <w:t>Inventariseren van de specifieke onderwijsbehoeften</w:t>
      </w:r>
      <w:r>
        <w:rPr>
          <w:sz w:val="20"/>
          <w:szCs w:val="20"/>
        </w:rPr>
        <w:t>, door het gesprek met ouders en door contact met de vorige school</w:t>
      </w:r>
    </w:p>
    <w:p w:rsidR="00655A12" w:rsidRDefault="00655A12" w:rsidP="00EF2D38">
      <w:pPr>
        <w:pStyle w:val="Lijstalinea"/>
        <w:numPr>
          <w:ilvl w:val="0"/>
          <w:numId w:val="31"/>
        </w:numPr>
        <w:rPr>
          <w:sz w:val="20"/>
          <w:szCs w:val="20"/>
        </w:rPr>
      </w:pPr>
      <w:r>
        <w:rPr>
          <w:sz w:val="20"/>
          <w:szCs w:val="20"/>
        </w:rPr>
        <w:t>Evt. kijken op de ‘oude’ plek</w:t>
      </w:r>
    </w:p>
    <w:p w:rsidR="00655A12" w:rsidRPr="00655A12" w:rsidRDefault="00655A12" w:rsidP="00EF2D38">
      <w:pPr>
        <w:pStyle w:val="Lijstalinea"/>
        <w:numPr>
          <w:ilvl w:val="0"/>
          <w:numId w:val="31"/>
        </w:numPr>
        <w:rPr>
          <w:sz w:val="20"/>
          <w:szCs w:val="20"/>
        </w:rPr>
      </w:pPr>
      <w:r w:rsidRPr="00655A12">
        <w:rPr>
          <w:sz w:val="20"/>
          <w:szCs w:val="20"/>
        </w:rPr>
        <w:t>Verkennen van de mogelijkheden</w:t>
      </w:r>
      <w:r>
        <w:rPr>
          <w:sz w:val="20"/>
          <w:szCs w:val="20"/>
        </w:rPr>
        <w:t xml:space="preserve"> die we als school hebben</w:t>
      </w:r>
    </w:p>
    <w:p w:rsidR="00655A12" w:rsidRDefault="00655A12" w:rsidP="00EF2D38">
      <w:pPr>
        <w:pStyle w:val="Lijstalinea"/>
        <w:numPr>
          <w:ilvl w:val="0"/>
          <w:numId w:val="31"/>
        </w:numPr>
        <w:rPr>
          <w:sz w:val="20"/>
          <w:szCs w:val="20"/>
        </w:rPr>
      </w:pPr>
      <w:r>
        <w:rPr>
          <w:sz w:val="20"/>
          <w:szCs w:val="20"/>
        </w:rPr>
        <w:t>Check op de balans in de groep</w:t>
      </w:r>
    </w:p>
    <w:p w:rsidR="00655A12" w:rsidRPr="00655A12" w:rsidRDefault="00655A12" w:rsidP="00EF2D38">
      <w:pPr>
        <w:pStyle w:val="Lijstalinea"/>
        <w:numPr>
          <w:ilvl w:val="0"/>
          <w:numId w:val="31"/>
        </w:numPr>
        <w:rPr>
          <w:sz w:val="20"/>
          <w:szCs w:val="20"/>
        </w:rPr>
      </w:pPr>
      <w:r>
        <w:rPr>
          <w:sz w:val="20"/>
          <w:szCs w:val="20"/>
        </w:rPr>
        <w:t>Als team een beslissing nemen, zodat de verantwoordelijkheid een gezamenlijke verantwoordelijkhied is.</w:t>
      </w:r>
    </w:p>
    <w:p w:rsidR="00655A12" w:rsidRPr="00655A12" w:rsidRDefault="00655A12" w:rsidP="00780DA1">
      <w:pPr>
        <w:rPr>
          <w:rFonts w:ascii="Calibri" w:hAnsi="Calibri"/>
          <w:szCs w:val="20"/>
        </w:rPr>
      </w:pPr>
    </w:p>
    <w:p w:rsidR="00173B04" w:rsidRPr="00655A12" w:rsidRDefault="00173B04" w:rsidP="00780DA1">
      <w:pPr>
        <w:rPr>
          <w:rFonts w:ascii="Calibri" w:hAnsi="Calibri"/>
          <w:szCs w:val="20"/>
          <w:u w:val="single"/>
        </w:rPr>
      </w:pPr>
    </w:p>
    <w:p w:rsidR="00173B04" w:rsidRPr="00655A12" w:rsidRDefault="00173B04" w:rsidP="00780DA1">
      <w:pPr>
        <w:rPr>
          <w:rFonts w:ascii="Calibri" w:hAnsi="Calibri"/>
          <w:szCs w:val="20"/>
        </w:rPr>
      </w:pPr>
    </w:p>
    <w:p w:rsidR="00173B04" w:rsidRDefault="00173B04" w:rsidP="00780DA1">
      <w:pPr>
        <w:rPr>
          <w:rFonts w:ascii="Calibri" w:hAnsi="Calibri"/>
        </w:rPr>
      </w:pPr>
    </w:p>
    <w:p w:rsidR="00173B04" w:rsidRDefault="00173B04" w:rsidP="00780DA1">
      <w:pPr>
        <w:rPr>
          <w:rFonts w:ascii="Calibri" w:hAnsi="Calibri"/>
        </w:rPr>
      </w:pPr>
    </w:p>
    <w:p w:rsidR="001160BE" w:rsidRDefault="001160BE" w:rsidP="00780DA1">
      <w:pPr>
        <w:rPr>
          <w:rFonts w:ascii="Calibri" w:hAnsi="Calibri"/>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E009D8" w:rsidRDefault="00E009D8" w:rsidP="00780DA1">
      <w:pPr>
        <w:rPr>
          <w:rFonts w:ascii="Calibri" w:hAnsi="Calibri"/>
          <w:b/>
        </w:rPr>
      </w:pPr>
    </w:p>
    <w:p w:rsidR="00173B04" w:rsidRPr="002926ED" w:rsidRDefault="00173B04" w:rsidP="00780DA1">
      <w:pPr>
        <w:rPr>
          <w:rFonts w:ascii="Calibri" w:hAnsi="Calibri"/>
        </w:rPr>
      </w:pPr>
      <w:r w:rsidRPr="002926ED">
        <w:rPr>
          <w:rFonts w:ascii="Calibri" w:hAnsi="Calibri"/>
          <w:b/>
        </w:rPr>
        <w:lastRenderedPageBreak/>
        <w:t>Hoofdstuk 8</w:t>
      </w:r>
      <w:r w:rsidRPr="002926ED">
        <w:rPr>
          <w:rFonts w:ascii="Calibri" w:hAnsi="Calibri"/>
          <w:b/>
        </w:rPr>
        <w:tab/>
      </w:r>
      <w:r w:rsidRPr="002926ED">
        <w:rPr>
          <w:rFonts w:ascii="Calibri" w:hAnsi="Calibri"/>
          <w:b/>
        </w:rPr>
        <w:tab/>
        <w:t>Samenvattende conclusies</w:t>
      </w:r>
    </w:p>
    <w:p w:rsidR="00173B04" w:rsidRPr="00380752" w:rsidRDefault="00173B04" w:rsidP="004F418A">
      <w:pPr>
        <w:widowControl w:val="0"/>
        <w:suppressAutoHyphens/>
        <w:rPr>
          <w:rFonts w:ascii="Calibri" w:hAnsi="Calibri" w:cs="Calibri"/>
          <w:szCs w:val="20"/>
        </w:rPr>
      </w:pPr>
    </w:p>
    <w:p w:rsidR="00173B04" w:rsidRPr="00211B34" w:rsidRDefault="00AF63F4" w:rsidP="00BA7C65">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Onze school</w:t>
      </w:r>
      <w:r w:rsidR="00173B04" w:rsidRPr="00211B34">
        <w:rPr>
          <w:rFonts w:ascii="Calibri" w:hAnsi="Calibri"/>
        </w:rPr>
        <w:t xml:space="preserve"> voldoet aan de </w:t>
      </w:r>
      <w:r w:rsidR="00173B04" w:rsidRPr="001706AB">
        <w:rPr>
          <w:rFonts w:ascii="Calibri" w:hAnsi="Calibri"/>
          <w:b/>
        </w:rPr>
        <w:t>basiszorg</w:t>
      </w:r>
      <w:r>
        <w:rPr>
          <w:rFonts w:ascii="Calibri" w:hAnsi="Calibri"/>
          <w:b/>
        </w:rPr>
        <w:t xml:space="preserve"> volgens de inspectienormen</w:t>
      </w:r>
      <w:r w:rsidR="00173B04" w:rsidRPr="00211B34">
        <w:rPr>
          <w:rFonts w:ascii="Calibri" w:hAnsi="Calibri"/>
        </w:rPr>
        <w:t xml:space="preserve">. De school heeft een goede basis wat betreft differentiatie, instructievaardigheden en klassenmanagement. De school heeft een brede zorg voor de leerlingen. Veel kinderen worden door de school op een adequate wijze opgevangen. </w:t>
      </w:r>
      <w:r w:rsidR="008F1C81">
        <w:rPr>
          <w:rFonts w:ascii="Calibri" w:hAnsi="Calibri"/>
        </w:rPr>
        <w:t>Aandachtspunt</w:t>
      </w:r>
      <w:r w:rsidR="003D5346">
        <w:rPr>
          <w:rFonts w:ascii="Calibri" w:hAnsi="Calibri"/>
        </w:rPr>
        <w:t xml:space="preserve"> i</w:t>
      </w:r>
      <w:r w:rsidR="008F1C81">
        <w:rPr>
          <w:rFonts w:ascii="Calibri" w:hAnsi="Calibri"/>
        </w:rPr>
        <w:t>s het ontwikkelen van een veiligheidsbeleid.</w:t>
      </w:r>
      <w:r w:rsidR="00173B04">
        <w:rPr>
          <w:rFonts w:ascii="Calibri" w:hAnsi="Calibri"/>
        </w:rPr>
        <w:br/>
        <w:t xml:space="preserve">Er zijn voor diverse ontwikkelgebieden specialisten aanwezig binnen het team die kinderen en ook leerkrachten kunnen ondersteunen. Met name op het gebied </w:t>
      </w:r>
      <w:r w:rsidR="008F1C81">
        <w:rPr>
          <w:rFonts w:ascii="Calibri" w:hAnsi="Calibri"/>
        </w:rPr>
        <w:t xml:space="preserve">van sociaal emotionele ontwikkeling en gedrag is </w:t>
      </w:r>
      <w:r w:rsidR="00A018D7">
        <w:rPr>
          <w:rFonts w:ascii="Calibri" w:hAnsi="Calibri"/>
        </w:rPr>
        <w:t>onze</w:t>
      </w:r>
      <w:r w:rsidR="008F1C81">
        <w:rPr>
          <w:rFonts w:ascii="Calibri" w:hAnsi="Calibri"/>
        </w:rPr>
        <w:t xml:space="preserve"> school in staat om kinderen met specifieke onderwijsbehoeften door middel van SOVA</w:t>
      </w:r>
      <w:r w:rsidR="00A018D7">
        <w:rPr>
          <w:rFonts w:ascii="Calibri" w:hAnsi="Calibri"/>
        </w:rPr>
        <w:t>-</w:t>
      </w:r>
      <w:r w:rsidR="008F1C81">
        <w:rPr>
          <w:rFonts w:ascii="Calibri" w:hAnsi="Calibri"/>
        </w:rPr>
        <w:t xml:space="preserve"> en faalangsttrainingen te begeleiden. </w:t>
      </w:r>
      <w:r w:rsidR="00173B04">
        <w:rPr>
          <w:rFonts w:ascii="Calibri" w:hAnsi="Calibri"/>
        </w:rPr>
        <w:t xml:space="preserve"> </w:t>
      </w:r>
      <w:r w:rsidR="00173B04" w:rsidRPr="00211B34">
        <w:rPr>
          <w:rFonts w:ascii="Calibri" w:hAnsi="Calibri"/>
        </w:rPr>
        <w:t xml:space="preserve">Wanneer </w:t>
      </w:r>
      <w:r w:rsidR="00A018D7">
        <w:rPr>
          <w:rFonts w:ascii="Calibri" w:hAnsi="Calibri"/>
        </w:rPr>
        <w:t>we</w:t>
      </w:r>
      <w:r w:rsidR="00173B04" w:rsidRPr="00211B34">
        <w:rPr>
          <w:rFonts w:ascii="Calibri" w:hAnsi="Calibri"/>
        </w:rPr>
        <w:t xml:space="preserve"> vastlo</w:t>
      </w:r>
      <w:r w:rsidR="00A018D7">
        <w:rPr>
          <w:rFonts w:ascii="Calibri" w:hAnsi="Calibri"/>
        </w:rPr>
        <w:t>pen</w:t>
      </w:r>
      <w:r w:rsidR="00173B04" w:rsidRPr="00211B34">
        <w:rPr>
          <w:rFonts w:ascii="Calibri" w:hAnsi="Calibri"/>
        </w:rPr>
        <w:t xml:space="preserve"> in </w:t>
      </w:r>
      <w:r w:rsidR="00A018D7">
        <w:rPr>
          <w:rFonts w:ascii="Calibri" w:hAnsi="Calibri"/>
        </w:rPr>
        <w:t>aanpak word</w:t>
      </w:r>
      <w:r w:rsidR="00173B04" w:rsidRPr="00211B34">
        <w:rPr>
          <w:rFonts w:ascii="Calibri" w:hAnsi="Calibri"/>
        </w:rPr>
        <w:t xml:space="preserve">t ondersteuning </w:t>
      </w:r>
      <w:r w:rsidR="00A018D7">
        <w:rPr>
          <w:rFonts w:ascii="Calibri" w:hAnsi="Calibri"/>
        </w:rPr>
        <w:t xml:space="preserve">gezocht </w:t>
      </w:r>
      <w:r w:rsidR="005C7DEB">
        <w:rPr>
          <w:rFonts w:ascii="Calibri" w:hAnsi="Calibri"/>
        </w:rPr>
        <w:t>bij</w:t>
      </w:r>
      <w:r w:rsidR="00173B04" w:rsidRPr="00211B34">
        <w:rPr>
          <w:rFonts w:ascii="Calibri" w:hAnsi="Calibri"/>
        </w:rPr>
        <w:t xml:space="preserve"> externe deskundigen. Dit is onder andere georganiseerd in het </w:t>
      </w:r>
      <w:r w:rsidR="005C7DEB">
        <w:rPr>
          <w:rFonts w:ascii="Calibri" w:hAnsi="Calibri"/>
        </w:rPr>
        <w:t>ondersteunings</w:t>
      </w:r>
      <w:r w:rsidR="00173B04">
        <w:rPr>
          <w:rFonts w:ascii="Calibri" w:hAnsi="Calibri"/>
        </w:rPr>
        <w:t xml:space="preserve">team op school, waarbij ook externe deskundigen aansluiten. </w:t>
      </w:r>
      <w:r w:rsidR="00173B04" w:rsidRPr="00A70B67">
        <w:rPr>
          <w:rFonts w:ascii="Calibri" w:hAnsi="Calibri"/>
          <w:b/>
        </w:rPr>
        <w:t>(breedtezorg)</w:t>
      </w:r>
    </w:p>
    <w:p w:rsidR="00173B04" w:rsidRDefault="00173B04" w:rsidP="001706AB">
      <w:pPr>
        <w:rPr>
          <w:rFonts w:ascii="Calibri" w:hAnsi="Calibri" w:cs="Calibri"/>
          <w:szCs w:val="20"/>
        </w:rPr>
      </w:pPr>
    </w:p>
    <w:p w:rsidR="005C7DEB" w:rsidRDefault="00173B04" w:rsidP="001160B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cs="Calibri"/>
        </w:rPr>
        <w:t xml:space="preserve">Op het gebied van </w:t>
      </w:r>
      <w:r w:rsidRPr="001706AB">
        <w:rPr>
          <w:rFonts w:ascii="Calibri" w:hAnsi="Calibri" w:cs="Calibri"/>
          <w:b/>
        </w:rPr>
        <w:t>handelingsgericht</w:t>
      </w:r>
      <w:r w:rsidR="005C7DEB">
        <w:rPr>
          <w:rFonts w:ascii="Calibri" w:hAnsi="Calibri" w:cs="Calibri"/>
          <w:b/>
        </w:rPr>
        <w:t xml:space="preserve"> </w:t>
      </w:r>
      <w:r w:rsidRPr="001706AB">
        <w:rPr>
          <w:rFonts w:ascii="Calibri" w:hAnsi="Calibri" w:cs="Calibri"/>
          <w:b/>
        </w:rPr>
        <w:t>werken</w:t>
      </w:r>
      <w:r>
        <w:rPr>
          <w:rFonts w:ascii="Calibri" w:hAnsi="Calibri" w:cs="Calibri"/>
        </w:rPr>
        <w:t>, is al veel bereikt. Er kan echter nog doelgerichter gewerkt gaa</w:t>
      </w:r>
      <w:r w:rsidR="008F1C81">
        <w:rPr>
          <w:rFonts w:ascii="Calibri" w:hAnsi="Calibri" w:cs="Calibri"/>
        </w:rPr>
        <w:t>n worden</w:t>
      </w:r>
      <w:r>
        <w:rPr>
          <w:rFonts w:ascii="Calibri" w:hAnsi="Calibri" w:cs="Calibri"/>
        </w:rPr>
        <w:t>. Hiervoor is het van belang dat het team goed op de hoogte is van de leerlijnen en de daarbij</w:t>
      </w:r>
      <w:r w:rsidR="00621814">
        <w:rPr>
          <w:rFonts w:ascii="Calibri" w:hAnsi="Calibri" w:cs="Calibri"/>
        </w:rPr>
        <w:t xml:space="preserve"> be</w:t>
      </w:r>
      <w:r>
        <w:rPr>
          <w:rFonts w:ascii="Calibri" w:hAnsi="Calibri" w:cs="Calibri"/>
        </w:rPr>
        <w:t xml:space="preserve">horende tussendoelen. </w:t>
      </w:r>
      <w:r w:rsidR="008F1C81">
        <w:rPr>
          <w:rFonts w:ascii="Calibri" w:hAnsi="Calibri" w:cs="Calibri"/>
        </w:rPr>
        <w:t xml:space="preserve"> </w:t>
      </w:r>
      <w:r w:rsidR="005C7DEB">
        <w:rPr>
          <w:rFonts w:ascii="Calibri" w:hAnsi="Calibri" w:cs="Calibri"/>
        </w:rPr>
        <w:t>D</w:t>
      </w:r>
      <w:r w:rsidR="001160BE">
        <w:rPr>
          <w:rFonts w:ascii="Calibri" w:hAnsi="Calibri" w:cs="Calibri"/>
        </w:rPr>
        <w:t xml:space="preserve">e groepsplannen </w:t>
      </w:r>
      <w:r w:rsidR="005C7DEB">
        <w:rPr>
          <w:rFonts w:ascii="Calibri" w:hAnsi="Calibri" w:cs="Calibri"/>
        </w:rPr>
        <w:t xml:space="preserve">ondersteunen de zorg bij </w:t>
      </w:r>
      <w:r w:rsidR="001160BE">
        <w:rPr>
          <w:rFonts w:ascii="Calibri" w:hAnsi="Calibri"/>
        </w:rPr>
        <w:t>alle hoofdvakgebieden</w:t>
      </w:r>
      <w:r w:rsidR="00AA2B85">
        <w:rPr>
          <w:rFonts w:ascii="Calibri" w:hAnsi="Calibri"/>
        </w:rPr>
        <w:t xml:space="preserve"> </w:t>
      </w:r>
      <w:r w:rsidR="00AA2B85" w:rsidRPr="004058A2">
        <w:rPr>
          <w:rFonts w:ascii="Calibri" w:hAnsi="Calibri"/>
        </w:rPr>
        <w:t xml:space="preserve">en </w:t>
      </w:r>
      <w:r w:rsidR="005C7DEB">
        <w:rPr>
          <w:rFonts w:ascii="Calibri" w:hAnsi="Calibri"/>
        </w:rPr>
        <w:t xml:space="preserve">verhogen </w:t>
      </w:r>
      <w:r w:rsidR="00AA2B85" w:rsidRPr="004058A2">
        <w:rPr>
          <w:rFonts w:ascii="Calibri" w:hAnsi="Calibri"/>
        </w:rPr>
        <w:t>de kwaliteit van</w:t>
      </w:r>
      <w:r w:rsidR="005C7DEB">
        <w:rPr>
          <w:rFonts w:ascii="Calibri" w:hAnsi="Calibri"/>
        </w:rPr>
        <w:t xml:space="preserve"> ons onderwijsproces</w:t>
      </w:r>
      <w:r w:rsidR="001160BE" w:rsidRPr="004058A2">
        <w:rPr>
          <w:rFonts w:ascii="Calibri" w:hAnsi="Calibri"/>
        </w:rPr>
        <w:t>.</w:t>
      </w:r>
      <w:r w:rsidR="001160BE">
        <w:rPr>
          <w:rFonts w:ascii="Calibri" w:hAnsi="Calibri"/>
        </w:rPr>
        <w:t xml:space="preserve"> </w:t>
      </w:r>
    </w:p>
    <w:p w:rsidR="005C7DEB" w:rsidRDefault="005C7DEB" w:rsidP="001160B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Afstemming in het onderwijsproces van groep 1-2 heeft de aandacht, waardoor een goede basis ontstaat.</w:t>
      </w:r>
    </w:p>
    <w:p w:rsidR="005C7DEB" w:rsidRDefault="001160BE" w:rsidP="001160B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Het is van belang dat we de oudergesprekken, zoals die er nu zijn borgen</w:t>
      </w:r>
      <w:r w:rsidR="005C7DEB">
        <w:rPr>
          <w:rFonts w:ascii="Calibri" w:hAnsi="Calibri"/>
        </w:rPr>
        <w:t xml:space="preserve"> en verder differentieren</w:t>
      </w:r>
      <w:r>
        <w:rPr>
          <w:rFonts w:ascii="Calibri" w:hAnsi="Calibri"/>
        </w:rPr>
        <w:t>.</w:t>
      </w:r>
    </w:p>
    <w:p w:rsidR="001160BE" w:rsidRDefault="005C7DEB" w:rsidP="001160BE">
      <w:pPr>
        <w:pStyle w:val="Standa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Calibri" w:hAnsi="Calibri"/>
        </w:rPr>
      </w:pPr>
      <w:r>
        <w:rPr>
          <w:rFonts w:ascii="Calibri" w:hAnsi="Calibri"/>
        </w:rPr>
        <w:t>Verder is</w:t>
      </w:r>
      <w:r w:rsidR="001160BE">
        <w:rPr>
          <w:rFonts w:ascii="Calibri" w:hAnsi="Calibri"/>
        </w:rPr>
        <w:t xml:space="preserve"> het voeren van leerlinggesprekken</w:t>
      </w:r>
      <w:r>
        <w:rPr>
          <w:rFonts w:ascii="Calibri" w:hAnsi="Calibri"/>
        </w:rPr>
        <w:t xml:space="preserve"> een ontwikkelingsitem dat de komende periode aandacht zal gaan krijgen.</w:t>
      </w:r>
      <w:r w:rsidR="001160BE">
        <w:rPr>
          <w:rFonts w:ascii="Calibri" w:hAnsi="Calibri"/>
        </w:rPr>
        <w:t>.</w:t>
      </w:r>
    </w:p>
    <w:p w:rsidR="00173B04" w:rsidRDefault="00173B04" w:rsidP="001706AB">
      <w:pPr>
        <w:rPr>
          <w:rFonts w:ascii="Calibri" w:hAnsi="Calibri" w:cs="Calibri"/>
          <w:szCs w:val="20"/>
        </w:rPr>
      </w:pPr>
    </w:p>
    <w:p w:rsidR="00173B04" w:rsidRDefault="00173B04" w:rsidP="001706AB">
      <w:pPr>
        <w:rPr>
          <w:rFonts w:ascii="Calibri" w:hAnsi="Calibri" w:cs="Calibri"/>
          <w:szCs w:val="20"/>
        </w:rPr>
      </w:pPr>
      <w:r>
        <w:rPr>
          <w:rFonts w:ascii="Calibri" w:hAnsi="Calibri" w:cs="Calibri"/>
          <w:szCs w:val="20"/>
        </w:rPr>
        <w:t xml:space="preserve">De </w:t>
      </w:r>
      <w:r w:rsidRPr="001706AB">
        <w:rPr>
          <w:rFonts w:ascii="Calibri" w:hAnsi="Calibri" w:cs="Calibri"/>
          <w:b/>
          <w:szCs w:val="20"/>
        </w:rPr>
        <w:t>grenzen</w:t>
      </w:r>
      <w:r>
        <w:rPr>
          <w:rFonts w:ascii="Calibri" w:hAnsi="Calibri" w:cs="Calibri"/>
          <w:szCs w:val="20"/>
        </w:rPr>
        <w:t xml:space="preserve"> </w:t>
      </w:r>
      <w:r w:rsidR="005C7DEB">
        <w:rPr>
          <w:rFonts w:ascii="Calibri" w:hAnsi="Calibri" w:cs="Calibri"/>
          <w:szCs w:val="20"/>
        </w:rPr>
        <w:t>v</w:t>
      </w:r>
      <w:r>
        <w:rPr>
          <w:rFonts w:ascii="Calibri" w:hAnsi="Calibri" w:cs="Calibri"/>
          <w:szCs w:val="20"/>
        </w:rPr>
        <w:t xml:space="preserve">an mogelijkheden in het kader van passend onderwijs worden </w:t>
      </w:r>
      <w:r w:rsidR="008F1C81">
        <w:rPr>
          <w:rFonts w:ascii="Calibri" w:hAnsi="Calibri" w:cs="Calibri"/>
          <w:szCs w:val="20"/>
        </w:rPr>
        <w:t xml:space="preserve">binnen de vijf omschreven domeinen </w:t>
      </w:r>
      <w:r>
        <w:rPr>
          <w:rFonts w:ascii="Calibri" w:hAnsi="Calibri" w:cs="Calibri"/>
          <w:szCs w:val="20"/>
        </w:rPr>
        <w:t xml:space="preserve">vooral </w:t>
      </w:r>
      <w:r w:rsidR="008F1C81">
        <w:rPr>
          <w:rFonts w:ascii="Calibri" w:hAnsi="Calibri" w:cs="Calibri"/>
          <w:szCs w:val="20"/>
        </w:rPr>
        <w:t>bereikt wanneer de balans in de groep verstoord dreigt te raken.</w:t>
      </w:r>
      <w:r>
        <w:rPr>
          <w:rFonts w:ascii="Calibri" w:hAnsi="Calibri" w:cs="Calibri"/>
          <w:szCs w:val="20"/>
        </w:rPr>
        <w:t xml:space="preserve"> </w:t>
      </w:r>
      <w:r w:rsidR="008F1C81">
        <w:rPr>
          <w:rFonts w:ascii="Calibri" w:hAnsi="Calibri" w:cs="Calibri"/>
          <w:szCs w:val="20"/>
        </w:rPr>
        <w:t>Andere grenzen zijn het stagneren van de ontwikkeling van kinderen, het ontbreken van veiligheid en wanneer het welbevinden van het kind</w:t>
      </w:r>
      <w:r w:rsidR="005C7DEB">
        <w:rPr>
          <w:rFonts w:ascii="Calibri" w:hAnsi="Calibri" w:cs="Calibri"/>
          <w:szCs w:val="20"/>
        </w:rPr>
        <w:t xml:space="preserve"> of de van totale groep</w:t>
      </w:r>
      <w:r w:rsidR="008F1C81">
        <w:rPr>
          <w:rFonts w:ascii="Calibri" w:hAnsi="Calibri" w:cs="Calibri"/>
          <w:szCs w:val="20"/>
        </w:rPr>
        <w:t xml:space="preserve"> in het gedrang komt.</w:t>
      </w:r>
    </w:p>
    <w:p w:rsidR="00173B04" w:rsidRDefault="00173B04" w:rsidP="001706AB">
      <w:pPr>
        <w:rPr>
          <w:rFonts w:ascii="Calibri" w:hAnsi="Calibri" w:cs="Calibri"/>
          <w:szCs w:val="20"/>
        </w:rPr>
      </w:pPr>
    </w:p>
    <w:p w:rsidR="00173B04" w:rsidRDefault="00173B04" w:rsidP="001706AB">
      <w:pPr>
        <w:rPr>
          <w:rFonts w:ascii="Calibri" w:hAnsi="Calibri" w:cs="Calibri"/>
          <w:szCs w:val="20"/>
        </w:rPr>
      </w:pPr>
      <w:r>
        <w:rPr>
          <w:rFonts w:ascii="Calibri" w:hAnsi="Calibri" w:cs="Calibri"/>
          <w:szCs w:val="20"/>
        </w:rPr>
        <w:t xml:space="preserve">De school wil in ieder geval </w:t>
      </w:r>
      <w:r w:rsidR="005C7DEB">
        <w:rPr>
          <w:rFonts w:ascii="Calibri" w:hAnsi="Calibri" w:cs="Calibri"/>
          <w:szCs w:val="20"/>
        </w:rPr>
        <w:t xml:space="preserve">haar huidige kwaliteiten in de volle breedte </w:t>
      </w:r>
      <w:r>
        <w:rPr>
          <w:rFonts w:ascii="Calibri" w:hAnsi="Calibri" w:cs="Calibri"/>
          <w:szCs w:val="20"/>
        </w:rPr>
        <w:t xml:space="preserve">blijven </w:t>
      </w:r>
      <w:r w:rsidR="005C7DEB">
        <w:rPr>
          <w:rFonts w:ascii="Calibri" w:hAnsi="Calibri" w:cs="Calibri"/>
          <w:szCs w:val="20"/>
        </w:rPr>
        <w:t>bewaken en waar mogelijk uitbouwen.</w:t>
      </w:r>
      <w:r>
        <w:rPr>
          <w:rFonts w:ascii="Calibri" w:hAnsi="Calibri" w:cs="Calibri"/>
          <w:szCs w:val="20"/>
        </w:rPr>
        <w:t>.</w:t>
      </w:r>
    </w:p>
    <w:p w:rsidR="00173B04" w:rsidRDefault="00173B04" w:rsidP="00293401">
      <w:pPr>
        <w:pStyle w:val="Lijstalinea"/>
        <w:spacing w:line="240" w:lineRule="auto"/>
        <w:ind w:left="0"/>
        <w:rPr>
          <w:b/>
          <w:bCs/>
          <w:sz w:val="24"/>
          <w:szCs w:val="24"/>
        </w:rPr>
      </w:pPr>
    </w:p>
    <w:p w:rsidR="00173B04" w:rsidRDefault="00173B04" w:rsidP="00293401">
      <w:pPr>
        <w:pStyle w:val="Lijstalinea"/>
        <w:spacing w:line="240" w:lineRule="auto"/>
        <w:ind w:left="0"/>
        <w:rPr>
          <w:b/>
          <w:bCs/>
          <w:sz w:val="24"/>
          <w:szCs w:val="24"/>
        </w:rPr>
      </w:pPr>
    </w:p>
    <w:p w:rsidR="00173B04" w:rsidRDefault="00173B04" w:rsidP="00293401">
      <w:pPr>
        <w:pStyle w:val="Lijstalinea"/>
        <w:spacing w:line="240" w:lineRule="auto"/>
        <w:ind w:left="0"/>
        <w:rPr>
          <w:b/>
          <w:bCs/>
          <w:sz w:val="24"/>
          <w:szCs w:val="24"/>
        </w:rPr>
      </w:pPr>
    </w:p>
    <w:p w:rsidR="00A018D7" w:rsidRDefault="00A018D7" w:rsidP="00293401">
      <w:pPr>
        <w:pStyle w:val="Lijstalinea"/>
        <w:spacing w:line="240" w:lineRule="auto"/>
        <w:ind w:left="0"/>
        <w:rPr>
          <w:b/>
          <w:bCs/>
          <w:sz w:val="20"/>
          <w:szCs w:val="20"/>
        </w:rPr>
      </w:pPr>
    </w:p>
    <w:p w:rsidR="00A018D7" w:rsidRDefault="00A018D7" w:rsidP="00293401">
      <w:pPr>
        <w:pStyle w:val="Lijstalinea"/>
        <w:spacing w:line="240" w:lineRule="auto"/>
        <w:ind w:left="0"/>
        <w:rPr>
          <w:b/>
          <w:bCs/>
          <w:sz w:val="20"/>
          <w:szCs w:val="20"/>
        </w:rPr>
      </w:pPr>
    </w:p>
    <w:p w:rsidR="00A018D7" w:rsidRDefault="00A018D7" w:rsidP="00293401">
      <w:pPr>
        <w:pStyle w:val="Lijstalinea"/>
        <w:spacing w:line="240" w:lineRule="auto"/>
        <w:ind w:left="0"/>
        <w:rPr>
          <w:b/>
          <w:bCs/>
          <w:sz w:val="20"/>
          <w:szCs w:val="20"/>
        </w:rPr>
      </w:pPr>
    </w:p>
    <w:p w:rsidR="00A018D7" w:rsidRDefault="00A018D7" w:rsidP="00293401">
      <w:pPr>
        <w:pStyle w:val="Lijstalinea"/>
        <w:spacing w:line="240" w:lineRule="auto"/>
        <w:ind w:left="0"/>
        <w:rPr>
          <w:b/>
          <w:bCs/>
          <w:sz w:val="20"/>
          <w:szCs w:val="20"/>
        </w:rPr>
      </w:pPr>
    </w:p>
    <w:p w:rsidR="00A018D7" w:rsidRDefault="00A018D7" w:rsidP="00293401">
      <w:pPr>
        <w:pStyle w:val="Lijstalinea"/>
        <w:spacing w:line="240" w:lineRule="auto"/>
        <w:ind w:left="0"/>
        <w:rPr>
          <w:b/>
          <w:bCs/>
          <w:sz w:val="20"/>
          <w:szCs w:val="20"/>
        </w:rPr>
      </w:pPr>
    </w:p>
    <w:p w:rsidR="00A018D7" w:rsidRDefault="00A018D7" w:rsidP="00293401">
      <w:pPr>
        <w:pStyle w:val="Lijstalinea"/>
        <w:spacing w:line="240" w:lineRule="auto"/>
        <w:ind w:left="0"/>
        <w:rPr>
          <w:b/>
          <w:bCs/>
          <w:sz w:val="20"/>
          <w:szCs w:val="20"/>
        </w:rPr>
      </w:pPr>
    </w:p>
    <w:p w:rsidR="00A018D7" w:rsidRDefault="00A018D7" w:rsidP="00293401">
      <w:pPr>
        <w:pStyle w:val="Lijstalinea"/>
        <w:spacing w:line="240" w:lineRule="auto"/>
        <w:ind w:left="0"/>
        <w:rPr>
          <w:b/>
          <w:bCs/>
          <w:sz w:val="20"/>
          <w:szCs w:val="20"/>
        </w:rPr>
      </w:pPr>
    </w:p>
    <w:p w:rsidR="00A018D7" w:rsidRDefault="00A018D7" w:rsidP="00293401">
      <w:pPr>
        <w:pStyle w:val="Lijstalinea"/>
        <w:spacing w:line="240" w:lineRule="auto"/>
        <w:ind w:left="0"/>
        <w:rPr>
          <w:b/>
          <w:bCs/>
          <w:sz w:val="20"/>
          <w:szCs w:val="20"/>
        </w:rPr>
      </w:pPr>
    </w:p>
    <w:p w:rsidR="00A018D7" w:rsidRDefault="00A018D7" w:rsidP="00293401">
      <w:pPr>
        <w:pStyle w:val="Lijstalinea"/>
        <w:spacing w:line="240" w:lineRule="auto"/>
        <w:ind w:left="0"/>
        <w:rPr>
          <w:b/>
          <w:bCs/>
          <w:sz w:val="20"/>
          <w:szCs w:val="20"/>
        </w:rPr>
      </w:pPr>
    </w:p>
    <w:p w:rsidR="00A018D7" w:rsidRDefault="00A018D7" w:rsidP="00293401">
      <w:pPr>
        <w:pStyle w:val="Lijstalinea"/>
        <w:spacing w:line="240" w:lineRule="auto"/>
        <w:ind w:left="0"/>
        <w:rPr>
          <w:b/>
          <w:bCs/>
          <w:sz w:val="20"/>
          <w:szCs w:val="20"/>
        </w:rPr>
      </w:pPr>
    </w:p>
    <w:p w:rsidR="00173B04" w:rsidRPr="002926ED" w:rsidRDefault="005C7DEB" w:rsidP="00293401">
      <w:pPr>
        <w:pStyle w:val="Lijstalinea"/>
        <w:spacing w:line="240" w:lineRule="auto"/>
        <w:ind w:left="0"/>
        <w:rPr>
          <w:b/>
          <w:bCs/>
          <w:sz w:val="20"/>
          <w:szCs w:val="20"/>
        </w:rPr>
      </w:pPr>
      <w:r>
        <w:rPr>
          <w:b/>
          <w:bCs/>
          <w:sz w:val="20"/>
          <w:szCs w:val="20"/>
        </w:rPr>
        <w:t>B</w:t>
      </w:r>
      <w:r w:rsidR="00173B04" w:rsidRPr="002926ED">
        <w:rPr>
          <w:b/>
          <w:bCs/>
          <w:sz w:val="20"/>
          <w:szCs w:val="20"/>
        </w:rPr>
        <w:t>ijlage 1: Beschrijving van vier schoolprofielen.</w:t>
      </w:r>
    </w:p>
    <w:p w:rsidR="00173B04" w:rsidRPr="002926ED" w:rsidRDefault="00173B04" w:rsidP="00293401">
      <w:pPr>
        <w:pStyle w:val="Lijstalinea"/>
        <w:spacing w:line="240" w:lineRule="auto"/>
        <w:ind w:left="0"/>
        <w:rPr>
          <w:b/>
          <w:bCs/>
          <w:sz w:val="18"/>
          <w:szCs w:val="18"/>
        </w:rPr>
      </w:pPr>
      <w:r w:rsidRPr="002926ED">
        <w:rPr>
          <w:b/>
          <w:bCs/>
          <w:sz w:val="18"/>
          <w:szCs w:val="18"/>
        </w:rPr>
        <w:t xml:space="preserve">Bron: Sardes – Profileren en indiceren - </w:t>
      </w:r>
    </w:p>
    <w:p w:rsidR="00173B04" w:rsidRDefault="00173B04" w:rsidP="00293401">
      <w:pPr>
        <w:pStyle w:val="Lijstalinea"/>
        <w:spacing w:line="240" w:lineRule="auto"/>
        <w:ind w:left="0"/>
        <w:rPr>
          <w:b/>
          <w:bCs/>
          <w:sz w:val="24"/>
          <w:szCs w:val="24"/>
        </w:rPr>
      </w:pPr>
    </w:p>
    <w:p w:rsidR="00173B04" w:rsidRPr="00A018D7" w:rsidRDefault="00173B04" w:rsidP="00293401">
      <w:pPr>
        <w:pStyle w:val="Lijstalinea"/>
        <w:numPr>
          <w:ilvl w:val="0"/>
          <w:numId w:val="24"/>
        </w:numPr>
        <w:spacing w:after="200"/>
        <w:ind w:left="0" w:firstLine="0"/>
        <w:contextualSpacing w:val="0"/>
        <w:rPr>
          <w:b/>
          <w:bCs/>
          <w:sz w:val="18"/>
          <w:szCs w:val="18"/>
        </w:rPr>
      </w:pPr>
      <w:r w:rsidRPr="00A018D7">
        <w:rPr>
          <w:b/>
          <w:bCs/>
          <w:sz w:val="24"/>
          <w:szCs w:val="24"/>
        </w:rPr>
        <w:t>Speciale onderwijszorg op de netwerkschool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2822"/>
        <w:gridCol w:w="2974"/>
      </w:tblGrid>
      <w:tr w:rsidR="00173B04" w:rsidTr="00293401">
        <w:tc>
          <w:tcPr>
            <w:tcW w:w="3070" w:type="dxa"/>
            <w:shd w:val="clear" w:color="auto" w:fill="D6E3BC"/>
          </w:tcPr>
          <w:p w:rsidR="00173B04" w:rsidRDefault="00173B04">
            <w:pPr>
              <w:jc w:val="center"/>
              <w:rPr>
                <w:rFonts w:ascii="Calibri" w:hAnsi="Calibri" w:cs="Calibri"/>
                <w:b/>
                <w:bCs/>
                <w:sz w:val="18"/>
                <w:szCs w:val="18"/>
                <w:lang w:eastAsia="en-US"/>
              </w:rPr>
            </w:pPr>
            <w:r>
              <w:rPr>
                <w:b/>
                <w:bCs/>
                <w:sz w:val="18"/>
                <w:szCs w:val="18"/>
              </w:rPr>
              <w:t>Veld</w:t>
            </w:r>
          </w:p>
        </w:tc>
        <w:tc>
          <w:tcPr>
            <w:tcW w:w="3071" w:type="dxa"/>
            <w:shd w:val="clear" w:color="auto" w:fill="D6E3BC"/>
          </w:tcPr>
          <w:p w:rsidR="00173B04" w:rsidRDefault="00173B04">
            <w:pPr>
              <w:jc w:val="center"/>
              <w:rPr>
                <w:rFonts w:ascii="Calibri" w:hAnsi="Calibri" w:cs="Calibri"/>
                <w:b/>
                <w:bCs/>
                <w:sz w:val="18"/>
                <w:szCs w:val="18"/>
                <w:lang w:eastAsia="en-US"/>
              </w:rPr>
            </w:pPr>
            <w:r>
              <w:rPr>
                <w:b/>
                <w:bCs/>
                <w:sz w:val="18"/>
                <w:szCs w:val="18"/>
              </w:rPr>
              <w:t>Setting binnen de klas</w:t>
            </w:r>
          </w:p>
        </w:tc>
        <w:tc>
          <w:tcPr>
            <w:tcW w:w="3071" w:type="dxa"/>
            <w:shd w:val="clear" w:color="auto" w:fill="D6E3BC"/>
          </w:tcPr>
          <w:p w:rsidR="00173B04" w:rsidRDefault="00173B04">
            <w:pPr>
              <w:jc w:val="center"/>
              <w:rPr>
                <w:rFonts w:ascii="Calibri" w:hAnsi="Calibri" w:cs="Calibri"/>
                <w:b/>
                <w:bCs/>
                <w:sz w:val="18"/>
                <w:szCs w:val="18"/>
                <w:lang w:eastAsia="en-US"/>
              </w:rPr>
            </w:pPr>
            <w:r>
              <w:rPr>
                <w:b/>
                <w:bCs/>
                <w:sz w:val="18"/>
                <w:szCs w:val="18"/>
              </w:rPr>
              <w:t>Setting binnen de school</w:t>
            </w:r>
          </w:p>
        </w:tc>
      </w:tr>
      <w:tr w:rsidR="00173B04" w:rsidTr="00293401">
        <w:tc>
          <w:tcPr>
            <w:tcW w:w="3070" w:type="dxa"/>
            <w:shd w:val="clear" w:color="auto" w:fill="D6E3BC"/>
          </w:tcPr>
          <w:p w:rsidR="00173B04" w:rsidRDefault="00173B04" w:rsidP="00105B4A">
            <w:pPr>
              <w:pStyle w:val="Lijstalinea"/>
              <w:numPr>
                <w:ilvl w:val="0"/>
                <w:numId w:val="25"/>
              </w:numPr>
              <w:spacing w:line="240" w:lineRule="auto"/>
              <w:contextualSpacing w:val="0"/>
              <w:rPr>
                <w:b/>
                <w:bCs/>
                <w:sz w:val="18"/>
                <w:szCs w:val="18"/>
              </w:rPr>
            </w:pPr>
            <w:r>
              <w:rPr>
                <w:b/>
                <w:bCs/>
                <w:sz w:val="18"/>
                <w:szCs w:val="18"/>
              </w:rPr>
              <w:t>Hoeveelheid aandacht en tijd</w:t>
            </w:r>
          </w:p>
        </w:tc>
        <w:tc>
          <w:tcPr>
            <w:tcW w:w="3071" w:type="dxa"/>
            <w:shd w:val="clear" w:color="auto" w:fill="EAF1DD"/>
          </w:tcPr>
          <w:p w:rsidR="00173B04" w:rsidRDefault="00173B04">
            <w:pPr>
              <w:rPr>
                <w:rFonts w:ascii="Calibri" w:hAnsi="Calibri" w:cs="Calibri"/>
                <w:sz w:val="18"/>
                <w:szCs w:val="18"/>
                <w:lang w:eastAsia="en-US"/>
              </w:rPr>
            </w:pPr>
            <w:r>
              <w:rPr>
                <w:sz w:val="18"/>
                <w:szCs w:val="18"/>
              </w:rPr>
              <w:t xml:space="preserve">Er is één paar handen in de klas. </w:t>
            </w:r>
          </w:p>
          <w:p w:rsidR="00173B04" w:rsidRDefault="00173B04">
            <w:pPr>
              <w:rPr>
                <w:sz w:val="18"/>
                <w:szCs w:val="18"/>
              </w:rPr>
            </w:pPr>
            <w:r>
              <w:rPr>
                <w:sz w:val="18"/>
                <w:szCs w:val="18"/>
              </w:rPr>
              <w:t>De leerkracht zorgt zelf voor bijv. pre-teaching, werken aan de instructietafel, op tijdelijke basis (bijv. een uur per week)</w:t>
            </w:r>
          </w:p>
          <w:p w:rsidR="00173B04" w:rsidRDefault="00173B04">
            <w:pPr>
              <w:rPr>
                <w:sz w:val="18"/>
                <w:szCs w:val="18"/>
              </w:rPr>
            </w:pPr>
            <w:r>
              <w:rPr>
                <w:sz w:val="18"/>
                <w:szCs w:val="18"/>
              </w:rPr>
              <w:t>Er wordt gewerkt met de gegeven groepsgrootte ( ca. 25 leerlingen)</w:t>
            </w:r>
          </w:p>
          <w:p w:rsidR="00173B04" w:rsidRDefault="00173B04">
            <w:pPr>
              <w:rPr>
                <w:rFonts w:ascii="Calibri" w:hAnsi="Calibri" w:cs="Calibri"/>
                <w:sz w:val="18"/>
                <w:szCs w:val="18"/>
                <w:lang w:eastAsia="en-US"/>
              </w:rPr>
            </w:pPr>
          </w:p>
        </w:tc>
        <w:tc>
          <w:tcPr>
            <w:tcW w:w="3071" w:type="dxa"/>
            <w:shd w:val="clear" w:color="auto" w:fill="EAF1DD"/>
          </w:tcPr>
          <w:p w:rsidR="00173B04" w:rsidRDefault="00173B04">
            <w:pPr>
              <w:rPr>
                <w:rFonts w:ascii="Calibri" w:hAnsi="Calibri" w:cs="Calibri"/>
                <w:sz w:val="18"/>
                <w:szCs w:val="18"/>
                <w:lang w:eastAsia="en-US"/>
              </w:rPr>
            </w:pPr>
            <w:r>
              <w:rPr>
                <w:sz w:val="18"/>
                <w:szCs w:val="18"/>
              </w:rPr>
              <w:t>Er is speciale begeleiding door de RT’er  en/of  IB’er  op tijdelijke basis. (gedurende enkele uren per week)</w:t>
            </w:r>
          </w:p>
        </w:tc>
      </w:tr>
      <w:tr w:rsidR="00173B04" w:rsidTr="00293401">
        <w:tc>
          <w:tcPr>
            <w:tcW w:w="3070" w:type="dxa"/>
            <w:shd w:val="clear" w:color="auto" w:fill="D6E3BC"/>
          </w:tcPr>
          <w:p w:rsidR="00173B04" w:rsidRDefault="00173B04" w:rsidP="00105B4A">
            <w:pPr>
              <w:pStyle w:val="Lijstalinea"/>
              <w:numPr>
                <w:ilvl w:val="0"/>
                <w:numId w:val="25"/>
              </w:numPr>
              <w:spacing w:line="240" w:lineRule="auto"/>
              <w:contextualSpacing w:val="0"/>
              <w:rPr>
                <w:rFonts w:cs="Calibri"/>
                <w:b/>
                <w:bCs/>
                <w:sz w:val="18"/>
                <w:szCs w:val="18"/>
              </w:rPr>
            </w:pPr>
            <w:r>
              <w:rPr>
                <w:b/>
                <w:bCs/>
                <w:sz w:val="18"/>
                <w:szCs w:val="18"/>
              </w:rPr>
              <w:t>Onderwijsmaterialen</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pPr>
              <w:rPr>
                <w:rFonts w:ascii="Calibri" w:hAnsi="Calibri" w:cs="Calibri"/>
                <w:sz w:val="18"/>
                <w:szCs w:val="18"/>
                <w:lang w:eastAsia="en-US"/>
              </w:rPr>
            </w:pPr>
            <w:r>
              <w:rPr>
                <w:sz w:val="18"/>
                <w:szCs w:val="18"/>
              </w:rPr>
              <w:t>Er wordt waar nodig gebruik gemaakt van niveaudifferentiatie volgens de lesmethoden.</w:t>
            </w:r>
          </w:p>
          <w:p w:rsidR="00173B04" w:rsidRDefault="00173B04">
            <w:pPr>
              <w:rPr>
                <w:rFonts w:ascii="Calibri" w:hAnsi="Calibri" w:cs="Calibri"/>
                <w:sz w:val="18"/>
                <w:szCs w:val="18"/>
                <w:lang w:eastAsia="en-US"/>
              </w:rPr>
            </w:pPr>
            <w:r>
              <w:rPr>
                <w:sz w:val="18"/>
                <w:szCs w:val="18"/>
              </w:rPr>
              <w:t>Er is aanvullend remediërend materiaal voor de kernvakken, behoren bij de gebruikte lesmethoden.</w:t>
            </w:r>
          </w:p>
        </w:tc>
        <w:tc>
          <w:tcPr>
            <w:tcW w:w="3071" w:type="dxa"/>
            <w:shd w:val="clear" w:color="auto" w:fill="EAF1DD"/>
          </w:tcPr>
          <w:p w:rsidR="00173B04" w:rsidRDefault="00173B04">
            <w:pPr>
              <w:rPr>
                <w:rFonts w:ascii="Calibri" w:hAnsi="Calibri" w:cs="Calibri"/>
                <w:sz w:val="18"/>
                <w:szCs w:val="18"/>
                <w:lang w:eastAsia="en-US"/>
              </w:rPr>
            </w:pPr>
            <w:r>
              <w:rPr>
                <w:sz w:val="18"/>
                <w:szCs w:val="18"/>
              </w:rPr>
              <w:t>Er zijn onderwijsmaterialen beschikbaar die tegemoet komen aan specifieke didactische kenmerken en speciale pedagogische/psychologische kenmerken (bijv. beloningssysteem)</w:t>
            </w:r>
          </w:p>
          <w:p w:rsidR="00173B04" w:rsidRDefault="00173B04">
            <w:pPr>
              <w:rPr>
                <w:rFonts w:ascii="Calibri" w:hAnsi="Calibri" w:cs="Calibri"/>
                <w:sz w:val="18"/>
                <w:szCs w:val="18"/>
                <w:lang w:eastAsia="en-US"/>
              </w:rPr>
            </w:pPr>
          </w:p>
        </w:tc>
      </w:tr>
      <w:tr w:rsidR="00173B04" w:rsidTr="00293401">
        <w:tc>
          <w:tcPr>
            <w:tcW w:w="3070" w:type="dxa"/>
            <w:shd w:val="clear" w:color="auto" w:fill="D6E3BC"/>
          </w:tcPr>
          <w:p w:rsidR="00173B04" w:rsidRPr="005C7DEB" w:rsidRDefault="00173B04" w:rsidP="005C7DEB">
            <w:pPr>
              <w:pStyle w:val="Lijstalinea"/>
              <w:numPr>
                <w:ilvl w:val="0"/>
                <w:numId w:val="25"/>
              </w:numPr>
              <w:spacing w:line="240" w:lineRule="auto"/>
              <w:contextualSpacing w:val="0"/>
              <w:rPr>
                <w:b/>
                <w:bCs/>
                <w:sz w:val="18"/>
                <w:szCs w:val="18"/>
              </w:rPr>
            </w:pPr>
            <w:r w:rsidRPr="005C7DEB">
              <w:rPr>
                <w:b/>
                <w:bCs/>
                <w:sz w:val="18"/>
                <w:szCs w:val="18"/>
              </w:rPr>
              <w:t>Ruimtelijke omgeving</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rsidP="005C7DEB">
            <w:pPr>
              <w:rPr>
                <w:rFonts w:ascii="Calibri" w:hAnsi="Calibri" w:cs="Calibri"/>
                <w:sz w:val="18"/>
                <w:szCs w:val="18"/>
                <w:lang w:eastAsia="en-US"/>
              </w:rPr>
            </w:pPr>
            <w:r>
              <w:rPr>
                <w:sz w:val="18"/>
                <w:szCs w:val="18"/>
              </w:rPr>
              <w:t>In de klas is er gelegenheid om één-op-één begeleiding te geven.</w:t>
            </w:r>
          </w:p>
        </w:tc>
        <w:tc>
          <w:tcPr>
            <w:tcW w:w="3071" w:type="dxa"/>
            <w:shd w:val="clear" w:color="auto" w:fill="EAF1DD"/>
          </w:tcPr>
          <w:p w:rsidR="00173B04" w:rsidRDefault="00173B04" w:rsidP="005C7DEB">
            <w:pPr>
              <w:rPr>
                <w:rFonts w:ascii="Calibri" w:hAnsi="Calibri" w:cs="Calibri"/>
                <w:sz w:val="18"/>
                <w:szCs w:val="18"/>
                <w:lang w:eastAsia="en-US"/>
              </w:rPr>
            </w:pPr>
            <w:r>
              <w:rPr>
                <w:sz w:val="18"/>
                <w:szCs w:val="18"/>
              </w:rPr>
              <w:t>Er is op de gang ruimte waar één-op-één begeleiding of begeleiding van een groepje leerlingen kan plaats vinden.</w:t>
            </w:r>
          </w:p>
        </w:tc>
      </w:tr>
      <w:tr w:rsidR="00173B04" w:rsidTr="00293401">
        <w:tc>
          <w:tcPr>
            <w:tcW w:w="3070" w:type="dxa"/>
            <w:shd w:val="clear" w:color="auto" w:fill="D6E3BC"/>
          </w:tcPr>
          <w:p w:rsidR="00173B04" w:rsidRPr="00A018D7" w:rsidRDefault="00173B04" w:rsidP="00A018D7">
            <w:pPr>
              <w:pStyle w:val="Lijstalinea"/>
              <w:numPr>
                <w:ilvl w:val="0"/>
                <w:numId w:val="25"/>
              </w:numPr>
              <w:spacing w:line="240" w:lineRule="auto"/>
              <w:contextualSpacing w:val="0"/>
              <w:rPr>
                <w:b/>
                <w:bCs/>
                <w:sz w:val="18"/>
                <w:szCs w:val="18"/>
              </w:rPr>
            </w:pPr>
            <w:r w:rsidRPr="00A018D7">
              <w:rPr>
                <w:b/>
                <w:bCs/>
                <w:sz w:val="18"/>
                <w:szCs w:val="18"/>
              </w:rPr>
              <w:t>Expertise</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rsidP="00A018D7">
            <w:pPr>
              <w:rPr>
                <w:rFonts w:ascii="Calibri" w:hAnsi="Calibri" w:cs="Calibri"/>
                <w:sz w:val="18"/>
                <w:szCs w:val="18"/>
                <w:lang w:eastAsia="en-US"/>
              </w:rPr>
            </w:pPr>
            <w:r>
              <w:rPr>
                <w:sz w:val="18"/>
                <w:szCs w:val="18"/>
              </w:rPr>
              <w:t>De leerkracht heeft enige kennis van en competenties op het gebied van speciale onderwijsbehoeften</w:t>
            </w:r>
          </w:p>
        </w:tc>
        <w:tc>
          <w:tcPr>
            <w:tcW w:w="3071" w:type="dxa"/>
            <w:shd w:val="clear" w:color="auto" w:fill="EAF1DD"/>
          </w:tcPr>
          <w:p w:rsidR="00173B04" w:rsidRDefault="00173B04" w:rsidP="00A018D7">
            <w:pPr>
              <w:rPr>
                <w:rFonts w:ascii="Calibri" w:hAnsi="Calibri" w:cs="Calibri"/>
                <w:sz w:val="18"/>
                <w:szCs w:val="18"/>
                <w:lang w:eastAsia="en-US"/>
              </w:rPr>
            </w:pPr>
            <w:r>
              <w:rPr>
                <w:sz w:val="18"/>
                <w:szCs w:val="18"/>
              </w:rPr>
              <w:t>De rt’er en/of ib’er hebben enige kennis van en competenties op het gebied van de meest voorkomende speciale onderwijsbehoeften.</w:t>
            </w:r>
          </w:p>
        </w:tc>
      </w:tr>
      <w:tr w:rsidR="00173B04" w:rsidTr="00293401">
        <w:tc>
          <w:tcPr>
            <w:tcW w:w="3070" w:type="dxa"/>
            <w:shd w:val="clear" w:color="auto" w:fill="D6E3BC"/>
          </w:tcPr>
          <w:p w:rsidR="00173B04" w:rsidRDefault="00173B04" w:rsidP="00105B4A">
            <w:pPr>
              <w:pStyle w:val="Lijstalinea"/>
              <w:numPr>
                <w:ilvl w:val="0"/>
                <w:numId w:val="25"/>
              </w:numPr>
              <w:spacing w:line="240" w:lineRule="auto"/>
              <w:contextualSpacing w:val="0"/>
              <w:rPr>
                <w:rFonts w:cs="Calibri"/>
                <w:b/>
                <w:bCs/>
                <w:sz w:val="18"/>
                <w:szCs w:val="18"/>
              </w:rPr>
            </w:pPr>
            <w:r>
              <w:rPr>
                <w:b/>
                <w:bCs/>
                <w:sz w:val="18"/>
                <w:szCs w:val="18"/>
              </w:rPr>
              <w:t>Samenwerking met andere instanties</w:t>
            </w: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pPr>
              <w:rPr>
                <w:rFonts w:ascii="Calibri" w:hAnsi="Calibri" w:cs="Calibri"/>
                <w:sz w:val="18"/>
                <w:szCs w:val="18"/>
                <w:lang w:eastAsia="en-US"/>
              </w:rPr>
            </w:pPr>
            <w:r>
              <w:rPr>
                <w:sz w:val="18"/>
                <w:szCs w:val="18"/>
              </w:rPr>
              <w:t>De leekracht onderhoudt contacten met de ib’er om op de hoogte te blijven.</w:t>
            </w:r>
          </w:p>
        </w:tc>
        <w:tc>
          <w:tcPr>
            <w:tcW w:w="3071" w:type="dxa"/>
            <w:shd w:val="clear" w:color="auto" w:fill="EAF1DD"/>
          </w:tcPr>
          <w:p w:rsidR="00173B04" w:rsidRDefault="00173B04">
            <w:pPr>
              <w:rPr>
                <w:rFonts w:ascii="Calibri" w:hAnsi="Calibri" w:cs="Calibri"/>
                <w:sz w:val="18"/>
                <w:szCs w:val="18"/>
                <w:lang w:eastAsia="en-US"/>
              </w:rPr>
            </w:pPr>
            <w:r>
              <w:rPr>
                <w:sz w:val="18"/>
                <w:szCs w:val="18"/>
              </w:rPr>
              <w:t>Er is op basis van behoefte samenwerking en afstemming met professionals uit S(B)O en zorginstellingen.</w:t>
            </w:r>
          </w:p>
          <w:p w:rsidR="00173B04" w:rsidRDefault="00173B04">
            <w:pPr>
              <w:rPr>
                <w:rFonts w:ascii="Calibri" w:hAnsi="Calibri" w:cs="Calibri"/>
                <w:sz w:val="18"/>
                <w:szCs w:val="18"/>
                <w:lang w:eastAsia="en-US"/>
              </w:rPr>
            </w:pPr>
          </w:p>
        </w:tc>
      </w:tr>
    </w:tbl>
    <w:p w:rsidR="00173B04" w:rsidRDefault="00173B04" w:rsidP="00293401">
      <w:pPr>
        <w:rPr>
          <w:rFonts w:ascii="Calibri" w:hAnsi="Calibri" w:cs="Calibri"/>
          <w:b/>
          <w:bCs/>
          <w:sz w:val="18"/>
          <w:szCs w:val="18"/>
          <w:lang w:eastAsia="en-US"/>
        </w:rPr>
      </w:pPr>
    </w:p>
    <w:p w:rsidR="00173B04" w:rsidRDefault="00173B04" w:rsidP="00105B4A">
      <w:pPr>
        <w:numPr>
          <w:ilvl w:val="0"/>
          <w:numId w:val="24"/>
        </w:numPr>
        <w:spacing w:after="200" w:line="276" w:lineRule="auto"/>
        <w:rPr>
          <w:b/>
          <w:bCs/>
          <w:sz w:val="24"/>
        </w:rPr>
      </w:pPr>
      <w:r>
        <w:rPr>
          <w:b/>
          <w:bCs/>
          <w:sz w:val="24"/>
        </w:rPr>
        <w:t>Speciale onderwijszorg op de smalle zorgschool</w:t>
      </w:r>
    </w:p>
    <w:p w:rsidR="00173B04" w:rsidRDefault="00173B04" w:rsidP="00293401">
      <w:pPr>
        <w:ind w:left="360"/>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2826"/>
        <w:gridCol w:w="2970"/>
      </w:tblGrid>
      <w:tr w:rsidR="00173B04" w:rsidTr="00293401">
        <w:tc>
          <w:tcPr>
            <w:tcW w:w="3070" w:type="dxa"/>
            <w:shd w:val="clear" w:color="auto" w:fill="D6E3BC"/>
          </w:tcPr>
          <w:p w:rsidR="00173B04" w:rsidRDefault="00173B04">
            <w:pPr>
              <w:jc w:val="center"/>
              <w:rPr>
                <w:rFonts w:ascii="Calibri" w:hAnsi="Calibri" w:cs="Calibri"/>
                <w:b/>
                <w:bCs/>
                <w:sz w:val="18"/>
                <w:szCs w:val="18"/>
                <w:lang w:eastAsia="en-US"/>
              </w:rPr>
            </w:pPr>
            <w:r>
              <w:rPr>
                <w:b/>
                <w:bCs/>
                <w:sz w:val="18"/>
                <w:szCs w:val="18"/>
              </w:rPr>
              <w:t>Veld</w:t>
            </w:r>
          </w:p>
        </w:tc>
        <w:tc>
          <w:tcPr>
            <w:tcW w:w="3071" w:type="dxa"/>
            <w:shd w:val="clear" w:color="auto" w:fill="D6E3BC"/>
          </w:tcPr>
          <w:p w:rsidR="00173B04" w:rsidRDefault="00173B04">
            <w:pPr>
              <w:jc w:val="center"/>
              <w:rPr>
                <w:rFonts w:ascii="Calibri" w:hAnsi="Calibri" w:cs="Calibri"/>
                <w:b/>
                <w:bCs/>
                <w:sz w:val="18"/>
                <w:szCs w:val="18"/>
                <w:lang w:eastAsia="en-US"/>
              </w:rPr>
            </w:pPr>
            <w:r>
              <w:rPr>
                <w:b/>
                <w:bCs/>
                <w:sz w:val="18"/>
                <w:szCs w:val="18"/>
              </w:rPr>
              <w:t>Setting binnen de klas</w:t>
            </w:r>
          </w:p>
        </w:tc>
        <w:tc>
          <w:tcPr>
            <w:tcW w:w="3071" w:type="dxa"/>
            <w:shd w:val="clear" w:color="auto" w:fill="D6E3BC"/>
          </w:tcPr>
          <w:p w:rsidR="00173B04" w:rsidRDefault="00173B04">
            <w:pPr>
              <w:jc w:val="center"/>
              <w:rPr>
                <w:rFonts w:ascii="Calibri" w:hAnsi="Calibri" w:cs="Calibri"/>
                <w:b/>
                <w:bCs/>
                <w:sz w:val="18"/>
                <w:szCs w:val="18"/>
                <w:lang w:eastAsia="en-US"/>
              </w:rPr>
            </w:pPr>
            <w:r>
              <w:rPr>
                <w:b/>
                <w:bCs/>
                <w:sz w:val="18"/>
                <w:szCs w:val="18"/>
              </w:rPr>
              <w:t>Setting binnen de school</w:t>
            </w:r>
          </w:p>
        </w:tc>
      </w:tr>
      <w:tr w:rsidR="00173B04" w:rsidTr="00293401">
        <w:tc>
          <w:tcPr>
            <w:tcW w:w="3070" w:type="dxa"/>
            <w:shd w:val="clear" w:color="auto" w:fill="D6E3BC"/>
          </w:tcPr>
          <w:p w:rsidR="00173B04" w:rsidRDefault="00173B04" w:rsidP="00105B4A">
            <w:pPr>
              <w:pStyle w:val="Lijstalinea"/>
              <w:numPr>
                <w:ilvl w:val="0"/>
                <w:numId w:val="26"/>
              </w:numPr>
              <w:spacing w:line="240" w:lineRule="auto"/>
              <w:contextualSpacing w:val="0"/>
              <w:rPr>
                <w:rFonts w:cs="Calibri"/>
                <w:b/>
                <w:bCs/>
                <w:sz w:val="18"/>
                <w:szCs w:val="18"/>
              </w:rPr>
            </w:pPr>
            <w:r>
              <w:rPr>
                <w:b/>
                <w:bCs/>
                <w:sz w:val="18"/>
                <w:szCs w:val="18"/>
              </w:rPr>
              <w:t>Hoeveelheid aandacht en tijd</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pPr>
              <w:rPr>
                <w:rFonts w:ascii="Calibri" w:hAnsi="Calibri" w:cs="Calibri"/>
                <w:sz w:val="18"/>
                <w:szCs w:val="18"/>
                <w:lang w:eastAsia="en-US"/>
              </w:rPr>
            </w:pPr>
            <w:r>
              <w:rPr>
                <w:sz w:val="18"/>
                <w:szCs w:val="18"/>
              </w:rPr>
              <w:t>Er is één paar handen in de klas, de lk zorgt eventueel met extra ondersteuning van oa/ou/mll voor bijv. preteaching, extra leestijd, op tijdelijke basis (enkele uren per week).</w:t>
            </w:r>
          </w:p>
          <w:p w:rsidR="00173B04" w:rsidRDefault="00173B04">
            <w:pPr>
              <w:rPr>
                <w:rFonts w:ascii="Arial" w:hAnsi="Arial" w:cs="Arial"/>
                <w:sz w:val="18"/>
                <w:szCs w:val="18"/>
                <w:lang w:eastAsia="en-US"/>
              </w:rPr>
            </w:pPr>
            <w:r>
              <w:rPr>
                <w:sz w:val="18"/>
                <w:szCs w:val="18"/>
              </w:rPr>
              <w:t>Er wordt grotendeels gewerkt met de gegeven groepsgrootte (± 25 leerlingen). Voor korte perioden kan de groep kleiner worden gemaakt door inzet van oa/ou/mll. De lk kan dan individuele zorgleerling of groepje zorgleerlingen helpen.</w:t>
            </w:r>
          </w:p>
        </w:tc>
        <w:tc>
          <w:tcPr>
            <w:tcW w:w="3071" w:type="dxa"/>
            <w:shd w:val="clear" w:color="auto" w:fill="EAF1DD"/>
          </w:tcPr>
          <w:p w:rsidR="00173B04" w:rsidRDefault="00173B04">
            <w:pPr>
              <w:rPr>
                <w:rFonts w:ascii="Calibri" w:hAnsi="Calibri" w:cs="Calibri"/>
                <w:sz w:val="18"/>
                <w:szCs w:val="18"/>
                <w:lang w:eastAsia="en-US"/>
              </w:rPr>
            </w:pPr>
            <w:r>
              <w:rPr>
                <w:sz w:val="18"/>
                <w:szCs w:val="18"/>
              </w:rPr>
              <w:t>Er is speciale begeleiding door RT’er en/of IB’er op tijdelijke basis (een dagdeel of dag per week). Er is speciale onderwijszorg door AB’er (gedurende enkele uren per week).</w:t>
            </w:r>
          </w:p>
        </w:tc>
      </w:tr>
      <w:tr w:rsidR="00173B04" w:rsidTr="00293401">
        <w:tc>
          <w:tcPr>
            <w:tcW w:w="3070" w:type="dxa"/>
            <w:shd w:val="clear" w:color="auto" w:fill="D6E3BC"/>
          </w:tcPr>
          <w:p w:rsidR="00173B04" w:rsidRDefault="00173B04" w:rsidP="00105B4A">
            <w:pPr>
              <w:pStyle w:val="Lijstalinea"/>
              <w:numPr>
                <w:ilvl w:val="0"/>
                <w:numId w:val="26"/>
              </w:numPr>
              <w:spacing w:line="240" w:lineRule="auto"/>
              <w:contextualSpacing w:val="0"/>
              <w:rPr>
                <w:rFonts w:cs="Calibri"/>
                <w:b/>
                <w:bCs/>
                <w:sz w:val="18"/>
                <w:szCs w:val="18"/>
              </w:rPr>
            </w:pPr>
            <w:r>
              <w:rPr>
                <w:b/>
                <w:bCs/>
                <w:sz w:val="18"/>
                <w:szCs w:val="18"/>
              </w:rPr>
              <w:t>Onderwijsmaterialen</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pPr>
              <w:rPr>
                <w:rFonts w:ascii="Calibri" w:hAnsi="Calibri" w:cs="Calibri"/>
                <w:sz w:val="18"/>
                <w:szCs w:val="18"/>
                <w:lang w:eastAsia="en-US"/>
              </w:rPr>
            </w:pPr>
            <w:r>
              <w:rPr>
                <w:sz w:val="18"/>
                <w:szCs w:val="18"/>
              </w:rPr>
              <w:t>Er wordt gebruik gemaakt van niveau- en tempodifferentiatie in de lesmethoden. Er is aanvullend remediërend materiaal, behorend bij de gebruikte lesmethoden.</w:t>
            </w:r>
          </w:p>
        </w:tc>
        <w:tc>
          <w:tcPr>
            <w:tcW w:w="3071" w:type="dxa"/>
            <w:shd w:val="clear" w:color="auto" w:fill="EAF1DD"/>
          </w:tcPr>
          <w:p w:rsidR="00173B04" w:rsidRDefault="00173B04">
            <w:pPr>
              <w:rPr>
                <w:rFonts w:ascii="Calibri" w:hAnsi="Calibri" w:cs="Calibri"/>
                <w:sz w:val="18"/>
                <w:szCs w:val="18"/>
                <w:lang w:eastAsia="en-US"/>
              </w:rPr>
            </w:pPr>
            <w:r>
              <w:rPr>
                <w:sz w:val="18"/>
                <w:szCs w:val="18"/>
              </w:rPr>
              <w:t>Er zijn onderwijs-</w:t>
            </w:r>
          </w:p>
          <w:p w:rsidR="00173B04" w:rsidRDefault="00173B04">
            <w:pPr>
              <w:rPr>
                <w:sz w:val="18"/>
                <w:szCs w:val="18"/>
              </w:rPr>
            </w:pPr>
            <w:r>
              <w:rPr>
                <w:sz w:val="18"/>
                <w:szCs w:val="18"/>
              </w:rPr>
              <w:t>materialen beschikbaar die tegemoetkomen aan specifieke didactische kenmerken (bijv. pictogrammen) en speciale pedagogische/psychologische kenmerken.</w:t>
            </w:r>
          </w:p>
          <w:p w:rsidR="00173B04" w:rsidRDefault="00173B04">
            <w:pPr>
              <w:rPr>
                <w:rFonts w:ascii="Calibri" w:hAnsi="Calibri" w:cs="Calibri"/>
                <w:sz w:val="18"/>
                <w:szCs w:val="18"/>
                <w:lang w:eastAsia="en-US"/>
              </w:rPr>
            </w:pPr>
            <w:r>
              <w:rPr>
                <w:sz w:val="18"/>
                <w:szCs w:val="18"/>
              </w:rPr>
              <w:t>Er wordt op projectbasis gewerkt aan het pedagogisch klimaat.</w:t>
            </w:r>
          </w:p>
        </w:tc>
      </w:tr>
      <w:tr w:rsidR="00173B04" w:rsidTr="00293401">
        <w:tc>
          <w:tcPr>
            <w:tcW w:w="3070" w:type="dxa"/>
            <w:shd w:val="clear" w:color="auto" w:fill="D6E3BC"/>
          </w:tcPr>
          <w:p w:rsidR="00173B04" w:rsidRDefault="00173B04" w:rsidP="00105B4A">
            <w:pPr>
              <w:pStyle w:val="Lijstalinea"/>
              <w:numPr>
                <w:ilvl w:val="0"/>
                <w:numId w:val="26"/>
              </w:numPr>
              <w:spacing w:line="240" w:lineRule="auto"/>
              <w:contextualSpacing w:val="0"/>
              <w:rPr>
                <w:rFonts w:cs="Calibri"/>
                <w:b/>
                <w:bCs/>
                <w:sz w:val="18"/>
                <w:szCs w:val="18"/>
              </w:rPr>
            </w:pPr>
            <w:r>
              <w:rPr>
                <w:b/>
                <w:bCs/>
                <w:sz w:val="18"/>
                <w:szCs w:val="18"/>
              </w:rPr>
              <w:t>Ruimtelijke omgeving</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pPr>
              <w:rPr>
                <w:rFonts w:ascii="Calibri" w:hAnsi="Calibri" w:cs="Calibri"/>
                <w:sz w:val="18"/>
                <w:szCs w:val="18"/>
                <w:lang w:eastAsia="en-US"/>
              </w:rPr>
            </w:pPr>
            <w:r>
              <w:rPr>
                <w:sz w:val="18"/>
                <w:szCs w:val="18"/>
              </w:rPr>
              <w:t>Er is een aparte plek (bijv. prikkelarm hoekje) waar één-op-één begeleiding of begeleiding van een groepje leerlingen met speciale onderwijsbehoeften kan plaatsvinden.</w:t>
            </w:r>
          </w:p>
        </w:tc>
        <w:tc>
          <w:tcPr>
            <w:tcW w:w="3071" w:type="dxa"/>
            <w:shd w:val="clear" w:color="auto" w:fill="EAF1DD"/>
          </w:tcPr>
          <w:p w:rsidR="00173B04" w:rsidRDefault="00173B04">
            <w:pPr>
              <w:rPr>
                <w:rFonts w:ascii="Calibri" w:hAnsi="Calibri" w:cs="Calibri"/>
                <w:sz w:val="18"/>
                <w:szCs w:val="18"/>
                <w:lang w:eastAsia="en-US"/>
              </w:rPr>
            </w:pPr>
            <w:r>
              <w:rPr>
                <w:sz w:val="18"/>
                <w:szCs w:val="18"/>
              </w:rPr>
              <w:t>Er is op de gang ruimte waar één-op-één begeleiding of begeleiding van een groepje leerlingen met speciale onderwijsbehoefen kan plaatsvinden.</w:t>
            </w:r>
          </w:p>
        </w:tc>
      </w:tr>
      <w:tr w:rsidR="00173B04" w:rsidTr="00293401">
        <w:tc>
          <w:tcPr>
            <w:tcW w:w="3070" w:type="dxa"/>
            <w:shd w:val="clear" w:color="auto" w:fill="D6E3BC"/>
          </w:tcPr>
          <w:p w:rsidR="00173B04" w:rsidRDefault="00173B04" w:rsidP="00105B4A">
            <w:pPr>
              <w:pStyle w:val="Lijstalinea"/>
              <w:numPr>
                <w:ilvl w:val="0"/>
                <w:numId w:val="26"/>
              </w:numPr>
              <w:spacing w:line="240" w:lineRule="auto"/>
              <w:contextualSpacing w:val="0"/>
              <w:rPr>
                <w:rFonts w:cs="Calibri"/>
                <w:b/>
                <w:bCs/>
                <w:sz w:val="18"/>
                <w:szCs w:val="18"/>
              </w:rPr>
            </w:pPr>
            <w:r>
              <w:rPr>
                <w:b/>
                <w:bCs/>
                <w:sz w:val="18"/>
                <w:szCs w:val="18"/>
              </w:rPr>
              <w:t>Expertise</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pPr>
              <w:rPr>
                <w:rFonts w:ascii="Calibri" w:hAnsi="Calibri" w:cs="Calibri"/>
                <w:sz w:val="18"/>
                <w:szCs w:val="18"/>
                <w:lang w:eastAsia="en-US"/>
              </w:rPr>
            </w:pPr>
            <w:r>
              <w:rPr>
                <w:sz w:val="18"/>
                <w:szCs w:val="18"/>
              </w:rPr>
              <w:t>De lk heeft enige kennis van en competenties op het gebied van speciale onderwijsbehoeften. Enkele leerkrachten hebben zich verdiept in de meest voorkomende speciale onderwijsbehoeften en aanpakken.</w:t>
            </w:r>
          </w:p>
        </w:tc>
        <w:tc>
          <w:tcPr>
            <w:tcW w:w="3071" w:type="dxa"/>
            <w:shd w:val="clear" w:color="auto" w:fill="EAF1DD"/>
          </w:tcPr>
          <w:p w:rsidR="00173B04" w:rsidRDefault="00173B04">
            <w:pPr>
              <w:rPr>
                <w:rFonts w:ascii="Calibri" w:hAnsi="Calibri" w:cs="Calibri"/>
                <w:sz w:val="18"/>
                <w:szCs w:val="18"/>
                <w:lang w:eastAsia="en-US"/>
              </w:rPr>
            </w:pPr>
            <w:r>
              <w:rPr>
                <w:sz w:val="18"/>
                <w:szCs w:val="18"/>
              </w:rPr>
              <w:t>De RT’er en/of IB’er hebben kennis van en competenties op het gebied van vele speciale onderwijsbehoeften.</w:t>
            </w:r>
          </w:p>
          <w:p w:rsidR="00173B04" w:rsidRDefault="00173B04">
            <w:pPr>
              <w:rPr>
                <w:rFonts w:ascii="Calibri" w:hAnsi="Calibri" w:cs="Calibri"/>
                <w:sz w:val="18"/>
                <w:szCs w:val="18"/>
                <w:lang w:eastAsia="en-US"/>
              </w:rPr>
            </w:pPr>
            <w:r>
              <w:rPr>
                <w:sz w:val="18"/>
                <w:szCs w:val="18"/>
              </w:rPr>
              <w:t>Een deel van het team heeft kennis van en competenties op het gebied van speciale onderwijsbehoeften.</w:t>
            </w:r>
          </w:p>
        </w:tc>
      </w:tr>
      <w:tr w:rsidR="00173B04" w:rsidTr="00293401">
        <w:tc>
          <w:tcPr>
            <w:tcW w:w="3070" w:type="dxa"/>
            <w:shd w:val="clear" w:color="auto" w:fill="D6E3BC"/>
          </w:tcPr>
          <w:p w:rsidR="00173B04" w:rsidRPr="00A018D7" w:rsidRDefault="00173B04" w:rsidP="00A018D7">
            <w:pPr>
              <w:pStyle w:val="Lijstalinea"/>
              <w:numPr>
                <w:ilvl w:val="0"/>
                <w:numId w:val="26"/>
              </w:numPr>
              <w:spacing w:line="240" w:lineRule="auto"/>
              <w:contextualSpacing w:val="0"/>
              <w:rPr>
                <w:b/>
                <w:bCs/>
                <w:sz w:val="18"/>
                <w:szCs w:val="18"/>
              </w:rPr>
            </w:pPr>
            <w:r w:rsidRPr="00A018D7">
              <w:rPr>
                <w:b/>
                <w:bCs/>
                <w:sz w:val="18"/>
                <w:szCs w:val="18"/>
              </w:rPr>
              <w:t>Samenwerking met andere instanties</w:t>
            </w: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pPr>
              <w:rPr>
                <w:rFonts w:ascii="Calibri" w:hAnsi="Calibri" w:cs="Calibri"/>
                <w:sz w:val="18"/>
                <w:szCs w:val="18"/>
                <w:lang w:eastAsia="en-US"/>
              </w:rPr>
            </w:pPr>
            <w:r>
              <w:rPr>
                <w:sz w:val="18"/>
                <w:szCs w:val="18"/>
              </w:rPr>
              <w:t>De lk onderhoudt contacten met de IB’er om op de hoogte te blijven.</w:t>
            </w:r>
          </w:p>
        </w:tc>
        <w:tc>
          <w:tcPr>
            <w:tcW w:w="3071" w:type="dxa"/>
            <w:shd w:val="clear" w:color="auto" w:fill="EAF1DD"/>
          </w:tcPr>
          <w:p w:rsidR="00173B04" w:rsidRDefault="00173B04">
            <w:pPr>
              <w:rPr>
                <w:rFonts w:ascii="Calibri" w:hAnsi="Calibri" w:cs="Calibri"/>
                <w:sz w:val="18"/>
                <w:szCs w:val="18"/>
                <w:lang w:eastAsia="en-US"/>
              </w:rPr>
            </w:pPr>
            <w:r>
              <w:rPr>
                <w:sz w:val="18"/>
                <w:szCs w:val="18"/>
              </w:rPr>
              <w:t>Er is geregeld samenwerking en afstemming met professionals uit s(b)o en zorginstellingen.</w:t>
            </w:r>
          </w:p>
        </w:tc>
      </w:tr>
    </w:tbl>
    <w:p w:rsidR="00173B04" w:rsidRDefault="00173B04" w:rsidP="00293401">
      <w:pPr>
        <w:rPr>
          <w:rFonts w:ascii="Calibri" w:hAnsi="Calibri" w:cs="Calibri"/>
          <w:b/>
          <w:bCs/>
          <w:sz w:val="18"/>
          <w:szCs w:val="18"/>
          <w:lang w:eastAsia="en-US"/>
        </w:rPr>
      </w:pPr>
    </w:p>
    <w:p w:rsidR="00173B04" w:rsidRDefault="00173B04" w:rsidP="00105B4A">
      <w:pPr>
        <w:numPr>
          <w:ilvl w:val="0"/>
          <w:numId w:val="24"/>
        </w:numPr>
        <w:spacing w:after="200" w:line="276" w:lineRule="auto"/>
        <w:rPr>
          <w:b/>
          <w:bCs/>
          <w:sz w:val="24"/>
        </w:rPr>
      </w:pPr>
      <w:r>
        <w:rPr>
          <w:b/>
          <w:bCs/>
          <w:sz w:val="24"/>
        </w:rPr>
        <w:lastRenderedPageBreak/>
        <w:t>Speciale onderwijszorg op de brede zorgschool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1"/>
        <w:gridCol w:w="2822"/>
        <w:gridCol w:w="2974"/>
      </w:tblGrid>
      <w:tr w:rsidR="00173B04" w:rsidTr="00A018D7">
        <w:tc>
          <w:tcPr>
            <w:tcW w:w="3031" w:type="dxa"/>
            <w:shd w:val="clear" w:color="auto" w:fill="D6E3BC"/>
          </w:tcPr>
          <w:p w:rsidR="00173B04" w:rsidRDefault="00173B04">
            <w:pPr>
              <w:jc w:val="center"/>
              <w:rPr>
                <w:rFonts w:ascii="Calibri" w:hAnsi="Calibri" w:cs="Calibri"/>
                <w:b/>
                <w:bCs/>
                <w:sz w:val="18"/>
                <w:szCs w:val="18"/>
                <w:lang w:eastAsia="en-US"/>
              </w:rPr>
            </w:pPr>
            <w:r>
              <w:rPr>
                <w:b/>
                <w:bCs/>
                <w:sz w:val="18"/>
                <w:szCs w:val="18"/>
              </w:rPr>
              <w:t>Veld</w:t>
            </w:r>
          </w:p>
        </w:tc>
        <w:tc>
          <w:tcPr>
            <w:tcW w:w="2822" w:type="dxa"/>
            <w:shd w:val="clear" w:color="auto" w:fill="D6E3BC"/>
          </w:tcPr>
          <w:p w:rsidR="00173B04" w:rsidRDefault="00173B04">
            <w:pPr>
              <w:jc w:val="center"/>
              <w:rPr>
                <w:rFonts w:ascii="Calibri" w:hAnsi="Calibri" w:cs="Calibri"/>
                <w:b/>
                <w:bCs/>
                <w:sz w:val="18"/>
                <w:szCs w:val="18"/>
                <w:lang w:eastAsia="en-US"/>
              </w:rPr>
            </w:pPr>
            <w:r>
              <w:rPr>
                <w:b/>
                <w:bCs/>
                <w:sz w:val="18"/>
                <w:szCs w:val="18"/>
              </w:rPr>
              <w:t>Setting binnen de klas</w:t>
            </w:r>
          </w:p>
        </w:tc>
        <w:tc>
          <w:tcPr>
            <w:tcW w:w="2974" w:type="dxa"/>
            <w:shd w:val="clear" w:color="auto" w:fill="D6E3BC"/>
          </w:tcPr>
          <w:p w:rsidR="00173B04" w:rsidRDefault="00173B04">
            <w:pPr>
              <w:jc w:val="center"/>
              <w:rPr>
                <w:rFonts w:ascii="Calibri" w:hAnsi="Calibri" w:cs="Calibri"/>
                <w:b/>
                <w:bCs/>
                <w:sz w:val="18"/>
                <w:szCs w:val="18"/>
                <w:lang w:eastAsia="en-US"/>
              </w:rPr>
            </w:pPr>
            <w:r>
              <w:rPr>
                <w:b/>
                <w:bCs/>
                <w:sz w:val="18"/>
                <w:szCs w:val="18"/>
              </w:rPr>
              <w:t>Setting binnen de school</w:t>
            </w:r>
          </w:p>
        </w:tc>
      </w:tr>
      <w:tr w:rsidR="00173B04" w:rsidTr="00A018D7">
        <w:tc>
          <w:tcPr>
            <w:tcW w:w="3031" w:type="dxa"/>
            <w:shd w:val="clear" w:color="auto" w:fill="D6E3BC"/>
          </w:tcPr>
          <w:p w:rsidR="00173B04" w:rsidRDefault="00173B04" w:rsidP="00105B4A">
            <w:pPr>
              <w:pStyle w:val="Lijstalinea"/>
              <w:numPr>
                <w:ilvl w:val="0"/>
                <w:numId w:val="27"/>
              </w:numPr>
              <w:spacing w:line="240" w:lineRule="auto"/>
              <w:contextualSpacing w:val="0"/>
              <w:rPr>
                <w:rFonts w:cs="Calibri"/>
                <w:b/>
                <w:bCs/>
                <w:sz w:val="18"/>
                <w:szCs w:val="18"/>
              </w:rPr>
            </w:pPr>
            <w:r>
              <w:rPr>
                <w:b/>
                <w:bCs/>
                <w:sz w:val="18"/>
                <w:szCs w:val="18"/>
              </w:rPr>
              <w:t>Hoeveelheid aandacht en tijd</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2822" w:type="dxa"/>
            <w:shd w:val="clear" w:color="auto" w:fill="EAF1DD"/>
          </w:tcPr>
          <w:p w:rsidR="00173B04" w:rsidRDefault="00173B04">
            <w:pPr>
              <w:rPr>
                <w:rFonts w:ascii="Calibri" w:hAnsi="Calibri" w:cs="Calibri"/>
                <w:sz w:val="18"/>
                <w:szCs w:val="18"/>
                <w:lang w:eastAsia="en-US"/>
              </w:rPr>
            </w:pPr>
            <w:r>
              <w:rPr>
                <w:sz w:val="18"/>
                <w:szCs w:val="18"/>
              </w:rPr>
              <w:t>Er zijn meer handen in de klas mogelijke, door oa, voor aanvullende begeleiding, op tijdelijke basis (gedurende) enkele dagdelen per week).</w:t>
            </w:r>
          </w:p>
          <w:p w:rsidR="00173B04" w:rsidRDefault="00173B04">
            <w:pPr>
              <w:rPr>
                <w:rFonts w:ascii="Calibri" w:hAnsi="Calibri" w:cs="Calibri"/>
                <w:sz w:val="18"/>
                <w:szCs w:val="18"/>
                <w:lang w:eastAsia="en-US"/>
              </w:rPr>
            </w:pPr>
            <w:r>
              <w:rPr>
                <w:sz w:val="18"/>
                <w:szCs w:val="18"/>
              </w:rPr>
              <w:t>De groepen zijn kleiner.</w:t>
            </w:r>
          </w:p>
        </w:tc>
        <w:tc>
          <w:tcPr>
            <w:tcW w:w="2974" w:type="dxa"/>
            <w:shd w:val="clear" w:color="auto" w:fill="EAF1DD"/>
          </w:tcPr>
          <w:p w:rsidR="00173B04" w:rsidRDefault="00173B04">
            <w:pPr>
              <w:rPr>
                <w:rFonts w:ascii="Calibri" w:hAnsi="Calibri" w:cs="Calibri"/>
                <w:sz w:val="18"/>
                <w:szCs w:val="18"/>
                <w:lang w:eastAsia="en-US"/>
              </w:rPr>
            </w:pPr>
            <w:r>
              <w:rPr>
                <w:sz w:val="18"/>
                <w:szCs w:val="18"/>
              </w:rPr>
              <w:t>Er is speciale begeleiding door RT’er en/of IB’er, op semipermanente basis (gedurende enkele dagen per week).</w:t>
            </w:r>
          </w:p>
          <w:p w:rsidR="00173B04" w:rsidRDefault="00173B04">
            <w:pPr>
              <w:rPr>
                <w:rFonts w:ascii="Calibri" w:hAnsi="Calibri" w:cs="Calibri"/>
                <w:sz w:val="18"/>
                <w:szCs w:val="18"/>
                <w:lang w:eastAsia="en-US"/>
              </w:rPr>
            </w:pPr>
            <w:r>
              <w:rPr>
                <w:sz w:val="18"/>
                <w:szCs w:val="18"/>
              </w:rPr>
              <w:t>Er is speciale ondersteuning door AB’er (gedurende enkele dagdelen per week).</w:t>
            </w:r>
          </w:p>
        </w:tc>
      </w:tr>
      <w:tr w:rsidR="00173B04" w:rsidTr="00A018D7">
        <w:tc>
          <w:tcPr>
            <w:tcW w:w="3031" w:type="dxa"/>
            <w:shd w:val="clear" w:color="auto" w:fill="D6E3BC"/>
          </w:tcPr>
          <w:p w:rsidR="00173B04" w:rsidRDefault="00173B04" w:rsidP="00105B4A">
            <w:pPr>
              <w:pStyle w:val="Lijstalinea"/>
              <w:numPr>
                <w:ilvl w:val="0"/>
                <w:numId w:val="27"/>
              </w:numPr>
              <w:spacing w:line="240" w:lineRule="auto"/>
              <w:contextualSpacing w:val="0"/>
              <w:rPr>
                <w:rFonts w:cs="Calibri"/>
                <w:b/>
                <w:bCs/>
                <w:sz w:val="18"/>
                <w:szCs w:val="18"/>
              </w:rPr>
            </w:pPr>
            <w:r>
              <w:rPr>
                <w:b/>
                <w:bCs/>
                <w:sz w:val="18"/>
                <w:szCs w:val="18"/>
              </w:rPr>
              <w:t>Onderwijsmaterialen</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2822" w:type="dxa"/>
            <w:shd w:val="clear" w:color="auto" w:fill="EAF1DD"/>
          </w:tcPr>
          <w:p w:rsidR="00173B04" w:rsidRDefault="00173B04">
            <w:pPr>
              <w:rPr>
                <w:rFonts w:ascii="Calibri" w:hAnsi="Calibri" w:cs="Calibri"/>
                <w:sz w:val="18"/>
                <w:szCs w:val="18"/>
                <w:lang w:eastAsia="en-US"/>
              </w:rPr>
            </w:pPr>
            <w:r>
              <w:rPr>
                <w:sz w:val="18"/>
                <w:szCs w:val="18"/>
              </w:rPr>
              <w:t>Er wordt niveau- en tempodifferentiatie toegepast binnen de lesmethoden. Voor leerlingen met speciale onderwijsbehoeften zijn er ook andere materialen en methoden beschikbaar. Er is aanvullend remediërend materiaal, behorend bij de gebruikte lesmethoden. Er wordt lesstof aangeboden vanuit leerlijnen die zijn gebaseerd op de kerndoelen.</w:t>
            </w:r>
          </w:p>
        </w:tc>
        <w:tc>
          <w:tcPr>
            <w:tcW w:w="2974" w:type="dxa"/>
            <w:shd w:val="clear" w:color="auto" w:fill="EAF1DD"/>
          </w:tcPr>
          <w:p w:rsidR="00173B04" w:rsidRDefault="00173B04">
            <w:pPr>
              <w:rPr>
                <w:rFonts w:ascii="Calibri" w:hAnsi="Calibri" w:cs="Calibri"/>
                <w:sz w:val="18"/>
                <w:szCs w:val="18"/>
                <w:lang w:eastAsia="en-US"/>
              </w:rPr>
            </w:pPr>
            <w:r>
              <w:rPr>
                <w:sz w:val="18"/>
                <w:szCs w:val="18"/>
              </w:rPr>
              <w:t>Er is een orthotheek met onderwijsmaterialen, die tegemoetkomen aan specifieke didactische kenmerken, speciale pedagogische/psychologische kenmerken en fysieke/lichamelijke kenmerken.</w:t>
            </w:r>
          </w:p>
          <w:p w:rsidR="00173B04" w:rsidRDefault="00173B04">
            <w:pPr>
              <w:rPr>
                <w:rFonts w:ascii="Calibri" w:hAnsi="Calibri" w:cs="Calibri"/>
                <w:sz w:val="18"/>
                <w:szCs w:val="18"/>
                <w:lang w:eastAsia="en-US"/>
              </w:rPr>
            </w:pPr>
            <w:r>
              <w:rPr>
                <w:sz w:val="18"/>
                <w:szCs w:val="18"/>
              </w:rPr>
              <w:t>Er wordt door de hele school gewerkt met een speciaal programma of methodiek voor de sociaal-emotionele ontwikkeling (bijv. Leefstijl).</w:t>
            </w:r>
          </w:p>
        </w:tc>
      </w:tr>
      <w:tr w:rsidR="00173B04" w:rsidTr="00A018D7">
        <w:tc>
          <w:tcPr>
            <w:tcW w:w="3031" w:type="dxa"/>
            <w:shd w:val="clear" w:color="auto" w:fill="D6E3BC"/>
          </w:tcPr>
          <w:p w:rsidR="00173B04" w:rsidRDefault="00173B04" w:rsidP="00105B4A">
            <w:pPr>
              <w:pStyle w:val="Lijstalinea"/>
              <w:numPr>
                <w:ilvl w:val="0"/>
                <w:numId w:val="27"/>
              </w:numPr>
              <w:spacing w:line="240" w:lineRule="auto"/>
              <w:contextualSpacing w:val="0"/>
              <w:rPr>
                <w:rFonts w:cs="Calibri"/>
                <w:b/>
                <w:bCs/>
                <w:sz w:val="18"/>
                <w:szCs w:val="18"/>
              </w:rPr>
            </w:pPr>
            <w:r>
              <w:rPr>
                <w:b/>
                <w:bCs/>
                <w:sz w:val="18"/>
                <w:szCs w:val="18"/>
              </w:rPr>
              <w:t>Ruimtelijke omgeving</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2822" w:type="dxa"/>
            <w:shd w:val="clear" w:color="auto" w:fill="EAF1DD"/>
          </w:tcPr>
          <w:p w:rsidR="00173B04" w:rsidRDefault="00173B04">
            <w:pPr>
              <w:rPr>
                <w:rFonts w:ascii="Calibri" w:hAnsi="Calibri" w:cs="Calibri"/>
                <w:sz w:val="18"/>
                <w:szCs w:val="18"/>
                <w:lang w:eastAsia="en-US"/>
              </w:rPr>
            </w:pPr>
            <w:r>
              <w:rPr>
                <w:sz w:val="18"/>
                <w:szCs w:val="18"/>
              </w:rPr>
              <w:t>Er zijn aparte plekken waar één-op-één begeleiding en begeleiding van groepjes leerlingen met speciale onderwijsbehoeften kan plaatsvinden.</w:t>
            </w:r>
          </w:p>
        </w:tc>
        <w:tc>
          <w:tcPr>
            <w:tcW w:w="2974" w:type="dxa"/>
            <w:shd w:val="clear" w:color="auto" w:fill="EAF1DD"/>
          </w:tcPr>
          <w:p w:rsidR="00173B04" w:rsidRDefault="00173B04">
            <w:pPr>
              <w:rPr>
                <w:rFonts w:ascii="Calibri" w:hAnsi="Calibri" w:cs="Calibri"/>
                <w:sz w:val="18"/>
                <w:szCs w:val="18"/>
                <w:lang w:eastAsia="en-US"/>
              </w:rPr>
            </w:pPr>
            <w:r>
              <w:rPr>
                <w:sz w:val="18"/>
                <w:szCs w:val="18"/>
              </w:rPr>
              <w:t>Er is en aparte ruimte voor andere functies (bijvoorbeeld voor verzorging of voor een time-out).</w:t>
            </w:r>
          </w:p>
        </w:tc>
      </w:tr>
      <w:tr w:rsidR="00173B04" w:rsidTr="00A018D7">
        <w:tc>
          <w:tcPr>
            <w:tcW w:w="3031" w:type="dxa"/>
            <w:shd w:val="clear" w:color="auto" w:fill="D6E3BC"/>
          </w:tcPr>
          <w:p w:rsidR="00173B04" w:rsidRDefault="00173B04" w:rsidP="00105B4A">
            <w:pPr>
              <w:pStyle w:val="Lijstalinea"/>
              <w:numPr>
                <w:ilvl w:val="0"/>
                <w:numId w:val="27"/>
              </w:numPr>
              <w:spacing w:line="240" w:lineRule="auto"/>
              <w:contextualSpacing w:val="0"/>
              <w:rPr>
                <w:rFonts w:cs="Calibri"/>
                <w:b/>
                <w:bCs/>
                <w:sz w:val="18"/>
                <w:szCs w:val="18"/>
              </w:rPr>
            </w:pPr>
            <w:r>
              <w:rPr>
                <w:b/>
                <w:bCs/>
                <w:sz w:val="18"/>
                <w:szCs w:val="18"/>
              </w:rPr>
              <w:t>Expertise</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2822" w:type="dxa"/>
            <w:shd w:val="clear" w:color="auto" w:fill="EAF1DD"/>
          </w:tcPr>
          <w:p w:rsidR="00173B04" w:rsidRDefault="00173B04">
            <w:pPr>
              <w:rPr>
                <w:rFonts w:ascii="Calibri" w:hAnsi="Calibri" w:cs="Calibri"/>
                <w:sz w:val="18"/>
                <w:szCs w:val="18"/>
                <w:lang w:eastAsia="en-US"/>
              </w:rPr>
            </w:pPr>
            <w:r>
              <w:rPr>
                <w:sz w:val="18"/>
                <w:szCs w:val="18"/>
              </w:rPr>
              <w:t>Meerdere lk hebben veel kennis en competenties op het gebied van wat leerlingen met speciale onderwijsbehoeften nodig hebben.</w:t>
            </w:r>
          </w:p>
          <w:p w:rsidR="00173B04" w:rsidRDefault="00173B04">
            <w:pPr>
              <w:rPr>
                <w:rFonts w:ascii="Calibri" w:hAnsi="Calibri" w:cs="Calibri"/>
                <w:sz w:val="18"/>
                <w:szCs w:val="18"/>
                <w:lang w:eastAsia="en-US"/>
              </w:rPr>
            </w:pPr>
            <w:r>
              <w:rPr>
                <w:sz w:val="18"/>
                <w:szCs w:val="18"/>
              </w:rPr>
              <w:t>Via collegiale consultatie en intervisie blijven lk scherp.</w:t>
            </w:r>
          </w:p>
        </w:tc>
        <w:tc>
          <w:tcPr>
            <w:tcW w:w="2974" w:type="dxa"/>
            <w:shd w:val="clear" w:color="auto" w:fill="EAF1DD"/>
          </w:tcPr>
          <w:p w:rsidR="00173B04" w:rsidRDefault="00173B04">
            <w:pPr>
              <w:rPr>
                <w:rFonts w:ascii="Calibri" w:hAnsi="Calibri" w:cs="Calibri"/>
                <w:sz w:val="18"/>
                <w:szCs w:val="18"/>
                <w:lang w:eastAsia="en-US"/>
              </w:rPr>
            </w:pPr>
            <w:r>
              <w:rPr>
                <w:sz w:val="18"/>
                <w:szCs w:val="18"/>
              </w:rPr>
              <w:t>Een groot deel van het team heeft kennis van en competenties op het gebied van de speciale onderwijsbehoeften van leerlingen</w:t>
            </w:r>
          </w:p>
        </w:tc>
      </w:tr>
      <w:tr w:rsidR="00173B04" w:rsidTr="00A018D7">
        <w:tc>
          <w:tcPr>
            <w:tcW w:w="3031" w:type="dxa"/>
            <w:shd w:val="clear" w:color="auto" w:fill="D6E3BC"/>
          </w:tcPr>
          <w:p w:rsidR="00173B04" w:rsidRDefault="00173B04" w:rsidP="00105B4A">
            <w:pPr>
              <w:pStyle w:val="Lijstalinea"/>
              <w:numPr>
                <w:ilvl w:val="0"/>
                <w:numId w:val="27"/>
              </w:numPr>
              <w:spacing w:line="240" w:lineRule="auto"/>
              <w:contextualSpacing w:val="0"/>
              <w:rPr>
                <w:rFonts w:cs="Calibri"/>
                <w:b/>
                <w:bCs/>
                <w:sz w:val="18"/>
                <w:szCs w:val="18"/>
              </w:rPr>
            </w:pPr>
            <w:r>
              <w:rPr>
                <w:b/>
                <w:bCs/>
                <w:sz w:val="18"/>
                <w:szCs w:val="18"/>
              </w:rPr>
              <w:t>Samenwerking met andere instanties</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2822" w:type="dxa"/>
            <w:shd w:val="clear" w:color="auto" w:fill="EAF1DD"/>
          </w:tcPr>
          <w:p w:rsidR="00173B04" w:rsidRDefault="00173B04">
            <w:pPr>
              <w:rPr>
                <w:rFonts w:ascii="Calibri" w:hAnsi="Calibri" w:cs="Calibri"/>
                <w:sz w:val="18"/>
                <w:szCs w:val="18"/>
                <w:lang w:eastAsia="en-US"/>
              </w:rPr>
            </w:pPr>
            <w:r>
              <w:rPr>
                <w:sz w:val="18"/>
                <w:szCs w:val="18"/>
              </w:rPr>
              <w:t>De IB’er, RT’er en lk werken regelmatig samen met professionals van externe instanties (bijv. algemeen maatschappelijk werk, RIAGG, GG &amp; GD).</w:t>
            </w:r>
          </w:p>
        </w:tc>
        <w:tc>
          <w:tcPr>
            <w:tcW w:w="2974" w:type="dxa"/>
            <w:shd w:val="clear" w:color="auto" w:fill="EAF1DD"/>
          </w:tcPr>
          <w:p w:rsidR="00173B04" w:rsidRDefault="00173B04">
            <w:pPr>
              <w:rPr>
                <w:rFonts w:ascii="Calibri" w:hAnsi="Calibri" w:cs="Calibri"/>
                <w:sz w:val="18"/>
                <w:szCs w:val="18"/>
                <w:lang w:eastAsia="en-US"/>
              </w:rPr>
            </w:pPr>
            <w:r>
              <w:rPr>
                <w:sz w:val="18"/>
                <w:szCs w:val="18"/>
              </w:rPr>
              <w:t>Er is regelmatig samenwerking en afstemming met professionals uit s(b)o en zorginstellingen (bijv. gezamenlijke bijdrage aan uitvoering van het plan van aanpak).</w:t>
            </w:r>
          </w:p>
          <w:p w:rsidR="00173B04" w:rsidRDefault="00173B04">
            <w:pPr>
              <w:rPr>
                <w:rFonts w:ascii="Calibri" w:hAnsi="Calibri" w:cs="Calibri"/>
                <w:sz w:val="18"/>
                <w:szCs w:val="18"/>
                <w:lang w:eastAsia="en-US"/>
              </w:rPr>
            </w:pPr>
            <w:r>
              <w:rPr>
                <w:sz w:val="18"/>
                <w:szCs w:val="18"/>
              </w:rPr>
              <w:t>Externe experts zijn op afroep beschikbaar als daar behoefte aan is (bijvoorbeeld  faalangsttrainer).</w:t>
            </w:r>
          </w:p>
        </w:tc>
      </w:tr>
    </w:tbl>
    <w:p w:rsidR="00173B04" w:rsidRDefault="00173B04" w:rsidP="00293401">
      <w:pPr>
        <w:rPr>
          <w:rFonts w:ascii="Calibri" w:hAnsi="Calibri" w:cs="Calibri"/>
          <w:b/>
          <w:bCs/>
          <w:sz w:val="18"/>
          <w:szCs w:val="18"/>
          <w:lang w:eastAsia="en-US"/>
        </w:rPr>
      </w:pPr>
    </w:p>
    <w:p w:rsidR="00173B04" w:rsidRDefault="00173B04" w:rsidP="00105B4A">
      <w:pPr>
        <w:numPr>
          <w:ilvl w:val="0"/>
          <w:numId w:val="24"/>
        </w:numPr>
        <w:spacing w:after="200" w:line="276" w:lineRule="auto"/>
        <w:rPr>
          <w:b/>
          <w:bCs/>
          <w:sz w:val="24"/>
        </w:rPr>
      </w:pPr>
      <w:r>
        <w:rPr>
          <w:b/>
          <w:bCs/>
          <w:sz w:val="24"/>
        </w:rPr>
        <w:t>Speciale onderwijszorg op de inclusieve school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2865"/>
        <w:gridCol w:w="2942"/>
      </w:tblGrid>
      <w:tr w:rsidR="00173B04" w:rsidTr="00293401">
        <w:tc>
          <w:tcPr>
            <w:tcW w:w="3070" w:type="dxa"/>
            <w:shd w:val="clear" w:color="auto" w:fill="D6E3BC"/>
          </w:tcPr>
          <w:p w:rsidR="00173B04" w:rsidRDefault="00173B04">
            <w:pPr>
              <w:jc w:val="center"/>
              <w:rPr>
                <w:rFonts w:ascii="Calibri" w:hAnsi="Calibri" w:cs="Calibri"/>
                <w:b/>
                <w:bCs/>
                <w:sz w:val="18"/>
                <w:szCs w:val="18"/>
                <w:lang w:eastAsia="en-US"/>
              </w:rPr>
            </w:pPr>
            <w:r>
              <w:rPr>
                <w:b/>
                <w:bCs/>
                <w:sz w:val="18"/>
                <w:szCs w:val="18"/>
              </w:rPr>
              <w:t>Veld</w:t>
            </w:r>
          </w:p>
        </w:tc>
        <w:tc>
          <w:tcPr>
            <w:tcW w:w="3071" w:type="dxa"/>
            <w:shd w:val="clear" w:color="auto" w:fill="D6E3BC"/>
          </w:tcPr>
          <w:p w:rsidR="00173B04" w:rsidRDefault="00173B04">
            <w:pPr>
              <w:jc w:val="center"/>
              <w:rPr>
                <w:rFonts w:ascii="Calibri" w:hAnsi="Calibri" w:cs="Calibri"/>
                <w:b/>
                <w:bCs/>
                <w:sz w:val="18"/>
                <w:szCs w:val="18"/>
                <w:lang w:eastAsia="en-US"/>
              </w:rPr>
            </w:pPr>
            <w:r>
              <w:rPr>
                <w:b/>
                <w:bCs/>
                <w:sz w:val="18"/>
                <w:szCs w:val="18"/>
              </w:rPr>
              <w:t>Setting binnen de klas</w:t>
            </w:r>
          </w:p>
        </w:tc>
        <w:tc>
          <w:tcPr>
            <w:tcW w:w="3071" w:type="dxa"/>
            <w:shd w:val="clear" w:color="auto" w:fill="D6E3BC"/>
          </w:tcPr>
          <w:p w:rsidR="00173B04" w:rsidRDefault="00173B04">
            <w:pPr>
              <w:jc w:val="center"/>
              <w:rPr>
                <w:rFonts w:ascii="Calibri" w:hAnsi="Calibri" w:cs="Calibri"/>
                <w:b/>
                <w:bCs/>
                <w:sz w:val="18"/>
                <w:szCs w:val="18"/>
                <w:lang w:eastAsia="en-US"/>
              </w:rPr>
            </w:pPr>
            <w:r>
              <w:rPr>
                <w:b/>
                <w:bCs/>
                <w:sz w:val="18"/>
                <w:szCs w:val="18"/>
              </w:rPr>
              <w:t>Setting binnen de school</w:t>
            </w:r>
          </w:p>
        </w:tc>
      </w:tr>
      <w:tr w:rsidR="00173B04" w:rsidTr="00293401">
        <w:trPr>
          <w:trHeight w:val="1193"/>
        </w:trPr>
        <w:tc>
          <w:tcPr>
            <w:tcW w:w="3070" w:type="dxa"/>
            <w:shd w:val="clear" w:color="auto" w:fill="D6E3BC"/>
          </w:tcPr>
          <w:p w:rsidR="00173B04" w:rsidRDefault="00173B04" w:rsidP="00105B4A">
            <w:pPr>
              <w:pStyle w:val="Lijstalinea"/>
              <w:numPr>
                <w:ilvl w:val="0"/>
                <w:numId w:val="28"/>
              </w:numPr>
              <w:spacing w:line="240" w:lineRule="auto"/>
              <w:contextualSpacing w:val="0"/>
              <w:rPr>
                <w:rFonts w:cs="Calibri"/>
                <w:b/>
                <w:bCs/>
                <w:sz w:val="18"/>
                <w:szCs w:val="18"/>
              </w:rPr>
            </w:pPr>
            <w:r>
              <w:rPr>
                <w:b/>
                <w:bCs/>
                <w:sz w:val="18"/>
                <w:szCs w:val="18"/>
              </w:rPr>
              <w:t>Hoeveelheid aandacht en tijd</w:t>
            </w: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pPr>
              <w:rPr>
                <w:rFonts w:ascii="Calibri" w:hAnsi="Calibri" w:cs="Calibri"/>
                <w:sz w:val="18"/>
                <w:szCs w:val="18"/>
                <w:lang w:eastAsia="en-US"/>
              </w:rPr>
            </w:pPr>
            <w:r>
              <w:rPr>
                <w:sz w:val="18"/>
                <w:szCs w:val="18"/>
              </w:rPr>
              <w:t>Er zijn meerdere handen in de klas, door lk/oa voor intensieve (één-op-één) begeleiding, op permanente basis (gedurende de gehele week).</w:t>
            </w:r>
          </w:p>
          <w:p w:rsidR="00173B04" w:rsidRDefault="00173B04">
            <w:pPr>
              <w:rPr>
                <w:rFonts w:ascii="Calibri" w:hAnsi="Calibri" w:cs="Calibri"/>
                <w:sz w:val="18"/>
                <w:szCs w:val="18"/>
                <w:lang w:eastAsia="en-US"/>
              </w:rPr>
            </w:pPr>
            <w:r>
              <w:rPr>
                <w:sz w:val="18"/>
                <w:szCs w:val="18"/>
              </w:rPr>
              <w:t>Er wordt gewerkt in kleinere groepen.</w:t>
            </w:r>
          </w:p>
        </w:tc>
        <w:tc>
          <w:tcPr>
            <w:tcW w:w="3071" w:type="dxa"/>
            <w:shd w:val="clear" w:color="auto" w:fill="EAF1DD"/>
          </w:tcPr>
          <w:p w:rsidR="00173B04" w:rsidRDefault="00173B04">
            <w:pPr>
              <w:rPr>
                <w:rFonts w:ascii="Calibri" w:hAnsi="Calibri" w:cs="Calibri"/>
                <w:sz w:val="18"/>
                <w:szCs w:val="18"/>
                <w:lang w:eastAsia="en-US"/>
              </w:rPr>
            </w:pPr>
            <w:r>
              <w:rPr>
                <w:sz w:val="18"/>
                <w:szCs w:val="18"/>
              </w:rPr>
              <w:t>Er is speciale onderwijszorg door vlk, RT’er en/of IB’er op permanente basis (gedurende alle dagen).</w:t>
            </w:r>
          </w:p>
          <w:p w:rsidR="00173B04" w:rsidRDefault="00173B04">
            <w:pPr>
              <w:rPr>
                <w:rFonts w:ascii="Calibri" w:hAnsi="Calibri" w:cs="Calibri"/>
                <w:sz w:val="18"/>
                <w:szCs w:val="18"/>
                <w:lang w:eastAsia="en-US"/>
              </w:rPr>
            </w:pPr>
            <w:r>
              <w:rPr>
                <w:sz w:val="18"/>
                <w:szCs w:val="18"/>
              </w:rPr>
              <w:t>Er is speciale onderwijszorg door AB’er (gedurende enkele dagen per week).</w:t>
            </w:r>
          </w:p>
        </w:tc>
      </w:tr>
      <w:tr w:rsidR="00173B04" w:rsidTr="00293401">
        <w:tc>
          <w:tcPr>
            <w:tcW w:w="3070" w:type="dxa"/>
            <w:shd w:val="clear" w:color="auto" w:fill="D6E3BC"/>
          </w:tcPr>
          <w:p w:rsidR="00173B04" w:rsidRDefault="00173B04" w:rsidP="00105B4A">
            <w:pPr>
              <w:pStyle w:val="Lijstalinea"/>
              <w:numPr>
                <w:ilvl w:val="0"/>
                <w:numId w:val="28"/>
              </w:numPr>
              <w:spacing w:line="240" w:lineRule="auto"/>
              <w:contextualSpacing w:val="0"/>
              <w:rPr>
                <w:rFonts w:cs="Calibri"/>
                <w:b/>
                <w:bCs/>
                <w:sz w:val="18"/>
                <w:szCs w:val="18"/>
              </w:rPr>
            </w:pPr>
            <w:r>
              <w:rPr>
                <w:b/>
                <w:bCs/>
                <w:sz w:val="18"/>
                <w:szCs w:val="18"/>
              </w:rPr>
              <w:t>Onderwijsmaterialen</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pPr>
              <w:rPr>
                <w:rFonts w:ascii="Calibri" w:hAnsi="Calibri" w:cs="Calibri"/>
                <w:sz w:val="18"/>
                <w:szCs w:val="18"/>
                <w:lang w:eastAsia="en-US"/>
              </w:rPr>
            </w:pPr>
            <w:r>
              <w:rPr>
                <w:sz w:val="18"/>
                <w:szCs w:val="18"/>
              </w:rPr>
              <w:t>Leerlingen met speciale onderwijsbehoeften volgen (individuele) leerlijnen in de kernvakken, gebaseerd op de kerndoelen. Er zijn onderwijs-materialen aanwezig met speciale didactische kenmerken, speciale pedagogische  kenmerken en fysieke/lichamelijke kenmerken, tegemoetkomend aan kindspecifieke behoeften (bijv. verpleegmateriaal voor langdurig zieke kinderen).</w:t>
            </w:r>
          </w:p>
        </w:tc>
        <w:tc>
          <w:tcPr>
            <w:tcW w:w="3071" w:type="dxa"/>
            <w:shd w:val="clear" w:color="auto" w:fill="EAF1DD"/>
          </w:tcPr>
          <w:p w:rsidR="00173B04" w:rsidRDefault="00173B04">
            <w:pPr>
              <w:rPr>
                <w:rFonts w:ascii="Calibri" w:hAnsi="Calibri" w:cs="Calibri"/>
                <w:sz w:val="18"/>
                <w:szCs w:val="18"/>
                <w:lang w:eastAsia="en-US"/>
              </w:rPr>
            </w:pPr>
            <w:r>
              <w:rPr>
                <w:sz w:val="18"/>
                <w:szCs w:val="18"/>
              </w:rPr>
              <w:t>Er is een rijk geoutilleerde orthotheek met onderwijsmaterialen die tegemoetkomen aan specifieke didactische kenmerken, speciale pedagogische/psychologische kenmerken en fysieke/ lichamelijke kenmerken.</w:t>
            </w:r>
          </w:p>
          <w:p w:rsidR="00173B04" w:rsidRDefault="00173B04">
            <w:pPr>
              <w:rPr>
                <w:rFonts w:ascii="Calibri" w:hAnsi="Calibri" w:cs="Calibri"/>
                <w:sz w:val="18"/>
                <w:szCs w:val="18"/>
                <w:lang w:eastAsia="en-US"/>
              </w:rPr>
            </w:pPr>
            <w:r>
              <w:rPr>
                <w:sz w:val="18"/>
                <w:szCs w:val="18"/>
              </w:rPr>
              <w:t>Er wordt door de hele school gewerkt met een speciaal programma of methodiek voor de sociaal-emotionele ontwikkeling (preventief pedagogisch schoolklimaat).</w:t>
            </w:r>
          </w:p>
        </w:tc>
      </w:tr>
      <w:tr w:rsidR="00173B04" w:rsidTr="00293401">
        <w:tc>
          <w:tcPr>
            <w:tcW w:w="3070" w:type="dxa"/>
            <w:shd w:val="clear" w:color="auto" w:fill="D6E3BC"/>
          </w:tcPr>
          <w:p w:rsidR="00173B04" w:rsidRDefault="00173B04" w:rsidP="00105B4A">
            <w:pPr>
              <w:pStyle w:val="Lijstalinea"/>
              <w:numPr>
                <w:ilvl w:val="0"/>
                <w:numId w:val="28"/>
              </w:numPr>
              <w:spacing w:line="240" w:lineRule="auto"/>
              <w:contextualSpacing w:val="0"/>
              <w:rPr>
                <w:rFonts w:cs="Calibri"/>
                <w:b/>
                <w:bCs/>
                <w:sz w:val="18"/>
                <w:szCs w:val="18"/>
              </w:rPr>
            </w:pPr>
            <w:r>
              <w:rPr>
                <w:b/>
                <w:bCs/>
                <w:sz w:val="18"/>
                <w:szCs w:val="18"/>
              </w:rPr>
              <w:t>Ruimtelijke omgeving</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pPr>
              <w:rPr>
                <w:rFonts w:ascii="Calibri" w:hAnsi="Calibri" w:cs="Calibri"/>
                <w:sz w:val="18"/>
                <w:szCs w:val="18"/>
                <w:lang w:eastAsia="en-US"/>
              </w:rPr>
            </w:pPr>
            <w:r>
              <w:rPr>
                <w:sz w:val="18"/>
                <w:szCs w:val="18"/>
              </w:rPr>
              <w:t>De lokalen zijn aangepast voor leerlingen met speciale bewegingsbehoeften (bijv. rolstoelgebruik). De lokalen zijn ruim en er zijn deelruimtes voor diverse activiteiten.</w:t>
            </w:r>
          </w:p>
        </w:tc>
        <w:tc>
          <w:tcPr>
            <w:tcW w:w="3071" w:type="dxa"/>
            <w:shd w:val="clear" w:color="auto" w:fill="EAF1DD"/>
          </w:tcPr>
          <w:p w:rsidR="00173B04" w:rsidRDefault="00173B04">
            <w:pPr>
              <w:rPr>
                <w:rFonts w:ascii="Calibri" w:hAnsi="Calibri" w:cs="Calibri"/>
                <w:sz w:val="18"/>
                <w:szCs w:val="18"/>
                <w:lang w:eastAsia="en-US"/>
              </w:rPr>
            </w:pPr>
            <w:r>
              <w:rPr>
                <w:sz w:val="18"/>
                <w:szCs w:val="18"/>
              </w:rPr>
              <w:t xml:space="preserve">De binnen- en buitenruimte zijn volledig aangepast voor leerlingen met speciale behoeften (bijv. rolstoelgebruik, time-out), voor speciale verzorging (bijv. revalidatie, fysiotherapie) en voor speciale leerbehoeften (bijv. schooltuin). </w:t>
            </w:r>
          </w:p>
          <w:p w:rsidR="00173B04" w:rsidRDefault="00173B04">
            <w:pPr>
              <w:rPr>
                <w:rFonts w:ascii="Calibri" w:hAnsi="Calibri" w:cs="Calibri"/>
                <w:sz w:val="18"/>
                <w:szCs w:val="18"/>
                <w:lang w:eastAsia="en-US"/>
              </w:rPr>
            </w:pPr>
            <w:r>
              <w:rPr>
                <w:sz w:val="18"/>
                <w:szCs w:val="18"/>
              </w:rPr>
              <w:t>Er zijn meerdere aparte ruimtes met een eigen functie (bijv. voor time-out).</w:t>
            </w:r>
          </w:p>
        </w:tc>
      </w:tr>
      <w:tr w:rsidR="00173B04" w:rsidTr="00293401">
        <w:tc>
          <w:tcPr>
            <w:tcW w:w="3070" w:type="dxa"/>
            <w:shd w:val="clear" w:color="auto" w:fill="D6E3BC"/>
          </w:tcPr>
          <w:p w:rsidR="00173B04" w:rsidRDefault="00173B04" w:rsidP="00105B4A">
            <w:pPr>
              <w:pStyle w:val="Lijstalinea"/>
              <w:numPr>
                <w:ilvl w:val="0"/>
                <w:numId w:val="28"/>
              </w:numPr>
              <w:spacing w:line="240" w:lineRule="auto"/>
              <w:contextualSpacing w:val="0"/>
              <w:rPr>
                <w:rFonts w:cs="Calibri"/>
                <w:b/>
                <w:bCs/>
                <w:sz w:val="18"/>
                <w:szCs w:val="18"/>
              </w:rPr>
            </w:pPr>
            <w:r>
              <w:rPr>
                <w:b/>
                <w:bCs/>
                <w:sz w:val="18"/>
                <w:szCs w:val="18"/>
              </w:rPr>
              <w:t>Expertise</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pPr>
              <w:rPr>
                <w:rFonts w:ascii="Calibri" w:hAnsi="Calibri" w:cs="Calibri"/>
                <w:sz w:val="18"/>
                <w:szCs w:val="18"/>
                <w:lang w:eastAsia="en-US"/>
              </w:rPr>
            </w:pPr>
            <w:r>
              <w:rPr>
                <w:sz w:val="18"/>
                <w:szCs w:val="18"/>
              </w:rPr>
              <w:t>De lk zijn experts op het gebied van speciale onderwijsbehoeften. Zij hebben daartoe scholings- en certificeringstrajecten gevolgd (bijv. akte so en master SEN). De lk laten zich voortdurend bijscholen, m.b.v. coaching en ‘training on the spot’(video-interactie-begeleiding). Via externe audits/inspectiebezoeken blijven lk scherp.</w:t>
            </w:r>
          </w:p>
        </w:tc>
        <w:tc>
          <w:tcPr>
            <w:tcW w:w="3071" w:type="dxa"/>
            <w:shd w:val="clear" w:color="auto" w:fill="EAF1DD"/>
          </w:tcPr>
          <w:p w:rsidR="00173B04" w:rsidRDefault="00173B04">
            <w:pPr>
              <w:rPr>
                <w:rFonts w:ascii="Calibri" w:hAnsi="Calibri" w:cs="Calibri"/>
                <w:sz w:val="18"/>
                <w:szCs w:val="18"/>
                <w:lang w:eastAsia="en-US"/>
              </w:rPr>
            </w:pPr>
            <w:r>
              <w:rPr>
                <w:sz w:val="18"/>
                <w:szCs w:val="18"/>
              </w:rPr>
              <w:t xml:space="preserve">Het gehele team heeft kennis van en competenties op het gebied van de speciale onderwijsbehoeften van  leerlingen. Experts op het gebied van de verschillende domeinen, zoals gedrag, fysiek-medisch, thuissituatie, leren en ontwikkelen, zijn direct beschikbaar (bijv. logopedist, schoolmaatschappelijk werker, orthopedagogisch specialist, kinderfysiotherapeut, </w:t>
            </w:r>
            <w:r>
              <w:rPr>
                <w:sz w:val="18"/>
                <w:szCs w:val="18"/>
              </w:rPr>
              <w:lastRenderedPageBreak/>
              <w:t>schoolpsycholoog).</w:t>
            </w:r>
          </w:p>
          <w:p w:rsidR="00173B04" w:rsidRDefault="00173B04">
            <w:pPr>
              <w:rPr>
                <w:rFonts w:ascii="Calibri" w:hAnsi="Calibri" w:cs="Calibri"/>
                <w:sz w:val="18"/>
                <w:szCs w:val="18"/>
                <w:lang w:eastAsia="en-US"/>
              </w:rPr>
            </w:pPr>
            <w:r>
              <w:rPr>
                <w:sz w:val="18"/>
                <w:szCs w:val="18"/>
              </w:rPr>
              <w:t>Er is een ouderconsulent die belangen behartigt van ouders en hen wegwijs maakt in de ‘wereld die zorg heet’ (bijv. bij aanvragen lgf/pgb).</w:t>
            </w:r>
          </w:p>
        </w:tc>
      </w:tr>
      <w:tr w:rsidR="00173B04" w:rsidTr="00293401">
        <w:tc>
          <w:tcPr>
            <w:tcW w:w="3070" w:type="dxa"/>
            <w:shd w:val="clear" w:color="auto" w:fill="D6E3BC"/>
          </w:tcPr>
          <w:p w:rsidR="00173B04" w:rsidRDefault="00173B04" w:rsidP="00105B4A">
            <w:pPr>
              <w:pStyle w:val="Lijstalinea"/>
              <w:numPr>
                <w:ilvl w:val="0"/>
                <w:numId w:val="28"/>
              </w:numPr>
              <w:spacing w:line="240" w:lineRule="auto"/>
              <w:contextualSpacing w:val="0"/>
              <w:rPr>
                <w:rFonts w:cs="Calibri"/>
                <w:b/>
                <w:bCs/>
                <w:sz w:val="18"/>
                <w:szCs w:val="18"/>
              </w:rPr>
            </w:pPr>
            <w:r>
              <w:rPr>
                <w:b/>
                <w:bCs/>
                <w:sz w:val="18"/>
                <w:szCs w:val="18"/>
              </w:rPr>
              <w:lastRenderedPageBreak/>
              <w:t>Samenwerking met andere instanties</w:t>
            </w: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b/>
                <w:bCs/>
                <w:sz w:val="18"/>
                <w:szCs w:val="18"/>
              </w:rPr>
            </w:pPr>
          </w:p>
          <w:p w:rsidR="00173B04" w:rsidRDefault="00173B04">
            <w:pPr>
              <w:rPr>
                <w:rFonts w:ascii="Calibri" w:hAnsi="Calibri" w:cs="Calibri"/>
                <w:b/>
                <w:bCs/>
                <w:sz w:val="18"/>
                <w:szCs w:val="18"/>
                <w:lang w:eastAsia="en-US"/>
              </w:rPr>
            </w:pPr>
          </w:p>
        </w:tc>
        <w:tc>
          <w:tcPr>
            <w:tcW w:w="3071" w:type="dxa"/>
            <w:shd w:val="clear" w:color="auto" w:fill="EAF1DD"/>
          </w:tcPr>
          <w:p w:rsidR="00173B04" w:rsidRDefault="00173B04">
            <w:pPr>
              <w:rPr>
                <w:rFonts w:ascii="Calibri" w:hAnsi="Calibri" w:cs="Calibri"/>
                <w:sz w:val="18"/>
                <w:szCs w:val="18"/>
                <w:lang w:eastAsia="en-US"/>
              </w:rPr>
            </w:pPr>
            <w:r>
              <w:rPr>
                <w:sz w:val="18"/>
                <w:szCs w:val="18"/>
              </w:rPr>
              <w:t>De IB’er, RT’er en lk werken intensief samen met professionals van externe instanties (hogescholen en universiteiten), benutten nieuwe wetenschappelijke inzichten en evidence based behandelingsmethoden (na raadpleging databank Effectieve jeugdinterventies).</w:t>
            </w:r>
            <w:r>
              <w:rPr>
                <w:rFonts w:ascii="Arial Unicode MS" w:eastAsia="Arial Unicode MS" w:hAnsi="Arial Unicode MS" w:cs="Arial Unicode MS" w:hint="eastAsia"/>
                <w:sz w:val="18"/>
                <w:szCs w:val="18"/>
              </w:rPr>
              <w:t>₆</w:t>
            </w:r>
          </w:p>
          <w:p w:rsidR="00173B04" w:rsidRDefault="00173B04">
            <w:pPr>
              <w:rPr>
                <w:rFonts w:ascii="Calibri" w:hAnsi="Calibri" w:cs="Calibri"/>
                <w:sz w:val="18"/>
                <w:szCs w:val="18"/>
                <w:lang w:eastAsia="en-US"/>
              </w:rPr>
            </w:pPr>
            <w:r>
              <w:rPr>
                <w:sz w:val="18"/>
                <w:szCs w:val="18"/>
              </w:rPr>
              <w:t xml:space="preserve">Daarnaast wordt op een verantwoorde wijze ook nieuwe aanpakken uitgeprobeerd. </w:t>
            </w:r>
          </w:p>
        </w:tc>
        <w:tc>
          <w:tcPr>
            <w:tcW w:w="3071" w:type="dxa"/>
            <w:shd w:val="clear" w:color="auto" w:fill="EAF1DD"/>
          </w:tcPr>
          <w:p w:rsidR="00173B04" w:rsidRDefault="00173B04">
            <w:pPr>
              <w:rPr>
                <w:rFonts w:ascii="Calibri" w:hAnsi="Calibri" w:cs="Calibri"/>
                <w:sz w:val="18"/>
                <w:szCs w:val="18"/>
                <w:lang w:eastAsia="en-US"/>
              </w:rPr>
            </w:pPr>
            <w:r>
              <w:rPr>
                <w:sz w:val="18"/>
                <w:szCs w:val="18"/>
              </w:rPr>
              <w:t>Er is op structurele basis intensieve samenwerking en afstemming met s(b)o en andere zorginstellingen (ook met Bureau Jeugdzorg) voor alle leerlingen met speciale onderwijs- en opvoedingsbehoeften (bv. gezamenlijke bijdrage aan uitvoering van het plan van aanpak). Externe experts zijn op afroep beschikbaar (bv. speltherapeut, faalangsttrainer, maar ook wijkagent, wijkverpleegkundige/ schoolarts, leerplichtambtenaar). De school biedt i.s.m. instellingen aantrekkelijke (opvoedings)cursussen aan voor ouders.</w:t>
            </w:r>
          </w:p>
        </w:tc>
      </w:tr>
    </w:tbl>
    <w:p w:rsidR="00173B04" w:rsidRDefault="00173B04" w:rsidP="0068387E">
      <w:pPr>
        <w:jc w:val="center"/>
        <w:rPr>
          <w:rFonts w:ascii="Calibri" w:eastAsia="Arial Unicode MS" w:hAnsi="Calibri" w:cs="Arial Unicode MS"/>
          <w:bCs/>
          <w:szCs w:val="20"/>
        </w:rPr>
      </w:pPr>
    </w:p>
    <w:p w:rsidR="00A45343" w:rsidRDefault="00A45343" w:rsidP="00A45343">
      <w:pPr>
        <w:jc w:val="center"/>
        <w:rPr>
          <w:rFonts w:ascii="Calibri" w:hAnsi="Calibri" w:cs="Calibri"/>
        </w:rPr>
      </w:pPr>
    </w:p>
    <w:p w:rsidR="00173B04" w:rsidRPr="002D5F19" w:rsidRDefault="00173B04" w:rsidP="00835019">
      <w:pPr>
        <w:rPr>
          <w:rFonts w:ascii="Calibri" w:hAnsi="Calibri" w:cs="Calibri"/>
        </w:rPr>
      </w:pPr>
    </w:p>
    <w:p w:rsidR="00173B04" w:rsidRPr="002D5F19" w:rsidRDefault="00173B04" w:rsidP="00835019">
      <w:pPr>
        <w:rPr>
          <w:rFonts w:ascii="Calibri" w:hAnsi="Calibri" w:cs="Calibri"/>
        </w:rPr>
      </w:pPr>
    </w:p>
    <w:p w:rsidR="00173B04" w:rsidRPr="002D5F19" w:rsidRDefault="00173B04" w:rsidP="00835019">
      <w:pPr>
        <w:rPr>
          <w:rFonts w:ascii="Calibri" w:hAnsi="Calibri" w:cs="Calibri"/>
        </w:rPr>
      </w:pPr>
      <w:r w:rsidRPr="002D5F19">
        <w:rPr>
          <w:rFonts w:ascii="Calibri" w:hAnsi="Calibri" w:cs="Calibri"/>
        </w:rPr>
        <w:tab/>
      </w:r>
      <w:r w:rsidRPr="002D5F19">
        <w:rPr>
          <w:rFonts w:ascii="Calibri" w:hAnsi="Calibri" w:cs="Calibri"/>
        </w:rPr>
        <w:tab/>
      </w:r>
      <w:r w:rsidRPr="002D5F19">
        <w:rPr>
          <w:rFonts w:ascii="Calibri" w:hAnsi="Calibri" w:cs="Calibri"/>
        </w:rPr>
        <w:tab/>
      </w:r>
      <w:r w:rsidRPr="002D5F19">
        <w:rPr>
          <w:rFonts w:ascii="Calibri" w:hAnsi="Calibri" w:cs="Calibri"/>
        </w:rPr>
        <w:tab/>
      </w:r>
      <w:r w:rsidRPr="002D5F19">
        <w:rPr>
          <w:rFonts w:ascii="Calibri" w:hAnsi="Calibri" w:cs="Calibri"/>
        </w:rPr>
        <w:tab/>
      </w:r>
      <w:r w:rsidRPr="002D5F19">
        <w:rPr>
          <w:rFonts w:ascii="Calibri" w:hAnsi="Calibri" w:cs="Calibri"/>
        </w:rPr>
        <w:tab/>
      </w:r>
      <w:r w:rsidRPr="002D5F19">
        <w:rPr>
          <w:rFonts w:ascii="Calibri" w:hAnsi="Calibri" w:cs="Calibri"/>
        </w:rPr>
        <w:tab/>
      </w:r>
    </w:p>
    <w:p w:rsidR="00173B04" w:rsidRPr="00012376" w:rsidRDefault="00173B04" w:rsidP="005C7DEB">
      <w:pPr>
        <w:rPr>
          <w:rFonts w:ascii="Calibri" w:hAnsi="Calibri" w:cs="Calibri"/>
          <w:b/>
          <w:szCs w:val="20"/>
        </w:rPr>
      </w:pPr>
      <w:r>
        <w:rPr>
          <w:rFonts w:ascii="Calibri" w:hAnsi="Calibri" w:cs="Calibri"/>
          <w:szCs w:val="20"/>
        </w:rPr>
        <w:br w:type="page"/>
      </w:r>
      <w:r w:rsidR="005C7DEB" w:rsidRPr="00012376">
        <w:rPr>
          <w:rFonts w:ascii="Calibri" w:hAnsi="Calibri" w:cs="Calibri"/>
          <w:b/>
          <w:szCs w:val="20"/>
        </w:rPr>
        <w:lastRenderedPageBreak/>
        <w:t xml:space="preserve"> </w:t>
      </w:r>
    </w:p>
    <w:p w:rsidR="00173B04" w:rsidRPr="00837BAF" w:rsidRDefault="00173B04" w:rsidP="00835019">
      <w:pPr>
        <w:autoSpaceDE w:val="0"/>
        <w:autoSpaceDN w:val="0"/>
        <w:adjustRightInd w:val="0"/>
        <w:spacing w:line="360" w:lineRule="auto"/>
        <w:rPr>
          <w:rFonts w:ascii="Calibri" w:hAnsi="Calibri" w:cs="Arial"/>
          <w:b/>
          <w:sz w:val="22"/>
          <w:szCs w:val="22"/>
        </w:rPr>
      </w:pPr>
      <w:r w:rsidRPr="00837BAF">
        <w:rPr>
          <w:rFonts w:ascii="Calibri" w:hAnsi="Calibri" w:cs="Arial"/>
          <w:b/>
          <w:sz w:val="22"/>
          <w:szCs w:val="22"/>
        </w:rPr>
        <w:t>Bijlage</w:t>
      </w:r>
      <w:r>
        <w:rPr>
          <w:rFonts w:ascii="Calibri" w:hAnsi="Calibri" w:cs="Arial"/>
          <w:b/>
          <w:sz w:val="22"/>
          <w:szCs w:val="22"/>
        </w:rPr>
        <w:t xml:space="preserve"> 4</w:t>
      </w:r>
      <w:r w:rsidRPr="00837BAF">
        <w:rPr>
          <w:rFonts w:ascii="Calibri" w:hAnsi="Calibri" w:cs="Arial"/>
          <w:b/>
          <w:sz w:val="22"/>
          <w:szCs w:val="22"/>
        </w:rPr>
        <w:t>: lijst met competenties</w:t>
      </w:r>
    </w:p>
    <w:p w:rsidR="00173B04" w:rsidRPr="003F53F6" w:rsidRDefault="00173B04" w:rsidP="00835019">
      <w:pPr>
        <w:outlineLvl w:val="0"/>
        <w:rPr>
          <w:rFonts w:ascii="Calibri" w:hAnsi="Calibri" w:cs="Tahoma"/>
          <w:b/>
          <w:szCs w:val="20"/>
        </w:rPr>
      </w:pPr>
      <w:r w:rsidRPr="003F53F6">
        <w:rPr>
          <w:rFonts w:ascii="Calibri" w:hAnsi="Calibri" w:cs="Tahoma"/>
          <w:b/>
          <w:szCs w:val="20"/>
        </w:rPr>
        <w:t>Leren en ontwikkeling</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971"/>
      </w:tblGrid>
      <w:tr w:rsidR="00173B04" w:rsidRPr="003F53F6" w:rsidTr="00293401">
        <w:trPr>
          <w:trHeight w:val="232"/>
        </w:trPr>
        <w:tc>
          <w:tcPr>
            <w:tcW w:w="777" w:type="dxa"/>
          </w:tcPr>
          <w:p w:rsidR="00173B04" w:rsidRPr="003F53F6" w:rsidRDefault="00173B04" w:rsidP="00293401">
            <w:pPr>
              <w:rPr>
                <w:rFonts w:ascii="Calibri" w:hAnsi="Calibri" w:cs="Tahoma"/>
                <w:b/>
                <w:szCs w:val="20"/>
              </w:rPr>
            </w:pPr>
            <w:r w:rsidRPr="003F53F6">
              <w:rPr>
                <w:rFonts w:ascii="Calibri" w:hAnsi="Calibri" w:cs="Tahoma"/>
                <w:b/>
                <w:szCs w:val="20"/>
              </w:rPr>
              <w:t>R</w:t>
            </w:r>
          </w:p>
        </w:tc>
        <w:tc>
          <w:tcPr>
            <w:tcW w:w="7971" w:type="dxa"/>
          </w:tcPr>
          <w:p w:rsidR="00173B04" w:rsidRPr="003F53F6" w:rsidRDefault="00173B04" w:rsidP="00105B4A">
            <w:pPr>
              <w:numPr>
                <w:ilvl w:val="0"/>
                <w:numId w:val="19"/>
              </w:numPr>
              <w:rPr>
                <w:rFonts w:ascii="Calibri" w:hAnsi="Calibri" w:cs="Tahoma"/>
                <w:szCs w:val="20"/>
              </w:rPr>
            </w:pPr>
            <w:r w:rsidRPr="003F53F6">
              <w:rPr>
                <w:rFonts w:ascii="Calibri" w:hAnsi="Calibri" w:cs="Tahoma"/>
                <w:szCs w:val="20"/>
              </w:rPr>
              <w:t xml:space="preserve">Met kinderen op een coachende wijze gesprekken voeren, gericht op het zelf bedenken van oplossingen in het omgaan met een beperking. </w:t>
            </w:r>
          </w:p>
          <w:p w:rsidR="00173B04" w:rsidRPr="003F53F6" w:rsidRDefault="00173B04" w:rsidP="00105B4A">
            <w:pPr>
              <w:numPr>
                <w:ilvl w:val="0"/>
                <w:numId w:val="19"/>
              </w:numPr>
              <w:rPr>
                <w:rFonts w:ascii="Calibri" w:hAnsi="Calibri" w:cs="Tahoma"/>
                <w:szCs w:val="20"/>
              </w:rPr>
            </w:pPr>
            <w:r w:rsidRPr="003F53F6">
              <w:rPr>
                <w:rFonts w:ascii="Calibri" w:hAnsi="Calibri" w:cs="Tahoma"/>
                <w:szCs w:val="20"/>
              </w:rPr>
              <w:t>Voorkomen dat kinderen met leerachterstand  te geïsoleerd raken in de klas, bijvoorbeeld door hen bij samenwerkingsopdrachten een zinvolle (alternatieve) bijdrage te laten leveren.</w:t>
            </w:r>
            <w:r w:rsidRPr="003F53F6">
              <w:rPr>
                <w:rFonts w:ascii="Calibri" w:hAnsi="Calibri" w:cs="Tahoma"/>
                <w:color w:val="000000"/>
                <w:szCs w:val="20"/>
              </w:rPr>
              <w:t xml:space="preserve"> </w:t>
            </w:r>
          </w:p>
          <w:p w:rsidR="00173B04" w:rsidRPr="003F53F6" w:rsidRDefault="00173B04" w:rsidP="00105B4A">
            <w:pPr>
              <w:numPr>
                <w:ilvl w:val="0"/>
                <w:numId w:val="19"/>
              </w:numPr>
              <w:rPr>
                <w:rFonts w:ascii="Calibri" w:hAnsi="Calibri" w:cs="Tahoma"/>
                <w:szCs w:val="20"/>
              </w:rPr>
            </w:pPr>
            <w:r w:rsidRPr="003F53F6">
              <w:rPr>
                <w:rFonts w:ascii="Calibri" w:hAnsi="Calibri" w:cs="Tahoma"/>
                <w:color w:val="000000"/>
                <w:szCs w:val="20"/>
              </w:rPr>
              <w:t xml:space="preserve">Een appèl kunnen doen op talenten die in het gebruikelijke </w:t>
            </w:r>
            <w:r w:rsidRPr="003F53F6">
              <w:rPr>
                <w:rFonts w:ascii="Calibri" w:hAnsi="Calibri" w:cs="Tahoma"/>
                <w:szCs w:val="20"/>
              </w:rPr>
              <w:t>basis</w:t>
            </w:r>
            <w:r w:rsidRPr="003F53F6">
              <w:rPr>
                <w:rFonts w:ascii="Calibri" w:hAnsi="Calibri" w:cs="Tahoma"/>
                <w:color w:val="000000"/>
                <w:szCs w:val="20"/>
              </w:rPr>
              <w:t>aanbod te weinig benut worden.</w:t>
            </w:r>
          </w:p>
          <w:p w:rsidR="00173B04" w:rsidRPr="003F53F6" w:rsidRDefault="00173B04" w:rsidP="00105B4A">
            <w:pPr>
              <w:numPr>
                <w:ilvl w:val="0"/>
                <w:numId w:val="19"/>
              </w:numPr>
              <w:rPr>
                <w:rFonts w:ascii="Calibri" w:hAnsi="Calibri" w:cs="Tahoma"/>
                <w:szCs w:val="20"/>
              </w:rPr>
            </w:pPr>
            <w:r w:rsidRPr="003F53F6">
              <w:rPr>
                <w:rFonts w:ascii="Calibri" w:hAnsi="Calibri" w:cs="Tahoma"/>
                <w:szCs w:val="20"/>
              </w:rPr>
              <w:t>Kinderen leren om oog te hebben voor elkaars kwaliteiten en dit bespreekbaar maken.</w:t>
            </w:r>
          </w:p>
          <w:p w:rsidR="00173B04" w:rsidRPr="003F53F6" w:rsidRDefault="00173B04" w:rsidP="00105B4A">
            <w:pPr>
              <w:numPr>
                <w:ilvl w:val="0"/>
                <w:numId w:val="19"/>
              </w:numPr>
              <w:rPr>
                <w:rFonts w:ascii="Calibri" w:hAnsi="Calibri" w:cs="Tahoma"/>
                <w:szCs w:val="20"/>
              </w:rPr>
            </w:pPr>
            <w:r w:rsidRPr="003F53F6">
              <w:rPr>
                <w:rFonts w:ascii="Calibri" w:hAnsi="Calibri" w:cs="Tahoma"/>
                <w:szCs w:val="20"/>
              </w:rPr>
              <w:t>Moeilijkheden benaderen vanuit mogelijkheden en kansen, door uit te gaan van wat een kind al wel kan en nodig heeft om bepaalde doelen te bereiken.</w:t>
            </w:r>
          </w:p>
          <w:p w:rsidR="00173B04" w:rsidRPr="003F53F6" w:rsidRDefault="00173B04" w:rsidP="00105B4A">
            <w:pPr>
              <w:numPr>
                <w:ilvl w:val="0"/>
                <w:numId w:val="19"/>
              </w:numPr>
              <w:rPr>
                <w:rFonts w:ascii="Calibri" w:hAnsi="Calibri" w:cs="Tahoma"/>
                <w:szCs w:val="20"/>
              </w:rPr>
            </w:pPr>
            <w:r w:rsidRPr="003F53F6">
              <w:rPr>
                <w:rFonts w:ascii="Calibri" w:hAnsi="Calibri" w:cs="Tahoma"/>
                <w:szCs w:val="20"/>
              </w:rPr>
              <w:t>Waarderen waar kinderen sterk in zijn en hen daarin uitdagen.</w:t>
            </w:r>
          </w:p>
          <w:p w:rsidR="00173B04" w:rsidRPr="003F53F6" w:rsidRDefault="00173B04" w:rsidP="00105B4A">
            <w:pPr>
              <w:numPr>
                <w:ilvl w:val="0"/>
                <w:numId w:val="19"/>
              </w:numPr>
              <w:rPr>
                <w:rFonts w:ascii="Calibri" w:hAnsi="Calibri" w:cs="Tahoma"/>
                <w:szCs w:val="20"/>
              </w:rPr>
            </w:pPr>
            <w:r w:rsidRPr="003F53F6">
              <w:rPr>
                <w:rFonts w:ascii="Calibri" w:hAnsi="Calibri" w:cs="Tahoma"/>
                <w:szCs w:val="20"/>
              </w:rPr>
              <w:t>Positieve verwachtingen uitspreken en positieve aspecten kunnen benoemen en benutten.</w:t>
            </w:r>
          </w:p>
          <w:p w:rsidR="00173B04" w:rsidRPr="003F53F6" w:rsidRDefault="00173B04" w:rsidP="00293401">
            <w:pPr>
              <w:ind w:left="360"/>
              <w:rPr>
                <w:rFonts w:ascii="Calibri" w:hAnsi="Calibri" w:cs="Tahoma"/>
                <w:szCs w:val="20"/>
              </w:rPr>
            </w:pPr>
          </w:p>
        </w:tc>
      </w:tr>
      <w:tr w:rsidR="00173B04" w:rsidRPr="003F53F6" w:rsidTr="00293401">
        <w:trPr>
          <w:trHeight w:val="172"/>
        </w:trPr>
        <w:tc>
          <w:tcPr>
            <w:tcW w:w="777" w:type="dxa"/>
          </w:tcPr>
          <w:p w:rsidR="00173B04" w:rsidRPr="003F53F6" w:rsidRDefault="00173B04" w:rsidP="00293401">
            <w:pPr>
              <w:rPr>
                <w:rFonts w:ascii="Calibri" w:hAnsi="Calibri" w:cs="Tahoma"/>
                <w:b/>
                <w:szCs w:val="20"/>
              </w:rPr>
            </w:pPr>
            <w:r w:rsidRPr="003F53F6">
              <w:rPr>
                <w:rFonts w:ascii="Calibri" w:hAnsi="Calibri" w:cs="Tahoma"/>
                <w:b/>
                <w:szCs w:val="20"/>
              </w:rPr>
              <w:t>O</w:t>
            </w:r>
          </w:p>
        </w:tc>
        <w:tc>
          <w:tcPr>
            <w:tcW w:w="7971" w:type="dxa"/>
          </w:tcPr>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szCs w:val="20"/>
              </w:rPr>
              <w:t>Kennis op het gebied van (ernstige) leerproblematiek, zodat effectieve instructie en begeleiding geboden kan worden.</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color w:val="000000"/>
                <w:szCs w:val="20"/>
              </w:rPr>
              <w:t xml:space="preserve">Het reguliere onderwijsaanbod indikken, aanpassen en aanvullen met verdiepende en uitdagende leerinhouden en andere leerstrategieën. </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szCs w:val="20"/>
              </w:rPr>
              <w:t>Een ontwikkelperspectief (eigen leerlijn met tussendoelen) kunnen opstellen in overleg met kind, ouders en begeleiders.</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szCs w:val="20"/>
              </w:rPr>
              <w:t>De ontwikkeling van de ontluikende geletterdheid en gecijferdheid nauwkeurig volgen en begeleiden.</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szCs w:val="20"/>
              </w:rPr>
              <w:t xml:space="preserve">Klassenmanagement zo organiseren dat bepaalde kinderen een instructie op eigen niveau krijgen en kunnen werken met eigen opdrachten passend bij hun leerlijn. </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szCs w:val="20"/>
              </w:rPr>
              <w:t>In relatie tot de tussendoelen effectieve werkvormen organiseren die passen bij het thema.</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szCs w:val="20"/>
              </w:rPr>
              <w:t>Formuleren van inhoudelijke doelen in de zone van naaste ontwikkeling voor kinderen die iets extra’s of anders nodig hebben.</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szCs w:val="20"/>
              </w:rPr>
              <w:t>Voor kinderen die iets extra’s of anders nodig hebben, passende activiteiten en werkvormen inbedden in het groepsaanbod.</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szCs w:val="20"/>
              </w:rPr>
              <w:t>Vertrouwd zijn met de opbouw en inhoud van de leerlijnen. Op basis daarvan een passend onderwijsaanbod kunnen organiseren, zodat kinderen aan onderliggende vaardigheden kunnen werken.</w:t>
            </w:r>
          </w:p>
          <w:p w:rsidR="00173B04" w:rsidRPr="00A018D7" w:rsidRDefault="00173B04" w:rsidP="00A018D7">
            <w:pPr>
              <w:numPr>
                <w:ilvl w:val="0"/>
                <w:numId w:val="19"/>
              </w:numPr>
              <w:rPr>
                <w:rFonts w:ascii="Calibri" w:hAnsi="Calibri" w:cs="Tahoma"/>
                <w:color w:val="000000"/>
                <w:szCs w:val="20"/>
              </w:rPr>
            </w:pPr>
            <w:r w:rsidRPr="003F53F6">
              <w:rPr>
                <w:rFonts w:ascii="Calibri" w:hAnsi="Calibri" w:cs="Tahoma"/>
                <w:szCs w:val="20"/>
              </w:rPr>
              <w:t>Haalbare uitdagingen kunnen bieden om succeservaringen te laten opdoen. Daarbij ook toewerken naar toerusting voor het groepsaanbod.</w:t>
            </w:r>
          </w:p>
          <w:p w:rsidR="00A018D7" w:rsidRDefault="00A018D7" w:rsidP="00A018D7">
            <w:pPr>
              <w:rPr>
                <w:rFonts w:ascii="Calibri" w:hAnsi="Calibri" w:cs="Tahoma"/>
                <w:szCs w:val="20"/>
              </w:rPr>
            </w:pPr>
          </w:p>
          <w:p w:rsidR="00A018D7" w:rsidRPr="003F53F6" w:rsidRDefault="00A018D7" w:rsidP="00A018D7">
            <w:pPr>
              <w:rPr>
                <w:rFonts w:ascii="Calibri" w:hAnsi="Calibri" w:cs="Tahoma"/>
                <w:color w:val="000000"/>
                <w:szCs w:val="20"/>
              </w:rPr>
            </w:pPr>
          </w:p>
        </w:tc>
      </w:tr>
      <w:tr w:rsidR="00173B04" w:rsidRPr="003F53F6" w:rsidTr="00293401">
        <w:trPr>
          <w:trHeight w:val="172"/>
        </w:trPr>
        <w:tc>
          <w:tcPr>
            <w:tcW w:w="777" w:type="dxa"/>
          </w:tcPr>
          <w:p w:rsidR="00173B04" w:rsidRPr="003F53F6" w:rsidRDefault="00173B04" w:rsidP="00293401">
            <w:pPr>
              <w:rPr>
                <w:rFonts w:ascii="Calibri" w:hAnsi="Calibri" w:cs="Tahoma"/>
                <w:b/>
                <w:szCs w:val="20"/>
              </w:rPr>
            </w:pPr>
            <w:r w:rsidRPr="003F53F6">
              <w:rPr>
                <w:rFonts w:ascii="Calibri" w:hAnsi="Calibri" w:cs="Tahoma"/>
                <w:b/>
                <w:szCs w:val="20"/>
              </w:rPr>
              <w:lastRenderedPageBreak/>
              <w:t>W</w:t>
            </w:r>
          </w:p>
        </w:tc>
        <w:tc>
          <w:tcPr>
            <w:tcW w:w="7971" w:type="dxa"/>
          </w:tcPr>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szCs w:val="20"/>
              </w:rPr>
              <w:t>Ook voor kinderen die moeite hebben met leren, succeservaringen organiseren en deze met hen zichtbaar maken.</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color w:val="000000"/>
                <w:szCs w:val="20"/>
              </w:rPr>
              <w:t>Samenwerkingsopdrachten en sociale interactie regisseren waarbij kinderen een eigen inbreng kunnen hebben, elkaar waarderen en van en met elkaar leren.</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color w:val="000000"/>
                <w:szCs w:val="20"/>
              </w:rPr>
              <w:t xml:space="preserve"> Stimuleren, waarderen en ontwikkelen van eigen keuzes, initiatief en eigen verantwoordelijkheid van kinderen.</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szCs w:val="20"/>
              </w:rPr>
              <w:t>Op een geduldige, positieve manier kinderen benaderen, vanuit hoge maar ook reële verwachtingen afgestemd op het ontwikkelingsperspectief van het kind.</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szCs w:val="20"/>
              </w:rPr>
              <w:t>Met de ouders op een open manier bespreken van hun zorgen en ideeën,  op zoek naar mogelijkheden om samen te werken in de begeleiding van het kind.</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szCs w:val="20"/>
              </w:rPr>
              <w:t>Eigen keuzes, initiatief en verantwoordelijkheid stimuleren, benoemen, waarderen en belonen.</w:t>
            </w:r>
          </w:p>
          <w:p w:rsidR="00173B04" w:rsidRPr="003F53F6" w:rsidRDefault="00173B04" w:rsidP="00105B4A">
            <w:pPr>
              <w:numPr>
                <w:ilvl w:val="0"/>
                <w:numId w:val="19"/>
              </w:numPr>
              <w:rPr>
                <w:rFonts w:ascii="Calibri" w:hAnsi="Calibri" w:cs="Tahoma"/>
                <w:color w:val="000000"/>
                <w:szCs w:val="20"/>
              </w:rPr>
            </w:pPr>
            <w:r w:rsidRPr="003F53F6">
              <w:rPr>
                <w:rFonts w:ascii="Calibri" w:hAnsi="Calibri" w:cs="Tahoma"/>
                <w:szCs w:val="20"/>
              </w:rPr>
              <w:t>Kinderen leren te reflecteren op hun gevoelens en ondersteunen bij het opbouwen van een reëel positief zelfbeeld.</w:t>
            </w:r>
          </w:p>
        </w:tc>
      </w:tr>
    </w:tbl>
    <w:p w:rsidR="00173B04" w:rsidRPr="003F53F6" w:rsidRDefault="00173B04" w:rsidP="00835019">
      <w:pPr>
        <w:rPr>
          <w:rFonts w:ascii="Calibri" w:hAnsi="Calibri" w:cs="Tahoma"/>
          <w:szCs w:val="20"/>
        </w:rPr>
      </w:pPr>
    </w:p>
    <w:p w:rsidR="00173B04" w:rsidRPr="003F53F6" w:rsidRDefault="00173B04" w:rsidP="00835019">
      <w:pPr>
        <w:rPr>
          <w:rFonts w:ascii="Calibri" w:hAnsi="Calibri" w:cs="Tahoma"/>
          <w:b/>
          <w:szCs w:val="20"/>
        </w:rPr>
      </w:pPr>
      <w:r w:rsidRPr="003F53F6">
        <w:rPr>
          <w:rFonts w:ascii="Calibri" w:hAnsi="Calibri" w:cs="Tahoma"/>
          <w:b/>
          <w:szCs w:val="20"/>
        </w:rPr>
        <w:br w:type="page"/>
      </w:r>
    </w:p>
    <w:p w:rsidR="00173B04" w:rsidRPr="003F53F6" w:rsidRDefault="00173B04" w:rsidP="00835019">
      <w:pPr>
        <w:outlineLvl w:val="0"/>
        <w:rPr>
          <w:rFonts w:ascii="Calibri" w:hAnsi="Calibri" w:cs="Tahoma"/>
          <w:b/>
          <w:szCs w:val="20"/>
        </w:rPr>
      </w:pPr>
      <w:r w:rsidRPr="003F53F6">
        <w:rPr>
          <w:rFonts w:ascii="Calibri" w:hAnsi="Calibri" w:cs="Tahoma"/>
          <w:b/>
          <w:szCs w:val="20"/>
        </w:rPr>
        <w:lastRenderedPageBreak/>
        <w:t>Fysiek en medisch</w:t>
      </w:r>
    </w:p>
    <w:p w:rsidR="00173B04" w:rsidRPr="003F53F6" w:rsidRDefault="00173B04" w:rsidP="00835019">
      <w:pPr>
        <w:outlineLvl w:val="0"/>
        <w:rPr>
          <w:rFonts w:ascii="Calibri" w:hAnsi="Calibri" w:cs="Tahoma"/>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971"/>
      </w:tblGrid>
      <w:tr w:rsidR="00173B04" w:rsidRPr="003F53F6" w:rsidTr="00293401">
        <w:trPr>
          <w:trHeight w:val="232"/>
        </w:trPr>
        <w:tc>
          <w:tcPr>
            <w:tcW w:w="777" w:type="dxa"/>
          </w:tcPr>
          <w:p w:rsidR="00173B04" w:rsidRPr="003F53F6" w:rsidRDefault="00173B04" w:rsidP="00293401">
            <w:pPr>
              <w:rPr>
                <w:rFonts w:ascii="Calibri" w:hAnsi="Calibri" w:cs="Tahoma"/>
                <w:b/>
                <w:szCs w:val="20"/>
              </w:rPr>
            </w:pPr>
            <w:r w:rsidRPr="003F53F6">
              <w:rPr>
                <w:rFonts w:ascii="Calibri" w:hAnsi="Calibri" w:cs="Tahoma"/>
                <w:b/>
                <w:szCs w:val="20"/>
              </w:rPr>
              <w:t>R</w:t>
            </w:r>
          </w:p>
        </w:tc>
        <w:tc>
          <w:tcPr>
            <w:tcW w:w="7971" w:type="dxa"/>
          </w:tcPr>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 xml:space="preserve">Activiteiten en spelletjes organiseren waarin alle kinderen, ook kinderen met een verstandelijke beperking, mee kunnen doen. </w:t>
            </w:r>
          </w:p>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Kinderen coachen in de interactie met een doof groepsgenootje, o.a. door het introduceren en samen leren van gebarentaal en picto’s.</w:t>
            </w:r>
          </w:p>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Een groepsklimaat kunnen creëren waarin kinderen met een (beperking of) medisch probleem gestimuleerd worden zelf uit te leggen wat het probleem inhoudt en hoe je daar het beste mee kunt omgaan.</w:t>
            </w:r>
          </w:p>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Een groepsklimaat kunnen creëren, waarin kinderen leren elkaar te accepteren en waarderen om hoe iemand is in plaats van hoe iemand eruit ziet en wat iemand heeft.</w:t>
            </w:r>
          </w:p>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Vanuit deze basis kinderen leren elkaar op ongewenst gedrag aan te spreken, zonder daarbij elkaar als persoon af te wijzen.</w:t>
            </w:r>
          </w:p>
          <w:p w:rsidR="00173B04" w:rsidRPr="003F53F6" w:rsidRDefault="00173B04" w:rsidP="00293401">
            <w:pPr>
              <w:ind w:left="360"/>
              <w:rPr>
                <w:rFonts w:ascii="Calibri" w:hAnsi="Calibri" w:cs="Tahoma"/>
                <w:szCs w:val="20"/>
              </w:rPr>
            </w:pPr>
          </w:p>
        </w:tc>
      </w:tr>
      <w:tr w:rsidR="00173B04" w:rsidRPr="003F53F6" w:rsidTr="00293401">
        <w:trPr>
          <w:trHeight w:val="234"/>
        </w:trPr>
        <w:tc>
          <w:tcPr>
            <w:tcW w:w="777" w:type="dxa"/>
          </w:tcPr>
          <w:p w:rsidR="00173B04" w:rsidRPr="003F53F6" w:rsidRDefault="00173B04" w:rsidP="00293401">
            <w:pPr>
              <w:rPr>
                <w:rFonts w:ascii="Calibri" w:hAnsi="Calibri" w:cs="Tahoma"/>
                <w:b/>
                <w:szCs w:val="20"/>
              </w:rPr>
            </w:pPr>
            <w:r w:rsidRPr="003F53F6">
              <w:rPr>
                <w:rFonts w:ascii="Calibri" w:hAnsi="Calibri" w:cs="Tahoma"/>
                <w:b/>
                <w:szCs w:val="20"/>
              </w:rPr>
              <w:t>O</w:t>
            </w:r>
          </w:p>
        </w:tc>
        <w:tc>
          <w:tcPr>
            <w:tcW w:w="7971" w:type="dxa"/>
          </w:tcPr>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 xml:space="preserve">Klassenmanagement zo organiseren dat bepaalde kinderen een instructie op eigen niveau krijgen en rustig kunnen werken met eigen opdrachten passend bij hun leerlijn. </w:t>
            </w:r>
          </w:p>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Aangepaste materialen en technieken zo normaal mogelijk in het leerprogramma plaatsen.</w:t>
            </w:r>
          </w:p>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 xml:space="preserve">Daarbij in samenwerking met een gespecialiseerde ambulant begeleider reflecteren op de effectiviteit van de eigen aanpak. </w:t>
            </w:r>
          </w:p>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 xml:space="preserve">Een overzichtelijk, gestructureerd onderwijsleerklimaat kunnen realiseren met een goede balans tussen inspanning en ontspanning. </w:t>
            </w:r>
          </w:p>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Vanuit een goed zicht op leerlijnen, activiteiten op maat kunnen aanbieden, zodat ook kinderen met een verstandelijke handicap zich optimaal kunnen ontwikkelen.</w:t>
            </w:r>
          </w:p>
          <w:p w:rsidR="00173B04" w:rsidRPr="003F53F6" w:rsidRDefault="00173B04" w:rsidP="00293401">
            <w:pPr>
              <w:ind w:left="360"/>
              <w:rPr>
                <w:rFonts w:ascii="Calibri" w:hAnsi="Calibri" w:cs="Tahoma"/>
                <w:szCs w:val="20"/>
              </w:rPr>
            </w:pPr>
          </w:p>
        </w:tc>
      </w:tr>
      <w:tr w:rsidR="00173B04" w:rsidRPr="003F53F6" w:rsidTr="00293401">
        <w:trPr>
          <w:trHeight w:val="232"/>
        </w:trPr>
        <w:tc>
          <w:tcPr>
            <w:tcW w:w="777" w:type="dxa"/>
          </w:tcPr>
          <w:p w:rsidR="00173B04" w:rsidRPr="003F53F6" w:rsidRDefault="00173B04" w:rsidP="00293401">
            <w:pPr>
              <w:rPr>
                <w:rFonts w:ascii="Calibri" w:hAnsi="Calibri" w:cs="Tahoma"/>
                <w:b/>
                <w:szCs w:val="20"/>
              </w:rPr>
            </w:pPr>
            <w:r w:rsidRPr="003F53F6">
              <w:rPr>
                <w:rFonts w:ascii="Calibri" w:hAnsi="Calibri" w:cs="Tahoma"/>
                <w:b/>
                <w:szCs w:val="20"/>
              </w:rPr>
              <w:t>W</w:t>
            </w:r>
          </w:p>
        </w:tc>
        <w:tc>
          <w:tcPr>
            <w:tcW w:w="7971" w:type="dxa"/>
          </w:tcPr>
          <w:p w:rsidR="00173B04" w:rsidRPr="003F53F6" w:rsidRDefault="00173B04" w:rsidP="00105B4A">
            <w:pPr>
              <w:pStyle w:val="Koptekst"/>
              <w:numPr>
                <w:ilvl w:val="0"/>
                <w:numId w:val="20"/>
              </w:numPr>
              <w:tabs>
                <w:tab w:val="clear" w:pos="4703"/>
                <w:tab w:val="clear" w:pos="9406"/>
                <w:tab w:val="center" w:pos="4536"/>
                <w:tab w:val="right" w:pos="9072"/>
              </w:tabs>
              <w:rPr>
                <w:rFonts w:ascii="Calibri" w:hAnsi="Calibri" w:cs="Tahoma"/>
                <w:szCs w:val="20"/>
              </w:rPr>
            </w:pPr>
            <w:r w:rsidRPr="003F53F6">
              <w:rPr>
                <w:rFonts w:ascii="Calibri" w:hAnsi="Calibri" w:cs="Tahoma"/>
                <w:szCs w:val="20"/>
              </w:rPr>
              <w:t xml:space="preserve">Creëren van een positief groepsklimaat door het bespreken van de sfeer in de groep en de omgang met elkaar. </w:t>
            </w:r>
          </w:p>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Op een open, constructieve manier met ouders samenwerken om de aanpak en begeleiding van kinderen thuis en op school op elkaar af te stemmen.</w:t>
            </w:r>
          </w:p>
          <w:p w:rsidR="00173B04" w:rsidRPr="003F53F6" w:rsidRDefault="00173B04" w:rsidP="00293401">
            <w:pPr>
              <w:ind w:left="360"/>
              <w:rPr>
                <w:rFonts w:ascii="Calibri" w:hAnsi="Calibri" w:cs="Tahoma"/>
                <w:szCs w:val="20"/>
              </w:rPr>
            </w:pPr>
          </w:p>
        </w:tc>
      </w:tr>
      <w:tr w:rsidR="00173B04" w:rsidRPr="003F53F6" w:rsidTr="00293401">
        <w:trPr>
          <w:trHeight w:val="232"/>
        </w:trPr>
        <w:tc>
          <w:tcPr>
            <w:tcW w:w="777" w:type="dxa"/>
          </w:tcPr>
          <w:p w:rsidR="00173B04" w:rsidRPr="003F53F6" w:rsidRDefault="00173B04" w:rsidP="00293401">
            <w:pPr>
              <w:rPr>
                <w:rFonts w:ascii="Calibri" w:hAnsi="Calibri" w:cs="Tahoma"/>
                <w:b/>
                <w:szCs w:val="20"/>
              </w:rPr>
            </w:pPr>
            <w:r w:rsidRPr="003F53F6">
              <w:rPr>
                <w:rFonts w:ascii="Calibri" w:hAnsi="Calibri" w:cs="Tahoma"/>
                <w:b/>
                <w:szCs w:val="20"/>
              </w:rPr>
              <w:t>V</w:t>
            </w:r>
          </w:p>
        </w:tc>
        <w:tc>
          <w:tcPr>
            <w:tcW w:w="7971" w:type="dxa"/>
          </w:tcPr>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 xml:space="preserve">Introduceren en consequent hanteren van concrete, functionele signalen, waardoor kinderen op een zelfstandige en veilige manier kunnen spelen en werken. </w:t>
            </w:r>
          </w:p>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Weten hoe te handelen wanneer kinderen een ‘aanval’ hebben en anderen mogelijk in paniek raken.</w:t>
            </w:r>
            <w:r w:rsidRPr="003F53F6">
              <w:rPr>
                <w:rFonts w:ascii="Calibri" w:hAnsi="Calibri" w:cs="Tahoma"/>
                <w:color w:val="000000"/>
                <w:szCs w:val="20"/>
              </w:rPr>
              <w:t xml:space="preserve"> </w:t>
            </w:r>
          </w:p>
          <w:p w:rsidR="00173B04" w:rsidRPr="003F53F6" w:rsidRDefault="00173B04" w:rsidP="00105B4A">
            <w:pPr>
              <w:numPr>
                <w:ilvl w:val="0"/>
                <w:numId w:val="20"/>
              </w:numPr>
              <w:rPr>
                <w:rFonts w:ascii="Calibri" w:hAnsi="Calibri" w:cs="Tahoma"/>
                <w:szCs w:val="20"/>
              </w:rPr>
            </w:pPr>
            <w:r w:rsidRPr="003F53F6">
              <w:rPr>
                <w:rFonts w:ascii="Calibri" w:hAnsi="Calibri" w:cs="Tahoma"/>
                <w:color w:val="000000"/>
                <w:szCs w:val="20"/>
              </w:rPr>
              <w:t>Op een open manier en met regelmaat met kinderen bespreken wat zij nodig hebben om zich op hun gemak te voelen op school.</w:t>
            </w:r>
          </w:p>
          <w:p w:rsidR="00173B04" w:rsidRPr="003F53F6" w:rsidRDefault="00173B04" w:rsidP="00105B4A">
            <w:pPr>
              <w:numPr>
                <w:ilvl w:val="0"/>
                <w:numId w:val="20"/>
              </w:numPr>
              <w:rPr>
                <w:rFonts w:ascii="Calibri" w:hAnsi="Calibri" w:cs="Tahoma"/>
                <w:szCs w:val="20"/>
              </w:rPr>
            </w:pPr>
            <w:r w:rsidRPr="003F53F6">
              <w:rPr>
                <w:rFonts w:ascii="Calibri" w:hAnsi="Calibri" w:cs="Tahoma"/>
                <w:szCs w:val="20"/>
              </w:rPr>
              <w:t>Op een positieve, consequente manier situaties overzichtelijk en inzichtelijk voor kinderen kunnen maken.</w:t>
            </w:r>
          </w:p>
        </w:tc>
      </w:tr>
    </w:tbl>
    <w:p w:rsidR="00173B04" w:rsidRPr="003F53F6" w:rsidRDefault="00173B04" w:rsidP="00835019">
      <w:pPr>
        <w:outlineLvl w:val="0"/>
        <w:rPr>
          <w:rFonts w:ascii="Calibri" w:hAnsi="Calibri" w:cs="Tahoma"/>
          <w:b/>
          <w:szCs w:val="20"/>
        </w:rPr>
      </w:pPr>
      <w:r w:rsidRPr="003F53F6">
        <w:rPr>
          <w:rFonts w:ascii="Calibri" w:hAnsi="Calibri" w:cs="Tahoma"/>
          <w:b/>
          <w:szCs w:val="20"/>
        </w:rPr>
        <w:br w:type="page"/>
      </w:r>
      <w:r w:rsidRPr="003F53F6">
        <w:rPr>
          <w:rFonts w:ascii="Calibri" w:hAnsi="Calibri" w:cs="Tahoma"/>
          <w:b/>
          <w:szCs w:val="20"/>
        </w:rPr>
        <w:lastRenderedPageBreak/>
        <w:t>Sociaal emotioneel en gedrag</w:t>
      </w:r>
    </w:p>
    <w:p w:rsidR="00173B04" w:rsidRPr="003F53F6" w:rsidRDefault="00173B04" w:rsidP="00835019">
      <w:pPr>
        <w:outlineLvl w:val="0"/>
        <w:rPr>
          <w:rFonts w:ascii="Calibri" w:hAnsi="Calibri" w:cs="Tahoma"/>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971"/>
      </w:tblGrid>
      <w:tr w:rsidR="00173B04" w:rsidRPr="003F53F6" w:rsidTr="00293401">
        <w:trPr>
          <w:trHeight w:val="234"/>
        </w:trPr>
        <w:tc>
          <w:tcPr>
            <w:tcW w:w="777" w:type="dxa"/>
          </w:tcPr>
          <w:p w:rsidR="00173B04" w:rsidRPr="003F53F6" w:rsidRDefault="00173B04" w:rsidP="00293401">
            <w:pPr>
              <w:rPr>
                <w:rFonts w:ascii="Calibri" w:hAnsi="Calibri" w:cs="Tahoma"/>
                <w:b/>
                <w:szCs w:val="20"/>
              </w:rPr>
            </w:pPr>
          </w:p>
          <w:p w:rsidR="00173B04" w:rsidRPr="003F53F6" w:rsidRDefault="00173B04" w:rsidP="00293401">
            <w:pPr>
              <w:rPr>
                <w:rFonts w:ascii="Calibri" w:hAnsi="Calibri" w:cs="Tahoma"/>
                <w:b/>
                <w:szCs w:val="20"/>
              </w:rPr>
            </w:pPr>
            <w:r w:rsidRPr="003F53F6">
              <w:rPr>
                <w:rFonts w:ascii="Calibri" w:hAnsi="Calibri" w:cs="Tahoma"/>
                <w:b/>
                <w:szCs w:val="20"/>
              </w:rPr>
              <w:t>R</w:t>
            </w:r>
          </w:p>
        </w:tc>
        <w:tc>
          <w:tcPr>
            <w:tcW w:w="7971" w:type="dxa"/>
          </w:tcPr>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 xml:space="preserve">Op grond van observatie aansluiting kunnen maken bij de belevingswereld van kinderen die moeite hebben met het maken van contact. </w:t>
            </w:r>
          </w:p>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Samen met een kind concrete sociale vaardigheden kunnen bepalen, die het kind met steun van de leerkracht gaat oefenen.</w:t>
            </w:r>
          </w:p>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Effectieve, niet (ver)oordelende feedback geven, zodat de leerling leert te reflecteren op de gewenste en ongewenste effecten van zijn gedrag op anderen.</w:t>
            </w:r>
          </w:p>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Onvoorwaardelijk accepteren door in doen en laten te laten blijken dat de leerling gezien is, gewaardeerd wordt en welkom is.</w:t>
            </w:r>
          </w:p>
          <w:p w:rsidR="00173B04" w:rsidRPr="003F53F6" w:rsidRDefault="00173B04" w:rsidP="00293401">
            <w:pPr>
              <w:ind w:left="360"/>
              <w:rPr>
                <w:rFonts w:ascii="Calibri" w:hAnsi="Calibri" w:cs="Tahoma"/>
                <w:szCs w:val="20"/>
              </w:rPr>
            </w:pPr>
          </w:p>
        </w:tc>
      </w:tr>
      <w:tr w:rsidR="00173B04" w:rsidRPr="003F53F6" w:rsidTr="00293401">
        <w:trPr>
          <w:trHeight w:val="232"/>
        </w:trPr>
        <w:tc>
          <w:tcPr>
            <w:tcW w:w="777" w:type="dxa"/>
          </w:tcPr>
          <w:p w:rsidR="00173B04" w:rsidRPr="003F53F6" w:rsidRDefault="00173B04" w:rsidP="00293401">
            <w:pPr>
              <w:rPr>
                <w:rFonts w:ascii="Calibri" w:hAnsi="Calibri" w:cs="Tahoma"/>
                <w:b/>
                <w:szCs w:val="20"/>
              </w:rPr>
            </w:pPr>
            <w:r w:rsidRPr="003F53F6">
              <w:rPr>
                <w:rFonts w:ascii="Calibri" w:hAnsi="Calibri" w:cs="Tahoma"/>
                <w:b/>
                <w:szCs w:val="20"/>
              </w:rPr>
              <w:t>O</w:t>
            </w:r>
          </w:p>
        </w:tc>
        <w:tc>
          <w:tcPr>
            <w:tcW w:w="7971" w:type="dxa"/>
          </w:tcPr>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Het inrichten en organiseren van een onderwijsleeromgeving met veel voorspelbaarheid en routines, ondersteund door picto’s .</w:t>
            </w:r>
          </w:p>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Realiseren van een prikkelarme omgeving met veel structuur voor bepaalde kinderen.</w:t>
            </w:r>
          </w:p>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Samen met een leerling leerdoelen in concrete taal formuleren en evalueren door ze zoveel mogelijk toe te schrijven aan de eigen inbreng.</w:t>
            </w:r>
          </w:p>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Haalbare sociaal - emotionele vaardigheden in de zone van naaste ontwikkelingen als korte termijn doelen kunnen formuleren en concretiseren.</w:t>
            </w:r>
          </w:p>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Organiseren van samenwerkingsopdrachten waarbij een ieders talenten benut en gewaardeerd worden.</w:t>
            </w:r>
          </w:p>
          <w:p w:rsidR="00173B04" w:rsidRPr="003F53F6" w:rsidRDefault="00173B04" w:rsidP="00293401">
            <w:pPr>
              <w:ind w:left="360"/>
              <w:rPr>
                <w:rFonts w:ascii="Calibri" w:hAnsi="Calibri" w:cs="Tahoma"/>
                <w:szCs w:val="20"/>
              </w:rPr>
            </w:pPr>
          </w:p>
        </w:tc>
      </w:tr>
      <w:tr w:rsidR="00173B04" w:rsidRPr="003F53F6" w:rsidTr="00293401">
        <w:trPr>
          <w:trHeight w:val="232"/>
        </w:trPr>
        <w:tc>
          <w:tcPr>
            <w:tcW w:w="777" w:type="dxa"/>
          </w:tcPr>
          <w:p w:rsidR="00173B04" w:rsidRPr="003F53F6" w:rsidRDefault="00173B04" w:rsidP="00293401">
            <w:pPr>
              <w:rPr>
                <w:rFonts w:ascii="Calibri" w:hAnsi="Calibri" w:cs="Tahoma"/>
                <w:b/>
                <w:szCs w:val="20"/>
              </w:rPr>
            </w:pPr>
            <w:r w:rsidRPr="003F53F6">
              <w:rPr>
                <w:rFonts w:ascii="Calibri" w:hAnsi="Calibri" w:cs="Tahoma"/>
                <w:b/>
                <w:szCs w:val="20"/>
              </w:rPr>
              <w:t>W</w:t>
            </w:r>
          </w:p>
        </w:tc>
        <w:tc>
          <w:tcPr>
            <w:tcW w:w="7971" w:type="dxa"/>
          </w:tcPr>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 xml:space="preserve">Initiatief nemen om tijdig hulp in te roepen van externe deskundigen om de beste aanpak voor een kind te realiseren voor zowel op school als in het gezin. </w:t>
            </w:r>
          </w:p>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 xml:space="preserve">Met ouders samenwerken om het kind het gevoel te geven dat leerkracht en ouders op één lijn zitten als betrouwbare volwassenen. </w:t>
            </w:r>
          </w:p>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 xml:space="preserve">Accepteren van de leerling, waarbij onderscheid gemaakt wordt tussen de persoon en het gedrag in wat wel of niet acceptabel is. </w:t>
            </w:r>
          </w:p>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Initiatief, sociale betrokkenheid en reflectie concreet benoemen en waarderen.</w:t>
            </w:r>
          </w:p>
          <w:p w:rsidR="00173B04" w:rsidRPr="003F53F6" w:rsidRDefault="00173B04" w:rsidP="00293401">
            <w:pPr>
              <w:ind w:left="360"/>
              <w:rPr>
                <w:rFonts w:ascii="Calibri" w:hAnsi="Calibri" w:cs="Tahoma"/>
                <w:szCs w:val="20"/>
              </w:rPr>
            </w:pPr>
          </w:p>
        </w:tc>
      </w:tr>
      <w:tr w:rsidR="00173B04" w:rsidRPr="003F53F6" w:rsidTr="00293401">
        <w:trPr>
          <w:trHeight w:val="232"/>
        </w:trPr>
        <w:tc>
          <w:tcPr>
            <w:tcW w:w="777" w:type="dxa"/>
          </w:tcPr>
          <w:p w:rsidR="00173B04" w:rsidRPr="003F53F6" w:rsidRDefault="00173B04" w:rsidP="00293401">
            <w:pPr>
              <w:rPr>
                <w:rFonts w:ascii="Calibri" w:hAnsi="Calibri" w:cs="Tahoma"/>
                <w:b/>
                <w:szCs w:val="20"/>
              </w:rPr>
            </w:pPr>
            <w:r w:rsidRPr="003F53F6">
              <w:rPr>
                <w:rFonts w:ascii="Calibri" w:hAnsi="Calibri" w:cs="Tahoma"/>
                <w:b/>
                <w:szCs w:val="20"/>
              </w:rPr>
              <w:t>V</w:t>
            </w:r>
          </w:p>
        </w:tc>
        <w:tc>
          <w:tcPr>
            <w:tcW w:w="7971" w:type="dxa"/>
          </w:tcPr>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 xml:space="preserve">Met een kind routine ontwikkelen voor bedreigende situaties, waarbij het kind zoveel mogelijk zelf de regie kan houden. </w:t>
            </w:r>
          </w:p>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Kunnen confronteren en grenzen aangeven.</w:t>
            </w:r>
          </w:p>
          <w:p w:rsidR="00173B04" w:rsidRPr="003F53F6" w:rsidRDefault="00173B04" w:rsidP="00105B4A">
            <w:pPr>
              <w:numPr>
                <w:ilvl w:val="0"/>
                <w:numId w:val="21"/>
              </w:numPr>
              <w:rPr>
                <w:rFonts w:ascii="Calibri" w:hAnsi="Calibri" w:cs="Tahoma"/>
                <w:szCs w:val="20"/>
              </w:rPr>
            </w:pPr>
            <w:r w:rsidRPr="003F53F6">
              <w:rPr>
                <w:rFonts w:ascii="Calibri" w:hAnsi="Calibri" w:cs="Tahoma"/>
                <w:szCs w:val="20"/>
              </w:rPr>
              <w:t>Situaties overzichtelijk en inzichtelijk voor kinderen kunnen maken en op een rustige, besliste wijze kunnen handelen bij onveilige en/of onverwachte situaties.</w:t>
            </w:r>
          </w:p>
        </w:tc>
      </w:tr>
    </w:tbl>
    <w:p w:rsidR="00173B04" w:rsidRPr="003F53F6" w:rsidRDefault="00173B04" w:rsidP="00835019">
      <w:pPr>
        <w:outlineLvl w:val="0"/>
        <w:rPr>
          <w:rFonts w:ascii="Calibri" w:hAnsi="Calibri" w:cs="Tahoma"/>
          <w:szCs w:val="20"/>
        </w:rPr>
      </w:pPr>
    </w:p>
    <w:p w:rsidR="00173B04" w:rsidRPr="003F53F6" w:rsidRDefault="00173B04" w:rsidP="00835019">
      <w:pPr>
        <w:rPr>
          <w:rFonts w:ascii="Calibri" w:hAnsi="Calibri" w:cs="Tahoma"/>
          <w:szCs w:val="20"/>
        </w:rPr>
      </w:pPr>
    </w:p>
    <w:p w:rsidR="00A018D7" w:rsidRDefault="00A018D7" w:rsidP="00835019">
      <w:pPr>
        <w:outlineLvl w:val="0"/>
        <w:rPr>
          <w:rFonts w:ascii="Calibri" w:hAnsi="Calibri" w:cs="Tahoma"/>
          <w:b/>
          <w:szCs w:val="20"/>
        </w:rPr>
      </w:pPr>
    </w:p>
    <w:p w:rsidR="00A018D7" w:rsidRDefault="00A018D7" w:rsidP="00835019">
      <w:pPr>
        <w:outlineLvl w:val="0"/>
        <w:rPr>
          <w:rFonts w:ascii="Calibri" w:hAnsi="Calibri" w:cs="Tahoma"/>
          <w:b/>
          <w:szCs w:val="20"/>
        </w:rPr>
      </w:pPr>
    </w:p>
    <w:p w:rsidR="00A018D7" w:rsidRDefault="00A018D7" w:rsidP="00835019">
      <w:pPr>
        <w:outlineLvl w:val="0"/>
        <w:rPr>
          <w:rFonts w:ascii="Calibri" w:hAnsi="Calibri" w:cs="Tahoma"/>
          <w:b/>
          <w:szCs w:val="20"/>
        </w:rPr>
      </w:pPr>
    </w:p>
    <w:p w:rsidR="00A018D7" w:rsidRDefault="00A018D7" w:rsidP="00835019">
      <w:pPr>
        <w:outlineLvl w:val="0"/>
        <w:rPr>
          <w:rFonts w:ascii="Calibri" w:hAnsi="Calibri" w:cs="Tahoma"/>
          <w:b/>
          <w:szCs w:val="20"/>
        </w:rPr>
      </w:pPr>
    </w:p>
    <w:p w:rsidR="00A018D7" w:rsidRDefault="00A018D7" w:rsidP="00835019">
      <w:pPr>
        <w:outlineLvl w:val="0"/>
        <w:rPr>
          <w:rFonts w:ascii="Calibri" w:hAnsi="Calibri" w:cs="Tahoma"/>
          <w:b/>
          <w:szCs w:val="20"/>
        </w:rPr>
      </w:pPr>
    </w:p>
    <w:p w:rsidR="00A018D7" w:rsidRDefault="00A018D7" w:rsidP="00835019">
      <w:pPr>
        <w:outlineLvl w:val="0"/>
        <w:rPr>
          <w:rFonts w:ascii="Calibri" w:hAnsi="Calibri" w:cs="Tahoma"/>
          <w:b/>
          <w:szCs w:val="20"/>
        </w:rPr>
      </w:pPr>
    </w:p>
    <w:p w:rsidR="00173B04" w:rsidRPr="003F53F6" w:rsidRDefault="00173B04" w:rsidP="00835019">
      <w:pPr>
        <w:outlineLvl w:val="0"/>
        <w:rPr>
          <w:rFonts w:ascii="Calibri" w:hAnsi="Calibri" w:cs="Tahoma"/>
          <w:b/>
          <w:szCs w:val="20"/>
        </w:rPr>
      </w:pPr>
      <w:r w:rsidRPr="003F53F6">
        <w:rPr>
          <w:rFonts w:ascii="Calibri" w:hAnsi="Calibri" w:cs="Tahoma"/>
          <w:b/>
          <w:szCs w:val="20"/>
        </w:rPr>
        <w:lastRenderedPageBreak/>
        <w:t>Werkhouding</w:t>
      </w:r>
    </w:p>
    <w:p w:rsidR="00173B04" w:rsidRPr="003F53F6" w:rsidRDefault="00173B04" w:rsidP="00835019">
      <w:pPr>
        <w:outlineLvl w:val="0"/>
        <w:rPr>
          <w:rFonts w:ascii="Calibri" w:hAnsi="Calibri" w:cs="Tahoma"/>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971"/>
      </w:tblGrid>
      <w:tr w:rsidR="00173B04" w:rsidRPr="003F53F6" w:rsidTr="00293401">
        <w:trPr>
          <w:trHeight w:val="234"/>
        </w:trPr>
        <w:tc>
          <w:tcPr>
            <w:tcW w:w="777" w:type="dxa"/>
          </w:tcPr>
          <w:p w:rsidR="00173B04" w:rsidRPr="003F53F6" w:rsidRDefault="00173B04" w:rsidP="00293401">
            <w:pPr>
              <w:rPr>
                <w:rFonts w:ascii="Calibri" w:hAnsi="Calibri" w:cs="Tahoma"/>
                <w:b/>
                <w:szCs w:val="20"/>
              </w:rPr>
            </w:pPr>
            <w:r w:rsidRPr="003F53F6">
              <w:rPr>
                <w:rFonts w:ascii="Calibri" w:hAnsi="Calibri" w:cs="Tahoma"/>
                <w:b/>
                <w:szCs w:val="20"/>
              </w:rPr>
              <w:t>R</w:t>
            </w:r>
          </w:p>
        </w:tc>
        <w:tc>
          <w:tcPr>
            <w:tcW w:w="7971" w:type="dxa"/>
          </w:tcPr>
          <w:p w:rsidR="00173B04" w:rsidRPr="003F53F6" w:rsidRDefault="00173B04" w:rsidP="00105B4A">
            <w:pPr>
              <w:numPr>
                <w:ilvl w:val="0"/>
                <w:numId w:val="22"/>
              </w:numPr>
              <w:rPr>
                <w:rFonts w:ascii="Calibri" w:hAnsi="Calibri" w:cs="Tahoma"/>
                <w:szCs w:val="20"/>
              </w:rPr>
            </w:pPr>
            <w:r w:rsidRPr="003F53F6">
              <w:rPr>
                <w:rFonts w:ascii="Calibri" w:hAnsi="Calibri" w:cs="Tahoma"/>
                <w:szCs w:val="20"/>
              </w:rPr>
              <w:t>Kunnen omgaan met de behoeften van (hyper)actieve kinderen en hun energie positief kunnen inzetten.</w:t>
            </w:r>
          </w:p>
          <w:p w:rsidR="00173B04" w:rsidRPr="003F53F6" w:rsidRDefault="00173B04" w:rsidP="00105B4A">
            <w:pPr>
              <w:numPr>
                <w:ilvl w:val="0"/>
                <w:numId w:val="22"/>
              </w:numPr>
              <w:rPr>
                <w:rFonts w:ascii="Calibri" w:hAnsi="Calibri" w:cs="Tahoma"/>
                <w:szCs w:val="20"/>
              </w:rPr>
            </w:pPr>
            <w:r w:rsidRPr="003F53F6">
              <w:rPr>
                <w:rFonts w:ascii="Calibri" w:hAnsi="Calibri" w:cs="Tahoma"/>
                <w:szCs w:val="20"/>
              </w:rPr>
              <w:t>Weerstand kunnen accepteren en ombuigen naar  positieve energie en gezamenlijke verantwoordelijkheid.</w:t>
            </w:r>
          </w:p>
          <w:p w:rsidR="00173B04" w:rsidRPr="003F53F6" w:rsidRDefault="00173B04" w:rsidP="00105B4A">
            <w:pPr>
              <w:numPr>
                <w:ilvl w:val="0"/>
                <w:numId w:val="22"/>
              </w:numPr>
              <w:rPr>
                <w:rFonts w:ascii="Calibri" w:hAnsi="Calibri" w:cs="Tahoma"/>
                <w:szCs w:val="20"/>
              </w:rPr>
            </w:pPr>
            <w:r w:rsidRPr="003F53F6">
              <w:rPr>
                <w:rFonts w:ascii="Calibri" w:hAnsi="Calibri" w:cs="Tahoma"/>
                <w:szCs w:val="20"/>
              </w:rPr>
              <w:t>Hoge verwachtingen hebben ten aanzien van de werkhouding waarderen wat de leerling daarmee bereikt.</w:t>
            </w:r>
          </w:p>
          <w:p w:rsidR="00173B04" w:rsidRPr="003F53F6" w:rsidRDefault="00173B04" w:rsidP="00105B4A">
            <w:pPr>
              <w:numPr>
                <w:ilvl w:val="0"/>
                <w:numId w:val="22"/>
              </w:numPr>
              <w:rPr>
                <w:rFonts w:ascii="Calibri" w:hAnsi="Calibri" w:cs="Tahoma"/>
                <w:szCs w:val="20"/>
              </w:rPr>
            </w:pPr>
            <w:r w:rsidRPr="003F53F6">
              <w:rPr>
                <w:rFonts w:ascii="Calibri" w:hAnsi="Calibri" w:cs="Tahoma"/>
                <w:szCs w:val="20"/>
              </w:rPr>
              <w:t>Feedback geven waarbij succeservaringen benadrukt en toegeschreven worden aan eigen inzet, vaardigheden en prestaties.</w:t>
            </w:r>
          </w:p>
          <w:p w:rsidR="00173B04" w:rsidRPr="003F53F6" w:rsidRDefault="00173B04" w:rsidP="00293401">
            <w:pPr>
              <w:ind w:left="360"/>
              <w:rPr>
                <w:rFonts w:ascii="Calibri" w:hAnsi="Calibri" w:cs="Tahoma"/>
                <w:szCs w:val="20"/>
              </w:rPr>
            </w:pPr>
          </w:p>
        </w:tc>
      </w:tr>
      <w:tr w:rsidR="00173B04" w:rsidRPr="003F53F6" w:rsidTr="00293401">
        <w:trPr>
          <w:trHeight w:val="232"/>
        </w:trPr>
        <w:tc>
          <w:tcPr>
            <w:tcW w:w="777" w:type="dxa"/>
          </w:tcPr>
          <w:p w:rsidR="00173B04" w:rsidRPr="003F53F6" w:rsidRDefault="00173B04" w:rsidP="00293401">
            <w:pPr>
              <w:rPr>
                <w:rFonts w:ascii="Calibri" w:hAnsi="Calibri" w:cs="Tahoma"/>
                <w:b/>
                <w:szCs w:val="20"/>
              </w:rPr>
            </w:pPr>
            <w:r w:rsidRPr="003F53F6">
              <w:rPr>
                <w:rFonts w:ascii="Calibri" w:hAnsi="Calibri" w:cs="Tahoma"/>
                <w:b/>
                <w:szCs w:val="20"/>
              </w:rPr>
              <w:t>O</w:t>
            </w:r>
          </w:p>
        </w:tc>
        <w:tc>
          <w:tcPr>
            <w:tcW w:w="7971" w:type="dxa"/>
          </w:tcPr>
          <w:p w:rsidR="00173B04" w:rsidRPr="003F53F6" w:rsidRDefault="00173B04" w:rsidP="00105B4A">
            <w:pPr>
              <w:pStyle w:val="Lijstalinea2"/>
              <w:numPr>
                <w:ilvl w:val="0"/>
                <w:numId w:val="22"/>
              </w:numPr>
              <w:rPr>
                <w:rFonts w:ascii="Calibri" w:hAnsi="Calibri" w:cs="Tahoma"/>
                <w:sz w:val="20"/>
                <w:szCs w:val="20"/>
              </w:rPr>
            </w:pPr>
            <w:r w:rsidRPr="003F53F6">
              <w:rPr>
                <w:rFonts w:ascii="Calibri" w:hAnsi="Calibri" w:cs="Tahoma"/>
                <w:sz w:val="20"/>
                <w:szCs w:val="20"/>
              </w:rPr>
              <w:t xml:space="preserve">Structurerende, ondersteunende begeleiding gericht op het voorkómen van moeilijkheden in plaats van corrigerende begeleiding achteraf. </w:t>
            </w:r>
          </w:p>
          <w:p w:rsidR="00173B04" w:rsidRPr="003F53F6" w:rsidRDefault="00173B04" w:rsidP="00105B4A">
            <w:pPr>
              <w:pStyle w:val="Lijstalinea2"/>
              <w:numPr>
                <w:ilvl w:val="0"/>
                <w:numId w:val="22"/>
              </w:numPr>
              <w:rPr>
                <w:rFonts w:ascii="Calibri" w:hAnsi="Calibri" w:cs="Tahoma"/>
                <w:sz w:val="20"/>
                <w:szCs w:val="20"/>
              </w:rPr>
            </w:pPr>
            <w:r w:rsidRPr="003F53F6">
              <w:rPr>
                <w:rFonts w:ascii="Calibri" w:hAnsi="Calibri" w:cs="Tahoma"/>
                <w:sz w:val="20"/>
                <w:szCs w:val="20"/>
              </w:rPr>
              <w:t xml:space="preserve">Functionele kennis van leerprocessen om leerlingen te begeleiden, gericht op het vergroten van hun betrokkenheid en zelfsturing bij het leerproces. </w:t>
            </w:r>
          </w:p>
          <w:p w:rsidR="00173B04" w:rsidRPr="003F53F6" w:rsidRDefault="00173B04" w:rsidP="00105B4A">
            <w:pPr>
              <w:pStyle w:val="Lijstalinea2"/>
              <w:numPr>
                <w:ilvl w:val="0"/>
                <w:numId w:val="22"/>
              </w:numPr>
              <w:rPr>
                <w:rFonts w:ascii="Calibri" w:hAnsi="Calibri" w:cs="Tahoma"/>
                <w:sz w:val="20"/>
                <w:szCs w:val="20"/>
              </w:rPr>
            </w:pPr>
            <w:r w:rsidRPr="003F53F6">
              <w:rPr>
                <w:rFonts w:ascii="Calibri" w:hAnsi="Calibri" w:cs="Tahoma"/>
                <w:sz w:val="20"/>
                <w:szCs w:val="20"/>
              </w:rPr>
              <w:t>Leerstof voor leerlingen hanteerbaar en betekenisvol kunnen maken.</w:t>
            </w:r>
          </w:p>
          <w:p w:rsidR="00173B04" w:rsidRPr="003F53F6" w:rsidRDefault="00173B04" w:rsidP="00105B4A">
            <w:pPr>
              <w:pStyle w:val="Lijstalinea2"/>
              <w:numPr>
                <w:ilvl w:val="0"/>
                <w:numId w:val="22"/>
              </w:numPr>
              <w:rPr>
                <w:rFonts w:ascii="Calibri" w:hAnsi="Calibri" w:cs="Tahoma"/>
                <w:sz w:val="20"/>
                <w:szCs w:val="20"/>
              </w:rPr>
            </w:pPr>
            <w:r w:rsidRPr="003F53F6">
              <w:rPr>
                <w:rFonts w:ascii="Calibri" w:hAnsi="Calibri" w:cs="Tahoma"/>
                <w:sz w:val="20"/>
                <w:szCs w:val="20"/>
              </w:rPr>
              <w:t xml:space="preserve">De betrokkenheid en het leerrendement van de leerlingen kunnen vergroten door het gebruik van relevante motivatie-theorieën. </w:t>
            </w:r>
          </w:p>
          <w:p w:rsidR="00173B04" w:rsidRPr="003F53F6" w:rsidRDefault="00173B04" w:rsidP="00105B4A">
            <w:pPr>
              <w:pStyle w:val="Lijstalinea2"/>
              <w:numPr>
                <w:ilvl w:val="0"/>
                <w:numId w:val="22"/>
              </w:numPr>
              <w:rPr>
                <w:rFonts w:ascii="Calibri" w:hAnsi="Calibri" w:cs="Tahoma"/>
                <w:sz w:val="20"/>
                <w:szCs w:val="20"/>
              </w:rPr>
            </w:pPr>
            <w:r w:rsidRPr="003F53F6">
              <w:rPr>
                <w:rFonts w:ascii="Calibri" w:hAnsi="Calibri" w:cs="Tahoma"/>
                <w:sz w:val="20"/>
                <w:szCs w:val="20"/>
              </w:rPr>
              <w:t>Concrete, inhoudelijke doelen met de leerling kunnen formuleren op het gebied van leren en werkhouding en deze kunnen realiseren met uitnodigende. werkvormen en materialen Succeservaringen creëren door haalbare doelen te stellen. Daarbij zorgen dat de lat geleidelijk hoger komt te liggen.</w:t>
            </w:r>
          </w:p>
          <w:p w:rsidR="00173B04" w:rsidRPr="003F53F6" w:rsidRDefault="00173B04" w:rsidP="00293401">
            <w:pPr>
              <w:pStyle w:val="Lijstalinea2"/>
              <w:ind w:left="360"/>
              <w:rPr>
                <w:rFonts w:ascii="Calibri" w:hAnsi="Calibri" w:cs="Tahoma"/>
                <w:sz w:val="20"/>
                <w:szCs w:val="20"/>
              </w:rPr>
            </w:pPr>
          </w:p>
        </w:tc>
      </w:tr>
      <w:tr w:rsidR="00173B04" w:rsidRPr="003F53F6" w:rsidTr="00293401">
        <w:trPr>
          <w:trHeight w:val="232"/>
        </w:trPr>
        <w:tc>
          <w:tcPr>
            <w:tcW w:w="777" w:type="dxa"/>
          </w:tcPr>
          <w:p w:rsidR="00173B04" w:rsidRPr="003F53F6" w:rsidRDefault="00173B04" w:rsidP="00293401">
            <w:pPr>
              <w:rPr>
                <w:rFonts w:ascii="Calibri" w:hAnsi="Calibri" w:cs="Tahoma"/>
                <w:b/>
                <w:szCs w:val="20"/>
              </w:rPr>
            </w:pPr>
            <w:r w:rsidRPr="003F53F6">
              <w:rPr>
                <w:rFonts w:ascii="Calibri" w:hAnsi="Calibri" w:cs="Tahoma"/>
                <w:b/>
                <w:szCs w:val="20"/>
              </w:rPr>
              <w:t>W</w:t>
            </w:r>
          </w:p>
        </w:tc>
        <w:tc>
          <w:tcPr>
            <w:tcW w:w="7971" w:type="dxa"/>
          </w:tcPr>
          <w:p w:rsidR="00173B04" w:rsidRPr="003F53F6" w:rsidRDefault="00173B04" w:rsidP="00105B4A">
            <w:pPr>
              <w:numPr>
                <w:ilvl w:val="0"/>
                <w:numId w:val="22"/>
              </w:numPr>
              <w:rPr>
                <w:rFonts w:ascii="Calibri" w:hAnsi="Calibri" w:cs="Tahoma"/>
                <w:szCs w:val="20"/>
              </w:rPr>
            </w:pPr>
            <w:r w:rsidRPr="003F53F6">
              <w:rPr>
                <w:rFonts w:ascii="Calibri" w:hAnsi="Calibri" w:cs="Tahoma"/>
                <w:szCs w:val="20"/>
              </w:rPr>
              <w:t>Momenten van rust en stilte organiseren voor en met de leerling, zonder de leerling te isoleren van de groep.</w:t>
            </w:r>
          </w:p>
          <w:p w:rsidR="00173B04" w:rsidRPr="003F53F6" w:rsidRDefault="00173B04" w:rsidP="00105B4A">
            <w:pPr>
              <w:numPr>
                <w:ilvl w:val="0"/>
                <w:numId w:val="22"/>
              </w:numPr>
              <w:rPr>
                <w:rFonts w:ascii="Calibri" w:hAnsi="Calibri" w:cs="Tahoma"/>
                <w:szCs w:val="20"/>
              </w:rPr>
            </w:pPr>
            <w:r w:rsidRPr="003F53F6">
              <w:rPr>
                <w:rFonts w:ascii="Calibri" w:hAnsi="Calibri" w:cs="Tahoma"/>
                <w:szCs w:val="20"/>
              </w:rPr>
              <w:t>De sociale en persoonlijke talenten van de leerling kunnen inzetten bij de (samenwerkings)opdrachten.</w:t>
            </w:r>
          </w:p>
          <w:p w:rsidR="00173B04" w:rsidRPr="003F53F6" w:rsidRDefault="00173B04" w:rsidP="00105B4A">
            <w:pPr>
              <w:numPr>
                <w:ilvl w:val="0"/>
                <w:numId w:val="22"/>
              </w:numPr>
              <w:rPr>
                <w:rFonts w:ascii="Calibri" w:hAnsi="Calibri" w:cs="Tahoma"/>
                <w:szCs w:val="20"/>
              </w:rPr>
            </w:pPr>
            <w:r w:rsidRPr="003F53F6">
              <w:rPr>
                <w:rFonts w:ascii="Calibri" w:hAnsi="Calibri" w:cs="Tahoma"/>
                <w:szCs w:val="20"/>
              </w:rPr>
              <w:t xml:space="preserve"> Leerprocessen kunnen organiseren waarbij willen en kiezen centraal staan i.p.v. moeten.</w:t>
            </w:r>
          </w:p>
          <w:p w:rsidR="00173B04" w:rsidRPr="003F53F6" w:rsidRDefault="00173B04" w:rsidP="00105B4A">
            <w:pPr>
              <w:numPr>
                <w:ilvl w:val="0"/>
                <w:numId w:val="22"/>
              </w:numPr>
              <w:rPr>
                <w:rFonts w:ascii="Calibri" w:hAnsi="Calibri" w:cs="Tahoma"/>
                <w:szCs w:val="20"/>
              </w:rPr>
            </w:pPr>
            <w:r w:rsidRPr="003F53F6">
              <w:rPr>
                <w:rFonts w:ascii="Calibri" w:hAnsi="Calibri" w:cs="Tahoma"/>
                <w:szCs w:val="20"/>
              </w:rPr>
              <w:t>Constructief kunnen samenwerken met de ouders met als doel een betere werkhouding en plezier in het leren.</w:t>
            </w:r>
          </w:p>
          <w:p w:rsidR="00173B04" w:rsidRPr="003F53F6" w:rsidRDefault="00173B04" w:rsidP="00105B4A">
            <w:pPr>
              <w:numPr>
                <w:ilvl w:val="0"/>
                <w:numId w:val="22"/>
              </w:numPr>
              <w:rPr>
                <w:rFonts w:ascii="Calibri" w:hAnsi="Calibri" w:cs="Tahoma"/>
                <w:szCs w:val="20"/>
              </w:rPr>
            </w:pPr>
            <w:r w:rsidRPr="003F53F6">
              <w:rPr>
                <w:rFonts w:ascii="Calibri" w:hAnsi="Calibri" w:cs="Tahoma"/>
                <w:szCs w:val="20"/>
              </w:rPr>
              <w:t>Autonomie stimuleren door selectieve reacties op zelfstandig en verantwoordelijk gedrag.</w:t>
            </w:r>
          </w:p>
          <w:p w:rsidR="00173B04" w:rsidRPr="003F53F6" w:rsidRDefault="00173B04" w:rsidP="00105B4A">
            <w:pPr>
              <w:numPr>
                <w:ilvl w:val="0"/>
                <w:numId w:val="22"/>
              </w:numPr>
              <w:rPr>
                <w:rFonts w:ascii="Calibri" w:hAnsi="Calibri" w:cs="Tahoma"/>
                <w:szCs w:val="20"/>
              </w:rPr>
            </w:pPr>
            <w:r w:rsidRPr="003F53F6">
              <w:rPr>
                <w:rFonts w:ascii="Calibri" w:hAnsi="Calibri" w:cs="Tahoma"/>
                <w:szCs w:val="20"/>
              </w:rPr>
              <w:t>Samenwerken met de ouders met als doel de zelfstandigheid en het zelfvertrouwen van de leerling te vergroten.</w:t>
            </w:r>
          </w:p>
        </w:tc>
      </w:tr>
    </w:tbl>
    <w:p w:rsidR="00173B04" w:rsidRPr="003F53F6" w:rsidRDefault="00173B04" w:rsidP="00835019">
      <w:pPr>
        <w:outlineLvl w:val="0"/>
        <w:rPr>
          <w:rFonts w:ascii="Calibri" w:hAnsi="Calibri" w:cs="Tahoma"/>
          <w:b/>
          <w:color w:val="000000"/>
          <w:szCs w:val="20"/>
        </w:rPr>
      </w:pPr>
      <w:r w:rsidRPr="003F53F6">
        <w:rPr>
          <w:rFonts w:ascii="Calibri" w:hAnsi="Calibri" w:cs="Tahoma"/>
          <w:b/>
          <w:color w:val="000000"/>
          <w:szCs w:val="20"/>
        </w:rPr>
        <w:br w:type="page"/>
      </w:r>
      <w:r w:rsidRPr="003F53F6">
        <w:rPr>
          <w:rFonts w:ascii="Calibri" w:hAnsi="Calibri" w:cs="Tahoma"/>
          <w:b/>
          <w:color w:val="000000"/>
          <w:szCs w:val="20"/>
        </w:rPr>
        <w:lastRenderedPageBreak/>
        <w:t>Thuissituatie</w:t>
      </w:r>
    </w:p>
    <w:p w:rsidR="00173B04" w:rsidRPr="003F53F6" w:rsidRDefault="00173B04" w:rsidP="00835019">
      <w:pPr>
        <w:outlineLvl w:val="0"/>
        <w:rPr>
          <w:rFonts w:ascii="Calibri" w:hAnsi="Calibri" w:cs="Tahoma"/>
          <w:color w:val="00000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971"/>
      </w:tblGrid>
      <w:tr w:rsidR="00173B04" w:rsidRPr="003F53F6" w:rsidTr="00293401">
        <w:trPr>
          <w:trHeight w:val="232"/>
        </w:trPr>
        <w:tc>
          <w:tcPr>
            <w:tcW w:w="777" w:type="dxa"/>
          </w:tcPr>
          <w:p w:rsidR="00173B04" w:rsidRPr="003F53F6" w:rsidRDefault="00173B04" w:rsidP="00293401">
            <w:pPr>
              <w:rPr>
                <w:rFonts w:ascii="Calibri" w:hAnsi="Calibri" w:cs="Tahoma"/>
                <w:b/>
                <w:color w:val="000000"/>
                <w:szCs w:val="20"/>
              </w:rPr>
            </w:pPr>
            <w:r w:rsidRPr="003F53F6">
              <w:rPr>
                <w:rFonts w:ascii="Calibri" w:hAnsi="Calibri" w:cs="Tahoma"/>
                <w:b/>
                <w:color w:val="000000"/>
                <w:szCs w:val="20"/>
              </w:rPr>
              <w:t>R</w:t>
            </w:r>
          </w:p>
        </w:tc>
        <w:tc>
          <w:tcPr>
            <w:tcW w:w="7971" w:type="dxa"/>
          </w:tcPr>
          <w:p w:rsidR="00173B04" w:rsidRPr="003F53F6" w:rsidRDefault="00173B04" w:rsidP="00105B4A">
            <w:pPr>
              <w:pStyle w:val="Normaalweb"/>
              <w:numPr>
                <w:ilvl w:val="0"/>
                <w:numId w:val="23"/>
              </w:numPr>
              <w:spacing w:beforeAutospacing="0" w:after="0"/>
              <w:rPr>
                <w:rFonts w:ascii="Calibri" w:hAnsi="Calibri" w:cs="Tahoma"/>
                <w:color w:val="000000"/>
                <w:szCs w:val="20"/>
              </w:rPr>
            </w:pPr>
            <w:r w:rsidRPr="003F53F6">
              <w:rPr>
                <w:rFonts w:ascii="Calibri" w:hAnsi="Calibri" w:cs="Tahoma"/>
                <w:color w:val="000000"/>
                <w:szCs w:val="20"/>
              </w:rPr>
              <w:t xml:space="preserve">Verantwoordelijkheid en vertrouwen geven in (sociale) taken in de groep, die aansprekend zijn voor de leerling </w:t>
            </w:r>
            <w:r w:rsidRPr="003F53F6">
              <w:rPr>
                <w:rFonts w:ascii="Calibri" w:hAnsi="Calibri" w:cs="Tahoma"/>
                <w:color w:val="000000"/>
                <w:szCs w:val="20"/>
                <w:u w:val="single"/>
              </w:rPr>
              <w:t>en</w:t>
            </w:r>
            <w:r w:rsidRPr="003F53F6">
              <w:rPr>
                <w:rFonts w:ascii="Calibri" w:hAnsi="Calibri" w:cs="Tahoma"/>
                <w:color w:val="000000"/>
                <w:szCs w:val="20"/>
              </w:rPr>
              <w:t xml:space="preserve"> de groepsgenoten.</w:t>
            </w:r>
          </w:p>
          <w:p w:rsidR="00173B04" w:rsidRPr="003F53F6" w:rsidRDefault="00173B04" w:rsidP="00105B4A">
            <w:pPr>
              <w:pStyle w:val="Normaalweb"/>
              <w:numPr>
                <w:ilvl w:val="0"/>
                <w:numId w:val="23"/>
              </w:numPr>
              <w:spacing w:beforeAutospacing="0" w:after="0"/>
              <w:rPr>
                <w:rFonts w:ascii="Calibri" w:hAnsi="Calibri" w:cs="Tahoma"/>
                <w:color w:val="000000"/>
                <w:szCs w:val="20"/>
              </w:rPr>
            </w:pPr>
            <w:r w:rsidRPr="003F53F6">
              <w:rPr>
                <w:rFonts w:ascii="Calibri" w:hAnsi="Calibri" w:cs="Tahoma"/>
                <w:color w:val="000000"/>
                <w:szCs w:val="20"/>
              </w:rPr>
              <w:t>Ouders confronteren met de ongewenste effecten van de huidige aanpak op het leergedrag van de leerling en de samenwerking opnieuw starten.</w:t>
            </w:r>
          </w:p>
          <w:p w:rsidR="00173B04" w:rsidRPr="003F53F6" w:rsidRDefault="00173B04" w:rsidP="00105B4A">
            <w:pPr>
              <w:pStyle w:val="Normaalweb"/>
              <w:numPr>
                <w:ilvl w:val="0"/>
                <w:numId w:val="23"/>
              </w:numPr>
              <w:spacing w:beforeAutospacing="0" w:after="0"/>
              <w:rPr>
                <w:rFonts w:ascii="Calibri" w:hAnsi="Calibri" w:cs="Tahoma"/>
                <w:color w:val="000000"/>
                <w:szCs w:val="20"/>
              </w:rPr>
            </w:pPr>
            <w:r w:rsidRPr="003F53F6">
              <w:rPr>
                <w:rFonts w:ascii="Calibri" w:hAnsi="Calibri" w:cs="Tahoma"/>
                <w:szCs w:val="20"/>
              </w:rPr>
              <w:t>Negatief aandachtvragend gedrag kunnen ombuigen naar gewenst aandachtvragend gedrag door bedoelingen en effecten te benoemen en herkaderen.</w:t>
            </w:r>
          </w:p>
          <w:p w:rsidR="00173B04" w:rsidRPr="003F53F6" w:rsidRDefault="00173B04" w:rsidP="00105B4A">
            <w:pPr>
              <w:pStyle w:val="Normaalweb"/>
              <w:numPr>
                <w:ilvl w:val="0"/>
                <w:numId w:val="23"/>
              </w:numPr>
              <w:spacing w:beforeAutospacing="0" w:after="0"/>
              <w:rPr>
                <w:rFonts w:ascii="Calibri" w:hAnsi="Calibri" w:cs="Tahoma"/>
                <w:color w:val="000000"/>
                <w:szCs w:val="20"/>
              </w:rPr>
            </w:pPr>
            <w:r w:rsidRPr="003F53F6">
              <w:rPr>
                <w:rFonts w:ascii="Calibri" w:hAnsi="Calibri" w:cs="Tahoma"/>
                <w:color w:val="000000"/>
                <w:szCs w:val="20"/>
              </w:rPr>
              <w:t>Ouders ondersteunen bij het "loslaten van hun kind waar het kan" en "structureren waar het nodig is"</w:t>
            </w:r>
          </w:p>
        </w:tc>
      </w:tr>
      <w:tr w:rsidR="00173B04" w:rsidRPr="003F53F6" w:rsidTr="00293401">
        <w:trPr>
          <w:trHeight w:val="232"/>
        </w:trPr>
        <w:tc>
          <w:tcPr>
            <w:tcW w:w="777" w:type="dxa"/>
          </w:tcPr>
          <w:p w:rsidR="00173B04" w:rsidRPr="003F53F6" w:rsidRDefault="00173B04" w:rsidP="00293401">
            <w:pPr>
              <w:rPr>
                <w:rFonts w:ascii="Calibri" w:hAnsi="Calibri" w:cs="Tahoma"/>
                <w:b/>
                <w:color w:val="000000"/>
                <w:szCs w:val="20"/>
              </w:rPr>
            </w:pPr>
            <w:r w:rsidRPr="003F53F6">
              <w:rPr>
                <w:rFonts w:ascii="Calibri" w:hAnsi="Calibri" w:cs="Tahoma"/>
                <w:b/>
                <w:color w:val="000000"/>
                <w:szCs w:val="20"/>
              </w:rPr>
              <w:t>O</w:t>
            </w:r>
          </w:p>
        </w:tc>
        <w:tc>
          <w:tcPr>
            <w:tcW w:w="7971" w:type="dxa"/>
          </w:tcPr>
          <w:p w:rsidR="00173B04" w:rsidRPr="003F53F6" w:rsidRDefault="00173B04" w:rsidP="00105B4A">
            <w:pPr>
              <w:pStyle w:val="Lijstalinea2"/>
              <w:numPr>
                <w:ilvl w:val="0"/>
                <w:numId w:val="23"/>
              </w:numPr>
              <w:rPr>
                <w:rFonts w:ascii="Calibri" w:hAnsi="Calibri" w:cs="Tahoma"/>
                <w:color w:val="000000"/>
                <w:sz w:val="20"/>
                <w:szCs w:val="20"/>
              </w:rPr>
            </w:pPr>
            <w:r w:rsidRPr="003F53F6">
              <w:rPr>
                <w:rFonts w:ascii="Calibri" w:hAnsi="Calibri" w:cs="Tahoma"/>
                <w:color w:val="000000"/>
                <w:sz w:val="20"/>
                <w:szCs w:val="20"/>
              </w:rPr>
              <w:t>Structureren, ondersteunen en uitbouwen van de werkplanning van de leerling op basis van hoge verwachtingen en concrete doelen</w:t>
            </w:r>
          </w:p>
          <w:p w:rsidR="00173B04" w:rsidRPr="003F53F6" w:rsidRDefault="00173B04" w:rsidP="00105B4A">
            <w:pPr>
              <w:pStyle w:val="Lijstalinea2"/>
              <w:numPr>
                <w:ilvl w:val="0"/>
                <w:numId w:val="23"/>
              </w:numPr>
              <w:rPr>
                <w:rFonts w:ascii="Calibri" w:hAnsi="Calibri" w:cs="Tahoma"/>
                <w:color w:val="000000"/>
                <w:sz w:val="20"/>
                <w:szCs w:val="20"/>
              </w:rPr>
            </w:pPr>
            <w:r w:rsidRPr="003F53F6">
              <w:rPr>
                <w:rFonts w:ascii="Calibri" w:hAnsi="Calibri" w:cs="Tahoma"/>
                <w:color w:val="000000"/>
                <w:sz w:val="20"/>
                <w:szCs w:val="20"/>
              </w:rPr>
              <w:t>Samen met de leerling een plan van aanpak maken, waarbij de verantwoordelijkheid van de leerling toeneemt.</w:t>
            </w:r>
          </w:p>
          <w:p w:rsidR="00173B04" w:rsidRPr="003F53F6" w:rsidRDefault="00173B04" w:rsidP="00105B4A">
            <w:pPr>
              <w:pStyle w:val="Lijstalinea2"/>
              <w:numPr>
                <w:ilvl w:val="0"/>
                <w:numId w:val="23"/>
              </w:numPr>
              <w:rPr>
                <w:rFonts w:ascii="Calibri" w:hAnsi="Calibri" w:cs="Tahoma"/>
                <w:color w:val="000000"/>
                <w:sz w:val="20"/>
                <w:szCs w:val="20"/>
              </w:rPr>
            </w:pPr>
            <w:r w:rsidRPr="003F53F6">
              <w:rPr>
                <w:rFonts w:ascii="Calibri" w:hAnsi="Calibri" w:cs="Tahoma"/>
                <w:color w:val="000000"/>
                <w:sz w:val="20"/>
                <w:szCs w:val="20"/>
              </w:rPr>
              <w:t>Stimuleren van initiatief en verantwoordelijkheid door positieve feedback.</w:t>
            </w:r>
          </w:p>
          <w:p w:rsidR="00173B04" w:rsidRPr="003F53F6" w:rsidRDefault="00173B04" w:rsidP="00105B4A">
            <w:pPr>
              <w:pStyle w:val="Lijstalinea2"/>
              <w:numPr>
                <w:ilvl w:val="0"/>
                <w:numId w:val="23"/>
              </w:numPr>
              <w:rPr>
                <w:rStyle w:val="Nadruk"/>
                <w:rFonts w:ascii="Calibri" w:hAnsi="Calibri"/>
                <w:i w:val="0"/>
                <w:iCs/>
                <w:sz w:val="20"/>
                <w:szCs w:val="20"/>
              </w:rPr>
            </w:pPr>
            <w:r w:rsidRPr="003F53F6">
              <w:rPr>
                <w:rStyle w:val="Nadruk"/>
                <w:rFonts w:ascii="Calibri" w:hAnsi="Calibri" w:cs="Tahoma"/>
                <w:i w:val="0"/>
                <w:iCs/>
                <w:sz w:val="20"/>
                <w:szCs w:val="20"/>
              </w:rPr>
              <w:t>Betrokkenheid vergroten door het bieden van aansprekende inhouden, keuzevrijheden en mogelijkheid tot samenwerken. Dit kunnen organiseren binnen overzichtelijke leersituaties</w:t>
            </w:r>
          </w:p>
          <w:p w:rsidR="00173B04" w:rsidRPr="003F53F6" w:rsidRDefault="00173B04" w:rsidP="00105B4A">
            <w:pPr>
              <w:pStyle w:val="Lijstalinea2"/>
              <w:numPr>
                <w:ilvl w:val="0"/>
                <w:numId w:val="23"/>
              </w:numPr>
              <w:rPr>
                <w:rFonts w:ascii="Calibri" w:hAnsi="Calibri"/>
                <w:color w:val="000000"/>
                <w:sz w:val="20"/>
                <w:szCs w:val="20"/>
              </w:rPr>
            </w:pPr>
            <w:r w:rsidRPr="003F53F6">
              <w:rPr>
                <w:rFonts w:ascii="Calibri" w:hAnsi="Calibri" w:cs="Tahoma"/>
                <w:color w:val="000000"/>
                <w:sz w:val="20"/>
                <w:szCs w:val="20"/>
              </w:rPr>
              <w:t>Leeromgeving creëren waarin kinderen hun zelfvertrouwen kunnen ontwikkelen door positieve feedback op hun activiteiten.</w:t>
            </w:r>
          </w:p>
          <w:p w:rsidR="00173B04" w:rsidRPr="003F53F6" w:rsidRDefault="00173B04" w:rsidP="00293401">
            <w:pPr>
              <w:pStyle w:val="Lijstalinea2"/>
              <w:ind w:left="0"/>
              <w:rPr>
                <w:rFonts w:ascii="Calibri" w:hAnsi="Calibri" w:cs="Tahoma"/>
                <w:color w:val="000000"/>
                <w:sz w:val="20"/>
                <w:szCs w:val="20"/>
              </w:rPr>
            </w:pPr>
          </w:p>
        </w:tc>
      </w:tr>
      <w:tr w:rsidR="00173B04" w:rsidRPr="003F53F6" w:rsidTr="00293401">
        <w:trPr>
          <w:trHeight w:val="232"/>
        </w:trPr>
        <w:tc>
          <w:tcPr>
            <w:tcW w:w="777" w:type="dxa"/>
          </w:tcPr>
          <w:p w:rsidR="00173B04" w:rsidRPr="003F53F6" w:rsidRDefault="00173B04" w:rsidP="00293401">
            <w:pPr>
              <w:rPr>
                <w:rFonts w:ascii="Calibri" w:hAnsi="Calibri" w:cs="Tahoma"/>
                <w:b/>
                <w:color w:val="000000"/>
                <w:szCs w:val="20"/>
              </w:rPr>
            </w:pPr>
            <w:r w:rsidRPr="003F53F6">
              <w:rPr>
                <w:rFonts w:ascii="Calibri" w:hAnsi="Calibri" w:cs="Tahoma"/>
                <w:b/>
                <w:color w:val="000000"/>
                <w:szCs w:val="20"/>
              </w:rPr>
              <w:t>W</w:t>
            </w:r>
          </w:p>
        </w:tc>
        <w:tc>
          <w:tcPr>
            <w:tcW w:w="7971" w:type="dxa"/>
          </w:tcPr>
          <w:p w:rsidR="00173B04" w:rsidRPr="003F53F6" w:rsidRDefault="00173B04" w:rsidP="00105B4A">
            <w:pPr>
              <w:numPr>
                <w:ilvl w:val="0"/>
                <w:numId w:val="23"/>
              </w:numPr>
              <w:rPr>
                <w:rFonts w:ascii="Calibri" w:hAnsi="Calibri" w:cs="Tahoma"/>
                <w:color w:val="000000"/>
                <w:szCs w:val="20"/>
              </w:rPr>
            </w:pPr>
            <w:r w:rsidRPr="003F53F6">
              <w:rPr>
                <w:rFonts w:ascii="Calibri" w:hAnsi="Calibri" w:cs="Tahoma"/>
                <w:color w:val="000000"/>
                <w:szCs w:val="20"/>
              </w:rPr>
              <w:t>Constructief samenwerken met ouders vanuit het gezamenlijke belang van het kind door zowel ondersteunend als grenzenstellend te zijn.</w:t>
            </w:r>
          </w:p>
          <w:p w:rsidR="00173B04" w:rsidRPr="003F53F6" w:rsidRDefault="00173B04" w:rsidP="00105B4A">
            <w:pPr>
              <w:numPr>
                <w:ilvl w:val="0"/>
                <w:numId w:val="23"/>
              </w:numPr>
              <w:rPr>
                <w:rFonts w:ascii="Calibri" w:hAnsi="Calibri" w:cs="Tahoma"/>
                <w:color w:val="000000"/>
                <w:szCs w:val="20"/>
              </w:rPr>
            </w:pPr>
            <w:r w:rsidRPr="003F53F6">
              <w:rPr>
                <w:rFonts w:ascii="Calibri" w:hAnsi="Calibri" w:cs="Tahoma"/>
                <w:color w:val="000000"/>
                <w:szCs w:val="20"/>
              </w:rPr>
              <w:t>Zelfvertrouwen van kinderen ontwikkelen en verstevigen door vertrouwen te tonen in hun mogelijkheden</w:t>
            </w:r>
          </w:p>
          <w:p w:rsidR="00173B04" w:rsidRPr="003F53F6" w:rsidRDefault="00173B04" w:rsidP="00105B4A">
            <w:pPr>
              <w:numPr>
                <w:ilvl w:val="0"/>
                <w:numId w:val="23"/>
              </w:numPr>
              <w:rPr>
                <w:rFonts w:ascii="Calibri" w:hAnsi="Calibri" w:cs="Tahoma"/>
                <w:color w:val="000000"/>
                <w:szCs w:val="20"/>
              </w:rPr>
            </w:pPr>
            <w:r w:rsidRPr="003F53F6">
              <w:rPr>
                <w:rFonts w:ascii="Calibri" w:hAnsi="Calibri" w:cs="Tahoma"/>
                <w:color w:val="000000"/>
                <w:szCs w:val="20"/>
              </w:rPr>
              <w:t>Confronteren zonder moraliseren door te benoemen, te luisteren en inzichten te delen.</w:t>
            </w:r>
          </w:p>
          <w:p w:rsidR="00173B04" w:rsidRPr="003F53F6" w:rsidRDefault="00173B04" w:rsidP="00105B4A">
            <w:pPr>
              <w:numPr>
                <w:ilvl w:val="0"/>
                <w:numId w:val="23"/>
              </w:numPr>
              <w:rPr>
                <w:rFonts w:ascii="Calibri" w:hAnsi="Calibri" w:cs="Tahoma"/>
                <w:color w:val="000000"/>
                <w:szCs w:val="20"/>
              </w:rPr>
            </w:pPr>
            <w:r w:rsidRPr="003F53F6">
              <w:rPr>
                <w:rFonts w:ascii="Calibri" w:hAnsi="Calibri" w:cs="Tahoma"/>
                <w:color w:val="000000"/>
                <w:szCs w:val="20"/>
              </w:rPr>
              <w:t>Kind onvoorwaardelijk accepteren, waarderen en helpen aandacht te verwerven door positief gedrag consequent te belonen.</w:t>
            </w:r>
          </w:p>
          <w:p w:rsidR="00173B04" w:rsidRPr="003F53F6" w:rsidRDefault="00173B04" w:rsidP="00105B4A">
            <w:pPr>
              <w:numPr>
                <w:ilvl w:val="0"/>
                <w:numId w:val="23"/>
              </w:numPr>
              <w:rPr>
                <w:rFonts w:ascii="Calibri" w:hAnsi="Calibri" w:cs="Tahoma"/>
                <w:color w:val="000000"/>
                <w:szCs w:val="20"/>
              </w:rPr>
            </w:pPr>
            <w:r w:rsidRPr="003F53F6">
              <w:rPr>
                <w:rFonts w:ascii="Calibri" w:hAnsi="Calibri" w:cs="Tahoma"/>
                <w:color w:val="000000"/>
                <w:szCs w:val="20"/>
              </w:rPr>
              <w:t>Ouders ondersteunen bij het bieden van vaste patronen en leefregels.</w:t>
            </w:r>
          </w:p>
          <w:p w:rsidR="00173B04" w:rsidRPr="003F53F6" w:rsidRDefault="00173B04" w:rsidP="00105B4A">
            <w:pPr>
              <w:numPr>
                <w:ilvl w:val="0"/>
                <w:numId w:val="23"/>
              </w:numPr>
              <w:rPr>
                <w:rFonts w:ascii="Calibri" w:hAnsi="Calibri" w:cs="Tahoma"/>
                <w:color w:val="000000"/>
                <w:szCs w:val="20"/>
              </w:rPr>
            </w:pPr>
            <w:r w:rsidRPr="003F53F6">
              <w:rPr>
                <w:rFonts w:ascii="Calibri" w:hAnsi="Calibri" w:cs="Tahoma"/>
                <w:color w:val="000000"/>
                <w:szCs w:val="20"/>
              </w:rPr>
              <w:t>Laten ervaren dat alle kinderen ertoe doen en erbij horen door hun ‘eigen’aardigheden te waarderen en te benutten.</w:t>
            </w:r>
          </w:p>
          <w:p w:rsidR="00173B04" w:rsidRPr="003F53F6" w:rsidRDefault="00173B04" w:rsidP="00293401">
            <w:pPr>
              <w:ind w:left="360"/>
              <w:rPr>
                <w:rFonts w:ascii="Calibri" w:hAnsi="Calibri" w:cs="Tahoma"/>
                <w:color w:val="000000"/>
                <w:szCs w:val="20"/>
              </w:rPr>
            </w:pPr>
          </w:p>
        </w:tc>
      </w:tr>
      <w:tr w:rsidR="00173B04" w:rsidRPr="003F53F6" w:rsidTr="00293401">
        <w:trPr>
          <w:trHeight w:val="174"/>
        </w:trPr>
        <w:tc>
          <w:tcPr>
            <w:tcW w:w="777" w:type="dxa"/>
          </w:tcPr>
          <w:p w:rsidR="00173B04" w:rsidRPr="003F53F6" w:rsidRDefault="00173B04" w:rsidP="00293401">
            <w:pPr>
              <w:rPr>
                <w:rFonts w:ascii="Calibri" w:hAnsi="Calibri" w:cs="Tahoma"/>
                <w:b/>
                <w:color w:val="000000"/>
                <w:szCs w:val="20"/>
              </w:rPr>
            </w:pPr>
            <w:r w:rsidRPr="003F53F6">
              <w:rPr>
                <w:rFonts w:ascii="Calibri" w:hAnsi="Calibri" w:cs="Tahoma"/>
                <w:b/>
                <w:color w:val="000000"/>
                <w:szCs w:val="20"/>
              </w:rPr>
              <w:t>V</w:t>
            </w:r>
          </w:p>
        </w:tc>
        <w:tc>
          <w:tcPr>
            <w:tcW w:w="7971" w:type="dxa"/>
          </w:tcPr>
          <w:p w:rsidR="00173B04" w:rsidRPr="003F53F6" w:rsidRDefault="00173B04" w:rsidP="00105B4A">
            <w:pPr>
              <w:numPr>
                <w:ilvl w:val="0"/>
                <w:numId w:val="23"/>
              </w:numPr>
              <w:rPr>
                <w:rFonts w:ascii="Calibri" w:hAnsi="Calibri" w:cs="Tahoma"/>
                <w:color w:val="000000"/>
                <w:szCs w:val="20"/>
              </w:rPr>
            </w:pPr>
            <w:r w:rsidRPr="003F53F6">
              <w:rPr>
                <w:rFonts w:ascii="Calibri" w:hAnsi="Calibri" w:cs="Tahoma"/>
                <w:szCs w:val="20"/>
              </w:rPr>
              <w:t>Een veilig pedagogisch klimaat kunnen creëren waar kinderen leren voor zichzelf en elkaar te zorgen.</w:t>
            </w:r>
          </w:p>
        </w:tc>
      </w:tr>
    </w:tbl>
    <w:p w:rsidR="00173B04" w:rsidRPr="003F53F6" w:rsidRDefault="00173B04" w:rsidP="00835019">
      <w:pPr>
        <w:rPr>
          <w:rFonts w:ascii="Calibri" w:hAnsi="Calibri" w:cs="Tahoma"/>
          <w:szCs w:val="20"/>
        </w:rPr>
      </w:pPr>
    </w:p>
    <w:p w:rsidR="00173B04" w:rsidRPr="003F53F6" w:rsidRDefault="00173B04" w:rsidP="00835019">
      <w:pPr>
        <w:autoSpaceDE w:val="0"/>
        <w:autoSpaceDN w:val="0"/>
        <w:adjustRightInd w:val="0"/>
        <w:spacing w:line="360" w:lineRule="auto"/>
        <w:rPr>
          <w:rFonts w:ascii="Calibri" w:hAnsi="Calibri" w:cs="Calibri"/>
          <w:szCs w:val="20"/>
        </w:rPr>
      </w:pPr>
    </w:p>
    <w:p w:rsidR="00173B04" w:rsidRPr="003F53F6" w:rsidRDefault="00173B04" w:rsidP="001706AB">
      <w:pPr>
        <w:rPr>
          <w:rFonts w:ascii="Calibri" w:hAnsi="Calibri" w:cs="Calibri"/>
          <w:szCs w:val="20"/>
        </w:rPr>
      </w:pPr>
    </w:p>
    <w:sectPr w:rsidR="00173B04" w:rsidRPr="003F53F6" w:rsidSect="00094787">
      <w:headerReference w:type="default" r:id="rId21"/>
      <w:footerReference w:type="default" r:id="rId22"/>
      <w:footerReference w:type="first" r:id="rId23"/>
      <w:pgSz w:w="11907" w:h="16840" w:code="9"/>
      <w:pgMar w:top="3005" w:right="1701" w:bottom="3402" w:left="1701"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48" w:rsidRDefault="00071048">
      <w:r>
        <w:separator/>
      </w:r>
    </w:p>
  </w:endnote>
  <w:endnote w:type="continuationSeparator" w:id="0">
    <w:p w:rsidR="00071048" w:rsidRDefault="0007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48" w:rsidRDefault="00071048" w:rsidP="006C64C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71048" w:rsidRDefault="00071048" w:rsidP="00EA439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48" w:rsidRDefault="00071048" w:rsidP="00FF029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rsidR="00071048" w:rsidRDefault="00071048" w:rsidP="009B4DDA">
    <w:pPr>
      <w:pStyle w:val="Voettekst"/>
      <w:jc w:val="center"/>
    </w:pPr>
    <w:r>
      <w:rPr>
        <w:noProof/>
      </w:rPr>
      <w:drawing>
        <wp:anchor distT="0" distB="0" distL="114300" distR="114300" simplePos="0" relativeHeight="251659264" behindDoc="1" locked="0" layoutInCell="1" allowOverlap="1" wp14:anchorId="067214C0" wp14:editId="6192CF5B">
          <wp:simplePos x="0" y="0"/>
          <wp:positionH relativeFrom="column">
            <wp:posOffset>4457700</wp:posOffset>
          </wp:positionH>
          <wp:positionV relativeFrom="paragraph">
            <wp:posOffset>-1260475</wp:posOffset>
          </wp:positionV>
          <wp:extent cx="1028700" cy="1028700"/>
          <wp:effectExtent l="0" t="0" r="0" b="0"/>
          <wp:wrapNone/>
          <wp:docPr id="3" name="Afbeelding 5" descr="bp_inschool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p_inschool_def"/>
                  <pic:cNvPicPr>
                    <a:picLocks noChangeAspect="1" noChangeArrowheads="1"/>
                  </pic:cNvPicPr>
                </pic:nvPicPr>
                <pic:blipFill>
                  <a:blip r:embed="rId1">
                    <a:extLst>
                      <a:ext uri="{28A0092B-C50C-407E-A947-70E740481C1C}">
                        <a14:useLocalDpi xmlns:a14="http://schemas.microsoft.com/office/drawing/2010/main" val="0"/>
                      </a:ext>
                    </a:extLst>
                  </a:blip>
                  <a:srcRect l="73329" t="83461" r="13049" b="6912"/>
                  <a:stretch>
                    <a:fillRect/>
                  </a:stretch>
                </pic:blipFill>
                <pic:spPr bwMode="auto">
                  <a:xfrm>
                    <a:off x="0" y="0"/>
                    <a:ext cx="1028700" cy="1028700"/>
                  </a:xfrm>
                  <a:prstGeom prst="rect">
                    <a:avLst/>
                  </a:prstGeom>
                  <a:noFill/>
                </pic:spPr>
              </pic:pic>
            </a:graphicData>
          </a:graphic>
        </wp:anchor>
      </w:drawing>
    </w:r>
    <w:r w:rsidRPr="009B4DDA">
      <w:rPr>
        <w:color w:val="808080"/>
        <w:sz w:val="15"/>
        <w:szCs w:val="15"/>
      </w:rPr>
      <w:t>Postbus 2033 -</w:t>
    </w:r>
    <w:r w:rsidRPr="009B4DDA">
      <w:rPr>
        <w:color w:val="808080"/>
        <w:sz w:val="15"/>
        <w:szCs w:val="15"/>
        <w:lang w:val="fr-FR"/>
      </w:rPr>
      <w:t xml:space="preserve"> </w:t>
    </w:r>
    <w:r w:rsidRPr="009B4DDA">
      <w:rPr>
        <w:color w:val="808080"/>
        <w:sz w:val="15"/>
        <w:szCs w:val="15"/>
      </w:rPr>
      <w:t>3800 CA Amersfoort - Utrechtseweg 29-G</w:t>
    </w:r>
    <w:r w:rsidRPr="009B4DDA">
      <w:rPr>
        <w:color w:val="808080"/>
        <w:sz w:val="15"/>
        <w:szCs w:val="15"/>
        <w:lang w:val="fr-FR"/>
      </w:rPr>
      <w:t xml:space="preserve"> - T 033 4622717 - F 084 8393616 - info@inschool.nl – www.inschool.nl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48" w:rsidRPr="001D4BA0" w:rsidRDefault="00071048" w:rsidP="001B1545">
    <w:pPr>
      <w:pStyle w:val="Voettekst"/>
      <w:jc w:val="center"/>
      <w:rPr>
        <w:rFonts w:ascii="Calibri" w:hAnsi="Calibri" w:cs="Calibri"/>
        <w:sz w:val="22"/>
      </w:rPr>
    </w:pPr>
    <w:r>
      <w:rPr>
        <w:rFonts w:ascii="Calibri" w:hAnsi="Calibri" w:cs="Calibri"/>
        <w:color w:val="808080"/>
        <w:szCs w:val="15"/>
      </w:rPr>
      <w:t>P.C.B.S. Het Baken, Koelemaaier 1, 4251 DT  Werkendam.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48" w:rsidRDefault="00071048" w:rsidP="00D725DC">
    <w:pPr>
      <w:pStyle w:val="Voettekst"/>
      <w:tabs>
        <w:tab w:val="clear" w:pos="4536"/>
        <w:tab w:val="clear" w:pos="9072"/>
        <w:tab w:val="right" w:pos="8505"/>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48" w:rsidRPr="00071048" w:rsidRDefault="00071048" w:rsidP="000710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48" w:rsidRDefault="00071048">
      <w:r>
        <w:separator/>
      </w:r>
    </w:p>
  </w:footnote>
  <w:footnote w:type="continuationSeparator" w:id="0">
    <w:p w:rsidR="00071048" w:rsidRDefault="00071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48" w:rsidRPr="0033003B" w:rsidRDefault="00071048" w:rsidP="00F71335">
    <w:pPr>
      <w:pStyle w:val="Koptekst"/>
      <w:tabs>
        <w:tab w:val="center" w:pos="4252"/>
        <w:tab w:val="right" w:pos="8505"/>
      </w:tabs>
    </w:pPr>
    <w:r>
      <w:rPr>
        <w:noProof/>
      </w:rPr>
      <w:drawing>
        <wp:inline distT="0" distB="0" distL="0" distR="0" wp14:anchorId="2BBF2CC3" wp14:editId="6024FFB1">
          <wp:extent cx="5400675" cy="1401031"/>
          <wp:effectExtent l="0" t="0" r="0" b="8890"/>
          <wp:docPr id="13" name="Afbeelding 13" descr="Logo Het Baken nieu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et Baken nieu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40103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48" w:rsidRDefault="00071048" w:rsidP="001B1545">
    <w:pPr>
      <w:pStyle w:val="Koptekst"/>
      <w:jc w:val="right"/>
    </w:pPr>
    <w:r>
      <w:rPr>
        <w:noProof/>
      </w:rPr>
      <w:drawing>
        <wp:inline distT="0" distB="0" distL="0" distR="0" wp14:anchorId="5829CC72" wp14:editId="56950AF4">
          <wp:extent cx="5400675" cy="1401031"/>
          <wp:effectExtent l="0" t="0" r="0" b="8890"/>
          <wp:docPr id="12" name="Afbeelding 12" descr="Logo Het Baken nieu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t Baken nieu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40103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48" w:rsidRPr="0033003B" w:rsidRDefault="00071048" w:rsidP="0033003B">
    <w:pPr>
      <w:pStyle w:val="Koptekst"/>
      <w:jc w:val="right"/>
    </w:pPr>
    <w:r>
      <w:rPr>
        <w:noProof/>
      </w:rPr>
      <w:drawing>
        <wp:inline distT="0" distB="0" distL="0" distR="0" wp14:anchorId="0EC0DE2B" wp14:editId="1817D1B1">
          <wp:extent cx="5400675" cy="1400810"/>
          <wp:effectExtent l="0" t="0" r="0" b="0"/>
          <wp:docPr id="1" name="Afbeelding 1" descr="Logo Het Baken nieu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t Baken nieu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400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44E"/>
    <w:multiLevelType w:val="hybridMultilevel"/>
    <w:tmpl w:val="67F49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592346"/>
    <w:multiLevelType w:val="hybridMultilevel"/>
    <w:tmpl w:val="EBA80942"/>
    <w:lvl w:ilvl="0" w:tplc="73C0EF5A">
      <w:start w:val="201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A50446"/>
    <w:multiLevelType w:val="hybridMultilevel"/>
    <w:tmpl w:val="1E2E3696"/>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
    <w:nsid w:val="080D01AA"/>
    <w:multiLevelType w:val="hybridMultilevel"/>
    <w:tmpl w:val="E8DE1E0A"/>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4">
    <w:nsid w:val="0D2860A6"/>
    <w:multiLevelType w:val="hybridMultilevel"/>
    <w:tmpl w:val="060A3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AC2558"/>
    <w:multiLevelType w:val="hybridMultilevel"/>
    <w:tmpl w:val="90E66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EF05EA"/>
    <w:multiLevelType w:val="hybridMultilevel"/>
    <w:tmpl w:val="1AAE0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815E77"/>
    <w:multiLevelType w:val="hybridMultilevel"/>
    <w:tmpl w:val="A3EE9014"/>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8">
    <w:nsid w:val="188B3259"/>
    <w:multiLevelType w:val="multilevel"/>
    <w:tmpl w:val="A58205E6"/>
    <w:lvl w:ilvl="0">
      <w:start w:val="1"/>
      <w:numFmt w:val="decimal"/>
      <w:lvlText w:val="%1."/>
      <w:lvlJc w:val="left"/>
      <w:pPr>
        <w:tabs>
          <w:tab w:val="num" w:pos="397"/>
        </w:tabs>
        <w:ind w:left="397" w:hanging="397"/>
      </w:pPr>
      <w:rPr>
        <w:rFonts w:ascii="Trebuchet MS" w:hAnsi="Trebuchet MS" w:cs="Times New Roman" w:hint="default"/>
        <w:b/>
        <w:i w:val="0"/>
        <w:color w:val="auto"/>
        <w:spacing w:val="0"/>
        <w:sz w:val="20"/>
        <w:u w:val="none"/>
      </w:rPr>
    </w:lvl>
    <w:lvl w:ilvl="1">
      <w:start w:val="1"/>
      <w:numFmt w:val="decimal"/>
      <w:lvlText w:val="%1.%2."/>
      <w:lvlJc w:val="left"/>
      <w:pPr>
        <w:tabs>
          <w:tab w:val="num" w:pos="720"/>
        </w:tabs>
        <w:ind w:left="720" w:hanging="720"/>
      </w:pPr>
      <w:rPr>
        <w:rFonts w:ascii="Trebuchet MS" w:hAnsi="Trebuchet MS" w:cs="Times New Roman" w:hint="default"/>
        <w:b w:val="0"/>
        <w:i w:val="0"/>
        <w:sz w:val="20"/>
      </w:rPr>
    </w:lvl>
    <w:lvl w:ilvl="2">
      <w:start w:val="1"/>
      <w:numFmt w:val="decimal"/>
      <w:pStyle w:val="Kop3"/>
      <w:lvlText w:val="%1.%2.%3."/>
      <w:lvlJc w:val="left"/>
      <w:pPr>
        <w:tabs>
          <w:tab w:val="num" w:pos="720"/>
        </w:tabs>
        <w:ind w:left="720" w:hanging="720"/>
      </w:pPr>
      <w:rPr>
        <w:rFonts w:ascii="Univers" w:hAnsi="Univers" w:cs="Times New Roman" w:hint="default"/>
        <w:b w:val="0"/>
        <w:i w:val="0"/>
        <w:sz w:val="20"/>
      </w:rPr>
    </w:lvl>
    <w:lvl w:ilvl="3">
      <w:start w:val="1"/>
      <w:numFmt w:val="decimal"/>
      <w:pStyle w:val="Kop4"/>
      <w:lvlText w:val="%1.%2.%3.%4."/>
      <w:lvlJc w:val="left"/>
      <w:pPr>
        <w:tabs>
          <w:tab w:val="num" w:pos="1728"/>
        </w:tabs>
        <w:ind w:left="1728" w:hanging="1728"/>
      </w:pPr>
      <w:rPr>
        <w:rFonts w:ascii="Univers" w:hAnsi="Univers" w:cs="Times New Roman" w:hint="default"/>
        <w:b w:val="0"/>
        <w:i w:val="0"/>
        <w:sz w:val="20"/>
      </w:rPr>
    </w:lvl>
    <w:lvl w:ilvl="4">
      <w:start w:val="1"/>
      <w:numFmt w:val="decimal"/>
      <w:pStyle w:val="Kop5"/>
      <w:lvlText w:val="%1.%2.%3.%4.%5."/>
      <w:lvlJc w:val="left"/>
      <w:pPr>
        <w:tabs>
          <w:tab w:val="num" w:pos="2232"/>
        </w:tabs>
        <w:ind w:left="2232" w:hanging="2232"/>
      </w:pPr>
      <w:rPr>
        <w:rFonts w:ascii="Univers" w:hAnsi="Univers" w:cs="Times New Roman" w:hint="default"/>
        <w:b w:val="0"/>
        <w:i w:val="0"/>
        <w:sz w:val="20"/>
      </w:rPr>
    </w:lvl>
    <w:lvl w:ilvl="5">
      <w:start w:val="1"/>
      <w:numFmt w:val="decimal"/>
      <w:pStyle w:val="Kop6"/>
      <w:lvlText w:val="%1.%2.%3.%4.%5.%6."/>
      <w:lvlJc w:val="left"/>
      <w:pPr>
        <w:tabs>
          <w:tab w:val="num" w:pos="2736"/>
        </w:tabs>
        <w:ind w:left="2736" w:hanging="2736"/>
      </w:pPr>
      <w:rPr>
        <w:rFonts w:ascii="Univers" w:hAnsi="Univers" w:cs="Times New Roman" w:hint="default"/>
        <w:b w:val="0"/>
        <w:i w:val="0"/>
        <w:sz w:val="20"/>
      </w:rPr>
    </w:lvl>
    <w:lvl w:ilvl="6">
      <w:start w:val="1"/>
      <w:numFmt w:val="decimal"/>
      <w:pStyle w:val="Kop7"/>
      <w:lvlText w:val="%1.%2.%3.%4.%5.%6.%7."/>
      <w:lvlJc w:val="left"/>
      <w:pPr>
        <w:tabs>
          <w:tab w:val="num" w:pos="3240"/>
        </w:tabs>
        <w:ind w:left="3240" w:hanging="3240"/>
      </w:pPr>
      <w:rPr>
        <w:rFonts w:ascii="Univers" w:hAnsi="Univers" w:cs="Times New Roman" w:hint="default"/>
        <w:b w:val="0"/>
        <w:i w:val="0"/>
        <w:sz w:val="20"/>
      </w:rPr>
    </w:lvl>
    <w:lvl w:ilvl="7">
      <w:start w:val="1"/>
      <w:numFmt w:val="decimal"/>
      <w:pStyle w:val="Kop8"/>
      <w:lvlText w:val="%1.%2.%3.%4.%5.%6.%7.%8."/>
      <w:lvlJc w:val="left"/>
      <w:pPr>
        <w:tabs>
          <w:tab w:val="num" w:pos="3744"/>
        </w:tabs>
        <w:ind w:left="3744" w:hanging="3744"/>
      </w:pPr>
      <w:rPr>
        <w:rFonts w:ascii="Univers" w:hAnsi="Univers" w:cs="Times New Roman" w:hint="default"/>
        <w:b w:val="0"/>
        <w:i w:val="0"/>
        <w:sz w:val="20"/>
      </w:rPr>
    </w:lvl>
    <w:lvl w:ilvl="8">
      <w:start w:val="1"/>
      <w:numFmt w:val="decimal"/>
      <w:pStyle w:val="Kop9"/>
      <w:lvlText w:val="%1.%2.%3.%4.%5.%6.%7.%8.%9."/>
      <w:lvlJc w:val="left"/>
      <w:pPr>
        <w:tabs>
          <w:tab w:val="num" w:pos="4320"/>
        </w:tabs>
        <w:ind w:left="4320" w:hanging="4320"/>
      </w:pPr>
      <w:rPr>
        <w:rFonts w:ascii="Univers" w:hAnsi="Univers" w:cs="Times New Roman" w:hint="default"/>
        <w:b w:val="0"/>
        <w:i w:val="0"/>
        <w:sz w:val="20"/>
      </w:rPr>
    </w:lvl>
  </w:abstractNum>
  <w:abstractNum w:abstractNumId="9">
    <w:nsid w:val="1DDE1459"/>
    <w:multiLevelType w:val="hybridMultilevel"/>
    <w:tmpl w:val="E626D14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01C7D9C"/>
    <w:multiLevelType w:val="hybridMultilevel"/>
    <w:tmpl w:val="285CD26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nsid w:val="218C2FDB"/>
    <w:multiLevelType w:val="hybridMultilevel"/>
    <w:tmpl w:val="2850E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3A117E9"/>
    <w:multiLevelType w:val="hybridMultilevel"/>
    <w:tmpl w:val="0BE4837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2479623E"/>
    <w:multiLevelType w:val="hybridMultilevel"/>
    <w:tmpl w:val="AF98070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D111E3F"/>
    <w:multiLevelType w:val="hybridMultilevel"/>
    <w:tmpl w:val="1F960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04A3D8A"/>
    <w:multiLevelType w:val="hybridMultilevel"/>
    <w:tmpl w:val="3D400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22E41A6"/>
    <w:multiLevelType w:val="hybridMultilevel"/>
    <w:tmpl w:val="8D38F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504740"/>
    <w:multiLevelType w:val="hybridMultilevel"/>
    <w:tmpl w:val="5C103388"/>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8">
    <w:nsid w:val="37BB2F65"/>
    <w:multiLevelType w:val="hybridMultilevel"/>
    <w:tmpl w:val="EBFE0586"/>
    <w:lvl w:ilvl="0" w:tplc="0413000F">
      <w:start w:val="1"/>
      <w:numFmt w:val="decimal"/>
      <w:lvlText w:val="%1."/>
      <w:lvlJc w:val="left"/>
      <w:pPr>
        <w:ind w:left="720" w:hanging="360"/>
      </w:pPr>
      <w:rPr>
        <w:rFonts w:cs="Times New Roman"/>
      </w:rPr>
    </w:lvl>
    <w:lvl w:ilvl="1" w:tplc="5276F692">
      <w:start w:val="3"/>
      <w:numFmt w:val="bullet"/>
      <w:lvlText w:val="-"/>
      <w:lvlJc w:val="left"/>
      <w:pPr>
        <w:tabs>
          <w:tab w:val="num" w:pos="1440"/>
        </w:tabs>
        <w:ind w:left="1440" w:hanging="360"/>
      </w:pPr>
      <w:rPr>
        <w:rFonts w:ascii="Calibri" w:eastAsia="Times New Roman" w:hAnsi="Calibri"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415B799E"/>
    <w:multiLevelType w:val="hybridMultilevel"/>
    <w:tmpl w:val="A5486BC8"/>
    <w:lvl w:ilvl="0" w:tplc="4064B7A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6782C8D"/>
    <w:multiLevelType w:val="hybridMultilevel"/>
    <w:tmpl w:val="CCF6A5D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49187265"/>
    <w:multiLevelType w:val="multilevel"/>
    <w:tmpl w:val="24C4CC9E"/>
    <w:lvl w:ilvl="0">
      <w:start w:val="1"/>
      <w:numFmt w:val="decimal"/>
      <w:lvlText w:val="%1."/>
      <w:lvlJc w:val="left"/>
      <w:pPr>
        <w:tabs>
          <w:tab w:val="num" w:pos="709"/>
        </w:tabs>
        <w:ind w:left="709" w:hanging="709"/>
      </w:pPr>
      <w:rPr>
        <w:rFonts w:ascii="Univers" w:hAnsi="Univers" w:cs="Times New Roman" w:hint="default"/>
        <w:b w:val="0"/>
        <w:i w:val="0"/>
        <w:color w:val="auto"/>
        <w:spacing w:val="0"/>
        <w:sz w:val="20"/>
        <w:u w:val="none"/>
      </w:rPr>
    </w:lvl>
    <w:lvl w:ilvl="1">
      <w:start w:val="1"/>
      <w:numFmt w:val="decimal"/>
      <w:pStyle w:val="Lijst2"/>
      <w:lvlText w:val="%1.%2."/>
      <w:lvlJc w:val="left"/>
      <w:pPr>
        <w:tabs>
          <w:tab w:val="num" w:pos="709"/>
        </w:tabs>
        <w:ind w:left="709" w:hanging="709"/>
      </w:pPr>
      <w:rPr>
        <w:rFonts w:ascii="Univers" w:hAnsi="Univers" w:cs="Times New Roman" w:hint="default"/>
        <w:b w:val="0"/>
        <w:i w:val="0"/>
        <w:sz w:val="20"/>
      </w:rPr>
    </w:lvl>
    <w:lvl w:ilvl="2">
      <w:start w:val="1"/>
      <w:numFmt w:val="decimal"/>
      <w:pStyle w:val="Lijst3"/>
      <w:lvlText w:val="%1.%2.%3."/>
      <w:lvlJc w:val="left"/>
      <w:pPr>
        <w:tabs>
          <w:tab w:val="num" w:pos="709"/>
        </w:tabs>
        <w:ind w:left="709" w:hanging="709"/>
      </w:pPr>
      <w:rPr>
        <w:rFonts w:ascii="Univers" w:hAnsi="Univers" w:cs="Times New Roman" w:hint="default"/>
        <w:b w:val="0"/>
        <w:i w:val="0"/>
        <w:sz w:val="20"/>
      </w:rPr>
    </w:lvl>
    <w:lvl w:ilvl="3">
      <w:start w:val="1"/>
      <w:numFmt w:val="decimal"/>
      <w:lvlText w:val="%1.%2.%3.%4."/>
      <w:lvlJc w:val="left"/>
      <w:pPr>
        <w:tabs>
          <w:tab w:val="num" w:pos="1728"/>
        </w:tabs>
        <w:ind w:left="1728" w:hanging="1728"/>
      </w:pPr>
      <w:rPr>
        <w:rFonts w:ascii="Univers" w:hAnsi="Univers" w:cs="Times New Roman" w:hint="default"/>
        <w:b w:val="0"/>
        <w:i w:val="0"/>
        <w:sz w:val="20"/>
      </w:rPr>
    </w:lvl>
    <w:lvl w:ilvl="4">
      <w:start w:val="1"/>
      <w:numFmt w:val="decimal"/>
      <w:lvlText w:val="%1.%2.%3.%4.%5."/>
      <w:lvlJc w:val="left"/>
      <w:pPr>
        <w:tabs>
          <w:tab w:val="num" w:pos="2232"/>
        </w:tabs>
        <w:ind w:left="2232" w:hanging="2232"/>
      </w:pPr>
      <w:rPr>
        <w:rFonts w:ascii="Univers" w:hAnsi="Univers" w:cs="Times New Roman" w:hint="default"/>
        <w:b w:val="0"/>
        <w:i w:val="0"/>
        <w:sz w:val="20"/>
      </w:rPr>
    </w:lvl>
    <w:lvl w:ilvl="5">
      <w:start w:val="1"/>
      <w:numFmt w:val="decimal"/>
      <w:lvlText w:val="%1.%2.%3.%4.%5.%6."/>
      <w:lvlJc w:val="left"/>
      <w:pPr>
        <w:tabs>
          <w:tab w:val="num" w:pos="2736"/>
        </w:tabs>
        <w:ind w:left="2736" w:hanging="2736"/>
      </w:pPr>
      <w:rPr>
        <w:rFonts w:ascii="Univers" w:hAnsi="Univers" w:cs="Times New Roman" w:hint="default"/>
        <w:b w:val="0"/>
        <w:i w:val="0"/>
        <w:sz w:val="20"/>
      </w:rPr>
    </w:lvl>
    <w:lvl w:ilvl="6">
      <w:start w:val="1"/>
      <w:numFmt w:val="decimal"/>
      <w:lvlText w:val="%1.%2.%3.%4.%5.%6.%7."/>
      <w:lvlJc w:val="left"/>
      <w:pPr>
        <w:tabs>
          <w:tab w:val="num" w:pos="3240"/>
        </w:tabs>
        <w:ind w:left="3240" w:hanging="3240"/>
      </w:pPr>
      <w:rPr>
        <w:rFonts w:ascii="Univers" w:hAnsi="Univers" w:cs="Times New Roman" w:hint="default"/>
        <w:b w:val="0"/>
        <w:i w:val="0"/>
        <w:sz w:val="20"/>
      </w:rPr>
    </w:lvl>
    <w:lvl w:ilvl="7">
      <w:start w:val="1"/>
      <w:numFmt w:val="decimal"/>
      <w:lvlText w:val="%1.%2.%3.%4.%5.%6.%7.%8."/>
      <w:lvlJc w:val="left"/>
      <w:pPr>
        <w:tabs>
          <w:tab w:val="num" w:pos="3744"/>
        </w:tabs>
        <w:ind w:left="3744" w:hanging="3744"/>
      </w:pPr>
      <w:rPr>
        <w:rFonts w:ascii="Univers" w:hAnsi="Univers" w:cs="Times New Roman" w:hint="default"/>
        <w:b w:val="0"/>
        <w:i w:val="0"/>
        <w:sz w:val="20"/>
      </w:rPr>
    </w:lvl>
    <w:lvl w:ilvl="8">
      <w:start w:val="1"/>
      <w:numFmt w:val="decimal"/>
      <w:lvlText w:val="%1.%2.%3.%4.%5.%6.%7.%8.%9."/>
      <w:lvlJc w:val="left"/>
      <w:pPr>
        <w:tabs>
          <w:tab w:val="num" w:pos="4320"/>
        </w:tabs>
        <w:ind w:left="4320" w:hanging="4320"/>
      </w:pPr>
      <w:rPr>
        <w:rFonts w:ascii="Univers" w:hAnsi="Univers" w:cs="Times New Roman" w:hint="default"/>
        <w:b w:val="0"/>
        <w:i w:val="0"/>
        <w:sz w:val="20"/>
      </w:rPr>
    </w:lvl>
  </w:abstractNum>
  <w:abstractNum w:abstractNumId="22">
    <w:nsid w:val="49BB598E"/>
    <w:multiLevelType w:val="hybridMultilevel"/>
    <w:tmpl w:val="BA62B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BBE0C09"/>
    <w:multiLevelType w:val="multilevel"/>
    <w:tmpl w:val="0898F108"/>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4">
    <w:nsid w:val="5039700D"/>
    <w:multiLevelType w:val="multilevel"/>
    <w:tmpl w:val="F878A8B4"/>
    <w:lvl w:ilvl="0">
      <w:start w:val="1"/>
      <w:numFmt w:val="bullet"/>
      <w:pStyle w:val="Lijstopsomteken"/>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54690299"/>
    <w:multiLevelType w:val="hybridMultilevel"/>
    <w:tmpl w:val="285CD26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6">
    <w:nsid w:val="54842662"/>
    <w:multiLevelType w:val="multilevel"/>
    <w:tmpl w:val="5F3CFDCC"/>
    <w:lvl w:ilvl="0">
      <w:start w:val="1"/>
      <w:numFmt w:val="decimal"/>
      <w:lvlText w:val="%1."/>
      <w:lvlJc w:val="left"/>
      <w:pPr>
        <w:tabs>
          <w:tab w:val="num" w:pos="709"/>
        </w:tabs>
        <w:ind w:left="709" w:hanging="709"/>
      </w:pPr>
      <w:rPr>
        <w:rFonts w:ascii="Univers" w:hAnsi="Univers" w:cs="Times New Roman" w:hint="default"/>
        <w:b w:val="0"/>
        <w:i w:val="0"/>
        <w:color w:val="auto"/>
        <w:spacing w:val="0"/>
        <w:sz w:val="20"/>
        <w:u w:val="none"/>
      </w:rPr>
    </w:lvl>
    <w:lvl w:ilvl="1">
      <w:start w:val="1"/>
      <w:numFmt w:val="decimal"/>
      <w:pStyle w:val="Lijstnummering2"/>
      <w:lvlText w:val="%1.%2."/>
      <w:lvlJc w:val="left"/>
      <w:pPr>
        <w:tabs>
          <w:tab w:val="num" w:pos="709"/>
        </w:tabs>
        <w:ind w:left="709" w:hanging="709"/>
      </w:pPr>
      <w:rPr>
        <w:rFonts w:ascii="Trebuchet MS" w:hAnsi="Trebuchet MS" w:cs="Times New Roman" w:hint="default"/>
        <w:b w:val="0"/>
        <w:i w:val="0"/>
        <w:sz w:val="20"/>
      </w:rPr>
    </w:lvl>
    <w:lvl w:ilvl="2">
      <w:start w:val="1"/>
      <w:numFmt w:val="decimal"/>
      <w:pStyle w:val="Lijstnummering3"/>
      <w:lvlText w:val="%1.%2.%3."/>
      <w:lvlJc w:val="left"/>
      <w:pPr>
        <w:tabs>
          <w:tab w:val="num" w:pos="709"/>
        </w:tabs>
        <w:ind w:left="709" w:hanging="709"/>
      </w:pPr>
      <w:rPr>
        <w:rFonts w:ascii="Trebuchet MS" w:hAnsi="Trebuchet MS" w:cs="Times New Roman" w:hint="default"/>
        <w:b w:val="0"/>
        <w:i w:val="0"/>
        <w:sz w:val="20"/>
      </w:rPr>
    </w:lvl>
    <w:lvl w:ilvl="3">
      <w:start w:val="1"/>
      <w:numFmt w:val="decimal"/>
      <w:lvlText w:val="%1.%2.%3.%4."/>
      <w:lvlJc w:val="left"/>
      <w:pPr>
        <w:tabs>
          <w:tab w:val="num" w:pos="1728"/>
        </w:tabs>
        <w:ind w:left="1728" w:hanging="1728"/>
      </w:pPr>
      <w:rPr>
        <w:rFonts w:ascii="Univers" w:hAnsi="Univers" w:cs="Times New Roman" w:hint="default"/>
        <w:b w:val="0"/>
        <w:i w:val="0"/>
        <w:sz w:val="20"/>
      </w:rPr>
    </w:lvl>
    <w:lvl w:ilvl="4">
      <w:start w:val="1"/>
      <w:numFmt w:val="decimal"/>
      <w:lvlText w:val="%1.%2.%3.%4.%5."/>
      <w:lvlJc w:val="left"/>
      <w:pPr>
        <w:tabs>
          <w:tab w:val="num" w:pos="2232"/>
        </w:tabs>
        <w:ind w:left="2232" w:hanging="2232"/>
      </w:pPr>
      <w:rPr>
        <w:rFonts w:ascii="Univers" w:hAnsi="Univers" w:cs="Times New Roman" w:hint="default"/>
        <w:b w:val="0"/>
        <w:i w:val="0"/>
        <w:sz w:val="20"/>
      </w:rPr>
    </w:lvl>
    <w:lvl w:ilvl="5">
      <w:start w:val="1"/>
      <w:numFmt w:val="decimal"/>
      <w:lvlText w:val="%1.%2.%3.%4.%5.%6."/>
      <w:lvlJc w:val="left"/>
      <w:pPr>
        <w:tabs>
          <w:tab w:val="num" w:pos="2736"/>
        </w:tabs>
        <w:ind w:left="2736" w:hanging="2736"/>
      </w:pPr>
      <w:rPr>
        <w:rFonts w:ascii="Univers" w:hAnsi="Univers" w:cs="Times New Roman" w:hint="default"/>
        <w:b w:val="0"/>
        <w:i w:val="0"/>
        <w:sz w:val="20"/>
      </w:rPr>
    </w:lvl>
    <w:lvl w:ilvl="6">
      <w:start w:val="1"/>
      <w:numFmt w:val="decimal"/>
      <w:lvlText w:val="%1.%2.%3.%4.%5.%6.%7."/>
      <w:lvlJc w:val="left"/>
      <w:pPr>
        <w:tabs>
          <w:tab w:val="num" w:pos="3240"/>
        </w:tabs>
        <w:ind w:left="3240" w:hanging="3240"/>
      </w:pPr>
      <w:rPr>
        <w:rFonts w:ascii="Univers" w:hAnsi="Univers" w:cs="Times New Roman" w:hint="default"/>
        <w:b w:val="0"/>
        <w:i w:val="0"/>
        <w:sz w:val="20"/>
      </w:rPr>
    </w:lvl>
    <w:lvl w:ilvl="7">
      <w:start w:val="1"/>
      <w:numFmt w:val="decimal"/>
      <w:lvlText w:val="%1.%2.%3.%4.%5.%6.%7.%8."/>
      <w:lvlJc w:val="left"/>
      <w:pPr>
        <w:tabs>
          <w:tab w:val="num" w:pos="3744"/>
        </w:tabs>
        <w:ind w:left="3744" w:hanging="3744"/>
      </w:pPr>
      <w:rPr>
        <w:rFonts w:ascii="Univers" w:hAnsi="Univers" w:cs="Times New Roman" w:hint="default"/>
        <w:b w:val="0"/>
        <w:i w:val="0"/>
        <w:sz w:val="20"/>
      </w:rPr>
    </w:lvl>
    <w:lvl w:ilvl="8">
      <w:start w:val="1"/>
      <w:numFmt w:val="decimal"/>
      <w:lvlText w:val="%1.%2.%3.%4.%5.%6.%7.%8.%9."/>
      <w:lvlJc w:val="left"/>
      <w:pPr>
        <w:tabs>
          <w:tab w:val="num" w:pos="4320"/>
        </w:tabs>
        <w:ind w:left="4320" w:hanging="4320"/>
      </w:pPr>
      <w:rPr>
        <w:rFonts w:ascii="Univers" w:hAnsi="Univers" w:cs="Times New Roman" w:hint="default"/>
        <w:b w:val="0"/>
        <w:i w:val="0"/>
        <w:sz w:val="20"/>
      </w:rPr>
    </w:lvl>
  </w:abstractNum>
  <w:abstractNum w:abstractNumId="27">
    <w:nsid w:val="59A30A2F"/>
    <w:multiLevelType w:val="hybridMultilevel"/>
    <w:tmpl w:val="9F286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AC451D2"/>
    <w:multiLevelType w:val="hybridMultilevel"/>
    <w:tmpl w:val="A9768B88"/>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5ACC0F2D"/>
    <w:multiLevelType w:val="hybridMultilevel"/>
    <w:tmpl w:val="0208615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5E192BFF"/>
    <w:multiLevelType w:val="hybridMultilevel"/>
    <w:tmpl w:val="9812876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5EC27A8F"/>
    <w:multiLevelType w:val="hybridMultilevel"/>
    <w:tmpl w:val="47FC15DC"/>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2">
    <w:nsid w:val="603D4024"/>
    <w:multiLevelType w:val="hybridMultilevel"/>
    <w:tmpl w:val="C9043038"/>
    <w:lvl w:ilvl="0" w:tplc="F15E269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7BB472F"/>
    <w:multiLevelType w:val="hybridMultilevel"/>
    <w:tmpl w:val="47167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9244D13"/>
    <w:multiLevelType w:val="hybridMultilevel"/>
    <w:tmpl w:val="285CD26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5">
    <w:nsid w:val="6A035429"/>
    <w:multiLevelType w:val="multilevel"/>
    <w:tmpl w:val="FDF65EC0"/>
    <w:lvl w:ilvl="0">
      <w:start w:val="3"/>
      <w:numFmt w:val="decimal"/>
      <w:lvlText w:val="%1."/>
      <w:lvlJc w:val="left"/>
      <w:pPr>
        <w:ind w:left="360" w:hanging="360"/>
      </w:pPr>
      <w:rPr>
        <w:rFonts w:cs="Times New Roman" w:hint="default"/>
      </w:rPr>
    </w:lvl>
    <w:lvl w:ilvl="1">
      <w:start w:val="2"/>
      <w:numFmt w:val="decimal"/>
      <w:pStyle w:val="Kop2"/>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D250004"/>
    <w:multiLevelType w:val="hybridMultilevel"/>
    <w:tmpl w:val="134C99A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nsid w:val="6E894D02"/>
    <w:multiLevelType w:val="hybridMultilevel"/>
    <w:tmpl w:val="3146B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0703B8E"/>
    <w:multiLevelType w:val="hybridMultilevel"/>
    <w:tmpl w:val="82F2EE4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9">
    <w:nsid w:val="712C7836"/>
    <w:multiLevelType w:val="hybridMultilevel"/>
    <w:tmpl w:val="0290B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1C14278"/>
    <w:multiLevelType w:val="hybridMultilevel"/>
    <w:tmpl w:val="65B09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2270FED"/>
    <w:multiLevelType w:val="hybridMultilevel"/>
    <w:tmpl w:val="64E4E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3CA5CA3"/>
    <w:multiLevelType w:val="multilevel"/>
    <w:tmpl w:val="A0E04DB6"/>
    <w:lvl w:ilvl="0">
      <w:start w:val="1"/>
      <w:numFmt w:val="decimal"/>
      <w:pStyle w:val="Lijstnummering"/>
      <w:lvlText w:val="%1."/>
      <w:lvlJc w:val="left"/>
      <w:pPr>
        <w:tabs>
          <w:tab w:val="num" w:pos="709"/>
        </w:tabs>
        <w:ind w:left="709" w:hanging="709"/>
      </w:pPr>
      <w:rPr>
        <w:rFonts w:ascii="Trebuchet MS" w:hAnsi="Trebuchet MS" w:cs="Times New Roman" w:hint="default"/>
        <w:b w:val="0"/>
        <w:i w:val="0"/>
        <w:color w:val="auto"/>
        <w:spacing w:val="0"/>
        <w:sz w:val="20"/>
        <w:u w:val="none"/>
      </w:rPr>
    </w:lvl>
    <w:lvl w:ilvl="1">
      <w:start w:val="1"/>
      <w:numFmt w:val="decimal"/>
      <w:lvlText w:val="%1.%2."/>
      <w:lvlJc w:val="left"/>
      <w:pPr>
        <w:tabs>
          <w:tab w:val="num" w:pos="709"/>
        </w:tabs>
        <w:ind w:left="709" w:hanging="709"/>
      </w:pPr>
      <w:rPr>
        <w:rFonts w:ascii="Univers" w:hAnsi="Univers" w:cs="Times New Roman" w:hint="default"/>
        <w:b w:val="0"/>
        <w:i w:val="0"/>
        <w:sz w:val="20"/>
      </w:rPr>
    </w:lvl>
    <w:lvl w:ilvl="2">
      <w:start w:val="1"/>
      <w:numFmt w:val="decimal"/>
      <w:lvlText w:val="%1.%2.%3."/>
      <w:lvlJc w:val="left"/>
      <w:pPr>
        <w:tabs>
          <w:tab w:val="num" w:pos="709"/>
        </w:tabs>
        <w:ind w:left="709" w:hanging="709"/>
      </w:pPr>
      <w:rPr>
        <w:rFonts w:ascii="Univers" w:hAnsi="Univers" w:cs="Times New Roman" w:hint="default"/>
        <w:b w:val="0"/>
        <w:i w:val="0"/>
        <w:sz w:val="20"/>
      </w:rPr>
    </w:lvl>
    <w:lvl w:ilvl="3">
      <w:start w:val="1"/>
      <w:numFmt w:val="decimal"/>
      <w:lvlText w:val="%1.%2.%3.%4."/>
      <w:lvlJc w:val="left"/>
      <w:pPr>
        <w:tabs>
          <w:tab w:val="num" w:pos="1728"/>
        </w:tabs>
        <w:ind w:left="1728" w:hanging="1728"/>
      </w:pPr>
      <w:rPr>
        <w:rFonts w:ascii="Univers" w:hAnsi="Univers" w:cs="Times New Roman" w:hint="default"/>
        <w:b w:val="0"/>
        <w:i w:val="0"/>
        <w:sz w:val="20"/>
      </w:rPr>
    </w:lvl>
    <w:lvl w:ilvl="4">
      <w:start w:val="1"/>
      <w:numFmt w:val="decimal"/>
      <w:lvlText w:val="%1.%2.%3.%4.%5."/>
      <w:lvlJc w:val="left"/>
      <w:pPr>
        <w:tabs>
          <w:tab w:val="num" w:pos="2232"/>
        </w:tabs>
        <w:ind w:left="2232" w:hanging="2232"/>
      </w:pPr>
      <w:rPr>
        <w:rFonts w:ascii="Univers" w:hAnsi="Univers" w:cs="Times New Roman" w:hint="default"/>
        <w:b w:val="0"/>
        <w:i w:val="0"/>
        <w:sz w:val="20"/>
      </w:rPr>
    </w:lvl>
    <w:lvl w:ilvl="5">
      <w:start w:val="1"/>
      <w:numFmt w:val="decimal"/>
      <w:lvlText w:val="%1.%2.%3.%4.%5.%6."/>
      <w:lvlJc w:val="left"/>
      <w:pPr>
        <w:tabs>
          <w:tab w:val="num" w:pos="2736"/>
        </w:tabs>
        <w:ind w:left="2736" w:hanging="2736"/>
      </w:pPr>
      <w:rPr>
        <w:rFonts w:ascii="Univers" w:hAnsi="Univers" w:cs="Times New Roman" w:hint="default"/>
        <w:b w:val="0"/>
        <w:i w:val="0"/>
        <w:sz w:val="20"/>
      </w:rPr>
    </w:lvl>
    <w:lvl w:ilvl="6">
      <w:start w:val="1"/>
      <w:numFmt w:val="decimal"/>
      <w:lvlText w:val="%1.%2.%3.%4.%5.%6.%7."/>
      <w:lvlJc w:val="left"/>
      <w:pPr>
        <w:tabs>
          <w:tab w:val="num" w:pos="3240"/>
        </w:tabs>
        <w:ind w:left="3240" w:hanging="3240"/>
      </w:pPr>
      <w:rPr>
        <w:rFonts w:ascii="Univers" w:hAnsi="Univers" w:cs="Times New Roman" w:hint="default"/>
        <w:b w:val="0"/>
        <w:i w:val="0"/>
        <w:sz w:val="20"/>
      </w:rPr>
    </w:lvl>
    <w:lvl w:ilvl="7">
      <w:start w:val="1"/>
      <w:numFmt w:val="decimal"/>
      <w:lvlText w:val="%1.%2.%3.%4.%5.%6.%7.%8."/>
      <w:lvlJc w:val="left"/>
      <w:pPr>
        <w:tabs>
          <w:tab w:val="num" w:pos="3744"/>
        </w:tabs>
        <w:ind w:left="3744" w:hanging="3744"/>
      </w:pPr>
      <w:rPr>
        <w:rFonts w:ascii="Univers" w:hAnsi="Univers" w:cs="Times New Roman" w:hint="default"/>
        <w:b w:val="0"/>
        <w:i w:val="0"/>
        <w:sz w:val="20"/>
      </w:rPr>
    </w:lvl>
    <w:lvl w:ilvl="8">
      <w:start w:val="1"/>
      <w:numFmt w:val="decimal"/>
      <w:lvlText w:val="%1.%2.%3.%4.%5.%6.%7.%8.%9."/>
      <w:lvlJc w:val="left"/>
      <w:pPr>
        <w:tabs>
          <w:tab w:val="num" w:pos="4320"/>
        </w:tabs>
        <w:ind w:left="4320" w:hanging="4320"/>
      </w:pPr>
      <w:rPr>
        <w:rFonts w:ascii="Univers" w:hAnsi="Univers" w:cs="Times New Roman" w:hint="default"/>
        <w:b w:val="0"/>
        <w:i w:val="0"/>
        <w:sz w:val="20"/>
      </w:rPr>
    </w:lvl>
  </w:abstractNum>
  <w:abstractNum w:abstractNumId="43">
    <w:nsid w:val="74745455"/>
    <w:multiLevelType w:val="hybridMultilevel"/>
    <w:tmpl w:val="285CD26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4">
    <w:nsid w:val="7835615B"/>
    <w:multiLevelType w:val="multilevel"/>
    <w:tmpl w:val="7F72B898"/>
    <w:lvl w:ilvl="0">
      <w:start w:val="1"/>
      <w:numFmt w:val="bullet"/>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b w:val="0"/>
        <w:i w:val="0"/>
        <w:sz w:val="20"/>
      </w:rPr>
    </w:lvl>
    <w:lvl w:ilvl="2">
      <w:start w:val="1"/>
      <w:numFmt w:val="bullet"/>
      <w:pStyle w:val="Lijstopsomteken3"/>
      <w:lvlText w:val=""/>
      <w:lvlJc w:val="left"/>
      <w:pPr>
        <w:tabs>
          <w:tab w:val="num" w:pos="1559"/>
        </w:tabs>
        <w:ind w:left="1559" w:hanging="425"/>
      </w:pPr>
      <w:rPr>
        <w:rFonts w:ascii="Symbol" w:hAnsi="Symbol" w:hint="default"/>
        <w:b w:val="0"/>
        <w:i w:val="0"/>
        <w:sz w:val="20"/>
      </w:rPr>
    </w:lvl>
    <w:lvl w:ilvl="3">
      <w:start w:val="1"/>
      <w:numFmt w:val="bullet"/>
      <w:pStyle w:val="Lijstopsomteken4"/>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7AEF0626"/>
    <w:multiLevelType w:val="hybridMultilevel"/>
    <w:tmpl w:val="1A0A7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4"/>
  </w:num>
  <w:num w:numId="4">
    <w:abstractNumId w:val="44"/>
  </w:num>
  <w:num w:numId="5">
    <w:abstractNumId w:val="42"/>
  </w:num>
  <w:num w:numId="6">
    <w:abstractNumId w:val="26"/>
  </w:num>
  <w:num w:numId="7">
    <w:abstractNumId w:val="15"/>
  </w:num>
  <w:num w:numId="8">
    <w:abstractNumId w:val="23"/>
  </w:num>
  <w:num w:numId="9">
    <w:abstractNumId w:val="18"/>
  </w:num>
  <w:num w:numId="10">
    <w:abstractNumId w:val="13"/>
  </w:num>
  <w:num w:numId="11">
    <w:abstractNumId w:val="35"/>
  </w:num>
  <w:num w:numId="12">
    <w:abstractNumId w:val="14"/>
  </w:num>
  <w:num w:numId="13">
    <w:abstractNumId w:val="30"/>
  </w:num>
  <w:num w:numId="14">
    <w:abstractNumId w:val="20"/>
  </w:num>
  <w:num w:numId="15">
    <w:abstractNumId w:val="29"/>
  </w:num>
  <w:num w:numId="16">
    <w:abstractNumId w:val="28"/>
  </w:num>
  <w:num w:numId="17">
    <w:abstractNumId w:val="36"/>
  </w:num>
  <w:num w:numId="18">
    <w:abstractNumId w:val="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
  </w:num>
  <w:num w:numId="31">
    <w:abstractNumId w:val="41"/>
  </w:num>
  <w:num w:numId="32">
    <w:abstractNumId w:val="19"/>
  </w:num>
  <w:num w:numId="33">
    <w:abstractNumId w:val="1"/>
  </w:num>
  <w:num w:numId="34">
    <w:abstractNumId w:val="32"/>
  </w:num>
  <w:num w:numId="35">
    <w:abstractNumId w:val="39"/>
  </w:num>
  <w:num w:numId="36">
    <w:abstractNumId w:val="45"/>
  </w:num>
  <w:num w:numId="37">
    <w:abstractNumId w:val="5"/>
  </w:num>
  <w:num w:numId="38">
    <w:abstractNumId w:val="6"/>
  </w:num>
  <w:num w:numId="39">
    <w:abstractNumId w:val="22"/>
  </w:num>
  <w:num w:numId="40">
    <w:abstractNumId w:val="40"/>
  </w:num>
  <w:num w:numId="41">
    <w:abstractNumId w:val="0"/>
  </w:num>
  <w:num w:numId="42">
    <w:abstractNumId w:val="16"/>
  </w:num>
  <w:num w:numId="43">
    <w:abstractNumId w:val="37"/>
  </w:num>
  <w:num w:numId="44">
    <w:abstractNumId w:val="33"/>
  </w:num>
  <w:num w:numId="45">
    <w:abstractNumId w:val="27"/>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C4"/>
    <w:rsid w:val="00000841"/>
    <w:rsid w:val="000025C3"/>
    <w:rsid w:val="00002CD6"/>
    <w:rsid w:val="0001180C"/>
    <w:rsid w:val="00012376"/>
    <w:rsid w:val="000129D0"/>
    <w:rsid w:val="00016D9E"/>
    <w:rsid w:val="00024E9A"/>
    <w:rsid w:val="00031163"/>
    <w:rsid w:val="0003142D"/>
    <w:rsid w:val="000430B0"/>
    <w:rsid w:val="00060B12"/>
    <w:rsid w:val="00061E08"/>
    <w:rsid w:val="00071048"/>
    <w:rsid w:val="00081A8D"/>
    <w:rsid w:val="00084887"/>
    <w:rsid w:val="000854DB"/>
    <w:rsid w:val="000856A7"/>
    <w:rsid w:val="000873E5"/>
    <w:rsid w:val="00094787"/>
    <w:rsid w:val="000959A2"/>
    <w:rsid w:val="000A0176"/>
    <w:rsid w:val="000A2096"/>
    <w:rsid w:val="000A32FD"/>
    <w:rsid w:val="000A4AB0"/>
    <w:rsid w:val="000A7B41"/>
    <w:rsid w:val="000D20E2"/>
    <w:rsid w:val="000D4180"/>
    <w:rsid w:val="000E2E3F"/>
    <w:rsid w:val="000E73B9"/>
    <w:rsid w:val="000F07AE"/>
    <w:rsid w:val="000F12D8"/>
    <w:rsid w:val="000F2FDE"/>
    <w:rsid w:val="000F5526"/>
    <w:rsid w:val="00100B74"/>
    <w:rsid w:val="00104FAD"/>
    <w:rsid w:val="00105B4A"/>
    <w:rsid w:val="00107827"/>
    <w:rsid w:val="0011071A"/>
    <w:rsid w:val="001160BE"/>
    <w:rsid w:val="0012755E"/>
    <w:rsid w:val="0013412E"/>
    <w:rsid w:val="001351C7"/>
    <w:rsid w:val="0013617C"/>
    <w:rsid w:val="001362B7"/>
    <w:rsid w:val="001406D5"/>
    <w:rsid w:val="00145438"/>
    <w:rsid w:val="00151876"/>
    <w:rsid w:val="00151C7A"/>
    <w:rsid w:val="0015293A"/>
    <w:rsid w:val="00163DC2"/>
    <w:rsid w:val="001642A9"/>
    <w:rsid w:val="00165B48"/>
    <w:rsid w:val="0017003E"/>
    <w:rsid w:val="001706AB"/>
    <w:rsid w:val="00173B04"/>
    <w:rsid w:val="00173F41"/>
    <w:rsid w:val="00194181"/>
    <w:rsid w:val="00195929"/>
    <w:rsid w:val="001A34AE"/>
    <w:rsid w:val="001A71E2"/>
    <w:rsid w:val="001B05A4"/>
    <w:rsid w:val="001B12C1"/>
    <w:rsid w:val="001B1545"/>
    <w:rsid w:val="001B3F01"/>
    <w:rsid w:val="001C045A"/>
    <w:rsid w:val="001C1BCB"/>
    <w:rsid w:val="001C7455"/>
    <w:rsid w:val="001D08D8"/>
    <w:rsid w:val="001D4BA0"/>
    <w:rsid w:val="001E287E"/>
    <w:rsid w:val="001E41B3"/>
    <w:rsid w:val="001E6C58"/>
    <w:rsid w:val="00200CAA"/>
    <w:rsid w:val="0020716A"/>
    <w:rsid w:val="002073AF"/>
    <w:rsid w:val="00211B34"/>
    <w:rsid w:val="00213DA2"/>
    <w:rsid w:val="00217593"/>
    <w:rsid w:val="00230CB6"/>
    <w:rsid w:val="0023505B"/>
    <w:rsid w:val="00241154"/>
    <w:rsid w:val="00245C2E"/>
    <w:rsid w:val="00254483"/>
    <w:rsid w:val="00260ED1"/>
    <w:rsid w:val="00271B51"/>
    <w:rsid w:val="00280226"/>
    <w:rsid w:val="00280BB0"/>
    <w:rsid w:val="00282CF9"/>
    <w:rsid w:val="00282DFB"/>
    <w:rsid w:val="00284E6F"/>
    <w:rsid w:val="002926ED"/>
    <w:rsid w:val="00293401"/>
    <w:rsid w:val="00293AA2"/>
    <w:rsid w:val="0029646D"/>
    <w:rsid w:val="002979C8"/>
    <w:rsid w:val="002A0C0A"/>
    <w:rsid w:val="002A77BE"/>
    <w:rsid w:val="002B593E"/>
    <w:rsid w:val="002B5AA4"/>
    <w:rsid w:val="002B78FF"/>
    <w:rsid w:val="002C1BB6"/>
    <w:rsid w:val="002C5FF1"/>
    <w:rsid w:val="002D5F19"/>
    <w:rsid w:val="00300976"/>
    <w:rsid w:val="00301AB1"/>
    <w:rsid w:val="0030584E"/>
    <w:rsid w:val="003070F8"/>
    <w:rsid w:val="00310FA6"/>
    <w:rsid w:val="00311F02"/>
    <w:rsid w:val="00317700"/>
    <w:rsid w:val="003266AB"/>
    <w:rsid w:val="0033003B"/>
    <w:rsid w:val="00332AF6"/>
    <w:rsid w:val="00333CB5"/>
    <w:rsid w:val="00340A81"/>
    <w:rsid w:val="0034720E"/>
    <w:rsid w:val="00347850"/>
    <w:rsid w:val="00353DC3"/>
    <w:rsid w:val="00354F19"/>
    <w:rsid w:val="00360C4F"/>
    <w:rsid w:val="00371A4F"/>
    <w:rsid w:val="00372939"/>
    <w:rsid w:val="0037295B"/>
    <w:rsid w:val="00374535"/>
    <w:rsid w:val="00377E62"/>
    <w:rsid w:val="00380752"/>
    <w:rsid w:val="003819C5"/>
    <w:rsid w:val="003819D1"/>
    <w:rsid w:val="00391951"/>
    <w:rsid w:val="003939E9"/>
    <w:rsid w:val="00393C5F"/>
    <w:rsid w:val="003B0D6B"/>
    <w:rsid w:val="003B4071"/>
    <w:rsid w:val="003C6559"/>
    <w:rsid w:val="003C7A3A"/>
    <w:rsid w:val="003D0B26"/>
    <w:rsid w:val="003D16E9"/>
    <w:rsid w:val="003D18C1"/>
    <w:rsid w:val="003D3A48"/>
    <w:rsid w:val="003D5346"/>
    <w:rsid w:val="003D7707"/>
    <w:rsid w:val="003D7BDC"/>
    <w:rsid w:val="003E1492"/>
    <w:rsid w:val="003E2791"/>
    <w:rsid w:val="003E5D22"/>
    <w:rsid w:val="003E5EDD"/>
    <w:rsid w:val="003F0FAB"/>
    <w:rsid w:val="003F3BBF"/>
    <w:rsid w:val="003F3F2C"/>
    <w:rsid w:val="003F53F6"/>
    <w:rsid w:val="003F6A01"/>
    <w:rsid w:val="00403262"/>
    <w:rsid w:val="0040546B"/>
    <w:rsid w:val="004058A2"/>
    <w:rsid w:val="004155D8"/>
    <w:rsid w:val="004237EC"/>
    <w:rsid w:val="00424791"/>
    <w:rsid w:val="00426EA3"/>
    <w:rsid w:val="00430BFD"/>
    <w:rsid w:val="00436651"/>
    <w:rsid w:val="0043667B"/>
    <w:rsid w:val="004371F5"/>
    <w:rsid w:val="00441C8A"/>
    <w:rsid w:val="00443011"/>
    <w:rsid w:val="00443A00"/>
    <w:rsid w:val="0044669D"/>
    <w:rsid w:val="00461C27"/>
    <w:rsid w:val="004649B4"/>
    <w:rsid w:val="00466AD3"/>
    <w:rsid w:val="00471540"/>
    <w:rsid w:val="004806C7"/>
    <w:rsid w:val="004830A9"/>
    <w:rsid w:val="0048361E"/>
    <w:rsid w:val="004861D6"/>
    <w:rsid w:val="00492DD5"/>
    <w:rsid w:val="00496132"/>
    <w:rsid w:val="004B1339"/>
    <w:rsid w:val="004B4786"/>
    <w:rsid w:val="004C703F"/>
    <w:rsid w:val="004D6293"/>
    <w:rsid w:val="004E0CCA"/>
    <w:rsid w:val="004E3263"/>
    <w:rsid w:val="004E79CF"/>
    <w:rsid w:val="004E7ACF"/>
    <w:rsid w:val="004F14B9"/>
    <w:rsid w:val="004F150E"/>
    <w:rsid w:val="004F418A"/>
    <w:rsid w:val="004F6A01"/>
    <w:rsid w:val="005011FB"/>
    <w:rsid w:val="005012E6"/>
    <w:rsid w:val="00502823"/>
    <w:rsid w:val="00506E72"/>
    <w:rsid w:val="0051364E"/>
    <w:rsid w:val="005151E0"/>
    <w:rsid w:val="00517E97"/>
    <w:rsid w:val="00531DDF"/>
    <w:rsid w:val="00540DD1"/>
    <w:rsid w:val="00543277"/>
    <w:rsid w:val="00546B53"/>
    <w:rsid w:val="005531A2"/>
    <w:rsid w:val="00562D77"/>
    <w:rsid w:val="00563EC4"/>
    <w:rsid w:val="00580BF2"/>
    <w:rsid w:val="0059249C"/>
    <w:rsid w:val="005934E6"/>
    <w:rsid w:val="005A3210"/>
    <w:rsid w:val="005B6E57"/>
    <w:rsid w:val="005C49F2"/>
    <w:rsid w:val="005C7DEB"/>
    <w:rsid w:val="005D35E2"/>
    <w:rsid w:val="005E1DC1"/>
    <w:rsid w:val="005E3E05"/>
    <w:rsid w:val="005E41F2"/>
    <w:rsid w:val="005E4F3B"/>
    <w:rsid w:val="005F75D4"/>
    <w:rsid w:val="00605F17"/>
    <w:rsid w:val="00616112"/>
    <w:rsid w:val="00617145"/>
    <w:rsid w:val="00620BCB"/>
    <w:rsid w:val="00621814"/>
    <w:rsid w:val="00631248"/>
    <w:rsid w:val="00632097"/>
    <w:rsid w:val="00632905"/>
    <w:rsid w:val="00632A38"/>
    <w:rsid w:val="00633153"/>
    <w:rsid w:val="006340BE"/>
    <w:rsid w:val="0064465A"/>
    <w:rsid w:val="006528F4"/>
    <w:rsid w:val="00655A12"/>
    <w:rsid w:val="00657E60"/>
    <w:rsid w:val="00674EA5"/>
    <w:rsid w:val="00680D05"/>
    <w:rsid w:val="00683244"/>
    <w:rsid w:val="0068387E"/>
    <w:rsid w:val="00693000"/>
    <w:rsid w:val="00693A83"/>
    <w:rsid w:val="006956F5"/>
    <w:rsid w:val="006A0F6A"/>
    <w:rsid w:val="006B22B1"/>
    <w:rsid w:val="006B6DDB"/>
    <w:rsid w:val="006C3FA4"/>
    <w:rsid w:val="006C58EB"/>
    <w:rsid w:val="006C64CD"/>
    <w:rsid w:val="006D472F"/>
    <w:rsid w:val="006D643A"/>
    <w:rsid w:val="006E108B"/>
    <w:rsid w:val="00701A50"/>
    <w:rsid w:val="007175B0"/>
    <w:rsid w:val="00720CD0"/>
    <w:rsid w:val="00723FE0"/>
    <w:rsid w:val="007274DA"/>
    <w:rsid w:val="00736C07"/>
    <w:rsid w:val="00737229"/>
    <w:rsid w:val="00742E2C"/>
    <w:rsid w:val="0075033E"/>
    <w:rsid w:val="00760B99"/>
    <w:rsid w:val="00762657"/>
    <w:rsid w:val="00764E4A"/>
    <w:rsid w:val="00773932"/>
    <w:rsid w:val="00776BA7"/>
    <w:rsid w:val="0077713C"/>
    <w:rsid w:val="00780DA1"/>
    <w:rsid w:val="00784296"/>
    <w:rsid w:val="007849E7"/>
    <w:rsid w:val="0079097A"/>
    <w:rsid w:val="00791C3C"/>
    <w:rsid w:val="007A21EB"/>
    <w:rsid w:val="007B051A"/>
    <w:rsid w:val="007B4744"/>
    <w:rsid w:val="007B4F2F"/>
    <w:rsid w:val="007B7643"/>
    <w:rsid w:val="007D4015"/>
    <w:rsid w:val="007D782D"/>
    <w:rsid w:val="007D7E91"/>
    <w:rsid w:val="007E28D4"/>
    <w:rsid w:val="007F272E"/>
    <w:rsid w:val="007F2848"/>
    <w:rsid w:val="00803F72"/>
    <w:rsid w:val="008051C2"/>
    <w:rsid w:val="00805BA4"/>
    <w:rsid w:val="0081266E"/>
    <w:rsid w:val="00812C75"/>
    <w:rsid w:val="00815051"/>
    <w:rsid w:val="00826A2E"/>
    <w:rsid w:val="00834116"/>
    <w:rsid w:val="008344A3"/>
    <w:rsid w:val="00835019"/>
    <w:rsid w:val="00837BAF"/>
    <w:rsid w:val="00847F1A"/>
    <w:rsid w:val="0085331D"/>
    <w:rsid w:val="00857C07"/>
    <w:rsid w:val="00860108"/>
    <w:rsid w:val="008668BD"/>
    <w:rsid w:val="00870FBB"/>
    <w:rsid w:val="00874D2A"/>
    <w:rsid w:val="008762C9"/>
    <w:rsid w:val="00876F66"/>
    <w:rsid w:val="00895297"/>
    <w:rsid w:val="008A117D"/>
    <w:rsid w:val="008B1882"/>
    <w:rsid w:val="008B6706"/>
    <w:rsid w:val="008C5CD4"/>
    <w:rsid w:val="008E2162"/>
    <w:rsid w:val="008E53F4"/>
    <w:rsid w:val="008F1C81"/>
    <w:rsid w:val="008F366C"/>
    <w:rsid w:val="008F419E"/>
    <w:rsid w:val="008F50B9"/>
    <w:rsid w:val="009013DA"/>
    <w:rsid w:val="009020C3"/>
    <w:rsid w:val="00902B49"/>
    <w:rsid w:val="0091248A"/>
    <w:rsid w:val="0091709D"/>
    <w:rsid w:val="0092054A"/>
    <w:rsid w:val="009225CA"/>
    <w:rsid w:val="00926303"/>
    <w:rsid w:val="00927EA3"/>
    <w:rsid w:val="00931A76"/>
    <w:rsid w:val="00936BD4"/>
    <w:rsid w:val="00944CFF"/>
    <w:rsid w:val="00945ED6"/>
    <w:rsid w:val="009474A6"/>
    <w:rsid w:val="009502E3"/>
    <w:rsid w:val="00960FB7"/>
    <w:rsid w:val="009614AA"/>
    <w:rsid w:val="00964AF3"/>
    <w:rsid w:val="00964D8E"/>
    <w:rsid w:val="009667CD"/>
    <w:rsid w:val="0096756A"/>
    <w:rsid w:val="00980A1D"/>
    <w:rsid w:val="00983213"/>
    <w:rsid w:val="00984FAA"/>
    <w:rsid w:val="00991A6E"/>
    <w:rsid w:val="009970DD"/>
    <w:rsid w:val="009B1648"/>
    <w:rsid w:val="009B240D"/>
    <w:rsid w:val="009B4DDA"/>
    <w:rsid w:val="009B7BD4"/>
    <w:rsid w:val="009C2B42"/>
    <w:rsid w:val="009C2E82"/>
    <w:rsid w:val="009C69A8"/>
    <w:rsid w:val="009C7338"/>
    <w:rsid w:val="009D0C2E"/>
    <w:rsid w:val="009D5A4A"/>
    <w:rsid w:val="009E2B3C"/>
    <w:rsid w:val="009E3A15"/>
    <w:rsid w:val="009F1C97"/>
    <w:rsid w:val="009F4733"/>
    <w:rsid w:val="00A018D7"/>
    <w:rsid w:val="00A1379E"/>
    <w:rsid w:val="00A16347"/>
    <w:rsid w:val="00A222E4"/>
    <w:rsid w:val="00A32EBC"/>
    <w:rsid w:val="00A4099B"/>
    <w:rsid w:val="00A40B36"/>
    <w:rsid w:val="00A45343"/>
    <w:rsid w:val="00A454A6"/>
    <w:rsid w:val="00A532DC"/>
    <w:rsid w:val="00A5364A"/>
    <w:rsid w:val="00A614E6"/>
    <w:rsid w:val="00A67E1C"/>
    <w:rsid w:val="00A7056F"/>
    <w:rsid w:val="00A70B67"/>
    <w:rsid w:val="00A7626D"/>
    <w:rsid w:val="00A77328"/>
    <w:rsid w:val="00A828A4"/>
    <w:rsid w:val="00A8588C"/>
    <w:rsid w:val="00A87523"/>
    <w:rsid w:val="00AA2B85"/>
    <w:rsid w:val="00AA443D"/>
    <w:rsid w:val="00AA4986"/>
    <w:rsid w:val="00AB2913"/>
    <w:rsid w:val="00AB2F4C"/>
    <w:rsid w:val="00AB6641"/>
    <w:rsid w:val="00AB6B78"/>
    <w:rsid w:val="00AD75A1"/>
    <w:rsid w:val="00AE1D96"/>
    <w:rsid w:val="00AE326D"/>
    <w:rsid w:val="00AE71C3"/>
    <w:rsid w:val="00AF1067"/>
    <w:rsid w:val="00AF4437"/>
    <w:rsid w:val="00AF63F4"/>
    <w:rsid w:val="00B0178A"/>
    <w:rsid w:val="00B0260F"/>
    <w:rsid w:val="00B03917"/>
    <w:rsid w:val="00B05F3B"/>
    <w:rsid w:val="00B12C1C"/>
    <w:rsid w:val="00B155A8"/>
    <w:rsid w:val="00B32840"/>
    <w:rsid w:val="00B42425"/>
    <w:rsid w:val="00B4435D"/>
    <w:rsid w:val="00B5337A"/>
    <w:rsid w:val="00B579CB"/>
    <w:rsid w:val="00B607ED"/>
    <w:rsid w:val="00B63A23"/>
    <w:rsid w:val="00B67879"/>
    <w:rsid w:val="00B704F5"/>
    <w:rsid w:val="00B7178E"/>
    <w:rsid w:val="00B75DC1"/>
    <w:rsid w:val="00B8298C"/>
    <w:rsid w:val="00B85F46"/>
    <w:rsid w:val="00B864C4"/>
    <w:rsid w:val="00B872F7"/>
    <w:rsid w:val="00B907AC"/>
    <w:rsid w:val="00B94773"/>
    <w:rsid w:val="00B97263"/>
    <w:rsid w:val="00BA4597"/>
    <w:rsid w:val="00BA7C65"/>
    <w:rsid w:val="00BB40C2"/>
    <w:rsid w:val="00BB6363"/>
    <w:rsid w:val="00BB7A0F"/>
    <w:rsid w:val="00BE0F23"/>
    <w:rsid w:val="00BE1CF1"/>
    <w:rsid w:val="00BF7ECA"/>
    <w:rsid w:val="00C02540"/>
    <w:rsid w:val="00C02942"/>
    <w:rsid w:val="00C0404A"/>
    <w:rsid w:val="00C27B2E"/>
    <w:rsid w:val="00C35E11"/>
    <w:rsid w:val="00C47A85"/>
    <w:rsid w:val="00C50156"/>
    <w:rsid w:val="00C5668A"/>
    <w:rsid w:val="00C71D3D"/>
    <w:rsid w:val="00C75053"/>
    <w:rsid w:val="00C759A7"/>
    <w:rsid w:val="00C776C2"/>
    <w:rsid w:val="00C85329"/>
    <w:rsid w:val="00C87B6F"/>
    <w:rsid w:val="00CA6711"/>
    <w:rsid w:val="00CA7899"/>
    <w:rsid w:val="00CB04CF"/>
    <w:rsid w:val="00CB0B9F"/>
    <w:rsid w:val="00CD0395"/>
    <w:rsid w:val="00CD2E75"/>
    <w:rsid w:val="00CD616F"/>
    <w:rsid w:val="00CE068F"/>
    <w:rsid w:val="00CE2D90"/>
    <w:rsid w:val="00CE2F89"/>
    <w:rsid w:val="00CE43E4"/>
    <w:rsid w:val="00CF1535"/>
    <w:rsid w:val="00CF529F"/>
    <w:rsid w:val="00D0360F"/>
    <w:rsid w:val="00D05A3D"/>
    <w:rsid w:val="00D30F60"/>
    <w:rsid w:val="00D4138B"/>
    <w:rsid w:val="00D50C12"/>
    <w:rsid w:val="00D52C47"/>
    <w:rsid w:val="00D725DC"/>
    <w:rsid w:val="00D72BDE"/>
    <w:rsid w:val="00D73CA8"/>
    <w:rsid w:val="00D773B8"/>
    <w:rsid w:val="00D8539F"/>
    <w:rsid w:val="00D86C4D"/>
    <w:rsid w:val="00D901CC"/>
    <w:rsid w:val="00D94BF4"/>
    <w:rsid w:val="00DA7778"/>
    <w:rsid w:val="00DC6AAF"/>
    <w:rsid w:val="00DC73A8"/>
    <w:rsid w:val="00DD1739"/>
    <w:rsid w:val="00DD2D7F"/>
    <w:rsid w:val="00DD309B"/>
    <w:rsid w:val="00DE5F0F"/>
    <w:rsid w:val="00DF1C91"/>
    <w:rsid w:val="00DF3EB4"/>
    <w:rsid w:val="00E009D8"/>
    <w:rsid w:val="00E021C3"/>
    <w:rsid w:val="00E034C3"/>
    <w:rsid w:val="00E124CF"/>
    <w:rsid w:val="00E17D24"/>
    <w:rsid w:val="00E27448"/>
    <w:rsid w:val="00E2757D"/>
    <w:rsid w:val="00E30E51"/>
    <w:rsid w:val="00E379A5"/>
    <w:rsid w:val="00E47275"/>
    <w:rsid w:val="00E530E0"/>
    <w:rsid w:val="00E56022"/>
    <w:rsid w:val="00E61E54"/>
    <w:rsid w:val="00E63124"/>
    <w:rsid w:val="00E90749"/>
    <w:rsid w:val="00E95804"/>
    <w:rsid w:val="00EA3759"/>
    <w:rsid w:val="00EA3E0B"/>
    <w:rsid w:val="00EA4396"/>
    <w:rsid w:val="00EA6845"/>
    <w:rsid w:val="00EA7CEB"/>
    <w:rsid w:val="00EB070D"/>
    <w:rsid w:val="00EB496A"/>
    <w:rsid w:val="00EC0C63"/>
    <w:rsid w:val="00EC28EC"/>
    <w:rsid w:val="00EC3099"/>
    <w:rsid w:val="00EC5CD7"/>
    <w:rsid w:val="00EC7FE6"/>
    <w:rsid w:val="00ED0E17"/>
    <w:rsid w:val="00EF1E12"/>
    <w:rsid w:val="00EF2536"/>
    <w:rsid w:val="00EF2D38"/>
    <w:rsid w:val="00EF30FA"/>
    <w:rsid w:val="00F02113"/>
    <w:rsid w:val="00F27552"/>
    <w:rsid w:val="00F33CCF"/>
    <w:rsid w:val="00F513B5"/>
    <w:rsid w:val="00F52D40"/>
    <w:rsid w:val="00F536C7"/>
    <w:rsid w:val="00F5496F"/>
    <w:rsid w:val="00F57447"/>
    <w:rsid w:val="00F71335"/>
    <w:rsid w:val="00F80724"/>
    <w:rsid w:val="00F92150"/>
    <w:rsid w:val="00F95812"/>
    <w:rsid w:val="00FA3DA3"/>
    <w:rsid w:val="00FA5598"/>
    <w:rsid w:val="00FB3552"/>
    <w:rsid w:val="00FB6E01"/>
    <w:rsid w:val="00FC0A66"/>
    <w:rsid w:val="00FC4157"/>
    <w:rsid w:val="00FC743D"/>
    <w:rsid w:val="00FE452B"/>
    <w:rsid w:val="00FF02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0F07AE"/>
    <w:rPr>
      <w:rFonts w:ascii="Trebuchet MS" w:hAnsi="Trebuchet MS"/>
      <w:sz w:val="20"/>
      <w:szCs w:val="24"/>
    </w:rPr>
  </w:style>
  <w:style w:type="paragraph" w:styleId="Kop1">
    <w:name w:val="heading 1"/>
    <w:basedOn w:val="Standaard"/>
    <w:next w:val="Standaard"/>
    <w:link w:val="Kop1Char"/>
    <w:autoRedefine/>
    <w:uiPriority w:val="99"/>
    <w:qFormat/>
    <w:rsid w:val="004F418A"/>
    <w:pPr>
      <w:widowControl w:val="0"/>
      <w:suppressAutoHyphens/>
      <w:outlineLvl w:val="0"/>
    </w:pPr>
    <w:rPr>
      <w:rFonts w:ascii="Calibri" w:hAnsi="Calibri" w:cs="Calibri"/>
      <w:b/>
      <w:bCs/>
      <w:kern w:val="32"/>
      <w:sz w:val="28"/>
      <w:szCs w:val="20"/>
    </w:rPr>
  </w:style>
  <w:style w:type="paragraph" w:styleId="Kop2">
    <w:name w:val="heading 2"/>
    <w:basedOn w:val="Standaard"/>
    <w:next w:val="Standaard"/>
    <w:link w:val="Kop2Char"/>
    <w:autoRedefine/>
    <w:uiPriority w:val="99"/>
    <w:qFormat/>
    <w:rsid w:val="00B67879"/>
    <w:pPr>
      <w:widowControl w:val="0"/>
      <w:numPr>
        <w:ilvl w:val="1"/>
        <w:numId w:val="11"/>
      </w:numPr>
      <w:suppressAutoHyphens/>
      <w:outlineLvl w:val="1"/>
    </w:pPr>
    <w:rPr>
      <w:rFonts w:ascii="Calibri" w:hAnsi="Calibri" w:cs="Calibri"/>
      <w:iCs/>
      <w:color w:val="000000"/>
      <w:szCs w:val="20"/>
    </w:rPr>
  </w:style>
  <w:style w:type="paragraph" w:styleId="Kop3">
    <w:name w:val="heading 3"/>
    <w:basedOn w:val="Standaard"/>
    <w:next w:val="Standaard"/>
    <w:link w:val="Kop3Char"/>
    <w:autoRedefine/>
    <w:uiPriority w:val="99"/>
    <w:qFormat/>
    <w:rsid w:val="000F07AE"/>
    <w:pPr>
      <w:keepNext/>
      <w:numPr>
        <w:ilvl w:val="2"/>
        <w:numId w:val="1"/>
      </w:numPr>
      <w:spacing w:before="200"/>
      <w:outlineLvl w:val="2"/>
    </w:pPr>
    <w:rPr>
      <w:rFonts w:cs="Arial"/>
      <w:bCs/>
      <w:szCs w:val="26"/>
    </w:rPr>
  </w:style>
  <w:style w:type="paragraph" w:styleId="Kop4">
    <w:name w:val="heading 4"/>
    <w:basedOn w:val="Standaard"/>
    <w:next w:val="Standaard"/>
    <w:link w:val="Kop4Char"/>
    <w:autoRedefine/>
    <w:uiPriority w:val="99"/>
    <w:qFormat/>
    <w:rsid w:val="000F07AE"/>
    <w:pPr>
      <w:keepNext/>
      <w:numPr>
        <w:ilvl w:val="3"/>
        <w:numId w:val="1"/>
      </w:numPr>
      <w:spacing w:before="200"/>
      <w:outlineLvl w:val="3"/>
    </w:pPr>
    <w:rPr>
      <w:bCs/>
      <w:szCs w:val="28"/>
    </w:rPr>
  </w:style>
  <w:style w:type="paragraph" w:styleId="Kop5">
    <w:name w:val="heading 5"/>
    <w:basedOn w:val="Standaard"/>
    <w:next w:val="Standaard"/>
    <w:link w:val="Kop5Char"/>
    <w:autoRedefine/>
    <w:uiPriority w:val="99"/>
    <w:qFormat/>
    <w:rsid w:val="000F07AE"/>
    <w:pPr>
      <w:numPr>
        <w:ilvl w:val="4"/>
        <w:numId w:val="1"/>
      </w:numPr>
      <w:spacing w:before="200"/>
      <w:outlineLvl w:val="4"/>
    </w:pPr>
    <w:rPr>
      <w:bCs/>
      <w:iCs/>
      <w:szCs w:val="26"/>
    </w:rPr>
  </w:style>
  <w:style w:type="paragraph" w:styleId="Kop6">
    <w:name w:val="heading 6"/>
    <w:basedOn w:val="Standaard"/>
    <w:next w:val="Standaard"/>
    <w:link w:val="Kop6Char"/>
    <w:autoRedefine/>
    <w:uiPriority w:val="99"/>
    <w:qFormat/>
    <w:rsid w:val="000F07AE"/>
    <w:pPr>
      <w:numPr>
        <w:ilvl w:val="5"/>
        <w:numId w:val="1"/>
      </w:numPr>
      <w:spacing w:before="200"/>
      <w:outlineLvl w:val="5"/>
    </w:pPr>
    <w:rPr>
      <w:bCs/>
      <w:szCs w:val="22"/>
    </w:rPr>
  </w:style>
  <w:style w:type="paragraph" w:styleId="Kop7">
    <w:name w:val="heading 7"/>
    <w:basedOn w:val="Standaard"/>
    <w:next w:val="Standaard"/>
    <w:link w:val="Kop7Char"/>
    <w:uiPriority w:val="99"/>
    <w:qFormat/>
    <w:rsid w:val="000F07AE"/>
    <w:pPr>
      <w:numPr>
        <w:ilvl w:val="6"/>
        <w:numId w:val="1"/>
      </w:numPr>
      <w:spacing w:before="240" w:after="60"/>
      <w:outlineLvl w:val="6"/>
    </w:pPr>
  </w:style>
  <w:style w:type="paragraph" w:styleId="Kop8">
    <w:name w:val="heading 8"/>
    <w:basedOn w:val="Standaard"/>
    <w:next w:val="Standaard"/>
    <w:link w:val="Kop8Char"/>
    <w:uiPriority w:val="99"/>
    <w:qFormat/>
    <w:rsid w:val="000F07AE"/>
    <w:pPr>
      <w:numPr>
        <w:ilvl w:val="7"/>
        <w:numId w:val="1"/>
      </w:numPr>
      <w:spacing w:before="240" w:after="60"/>
      <w:outlineLvl w:val="7"/>
    </w:pPr>
    <w:rPr>
      <w:iCs/>
    </w:rPr>
  </w:style>
  <w:style w:type="paragraph" w:styleId="Kop9">
    <w:name w:val="heading 9"/>
    <w:basedOn w:val="Standaard"/>
    <w:next w:val="Standaard"/>
    <w:link w:val="Kop9Char"/>
    <w:uiPriority w:val="99"/>
    <w:qFormat/>
    <w:rsid w:val="000F07AE"/>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B78FF"/>
    <w:rPr>
      <w:rFonts w:ascii="Cambria" w:hAnsi="Cambria" w:cs="Times New Roman"/>
      <w:b/>
      <w:bCs/>
      <w:kern w:val="32"/>
      <w:sz w:val="32"/>
      <w:szCs w:val="32"/>
    </w:rPr>
  </w:style>
  <w:style w:type="character" w:customStyle="1" w:styleId="Kop2Char">
    <w:name w:val="Kop 2 Char"/>
    <w:basedOn w:val="Standaardalinea-lettertype"/>
    <w:link w:val="Kop2"/>
    <w:uiPriority w:val="99"/>
    <w:locked/>
    <w:rsid w:val="00B67879"/>
    <w:rPr>
      <w:rFonts w:ascii="Calibri" w:hAnsi="Calibri" w:cs="Calibri"/>
      <w:iCs/>
      <w:color w:val="000000"/>
      <w:sz w:val="20"/>
      <w:szCs w:val="20"/>
    </w:rPr>
  </w:style>
  <w:style w:type="character" w:customStyle="1" w:styleId="Kop3Char">
    <w:name w:val="Kop 3 Char"/>
    <w:basedOn w:val="Standaardalinea-lettertype"/>
    <w:link w:val="Kop3"/>
    <w:uiPriority w:val="99"/>
    <w:locked/>
    <w:rsid w:val="002B78FF"/>
    <w:rPr>
      <w:rFonts w:ascii="Trebuchet MS" w:hAnsi="Trebuchet MS" w:cs="Arial"/>
      <w:bCs/>
      <w:sz w:val="20"/>
      <w:szCs w:val="26"/>
    </w:rPr>
  </w:style>
  <w:style w:type="character" w:customStyle="1" w:styleId="Kop4Char">
    <w:name w:val="Kop 4 Char"/>
    <w:basedOn w:val="Standaardalinea-lettertype"/>
    <w:link w:val="Kop4"/>
    <w:uiPriority w:val="99"/>
    <w:locked/>
    <w:rsid w:val="002B78FF"/>
    <w:rPr>
      <w:rFonts w:ascii="Trebuchet MS" w:hAnsi="Trebuchet MS"/>
      <w:bCs/>
      <w:sz w:val="20"/>
      <w:szCs w:val="28"/>
    </w:rPr>
  </w:style>
  <w:style w:type="character" w:customStyle="1" w:styleId="Kop5Char">
    <w:name w:val="Kop 5 Char"/>
    <w:basedOn w:val="Standaardalinea-lettertype"/>
    <w:link w:val="Kop5"/>
    <w:uiPriority w:val="99"/>
    <w:locked/>
    <w:rsid w:val="002B78FF"/>
    <w:rPr>
      <w:rFonts w:ascii="Trebuchet MS" w:hAnsi="Trebuchet MS"/>
      <w:bCs/>
      <w:iCs/>
      <w:sz w:val="20"/>
      <w:szCs w:val="26"/>
    </w:rPr>
  </w:style>
  <w:style w:type="character" w:customStyle="1" w:styleId="Kop6Char">
    <w:name w:val="Kop 6 Char"/>
    <w:basedOn w:val="Standaardalinea-lettertype"/>
    <w:link w:val="Kop6"/>
    <w:uiPriority w:val="99"/>
    <w:locked/>
    <w:rsid w:val="002B78FF"/>
    <w:rPr>
      <w:rFonts w:ascii="Trebuchet MS" w:hAnsi="Trebuchet MS"/>
      <w:bCs/>
      <w:sz w:val="20"/>
    </w:rPr>
  </w:style>
  <w:style w:type="character" w:customStyle="1" w:styleId="Kop7Char">
    <w:name w:val="Kop 7 Char"/>
    <w:basedOn w:val="Standaardalinea-lettertype"/>
    <w:link w:val="Kop7"/>
    <w:uiPriority w:val="99"/>
    <w:locked/>
    <w:rsid w:val="002B78FF"/>
    <w:rPr>
      <w:rFonts w:ascii="Trebuchet MS" w:hAnsi="Trebuchet MS"/>
      <w:sz w:val="20"/>
      <w:szCs w:val="24"/>
    </w:rPr>
  </w:style>
  <w:style w:type="character" w:customStyle="1" w:styleId="Kop8Char">
    <w:name w:val="Kop 8 Char"/>
    <w:basedOn w:val="Standaardalinea-lettertype"/>
    <w:link w:val="Kop8"/>
    <w:uiPriority w:val="99"/>
    <w:locked/>
    <w:rsid w:val="002B78FF"/>
    <w:rPr>
      <w:rFonts w:ascii="Trebuchet MS" w:hAnsi="Trebuchet MS"/>
      <w:iCs/>
      <w:sz w:val="20"/>
      <w:szCs w:val="24"/>
    </w:rPr>
  </w:style>
  <w:style w:type="character" w:customStyle="1" w:styleId="Kop9Char">
    <w:name w:val="Kop 9 Char"/>
    <w:basedOn w:val="Standaardalinea-lettertype"/>
    <w:link w:val="Kop9"/>
    <w:uiPriority w:val="99"/>
    <w:locked/>
    <w:rsid w:val="002B78FF"/>
    <w:rPr>
      <w:rFonts w:ascii="Trebuchet MS" w:hAnsi="Trebuchet MS" w:cs="Arial"/>
      <w:sz w:val="20"/>
    </w:rPr>
  </w:style>
  <w:style w:type="character" w:styleId="Zwaar">
    <w:name w:val="Strong"/>
    <w:basedOn w:val="Standaardalinea-lettertype"/>
    <w:uiPriority w:val="99"/>
    <w:qFormat/>
    <w:rsid w:val="00B864C4"/>
    <w:rPr>
      <w:rFonts w:cs="Times New Roman"/>
      <w:b/>
    </w:rPr>
  </w:style>
  <w:style w:type="paragraph" w:styleId="Normaalweb">
    <w:name w:val="Normal (Web)"/>
    <w:basedOn w:val="Standaard"/>
    <w:uiPriority w:val="99"/>
    <w:rsid w:val="0048361E"/>
    <w:pPr>
      <w:spacing w:before="100" w:beforeAutospacing="1" w:after="119"/>
    </w:pPr>
  </w:style>
  <w:style w:type="paragraph" w:styleId="Koptekst">
    <w:name w:val="header"/>
    <w:basedOn w:val="Standaard"/>
    <w:link w:val="KoptekstChar"/>
    <w:uiPriority w:val="99"/>
    <w:rsid w:val="000F07AE"/>
    <w:pPr>
      <w:tabs>
        <w:tab w:val="center" w:pos="4703"/>
        <w:tab w:val="right" w:pos="9406"/>
      </w:tabs>
    </w:pPr>
  </w:style>
  <w:style w:type="character" w:customStyle="1" w:styleId="KoptekstChar">
    <w:name w:val="Koptekst Char"/>
    <w:basedOn w:val="Standaardalinea-lettertype"/>
    <w:link w:val="Koptekst"/>
    <w:uiPriority w:val="99"/>
    <w:locked/>
    <w:rsid w:val="002B78FF"/>
    <w:rPr>
      <w:rFonts w:ascii="Trebuchet MS" w:hAnsi="Trebuchet MS" w:cs="Times New Roman"/>
      <w:sz w:val="24"/>
      <w:szCs w:val="24"/>
    </w:rPr>
  </w:style>
  <w:style w:type="paragraph" w:customStyle="1" w:styleId="Lijstalinea1">
    <w:name w:val="Lijstalinea1"/>
    <w:basedOn w:val="Standaard"/>
    <w:uiPriority w:val="99"/>
    <w:rsid w:val="0048361E"/>
    <w:pPr>
      <w:ind w:left="720"/>
    </w:pPr>
    <w:rPr>
      <w:rFonts w:ascii="Book Antiqua" w:hAnsi="Book Antiqua" w:cs="Book Antiqua"/>
      <w:sz w:val="22"/>
      <w:szCs w:val="22"/>
      <w:lang w:eastAsia="en-US"/>
    </w:rPr>
  </w:style>
  <w:style w:type="character" w:styleId="Nadruk">
    <w:name w:val="Emphasis"/>
    <w:basedOn w:val="Standaardalinea-lettertype"/>
    <w:uiPriority w:val="99"/>
    <w:qFormat/>
    <w:rsid w:val="0048361E"/>
    <w:rPr>
      <w:rFonts w:cs="Times New Roman"/>
      <w:i/>
    </w:rPr>
  </w:style>
  <w:style w:type="table" w:styleId="Tabelraster">
    <w:name w:val="Table Grid"/>
    <w:basedOn w:val="Standaardtabel"/>
    <w:uiPriority w:val="99"/>
    <w:rsid w:val="004836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3070F8"/>
    <w:rPr>
      <w:i/>
      <w:iCs/>
    </w:rPr>
  </w:style>
  <w:style w:type="character" w:customStyle="1" w:styleId="PlattetekstChar">
    <w:name w:val="Platte tekst Char"/>
    <w:basedOn w:val="Standaardalinea-lettertype"/>
    <w:link w:val="Plattetekst"/>
    <w:uiPriority w:val="99"/>
    <w:semiHidden/>
    <w:locked/>
    <w:rsid w:val="002B78FF"/>
    <w:rPr>
      <w:rFonts w:ascii="Trebuchet MS" w:hAnsi="Trebuchet MS" w:cs="Times New Roman"/>
      <w:sz w:val="24"/>
      <w:szCs w:val="24"/>
    </w:rPr>
  </w:style>
  <w:style w:type="paragraph" w:styleId="Ballontekst">
    <w:name w:val="Balloon Text"/>
    <w:basedOn w:val="Standaard"/>
    <w:link w:val="BallontekstChar"/>
    <w:uiPriority w:val="99"/>
    <w:semiHidden/>
    <w:rsid w:val="000D418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B78FF"/>
    <w:rPr>
      <w:rFonts w:cs="Times New Roman"/>
      <w:sz w:val="2"/>
    </w:rPr>
  </w:style>
  <w:style w:type="paragraph" w:styleId="Voettekst">
    <w:name w:val="footer"/>
    <w:basedOn w:val="Standaard"/>
    <w:link w:val="VoettekstChar"/>
    <w:uiPriority w:val="99"/>
    <w:rsid w:val="000F07AE"/>
    <w:pPr>
      <w:tabs>
        <w:tab w:val="center" w:pos="4536"/>
        <w:tab w:val="right" w:pos="9072"/>
      </w:tabs>
    </w:pPr>
    <w:rPr>
      <w:sz w:val="18"/>
      <w:szCs w:val="20"/>
    </w:rPr>
  </w:style>
  <w:style w:type="character" w:customStyle="1" w:styleId="VoettekstChar">
    <w:name w:val="Voettekst Char"/>
    <w:basedOn w:val="Standaardalinea-lettertype"/>
    <w:link w:val="Voettekst"/>
    <w:uiPriority w:val="99"/>
    <w:locked/>
    <w:rsid w:val="002B78FF"/>
    <w:rPr>
      <w:rFonts w:ascii="Trebuchet MS" w:hAnsi="Trebuchet MS" w:cs="Times New Roman"/>
      <w:sz w:val="24"/>
      <w:szCs w:val="24"/>
    </w:rPr>
  </w:style>
  <w:style w:type="paragraph" w:styleId="Voetnoottekst">
    <w:name w:val="footnote text"/>
    <w:basedOn w:val="Standaard"/>
    <w:link w:val="VoetnoottekstChar"/>
    <w:uiPriority w:val="99"/>
    <w:semiHidden/>
    <w:rsid w:val="000F07AE"/>
    <w:rPr>
      <w:szCs w:val="20"/>
    </w:rPr>
  </w:style>
  <w:style w:type="character" w:customStyle="1" w:styleId="VoetnoottekstChar">
    <w:name w:val="Voetnoottekst Char"/>
    <w:basedOn w:val="Standaardalinea-lettertype"/>
    <w:link w:val="Voetnoottekst"/>
    <w:uiPriority w:val="99"/>
    <w:semiHidden/>
    <w:locked/>
    <w:rsid w:val="002B78FF"/>
    <w:rPr>
      <w:rFonts w:ascii="Trebuchet MS" w:hAnsi="Trebuchet MS" w:cs="Times New Roman"/>
      <w:sz w:val="20"/>
      <w:szCs w:val="20"/>
    </w:rPr>
  </w:style>
  <w:style w:type="character" w:styleId="Voetnootmarkering">
    <w:name w:val="footnote reference"/>
    <w:basedOn w:val="Standaardalinea-lettertype"/>
    <w:uiPriority w:val="99"/>
    <w:semiHidden/>
    <w:rsid w:val="000F07AE"/>
    <w:rPr>
      <w:rFonts w:ascii="Univers" w:hAnsi="Univers" w:cs="Times New Roman"/>
      <w:sz w:val="18"/>
      <w:vertAlign w:val="superscript"/>
    </w:rPr>
  </w:style>
  <w:style w:type="character" w:styleId="Paginanummer">
    <w:name w:val="page number"/>
    <w:basedOn w:val="Standaardalinea-lettertype"/>
    <w:uiPriority w:val="99"/>
    <w:rsid w:val="000F07AE"/>
    <w:rPr>
      <w:rFonts w:ascii="Trebuchet MS" w:hAnsi="Trebuchet MS" w:cs="Times New Roman"/>
      <w:b/>
      <w:sz w:val="18"/>
    </w:rPr>
  </w:style>
  <w:style w:type="paragraph" w:styleId="Lijstalinea">
    <w:name w:val="List Paragraph"/>
    <w:basedOn w:val="Standaard"/>
    <w:uiPriority w:val="99"/>
    <w:qFormat/>
    <w:rsid w:val="00A222E4"/>
    <w:pPr>
      <w:spacing w:line="276" w:lineRule="auto"/>
      <w:ind w:left="720"/>
      <w:contextualSpacing/>
    </w:pPr>
    <w:rPr>
      <w:rFonts w:ascii="Calibri" w:hAnsi="Calibri"/>
      <w:sz w:val="22"/>
      <w:szCs w:val="22"/>
      <w:lang w:eastAsia="en-US"/>
    </w:rPr>
  </w:style>
  <w:style w:type="paragraph" w:styleId="Afzender">
    <w:name w:val="envelope return"/>
    <w:basedOn w:val="Standaard"/>
    <w:uiPriority w:val="99"/>
    <w:rsid w:val="000F07AE"/>
    <w:rPr>
      <w:szCs w:val="20"/>
    </w:rPr>
  </w:style>
  <w:style w:type="character" w:styleId="Hyperlink">
    <w:name w:val="Hyperlink"/>
    <w:basedOn w:val="Standaardalinea-lettertype"/>
    <w:uiPriority w:val="99"/>
    <w:rsid w:val="000F07AE"/>
    <w:rPr>
      <w:rFonts w:ascii="Trebuchet MS" w:hAnsi="Trebuchet MS" w:cs="Times New Roman"/>
      <w:color w:val="0000FF"/>
      <w:sz w:val="20"/>
      <w:u w:val="single"/>
    </w:rPr>
  </w:style>
  <w:style w:type="paragraph" w:styleId="Inhopg1">
    <w:name w:val="toc 1"/>
    <w:basedOn w:val="Standaard"/>
    <w:next w:val="Standaard"/>
    <w:autoRedefine/>
    <w:uiPriority w:val="99"/>
    <w:semiHidden/>
    <w:rsid w:val="00F95812"/>
    <w:pPr>
      <w:tabs>
        <w:tab w:val="left" w:pos="386"/>
        <w:tab w:val="right" w:pos="8040"/>
      </w:tabs>
      <w:spacing w:before="60"/>
      <w:ind w:left="386" w:right="284" w:hanging="386"/>
    </w:pPr>
    <w:rPr>
      <w:rFonts w:ascii="Calibri" w:hAnsi="Calibri" w:cs="Calibri"/>
      <w:b/>
      <w:noProof/>
      <w:color w:val="000000"/>
      <w:szCs w:val="20"/>
    </w:rPr>
  </w:style>
  <w:style w:type="paragraph" w:styleId="Inhopg2">
    <w:name w:val="toc 2"/>
    <w:basedOn w:val="Standaard"/>
    <w:next w:val="Standaard"/>
    <w:autoRedefine/>
    <w:uiPriority w:val="99"/>
    <w:semiHidden/>
    <w:rsid w:val="000F07AE"/>
    <w:pPr>
      <w:tabs>
        <w:tab w:val="left" w:pos="1111"/>
        <w:tab w:val="right" w:pos="8040"/>
      </w:tabs>
      <w:ind w:left="1128" w:right="284" w:hanging="799"/>
    </w:pPr>
    <w:rPr>
      <w:noProof/>
      <w:szCs w:val="20"/>
    </w:rPr>
  </w:style>
  <w:style w:type="paragraph" w:styleId="Inhopg3">
    <w:name w:val="toc 3"/>
    <w:basedOn w:val="Standaard"/>
    <w:next w:val="Standaard"/>
    <w:autoRedefine/>
    <w:uiPriority w:val="99"/>
    <w:semiHidden/>
    <w:rsid w:val="000F07AE"/>
    <w:pPr>
      <w:tabs>
        <w:tab w:val="left" w:pos="1111"/>
        <w:tab w:val="right" w:pos="8040"/>
      </w:tabs>
      <w:ind w:left="1128" w:right="284" w:hanging="799"/>
    </w:pPr>
    <w:rPr>
      <w:noProof/>
      <w:szCs w:val="20"/>
    </w:rPr>
  </w:style>
  <w:style w:type="paragraph" w:styleId="Inhopg4">
    <w:name w:val="toc 4"/>
    <w:basedOn w:val="Standaard"/>
    <w:next w:val="Standaard"/>
    <w:autoRedefine/>
    <w:uiPriority w:val="99"/>
    <w:semiHidden/>
    <w:rsid w:val="000F07AE"/>
  </w:style>
  <w:style w:type="paragraph" w:styleId="Inhopg5">
    <w:name w:val="toc 5"/>
    <w:basedOn w:val="Standaard"/>
    <w:next w:val="Standaard"/>
    <w:autoRedefine/>
    <w:uiPriority w:val="99"/>
    <w:semiHidden/>
    <w:rsid w:val="000F07AE"/>
    <w:pPr>
      <w:ind w:left="800"/>
    </w:pPr>
  </w:style>
  <w:style w:type="paragraph" w:styleId="Inhopg6">
    <w:name w:val="toc 6"/>
    <w:basedOn w:val="Standaard"/>
    <w:next w:val="Standaard"/>
    <w:autoRedefine/>
    <w:uiPriority w:val="99"/>
    <w:semiHidden/>
    <w:rsid w:val="000F07AE"/>
    <w:pPr>
      <w:ind w:left="1000"/>
    </w:pPr>
  </w:style>
  <w:style w:type="paragraph" w:styleId="Inhopg7">
    <w:name w:val="toc 7"/>
    <w:basedOn w:val="Standaard"/>
    <w:next w:val="Standaard"/>
    <w:autoRedefine/>
    <w:uiPriority w:val="99"/>
    <w:semiHidden/>
    <w:rsid w:val="000F07AE"/>
    <w:pPr>
      <w:ind w:left="1200"/>
    </w:pPr>
  </w:style>
  <w:style w:type="paragraph" w:styleId="Inhopg8">
    <w:name w:val="toc 8"/>
    <w:basedOn w:val="Standaard"/>
    <w:next w:val="Standaard"/>
    <w:autoRedefine/>
    <w:uiPriority w:val="99"/>
    <w:semiHidden/>
    <w:rsid w:val="000F07AE"/>
    <w:pPr>
      <w:ind w:left="1400"/>
    </w:pPr>
  </w:style>
  <w:style w:type="paragraph" w:styleId="Inhopg9">
    <w:name w:val="toc 9"/>
    <w:basedOn w:val="Standaard"/>
    <w:next w:val="Standaard"/>
    <w:autoRedefine/>
    <w:uiPriority w:val="99"/>
    <w:semiHidden/>
    <w:rsid w:val="000F07AE"/>
    <w:pPr>
      <w:ind w:left="1600"/>
    </w:pPr>
  </w:style>
  <w:style w:type="paragraph" w:styleId="Lijst">
    <w:name w:val="List"/>
    <w:basedOn w:val="Standaard"/>
    <w:autoRedefine/>
    <w:uiPriority w:val="99"/>
    <w:rsid w:val="000F07AE"/>
  </w:style>
  <w:style w:type="paragraph" w:styleId="Lijst2">
    <w:name w:val="List 2"/>
    <w:basedOn w:val="Standaard"/>
    <w:autoRedefine/>
    <w:uiPriority w:val="99"/>
    <w:rsid w:val="000F07AE"/>
    <w:pPr>
      <w:numPr>
        <w:ilvl w:val="1"/>
        <w:numId w:val="2"/>
      </w:numPr>
    </w:pPr>
  </w:style>
  <w:style w:type="paragraph" w:styleId="Lijst3">
    <w:name w:val="List 3"/>
    <w:basedOn w:val="Standaard"/>
    <w:autoRedefine/>
    <w:uiPriority w:val="99"/>
    <w:rsid w:val="000F07AE"/>
    <w:pPr>
      <w:numPr>
        <w:ilvl w:val="2"/>
        <w:numId w:val="2"/>
      </w:numPr>
    </w:pPr>
  </w:style>
  <w:style w:type="paragraph" w:styleId="Lijstopsomteken">
    <w:name w:val="List Bullet"/>
    <w:basedOn w:val="Standaard"/>
    <w:autoRedefine/>
    <w:uiPriority w:val="99"/>
    <w:rsid w:val="000F07AE"/>
    <w:pPr>
      <w:numPr>
        <w:numId w:val="3"/>
      </w:numPr>
    </w:pPr>
  </w:style>
  <w:style w:type="paragraph" w:styleId="Lijstopsomteken2">
    <w:name w:val="List Bullet 2"/>
    <w:basedOn w:val="Standaard"/>
    <w:autoRedefine/>
    <w:uiPriority w:val="99"/>
    <w:rsid w:val="000F07AE"/>
    <w:pPr>
      <w:ind w:left="774"/>
    </w:pPr>
  </w:style>
  <w:style w:type="paragraph" w:styleId="Lijstopsomteken3">
    <w:name w:val="List Bullet 3"/>
    <w:basedOn w:val="Standaard"/>
    <w:autoRedefine/>
    <w:uiPriority w:val="99"/>
    <w:rsid w:val="000F07AE"/>
    <w:pPr>
      <w:numPr>
        <w:ilvl w:val="2"/>
        <w:numId w:val="4"/>
      </w:numPr>
    </w:pPr>
  </w:style>
  <w:style w:type="paragraph" w:styleId="Lijstopsomteken4">
    <w:name w:val="List Bullet 4"/>
    <w:basedOn w:val="Standaard"/>
    <w:autoRedefine/>
    <w:uiPriority w:val="99"/>
    <w:rsid w:val="000F07AE"/>
    <w:pPr>
      <w:numPr>
        <w:ilvl w:val="3"/>
        <w:numId w:val="4"/>
      </w:numPr>
    </w:pPr>
  </w:style>
  <w:style w:type="paragraph" w:styleId="Lijstnummering">
    <w:name w:val="List Number"/>
    <w:basedOn w:val="Standaard"/>
    <w:autoRedefine/>
    <w:uiPriority w:val="99"/>
    <w:rsid w:val="000F07AE"/>
    <w:pPr>
      <w:numPr>
        <w:numId w:val="5"/>
      </w:numPr>
    </w:pPr>
  </w:style>
  <w:style w:type="paragraph" w:styleId="Lijstnummering2">
    <w:name w:val="List Number 2"/>
    <w:basedOn w:val="Standaard"/>
    <w:autoRedefine/>
    <w:uiPriority w:val="99"/>
    <w:rsid w:val="000F07AE"/>
    <w:pPr>
      <w:numPr>
        <w:ilvl w:val="1"/>
        <w:numId w:val="6"/>
      </w:numPr>
    </w:pPr>
  </w:style>
  <w:style w:type="paragraph" w:styleId="Lijstnummering3">
    <w:name w:val="List Number 3"/>
    <w:basedOn w:val="Standaard"/>
    <w:autoRedefine/>
    <w:uiPriority w:val="99"/>
    <w:rsid w:val="000F07AE"/>
    <w:pPr>
      <w:numPr>
        <w:ilvl w:val="2"/>
        <w:numId w:val="6"/>
      </w:numPr>
    </w:pPr>
  </w:style>
  <w:style w:type="paragraph" w:styleId="Titel">
    <w:name w:val="Title"/>
    <w:basedOn w:val="Standaard"/>
    <w:next w:val="Standaard"/>
    <w:link w:val="TitelChar"/>
    <w:uiPriority w:val="99"/>
    <w:qFormat/>
    <w:rsid w:val="000F07AE"/>
    <w:pPr>
      <w:spacing w:after="200"/>
      <w:outlineLvl w:val="0"/>
    </w:pPr>
    <w:rPr>
      <w:rFonts w:cs="Arial"/>
      <w:b/>
      <w:bCs/>
      <w:kern w:val="28"/>
      <w:sz w:val="24"/>
      <w:szCs w:val="32"/>
    </w:rPr>
  </w:style>
  <w:style w:type="character" w:customStyle="1" w:styleId="TitelChar">
    <w:name w:val="Titel Char"/>
    <w:basedOn w:val="Standaardalinea-lettertype"/>
    <w:link w:val="Titel"/>
    <w:uiPriority w:val="99"/>
    <w:locked/>
    <w:rsid w:val="002B78FF"/>
    <w:rPr>
      <w:rFonts w:ascii="Cambria" w:hAnsi="Cambria" w:cs="Times New Roman"/>
      <w:b/>
      <w:bCs/>
      <w:kern w:val="28"/>
      <w:sz w:val="32"/>
      <w:szCs w:val="32"/>
    </w:rPr>
  </w:style>
  <w:style w:type="character" w:styleId="GevolgdeHyperlink">
    <w:name w:val="FollowedHyperlink"/>
    <w:basedOn w:val="Standaardalinea-lettertype"/>
    <w:uiPriority w:val="99"/>
    <w:rsid w:val="00F95812"/>
    <w:rPr>
      <w:rFonts w:cs="Times New Roman"/>
      <w:color w:val="800080"/>
      <w:u w:val="single"/>
    </w:rPr>
  </w:style>
  <w:style w:type="paragraph" w:customStyle="1" w:styleId="Body1">
    <w:name w:val="Body 1"/>
    <w:uiPriority w:val="99"/>
    <w:rsid w:val="006C58EB"/>
    <w:rPr>
      <w:rFonts w:ascii="Helvetica" w:hAnsi="Helvetica"/>
      <w:color w:val="000000"/>
      <w:sz w:val="24"/>
      <w:szCs w:val="20"/>
      <w:lang w:val="en-US"/>
    </w:rPr>
  </w:style>
  <w:style w:type="paragraph" w:customStyle="1" w:styleId="Standaard1">
    <w:name w:val="Standaard1"/>
    <w:uiPriority w:val="99"/>
    <w:rsid w:val="00EB496A"/>
    <w:rPr>
      <w:rFonts w:ascii="Trebuchet MS" w:hAnsi="Trebuchet MS"/>
      <w:noProof/>
      <w:color w:val="000000"/>
      <w:sz w:val="20"/>
      <w:szCs w:val="20"/>
    </w:rPr>
  </w:style>
  <w:style w:type="character" w:customStyle="1" w:styleId="Zwaar1">
    <w:name w:val="Zwaar1"/>
    <w:uiPriority w:val="99"/>
    <w:rsid w:val="00EB496A"/>
    <w:rPr>
      <w:rFonts w:ascii="Lucida Grande" w:hAnsi="Lucida Grande"/>
      <w:b/>
      <w:color w:val="000000"/>
      <w:sz w:val="20"/>
    </w:rPr>
  </w:style>
  <w:style w:type="paragraph" w:customStyle="1" w:styleId="Kop21">
    <w:name w:val="Kop 21"/>
    <w:next w:val="Standaard1"/>
    <w:uiPriority w:val="99"/>
    <w:rsid w:val="00EB496A"/>
    <w:pPr>
      <w:widowControl w:val="0"/>
      <w:suppressAutoHyphens/>
      <w:outlineLvl w:val="1"/>
    </w:pPr>
    <w:rPr>
      <w:rFonts w:ascii="Lucida Grande" w:hAnsi="Lucida Grande"/>
      <w:noProof/>
      <w:color w:val="000000"/>
      <w:sz w:val="20"/>
      <w:szCs w:val="20"/>
    </w:rPr>
  </w:style>
  <w:style w:type="paragraph" w:customStyle="1" w:styleId="Tekstzonderopmaak1">
    <w:name w:val="Tekst zonder opmaak1"/>
    <w:uiPriority w:val="99"/>
    <w:rsid w:val="00EB496A"/>
    <w:rPr>
      <w:rFonts w:ascii="Lucida Grande" w:hAnsi="Lucida Grande"/>
      <w:noProof/>
      <w:color w:val="000000"/>
      <w:sz w:val="21"/>
      <w:szCs w:val="20"/>
      <w:lang w:val="en-US"/>
    </w:rPr>
  </w:style>
  <w:style w:type="paragraph" w:customStyle="1" w:styleId="Vrijevorm">
    <w:name w:val="Vrije vorm"/>
    <w:uiPriority w:val="99"/>
    <w:rsid w:val="00F536C7"/>
    <w:rPr>
      <w:noProof/>
      <w:color w:val="000000"/>
      <w:sz w:val="20"/>
      <w:szCs w:val="20"/>
    </w:rPr>
  </w:style>
  <w:style w:type="paragraph" w:customStyle="1" w:styleId="Kop11">
    <w:name w:val="Kop 11"/>
    <w:next w:val="Standaard1"/>
    <w:uiPriority w:val="99"/>
    <w:rsid w:val="00BA7C65"/>
    <w:pPr>
      <w:keepNext/>
      <w:spacing w:after="200"/>
      <w:outlineLvl w:val="0"/>
    </w:pPr>
    <w:rPr>
      <w:rFonts w:ascii="Lucida Grande" w:hAnsi="Lucida Grande"/>
      <w:noProof/>
      <w:color w:val="000000"/>
      <w:kern w:val="32"/>
      <w:sz w:val="20"/>
      <w:szCs w:val="20"/>
    </w:rPr>
  </w:style>
  <w:style w:type="paragraph" w:customStyle="1" w:styleId="Lijstalinea2">
    <w:name w:val="Lijstalinea2"/>
    <w:basedOn w:val="Standaard"/>
    <w:uiPriority w:val="99"/>
    <w:rsid w:val="00835019"/>
    <w:pPr>
      <w:ind w:left="720"/>
    </w:pPr>
    <w:rPr>
      <w:rFonts w:ascii="Book Antiqua" w:hAnsi="Book Antiqua" w:cs="Book Antiqua"/>
      <w:sz w:val="22"/>
      <w:szCs w:val="22"/>
      <w:lang w:eastAsia="en-US"/>
    </w:rPr>
  </w:style>
  <w:style w:type="paragraph" w:customStyle="1" w:styleId="Default">
    <w:name w:val="Default"/>
    <w:rsid w:val="00461C27"/>
    <w:pPr>
      <w:autoSpaceDE w:val="0"/>
      <w:autoSpaceDN w:val="0"/>
      <w:adjustRightInd w:val="0"/>
    </w:pPr>
    <w:rPr>
      <w:rFonts w:ascii="Arial" w:hAnsi="Arial" w:cs="Arial"/>
      <w:color w:val="000000"/>
      <w:sz w:val="24"/>
      <w:szCs w:val="24"/>
    </w:rPr>
  </w:style>
  <w:style w:type="paragraph" w:styleId="Geenafstand">
    <w:name w:val="No Spacing"/>
    <w:uiPriority w:val="1"/>
    <w:qFormat/>
    <w:rsid w:val="006B6DDB"/>
    <w:rPr>
      <w:rFonts w:ascii="Trebuchet MS" w:hAnsi="Trebuchet MS"/>
      <w:sz w:val="20"/>
      <w:szCs w:val="24"/>
    </w:rPr>
  </w:style>
  <w:style w:type="paragraph" w:styleId="Documentstructuur">
    <w:name w:val="Document Map"/>
    <w:basedOn w:val="Standaard"/>
    <w:link w:val="DocumentstructuurChar"/>
    <w:uiPriority w:val="99"/>
    <w:semiHidden/>
    <w:unhideWhenUsed/>
    <w:locked/>
    <w:rsid w:val="00372939"/>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72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sid w:val="000F07AE"/>
    <w:rPr>
      <w:rFonts w:ascii="Trebuchet MS" w:hAnsi="Trebuchet MS"/>
      <w:sz w:val="20"/>
      <w:szCs w:val="24"/>
    </w:rPr>
  </w:style>
  <w:style w:type="paragraph" w:styleId="Kop1">
    <w:name w:val="heading 1"/>
    <w:basedOn w:val="Standaard"/>
    <w:next w:val="Standaard"/>
    <w:link w:val="Kop1Char"/>
    <w:autoRedefine/>
    <w:uiPriority w:val="99"/>
    <w:qFormat/>
    <w:rsid w:val="004F418A"/>
    <w:pPr>
      <w:widowControl w:val="0"/>
      <w:suppressAutoHyphens/>
      <w:outlineLvl w:val="0"/>
    </w:pPr>
    <w:rPr>
      <w:rFonts w:ascii="Calibri" w:hAnsi="Calibri" w:cs="Calibri"/>
      <w:b/>
      <w:bCs/>
      <w:kern w:val="32"/>
      <w:sz w:val="28"/>
      <w:szCs w:val="20"/>
    </w:rPr>
  </w:style>
  <w:style w:type="paragraph" w:styleId="Kop2">
    <w:name w:val="heading 2"/>
    <w:basedOn w:val="Standaard"/>
    <w:next w:val="Standaard"/>
    <w:link w:val="Kop2Char"/>
    <w:autoRedefine/>
    <w:uiPriority w:val="99"/>
    <w:qFormat/>
    <w:rsid w:val="00B67879"/>
    <w:pPr>
      <w:widowControl w:val="0"/>
      <w:numPr>
        <w:ilvl w:val="1"/>
        <w:numId w:val="11"/>
      </w:numPr>
      <w:suppressAutoHyphens/>
      <w:outlineLvl w:val="1"/>
    </w:pPr>
    <w:rPr>
      <w:rFonts w:ascii="Calibri" w:hAnsi="Calibri" w:cs="Calibri"/>
      <w:iCs/>
      <w:color w:val="000000"/>
      <w:szCs w:val="20"/>
    </w:rPr>
  </w:style>
  <w:style w:type="paragraph" w:styleId="Kop3">
    <w:name w:val="heading 3"/>
    <w:basedOn w:val="Standaard"/>
    <w:next w:val="Standaard"/>
    <w:link w:val="Kop3Char"/>
    <w:autoRedefine/>
    <w:uiPriority w:val="99"/>
    <w:qFormat/>
    <w:rsid w:val="000F07AE"/>
    <w:pPr>
      <w:keepNext/>
      <w:numPr>
        <w:ilvl w:val="2"/>
        <w:numId w:val="1"/>
      </w:numPr>
      <w:spacing w:before="200"/>
      <w:outlineLvl w:val="2"/>
    </w:pPr>
    <w:rPr>
      <w:rFonts w:cs="Arial"/>
      <w:bCs/>
      <w:szCs w:val="26"/>
    </w:rPr>
  </w:style>
  <w:style w:type="paragraph" w:styleId="Kop4">
    <w:name w:val="heading 4"/>
    <w:basedOn w:val="Standaard"/>
    <w:next w:val="Standaard"/>
    <w:link w:val="Kop4Char"/>
    <w:autoRedefine/>
    <w:uiPriority w:val="99"/>
    <w:qFormat/>
    <w:rsid w:val="000F07AE"/>
    <w:pPr>
      <w:keepNext/>
      <w:numPr>
        <w:ilvl w:val="3"/>
        <w:numId w:val="1"/>
      </w:numPr>
      <w:spacing w:before="200"/>
      <w:outlineLvl w:val="3"/>
    </w:pPr>
    <w:rPr>
      <w:bCs/>
      <w:szCs w:val="28"/>
    </w:rPr>
  </w:style>
  <w:style w:type="paragraph" w:styleId="Kop5">
    <w:name w:val="heading 5"/>
    <w:basedOn w:val="Standaard"/>
    <w:next w:val="Standaard"/>
    <w:link w:val="Kop5Char"/>
    <w:autoRedefine/>
    <w:uiPriority w:val="99"/>
    <w:qFormat/>
    <w:rsid w:val="000F07AE"/>
    <w:pPr>
      <w:numPr>
        <w:ilvl w:val="4"/>
        <w:numId w:val="1"/>
      </w:numPr>
      <w:spacing w:before="200"/>
      <w:outlineLvl w:val="4"/>
    </w:pPr>
    <w:rPr>
      <w:bCs/>
      <w:iCs/>
      <w:szCs w:val="26"/>
    </w:rPr>
  </w:style>
  <w:style w:type="paragraph" w:styleId="Kop6">
    <w:name w:val="heading 6"/>
    <w:basedOn w:val="Standaard"/>
    <w:next w:val="Standaard"/>
    <w:link w:val="Kop6Char"/>
    <w:autoRedefine/>
    <w:uiPriority w:val="99"/>
    <w:qFormat/>
    <w:rsid w:val="000F07AE"/>
    <w:pPr>
      <w:numPr>
        <w:ilvl w:val="5"/>
        <w:numId w:val="1"/>
      </w:numPr>
      <w:spacing w:before="200"/>
      <w:outlineLvl w:val="5"/>
    </w:pPr>
    <w:rPr>
      <w:bCs/>
      <w:szCs w:val="22"/>
    </w:rPr>
  </w:style>
  <w:style w:type="paragraph" w:styleId="Kop7">
    <w:name w:val="heading 7"/>
    <w:basedOn w:val="Standaard"/>
    <w:next w:val="Standaard"/>
    <w:link w:val="Kop7Char"/>
    <w:uiPriority w:val="99"/>
    <w:qFormat/>
    <w:rsid w:val="000F07AE"/>
    <w:pPr>
      <w:numPr>
        <w:ilvl w:val="6"/>
        <w:numId w:val="1"/>
      </w:numPr>
      <w:spacing w:before="240" w:after="60"/>
      <w:outlineLvl w:val="6"/>
    </w:pPr>
  </w:style>
  <w:style w:type="paragraph" w:styleId="Kop8">
    <w:name w:val="heading 8"/>
    <w:basedOn w:val="Standaard"/>
    <w:next w:val="Standaard"/>
    <w:link w:val="Kop8Char"/>
    <w:uiPriority w:val="99"/>
    <w:qFormat/>
    <w:rsid w:val="000F07AE"/>
    <w:pPr>
      <w:numPr>
        <w:ilvl w:val="7"/>
        <w:numId w:val="1"/>
      </w:numPr>
      <w:spacing w:before="240" w:after="60"/>
      <w:outlineLvl w:val="7"/>
    </w:pPr>
    <w:rPr>
      <w:iCs/>
    </w:rPr>
  </w:style>
  <w:style w:type="paragraph" w:styleId="Kop9">
    <w:name w:val="heading 9"/>
    <w:basedOn w:val="Standaard"/>
    <w:next w:val="Standaard"/>
    <w:link w:val="Kop9Char"/>
    <w:uiPriority w:val="99"/>
    <w:qFormat/>
    <w:rsid w:val="000F07AE"/>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B78FF"/>
    <w:rPr>
      <w:rFonts w:ascii="Cambria" w:hAnsi="Cambria" w:cs="Times New Roman"/>
      <w:b/>
      <w:bCs/>
      <w:kern w:val="32"/>
      <w:sz w:val="32"/>
      <w:szCs w:val="32"/>
    </w:rPr>
  </w:style>
  <w:style w:type="character" w:customStyle="1" w:styleId="Kop2Char">
    <w:name w:val="Kop 2 Char"/>
    <w:basedOn w:val="Standaardalinea-lettertype"/>
    <w:link w:val="Kop2"/>
    <w:uiPriority w:val="99"/>
    <w:locked/>
    <w:rsid w:val="00B67879"/>
    <w:rPr>
      <w:rFonts w:ascii="Calibri" w:hAnsi="Calibri" w:cs="Calibri"/>
      <w:iCs/>
      <w:color w:val="000000"/>
      <w:sz w:val="20"/>
      <w:szCs w:val="20"/>
    </w:rPr>
  </w:style>
  <w:style w:type="character" w:customStyle="1" w:styleId="Kop3Char">
    <w:name w:val="Kop 3 Char"/>
    <w:basedOn w:val="Standaardalinea-lettertype"/>
    <w:link w:val="Kop3"/>
    <w:uiPriority w:val="99"/>
    <w:locked/>
    <w:rsid w:val="002B78FF"/>
    <w:rPr>
      <w:rFonts w:ascii="Trebuchet MS" w:hAnsi="Trebuchet MS" w:cs="Arial"/>
      <w:bCs/>
      <w:sz w:val="20"/>
      <w:szCs w:val="26"/>
    </w:rPr>
  </w:style>
  <w:style w:type="character" w:customStyle="1" w:styleId="Kop4Char">
    <w:name w:val="Kop 4 Char"/>
    <w:basedOn w:val="Standaardalinea-lettertype"/>
    <w:link w:val="Kop4"/>
    <w:uiPriority w:val="99"/>
    <w:locked/>
    <w:rsid w:val="002B78FF"/>
    <w:rPr>
      <w:rFonts w:ascii="Trebuchet MS" w:hAnsi="Trebuchet MS"/>
      <w:bCs/>
      <w:sz w:val="20"/>
      <w:szCs w:val="28"/>
    </w:rPr>
  </w:style>
  <w:style w:type="character" w:customStyle="1" w:styleId="Kop5Char">
    <w:name w:val="Kop 5 Char"/>
    <w:basedOn w:val="Standaardalinea-lettertype"/>
    <w:link w:val="Kop5"/>
    <w:uiPriority w:val="99"/>
    <w:locked/>
    <w:rsid w:val="002B78FF"/>
    <w:rPr>
      <w:rFonts w:ascii="Trebuchet MS" w:hAnsi="Trebuchet MS"/>
      <w:bCs/>
      <w:iCs/>
      <w:sz w:val="20"/>
      <w:szCs w:val="26"/>
    </w:rPr>
  </w:style>
  <w:style w:type="character" w:customStyle="1" w:styleId="Kop6Char">
    <w:name w:val="Kop 6 Char"/>
    <w:basedOn w:val="Standaardalinea-lettertype"/>
    <w:link w:val="Kop6"/>
    <w:uiPriority w:val="99"/>
    <w:locked/>
    <w:rsid w:val="002B78FF"/>
    <w:rPr>
      <w:rFonts w:ascii="Trebuchet MS" w:hAnsi="Trebuchet MS"/>
      <w:bCs/>
      <w:sz w:val="20"/>
    </w:rPr>
  </w:style>
  <w:style w:type="character" w:customStyle="1" w:styleId="Kop7Char">
    <w:name w:val="Kop 7 Char"/>
    <w:basedOn w:val="Standaardalinea-lettertype"/>
    <w:link w:val="Kop7"/>
    <w:uiPriority w:val="99"/>
    <w:locked/>
    <w:rsid w:val="002B78FF"/>
    <w:rPr>
      <w:rFonts w:ascii="Trebuchet MS" w:hAnsi="Trebuchet MS"/>
      <w:sz w:val="20"/>
      <w:szCs w:val="24"/>
    </w:rPr>
  </w:style>
  <w:style w:type="character" w:customStyle="1" w:styleId="Kop8Char">
    <w:name w:val="Kop 8 Char"/>
    <w:basedOn w:val="Standaardalinea-lettertype"/>
    <w:link w:val="Kop8"/>
    <w:uiPriority w:val="99"/>
    <w:locked/>
    <w:rsid w:val="002B78FF"/>
    <w:rPr>
      <w:rFonts w:ascii="Trebuchet MS" w:hAnsi="Trebuchet MS"/>
      <w:iCs/>
      <w:sz w:val="20"/>
      <w:szCs w:val="24"/>
    </w:rPr>
  </w:style>
  <w:style w:type="character" w:customStyle="1" w:styleId="Kop9Char">
    <w:name w:val="Kop 9 Char"/>
    <w:basedOn w:val="Standaardalinea-lettertype"/>
    <w:link w:val="Kop9"/>
    <w:uiPriority w:val="99"/>
    <w:locked/>
    <w:rsid w:val="002B78FF"/>
    <w:rPr>
      <w:rFonts w:ascii="Trebuchet MS" w:hAnsi="Trebuchet MS" w:cs="Arial"/>
      <w:sz w:val="20"/>
    </w:rPr>
  </w:style>
  <w:style w:type="character" w:styleId="Zwaar">
    <w:name w:val="Strong"/>
    <w:basedOn w:val="Standaardalinea-lettertype"/>
    <w:uiPriority w:val="99"/>
    <w:qFormat/>
    <w:rsid w:val="00B864C4"/>
    <w:rPr>
      <w:rFonts w:cs="Times New Roman"/>
      <w:b/>
    </w:rPr>
  </w:style>
  <w:style w:type="paragraph" w:styleId="Normaalweb">
    <w:name w:val="Normal (Web)"/>
    <w:basedOn w:val="Standaard"/>
    <w:uiPriority w:val="99"/>
    <w:rsid w:val="0048361E"/>
    <w:pPr>
      <w:spacing w:before="100" w:beforeAutospacing="1" w:after="119"/>
    </w:pPr>
  </w:style>
  <w:style w:type="paragraph" w:styleId="Koptekst">
    <w:name w:val="header"/>
    <w:basedOn w:val="Standaard"/>
    <w:link w:val="KoptekstChar"/>
    <w:uiPriority w:val="99"/>
    <w:rsid w:val="000F07AE"/>
    <w:pPr>
      <w:tabs>
        <w:tab w:val="center" w:pos="4703"/>
        <w:tab w:val="right" w:pos="9406"/>
      </w:tabs>
    </w:pPr>
  </w:style>
  <w:style w:type="character" w:customStyle="1" w:styleId="KoptekstChar">
    <w:name w:val="Koptekst Char"/>
    <w:basedOn w:val="Standaardalinea-lettertype"/>
    <w:link w:val="Koptekst"/>
    <w:uiPriority w:val="99"/>
    <w:locked/>
    <w:rsid w:val="002B78FF"/>
    <w:rPr>
      <w:rFonts w:ascii="Trebuchet MS" w:hAnsi="Trebuchet MS" w:cs="Times New Roman"/>
      <w:sz w:val="24"/>
      <w:szCs w:val="24"/>
    </w:rPr>
  </w:style>
  <w:style w:type="paragraph" w:customStyle="1" w:styleId="Lijstalinea1">
    <w:name w:val="Lijstalinea1"/>
    <w:basedOn w:val="Standaard"/>
    <w:uiPriority w:val="99"/>
    <w:rsid w:val="0048361E"/>
    <w:pPr>
      <w:ind w:left="720"/>
    </w:pPr>
    <w:rPr>
      <w:rFonts w:ascii="Book Antiqua" w:hAnsi="Book Antiqua" w:cs="Book Antiqua"/>
      <w:sz w:val="22"/>
      <w:szCs w:val="22"/>
      <w:lang w:eastAsia="en-US"/>
    </w:rPr>
  </w:style>
  <w:style w:type="character" w:styleId="Nadruk">
    <w:name w:val="Emphasis"/>
    <w:basedOn w:val="Standaardalinea-lettertype"/>
    <w:uiPriority w:val="99"/>
    <w:qFormat/>
    <w:rsid w:val="0048361E"/>
    <w:rPr>
      <w:rFonts w:cs="Times New Roman"/>
      <w:i/>
    </w:rPr>
  </w:style>
  <w:style w:type="table" w:styleId="Tabelraster">
    <w:name w:val="Table Grid"/>
    <w:basedOn w:val="Standaardtabel"/>
    <w:uiPriority w:val="99"/>
    <w:rsid w:val="004836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3070F8"/>
    <w:rPr>
      <w:i/>
      <w:iCs/>
    </w:rPr>
  </w:style>
  <w:style w:type="character" w:customStyle="1" w:styleId="PlattetekstChar">
    <w:name w:val="Platte tekst Char"/>
    <w:basedOn w:val="Standaardalinea-lettertype"/>
    <w:link w:val="Plattetekst"/>
    <w:uiPriority w:val="99"/>
    <w:semiHidden/>
    <w:locked/>
    <w:rsid w:val="002B78FF"/>
    <w:rPr>
      <w:rFonts w:ascii="Trebuchet MS" w:hAnsi="Trebuchet MS" w:cs="Times New Roman"/>
      <w:sz w:val="24"/>
      <w:szCs w:val="24"/>
    </w:rPr>
  </w:style>
  <w:style w:type="paragraph" w:styleId="Ballontekst">
    <w:name w:val="Balloon Text"/>
    <w:basedOn w:val="Standaard"/>
    <w:link w:val="BallontekstChar"/>
    <w:uiPriority w:val="99"/>
    <w:semiHidden/>
    <w:rsid w:val="000D418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B78FF"/>
    <w:rPr>
      <w:rFonts w:cs="Times New Roman"/>
      <w:sz w:val="2"/>
    </w:rPr>
  </w:style>
  <w:style w:type="paragraph" w:styleId="Voettekst">
    <w:name w:val="footer"/>
    <w:basedOn w:val="Standaard"/>
    <w:link w:val="VoettekstChar"/>
    <w:uiPriority w:val="99"/>
    <w:rsid w:val="000F07AE"/>
    <w:pPr>
      <w:tabs>
        <w:tab w:val="center" w:pos="4536"/>
        <w:tab w:val="right" w:pos="9072"/>
      </w:tabs>
    </w:pPr>
    <w:rPr>
      <w:sz w:val="18"/>
      <w:szCs w:val="20"/>
    </w:rPr>
  </w:style>
  <w:style w:type="character" w:customStyle="1" w:styleId="VoettekstChar">
    <w:name w:val="Voettekst Char"/>
    <w:basedOn w:val="Standaardalinea-lettertype"/>
    <w:link w:val="Voettekst"/>
    <w:uiPriority w:val="99"/>
    <w:locked/>
    <w:rsid w:val="002B78FF"/>
    <w:rPr>
      <w:rFonts w:ascii="Trebuchet MS" w:hAnsi="Trebuchet MS" w:cs="Times New Roman"/>
      <w:sz w:val="24"/>
      <w:szCs w:val="24"/>
    </w:rPr>
  </w:style>
  <w:style w:type="paragraph" w:styleId="Voetnoottekst">
    <w:name w:val="footnote text"/>
    <w:basedOn w:val="Standaard"/>
    <w:link w:val="VoetnoottekstChar"/>
    <w:uiPriority w:val="99"/>
    <w:semiHidden/>
    <w:rsid w:val="000F07AE"/>
    <w:rPr>
      <w:szCs w:val="20"/>
    </w:rPr>
  </w:style>
  <w:style w:type="character" w:customStyle="1" w:styleId="VoetnoottekstChar">
    <w:name w:val="Voetnoottekst Char"/>
    <w:basedOn w:val="Standaardalinea-lettertype"/>
    <w:link w:val="Voetnoottekst"/>
    <w:uiPriority w:val="99"/>
    <w:semiHidden/>
    <w:locked/>
    <w:rsid w:val="002B78FF"/>
    <w:rPr>
      <w:rFonts w:ascii="Trebuchet MS" w:hAnsi="Trebuchet MS" w:cs="Times New Roman"/>
      <w:sz w:val="20"/>
      <w:szCs w:val="20"/>
    </w:rPr>
  </w:style>
  <w:style w:type="character" w:styleId="Voetnootmarkering">
    <w:name w:val="footnote reference"/>
    <w:basedOn w:val="Standaardalinea-lettertype"/>
    <w:uiPriority w:val="99"/>
    <w:semiHidden/>
    <w:rsid w:val="000F07AE"/>
    <w:rPr>
      <w:rFonts w:ascii="Univers" w:hAnsi="Univers" w:cs="Times New Roman"/>
      <w:sz w:val="18"/>
      <w:vertAlign w:val="superscript"/>
    </w:rPr>
  </w:style>
  <w:style w:type="character" w:styleId="Paginanummer">
    <w:name w:val="page number"/>
    <w:basedOn w:val="Standaardalinea-lettertype"/>
    <w:uiPriority w:val="99"/>
    <w:rsid w:val="000F07AE"/>
    <w:rPr>
      <w:rFonts w:ascii="Trebuchet MS" w:hAnsi="Trebuchet MS" w:cs="Times New Roman"/>
      <w:b/>
      <w:sz w:val="18"/>
    </w:rPr>
  </w:style>
  <w:style w:type="paragraph" w:styleId="Lijstalinea">
    <w:name w:val="List Paragraph"/>
    <w:basedOn w:val="Standaard"/>
    <w:uiPriority w:val="99"/>
    <w:qFormat/>
    <w:rsid w:val="00A222E4"/>
    <w:pPr>
      <w:spacing w:line="276" w:lineRule="auto"/>
      <w:ind w:left="720"/>
      <w:contextualSpacing/>
    </w:pPr>
    <w:rPr>
      <w:rFonts w:ascii="Calibri" w:hAnsi="Calibri"/>
      <w:sz w:val="22"/>
      <w:szCs w:val="22"/>
      <w:lang w:eastAsia="en-US"/>
    </w:rPr>
  </w:style>
  <w:style w:type="paragraph" w:styleId="Afzender">
    <w:name w:val="envelope return"/>
    <w:basedOn w:val="Standaard"/>
    <w:uiPriority w:val="99"/>
    <w:rsid w:val="000F07AE"/>
    <w:rPr>
      <w:szCs w:val="20"/>
    </w:rPr>
  </w:style>
  <w:style w:type="character" w:styleId="Hyperlink">
    <w:name w:val="Hyperlink"/>
    <w:basedOn w:val="Standaardalinea-lettertype"/>
    <w:uiPriority w:val="99"/>
    <w:rsid w:val="000F07AE"/>
    <w:rPr>
      <w:rFonts w:ascii="Trebuchet MS" w:hAnsi="Trebuchet MS" w:cs="Times New Roman"/>
      <w:color w:val="0000FF"/>
      <w:sz w:val="20"/>
      <w:u w:val="single"/>
    </w:rPr>
  </w:style>
  <w:style w:type="paragraph" w:styleId="Inhopg1">
    <w:name w:val="toc 1"/>
    <w:basedOn w:val="Standaard"/>
    <w:next w:val="Standaard"/>
    <w:autoRedefine/>
    <w:uiPriority w:val="99"/>
    <w:semiHidden/>
    <w:rsid w:val="00F95812"/>
    <w:pPr>
      <w:tabs>
        <w:tab w:val="left" w:pos="386"/>
        <w:tab w:val="right" w:pos="8040"/>
      </w:tabs>
      <w:spacing w:before="60"/>
      <w:ind w:left="386" w:right="284" w:hanging="386"/>
    </w:pPr>
    <w:rPr>
      <w:rFonts w:ascii="Calibri" w:hAnsi="Calibri" w:cs="Calibri"/>
      <w:b/>
      <w:noProof/>
      <w:color w:val="000000"/>
      <w:szCs w:val="20"/>
    </w:rPr>
  </w:style>
  <w:style w:type="paragraph" w:styleId="Inhopg2">
    <w:name w:val="toc 2"/>
    <w:basedOn w:val="Standaard"/>
    <w:next w:val="Standaard"/>
    <w:autoRedefine/>
    <w:uiPriority w:val="99"/>
    <w:semiHidden/>
    <w:rsid w:val="000F07AE"/>
    <w:pPr>
      <w:tabs>
        <w:tab w:val="left" w:pos="1111"/>
        <w:tab w:val="right" w:pos="8040"/>
      </w:tabs>
      <w:ind w:left="1128" w:right="284" w:hanging="799"/>
    </w:pPr>
    <w:rPr>
      <w:noProof/>
      <w:szCs w:val="20"/>
    </w:rPr>
  </w:style>
  <w:style w:type="paragraph" w:styleId="Inhopg3">
    <w:name w:val="toc 3"/>
    <w:basedOn w:val="Standaard"/>
    <w:next w:val="Standaard"/>
    <w:autoRedefine/>
    <w:uiPriority w:val="99"/>
    <w:semiHidden/>
    <w:rsid w:val="000F07AE"/>
    <w:pPr>
      <w:tabs>
        <w:tab w:val="left" w:pos="1111"/>
        <w:tab w:val="right" w:pos="8040"/>
      </w:tabs>
      <w:ind w:left="1128" w:right="284" w:hanging="799"/>
    </w:pPr>
    <w:rPr>
      <w:noProof/>
      <w:szCs w:val="20"/>
    </w:rPr>
  </w:style>
  <w:style w:type="paragraph" w:styleId="Inhopg4">
    <w:name w:val="toc 4"/>
    <w:basedOn w:val="Standaard"/>
    <w:next w:val="Standaard"/>
    <w:autoRedefine/>
    <w:uiPriority w:val="99"/>
    <w:semiHidden/>
    <w:rsid w:val="000F07AE"/>
  </w:style>
  <w:style w:type="paragraph" w:styleId="Inhopg5">
    <w:name w:val="toc 5"/>
    <w:basedOn w:val="Standaard"/>
    <w:next w:val="Standaard"/>
    <w:autoRedefine/>
    <w:uiPriority w:val="99"/>
    <w:semiHidden/>
    <w:rsid w:val="000F07AE"/>
    <w:pPr>
      <w:ind w:left="800"/>
    </w:pPr>
  </w:style>
  <w:style w:type="paragraph" w:styleId="Inhopg6">
    <w:name w:val="toc 6"/>
    <w:basedOn w:val="Standaard"/>
    <w:next w:val="Standaard"/>
    <w:autoRedefine/>
    <w:uiPriority w:val="99"/>
    <w:semiHidden/>
    <w:rsid w:val="000F07AE"/>
    <w:pPr>
      <w:ind w:left="1000"/>
    </w:pPr>
  </w:style>
  <w:style w:type="paragraph" w:styleId="Inhopg7">
    <w:name w:val="toc 7"/>
    <w:basedOn w:val="Standaard"/>
    <w:next w:val="Standaard"/>
    <w:autoRedefine/>
    <w:uiPriority w:val="99"/>
    <w:semiHidden/>
    <w:rsid w:val="000F07AE"/>
    <w:pPr>
      <w:ind w:left="1200"/>
    </w:pPr>
  </w:style>
  <w:style w:type="paragraph" w:styleId="Inhopg8">
    <w:name w:val="toc 8"/>
    <w:basedOn w:val="Standaard"/>
    <w:next w:val="Standaard"/>
    <w:autoRedefine/>
    <w:uiPriority w:val="99"/>
    <w:semiHidden/>
    <w:rsid w:val="000F07AE"/>
    <w:pPr>
      <w:ind w:left="1400"/>
    </w:pPr>
  </w:style>
  <w:style w:type="paragraph" w:styleId="Inhopg9">
    <w:name w:val="toc 9"/>
    <w:basedOn w:val="Standaard"/>
    <w:next w:val="Standaard"/>
    <w:autoRedefine/>
    <w:uiPriority w:val="99"/>
    <w:semiHidden/>
    <w:rsid w:val="000F07AE"/>
    <w:pPr>
      <w:ind w:left="1600"/>
    </w:pPr>
  </w:style>
  <w:style w:type="paragraph" w:styleId="Lijst">
    <w:name w:val="List"/>
    <w:basedOn w:val="Standaard"/>
    <w:autoRedefine/>
    <w:uiPriority w:val="99"/>
    <w:rsid w:val="000F07AE"/>
  </w:style>
  <w:style w:type="paragraph" w:styleId="Lijst2">
    <w:name w:val="List 2"/>
    <w:basedOn w:val="Standaard"/>
    <w:autoRedefine/>
    <w:uiPriority w:val="99"/>
    <w:rsid w:val="000F07AE"/>
    <w:pPr>
      <w:numPr>
        <w:ilvl w:val="1"/>
        <w:numId w:val="2"/>
      </w:numPr>
    </w:pPr>
  </w:style>
  <w:style w:type="paragraph" w:styleId="Lijst3">
    <w:name w:val="List 3"/>
    <w:basedOn w:val="Standaard"/>
    <w:autoRedefine/>
    <w:uiPriority w:val="99"/>
    <w:rsid w:val="000F07AE"/>
    <w:pPr>
      <w:numPr>
        <w:ilvl w:val="2"/>
        <w:numId w:val="2"/>
      </w:numPr>
    </w:pPr>
  </w:style>
  <w:style w:type="paragraph" w:styleId="Lijstopsomteken">
    <w:name w:val="List Bullet"/>
    <w:basedOn w:val="Standaard"/>
    <w:autoRedefine/>
    <w:uiPriority w:val="99"/>
    <w:rsid w:val="000F07AE"/>
    <w:pPr>
      <w:numPr>
        <w:numId w:val="3"/>
      </w:numPr>
    </w:pPr>
  </w:style>
  <w:style w:type="paragraph" w:styleId="Lijstopsomteken2">
    <w:name w:val="List Bullet 2"/>
    <w:basedOn w:val="Standaard"/>
    <w:autoRedefine/>
    <w:uiPriority w:val="99"/>
    <w:rsid w:val="000F07AE"/>
    <w:pPr>
      <w:ind w:left="774"/>
    </w:pPr>
  </w:style>
  <w:style w:type="paragraph" w:styleId="Lijstopsomteken3">
    <w:name w:val="List Bullet 3"/>
    <w:basedOn w:val="Standaard"/>
    <w:autoRedefine/>
    <w:uiPriority w:val="99"/>
    <w:rsid w:val="000F07AE"/>
    <w:pPr>
      <w:numPr>
        <w:ilvl w:val="2"/>
        <w:numId w:val="4"/>
      </w:numPr>
    </w:pPr>
  </w:style>
  <w:style w:type="paragraph" w:styleId="Lijstopsomteken4">
    <w:name w:val="List Bullet 4"/>
    <w:basedOn w:val="Standaard"/>
    <w:autoRedefine/>
    <w:uiPriority w:val="99"/>
    <w:rsid w:val="000F07AE"/>
    <w:pPr>
      <w:numPr>
        <w:ilvl w:val="3"/>
        <w:numId w:val="4"/>
      </w:numPr>
    </w:pPr>
  </w:style>
  <w:style w:type="paragraph" w:styleId="Lijstnummering">
    <w:name w:val="List Number"/>
    <w:basedOn w:val="Standaard"/>
    <w:autoRedefine/>
    <w:uiPriority w:val="99"/>
    <w:rsid w:val="000F07AE"/>
    <w:pPr>
      <w:numPr>
        <w:numId w:val="5"/>
      </w:numPr>
    </w:pPr>
  </w:style>
  <w:style w:type="paragraph" w:styleId="Lijstnummering2">
    <w:name w:val="List Number 2"/>
    <w:basedOn w:val="Standaard"/>
    <w:autoRedefine/>
    <w:uiPriority w:val="99"/>
    <w:rsid w:val="000F07AE"/>
    <w:pPr>
      <w:numPr>
        <w:ilvl w:val="1"/>
        <w:numId w:val="6"/>
      </w:numPr>
    </w:pPr>
  </w:style>
  <w:style w:type="paragraph" w:styleId="Lijstnummering3">
    <w:name w:val="List Number 3"/>
    <w:basedOn w:val="Standaard"/>
    <w:autoRedefine/>
    <w:uiPriority w:val="99"/>
    <w:rsid w:val="000F07AE"/>
    <w:pPr>
      <w:numPr>
        <w:ilvl w:val="2"/>
        <w:numId w:val="6"/>
      </w:numPr>
    </w:pPr>
  </w:style>
  <w:style w:type="paragraph" w:styleId="Titel">
    <w:name w:val="Title"/>
    <w:basedOn w:val="Standaard"/>
    <w:next w:val="Standaard"/>
    <w:link w:val="TitelChar"/>
    <w:uiPriority w:val="99"/>
    <w:qFormat/>
    <w:rsid w:val="000F07AE"/>
    <w:pPr>
      <w:spacing w:after="200"/>
      <w:outlineLvl w:val="0"/>
    </w:pPr>
    <w:rPr>
      <w:rFonts w:cs="Arial"/>
      <w:b/>
      <w:bCs/>
      <w:kern w:val="28"/>
      <w:sz w:val="24"/>
      <w:szCs w:val="32"/>
    </w:rPr>
  </w:style>
  <w:style w:type="character" w:customStyle="1" w:styleId="TitelChar">
    <w:name w:val="Titel Char"/>
    <w:basedOn w:val="Standaardalinea-lettertype"/>
    <w:link w:val="Titel"/>
    <w:uiPriority w:val="99"/>
    <w:locked/>
    <w:rsid w:val="002B78FF"/>
    <w:rPr>
      <w:rFonts w:ascii="Cambria" w:hAnsi="Cambria" w:cs="Times New Roman"/>
      <w:b/>
      <w:bCs/>
      <w:kern w:val="28"/>
      <w:sz w:val="32"/>
      <w:szCs w:val="32"/>
    </w:rPr>
  </w:style>
  <w:style w:type="character" w:styleId="GevolgdeHyperlink">
    <w:name w:val="FollowedHyperlink"/>
    <w:basedOn w:val="Standaardalinea-lettertype"/>
    <w:uiPriority w:val="99"/>
    <w:rsid w:val="00F95812"/>
    <w:rPr>
      <w:rFonts w:cs="Times New Roman"/>
      <w:color w:val="800080"/>
      <w:u w:val="single"/>
    </w:rPr>
  </w:style>
  <w:style w:type="paragraph" w:customStyle="1" w:styleId="Body1">
    <w:name w:val="Body 1"/>
    <w:uiPriority w:val="99"/>
    <w:rsid w:val="006C58EB"/>
    <w:rPr>
      <w:rFonts w:ascii="Helvetica" w:hAnsi="Helvetica"/>
      <w:color w:val="000000"/>
      <w:sz w:val="24"/>
      <w:szCs w:val="20"/>
      <w:lang w:val="en-US"/>
    </w:rPr>
  </w:style>
  <w:style w:type="paragraph" w:customStyle="1" w:styleId="Standaard1">
    <w:name w:val="Standaard1"/>
    <w:uiPriority w:val="99"/>
    <w:rsid w:val="00EB496A"/>
    <w:rPr>
      <w:rFonts w:ascii="Trebuchet MS" w:hAnsi="Trebuchet MS"/>
      <w:noProof/>
      <w:color w:val="000000"/>
      <w:sz w:val="20"/>
      <w:szCs w:val="20"/>
    </w:rPr>
  </w:style>
  <w:style w:type="character" w:customStyle="1" w:styleId="Zwaar1">
    <w:name w:val="Zwaar1"/>
    <w:uiPriority w:val="99"/>
    <w:rsid w:val="00EB496A"/>
    <w:rPr>
      <w:rFonts w:ascii="Lucida Grande" w:hAnsi="Lucida Grande"/>
      <w:b/>
      <w:color w:val="000000"/>
      <w:sz w:val="20"/>
    </w:rPr>
  </w:style>
  <w:style w:type="paragraph" w:customStyle="1" w:styleId="Kop21">
    <w:name w:val="Kop 21"/>
    <w:next w:val="Standaard1"/>
    <w:uiPriority w:val="99"/>
    <w:rsid w:val="00EB496A"/>
    <w:pPr>
      <w:widowControl w:val="0"/>
      <w:suppressAutoHyphens/>
      <w:outlineLvl w:val="1"/>
    </w:pPr>
    <w:rPr>
      <w:rFonts w:ascii="Lucida Grande" w:hAnsi="Lucida Grande"/>
      <w:noProof/>
      <w:color w:val="000000"/>
      <w:sz w:val="20"/>
      <w:szCs w:val="20"/>
    </w:rPr>
  </w:style>
  <w:style w:type="paragraph" w:customStyle="1" w:styleId="Tekstzonderopmaak1">
    <w:name w:val="Tekst zonder opmaak1"/>
    <w:uiPriority w:val="99"/>
    <w:rsid w:val="00EB496A"/>
    <w:rPr>
      <w:rFonts w:ascii="Lucida Grande" w:hAnsi="Lucida Grande"/>
      <w:noProof/>
      <w:color w:val="000000"/>
      <w:sz w:val="21"/>
      <w:szCs w:val="20"/>
      <w:lang w:val="en-US"/>
    </w:rPr>
  </w:style>
  <w:style w:type="paragraph" w:customStyle="1" w:styleId="Vrijevorm">
    <w:name w:val="Vrije vorm"/>
    <w:uiPriority w:val="99"/>
    <w:rsid w:val="00F536C7"/>
    <w:rPr>
      <w:noProof/>
      <w:color w:val="000000"/>
      <w:sz w:val="20"/>
      <w:szCs w:val="20"/>
    </w:rPr>
  </w:style>
  <w:style w:type="paragraph" w:customStyle="1" w:styleId="Kop11">
    <w:name w:val="Kop 11"/>
    <w:next w:val="Standaard1"/>
    <w:uiPriority w:val="99"/>
    <w:rsid w:val="00BA7C65"/>
    <w:pPr>
      <w:keepNext/>
      <w:spacing w:after="200"/>
      <w:outlineLvl w:val="0"/>
    </w:pPr>
    <w:rPr>
      <w:rFonts w:ascii="Lucida Grande" w:hAnsi="Lucida Grande"/>
      <w:noProof/>
      <w:color w:val="000000"/>
      <w:kern w:val="32"/>
      <w:sz w:val="20"/>
      <w:szCs w:val="20"/>
    </w:rPr>
  </w:style>
  <w:style w:type="paragraph" w:customStyle="1" w:styleId="Lijstalinea2">
    <w:name w:val="Lijstalinea2"/>
    <w:basedOn w:val="Standaard"/>
    <w:uiPriority w:val="99"/>
    <w:rsid w:val="00835019"/>
    <w:pPr>
      <w:ind w:left="720"/>
    </w:pPr>
    <w:rPr>
      <w:rFonts w:ascii="Book Antiqua" w:hAnsi="Book Antiqua" w:cs="Book Antiqua"/>
      <w:sz w:val="22"/>
      <w:szCs w:val="22"/>
      <w:lang w:eastAsia="en-US"/>
    </w:rPr>
  </w:style>
  <w:style w:type="paragraph" w:customStyle="1" w:styleId="Default">
    <w:name w:val="Default"/>
    <w:rsid w:val="00461C27"/>
    <w:pPr>
      <w:autoSpaceDE w:val="0"/>
      <w:autoSpaceDN w:val="0"/>
      <w:adjustRightInd w:val="0"/>
    </w:pPr>
    <w:rPr>
      <w:rFonts w:ascii="Arial" w:hAnsi="Arial" w:cs="Arial"/>
      <w:color w:val="000000"/>
      <w:sz w:val="24"/>
      <w:szCs w:val="24"/>
    </w:rPr>
  </w:style>
  <w:style w:type="paragraph" w:styleId="Geenafstand">
    <w:name w:val="No Spacing"/>
    <w:uiPriority w:val="1"/>
    <w:qFormat/>
    <w:rsid w:val="006B6DDB"/>
    <w:rPr>
      <w:rFonts w:ascii="Trebuchet MS" w:hAnsi="Trebuchet MS"/>
      <w:sz w:val="20"/>
      <w:szCs w:val="24"/>
    </w:rPr>
  </w:style>
  <w:style w:type="paragraph" w:styleId="Documentstructuur">
    <w:name w:val="Document Map"/>
    <w:basedOn w:val="Standaard"/>
    <w:link w:val="DocumentstructuurChar"/>
    <w:uiPriority w:val="99"/>
    <w:semiHidden/>
    <w:unhideWhenUsed/>
    <w:locked/>
    <w:rsid w:val="00372939"/>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72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6130">
      <w:bodyDiv w:val="1"/>
      <w:marLeft w:val="0"/>
      <w:marRight w:val="0"/>
      <w:marTop w:val="0"/>
      <w:marBottom w:val="0"/>
      <w:divBdr>
        <w:top w:val="none" w:sz="0" w:space="0" w:color="auto"/>
        <w:left w:val="none" w:sz="0" w:space="0" w:color="auto"/>
        <w:bottom w:val="none" w:sz="0" w:space="0" w:color="auto"/>
        <w:right w:val="none" w:sz="0" w:space="0" w:color="auto"/>
      </w:divBdr>
      <w:divsChild>
        <w:div w:id="588005664">
          <w:marLeft w:val="547"/>
          <w:marRight w:val="0"/>
          <w:marTop w:val="154"/>
          <w:marBottom w:val="0"/>
          <w:divBdr>
            <w:top w:val="none" w:sz="0" w:space="0" w:color="auto"/>
            <w:left w:val="none" w:sz="0" w:space="0" w:color="auto"/>
            <w:bottom w:val="none" w:sz="0" w:space="0" w:color="auto"/>
            <w:right w:val="none" w:sz="0" w:space="0" w:color="auto"/>
          </w:divBdr>
        </w:div>
        <w:div w:id="895242229">
          <w:marLeft w:val="547"/>
          <w:marRight w:val="0"/>
          <w:marTop w:val="154"/>
          <w:marBottom w:val="0"/>
          <w:divBdr>
            <w:top w:val="none" w:sz="0" w:space="0" w:color="auto"/>
            <w:left w:val="none" w:sz="0" w:space="0" w:color="auto"/>
            <w:bottom w:val="none" w:sz="0" w:space="0" w:color="auto"/>
            <w:right w:val="none" w:sz="0" w:space="0" w:color="auto"/>
          </w:divBdr>
        </w:div>
        <w:div w:id="911697676">
          <w:marLeft w:val="547"/>
          <w:marRight w:val="0"/>
          <w:marTop w:val="154"/>
          <w:marBottom w:val="0"/>
          <w:divBdr>
            <w:top w:val="none" w:sz="0" w:space="0" w:color="auto"/>
            <w:left w:val="none" w:sz="0" w:space="0" w:color="auto"/>
            <w:bottom w:val="none" w:sz="0" w:space="0" w:color="auto"/>
            <w:right w:val="none" w:sz="0" w:space="0" w:color="auto"/>
          </w:divBdr>
        </w:div>
        <w:div w:id="977418069">
          <w:marLeft w:val="547"/>
          <w:marRight w:val="0"/>
          <w:marTop w:val="154"/>
          <w:marBottom w:val="0"/>
          <w:divBdr>
            <w:top w:val="none" w:sz="0" w:space="0" w:color="auto"/>
            <w:left w:val="none" w:sz="0" w:space="0" w:color="auto"/>
            <w:bottom w:val="none" w:sz="0" w:space="0" w:color="auto"/>
            <w:right w:val="none" w:sz="0" w:space="0" w:color="auto"/>
          </w:divBdr>
        </w:div>
        <w:div w:id="1345787528">
          <w:marLeft w:val="547"/>
          <w:marRight w:val="0"/>
          <w:marTop w:val="154"/>
          <w:marBottom w:val="0"/>
          <w:divBdr>
            <w:top w:val="none" w:sz="0" w:space="0" w:color="auto"/>
            <w:left w:val="none" w:sz="0" w:space="0" w:color="auto"/>
            <w:bottom w:val="none" w:sz="0" w:space="0" w:color="auto"/>
            <w:right w:val="none" w:sz="0" w:space="0" w:color="auto"/>
          </w:divBdr>
        </w:div>
      </w:divsChild>
    </w:div>
    <w:div w:id="1797680658">
      <w:marLeft w:val="0"/>
      <w:marRight w:val="0"/>
      <w:marTop w:val="0"/>
      <w:marBottom w:val="0"/>
      <w:divBdr>
        <w:top w:val="none" w:sz="0" w:space="0" w:color="auto"/>
        <w:left w:val="none" w:sz="0" w:space="0" w:color="auto"/>
        <w:bottom w:val="none" w:sz="0" w:space="0" w:color="auto"/>
        <w:right w:val="none" w:sz="0" w:space="0" w:color="auto"/>
      </w:divBdr>
      <w:divsChild>
        <w:div w:id="1797680629">
          <w:marLeft w:val="0"/>
          <w:marRight w:val="0"/>
          <w:marTop w:val="0"/>
          <w:marBottom w:val="0"/>
          <w:divBdr>
            <w:top w:val="none" w:sz="0" w:space="0" w:color="auto"/>
            <w:left w:val="none" w:sz="0" w:space="0" w:color="auto"/>
            <w:bottom w:val="none" w:sz="0" w:space="0" w:color="auto"/>
            <w:right w:val="none" w:sz="0" w:space="0" w:color="auto"/>
          </w:divBdr>
          <w:divsChild>
            <w:div w:id="1797680626">
              <w:marLeft w:val="0"/>
              <w:marRight w:val="0"/>
              <w:marTop w:val="0"/>
              <w:marBottom w:val="0"/>
              <w:divBdr>
                <w:top w:val="none" w:sz="0" w:space="0" w:color="auto"/>
                <w:left w:val="none" w:sz="0" w:space="0" w:color="auto"/>
                <w:bottom w:val="none" w:sz="0" w:space="0" w:color="auto"/>
                <w:right w:val="none" w:sz="0" w:space="0" w:color="auto"/>
              </w:divBdr>
            </w:div>
            <w:div w:id="1797680627">
              <w:marLeft w:val="0"/>
              <w:marRight w:val="0"/>
              <w:marTop w:val="0"/>
              <w:marBottom w:val="0"/>
              <w:divBdr>
                <w:top w:val="none" w:sz="0" w:space="0" w:color="auto"/>
                <w:left w:val="none" w:sz="0" w:space="0" w:color="auto"/>
                <w:bottom w:val="none" w:sz="0" w:space="0" w:color="auto"/>
                <w:right w:val="none" w:sz="0" w:space="0" w:color="auto"/>
              </w:divBdr>
            </w:div>
            <w:div w:id="1797680628">
              <w:marLeft w:val="0"/>
              <w:marRight w:val="0"/>
              <w:marTop w:val="0"/>
              <w:marBottom w:val="0"/>
              <w:divBdr>
                <w:top w:val="none" w:sz="0" w:space="0" w:color="auto"/>
                <w:left w:val="none" w:sz="0" w:space="0" w:color="auto"/>
                <w:bottom w:val="none" w:sz="0" w:space="0" w:color="auto"/>
                <w:right w:val="none" w:sz="0" w:space="0" w:color="auto"/>
              </w:divBdr>
            </w:div>
            <w:div w:id="1797680630">
              <w:marLeft w:val="0"/>
              <w:marRight w:val="0"/>
              <w:marTop w:val="0"/>
              <w:marBottom w:val="0"/>
              <w:divBdr>
                <w:top w:val="none" w:sz="0" w:space="0" w:color="auto"/>
                <w:left w:val="none" w:sz="0" w:space="0" w:color="auto"/>
                <w:bottom w:val="none" w:sz="0" w:space="0" w:color="auto"/>
                <w:right w:val="none" w:sz="0" w:space="0" w:color="auto"/>
              </w:divBdr>
            </w:div>
            <w:div w:id="1797680631">
              <w:marLeft w:val="0"/>
              <w:marRight w:val="0"/>
              <w:marTop w:val="0"/>
              <w:marBottom w:val="0"/>
              <w:divBdr>
                <w:top w:val="none" w:sz="0" w:space="0" w:color="auto"/>
                <w:left w:val="none" w:sz="0" w:space="0" w:color="auto"/>
                <w:bottom w:val="none" w:sz="0" w:space="0" w:color="auto"/>
                <w:right w:val="none" w:sz="0" w:space="0" w:color="auto"/>
              </w:divBdr>
            </w:div>
            <w:div w:id="1797680632">
              <w:marLeft w:val="0"/>
              <w:marRight w:val="0"/>
              <w:marTop w:val="0"/>
              <w:marBottom w:val="0"/>
              <w:divBdr>
                <w:top w:val="none" w:sz="0" w:space="0" w:color="auto"/>
                <w:left w:val="none" w:sz="0" w:space="0" w:color="auto"/>
                <w:bottom w:val="none" w:sz="0" w:space="0" w:color="auto"/>
                <w:right w:val="none" w:sz="0" w:space="0" w:color="auto"/>
              </w:divBdr>
            </w:div>
            <w:div w:id="1797680633">
              <w:marLeft w:val="0"/>
              <w:marRight w:val="0"/>
              <w:marTop w:val="0"/>
              <w:marBottom w:val="0"/>
              <w:divBdr>
                <w:top w:val="none" w:sz="0" w:space="0" w:color="auto"/>
                <w:left w:val="none" w:sz="0" w:space="0" w:color="auto"/>
                <w:bottom w:val="none" w:sz="0" w:space="0" w:color="auto"/>
                <w:right w:val="none" w:sz="0" w:space="0" w:color="auto"/>
              </w:divBdr>
            </w:div>
            <w:div w:id="1797680634">
              <w:marLeft w:val="0"/>
              <w:marRight w:val="0"/>
              <w:marTop w:val="0"/>
              <w:marBottom w:val="0"/>
              <w:divBdr>
                <w:top w:val="none" w:sz="0" w:space="0" w:color="auto"/>
                <w:left w:val="none" w:sz="0" w:space="0" w:color="auto"/>
                <w:bottom w:val="none" w:sz="0" w:space="0" w:color="auto"/>
                <w:right w:val="none" w:sz="0" w:space="0" w:color="auto"/>
              </w:divBdr>
            </w:div>
            <w:div w:id="1797680635">
              <w:marLeft w:val="0"/>
              <w:marRight w:val="0"/>
              <w:marTop w:val="0"/>
              <w:marBottom w:val="0"/>
              <w:divBdr>
                <w:top w:val="none" w:sz="0" w:space="0" w:color="auto"/>
                <w:left w:val="none" w:sz="0" w:space="0" w:color="auto"/>
                <w:bottom w:val="none" w:sz="0" w:space="0" w:color="auto"/>
                <w:right w:val="none" w:sz="0" w:space="0" w:color="auto"/>
              </w:divBdr>
            </w:div>
            <w:div w:id="1797680636">
              <w:marLeft w:val="0"/>
              <w:marRight w:val="0"/>
              <w:marTop w:val="0"/>
              <w:marBottom w:val="0"/>
              <w:divBdr>
                <w:top w:val="none" w:sz="0" w:space="0" w:color="auto"/>
                <w:left w:val="none" w:sz="0" w:space="0" w:color="auto"/>
                <w:bottom w:val="none" w:sz="0" w:space="0" w:color="auto"/>
                <w:right w:val="none" w:sz="0" w:space="0" w:color="auto"/>
              </w:divBdr>
            </w:div>
            <w:div w:id="1797680637">
              <w:marLeft w:val="0"/>
              <w:marRight w:val="0"/>
              <w:marTop w:val="0"/>
              <w:marBottom w:val="0"/>
              <w:divBdr>
                <w:top w:val="none" w:sz="0" w:space="0" w:color="auto"/>
                <w:left w:val="none" w:sz="0" w:space="0" w:color="auto"/>
                <w:bottom w:val="none" w:sz="0" w:space="0" w:color="auto"/>
                <w:right w:val="none" w:sz="0" w:space="0" w:color="auto"/>
              </w:divBdr>
            </w:div>
            <w:div w:id="1797680638">
              <w:marLeft w:val="0"/>
              <w:marRight w:val="0"/>
              <w:marTop w:val="0"/>
              <w:marBottom w:val="0"/>
              <w:divBdr>
                <w:top w:val="none" w:sz="0" w:space="0" w:color="auto"/>
                <w:left w:val="none" w:sz="0" w:space="0" w:color="auto"/>
                <w:bottom w:val="none" w:sz="0" w:space="0" w:color="auto"/>
                <w:right w:val="none" w:sz="0" w:space="0" w:color="auto"/>
              </w:divBdr>
            </w:div>
            <w:div w:id="1797680639">
              <w:marLeft w:val="0"/>
              <w:marRight w:val="0"/>
              <w:marTop w:val="0"/>
              <w:marBottom w:val="0"/>
              <w:divBdr>
                <w:top w:val="none" w:sz="0" w:space="0" w:color="auto"/>
                <w:left w:val="none" w:sz="0" w:space="0" w:color="auto"/>
                <w:bottom w:val="none" w:sz="0" w:space="0" w:color="auto"/>
                <w:right w:val="none" w:sz="0" w:space="0" w:color="auto"/>
              </w:divBdr>
            </w:div>
            <w:div w:id="1797680640">
              <w:marLeft w:val="0"/>
              <w:marRight w:val="0"/>
              <w:marTop w:val="0"/>
              <w:marBottom w:val="0"/>
              <w:divBdr>
                <w:top w:val="none" w:sz="0" w:space="0" w:color="auto"/>
                <w:left w:val="none" w:sz="0" w:space="0" w:color="auto"/>
                <w:bottom w:val="none" w:sz="0" w:space="0" w:color="auto"/>
                <w:right w:val="none" w:sz="0" w:space="0" w:color="auto"/>
              </w:divBdr>
            </w:div>
            <w:div w:id="1797680643">
              <w:marLeft w:val="0"/>
              <w:marRight w:val="0"/>
              <w:marTop w:val="0"/>
              <w:marBottom w:val="0"/>
              <w:divBdr>
                <w:top w:val="none" w:sz="0" w:space="0" w:color="auto"/>
                <w:left w:val="none" w:sz="0" w:space="0" w:color="auto"/>
                <w:bottom w:val="none" w:sz="0" w:space="0" w:color="auto"/>
                <w:right w:val="none" w:sz="0" w:space="0" w:color="auto"/>
              </w:divBdr>
            </w:div>
            <w:div w:id="1797680644">
              <w:marLeft w:val="0"/>
              <w:marRight w:val="0"/>
              <w:marTop w:val="0"/>
              <w:marBottom w:val="0"/>
              <w:divBdr>
                <w:top w:val="none" w:sz="0" w:space="0" w:color="auto"/>
                <w:left w:val="none" w:sz="0" w:space="0" w:color="auto"/>
                <w:bottom w:val="none" w:sz="0" w:space="0" w:color="auto"/>
                <w:right w:val="none" w:sz="0" w:space="0" w:color="auto"/>
              </w:divBdr>
            </w:div>
            <w:div w:id="1797680645">
              <w:marLeft w:val="0"/>
              <w:marRight w:val="0"/>
              <w:marTop w:val="0"/>
              <w:marBottom w:val="0"/>
              <w:divBdr>
                <w:top w:val="none" w:sz="0" w:space="0" w:color="auto"/>
                <w:left w:val="none" w:sz="0" w:space="0" w:color="auto"/>
                <w:bottom w:val="none" w:sz="0" w:space="0" w:color="auto"/>
                <w:right w:val="none" w:sz="0" w:space="0" w:color="auto"/>
              </w:divBdr>
            </w:div>
            <w:div w:id="1797680646">
              <w:marLeft w:val="0"/>
              <w:marRight w:val="0"/>
              <w:marTop w:val="0"/>
              <w:marBottom w:val="0"/>
              <w:divBdr>
                <w:top w:val="none" w:sz="0" w:space="0" w:color="auto"/>
                <w:left w:val="none" w:sz="0" w:space="0" w:color="auto"/>
                <w:bottom w:val="none" w:sz="0" w:space="0" w:color="auto"/>
                <w:right w:val="none" w:sz="0" w:space="0" w:color="auto"/>
              </w:divBdr>
            </w:div>
            <w:div w:id="1797680647">
              <w:marLeft w:val="0"/>
              <w:marRight w:val="0"/>
              <w:marTop w:val="0"/>
              <w:marBottom w:val="0"/>
              <w:divBdr>
                <w:top w:val="none" w:sz="0" w:space="0" w:color="auto"/>
                <w:left w:val="none" w:sz="0" w:space="0" w:color="auto"/>
                <w:bottom w:val="none" w:sz="0" w:space="0" w:color="auto"/>
                <w:right w:val="none" w:sz="0" w:space="0" w:color="auto"/>
              </w:divBdr>
            </w:div>
            <w:div w:id="1797680648">
              <w:marLeft w:val="0"/>
              <w:marRight w:val="0"/>
              <w:marTop w:val="0"/>
              <w:marBottom w:val="0"/>
              <w:divBdr>
                <w:top w:val="none" w:sz="0" w:space="0" w:color="auto"/>
                <w:left w:val="none" w:sz="0" w:space="0" w:color="auto"/>
                <w:bottom w:val="none" w:sz="0" w:space="0" w:color="auto"/>
                <w:right w:val="none" w:sz="0" w:space="0" w:color="auto"/>
              </w:divBdr>
            </w:div>
            <w:div w:id="1797680649">
              <w:marLeft w:val="0"/>
              <w:marRight w:val="0"/>
              <w:marTop w:val="0"/>
              <w:marBottom w:val="0"/>
              <w:divBdr>
                <w:top w:val="none" w:sz="0" w:space="0" w:color="auto"/>
                <w:left w:val="none" w:sz="0" w:space="0" w:color="auto"/>
                <w:bottom w:val="none" w:sz="0" w:space="0" w:color="auto"/>
                <w:right w:val="none" w:sz="0" w:space="0" w:color="auto"/>
              </w:divBdr>
            </w:div>
            <w:div w:id="1797680650">
              <w:marLeft w:val="0"/>
              <w:marRight w:val="0"/>
              <w:marTop w:val="0"/>
              <w:marBottom w:val="0"/>
              <w:divBdr>
                <w:top w:val="none" w:sz="0" w:space="0" w:color="auto"/>
                <w:left w:val="none" w:sz="0" w:space="0" w:color="auto"/>
                <w:bottom w:val="none" w:sz="0" w:space="0" w:color="auto"/>
                <w:right w:val="none" w:sz="0" w:space="0" w:color="auto"/>
              </w:divBdr>
            </w:div>
            <w:div w:id="1797680651">
              <w:marLeft w:val="0"/>
              <w:marRight w:val="0"/>
              <w:marTop w:val="0"/>
              <w:marBottom w:val="0"/>
              <w:divBdr>
                <w:top w:val="none" w:sz="0" w:space="0" w:color="auto"/>
                <w:left w:val="none" w:sz="0" w:space="0" w:color="auto"/>
                <w:bottom w:val="none" w:sz="0" w:space="0" w:color="auto"/>
                <w:right w:val="none" w:sz="0" w:space="0" w:color="auto"/>
              </w:divBdr>
            </w:div>
            <w:div w:id="1797680652">
              <w:marLeft w:val="0"/>
              <w:marRight w:val="0"/>
              <w:marTop w:val="0"/>
              <w:marBottom w:val="0"/>
              <w:divBdr>
                <w:top w:val="none" w:sz="0" w:space="0" w:color="auto"/>
                <w:left w:val="none" w:sz="0" w:space="0" w:color="auto"/>
                <w:bottom w:val="none" w:sz="0" w:space="0" w:color="auto"/>
                <w:right w:val="none" w:sz="0" w:space="0" w:color="auto"/>
              </w:divBdr>
            </w:div>
            <w:div w:id="1797680653">
              <w:marLeft w:val="0"/>
              <w:marRight w:val="0"/>
              <w:marTop w:val="0"/>
              <w:marBottom w:val="0"/>
              <w:divBdr>
                <w:top w:val="none" w:sz="0" w:space="0" w:color="auto"/>
                <w:left w:val="none" w:sz="0" w:space="0" w:color="auto"/>
                <w:bottom w:val="none" w:sz="0" w:space="0" w:color="auto"/>
                <w:right w:val="none" w:sz="0" w:space="0" w:color="auto"/>
              </w:divBdr>
            </w:div>
            <w:div w:id="1797680655">
              <w:marLeft w:val="0"/>
              <w:marRight w:val="0"/>
              <w:marTop w:val="0"/>
              <w:marBottom w:val="0"/>
              <w:divBdr>
                <w:top w:val="none" w:sz="0" w:space="0" w:color="auto"/>
                <w:left w:val="none" w:sz="0" w:space="0" w:color="auto"/>
                <w:bottom w:val="none" w:sz="0" w:space="0" w:color="auto"/>
                <w:right w:val="none" w:sz="0" w:space="0" w:color="auto"/>
              </w:divBdr>
            </w:div>
            <w:div w:id="1797680656">
              <w:marLeft w:val="0"/>
              <w:marRight w:val="0"/>
              <w:marTop w:val="0"/>
              <w:marBottom w:val="0"/>
              <w:divBdr>
                <w:top w:val="none" w:sz="0" w:space="0" w:color="auto"/>
                <w:left w:val="none" w:sz="0" w:space="0" w:color="auto"/>
                <w:bottom w:val="none" w:sz="0" w:space="0" w:color="auto"/>
                <w:right w:val="none" w:sz="0" w:space="0" w:color="auto"/>
              </w:divBdr>
            </w:div>
            <w:div w:id="1797680657">
              <w:marLeft w:val="0"/>
              <w:marRight w:val="0"/>
              <w:marTop w:val="0"/>
              <w:marBottom w:val="0"/>
              <w:divBdr>
                <w:top w:val="none" w:sz="0" w:space="0" w:color="auto"/>
                <w:left w:val="none" w:sz="0" w:space="0" w:color="auto"/>
                <w:bottom w:val="none" w:sz="0" w:space="0" w:color="auto"/>
                <w:right w:val="none" w:sz="0" w:space="0" w:color="auto"/>
              </w:divBdr>
            </w:div>
            <w:div w:id="1797680659">
              <w:marLeft w:val="0"/>
              <w:marRight w:val="0"/>
              <w:marTop w:val="0"/>
              <w:marBottom w:val="0"/>
              <w:divBdr>
                <w:top w:val="none" w:sz="0" w:space="0" w:color="auto"/>
                <w:left w:val="none" w:sz="0" w:space="0" w:color="auto"/>
                <w:bottom w:val="none" w:sz="0" w:space="0" w:color="auto"/>
                <w:right w:val="none" w:sz="0" w:space="0" w:color="auto"/>
              </w:divBdr>
            </w:div>
            <w:div w:id="1797680660">
              <w:marLeft w:val="0"/>
              <w:marRight w:val="0"/>
              <w:marTop w:val="0"/>
              <w:marBottom w:val="0"/>
              <w:divBdr>
                <w:top w:val="none" w:sz="0" w:space="0" w:color="auto"/>
                <w:left w:val="none" w:sz="0" w:space="0" w:color="auto"/>
                <w:bottom w:val="none" w:sz="0" w:space="0" w:color="auto"/>
                <w:right w:val="none" w:sz="0" w:space="0" w:color="auto"/>
              </w:divBdr>
            </w:div>
            <w:div w:id="1797680661">
              <w:marLeft w:val="0"/>
              <w:marRight w:val="0"/>
              <w:marTop w:val="0"/>
              <w:marBottom w:val="0"/>
              <w:divBdr>
                <w:top w:val="none" w:sz="0" w:space="0" w:color="auto"/>
                <w:left w:val="none" w:sz="0" w:space="0" w:color="auto"/>
                <w:bottom w:val="none" w:sz="0" w:space="0" w:color="auto"/>
                <w:right w:val="none" w:sz="0" w:space="0" w:color="auto"/>
              </w:divBdr>
            </w:div>
            <w:div w:id="1797680662">
              <w:marLeft w:val="0"/>
              <w:marRight w:val="0"/>
              <w:marTop w:val="0"/>
              <w:marBottom w:val="0"/>
              <w:divBdr>
                <w:top w:val="none" w:sz="0" w:space="0" w:color="auto"/>
                <w:left w:val="none" w:sz="0" w:space="0" w:color="auto"/>
                <w:bottom w:val="none" w:sz="0" w:space="0" w:color="auto"/>
                <w:right w:val="none" w:sz="0" w:space="0" w:color="auto"/>
              </w:divBdr>
            </w:div>
            <w:div w:id="1797680663">
              <w:marLeft w:val="0"/>
              <w:marRight w:val="0"/>
              <w:marTop w:val="0"/>
              <w:marBottom w:val="0"/>
              <w:divBdr>
                <w:top w:val="none" w:sz="0" w:space="0" w:color="auto"/>
                <w:left w:val="none" w:sz="0" w:space="0" w:color="auto"/>
                <w:bottom w:val="none" w:sz="0" w:space="0" w:color="auto"/>
                <w:right w:val="none" w:sz="0" w:space="0" w:color="auto"/>
              </w:divBdr>
            </w:div>
            <w:div w:id="1797680664">
              <w:marLeft w:val="0"/>
              <w:marRight w:val="0"/>
              <w:marTop w:val="0"/>
              <w:marBottom w:val="0"/>
              <w:divBdr>
                <w:top w:val="none" w:sz="0" w:space="0" w:color="auto"/>
                <w:left w:val="none" w:sz="0" w:space="0" w:color="auto"/>
                <w:bottom w:val="none" w:sz="0" w:space="0" w:color="auto"/>
                <w:right w:val="none" w:sz="0" w:space="0" w:color="auto"/>
              </w:divBdr>
            </w:div>
            <w:div w:id="1797680665">
              <w:marLeft w:val="0"/>
              <w:marRight w:val="0"/>
              <w:marTop w:val="0"/>
              <w:marBottom w:val="0"/>
              <w:divBdr>
                <w:top w:val="none" w:sz="0" w:space="0" w:color="auto"/>
                <w:left w:val="none" w:sz="0" w:space="0" w:color="auto"/>
                <w:bottom w:val="none" w:sz="0" w:space="0" w:color="auto"/>
                <w:right w:val="none" w:sz="0" w:space="0" w:color="auto"/>
              </w:divBdr>
            </w:div>
            <w:div w:id="1797680666">
              <w:marLeft w:val="0"/>
              <w:marRight w:val="0"/>
              <w:marTop w:val="0"/>
              <w:marBottom w:val="0"/>
              <w:divBdr>
                <w:top w:val="none" w:sz="0" w:space="0" w:color="auto"/>
                <w:left w:val="none" w:sz="0" w:space="0" w:color="auto"/>
                <w:bottom w:val="none" w:sz="0" w:space="0" w:color="auto"/>
                <w:right w:val="none" w:sz="0" w:space="0" w:color="auto"/>
              </w:divBdr>
            </w:div>
            <w:div w:id="1797680667">
              <w:marLeft w:val="0"/>
              <w:marRight w:val="0"/>
              <w:marTop w:val="0"/>
              <w:marBottom w:val="0"/>
              <w:divBdr>
                <w:top w:val="none" w:sz="0" w:space="0" w:color="auto"/>
                <w:left w:val="none" w:sz="0" w:space="0" w:color="auto"/>
                <w:bottom w:val="none" w:sz="0" w:space="0" w:color="auto"/>
                <w:right w:val="none" w:sz="0" w:space="0" w:color="auto"/>
              </w:divBdr>
            </w:div>
            <w:div w:id="1797680668">
              <w:marLeft w:val="0"/>
              <w:marRight w:val="0"/>
              <w:marTop w:val="0"/>
              <w:marBottom w:val="0"/>
              <w:divBdr>
                <w:top w:val="none" w:sz="0" w:space="0" w:color="auto"/>
                <w:left w:val="none" w:sz="0" w:space="0" w:color="auto"/>
                <w:bottom w:val="none" w:sz="0" w:space="0" w:color="auto"/>
                <w:right w:val="none" w:sz="0" w:space="0" w:color="auto"/>
              </w:divBdr>
            </w:div>
            <w:div w:id="1797680669">
              <w:marLeft w:val="0"/>
              <w:marRight w:val="0"/>
              <w:marTop w:val="0"/>
              <w:marBottom w:val="0"/>
              <w:divBdr>
                <w:top w:val="none" w:sz="0" w:space="0" w:color="auto"/>
                <w:left w:val="none" w:sz="0" w:space="0" w:color="auto"/>
                <w:bottom w:val="none" w:sz="0" w:space="0" w:color="auto"/>
                <w:right w:val="none" w:sz="0" w:space="0" w:color="auto"/>
              </w:divBdr>
            </w:div>
            <w:div w:id="1797680671">
              <w:marLeft w:val="0"/>
              <w:marRight w:val="0"/>
              <w:marTop w:val="0"/>
              <w:marBottom w:val="0"/>
              <w:divBdr>
                <w:top w:val="none" w:sz="0" w:space="0" w:color="auto"/>
                <w:left w:val="none" w:sz="0" w:space="0" w:color="auto"/>
                <w:bottom w:val="none" w:sz="0" w:space="0" w:color="auto"/>
                <w:right w:val="none" w:sz="0" w:space="0" w:color="auto"/>
              </w:divBdr>
            </w:div>
            <w:div w:id="1797680672">
              <w:marLeft w:val="0"/>
              <w:marRight w:val="0"/>
              <w:marTop w:val="0"/>
              <w:marBottom w:val="0"/>
              <w:divBdr>
                <w:top w:val="none" w:sz="0" w:space="0" w:color="auto"/>
                <w:left w:val="none" w:sz="0" w:space="0" w:color="auto"/>
                <w:bottom w:val="none" w:sz="0" w:space="0" w:color="auto"/>
                <w:right w:val="none" w:sz="0" w:space="0" w:color="auto"/>
              </w:divBdr>
            </w:div>
            <w:div w:id="1797680673">
              <w:marLeft w:val="0"/>
              <w:marRight w:val="0"/>
              <w:marTop w:val="0"/>
              <w:marBottom w:val="0"/>
              <w:divBdr>
                <w:top w:val="none" w:sz="0" w:space="0" w:color="auto"/>
                <w:left w:val="none" w:sz="0" w:space="0" w:color="auto"/>
                <w:bottom w:val="none" w:sz="0" w:space="0" w:color="auto"/>
                <w:right w:val="none" w:sz="0" w:space="0" w:color="auto"/>
              </w:divBdr>
            </w:div>
            <w:div w:id="1797680674">
              <w:marLeft w:val="0"/>
              <w:marRight w:val="0"/>
              <w:marTop w:val="0"/>
              <w:marBottom w:val="0"/>
              <w:divBdr>
                <w:top w:val="none" w:sz="0" w:space="0" w:color="auto"/>
                <w:left w:val="none" w:sz="0" w:space="0" w:color="auto"/>
                <w:bottom w:val="none" w:sz="0" w:space="0" w:color="auto"/>
                <w:right w:val="none" w:sz="0" w:space="0" w:color="auto"/>
              </w:divBdr>
            </w:div>
            <w:div w:id="1797680675">
              <w:marLeft w:val="0"/>
              <w:marRight w:val="0"/>
              <w:marTop w:val="0"/>
              <w:marBottom w:val="0"/>
              <w:divBdr>
                <w:top w:val="none" w:sz="0" w:space="0" w:color="auto"/>
                <w:left w:val="none" w:sz="0" w:space="0" w:color="auto"/>
                <w:bottom w:val="none" w:sz="0" w:space="0" w:color="auto"/>
                <w:right w:val="none" w:sz="0" w:space="0" w:color="auto"/>
              </w:divBdr>
            </w:div>
            <w:div w:id="1797680676">
              <w:marLeft w:val="0"/>
              <w:marRight w:val="0"/>
              <w:marTop w:val="0"/>
              <w:marBottom w:val="0"/>
              <w:divBdr>
                <w:top w:val="none" w:sz="0" w:space="0" w:color="auto"/>
                <w:left w:val="none" w:sz="0" w:space="0" w:color="auto"/>
                <w:bottom w:val="none" w:sz="0" w:space="0" w:color="auto"/>
                <w:right w:val="none" w:sz="0" w:space="0" w:color="auto"/>
              </w:divBdr>
            </w:div>
            <w:div w:id="1797680677">
              <w:marLeft w:val="0"/>
              <w:marRight w:val="0"/>
              <w:marTop w:val="0"/>
              <w:marBottom w:val="0"/>
              <w:divBdr>
                <w:top w:val="none" w:sz="0" w:space="0" w:color="auto"/>
                <w:left w:val="none" w:sz="0" w:space="0" w:color="auto"/>
                <w:bottom w:val="none" w:sz="0" w:space="0" w:color="auto"/>
                <w:right w:val="none" w:sz="0" w:space="0" w:color="auto"/>
              </w:divBdr>
            </w:div>
            <w:div w:id="1797680678">
              <w:marLeft w:val="0"/>
              <w:marRight w:val="0"/>
              <w:marTop w:val="0"/>
              <w:marBottom w:val="0"/>
              <w:divBdr>
                <w:top w:val="none" w:sz="0" w:space="0" w:color="auto"/>
                <w:left w:val="none" w:sz="0" w:space="0" w:color="auto"/>
                <w:bottom w:val="none" w:sz="0" w:space="0" w:color="auto"/>
                <w:right w:val="none" w:sz="0" w:space="0" w:color="auto"/>
              </w:divBdr>
            </w:div>
            <w:div w:id="1797680679">
              <w:marLeft w:val="0"/>
              <w:marRight w:val="0"/>
              <w:marTop w:val="0"/>
              <w:marBottom w:val="0"/>
              <w:divBdr>
                <w:top w:val="none" w:sz="0" w:space="0" w:color="auto"/>
                <w:left w:val="none" w:sz="0" w:space="0" w:color="auto"/>
                <w:bottom w:val="none" w:sz="0" w:space="0" w:color="auto"/>
                <w:right w:val="none" w:sz="0" w:space="0" w:color="auto"/>
              </w:divBdr>
            </w:div>
            <w:div w:id="1797680681">
              <w:marLeft w:val="0"/>
              <w:marRight w:val="0"/>
              <w:marTop w:val="0"/>
              <w:marBottom w:val="0"/>
              <w:divBdr>
                <w:top w:val="none" w:sz="0" w:space="0" w:color="auto"/>
                <w:left w:val="none" w:sz="0" w:space="0" w:color="auto"/>
                <w:bottom w:val="none" w:sz="0" w:space="0" w:color="auto"/>
                <w:right w:val="none" w:sz="0" w:space="0" w:color="auto"/>
              </w:divBdr>
            </w:div>
            <w:div w:id="1797680682">
              <w:marLeft w:val="0"/>
              <w:marRight w:val="0"/>
              <w:marTop w:val="0"/>
              <w:marBottom w:val="0"/>
              <w:divBdr>
                <w:top w:val="none" w:sz="0" w:space="0" w:color="auto"/>
                <w:left w:val="none" w:sz="0" w:space="0" w:color="auto"/>
                <w:bottom w:val="none" w:sz="0" w:space="0" w:color="auto"/>
                <w:right w:val="none" w:sz="0" w:space="0" w:color="auto"/>
              </w:divBdr>
            </w:div>
            <w:div w:id="1797680683">
              <w:marLeft w:val="0"/>
              <w:marRight w:val="0"/>
              <w:marTop w:val="0"/>
              <w:marBottom w:val="0"/>
              <w:divBdr>
                <w:top w:val="none" w:sz="0" w:space="0" w:color="auto"/>
                <w:left w:val="none" w:sz="0" w:space="0" w:color="auto"/>
                <w:bottom w:val="none" w:sz="0" w:space="0" w:color="auto"/>
                <w:right w:val="none" w:sz="0" w:space="0" w:color="auto"/>
              </w:divBdr>
            </w:div>
            <w:div w:id="1797680684">
              <w:marLeft w:val="0"/>
              <w:marRight w:val="0"/>
              <w:marTop w:val="0"/>
              <w:marBottom w:val="0"/>
              <w:divBdr>
                <w:top w:val="none" w:sz="0" w:space="0" w:color="auto"/>
                <w:left w:val="none" w:sz="0" w:space="0" w:color="auto"/>
                <w:bottom w:val="none" w:sz="0" w:space="0" w:color="auto"/>
                <w:right w:val="none" w:sz="0" w:space="0" w:color="auto"/>
              </w:divBdr>
            </w:div>
            <w:div w:id="1797680685">
              <w:marLeft w:val="0"/>
              <w:marRight w:val="0"/>
              <w:marTop w:val="0"/>
              <w:marBottom w:val="0"/>
              <w:divBdr>
                <w:top w:val="none" w:sz="0" w:space="0" w:color="auto"/>
                <w:left w:val="none" w:sz="0" w:space="0" w:color="auto"/>
                <w:bottom w:val="none" w:sz="0" w:space="0" w:color="auto"/>
                <w:right w:val="none" w:sz="0" w:space="0" w:color="auto"/>
              </w:divBdr>
            </w:div>
            <w:div w:id="1797680686">
              <w:marLeft w:val="0"/>
              <w:marRight w:val="0"/>
              <w:marTop w:val="0"/>
              <w:marBottom w:val="0"/>
              <w:divBdr>
                <w:top w:val="none" w:sz="0" w:space="0" w:color="auto"/>
                <w:left w:val="none" w:sz="0" w:space="0" w:color="auto"/>
                <w:bottom w:val="none" w:sz="0" w:space="0" w:color="auto"/>
                <w:right w:val="none" w:sz="0" w:space="0" w:color="auto"/>
              </w:divBdr>
            </w:div>
            <w:div w:id="1797680687">
              <w:marLeft w:val="0"/>
              <w:marRight w:val="0"/>
              <w:marTop w:val="0"/>
              <w:marBottom w:val="0"/>
              <w:divBdr>
                <w:top w:val="none" w:sz="0" w:space="0" w:color="auto"/>
                <w:left w:val="none" w:sz="0" w:space="0" w:color="auto"/>
                <w:bottom w:val="none" w:sz="0" w:space="0" w:color="auto"/>
                <w:right w:val="none" w:sz="0" w:space="0" w:color="auto"/>
              </w:divBdr>
            </w:div>
            <w:div w:id="1797680689">
              <w:marLeft w:val="0"/>
              <w:marRight w:val="0"/>
              <w:marTop w:val="0"/>
              <w:marBottom w:val="0"/>
              <w:divBdr>
                <w:top w:val="none" w:sz="0" w:space="0" w:color="auto"/>
                <w:left w:val="none" w:sz="0" w:space="0" w:color="auto"/>
                <w:bottom w:val="none" w:sz="0" w:space="0" w:color="auto"/>
                <w:right w:val="none" w:sz="0" w:space="0" w:color="auto"/>
              </w:divBdr>
            </w:div>
            <w:div w:id="1797680690">
              <w:marLeft w:val="0"/>
              <w:marRight w:val="0"/>
              <w:marTop w:val="0"/>
              <w:marBottom w:val="0"/>
              <w:divBdr>
                <w:top w:val="none" w:sz="0" w:space="0" w:color="auto"/>
                <w:left w:val="none" w:sz="0" w:space="0" w:color="auto"/>
                <w:bottom w:val="none" w:sz="0" w:space="0" w:color="auto"/>
                <w:right w:val="none" w:sz="0" w:space="0" w:color="auto"/>
              </w:divBdr>
            </w:div>
            <w:div w:id="1797680691">
              <w:marLeft w:val="0"/>
              <w:marRight w:val="0"/>
              <w:marTop w:val="0"/>
              <w:marBottom w:val="0"/>
              <w:divBdr>
                <w:top w:val="none" w:sz="0" w:space="0" w:color="auto"/>
                <w:left w:val="none" w:sz="0" w:space="0" w:color="auto"/>
                <w:bottom w:val="none" w:sz="0" w:space="0" w:color="auto"/>
                <w:right w:val="none" w:sz="0" w:space="0" w:color="auto"/>
              </w:divBdr>
            </w:div>
            <w:div w:id="1797680693">
              <w:marLeft w:val="0"/>
              <w:marRight w:val="0"/>
              <w:marTop w:val="0"/>
              <w:marBottom w:val="0"/>
              <w:divBdr>
                <w:top w:val="none" w:sz="0" w:space="0" w:color="auto"/>
                <w:left w:val="none" w:sz="0" w:space="0" w:color="auto"/>
                <w:bottom w:val="none" w:sz="0" w:space="0" w:color="auto"/>
                <w:right w:val="none" w:sz="0" w:space="0" w:color="auto"/>
              </w:divBdr>
            </w:div>
            <w:div w:id="1797680694">
              <w:marLeft w:val="0"/>
              <w:marRight w:val="0"/>
              <w:marTop w:val="0"/>
              <w:marBottom w:val="0"/>
              <w:divBdr>
                <w:top w:val="none" w:sz="0" w:space="0" w:color="auto"/>
                <w:left w:val="none" w:sz="0" w:space="0" w:color="auto"/>
                <w:bottom w:val="none" w:sz="0" w:space="0" w:color="auto"/>
                <w:right w:val="none" w:sz="0" w:space="0" w:color="auto"/>
              </w:divBdr>
            </w:div>
            <w:div w:id="1797680695">
              <w:marLeft w:val="0"/>
              <w:marRight w:val="0"/>
              <w:marTop w:val="0"/>
              <w:marBottom w:val="0"/>
              <w:divBdr>
                <w:top w:val="none" w:sz="0" w:space="0" w:color="auto"/>
                <w:left w:val="none" w:sz="0" w:space="0" w:color="auto"/>
                <w:bottom w:val="none" w:sz="0" w:space="0" w:color="auto"/>
                <w:right w:val="none" w:sz="0" w:space="0" w:color="auto"/>
              </w:divBdr>
            </w:div>
            <w:div w:id="1797680696">
              <w:marLeft w:val="0"/>
              <w:marRight w:val="0"/>
              <w:marTop w:val="0"/>
              <w:marBottom w:val="0"/>
              <w:divBdr>
                <w:top w:val="none" w:sz="0" w:space="0" w:color="auto"/>
                <w:left w:val="none" w:sz="0" w:space="0" w:color="auto"/>
                <w:bottom w:val="none" w:sz="0" w:space="0" w:color="auto"/>
                <w:right w:val="none" w:sz="0" w:space="0" w:color="auto"/>
              </w:divBdr>
              <w:divsChild>
                <w:div w:id="1797680654">
                  <w:marLeft w:val="0"/>
                  <w:marRight w:val="0"/>
                  <w:marTop w:val="0"/>
                  <w:marBottom w:val="0"/>
                  <w:divBdr>
                    <w:top w:val="none" w:sz="0" w:space="0" w:color="auto"/>
                    <w:left w:val="none" w:sz="0" w:space="0" w:color="auto"/>
                    <w:bottom w:val="none" w:sz="0" w:space="0" w:color="auto"/>
                    <w:right w:val="none" w:sz="0" w:space="0" w:color="auto"/>
                  </w:divBdr>
                </w:div>
                <w:div w:id="1797680688">
                  <w:marLeft w:val="0"/>
                  <w:marRight w:val="0"/>
                  <w:marTop w:val="0"/>
                  <w:marBottom w:val="0"/>
                  <w:divBdr>
                    <w:top w:val="none" w:sz="0" w:space="0" w:color="auto"/>
                    <w:left w:val="none" w:sz="0" w:space="0" w:color="auto"/>
                    <w:bottom w:val="none" w:sz="0" w:space="0" w:color="auto"/>
                    <w:right w:val="none" w:sz="0" w:space="0" w:color="auto"/>
                  </w:divBdr>
                </w:div>
                <w:div w:id="1797680714">
                  <w:marLeft w:val="0"/>
                  <w:marRight w:val="0"/>
                  <w:marTop w:val="0"/>
                  <w:marBottom w:val="0"/>
                  <w:divBdr>
                    <w:top w:val="none" w:sz="0" w:space="0" w:color="auto"/>
                    <w:left w:val="none" w:sz="0" w:space="0" w:color="auto"/>
                    <w:bottom w:val="none" w:sz="0" w:space="0" w:color="auto"/>
                    <w:right w:val="none" w:sz="0" w:space="0" w:color="auto"/>
                  </w:divBdr>
                </w:div>
              </w:divsChild>
            </w:div>
            <w:div w:id="1797680697">
              <w:marLeft w:val="0"/>
              <w:marRight w:val="0"/>
              <w:marTop w:val="0"/>
              <w:marBottom w:val="0"/>
              <w:divBdr>
                <w:top w:val="none" w:sz="0" w:space="0" w:color="auto"/>
                <w:left w:val="none" w:sz="0" w:space="0" w:color="auto"/>
                <w:bottom w:val="none" w:sz="0" w:space="0" w:color="auto"/>
                <w:right w:val="none" w:sz="0" w:space="0" w:color="auto"/>
              </w:divBdr>
            </w:div>
            <w:div w:id="1797680698">
              <w:marLeft w:val="0"/>
              <w:marRight w:val="0"/>
              <w:marTop w:val="0"/>
              <w:marBottom w:val="0"/>
              <w:divBdr>
                <w:top w:val="none" w:sz="0" w:space="0" w:color="auto"/>
                <w:left w:val="none" w:sz="0" w:space="0" w:color="auto"/>
                <w:bottom w:val="none" w:sz="0" w:space="0" w:color="auto"/>
                <w:right w:val="none" w:sz="0" w:space="0" w:color="auto"/>
              </w:divBdr>
            </w:div>
            <w:div w:id="1797680699">
              <w:marLeft w:val="0"/>
              <w:marRight w:val="0"/>
              <w:marTop w:val="0"/>
              <w:marBottom w:val="0"/>
              <w:divBdr>
                <w:top w:val="none" w:sz="0" w:space="0" w:color="auto"/>
                <w:left w:val="none" w:sz="0" w:space="0" w:color="auto"/>
                <w:bottom w:val="none" w:sz="0" w:space="0" w:color="auto"/>
                <w:right w:val="none" w:sz="0" w:space="0" w:color="auto"/>
              </w:divBdr>
            </w:div>
            <w:div w:id="1797680700">
              <w:marLeft w:val="0"/>
              <w:marRight w:val="0"/>
              <w:marTop w:val="0"/>
              <w:marBottom w:val="0"/>
              <w:divBdr>
                <w:top w:val="none" w:sz="0" w:space="0" w:color="auto"/>
                <w:left w:val="none" w:sz="0" w:space="0" w:color="auto"/>
                <w:bottom w:val="none" w:sz="0" w:space="0" w:color="auto"/>
                <w:right w:val="none" w:sz="0" w:space="0" w:color="auto"/>
              </w:divBdr>
            </w:div>
            <w:div w:id="1797680701">
              <w:marLeft w:val="0"/>
              <w:marRight w:val="0"/>
              <w:marTop w:val="0"/>
              <w:marBottom w:val="0"/>
              <w:divBdr>
                <w:top w:val="none" w:sz="0" w:space="0" w:color="auto"/>
                <w:left w:val="none" w:sz="0" w:space="0" w:color="auto"/>
                <w:bottom w:val="none" w:sz="0" w:space="0" w:color="auto"/>
                <w:right w:val="none" w:sz="0" w:space="0" w:color="auto"/>
              </w:divBdr>
            </w:div>
            <w:div w:id="1797680702">
              <w:marLeft w:val="0"/>
              <w:marRight w:val="0"/>
              <w:marTop w:val="0"/>
              <w:marBottom w:val="0"/>
              <w:divBdr>
                <w:top w:val="none" w:sz="0" w:space="0" w:color="auto"/>
                <w:left w:val="none" w:sz="0" w:space="0" w:color="auto"/>
                <w:bottom w:val="none" w:sz="0" w:space="0" w:color="auto"/>
                <w:right w:val="none" w:sz="0" w:space="0" w:color="auto"/>
              </w:divBdr>
            </w:div>
            <w:div w:id="1797680703">
              <w:marLeft w:val="0"/>
              <w:marRight w:val="0"/>
              <w:marTop w:val="0"/>
              <w:marBottom w:val="0"/>
              <w:divBdr>
                <w:top w:val="none" w:sz="0" w:space="0" w:color="auto"/>
                <w:left w:val="none" w:sz="0" w:space="0" w:color="auto"/>
                <w:bottom w:val="none" w:sz="0" w:space="0" w:color="auto"/>
                <w:right w:val="none" w:sz="0" w:space="0" w:color="auto"/>
              </w:divBdr>
            </w:div>
            <w:div w:id="1797680704">
              <w:marLeft w:val="0"/>
              <w:marRight w:val="0"/>
              <w:marTop w:val="0"/>
              <w:marBottom w:val="0"/>
              <w:divBdr>
                <w:top w:val="none" w:sz="0" w:space="0" w:color="auto"/>
                <w:left w:val="none" w:sz="0" w:space="0" w:color="auto"/>
                <w:bottom w:val="none" w:sz="0" w:space="0" w:color="auto"/>
                <w:right w:val="none" w:sz="0" w:space="0" w:color="auto"/>
              </w:divBdr>
            </w:div>
            <w:div w:id="1797680705">
              <w:marLeft w:val="0"/>
              <w:marRight w:val="0"/>
              <w:marTop w:val="0"/>
              <w:marBottom w:val="0"/>
              <w:divBdr>
                <w:top w:val="none" w:sz="0" w:space="0" w:color="auto"/>
                <w:left w:val="none" w:sz="0" w:space="0" w:color="auto"/>
                <w:bottom w:val="none" w:sz="0" w:space="0" w:color="auto"/>
                <w:right w:val="none" w:sz="0" w:space="0" w:color="auto"/>
              </w:divBdr>
            </w:div>
            <w:div w:id="1797680706">
              <w:marLeft w:val="0"/>
              <w:marRight w:val="0"/>
              <w:marTop w:val="0"/>
              <w:marBottom w:val="0"/>
              <w:divBdr>
                <w:top w:val="none" w:sz="0" w:space="0" w:color="auto"/>
                <w:left w:val="none" w:sz="0" w:space="0" w:color="auto"/>
                <w:bottom w:val="none" w:sz="0" w:space="0" w:color="auto"/>
                <w:right w:val="none" w:sz="0" w:space="0" w:color="auto"/>
              </w:divBdr>
            </w:div>
            <w:div w:id="1797680707">
              <w:marLeft w:val="0"/>
              <w:marRight w:val="0"/>
              <w:marTop w:val="0"/>
              <w:marBottom w:val="0"/>
              <w:divBdr>
                <w:top w:val="none" w:sz="0" w:space="0" w:color="auto"/>
                <w:left w:val="none" w:sz="0" w:space="0" w:color="auto"/>
                <w:bottom w:val="none" w:sz="0" w:space="0" w:color="auto"/>
                <w:right w:val="none" w:sz="0" w:space="0" w:color="auto"/>
              </w:divBdr>
            </w:div>
            <w:div w:id="1797680708">
              <w:marLeft w:val="0"/>
              <w:marRight w:val="0"/>
              <w:marTop w:val="0"/>
              <w:marBottom w:val="0"/>
              <w:divBdr>
                <w:top w:val="none" w:sz="0" w:space="0" w:color="auto"/>
                <w:left w:val="none" w:sz="0" w:space="0" w:color="auto"/>
                <w:bottom w:val="none" w:sz="0" w:space="0" w:color="auto"/>
                <w:right w:val="none" w:sz="0" w:space="0" w:color="auto"/>
              </w:divBdr>
            </w:div>
            <w:div w:id="1797680709">
              <w:marLeft w:val="0"/>
              <w:marRight w:val="0"/>
              <w:marTop w:val="0"/>
              <w:marBottom w:val="0"/>
              <w:divBdr>
                <w:top w:val="none" w:sz="0" w:space="0" w:color="auto"/>
                <w:left w:val="none" w:sz="0" w:space="0" w:color="auto"/>
                <w:bottom w:val="none" w:sz="0" w:space="0" w:color="auto"/>
                <w:right w:val="none" w:sz="0" w:space="0" w:color="auto"/>
              </w:divBdr>
            </w:div>
            <w:div w:id="1797680710">
              <w:marLeft w:val="0"/>
              <w:marRight w:val="0"/>
              <w:marTop w:val="0"/>
              <w:marBottom w:val="0"/>
              <w:divBdr>
                <w:top w:val="none" w:sz="0" w:space="0" w:color="auto"/>
                <w:left w:val="none" w:sz="0" w:space="0" w:color="auto"/>
                <w:bottom w:val="none" w:sz="0" w:space="0" w:color="auto"/>
                <w:right w:val="none" w:sz="0" w:space="0" w:color="auto"/>
              </w:divBdr>
            </w:div>
            <w:div w:id="1797680711">
              <w:marLeft w:val="0"/>
              <w:marRight w:val="0"/>
              <w:marTop w:val="0"/>
              <w:marBottom w:val="0"/>
              <w:divBdr>
                <w:top w:val="none" w:sz="0" w:space="0" w:color="auto"/>
                <w:left w:val="none" w:sz="0" w:space="0" w:color="auto"/>
                <w:bottom w:val="none" w:sz="0" w:space="0" w:color="auto"/>
                <w:right w:val="none" w:sz="0" w:space="0" w:color="auto"/>
              </w:divBdr>
            </w:div>
            <w:div w:id="1797680712">
              <w:marLeft w:val="0"/>
              <w:marRight w:val="0"/>
              <w:marTop w:val="0"/>
              <w:marBottom w:val="0"/>
              <w:divBdr>
                <w:top w:val="none" w:sz="0" w:space="0" w:color="auto"/>
                <w:left w:val="none" w:sz="0" w:space="0" w:color="auto"/>
                <w:bottom w:val="none" w:sz="0" w:space="0" w:color="auto"/>
                <w:right w:val="none" w:sz="0" w:space="0" w:color="auto"/>
              </w:divBdr>
            </w:div>
            <w:div w:id="1797680713">
              <w:marLeft w:val="0"/>
              <w:marRight w:val="0"/>
              <w:marTop w:val="0"/>
              <w:marBottom w:val="0"/>
              <w:divBdr>
                <w:top w:val="none" w:sz="0" w:space="0" w:color="auto"/>
                <w:left w:val="none" w:sz="0" w:space="0" w:color="auto"/>
                <w:bottom w:val="none" w:sz="0" w:space="0" w:color="auto"/>
                <w:right w:val="none" w:sz="0" w:space="0" w:color="auto"/>
              </w:divBdr>
            </w:div>
            <w:div w:id="1797680715">
              <w:marLeft w:val="0"/>
              <w:marRight w:val="0"/>
              <w:marTop w:val="0"/>
              <w:marBottom w:val="0"/>
              <w:divBdr>
                <w:top w:val="none" w:sz="0" w:space="0" w:color="auto"/>
                <w:left w:val="none" w:sz="0" w:space="0" w:color="auto"/>
                <w:bottom w:val="none" w:sz="0" w:space="0" w:color="auto"/>
                <w:right w:val="none" w:sz="0" w:space="0" w:color="auto"/>
              </w:divBdr>
            </w:div>
            <w:div w:id="1797680716">
              <w:marLeft w:val="0"/>
              <w:marRight w:val="0"/>
              <w:marTop w:val="0"/>
              <w:marBottom w:val="0"/>
              <w:divBdr>
                <w:top w:val="none" w:sz="0" w:space="0" w:color="auto"/>
                <w:left w:val="none" w:sz="0" w:space="0" w:color="auto"/>
                <w:bottom w:val="none" w:sz="0" w:space="0" w:color="auto"/>
                <w:right w:val="none" w:sz="0" w:space="0" w:color="auto"/>
              </w:divBdr>
            </w:div>
            <w:div w:id="1797680717">
              <w:marLeft w:val="0"/>
              <w:marRight w:val="0"/>
              <w:marTop w:val="0"/>
              <w:marBottom w:val="0"/>
              <w:divBdr>
                <w:top w:val="none" w:sz="0" w:space="0" w:color="auto"/>
                <w:left w:val="none" w:sz="0" w:space="0" w:color="auto"/>
                <w:bottom w:val="none" w:sz="0" w:space="0" w:color="auto"/>
                <w:right w:val="none" w:sz="0" w:space="0" w:color="auto"/>
              </w:divBdr>
            </w:div>
            <w:div w:id="17976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80680">
      <w:marLeft w:val="0"/>
      <w:marRight w:val="0"/>
      <w:marTop w:val="0"/>
      <w:marBottom w:val="0"/>
      <w:divBdr>
        <w:top w:val="none" w:sz="0" w:space="0" w:color="auto"/>
        <w:left w:val="none" w:sz="0" w:space="0" w:color="auto"/>
        <w:bottom w:val="none" w:sz="0" w:space="0" w:color="auto"/>
        <w:right w:val="none" w:sz="0" w:space="0" w:color="auto"/>
      </w:divBdr>
      <w:divsChild>
        <w:div w:id="1797680642">
          <w:marLeft w:val="0"/>
          <w:marRight w:val="0"/>
          <w:marTop w:val="0"/>
          <w:marBottom w:val="0"/>
          <w:divBdr>
            <w:top w:val="none" w:sz="0" w:space="0" w:color="auto"/>
            <w:left w:val="none" w:sz="0" w:space="0" w:color="auto"/>
            <w:bottom w:val="none" w:sz="0" w:space="0" w:color="auto"/>
            <w:right w:val="none" w:sz="0" w:space="0" w:color="auto"/>
          </w:divBdr>
          <w:divsChild>
            <w:div w:id="1797680641">
              <w:marLeft w:val="0"/>
              <w:marRight w:val="0"/>
              <w:marTop w:val="0"/>
              <w:marBottom w:val="0"/>
              <w:divBdr>
                <w:top w:val="none" w:sz="0" w:space="0" w:color="auto"/>
                <w:left w:val="none" w:sz="0" w:space="0" w:color="auto"/>
                <w:bottom w:val="none" w:sz="0" w:space="0" w:color="auto"/>
                <w:right w:val="none" w:sz="0" w:space="0" w:color="auto"/>
              </w:divBdr>
            </w:div>
            <w:div w:id="17976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80692">
      <w:marLeft w:val="0"/>
      <w:marRight w:val="0"/>
      <w:marTop w:val="0"/>
      <w:marBottom w:val="0"/>
      <w:divBdr>
        <w:top w:val="none" w:sz="0" w:space="0" w:color="auto"/>
        <w:left w:val="none" w:sz="0" w:space="0" w:color="auto"/>
        <w:bottom w:val="none" w:sz="0" w:space="0" w:color="auto"/>
        <w:right w:val="none" w:sz="0" w:space="0" w:color="auto"/>
      </w:divBdr>
    </w:div>
    <w:div w:id="1797680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chool@pcbshetbaken.nl"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70503597122306"/>
          <c:y val="0.1153846153846154"/>
          <c:w val="0.71223021582733803"/>
          <c:h val="0.68681318681318693"/>
        </c:manualLayout>
      </c:layout>
      <c:barChart>
        <c:barDir val="col"/>
        <c:grouping val="clustered"/>
        <c:varyColors val="0"/>
        <c:ser>
          <c:idx val="0"/>
          <c:order val="0"/>
          <c:tx>
            <c:strRef>
              <c:f>Sheet1!$A$2</c:f>
              <c:strCache>
                <c:ptCount val="1"/>
                <c:pt idx="0">
                  <c:v>0,3</c:v>
                </c:pt>
              </c:strCache>
            </c:strRef>
          </c:tx>
          <c:spPr>
            <a:solidFill>
              <a:srgbClr val="800000"/>
            </a:solidFill>
            <a:ln w="12671">
              <a:solidFill>
                <a:srgbClr val="000000"/>
              </a:solidFill>
              <a:prstDash val="solid"/>
            </a:ln>
          </c:spPr>
          <c:invertIfNegative val="0"/>
          <c:cat>
            <c:numRef>
              <c:f>Sheet1!$B$1:$E$1</c:f>
              <c:numCache>
                <c:formatCode>General</c:formatCode>
                <c:ptCount val="4"/>
                <c:pt idx="0">
                  <c:v>2011</c:v>
                </c:pt>
                <c:pt idx="1">
                  <c:v>2012</c:v>
                </c:pt>
                <c:pt idx="2">
                  <c:v>2013</c:v>
                </c:pt>
                <c:pt idx="3">
                  <c:v>2014</c:v>
                </c:pt>
              </c:numCache>
            </c:numRef>
          </c:cat>
          <c:val>
            <c:numRef>
              <c:f>Sheet1!$B$2:$E$2</c:f>
              <c:numCache>
                <c:formatCode>General</c:formatCode>
                <c:ptCount val="4"/>
                <c:pt idx="0">
                  <c:v>298</c:v>
                </c:pt>
                <c:pt idx="1">
                  <c:v>292</c:v>
                </c:pt>
                <c:pt idx="2">
                  <c:v>306</c:v>
                </c:pt>
                <c:pt idx="3">
                  <c:v>301</c:v>
                </c:pt>
              </c:numCache>
            </c:numRef>
          </c:val>
        </c:ser>
        <c:ser>
          <c:idx val="2"/>
          <c:order val="1"/>
          <c:tx>
            <c:strRef>
              <c:f>Sheet1!$A$3</c:f>
              <c:strCache>
                <c:ptCount val="1"/>
              </c:strCache>
            </c:strRef>
          </c:tx>
          <c:spPr>
            <a:solidFill>
              <a:srgbClr val="FFFFCC"/>
            </a:solidFill>
            <a:ln w="12671">
              <a:solidFill>
                <a:srgbClr val="000000"/>
              </a:solidFill>
              <a:prstDash val="solid"/>
            </a:ln>
          </c:spPr>
          <c:invertIfNegative val="0"/>
          <c:cat>
            <c:numRef>
              <c:f>Sheet1!$B$1:$E$1</c:f>
              <c:numCache>
                <c:formatCode>General</c:formatCode>
                <c:ptCount val="4"/>
                <c:pt idx="0">
                  <c:v>2011</c:v>
                </c:pt>
                <c:pt idx="1">
                  <c:v>2012</c:v>
                </c:pt>
                <c:pt idx="2">
                  <c:v>2013</c:v>
                </c:pt>
                <c:pt idx="3">
                  <c:v>2014</c:v>
                </c:pt>
              </c:numCache>
            </c:numRef>
          </c:cat>
          <c:val>
            <c:numRef>
              <c:f>Sheet1!$B$3:$E$3</c:f>
              <c:numCache>
                <c:formatCode>General</c:formatCode>
                <c:ptCount val="4"/>
              </c:numCache>
            </c:numRef>
          </c:val>
        </c:ser>
        <c:dLbls>
          <c:showLegendKey val="0"/>
          <c:showVal val="0"/>
          <c:showCatName val="0"/>
          <c:showSerName val="0"/>
          <c:showPercent val="0"/>
          <c:showBubbleSize val="0"/>
        </c:dLbls>
        <c:gapWidth val="150"/>
        <c:axId val="69305088"/>
        <c:axId val="69306624"/>
      </c:barChart>
      <c:catAx>
        <c:axId val="69305088"/>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nl-NL"/>
          </a:p>
        </c:txPr>
        <c:crossAx val="69306624"/>
        <c:crosses val="autoZero"/>
        <c:auto val="1"/>
        <c:lblAlgn val="ctr"/>
        <c:lblOffset val="100"/>
        <c:tickLblSkip val="1"/>
        <c:tickMarkSkip val="1"/>
        <c:noMultiLvlLbl val="0"/>
      </c:catAx>
      <c:valAx>
        <c:axId val="69306624"/>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nl-NL"/>
          </a:p>
        </c:txPr>
        <c:crossAx val="69305088"/>
        <c:crosses val="autoZero"/>
        <c:crossBetween val="between"/>
      </c:valAx>
      <c:spPr>
        <a:solidFill>
          <a:srgbClr val="C0C0C0"/>
        </a:solidFill>
        <a:ln w="25342">
          <a:noFill/>
        </a:ln>
      </c:spPr>
    </c:plotArea>
    <c:plotVisOnly val="1"/>
    <c:dispBlanksAs val="gap"/>
    <c:showDLblsOverMax val="0"/>
  </c:chart>
  <c:spPr>
    <a:gradFill rotWithShape="0">
      <a:gsLst>
        <a:gs pos="0">
          <a:srgbClr val="000000">
            <a:gamma/>
            <a:shade val="46275"/>
            <a:invGamma/>
          </a:srgbClr>
        </a:gs>
        <a:gs pos="100000">
          <a:srgbClr val="C0C0C0"/>
        </a:gs>
      </a:gsLst>
      <a:lin ang="5400000" scaled="1"/>
    </a:gradFill>
    <a:ln>
      <a:noFill/>
    </a:ln>
  </c:spPr>
  <c:txPr>
    <a:bodyPr/>
    <a:lstStyle/>
    <a:p>
      <a:pPr>
        <a:defRPr sz="798" b="1" i="0" u="none" strike="noStrike" baseline="0">
          <a:solidFill>
            <a:srgbClr val="000000"/>
          </a:solidFill>
          <a:latin typeface="Arial"/>
          <a:ea typeface="Arial"/>
          <a:cs typeface="Arial"/>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70503597122305"/>
          <c:y val="0.11538461538461539"/>
          <c:w val="0.71223021582733803"/>
          <c:h val="0.68681318681318682"/>
        </c:manualLayout>
      </c:layout>
      <c:barChart>
        <c:barDir val="col"/>
        <c:grouping val="clustered"/>
        <c:varyColors val="0"/>
        <c:ser>
          <c:idx val="0"/>
          <c:order val="0"/>
          <c:tx>
            <c:strRef>
              <c:f>Sheet1!$A$2</c:f>
              <c:strCache>
                <c:ptCount val="1"/>
                <c:pt idx="0">
                  <c:v>0,3</c:v>
                </c:pt>
              </c:strCache>
            </c:strRef>
          </c:tx>
          <c:spPr>
            <a:solidFill>
              <a:srgbClr val="800000"/>
            </a:solidFill>
            <a:ln w="12671">
              <a:solidFill>
                <a:srgbClr val="000000"/>
              </a:solidFill>
              <a:prstDash val="solid"/>
            </a:ln>
          </c:spPr>
          <c:invertIfNegative val="0"/>
          <c:cat>
            <c:numRef>
              <c:f>Sheet1!$B$1:$E$1</c:f>
              <c:numCache>
                <c:formatCode>General</c:formatCode>
                <c:ptCount val="4"/>
                <c:pt idx="0">
                  <c:v>2011</c:v>
                </c:pt>
                <c:pt idx="1">
                  <c:v>2012</c:v>
                </c:pt>
                <c:pt idx="2">
                  <c:v>2013</c:v>
                </c:pt>
                <c:pt idx="3">
                  <c:v>2014</c:v>
                </c:pt>
              </c:numCache>
            </c:numRef>
          </c:cat>
          <c:val>
            <c:numRef>
              <c:f>Sheet1!$B$2:$E$2</c:f>
              <c:numCache>
                <c:formatCode>General</c:formatCode>
                <c:ptCount val="4"/>
                <c:pt idx="0">
                  <c:v>48</c:v>
                </c:pt>
                <c:pt idx="1">
                  <c:v>46</c:v>
                </c:pt>
                <c:pt idx="2">
                  <c:v>41</c:v>
                </c:pt>
                <c:pt idx="3">
                  <c:v>36</c:v>
                </c:pt>
              </c:numCache>
            </c:numRef>
          </c:val>
        </c:ser>
        <c:ser>
          <c:idx val="2"/>
          <c:order val="1"/>
          <c:tx>
            <c:strRef>
              <c:f>Sheet1!$A$3</c:f>
              <c:strCache>
                <c:ptCount val="1"/>
                <c:pt idx="0">
                  <c:v>1,2</c:v>
                </c:pt>
              </c:strCache>
            </c:strRef>
          </c:tx>
          <c:spPr>
            <a:solidFill>
              <a:srgbClr val="FFFFCC"/>
            </a:solidFill>
            <a:ln w="12671">
              <a:solidFill>
                <a:srgbClr val="000000"/>
              </a:solidFill>
              <a:prstDash val="solid"/>
            </a:ln>
          </c:spPr>
          <c:invertIfNegative val="0"/>
          <c:cat>
            <c:numRef>
              <c:f>Sheet1!$B$1:$E$1</c:f>
              <c:numCache>
                <c:formatCode>General</c:formatCode>
                <c:ptCount val="4"/>
                <c:pt idx="0">
                  <c:v>2011</c:v>
                </c:pt>
                <c:pt idx="1">
                  <c:v>2012</c:v>
                </c:pt>
                <c:pt idx="2">
                  <c:v>2013</c:v>
                </c:pt>
                <c:pt idx="3">
                  <c:v>2014</c:v>
                </c:pt>
              </c:numCache>
            </c:numRef>
          </c:cat>
          <c:val>
            <c:numRef>
              <c:f>Sheet1!$B$3:$E$3</c:f>
              <c:numCache>
                <c:formatCode>General</c:formatCode>
                <c:ptCount val="4"/>
                <c:pt idx="0">
                  <c:v>1</c:v>
                </c:pt>
                <c:pt idx="1">
                  <c:v>2</c:v>
                </c:pt>
                <c:pt idx="2">
                  <c:v>3</c:v>
                </c:pt>
                <c:pt idx="3">
                  <c:v>2</c:v>
                </c:pt>
              </c:numCache>
            </c:numRef>
          </c:val>
        </c:ser>
        <c:dLbls>
          <c:showLegendKey val="0"/>
          <c:showVal val="0"/>
          <c:showCatName val="0"/>
          <c:showSerName val="0"/>
          <c:showPercent val="0"/>
          <c:showBubbleSize val="0"/>
        </c:dLbls>
        <c:gapWidth val="150"/>
        <c:axId val="76339840"/>
        <c:axId val="76411264"/>
      </c:barChart>
      <c:catAx>
        <c:axId val="76339840"/>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nl-NL"/>
          </a:p>
        </c:txPr>
        <c:crossAx val="76411264"/>
        <c:crosses val="autoZero"/>
        <c:auto val="1"/>
        <c:lblAlgn val="ctr"/>
        <c:lblOffset val="100"/>
        <c:tickLblSkip val="1"/>
        <c:tickMarkSkip val="1"/>
        <c:noMultiLvlLbl val="0"/>
      </c:catAx>
      <c:valAx>
        <c:axId val="76411264"/>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nl-NL"/>
          </a:p>
        </c:txPr>
        <c:crossAx val="76339840"/>
        <c:crosses val="autoZero"/>
        <c:crossBetween val="between"/>
      </c:valAx>
      <c:spPr>
        <a:solidFill>
          <a:srgbClr val="C0C0C0"/>
        </a:solidFill>
        <a:ln w="25342">
          <a:noFill/>
        </a:ln>
      </c:spPr>
    </c:plotArea>
    <c:legend>
      <c:legendPos val="r"/>
      <c:layout>
        <c:manualLayout>
          <c:xMode val="edge"/>
          <c:yMode val="edge"/>
          <c:x val="0.86690647482014394"/>
          <c:y val="0.3461538461538462"/>
          <c:w val="0.11870503597122305"/>
          <c:h val="0.21428571428571427"/>
        </c:manualLayout>
      </c:layout>
      <c:overlay val="0"/>
      <c:spPr>
        <a:noFill/>
        <a:ln w="3168">
          <a:solidFill>
            <a:srgbClr val="000000"/>
          </a:solidFill>
          <a:prstDash val="solid"/>
        </a:ln>
      </c:spPr>
      <c:txPr>
        <a:bodyPr/>
        <a:lstStyle/>
        <a:p>
          <a:pPr>
            <a:defRPr sz="733" b="1" i="0" u="none" strike="noStrike" baseline="0">
              <a:solidFill>
                <a:srgbClr val="000000"/>
              </a:solidFill>
              <a:latin typeface="Arial"/>
              <a:ea typeface="Arial"/>
              <a:cs typeface="Arial"/>
            </a:defRPr>
          </a:pPr>
          <a:endParaRPr lang="nl-NL"/>
        </a:p>
      </c:txPr>
    </c:legend>
    <c:plotVisOnly val="1"/>
    <c:dispBlanksAs val="gap"/>
    <c:showDLblsOverMax val="0"/>
  </c:chart>
  <c:spPr>
    <a:gradFill rotWithShape="0">
      <a:gsLst>
        <a:gs pos="0">
          <a:srgbClr val="000000">
            <a:gamma/>
            <a:shade val="46275"/>
            <a:invGamma/>
          </a:srgbClr>
        </a:gs>
        <a:gs pos="100000">
          <a:srgbClr val="C0C0C0"/>
        </a:gs>
      </a:gsLst>
      <a:lin ang="5400000" scaled="1"/>
    </a:gradFill>
    <a:ln>
      <a:noFill/>
    </a:ln>
  </c:spPr>
  <c:txPr>
    <a:bodyPr/>
    <a:lstStyle/>
    <a:p>
      <a:pPr>
        <a:defRPr sz="798" b="1" i="0" u="none" strike="noStrike" baseline="0">
          <a:solidFill>
            <a:srgbClr val="000000"/>
          </a:solidFill>
          <a:latin typeface="Arial"/>
          <a:ea typeface="Arial"/>
          <a:cs typeface="Arial"/>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07913669064749"/>
          <c:y val="0.14835164835164835"/>
          <c:w val="0.80935251798561147"/>
          <c:h val="0.62637362637362659"/>
        </c:manualLayout>
      </c:layout>
      <c:barChart>
        <c:barDir val="col"/>
        <c:grouping val="stacked"/>
        <c:varyColors val="0"/>
        <c:ser>
          <c:idx val="0"/>
          <c:order val="0"/>
          <c:tx>
            <c:strRef>
              <c:f>Sheet1!$A$2</c:f>
              <c:strCache>
                <c:ptCount val="1"/>
              </c:strCache>
            </c:strRef>
          </c:tx>
          <c:spPr>
            <a:solidFill>
              <a:srgbClr val="800000"/>
            </a:solidFill>
            <a:ln w="13161">
              <a:solidFill>
                <a:srgbClr val="000000"/>
              </a:solidFill>
              <a:prstDash val="solid"/>
            </a:ln>
          </c:spPr>
          <c:invertIfNegative val="0"/>
          <c:cat>
            <c:numRef>
              <c:f>Sheet1!$B$1:$E$1</c:f>
              <c:numCache>
                <c:formatCode>General</c:formatCode>
                <c:ptCount val="4"/>
                <c:pt idx="0">
                  <c:v>2011</c:v>
                </c:pt>
                <c:pt idx="1">
                  <c:v>2012</c:v>
                </c:pt>
                <c:pt idx="2">
                  <c:v>2013</c:v>
                </c:pt>
                <c:pt idx="3">
                  <c:v>2014</c:v>
                </c:pt>
              </c:numCache>
            </c:numRef>
          </c:cat>
          <c:val>
            <c:numRef>
              <c:f>Sheet1!$B$2:$E$2</c:f>
              <c:numCache>
                <c:formatCode>General</c:formatCode>
                <c:ptCount val="4"/>
                <c:pt idx="0">
                  <c:v>8</c:v>
                </c:pt>
                <c:pt idx="1">
                  <c:v>6</c:v>
                </c:pt>
                <c:pt idx="2">
                  <c:v>11</c:v>
                </c:pt>
                <c:pt idx="3">
                  <c:v>6</c:v>
                </c:pt>
              </c:numCache>
            </c:numRef>
          </c:val>
        </c:ser>
        <c:dLbls>
          <c:showLegendKey val="0"/>
          <c:showVal val="0"/>
          <c:showCatName val="0"/>
          <c:showSerName val="0"/>
          <c:showPercent val="0"/>
          <c:showBubbleSize val="0"/>
        </c:dLbls>
        <c:gapWidth val="150"/>
        <c:overlap val="100"/>
        <c:axId val="25560192"/>
        <c:axId val="25561728"/>
      </c:barChart>
      <c:catAx>
        <c:axId val="25560192"/>
        <c:scaling>
          <c:orientation val="minMax"/>
        </c:scaling>
        <c:delete val="0"/>
        <c:axPos val="b"/>
        <c:numFmt formatCode="General" sourceLinked="1"/>
        <c:majorTickMark val="out"/>
        <c:minorTickMark val="none"/>
        <c:tickLblPos val="nextTo"/>
        <c:spPr>
          <a:ln w="3290">
            <a:solidFill>
              <a:srgbClr val="000000"/>
            </a:solidFill>
            <a:prstDash val="solid"/>
          </a:ln>
        </c:spPr>
        <c:txPr>
          <a:bodyPr rot="0" vert="horz"/>
          <a:lstStyle/>
          <a:p>
            <a:pPr>
              <a:defRPr sz="984" b="1" i="0" u="none" strike="noStrike" baseline="0">
                <a:solidFill>
                  <a:srgbClr val="000000"/>
                </a:solidFill>
                <a:latin typeface="Arial"/>
                <a:ea typeface="Arial"/>
                <a:cs typeface="Arial"/>
              </a:defRPr>
            </a:pPr>
            <a:endParaRPr lang="nl-NL"/>
          </a:p>
        </c:txPr>
        <c:crossAx val="25561728"/>
        <c:crosses val="autoZero"/>
        <c:auto val="1"/>
        <c:lblAlgn val="ctr"/>
        <c:lblOffset val="100"/>
        <c:tickLblSkip val="1"/>
        <c:tickMarkSkip val="1"/>
        <c:noMultiLvlLbl val="0"/>
      </c:catAx>
      <c:valAx>
        <c:axId val="25561728"/>
        <c:scaling>
          <c:orientation val="minMax"/>
        </c:scaling>
        <c:delete val="1"/>
        <c:axPos val="l"/>
        <c:majorGridlines>
          <c:spPr>
            <a:ln w="3290">
              <a:solidFill>
                <a:srgbClr val="000000"/>
              </a:solidFill>
              <a:prstDash val="solid"/>
            </a:ln>
          </c:spPr>
        </c:majorGridlines>
        <c:numFmt formatCode="General" sourceLinked="1"/>
        <c:majorTickMark val="out"/>
        <c:minorTickMark val="none"/>
        <c:tickLblPos val="none"/>
        <c:crossAx val="25560192"/>
        <c:crossesAt val="-106"/>
        <c:crossBetween val="between"/>
      </c:valAx>
      <c:spPr>
        <a:solidFill>
          <a:srgbClr val="C0C0C0"/>
        </a:solidFill>
        <a:ln w="13161">
          <a:solidFill>
            <a:srgbClr val="808080"/>
          </a:solidFill>
          <a:prstDash val="solid"/>
        </a:ln>
      </c:spPr>
    </c:plotArea>
    <c:plotVisOnly val="1"/>
    <c:dispBlanksAs val="gap"/>
    <c:showDLblsOverMax val="0"/>
  </c:chart>
  <c:spPr>
    <a:gradFill rotWithShape="0">
      <a:gsLst>
        <a:gs pos="0">
          <a:srgbClr val="000000">
            <a:gamma/>
            <a:shade val="46275"/>
            <a:invGamma/>
          </a:srgbClr>
        </a:gs>
        <a:gs pos="100000">
          <a:srgbClr val="C0C0C0"/>
        </a:gs>
      </a:gsLst>
      <a:lin ang="5400000" scaled="1"/>
    </a:gradFill>
    <a:ln>
      <a:noFill/>
    </a:ln>
  </c:spPr>
  <c:txPr>
    <a:bodyPr/>
    <a:lstStyle/>
    <a:p>
      <a:pPr>
        <a:defRPr sz="829" b="1" i="0" u="none" strike="noStrike" baseline="0">
          <a:solidFill>
            <a:srgbClr val="000000"/>
          </a:solidFill>
          <a:latin typeface="Arial"/>
          <a:ea typeface="Arial"/>
          <a:cs typeface="Arial"/>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98069498069498E-2"/>
          <c:y val="0.11538461538461539"/>
          <c:w val="0.76833976833976847"/>
          <c:h val="0.68681318681318682"/>
        </c:manualLayout>
      </c:layout>
      <c:barChart>
        <c:barDir val="col"/>
        <c:grouping val="clustered"/>
        <c:varyColors val="0"/>
        <c:ser>
          <c:idx val="0"/>
          <c:order val="0"/>
          <c:tx>
            <c:strRef>
              <c:f>Sheet1!$A$2</c:f>
              <c:strCache>
                <c:ptCount val="1"/>
                <c:pt idx="0">
                  <c:v>2010-2011</c:v>
                </c:pt>
              </c:strCache>
            </c:strRef>
          </c:tx>
          <c:spPr>
            <a:solidFill>
              <a:srgbClr val="9999FF"/>
            </a:solidFill>
            <a:ln w="13424">
              <a:solidFill>
                <a:srgbClr val="000000"/>
              </a:solidFill>
              <a:prstDash val="solid"/>
            </a:ln>
          </c:spPr>
          <c:invertIfNegative val="0"/>
          <c:cat>
            <c:strRef>
              <c:f>Sheet1!$B$1:$E$1</c:f>
              <c:strCache>
                <c:ptCount val="3"/>
                <c:pt idx="0">
                  <c:v>aanmeldingen</c:v>
                </c:pt>
                <c:pt idx="1">
                  <c:v>verwijzingen</c:v>
                </c:pt>
                <c:pt idx="2">
                  <c:v>terugplaatsing</c:v>
                </c:pt>
              </c:strCache>
            </c:strRef>
          </c:cat>
          <c:val>
            <c:numRef>
              <c:f>Sheet1!$B$2:$E$2</c:f>
              <c:numCache>
                <c:formatCode>General</c:formatCode>
                <c:ptCount val="4"/>
                <c:pt idx="0">
                  <c:v>0</c:v>
                </c:pt>
                <c:pt idx="1">
                  <c:v>0</c:v>
                </c:pt>
                <c:pt idx="2">
                  <c:v>0</c:v>
                </c:pt>
              </c:numCache>
            </c:numRef>
          </c:val>
        </c:ser>
        <c:ser>
          <c:idx val="1"/>
          <c:order val="1"/>
          <c:tx>
            <c:strRef>
              <c:f>Sheet1!$A$3</c:f>
              <c:strCache>
                <c:ptCount val="1"/>
                <c:pt idx="0">
                  <c:v>2011-2012</c:v>
                </c:pt>
              </c:strCache>
            </c:strRef>
          </c:tx>
          <c:spPr>
            <a:solidFill>
              <a:srgbClr val="993366"/>
            </a:solidFill>
            <a:ln w="13424">
              <a:solidFill>
                <a:srgbClr val="000000"/>
              </a:solidFill>
              <a:prstDash val="solid"/>
            </a:ln>
          </c:spPr>
          <c:invertIfNegative val="0"/>
          <c:cat>
            <c:strRef>
              <c:f>Sheet1!$B$1:$E$1</c:f>
              <c:strCache>
                <c:ptCount val="3"/>
                <c:pt idx="0">
                  <c:v>aanmeldingen</c:v>
                </c:pt>
                <c:pt idx="1">
                  <c:v>verwijzingen</c:v>
                </c:pt>
                <c:pt idx="2">
                  <c:v>terugplaatsing</c:v>
                </c:pt>
              </c:strCache>
            </c:strRef>
          </c:cat>
          <c:val>
            <c:numRef>
              <c:f>Sheet1!$B$3:$E$3</c:f>
              <c:numCache>
                <c:formatCode>General</c:formatCode>
                <c:ptCount val="4"/>
                <c:pt idx="0">
                  <c:v>1</c:v>
                </c:pt>
                <c:pt idx="1">
                  <c:v>1</c:v>
                </c:pt>
                <c:pt idx="2">
                  <c:v>0</c:v>
                </c:pt>
              </c:numCache>
            </c:numRef>
          </c:val>
        </c:ser>
        <c:ser>
          <c:idx val="2"/>
          <c:order val="2"/>
          <c:tx>
            <c:strRef>
              <c:f>Sheet1!$A$4</c:f>
              <c:strCache>
                <c:ptCount val="1"/>
                <c:pt idx="0">
                  <c:v>2012-2013</c:v>
                </c:pt>
              </c:strCache>
            </c:strRef>
          </c:tx>
          <c:spPr>
            <a:solidFill>
              <a:srgbClr val="FFFFCC"/>
            </a:solidFill>
            <a:ln w="13424">
              <a:solidFill>
                <a:srgbClr val="000000"/>
              </a:solidFill>
              <a:prstDash val="solid"/>
            </a:ln>
          </c:spPr>
          <c:invertIfNegative val="0"/>
          <c:cat>
            <c:strRef>
              <c:f>Sheet1!$B$1:$E$1</c:f>
              <c:strCache>
                <c:ptCount val="3"/>
                <c:pt idx="0">
                  <c:v>aanmeldingen</c:v>
                </c:pt>
                <c:pt idx="1">
                  <c:v>verwijzingen</c:v>
                </c:pt>
                <c:pt idx="2">
                  <c:v>terugplaatsing</c:v>
                </c:pt>
              </c:strCache>
            </c:strRef>
          </c:cat>
          <c:val>
            <c:numRef>
              <c:f>Sheet1!$B$4:$E$4</c:f>
              <c:numCache>
                <c:formatCode>General</c:formatCode>
                <c:ptCount val="4"/>
                <c:pt idx="0">
                  <c:v>1</c:v>
                </c:pt>
                <c:pt idx="1">
                  <c:v>1</c:v>
                </c:pt>
                <c:pt idx="2">
                  <c:v>0</c:v>
                </c:pt>
              </c:numCache>
            </c:numRef>
          </c:val>
        </c:ser>
        <c:ser>
          <c:idx val="3"/>
          <c:order val="3"/>
          <c:tx>
            <c:strRef>
              <c:f>Sheet1!$A$5</c:f>
              <c:strCache>
                <c:ptCount val="1"/>
                <c:pt idx="0">
                  <c:v>2013-2014</c:v>
                </c:pt>
              </c:strCache>
            </c:strRef>
          </c:tx>
          <c:spPr>
            <a:solidFill>
              <a:srgbClr val="CCFFFF"/>
            </a:solidFill>
            <a:ln w="13424">
              <a:solidFill>
                <a:srgbClr val="000000"/>
              </a:solidFill>
              <a:prstDash val="solid"/>
            </a:ln>
          </c:spPr>
          <c:invertIfNegative val="0"/>
          <c:cat>
            <c:strRef>
              <c:f>Sheet1!$B$1:$E$1</c:f>
              <c:strCache>
                <c:ptCount val="3"/>
                <c:pt idx="0">
                  <c:v>aanmeldingen</c:v>
                </c:pt>
                <c:pt idx="1">
                  <c:v>verwijzingen</c:v>
                </c:pt>
                <c:pt idx="2">
                  <c:v>terugplaatsing</c:v>
                </c:pt>
              </c:strCache>
            </c:strRef>
          </c:cat>
          <c:val>
            <c:numRef>
              <c:f>Sheet1!$B$5:$E$5</c:f>
              <c:numCache>
                <c:formatCode>General</c:formatCode>
                <c:ptCount val="4"/>
                <c:pt idx="0">
                  <c:v>2</c:v>
                </c:pt>
                <c:pt idx="1">
                  <c:v>1</c:v>
                </c:pt>
                <c:pt idx="2">
                  <c:v>0</c:v>
                </c:pt>
              </c:numCache>
            </c:numRef>
          </c:val>
        </c:ser>
        <c:dLbls>
          <c:showLegendKey val="0"/>
          <c:showVal val="0"/>
          <c:showCatName val="0"/>
          <c:showSerName val="0"/>
          <c:showPercent val="0"/>
          <c:showBubbleSize val="0"/>
        </c:dLbls>
        <c:gapWidth val="150"/>
        <c:axId val="25616768"/>
        <c:axId val="25618304"/>
      </c:barChart>
      <c:catAx>
        <c:axId val="25616768"/>
        <c:scaling>
          <c:orientation val="minMax"/>
        </c:scaling>
        <c:delete val="0"/>
        <c:axPos val="b"/>
        <c:numFmt formatCode="General" sourceLinked="1"/>
        <c:majorTickMark val="out"/>
        <c:minorTickMark val="none"/>
        <c:tickLblPos val="nextTo"/>
        <c:spPr>
          <a:ln w="3356">
            <a:solidFill>
              <a:srgbClr val="000000"/>
            </a:solidFill>
            <a:prstDash val="solid"/>
          </a:ln>
        </c:spPr>
        <c:txPr>
          <a:bodyPr rot="0" vert="horz"/>
          <a:lstStyle/>
          <a:p>
            <a:pPr>
              <a:defRPr sz="846" b="1" i="0" u="none" strike="noStrike" baseline="0">
                <a:solidFill>
                  <a:srgbClr val="000000"/>
                </a:solidFill>
                <a:latin typeface="Arial"/>
                <a:ea typeface="Arial"/>
                <a:cs typeface="Arial"/>
              </a:defRPr>
            </a:pPr>
            <a:endParaRPr lang="nl-NL"/>
          </a:p>
        </c:txPr>
        <c:crossAx val="25618304"/>
        <c:crosses val="autoZero"/>
        <c:auto val="1"/>
        <c:lblAlgn val="ctr"/>
        <c:lblOffset val="100"/>
        <c:tickLblSkip val="1"/>
        <c:tickMarkSkip val="1"/>
        <c:noMultiLvlLbl val="0"/>
      </c:catAx>
      <c:valAx>
        <c:axId val="25618304"/>
        <c:scaling>
          <c:orientation val="minMax"/>
        </c:scaling>
        <c:delete val="0"/>
        <c:axPos val="l"/>
        <c:majorGridlines>
          <c:spPr>
            <a:ln w="3356">
              <a:solidFill>
                <a:srgbClr val="000000"/>
              </a:solidFill>
              <a:prstDash val="solid"/>
            </a:ln>
          </c:spPr>
        </c:majorGridlines>
        <c:numFmt formatCode="General" sourceLinked="1"/>
        <c:majorTickMark val="out"/>
        <c:minorTickMark val="none"/>
        <c:tickLblPos val="nextTo"/>
        <c:spPr>
          <a:ln w="3356">
            <a:solidFill>
              <a:srgbClr val="000000"/>
            </a:solidFill>
            <a:prstDash val="solid"/>
          </a:ln>
        </c:spPr>
        <c:txPr>
          <a:bodyPr rot="0" vert="horz"/>
          <a:lstStyle/>
          <a:p>
            <a:pPr>
              <a:defRPr sz="846" b="1" i="0" u="none" strike="noStrike" baseline="0">
                <a:solidFill>
                  <a:srgbClr val="000000"/>
                </a:solidFill>
                <a:latin typeface="Arial"/>
                <a:ea typeface="Arial"/>
                <a:cs typeface="Arial"/>
              </a:defRPr>
            </a:pPr>
            <a:endParaRPr lang="nl-NL"/>
          </a:p>
        </c:txPr>
        <c:crossAx val="25616768"/>
        <c:crosses val="autoZero"/>
        <c:crossBetween val="between"/>
      </c:valAx>
      <c:spPr>
        <a:solidFill>
          <a:srgbClr val="C0C0C0"/>
        </a:solidFill>
        <a:ln w="13424">
          <a:solidFill>
            <a:srgbClr val="808080"/>
          </a:solidFill>
          <a:prstDash val="solid"/>
        </a:ln>
      </c:spPr>
    </c:plotArea>
    <c:legend>
      <c:legendPos val="r"/>
      <c:layout>
        <c:manualLayout>
          <c:xMode val="edge"/>
          <c:yMode val="edge"/>
          <c:x val="0.85714285714285721"/>
          <c:y val="0.24175824175824179"/>
          <c:w val="0.13513513513513517"/>
          <c:h val="0.42307692307692313"/>
        </c:manualLayout>
      </c:layout>
      <c:overlay val="0"/>
      <c:spPr>
        <a:noFill/>
        <a:ln w="3356">
          <a:solidFill>
            <a:srgbClr val="000000"/>
          </a:solidFill>
          <a:prstDash val="solid"/>
        </a:ln>
      </c:spPr>
      <c:txPr>
        <a:bodyPr/>
        <a:lstStyle/>
        <a:p>
          <a:pPr>
            <a:defRPr sz="777" b="1" i="0" u="none" strike="noStrike" baseline="0">
              <a:solidFill>
                <a:srgbClr val="000000"/>
              </a:solidFill>
              <a:latin typeface="Arial"/>
              <a:ea typeface="Arial"/>
              <a:cs typeface="Arial"/>
            </a:defRPr>
          </a:pPr>
          <a:endParaRPr lang="nl-NL"/>
        </a:p>
      </c:txPr>
    </c:legend>
    <c:plotVisOnly val="1"/>
    <c:dispBlanksAs val="gap"/>
    <c:showDLblsOverMax val="0"/>
  </c:chart>
  <c:spPr>
    <a:gradFill rotWithShape="0">
      <a:gsLst>
        <a:gs pos="0">
          <a:srgbClr val="000000">
            <a:gamma/>
            <a:shade val="46275"/>
            <a:invGamma/>
          </a:srgbClr>
        </a:gs>
        <a:gs pos="100000">
          <a:srgbClr val="C0C0C0"/>
        </a:gs>
      </a:gsLst>
      <a:lin ang="5400000" scaled="1"/>
    </a:gradFill>
    <a:ln>
      <a:noFill/>
    </a:ln>
  </c:spPr>
  <c:txPr>
    <a:bodyPr/>
    <a:lstStyle/>
    <a:p>
      <a:pPr>
        <a:defRPr sz="846" b="1" i="0" u="none" strike="noStrike" baseline="0">
          <a:solidFill>
            <a:srgbClr val="000000"/>
          </a:solidFill>
          <a:latin typeface="Arial"/>
          <a:ea typeface="Arial"/>
          <a:cs typeface="Arial"/>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16"/>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25400">
          <a:noFill/>
        </a:ln>
      </c:spPr>
    </c:sideWall>
    <c:backWall>
      <c:thickness val="0"/>
      <c:spPr>
        <a:solidFill>
          <a:srgbClr val="C0C0C0"/>
        </a:solidFill>
        <a:ln w="25400">
          <a:noFill/>
        </a:ln>
      </c:spPr>
    </c:backWall>
    <c:plotArea>
      <c:layout>
        <c:manualLayout>
          <c:layoutTarget val="inner"/>
          <c:xMode val="edge"/>
          <c:yMode val="edge"/>
          <c:x val="3.333333333333334E-2"/>
          <c:y val="0.18518518518518523"/>
          <c:w val="0.88253968253968262"/>
          <c:h val="0.57407407407407429"/>
        </c:manualLayout>
      </c:layout>
      <c:bar3DChart>
        <c:barDir val="col"/>
        <c:grouping val="clustered"/>
        <c:varyColors val="0"/>
        <c:ser>
          <c:idx val="0"/>
          <c:order val="0"/>
          <c:tx>
            <c:strRef>
              <c:f>Sheet1!$A$2</c:f>
              <c:strCache>
                <c:ptCount val="1"/>
                <c:pt idx="0">
                  <c:v>2007-2008</c:v>
                </c:pt>
              </c:strCache>
            </c:strRef>
          </c:tx>
          <c:spPr>
            <a:solidFill>
              <a:srgbClr val="9999FF"/>
            </a:solidFill>
            <a:ln w="13273">
              <a:solidFill>
                <a:srgbClr val="000000"/>
              </a:solidFill>
              <a:prstDash val="solid"/>
            </a:ln>
          </c:spPr>
          <c:invertIfNegative val="0"/>
          <c:cat>
            <c:strRef>
              <c:f>Sheet1!$B$1:$I$1</c:f>
              <c:strCache>
                <c:ptCount val="8"/>
                <c:pt idx="0">
                  <c:v>verw.SO cl 1/2</c:v>
                </c:pt>
                <c:pt idx="1">
                  <c:v>verw.SO cl 3</c:v>
                </c:pt>
                <c:pt idx="2">
                  <c:v>verw.SO cl 4</c:v>
                </c:pt>
                <c:pt idx="3">
                  <c:v>rugzakjes cl 1/2</c:v>
                </c:pt>
                <c:pt idx="4">
                  <c:v>rugzakjes cl 3</c:v>
                </c:pt>
                <c:pt idx="5">
                  <c:v>rugzakjes cl 4</c:v>
                </c:pt>
                <c:pt idx="6">
                  <c:v>dysl.verkl.</c:v>
                </c:pt>
                <c:pt idx="7">
                  <c:v>diagnose hb</c:v>
                </c:pt>
              </c:strCache>
            </c:strRef>
          </c:cat>
          <c:val>
            <c:numRef>
              <c:f>Sheet1!$B$2:$I$2</c:f>
              <c:numCache>
                <c:formatCode>General</c:formatCode>
                <c:ptCount val="8"/>
                <c:pt idx="0">
                  <c:v>0</c:v>
                </c:pt>
                <c:pt idx="1">
                  <c:v>0</c:v>
                </c:pt>
                <c:pt idx="2">
                  <c:v>0</c:v>
                </c:pt>
                <c:pt idx="3">
                  <c:v>1</c:v>
                </c:pt>
                <c:pt idx="4">
                  <c:v>0</c:v>
                </c:pt>
                <c:pt idx="5">
                  <c:v>1</c:v>
                </c:pt>
                <c:pt idx="6">
                  <c:v>0</c:v>
                </c:pt>
                <c:pt idx="7">
                  <c:v>0</c:v>
                </c:pt>
              </c:numCache>
            </c:numRef>
          </c:val>
        </c:ser>
        <c:ser>
          <c:idx val="1"/>
          <c:order val="1"/>
          <c:tx>
            <c:strRef>
              <c:f>Sheet1!$A$3</c:f>
              <c:strCache>
                <c:ptCount val="1"/>
                <c:pt idx="0">
                  <c:v>2008-2009</c:v>
                </c:pt>
              </c:strCache>
            </c:strRef>
          </c:tx>
          <c:spPr>
            <a:solidFill>
              <a:srgbClr val="993366"/>
            </a:solidFill>
            <a:ln w="13273">
              <a:solidFill>
                <a:srgbClr val="000000"/>
              </a:solidFill>
              <a:prstDash val="solid"/>
            </a:ln>
          </c:spPr>
          <c:invertIfNegative val="0"/>
          <c:cat>
            <c:strRef>
              <c:f>Sheet1!$B$1:$I$1</c:f>
              <c:strCache>
                <c:ptCount val="8"/>
                <c:pt idx="0">
                  <c:v>verw.SO cl 1/2</c:v>
                </c:pt>
                <c:pt idx="1">
                  <c:v>verw.SO cl 3</c:v>
                </c:pt>
                <c:pt idx="2">
                  <c:v>verw.SO cl 4</c:v>
                </c:pt>
                <c:pt idx="3">
                  <c:v>rugzakjes cl 1/2</c:v>
                </c:pt>
                <c:pt idx="4">
                  <c:v>rugzakjes cl 3</c:v>
                </c:pt>
                <c:pt idx="5">
                  <c:v>rugzakjes cl 4</c:v>
                </c:pt>
                <c:pt idx="6">
                  <c:v>dysl.verkl.</c:v>
                </c:pt>
                <c:pt idx="7">
                  <c:v>diagnose hb</c:v>
                </c:pt>
              </c:strCache>
            </c:strRef>
          </c:cat>
          <c:val>
            <c:numRef>
              <c:f>Sheet1!$B$3:$I$3</c:f>
              <c:numCache>
                <c:formatCode>General</c:formatCode>
                <c:ptCount val="8"/>
                <c:pt idx="0">
                  <c:v>0</c:v>
                </c:pt>
                <c:pt idx="1">
                  <c:v>0</c:v>
                </c:pt>
                <c:pt idx="2">
                  <c:v>0</c:v>
                </c:pt>
                <c:pt idx="3">
                  <c:v>2</c:v>
                </c:pt>
                <c:pt idx="4">
                  <c:v>0</c:v>
                </c:pt>
                <c:pt idx="5">
                  <c:v>1</c:v>
                </c:pt>
                <c:pt idx="6">
                  <c:v>1</c:v>
                </c:pt>
                <c:pt idx="7">
                  <c:v>0</c:v>
                </c:pt>
              </c:numCache>
            </c:numRef>
          </c:val>
        </c:ser>
        <c:ser>
          <c:idx val="2"/>
          <c:order val="2"/>
          <c:tx>
            <c:strRef>
              <c:f>Sheet1!$A$4</c:f>
              <c:strCache>
                <c:ptCount val="1"/>
                <c:pt idx="0">
                  <c:v>2009-2010</c:v>
                </c:pt>
              </c:strCache>
            </c:strRef>
          </c:tx>
          <c:spPr>
            <a:solidFill>
              <a:srgbClr val="FFFFCC"/>
            </a:solidFill>
            <a:ln w="13273">
              <a:solidFill>
                <a:srgbClr val="000000"/>
              </a:solidFill>
              <a:prstDash val="solid"/>
            </a:ln>
          </c:spPr>
          <c:invertIfNegative val="0"/>
          <c:cat>
            <c:strRef>
              <c:f>Sheet1!$B$1:$I$1</c:f>
              <c:strCache>
                <c:ptCount val="8"/>
                <c:pt idx="0">
                  <c:v>verw.SO cl 1/2</c:v>
                </c:pt>
                <c:pt idx="1">
                  <c:v>verw.SO cl 3</c:v>
                </c:pt>
                <c:pt idx="2">
                  <c:v>verw.SO cl 4</c:v>
                </c:pt>
                <c:pt idx="3">
                  <c:v>rugzakjes cl 1/2</c:v>
                </c:pt>
                <c:pt idx="4">
                  <c:v>rugzakjes cl 3</c:v>
                </c:pt>
                <c:pt idx="5">
                  <c:v>rugzakjes cl 4</c:v>
                </c:pt>
                <c:pt idx="6">
                  <c:v>dysl.verkl.</c:v>
                </c:pt>
                <c:pt idx="7">
                  <c:v>diagnose hb</c:v>
                </c:pt>
              </c:strCache>
            </c:strRef>
          </c:cat>
          <c:val>
            <c:numRef>
              <c:f>Sheet1!$B$4:$I$4</c:f>
              <c:numCache>
                <c:formatCode>General</c:formatCode>
                <c:ptCount val="8"/>
                <c:pt idx="0">
                  <c:v>0</c:v>
                </c:pt>
                <c:pt idx="1">
                  <c:v>0</c:v>
                </c:pt>
                <c:pt idx="2">
                  <c:v>0</c:v>
                </c:pt>
                <c:pt idx="3">
                  <c:v>2</c:v>
                </c:pt>
                <c:pt idx="4">
                  <c:v>1</c:v>
                </c:pt>
                <c:pt idx="5">
                  <c:v>1</c:v>
                </c:pt>
                <c:pt idx="6">
                  <c:v>2</c:v>
                </c:pt>
                <c:pt idx="7">
                  <c:v>1</c:v>
                </c:pt>
              </c:numCache>
            </c:numRef>
          </c:val>
        </c:ser>
        <c:ser>
          <c:idx val="3"/>
          <c:order val="3"/>
          <c:tx>
            <c:strRef>
              <c:f>Sheet1!$A$5</c:f>
              <c:strCache>
                <c:ptCount val="1"/>
                <c:pt idx="0">
                  <c:v>2010-2011</c:v>
                </c:pt>
              </c:strCache>
            </c:strRef>
          </c:tx>
          <c:spPr>
            <a:solidFill>
              <a:srgbClr val="CCFFFF"/>
            </a:solidFill>
            <a:ln w="13273">
              <a:solidFill>
                <a:srgbClr val="000000"/>
              </a:solidFill>
              <a:prstDash val="solid"/>
            </a:ln>
          </c:spPr>
          <c:invertIfNegative val="0"/>
          <c:cat>
            <c:strRef>
              <c:f>Sheet1!$B$1:$I$1</c:f>
              <c:strCache>
                <c:ptCount val="8"/>
                <c:pt idx="0">
                  <c:v>verw.SO cl 1/2</c:v>
                </c:pt>
                <c:pt idx="1">
                  <c:v>verw.SO cl 3</c:v>
                </c:pt>
                <c:pt idx="2">
                  <c:v>verw.SO cl 4</c:v>
                </c:pt>
                <c:pt idx="3">
                  <c:v>rugzakjes cl 1/2</c:v>
                </c:pt>
                <c:pt idx="4">
                  <c:v>rugzakjes cl 3</c:v>
                </c:pt>
                <c:pt idx="5">
                  <c:v>rugzakjes cl 4</c:v>
                </c:pt>
                <c:pt idx="6">
                  <c:v>dysl.verkl.</c:v>
                </c:pt>
                <c:pt idx="7">
                  <c:v>diagnose hb</c:v>
                </c:pt>
              </c:strCache>
            </c:strRef>
          </c:cat>
          <c:val>
            <c:numRef>
              <c:f>Sheet1!$B$5:$I$5</c:f>
              <c:numCache>
                <c:formatCode>General</c:formatCode>
                <c:ptCount val="8"/>
                <c:pt idx="0">
                  <c:v>0</c:v>
                </c:pt>
                <c:pt idx="1">
                  <c:v>1</c:v>
                </c:pt>
                <c:pt idx="2">
                  <c:v>0</c:v>
                </c:pt>
                <c:pt idx="3">
                  <c:v>3</c:v>
                </c:pt>
                <c:pt idx="4">
                  <c:v>0</c:v>
                </c:pt>
                <c:pt idx="5">
                  <c:v>0</c:v>
                </c:pt>
                <c:pt idx="6">
                  <c:v>3</c:v>
                </c:pt>
                <c:pt idx="7">
                  <c:v>1</c:v>
                </c:pt>
              </c:numCache>
            </c:numRef>
          </c:val>
        </c:ser>
        <c:dLbls>
          <c:showLegendKey val="0"/>
          <c:showVal val="0"/>
          <c:showCatName val="0"/>
          <c:showSerName val="0"/>
          <c:showPercent val="0"/>
          <c:showBubbleSize val="0"/>
        </c:dLbls>
        <c:gapWidth val="150"/>
        <c:gapDepth val="10"/>
        <c:shape val="box"/>
        <c:axId val="30221056"/>
        <c:axId val="30222592"/>
        <c:axId val="0"/>
      </c:bar3DChart>
      <c:catAx>
        <c:axId val="30221056"/>
        <c:scaling>
          <c:orientation val="minMax"/>
        </c:scaling>
        <c:delete val="0"/>
        <c:axPos val="b"/>
        <c:numFmt formatCode="General" sourceLinked="1"/>
        <c:majorTickMark val="out"/>
        <c:minorTickMark val="none"/>
        <c:tickLblPos val="low"/>
        <c:spPr>
          <a:ln w="3318">
            <a:solidFill>
              <a:srgbClr val="000000"/>
            </a:solidFill>
            <a:prstDash val="solid"/>
          </a:ln>
        </c:spPr>
        <c:txPr>
          <a:bodyPr rot="0" vert="horz"/>
          <a:lstStyle/>
          <a:p>
            <a:pPr>
              <a:defRPr sz="496" b="1" i="0" u="none" strike="noStrike" baseline="0">
                <a:solidFill>
                  <a:srgbClr val="000000"/>
                </a:solidFill>
                <a:latin typeface="Arial"/>
                <a:ea typeface="Arial"/>
                <a:cs typeface="Arial"/>
              </a:defRPr>
            </a:pPr>
            <a:endParaRPr lang="nl-NL"/>
          </a:p>
        </c:txPr>
        <c:crossAx val="30222592"/>
        <c:crosses val="autoZero"/>
        <c:auto val="0"/>
        <c:lblAlgn val="ctr"/>
        <c:lblOffset val="100"/>
        <c:tickLblSkip val="1"/>
        <c:tickMarkSkip val="1"/>
        <c:noMultiLvlLbl val="0"/>
      </c:catAx>
      <c:valAx>
        <c:axId val="30222592"/>
        <c:scaling>
          <c:orientation val="minMax"/>
        </c:scaling>
        <c:delete val="0"/>
        <c:axPos val="l"/>
        <c:majorGridlines>
          <c:spPr>
            <a:ln w="3318">
              <a:solidFill>
                <a:srgbClr val="000000"/>
              </a:solidFill>
              <a:prstDash val="solid"/>
            </a:ln>
          </c:spPr>
        </c:majorGridlines>
        <c:numFmt formatCode="General" sourceLinked="1"/>
        <c:majorTickMark val="out"/>
        <c:minorTickMark val="none"/>
        <c:tickLblPos val="nextTo"/>
        <c:spPr>
          <a:ln w="3318">
            <a:solidFill>
              <a:srgbClr val="000000"/>
            </a:solidFill>
            <a:prstDash val="solid"/>
          </a:ln>
        </c:spPr>
        <c:txPr>
          <a:bodyPr rot="0" vert="horz"/>
          <a:lstStyle/>
          <a:p>
            <a:pPr>
              <a:defRPr sz="496" b="1" i="0" u="none" strike="noStrike" baseline="0">
                <a:solidFill>
                  <a:srgbClr val="000000"/>
                </a:solidFill>
                <a:latin typeface="Arial"/>
                <a:ea typeface="Arial"/>
                <a:cs typeface="Arial"/>
              </a:defRPr>
            </a:pPr>
            <a:endParaRPr lang="nl-NL"/>
          </a:p>
        </c:txPr>
        <c:crossAx val="30221056"/>
        <c:crosses val="autoZero"/>
        <c:crossBetween val="between"/>
      </c:valAx>
      <c:spPr>
        <a:gradFill rotWithShape="0">
          <a:gsLst>
            <a:gs pos="0">
              <a:srgbClr val="000000">
                <a:gamma/>
                <a:shade val="46275"/>
                <a:invGamma/>
              </a:srgbClr>
            </a:gs>
            <a:gs pos="100000">
              <a:srgbClr val="FFFFFF"/>
            </a:gs>
          </a:gsLst>
          <a:lin ang="5400000" scaled="1"/>
        </a:gradFill>
        <a:ln w="26546">
          <a:noFill/>
        </a:ln>
      </c:spPr>
    </c:plotArea>
    <c:legend>
      <c:legendPos val="r"/>
      <c:layout>
        <c:manualLayout>
          <c:xMode val="edge"/>
          <c:yMode val="edge"/>
          <c:x val="0.82380952380952388"/>
          <c:y val="0.17592592592592593"/>
          <c:w val="9.3650793650793679E-2"/>
          <c:h val="0.67592592592592593"/>
        </c:manualLayout>
      </c:layout>
      <c:overlay val="0"/>
      <c:spPr>
        <a:noFill/>
        <a:ln w="26546">
          <a:noFill/>
        </a:ln>
      </c:spPr>
      <c:txPr>
        <a:bodyPr/>
        <a:lstStyle/>
        <a:p>
          <a:pPr>
            <a:defRPr sz="455" b="1" i="0" u="none" strike="noStrike" baseline="0">
              <a:solidFill>
                <a:srgbClr val="000000"/>
              </a:solidFill>
              <a:latin typeface="Arial"/>
              <a:ea typeface="Arial"/>
              <a:cs typeface="Arial"/>
            </a:defRPr>
          </a:pPr>
          <a:endParaRPr lang="nl-NL"/>
        </a:p>
      </c:txPr>
    </c:legend>
    <c:plotVisOnly val="1"/>
    <c:dispBlanksAs val="gap"/>
    <c:showDLblsOverMax val="0"/>
  </c:chart>
  <c:spPr>
    <a:noFill/>
    <a:ln>
      <a:noFill/>
    </a:ln>
  </c:spPr>
  <c:txPr>
    <a:bodyPr/>
    <a:lstStyle/>
    <a:p>
      <a:pPr>
        <a:defRPr sz="496" b="1" i="0" u="none" strike="noStrike" baseline="0">
          <a:solidFill>
            <a:srgbClr val="000000"/>
          </a:solidFill>
          <a:latin typeface="Arial"/>
          <a:ea typeface="Arial"/>
          <a:cs typeface="Arial"/>
        </a:defRPr>
      </a:pPr>
      <a:endParaRPr lang="nl-N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4D13-4428-4C0A-A04B-4D10AF9F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12469</Words>
  <Characters>68585</Characters>
  <Application>Microsoft Office Word</Application>
  <DocSecurity>0</DocSecurity>
  <Lines>571</Lines>
  <Paragraphs>161</Paragraphs>
  <ScaleCrop>false</ScaleCrop>
  <HeadingPairs>
    <vt:vector size="2" baseType="variant">
      <vt:variant>
        <vt:lpstr>Titel</vt:lpstr>
      </vt:variant>
      <vt:variant>
        <vt:i4>1</vt:i4>
      </vt:variant>
    </vt:vector>
  </HeadingPairs>
  <TitlesOfParts>
    <vt:vector size="1" baseType="lpstr">
      <vt:lpstr>Algemene schoolgegevens</vt:lpstr>
    </vt:vector>
  </TitlesOfParts>
  <Company>QLiCT</Company>
  <LinksUpToDate>false</LinksUpToDate>
  <CharactersWithSpaces>80893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schoolgegevens</dc:title>
  <dc:creator>a.klaassen</dc:creator>
  <cp:lastModifiedBy>dir</cp:lastModifiedBy>
  <cp:revision>2</cp:revision>
  <cp:lastPrinted>2014-11-11T14:18:00Z</cp:lastPrinted>
  <dcterms:created xsi:type="dcterms:W3CDTF">2014-11-18T12:29:00Z</dcterms:created>
  <dcterms:modified xsi:type="dcterms:W3CDTF">2014-11-18T12:29:00Z</dcterms:modified>
</cp:coreProperties>
</file>