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285934641"/>
        <w:docPartObj>
          <w:docPartGallery w:val="Cover Pages"/>
          <w:docPartUnique/>
        </w:docPartObj>
      </w:sdtPr>
      <w:sdtEndPr/>
      <w:sdtContent>
        <w:p w:rsidR="00D50C94" w:rsidRPr="00E779BA" w:rsidRDefault="00C87FD6">
          <w:r>
            <w:rPr>
              <w:noProof/>
            </w:rPr>
            <w:drawing>
              <wp:inline distT="0" distB="0" distL="0" distR="0">
                <wp:extent cx="5391150" cy="3286125"/>
                <wp:effectExtent l="0" t="0" r="0" b="952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633.JPG"/>
                        <pic:cNvPicPr/>
                      </pic:nvPicPr>
                      <pic:blipFill>
                        <a:blip r:embed="rId10">
                          <a:extLst>
                            <a:ext uri="{28A0092B-C50C-407E-A947-70E740481C1C}">
                              <a14:useLocalDpi xmlns:a14="http://schemas.microsoft.com/office/drawing/2010/main" val="0"/>
                            </a:ext>
                          </a:extLst>
                        </a:blip>
                        <a:stretch>
                          <a:fillRect/>
                        </a:stretch>
                      </pic:blipFill>
                      <pic:spPr>
                        <a:xfrm>
                          <a:off x="0" y="0"/>
                          <a:ext cx="5393688" cy="3287672"/>
                        </a:xfrm>
                        <a:prstGeom prst="rect">
                          <a:avLst/>
                        </a:prstGeom>
                      </pic:spPr>
                    </pic:pic>
                  </a:graphicData>
                </a:graphic>
              </wp:inline>
            </w:drawing>
          </w:r>
          <w:r w:rsidR="00335693">
            <w:rPr>
              <w:noProof/>
            </w:rPr>
            <mc:AlternateContent>
              <mc:Choice Requires="wps">
                <w:drawing>
                  <wp:anchor distT="0" distB="0" distL="114300" distR="114300" simplePos="0" relativeHeight="251657728" behindDoc="1" locked="0" layoutInCell="1" allowOverlap="1" wp14:anchorId="1B359454" wp14:editId="718827FD">
                    <wp:simplePos x="0" y="0"/>
                    <wp:positionH relativeFrom="column">
                      <wp:posOffset>-833755</wp:posOffset>
                    </wp:positionH>
                    <wp:positionV relativeFrom="paragraph">
                      <wp:posOffset>-452755</wp:posOffset>
                    </wp:positionV>
                    <wp:extent cx="7069455" cy="9820275"/>
                    <wp:effectExtent l="0" t="0" r="17145" b="28575"/>
                    <wp:wrapNone/>
                    <wp:docPr id="8"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69455" cy="9820275"/>
                            </a:xfrm>
                            <a:prstGeom prst="roundRect">
                              <a:avLst>
                                <a:gd name="adj" fmla="val 1884"/>
                              </a:avLst>
                            </a:prstGeom>
                            <a:noFill/>
                            <a:ln w="3175">
                              <a:solidFill>
                                <a:schemeClr val="bg1">
                                  <a:lumMod val="65000"/>
                                  <a:lumOff val="0"/>
                                </a:schemeClr>
                              </a:solidFill>
                              <a:round/>
                              <a:headEnd/>
                              <a:tailEnd/>
                            </a:ln>
                            <a:effectLst/>
                            <a:extLst>
                              <a:ext uri="{909E8E84-426E-40DD-AFC4-6F175D3DCCD1}">
                                <a14:hiddenFill xmlns:a14="http://schemas.microsoft.com/office/drawing/2010/main">
                                  <a:gradFill rotWithShape="1">
                                    <a:gsLst>
                                      <a:gs pos="0">
                                        <a:srgbClr val="3A7CCB"/>
                                      </a:gs>
                                      <a:gs pos="20000">
                                        <a:srgbClr val="3C7BC7"/>
                                      </a:gs>
                                      <a:gs pos="100000">
                                        <a:srgbClr val="2C5D98"/>
                                      </a:gs>
                                    </a:gsLst>
                                    <a:lin ang="5400000"/>
                                  </a:gradFill>
                                </a14:hiddenFill>
                              </a:ex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 o:spid="_x0000_s1026" style="position:absolute;margin-left:-65.65pt;margin-top:-35.65pt;width:556.65pt;height:773.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2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" filled="f" fillcolor="#3a7ccb" strokecolor="#a5a5a5 [2092]" strokeweight=".25pt">
                    <v:fill color2="#2c5d98" rotate="t" colors="0 #3a7ccb;13107f #3c7bc7;1 #2c5d98" focus="100%" type="gradient">
                      <o:fill v:ext="view" type="gradientUnscaled"/>
                    </v:fill>
                    <v:shadow opacity="22936f" origin=",.5" offset="0,.63889mm"/>
                  </v:roundrect>
                </w:pict>
              </mc:Fallback>
            </mc:AlternateContent>
          </w:r>
        </w:p>
        <w:tbl>
          <w:tblPr>
            <w:tblStyle w:val="NormalTablePHPDOCX0"/>
            <w:tblpPr w:leftFromText="187" w:rightFromText="187" w:vertAnchor="page" w:horzAnchor="page" w:tblpX="1260" w:tblpY="7898"/>
            <w:tblW w:w="5564" w:type="pct"/>
            <w:tblLook w:val="04A0" w:firstRow="1" w:lastRow="0" w:firstColumn="1" w:lastColumn="0" w:noHBand="0" w:noVBand="1"/>
          </w:tblPr>
          <w:tblGrid>
            <w:gridCol w:w="9704"/>
          </w:tblGrid>
          <w:tr w:rsidR="006659FA" w:rsidRPr="00D50C94" w:rsidTr="006659FA">
            <w:trPr>
              <w:trHeight w:val="1219"/>
            </w:trPr>
            <w:tc>
              <w:tcPr>
                <w:tcW w:w="9704" w:type="dxa"/>
              </w:tcPr>
              <w:p w:rsidR="006659FA" w:rsidRPr="00316FC9" w:rsidRDefault="00F366D8" w:rsidP="005F53AF">
                <w:pPr>
                  <w:pStyle w:val="Geenafstand"/>
                  <w:rPr>
                    <w:rFonts w:ascii="Trebuchet MS" w:eastAsiaTheme="majorEastAsia" w:hAnsi="Trebuchet MS" w:cstheme="majorBidi"/>
                    <w:b/>
                    <w:bCs/>
                    <w:color w:val="365F91" w:themeColor="accent1" w:themeShade="BF"/>
                    <w:sz w:val="48"/>
                    <w:szCs w:val="48"/>
                    <w:lang w:val="en-US"/>
                  </w:rPr>
                </w:pPr>
                <w:sdt>
                  <w:sdtPr>
                    <w:rPr>
                      <w:rFonts w:ascii="Trebuchet MS" w:eastAsiaTheme="majorEastAsia" w:hAnsi="Trebuchet MS" w:cstheme="majorBidi"/>
                      <w:b/>
                      <w:bCs/>
                      <w:color w:val="365F91" w:themeColor="accent1" w:themeShade="BF"/>
                      <w:sz w:val="48"/>
                      <w:szCs w:val="48"/>
                      <w:lang w:val="en-US"/>
                    </w:rPr>
                    <w:alias w:val="Título"/>
                    <w:id w:val="703864190"/>
                    <w:dataBinding w:prefixMappings="xmlns:ns0='http://schemas.openxmlformats.org/package/2006/metadata/core-properties' xmlns:ns1='http://purl.org/dc/elements/1.1/'" w:xpath="/ns0:coreProperties[1]/ns1:title[1]" w:storeItemID="{6C3C8BC8-F283-45AE-878A-BAB7291924A1}"/>
                    <w:text/>
                  </w:sdtPr>
                  <w:sdtEndPr/>
                  <w:sdtContent>
                    <w:proofErr w:type="spellStart"/>
                    <w:r w:rsidR="002623D1">
                      <w:rPr>
                        <w:rFonts w:ascii="Trebuchet MS" w:eastAsiaTheme="majorEastAsia" w:hAnsi="Trebuchet MS" w:cstheme="majorBidi"/>
                        <w:b/>
                        <w:bCs/>
                        <w:color w:val="365F91" w:themeColor="accent1" w:themeShade="BF"/>
                        <w:sz w:val="48"/>
                        <w:szCs w:val="48"/>
                        <w:lang w:val="nl-NL"/>
                      </w:rPr>
                      <w:t>Schoolondersteuningsprofiel</w:t>
                    </w:r>
                    <w:proofErr w:type="spellEnd"/>
                    <w:r w:rsidR="002623D1">
                      <w:rPr>
                        <w:rFonts w:ascii="Trebuchet MS" w:eastAsiaTheme="majorEastAsia" w:hAnsi="Trebuchet MS" w:cstheme="majorBidi"/>
                        <w:b/>
                        <w:bCs/>
                        <w:color w:val="365F91" w:themeColor="accent1" w:themeShade="BF"/>
                        <w:sz w:val="48"/>
                        <w:szCs w:val="48"/>
                        <w:lang w:val="nl-NL"/>
                      </w:rPr>
                      <w:t xml:space="preserve"> Da Costa</w:t>
                    </w:r>
                  </w:sdtContent>
                </w:sdt>
              </w:p>
            </w:tc>
          </w:tr>
          <w:tr w:rsidR="006659FA" w:rsidRPr="00D50C94" w:rsidTr="006659FA">
            <w:trPr>
              <w:trHeight w:val="365"/>
            </w:trPr>
            <w:sdt>
              <w:sdtPr>
                <w:rPr>
                  <w:rFonts w:ascii="Trebuchet MS" w:hAnsi="Trebuchet MS"/>
                  <w:color w:val="484329" w:themeColor="background2" w:themeShade="3F"/>
                  <w:lang w:val="en-US"/>
                </w:rPr>
                <w:alias w:val="Subtítulo"/>
                <w:id w:val="703864195"/>
                <w:dataBinding w:prefixMappings="xmlns:ns0='http://schemas.openxmlformats.org/package/2006/metadata/core-properties' xmlns:ns1='http://purl.org/dc/elements/1.1/'" w:xpath="/ns0:coreProperties[1]/ns1:subject[1]" w:storeItemID="{6C3C8BC8-F283-45AE-878A-BAB7291924A1}"/>
                <w:text/>
              </w:sdtPr>
              <w:sdtEndPr/>
              <w:sdtContent>
                <w:tc>
                  <w:tcPr>
                    <w:tcW w:w="9704" w:type="dxa"/>
                  </w:tcPr>
                  <w:p w:rsidR="006659FA" w:rsidRPr="005F53AF" w:rsidRDefault="00EA57A9" w:rsidP="00335693">
                    <w:pPr>
                      <w:pStyle w:val="Geenafstand"/>
                      <w:rPr>
                        <w:rFonts w:ascii="Trebuchet MS" w:hAnsi="Trebuchet MS"/>
                        <w:color w:val="484329" w:themeColor="background2" w:themeShade="3F"/>
                        <w:lang w:val="en-US"/>
                      </w:rPr>
                    </w:pPr>
                    <w:proofErr w:type="spellStart"/>
                    <w:r>
                      <w:rPr>
                        <w:rFonts w:ascii="Trebuchet MS" w:hAnsi="Trebuchet MS"/>
                        <w:color w:val="484329" w:themeColor="background2" w:themeShade="3F"/>
                        <w:lang w:val="en-US"/>
                      </w:rPr>
                      <w:t>oktober</w:t>
                    </w:r>
                    <w:proofErr w:type="spellEnd"/>
                    <w:r w:rsidR="006C49CC">
                      <w:rPr>
                        <w:rFonts w:ascii="Trebuchet MS" w:hAnsi="Trebuchet MS"/>
                        <w:color w:val="484329" w:themeColor="background2" w:themeShade="3F"/>
                        <w:lang w:val="en-US"/>
                      </w:rPr>
                      <w:t xml:space="preserve"> </w:t>
                    </w:r>
                    <w:r w:rsidR="003458B3">
                      <w:rPr>
                        <w:rFonts w:ascii="Trebuchet MS" w:hAnsi="Trebuchet MS"/>
                        <w:color w:val="484329" w:themeColor="background2" w:themeShade="3F"/>
                        <w:lang w:val="en-US"/>
                      </w:rPr>
                      <w:t>2015</w:t>
                    </w:r>
                  </w:p>
                </w:tc>
              </w:sdtContent>
            </w:sdt>
          </w:tr>
          <w:tr w:rsidR="006659FA" w:rsidRPr="00D50C94" w:rsidTr="006659FA">
            <w:trPr>
              <w:trHeight w:val="383"/>
            </w:trPr>
            <w:tc>
              <w:tcPr>
                <w:tcW w:w="9704" w:type="dxa"/>
              </w:tcPr>
              <w:p w:rsidR="006659FA" w:rsidRPr="005F53AF" w:rsidRDefault="006659FA" w:rsidP="006659FA">
                <w:pPr>
                  <w:pStyle w:val="Geenafstand"/>
                  <w:rPr>
                    <w:rFonts w:ascii="Trebuchet MS" w:hAnsi="Trebuchet MS"/>
                    <w:color w:val="484329" w:themeColor="background2" w:themeShade="3F"/>
                    <w:lang w:val="en-US"/>
                  </w:rPr>
                </w:pPr>
              </w:p>
            </w:tc>
          </w:tr>
          <w:tr w:rsidR="006659FA" w:rsidRPr="00D50C94" w:rsidTr="006659FA">
            <w:trPr>
              <w:trHeight w:val="291"/>
            </w:trPr>
            <w:sdt>
              <w:sdtPr>
                <w:rPr>
                  <w:rFonts w:ascii="Trebuchet MS" w:hAnsi="Trebuchet MS"/>
                  <w:lang w:val="en-US"/>
                </w:rPr>
                <w:alias w:val="Abstracto"/>
                <w:id w:val="703864200"/>
                <w:dataBinding w:prefixMappings="xmlns:ns0='http://schemas.microsoft.com/office/2006/coverPageProps'" w:xpath="/ns0:CoverPageProperties[1]/ns0:Abstract[1]" w:storeItemID="{55AF091B-3C7A-41E3-B477-F2FDAA23CFDA}"/>
                <w:text/>
              </w:sdtPr>
              <w:sdtEndPr/>
              <w:sdtContent>
                <w:tc>
                  <w:tcPr>
                    <w:tcW w:w="9704" w:type="dxa"/>
                  </w:tcPr>
                  <w:p w:rsidR="006659FA" w:rsidRPr="005F53AF" w:rsidRDefault="003458B3" w:rsidP="00F708AE">
                    <w:pPr>
                      <w:pStyle w:val="Geenafstand"/>
                      <w:rPr>
                        <w:rFonts w:ascii="Trebuchet MS" w:hAnsi="Trebuchet MS"/>
                        <w:lang w:val="en-US"/>
                      </w:rPr>
                    </w:pPr>
                    <w:r>
                      <w:rPr>
                        <w:rFonts w:ascii="Trebuchet MS" w:hAnsi="Trebuchet MS"/>
                        <w:lang w:val="en-US"/>
                      </w:rPr>
                      <w:t xml:space="preserve">Jeanette Boer, Ilona van </w:t>
                    </w:r>
                    <w:proofErr w:type="spellStart"/>
                    <w:r>
                      <w:rPr>
                        <w:rFonts w:ascii="Trebuchet MS" w:hAnsi="Trebuchet MS"/>
                        <w:lang w:val="en-US"/>
                      </w:rPr>
                      <w:t>Duuren</w:t>
                    </w:r>
                    <w:proofErr w:type="spellEnd"/>
                  </w:p>
                </w:tc>
              </w:sdtContent>
            </w:sdt>
          </w:tr>
          <w:tr w:rsidR="006659FA" w:rsidRPr="00D50C94" w:rsidTr="006659FA">
            <w:trPr>
              <w:trHeight w:val="279"/>
            </w:trPr>
            <w:tc>
              <w:tcPr>
                <w:tcW w:w="9704" w:type="dxa"/>
              </w:tcPr>
              <w:p w:rsidR="006659FA" w:rsidRPr="00316FC9" w:rsidRDefault="006659FA" w:rsidP="006659FA">
                <w:pPr>
                  <w:pStyle w:val="Geenafstand"/>
                  <w:rPr>
                    <w:rFonts w:ascii="Trebuchet MS" w:hAnsi="Trebuchet MS"/>
                    <w:lang w:val="en-US"/>
                  </w:rPr>
                </w:pPr>
              </w:p>
            </w:tc>
          </w:tr>
          <w:tr w:rsidR="006659FA" w:rsidTr="006659FA">
            <w:trPr>
              <w:trHeight w:val="291"/>
            </w:trPr>
            <w:tc>
              <w:tcPr>
                <w:tcW w:w="9704" w:type="dxa"/>
              </w:tcPr>
              <w:p w:rsidR="006659FA" w:rsidRPr="00316FC9" w:rsidRDefault="006659FA" w:rsidP="006659FA">
                <w:pPr>
                  <w:pStyle w:val="Geenafstand"/>
                  <w:rPr>
                    <w:rFonts w:ascii="Trebuchet MS" w:hAnsi="Trebuchet MS"/>
                    <w:b/>
                    <w:bCs/>
                    <w:lang w:val="en-US"/>
                  </w:rPr>
                </w:pPr>
              </w:p>
            </w:tc>
          </w:tr>
          <w:tr w:rsidR="006659FA" w:rsidTr="006659FA">
            <w:trPr>
              <w:trHeight w:val="291"/>
            </w:trPr>
            <w:sdt>
              <w:sdtPr>
                <w:rPr>
                  <w:rFonts w:ascii="Trebuchet MS" w:hAnsi="Trebuchet MS"/>
                  <w:b/>
                  <w:bCs/>
                  <w:lang w:val="en-US"/>
                </w:rPr>
                <w:alias w:val="Fecha"/>
                <w:id w:val="703864210"/>
                <w:showingPlcHdr/>
                <w:dataBinding w:prefixMappings="xmlns:ns0='http://schemas.microsoft.com/office/2006/coverPageProps'" w:xpath="/ns0:CoverPageProperties[1]/ns0:PublishDate[1]" w:storeItemID="{55AF091B-3C7A-41E3-B477-F2FDAA23CFDA}"/>
                <w:date w:fullDate="2012-03-01T00:00:00Z">
                  <w:dateFormat w:val="dd/MM/yyyy"/>
                  <w:lid w:val="es-ES"/>
                  <w:storeMappedDataAs w:val="dateTime"/>
                  <w:calendar w:val="gregorian"/>
                </w:date>
              </w:sdtPr>
              <w:sdtEndPr/>
              <w:sdtContent>
                <w:tc>
                  <w:tcPr>
                    <w:tcW w:w="9704" w:type="dxa"/>
                  </w:tcPr>
                  <w:p w:rsidR="006659FA" w:rsidRPr="00316FC9" w:rsidRDefault="00B8017A" w:rsidP="00B8017A">
                    <w:pPr>
                      <w:pStyle w:val="Geenafstand"/>
                      <w:rPr>
                        <w:rFonts w:ascii="Trebuchet MS" w:hAnsi="Trebuchet MS"/>
                        <w:b/>
                        <w:bCs/>
                        <w:lang w:val="en-US"/>
                      </w:rPr>
                    </w:pPr>
                    <w:r>
                      <w:rPr>
                        <w:rFonts w:ascii="Trebuchet MS" w:hAnsi="Trebuchet MS"/>
                        <w:b/>
                        <w:bCs/>
                        <w:lang w:val="en-US"/>
                      </w:rPr>
                      <w:t xml:space="preserve">     </w:t>
                    </w:r>
                  </w:p>
                </w:tc>
              </w:sdtContent>
            </w:sdt>
          </w:tr>
          <w:tr w:rsidR="006659FA" w:rsidTr="006659FA">
            <w:trPr>
              <w:trHeight w:val="291"/>
            </w:trPr>
            <w:tc>
              <w:tcPr>
                <w:tcW w:w="9704" w:type="dxa"/>
              </w:tcPr>
              <w:p w:rsidR="006659FA" w:rsidRPr="00E779BA" w:rsidRDefault="006659FA" w:rsidP="006659FA">
                <w:pPr>
                  <w:pStyle w:val="Geenafstand"/>
                  <w:rPr>
                    <w:b/>
                    <w:bCs/>
                    <w:lang w:val="en-US"/>
                  </w:rPr>
                </w:pPr>
              </w:p>
            </w:tc>
          </w:tr>
        </w:tbl>
        <w:p w:rsidR="00D50C94" w:rsidRDefault="00335693">
          <w:r>
            <w:rPr>
              <w:noProof/>
            </w:rPr>
            <mc:AlternateContent>
              <mc:Choice Requires="wps">
                <w:drawing>
                  <wp:anchor distT="0" distB="0" distL="114300" distR="114300" simplePos="0" relativeHeight="251660800" behindDoc="0" locked="0" layoutInCell="1" allowOverlap="1" wp14:anchorId="0F730E13" wp14:editId="4BEF9770">
                    <wp:simplePos x="0" y="0"/>
                    <wp:positionH relativeFrom="column">
                      <wp:posOffset>834390</wp:posOffset>
                    </wp:positionH>
                    <wp:positionV relativeFrom="paragraph">
                      <wp:posOffset>5515610</wp:posOffset>
                    </wp:positionV>
                    <wp:extent cx="5308600" cy="923925"/>
                    <wp:effectExtent l="0" t="0" r="0" b="0"/>
                    <wp:wrapTight wrapText="bothSides">
                      <wp:wrapPolygon edited="0">
                        <wp:start x="155" y="1336"/>
                        <wp:lineTo x="155" y="20041"/>
                        <wp:lineTo x="21316" y="20041"/>
                        <wp:lineTo x="21316" y="1336"/>
                        <wp:lineTo x="155" y="1336"/>
                      </wp:wrapPolygon>
                    </wp:wrapTight>
                    <wp:docPr id="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0"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45E7" w:rsidRPr="006659FA" w:rsidRDefault="002B45E7" w:rsidP="006659FA">
                                <w:pPr>
                                  <w:jc w:val="right"/>
                                  <w:rPr>
                                    <w:rFonts w:ascii="Trebuchet MS" w:hAnsi="Trebuchet MS"/>
                                    <w:color w:val="A6A6A6" w:themeColor="background1" w:themeShade="A6"/>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margin-left:65.7pt;margin-top:434.3pt;width:418pt;height:72.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1ObsgIAALo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" filled="f" stroked="f">
                    <v:textbox inset=",7.2pt,,7.2pt">
                      <w:txbxContent>
                        <w:p w:rsidR="002B45E7" w:rsidRPr="006659FA" w:rsidRDefault="002B45E7" w:rsidP="006659FA">
                          <w:pPr>
                            <w:jc w:val="right"/>
                            <w:rPr>
                              <w:rFonts w:ascii="Trebuchet MS" w:hAnsi="Trebuchet MS"/>
                              <w:color w:val="A6A6A6" w:themeColor="background1" w:themeShade="A6"/>
                            </w:rPr>
                          </w:pPr>
                        </w:p>
                      </w:txbxContent>
                    </v:textbox>
                    <w10:wrap type="tight"/>
                  </v:shape>
                </w:pict>
              </mc:Fallback>
            </mc:AlternateContent>
          </w:r>
          <w:r>
            <w:rPr>
              <w:noProof/>
            </w:rPr>
            <mc:AlternateContent>
              <mc:Choice Requires="wps">
                <w:drawing>
                  <wp:anchor distT="4294967294" distB="4294967294" distL="114300" distR="114300" simplePos="0" relativeHeight="251659776" behindDoc="0" locked="0" layoutInCell="1" allowOverlap="1" wp14:anchorId="419187CB" wp14:editId="07134400">
                    <wp:simplePos x="0" y="0"/>
                    <wp:positionH relativeFrom="column">
                      <wp:posOffset>-1076325</wp:posOffset>
                    </wp:positionH>
                    <wp:positionV relativeFrom="paragraph">
                      <wp:posOffset>8020684</wp:posOffset>
                    </wp:positionV>
                    <wp:extent cx="7309485" cy="0"/>
                    <wp:effectExtent l="0" t="0" r="24765" b="19050"/>
                    <wp:wrapThrough wrapText="bothSides">
                      <wp:wrapPolygon edited="0">
                        <wp:start x="0" y="-1"/>
                        <wp:lineTo x="0" y="-1"/>
                        <wp:lineTo x="21617" y="-1"/>
                        <wp:lineTo x="21617" y="-1"/>
                        <wp:lineTo x="0" y="-1"/>
                      </wp:wrapPolygon>
                    </wp:wrapThrough>
                    <wp:docPr id="4"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09485" cy="0"/>
                            </a:xfrm>
                            <a:prstGeom prst="line">
                              <a:avLst/>
                            </a:prstGeom>
                            <a:noFill/>
                            <a:ln w="6350">
                              <a:solidFill>
                                <a:schemeClr val="bg1">
                                  <a:lumMod val="6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flip:x;z-index:251659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4.75pt,631.55pt" to="490.8pt,6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" strokecolor="#a5a5a5 [2092]" strokeweight=".5pt">
                    <v:shadow opacity="24903f" origin=",.5" offset="0,.55556mm"/>
                    <w10:wrap type="through"/>
                  </v:line>
                </w:pict>
              </mc:Fallback>
            </mc:AlternateContent>
          </w:r>
          <w:r>
            <w:rPr>
              <w:noProof/>
            </w:rPr>
            <mc:AlternateContent>
              <mc:Choice Requires="wps">
                <w:drawing>
                  <wp:anchor distT="4294967294" distB="4294967294" distL="114300" distR="114300" simplePos="0" relativeHeight="251658752" behindDoc="0" locked="0" layoutInCell="1" allowOverlap="1" wp14:anchorId="092471E5" wp14:editId="56321304">
                    <wp:simplePos x="0" y="0"/>
                    <wp:positionH relativeFrom="column">
                      <wp:posOffset>-1117600</wp:posOffset>
                    </wp:positionH>
                    <wp:positionV relativeFrom="paragraph">
                      <wp:posOffset>3275329</wp:posOffset>
                    </wp:positionV>
                    <wp:extent cx="7343775" cy="0"/>
                    <wp:effectExtent l="0" t="0" r="9525" b="19050"/>
                    <wp:wrapNone/>
                    <wp:docPr id="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43775" cy="0"/>
                            </a:xfrm>
                            <a:prstGeom prst="line">
                              <a:avLst/>
                            </a:prstGeom>
                            <a:noFill/>
                            <a:ln w="6350">
                              <a:solidFill>
                                <a:schemeClr val="bg1">
                                  <a:lumMod val="6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flip:x;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8pt,257.9pt" to="490.25pt,2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" strokecolor="#a5a5a5 [2092]" strokeweight=".5pt">
                    <v:shadow opacity="24903f" origin=",.5" offset="0,.55556mm"/>
                  </v:line>
                </w:pict>
              </mc:Fallback>
            </mc:AlternateContent>
          </w:r>
          <w:r w:rsidR="00D50C94">
            <w:br w:type="page"/>
          </w:r>
        </w:p>
      </w:sdtContent>
    </w:sdt>
    <w:p w:rsidR="00900727" w:rsidRPr="002A39D6" w:rsidRDefault="00900727" w:rsidP="00287517">
      <w:pPr>
        <w:pStyle w:val="Geenafstand"/>
      </w:pPr>
    </w:p>
    <w:bookmarkStart w:id="1" w:name="_Toc229998238" w:displacedByCustomXml="next"/>
    <w:sdt>
      <w:sdtPr>
        <w:rPr>
          <w:rFonts w:asciiTheme="minorHAnsi" w:eastAsiaTheme="minorHAnsi" w:hAnsiTheme="minorHAnsi" w:cstheme="minorBidi"/>
          <w:b w:val="0"/>
          <w:bCs w:val="0"/>
          <w:color w:val="auto"/>
          <w:sz w:val="22"/>
          <w:szCs w:val="22"/>
        </w:rPr>
        <w:id w:val="968705949"/>
        <w:docPartObj>
          <w:docPartGallery w:val="Table of Contents"/>
          <w:docPartUnique/>
        </w:docPartObj>
      </w:sdtPr>
      <w:sdtEndPr/>
      <w:sdtContent>
        <w:p w:rsidR="000D37CB" w:rsidRDefault="000D37CB">
          <w:pPr>
            <w:pStyle w:val="Kopvaninhoudsopgave"/>
          </w:pPr>
          <w:r>
            <w:t>Inhoudsopgave</w:t>
          </w:r>
        </w:p>
        <w:p w:rsidR="007C427B" w:rsidRDefault="000D37CB">
          <w:pPr>
            <w:pStyle w:val="Inhopg1"/>
            <w:tabs>
              <w:tab w:val="left" w:pos="440"/>
              <w:tab w:val="right" w:leader="dot" w:pos="8494"/>
            </w:tabs>
            <w:rPr>
              <w:rFonts w:eastAsiaTheme="minorEastAsia"/>
              <w:noProof/>
            </w:rPr>
          </w:pPr>
          <w:r>
            <w:fldChar w:fldCharType="begin"/>
          </w:r>
          <w:r>
            <w:instrText xml:space="preserve"> TOC \o "1-3" \h \z \u </w:instrText>
          </w:r>
          <w:r>
            <w:fldChar w:fldCharType="separate"/>
          </w:r>
          <w:hyperlink w:anchor="_Toc430869031" w:history="1">
            <w:r w:rsidR="007C427B" w:rsidRPr="008935BC">
              <w:rPr>
                <w:rStyle w:val="Hyperlink"/>
                <w:noProof/>
              </w:rPr>
              <w:t>1</w:t>
            </w:r>
            <w:r w:rsidR="007C427B">
              <w:rPr>
                <w:rFonts w:eastAsiaTheme="minorEastAsia"/>
                <w:noProof/>
              </w:rPr>
              <w:tab/>
            </w:r>
            <w:r w:rsidR="007C427B" w:rsidRPr="008935BC">
              <w:rPr>
                <w:rStyle w:val="Hyperlink"/>
                <w:noProof/>
              </w:rPr>
              <w:t>Inleiding</w:t>
            </w:r>
            <w:r w:rsidR="007C427B">
              <w:rPr>
                <w:noProof/>
                <w:webHidden/>
              </w:rPr>
              <w:tab/>
            </w:r>
            <w:r w:rsidR="007C427B">
              <w:rPr>
                <w:noProof/>
                <w:webHidden/>
              </w:rPr>
              <w:fldChar w:fldCharType="begin"/>
            </w:r>
            <w:r w:rsidR="007C427B">
              <w:rPr>
                <w:noProof/>
                <w:webHidden/>
              </w:rPr>
              <w:instrText xml:space="preserve"> PAGEREF _Toc430869031 \h </w:instrText>
            </w:r>
            <w:r w:rsidR="007C427B">
              <w:rPr>
                <w:noProof/>
                <w:webHidden/>
              </w:rPr>
            </w:r>
            <w:r w:rsidR="007C427B">
              <w:rPr>
                <w:noProof/>
                <w:webHidden/>
              </w:rPr>
              <w:fldChar w:fldCharType="separate"/>
            </w:r>
            <w:r w:rsidR="007C427B">
              <w:rPr>
                <w:noProof/>
                <w:webHidden/>
              </w:rPr>
              <w:t>5</w:t>
            </w:r>
            <w:r w:rsidR="007C427B">
              <w:rPr>
                <w:noProof/>
                <w:webHidden/>
              </w:rPr>
              <w:fldChar w:fldCharType="end"/>
            </w:r>
          </w:hyperlink>
        </w:p>
        <w:p w:rsidR="007C427B" w:rsidRDefault="00F366D8">
          <w:pPr>
            <w:pStyle w:val="Inhopg1"/>
            <w:tabs>
              <w:tab w:val="left" w:pos="440"/>
              <w:tab w:val="right" w:leader="dot" w:pos="8494"/>
            </w:tabs>
            <w:rPr>
              <w:rFonts w:eastAsiaTheme="minorEastAsia"/>
              <w:noProof/>
            </w:rPr>
          </w:pPr>
          <w:hyperlink w:anchor="_Toc430869032" w:history="1">
            <w:r w:rsidR="007C427B" w:rsidRPr="008935BC">
              <w:rPr>
                <w:rStyle w:val="Hyperlink"/>
                <w:noProof/>
              </w:rPr>
              <w:t>2</w:t>
            </w:r>
            <w:r w:rsidR="007C427B">
              <w:rPr>
                <w:rFonts w:eastAsiaTheme="minorEastAsia"/>
                <w:noProof/>
              </w:rPr>
              <w:tab/>
            </w:r>
            <w:r w:rsidR="007C427B" w:rsidRPr="008935BC">
              <w:rPr>
                <w:rStyle w:val="Hyperlink"/>
                <w:noProof/>
              </w:rPr>
              <w:t>Algemene gegevens</w:t>
            </w:r>
            <w:r w:rsidR="007C427B">
              <w:rPr>
                <w:noProof/>
                <w:webHidden/>
              </w:rPr>
              <w:tab/>
            </w:r>
            <w:r w:rsidR="007C427B">
              <w:rPr>
                <w:noProof/>
                <w:webHidden/>
              </w:rPr>
              <w:fldChar w:fldCharType="begin"/>
            </w:r>
            <w:r w:rsidR="007C427B">
              <w:rPr>
                <w:noProof/>
                <w:webHidden/>
              </w:rPr>
              <w:instrText xml:space="preserve"> PAGEREF _Toc430869032 \h </w:instrText>
            </w:r>
            <w:r w:rsidR="007C427B">
              <w:rPr>
                <w:noProof/>
                <w:webHidden/>
              </w:rPr>
            </w:r>
            <w:r w:rsidR="007C427B">
              <w:rPr>
                <w:noProof/>
                <w:webHidden/>
              </w:rPr>
              <w:fldChar w:fldCharType="separate"/>
            </w:r>
            <w:r w:rsidR="007C427B">
              <w:rPr>
                <w:noProof/>
                <w:webHidden/>
              </w:rPr>
              <w:t>6</w:t>
            </w:r>
            <w:r w:rsidR="007C427B">
              <w:rPr>
                <w:noProof/>
                <w:webHidden/>
              </w:rPr>
              <w:fldChar w:fldCharType="end"/>
            </w:r>
          </w:hyperlink>
        </w:p>
        <w:p w:rsidR="007C427B" w:rsidRDefault="00F366D8">
          <w:pPr>
            <w:pStyle w:val="Inhopg2"/>
            <w:tabs>
              <w:tab w:val="left" w:pos="880"/>
              <w:tab w:val="right" w:leader="dot" w:pos="8494"/>
            </w:tabs>
            <w:rPr>
              <w:rFonts w:eastAsiaTheme="minorEastAsia"/>
              <w:noProof/>
            </w:rPr>
          </w:pPr>
          <w:hyperlink w:anchor="_Toc430869033" w:history="1">
            <w:r w:rsidR="007C427B" w:rsidRPr="008935BC">
              <w:rPr>
                <w:rStyle w:val="Hyperlink"/>
                <w:noProof/>
              </w:rPr>
              <w:t>2.1</w:t>
            </w:r>
            <w:r w:rsidR="007C427B">
              <w:rPr>
                <w:rFonts w:eastAsiaTheme="minorEastAsia"/>
                <w:noProof/>
              </w:rPr>
              <w:tab/>
            </w:r>
            <w:r w:rsidR="007C427B" w:rsidRPr="008935BC">
              <w:rPr>
                <w:rStyle w:val="Hyperlink"/>
                <w:noProof/>
              </w:rPr>
              <w:t>Onderwijsvisie</w:t>
            </w:r>
            <w:r w:rsidR="007C427B">
              <w:rPr>
                <w:noProof/>
                <w:webHidden/>
              </w:rPr>
              <w:tab/>
            </w:r>
            <w:r w:rsidR="007C427B">
              <w:rPr>
                <w:noProof/>
                <w:webHidden/>
              </w:rPr>
              <w:fldChar w:fldCharType="begin"/>
            </w:r>
            <w:r w:rsidR="007C427B">
              <w:rPr>
                <w:noProof/>
                <w:webHidden/>
              </w:rPr>
              <w:instrText xml:space="preserve"> PAGEREF _Toc430869033 \h </w:instrText>
            </w:r>
            <w:r w:rsidR="007C427B">
              <w:rPr>
                <w:noProof/>
                <w:webHidden/>
              </w:rPr>
            </w:r>
            <w:r w:rsidR="007C427B">
              <w:rPr>
                <w:noProof/>
                <w:webHidden/>
              </w:rPr>
              <w:fldChar w:fldCharType="separate"/>
            </w:r>
            <w:r w:rsidR="007C427B">
              <w:rPr>
                <w:noProof/>
                <w:webHidden/>
              </w:rPr>
              <w:t>6</w:t>
            </w:r>
            <w:r w:rsidR="007C427B">
              <w:rPr>
                <w:noProof/>
                <w:webHidden/>
              </w:rPr>
              <w:fldChar w:fldCharType="end"/>
            </w:r>
          </w:hyperlink>
        </w:p>
        <w:p w:rsidR="007C427B" w:rsidRDefault="00F366D8">
          <w:pPr>
            <w:pStyle w:val="Inhopg2"/>
            <w:tabs>
              <w:tab w:val="left" w:pos="880"/>
              <w:tab w:val="right" w:leader="dot" w:pos="8494"/>
            </w:tabs>
            <w:rPr>
              <w:rFonts w:eastAsiaTheme="minorEastAsia"/>
              <w:noProof/>
            </w:rPr>
          </w:pPr>
          <w:hyperlink w:anchor="_Toc430869034" w:history="1">
            <w:r w:rsidR="007C427B" w:rsidRPr="008935BC">
              <w:rPr>
                <w:rStyle w:val="Hyperlink"/>
                <w:noProof/>
              </w:rPr>
              <w:t>2.2</w:t>
            </w:r>
            <w:r w:rsidR="007C427B">
              <w:rPr>
                <w:rFonts w:eastAsiaTheme="minorEastAsia"/>
                <w:noProof/>
              </w:rPr>
              <w:tab/>
            </w:r>
            <w:r w:rsidR="007C427B" w:rsidRPr="008935BC">
              <w:rPr>
                <w:rStyle w:val="Hyperlink"/>
                <w:noProof/>
              </w:rPr>
              <w:t>lesstofaanbod</w:t>
            </w:r>
            <w:r w:rsidR="007C427B">
              <w:rPr>
                <w:noProof/>
                <w:webHidden/>
              </w:rPr>
              <w:tab/>
            </w:r>
            <w:r w:rsidR="007C427B">
              <w:rPr>
                <w:noProof/>
                <w:webHidden/>
              </w:rPr>
              <w:fldChar w:fldCharType="begin"/>
            </w:r>
            <w:r w:rsidR="007C427B">
              <w:rPr>
                <w:noProof/>
                <w:webHidden/>
              </w:rPr>
              <w:instrText xml:space="preserve"> PAGEREF _Toc430869034 \h </w:instrText>
            </w:r>
            <w:r w:rsidR="007C427B">
              <w:rPr>
                <w:noProof/>
                <w:webHidden/>
              </w:rPr>
            </w:r>
            <w:r w:rsidR="007C427B">
              <w:rPr>
                <w:noProof/>
                <w:webHidden/>
              </w:rPr>
              <w:fldChar w:fldCharType="separate"/>
            </w:r>
            <w:r w:rsidR="007C427B">
              <w:rPr>
                <w:noProof/>
                <w:webHidden/>
              </w:rPr>
              <w:t>6</w:t>
            </w:r>
            <w:r w:rsidR="007C427B">
              <w:rPr>
                <w:noProof/>
                <w:webHidden/>
              </w:rPr>
              <w:fldChar w:fldCharType="end"/>
            </w:r>
          </w:hyperlink>
        </w:p>
        <w:p w:rsidR="007C427B" w:rsidRDefault="00F366D8">
          <w:pPr>
            <w:pStyle w:val="Inhopg2"/>
            <w:tabs>
              <w:tab w:val="left" w:pos="880"/>
              <w:tab w:val="right" w:leader="dot" w:pos="8494"/>
            </w:tabs>
            <w:rPr>
              <w:rFonts w:eastAsiaTheme="minorEastAsia"/>
              <w:noProof/>
            </w:rPr>
          </w:pPr>
          <w:hyperlink w:anchor="_Toc430869035" w:history="1">
            <w:r w:rsidR="007C427B" w:rsidRPr="008935BC">
              <w:rPr>
                <w:rStyle w:val="Hyperlink"/>
                <w:noProof/>
              </w:rPr>
              <w:t>2.3</w:t>
            </w:r>
            <w:r w:rsidR="007C427B">
              <w:rPr>
                <w:rFonts w:eastAsiaTheme="minorEastAsia"/>
                <w:noProof/>
              </w:rPr>
              <w:tab/>
            </w:r>
            <w:r w:rsidR="007C427B" w:rsidRPr="008935BC">
              <w:rPr>
                <w:rStyle w:val="Hyperlink"/>
                <w:noProof/>
              </w:rPr>
              <w:t>Zorg en HGW</w:t>
            </w:r>
            <w:r w:rsidR="007C427B">
              <w:rPr>
                <w:noProof/>
                <w:webHidden/>
              </w:rPr>
              <w:tab/>
            </w:r>
            <w:r w:rsidR="007C427B">
              <w:rPr>
                <w:noProof/>
                <w:webHidden/>
              </w:rPr>
              <w:fldChar w:fldCharType="begin"/>
            </w:r>
            <w:r w:rsidR="007C427B">
              <w:rPr>
                <w:noProof/>
                <w:webHidden/>
              </w:rPr>
              <w:instrText xml:space="preserve"> PAGEREF _Toc430869035 \h </w:instrText>
            </w:r>
            <w:r w:rsidR="007C427B">
              <w:rPr>
                <w:noProof/>
                <w:webHidden/>
              </w:rPr>
            </w:r>
            <w:r w:rsidR="007C427B">
              <w:rPr>
                <w:noProof/>
                <w:webHidden/>
              </w:rPr>
              <w:fldChar w:fldCharType="separate"/>
            </w:r>
            <w:r w:rsidR="007C427B">
              <w:rPr>
                <w:noProof/>
                <w:webHidden/>
              </w:rPr>
              <w:t>7</w:t>
            </w:r>
            <w:r w:rsidR="007C427B">
              <w:rPr>
                <w:noProof/>
                <w:webHidden/>
              </w:rPr>
              <w:fldChar w:fldCharType="end"/>
            </w:r>
          </w:hyperlink>
        </w:p>
        <w:p w:rsidR="007C427B" w:rsidRDefault="00F366D8">
          <w:pPr>
            <w:pStyle w:val="Inhopg2"/>
            <w:tabs>
              <w:tab w:val="left" w:pos="880"/>
              <w:tab w:val="right" w:leader="dot" w:pos="8494"/>
            </w:tabs>
            <w:rPr>
              <w:rFonts w:eastAsiaTheme="minorEastAsia"/>
              <w:noProof/>
            </w:rPr>
          </w:pPr>
          <w:hyperlink w:anchor="_Toc430869036" w:history="1">
            <w:r w:rsidR="007C427B" w:rsidRPr="008935BC">
              <w:rPr>
                <w:rStyle w:val="Hyperlink"/>
                <w:noProof/>
              </w:rPr>
              <w:t>2.4</w:t>
            </w:r>
            <w:r w:rsidR="007C427B">
              <w:rPr>
                <w:rFonts w:eastAsiaTheme="minorEastAsia"/>
                <w:noProof/>
              </w:rPr>
              <w:tab/>
            </w:r>
            <w:r w:rsidR="007C427B" w:rsidRPr="008935BC">
              <w:rPr>
                <w:rStyle w:val="Hyperlink"/>
                <w:noProof/>
              </w:rPr>
              <w:t>Kengetallen leerlingenpopulatie van de afgelopen schooljaren</w:t>
            </w:r>
            <w:r w:rsidR="007C427B">
              <w:rPr>
                <w:noProof/>
                <w:webHidden/>
              </w:rPr>
              <w:tab/>
            </w:r>
            <w:r w:rsidR="007C427B">
              <w:rPr>
                <w:noProof/>
                <w:webHidden/>
              </w:rPr>
              <w:fldChar w:fldCharType="begin"/>
            </w:r>
            <w:r w:rsidR="007C427B">
              <w:rPr>
                <w:noProof/>
                <w:webHidden/>
              </w:rPr>
              <w:instrText xml:space="preserve"> PAGEREF _Toc430869036 \h </w:instrText>
            </w:r>
            <w:r w:rsidR="007C427B">
              <w:rPr>
                <w:noProof/>
                <w:webHidden/>
              </w:rPr>
            </w:r>
            <w:r w:rsidR="007C427B">
              <w:rPr>
                <w:noProof/>
                <w:webHidden/>
              </w:rPr>
              <w:fldChar w:fldCharType="separate"/>
            </w:r>
            <w:r w:rsidR="007C427B">
              <w:rPr>
                <w:noProof/>
                <w:webHidden/>
              </w:rPr>
              <w:t>8</w:t>
            </w:r>
            <w:r w:rsidR="007C427B">
              <w:rPr>
                <w:noProof/>
                <w:webHidden/>
              </w:rPr>
              <w:fldChar w:fldCharType="end"/>
            </w:r>
          </w:hyperlink>
        </w:p>
        <w:p w:rsidR="007C427B" w:rsidRDefault="00F366D8">
          <w:pPr>
            <w:pStyle w:val="Inhopg2"/>
            <w:tabs>
              <w:tab w:val="left" w:pos="880"/>
              <w:tab w:val="right" w:leader="dot" w:pos="8494"/>
            </w:tabs>
            <w:rPr>
              <w:rFonts w:eastAsiaTheme="minorEastAsia"/>
              <w:noProof/>
            </w:rPr>
          </w:pPr>
          <w:hyperlink w:anchor="_Toc430869037" w:history="1">
            <w:r w:rsidR="007C427B" w:rsidRPr="008935BC">
              <w:rPr>
                <w:rStyle w:val="Hyperlink"/>
                <w:noProof/>
              </w:rPr>
              <w:t>2.5</w:t>
            </w:r>
            <w:r w:rsidR="007C427B">
              <w:rPr>
                <w:rFonts w:eastAsiaTheme="minorEastAsia"/>
                <w:noProof/>
              </w:rPr>
              <w:tab/>
            </w:r>
            <w:r w:rsidR="007C427B" w:rsidRPr="008935BC">
              <w:rPr>
                <w:rStyle w:val="Hyperlink"/>
                <w:noProof/>
              </w:rPr>
              <w:t>Leerlingenzorg van de Da Costaschool</w:t>
            </w:r>
            <w:r w:rsidR="007C427B">
              <w:rPr>
                <w:noProof/>
                <w:webHidden/>
              </w:rPr>
              <w:tab/>
            </w:r>
            <w:r w:rsidR="007C427B">
              <w:rPr>
                <w:noProof/>
                <w:webHidden/>
              </w:rPr>
              <w:fldChar w:fldCharType="begin"/>
            </w:r>
            <w:r w:rsidR="007C427B">
              <w:rPr>
                <w:noProof/>
                <w:webHidden/>
              </w:rPr>
              <w:instrText xml:space="preserve"> PAGEREF _Toc430869037 \h </w:instrText>
            </w:r>
            <w:r w:rsidR="007C427B">
              <w:rPr>
                <w:noProof/>
                <w:webHidden/>
              </w:rPr>
            </w:r>
            <w:r w:rsidR="007C427B">
              <w:rPr>
                <w:noProof/>
                <w:webHidden/>
              </w:rPr>
              <w:fldChar w:fldCharType="separate"/>
            </w:r>
            <w:r w:rsidR="007C427B">
              <w:rPr>
                <w:noProof/>
                <w:webHidden/>
              </w:rPr>
              <w:t>10</w:t>
            </w:r>
            <w:r w:rsidR="007C427B">
              <w:rPr>
                <w:noProof/>
                <w:webHidden/>
              </w:rPr>
              <w:fldChar w:fldCharType="end"/>
            </w:r>
          </w:hyperlink>
        </w:p>
        <w:p w:rsidR="007C427B" w:rsidRDefault="00F366D8">
          <w:pPr>
            <w:pStyle w:val="Inhopg3"/>
            <w:tabs>
              <w:tab w:val="right" w:leader="dot" w:pos="8494"/>
            </w:tabs>
            <w:rPr>
              <w:rFonts w:eastAsiaTheme="minorEastAsia"/>
              <w:noProof/>
            </w:rPr>
          </w:pPr>
          <w:hyperlink w:anchor="_Toc430869038" w:history="1">
            <w:r w:rsidR="007C427B" w:rsidRPr="008935BC">
              <w:rPr>
                <w:rStyle w:val="Hyperlink"/>
                <w:rFonts w:asciiTheme="majorHAnsi" w:hAnsiTheme="majorHAnsi"/>
                <w:noProof/>
              </w:rPr>
              <w:t>Leerlingen met verwijzingen SO</w:t>
            </w:r>
            <w:r w:rsidR="007C427B">
              <w:rPr>
                <w:noProof/>
                <w:webHidden/>
              </w:rPr>
              <w:tab/>
            </w:r>
            <w:r w:rsidR="007C427B">
              <w:rPr>
                <w:noProof/>
                <w:webHidden/>
              </w:rPr>
              <w:fldChar w:fldCharType="begin"/>
            </w:r>
            <w:r w:rsidR="007C427B">
              <w:rPr>
                <w:noProof/>
                <w:webHidden/>
              </w:rPr>
              <w:instrText xml:space="preserve"> PAGEREF _Toc430869038 \h </w:instrText>
            </w:r>
            <w:r w:rsidR="007C427B">
              <w:rPr>
                <w:noProof/>
                <w:webHidden/>
              </w:rPr>
            </w:r>
            <w:r w:rsidR="007C427B">
              <w:rPr>
                <w:noProof/>
                <w:webHidden/>
              </w:rPr>
              <w:fldChar w:fldCharType="separate"/>
            </w:r>
            <w:r w:rsidR="007C427B">
              <w:rPr>
                <w:noProof/>
                <w:webHidden/>
              </w:rPr>
              <w:t>12</w:t>
            </w:r>
            <w:r w:rsidR="007C427B">
              <w:rPr>
                <w:noProof/>
                <w:webHidden/>
              </w:rPr>
              <w:fldChar w:fldCharType="end"/>
            </w:r>
          </w:hyperlink>
        </w:p>
        <w:p w:rsidR="007C427B" w:rsidRDefault="00F366D8">
          <w:pPr>
            <w:pStyle w:val="Inhopg3"/>
            <w:tabs>
              <w:tab w:val="right" w:leader="dot" w:pos="8494"/>
            </w:tabs>
            <w:rPr>
              <w:rFonts w:eastAsiaTheme="minorEastAsia"/>
              <w:noProof/>
            </w:rPr>
          </w:pPr>
          <w:hyperlink w:anchor="_Toc430869040" w:history="1">
            <w:r w:rsidR="007C427B" w:rsidRPr="008935BC">
              <w:rPr>
                <w:rStyle w:val="Hyperlink"/>
                <w:rFonts w:asciiTheme="majorHAnsi" w:hAnsiTheme="majorHAnsi"/>
                <w:noProof/>
              </w:rPr>
              <w:t>Aantal leerlingen met dyslexie en dyscalculie</w:t>
            </w:r>
            <w:r w:rsidR="007C427B">
              <w:rPr>
                <w:noProof/>
                <w:webHidden/>
              </w:rPr>
              <w:tab/>
            </w:r>
            <w:r w:rsidR="007C427B">
              <w:rPr>
                <w:noProof/>
                <w:webHidden/>
              </w:rPr>
              <w:fldChar w:fldCharType="begin"/>
            </w:r>
            <w:r w:rsidR="007C427B">
              <w:rPr>
                <w:noProof/>
                <w:webHidden/>
              </w:rPr>
              <w:instrText xml:space="preserve"> PAGEREF _Toc430869040 \h </w:instrText>
            </w:r>
            <w:r w:rsidR="007C427B">
              <w:rPr>
                <w:noProof/>
                <w:webHidden/>
              </w:rPr>
            </w:r>
            <w:r w:rsidR="007C427B">
              <w:rPr>
                <w:noProof/>
                <w:webHidden/>
              </w:rPr>
              <w:fldChar w:fldCharType="separate"/>
            </w:r>
            <w:r w:rsidR="007C427B">
              <w:rPr>
                <w:noProof/>
                <w:webHidden/>
              </w:rPr>
              <w:t>13</w:t>
            </w:r>
            <w:r w:rsidR="007C427B">
              <w:rPr>
                <w:noProof/>
                <w:webHidden/>
              </w:rPr>
              <w:fldChar w:fldCharType="end"/>
            </w:r>
          </w:hyperlink>
        </w:p>
        <w:p w:rsidR="007C427B" w:rsidRDefault="00F366D8">
          <w:pPr>
            <w:pStyle w:val="Inhopg2"/>
            <w:tabs>
              <w:tab w:val="right" w:leader="dot" w:pos="8494"/>
            </w:tabs>
            <w:rPr>
              <w:rFonts w:eastAsiaTheme="minorEastAsia"/>
              <w:noProof/>
            </w:rPr>
          </w:pPr>
          <w:hyperlink w:anchor="_Toc430869041" w:history="1">
            <w:r w:rsidR="007C427B" w:rsidRPr="008935BC">
              <w:rPr>
                <w:rStyle w:val="Hyperlink"/>
                <w:rFonts w:asciiTheme="majorHAnsi" w:hAnsiTheme="majorHAnsi"/>
                <w:noProof/>
              </w:rPr>
              <w:t>Doubleren en versnellen</w:t>
            </w:r>
            <w:r w:rsidR="007C427B">
              <w:rPr>
                <w:noProof/>
                <w:webHidden/>
              </w:rPr>
              <w:tab/>
            </w:r>
            <w:r w:rsidR="007C427B">
              <w:rPr>
                <w:noProof/>
                <w:webHidden/>
              </w:rPr>
              <w:fldChar w:fldCharType="begin"/>
            </w:r>
            <w:r w:rsidR="007C427B">
              <w:rPr>
                <w:noProof/>
                <w:webHidden/>
              </w:rPr>
              <w:instrText xml:space="preserve"> PAGEREF _Toc430869041 \h </w:instrText>
            </w:r>
            <w:r w:rsidR="007C427B">
              <w:rPr>
                <w:noProof/>
                <w:webHidden/>
              </w:rPr>
            </w:r>
            <w:r w:rsidR="007C427B">
              <w:rPr>
                <w:noProof/>
                <w:webHidden/>
              </w:rPr>
              <w:fldChar w:fldCharType="separate"/>
            </w:r>
            <w:r w:rsidR="007C427B">
              <w:rPr>
                <w:noProof/>
                <w:webHidden/>
              </w:rPr>
              <w:t>14</w:t>
            </w:r>
            <w:r w:rsidR="007C427B">
              <w:rPr>
                <w:noProof/>
                <w:webHidden/>
              </w:rPr>
              <w:fldChar w:fldCharType="end"/>
            </w:r>
          </w:hyperlink>
        </w:p>
        <w:p w:rsidR="007C427B" w:rsidRDefault="00F366D8">
          <w:pPr>
            <w:pStyle w:val="Inhopg2"/>
            <w:tabs>
              <w:tab w:val="right" w:leader="dot" w:pos="8494"/>
            </w:tabs>
            <w:rPr>
              <w:rFonts w:eastAsiaTheme="minorEastAsia"/>
              <w:noProof/>
            </w:rPr>
          </w:pPr>
          <w:hyperlink w:anchor="_Toc430869042" w:history="1">
            <w:r w:rsidR="007C427B" w:rsidRPr="008935BC">
              <w:rPr>
                <w:rStyle w:val="Hyperlink"/>
                <w:noProof/>
              </w:rPr>
              <w:t>2.3.8.Toelichting op gegevens hoofdstuk 2</w:t>
            </w:r>
            <w:r w:rsidR="007C427B">
              <w:rPr>
                <w:noProof/>
                <w:webHidden/>
              </w:rPr>
              <w:tab/>
            </w:r>
            <w:r w:rsidR="007C427B">
              <w:rPr>
                <w:noProof/>
                <w:webHidden/>
              </w:rPr>
              <w:fldChar w:fldCharType="begin"/>
            </w:r>
            <w:r w:rsidR="007C427B">
              <w:rPr>
                <w:noProof/>
                <w:webHidden/>
              </w:rPr>
              <w:instrText xml:space="preserve"> PAGEREF _Toc430869042 \h </w:instrText>
            </w:r>
            <w:r w:rsidR="007C427B">
              <w:rPr>
                <w:noProof/>
                <w:webHidden/>
              </w:rPr>
            </w:r>
            <w:r w:rsidR="007C427B">
              <w:rPr>
                <w:noProof/>
                <w:webHidden/>
              </w:rPr>
              <w:fldChar w:fldCharType="separate"/>
            </w:r>
            <w:r w:rsidR="007C427B">
              <w:rPr>
                <w:noProof/>
                <w:webHidden/>
              </w:rPr>
              <w:t>15</w:t>
            </w:r>
            <w:r w:rsidR="007C427B">
              <w:rPr>
                <w:noProof/>
                <w:webHidden/>
              </w:rPr>
              <w:fldChar w:fldCharType="end"/>
            </w:r>
          </w:hyperlink>
        </w:p>
        <w:p w:rsidR="007C427B" w:rsidRDefault="00F366D8">
          <w:pPr>
            <w:pStyle w:val="Inhopg1"/>
            <w:tabs>
              <w:tab w:val="left" w:pos="440"/>
              <w:tab w:val="right" w:leader="dot" w:pos="8494"/>
            </w:tabs>
            <w:rPr>
              <w:rFonts w:eastAsiaTheme="minorEastAsia"/>
              <w:noProof/>
            </w:rPr>
          </w:pPr>
          <w:hyperlink w:anchor="_Toc430869043" w:history="1">
            <w:r w:rsidR="007C427B" w:rsidRPr="008935BC">
              <w:rPr>
                <w:rStyle w:val="Hyperlink"/>
                <w:noProof/>
              </w:rPr>
              <w:t>3</w:t>
            </w:r>
            <w:r w:rsidR="007C427B">
              <w:rPr>
                <w:rFonts w:eastAsiaTheme="minorEastAsia"/>
                <w:noProof/>
              </w:rPr>
              <w:tab/>
            </w:r>
            <w:r w:rsidR="007C427B" w:rsidRPr="008935BC">
              <w:rPr>
                <w:rStyle w:val="Hyperlink"/>
                <w:noProof/>
              </w:rPr>
              <w:t>Aspecten basisondersteuning</w:t>
            </w:r>
            <w:r w:rsidR="007C427B">
              <w:rPr>
                <w:noProof/>
                <w:webHidden/>
              </w:rPr>
              <w:tab/>
            </w:r>
            <w:r w:rsidR="007C427B">
              <w:rPr>
                <w:noProof/>
                <w:webHidden/>
              </w:rPr>
              <w:fldChar w:fldCharType="begin"/>
            </w:r>
            <w:r w:rsidR="007C427B">
              <w:rPr>
                <w:noProof/>
                <w:webHidden/>
              </w:rPr>
              <w:instrText xml:space="preserve"> PAGEREF _Toc430869043 \h </w:instrText>
            </w:r>
            <w:r w:rsidR="007C427B">
              <w:rPr>
                <w:noProof/>
                <w:webHidden/>
              </w:rPr>
            </w:r>
            <w:r w:rsidR="007C427B">
              <w:rPr>
                <w:noProof/>
                <w:webHidden/>
              </w:rPr>
              <w:fldChar w:fldCharType="separate"/>
            </w:r>
            <w:r w:rsidR="007C427B">
              <w:rPr>
                <w:noProof/>
                <w:webHidden/>
              </w:rPr>
              <w:t>16</w:t>
            </w:r>
            <w:r w:rsidR="007C427B">
              <w:rPr>
                <w:noProof/>
                <w:webHidden/>
              </w:rPr>
              <w:fldChar w:fldCharType="end"/>
            </w:r>
          </w:hyperlink>
        </w:p>
        <w:p w:rsidR="007C427B" w:rsidRDefault="00F366D8">
          <w:pPr>
            <w:pStyle w:val="Inhopg2"/>
            <w:tabs>
              <w:tab w:val="left" w:pos="880"/>
              <w:tab w:val="right" w:leader="dot" w:pos="8494"/>
            </w:tabs>
            <w:rPr>
              <w:rFonts w:eastAsiaTheme="minorEastAsia"/>
              <w:noProof/>
            </w:rPr>
          </w:pPr>
          <w:hyperlink w:anchor="_Toc430869044" w:history="1">
            <w:r w:rsidR="007C427B" w:rsidRPr="008935BC">
              <w:rPr>
                <w:rStyle w:val="Hyperlink"/>
                <w:noProof/>
              </w:rPr>
              <w:t>3.1</w:t>
            </w:r>
            <w:r w:rsidR="007C427B">
              <w:rPr>
                <w:rFonts w:eastAsiaTheme="minorEastAsia"/>
                <w:noProof/>
              </w:rPr>
              <w:tab/>
            </w:r>
            <w:r w:rsidR="007C427B" w:rsidRPr="008935BC">
              <w:rPr>
                <w:rStyle w:val="Hyperlink"/>
                <w:noProof/>
              </w:rPr>
              <w:t>Basiskwaliteit volgens de inspectie</w:t>
            </w:r>
            <w:r w:rsidR="007C427B">
              <w:rPr>
                <w:noProof/>
                <w:webHidden/>
              </w:rPr>
              <w:tab/>
            </w:r>
            <w:r w:rsidR="007C427B">
              <w:rPr>
                <w:noProof/>
                <w:webHidden/>
              </w:rPr>
              <w:fldChar w:fldCharType="begin"/>
            </w:r>
            <w:r w:rsidR="007C427B">
              <w:rPr>
                <w:noProof/>
                <w:webHidden/>
              </w:rPr>
              <w:instrText xml:space="preserve"> PAGEREF _Toc430869044 \h </w:instrText>
            </w:r>
            <w:r w:rsidR="007C427B">
              <w:rPr>
                <w:noProof/>
                <w:webHidden/>
              </w:rPr>
            </w:r>
            <w:r w:rsidR="007C427B">
              <w:rPr>
                <w:noProof/>
                <w:webHidden/>
              </w:rPr>
              <w:fldChar w:fldCharType="separate"/>
            </w:r>
            <w:r w:rsidR="007C427B">
              <w:rPr>
                <w:noProof/>
                <w:webHidden/>
              </w:rPr>
              <w:t>16</w:t>
            </w:r>
            <w:r w:rsidR="007C427B">
              <w:rPr>
                <w:noProof/>
                <w:webHidden/>
              </w:rPr>
              <w:fldChar w:fldCharType="end"/>
            </w:r>
          </w:hyperlink>
        </w:p>
        <w:p w:rsidR="007C427B" w:rsidRDefault="00F366D8">
          <w:pPr>
            <w:pStyle w:val="Inhopg2"/>
            <w:tabs>
              <w:tab w:val="right" w:leader="dot" w:pos="8494"/>
            </w:tabs>
            <w:rPr>
              <w:rFonts w:eastAsiaTheme="minorEastAsia"/>
              <w:noProof/>
            </w:rPr>
          </w:pPr>
          <w:hyperlink w:anchor="_Toc430869045" w:history="1">
            <w:r w:rsidR="007C427B" w:rsidRPr="008935BC">
              <w:rPr>
                <w:rStyle w:val="Hyperlink"/>
                <w:noProof/>
              </w:rPr>
              <w:t>3.1.1.Toelichting op gegevens</w:t>
            </w:r>
            <w:r w:rsidR="007C427B">
              <w:rPr>
                <w:noProof/>
                <w:webHidden/>
              </w:rPr>
              <w:tab/>
            </w:r>
            <w:r w:rsidR="007C427B">
              <w:rPr>
                <w:noProof/>
                <w:webHidden/>
              </w:rPr>
              <w:fldChar w:fldCharType="begin"/>
            </w:r>
            <w:r w:rsidR="007C427B">
              <w:rPr>
                <w:noProof/>
                <w:webHidden/>
              </w:rPr>
              <w:instrText xml:space="preserve"> PAGEREF _Toc430869045 \h </w:instrText>
            </w:r>
            <w:r w:rsidR="007C427B">
              <w:rPr>
                <w:noProof/>
                <w:webHidden/>
              </w:rPr>
            </w:r>
            <w:r w:rsidR="007C427B">
              <w:rPr>
                <w:noProof/>
                <w:webHidden/>
              </w:rPr>
              <w:fldChar w:fldCharType="separate"/>
            </w:r>
            <w:r w:rsidR="007C427B">
              <w:rPr>
                <w:noProof/>
                <w:webHidden/>
              </w:rPr>
              <w:t>17</w:t>
            </w:r>
            <w:r w:rsidR="007C427B">
              <w:rPr>
                <w:noProof/>
                <w:webHidden/>
              </w:rPr>
              <w:fldChar w:fldCharType="end"/>
            </w:r>
          </w:hyperlink>
        </w:p>
        <w:p w:rsidR="007C427B" w:rsidRDefault="00F366D8">
          <w:pPr>
            <w:pStyle w:val="Inhopg2"/>
            <w:tabs>
              <w:tab w:val="right" w:leader="dot" w:pos="8494"/>
            </w:tabs>
            <w:rPr>
              <w:rFonts w:eastAsiaTheme="minorEastAsia"/>
              <w:noProof/>
            </w:rPr>
          </w:pPr>
          <w:hyperlink w:anchor="_Toc430869046" w:history="1">
            <w:r w:rsidR="007C427B" w:rsidRPr="008935BC">
              <w:rPr>
                <w:rStyle w:val="Hyperlink"/>
                <w:noProof/>
              </w:rPr>
              <w:t>3.2.Planmatig werken</w:t>
            </w:r>
            <w:r w:rsidR="007C427B">
              <w:rPr>
                <w:noProof/>
                <w:webHidden/>
              </w:rPr>
              <w:tab/>
            </w:r>
            <w:r w:rsidR="007C427B">
              <w:rPr>
                <w:noProof/>
                <w:webHidden/>
              </w:rPr>
              <w:fldChar w:fldCharType="begin"/>
            </w:r>
            <w:r w:rsidR="007C427B">
              <w:rPr>
                <w:noProof/>
                <w:webHidden/>
              </w:rPr>
              <w:instrText xml:space="preserve"> PAGEREF _Toc430869046 \h </w:instrText>
            </w:r>
            <w:r w:rsidR="007C427B">
              <w:rPr>
                <w:noProof/>
                <w:webHidden/>
              </w:rPr>
            </w:r>
            <w:r w:rsidR="007C427B">
              <w:rPr>
                <w:noProof/>
                <w:webHidden/>
              </w:rPr>
              <w:fldChar w:fldCharType="separate"/>
            </w:r>
            <w:r w:rsidR="007C427B">
              <w:rPr>
                <w:noProof/>
                <w:webHidden/>
              </w:rPr>
              <w:t>17</w:t>
            </w:r>
            <w:r w:rsidR="007C427B">
              <w:rPr>
                <w:noProof/>
                <w:webHidden/>
              </w:rPr>
              <w:fldChar w:fldCharType="end"/>
            </w:r>
          </w:hyperlink>
        </w:p>
        <w:p w:rsidR="007C427B" w:rsidRDefault="00F366D8">
          <w:pPr>
            <w:pStyle w:val="Inhopg2"/>
            <w:tabs>
              <w:tab w:val="right" w:leader="dot" w:pos="8494"/>
            </w:tabs>
            <w:rPr>
              <w:rFonts w:eastAsiaTheme="minorEastAsia"/>
              <w:noProof/>
            </w:rPr>
          </w:pPr>
          <w:hyperlink w:anchor="_Toc430869047" w:history="1">
            <w:r w:rsidR="007C427B" w:rsidRPr="008935BC">
              <w:rPr>
                <w:rStyle w:val="Hyperlink"/>
                <w:noProof/>
              </w:rPr>
              <w:t>3.2.1.Standaarden van de inspectie</w:t>
            </w:r>
            <w:r w:rsidR="007C427B">
              <w:rPr>
                <w:noProof/>
                <w:webHidden/>
              </w:rPr>
              <w:tab/>
            </w:r>
            <w:r w:rsidR="007C427B">
              <w:rPr>
                <w:noProof/>
                <w:webHidden/>
              </w:rPr>
              <w:fldChar w:fldCharType="begin"/>
            </w:r>
            <w:r w:rsidR="007C427B">
              <w:rPr>
                <w:noProof/>
                <w:webHidden/>
              </w:rPr>
              <w:instrText xml:space="preserve"> PAGEREF _Toc430869047 \h </w:instrText>
            </w:r>
            <w:r w:rsidR="007C427B">
              <w:rPr>
                <w:noProof/>
                <w:webHidden/>
              </w:rPr>
            </w:r>
            <w:r w:rsidR="007C427B">
              <w:rPr>
                <w:noProof/>
                <w:webHidden/>
              </w:rPr>
              <w:fldChar w:fldCharType="separate"/>
            </w:r>
            <w:r w:rsidR="007C427B">
              <w:rPr>
                <w:noProof/>
                <w:webHidden/>
              </w:rPr>
              <w:t>17</w:t>
            </w:r>
            <w:r w:rsidR="007C427B">
              <w:rPr>
                <w:noProof/>
                <w:webHidden/>
              </w:rPr>
              <w:fldChar w:fldCharType="end"/>
            </w:r>
          </w:hyperlink>
        </w:p>
        <w:p w:rsidR="007C427B" w:rsidRDefault="00F366D8">
          <w:pPr>
            <w:pStyle w:val="Inhopg2"/>
            <w:tabs>
              <w:tab w:val="right" w:leader="dot" w:pos="8494"/>
            </w:tabs>
            <w:rPr>
              <w:rFonts w:eastAsiaTheme="minorEastAsia"/>
              <w:noProof/>
            </w:rPr>
          </w:pPr>
          <w:hyperlink w:anchor="_Toc430869048" w:history="1">
            <w:r w:rsidR="007C427B" w:rsidRPr="008935BC">
              <w:rPr>
                <w:rStyle w:val="Hyperlink"/>
                <w:noProof/>
              </w:rPr>
              <w:t>3.2.2.Standaarden handelingsgericht werken</w:t>
            </w:r>
            <w:r w:rsidR="007C427B">
              <w:rPr>
                <w:noProof/>
                <w:webHidden/>
              </w:rPr>
              <w:tab/>
            </w:r>
            <w:r w:rsidR="007C427B">
              <w:rPr>
                <w:noProof/>
                <w:webHidden/>
              </w:rPr>
              <w:fldChar w:fldCharType="begin"/>
            </w:r>
            <w:r w:rsidR="007C427B">
              <w:rPr>
                <w:noProof/>
                <w:webHidden/>
              </w:rPr>
              <w:instrText xml:space="preserve"> PAGEREF _Toc430869048 \h </w:instrText>
            </w:r>
            <w:r w:rsidR="007C427B">
              <w:rPr>
                <w:noProof/>
                <w:webHidden/>
              </w:rPr>
            </w:r>
            <w:r w:rsidR="007C427B">
              <w:rPr>
                <w:noProof/>
                <w:webHidden/>
              </w:rPr>
              <w:fldChar w:fldCharType="separate"/>
            </w:r>
            <w:r w:rsidR="007C427B">
              <w:rPr>
                <w:noProof/>
                <w:webHidden/>
              </w:rPr>
              <w:t>18</w:t>
            </w:r>
            <w:r w:rsidR="007C427B">
              <w:rPr>
                <w:noProof/>
                <w:webHidden/>
              </w:rPr>
              <w:fldChar w:fldCharType="end"/>
            </w:r>
          </w:hyperlink>
        </w:p>
        <w:p w:rsidR="007C427B" w:rsidRDefault="00F366D8">
          <w:pPr>
            <w:pStyle w:val="Inhopg2"/>
            <w:tabs>
              <w:tab w:val="right" w:leader="dot" w:pos="8494"/>
            </w:tabs>
            <w:rPr>
              <w:rFonts w:eastAsiaTheme="minorEastAsia"/>
              <w:noProof/>
            </w:rPr>
          </w:pPr>
          <w:hyperlink w:anchor="_Toc430869049" w:history="1">
            <w:r w:rsidR="007C427B" w:rsidRPr="008935BC">
              <w:rPr>
                <w:rStyle w:val="Hyperlink"/>
                <w:noProof/>
              </w:rPr>
              <w:t>3.2.3.Toelichting op gegevens</w:t>
            </w:r>
            <w:r w:rsidR="007C427B">
              <w:rPr>
                <w:noProof/>
                <w:webHidden/>
              </w:rPr>
              <w:tab/>
            </w:r>
            <w:r w:rsidR="007C427B">
              <w:rPr>
                <w:noProof/>
                <w:webHidden/>
              </w:rPr>
              <w:fldChar w:fldCharType="begin"/>
            </w:r>
            <w:r w:rsidR="007C427B">
              <w:rPr>
                <w:noProof/>
                <w:webHidden/>
              </w:rPr>
              <w:instrText xml:space="preserve"> PAGEREF _Toc430869049 \h </w:instrText>
            </w:r>
            <w:r w:rsidR="007C427B">
              <w:rPr>
                <w:noProof/>
                <w:webHidden/>
              </w:rPr>
            </w:r>
            <w:r w:rsidR="007C427B">
              <w:rPr>
                <w:noProof/>
                <w:webHidden/>
              </w:rPr>
              <w:fldChar w:fldCharType="separate"/>
            </w:r>
            <w:r w:rsidR="007C427B">
              <w:rPr>
                <w:noProof/>
                <w:webHidden/>
              </w:rPr>
              <w:t>19</w:t>
            </w:r>
            <w:r w:rsidR="007C427B">
              <w:rPr>
                <w:noProof/>
                <w:webHidden/>
              </w:rPr>
              <w:fldChar w:fldCharType="end"/>
            </w:r>
          </w:hyperlink>
        </w:p>
        <w:p w:rsidR="007C427B" w:rsidRDefault="00F366D8">
          <w:pPr>
            <w:pStyle w:val="Inhopg1"/>
            <w:tabs>
              <w:tab w:val="right" w:leader="dot" w:pos="8494"/>
            </w:tabs>
            <w:rPr>
              <w:rFonts w:eastAsiaTheme="minorEastAsia"/>
              <w:noProof/>
            </w:rPr>
          </w:pPr>
          <w:hyperlink w:anchor="_Toc430869050" w:history="1">
            <w:r w:rsidR="007C427B" w:rsidRPr="008935BC">
              <w:rPr>
                <w:rStyle w:val="Hyperlink"/>
                <w:noProof/>
              </w:rPr>
              <w:t>3.3.Preventieve en licht curatieve interventies</w:t>
            </w:r>
            <w:r w:rsidR="007C427B">
              <w:rPr>
                <w:noProof/>
                <w:webHidden/>
              </w:rPr>
              <w:tab/>
            </w:r>
            <w:r w:rsidR="007C427B">
              <w:rPr>
                <w:noProof/>
                <w:webHidden/>
              </w:rPr>
              <w:fldChar w:fldCharType="begin"/>
            </w:r>
            <w:r w:rsidR="007C427B">
              <w:rPr>
                <w:noProof/>
                <w:webHidden/>
              </w:rPr>
              <w:instrText xml:space="preserve"> PAGEREF _Toc430869050 \h </w:instrText>
            </w:r>
            <w:r w:rsidR="007C427B">
              <w:rPr>
                <w:noProof/>
                <w:webHidden/>
              </w:rPr>
            </w:r>
            <w:r w:rsidR="007C427B">
              <w:rPr>
                <w:noProof/>
                <w:webHidden/>
              </w:rPr>
              <w:fldChar w:fldCharType="separate"/>
            </w:r>
            <w:r w:rsidR="007C427B">
              <w:rPr>
                <w:noProof/>
                <w:webHidden/>
              </w:rPr>
              <w:t>19</w:t>
            </w:r>
            <w:r w:rsidR="007C427B">
              <w:rPr>
                <w:noProof/>
                <w:webHidden/>
              </w:rPr>
              <w:fldChar w:fldCharType="end"/>
            </w:r>
          </w:hyperlink>
        </w:p>
        <w:p w:rsidR="007C427B" w:rsidRDefault="00F366D8">
          <w:pPr>
            <w:pStyle w:val="Inhopg2"/>
            <w:tabs>
              <w:tab w:val="right" w:leader="dot" w:pos="8494"/>
            </w:tabs>
            <w:rPr>
              <w:rFonts w:eastAsiaTheme="minorEastAsia"/>
              <w:noProof/>
            </w:rPr>
          </w:pPr>
          <w:hyperlink w:anchor="_Toc430869051" w:history="1">
            <w:r w:rsidR="007C427B" w:rsidRPr="008935BC">
              <w:rPr>
                <w:rStyle w:val="Hyperlink"/>
                <w:noProof/>
              </w:rPr>
              <w:t>3.3.1.Toelichting op gegevens</w:t>
            </w:r>
            <w:r w:rsidR="007C427B">
              <w:rPr>
                <w:noProof/>
                <w:webHidden/>
              </w:rPr>
              <w:tab/>
            </w:r>
            <w:r w:rsidR="007C427B">
              <w:rPr>
                <w:noProof/>
                <w:webHidden/>
              </w:rPr>
              <w:fldChar w:fldCharType="begin"/>
            </w:r>
            <w:r w:rsidR="007C427B">
              <w:rPr>
                <w:noProof/>
                <w:webHidden/>
              </w:rPr>
              <w:instrText xml:space="preserve"> PAGEREF _Toc430869051 \h </w:instrText>
            </w:r>
            <w:r w:rsidR="007C427B">
              <w:rPr>
                <w:noProof/>
                <w:webHidden/>
              </w:rPr>
            </w:r>
            <w:r w:rsidR="007C427B">
              <w:rPr>
                <w:noProof/>
                <w:webHidden/>
              </w:rPr>
              <w:fldChar w:fldCharType="separate"/>
            </w:r>
            <w:r w:rsidR="007C427B">
              <w:rPr>
                <w:noProof/>
                <w:webHidden/>
              </w:rPr>
              <w:t>19</w:t>
            </w:r>
            <w:r w:rsidR="007C427B">
              <w:rPr>
                <w:noProof/>
                <w:webHidden/>
              </w:rPr>
              <w:fldChar w:fldCharType="end"/>
            </w:r>
          </w:hyperlink>
        </w:p>
        <w:p w:rsidR="007C427B" w:rsidRDefault="00F366D8">
          <w:pPr>
            <w:pStyle w:val="Inhopg1"/>
            <w:tabs>
              <w:tab w:val="right" w:leader="dot" w:pos="8494"/>
            </w:tabs>
            <w:rPr>
              <w:rFonts w:eastAsiaTheme="minorEastAsia"/>
              <w:noProof/>
            </w:rPr>
          </w:pPr>
          <w:hyperlink w:anchor="_Toc430869052" w:history="1">
            <w:r w:rsidR="007C427B" w:rsidRPr="008935BC">
              <w:rPr>
                <w:rStyle w:val="Hyperlink"/>
                <w:noProof/>
              </w:rPr>
              <w:t>3.4.Onderwijsondersteuningsstructuur</w:t>
            </w:r>
            <w:r w:rsidR="007C427B">
              <w:rPr>
                <w:noProof/>
                <w:webHidden/>
              </w:rPr>
              <w:tab/>
            </w:r>
            <w:r w:rsidR="007C427B">
              <w:rPr>
                <w:noProof/>
                <w:webHidden/>
              </w:rPr>
              <w:fldChar w:fldCharType="begin"/>
            </w:r>
            <w:r w:rsidR="007C427B">
              <w:rPr>
                <w:noProof/>
                <w:webHidden/>
              </w:rPr>
              <w:instrText xml:space="preserve"> PAGEREF _Toc430869052 \h </w:instrText>
            </w:r>
            <w:r w:rsidR="007C427B">
              <w:rPr>
                <w:noProof/>
                <w:webHidden/>
              </w:rPr>
            </w:r>
            <w:r w:rsidR="007C427B">
              <w:rPr>
                <w:noProof/>
                <w:webHidden/>
              </w:rPr>
              <w:fldChar w:fldCharType="separate"/>
            </w:r>
            <w:r w:rsidR="007C427B">
              <w:rPr>
                <w:noProof/>
                <w:webHidden/>
              </w:rPr>
              <w:t>20</w:t>
            </w:r>
            <w:r w:rsidR="007C427B">
              <w:rPr>
                <w:noProof/>
                <w:webHidden/>
              </w:rPr>
              <w:fldChar w:fldCharType="end"/>
            </w:r>
          </w:hyperlink>
        </w:p>
        <w:p w:rsidR="007C427B" w:rsidRDefault="00F366D8">
          <w:pPr>
            <w:pStyle w:val="Inhopg3"/>
            <w:tabs>
              <w:tab w:val="right" w:leader="dot" w:pos="8494"/>
            </w:tabs>
            <w:rPr>
              <w:rFonts w:eastAsiaTheme="minorEastAsia"/>
              <w:noProof/>
            </w:rPr>
          </w:pPr>
          <w:hyperlink w:anchor="_Toc430869053" w:history="1">
            <w:r w:rsidR="007C427B" w:rsidRPr="008935BC">
              <w:rPr>
                <w:rStyle w:val="Hyperlink"/>
                <w:noProof/>
              </w:rPr>
              <w:t>3.4.1.Deskundigheid</w:t>
            </w:r>
            <w:r w:rsidR="007C427B">
              <w:rPr>
                <w:noProof/>
                <w:webHidden/>
              </w:rPr>
              <w:tab/>
            </w:r>
            <w:r w:rsidR="007C427B">
              <w:rPr>
                <w:noProof/>
                <w:webHidden/>
              </w:rPr>
              <w:fldChar w:fldCharType="begin"/>
            </w:r>
            <w:r w:rsidR="007C427B">
              <w:rPr>
                <w:noProof/>
                <w:webHidden/>
              </w:rPr>
              <w:instrText xml:space="preserve"> PAGEREF _Toc430869053 \h </w:instrText>
            </w:r>
            <w:r w:rsidR="007C427B">
              <w:rPr>
                <w:noProof/>
                <w:webHidden/>
              </w:rPr>
            </w:r>
            <w:r w:rsidR="007C427B">
              <w:rPr>
                <w:noProof/>
                <w:webHidden/>
              </w:rPr>
              <w:fldChar w:fldCharType="separate"/>
            </w:r>
            <w:r w:rsidR="007C427B">
              <w:rPr>
                <w:noProof/>
                <w:webHidden/>
              </w:rPr>
              <w:t>20</w:t>
            </w:r>
            <w:r w:rsidR="007C427B">
              <w:rPr>
                <w:noProof/>
                <w:webHidden/>
              </w:rPr>
              <w:fldChar w:fldCharType="end"/>
            </w:r>
          </w:hyperlink>
        </w:p>
        <w:p w:rsidR="007C427B" w:rsidRDefault="00F366D8">
          <w:pPr>
            <w:pStyle w:val="Inhopg2"/>
            <w:tabs>
              <w:tab w:val="right" w:leader="dot" w:pos="8494"/>
            </w:tabs>
            <w:rPr>
              <w:rFonts w:eastAsiaTheme="minorEastAsia"/>
              <w:noProof/>
            </w:rPr>
          </w:pPr>
          <w:hyperlink w:anchor="_Toc430869054" w:history="1">
            <w:r w:rsidR="007C427B" w:rsidRPr="008935BC">
              <w:rPr>
                <w:rStyle w:val="Hyperlink"/>
                <w:noProof/>
              </w:rPr>
              <w:t>3.4.2.Toelichting op gegevens</w:t>
            </w:r>
            <w:r w:rsidR="007C427B">
              <w:rPr>
                <w:noProof/>
                <w:webHidden/>
              </w:rPr>
              <w:tab/>
            </w:r>
            <w:r w:rsidR="007C427B">
              <w:rPr>
                <w:noProof/>
                <w:webHidden/>
              </w:rPr>
              <w:fldChar w:fldCharType="begin"/>
            </w:r>
            <w:r w:rsidR="007C427B">
              <w:rPr>
                <w:noProof/>
                <w:webHidden/>
              </w:rPr>
              <w:instrText xml:space="preserve"> PAGEREF _Toc430869054 \h </w:instrText>
            </w:r>
            <w:r w:rsidR="007C427B">
              <w:rPr>
                <w:noProof/>
                <w:webHidden/>
              </w:rPr>
            </w:r>
            <w:r w:rsidR="007C427B">
              <w:rPr>
                <w:noProof/>
                <w:webHidden/>
              </w:rPr>
              <w:fldChar w:fldCharType="separate"/>
            </w:r>
            <w:r w:rsidR="007C427B">
              <w:rPr>
                <w:noProof/>
                <w:webHidden/>
              </w:rPr>
              <w:t>21</w:t>
            </w:r>
            <w:r w:rsidR="007C427B">
              <w:rPr>
                <w:noProof/>
                <w:webHidden/>
              </w:rPr>
              <w:fldChar w:fldCharType="end"/>
            </w:r>
          </w:hyperlink>
        </w:p>
        <w:p w:rsidR="007C427B" w:rsidRDefault="00F366D8">
          <w:pPr>
            <w:pStyle w:val="Inhopg2"/>
            <w:tabs>
              <w:tab w:val="right" w:leader="dot" w:pos="8494"/>
            </w:tabs>
            <w:rPr>
              <w:rFonts w:eastAsiaTheme="minorEastAsia"/>
              <w:noProof/>
            </w:rPr>
          </w:pPr>
          <w:hyperlink w:anchor="_Toc430869055" w:history="1">
            <w:r w:rsidR="007C427B" w:rsidRPr="008935BC">
              <w:rPr>
                <w:rStyle w:val="Hyperlink"/>
                <w:noProof/>
              </w:rPr>
              <w:t>3.4.3.Groepsgrootte en formatie</w:t>
            </w:r>
            <w:r w:rsidR="007C427B">
              <w:rPr>
                <w:noProof/>
                <w:webHidden/>
              </w:rPr>
              <w:tab/>
            </w:r>
            <w:r w:rsidR="007C427B">
              <w:rPr>
                <w:noProof/>
                <w:webHidden/>
              </w:rPr>
              <w:fldChar w:fldCharType="begin"/>
            </w:r>
            <w:r w:rsidR="007C427B">
              <w:rPr>
                <w:noProof/>
                <w:webHidden/>
              </w:rPr>
              <w:instrText xml:space="preserve"> PAGEREF _Toc430869055 \h </w:instrText>
            </w:r>
            <w:r w:rsidR="007C427B">
              <w:rPr>
                <w:noProof/>
                <w:webHidden/>
              </w:rPr>
            </w:r>
            <w:r w:rsidR="007C427B">
              <w:rPr>
                <w:noProof/>
                <w:webHidden/>
              </w:rPr>
              <w:fldChar w:fldCharType="separate"/>
            </w:r>
            <w:r w:rsidR="007C427B">
              <w:rPr>
                <w:noProof/>
                <w:webHidden/>
              </w:rPr>
              <w:t>21</w:t>
            </w:r>
            <w:r w:rsidR="007C427B">
              <w:rPr>
                <w:noProof/>
                <w:webHidden/>
              </w:rPr>
              <w:fldChar w:fldCharType="end"/>
            </w:r>
          </w:hyperlink>
        </w:p>
        <w:p w:rsidR="007C427B" w:rsidRDefault="00F366D8">
          <w:pPr>
            <w:pStyle w:val="Inhopg2"/>
            <w:tabs>
              <w:tab w:val="right" w:leader="dot" w:pos="8494"/>
            </w:tabs>
            <w:rPr>
              <w:rFonts w:eastAsiaTheme="minorEastAsia"/>
              <w:noProof/>
            </w:rPr>
          </w:pPr>
          <w:hyperlink w:anchor="_Toc430869056" w:history="1">
            <w:r w:rsidR="007C427B" w:rsidRPr="008935BC">
              <w:rPr>
                <w:rStyle w:val="Hyperlink"/>
                <w:noProof/>
              </w:rPr>
              <w:t>3.4.4.Toelichting op gegevens</w:t>
            </w:r>
            <w:r w:rsidR="007C427B">
              <w:rPr>
                <w:noProof/>
                <w:webHidden/>
              </w:rPr>
              <w:tab/>
            </w:r>
            <w:r w:rsidR="007C427B">
              <w:rPr>
                <w:noProof/>
                <w:webHidden/>
              </w:rPr>
              <w:fldChar w:fldCharType="begin"/>
            </w:r>
            <w:r w:rsidR="007C427B">
              <w:rPr>
                <w:noProof/>
                <w:webHidden/>
              </w:rPr>
              <w:instrText xml:space="preserve"> PAGEREF _Toc430869056 \h </w:instrText>
            </w:r>
            <w:r w:rsidR="007C427B">
              <w:rPr>
                <w:noProof/>
                <w:webHidden/>
              </w:rPr>
            </w:r>
            <w:r w:rsidR="007C427B">
              <w:rPr>
                <w:noProof/>
                <w:webHidden/>
              </w:rPr>
              <w:fldChar w:fldCharType="separate"/>
            </w:r>
            <w:r w:rsidR="007C427B">
              <w:rPr>
                <w:noProof/>
                <w:webHidden/>
              </w:rPr>
              <w:t>22</w:t>
            </w:r>
            <w:r w:rsidR="007C427B">
              <w:rPr>
                <w:noProof/>
                <w:webHidden/>
              </w:rPr>
              <w:fldChar w:fldCharType="end"/>
            </w:r>
          </w:hyperlink>
        </w:p>
        <w:p w:rsidR="007C427B" w:rsidRDefault="00F366D8">
          <w:pPr>
            <w:pStyle w:val="Inhopg2"/>
            <w:tabs>
              <w:tab w:val="right" w:leader="dot" w:pos="8494"/>
            </w:tabs>
            <w:rPr>
              <w:rFonts w:eastAsiaTheme="minorEastAsia"/>
              <w:noProof/>
            </w:rPr>
          </w:pPr>
          <w:hyperlink w:anchor="_Toc430869057" w:history="1">
            <w:r w:rsidR="007C427B" w:rsidRPr="008935BC">
              <w:rPr>
                <w:rStyle w:val="Hyperlink"/>
                <w:noProof/>
              </w:rPr>
              <w:t>3.4.5.Voorzieningen</w:t>
            </w:r>
            <w:r w:rsidR="007C427B">
              <w:rPr>
                <w:noProof/>
                <w:webHidden/>
              </w:rPr>
              <w:tab/>
            </w:r>
            <w:r w:rsidR="007C427B">
              <w:rPr>
                <w:noProof/>
                <w:webHidden/>
              </w:rPr>
              <w:fldChar w:fldCharType="begin"/>
            </w:r>
            <w:r w:rsidR="007C427B">
              <w:rPr>
                <w:noProof/>
                <w:webHidden/>
              </w:rPr>
              <w:instrText xml:space="preserve"> PAGEREF _Toc430869057 \h </w:instrText>
            </w:r>
            <w:r w:rsidR="007C427B">
              <w:rPr>
                <w:noProof/>
                <w:webHidden/>
              </w:rPr>
            </w:r>
            <w:r w:rsidR="007C427B">
              <w:rPr>
                <w:noProof/>
                <w:webHidden/>
              </w:rPr>
              <w:fldChar w:fldCharType="separate"/>
            </w:r>
            <w:r w:rsidR="007C427B">
              <w:rPr>
                <w:noProof/>
                <w:webHidden/>
              </w:rPr>
              <w:t>22</w:t>
            </w:r>
            <w:r w:rsidR="007C427B">
              <w:rPr>
                <w:noProof/>
                <w:webHidden/>
              </w:rPr>
              <w:fldChar w:fldCharType="end"/>
            </w:r>
          </w:hyperlink>
        </w:p>
        <w:p w:rsidR="007C427B" w:rsidRDefault="00F366D8">
          <w:pPr>
            <w:pStyle w:val="Inhopg2"/>
            <w:tabs>
              <w:tab w:val="right" w:leader="dot" w:pos="8494"/>
            </w:tabs>
            <w:rPr>
              <w:rFonts w:eastAsiaTheme="minorEastAsia"/>
              <w:noProof/>
            </w:rPr>
          </w:pPr>
          <w:hyperlink w:anchor="_Toc430869058" w:history="1">
            <w:r w:rsidR="007C427B" w:rsidRPr="008935BC">
              <w:rPr>
                <w:rStyle w:val="Hyperlink"/>
                <w:noProof/>
              </w:rPr>
              <w:t>3.4.6.Toelichting op gegevens</w:t>
            </w:r>
            <w:r w:rsidR="007C427B">
              <w:rPr>
                <w:noProof/>
                <w:webHidden/>
              </w:rPr>
              <w:tab/>
            </w:r>
            <w:r w:rsidR="007C427B">
              <w:rPr>
                <w:noProof/>
                <w:webHidden/>
              </w:rPr>
              <w:fldChar w:fldCharType="begin"/>
            </w:r>
            <w:r w:rsidR="007C427B">
              <w:rPr>
                <w:noProof/>
                <w:webHidden/>
              </w:rPr>
              <w:instrText xml:space="preserve"> PAGEREF _Toc430869058 \h </w:instrText>
            </w:r>
            <w:r w:rsidR="007C427B">
              <w:rPr>
                <w:noProof/>
                <w:webHidden/>
              </w:rPr>
            </w:r>
            <w:r w:rsidR="007C427B">
              <w:rPr>
                <w:noProof/>
                <w:webHidden/>
              </w:rPr>
              <w:fldChar w:fldCharType="separate"/>
            </w:r>
            <w:r w:rsidR="007C427B">
              <w:rPr>
                <w:noProof/>
                <w:webHidden/>
              </w:rPr>
              <w:t>23</w:t>
            </w:r>
            <w:r w:rsidR="007C427B">
              <w:rPr>
                <w:noProof/>
                <w:webHidden/>
              </w:rPr>
              <w:fldChar w:fldCharType="end"/>
            </w:r>
          </w:hyperlink>
        </w:p>
        <w:p w:rsidR="007C427B" w:rsidRDefault="00F366D8">
          <w:pPr>
            <w:pStyle w:val="Inhopg2"/>
            <w:tabs>
              <w:tab w:val="right" w:leader="dot" w:pos="8494"/>
            </w:tabs>
            <w:rPr>
              <w:rFonts w:eastAsiaTheme="minorEastAsia"/>
              <w:noProof/>
            </w:rPr>
          </w:pPr>
          <w:hyperlink w:anchor="_Toc430869059" w:history="1">
            <w:r w:rsidR="007C427B" w:rsidRPr="008935BC">
              <w:rPr>
                <w:rStyle w:val="Hyperlink"/>
                <w:noProof/>
              </w:rPr>
              <w:t>3.4.7.Ruimtelijke omgeving</w:t>
            </w:r>
            <w:r w:rsidR="007C427B">
              <w:rPr>
                <w:noProof/>
                <w:webHidden/>
              </w:rPr>
              <w:tab/>
            </w:r>
            <w:r w:rsidR="007C427B">
              <w:rPr>
                <w:noProof/>
                <w:webHidden/>
              </w:rPr>
              <w:fldChar w:fldCharType="begin"/>
            </w:r>
            <w:r w:rsidR="007C427B">
              <w:rPr>
                <w:noProof/>
                <w:webHidden/>
              </w:rPr>
              <w:instrText xml:space="preserve"> PAGEREF _Toc430869059 \h </w:instrText>
            </w:r>
            <w:r w:rsidR="007C427B">
              <w:rPr>
                <w:noProof/>
                <w:webHidden/>
              </w:rPr>
            </w:r>
            <w:r w:rsidR="007C427B">
              <w:rPr>
                <w:noProof/>
                <w:webHidden/>
              </w:rPr>
              <w:fldChar w:fldCharType="separate"/>
            </w:r>
            <w:r w:rsidR="007C427B">
              <w:rPr>
                <w:noProof/>
                <w:webHidden/>
              </w:rPr>
              <w:t>23</w:t>
            </w:r>
            <w:r w:rsidR="007C427B">
              <w:rPr>
                <w:noProof/>
                <w:webHidden/>
              </w:rPr>
              <w:fldChar w:fldCharType="end"/>
            </w:r>
          </w:hyperlink>
        </w:p>
        <w:p w:rsidR="007C427B" w:rsidRDefault="00F366D8">
          <w:pPr>
            <w:pStyle w:val="Inhopg2"/>
            <w:tabs>
              <w:tab w:val="right" w:leader="dot" w:pos="8494"/>
            </w:tabs>
            <w:rPr>
              <w:rFonts w:eastAsiaTheme="minorEastAsia"/>
              <w:noProof/>
            </w:rPr>
          </w:pPr>
          <w:hyperlink w:anchor="_Toc430869060" w:history="1">
            <w:r w:rsidR="007C427B" w:rsidRPr="008935BC">
              <w:rPr>
                <w:rStyle w:val="Hyperlink"/>
                <w:noProof/>
              </w:rPr>
              <w:t>3.4.8.Toelichting op gegevens</w:t>
            </w:r>
            <w:r w:rsidR="007C427B">
              <w:rPr>
                <w:noProof/>
                <w:webHidden/>
              </w:rPr>
              <w:tab/>
            </w:r>
            <w:r w:rsidR="007C427B">
              <w:rPr>
                <w:noProof/>
                <w:webHidden/>
              </w:rPr>
              <w:fldChar w:fldCharType="begin"/>
            </w:r>
            <w:r w:rsidR="007C427B">
              <w:rPr>
                <w:noProof/>
                <w:webHidden/>
              </w:rPr>
              <w:instrText xml:space="preserve"> PAGEREF _Toc430869060 \h </w:instrText>
            </w:r>
            <w:r w:rsidR="007C427B">
              <w:rPr>
                <w:noProof/>
                <w:webHidden/>
              </w:rPr>
            </w:r>
            <w:r w:rsidR="007C427B">
              <w:rPr>
                <w:noProof/>
                <w:webHidden/>
              </w:rPr>
              <w:fldChar w:fldCharType="separate"/>
            </w:r>
            <w:r w:rsidR="007C427B">
              <w:rPr>
                <w:noProof/>
                <w:webHidden/>
              </w:rPr>
              <w:t>23</w:t>
            </w:r>
            <w:r w:rsidR="007C427B">
              <w:rPr>
                <w:noProof/>
                <w:webHidden/>
              </w:rPr>
              <w:fldChar w:fldCharType="end"/>
            </w:r>
          </w:hyperlink>
        </w:p>
        <w:p w:rsidR="007C427B" w:rsidRDefault="00F366D8">
          <w:pPr>
            <w:pStyle w:val="Inhopg2"/>
            <w:tabs>
              <w:tab w:val="right" w:leader="dot" w:pos="8494"/>
            </w:tabs>
            <w:rPr>
              <w:rFonts w:eastAsiaTheme="minorEastAsia"/>
              <w:noProof/>
            </w:rPr>
          </w:pPr>
          <w:hyperlink w:anchor="_Toc430869061" w:history="1">
            <w:r w:rsidR="007C427B" w:rsidRPr="008935BC">
              <w:rPr>
                <w:rStyle w:val="Hyperlink"/>
                <w:noProof/>
              </w:rPr>
              <w:t>3.4.9.Samenwerking</w:t>
            </w:r>
            <w:r w:rsidR="007C427B">
              <w:rPr>
                <w:noProof/>
                <w:webHidden/>
              </w:rPr>
              <w:tab/>
            </w:r>
            <w:r w:rsidR="007C427B">
              <w:rPr>
                <w:noProof/>
                <w:webHidden/>
              </w:rPr>
              <w:fldChar w:fldCharType="begin"/>
            </w:r>
            <w:r w:rsidR="007C427B">
              <w:rPr>
                <w:noProof/>
                <w:webHidden/>
              </w:rPr>
              <w:instrText xml:space="preserve"> PAGEREF _Toc430869061 \h </w:instrText>
            </w:r>
            <w:r w:rsidR="007C427B">
              <w:rPr>
                <w:noProof/>
                <w:webHidden/>
              </w:rPr>
            </w:r>
            <w:r w:rsidR="007C427B">
              <w:rPr>
                <w:noProof/>
                <w:webHidden/>
              </w:rPr>
              <w:fldChar w:fldCharType="separate"/>
            </w:r>
            <w:r w:rsidR="007C427B">
              <w:rPr>
                <w:noProof/>
                <w:webHidden/>
              </w:rPr>
              <w:t>24</w:t>
            </w:r>
            <w:r w:rsidR="007C427B">
              <w:rPr>
                <w:noProof/>
                <w:webHidden/>
              </w:rPr>
              <w:fldChar w:fldCharType="end"/>
            </w:r>
          </w:hyperlink>
        </w:p>
        <w:p w:rsidR="007C427B" w:rsidRDefault="00F366D8">
          <w:pPr>
            <w:pStyle w:val="Inhopg2"/>
            <w:tabs>
              <w:tab w:val="right" w:leader="dot" w:pos="8494"/>
            </w:tabs>
            <w:rPr>
              <w:rFonts w:eastAsiaTheme="minorEastAsia"/>
              <w:noProof/>
            </w:rPr>
          </w:pPr>
          <w:hyperlink w:anchor="_Toc430869062" w:history="1">
            <w:r w:rsidR="007C427B" w:rsidRPr="008935BC">
              <w:rPr>
                <w:rStyle w:val="Hyperlink"/>
                <w:noProof/>
              </w:rPr>
              <w:t>3.4.10.Toelichting op gegevens</w:t>
            </w:r>
            <w:r w:rsidR="007C427B">
              <w:rPr>
                <w:noProof/>
                <w:webHidden/>
              </w:rPr>
              <w:tab/>
            </w:r>
            <w:r w:rsidR="007C427B">
              <w:rPr>
                <w:noProof/>
                <w:webHidden/>
              </w:rPr>
              <w:fldChar w:fldCharType="begin"/>
            </w:r>
            <w:r w:rsidR="007C427B">
              <w:rPr>
                <w:noProof/>
                <w:webHidden/>
              </w:rPr>
              <w:instrText xml:space="preserve"> PAGEREF _Toc430869062 \h </w:instrText>
            </w:r>
            <w:r w:rsidR="007C427B">
              <w:rPr>
                <w:noProof/>
                <w:webHidden/>
              </w:rPr>
            </w:r>
            <w:r w:rsidR="007C427B">
              <w:rPr>
                <w:noProof/>
                <w:webHidden/>
              </w:rPr>
              <w:fldChar w:fldCharType="separate"/>
            </w:r>
            <w:r w:rsidR="007C427B">
              <w:rPr>
                <w:noProof/>
                <w:webHidden/>
              </w:rPr>
              <w:t>24</w:t>
            </w:r>
            <w:r w:rsidR="007C427B">
              <w:rPr>
                <w:noProof/>
                <w:webHidden/>
              </w:rPr>
              <w:fldChar w:fldCharType="end"/>
            </w:r>
          </w:hyperlink>
        </w:p>
        <w:p w:rsidR="007C427B" w:rsidRDefault="00F366D8">
          <w:pPr>
            <w:pStyle w:val="Inhopg1"/>
            <w:tabs>
              <w:tab w:val="right" w:leader="dot" w:pos="8494"/>
            </w:tabs>
            <w:rPr>
              <w:rFonts w:eastAsiaTheme="minorEastAsia"/>
              <w:noProof/>
            </w:rPr>
          </w:pPr>
          <w:hyperlink w:anchor="_Toc430869063" w:history="1">
            <w:r w:rsidR="007C427B" w:rsidRPr="008935BC">
              <w:rPr>
                <w:rStyle w:val="Hyperlink"/>
                <w:noProof/>
              </w:rPr>
              <w:t>3.5.Bijdragen Passend onderwijs</w:t>
            </w:r>
            <w:r w:rsidR="007C427B">
              <w:rPr>
                <w:noProof/>
                <w:webHidden/>
              </w:rPr>
              <w:tab/>
            </w:r>
            <w:r w:rsidR="007C427B">
              <w:rPr>
                <w:noProof/>
                <w:webHidden/>
              </w:rPr>
              <w:fldChar w:fldCharType="begin"/>
            </w:r>
            <w:r w:rsidR="007C427B">
              <w:rPr>
                <w:noProof/>
                <w:webHidden/>
              </w:rPr>
              <w:instrText xml:space="preserve"> PAGEREF _Toc430869063 \h </w:instrText>
            </w:r>
            <w:r w:rsidR="007C427B">
              <w:rPr>
                <w:noProof/>
                <w:webHidden/>
              </w:rPr>
            </w:r>
            <w:r w:rsidR="007C427B">
              <w:rPr>
                <w:noProof/>
                <w:webHidden/>
              </w:rPr>
              <w:fldChar w:fldCharType="separate"/>
            </w:r>
            <w:r w:rsidR="007C427B">
              <w:rPr>
                <w:noProof/>
                <w:webHidden/>
              </w:rPr>
              <w:t>24</w:t>
            </w:r>
            <w:r w:rsidR="007C427B">
              <w:rPr>
                <w:noProof/>
                <w:webHidden/>
              </w:rPr>
              <w:fldChar w:fldCharType="end"/>
            </w:r>
          </w:hyperlink>
        </w:p>
        <w:p w:rsidR="007C427B" w:rsidRDefault="00F366D8">
          <w:pPr>
            <w:pStyle w:val="Inhopg1"/>
            <w:tabs>
              <w:tab w:val="right" w:leader="dot" w:pos="8494"/>
            </w:tabs>
            <w:rPr>
              <w:rFonts w:eastAsiaTheme="minorEastAsia"/>
              <w:noProof/>
            </w:rPr>
          </w:pPr>
          <w:hyperlink w:anchor="_Toc430869064" w:history="1">
            <w:r w:rsidR="007C427B" w:rsidRPr="008935BC">
              <w:rPr>
                <w:rStyle w:val="Hyperlink"/>
                <w:noProof/>
              </w:rPr>
              <w:t>4.Ondersteuningsarrangementen voor leerlingen met specifieke onderwijsbehoeften</w:t>
            </w:r>
            <w:r w:rsidR="007C427B">
              <w:rPr>
                <w:noProof/>
                <w:webHidden/>
              </w:rPr>
              <w:tab/>
            </w:r>
          </w:hyperlink>
        </w:p>
        <w:p w:rsidR="007C427B" w:rsidRDefault="00F366D8">
          <w:pPr>
            <w:pStyle w:val="Inhopg1"/>
            <w:tabs>
              <w:tab w:val="right" w:leader="dot" w:pos="8494"/>
            </w:tabs>
            <w:rPr>
              <w:rFonts w:eastAsiaTheme="minorEastAsia"/>
              <w:noProof/>
            </w:rPr>
          </w:pPr>
          <w:hyperlink w:anchor="_Toc430869065" w:history="1">
            <w:r w:rsidR="007C427B" w:rsidRPr="008935BC">
              <w:rPr>
                <w:rStyle w:val="Hyperlink"/>
                <w:noProof/>
              </w:rPr>
              <w:t>4.1.Leren en ontwikkeling</w:t>
            </w:r>
            <w:r w:rsidR="007C427B">
              <w:rPr>
                <w:noProof/>
                <w:webHidden/>
              </w:rPr>
              <w:tab/>
            </w:r>
            <w:r w:rsidR="007C427B">
              <w:rPr>
                <w:noProof/>
                <w:webHidden/>
              </w:rPr>
              <w:fldChar w:fldCharType="begin"/>
            </w:r>
            <w:r w:rsidR="007C427B">
              <w:rPr>
                <w:noProof/>
                <w:webHidden/>
              </w:rPr>
              <w:instrText xml:space="preserve"> PAGEREF _Toc430869065 \h </w:instrText>
            </w:r>
            <w:r w:rsidR="007C427B">
              <w:rPr>
                <w:noProof/>
                <w:webHidden/>
              </w:rPr>
            </w:r>
            <w:r w:rsidR="007C427B">
              <w:rPr>
                <w:noProof/>
                <w:webHidden/>
              </w:rPr>
              <w:fldChar w:fldCharType="separate"/>
            </w:r>
            <w:r w:rsidR="007C427B">
              <w:rPr>
                <w:noProof/>
                <w:webHidden/>
              </w:rPr>
              <w:t>25</w:t>
            </w:r>
            <w:r w:rsidR="007C427B">
              <w:rPr>
                <w:noProof/>
                <w:webHidden/>
              </w:rPr>
              <w:fldChar w:fldCharType="end"/>
            </w:r>
          </w:hyperlink>
        </w:p>
        <w:p w:rsidR="007C427B" w:rsidRDefault="00F366D8">
          <w:pPr>
            <w:pStyle w:val="Inhopg2"/>
            <w:tabs>
              <w:tab w:val="right" w:leader="dot" w:pos="8494"/>
            </w:tabs>
            <w:rPr>
              <w:rFonts w:eastAsiaTheme="minorEastAsia"/>
              <w:noProof/>
            </w:rPr>
          </w:pPr>
          <w:hyperlink w:anchor="_Toc430869066" w:history="1">
            <w:r w:rsidR="007C427B" w:rsidRPr="008935BC">
              <w:rPr>
                <w:rStyle w:val="Hyperlink"/>
                <w:noProof/>
              </w:rPr>
              <w:t>4.2.Fysiek en Medisch</w:t>
            </w:r>
            <w:r w:rsidR="007C427B">
              <w:rPr>
                <w:noProof/>
                <w:webHidden/>
              </w:rPr>
              <w:tab/>
            </w:r>
            <w:r w:rsidR="007C427B">
              <w:rPr>
                <w:noProof/>
                <w:webHidden/>
              </w:rPr>
              <w:fldChar w:fldCharType="begin"/>
            </w:r>
            <w:r w:rsidR="007C427B">
              <w:rPr>
                <w:noProof/>
                <w:webHidden/>
              </w:rPr>
              <w:instrText xml:space="preserve"> PAGEREF _Toc430869066 \h </w:instrText>
            </w:r>
            <w:r w:rsidR="007C427B">
              <w:rPr>
                <w:noProof/>
                <w:webHidden/>
              </w:rPr>
            </w:r>
            <w:r w:rsidR="007C427B">
              <w:rPr>
                <w:noProof/>
                <w:webHidden/>
              </w:rPr>
              <w:fldChar w:fldCharType="separate"/>
            </w:r>
            <w:r w:rsidR="007C427B">
              <w:rPr>
                <w:noProof/>
                <w:webHidden/>
              </w:rPr>
              <w:t>27</w:t>
            </w:r>
            <w:r w:rsidR="007C427B">
              <w:rPr>
                <w:noProof/>
                <w:webHidden/>
              </w:rPr>
              <w:fldChar w:fldCharType="end"/>
            </w:r>
          </w:hyperlink>
        </w:p>
        <w:p w:rsidR="007C427B" w:rsidRDefault="00F366D8">
          <w:pPr>
            <w:pStyle w:val="Inhopg2"/>
            <w:tabs>
              <w:tab w:val="right" w:leader="dot" w:pos="8494"/>
            </w:tabs>
            <w:rPr>
              <w:rFonts w:eastAsiaTheme="minorEastAsia"/>
              <w:noProof/>
            </w:rPr>
          </w:pPr>
          <w:hyperlink w:anchor="_Toc430869067" w:history="1">
            <w:r w:rsidR="007C427B" w:rsidRPr="008935BC">
              <w:rPr>
                <w:rStyle w:val="Hyperlink"/>
                <w:noProof/>
              </w:rPr>
              <w:t>4.3.Sociaal-emotioneel en gedrag</w:t>
            </w:r>
            <w:r w:rsidR="007C427B">
              <w:rPr>
                <w:noProof/>
                <w:webHidden/>
              </w:rPr>
              <w:tab/>
            </w:r>
            <w:r w:rsidR="007C427B">
              <w:rPr>
                <w:noProof/>
                <w:webHidden/>
              </w:rPr>
              <w:fldChar w:fldCharType="begin"/>
            </w:r>
            <w:r w:rsidR="007C427B">
              <w:rPr>
                <w:noProof/>
                <w:webHidden/>
              </w:rPr>
              <w:instrText xml:space="preserve"> PAGEREF _Toc430869067 \h </w:instrText>
            </w:r>
            <w:r w:rsidR="007C427B">
              <w:rPr>
                <w:noProof/>
                <w:webHidden/>
              </w:rPr>
            </w:r>
            <w:r w:rsidR="007C427B">
              <w:rPr>
                <w:noProof/>
                <w:webHidden/>
              </w:rPr>
              <w:fldChar w:fldCharType="separate"/>
            </w:r>
            <w:r w:rsidR="007C427B">
              <w:rPr>
                <w:noProof/>
                <w:webHidden/>
              </w:rPr>
              <w:t>28</w:t>
            </w:r>
            <w:r w:rsidR="007C427B">
              <w:rPr>
                <w:noProof/>
                <w:webHidden/>
              </w:rPr>
              <w:fldChar w:fldCharType="end"/>
            </w:r>
          </w:hyperlink>
        </w:p>
        <w:p w:rsidR="007C427B" w:rsidRDefault="00F366D8">
          <w:pPr>
            <w:pStyle w:val="Inhopg2"/>
            <w:tabs>
              <w:tab w:val="right" w:leader="dot" w:pos="8494"/>
            </w:tabs>
            <w:rPr>
              <w:rFonts w:eastAsiaTheme="minorEastAsia"/>
              <w:noProof/>
            </w:rPr>
          </w:pPr>
          <w:hyperlink w:anchor="_Toc430869068" w:history="1">
            <w:r w:rsidR="007C427B" w:rsidRPr="008935BC">
              <w:rPr>
                <w:rStyle w:val="Hyperlink"/>
                <w:noProof/>
              </w:rPr>
              <w:t>4.4.Thuissituatie</w:t>
            </w:r>
            <w:r w:rsidR="007C427B">
              <w:rPr>
                <w:noProof/>
                <w:webHidden/>
              </w:rPr>
              <w:tab/>
            </w:r>
            <w:r w:rsidR="007C427B">
              <w:rPr>
                <w:noProof/>
                <w:webHidden/>
              </w:rPr>
              <w:fldChar w:fldCharType="begin"/>
            </w:r>
            <w:r w:rsidR="007C427B">
              <w:rPr>
                <w:noProof/>
                <w:webHidden/>
              </w:rPr>
              <w:instrText xml:space="preserve"> PAGEREF _Toc430869068 \h </w:instrText>
            </w:r>
            <w:r w:rsidR="007C427B">
              <w:rPr>
                <w:noProof/>
                <w:webHidden/>
              </w:rPr>
            </w:r>
            <w:r w:rsidR="007C427B">
              <w:rPr>
                <w:noProof/>
                <w:webHidden/>
              </w:rPr>
              <w:fldChar w:fldCharType="separate"/>
            </w:r>
            <w:r w:rsidR="007C427B">
              <w:rPr>
                <w:noProof/>
                <w:webHidden/>
              </w:rPr>
              <w:t>29</w:t>
            </w:r>
            <w:r w:rsidR="007C427B">
              <w:rPr>
                <w:noProof/>
                <w:webHidden/>
              </w:rPr>
              <w:fldChar w:fldCharType="end"/>
            </w:r>
          </w:hyperlink>
        </w:p>
        <w:p w:rsidR="007C427B" w:rsidRDefault="00F366D8">
          <w:pPr>
            <w:pStyle w:val="Inhopg1"/>
            <w:tabs>
              <w:tab w:val="right" w:leader="dot" w:pos="8494"/>
            </w:tabs>
            <w:rPr>
              <w:rFonts w:eastAsiaTheme="minorEastAsia"/>
              <w:noProof/>
            </w:rPr>
          </w:pPr>
          <w:hyperlink w:anchor="_Toc430869069" w:history="1">
            <w:r w:rsidR="007C427B" w:rsidRPr="008935BC">
              <w:rPr>
                <w:rStyle w:val="Hyperlink"/>
                <w:noProof/>
              </w:rPr>
              <w:t>5.Samenvatting</w:t>
            </w:r>
            <w:r w:rsidR="007C427B">
              <w:rPr>
                <w:noProof/>
                <w:webHidden/>
              </w:rPr>
              <w:tab/>
            </w:r>
            <w:r w:rsidR="007C427B">
              <w:rPr>
                <w:noProof/>
                <w:webHidden/>
              </w:rPr>
              <w:fldChar w:fldCharType="begin"/>
            </w:r>
            <w:r w:rsidR="007C427B">
              <w:rPr>
                <w:noProof/>
                <w:webHidden/>
              </w:rPr>
              <w:instrText xml:space="preserve"> PAGEREF _Toc430869069 \h </w:instrText>
            </w:r>
            <w:r w:rsidR="007C427B">
              <w:rPr>
                <w:noProof/>
                <w:webHidden/>
              </w:rPr>
            </w:r>
            <w:r w:rsidR="007C427B">
              <w:rPr>
                <w:noProof/>
                <w:webHidden/>
              </w:rPr>
              <w:fldChar w:fldCharType="separate"/>
            </w:r>
            <w:r w:rsidR="007C427B">
              <w:rPr>
                <w:noProof/>
                <w:webHidden/>
              </w:rPr>
              <w:t>31</w:t>
            </w:r>
            <w:r w:rsidR="007C427B">
              <w:rPr>
                <w:noProof/>
                <w:webHidden/>
              </w:rPr>
              <w:fldChar w:fldCharType="end"/>
            </w:r>
          </w:hyperlink>
        </w:p>
        <w:p w:rsidR="000D37CB" w:rsidRDefault="000D37CB">
          <w:r>
            <w:rPr>
              <w:b/>
              <w:bCs/>
            </w:rPr>
            <w:fldChar w:fldCharType="end"/>
          </w:r>
        </w:p>
      </w:sdtContent>
    </w:sdt>
    <w:p w:rsidR="00582193" w:rsidRDefault="00582193">
      <w:pPr>
        <w:rPr>
          <w:rFonts w:asciiTheme="majorHAnsi" w:eastAsiaTheme="majorEastAsia" w:hAnsiTheme="majorHAnsi" w:cstheme="majorBidi"/>
          <w:i/>
          <w:iCs/>
          <w:color w:val="0076C0"/>
          <w:spacing w:val="15"/>
          <w:sz w:val="28"/>
          <w:szCs w:val="24"/>
          <w:u w:val="single"/>
        </w:rPr>
      </w:pPr>
      <w:r>
        <w:rPr>
          <w:color w:val="0076C0"/>
          <w:sz w:val="28"/>
          <w:u w:val="single"/>
        </w:rPr>
        <w:br w:type="page"/>
      </w:r>
    </w:p>
    <w:p w:rsidR="00F708AE" w:rsidRDefault="00F708AE">
      <w:pPr>
        <w:pStyle w:val="SubtitlePHPDOCX1"/>
        <w:rPr>
          <w:color w:val="0076C0"/>
          <w:sz w:val="28"/>
          <w:u w:val="single"/>
        </w:rPr>
      </w:pPr>
    </w:p>
    <w:p w:rsidR="002A39D6" w:rsidRDefault="002A39D6">
      <w:pPr>
        <w:rPr>
          <w:rFonts w:ascii="Trebuchet MS" w:eastAsia="Times New Roman" w:hAnsi="Trebuchet MS" w:cs="Times New Roman"/>
          <w:b/>
          <w:bCs/>
          <w:color w:val="5B9BD5"/>
          <w:sz w:val="28"/>
          <w:szCs w:val="28"/>
          <w:u w:val="single"/>
          <w:lang w:eastAsia="en-US"/>
        </w:rPr>
      </w:pPr>
      <w:bookmarkStart w:id="2" w:name="_Toc372892430"/>
    </w:p>
    <w:p w:rsidR="00900727" w:rsidRDefault="00F708AE" w:rsidP="00D72A05">
      <w:pPr>
        <w:pStyle w:val="Heading1PHPDOCX"/>
      </w:pPr>
      <w:bookmarkStart w:id="3" w:name="_Toc430869031"/>
      <w:r>
        <w:t>Inleiding</w:t>
      </w:r>
      <w:bookmarkEnd w:id="2"/>
      <w:bookmarkEnd w:id="3"/>
      <w:bookmarkEnd w:id="1"/>
    </w:p>
    <w:p w:rsidR="00900727" w:rsidRDefault="00F708AE">
      <w:r>
        <w:t xml:space="preserve">In dit </w:t>
      </w:r>
      <w:proofErr w:type="spellStart"/>
      <w:r>
        <w:t>schoolondersteuningsprofiel</w:t>
      </w:r>
      <w:proofErr w:type="spellEnd"/>
      <w:r>
        <w:t xml:space="preserve"> wordt een beeld gegeven van de mogelijkheden, grenzen</w:t>
      </w:r>
      <w:r w:rsidR="00C87FD6">
        <w:t>,</w:t>
      </w:r>
      <w:r>
        <w:t xml:space="preserve"> </w:t>
      </w:r>
      <w:r w:rsidR="00537C5E">
        <w:t xml:space="preserve">werkwijze </w:t>
      </w:r>
      <w:r>
        <w:t>en ambities die de school heeft als het gaat om het bieden van passend onderwijs aan leerlingen</w:t>
      </w:r>
      <w:r w:rsidR="00C87FD6">
        <w:t xml:space="preserve"> en aan leerlingen</w:t>
      </w:r>
      <w:r>
        <w:t xml:space="preserve"> met specifieke (extra of aanvullende) onderwijsbehoeften.</w:t>
      </w:r>
    </w:p>
    <w:p w:rsidR="00900727" w:rsidRDefault="00537C5E">
      <w:r>
        <w:t>Dit document maakt zichtbaar</w:t>
      </w:r>
      <w:r w:rsidR="00F708AE">
        <w:t xml:space="preserve"> of de school voldoet aan de basisondersteuning die door het schoolbestuur en het samenwerkingsverband is vastgesteld of nog wordt vastgesteld. Boven</w:t>
      </w:r>
      <w:r>
        <w:t xml:space="preserve">dien wordt aangegeven </w:t>
      </w:r>
      <w:r w:rsidR="00EA57A9">
        <w:t>voor</w:t>
      </w:r>
      <w:r w:rsidR="00287517">
        <w:t xml:space="preserve"> </w:t>
      </w:r>
      <w:r>
        <w:t>hoeveel</w:t>
      </w:r>
      <w:r w:rsidR="00F708AE">
        <w:t xml:space="preserve"> leerlingen met specifieke onderwijsbehoeften het team een arrangement heeft. </w:t>
      </w:r>
    </w:p>
    <w:p w:rsidR="00900727" w:rsidRDefault="00F708AE">
      <w:r>
        <w:t xml:space="preserve">Dit </w:t>
      </w:r>
      <w:proofErr w:type="spellStart"/>
      <w:r>
        <w:t>schoolondersteuningsprofiel</w:t>
      </w:r>
      <w:proofErr w:type="spellEnd"/>
      <w:r>
        <w:t xml:space="preserve"> geeft ook de ambities van de school weer. Deze ambities staan geformuleerd in conc</w:t>
      </w:r>
      <w:r w:rsidR="00537C5E">
        <w:t>rete doelen vanuit het schoolplan</w:t>
      </w:r>
      <w:r w:rsidR="00EA57A9">
        <w:t xml:space="preserve"> en het </w:t>
      </w:r>
      <w:proofErr w:type="spellStart"/>
      <w:r w:rsidR="00EA57A9">
        <w:t>schoolontwikkelplan</w:t>
      </w:r>
      <w:proofErr w:type="spellEnd"/>
      <w:r>
        <w:t xml:space="preserve">. </w:t>
      </w:r>
    </w:p>
    <w:p w:rsidR="00900727" w:rsidRDefault="00F708AE">
      <w:r>
        <w:t xml:space="preserve">Op basis van dit document kan de school een goede gesprekspartner zijn voor bestuur, ouders, het samenwerkingsverband, het speciaal onderwijs en organisaties voor welzijn en zorg. </w:t>
      </w:r>
    </w:p>
    <w:p w:rsidR="00900727" w:rsidRDefault="00F708AE">
      <w:r>
        <w:t xml:space="preserve">De optelsom van de gegevens van meerdere scholen van het samenwerkingsverband geven een beeld van het onderwijsaanbod op het niveau van het schoolbestuur, de gemeente en het samenwerkingsverband. Op basis van dit overzicht kan het samenwerkingsverband bepalen voor welke kinderen op welke plek voorzieningen en lesplaatsen worden ingericht. Het schoolbestuur en het samenwerkingsverband kunnen vervolgens beleid ontwikkelen om te voldoen aan de zorgplicht voor het bieden van passend onderwijs aan alle leerlingen uit de regio. Zo vormen de </w:t>
      </w:r>
      <w:proofErr w:type="spellStart"/>
      <w:r>
        <w:t>schoolondersteuningsprofielen</w:t>
      </w:r>
      <w:proofErr w:type="spellEnd"/>
      <w:r>
        <w:t xml:space="preserve"> van alle scholen samen een belangrijke bouwsteen voor het ontwikkelen van beleid op onder andere de ondersteuningstoewijzing, de verdeling van middelen en het arrangeren van een goed antwoord op de behoeften van leerlingen. </w:t>
      </w:r>
    </w:p>
    <w:p w:rsidR="00900727" w:rsidRDefault="00F708AE">
      <w:r>
        <w:br w:type="page"/>
      </w:r>
    </w:p>
    <w:p w:rsidR="00900727" w:rsidRPr="00287517" w:rsidRDefault="00F708AE" w:rsidP="00D72A05">
      <w:pPr>
        <w:pStyle w:val="Heading1PHPDOCX"/>
      </w:pPr>
      <w:bookmarkStart w:id="4" w:name="_Toc229998239"/>
      <w:bookmarkStart w:id="5" w:name="_Toc372892431"/>
      <w:bookmarkStart w:id="6" w:name="_Toc430869032"/>
      <w:r w:rsidRPr="00287517">
        <w:lastRenderedPageBreak/>
        <w:t>Algemene gegevens</w:t>
      </w:r>
      <w:bookmarkEnd w:id="4"/>
      <w:bookmarkEnd w:id="5"/>
      <w:bookmarkEnd w:id="6"/>
    </w:p>
    <w:p w:rsidR="00900727" w:rsidRPr="00287517" w:rsidRDefault="00F708AE" w:rsidP="00287517">
      <w:bookmarkStart w:id="7" w:name="_Toc229998240"/>
      <w:bookmarkStart w:id="8" w:name="_Toc372892432"/>
      <w:r w:rsidRPr="00287517">
        <w:t>Algemene gegevens van de school</w:t>
      </w:r>
      <w:bookmarkEnd w:id="7"/>
      <w:bookmarkEnd w:id="8"/>
    </w:p>
    <w:p w:rsidR="00900727" w:rsidRDefault="00F708AE" w:rsidP="00767D91">
      <w:pPr>
        <w:spacing w:after="0"/>
      </w:pPr>
      <w:r>
        <w:t xml:space="preserve">School: </w:t>
      </w:r>
      <w:r w:rsidR="00767D91">
        <w:tab/>
      </w:r>
      <w:r>
        <w:t>Da Costaschool</w:t>
      </w:r>
    </w:p>
    <w:p w:rsidR="00900727" w:rsidRDefault="00F708AE" w:rsidP="00767D91">
      <w:pPr>
        <w:spacing w:after="0"/>
      </w:pPr>
      <w:r>
        <w:t xml:space="preserve">BRIN: </w:t>
      </w:r>
      <w:r w:rsidR="00767D91">
        <w:tab/>
      </w:r>
      <w:r w:rsidR="00767D91">
        <w:tab/>
      </w:r>
      <w:r>
        <w:t>09BO</w:t>
      </w:r>
    </w:p>
    <w:p w:rsidR="00900727" w:rsidRDefault="00F708AE" w:rsidP="00767D91">
      <w:pPr>
        <w:spacing w:after="0"/>
      </w:pPr>
      <w:r>
        <w:t xml:space="preserve">Directeur: </w:t>
      </w:r>
      <w:r w:rsidR="00767D91">
        <w:tab/>
      </w:r>
      <w:r>
        <w:t xml:space="preserve">Hans </w:t>
      </w:r>
      <w:proofErr w:type="spellStart"/>
      <w:r>
        <w:t>Compagne</w:t>
      </w:r>
      <w:proofErr w:type="spellEnd"/>
    </w:p>
    <w:p w:rsidR="00900727" w:rsidRDefault="00F708AE" w:rsidP="00767D91">
      <w:pPr>
        <w:spacing w:after="0"/>
      </w:pPr>
      <w:r>
        <w:t xml:space="preserve">IB-er(s): </w:t>
      </w:r>
      <w:r w:rsidR="00767D91">
        <w:tab/>
      </w:r>
      <w:r w:rsidR="00597500">
        <w:t xml:space="preserve">Jeanette Boer en Ilona van </w:t>
      </w:r>
      <w:proofErr w:type="spellStart"/>
      <w:r w:rsidR="00597500">
        <w:t>Duuren</w:t>
      </w:r>
      <w:proofErr w:type="spellEnd"/>
    </w:p>
    <w:p w:rsidR="00900727" w:rsidRDefault="00F708AE" w:rsidP="00767D91">
      <w:pPr>
        <w:spacing w:after="0"/>
      </w:pPr>
      <w:r>
        <w:t>Schoolbestuur: Stichting PCPO De Vier Windstreken</w:t>
      </w:r>
    </w:p>
    <w:p w:rsidR="00900727" w:rsidRDefault="00F708AE" w:rsidP="00767D91">
      <w:pPr>
        <w:spacing w:after="0"/>
      </w:pPr>
      <w:r>
        <w:t>Samenwerkingsverband: SWV</w:t>
      </w:r>
      <w:r w:rsidR="00597500">
        <w:t xml:space="preserve"> PO Midden-</w:t>
      </w:r>
      <w:r>
        <w:t xml:space="preserve">Holland </w:t>
      </w:r>
    </w:p>
    <w:p w:rsidR="00287517" w:rsidRDefault="00287517" w:rsidP="00767D91">
      <w:pPr>
        <w:spacing w:after="0"/>
      </w:pPr>
    </w:p>
    <w:p w:rsidR="00287517" w:rsidRPr="003F4942" w:rsidRDefault="00F708AE" w:rsidP="00971259">
      <w:pPr>
        <w:pStyle w:val="Heading2PHPDOCX"/>
      </w:pPr>
      <w:bookmarkStart w:id="9" w:name="_Toc229998241"/>
      <w:bookmarkStart w:id="10" w:name="_Toc372892433"/>
      <w:bookmarkStart w:id="11" w:name="_Toc430869033"/>
      <w:r w:rsidRPr="003F4942">
        <w:t>Onderwijsvisie</w:t>
      </w:r>
      <w:bookmarkEnd w:id="9"/>
      <w:bookmarkEnd w:id="10"/>
      <w:bookmarkEnd w:id="11"/>
    </w:p>
    <w:p w:rsidR="00C80D88" w:rsidRPr="003F4942" w:rsidRDefault="00C80D88" w:rsidP="00D72A05">
      <w:r w:rsidRPr="003F4942">
        <w:t xml:space="preserve">Op de Da Costaschool hebben we vertrouwen in kinderen, leerkrachten en ouders. We hebben respect voor elkaar en accepteren dat we verschillend zijn. Op onze school werken mensen met passie en betrokkenheid voor hun vak. We zijn een christelijke school. We geven op school eigentijds vorm aan christelijke tradities, normen en waarden. </w:t>
      </w:r>
    </w:p>
    <w:p w:rsidR="00C80D88" w:rsidRPr="003F4942" w:rsidRDefault="00C80D88" w:rsidP="00D72A05">
      <w:pPr>
        <w:pStyle w:val="Geenafstand"/>
        <w:spacing w:line="276" w:lineRule="auto"/>
      </w:pPr>
      <w:r w:rsidRPr="003F4942">
        <w:t>Ieder kind leert door doelgericht effectief onderwijs. Leren vraagt een hoge betrokkenheid van en samenwerking tussen leerlingen, leerkrachten en ouders. Ieder neemt hierin zijn eigen verantwoordelijkheid. Zo bieden we passend onderwijs.</w:t>
      </w:r>
    </w:p>
    <w:p w:rsidR="00C80D88" w:rsidRPr="003F4942" w:rsidRDefault="00C80D88" w:rsidP="00D72A05">
      <w:pPr>
        <w:pStyle w:val="Geenafstand"/>
        <w:spacing w:line="276" w:lineRule="auto"/>
      </w:pPr>
    </w:p>
    <w:p w:rsidR="00C80D88" w:rsidRPr="003F4942" w:rsidRDefault="00C80D88" w:rsidP="00D72A05">
      <w:pPr>
        <w:pStyle w:val="Geenafstand"/>
        <w:spacing w:line="276" w:lineRule="auto"/>
      </w:pPr>
      <w:r w:rsidRPr="003F4942">
        <w:t>In groep 1 en 2 leren de kinderen allerlei vaardigheden door te spelen. Ze krijgen daarbij ruimte voor eigen keuzes. De leerkracht helpt de kinderen in hun ontwikkeling door mee te spelen en opdrachten te geven.</w:t>
      </w:r>
    </w:p>
    <w:p w:rsidR="00C80D88" w:rsidRPr="003F4942" w:rsidRDefault="00C80D88" w:rsidP="00D72A05">
      <w:pPr>
        <w:pStyle w:val="Geenafstand"/>
        <w:spacing w:line="276" w:lineRule="auto"/>
      </w:pPr>
    </w:p>
    <w:p w:rsidR="00C80D88" w:rsidRPr="003F4942" w:rsidRDefault="00C80D88" w:rsidP="00D72A05">
      <w:pPr>
        <w:pStyle w:val="Geenafstand"/>
        <w:spacing w:line="276" w:lineRule="auto"/>
      </w:pPr>
      <w:r w:rsidRPr="003F4942">
        <w:t xml:space="preserve">In groep 3 en 4 wordt gewerkt aan een goede basis voor de vakken lezen, taal, rekenen en spelling. Er wordt waar mogelijk gewerkt met verschillende niveaugroepen. </w:t>
      </w:r>
    </w:p>
    <w:p w:rsidR="00C80D88" w:rsidRPr="003F4942" w:rsidRDefault="00C80D88" w:rsidP="00C80D88">
      <w:pPr>
        <w:pStyle w:val="Geenafstand"/>
      </w:pPr>
    </w:p>
    <w:p w:rsidR="00C80D88" w:rsidRPr="003F4942" w:rsidRDefault="00C80D88" w:rsidP="00D72A05">
      <w:pPr>
        <w:pStyle w:val="Geenafstand"/>
        <w:spacing w:line="276" w:lineRule="auto"/>
      </w:pPr>
      <w:r w:rsidRPr="003F4942">
        <w:t>Vanaf groep 5 wordt de basisstof uitgebreid met  wereldoriëntatievakken als aardrijkskunde en geschiedenis. De kinderen werken in verschillende niveaugroepen voor verschillende vakken. De kinderen krijgen meer verantwoordelijkheid voor hun eigen leerproces door te werken aan weektaken. Gaandeweg worden ze ook beoordeeld op hun eigen leerniveau.</w:t>
      </w:r>
    </w:p>
    <w:p w:rsidR="00C80D88" w:rsidRPr="003F4942" w:rsidRDefault="00C80D88" w:rsidP="00D72A05">
      <w:pPr>
        <w:pStyle w:val="Geenafstand"/>
        <w:spacing w:line="276" w:lineRule="auto"/>
      </w:pPr>
    </w:p>
    <w:p w:rsidR="00C80D88" w:rsidRPr="003F4942" w:rsidRDefault="00C80D88" w:rsidP="00C80D88">
      <w:pPr>
        <w:pStyle w:val="Geenafstand"/>
      </w:pPr>
      <w:r w:rsidRPr="003F4942">
        <w:t>Onze kernwaarden zijn: Plezier, Autonomie,  Veiligheid, Samenwerking.</w:t>
      </w:r>
    </w:p>
    <w:p w:rsidR="00287517" w:rsidRPr="003F4942" w:rsidRDefault="00287517" w:rsidP="00C80D88">
      <w:pPr>
        <w:pStyle w:val="Geenafstand"/>
      </w:pPr>
    </w:p>
    <w:p w:rsidR="00D005BD" w:rsidRPr="003F4942" w:rsidRDefault="00C87FD6" w:rsidP="00971259">
      <w:pPr>
        <w:pStyle w:val="Heading2PHPDOCX"/>
      </w:pPr>
      <w:bookmarkStart w:id="12" w:name="_Toc430869034"/>
      <w:r w:rsidRPr="003F4942">
        <w:t>lesstofaanbod</w:t>
      </w:r>
      <w:bookmarkEnd w:id="12"/>
    </w:p>
    <w:p w:rsidR="00D005BD" w:rsidRPr="003F4942" w:rsidRDefault="00D005BD" w:rsidP="00D005BD">
      <w:r w:rsidRPr="003F4942">
        <w:t xml:space="preserve">Het leerstofaanbod dient de kinderen in staat te stellen zich optimaal te ontwikkelen en voor te bereiden op het vervolgonderwijs. Daarom gebruiken we eigentijdse methodes die voldoen aan de kerndoelen. </w:t>
      </w:r>
    </w:p>
    <w:p w:rsidR="00D005BD" w:rsidRPr="003F4942" w:rsidRDefault="00D005BD" w:rsidP="00D005BD">
      <w:pPr>
        <w:pStyle w:val="Schoolgids"/>
        <w:rPr>
          <w:rFonts w:asciiTheme="minorHAnsi" w:hAnsiTheme="minorHAnsi"/>
          <w:sz w:val="22"/>
          <w:szCs w:val="22"/>
        </w:rPr>
      </w:pPr>
    </w:p>
    <w:p w:rsidR="00D005BD" w:rsidRPr="003F4942" w:rsidRDefault="00D005BD" w:rsidP="00D72A05">
      <w:pPr>
        <w:pStyle w:val="Schoolgids"/>
        <w:spacing w:line="276" w:lineRule="auto"/>
        <w:rPr>
          <w:rFonts w:asciiTheme="minorHAnsi" w:hAnsiTheme="minorHAnsi"/>
          <w:color w:val="000000"/>
          <w:kern w:val="28"/>
          <w:sz w:val="22"/>
          <w:szCs w:val="22"/>
          <w:lang w:eastAsia="nl-NL"/>
        </w:rPr>
      </w:pPr>
      <w:r w:rsidRPr="003F4942">
        <w:rPr>
          <w:rFonts w:asciiTheme="minorHAnsi" w:hAnsiTheme="minorHAnsi"/>
          <w:color w:val="000000"/>
          <w:kern w:val="28"/>
          <w:sz w:val="22"/>
          <w:szCs w:val="22"/>
          <w:lang w:eastAsia="nl-NL"/>
        </w:rPr>
        <w:lastRenderedPageBreak/>
        <w:t xml:space="preserve">Onze school is een omgeving waar kinderen zelfstandigheid leren en verantwoordelijkheid mogen dragen: </w:t>
      </w:r>
    </w:p>
    <w:p w:rsidR="00D005BD" w:rsidRPr="003F4942" w:rsidRDefault="00D005BD" w:rsidP="00D72A05">
      <w:pPr>
        <w:pStyle w:val="Schoolgids"/>
        <w:numPr>
          <w:ilvl w:val="0"/>
          <w:numId w:val="39"/>
        </w:numPr>
        <w:spacing w:line="276" w:lineRule="auto"/>
        <w:rPr>
          <w:rFonts w:asciiTheme="minorHAnsi" w:hAnsiTheme="minorHAnsi"/>
          <w:color w:val="000000"/>
          <w:kern w:val="28"/>
          <w:sz w:val="22"/>
          <w:szCs w:val="22"/>
          <w:lang w:eastAsia="nl-NL"/>
        </w:rPr>
      </w:pPr>
      <w:r w:rsidRPr="003F4942">
        <w:rPr>
          <w:rFonts w:asciiTheme="minorHAnsi" w:hAnsiTheme="minorHAnsi"/>
          <w:color w:val="000000"/>
          <w:kern w:val="28"/>
          <w:sz w:val="22"/>
          <w:szCs w:val="22"/>
          <w:lang w:eastAsia="nl-NL"/>
        </w:rPr>
        <w:t xml:space="preserve">Alle kinderen krijgen de basisstof van de verschillende vakken aangeboden. Daarna kunnen kinderen op hun niveau werken, waarbij ze leren om zelf hun taken te plannen en hun leerproces te sturen. Wie (aanvullende) instructie nodig heeft, krijgt die. De opbouw van kiesbord (gr. 1,2&amp;3) naar dagtaak (gr. 4&amp;5) tot weektaak (gr.6,7&amp;8) vormt de basis. </w:t>
      </w:r>
    </w:p>
    <w:p w:rsidR="00D005BD" w:rsidRPr="003F4942" w:rsidRDefault="00D005BD" w:rsidP="00D72A05">
      <w:pPr>
        <w:pStyle w:val="Schoolgids"/>
        <w:numPr>
          <w:ilvl w:val="0"/>
          <w:numId w:val="39"/>
        </w:numPr>
        <w:spacing w:line="276" w:lineRule="auto"/>
        <w:rPr>
          <w:rFonts w:asciiTheme="minorHAnsi" w:hAnsiTheme="minorHAnsi"/>
          <w:color w:val="000000"/>
          <w:kern w:val="28"/>
          <w:sz w:val="22"/>
          <w:szCs w:val="22"/>
          <w:lang w:eastAsia="nl-NL"/>
        </w:rPr>
      </w:pPr>
      <w:r w:rsidRPr="003F4942">
        <w:rPr>
          <w:rFonts w:asciiTheme="minorHAnsi" w:hAnsiTheme="minorHAnsi"/>
          <w:color w:val="000000"/>
          <w:kern w:val="28"/>
          <w:sz w:val="22"/>
          <w:szCs w:val="22"/>
          <w:lang w:eastAsia="nl-NL"/>
        </w:rPr>
        <w:t xml:space="preserve">Kinderen leren keuzes te maken. Binnen de taken leren kinderen ook eigen keuzes te maken. Er is sprake van keuzes, maar wel binnen duidelijke afspraken en regels. Er zijn zowel verplichte taken als keuze taken. </w:t>
      </w:r>
    </w:p>
    <w:p w:rsidR="00D005BD" w:rsidRPr="003F4942" w:rsidRDefault="00D005BD" w:rsidP="00D72A05">
      <w:pPr>
        <w:pStyle w:val="Schoolgids"/>
        <w:spacing w:line="276" w:lineRule="auto"/>
        <w:ind w:left="720"/>
        <w:rPr>
          <w:rFonts w:asciiTheme="minorHAnsi" w:hAnsiTheme="minorHAnsi"/>
          <w:color w:val="000000"/>
          <w:kern w:val="28"/>
          <w:sz w:val="22"/>
          <w:szCs w:val="22"/>
          <w:lang w:eastAsia="nl-NL"/>
        </w:rPr>
      </w:pPr>
      <w:r w:rsidRPr="003F4942">
        <w:rPr>
          <w:rFonts w:asciiTheme="minorHAnsi" w:hAnsiTheme="minorHAnsi"/>
          <w:color w:val="000000"/>
          <w:kern w:val="28"/>
          <w:sz w:val="22"/>
          <w:szCs w:val="22"/>
          <w:lang w:eastAsia="nl-NL"/>
        </w:rPr>
        <w:t xml:space="preserve">De leerkrachten begeleiden en/of sturen dit proces, afhankelijk van de zelfsturing van het kind. Ze streven naar zo optimaal mogelijke resultaten van de kinderen. </w:t>
      </w:r>
    </w:p>
    <w:p w:rsidR="00D005BD" w:rsidRPr="003F4942" w:rsidRDefault="00D005BD" w:rsidP="00D72A05">
      <w:pPr>
        <w:pStyle w:val="Schoolgids"/>
        <w:numPr>
          <w:ilvl w:val="0"/>
          <w:numId w:val="39"/>
        </w:numPr>
        <w:spacing w:line="276" w:lineRule="auto"/>
        <w:rPr>
          <w:rFonts w:asciiTheme="minorHAnsi" w:hAnsiTheme="minorHAnsi"/>
          <w:color w:val="000000"/>
          <w:kern w:val="28"/>
          <w:sz w:val="22"/>
          <w:szCs w:val="22"/>
          <w:lang w:eastAsia="nl-NL"/>
        </w:rPr>
      </w:pPr>
      <w:r w:rsidRPr="003F4942">
        <w:rPr>
          <w:rFonts w:asciiTheme="minorHAnsi" w:hAnsiTheme="minorHAnsi"/>
          <w:color w:val="000000"/>
          <w:kern w:val="28"/>
          <w:sz w:val="22"/>
          <w:szCs w:val="22"/>
          <w:lang w:eastAsia="nl-NL"/>
        </w:rPr>
        <w:t xml:space="preserve">Het product en proces zijn beide belangrijk. Niet alleen het eindproduct is belangrijk, maar ook de processen die plaatsvinden. </w:t>
      </w:r>
    </w:p>
    <w:p w:rsidR="00D005BD" w:rsidRPr="003F4942" w:rsidRDefault="00D005BD" w:rsidP="00D72A05">
      <w:pPr>
        <w:pStyle w:val="Schoolgids"/>
        <w:numPr>
          <w:ilvl w:val="0"/>
          <w:numId w:val="39"/>
        </w:numPr>
        <w:spacing w:line="276" w:lineRule="auto"/>
        <w:rPr>
          <w:rFonts w:asciiTheme="minorHAnsi" w:hAnsiTheme="minorHAnsi"/>
          <w:color w:val="000000"/>
          <w:kern w:val="28"/>
          <w:sz w:val="22"/>
          <w:szCs w:val="22"/>
          <w:lang w:eastAsia="nl-NL"/>
        </w:rPr>
      </w:pPr>
      <w:r w:rsidRPr="003F4942">
        <w:rPr>
          <w:rFonts w:asciiTheme="minorHAnsi" w:hAnsiTheme="minorHAnsi"/>
          <w:color w:val="000000"/>
          <w:kern w:val="28"/>
          <w:sz w:val="22"/>
          <w:szCs w:val="22"/>
          <w:lang w:eastAsia="nl-NL"/>
        </w:rPr>
        <w:t>Leerruimtes beperken zich niet tot het klaslokaal. Alle geschikte ruimtes op school staan in dienst van de ontwikkeling en het leren van kinderen.</w:t>
      </w:r>
    </w:p>
    <w:p w:rsidR="00EA57A9" w:rsidRPr="003F4942" w:rsidRDefault="00EA57A9" w:rsidP="00D72A05">
      <w:pPr>
        <w:pStyle w:val="Schoolgids"/>
        <w:spacing w:line="276" w:lineRule="auto"/>
        <w:ind w:left="720"/>
        <w:rPr>
          <w:rFonts w:asciiTheme="minorHAnsi" w:hAnsiTheme="minorHAnsi"/>
          <w:color w:val="000000"/>
          <w:kern w:val="28"/>
          <w:sz w:val="22"/>
          <w:szCs w:val="22"/>
          <w:lang w:eastAsia="nl-NL"/>
        </w:rPr>
      </w:pPr>
    </w:p>
    <w:p w:rsidR="00EA57A9" w:rsidRPr="003F4942" w:rsidRDefault="00EA57A9" w:rsidP="00D72A05">
      <w:pPr>
        <w:pStyle w:val="Heading2PHPDOCX"/>
      </w:pPr>
      <w:bookmarkStart w:id="13" w:name="_Toc430869035"/>
      <w:r w:rsidRPr="003F4942">
        <w:t>Zorg en HGW</w:t>
      </w:r>
      <w:bookmarkEnd w:id="13"/>
    </w:p>
    <w:p w:rsidR="00D005BD" w:rsidRPr="003F4942" w:rsidRDefault="00D005BD" w:rsidP="00D72A05">
      <w:pPr>
        <w:spacing w:after="0"/>
        <w:rPr>
          <w:rFonts w:cs="Times"/>
        </w:rPr>
      </w:pPr>
      <w:r w:rsidRPr="003F4942">
        <w:t>De zorg op de Da Costaschool wordt gecoördineerd door het zorgteam welke bestaat uit 2 intern begeleiders.</w:t>
      </w:r>
      <w:r w:rsidRPr="003F4942">
        <w:rPr>
          <w:rFonts w:cs="Times"/>
        </w:rPr>
        <w:t xml:space="preserve"> Zij begeleiden de leerkrachten in het geven van extra zorg aan de leerlingen die dat nodig hebben en dragen zorg voor de juiste analyse, evaluatie en vervolgstappen naar aanleiding van de onderwijsresultaten en </w:t>
      </w:r>
      <w:proofErr w:type="spellStart"/>
      <w:r w:rsidRPr="003F4942">
        <w:rPr>
          <w:rFonts w:cs="Times"/>
        </w:rPr>
        <w:t>toetsgegevens</w:t>
      </w:r>
      <w:proofErr w:type="spellEnd"/>
      <w:r w:rsidRPr="003F4942">
        <w:rPr>
          <w:rFonts w:cs="Times"/>
        </w:rPr>
        <w:t xml:space="preserve"> van de leerlingen. De intern begeleiders hebben regelmatig contact met externe partners als het gaat om het geven van passend onderwijs voor leerlingen met extra onderwijsbehoeften</w:t>
      </w:r>
    </w:p>
    <w:p w:rsidR="00D005BD" w:rsidRPr="003F4942" w:rsidRDefault="00D005BD" w:rsidP="00D72A05">
      <w:pPr>
        <w:pStyle w:val="Geenafstand"/>
        <w:spacing w:line="276" w:lineRule="auto"/>
      </w:pPr>
    </w:p>
    <w:p w:rsidR="00D005BD" w:rsidRPr="003F4942" w:rsidRDefault="00D005BD" w:rsidP="00D72A05">
      <w:pPr>
        <w:pStyle w:val="Geenafstand"/>
        <w:spacing w:line="276" w:lineRule="auto"/>
        <w:rPr>
          <w:u w:val="single"/>
        </w:rPr>
      </w:pPr>
      <w:r w:rsidRPr="003F4942">
        <w:rPr>
          <w:u w:val="single"/>
        </w:rPr>
        <w:t>Groepsoverzichten</w:t>
      </w:r>
    </w:p>
    <w:p w:rsidR="00D005BD" w:rsidRPr="003F4942" w:rsidRDefault="00D005BD" w:rsidP="00D72A05">
      <w:pPr>
        <w:pStyle w:val="Geenafstand"/>
        <w:spacing w:line="276" w:lineRule="auto"/>
      </w:pPr>
      <w:r w:rsidRPr="003F4942">
        <w:t>In een groepsoverzicht staan alle kinderen vermeld. Per leerling worden de meeste recente toetsgegevens vermeld, zowel van de methodegebonden toetsen als van de halfjaarlijkse CITO-toetsen. Daarnaast worden er observatiegegevens vermeld en worden de onderwijsbehoeften genoemd. Het gaat hierbij om behoeften die extra zijn, specifiek voor deze leerling. Dit groepsoverzicht wordt</w:t>
      </w:r>
      <w:r w:rsidR="00287517" w:rsidRPr="003F4942">
        <w:t xml:space="preserve"> </w:t>
      </w:r>
      <w:r w:rsidR="00EA57A9" w:rsidRPr="003F4942">
        <w:t>2 X per jaar bijgewerkt.</w:t>
      </w:r>
    </w:p>
    <w:p w:rsidR="00D005BD" w:rsidRPr="003F4942" w:rsidRDefault="00D005BD" w:rsidP="00D72A05">
      <w:pPr>
        <w:pStyle w:val="Geenafstand"/>
        <w:spacing w:line="276" w:lineRule="auto"/>
      </w:pPr>
      <w:r w:rsidRPr="003F4942">
        <w:t xml:space="preserve">Door middel van de kindgesprekken proberen wij de onderwijsbehoeftes en de persoonlijke leerdoelen van de leerlingen beter in kaart te brengen. Het oudervertelgesprek aan het begin van het schooljaar geeft ons extra informatie met betrekking tot de onderwijsbehoeftes van de leerlingen. Deze twee soorten gesprekken zijn in ’14-’15 voor het eerst gevoerd en </w:t>
      </w:r>
      <w:r w:rsidR="00EA57A9" w:rsidRPr="003F4942">
        <w:t>vraagt voor de komende jaren</w:t>
      </w:r>
      <w:r w:rsidRPr="003F4942">
        <w:t xml:space="preserve"> extra ontwikkeling en borging.</w:t>
      </w:r>
    </w:p>
    <w:p w:rsidR="00D005BD" w:rsidRPr="003F4942" w:rsidRDefault="00D005BD" w:rsidP="00D72A05">
      <w:pPr>
        <w:pStyle w:val="Geenafstand"/>
        <w:spacing w:line="276" w:lineRule="auto"/>
      </w:pPr>
    </w:p>
    <w:p w:rsidR="00D005BD" w:rsidRPr="003F4942" w:rsidRDefault="00D005BD" w:rsidP="00D72A05">
      <w:pPr>
        <w:pStyle w:val="Geenafstand"/>
        <w:spacing w:line="276" w:lineRule="auto"/>
        <w:rPr>
          <w:u w:val="single"/>
        </w:rPr>
      </w:pPr>
      <w:r w:rsidRPr="003F4942">
        <w:rPr>
          <w:u w:val="single"/>
        </w:rPr>
        <w:t>Groepsplannen</w:t>
      </w:r>
    </w:p>
    <w:p w:rsidR="00D005BD" w:rsidRPr="003F4942" w:rsidRDefault="00D005BD" w:rsidP="00D72A05">
      <w:pPr>
        <w:pStyle w:val="Geenafstand"/>
        <w:spacing w:line="276" w:lineRule="auto"/>
      </w:pPr>
      <w:r w:rsidRPr="003F4942">
        <w:t xml:space="preserve">De groepsplannen worden op dit moment opgesteld voor de vakken; rekenen, spelling en lezen. In een groepsplan wordt voor een periode van 10 tot 12 weken het </w:t>
      </w:r>
      <w:r w:rsidRPr="003F4942">
        <w:lastRenderedPageBreak/>
        <w:t xml:space="preserve">onderwijs aan alle leerlingen in de groep beschreven. Het beschrijft de doelen voor deze periode en ook wat de kinderen (extra) nodig hebben om deze doelen te bereiken (op grond van het groepsoverzicht). </w:t>
      </w:r>
    </w:p>
    <w:p w:rsidR="00D005BD" w:rsidRPr="003F4942" w:rsidRDefault="00D005BD" w:rsidP="00D72A05">
      <w:pPr>
        <w:pStyle w:val="Geenafstand"/>
        <w:spacing w:line="276" w:lineRule="auto"/>
      </w:pPr>
      <w:r w:rsidRPr="003F4942">
        <w:t xml:space="preserve">De leerlingen worden geclusterd in drie groepen: aanpak 1, aanpak 2 of aanpak 3. Soms is er nog sprake van een vierde groep, die gevormd wordt door een of twee leerlingen met een specifiek eigen onderwijsarrangement, al dan niet voorzien van een toelatingsverklaring vanuit Passend Onderwijs. In het groepsplan wordt vermeld wat, naast de basisaanpak, extra gedaan wordt om leerlingen te helpen de benoemde doelen te halen. Op deze manier wordt een doorgaande lijn gewaarborgd bij het werken met duo-leerkrachten of invallers. Ook extra doelen voor bepaalde leerlingen worden in het groepsplan vermeld en dus niet meer in een individueel plan. Het groepsplan wordt </w:t>
      </w:r>
      <w:r w:rsidR="00EA57A9" w:rsidRPr="003F4942">
        <w:t>3 X per jaar</w:t>
      </w:r>
      <w:r w:rsidR="00B8422C">
        <w:t xml:space="preserve"> bijgewerkt.</w:t>
      </w:r>
      <w:r w:rsidRPr="003F4942">
        <w:t xml:space="preserve"> </w:t>
      </w:r>
    </w:p>
    <w:p w:rsidR="00D005BD" w:rsidRPr="003F4942" w:rsidRDefault="00D005BD" w:rsidP="00D72A05">
      <w:pPr>
        <w:pStyle w:val="Geenafstand"/>
        <w:spacing w:line="276" w:lineRule="auto"/>
      </w:pPr>
    </w:p>
    <w:p w:rsidR="00D005BD" w:rsidRPr="003F4942" w:rsidRDefault="00D005BD" w:rsidP="00D72A05">
      <w:pPr>
        <w:pStyle w:val="Geenafstand"/>
        <w:spacing w:line="276" w:lineRule="auto"/>
        <w:rPr>
          <w:u w:val="single"/>
        </w:rPr>
      </w:pPr>
      <w:r w:rsidRPr="003F4942">
        <w:rPr>
          <w:u w:val="single"/>
        </w:rPr>
        <w:t>Evaluatie</w:t>
      </w:r>
    </w:p>
    <w:p w:rsidR="00D005BD" w:rsidRPr="003F4942" w:rsidRDefault="00D005BD" w:rsidP="00D72A05">
      <w:pPr>
        <w:pStyle w:val="Geenafstand"/>
        <w:spacing w:line="276" w:lineRule="auto"/>
      </w:pPr>
      <w:r w:rsidRPr="003F4942">
        <w:t xml:space="preserve">De groepsplannen worden geëvalueerd. Er wordt gekeken of de leerlingen de genoemde doelen behaald hebben en wat er de volgende periode anders moet als dit niet het geval is. Op basis van deze evaluatie wordt het groepsoverzicht evt. bijgesteld en wordt er een nieuw plan voor de komende periode opgesteld. In schooljaar ’14-’15 is dat voor het eerst niet met elke leerkracht individueel gedaan maar met leerkrachten uit dezelfde bouw bij elkaar. Dit is goed bevallen en wordt de komende jaren geborgd. Het analyseren van de uitkomsten van de CITO-toetsen wordt op dit moment wel gedaan maar verdient de komende jaren nog </w:t>
      </w:r>
      <w:r w:rsidR="00B8422C">
        <w:t>verdieping.</w:t>
      </w:r>
    </w:p>
    <w:p w:rsidR="007F482F" w:rsidRPr="003F4942" w:rsidRDefault="007F482F" w:rsidP="00D72A05"/>
    <w:p w:rsidR="00D005BD" w:rsidRPr="003F4942" w:rsidRDefault="00287517" w:rsidP="00971259">
      <w:pPr>
        <w:pStyle w:val="Heading2PHPDOCX"/>
      </w:pPr>
      <w:bookmarkStart w:id="14" w:name="_Toc430869036"/>
      <w:r w:rsidRPr="003F4942">
        <w:t>Kengetallen leerlingenpopulatie van de afgelopen schooljaren</w:t>
      </w:r>
      <w:bookmarkEnd w:id="14"/>
    </w:p>
    <w:p w:rsidR="00E4406F" w:rsidRPr="003F4942" w:rsidRDefault="00F708AE" w:rsidP="00287517">
      <w:bookmarkStart w:id="15" w:name="_Toc229998243"/>
      <w:bookmarkStart w:id="16" w:name="_Toc372892435"/>
      <w:r w:rsidRPr="003F4942">
        <w:t>Leerling aantalle</w:t>
      </w:r>
      <w:bookmarkEnd w:id="15"/>
      <w:bookmarkEnd w:id="16"/>
      <w:r w:rsidR="00B8422C">
        <w:t>n</w:t>
      </w:r>
      <w:r w:rsidR="00F90887" w:rsidRPr="003F4942">
        <w:rPr>
          <w:noProof/>
        </w:rPr>
        <w:drawing>
          <wp:inline distT="0" distB="0" distL="0" distR="0" wp14:anchorId="58773531" wp14:editId="70406DEB">
            <wp:extent cx="5552236" cy="2838298"/>
            <wp:effectExtent l="0" t="0" r="10795" b="19685"/>
            <wp:docPr id="1"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83A24" w:rsidRPr="003F4942" w:rsidRDefault="00F708AE" w:rsidP="00983A24">
      <w:pPr>
        <w:spacing w:after="0"/>
      </w:pPr>
      <w:r w:rsidRPr="003F4942">
        <w:t>Bovenstaand figuur laat zien dat</w:t>
      </w:r>
      <w:r w:rsidR="000D37CB">
        <w:t xml:space="preserve"> het leerlingenaantal na 2012</w:t>
      </w:r>
      <w:r w:rsidR="003F668B" w:rsidRPr="003F4942">
        <w:t xml:space="preserve"> is gestegen </w:t>
      </w:r>
      <w:r w:rsidR="000D37CB">
        <w:t>naar 271 leerlingen. We zien dat het leerlingaantal beperkt daalt</w:t>
      </w:r>
      <w:r w:rsidR="00B135E1">
        <w:t>. D</w:t>
      </w:r>
      <w:r w:rsidRPr="003F4942">
        <w:t xml:space="preserve">e verwachting </w:t>
      </w:r>
      <w:r w:rsidR="007A7043" w:rsidRPr="003F4942">
        <w:t>is dat</w:t>
      </w:r>
      <w:r w:rsidR="00B135E1">
        <w:t xml:space="preserve"> de </w:t>
      </w:r>
      <w:r w:rsidR="00B135E1">
        <w:lastRenderedPageBreak/>
        <w:t>komende jaren</w:t>
      </w:r>
      <w:r w:rsidR="007A7043" w:rsidRPr="003F4942">
        <w:t xml:space="preserve"> het leerlingenaantal beperkt zal </w:t>
      </w:r>
      <w:r w:rsidRPr="003F4942">
        <w:t>dalen</w:t>
      </w:r>
      <w:r w:rsidR="00D005BD" w:rsidRPr="003F4942">
        <w:t>, omdat de onderwijskwaliteit van de school de afgelopen jaren stijgend is en de school positief bekend staat.</w:t>
      </w:r>
      <w:r w:rsidR="007614A9" w:rsidRPr="003F4942">
        <w:t xml:space="preserve"> Bij de prognose houden we rekening met een gemiddelde instroom van 28 leerlingen.</w:t>
      </w:r>
    </w:p>
    <w:p w:rsidR="000E4485" w:rsidRPr="003F4942" w:rsidRDefault="000E4485" w:rsidP="00983A24">
      <w:pPr>
        <w:spacing w:after="0"/>
      </w:pPr>
    </w:p>
    <w:p w:rsidR="00B8422C" w:rsidRPr="003F4942" w:rsidRDefault="000E4485" w:rsidP="00983A24">
      <w:pPr>
        <w:spacing w:after="0"/>
      </w:pPr>
      <w:r w:rsidRPr="003F4942">
        <w:t>Verwachte leerling aantallen</w:t>
      </w:r>
    </w:p>
    <w:p w:rsidR="00900727" w:rsidRPr="003F4942" w:rsidRDefault="000E4485">
      <w:pPr>
        <w:rPr>
          <w:rFonts w:asciiTheme="majorHAnsi" w:hAnsiTheme="majorHAnsi"/>
        </w:rPr>
      </w:pPr>
      <w:r w:rsidRPr="003F4942">
        <w:rPr>
          <w:rFonts w:asciiTheme="majorHAnsi" w:hAnsiTheme="majorHAnsi"/>
          <w:noProof/>
        </w:rPr>
        <w:drawing>
          <wp:inline distT="0" distB="0" distL="0" distR="0" wp14:anchorId="72C5B765" wp14:editId="2619949B">
            <wp:extent cx="5296204" cy="2728570"/>
            <wp:effectExtent l="0" t="0" r="19050" b="15240"/>
            <wp:docPr id="15" name="Grafie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47960" w:rsidRPr="003F4942" w:rsidRDefault="00F708AE" w:rsidP="00514A5A">
      <w:pPr>
        <w:rPr>
          <w:rFonts w:asciiTheme="majorHAnsi" w:hAnsiTheme="majorHAnsi"/>
        </w:rPr>
      </w:pPr>
      <w:bookmarkStart w:id="17" w:name="_Toc229998244"/>
      <w:bookmarkStart w:id="18" w:name="_Toc372892436"/>
      <w:proofErr w:type="spellStart"/>
      <w:r w:rsidRPr="003F4942">
        <w:rPr>
          <w:rFonts w:asciiTheme="majorHAnsi" w:hAnsiTheme="majorHAnsi"/>
        </w:rPr>
        <w:t>Leerlinggewichten</w:t>
      </w:r>
      <w:bookmarkEnd w:id="17"/>
      <w:bookmarkEnd w:id="18"/>
      <w:proofErr w:type="spellEnd"/>
      <w:r w:rsidR="00412731" w:rsidRPr="003F4942">
        <w:rPr>
          <w:rFonts w:asciiTheme="majorHAnsi" w:hAnsiTheme="majorHAnsi"/>
          <w:noProof/>
        </w:rPr>
        <w:drawing>
          <wp:inline distT="0" distB="0" distL="0" distR="0" wp14:anchorId="3E66BBFA" wp14:editId="06462C1B">
            <wp:extent cx="5334000" cy="2743200"/>
            <wp:effectExtent l="0" t="0" r="19050" b="19050"/>
            <wp:docPr id="18" name="Grafie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00727" w:rsidRDefault="00F708AE">
      <w:pPr>
        <w:rPr>
          <w:rFonts w:asciiTheme="majorHAnsi" w:hAnsiTheme="majorHAnsi"/>
        </w:rPr>
      </w:pPr>
      <w:r w:rsidRPr="003F4942">
        <w:rPr>
          <w:rFonts w:asciiTheme="majorHAnsi" w:hAnsiTheme="majorHAnsi"/>
        </w:rPr>
        <w:t xml:space="preserve">Bovenstaand figuur laat het aantal leerlingen met een </w:t>
      </w:r>
      <w:proofErr w:type="spellStart"/>
      <w:r w:rsidRPr="003F4942">
        <w:rPr>
          <w:rFonts w:asciiTheme="majorHAnsi" w:hAnsiTheme="majorHAnsi"/>
        </w:rPr>
        <w:t>leerlinggewicht</w:t>
      </w:r>
      <w:proofErr w:type="spellEnd"/>
      <w:r w:rsidRPr="003F4942">
        <w:rPr>
          <w:rFonts w:asciiTheme="majorHAnsi" w:hAnsiTheme="majorHAnsi"/>
        </w:rPr>
        <w:t xml:space="preserve"> zien van de afgelopen vi</w:t>
      </w:r>
      <w:r w:rsidR="00412731" w:rsidRPr="003F4942">
        <w:rPr>
          <w:rFonts w:asciiTheme="majorHAnsi" w:hAnsiTheme="majorHAnsi"/>
        </w:rPr>
        <w:t>er jaar. Op dit moment zijn er 7</w:t>
      </w:r>
      <w:r w:rsidRPr="003F4942">
        <w:rPr>
          <w:rFonts w:asciiTheme="majorHAnsi" w:hAnsiTheme="majorHAnsi"/>
        </w:rPr>
        <w:t xml:space="preserve"> leerlingen met een </w:t>
      </w:r>
      <w:proofErr w:type="spellStart"/>
      <w:r w:rsidRPr="003F4942">
        <w:rPr>
          <w:rFonts w:asciiTheme="majorHAnsi" w:hAnsiTheme="majorHAnsi"/>
        </w:rPr>
        <w:t>leerlinggewic</w:t>
      </w:r>
      <w:r w:rsidR="003D639E" w:rsidRPr="003F4942">
        <w:rPr>
          <w:rFonts w:asciiTheme="majorHAnsi" w:hAnsiTheme="majorHAnsi"/>
        </w:rPr>
        <w:t>ht</w:t>
      </w:r>
      <w:proofErr w:type="spellEnd"/>
      <w:r w:rsidR="003D639E" w:rsidRPr="003F4942">
        <w:rPr>
          <w:rFonts w:asciiTheme="majorHAnsi" w:hAnsiTheme="majorHAnsi"/>
        </w:rPr>
        <w:t xml:space="preserve"> 0,3. Dat komt overeen </w:t>
      </w:r>
      <w:r w:rsidR="002B45E7">
        <w:rPr>
          <w:rFonts w:asciiTheme="majorHAnsi" w:hAnsiTheme="majorHAnsi"/>
        </w:rPr>
        <w:t>met 2,6</w:t>
      </w:r>
      <w:r w:rsidRPr="003F4942">
        <w:rPr>
          <w:rFonts w:asciiTheme="majorHAnsi" w:hAnsiTheme="majorHAnsi"/>
        </w:rPr>
        <w:t>% van de schoolpopulatie</w:t>
      </w:r>
      <w:r w:rsidR="002B45E7">
        <w:rPr>
          <w:rFonts w:asciiTheme="majorHAnsi" w:hAnsiTheme="majorHAnsi"/>
        </w:rPr>
        <w:t>. Er zijn</w:t>
      </w:r>
      <w:r w:rsidRPr="003F4942">
        <w:rPr>
          <w:rFonts w:asciiTheme="majorHAnsi" w:hAnsiTheme="majorHAnsi"/>
        </w:rPr>
        <w:t xml:space="preserve"> </w:t>
      </w:r>
      <w:r w:rsidR="003D639E" w:rsidRPr="003F4942">
        <w:rPr>
          <w:rFonts w:asciiTheme="majorHAnsi" w:hAnsiTheme="majorHAnsi"/>
        </w:rPr>
        <w:t>1</w:t>
      </w:r>
      <w:r w:rsidR="00412731" w:rsidRPr="003F4942">
        <w:rPr>
          <w:rFonts w:asciiTheme="majorHAnsi" w:hAnsiTheme="majorHAnsi"/>
        </w:rPr>
        <w:t>6</w:t>
      </w:r>
      <w:r w:rsidR="001C6489" w:rsidRPr="003F4942">
        <w:rPr>
          <w:rFonts w:asciiTheme="majorHAnsi" w:hAnsiTheme="majorHAnsi"/>
        </w:rPr>
        <w:t xml:space="preserve"> </w:t>
      </w:r>
      <w:r w:rsidRPr="003F4942">
        <w:rPr>
          <w:rFonts w:asciiTheme="majorHAnsi" w:hAnsiTheme="majorHAnsi"/>
        </w:rPr>
        <w:t>ki</w:t>
      </w:r>
      <w:r w:rsidR="002B45E7">
        <w:rPr>
          <w:rFonts w:asciiTheme="majorHAnsi" w:hAnsiTheme="majorHAnsi"/>
        </w:rPr>
        <w:t>nderen met een schoolgewicht 1,2</w:t>
      </w:r>
      <w:r w:rsidRPr="003F4942">
        <w:rPr>
          <w:rFonts w:asciiTheme="majorHAnsi" w:hAnsiTheme="majorHAnsi"/>
        </w:rPr>
        <w:t>. Dat komt overe</w:t>
      </w:r>
      <w:r w:rsidR="003D639E" w:rsidRPr="003F4942">
        <w:rPr>
          <w:rFonts w:asciiTheme="majorHAnsi" w:hAnsiTheme="majorHAnsi"/>
        </w:rPr>
        <w:t xml:space="preserve">en met </w:t>
      </w:r>
      <w:r w:rsidRPr="003F4942">
        <w:rPr>
          <w:rFonts w:asciiTheme="majorHAnsi" w:hAnsiTheme="majorHAnsi"/>
        </w:rPr>
        <w:t xml:space="preserve"> </w:t>
      </w:r>
      <w:r w:rsidR="002B45E7">
        <w:rPr>
          <w:rFonts w:asciiTheme="majorHAnsi" w:hAnsiTheme="majorHAnsi"/>
        </w:rPr>
        <w:t>5,9</w:t>
      </w:r>
      <w:r w:rsidRPr="003F4942">
        <w:rPr>
          <w:rFonts w:asciiTheme="majorHAnsi" w:hAnsiTheme="majorHAnsi"/>
        </w:rPr>
        <w:t>% van de schoolpopulatie</w:t>
      </w:r>
      <w:r w:rsidR="002B45E7">
        <w:rPr>
          <w:rFonts w:asciiTheme="majorHAnsi" w:hAnsiTheme="majorHAnsi"/>
        </w:rPr>
        <w:t>.</w:t>
      </w:r>
    </w:p>
    <w:p w:rsidR="002B45E7" w:rsidRPr="003F4942" w:rsidRDefault="002B45E7">
      <w:pPr>
        <w:rPr>
          <w:rFonts w:asciiTheme="majorHAnsi" w:hAnsiTheme="majorHAnsi"/>
          <w:color w:val="FF0000"/>
        </w:rPr>
      </w:pPr>
    </w:p>
    <w:p w:rsidR="00514A5A" w:rsidRPr="003F4942" w:rsidRDefault="00EA57A9" w:rsidP="00971259">
      <w:pPr>
        <w:pStyle w:val="Heading2PHPDOCX"/>
      </w:pPr>
      <w:bookmarkStart w:id="19" w:name="_Toc430869037"/>
      <w:bookmarkStart w:id="20" w:name="_Toc229998245"/>
      <w:bookmarkStart w:id="21" w:name="_Toc372892437"/>
      <w:r w:rsidRPr="003F4942">
        <w:lastRenderedPageBreak/>
        <w:t>Leerlingen</w:t>
      </w:r>
      <w:r w:rsidR="009467B4" w:rsidRPr="003F4942">
        <w:t>zorg van de Da Costaschool</w:t>
      </w:r>
      <w:bookmarkEnd w:id="19"/>
      <w:r w:rsidR="009467B4" w:rsidRPr="003F4942">
        <w:t xml:space="preserve"> </w:t>
      </w:r>
      <w:bookmarkStart w:id="22" w:name="_Toc360106003"/>
      <w:bookmarkEnd w:id="20"/>
      <w:bookmarkEnd w:id="21"/>
    </w:p>
    <w:p w:rsidR="00971259" w:rsidRDefault="00AB755C" w:rsidP="00971259">
      <w:pPr>
        <w:spacing w:after="0"/>
        <w:rPr>
          <w:rFonts w:asciiTheme="majorHAnsi" w:hAnsiTheme="majorHAnsi"/>
          <w:u w:val="single"/>
        </w:rPr>
      </w:pPr>
      <w:r w:rsidRPr="00971259">
        <w:rPr>
          <w:rFonts w:asciiTheme="majorHAnsi" w:hAnsiTheme="majorHAnsi"/>
          <w:u w:val="single"/>
        </w:rPr>
        <w:t>Zorgleerling</w:t>
      </w:r>
      <w:bookmarkEnd w:id="22"/>
    </w:p>
    <w:p w:rsidR="00AB755C" w:rsidRPr="003F4942" w:rsidRDefault="00AB755C" w:rsidP="00971259">
      <w:pPr>
        <w:spacing w:after="0"/>
        <w:rPr>
          <w:rFonts w:asciiTheme="majorHAnsi" w:hAnsiTheme="majorHAnsi"/>
        </w:rPr>
      </w:pPr>
      <w:r w:rsidRPr="003F4942">
        <w:rPr>
          <w:rFonts w:asciiTheme="majorHAnsi" w:hAnsiTheme="majorHAnsi"/>
        </w:rPr>
        <w:t>Op de Da Costaschool is er sprake van een ‘zorgleerling’ wanneer een leerling structureel onvo</w:t>
      </w:r>
      <w:r w:rsidR="00EA57A9" w:rsidRPr="003F4942">
        <w:rPr>
          <w:rFonts w:asciiTheme="majorHAnsi" w:hAnsiTheme="majorHAnsi"/>
        </w:rPr>
        <w:t>ldoende groeit t.o.v. zichzelf op cognitief</w:t>
      </w:r>
      <w:r w:rsidR="005C7422">
        <w:rPr>
          <w:rFonts w:asciiTheme="majorHAnsi" w:hAnsiTheme="majorHAnsi"/>
        </w:rPr>
        <w:t xml:space="preserve"> en/of sociaal emotioneel gebied</w:t>
      </w:r>
      <w:r w:rsidR="00EA57A9" w:rsidRPr="003F4942">
        <w:rPr>
          <w:rFonts w:asciiTheme="majorHAnsi" w:hAnsiTheme="majorHAnsi"/>
        </w:rPr>
        <w:t>.</w:t>
      </w:r>
    </w:p>
    <w:p w:rsidR="00AB755C" w:rsidRPr="003F4942" w:rsidRDefault="00AB755C" w:rsidP="00AB755C">
      <w:pPr>
        <w:rPr>
          <w:rFonts w:asciiTheme="majorHAnsi" w:hAnsiTheme="majorHAnsi"/>
        </w:rPr>
      </w:pPr>
      <w:r w:rsidRPr="003F4942">
        <w:rPr>
          <w:rFonts w:asciiTheme="majorHAnsi" w:hAnsiTheme="majorHAnsi"/>
        </w:rPr>
        <w:t xml:space="preserve">“Een zorgleerling is een leerling die binnen het onderwijs extra hulp nodig heeft om zijn onderwijsloopbaan te kunnen afronden. Leerlingen met uiteenlopende problemen kunnen zodoende worden aangeduid als zorgleerlingen, van hoogbegaafden tot jongeren die leer- of ontwikkelingsproblemen hebben en van leerlingen met psychiatrische beperking tot leerlingen met een lichamelijke handicap”(A. </w:t>
      </w:r>
      <w:proofErr w:type="spellStart"/>
      <w:r w:rsidRPr="003F4942">
        <w:rPr>
          <w:rFonts w:asciiTheme="majorHAnsi" w:hAnsiTheme="majorHAnsi"/>
        </w:rPr>
        <w:t>Udondek</w:t>
      </w:r>
      <w:proofErr w:type="spellEnd"/>
      <w:r w:rsidRPr="003F4942">
        <w:rPr>
          <w:rFonts w:asciiTheme="majorHAnsi" w:hAnsiTheme="majorHAnsi"/>
        </w:rPr>
        <w:t>, 2011).</w:t>
      </w:r>
    </w:p>
    <w:p w:rsidR="007F482F" w:rsidRPr="00971259" w:rsidRDefault="007F482F" w:rsidP="00971259">
      <w:pPr>
        <w:spacing w:after="0"/>
        <w:rPr>
          <w:rFonts w:asciiTheme="majorHAnsi" w:hAnsiTheme="majorHAnsi"/>
          <w:u w:val="single"/>
        </w:rPr>
      </w:pPr>
      <w:bookmarkStart w:id="23" w:name="_Toc360106007"/>
      <w:r w:rsidRPr="00971259">
        <w:rPr>
          <w:rFonts w:asciiTheme="majorHAnsi" w:hAnsiTheme="majorHAnsi"/>
          <w:u w:val="single"/>
        </w:rPr>
        <w:t>Onderzoek Extern</w:t>
      </w:r>
      <w:bookmarkEnd w:id="23"/>
    </w:p>
    <w:p w:rsidR="007F482F" w:rsidRPr="003F4942" w:rsidRDefault="007F482F" w:rsidP="00600024">
      <w:pPr>
        <w:spacing w:after="0"/>
        <w:rPr>
          <w:rFonts w:asciiTheme="majorHAnsi" w:hAnsiTheme="majorHAnsi"/>
        </w:rPr>
      </w:pPr>
      <w:r w:rsidRPr="003F4942">
        <w:rPr>
          <w:rFonts w:asciiTheme="majorHAnsi" w:hAnsiTheme="majorHAnsi"/>
        </w:rPr>
        <w:t xml:space="preserve">Wanneer onduidelijkheid ontstaat over het achterblijven van een ontwikkeling bij een zorgleerling is het mogelijk een psychologisch - of </w:t>
      </w:r>
      <w:proofErr w:type="spellStart"/>
      <w:r w:rsidRPr="003F4942">
        <w:rPr>
          <w:rFonts w:asciiTheme="majorHAnsi" w:hAnsiTheme="majorHAnsi"/>
        </w:rPr>
        <w:t>persoonlijkheids</w:t>
      </w:r>
      <w:proofErr w:type="spellEnd"/>
      <w:r w:rsidRPr="003F4942">
        <w:rPr>
          <w:rFonts w:asciiTheme="majorHAnsi" w:hAnsiTheme="majorHAnsi"/>
        </w:rPr>
        <w:t xml:space="preserve"> onderzoek af te nemen via een externe instantie. (Tot nu toe maken wij veel gebruik van O&amp;A in Gouda) Dit geldt ook voor onderzoek naar dyslexie. (ONL, Gouda) </w:t>
      </w:r>
      <w:r w:rsidR="005C7422">
        <w:rPr>
          <w:rFonts w:asciiTheme="majorHAnsi" w:hAnsiTheme="majorHAnsi"/>
        </w:rPr>
        <w:t>dat sinds januari 2015 verloopt via het Sociaal Team</w:t>
      </w:r>
      <w:r w:rsidRPr="003F4942">
        <w:rPr>
          <w:rFonts w:asciiTheme="majorHAnsi" w:hAnsiTheme="majorHAnsi"/>
        </w:rPr>
        <w:t>.</w:t>
      </w:r>
    </w:p>
    <w:p w:rsidR="007F482F" w:rsidRPr="003F4942" w:rsidRDefault="007F482F" w:rsidP="007F482F">
      <w:pPr>
        <w:rPr>
          <w:rFonts w:asciiTheme="majorHAnsi" w:hAnsiTheme="majorHAnsi"/>
        </w:rPr>
      </w:pPr>
      <w:r w:rsidRPr="003F4942">
        <w:rPr>
          <w:rFonts w:asciiTheme="majorHAnsi" w:hAnsiTheme="majorHAnsi"/>
        </w:rPr>
        <w:t xml:space="preserve">Tijdens de schoolloopbaan van de kinderen vindt twee keer een screening van de schoolarts plaats. In groep 2 en in groep 7.  Ook is er mogelijkheid voor logopedische screening op school. </w:t>
      </w:r>
    </w:p>
    <w:p w:rsidR="00AB755C" w:rsidRPr="00971259" w:rsidRDefault="00AB755C" w:rsidP="00971259">
      <w:pPr>
        <w:spacing w:after="0"/>
        <w:rPr>
          <w:rFonts w:asciiTheme="majorHAnsi" w:hAnsiTheme="majorHAnsi"/>
          <w:u w:val="single"/>
        </w:rPr>
      </w:pPr>
      <w:r w:rsidRPr="00971259">
        <w:rPr>
          <w:rFonts w:asciiTheme="majorHAnsi" w:hAnsiTheme="majorHAnsi"/>
          <w:u w:val="single"/>
        </w:rPr>
        <w:t xml:space="preserve">School </w:t>
      </w:r>
      <w:proofErr w:type="spellStart"/>
      <w:r w:rsidRPr="00971259">
        <w:rPr>
          <w:rFonts w:asciiTheme="majorHAnsi" w:hAnsiTheme="majorHAnsi"/>
          <w:u w:val="single"/>
        </w:rPr>
        <w:t>ondersteunings</w:t>
      </w:r>
      <w:proofErr w:type="spellEnd"/>
      <w:r w:rsidRPr="00971259">
        <w:rPr>
          <w:rFonts w:asciiTheme="majorHAnsi" w:hAnsiTheme="majorHAnsi"/>
          <w:u w:val="single"/>
        </w:rPr>
        <w:t xml:space="preserve"> team</w:t>
      </w:r>
    </w:p>
    <w:p w:rsidR="00D72A05" w:rsidRDefault="00AB755C" w:rsidP="00600024">
      <w:pPr>
        <w:rPr>
          <w:rFonts w:asciiTheme="majorHAnsi" w:hAnsiTheme="majorHAnsi"/>
        </w:rPr>
      </w:pPr>
      <w:r w:rsidRPr="003F4942">
        <w:rPr>
          <w:rFonts w:asciiTheme="majorHAnsi" w:hAnsiTheme="majorHAnsi"/>
        </w:rPr>
        <w:t>Zorgleerlingen worden regelmatig besproken in het SOT</w:t>
      </w:r>
      <w:r w:rsidR="00AF7429" w:rsidRPr="003F4942">
        <w:rPr>
          <w:rFonts w:asciiTheme="majorHAnsi" w:hAnsiTheme="majorHAnsi"/>
        </w:rPr>
        <w:t>. Dit overleg vindt zes</w:t>
      </w:r>
      <w:r w:rsidRPr="003F4942">
        <w:rPr>
          <w:rFonts w:asciiTheme="majorHAnsi" w:hAnsiTheme="majorHAnsi"/>
        </w:rPr>
        <w:t xml:space="preserve"> keer per jaar plaats op de school. Leerkrachten e</w:t>
      </w:r>
      <w:r w:rsidR="00600024" w:rsidRPr="003F4942">
        <w:rPr>
          <w:rFonts w:asciiTheme="majorHAnsi" w:hAnsiTheme="majorHAnsi"/>
        </w:rPr>
        <w:t xml:space="preserve">n IB-er kunnen hun vragen t.a.v. </w:t>
      </w:r>
      <w:r w:rsidRPr="003F4942">
        <w:rPr>
          <w:rFonts w:asciiTheme="majorHAnsi" w:hAnsiTheme="majorHAnsi"/>
        </w:rPr>
        <w:t>zorgleerlingen inbrengen tijdens dit overleg.  Bij dit over</w:t>
      </w:r>
      <w:r w:rsidR="00AF7429" w:rsidRPr="003F4942">
        <w:rPr>
          <w:rFonts w:asciiTheme="majorHAnsi" w:hAnsiTheme="majorHAnsi"/>
        </w:rPr>
        <w:t>leg zijn schoolarts</w:t>
      </w:r>
      <w:r w:rsidRPr="003F4942">
        <w:rPr>
          <w:rFonts w:asciiTheme="majorHAnsi" w:hAnsiTheme="majorHAnsi"/>
        </w:rPr>
        <w:t>,</w:t>
      </w:r>
      <w:r w:rsidR="00AF7429" w:rsidRPr="003F4942">
        <w:rPr>
          <w:rFonts w:asciiTheme="majorHAnsi" w:hAnsiTheme="majorHAnsi"/>
        </w:rPr>
        <w:t xml:space="preserve"> O&amp;A, ambulant begeleider, directie, intern begeleiders </w:t>
      </w:r>
      <w:r w:rsidRPr="003F4942">
        <w:rPr>
          <w:rFonts w:asciiTheme="majorHAnsi" w:hAnsiTheme="majorHAnsi"/>
        </w:rPr>
        <w:t xml:space="preserve"> </w:t>
      </w:r>
      <w:r w:rsidR="00F45B36" w:rsidRPr="003F4942">
        <w:rPr>
          <w:rFonts w:asciiTheme="majorHAnsi" w:hAnsiTheme="majorHAnsi"/>
        </w:rPr>
        <w:t>zo mogelijk</w:t>
      </w:r>
      <w:r w:rsidR="00AF7429" w:rsidRPr="003F4942">
        <w:rPr>
          <w:rFonts w:asciiTheme="majorHAnsi" w:hAnsiTheme="majorHAnsi"/>
        </w:rPr>
        <w:t xml:space="preserve"> ouders aanwezig</w:t>
      </w:r>
      <w:r w:rsidRPr="003F4942">
        <w:rPr>
          <w:rFonts w:asciiTheme="majorHAnsi" w:hAnsiTheme="majorHAnsi"/>
        </w:rPr>
        <w:t>. De functie van het ov</w:t>
      </w:r>
      <w:r w:rsidR="00AF7429" w:rsidRPr="003F4942">
        <w:rPr>
          <w:rFonts w:asciiTheme="majorHAnsi" w:hAnsiTheme="majorHAnsi"/>
        </w:rPr>
        <w:t>erleg is het meedenken en advies</w:t>
      </w:r>
      <w:r w:rsidRPr="003F4942">
        <w:rPr>
          <w:rFonts w:asciiTheme="majorHAnsi" w:hAnsiTheme="majorHAnsi"/>
        </w:rPr>
        <w:t xml:space="preserve"> geven passend bij de zorg op school. Wanneer een leerling voor het e</w:t>
      </w:r>
      <w:r w:rsidR="00AF7429" w:rsidRPr="003F4942">
        <w:rPr>
          <w:rFonts w:asciiTheme="majorHAnsi" w:hAnsiTheme="majorHAnsi"/>
        </w:rPr>
        <w:t>erst aangemeld wordt bij het SOT</w:t>
      </w:r>
      <w:r w:rsidRPr="003F4942">
        <w:rPr>
          <w:rFonts w:asciiTheme="majorHAnsi" w:hAnsiTheme="majorHAnsi"/>
        </w:rPr>
        <w:t xml:space="preserve"> dienen ouders middels een</w:t>
      </w:r>
      <w:r w:rsidR="00AF7429" w:rsidRPr="003F4942">
        <w:rPr>
          <w:rFonts w:asciiTheme="majorHAnsi" w:hAnsiTheme="majorHAnsi"/>
        </w:rPr>
        <w:t xml:space="preserve"> g</w:t>
      </w:r>
      <w:r w:rsidR="00600024" w:rsidRPr="003F4942">
        <w:rPr>
          <w:rFonts w:asciiTheme="majorHAnsi" w:hAnsiTheme="majorHAnsi"/>
        </w:rPr>
        <w:t xml:space="preserve">roeidocument, ingevuld door IB en </w:t>
      </w:r>
      <w:r w:rsidR="00AF7429" w:rsidRPr="003F4942">
        <w:rPr>
          <w:rFonts w:asciiTheme="majorHAnsi" w:hAnsiTheme="majorHAnsi"/>
        </w:rPr>
        <w:t xml:space="preserve">leerkracht, </w:t>
      </w:r>
      <w:r w:rsidRPr="003F4942">
        <w:rPr>
          <w:rFonts w:asciiTheme="majorHAnsi" w:hAnsiTheme="majorHAnsi"/>
        </w:rPr>
        <w:t xml:space="preserve">hun </w:t>
      </w:r>
      <w:r w:rsidR="00AF7429" w:rsidRPr="003F4942">
        <w:rPr>
          <w:rFonts w:asciiTheme="majorHAnsi" w:hAnsiTheme="majorHAnsi"/>
        </w:rPr>
        <w:t xml:space="preserve">schriftelijke </w:t>
      </w:r>
      <w:r w:rsidRPr="003F4942">
        <w:rPr>
          <w:rFonts w:asciiTheme="majorHAnsi" w:hAnsiTheme="majorHAnsi"/>
        </w:rPr>
        <w:t xml:space="preserve">toestemming te geven. </w:t>
      </w:r>
    </w:p>
    <w:p w:rsidR="00514A5A" w:rsidRPr="003F4942" w:rsidRDefault="00824F3D" w:rsidP="00600024">
      <w:pPr>
        <w:rPr>
          <w:rFonts w:asciiTheme="majorHAnsi" w:hAnsiTheme="majorHAnsi"/>
          <w:color w:val="00B0F0"/>
        </w:rPr>
      </w:pPr>
      <w:r w:rsidRPr="003F4942">
        <w:rPr>
          <w:rFonts w:asciiTheme="majorHAnsi" w:hAnsiTheme="majorHAnsi"/>
        </w:rPr>
        <w:lastRenderedPageBreak/>
        <w:t>B</w:t>
      </w:r>
      <w:r w:rsidR="009467B4" w:rsidRPr="003F4942">
        <w:rPr>
          <w:rFonts w:asciiTheme="majorHAnsi" w:hAnsiTheme="majorHAnsi"/>
        </w:rPr>
        <w:t>esproken leerlingen bij het Samenverwerkingsverband PO MH</w:t>
      </w:r>
      <w:r w:rsidRPr="003F4942">
        <w:rPr>
          <w:rFonts w:asciiTheme="majorHAnsi" w:hAnsiTheme="majorHAnsi"/>
          <w:color w:val="00B0F0"/>
        </w:rPr>
        <w:t xml:space="preserve"> </w:t>
      </w:r>
      <w:r w:rsidR="00195A07" w:rsidRPr="003F4942">
        <w:rPr>
          <w:rFonts w:asciiTheme="majorHAnsi" w:hAnsiTheme="majorHAnsi"/>
          <w:noProof/>
        </w:rPr>
        <w:drawing>
          <wp:inline distT="0" distB="0" distL="0" distR="0" wp14:anchorId="4D16C9D2" wp14:editId="7E495819">
            <wp:extent cx="5276850" cy="2743200"/>
            <wp:effectExtent l="0" t="0" r="19050" b="19050"/>
            <wp:docPr id="22" name="Grafie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37D16" w:rsidRPr="003F4942" w:rsidRDefault="00430D03" w:rsidP="00195A07">
      <w:pPr>
        <w:rPr>
          <w:rFonts w:asciiTheme="majorHAnsi" w:hAnsiTheme="majorHAnsi"/>
        </w:rPr>
      </w:pPr>
      <w:r w:rsidRPr="003F4942">
        <w:rPr>
          <w:rFonts w:asciiTheme="majorHAnsi" w:hAnsiTheme="majorHAnsi"/>
        </w:rPr>
        <w:t>We zien een groei in het aantal kinderen dat besproken wordt.</w:t>
      </w:r>
      <w:bookmarkStart w:id="24" w:name="_Toc229998246"/>
      <w:bookmarkStart w:id="25" w:name="_Toc372892438"/>
      <w:r w:rsidR="004C3D30" w:rsidRPr="003F4942">
        <w:rPr>
          <w:rFonts w:asciiTheme="majorHAnsi" w:hAnsiTheme="majorHAnsi"/>
        </w:rPr>
        <w:t xml:space="preserve"> Dit kan een gevolg zijn van het Passend Onderwijs.</w:t>
      </w:r>
    </w:p>
    <w:p w:rsidR="00900727" w:rsidRPr="00971259" w:rsidRDefault="00F708AE" w:rsidP="00971259">
      <w:pPr>
        <w:spacing w:after="0"/>
        <w:rPr>
          <w:rFonts w:asciiTheme="majorHAnsi" w:hAnsiTheme="majorHAnsi"/>
          <w:u w:val="single"/>
        </w:rPr>
      </w:pPr>
      <w:r w:rsidRPr="00971259">
        <w:rPr>
          <w:rFonts w:asciiTheme="majorHAnsi" w:hAnsiTheme="majorHAnsi"/>
          <w:u w:val="single"/>
        </w:rPr>
        <w:t>Aanmeldingen PCL</w:t>
      </w:r>
      <w:r w:rsidR="00BC7D77" w:rsidRPr="00971259">
        <w:rPr>
          <w:rFonts w:asciiTheme="majorHAnsi" w:hAnsiTheme="majorHAnsi"/>
          <w:u w:val="single"/>
        </w:rPr>
        <w:t>/TLV</w:t>
      </w:r>
      <w:r w:rsidRPr="00971259">
        <w:rPr>
          <w:rFonts w:asciiTheme="majorHAnsi" w:hAnsiTheme="majorHAnsi"/>
          <w:u w:val="single"/>
        </w:rPr>
        <w:t xml:space="preserve"> en verwijzingen SBO</w:t>
      </w:r>
      <w:bookmarkEnd w:id="24"/>
      <w:bookmarkEnd w:id="25"/>
    </w:p>
    <w:p w:rsidR="009D3E0F" w:rsidRPr="003F4942" w:rsidRDefault="00084267" w:rsidP="00600024">
      <w:pPr>
        <w:spacing w:after="0"/>
        <w:rPr>
          <w:rFonts w:asciiTheme="majorHAnsi" w:hAnsiTheme="majorHAnsi"/>
        </w:rPr>
      </w:pPr>
      <w:r w:rsidRPr="003F4942">
        <w:rPr>
          <w:rFonts w:asciiTheme="majorHAnsi" w:hAnsiTheme="majorHAnsi"/>
        </w:rPr>
        <w:t>Wanneer de da Costaschool onvoldoende tegemoet kan komen van specifieke onderwijsbehoeften van leerlingen, is het mogelijk</w:t>
      </w:r>
      <w:r w:rsidR="00600024" w:rsidRPr="003F4942">
        <w:rPr>
          <w:rFonts w:asciiTheme="majorHAnsi" w:hAnsiTheme="majorHAnsi"/>
        </w:rPr>
        <w:t xml:space="preserve"> een onderwijsarrangement aan te vragen of een SBO</w:t>
      </w:r>
      <w:r w:rsidR="009D3E0F" w:rsidRPr="003F4942">
        <w:rPr>
          <w:rFonts w:asciiTheme="majorHAnsi" w:hAnsiTheme="majorHAnsi"/>
        </w:rPr>
        <w:t xml:space="preserve"> of SO</w:t>
      </w:r>
      <w:r w:rsidR="00600024" w:rsidRPr="003F4942">
        <w:rPr>
          <w:rFonts w:asciiTheme="majorHAnsi" w:hAnsiTheme="majorHAnsi"/>
        </w:rPr>
        <w:t xml:space="preserve"> verwijzing bij de TLV commissie. </w:t>
      </w:r>
      <w:r w:rsidRPr="003F4942">
        <w:rPr>
          <w:rFonts w:asciiTheme="majorHAnsi" w:hAnsiTheme="majorHAnsi"/>
        </w:rPr>
        <w:t xml:space="preserve"> </w:t>
      </w:r>
    </w:p>
    <w:p w:rsidR="009D3E0F" w:rsidRPr="003F4942" w:rsidRDefault="009D3E0F" w:rsidP="009D3E0F">
      <w:pPr>
        <w:pStyle w:val="Lijstalinea"/>
        <w:numPr>
          <w:ilvl w:val="0"/>
          <w:numId w:val="42"/>
        </w:numPr>
        <w:spacing w:after="0"/>
        <w:ind w:left="360"/>
        <w:rPr>
          <w:rFonts w:asciiTheme="majorHAnsi" w:hAnsiTheme="majorHAnsi"/>
        </w:rPr>
      </w:pPr>
      <w:r w:rsidRPr="003F4942">
        <w:rPr>
          <w:rFonts w:asciiTheme="majorHAnsi" w:hAnsiTheme="majorHAnsi"/>
        </w:rPr>
        <w:t>het groeidocument moet voldoen aan de criteria die vermeld staan in de handleiding van het groeidocument</w:t>
      </w:r>
    </w:p>
    <w:p w:rsidR="009D3E0F" w:rsidRPr="003F4942" w:rsidRDefault="009D3E0F" w:rsidP="009D3E0F">
      <w:pPr>
        <w:pStyle w:val="Lijstalinea"/>
        <w:numPr>
          <w:ilvl w:val="0"/>
          <w:numId w:val="42"/>
        </w:numPr>
        <w:spacing w:after="0"/>
        <w:ind w:left="360"/>
        <w:rPr>
          <w:rFonts w:asciiTheme="majorHAnsi" w:hAnsiTheme="majorHAnsi"/>
        </w:rPr>
      </w:pPr>
      <w:r w:rsidRPr="003F4942">
        <w:rPr>
          <w:rFonts w:asciiTheme="majorHAnsi" w:hAnsiTheme="majorHAnsi"/>
        </w:rPr>
        <w:t>de aanvraag zit boven de basisondersteuning</w:t>
      </w:r>
    </w:p>
    <w:p w:rsidR="009D3E0F" w:rsidRPr="003F4942" w:rsidRDefault="009D3E0F" w:rsidP="009D3E0F">
      <w:pPr>
        <w:pStyle w:val="Lijstalinea"/>
        <w:numPr>
          <w:ilvl w:val="0"/>
          <w:numId w:val="42"/>
        </w:numPr>
        <w:spacing w:after="0"/>
        <w:ind w:left="360"/>
        <w:rPr>
          <w:rFonts w:asciiTheme="majorHAnsi" w:hAnsiTheme="majorHAnsi"/>
        </w:rPr>
      </w:pPr>
      <w:r w:rsidRPr="003F4942">
        <w:rPr>
          <w:rFonts w:asciiTheme="majorHAnsi" w:hAnsiTheme="majorHAnsi"/>
        </w:rPr>
        <w:t>doelen zijn smart beschreven</w:t>
      </w:r>
    </w:p>
    <w:p w:rsidR="009D3E0F" w:rsidRPr="003F4942" w:rsidRDefault="009D3E0F" w:rsidP="009D3E0F">
      <w:pPr>
        <w:pStyle w:val="Lijstalinea"/>
        <w:numPr>
          <w:ilvl w:val="0"/>
          <w:numId w:val="42"/>
        </w:numPr>
        <w:spacing w:after="0"/>
        <w:ind w:left="360"/>
        <w:rPr>
          <w:rFonts w:asciiTheme="majorHAnsi" w:hAnsiTheme="majorHAnsi"/>
        </w:rPr>
      </w:pPr>
      <w:r w:rsidRPr="003F4942">
        <w:rPr>
          <w:rFonts w:asciiTheme="majorHAnsi" w:hAnsiTheme="majorHAnsi"/>
        </w:rPr>
        <w:t>beschreven handelingsperiode met evaluatie vóór de aanvraag van extra ondersteuning dient toegevoegd te zijn</w:t>
      </w:r>
    </w:p>
    <w:p w:rsidR="009D3E0F" w:rsidRPr="003F4942" w:rsidRDefault="009D3E0F" w:rsidP="009D3E0F">
      <w:pPr>
        <w:pStyle w:val="Lijstalinea"/>
        <w:numPr>
          <w:ilvl w:val="0"/>
          <w:numId w:val="42"/>
        </w:numPr>
        <w:spacing w:after="0"/>
        <w:ind w:left="360"/>
        <w:rPr>
          <w:rFonts w:asciiTheme="majorHAnsi" w:hAnsiTheme="majorHAnsi"/>
        </w:rPr>
      </w:pPr>
      <w:r w:rsidRPr="003F4942">
        <w:rPr>
          <w:rFonts w:asciiTheme="majorHAnsi" w:hAnsiTheme="majorHAnsi"/>
        </w:rPr>
        <w:t>de leerling is besp</w:t>
      </w:r>
      <w:r w:rsidR="00195A07" w:rsidRPr="003F4942">
        <w:rPr>
          <w:rFonts w:asciiTheme="majorHAnsi" w:hAnsiTheme="majorHAnsi"/>
        </w:rPr>
        <w:t>roken in het Schoolondersteuningsteam</w:t>
      </w:r>
      <w:r w:rsidRPr="003F4942">
        <w:rPr>
          <w:rFonts w:asciiTheme="majorHAnsi" w:hAnsiTheme="majorHAnsi"/>
        </w:rPr>
        <w:t xml:space="preserve"> en de aanvraag voor extra ondersteuning wordt van daaruit gedaan</w:t>
      </w:r>
    </w:p>
    <w:p w:rsidR="009D3E0F" w:rsidRPr="003F4942" w:rsidRDefault="009D3E0F" w:rsidP="009D3E0F">
      <w:pPr>
        <w:pStyle w:val="Lijstalinea"/>
        <w:numPr>
          <w:ilvl w:val="0"/>
          <w:numId w:val="46"/>
        </w:numPr>
        <w:spacing w:after="0"/>
        <w:rPr>
          <w:rFonts w:asciiTheme="majorHAnsi" w:hAnsiTheme="majorHAnsi"/>
        </w:rPr>
      </w:pPr>
      <w:r w:rsidRPr="003F4942">
        <w:rPr>
          <w:rFonts w:asciiTheme="majorHAnsi" w:hAnsiTheme="majorHAnsi"/>
        </w:rPr>
        <w:t>O</w:t>
      </w:r>
      <w:r w:rsidR="005C7422">
        <w:rPr>
          <w:rFonts w:asciiTheme="majorHAnsi" w:hAnsiTheme="majorHAnsi"/>
        </w:rPr>
        <w:t>ntwikkelingsperspectief</w:t>
      </w:r>
      <w:r w:rsidRPr="003F4942">
        <w:rPr>
          <w:rFonts w:asciiTheme="majorHAnsi" w:hAnsiTheme="majorHAnsi"/>
        </w:rPr>
        <w:t xml:space="preserve"> is opgesteld en onderdeel van het groeidocument</w:t>
      </w:r>
    </w:p>
    <w:p w:rsidR="009D3E0F" w:rsidRPr="003F4942" w:rsidRDefault="00195A07" w:rsidP="009D3E0F">
      <w:pPr>
        <w:pStyle w:val="Lijstalinea"/>
        <w:numPr>
          <w:ilvl w:val="0"/>
          <w:numId w:val="46"/>
        </w:numPr>
        <w:spacing w:after="0"/>
        <w:rPr>
          <w:rFonts w:asciiTheme="majorHAnsi" w:hAnsiTheme="majorHAnsi"/>
        </w:rPr>
      </w:pPr>
      <w:r w:rsidRPr="003F4942">
        <w:rPr>
          <w:rFonts w:asciiTheme="majorHAnsi" w:hAnsiTheme="majorHAnsi"/>
        </w:rPr>
        <w:t>In het Schoolondersteuningsteam</w:t>
      </w:r>
      <w:r w:rsidR="009D3E0F" w:rsidRPr="003F4942">
        <w:rPr>
          <w:rFonts w:asciiTheme="majorHAnsi" w:hAnsiTheme="majorHAnsi"/>
        </w:rPr>
        <w:t xml:space="preserve"> zal een halfjaarlijkse evaluatie plaatsvinden van de ingezette ondersteuning en dient in het groeidocument bijgevoegd te worden.</w:t>
      </w:r>
    </w:p>
    <w:p w:rsidR="005C7422" w:rsidRPr="005C7422" w:rsidRDefault="005C7422" w:rsidP="005C7422">
      <w:pPr>
        <w:spacing w:after="0"/>
        <w:rPr>
          <w:rFonts w:asciiTheme="majorHAnsi" w:hAnsiTheme="majorHAnsi"/>
        </w:rPr>
      </w:pPr>
    </w:p>
    <w:p w:rsidR="005C7422" w:rsidRPr="003F4942" w:rsidRDefault="005C7422" w:rsidP="005C7422">
      <w:pPr>
        <w:spacing w:after="0"/>
        <w:rPr>
          <w:rFonts w:asciiTheme="majorHAnsi" w:hAnsiTheme="majorHAnsi"/>
        </w:rPr>
      </w:pPr>
      <w:r w:rsidRPr="003F4942">
        <w:rPr>
          <w:rFonts w:asciiTheme="majorHAnsi" w:hAnsiTheme="majorHAnsi"/>
        </w:rPr>
        <w:t xml:space="preserve">Als leerlingen onvoldoende profiteren van een </w:t>
      </w:r>
      <w:proofErr w:type="spellStart"/>
      <w:r w:rsidRPr="003F4942">
        <w:rPr>
          <w:rFonts w:asciiTheme="majorHAnsi" w:hAnsiTheme="majorHAnsi"/>
        </w:rPr>
        <w:t>onderwijsarrrangement</w:t>
      </w:r>
      <w:proofErr w:type="spellEnd"/>
      <w:r w:rsidRPr="003F4942">
        <w:rPr>
          <w:rFonts w:asciiTheme="majorHAnsi" w:hAnsiTheme="majorHAnsi"/>
        </w:rPr>
        <w:t xml:space="preserve"> en als wij als school handelingsverlegen zijn, kan er bij de TLV commissie een toelaatbaarheidsverklaring voor SBO of</w:t>
      </w:r>
      <w:r>
        <w:rPr>
          <w:rFonts w:asciiTheme="majorHAnsi" w:hAnsiTheme="majorHAnsi"/>
        </w:rPr>
        <w:t xml:space="preserve"> SO plaatsing worden ingediend. </w:t>
      </w:r>
      <w:r w:rsidRPr="003F4942">
        <w:rPr>
          <w:rFonts w:asciiTheme="majorHAnsi" w:hAnsiTheme="majorHAnsi"/>
        </w:rPr>
        <w:t>Het speciaal onderwijs is onderverdeeld in vier clusters, naar soort beperking. Cluster 1 is voor kinderen met een visuele beperking. Cluster-2 is voor leerlingen met een auditieve en/of communicatieve beperking. Cluster-3 is voor leerlingen met een lichamelijke of verstandelijke beperking, of langdurig zieke kinderen. Cluster-4 is voor leerlingen met ernstige emotionele, gedrags- of ontwikkelingsproblemen.</w:t>
      </w:r>
    </w:p>
    <w:p w:rsidR="005C7422" w:rsidRPr="003F4942" w:rsidRDefault="005C7422" w:rsidP="005C7422">
      <w:pPr>
        <w:pStyle w:val="Lijstalinea"/>
        <w:spacing w:after="0"/>
        <w:ind w:left="0"/>
        <w:rPr>
          <w:rFonts w:asciiTheme="majorHAnsi" w:hAnsiTheme="majorHAnsi"/>
        </w:rPr>
      </w:pPr>
    </w:p>
    <w:p w:rsidR="00DD3A41" w:rsidRDefault="009D3E0F" w:rsidP="007C427B">
      <w:pPr>
        <w:spacing w:after="0"/>
        <w:rPr>
          <w:rFonts w:asciiTheme="majorHAnsi" w:hAnsiTheme="majorHAnsi"/>
        </w:rPr>
      </w:pPr>
      <w:bookmarkStart w:id="26" w:name="_Toc360106005"/>
      <w:r w:rsidRPr="003F4942">
        <w:rPr>
          <w:rFonts w:asciiTheme="majorHAnsi" w:hAnsiTheme="majorHAnsi"/>
        </w:rPr>
        <w:lastRenderedPageBreak/>
        <w:t>Het aantal verwijzingen naar het Speciaal Basis Onderwijs</w:t>
      </w:r>
      <w:bookmarkEnd w:id="26"/>
      <w:r w:rsidR="001E2F89" w:rsidRPr="003F4942">
        <w:rPr>
          <w:rFonts w:asciiTheme="majorHAnsi" w:hAnsiTheme="majorHAnsi"/>
          <w:noProof/>
        </w:rPr>
        <w:drawing>
          <wp:inline distT="0" distB="0" distL="0" distR="0" wp14:anchorId="51951471" wp14:editId="5F3E2265">
            <wp:extent cx="5267325" cy="2743200"/>
            <wp:effectExtent l="0" t="0" r="9525" b="19050"/>
            <wp:docPr id="25" name="Grafiek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3F4942">
        <w:rPr>
          <w:rFonts w:asciiTheme="majorHAnsi" w:hAnsiTheme="majorHAnsi"/>
        </w:rPr>
        <w:t xml:space="preserve"> </w:t>
      </w:r>
    </w:p>
    <w:p w:rsidR="00DD3A41" w:rsidRDefault="00DD3A41" w:rsidP="007C427B">
      <w:pPr>
        <w:spacing w:after="0"/>
        <w:rPr>
          <w:rFonts w:asciiTheme="majorHAnsi" w:hAnsiTheme="majorHAnsi"/>
        </w:rPr>
      </w:pPr>
    </w:p>
    <w:p w:rsidR="009D3E0F" w:rsidRPr="003F4942" w:rsidRDefault="00A82BCC" w:rsidP="007C427B">
      <w:pPr>
        <w:spacing w:after="0"/>
        <w:rPr>
          <w:rFonts w:asciiTheme="majorHAnsi" w:hAnsiTheme="majorHAnsi"/>
        </w:rPr>
      </w:pPr>
      <w:r w:rsidRPr="003F4942">
        <w:rPr>
          <w:rFonts w:asciiTheme="majorHAnsi" w:hAnsiTheme="majorHAnsi"/>
          <w:noProof/>
        </w:rPr>
        <w:t>Sinds aug</w:t>
      </w:r>
      <w:r w:rsidR="008316EB" w:rsidRPr="003F4942">
        <w:rPr>
          <w:rFonts w:asciiTheme="majorHAnsi" w:hAnsiTheme="majorHAnsi"/>
          <w:noProof/>
        </w:rPr>
        <w:t>ustus 2014 zijn de PCL-,</w:t>
      </w:r>
      <w:r w:rsidRPr="003F4942">
        <w:rPr>
          <w:rFonts w:asciiTheme="majorHAnsi" w:hAnsiTheme="majorHAnsi"/>
          <w:noProof/>
        </w:rPr>
        <w:t xml:space="preserve"> TLV aanvragen geworden. </w:t>
      </w:r>
      <w:r w:rsidR="001E2F89" w:rsidRPr="003F4942">
        <w:rPr>
          <w:rFonts w:asciiTheme="majorHAnsi" w:hAnsiTheme="majorHAnsi"/>
          <w:noProof/>
        </w:rPr>
        <w:t xml:space="preserve">Er is </w:t>
      </w:r>
      <w:r w:rsidR="007C427B">
        <w:rPr>
          <w:rFonts w:asciiTheme="majorHAnsi" w:hAnsiTheme="majorHAnsi"/>
          <w:noProof/>
        </w:rPr>
        <w:t xml:space="preserve">in 2014-2015 </w:t>
      </w:r>
      <w:r w:rsidR="001E2F89" w:rsidRPr="003F4942">
        <w:rPr>
          <w:rFonts w:asciiTheme="majorHAnsi" w:hAnsiTheme="majorHAnsi"/>
          <w:noProof/>
        </w:rPr>
        <w:t>een toename van het TLV aanvragen te zien.</w:t>
      </w:r>
      <w:r w:rsidR="007C427B">
        <w:rPr>
          <w:rFonts w:asciiTheme="majorHAnsi" w:hAnsiTheme="majorHAnsi"/>
          <w:noProof/>
        </w:rPr>
        <w:t xml:space="preserve"> </w:t>
      </w:r>
      <w:r w:rsidR="007C427B" w:rsidRPr="003F4942">
        <w:rPr>
          <w:rFonts w:asciiTheme="majorHAnsi" w:hAnsiTheme="majorHAnsi"/>
          <w:noProof/>
        </w:rPr>
        <w:t>Dit kan te maken hebben met Passend onderwijs</w:t>
      </w:r>
      <w:r w:rsidR="007C427B">
        <w:rPr>
          <w:rFonts w:asciiTheme="majorHAnsi" w:hAnsiTheme="majorHAnsi"/>
          <w:noProof/>
        </w:rPr>
        <w:t>.</w:t>
      </w:r>
      <w:r w:rsidR="009D3E0F" w:rsidRPr="003F4942">
        <w:rPr>
          <w:rFonts w:asciiTheme="majorHAnsi" w:hAnsiTheme="majorHAnsi"/>
          <w:noProof/>
        </w:rPr>
        <w:t xml:space="preserve"> </w:t>
      </w:r>
      <w:r w:rsidR="002B45E7">
        <w:rPr>
          <w:rFonts w:asciiTheme="majorHAnsi" w:hAnsiTheme="majorHAnsi"/>
          <w:noProof/>
        </w:rPr>
        <w:t xml:space="preserve">Er zijn nog geen cijfers bekend of </w:t>
      </w:r>
      <w:r w:rsidR="007C427B">
        <w:rPr>
          <w:rFonts w:asciiTheme="majorHAnsi" w:hAnsiTheme="majorHAnsi"/>
          <w:noProof/>
        </w:rPr>
        <w:t>de stijging in TLV aanvragen ook</w:t>
      </w:r>
      <w:r w:rsidR="002B45E7">
        <w:rPr>
          <w:rFonts w:asciiTheme="majorHAnsi" w:hAnsiTheme="majorHAnsi"/>
          <w:noProof/>
        </w:rPr>
        <w:t xml:space="preserve"> landelijke </w:t>
      </w:r>
      <w:r w:rsidR="007C427B">
        <w:rPr>
          <w:rFonts w:asciiTheme="majorHAnsi" w:hAnsiTheme="majorHAnsi"/>
          <w:noProof/>
        </w:rPr>
        <w:t xml:space="preserve">geldt. </w:t>
      </w:r>
      <w:r w:rsidR="009D3E0F" w:rsidRPr="003F4942">
        <w:rPr>
          <w:rFonts w:asciiTheme="majorHAnsi" w:hAnsiTheme="majorHAnsi"/>
        </w:rPr>
        <w:t xml:space="preserve"> </w:t>
      </w:r>
    </w:p>
    <w:p w:rsidR="00493592" w:rsidRPr="003F4942" w:rsidRDefault="00F708AE" w:rsidP="00F708AE">
      <w:pPr>
        <w:pStyle w:val="Kop3"/>
        <w:rPr>
          <w:rFonts w:asciiTheme="majorHAnsi" w:hAnsiTheme="majorHAnsi"/>
          <w:sz w:val="22"/>
        </w:rPr>
      </w:pPr>
      <w:bookmarkStart w:id="27" w:name="_Toc229998247"/>
      <w:bookmarkStart w:id="28" w:name="_Toc372892439"/>
      <w:bookmarkStart w:id="29" w:name="_Toc430869038"/>
      <w:r w:rsidRPr="003F4942">
        <w:rPr>
          <w:rFonts w:asciiTheme="majorHAnsi" w:hAnsiTheme="majorHAnsi"/>
          <w:color w:val="auto"/>
          <w:sz w:val="22"/>
        </w:rPr>
        <w:t>Leerlingen met verwijzingen SO</w:t>
      </w:r>
      <w:bookmarkStart w:id="30" w:name="_Toc429560587"/>
      <w:bookmarkStart w:id="31" w:name="_Toc430869039"/>
      <w:bookmarkEnd w:id="27"/>
      <w:bookmarkEnd w:id="28"/>
      <w:bookmarkEnd w:id="29"/>
      <w:r w:rsidR="00832A8D" w:rsidRPr="003F4942">
        <w:rPr>
          <w:rFonts w:asciiTheme="majorHAnsi" w:hAnsiTheme="majorHAnsi"/>
          <w:noProof/>
          <w:sz w:val="22"/>
          <w:lang w:eastAsia="nl-NL"/>
        </w:rPr>
        <w:drawing>
          <wp:inline distT="0" distB="0" distL="0" distR="0" wp14:anchorId="2336E05B" wp14:editId="0B49D7F5">
            <wp:extent cx="5405932" cy="2377440"/>
            <wp:effectExtent l="0" t="0" r="23495" b="22860"/>
            <wp:docPr id="27" name="Grafiek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bookmarkEnd w:id="30"/>
      <w:bookmarkEnd w:id="31"/>
    </w:p>
    <w:p w:rsidR="00900727" w:rsidRPr="003F4942" w:rsidRDefault="005C7422">
      <w:pPr>
        <w:rPr>
          <w:rFonts w:asciiTheme="majorHAnsi" w:hAnsiTheme="majorHAnsi"/>
        </w:rPr>
      </w:pPr>
      <w:r>
        <w:rPr>
          <w:rFonts w:asciiTheme="majorHAnsi" w:hAnsiTheme="majorHAnsi"/>
        </w:rPr>
        <w:t xml:space="preserve">In het schooljaar 2014-2015 </w:t>
      </w:r>
      <w:r w:rsidR="00832A8D" w:rsidRPr="003F4942">
        <w:rPr>
          <w:rFonts w:asciiTheme="majorHAnsi" w:hAnsiTheme="majorHAnsi"/>
        </w:rPr>
        <w:t>heeft de school geen kinderen verwezen naar een Clusterschool. We hebben het afgelopen jaar voor 4 leerlingen gebruik gemaakt van de expertise van een Ambulant begeleider van een Cluster 3 school</w:t>
      </w:r>
      <w:r w:rsidR="00320227" w:rsidRPr="003F4942">
        <w:rPr>
          <w:rFonts w:asciiTheme="majorHAnsi" w:hAnsiTheme="majorHAnsi"/>
        </w:rPr>
        <w:t>.</w:t>
      </w:r>
    </w:p>
    <w:p w:rsidR="00900727" w:rsidRPr="003F4942" w:rsidRDefault="006E1E57">
      <w:pPr>
        <w:rPr>
          <w:rFonts w:asciiTheme="majorHAnsi" w:hAnsiTheme="majorHAnsi"/>
        </w:rPr>
      </w:pPr>
      <w:r w:rsidRPr="003F4942">
        <w:rPr>
          <w:rFonts w:asciiTheme="majorHAnsi" w:hAnsiTheme="majorHAnsi"/>
        </w:rPr>
        <w:lastRenderedPageBreak/>
        <w:t>Aantal leerlingen met rugzakje</w:t>
      </w:r>
      <w:r w:rsidR="003F4942" w:rsidRPr="003F4942">
        <w:rPr>
          <w:rFonts w:asciiTheme="majorHAnsi" w:hAnsiTheme="majorHAnsi"/>
          <w:noProof/>
        </w:rPr>
        <w:drawing>
          <wp:inline distT="0" distB="0" distL="0" distR="0" wp14:anchorId="6D29908A" wp14:editId="6E9AF3D8">
            <wp:extent cx="5410200" cy="2743200"/>
            <wp:effectExtent l="0" t="0" r="19050" b="19050"/>
            <wp:docPr id="2" name="Grafie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C427B" w:rsidRPr="003F4942" w:rsidRDefault="00832A8D">
      <w:pPr>
        <w:rPr>
          <w:rFonts w:asciiTheme="majorHAnsi" w:hAnsiTheme="majorHAnsi"/>
        </w:rPr>
      </w:pPr>
      <w:r w:rsidRPr="003F4942">
        <w:rPr>
          <w:rFonts w:asciiTheme="majorHAnsi" w:hAnsiTheme="majorHAnsi"/>
        </w:rPr>
        <w:t xml:space="preserve">De </w:t>
      </w:r>
      <w:proofErr w:type="spellStart"/>
      <w:r w:rsidRPr="003F4942">
        <w:rPr>
          <w:rFonts w:asciiTheme="majorHAnsi" w:hAnsiTheme="majorHAnsi"/>
        </w:rPr>
        <w:t>LGB’s</w:t>
      </w:r>
      <w:proofErr w:type="spellEnd"/>
      <w:r w:rsidRPr="003F4942">
        <w:rPr>
          <w:rFonts w:asciiTheme="majorHAnsi" w:hAnsiTheme="majorHAnsi"/>
        </w:rPr>
        <w:t xml:space="preserve"> verlopen en verdwijnen. Er worden onderwijsarrangementen aangevraagd, i.v.m. het passend onderwijs.</w:t>
      </w:r>
      <w:r w:rsidR="00DD3A41">
        <w:rPr>
          <w:rFonts w:asciiTheme="majorHAnsi" w:hAnsiTheme="majorHAnsi"/>
        </w:rPr>
        <w:t xml:space="preserve"> De grafiek laat zien dat </w:t>
      </w:r>
      <w:r w:rsidR="007C427B">
        <w:rPr>
          <w:rFonts w:asciiTheme="majorHAnsi" w:hAnsiTheme="majorHAnsi"/>
        </w:rPr>
        <w:t>1,</w:t>
      </w:r>
      <w:r w:rsidR="00DD3A41">
        <w:rPr>
          <w:rFonts w:asciiTheme="majorHAnsi" w:hAnsiTheme="majorHAnsi"/>
        </w:rPr>
        <w:t xml:space="preserve">5% van de schoolpopulatie </w:t>
      </w:r>
      <w:r w:rsidR="007C427B">
        <w:rPr>
          <w:rFonts w:asciiTheme="majorHAnsi" w:hAnsiTheme="majorHAnsi"/>
        </w:rPr>
        <w:t>een TLV toewijzing</w:t>
      </w:r>
      <w:r w:rsidR="00DD3A41">
        <w:rPr>
          <w:rFonts w:asciiTheme="majorHAnsi" w:hAnsiTheme="majorHAnsi"/>
        </w:rPr>
        <w:t xml:space="preserve"> heeft</w:t>
      </w:r>
      <w:r w:rsidR="007C427B">
        <w:rPr>
          <w:rFonts w:asciiTheme="majorHAnsi" w:hAnsiTheme="majorHAnsi"/>
        </w:rPr>
        <w:t>. Landelijk zijn hierover nog geen cijfers bekend.</w:t>
      </w:r>
    </w:p>
    <w:p w:rsidR="0031145B" w:rsidRPr="003F4942" w:rsidRDefault="00F708AE" w:rsidP="00F708AE">
      <w:pPr>
        <w:pStyle w:val="Kop3"/>
        <w:rPr>
          <w:rFonts w:asciiTheme="majorHAnsi" w:hAnsiTheme="majorHAnsi"/>
          <w:sz w:val="22"/>
        </w:rPr>
      </w:pPr>
      <w:bookmarkStart w:id="32" w:name="_Toc229998248"/>
      <w:bookmarkStart w:id="33" w:name="_Toc372892440"/>
      <w:bookmarkStart w:id="34" w:name="_Toc429560588"/>
      <w:bookmarkStart w:id="35" w:name="_Toc430869040"/>
      <w:r w:rsidRPr="0098706C">
        <w:rPr>
          <w:rFonts w:asciiTheme="majorHAnsi" w:hAnsiTheme="majorHAnsi"/>
          <w:color w:val="auto"/>
          <w:sz w:val="22"/>
        </w:rPr>
        <w:t>Aantal leerlingen met dyslexie en dyscalculie</w:t>
      </w:r>
      <w:bookmarkStart w:id="36" w:name="_Toc429560589"/>
      <w:bookmarkEnd w:id="32"/>
      <w:bookmarkEnd w:id="33"/>
      <w:bookmarkEnd w:id="34"/>
      <w:r w:rsidR="0098706C">
        <w:rPr>
          <w:noProof/>
          <w:lang w:eastAsia="nl-NL"/>
        </w:rPr>
        <w:drawing>
          <wp:inline distT="0" distB="0" distL="0" distR="0" wp14:anchorId="37F6EB8B" wp14:editId="16B6F895">
            <wp:extent cx="5505450" cy="2743200"/>
            <wp:effectExtent l="0" t="0" r="19050" b="19050"/>
            <wp:docPr id="5" name="Grafie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bookmarkEnd w:id="36"/>
      <w:bookmarkEnd w:id="35"/>
    </w:p>
    <w:p w:rsidR="00900727" w:rsidRPr="003F4942" w:rsidRDefault="00C238D8">
      <w:pPr>
        <w:rPr>
          <w:rFonts w:asciiTheme="majorHAnsi" w:hAnsiTheme="majorHAnsi"/>
        </w:rPr>
      </w:pPr>
      <w:r w:rsidRPr="003F4942">
        <w:rPr>
          <w:rFonts w:asciiTheme="majorHAnsi" w:hAnsiTheme="majorHAnsi"/>
        </w:rPr>
        <w:t>Op school zit</w:t>
      </w:r>
      <w:r w:rsidR="005C7422">
        <w:rPr>
          <w:rFonts w:asciiTheme="majorHAnsi" w:hAnsiTheme="majorHAnsi"/>
        </w:rPr>
        <w:t>ten</w:t>
      </w:r>
      <w:r w:rsidRPr="003F4942">
        <w:rPr>
          <w:rFonts w:asciiTheme="majorHAnsi" w:hAnsiTheme="majorHAnsi"/>
        </w:rPr>
        <w:t xml:space="preserve"> per 1 ok</w:t>
      </w:r>
      <w:r w:rsidR="0098706C">
        <w:rPr>
          <w:rFonts w:asciiTheme="majorHAnsi" w:hAnsiTheme="majorHAnsi"/>
        </w:rPr>
        <w:t>tober 2015 twee</w:t>
      </w:r>
      <w:r w:rsidRPr="003F4942">
        <w:rPr>
          <w:rFonts w:asciiTheme="majorHAnsi" w:hAnsiTheme="majorHAnsi"/>
        </w:rPr>
        <w:t xml:space="preserve"> leerling</w:t>
      </w:r>
      <w:r w:rsidR="0098706C">
        <w:rPr>
          <w:rFonts w:asciiTheme="majorHAnsi" w:hAnsiTheme="majorHAnsi"/>
        </w:rPr>
        <w:t>en</w:t>
      </w:r>
      <w:r w:rsidRPr="003F4942">
        <w:rPr>
          <w:rFonts w:asciiTheme="majorHAnsi" w:hAnsiTheme="majorHAnsi"/>
        </w:rPr>
        <w:t xml:space="preserve"> met</w:t>
      </w:r>
      <w:r w:rsidR="0098706C">
        <w:rPr>
          <w:rFonts w:asciiTheme="majorHAnsi" w:hAnsiTheme="majorHAnsi"/>
        </w:rPr>
        <w:t xml:space="preserve"> een</w:t>
      </w:r>
      <w:r w:rsidRPr="003F4942">
        <w:rPr>
          <w:rFonts w:asciiTheme="majorHAnsi" w:hAnsiTheme="majorHAnsi"/>
        </w:rPr>
        <w:t xml:space="preserve"> dyslexieverk</w:t>
      </w:r>
      <w:r w:rsidR="0098706C">
        <w:rPr>
          <w:rFonts w:asciiTheme="majorHAnsi" w:hAnsiTheme="majorHAnsi"/>
        </w:rPr>
        <w:t>laring. Momenteel lopen drie</w:t>
      </w:r>
      <w:r w:rsidRPr="003F4942">
        <w:rPr>
          <w:rFonts w:asciiTheme="majorHAnsi" w:hAnsiTheme="majorHAnsi"/>
        </w:rPr>
        <w:t xml:space="preserve"> twee aanvragen voor een dyslexieonderzoek.</w:t>
      </w:r>
    </w:p>
    <w:p w:rsidR="001F490F" w:rsidRDefault="00C238D8" w:rsidP="001F490F">
      <w:pPr>
        <w:rPr>
          <w:rFonts w:asciiTheme="majorHAnsi" w:hAnsiTheme="majorHAnsi"/>
        </w:rPr>
      </w:pPr>
      <w:r w:rsidRPr="003F4942">
        <w:rPr>
          <w:rFonts w:asciiTheme="majorHAnsi" w:hAnsiTheme="majorHAnsi"/>
        </w:rPr>
        <w:t>Er zijn geen gediagnosticeerde leerlingen met dysc</w:t>
      </w:r>
      <w:r w:rsidR="00AB755C" w:rsidRPr="003F4942">
        <w:rPr>
          <w:rFonts w:asciiTheme="majorHAnsi" w:hAnsiTheme="majorHAnsi"/>
        </w:rPr>
        <w:t>alculie/rekenstoornis. V</w:t>
      </w:r>
      <w:r w:rsidRPr="003F4942">
        <w:rPr>
          <w:rFonts w:asciiTheme="majorHAnsi" w:hAnsiTheme="majorHAnsi"/>
        </w:rPr>
        <w:t xml:space="preserve">oor leerlingen die moeite hebben met rekenen </w:t>
      </w:r>
      <w:r w:rsidR="00AB755C" w:rsidRPr="003F4942">
        <w:rPr>
          <w:rFonts w:asciiTheme="majorHAnsi" w:hAnsiTheme="majorHAnsi"/>
        </w:rPr>
        <w:t xml:space="preserve">wordt </w:t>
      </w:r>
      <w:r w:rsidRPr="003F4942">
        <w:rPr>
          <w:rFonts w:asciiTheme="majorHAnsi" w:hAnsiTheme="majorHAnsi"/>
        </w:rPr>
        <w:t>een plan van aanpak</w:t>
      </w:r>
      <w:r w:rsidR="00AB755C" w:rsidRPr="003F4942">
        <w:rPr>
          <w:rFonts w:asciiTheme="majorHAnsi" w:hAnsiTheme="majorHAnsi"/>
        </w:rPr>
        <w:t xml:space="preserve"> geboden.</w:t>
      </w:r>
      <w:bookmarkStart w:id="37" w:name="_Toc229998249"/>
      <w:bookmarkStart w:id="38" w:name="_Toc372892441"/>
      <w:r w:rsidR="005C7422">
        <w:rPr>
          <w:rFonts w:asciiTheme="majorHAnsi" w:hAnsiTheme="majorHAnsi"/>
        </w:rPr>
        <w:t xml:space="preserve"> (Protocol Ernstige Reken Wiskunde-problemen en Dyscalculie</w:t>
      </w:r>
      <w:r w:rsidR="00DB3118">
        <w:rPr>
          <w:rFonts w:asciiTheme="majorHAnsi" w:hAnsiTheme="majorHAnsi"/>
        </w:rPr>
        <w:t xml:space="preserve"> BAO SBO SO, Mieke van </w:t>
      </w:r>
      <w:proofErr w:type="spellStart"/>
      <w:r w:rsidR="00DB3118">
        <w:rPr>
          <w:rFonts w:asciiTheme="majorHAnsi" w:hAnsiTheme="majorHAnsi"/>
        </w:rPr>
        <w:t>Groenestijn</w:t>
      </w:r>
      <w:proofErr w:type="spellEnd"/>
      <w:r w:rsidR="00DB3118">
        <w:rPr>
          <w:rFonts w:asciiTheme="majorHAnsi" w:hAnsiTheme="majorHAnsi"/>
        </w:rPr>
        <w:t>, Ceciel Borghouts en Christien Janssen.)</w:t>
      </w:r>
    </w:p>
    <w:p w:rsidR="000C0388" w:rsidRPr="003F4942" w:rsidRDefault="00F708AE" w:rsidP="00DB3118">
      <w:pPr>
        <w:rPr>
          <w:rFonts w:asciiTheme="majorHAnsi" w:hAnsiTheme="majorHAnsi"/>
        </w:rPr>
      </w:pPr>
      <w:r w:rsidRPr="0098706C">
        <w:rPr>
          <w:rFonts w:asciiTheme="majorHAnsi" w:hAnsiTheme="majorHAnsi"/>
        </w:rPr>
        <w:lastRenderedPageBreak/>
        <w:t>Aantal gediagnosticeerde leerlingen met hoogbegaafdheid of een individueel gemeten IQ lager dan 85</w:t>
      </w:r>
      <w:bookmarkEnd w:id="37"/>
      <w:bookmarkEnd w:id="38"/>
      <w:r w:rsidR="001F490F">
        <w:rPr>
          <w:noProof/>
        </w:rPr>
        <w:drawing>
          <wp:inline distT="0" distB="0" distL="0" distR="0" wp14:anchorId="5F56D0A7" wp14:editId="208F7F58">
            <wp:extent cx="5427878" cy="2743200"/>
            <wp:effectExtent l="0" t="0" r="20955" b="19050"/>
            <wp:docPr id="6" name="Grafie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00727" w:rsidRPr="003F4942" w:rsidRDefault="00F708AE" w:rsidP="00D72A05">
      <w:pPr>
        <w:spacing w:before="240"/>
        <w:rPr>
          <w:rFonts w:asciiTheme="majorHAnsi" w:hAnsiTheme="majorHAnsi"/>
        </w:rPr>
      </w:pPr>
      <w:r w:rsidRPr="003F4942">
        <w:rPr>
          <w:rFonts w:asciiTheme="majorHAnsi" w:hAnsiTheme="majorHAnsi"/>
        </w:rPr>
        <w:t xml:space="preserve">Op de school zitten </w:t>
      </w:r>
      <w:r w:rsidR="00D72A05">
        <w:rPr>
          <w:rFonts w:asciiTheme="majorHAnsi" w:hAnsiTheme="majorHAnsi"/>
        </w:rPr>
        <w:t>op 1 oktober 2015 vijf</w:t>
      </w:r>
      <w:r w:rsidRPr="003F4942">
        <w:rPr>
          <w:rFonts w:asciiTheme="majorHAnsi" w:hAnsiTheme="majorHAnsi"/>
        </w:rPr>
        <w:t xml:space="preserve"> leerlingen met een diagnose </w:t>
      </w:r>
      <w:r w:rsidR="006E1E57" w:rsidRPr="003F4942">
        <w:rPr>
          <w:rFonts w:asciiTheme="majorHAnsi" w:hAnsiTheme="majorHAnsi"/>
        </w:rPr>
        <w:t>ho</w:t>
      </w:r>
      <w:r w:rsidRPr="003F4942">
        <w:rPr>
          <w:rFonts w:asciiTheme="majorHAnsi" w:hAnsiTheme="majorHAnsi"/>
        </w:rPr>
        <w:t xml:space="preserve">ogbegaafdheid. </w:t>
      </w:r>
      <w:r w:rsidR="00D72A05">
        <w:rPr>
          <w:rFonts w:asciiTheme="majorHAnsi" w:hAnsiTheme="majorHAnsi"/>
        </w:rPr>
        <w:t xml:space="preserve"> Op 1 oktober 2015 zijn er drie</w:t>
      </w:r>
      <w:r w:rsidR="00DB133B" w:rsidRPr="003F4942">
        <w:rPr>
          <w:rFonts w:asciiTheme="majorHAnsi" w:hAnsiTheme="majorHAnsi"/>
        </w:rPr>
        <w:t xml:space="preserve"> </w:t>
      </w:r>
      <w:r w:rsidR="00DB3118">
        <w:rPr>
          <w:rFonts w:asciiTheme="majorHAnsi" w:hAnsiTheme="majorHAnsi"/>
        </w:rPr>
        <w:t xml:space="preserve">gediagnosticeerde </w:t>
      </w:r>
      <w:r w:rsidRPr="003F4942">
        <w:rPr>
          <w:rFonts w:asciiTheme="majorHAnsi" w:hAnsiTheme="majorHAnsi"/>
        </w:rPr>
        <w:t>leerlinge</w:t>
      </w:r>
      <w:r w:rsidR="00DB3118">
        <w:rPr>
          <w:rFonts w:asciiTheme="majorHAnsi" w:hAnsiTheme="majorHAnsi"/>
        </w:rPr>
        <w:t>n</w:t>
      </w:r>
      <w:r w:rsidR="00DB133B" w:rsidRPr="003F4942">
        <w:rPr>
          <w:rFonts w:asciiTheme="majorHAnsi" w:hAnsiTheme="majorHAnsi"/>
        </w:rPr>
        <w:t xml:space="preserve"> </w:t>
      </w:r>
      <w:r w:rsidRPr="003F4942">
        <w:rPr>
          <w:rFonts w:asciiTheme="majorHAnsi" w:hAnsiTheme="majorHAnsi"/>
        </w:rPr>
        <w:t>met IQ lager dan 85.</w:t>
      </w:r>
    </w:p>
    <w:p w:rsidR="00971259" w:rsidRDefault="00084267" w:rsidP="00971259">
      <w:pPr>
        <w:spacing w:after="0"/>
        <w:rPr>
          <w:u w:val="single"/>
        </w:rPr>
      </w:pPr>
      <w:bookmarkStart w:id="39" w:name="_Toc360106008"/>
      <w:r w:rsidRPr="00971259">
        <w:rPr>
          <w:u w:val="single"/>
        </w:rPr>
        <w:t>Pluspuls beleid begaafde leerlingen</w:t>
      </w:r>
      <w:bookmarkEnd w:id="39"/>
    </w:p>
    <w:p w:rsidR="00084267" w:rsidRDefault="00971259" w:rsidP="00971259">
      <w:pPr>
        <w:spacing w:after="0"/>
        <w:rPr>
          <w:rFonts w:asciiTheme="majorHAnsi" w:hAnsiTheme="majorHAnsi"/>
        </w:rPr>
      </w:pPr>
      <w:r>
        <w:rPr>
          <w:rFonts w:asciiTheme="majorHAnsi" w:hAnsiTheme="majorHAnsi"/>
        </w:rPr>
        <w:t>D</w:t>
      </w:r>
      <w:r w:rsidR="00091B62" w:rsidRPr="003F4942">
        <w:rPr>
          <w:rFonts w:asciiTheme="majorHAnsi" w:hAnsiTheme="majorHAnsi"/>
        </w:rPr>
        <w:t xml:space="preserve">e Da Costaschool hanteert de term (hoog)begaafd, waarmee aangegeven wordt dat het gaat om kinderen met een hoog IQ, maar ook om kinderen die </w:t>
      </w:r>
      <w:r w:rsidR="00DB3118">
        <w:rPr>
          <w:rFonts w:asciiTheme="majorHAnsi" w:hAnsiTheme="majorHAnsi"/>
        </w:rPr>
        <w:t>meer dan gemiddeld presteren. Binnen</w:t>
      </w:r>
      <w:r w:rsidR="00091B62" w:rsidRPr="003F4942">
        <w:rPr>
          <w:rFonts w:asciiTheme="majorHAnsi" w:hAnsiTheme="majorHAnsi"/>
        </w:rPr>
        <w:t xml:space="preserve"> ons onderwijs heb</w:t>
      </w:r>
      <w:r w:rsidR="00DB3118">
        <w:rPr>
          <w:rFonts w:asciiTheme="majorHAnsi" w:hAnsiTheme="majorHAnsi"/>
        </w:rPr>
        <w:t>ben we verschillende manieren</w:t>
      </w:r>
      <w:r w:rsidR="00091B62" w:rsidRPr="003F4942">
        <w:rPr>
          <w:rFonts w:asciiTheme="majorHAnsi" w:hAnsiTheme="majorHAnsi"/>
        </w:rPr>
        <w:t xml:space="preserve"> om de kinderen die hier aan voldoen te kunnen </w:t>
      </w:r>
      <w:r w:rsidR="00DB3118">
        <w:rPr>
          <w:rFonts w:asciiTheme="majorHAnsi" w:hAnsiTheme="majorHAnsi"/>
        </w:rPr>
        <w:t xml:space="preserve">uitdagen en </w:t>
      </w:r>
      <w:r w:rsidR="00091B62" w:rsidRPr="003F4942">
        <w:rPr>
          <w:rFonts w:asciiTheme="majorHAnsi" w:hAnsiTheme="majorHAnsi"/>
        </w:rPr>
        <w:t xml:space="preserve">begeleiden. Op de Da Costaschool wordt voor begaafde leerlingen gebruik gemaakt van het compacten en verrijken van reguliere lesstof </w:t>
      </w:r>
      <w:r w:rsidR="00DB3118">
        <w:rPr>
          <w:rFonts w:asciiTheme="majorHAnsi" w:hAnsiTheme="majorHAnsi"/>
        </w:rPr>
        <w:t xml:space="preserve">binnen de groep </w:t>
      </w:r>
      <w:r w:rsidR="00091B62" w:rsidRPr="003F4942">
        <w:rPr>
          <w:rFonts w:asciiTheme="majorHAnsi" w:hAnsiTheme="majorHAnsi"/>
        </w:rPr>
        <w:t xml:space="preserve">en begeleiding bij sociale- emotionele ontwikkeling, motivatie en leerstrategieën. </w:t>
      </w:r>
      <w:r w:rsidR="00DB3118">
        <w:rPr>
          <w:rFonts w:asciiTheme="majorHAnsi" w:hAnsiTheme="majorHAnsi"/>
        </w:rPr>
        <w:t xml:space="preserve">Leerkracht in overleg met IB bepalen of een leerling meer uitdaging nodig heeft door middel van een plusklas buiten de groep. </w:t>
      </w:r>
      <w:r w:rsidR="00091B62" w:rsidRPr="003F4942">
        <w:rPr>
          <w:rFonts w:asciiTheme="majorHAnsi" w:hAnsiTheme="majorHAnsi"/>
        </w:rPr>
        <w:t>Voor uitgebreidere informatie verwijzen wij naar het beleidsplan (hoog)begaafdheid Da Costa – sept 2014.</w:t>
      </w:r>
    </w:p>
    <w:p w:rsidR="00971259" w:rsidRPr="003F4942" w:rsidRDefault="00971259" w:rsidP="00971259">
      <w:pPr>
        <w:spacing w:after="0"/>
        <w:rPr>
          <w:rFonts w:asciiTheme="majorHAnsi" w:hAnsiTheme="majorHAnsi"/>
          <w:highlight w:val="yellow"/>
        </w:rPr>
      </w:pPr>
    </w:p>
    <w:p w:rsidR="00084267" w:rsidRPr="00971259" w:rsidRDefault="00084267" w:rsidP="00971259">
      <w:pPr>
        <w:pStyle w:val="Kop2"/>
        <w:spacing w:before="0" w:after="0" w:line="276" w:lineRule="auto"/>
        <w:rPr>
          <w:rFonts w:asciiTheme="majorHAnsi" w:hAnsiTheme="majorHAnsi"/>
          <w:color w:val="auto"/>
          <w:sz w:val="22"/>
          <w:szCs w:val="22"/>
        </w:rPr>
      </w:pPr>
      <w:bookmarkStart w:id="40" w:name="_Toc360106009"/>
      <w:bookmarkStart w:id="41" w:name="_Toc430869041"/>
      <w:r w:rsidRPr="00971259">
        <w:rPr>
          <w:rFonts w:asciiTheme="majorHAnsi" w:hAnsiTheme="majorHAnsi"/>
          <w:color w:val="auto"/>
          <w:sz w:val="22"/>
          <w:szCs w:val="22"/>
        </w:rPr>
        <w:t>Doubleren en versnellen</w:t>
      </w:r>
      <w:bookmarkEnd w:id="40"/>
      <w:bookmarkEnd w:id="41"/>
    </w:p>
    <w:p w:rsidR="00084267" w:rsidRPr="003F4942" w:rsidRDefault="00084267" w:rsidP="00971259">
      <w:pPr>
        <w:spacing w:after="0"/>
        <w:rPr>
          <w:rFonts w:asciiTheme="majorHAnsi" w:hAnsiTheme="majorHAnsi"/>
        </w:rPr>
      </w:pPr>
      <w:r w:rsidRPr="003F4942">
        <w:rPr>
          <w:rFonts w:asciiTheme="majorHAnsi" w:hAnsiTheme="majorHAnsi"/>
        </w:rPr>
        <w:t xml:space="preserve">Wanneer een leerling in zijn ontwikkeling toe is aan versnellen of vertragen, wordt in eerste instantie gekeken of een leerling een aangepast programma geboden kan worden met behulp van een Ontwikkelperspectief. Wanneer deze tekort schieten voor de leerling is het mogelijk om te doubleren of te versnellen. In overleg met IB en MT kan de school besluiten tot deze procedure over te gaan. Ouders worden hierover uitgebreid en tijdig geïnformeerd. </w:t>
      </w:r>
    </w:p>
    <w:p w:rsidR="00084267" w:rsidRPr="003F4942" w:rsidRDefault="00084267" w:rsidP="00D72A05">
      <w:pPr>
        <w:spacing w:before="240"/>
        <w:rPr>
          <w:rFonts w:asciiTheme="majorHAnsi" w:hAnsiTheme="majorHAnsi"/>
          <w:highlight w:val="yellow"/>
        </w:rPr>
      </w:pPr>
    </w:p>
    <w:p w:rsidR="00900727" w:rsidRPr="003F4942" w:rsidRDefault="00F708AE" w:rsidP="00971259">
      <w:pPr>
        <w:pStyle w:val="Heading2PHPDOCX"/>
        <w:numPr>
          <w:ilvl w:val="0"/>
          <w:numId w:val="0"/>
        </w:numPr>
        <w:ind w:left="576" w:hanging="576"/>
      </w:pPr>
      <w:bookmarkStart w:id="42" w:name="_Toc229998250"/>
      <w:bookmarkStart w:id="43" w:name="_Toc372892442"/>
      <w:bookmarkStart w:id="44" w:name="_Toc430869042"/>
      <w:r w:rsidRPr="003F4942">
        <w:lastRenderedPageBreak/>
        <w:t>2.3.8.Toelichting op gegevens hoofdstuk 2</w:t>
      </w:r>
      <w:bookmarkEnd w:id="42"/>
      <w:bookmarkEnd w:id="43"/>
      <w:bookmarkEnd w:id="44"/>
    </w:p>
    <w:p w:rsidR="00900727" w:rsidRPr="003F4942" w:rsidRDefault="00F708AE" w:rsidP="00D72A05">
      <w:pPr>
        <w:spacing w:before="240"/>
        <w:rPr>
          <w:rFonts w:asciiTheme="majorHAnsi" w:hAnsiTheme="majorHAnsi"/>
        </w:rPr>
      </w:pPr>
      <w:r w:rsidRPr="003F4942">
        <w:rPr>
          <w:rFonts w:asciiTheme="majorHAnsi" w:hAnsiTheme="majorHAnsi"/>
        </w:rPr>
        <w:t>De Da Costaschool is in staat om leerlingen met diverse (niet- extreme) ondersteuningsbehoeften te bedienen.</w:t>
      </w:r>
    </w:p>
    <w:p w:rsidR="00900727" w:rsidRPr="003F4942" w:rsidRDefault="00F708AE">
      <w:pPr>
        <w:rPr>
          <w:rFonts w:asciiTheme="majorHAnsi" w:hAnsiTheme="majorHAnsi"/>
        </w:rPr>
      </w:pPr>
      <w:r w:rsidRPr="003F4942">
        <w:rPr>
          <w:rFonts w:asciiTheme="majorHAnsi" w:hAnsiTheme="majorHAnsi"/>
        </w:rPr>
        <w:br w:type="page"/>
      </w:r>
    </w:p>
    <w:p w:rsidR="00900727" w:rsidRPr="00D72A05" w:rsidRDefault="00F708AE" w:rsidP="00D72A05">
      <w:pPr>
        <w:pStyle w:val="Heading1PHPDOCX"/>
      </w:pPr>
      <w:bookmarkStart w:id="45" w:name="_Toc229998251"/>
      <w:bookmarkStart w:id="46" w:name="_Toc372892443"/>
      <w:bookmarkStart w:id="47" w:name="_Toc430869043"/>
      <w:r w:rsidRPr="00D72A05">
        <w:lastRenderedPageBreak/>
        <w:t>Aspecten basisondersteuning</w:t>
      </w:r>
      <w:bookmarkEnd w:id="45"/>
      <w:bookmarkEnd w:id="46"/>
      <w:bookmarkEnd w:id="47"/>
    </w:p>
    <w:p w:rsidR="00900727" w:rsidRDefault="00F708AE">
      <w:r>
        <w:t xml:space="preserve">De basisondersteuning geeft het niveau van ondersteuning weer, waaraan alle scholen in het samenwerkingsverband (gaan) voldoen. Mede op basis van de </w:t>
      </w:r>
      <w:proofErr w:type="spellStart"/>
      <w:r>
        <w:t>schoolondersteuningsprofielen</w:t>
      </w:r>
      <w:proofErr w:type="spellEnd"/>
      <w:r>
        <w:t xml:space="preserve"> van alle deelnemende scholen stelt het samenwerkingsverband het niveau van basisondersteuning vast.</w:t>
      </w:r>
    </w:p>
    <w:p w:rsidR="00900727" w:rsidRDefault="00F708AE">
      <w:r>
        <w:t xml:space="preserve">De basisondersteuning omvat vier aspecten: </w:t>
      </w:r>
    </w:p>
    <w:p w:rsidR="00900727" w:rsidRDefault="00F708AE" w:rsidP="00DB133B">
      <w:pPr>
        <w:pStyle w:val="Lijstalinea"/>
        <w:numPr>
          <w:ilvl w:val="0"/>
          <w:numId w:val="35"/>
        </w:numPr>
        <w:spacing w:after="0"/>
      </w:pPr>
      <w:r>
        <w:t>basiskwaliteit (het oordeel van de inspectie over de school);</w:t>
      </w:r>
    </w:p>
    <w:p w:rsidR="00900727" w:rsidRDefault="00F708AE" w:rsidP="00DB133B">
      <w:pPr>
        <w:pStyle w:val="Lijstalinea"/>
        <w:numPr>
          <w:ilvl w:val="0"/>
          <w:numId w:val="35"/>
        </w:numPr>
        <w:spacing w:after="0"/>
      </w:pPr>
      <w:proofErr w:type="spellStart"/>
      <w:r>
        <w:t>onderwijsondersteuningsstructuur</w:t>
      </w:r>
      <w:proofErr w:type="spellEnd"/>
      <w:r>
        <w:t xml:space="preserve"> (goede afspraken over de organisatie binnen de school en samenwerking met specialisten);</w:t>
      </w:r>
    </w:p>
    <w:p w:rsidR="00900727" w:rsidRDefault="00F708AE" w:rsidP="00DB133B">
      <w:pPr>
        <w:pStyle w:val="Lijstalinea"/>
        <w:numPr>
          <w:ilvl w:val="0"/>
          <w:numId w:val="35"/>
        </w:numPr>
        <w:spacing w:after="0"/>
      </w:pPr>
      <w:r>
        <w:t>planmatig werken (het volgen van de resultaten van de leerlingen en het inrichten van het onderwijs op basis daarvan) en</w:t>
      </w:r>
    </w:p>
    <w:p w:rsidR="00900727" w:rsidRDefault="00F708AE" w:rsidP="00DB133B">
      <w:pPr>
        <w:pStyle w:val="Lijstalinea"/>
        <w:numPr>
          <w:ilvl w:val="0"/>
          <w:numId w:val="35"/>
        </w:numPr>
        <w:spacing w:after="0"/>
      </w:pPr>
      <w:r>
        <w:t>preventieve en licht curatieve interventies (zoals een aanpak voor pesten of dyslexie).</w:t>
      </w:r>
    </w:p>
    <w:p w:rsidR="00DB133B" w:rsidRDefault="00DB133B" w:rsidP="00824F3D">
      <w:pPr>
        <w:spacing w:after="0"/>
      </w:pPr>
    </w:p>
    <w:p w:rsidR="00824F3D" w:rsidRDefault="00824F3D" w:rsidP="00DB133B">
      <w:pPr>
        <w:spacing w:after="0"/>
      </w:pPr>
      <w:r>
        <w:t>Deze vier aspecten van basisondersteuning worden uitgewerkt.</w:t>
      </w:r>
    </w:p>
    <w:p w:rsidR="00900727" w:rsidRDefault="00F708AE" w:rsidP="00DB133B">
      <w:pPr>
        <w:spacing w:after="0"/>
      </w:pPr>
      <w:r>
        <w:t>De kwaliteit van de ondersteuningsstructuur en het planmatig werken is in beeld gebracht aan de hand van een aantal standaarden. Deze standaarden zijn voor een deel ontleend aan de standaarden die de inspectie hanteert, en voor een ander deel hebben ze betrekking op de mate waarin de school het handelingsgericht werken beheerst. De kwaliteit van de ondersteuningsstructuur en het planmatig werken is verder in beeld gebracht door gegevens over de groepsgrootte (aandacht/tijd), voorzieningen, mogelijkheden van het gebouw en samenwerkingsrelaties van de school weer te geven.</w:t>
      </w:r>
    </w:p>
    <w:p w:rsidR="00900727" w:rsidRDefault="00F708AE">
      <w:r>
        <w:t xml:space="preserve">Vervolgens </w:t>
      </w:r>
      <w:r w:rsidR="00824F3D">
        <w:t xml:space="preserve">wordt er aangegeven </w:t>
      </w:r>
      <w:r>
        <w:t>welke preventieve e</w:t>
      </w:r>
      <w:r w:rsidR="00824F3D">
        <w:t>n licht curatieve interventies de school biedt.</w:t>
      </w:r>
      <w:r>
        <w:t xml:space="preserve"> Om de kwaliteit van deze interventies verder in te vullen is ook </w:t>
      </w:r>
      <w:r w:rsidR="00824F3D">
        <w:t>beschreven</w:t>
      </w:r>
      <w:r>
        <w:t xml:space="preserve"> welke (gecertificeerde) deskundigen in het team aanwezig zijn.</w:t>
      </w:r>
    </w:p>
    <w:p w:rsidR="00900727" w:rsidRPr="00D72A05" w:rsidRDefault="00F708AE" w:rsidP="00D72A05">
      <w:pPr>
        <w:pStyle w:val="Heading2PHPDOCX"/>
      </w:pPr>
      <w:bookmarkStart w:id="48" w:name="_Toc229998252"/>
      <w:bookmarkStart w:id="49" w:name="_Toc430869044"/>
      <w:r w:rsidRPr="00D72A05">
        <w:t>Basiskwaliteit volgens de inspectie</w:t>
      </w:r>
      <w:bookmarkEnd w:id="48"/>
      <w:bookmarkEnd w:id="49"/>
    </w:p>
    <w:p w:rsidR="00900727" w:rsidRDefault="00F708AE">
      <w:r>
        <w:t xml:space="preserve">De Inspectie heeft </w:t>
      </w:r>
      <w:r w:rsidR="00F45B36">
        <w:t xml:space="preserve">in 2012 </w:t>
      </w:r>
      <w:r>
        <w:t>de basiskwaliteit van de school tijdens haar laatste oordeel akkoord bevonden.</w:t>
      </w:r>
      <w:r w:rsidR="00824F3D">
        <w:t xml:space="preserve"> </w:t>
      </w:r>
    </w:p>
    <w:p w:rsidR="00900727" w:rsidRDefault="00F708AE">
      <w:r>
        <w:t>De Inspectie oordeelde tijdens haar laatste bezoek ten aanzien van de opbrengsten als volgt:</w:t>
      </w:r>
    </w:p>
    <w:tbl>
      <w:tblPr>
        <w:tblStyle w:val="LightGrid1PHPDOCX"/>
        <w:tblW w:w="0" w:type="auto"/>
        <w:tblCellSpacing w:w="30" w:type="dxa"/>
        <w:tblInd w:w="80" w:type="dxa"/>
        <w:tblLook w:val="04A0" w:firstRow="1" w:lastRow="0" w:firstColumn="1" w:lastColumn="0" w:noHBand="0" w:noVBand="1"/>
      </w:tblPr>
      <w:tblGrid>
        <w:gridCol w:w="5245"/>
        <w:gridCol w:w="704"/>
        <w:gridCol w:w="1108"/>
        <w:gridCol w:w="699"/>
        <w:gridCol w:w="1044"/>
      </w:tblGrid>
      <w:tr w:rsidR="00900727" w:rsidTr="00F708AE">
        <w:trPr>
          <w:cnfStyle w:val="100000000000" w:firstRow="1" w:lastRow="0" w:firstColumn="0" w:lastColumn="0" w:oddVBand="0" w:evenVBand="0" w:oddHBand="0"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Default="00F708AE">
            <w:pPr>
              <w:jc w:val="center"/>
            </w:pPr>
            <w:r>
              <w:rPr>
                <w:color w:val="000000"/>
                <w:position w:val="-2"/>
                <w:sz w:val="16"/>
                <w:szCs w:val="16"/>
              </w:rPr>
              <w:t> </w:t>
            </w:r>
          </w:p>
        </w:tc>
        <w:tc>
          <w:tcPr>
            <w:tcW w:w="0" w:type="auto"/>
            <w:tcMar>
              <w:top w:w="15" w:type="dxa"/>
              <w:bottom w:w="15" w:type="dxa"/>
            </w:tcMar>
            <w:vAlign w:val="center"/>
          </w:tcPr>
          <w:p w:rsidR="00900727" w:rsidRDefault="00F708AE">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Zwak</w:t>
            </w:r>
          </w:p>
        </w:tc>
        <w:tc>
          <w:tcPr>
            <w:tcW w:w="0" w:type="auto"/>
            <w:tcMar>
              <w:top w:w="15" w:type="dxa"/>
              <w:bottom w:w="15" w:type="dxa"/>
            </w:tcMar>
            <w:vAlign w:val="center"/>
          </w:tcPr>
          <w:p w:rsidR="00900727" w:rsidRDefault="00F708AE">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Voldoende</w:t>
            </w:r>
          </w:p>
        </w:tc>
        <w:tc>
          <w:tcPr>
            <w:tcW w:w="0" w:type="auto"/>
            <w:tcMar>
              <w:top w:w="15" w:type="dxa"/>
              <w:bottom w:w="15" w:type="dxa"/>
            </w:tcMar>
            <w:vAlign w:val="center"/>
          </w:tcPr>
          <w:p w:rsidR="00900727" w:rsidRDefault="00F708AE">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Goed</w:t>
            </w:r>
          </w:p>
        </w:tc>
        <w:tc>
          <w:tcPr>
            <w:tcW w:w="0" w:type="auto"/>
            <w:tcMar>
              <w:top w:w="15" w:type="dxa"/>
              <w:bottom w:w="15" w:type="dxa"/>
            </w:tcMar>
            <w:vAlign w:val="center"/>
          </w:tcPr>
          <w:p w:rsidR="00900727" w:rsidRDefault="00F708AE">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Excellent</w:t>
            </w:r>
          </w:p>
        </w:tc>
      </w:tr>
      <w:tr w:rsidR="00900727" w:rsidTr="00F708AE">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Default="00F708AE">
            <w:r>
              <w:rPr>
                <w:color w:val="000000"/>
                <w:position w:val="-2"/>
                <w:sz w:val="16"/>
                <w:szCs w:val="16"/>
              </w:rPr>
              <w:t xml:space="preserve">De resultaten van de leerlingen aan het EINDE van de basisschool liggen ten minste op het niveau dat op grond van de kenmerken van de </w:t>
            </w:r>
            <w:proofErr w:type="spellStart"/>
            <w:r>
              <w:rPr>
                <w:color w:val="000000"/>
                <w:position w:val="-2"/>
                <w:sz w:val="16"/>
                <w:szCs w:val="16"/>
              </w:rPr>
              <w:t>leerlingpopulatie</w:t>
            </w:r>
            <w:proofErr w:type="spellEnd"/>
            <w:r>
              <w:rPr>
                <w:color w:val="000000"/>
                <w:position w:val="-2"/>
                <w:sz w:val="16"/>
                <w:szCs w:val="16"/>
              </w:rPr>
              <w:t xml:space="preserve"> mag worden verwacht</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r>
      <w:tr w:rsidR="00900727" w:rsidTr="00F708AE">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Default="00F708AE">
            <w:r>
              <w:rPr>
                <w:color w:val="000000"/>
                <w:position w:val="-2"/>
                <w:sz w:val="16"/>
                <w:szCs w:val="16"/>
              </w:rPr>
              <w:t xml:space="preserve">De resultaten van de leerlingen voor de Nederlandse taal en voor rekenen en wiskunde TIJDENS de schoolperiode liggen tem minste op het niveau dat op grond van de kenmerken van de </w:t>
            </w:r>
            <w:proofErr w:type="spellStart"/>
            <w:r>
              <w:rPr>
                <w:color w:val="000000"/>
                <w:position w:val="-2"/>
                <w:sz w:val="16"/>
                <w:szCs w:val="16"/>
              </w:rPr>
              <w:t>leerlingpopulatie</w:t>
            </w:r>
            <w:proofErr w:type="spellEnd"/>
            <w:r>
              <w:rPr>
                <w:color w:val="000000"/>
                <w:position w:val="-2"/>
                <w:sz w:val="16"/>
                <w:szCs w:val="16"/>
              </w:rPr>
              <w:t xml:space="preserve"> mag worden verwacht</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r>
    </w:tbl>
    <w:p w:rsidR="00900727" w:rsidRDefault="00F708AE" w:rsidP="00C57F34">
      <w:pPr>
        <w:pStyle w:val="Heading2PHPDOCX"/>
        <w:numPr>
          <w:ilvl w:val="0"/>
          <w:numId w:val="0"/>
        </w:numPr>
        <w:ind w:left="576" w:hanging="576"/>
      </w:pPr>
      <w:bookmarkStart w:id="50" w:name="_Toc229998253"/>
      <w:bookmarkStart w:id="51" w:name="_Toc372892444"/>
      <w:bookmarkStart w:id="52" w:name="_Toc430869045"/>
      <w:r>
        <w:lastRenderedPageBreak/>
        <w:t>3.1.1.Toelichting op gegevens</w:t>
      </w:r>
      <w:bookmarkEnd w:id="50"/>
      <w:bookmarkEnd w:id="51"/>
      <w:bookmarkEnd w:id="52"/>
    </w:p>
    <w:p w:rsidR="00900727" w:rsidRDefault="00F708AE">
      <w:r>
        <w:t>De Da Costaschool is in staat om leerlingen met diverse (niet- extreme) ondersteuningsbehoeften te bedienen.</w:t>
      </w:r>
    </w:p>
    <w:p w:rsidR="00900727" w:rsidRPr="00D72A05" w:rsidRDefault="00F708AE" w:rsidP="00D72A05">
      <w:pPr>
        <w:pStyle w:val="Heading2PHPDOCX"/>
        <w:numPr>
          <w:ilvl w:val="0"/>
          <w:numId w:val="0"/>
        </w:numPr>
        <w:ind w:left="576" w:hanging="576"/>
      </w:pPr>
      <w:bookmarkStart w:id="53" w:name="_Toc229998254"/>
      <w:bookmarkStart w:id="54" w:name="_Toc372892445"/>
      <w:bookmarkStart w:id="55" w:name="_Toc430869046"/>
      <w:r w:rsidRPr="00D72A05">
        <w:t>3.2.Planmatig werken</w:t>
      </w:r>
      <w:bookmarkEnd w:id="53"/>
      <w:bookmarkEnd w:id="54"/>
      <w:bookmarkEnd w:id="55"/>
    </w:p>
    <w:p w:rsidR="00900727" w:rsidRDefault="00F708AE" w:rsidP="00D72A05">
      <w:pPr>
        <w:pStyle w:val="Heading2PHPDOCX"/>
        <w:numPr>
          <w:ilvl w:val="0"/>
          <w:numId w:val="0"/>
        </w:numPr>
      </w:pPr>
      <w:bookmarkStart w:id="56" w:name="_Toc229998255"/>
      <w:bookmarkStart w:id="57" w:name="_Toc372892446"/>
      <w:bookmarkStart w:id="58" w:name="_Toc430869047"/>
      <w:r>
        <w:t>3.2.1.Standaarden van de inspectie</w:t>
      </w:r>
      <w:bookmarkEnd w:id="56"/>
      <w:bookmarkEnd w:id="57"/>
      <w:bookmarkEnd w:id="58"/>
    </w:p>
    <w:p w:rsidR="00900727" w:rsidRDefault="00F708AE">
      <w:r>
        <w:t>Onderstaand schema geeft aan hoe de school zichzelf beoordeelt op een aantal standaarden uit het toezichtkader van de Inspectie van het onderwijs.</w:t>
      </w:r>
    </w:p>
    <w:tbl>
      <w:tblPr>
        <w:tblStyle w:val="LightGrid1PHPDOCX"/>
        <w:tblW w:w="0" w:type="auto"/>
        <w:tblCellSpacing w:w="30" w:type="dxa"/>
        <w:tblInd w:w="80" w:type="dxa"/>
        <w:tblLook w:val="04A0" w:firstRow="1" w:lastRow="0" w:firstColumn="1" w:lastColumn="0" w:noHBand="0" w:noVBand="1"/>
      </w:tblPr>
      <w:tblGrid>
        <w:gridCol w:w="5245"/>
        <w:gridCol w:w="704"/>
        <w:gridCol w:w="1108"/>
        <w:gridCol w:w="699"/>
        <w:gridCol w:w="1044"/>
      </w:tblGrid>
      <w:tr w:rsidR="00900727" w:rsidTr="00F708AE">
        <w:trPr>
          <w:cnfStyle w:val="100000000000" w:firstRow="1" w:lastRow="0" w:firstColumn="0" w:lastColumn="0" w:oddVBand="0" w:evenVBand="0" w:oddHBand="0"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Default="00F708AE">
            <w:pPr>
              <w:jc w:val="center"/>
            </w:pPr>
            <w:r>
              <w:rPr>
                <w:color w:val="000000"/>
                <w:position w:val="-2"/>
                <w:sz w:val="16"/>
                <w:szCs w:val="16"/>
              </w:rPr>
              <w:t> </w:t>
            </w:r>
          </w:p>
        </w:tc>
        <w:tc>
          <w:tcPr>
            <w:tcW w:w="0" w:type="auto"/>
            <w:tcMar>
              <w:top w:w="15" w:type="dxa"/>
              <w:bottom w:w="15" w:type="dxa"/>
            </w:tcMar>
            <w:vAlign w:val="center"/>
          </w:tcPr>
          <w:p w:rsidR="00900727" w:rsidRDefault="00F708AE">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Zwak</w:t>
            </w:r>
          </w:p>
        </w:tc>
        <w:tc>
          <w:tcPr>
            <w:tcW w:w="0" w:type="auto"/>
            <w:tcMar>
              <w:top w:w="15" w:type="dxa"/>
              <w:bottom w:w="15" w:type="dxa"/>
            </w:tcMar>
            <w:vAlign w:val="center"/>
          </w:tcPr>
          <w:p w:rsidR="00900727" w:rsidRDefault="00F708AE">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Voldoende</w:t>
            </w:r>
          </w:p>
        </w:tc>
        <w:tc>
          <w:tcPr>
            <w:tcW w:w="0" w:type="auto"/>
            <w:tcMar>
              <w:top w:w="15" w:type="dxa"/>
              <w:bottom w:w="15" w:type="dxa"/>
            </w:tcMar>
            <w:vAlign w:val="center"/>
          </w:tcPr>
          <w:p w:rsidR="00900727" w:rsidRDefault="00F708AE">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Goed</w:t>
            </w:r>
          </w:p>
        </w:tc>
        <w:tc>
          <w:tcPr>
            <w:tcW w:w="0" w:type="auto"/>
            <w:tcMar>
              <w:top w:w="15" w:type="dxa"/>
              <w:bottom w:w="15" w:type="dxa"/>
            </w:tcMar>
            <w:vAlign w:val="center"/>
          </w:tcPr>
          <w:p w:rsidR="00900727" w:rsidRDefault="00F708AE">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Excellent</w:t>
            </w:r>
          </w:p>
        </w:tc>
      </w:tr>
      <w:tr w:rsidR="00900727" w:rsidTr="00F708AE">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Default="00F708AE">
            <w:r>
              <w:rPr>
                <w:color w:val="000000"/>
                <w:position w:val="-2"/>
                <w:sz w:val="16"/>
                <w:szCs w:val="16"/>
              </w:rPr>
              <w:t>1.4 Leerlingen met specifieke onderwijsbehoeften ontwikkelen zich naar hun mogelijkheden</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r>
      <w:tr w:rsidR="00900727" w:rsidTr="00F708AE">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Default="00F708AE">
            <w:r>
              <w:rPr>
                <w:color w:val="000000"/>
                <w:position w:val="-2"/>
                <w:sz w:val="16"/>
                <w:szCs w:val="16"/>
              </w:rPr>
              <w:t>2.4 De school met een substantieel aantal leerlingen met een leerling-gewicht biedt bij Nederlandse taal leerinhouden die passen bij de onderwijsbehoeften van leerlingen met een taalachterstand</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r>
      <w:tr w:rsidR="00900727" w:rsidTr="00F708AE">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Default="00F708AE">
            <w:r>
              <w:rPr>
                <w:color w:val="000000"/>
                <w:position w:val="-2"/>
                <w:sz w:val="16"/>
                <w:szCs w:val="16"/>
              </w:rPr>
              <w:t>4.2 De leerlingen voelen zich aantoonbaar veilig op school</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r>
      <w:tr w:rsidR="00900727" w:rsidTr="00F708AE">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Default="00F708AE">
            <w:r>
              <w:rPr>
                <w:color w:val="000000"/>
                <w:position w:val="-2"/>
                <w:sz w:val="16"/>
                <w:szCs w:val="16"/>
              </w:rPr>
              <w:t>4.4 De school heeft inzicht in de veiligheidsbeleving van leerlingen en personeel en in de incidenten die zich op het gebied van sociale veiligheid op de school voordoen</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r>
      <w:tr w:rsidR="00900727" w:rsidTr="00F708AE">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Default="00F708AE">
            <w:r>
              <w:rPr>
                <w:color w:val="000000"/>
                <w:position w:val="-2"/>
                <w:sz w:val="16"/>
                <w:szCs w:val="16"/>
              </w:rPr>
              <w:t>4.5/6 De school heeft een veiligheidsbeleid gericht op het voorkomen en afhandelen van incidenten in en om de school</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r>
      <w:tr w:rsidR="00900727" w:rsidTr="00F708AE">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Default="00F708AE">
            <w:r>
              <w:rPr>
                <w:color w:val="000000"/>
                <w:position w:val="-2"/>
                <w:sz w:val="16"/>
                <w:szCs w:val="16"/>
              </w:rPr>
              <w:t>4.7 Het personeel van de school zorgt ervoor dat de leerlingen op een respectvolle manier met elkaar en anderen omgaan</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r>
      <w:tr w:rsidR="00900727" w:rsidTr="00F708AE">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Default="00F708AE">
            <w:r>
              <w:rPr>
                <w:color w:val="000000"/>
                <w:position w:val="-2"/>
                <w:sz w:val="16"/>
                <w:szCs w:val="16"/>
              </w:rPr>
              <w:t>5.1 De leraren geven duidelijke uitleg van de leerstof</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r>
      <w:tr w:rsidR="00900727" w:rsidTr="00F708AE">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Default="00F708AE">
            <w:r>
              <w:rPr>
                <w:color w:val="000000"/>
                <w:position w:val="-2"/>
                <w:sz w:val="16"/>
                <w:szCs w:val="16"/>
              </w:rPr>
              <w:t>5.2 De leraren realiseren een taakgerichte werksfeer</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r>
      <w:tr w:rsidR="00900727" w:rsidTr="00F708AE">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Default="00F708AE">
            <w:r>
              <w:rPr>
                <w:color w:val="000000"/>
                <w:position w:val="-2"/>
                <w:sz w:val="16"/>
                <w:szCs w:val="16"/>
              </w:rPr>
              <w:t>5.3 De leerlingen zijn actief betrokken bij de onderwijsactiviteiten</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r>
      <w:tr w:rsidR="00900727" w:rsidTr="00F708AE">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Default="00F708AE">
            <w:r>
              <w:rPr>
                <w:color w:val="000000"/>
                <w:position w:val="-2"/>
                <w:sz w:val="16"/>
                <w:szCs w:val="16"/>
              </w:rPr>
              <w:t>6.1 De leraren stemmen de aangeboden leerinhouden af op verschillen in ontwikkeling tussen de leerlingen</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900727">
            <w:pPr>
              <w:jc w:val="center"/>
              <w:cnfStyle w:val="000000010000" w:firstRow="0" w:lastRow="0" w:firstColumn="0" w:lastColumn="0" w:oddVBand="0" w:evenVBand="0" w:oddHBand="0" w:evenHBand="1" w:firstRowFirstColumn="0" w:firstRowLastColumn="0" w:lastRowFirstColumn="0" w:lastRowLastColumn="0"/>
            </w:pP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r w:rsidR="00DB3118">
              <w:rPr>
                <w:color w:val="000000"/>
                <w:position w:val="-2"/>
                <w:sz w:val="16"/>
                <w:szCs w:val="16"/>
              </w:rPr>
              <w:t>*</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r>
      <w:tr w:rsidR="00900727" w:rsidTr="00F708AE">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Default="00F708AE">
            <w:r>
              <w:rPr>
                <w:color w:val="000000"/>
                <w:position w:val="-2"/>
                <w:sz w:val="16"/>
                <w:szCs w:val="16"/>
              </w:rPr>
              <w:t>6.2 De leraren stemmen de instructie af op verschillen in ontwikkeling tussen de leerlingen</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r>
      <w:tr w:rsidR="00900727" w:rsidTr="00F708AE">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Default="00F708AE">
            <w:r>
              <w:rPr>
                <w:color w:val="000000"/>
                <w:position w:val="-2"/>
                <w:sz w:val="16"/>
                <w:szCs w:val="16"/>
              </w:rPr>
              <w:t>6.3 De leraren stemmen de verwerkingsopdrachten af op verschillen in ontwikkeling tussen de leerlingen</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900727">
            <w:pPr>
              <w:jc w:val="center"/>
              <w:cnfStyle w:val="000000010000" w:firstRow="0" w:lastRow="0" w:firstColumn="0" w:lastColumn="0" w:oddVBand="0" w:evenVBand="0" w:oddHBand="0" w:evenHBand="1" w:firstRowFirstColumn="0" w:firstRowLastColumn="0" w:lastRowFirstColumn="0" w:lastRowLastColumn="0"/>
            </w:pP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r w:rsidR="00DB3118">
              <w:rPr>
                <w:color w:val="000000"/>
                <w:position w:val="-2"/>
                <w:sz w:val="16"/>
                <w:szCs w:val="16"/>
              </w:rPr>
              <w:t>*</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r>
      <w:tr w:rsidR="00900727" w:rsidTr="00F708AE">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Default="00F708AE">
            <w:r>
              <w:rPr>
                <w:color w:val="000000"/>
                <w:position w:val="-2"/>
                <w:sz w:val="16"/>
                <w:szCs w:val="16"/>
              </w:rPr>
              <w:t>6.4 De leraren stemmen de onderwijstijd af op verschillen in ontwikkeling tussen de leerlingen</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r>
      <w:tr w:rsidR="00900727" w:rsidTr="00F708AE">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Default="00F708AE">
            <w:r>
              <w:rPr>
                <w:color w:val="000000"/>
                <w:position w:val="-2"/>
                <w:sz w:val="16"/>
                <w:szCs w:val="16"/>
              </w:rPr>
              <w:t>7.1 De school gebruikt een samenhangend systeem genormeerde instrumenten en procedures voor het volgen van de prestaties en de ontwikkeling van de leerlingen</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r>
      <w:tr w:rsidR="00900727" w:rsidTr="00F708AE">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Default="00F708AE">
            <w:r>
              <w:rPr>
                <w:color w:val="000000"/>
                <w:position w:val="-2"/>
                <w:sz w:val="16"/>
                <w:szCs w:val="16"/>
              </w:rPr>
              <w:t>7.2 De leraren volgen en analyseren systematisch de voortgang in ontwikkeling van de leerlingen</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r>
      <w:tr w:rsidR="00900727" w:rsidTr="00F708AE">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Default="00F708AE">
            <w:r>
              <w:rPr>
                <w:color w:val="000000"/>
                <w:position w:val="-2"/>
                <w:sz w:val="16"/>
                <w:szCs w:val="16"/>
              </w:rPr>
              <w:t>8.1 De school signaleert vroegtijdig welke leerlingen zorg nodig hebben</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r>
      <w:tr w:rsidR="00900727" w:rsidTr="00F708AE">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Default="00F708AE">
            <w:r>
              <w:rPr>
                <w:color w:val="000000"/>
                <w:position w:val="-2"/>
                <w:sz w:val="16"/>
                <w:szCs w:val="16"/>
              </w:rPr>
              <w:t>8.2 Op basis van een analyse van de verzamelde gegevens bepaalt de school de aard van de zorg voor de zorgleerlingen</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r>
      <w:tr w:rsidR="00900727" w:rsidTr="00F708AE">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Default="00F708AE">
            <w:r>
              <w:rPr>
                <w:color w:val="000000"/>
                <w:position w:val="-2"/>
                <w:sz w:val="16"/>
                <w:szCs w:val="16"/>
              </w:rPr>
              <w:t>8.3 De school voert de zorg planmatig uit</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r>
      <w:tr w:rsidR="00900727" w:rsidTr="00F708AE">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Default="00F708AE">
            <w:r>
              <w:rPr>
                <w:color w:val="000000"/>
                <w:position w:val="-2"/>
                <w:sz w:val="16"/>
                <w:szCs w:val="16"/>
              </w:rPr>
              <w:t>8.4 De school evalueert regelmatig de effecten van de zorg</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r>
      <w:tr w:rsidR="00900727" w:rsidTr="00F708AE">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Default="00F708AE">
            <w:r>
              <w:rPr>
                <w:color w:val="000000"/>
                <w:position w:val="-2"/>
                <w:sz w:val="16"/>
                <w:szCs w:val="16"/>
              </w:rPr>
              <w:t xml:space="preserve">8.5 De school zoekt de structurele samenwerking met </w:t>
            </w:r>
            <w:r>
              <w:rPr>
                <w:color w:val="000000"/>
                <w:position w:val="-2"/>
                <w:sz w:val="16"/>
                <w:szCs w:val="16"/>
              </w:rPr>
              <w:lastRenderedPageBreak/>
              <w:t>ketenpartners waar noodzakelijke interventies op leerling-niveau haar eigen kerntaak overschrijden</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lastRenderedPageBreak/>
              <w:t> </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r>
      <w:tr w:rsidR="00900727" w:rsidTr="00F708AE">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Default="00F708AE">
            <w:r>
              <w:rPr>
                <w:color w:val="000000"/>
                <w:position w:val="-2"/>
                <w:sz w:val="16"/>
                <w:szCs w:val="16"/>
              </w:rPr>
              <w:lastRenderedPageBreak/>
              <w:t>9.1 De school heeft inzicht in de onderwijsbehoeften van haar leerling-populatie</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r>
      <w:tr w:rsidR="00900727" w:rsidTr="00F708AE">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Default="00F708AE">
            <w:r>
              <w:rPr>
                <w:color w:val="000000"/>
                <w:position w:val="-2"/>
                <w:sz w:val="16"/>
                <w:szCs w:val="16"/>
              </w:rPr>
              <w:t>9.2 De school evalueert jaarlijks de resultaten van de leerlingen</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r>
      <w:tr w:rsidR="00900727" w:rsidTr="00F708AE">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Default="00F708AE">
            <w:r>
              <w:rPr>
                <w:color w:val="000000"/>
                <w:position w:val="-2"/>
                <w:sz w:val="16"/>
                <w:szCs w:val="16"/>
              </w:rPr>
              <w:t>9.3 De school evalueert regelmatig het onderwijsleerproces</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r>
      <w:tr w:rsidR="00900727" w:rsidTr="00F708AE">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Default="00F708AE">
            <w:r>
              <w:rPr>
                <w:color w:val="000000"/>
                <w:position w:val="-2"/>
                <w:sz w:val="16"/>
                <w:szCs w:val="16"/>
              </w:rPr>
              <w:t>9.4 De school werkt planmatig aan verbeteractiviteiten</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r>
      <w:tr w:rsidR="00900727" w:rsidTr="00F708AE">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Default="00F708AE">
            <w:r>
              <w:rPr>
                <w:color w:val="000000"/>
                <w:position w:val="-2"/>
                <w:sz w:val="16"/>
                <w:szCs w:val="16"/>
              </w:rPr>
              <w:t>9.5 De school borgt de kwaliteit van het onderwijsleerproces</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r>
      <w:tr w:rsidR="00900727" w:rsidTr="00F708AE">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Default="00F708AE">
            <w:r>
              <w:rPr>
                <w:color w:val="000000"/>
                <w:position w:val="-2"/>
                <w:sz w:val="16"/>
                <w:szCs w:val="16"/>
              </w:rPr>
              <w:t>9.6 De school verantwoordt zich aan belanghebbenden over de gerealiseerde onderwijskwaliteit</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r>
    </w:tbl>
    <w:p w:rsidR="000933B5" w:rsidRDefault="000933B5">
      <w:pPr>
        <w:rPr>
          <w:highlight w:val="yellow"/>
        </w:rPr>
      </w:pPr>
    </w:p>
    <w:p w:rsidR="00900727" w:rsidRDefault="00F708AE">
      <w:r w:rsidRPr="00F45B36">
        <w:t xml:space="preserve">Directie en </w:t>
      </w:r>
      <w:r w:rsidR="00D960A1">
        <w:t>IB beoordelen de school op 1</w:t>
      </w:r>
      <w:r w:rsidR="00DE5346">
        <w:t>2</w:t>
      </w:r>
      <w:r w:rsidRPr="00D960A1">
        <w:t xml:space="preserve"> van de 26 bovenstaande inspectie indicatoren als </w:t>
      </w:r>
      <w:r w:rsidRPr="00D960A1">
        <w:rPr>
          <w:u w:val="single"/>
        </w:rPr>
        <w:t>voldoende</w:t>
      </w:r>
      <w:r w:rsidRPr="00D960A1">
        <w:t xml:space="preserve"> en </w:t>
      </w:r>
      <w:r w:rsidR="002623D1" w:rsidRPr="00D960A1">
        <w:t>1</w:t>
      </w:r>
      <w:r w:rsidR="00DE5346">
        <w:t>4</w:t>
      </w:r>
      <w:r w:rsidR="002623D1" w:rsidRPr="00D960A1">
        <w:t xml:space="preserve"> als </w:t>
      </w:r>
      <w:r w:rsidR="002623D1" w:rsidRPr="00D960A1">
        <w:rPr>
          <w:u w:val="single"/>
        </w:rPr>
        <w:t>goed</w:t>
      </w:r>
      <w:r w:rsidRPr="00D960A1">
        <w:t>.</w:t>
      </w:r>
    </w:p>
    <w:p w:rsidR="00091B62" w:rsidRPr="00D72A05" w:rsidRDefault="00F708AE" w:rsidP="00D72A05">
      <w:pPr>
        <w:pStyle w:val="Heading2PHPDOCX"/>
        <w:numPr>
          <w:ilvl w:val="0"/>
          <w:numId w:val="0"/>
        </w:numPr>
        <w:ind w:left="576" w:hanging="576"/>
        <w:rPr>
          <w:rFonts w:ascii="Trebuchet MS" w:hAnsi="Trebuchet MS"/>
        </w:rPr>
      </w:pPr>
      <w:bookmarkStart w:id="59" w:name="_Toc229998256"/>
      <w:bookmarkStart w:id="60" w:name="_Toc372892447"/>
      <w:bookmarkStart w:id="61" w:name="_Toc430869048"/>
      <w:r>
        <w:t>3.2.2.Standaarden handelingsgericht werken</w:t>
      </w:r>
      <w:bookmarkEnd w:id="59"/>
      <w:bookmarkEnd w:id="60"/>
      <w:bookmarkEnd w:id="61"/>
    </w:p>
    <w:p w:rsidR="00900727" w:rsidRDefault="00F708AE">
      <w:r>
        <w:t>Onderstaand schema geeft weer in hoeverre de school zichzelf op dit moment beoordeelt betreffende de ontwikkeling van handelingsgericht werken (HGW).</w:t>
      </w:r>
    </w:p>
    <w:tbl>
      <w:tblPr>
        <w:tblStyle w:val="LightGrid1PHPDOCX"/>
        <w:tblW w:w="0" w:type="auto"/>
        <w:tblCellSpacing w:w="30" w:type="dxa"/>
        <w:tblInd w:w="80" w:type="dxa"/>
        <w:tblLook w:val="04A0" w:firstRow="1" w:lastRow="0" w:firstColumn="1" w:lastColumn="0" w:noHBand="0" w:noVBand="1"/>
      </w:tblPr>
      <w:tblGrid>
        <w:gridCol w:w="5245"/>
        <w:gridCol w:w="704"/>
        <w:gridCol w:w="1108"/>
        <w:gridCol w:w="699"/>
        <w:gridCol w:w="1044"/>
      </w:tblGrid>
      <w:tr w:rsidR="00900727" w:rsidTr="002623D1">
        <w:trPr>
          <w:cnfStyle w:val="100000000000" w:firstRow="1" w:lastRow="0" w:firstColumn="0" w:lastColumn="0" w:oddVBand="0" w:evenVBand="0" w:oddHBand="0"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Default="00F708AE">
            <w:pPr>
              <w:jc w:val="center"/>
            </w:pPr>
            <w:r>
              <w:rPr>
                <w:color w:val="000000"/>
                <w:position w:val="-2"/>
                <w:sz w:val="16"/>
                <w:szCs w:val="16"/>
              </w:rPr>
              <w:t> </w:t>
            </w:r>
          </w:p>
        </w:tc>
        <w:tc>
          <w:tcPr>
            <w:tcW w:w="0" w:type="auto"/>
            <w:tcMar>
              <w:top w:w="15" w:type="dxa"/>
              <w:bottom w:w="15" w:type="dxa"/>
            </w:tcMar>
            <w:vAlign w:val="center"/>
          </w:tcPr>
          <w:p w:rsidR="00900727" w:rsidRDefault="00F708AE">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Zwak</w:t>
            </w:r>
          </w:p>
        </w:tc>
        <w:tc>
          <w:tcPr>
            <w:tcW w:w="0" w:type="auto"/>
            <w:tcMar>
              <w:top w:w="15" w:type="dxa"/>
              <w:bottom w:w="15" w:type="dxa"/>
            </w:tcMar>
            <w:vAlign w:val="center"/>
          </w:tcPr>
          <w:p w:rsidR="00900727" w:rsidRDefault="00F708AE">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Voldoende</w:t>
            </w:r>
          </w:p>
        </w:tc>
        <w:tc>
          <w:tcPr>
            <w:tcW w:w="0" w:type="auto"/>
            <w:tcMar>
              <w:top w:w="15" w:type="dxa"/>
              <w:bottom w:w="15" w:type="dxa"/>
            </w:tcMar>
            <w:vAlign w:val="center"/>
          </w:tcPr>
          <w:p w:rsidR="00900727" w:rsidRDefault="00F708AE">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Goed</w:t>
            </w:r>
          </w:p>
        </w:tc>
        <w:tc>
          <w:tcPr>
            <w:tcW w:w="0" w:type="auto"/>
            <w:tcMar>
              <w:top w:w="15" w:type="dxa"/>
              <w:bottom w:w="15" w:type="dxa"/>
            </w:tcMar>
            <w:vAlign w:val="center"/>
          </w:tcPr>
          <w:p w:rsidR="00900727" w:rsidRDefault="00F708AE">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Excellent</w:t>
            </w:r>
          </w:p>
        </w:tc>
      </w:tr>
      <w:tr w:rsidR="00900727" w:rsidTr="002623D1">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Default="00F708AE">
            <w:r>
              <w:rPr>
                <w:color w:val="000000"/>
                <w:position w:val="-2"/>
                <w:sz w:val="16"/>
                <w:szCs w:val="16"/>
              </w:rPr>
              <w:t>Leerkrachten verkennen en benoemen de onderwijsbehoeften van leerlingen o.a. door observatie, gesprekken en het analyseren van toetsen</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r>
      <w:tr w:rsidR="00900727" w:rsidTr="002623D1">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Default="00F708AE">
            <w:r>
              <w:rPr>
                <w:color w:val="000000"/>
                <w:position w:val="-2"/>
                <w:sz w:val="16"/>
                <w:szCs w:val="16"/>
              </w:rPr>
              <w:t>Leerkrachten bekijken en bespreken de wisselwerking tussen de leerling, de leerkracht, de groep en de leerstof om de onderwijsbehoeften te begrijpen en daarop af te stemmen</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r>
      <w:tr w:rsidR="00900727" w:rsidTr="002623D1">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Default="00F708AE">
            <w:r>
              <w:rPr>
                <w:color w:val="000000"/>
                <w:position w:val="-2"/>
                <w:sz w:val="16"/>
                <w:szCs w:val="16"/>
              </w:rPr>
              <w:t>Leerkrachten reflecteren op hun eigen rol en het effect van hun gedrag op het gedrag van leerlingen, ouders, collega's</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r>
      <w:tr w:rsidR="00900727" w:rsidTr="002623D1">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Default="00F708AE">
            <w:r>
              <w:rPr>
                <w:color w:val="000000"/>
                <w:position w:val="-2"/>
                <w:sz w:val="16"/>
                <w:szCs w:val="16"/>
              </w:rPr>
              <w:t>Leerkrachten zijn zich bewust van de grote invloed die zij op de ontwikkeling van hun leerlingen hebben</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r>
      <w:tr w:rsidR="00900727" w:rsidTr="002623D1">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Default="00F708AE">
            <w:r>
              <w:rPr>
                <w:color w:val="000000"/>
                <w:position w:val="-2"/>
                <w:sz w:val="16"/>
                <w:szCs w:val="16"/>
              </w:rPr>
              <w:t>Alle teamleden zoeken, benoemen en benutten de sterke kanten en interesses van de leerlingen, de leerkrachten, de ouders en het schoolteam</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r>
      <w:tr w:rsidR="00900727" w:rsidTr="002623D1">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Default="00F708AE">
            <w:r>
              <w:rPr>
                <w:color w:val="000000"/>
                <w:position w:val="-2"/>
                <w:sz w:val="16"/>
                <w:szCs w:val="16"/>
              </w:rPr>
              <w:t xml:space="preserve">Leerkrachten werken samen met hun leerlingen. Ze betrekken hen bij de analyse, formuleren samen </w:t>
            </w:r>
            <w:r w:rsidR="00335693">
              <w:rPr>
                <w:color w:val="000000"/>
                <w:position w:val="-2"/>
                <w:sz w:val="16"/>
                <w:szCs w:val="16"/>
              </w:rPr>
              <w:t>doelen en benutten de ideeë</w:t>
            </w:r>
            <w:r>
              <w:rPr>
                <w:color w:val="000000"/>
                <w:position w:val="-2"/>
                <w:sz w:val="16"/>
                <w:szCs w:val="16"/>
              </w:rPr>
              <w:t>n en oplossingen van leerlingen</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r>
      <w:tr w:rsidR="00900727" w:rsidTr="002623D1">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Default="00F708AE">
            <w:r>
              <w:rPr>
                <w:color w:val="000000"/>
                <w:position w:val="-2"/>
                <w:sz w:val="16"/>
                <w:szCs w:val="16"/>
              </w:rPr>
              <w:t>Leerkrachten werken samen met ouders. Ze betrekken hen als ervaringsdeskundige en partner bij de analyse van de situatie en het bedenken en uitvoeren van de aanpak</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900727">
            <w:pPr>
              <w:jc w:val="center"/>
              <w:cnfStyle w:val="000000100000" w:firstRow="0" w:lastRow="0" w:firstColumn="0" w:lastColumn="0" w:oddVBand="0" w:evenVBand="0" w:oddHBand="1" w:evenHBand="0" w:firstRowFirstColumn="0" w:firstRowLastColumn="0" w:lastRowFirstColumn="0" w:lastRowLastColumn="0"/>
            </w:pP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r w:rsidR="0061028F">
              <w:rPr>
                <w:color w:val="000000"/>
                <w:position w:val="-2"/>
                <w:sz w:val="16"/>
                <w:szCs w:val="16"/>
              </w:rPr>
              <w:t>*</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r>
      <w:tr w:rsidR="00900727" w:rsidTr="002623D1">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Default="00F708AE">
            <w:r>
              <w:rPr>
                <w:color w:val="000000"/>
                <w:position w:val="-2"/>
                <w:sz w:val="16"/>
                <w:szCs w:val="16"/>
              </w:rPr>
              <w:t>Leer</w:t>
            </w:r>
            <w:r w:rsidR="00335693">
              <w:rPr>
                <w:color w:val="000000"/>
                <w:position w:val="-2"/>
                <w:sz w:val="16"/>
                <w:szCs w:val="16"/>
              </w:rPr>
              <w:t>krachten benoemen hoge, reë</w:t>
            </w:r>
            <w:r>
              <w:rPr>
                <w:color w:val="000000"/>
                <w:position w:val="-2"/>
                <w:sz w:val="16"/>
                <w:szCs w:val="16"/>
              </w:rPr>
              <w:t>le SMARTI-doelen voor de lange (einde schooljaar) en voor de korte (tussendoelen) termijn. Deze doelen w</w:t>
            </w:r>
            <w:r w:rsidR="00335693">
              <w:rPr>
                <w:color w:val="000000"/>
                <w:position w:val="-2"/>
                <w:sz w:val="16"/>
                <w:szCs w:val="16"/>
              </w:rPr>
              <w:t>orden gecommuniceerd en geë</w:t>
            </w:r>
            <w:r>
              <w:rPr>
                <w:color w:val="000000"/>
                <w:position w:val="-2"/>
                <w:sz w:val="16"/>
                <w:szCs w:val="16"/>
              </w:rPr>
              <w:t>valueerd met leerlingen, ouders en collega's</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900727">
            <w:pPr>
              <w:jc w:val="center"/>
              <w:cnfStyle w:val="000000010000" w:firstRow="0" w:lastRow="0" w:firstColumn="0" w:lastColumn="0" w:oddVBand="0" w:evenVBand="0" w:oddHBand="0" w:evenHBand="1" w:firstRowFirstColumn="0" w:firstRowLastColumn="0" w:lastRowFirstColumn="0" w:lastRowLastColumn="0"/>
            </w:pP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r w:rsidR="0061028F">
              <w:rPr>
                <w:color w:val="000000"/>
                <w:position w:val="-2"/>
                <w:sz w:val="16"/>
                <w:szCs w:val="16"/>
              </w:rPr>
              <w:t>*</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r>
      <w:tr w:rsidR="00900727" w:rsidTr="002623D1">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Default="00F708AE">
            <w:r>
              <w:rPr>
                <w:color w:val="000000"/>
                <w:position w:val="-2"/>
                <w:sz w:val="16"/>
                <w:szCs w:val="16"/>
              </w:rPr>
              <w:t xml:space="preserve">Leerkrachten werken met een groepsplan waarin ze de doelen en de aanpak voor de groep, </w:t>
            </w:r>
            <w:proofErr w:type="spellStart"/>
            <w:r>
              <w:rPr>
                <w:color w:val="000000"/>
                <w:position w:val="-2"/>
                <w:sz w:val="16"/>
                <w:szCs w:val="16"/>
              </w:rPr>
              <w:t>subgroepjes</w:t>
            </w:r>
            <w:proofErr w:type="spellEnd"/>
            <w:r>
              <w:rPr>
                <w:color w:val="000000"/>
                <w:position w:val="-2"/>
                <w:sz w:val="16"/>
                <w:szCs w:val="16"/>
              </w:rPr>
              <w:t xml:space="preserve"> en mogelijk een individuele leerling beschrijven</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r>
      <w:tr w:rsidR="00900727" w:rsidTr="002623D1">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Default="00F708AE">
            <w:r>
              <w:rPr>
                <w:color w:val="000000"/>
                <w:position w:val="-2"/>
                <w:sz w:val="16"/>
                <w:szCs w:val="16"/>
              </w:rPr>
              <w:t>Leerkrachten bespreken minstens drie keer per jaar hun vragen betreffende het opstellen, uitvoeren en realiseren van hun groepsplannen met de intern begeleider</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r>
      <w:tr w:rsidR="00900727" w:rsidTr="002623D1">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Default="00F708AE">
            <w:r>
              <w:rPr>
                <w:color w:val="000000"/>
                <w:position w:val="-2"/>
                <w:sz w:val="16"/>
                <w:szCs w:val="16"/>
              </w:rPr>
              <w:t>De onderwijs- en begeleidingsstructuur is voor eenieder duidelijk. Er zijn heldere afspraken over wie wat doet, waarom, waar, hoe en wanneer</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r>
      <w:tr w:rsidR="00900727" w:rsidTr="002623D1">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Default="00F708AE">
            <w:r>
              <w:rPr>
                <w:color w:val="000000"/>
                <w:position w:val="-2"/>
                <w:sz w:val="16"/>
                <w:szCs w:val="16"/>
              </w:rPr>
              <w:lastRenderedPageBreak/>
              <w:t>Alle teamleden zijn open naar collega's, leerlingen en ouders over het werk dat gedaan wordt of is. Motieven en opvattingen worden daarbij inzichtelijk gemaakt</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r>
    </w:tbl>
    <w:p w:rsidR="00900727" w:rsidRDefault="00F708AE">
      <w:pPr>
        <w:rPr>
          <w:u w:val="single"/>
        </w:rPr>
      </w:pPr>
      <w:r w:rsidRPr="00F45B36">
        <w:t>De school</w:t>
      </w:r>
      <w:r>
        <w:t xml:space="preserve"> beoordeelt zichzelf op </w:t>
      </w:r>
      <w:r w:rsidR="00D960A1">
        <w:t>3 van de 12</w:t>
      </w:r>
      <w:r>
        <w:t xml:space="preserve"> standaarden van handelingsgericht werken als </w:t>
      </w:r>
      <w:r w:rsidR="002623D1" w:rsidRPr="00DB133B">
        <w:rPr>
          <w:u w:val="single"/>
        </w:rPr>
        <w:t>voldoende</w:t>
      </w:r>
      <w:r w:rsidR="00D960A1">
        <w:t xml:space="preserve"> en 9</w:t>
      </w:r>
      <w:r w:rsidR="002623D1">
        <w:t xml:space="preserve"> als </w:t>
      </w:r>
      <w:r w:rsidR="002623D1" w:rsidRPr="00DB133B">
        <w:rPr>
          <w:u w:val="single"/>
        </w:rPr>
        <w:t>goed</w:t>
      </w:r>
      <w:r w:rsidRPr="00DB133B">
        <w:rPr>
          <w:u w:val="single"/>
        </w:rPr>
        <w:t>.</w:t>
      </w:r>
    </w:p>
    <w:p w:rsidR="00900727" w:rsidRDefault="00F708AE" w:rsidP="00D72A05">
      <w:pPr>
        <w:pStyle w:val="Heading2PHPDOCX"/>
        <w:numPr>
          <w:ilvl w:val="0"/>
          <w:numId w:val="0"/>
        </w:numPr>
        <w:ind w:left="576" w:hanging="576"/>
      </w:pPr>
      <w:bookmarkStart w:id="62" w:name="_Toc229998257"/>
      <w:bookmarkStart w:id="63" w:name="_Toc372892448"/>
      <w:bookmarkStart w:id="64" w:name="_Toc430869049"/>
      <w:r>
        <w:t>3.2.3.Toelichting op gegevens</w:t>
      </w:r>
      <w:bookmarkEnd w:id="62"/>
      <w:bookmarkEnd w:id="63"/>
      <w:bookmarkEnd w:id="64"/>
    </w:p>
    <w:p w:rsidR="00900727" w:rsidRDefault="00F708AE">
      <w:r>
        <w:t>De Da Costaschool is in staat om leerlingen met diverse ondersteuningsbehoeften</w:t>
      </w:r>
      <w:r w:rsidR="00DB133B">
        <w:t xml:space="preserve"> goed</w:t>
      </w:r>
      <w:r>
        <w:t xml:space="preserve"> te bedienen.</w:t>
      </w:r>
      <w:r w:rsidR="00F45B36">
        <w:t xml:space="preserve"> De grens ligt in de formatiemogelijkheden en in de hoeveelheid zorgleerlingen in de groep.</w:t>
      </w:r>
    </w:p>
    <w:p w:rsidR="00900727" w:rsidRPr="00C57F34" w:rsidRDefault="00F708AE" w:rsidP="00C57F34">
      <w:pPr>
        <w:pStyle w:val="Heading1PHPDOCX"/>
        <w:numPr>
          <w:ilvl w:val="0"/>
          <w:numId w:val="0"/>
        </w:numPr>
        <w:ind w:left="432" w:hanging="432"/>
        <w:rPr>
          <w:sz w:val="26"/>
          <w:szCs w:val="26"/>
        </w:rPr>
      </w:pPr>
      <w:bookmarkStart w:id="65" w:name="_Toc229998258"/>
      <w:bookmarkStart w:id="66" w:name="_Toc372892449"/>
      <w:bookmarkStart w:id="67" w:name="_Toc430869050"/>
      <w:r w:rsidRPr="00C57F34">
        <w:rPr>
          <w:sz w:val="26"/>
          <w:szCs w:val="26"/>
        </w:rPr>
        <w:t>3.3.Preventieve en licht curatieve interventies</w:t>
      </w:r>
      <w:bookmarkEnd w:id="65"/>
      <w:bookmarkEnd w:id="66"/>
      <w:bookmarkEnd w:id="67"/>
    </w:p>
    <w:tbl>
      <w:tblPr>
        <w:tblStyle w:val="LightGrid1PHPDOCX1"/>
        <w:tblW w:w="9604" w:type="dxa"/>
        <w:tblCellSpacing w:w="30" w:type="dxa"/>
        <w:tblInd w:w="80" w:type="dxa"/>
        <w:tblLook w:val="04A0" w:firstRow="1" w:lastRow="0" w:firstColumn="1" w:lastColumn="0" w:noHBand="0" w:noVBand="1"/>
      </w:tblPr>
      <w:tblGrid>
        <w:gridCol w:w="3791"/>
        <w:gridCol w:w="654"/>
        <w:gridCol w:w="607"/>
        <w:gridCol w:w="4552"/>
      </w:tblGrid>
      <w:tr w:rsidR="00D176E7" w:rsidRPr="008D400C" w:rsidTr="002623D1">
        <w:trPr>
          <w:cnfStyle w:val="100000000000" w:firstRow="1" w:lastRow="0" w:firstColumn="0" w:lastColumn="0" w:oddVBand="0" w:evenVBand="0" w:oddHBand="0"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2623D1" w:rsidRPr="008D400C" w:rsidRDefault="002623D1" w:rsidP="00C72F0A">
            <w:pPr>
              <w:contextualSpacing/>
              <w:jc w:val="center"/>
            </w:pPr>
            <w:r w:rsidRPr="008D400C">
              <w:rPr>
                <w:color w:val="000000"/>
                <w:position w:val="-2"/>
                <w:sz w:val="16"/>
                <w:szCs w:val="16"/>
              </w:rPr>
              <w:t> </w:t>
            </w:r>
          </w:p>
        </w:tc>
        <w:tc>
          <w:tcPr>
            <w:tcW w:w="594" w:type="dxa"/>
            <w:tcMar>
              <w:top w:w="15" w:type="dxa"/>
              <w:bottom w:w="15" w:type="dxa"/>
            </w:tcMar>
            <w:vAlign w:val="center"/>
          </w:tcPr>
          <w:p w:rsidR="002623D1" w:rsidRPr="008D400C" w:rsidRDefault="002623D1" w:rsidP="00C72F0A">
            <w:pPr>
              <w:contextualSpacing/>
              <w:jc w:val="center"/>
              <w:cnfStyle w:val="100000000000" w:firstRow="1" w:lastRow="0" w:firstColumn="0" w:lastColumn="0" w:oddVBand="0" w:evenVBand="0" w:oddHBand="0" w:evenHBand="0" w:firstRowFirstColumn="0" w:firstRowLastColumn="0" w:lastRowFirstColumn="0" w:lastRowLastColumn="0"/>
            </w:pPr>
            <w:r w:rsidRPr="008D400C">
              <w:rPr>
                <w:color w:val="000000"/>
                <w:position w:val="-2"/>
                <w:sz w:val="16"/>
                <w:szCs w:val="16"/>
              </w:rPr>
              <w:t>Ja</w:t>
            </w:r>
          </w:p>
        </w:tc>
        <w:tc>
          <w:tcPr>
            <w:tcW w:w="0" w:type="auto"/>
            <w:tcMar>
              <w:top w:w="15" w:type="dxa"/>
              <w:bottom w:w="15" w:type="dxa"/>
            </w:tcMar>
            <w:vAlign w:val="center"/>
          </w:tcPr>
          <w:p w:rsidR="002623D1" w:rsidRPr="008D400C" w:rsidRDefault="002623D1" w:rsidP="00C72F0A">
            <w:pPr>
              <w:contextualSpacing/>
              <w:jc w:val="center"/>
              <w:cnfStyle w:val="100000000000" w:firstRow="1" w:lastRow="0" w:firstColumn="0" w:lastColumn="0" w:oddVBand="0" w:evenVBand="0" w:oddHBand="0" w:evenHBand="0" w:firstRowFirstColumn="0" w:firstRowLastColumn="0" w:lastRowFirstColumn="0" w:lastRowLastColumn="0"/>
            </w:pPr>
            <w:r w:rsidRPr="008D400C">
              <w:rPr>
                <w:color w:val="000000"/>
                <w:position w:val="-2"/>
                <w:sz w:val="16"/>
                <w:szCs w:val="16"/>
              </w:rPr>
              <w:t>Nee</w:t>
            </w:r>
          </w:p>
        </w:tc>
        <w:tc>
          <w:tcPr>
            <w:tcW w:w="0" w:type="auto"/>
          </w:tcPr>
          <w:p w:rsidR="002623D1" w:rsidRPr="008D400C" w:rsidRDefault="002623D1" w:rsidP="00C72F0A">
            <w:pPr>
              <w:contextualSpacing/>
              <w:jc w:val="center"/>
              <w:cnfStyle w:val="100000000000" w:firstRow="1" w:lastRow="0" w:firstColumn="0" w:lastColumn="0" w:oddVBand="0" w:evenVBand="0" w:oddHBand="0" w:evenHBand="0" w:firstRowFirstColumn="0" w:firstRowLastColumn="0" w:lastRowFirstColumn="0" w:lastRowLastColumn="0"/>
              <w:rPr>
                <w:color w:val="000000"/>
                <w:position w:val="-2"/>
                <w:sz w:val="16"/>
                <w:szCs w:val="16"/>
              </w:rPr>
            </w:pPr>
            <w:r>
              <w:rPr>
                <w:color w:val="000000"/>
                <w:position w:val="-2"/>
                <w:sz w:val="16"/>
                <w:szCs w:val="16"/>
              </w:rPr>
              <w:t>Toelichting</w:t>
            </w:r>
          </w:p>
        </w:tc>
      </w:tr>
      <w:tr w:rsidR="00D176E7" w:rsidRPr="008D400C" w:rsidTr="002623D1">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2623D1" w:rsidRPr="008D400C" w:rsidRDefault="002623D1" w:rsidP="00C72F0A">
            <w:pPr>
              <w:contextualSpacing/>
            </w:pPr>
            <w:r w:rsidRPr="008D400C">
              <w:rPr>
                <w:color w:val="000000"/>
                <w:position w:val="-2"/>
                <w:sz w:val="16"/>
                <w:szCs w:val="16"/>
              </w:rPr>
              <w:t>De school heeft een aanbod voor leerlingen met dyscalculie</w:t>
            </w:r>
          </w:p>
        </w:tc>
        <w:tc>
          <w:tcPr>
            <w:tcW w:w="594" w:type="dxa"/>
            <w:tcMar>
              <w:top w:w="15" w:type="dxa"/>
              <w:bottom w:w="15" w:type="dxa"/>
            </w:tcMar>
            <w:vAlign w:val="center"/>
          </w:tcPr>
          <w:p w:rsidR="002623D1" w:rsidRPr="008D400C" w:rsidRDefault="002623D1" w:rsidP="00C72F0A">
            <w:pPr>
              <w:contextualSpacing/>
              <w:jc w:val="center"/>
              <w:cnfStyle w:val="000000100000" w:firstRow="0" w:lastRow="0" w:firstColumn="0" w:lastColumn="0" w:oddVBand="0" w:evenVBand="0" w:oddHBand="1" w:evenHBand="0" w:firstRowFirstColumn="0" w:firstRowLastColumn="0" w:lastRowFirstColumn="0" w:lastRowLastColumn="0"/>
            </w:pPr>
            <w:r w:rsidRPr="008D400C">
              <w:rPr>
                <w:color w:val="000000"/>
                <w:position w:val="-2"/>
                <w:sz w:val="16"/>
                <w:szCs w:val="16"/>
              </w:rPr>
              <w:t> </w:t>
            </w:r>
            <w:r w:rsidR="0061028F">
              <w:rPr>
                <w:color w:val="000000"/>
                <w:position w:val="-2"/>
                <w:sz w:val="16"/>
                <w:szCs w:val="16"/>
              </w:rPr>
              <w:t>*</w:t>
            </w:r>
          </w:p>
        </w:tc>
        <w:tc>
          <w:tcPr>
            <w:tcW w:w="0" w:type="auto"/>
            <w:tcMar>
              <w:top w:w="15" w:type="dxa"/>
              <w:bottom w:w="15" w:type="dxa"/>
            </w:tcMar>
            <w:vAlign w:val="center"/>
          </w:tcPr>
          <w:p w:rsidR="002623D1" w:rsidRPr="008D400C" w:rsidRDefault="002623D1" w:rsidP="00C72F0A">
            <w:pPr>
              <w:contextualSpacing/>
              <w:jc w:val="center"/>
              <w:cnfStyle w:val="000000100000" w:firstRow="0" w:lastRow="0" w:firstColumn="0" w:lastColumn="0" w:oddVBand="0" w:evenVBand="0" w:oddHBand="1" w:evenHBand="0" w:firstRowFirstColumn="0" w:firstRowLastColumn="0" w:lastRowFirstColumn="0" w:lastRowLastColumn="0"/>
            </w:pPr>
          </w:p>
        </w:tc>
        <w:tc>
          <w:tcPr>
            <w:tcW w:w="0" w:type="auto"/>
          </w:tcPr>
          <w:p w:rsidR="002623D1" w:rsidRPr="002623D1" w:rsidRDefault="0061028F" w:rsidP="002623D1">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Het aanbod voor leerlingen met dyscalculie zit in de aanpak 1, 2, 3. We werken volgens het boek; “Protocol Ernstige </w:t>
            </w:r>
            <w:proofErr w:type="spellStart"/>
            <w:r>
              <w:rPr>
                <w:sz w:val="16"/>
                <w:szCs w:val="16"/>
              </w:rPr>
              <w:t>RekenWiskunde</w:t>
            </w:r>
            <w:proofErr w:type="spellEnd"/>
            <w:r>
              <w:rPr>
                <w:sz w:val="16"/>
                <w:szCs w:val="16"/>
              </w:rPr>
              <w:t>-problemen en Dyscalculie</w:t>
            </w:r>
          </w:p>
          <w:p w:rsidR="002623D1" w:rsidRPr="002623D1" w:rsidRDefault="002623D1" w:rsidP="00C72F0A">
            <w:pPr>
              <w:contextualSpacing/>
              <w:jc w:val="center"/>
              <w:cnfStyle w:val="000000100000" w:firstRow="0" w:lastRow="0" w:firstColumn="0" w:lastColumn="0" w:oddVBand="0" w:evenVBand="0" w:oddHBand="1" w:evenHBand="0" w:firstRowFirstColumn="0" w:firstRowLastColumn="0" w:lastRowFirstColumn="0" w:lastRowLastColumn="0"/>
              <w:rPr>
                <w:color w:val="000000"/>
                <w:position w:val="-2"/>
                <w:sz w:val="16"/>
                <w:szCs w:val="16"/>
              </w:rPr>
            </w:pPr>
          </w:p>
        </w:tc>
      </w:tr>
      <w:tr w:rsidR="00D176E7" w:rsidRPr="008D400C" w:rsidTr="002623D1">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2623D1" w:rsidRPr="008D400C" w:rsidRDefault="002623D1" w:rsidP="00C72F0A">
            <w:pPr>
              <w:contextualSpacing/>
            </w:pPr>
            <w:r w:rsidRPr="008D400C">
              <w:rPr>
                <w:color w:val="000000"/>
                <w:position w:val="-2"/>
                <w:sz w:val="16"/>
                <w:szCs w:val="16"/>
              </w:rPr>
              <w:t>De school heeft een aanbod voor leerlingen met dyslexie</w:t>
            </w:r>
          </w:p>
        </w:tc>
        <w:tc>
          <w:tcPr>
            <w:tcW w:w="594" w:type="dxa"/>
            <w:tcMar>
              <w:top w:w="15" w:type="dxa"/>
              <w:bottom w:w="15" w:type="dxa"/>
            </w:tcMar>
            <w:vAlign w:val="center"/>
          </w:tcPr>
          <w:p w:rsidR="002623D1" w:rsidRPr="008D400C" w:rsidRDefault="009C71F7" w:rsidP="009C71F7">
            <w:pPr>
              <w:contextualSpacing/>
              <w:jc w:val="center"/>
              <w:cnfStyle w:val="000000010000" w:firstRow="0" w:lastRow="0" w:firstColumn="0" w:lastColumn="0" w:oddVBand="0" w:evenVBand="0" w:oddHBand="0" w:evenHBand="1" w:firstRowFirstColumn="0" w:firstRowLastColumn="0" w:lastRowFirstColumn="0" w:lastRowLastColumn="0"/>
            </w:pPr>
            <w:r>
              <w:t>*</w:t>
            </w:r>
          </w:p>
        </w:tc>
        <w:tc>
          <w:tcPr>
            <w:tcW w:w="0" w:type="auto"/>
            <w:tcMar>
              <w:top w:w="15" w:type="dxa"/>
              <w:bottom w:w="15" w:type="dxa"/>
            </w:tcMar>
            <w:vAlign w:val="center"/>
          </w:tcPr>
          <w:p w:rsidR="002623D1" w:rsidRPr="008D400C" w:rsidRDefault="002623D1" w:rsidP="00C72F0A">
            <w:pPr>
              <w:contextualSpacing/>
              <w:jc w:val="center"/>
              <w:cnfStyle w:val="000000010000" w:firstRow="0" w:lastRow="0" w:firstColumn="0" w:lastColumn="0" w:oddVBand="0" w:evenVBand="0" w:oddHBand="0" w:evenHBand="1" w:firstRowFirstColumn="0" w:firstRowLastColumn="0" w:lastRowFirstColumn="0" w:lastRowLastColumn="0"/>
            </w:pPr>
            <w:r w:rsidRPr="008D400C">
              <w:rPr>
                <w:color w:val="000000"/>
                <w:position w:val="-2"/>
                <w:sz w:val="16"/>
                <w:szCs w:val="16"/>
              </w:rPr>
              <w:t> </w:t>
            </w:r>
          </w:p>
        </w:tc>
        <w:tc>
          <w:tcPr>
            <w:tcW w:w="0" w:type="auto"/>
          </w:tcPr>
          <w:p w:rsidR="002623D1" w:rsidRPr="002623D1" w:rsidRDefault="00D176E7" w:rsidP="00D176E7">
            <w:pPr>
              <w:cnfStyle w:val="000000010000" w:firstRow="0" w:lastRow="0" w:firstColumn="0" w:lastColumn="0" w:oddVBand="0" w:evenVBand="0" w:oddHBand="0" w:evenHBand="1" w:firstRowFirstColumn="0" w:firstRowLastColumn="0" w:lastRowFirstColumn="0" w:lastRowLastColumn="0"/>
              <w:rPr>
                <w:color w:val="000000"/>
                <w:position w:val="-2"/>
                <w:sz w:val="16"/>
                <w:szCs w:val="16"/>
              </w:rPr>
            </w:pPr>
            <w:r>
              <w:rPr>
                <w:sz w:val="16"/>
                <w:szCs w:val="16"/>
              </w:rPr>
              <w:t>In het Dyslexieprotocol van de Da Costaschool staat beschreven wat we in de groepen doen bij signalering van leesproblemen. Via het Sociaal Team lopen de aanvragen voor een beschikking.</w:t>
            </w:r>
          </w:p>
        </w:tc>
      </w:tr>
      <w:tr w:rsidR="00D176E7" w:rsidRPr="008D400C" w:rsidTr="002623D1">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2623D1" w:rsidRPr="008D400C" w:rsidRDefault="002623D1" w:rsidP="00C72F0A">
            <w:pPr>
              <w:contextualSpacing/>
            </w:pPr>
            <w:r w:rsidRPr="008D400C">
              <w:rPr>
                <w:color w:val="000000"/>
                <w:position w:val="-2"/>
                <w:sz w:val="16"/>
                <w:szCs w:val="16"/>
              </w:rPr>
              <w:t>De school heeft een protocol voor medische handelingen</w:t>
            </w:r>
          </w:p>
        </w:tc>
        <w:tc>
          <w:tcPr>
            <w:tcW w:w="594" w:type="dxa"/>
            <w:tcMar>
              <w:top w:w="15" w:type="dxa"/>
              <w:bottom w:w="15" w:type="dxa"/>
            </w:tcMar>
            <w:vAlign w:val="center"/>
          </w:tcPr>
          <w:p w:rsidR="002623D1" w:rsidRPr="008D400C" w:rsidRDefault="002623D1" w:rsidP="00C72F0A">
            <w:pPr>
              <w:contextualSpacing/>
              <w:jc w:val="center"/>
              <w:cnfStyle w:val="000000100000" w:firstRow="0" w:lastRow="0" w:firstColumn="0" w:lastColumn="0" w:oddVBand="0" w:evenVBand="0" w:oddHBand="1" w:evenHBand="0" w:firstRowFirstColumn="0" w:firstRowLastColumn="0" w:lastRowFirstColumn="0" w:lastRowLastColumn="0"/>
            </w:pPr>
          </w:p>
        </w:tc>
        <w:tc>
          <w:tcPr>
            <w:tcW w:w="0" w:type="auto"/>
            <w:tcMar>
              <w:top w:w="15" w:type="dxa"/>
              <w:bottom w:w="15" w:type="dxa"/>
            </w:tcMar>
            <w:vAlign w:val="center"/>
          </w:tcPr>
          <w:p w:rsidR="002623D1" w:rsidRPr="008D400C" w:rsidRDefault="002623D1" w:rsidP="00C72F0A">
            <w:pPr>
              <w:contextualSpacing/>
              <w:jc w:val="center"/>
              <w:cnfStyle w:val="000000100000" w:firstRow="0" w:lastRow="0" w:firstColumn="0" w:lastColumn="0" w:oddVBand="0" w:evenVBand="0" w:oddHBand="1" w:evenHBand="0" w:firstRowFirstColumn="0" w:firstRowLastColumn="0" w:lastRowFirstColumn="0" w:lastRowLastColumn="0"/>
            </w:pPr>
            <w:r w:rsidRPr="008D400C">
              <w:rPr>
                <w:color w:val="000000"/>
                <w:position w:val="-2"/>
                <w:sz w:val="16"/>
                <w:szCs w:val="16"/>
              </w:rPr>
              <w:t>* </w:t>
            </w:r>
          </w:p>
        </w:tc>
        <w:tc>
          <w:tcPr>
            <w:tcW w:w="0" w:type="auto"/>
          </w:tcPr>
          <w:p w:rsidR="002623D1" w:rsidRPr="002623D1" w:rsidRDefault="00D176E7" w:rsidP="00C72F0A">
            <w:pPr>
              <w:contextualSpacing/>
              <w:jc w:val="center"/>
              <w:cnfStyle w:val="000000100000" w:firstRow="0" w:lastRow="0" w:firstColumn="0" w:lastColumn="0" w:oddVBand="0" w:evenVBand="0" w:oddHBand="1" w:evenHBand="0" w:firstRowFirstColumn="0" w:firstRowLastColumn="0" w:lastRowFirstColumn="0" w:lastRowLastColumn="0"/>
              <w:rPr>
                <w:color w:val="000000"/>
                <w:position w:val="-2"/>
                <w:sz w:val="16"/>
                <w:szCs w:val="16"/>
              </w:rPr>
            </w:pPr>
            <w:r>
              <w:rPr>
                <w:color w:val="000000"/>
                <w:position w:val="-2"/>
                <w:sz w:val="16"/>
                <w:szCs w:val="16"/>
              </w:rPr>
              <w:t xml:space="preserve">Hier wordt stichting breed </w:t>
            </w:r>
            <w:proofErr w:type="spellStart"/>
            <w:r>
              <w:rPr>
                <w:color w:val="000000"/>
                <w:position w:val="-2"/>
                <w:sz w:val="16"/>
                <w:szCs w:val="16"/>
              </w:rPr>
              <w:t>aangewerkt</w:t>
            </w:r>
            <w:proofErr w:type="spellEnd"/>
            <w:r>
              <w:rPr>
                <w:color w:val="000000"/>
                <w:position w:val="-2"/>
                <w:sz w:val="16"/>
                <w:szCs w:val="16"/>
              </w:rPr>
              <w:t>.</w:t>
            </w:r>
          </w:p>
        </w:tc>
      </w:tr>
      <w:tr w:rsidR="00D176E7" w:rsidRPr="008D400C" w:rsidTr="002623D1">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2623D1" w:rsidRPr="008D400C" w:rsidRDefault="002623D1" w:rsidP="00C72F0A">
            <w:pPr>
              <w:contextualSpacing/>
            </w:pPr>
            <w:r w:rsidRPr="008D400C">
              <w:rPr>
                <w:color w:val="000000"/>
                <w:position w:val="-2"/>
                <w:sz w:val="16"/>
                <w:szCs w:val="16"/>
              </w:rPr>
              <w:t xml:space="preserve">De school biedt fysieke toegankelijkheid voor leerlingen </w:t>
            </w:r>
            <w:r>
              <w:rPr>
                <w:color w:val="000000"/>
                <w:position w:val="-2"/>
                <w:sz w:val="16"/>
                <w:szCs w:val="16"/>
              </w:rPr>
              <w:t>die dit nodig hebben</w:t>
            </w:r>
          </w:p>
        </w:tc>
        <w:tc>
          <w:tcPr>
            <w:tcW w:w="594" w:type="dxa"/>
            <w:tcMar>
              <w:top w:w="15" w:type="dxa"/>
              <w:bottom w:w="15" w:type="dxa"/>
            </w:tcMar>
            <w:vAlign w:val="center"/>
          </w:tcPr>
          <w:p w:rsidR="002623D1" w:rsidRPr="008D400C" w:rsidRDefault="002623D1" w:rsidP="00C72F0A">
            <w:pPr>
              <w:contextualSpacing/>
              <w:jc w:val="center"/>
              <w:cnfStyle w:val="000000010000" w:firstRow="0" w:lastRow="0" w:firstColumn="0" w:lastColumn="0" w:oddVBand="0" w:evenVBand="0" w:oddHBand="0" w:evenHBand="1" w:firstRowFirstColumn="0" w:firstRowLastColumn="0" w:lastRowFirstColumn="0" w:lastRowLastColumn="0"/>
            </w:pPr>
            <w:r w:rsidRPr="008D400C">
              <w:rPr>
                <w:color w:val="000000"/>
                <w:position w:val="-2"/>
                <w:sz w:val="16"/>
                <w:szCs w:val="16"/>
              </w:rPr>
              <w:t>*</w:t>
            </w:r>
          </w:p>
        </w:tc>
        <w:tc>
          <w:tcPr>
            <w:tcW w:w="0" w:type="auto"/>
            <w:tcMar>
              <w:top w:w="15" w:type="dxa"/>
              <w:bottom w:w="15" w:type="dxa"/>
            </w:tcMar>
            <w:vAlign w:val="center"/>
          </w:tcPr>
          <w:p w:rsidR="002623D1" w:rsidRPr="008D400C" w:rsidRDefault="002623D1" w:rsidP="00C72F0A">
            <w:pPr>
              <w:contextualSpacing/>
              <w:jc w:val="center"/>
              <w:cnfStyle w:val="000000010000" w:firstRow="0" w:lastRow="0" w:firstColumn="0" w:lastColumn="0" w:oddVBand="0" w:evenVBand="0" w:oddHBand="0" w:evenHBand="1" w:firstRowFirstColumn="0" w:firstRowLastColumn="0" w:lastRowFirstColumn="0" w:lastRowLastColumn="0"/>
            </w:pPr>
            <w:r w:rsidRPr="008D400C">
              <w:rPr>
                <w:color w:val="000000"/>
                <w:position w:val="-2"/>
                <w:sz w:val="16"/>
                <w:szCs w:val="16"/>
              </w:rPr>
              <w:t> </w:t>
            </w:r>
          </w:p>
        </w:tc>
        <w:tc>
          <w:tcPr>
            <w:tcW w:w="0" w:type="auto"/>
          </w:tcPr>
          <w:p w:rsidR="002623D1" w:rsidRPr="002623D1" w:rsidRDefault="002623D1" w:rsidP="00C72F0A">
            <w:pPr>
              <w:contextualSpacing/>
              <w:jc w:val="center"/>
              <w:cnfStyle w:val="000000010000" w:firstRow="0" w:lastRow="0" w:firstColumn="0" w:lastColumn="0" w:oddVBand="0" w:evenVBand="0" w:oddHBand="0" w:evenHBand="1" w:firstRowFirstColumn="0" w:firstRowLastColumn="0" w:lastRowFirstColumn="0" w:lastRowLastColumn="0"/>
              <w:rPr>
                <w:color w:val="000000"/>
                <w:position w:val="-2"/>
                <w:sz w:val="16"/>
                <w:szCs w:val="16"/>
              </w:rPr>
            </w:pPr>
          </w:p>
        </w:tc>
      </w:tr>
      <w:tr w:rsidR="00D176E7" w:rsidRPr="008D400C" w:rsidTr="002623D1">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2623D1" w:rsidRPr="008D400C" w:rsidRDefault="002623D1" w:rsidP="00C72F0A">
            <w:pPr>
              <w:contextualSpacing/>
              <w:rPr>
                <w:color w:val="000000"/>
                <w:position w:val="-2"/>
                <w:sz w:val="16"/>
                <w:szCs w:val="16"/>
              </w:rPr>
            </w:pPr>
            <w:r w:rsidRPr="008D400C">
              <w:rPr>
                <w:color w:val="000000"/>
                <w:position w:val="-2"/>
                <w:sz w:val="16"/>
                <w:szCs w:val="16"/>
              </w:rPr>
              <w:t>De school biedt aangepaste werk- en instructieruimtes voor leerlingen die dit nodig hebben.</w:t>
            </w:r>
          </w:p>
        </w:tc>
        <w:tc>
          <w:tcPr>
            <w:tcW w:w="594" w:type="dxa"/>
            <w:tcMar>
              <w:top w:w="15" w:type="dxa"/>
              <w:bottom w:w="15" w:type="dxa"/>
            </w:tcMar>
            <w:vAlign w:val="center"/>
          </w:tcPr>
          <w:p w:rsidR="002623D1" w:rsidRPr="008D400C" w:rsidRDefault="002623D1" w:rsidP="002623D1">
            <w:pPr>
              <w:contextualSpacing/>
              <w:cnfStyle w:val="000000100000" w:firstRow="0" w:lastRow="0" w:firstColumn="0" w:lastColumn="0" w:oddVBand="0" w:evenVBand="0" w:oddHBand="1" w:evenHBand="0" w:firstRowFirstColumn="0" w:firstRowLastColumn="0" w:lastRowFirstColumn="0" w:lastRowLastColumn="0"/>
            </w:pPr>
          </w:p>
        </w:tc>
        <w:tc>
          <w:tcPr>
            <w:tcW w:w="0" w:type="auto"/>
            <w:tcMar>
              <w:top w:w="15" w:type="dxa"/>
              <w:bottom w:w="15" w:type="dxa"/>
            </w:tcMar>
            <w:vAlign w:val="center"/>
          </w:tcPr>
          <w:p w:rsidR="002623D1" w:rsidRPr="008D400C" w:rsidRDefault="009C71F7" w:rsidP="00C72F0A">
            <w:pPr>
              <w:contextualSpacing/>
              <w:jc w:val="center"/>
              <w:cnfStyle w:val="000000100000" w:firstRow="0" w:lastRow="0" w:firstColumn="0" w:lastColumn="0" w:oddVBand="0" w:evenVBand="0" w:oddHBand="1" w:evenHBand="0" w:firstRowFirstColumn="0" w:firstRowLastColumn="0" w:lastRowFirstColumn="0" w:lastRowLastColumn="0"/>
              <w:rPr>
                <w:color w:val="000000"/>
                <w:position w:val="-2"/>
                <w:sz w:val="16"/>
                <w:szCs w:val="16"/>
              </w:rPr>
            </w:pPr>
            <w:r>
              <w:rPr>
                <w:color w:val="000000"/>
                <w:position w:val="-2"/>
                <w:sz w:val="16"/>
                <w:szCs w:val="16"/>
              </w:rPr>
              <w:t>*</w:t>
            </w:r>
          </w:p>
        </w:tc>
        <w:tc>
          <w:tcPr>
            <w:tcW w:w="0" w:type="auto"/>
          </w:tcPr>
          <w:p w:rsidR="002623D1" w:rsidRPr="002623D1" w:rsidRDefault="002623D1" w:rsidP="00C72F0A">
            <w:pPr>
              <w:contextualSpacing/>
              <w:jc w:val="center"/>
              <w:cnfStyle w:val="000000100000" w:firstRow="0" w:lastRow="0" w:firstColumn="0" w:lastColumn="0" w:oddVBand="0" w:evenVBand="0" w:oddHBand="1" w:evenHBand="0" w:firstRowFirstColumn="0" w:firstRowLastColumn="0" w:lastRowFirstColumn="0" w:lastRowLastColumn="0"/>
              <w:rPr>
                <w:color w:val="000000"/>
                <w:position w:val="-2"/>
                <w:sz w:val="16"/>
                <w:szCs w:val="16"/>
              </w:rPr>
            </w:pPr>
            <w:r w:rsidRPr="002623D1">
              <w:rPr>
                <w:sz w:val="16"/>
                <w:szCs w:val="16"/>
              </w:rPr>
              <w:t>We hebben slechts 2 gespreksruimten.</w:t>
            </w:r>
          </w:p>
        </w:tc>
      </w:tr>
      <w:tr w:rsidR="00D176E7" w:rsidRPr="008D400C" w:rsidTr="002623D1">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2623D1" w:rsidRPr="008D400C" w:rsidRDefault="002623D1" w:rsidP="00C72F0A">
            <w:pPr>
              <w:contextualSpacing/>
              <w:rPr>
                <w:color w:val="000000"/>
                <w:position w:val="-2"/>
                <w:sz w:val="16"/>
                <w:szCs w:val="16"/>
              </w:rPr>
            </w:pPr>
            <w:r w:rsidRPr="008D400C">
              <w:rPr>
                <w:sz w:val="16"/>
                <w:szCs w:val="16"/>
              </w:rPr>
              <w:t>De school biedt de beschikbaarheid van hulpmiddelen voor leerlingen die dit nodig hebben.</w:t>
            </w:r>
          </w:p>
        </w:tc>
        <w:tc>
          <w:tcPr>
            <w:tcW w:w="594" w:type="dxa"/>
            <w:tcMar>
              <w:top w:w="15" w:type="dxa"/>
              <w:bottom w:w="15" w:type="dxa"/>
            </w:tcMar>
            <w:vAlign w:val="center"/>
          </w:tcPr>
          <w:p w:rsidR="002623D1" w:rsidRPr="008D400C" w:rsidRDefault="002623D1" w:rsidP="00C72F0A">
            <w:pPr>
              <w:contextualSpacing/>
              <w:jc w:val="center"/>
              <w:cnfStyle w:val="000000010000" w:firstRow="0" w:lastRow="0" w:firstColumn="0" w:lastColumn="0" w:oddVBand="0" w:evenVBand="0" w:oddHBand="0" w:evenHBand="1" w:firstRowFirstColumn="0" w:firstRowLastColumn="0" w:lastRowFirstColumn="0" w:lastRowLastColumn="0"/>
            </w:pPr>
            <w:r w:rsidRPr="008D400C">
              <w:rPr>
                <w:color w:val="000000"/>
                <w:position w:val="-2"/>
                <w:sz w:val="16"/>
                <w:szCs w:val="16"/>
              </w:rPr>
              <w:t>*</w:t>
            </w:r>
          </w:p>
        </w:tc>
        <w:tc>
          <w:tcPr>
            <w:tcW w:w="0" w:type="auto"/>
            <w:tcMar>
              <w:top w:w="15" w:type="dxa"/>
              <w:bottom w:w="15" w:type="dxa"/>
            </w:tcMar>
            <w:vAlign w:val="center"/>
          </w:tcPr>
          <w:p w:rsidR="002623D1" w:rsidRPr="008D400C" w:rsidRDefault="002623D1" w:rsidP="00C72F0A">
            <w:pPr>
              <w:contextualSpacing/>
              <w:jc w:val="center"/>
              <w:cnfStyle w:val="000000010000" w:firstRow="0" w:lastRow="0" w:firstColumn="0" w:lastColumn="0" w:oddVBand="0" w:evenVBand="0" w:oddHBand="0" w:evenHBand="1" w:firstRowFirstColumn="0" w:firstRowLastColumn="0" w:lastRowFirstColumn="0" w:lastRowLastColumn="0"/>
              <w:rPr>
                <w:color w:val="000000"/>
                <w:position w:val="-2"/>
                <w:sz w:val="16"/>
                <w:szCs w:val="16"/>
              </w:rPr>
            </w:pPr>
          </w:p>
        </w:tc>
        <w:tc>
          <w:tcPr>
            <w:tcW w:w="0" w:type="auto"/>
          </w:tcPr>
          <w:p w:rsidR="002623D1" w:rsidRPr="002623D1" w:rsidRDefault="002623D1" w:rsidP="00C72F0A">
            <w:pPr>
              <w:contextualSpacing/>
              <w:jc w:val="center"/>
              <w:cnfStyle w:val="000000010000" w:firstRow="0" w:lastRow="0" w:firstColumn="0" w:lastColumn="0" w:oddVBand="0" w:evenVBand="0" w:oddHBand="0" w:evenHBand="1" w:firstRowFirstColumn="0" w:firstRowLastColumn="0" w:lastRowFirstColumn="0" w:lastRowLastColumn="0"/>
              <w:rPr>
                <w:color w:val="000000"/>
                <w:position w:val="-2"/>
                <w:sz w:val="16"/>
                <w:szCs w:val="16"/>
              </w:rPr>
            </w:pPr>
          </w:p>
        </w:tc>
      </w:tr>
      <w:tr w:rsidR="00D176E7" w:rsidRPr="008D400C" w:rsidTr="002623D1">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2623D1" w:rsidRPr="008D400C" w:rsidRDefault="002623D1" w:rsidP="00C72F0A">
            <w:pPr>
              <w:contextualSpacing/>
              <w:rPr>
                <w:color w:val="000000"/>
                <w:position w:val="-2"/>
                <w:sz w:val="16"/>
                <w:szCs w:val="16"/>
              </w:rPr>
            </w:pPr>
            <w:r w:rsidRPr="008D400C">
              <w:rPr>
                <w:color w:val="000000"/>
                <w:position w:val="-2"/>
                <w:sz w:val="16"/>
                <w:szCs w:val="16"/>
              </w:rPr>
              <w:t>De school heeft een aanpak gericht op sociale veiligheid</w:t>
            </w:r>
          </w:p>
        </w:tc>
        <w:tc>
          <w:tcPr>
            <w:tcW w:w="594" w:type="dxa"/>
            <w:tcMar>
              <w:top w:w="15" w:type="dxa"/>
              <w:bottom w:w="15" w:type="dxa"/>
            </w:tcMar>
            <w:vAlign w:val="center"/>
          </w:tcPr>
          <w:p w:rsidR="002623D1" w:rsidRPr="008D400C" w:rsidRDefault="002623D1" w:rsidP="00C72F0A">
            <w:pPr>
              <w:contextualSpacing/>
              <w:jc w:val="center"/>
              <w:cnfStyle w:val="000000100000" w:firstRow="0" w:lastRow="0" w:firstColumn="0" w:lastColumn="0" w:oddVBand="0" w:evenVBand="0" w:oddHBand="1" w:evenHBand="0" w:firstRowFirstColumn="0" w:firstRowLastColumn="0" w:lastRowFirstColumn="0" w:lastRowLastColumn="0"/>
              <w:rPr>
                <w:color w:val="000000"/>
                <w:position w:val="-2"/>
                <w:sz w:val="16"/>
                <w:szCs w:val="16"/>
              </w:rPr>
            </w:pPr>
            <w:r w:rsidRPr="008D400C">
              <w:rPr>
                <w:color w:val="000000"/>
                <w:position w:val="-2"/>
                <w:sz w:val="16"/>
                <w:szCs w:val="16"/>
              </w:rPr>
              <w:t>*</w:t>
            </w:r>
          </w:p>
        </w:tc>
        <w:tc>
          <w:tcPr>
            <w:tcW w:w="0" w:type="auto"/>
            <w:tcMar>
              <w:top w:w="15" w:type="dxa"/>
              <w:bottom w:w="15" w:type="dxa"/>
            </w:tcMar>
            <w:vAlign w:val="center"/>
          </w:tcPr>
          <w:p w:rsidR="002623D1" w:rsidRPr="008D400C" w:rsidRDefault="002623D1" w:rsidP="00C72F0A">
            <w:pPr>
              <w:contextualSpacing/>
              <w:jc w:val="center"/>
              <w:cnfStyle w:val="000000100000" w:firstRow="0" w:lastRow="0" w:firstColumn="0" w:lastColumn="0" w:oddVBand="0" w:evenVBand="0" w:oddHBand="1" w:evenHBand="0" w:firstRowFirstColumn="0" w:firstRowLastColumn="0" w:lastRowFirstColumn="0" w:lastRowLastColumn="0"/>
              <w:rPr>
                <w:color w:val="000000"/>
                <w:position w:val="-2"/>
                <w:sz w:val="16"/>
                <w:szCs w:val="16"/>
              </w:rPr>
            </w:pPr>
          </w:p>
        </w:tc>
        <w:tc>
          <w:tcPr>
            <w:tcW w:w="0" w:type="auto"/>
          </w:tcPr>
          <w:p w:rsidR="002623D1" w:rsidRPr="002623D1" w:rsidRDefault="00D176E7" w:rsidP="00C72F0A">
            <w:pPr>
              <w:contextualSpacing/>
              <w:jc w:val="center"/>
              <w:cnfStyle w:val="000000100000" w:firstRow="0" w:lastRow="0" w:firstColumn="0" w:lastColumn="0" w:oddVBand="0" w:evenVBand="0" w:oddHBand="1" w:evenHBand="0" w:firstRowFirstColumn="0" w:firstRowLastColumn="0" w:lastRowFirstColumn="0" w:lastRowLastColumn="0"/>
              <w:rPr>
                <w:color w:val="000000"/>
                <w:position w:val="-2"/>
                <w:sz w:val="16"/>
                <w:szCs w:val="16"/>
              </w:rPr>
            </w:pPr>
            <w:r>
              <w:rPr>
                <w:color w:val="000000"/>
                <w:position w:val="-2"/>
                <w:sz w:val="16"/>
                <w:szCs w:val="16"/>
              </w:rPr>
              <w:t xml:space="preserve">Er wordt gebruik gemaakt van de methode Leefstijl, </w:t>
            </w:r>
            <w:proofErr w:type="spellStart"/>
            <w:r>
              <w:rPr>
                <w:color w:val="000000"/>
                <w:position w:val="-2"/>
                <w:sz w:val="16"/>
                <w:szCs w:val="16"/>
              </w:rPr>
              <w:t>Sexualiteit</w:t>
            </w:r>
            <w:proofErr w:type="spellEnd"/>
            <w:r>
              <w:rPr>
                <w:color w:val="000000"/>
                <w:position w:val="-2"/>
                <w:sz w:val="16"/>
                <w:szCs w:val="16"/>
              </w:rPr>
              <w:t xml:space="preserve"> en Relaties en er zijn vertrouwenspersonen op school aanwezig.</w:t>
            </w:r>
          </w:p>
        </w:tc>
      </w:tr>
      <w:tr w:rsidR="00D176E7" w:rsidRPr="008D400C" w:rsidTr="002623D1">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2623D1" w:rsidRPr="008D400C" w:rsidRDefault="002623D1" w:rsidP="00C72F0A">
            <w:pPr>
              <w:contextualSpacing/>
              <w:rPr>
                <w:color w:val="000000"/>
                <w:position w:val="-2"/>
                <w:sz w:val="16"/>
                <w:szCs w:val="16"/>
              </w:rPr>
            </w:pPr>
            <w:r w:rsidRPr="008D400C">
              <w:rPr>
                <w:color w:val="000000"/>
                <w:position w:val="-2"/>
                <w:sz w:val="16"/>
                <w:szCs w:val="16"/>
              </w:rPr>
              <w:t>De school heeft een aanpak gericht op het voorkomen van gedragsproblemen</w:t>
            </w:r>
          </w:p>
        </w:tc>
        <w:tc>
          <w:tcPr>
            <w:tcW w:w="594" w:type="dxa"/>
            <w:tcMar>
              <w:top w:w="15" w:type="dxa"/>
              <w:bottom w:w="15" w:type="dxa"/>
            </w:tcMar>
            <w:vAlign w:val="center"/>
          </w:tcPr>
          <w:p w:rsidR="002623D1" w:rsidRPr="008D400C" w:rsidRDefault="002623D1" w:rsidP="00C72F0A">
            <w:pPr>
              <w:contextualSpacing/>
              <w:jc w:val="center"/>
              <w:cnfStyle w:val="000000010000" w:firstRow="0" w:lastRow="0" w:firstColumn="0" w:lastColumn="0" w:oddVBand="0" w:evenVBand="0" w:oddHBand="0" w:evenHBand="1" w:firstRowFirstColumn="0" w:firstRowLastColumn="0" w:lastRowFirstColumn="0" w:lastRowLastColumn="0"/>
              <w:rPr>
                <w:color w:val="000000"/>
                <w:position w:val="-2"/>
                <w:sz w:val="16"/>
                <w:szCs w:val="16"/>
              </w:rPr>
            </w:pPr>
            <w:r w:rsidRPr="008D400C">
              <w:rPr>
                <w:color w:val="000000"/>
                <w:position w:val="-2"/>
                <w:sz w:val="16"/>
                <w:szCs w:val="16"/>
              </w:rPr>
              <w:t>*</w:t>
            </w:r>
          </w:p>
        </w:tc>
        <w:tc>
          <w:tcPr>
            <w:tcW w:w="0" w:type="auto"/>
            <w:tcMar>
              <w:top w:w="15" w:type="dxa"/>
              <w:bottom w:w="15" w:type="dxa"/>
            </w:tcMar>
            <w:vAlign w:val="center"/>
          </w:tcPr>
          <w:p w:rsidR="002623D1" w:rsidRPr="008D400C" w:rsidRDefault="002623D1" w:rsidP="00C72F0A">
            <w:pPr>
              <w:contextualSpacing/>
              <w:jc w:val="center"/>
              <w:cnfStyle w:val="000000010000" w:firstRow="0" w:lastRow="0" w:firstColumn="0" w:lastColumn="0" w:oddVBand="0" w:evenVBand="0" w:oddHBand="0" w:evenHBand="1" w:firstRowFirstColumn="0" w:firstRowLastColumn="0" w:lastRowFirstColumn="0" w:lastRowLastColumn="0"/>
              <w:rPr>
                <w:color w:val="000000"/>
                <w:position w:val="-2"/>
                <w:sz w:val="16"/>
                <w:szCs w:val="16"/>
              </w:rPr>
            </w:pPr>
          </w:p>
        </w:tc>
        <w:tc>
          <w:tcPr>
            <w:tcW w:w="0" w:type="auto"/>
          </w:tcPr>
          <w:p w:rsidR="002623D1" w:rsidRPr="002623D1" w:rsidRDefault="002623D1" w:rsidP="00C72F0A">
            <w:pPr>
              <w:contextualSpacing/>
              <w:jc w:val="center"/>
              <w:cnfStyle w:val="000000010000" w:firstRow="0" w:lastRow="0" w:firstColumn="0" w:lastColumn="0" w:oddVBand="0" w:evenVBand="0" w:oddHBand="0" w:evenHBand="1" w:firstRowFirstColumn="0" w:firstRowLastColumn="0" w:lastRowFirstColumn="0" w:lastRowLastColumn="0"/>
              <w:rPr>
                <w:color w:val="000000"/>
                <w:position w:val="-2"/>
                <w:sz w:val="16"/>
                <w:szCs w:val="16"/>
              </w:rPr>
            </w:pPr>
          </w:p>
        </w:tc>
      </w:tr>
      <w:tr w:rsidR="00D176E7" w:rsidRPr="008D400C" w:rsidTr="002623D1">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2623D1" w:rsidRPr="008D400C" w:rsidRDefault="002623D1" w:rsidP="00C72F0A">
            <w:pPr>
              <w:contextualSpacing/>
            </w:pPr>
            <w:r w:rsidRPr="008D400C">
              <w:rPr>
                <w:color w:val="000000"/>
                <w:position w:val="-2"/>
                <w:sz w:val="16"/>
                <w:szCs w:val="16"/>
              </w:rPr>
              <w:t>De school heeft een onderwijsprogramma en leerlijnen die zijn afgestemd op leerlingen met een minder dan gemiddelde intelligentie</w:t>
            </w:r>
          </w:p>
        </w:tc>
        <w:tc>
          <w:tcPr>
            <w:tcW w:w="594" w:type="dxa"/>
            <w:tcMar>
              <w:top w:w="15" w:type="dxa"/>
              <w:bottom w:w="15" w:type="dxa"/>
            </w:tcMar>
            <w:vAlign w:val="center"/>
          </w:tcPr>
          <w:p w:rsidR="002623D1" w:rsidRPr="008D400C" w:rsidRDefault="002623D1" w:rsidP="00C72F0A">
            <w:pPr>
              <w:contextualSpacing/>
              <w:jc w:val="center"/>
              <w:cnfStyle w:val="000000100000" w:firstRow="0" w:lastRow="0" w:firstColumn="0" w:lastColumn="0" w:oddVBand="0" w:evenVBand="0" w:oddHBand="1" w:evenHBand="0" w:firstRowFirstColumn="0" w:firstRowLastColumn="0" w:lastRowFirstColumn="0" w:lastRowLastColumn="0"/>
            </w:pPr>
            <w:r w:rsidRPr="008D400C">
              <w:rPr>
                <w:color w:val="000000"/>
                <w:position w:val="-2"/>
                <w:sz w:val="16"/>
                <w:szCs w:val="16"/>
              </w:rPr>
              <w:t> *</w:t>
            </w:r>
          </w:p>
        </w:tc>
        <w:tc>
          <w:tcPr>
            <w:tcW w:w="0" w:type="auto"/>
            <w:tcMar>
              <w:top w:w="15" w:type="dxa"/>
              <w:bottom w:w="15" w:type="dxa"/>
            </w:tcMar>
            <w:vAlign w:val="center"/>
          </w:tcPr>
          <w:p w:rsidR="002623D1" w:rsidRPr="008D400C" w:rsidRDefault="002623D1" w:rsidP="00C72F0A">
            <w:pPr>
              <w:contextualSpacing/>
              <w:jc w:val="center"/>
              <w:cnfStyle w:val="000000100000" w:firstRow="0" w:lastRow="0" w:firstColumn="0" w:lastColumn="0" w:oddVBand="0" w:evenVBand="0" w:oddHBand="1" w:evenHBand="0" w:firstRowFirstColumn="0" w:firstRowLastColumn="0" w:lastRowFirstColumn="0" w:lastRowLastColumn="0"/>
            </w:pPr>
          </w:p>
        </w:tc>
        <w:tc>
          <w:tcPr>
            <w:tcW w:w="0" w:type="auto"/>
          </w:tcPr>
          <w:p w:rsidR="002623D1" w:rsidRPr="002623D1" w:rsidRDefault="002623D1" w:rsidP="00C72F0A">
            <w:pPr>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D176E7" w:rsidRPr="008D400C" w:rsidTr="002623D1">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2623D1" w:rsidRPr="008D400C" w:rsidRDefault="002623D1" w:rsidP="00C72F0A">
            <w:pPr>
              <w:contextualSpacing/>
            </w:pPr>
            <w:r w:rsidRPr="008D400C">
              <w:rPr>
                <w:color w:val="000000"/>
                <w:position w:val="-2"/>
                <w:sz w:val="16"/>
                <w:szCs w:val="16"/>
              </w:rPr>
              <w:t>De school heeft een onderwijsprogramma en leerlijnen die zijn afgestemd op leerlingen met een meer dan gemiddelde intelligentie.</w:t>
            </w:r>
          </w:p>
        </w:tc>
        <w:tc>
          <w:tcPr>
            <w:tcW w:w="594" w:type="dxa"/>
            <w:tcMar>
              <w:top w:w="15" w:type="dxa"/>
              <w:bottom w:w="15" w:type="dxa"/>
            </w:tcMar>
            <w:vAlign w:val="center"/>
          </w:tcPr>
          <w:p w:rsidR="002623D1" w:rsidRPr="008D400C" w:rsidRDefault="002623D1" w:rsidP="00C72F0A">
            <w:pPr>
              <w:contextualSpacing/>
              <w:jc w:val="center"/>
              <w:cnfStyle w:val="000000010000" w:firstRow="0" w:lastRow="0" w:firstColumn="0" w:lastColumn="0" w:oddVBand="0" w:evenVBand="0" w:oddHBand="0" w:evenHBand="1" w:firstRowFirstColumn="0" w:firstRowLastColumn="0" w:lastRowFirstColumn="0" w:lastRowLastColumn="0"/>
            </w:pPr>
            <w:r w:rsidRPr="008D400C">
              <w:rPr>
                <w:color w:val="000000"/>
                <w:position w:val="-2"/>
                <w:sz w:val="16"/>
                <w:szCs w:val="16"/>
              </w:rPr>
              <w:t>*</w:t>
            </w:r>
          </w:p>
        </w:tc>
        <w:tc>
          <w:tcPr>
            <w:tcW w:w="0" w:type="auto"/>
            <w:tcMar>
              <w:top w:w="15" w:type="dxa"/>
              <w:bottom w:w="15" w:type="dxa"/>
            </w:tcMar>
            <w:vAlign w:val="center"/>
          </w:tcPr>
          <w:p w:rsidR="002623D1" w:rsidRPr="008D400C" w:rsidRDefault="002623D1" w:rsidP="00C72F0A">
            <w:pPr>
              <w:contextualSpacing/>
              <w:jc w:val="center"/>
              <w:cnfStyle w:val="000000010000" w:firstRow="0" w:lastRow="0" w:firstColumn="0" w:lastColumn="0" w:oddVBand="0" w:evenVBand="0" w:oddHBand="0" w:evenHBand="1" w:firstRowFirstColumn="0" w:firstRowLastColumn="0" w:lastRowFirstColumn="0" w:lastRowLastColumn="0"/>
            </w:pPr>
          </w:p>
        </w:tc>
        <w:tc>
          <w:tcPr>
            <w:tcW w:w="0" w:type="auto"/>
          </w:tcPr>
          <w:p w:rsidR="002623D1" w:rsidRPr="002623D1" w:rsidRDefault="00D176E7" w:rsidP="00DE5346">
            <w:pPr>
              <w:contextualSpacing/>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 xml:space="preserve">Er zijn op school Plus groepen, </w:t>
            </w:r>
            <w:proofErr w:type="spellStart"/>
            <w:r>
              <w:rPr>
                <w:sz w:val="16"/>
                <w:szCs w:val="16"/>
              </w:rPr>
              <w:t>Accadin</w:t>
            </w:r>
            <w:proofErr w:type="spellEnd"/>
            <w:r>
              <w:rPr>
                <w:sz w:val="16"/>
                <w:szCs w:val="16"/>
              </w:rPr>
              <w:t xml:space="preserve">, </w:t>
            </w:r>
            <w:r w:rsidR="00DE5346">
              <w:rPr>
                <w:sz w:val="16"/>
                <w:szCs w:val="16"/>
              </w:rPr>
              <w:t>rekenmeesters</w:t>
            </w:r>
            <w:r>
              <w:rPr>
                <w:sz w:val="16"/>
                <w:szCs w:val="16"/>
              </w:rPr>
              <w:t>.</w:t>
            </w:r>
          </w:p>
        </w:tc>
      </w:tr>
      <w:tr w:rsidR="00D176E7" w:rsidRPr="008D400C" w:rsidTr="002623D1">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2623D1" w:rsidRPr="008D400C" w:rsidRDefault="002623D1" w:rsidP="00C72F0A">
            <w:pPr>
              <w:contextualSpacing/>
              <w:rPr>
                <w:color w:val="000000"/>
                <w:position w:val="-2"/>
                <w:sz w:val="16"/>
                <w:szCs w:val="16"/>
              </w:rPr>
            </w:pPr>
            <w:r w:rsidRPr="008D400C">
              <w:rPr>
                <w:color w:val="000000"/>
                <w:position w:val="-2"/>
                <w:sz w:val="16"/>
                <w:szCs w:val="16"/>
              </w:rPr>
              <w:t xml:space="preserve">De school heeft een </w:t>
            </w:r>
            <w:r>
              <w:rPr>
                <w:color w:val="000000"/>
                <w:position w:val="-2"/>
                <w:sz w:val="16"/>
                <w:szCs w:val="16"/>
              </w:rPr>
              <w:t>aanpak voor leerlingen met een verstandelijke beperking</w:t>
            </w:r>
          </w:p>
        </w:tc>
        <w:tc>
          <w:tcPr>
            <w:tcW w:w="594" w:type="dxa"/>
            <w:tcMar>
              <w:top w:w="15" w:type="dxa"/>
              <w:bottom w:w="15" w:type="dxa"/>
            </w:tcMar>
            <w:vAlign w:val="center"/>
          </w:tcPr>
          <w:p w:rsidR="002623D1" w:rsidRPr="008D400C" w:rsidRDefault="002623D1" w:rsidP="00C72F0A">
            <w:pPr>
              <w:contextualSpacing/>
              <w:jc w:val="center"/>
              <w:cnfStyle w:val="000000100000" w:firstRow="0" w:lastRow="0" w:firstColumn="0" w:lastColumn="0" w:oddVBand="0" w:evenVBand="0" w:oddHBand="1" w:evenHBand="0" w:firstRowFirstColumn="0" w:firstRowLastColumn="0" w:lastRowFirstColumn="0" w:lastRowLastColumn="0"/>
              <w:rPr>
                <w:color w:val="000000"/>
                <w:position w:val="-2"/>
                <w:sz w:val="16"/>
                <w:szCs w:val="16"/>
              </w:rPr>
            </w:pPr>
            <w:r w:rsidRPr="008D400C">
              <w:rPr>
                <w:color w:val="000000"/>
                <w:position w:val="-2"/>
                <w:sz w:val="16"/>
                <w:szCs w:val="16"/>
              </w:rPr>
              <w:t>*</w:t>
            </w:r>
          </w:p>
        </w:tc>
        <w:tc>
          <w:tcPr>
            <w:tcW w:w="0" w:type="auto"/>
            <w:tcMar>
              <w:top w:w="15" w:type="dxa"/>
              <w:bottom w:w="15" w:type="dxa"/>
            </w:tcMar>
            <w:vAlign w:val="center"/>
          </w:tcPr>
          <w:p w:rsidR="002623D1" w:rsidRPr="008D400C" w:rsidRDefault="002623D1" w:rsidP="00C72F0A">
            <w:pPr>
              <w:contextualSpacing/>
              <w:jc w:val="center"/>
              <w:cnfStyle w:val="000000100000" w:firstRow="0" w:lastRow="0" w:firstColumn="0" w:lastColumn="0" w:oddVBand="0" w:evenVBand="0" w:oddHBand="1" w:evenHBand="0" w:firstRowFirstColumn="0" w:firstRowLastColumn="0" w:lastRowFirstColumn="0" w:lastRowLastColumn="0"/>
              <w:rPr>
                <w:color w:val="000000"/>
                <w:position w:val="-2"/>
                <w:sz w:val="16"/>
                <w:szCs w:val="16"/>
              </w:rPr>
            </w:pPr>
          </w:p>
        </w:tc>
        <w:tc>
          <w:tcPr>
            <w:tcW w:w="0" w:type="auto"/>
          </w:tcPr>
          <w:p w:rsidR="002623D1" w:rsidRPr="002623D1" w:rsidRDefault="00822D5B" w:rsidP="00822D5B">
            <w:pPr>
              <w:contextualSpacing/>
              <w:jc w:val="center"/>
              <w:cnfStyle w:val="000000100000" w:firstRow="0" w:lastRow="0" w:firstColumn="0" w:lastColumn="0" w:oddVBand="0" w:evenVBand="0" w:oddHBand="1" w:evenHBand="0" w:firstRowFirstColumn="0" w:firstRowLastColumn="0" w:lastRowFirstColumn="0" w:lastRowLastColumn="0"/>
              <w:rPr>
                <w:color w:val="000000"/>
                <w:position w:val="-2"/>
                <w:sz w:val="16"/>
                <w:szCs w:val="16"/>
              </w:rPr>
            </w:pPr>
            <w:r w:rsidRPr="00503067">
              <w:rPr>
                <w:color w:val="000000"/>
                <w:position w:val="-2"/>
                <w:sz w:val="16"/>
                <w:szCs w:val="16"/>
              </w:rPr>
              <w:t>Individuele leerlijnen</w:t>
            </w:r>
          </w:p>
        </w:tc>
      </w:tr>
    </w:tbl>
    <w:p w:rsidR="00900727" w:rsidRDefault="00900727" w:rsidP="002623D1"/>
    <w:p w:rsidR="00900727" w:rsidRDefault="00F708AE" w:rsidP="00C57F34">
      <w:pPr>
        <w:pStyle w:val="Heading2PHPDOCX"/>
        <w:numPr>
          <w:ilvl w:val="0"/>
          <w:numId w:val="0"/>
        </w:numPr>
        <w:ind w:left="576" w:hanging="576"/>
      </w:pPr>
      <w:bookmarkStart w:id="68" w:name="_Toc229998259"/>
      <w:bookmarkStart w:id="69" w:name="_Toc372892450"/>
      <w:bookmarkStart w:id="70" w:name="_Toc430869051"/>
      <w:r>
        <w:t>3.3.1.Toelichting op gegevens</w:t>
      </w:r>
      <w:bookmarkEnd w:id="68"/>
      <w:bookmarkEnd w:id="69"/>
      <w:bookmarkEnd w:id="70"/>
    </w:p>
    <w:p w:rsidR="00900727" w:rsidRDefault="00F708AE">
      <w:r>
        <w:t xml:space="preserve">De Da Costaschool is in staat kinderen met diverse ondersteuningsbehoeften te bedienen van </w:t>
      </w:r>
      <w:r w:rsidR="002E59B9">
        <w:t>goed</w:t>
      </w:r>
      <w:r w:rsidR="00DB133B">
        <w:t xml:space="preserve"> </w:t>
      </w:r>
      <w:r>
        <w:t>onderwijs.</w:t>
      </w:r>
    </w:p>
    <w:p w:rsidR="00900727" w:rsidRPr="00C57F34" w:rsidRDefault="00F708AE" w:rsidP="00C57F34">
      <w:pPr>
        <w:pStyle w:val="Heading1PHPDOCX"/>
        <w:numPr>
          <w:ilvl w:val="0"/>
          <w:numId w:val="0"/>
        </w:numPr>
        <w:ind w:left="432" w:hanging="432"/>
        <w:rPr>
          <w:sz w:val="26"/>
          <w:szCs w:val="26"/>
        </w:rPr>
      </w:pPr>
      <w:bookmarkStart w:id="71" w:name="_Toc229998260"/>
      <w:bookmarkStart w:id="72" w:name="_Toc372892451"/>
      <w:bookmarkStart w:id="73" w:name="_Toc430869052"/>
      <w:r w:rsidRPr="00C57F34">
        <w:rPr>
          <w:sz w:val="26"/>
          <w:szCs w:val="26"/>
        </w:rPr>
        <w:lastRenderedPageBreak/>
        <w:t>3.4.Onderwijsondersteuningsstructuur</w:t>
      </w:r>
      <w:bookmarkEnd w:id="71"/>
      <w:bookmarkEnd w:id="72"/>
      <w:bookmarkEnd w:id="73"/>
    </w:p>
    <w:p w:rsidR="00900727" w:rsidRDefault="00F708AE" w:rsidP="002623D1">
      <w:pPr>
        <w:pStyle w:val="Kop3"/>
      </w:pPr>
      <w:bookmarkStart w:id="74" w:name="_Toc229998261"/>
      <w:bookmarkStart w:id="75" w:name="_Toc372892452"/>
      <w:bookmarkStart w:id="76" w:name="_Toc430869053"/>
      <w:r>
        <w:t>3.4.1.Deskundigheid</w:t>
      </w:r>
      <w:bookmarkEnd w:id="74"/>
      <w:bookmarkEnd w:id="75"/>
      <w:bookmarkEnd w:id="76"/>
    </w:p>
    <w:p w:rsidR="00900727" w:rsidRDefault="00F708AE">
      <w:r>
        <w:t>De school maakt gebruik van de volgende aanwezige teamdeskundigheid.</w:t>
      </w:r>
    </w:p>
    <w:tbl>
      <w:tblPr>
        <w:tblStyle w:val="LightGrid1PHPDOCX"/>
        <w:tblW w:w="0" w:type="auto"/>
        <w:tblCellSpacing w:w="30" w:type="dxa"/>
        <w:tblInd w:w="80" w:type="dxa"/>
        <w:tblLook w:val="04A0" w:firstRow="1" w:lastRow="0" w:firstColumn="1" w:lastColumn="0" w:noHBand="0" w:noVBand="1"/>
      </w:tblPr>
      <w:tblGrid>
        <w:gridCol w:w="3327"/>
        <w:gridCol w:w="2161"/>
        <w:gridCol w:w="1943"/>
        <w:gridCol w:w="1369"/>
      </w:tblGrid>
      <w:tr w:rsidR="00900727" w:rsidTr="002623D1">
        <w:trPr>
          <w:cnfStyle w:val="100000000000" w:firstRow="1" w:lastRow="0" w:firstColumn="0" w:lastColumn="0" w:oddVBand="0" w:evenVBand="0" w:oddHBand="0"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Default="00F708AE">
            <w:pPr>
              <w:jc w:val="center"/>
            </w:pPr>
            <w:r>
              <w:rPr>
                <w:color w:val="000000"/>
                <w:position w:val="-2"/>
                <w:sz w:val="16"/>
                <w:szCs w:val="16"/>
              </w:rPr>
              <w:t> </w:t>
            </w:r>
          </w:p>
        </w:tc>
        <w:tc>
          <w:tcPr>
            <w:tcW w:w="0" w:type="auto"/>
            <w:tcMar>
              <w:top w:w="15" w:type="dxa"/>
              <w:bottom w:w="15" w:type="dxa"/>
            </w:tcMar>
            <w:vAlign w:val="center"/>
          </w:tcPr>
          <w:p w:rsidR="00900727" w:rsidRDefault="00F708AE">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aanwezig zonder diploma</w:t>
            </w:r>
          </w:p>
        </w:tc>
        <w:tc>
          <w:tcPr>
            <w:tcW w:w="0" w:type="auto"/>
            <w:tcMar>
              <w:top w:w="15" w:type="dxa"/>
              <w:bottom w:w="15" w:type="dxa"/>
            </w:tcMar>
            <w:vAlign w:val="center"/>
          </w:tcPr>
          <w:p w:rsidR="00900727" w:rsidRDefault="00F708AE">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aanwezig met diploma</w:t>
            </w:r>
          </w:p>
        </w:tc>
        <w:tc>
          <w:tcPr>
            <w:tcW w:w="0" w:type="auto"/>
            <w:tcMar>
              <w:top w:w="15" w:type="dxa"/>
              <w:bottom w:w="15" w:type="dxa"/>
            </w:tcMar>
            <w:vAlign w:val="center"/>
          </w:tcPr>
          <w:p w:rsidR="00900727" w:rsidRDefault="00F708AE">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niet aanwezig</w:t>
            </w:r>
          </w:p>
        </w:tc>
      </w:tr>
      <w:tr w:rsidR="00900727" w:rsidTr="002623D1">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Default="00F708AE">
            <w:r>
              <w:rPr>
                <w:color w:val="000000"/>
                <w:position w:val="-2"/>
                <w:sz w:val="16"/>
                <w:szCs w:val="16"/>
              </w:rPr>
              <w:t>Intern Begeleider</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r w:rsidR="00D176E7">
              <w:rPr>
                <w:color w:val="000000"/>
                <w:position w:val="-2"/>
                <w:sz w:val="16"/>
                <w:szCs w:val="16"/>
              </w:rPr>
              <w:t>*</w:t>
            </w:r>
          </w:p>
        </w:tc>
        <w:tc>
          <w:tcPr>
            <w:tcW w:w="0" w:type="auto"/>
            <w:tcMar>
              <w:top w:w="15" w:type="dxa"/>
              <w:bottom w:w="15" w:type="dxa"/>
            </w:tcMar>
            <w:vAlign w:val="center"/>
          </w:tcPr>
          <w:p w:rsidR="00900727" w:rsidRDefault="00900727">
            <w:pPr>
              <w:jc w:val="center"/>
              <w:cnfStyle w:val="000000100000" w:firstRow="0" w:lastRow="0" w:firstColumn="0" w:lastColumn="0" w:oddVBand="0" w:evenVBand="0" w:oddHBand="1" w:evenHBand="0" w:firstRowFirstColumn="0" w:firstRowLastColumn="0" w:lastRowFirstColumn="0" w:lastRowLastColumn="0"/>
            </w:pP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r>
      <w:tr w:rsidR="00900727" w:rsidTr="002623D1">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Default="00F708AE">
            <w:r>
              <w:rPr>
                <w:color w:val="000000"/>
                <w:position w:val="-2"/>
                <w:sz w:val="16"/>
                <w:szCs w:val="16"/>
              </w:rPr>
              <w:t>Taal/leesspecialist</w:t>
            </w:r>
          </w:p>
        </w:tc>
        <w:tc>
          <w:tcPr>
            <w:tcW w:w="0" w:type="auto"/>
            <w:tcMar>
              <w:top w:w="15" w:type="dxa"/>
              <w:bottom w:w="15" w:type="dxa"/>
            </w:tcMar>
            <w:vAlign w:val="center"/>
          </w:tcPr>
          <w:p w:rsidR="00900727" w:rsidRDefault="00900727">
            <w:pPr>
              <w:jc w:val="center"/>
              <w:cnfStyle w:val="000000010000" w:firstRow="0" w:lastRow="0" w:firstColumn="0" w:lastColumn="0" w:oddVBand="0" w:evenVBand="0" w:oddHBand="0" w:evenHBand="1" w:firstRowFirstColumn="0" w:firstRowLastColumn="0" w:lastRowFirstColumn="0" w:lastRowLastColumn="0"/>
            </w:pP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r w:rsidR="005442D3">
              <w:rPr>
                <w:color w:val="000000"/>
                <w:position w:val="-2"/>
                <w:sz w:val="16"/>
                <w:szCs w:val="16"/>
              </w:rPr>
              <w:t>*</w:t>
            </w:r>
          </w:p>
        </w:tc>
      </w:tr>
      <w:tr w:rsidR="00900727" w:rsidTr="002623D1">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Default="00F708AE">
            <w:r>
              <w:rPr>
                <w:color w:val="000000"/>
                <w:position w:val="-2"/>
                <w:sz w:val="16"/>
                <w:szCs w:val="16"/>
              </w:rPr>
              <w:t>Dyslexie specialist</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r>
      <w:tr w:rsidR="00900727" w:rsidTr="002623D1">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Default="00F708AE">
            <w:r>
              <w:rPr>
                <w:color w:val="000000"/>
                <w:position w:val="-2"/>
                <w:sz w:val="16"/>
                <w:szCs w:val="16"/>
              </w:rPr>
              <w:t>Rekenspecialist</w:t>
            </w:r>
          </w:p>
        </w:tc>
        <w:tc>
          <w:tcPr>
            <w:tcW w:w="0" w:type="auto"/>
            <w:tcMar>
              <w:top w:w="15" w:type="dxa"/>
              <w:bottom w:w="15" w:type="dxa"/>
            </w:tcMar>
            <w:vAlign w:val="center"/>
          </w:tcPr>
          <w:p w:rsidR="00900727" w:rsidRDefault="00900727">
            <w:pPr>
              <w:jc w:val="center"/>
              <w:cnfStyle w:val="000000010000" w:firstRow="0" w:lastRow="0" w:firstColumn="0" w:lastColumn="0" w:oddVBand="0" w:evenVBand="0" w:oddHBand="0" w:evenHBand="1" w:firstRowFirstColumn="0" w:firstRowLastColumn="0" w:lastRowFirstColumn="0" w:lastRowLastColumn="0"/>
            </w:pP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r w:rsidR="005442D3">
              <w:rPr>
                <w:color w:val="000000"/>
                <w:position w:val="-2"/>
                <w:sz w:val="16"/>
                <w:szCs w:val="16"/>
              </w:rPr>
              <w:t>*</w:t>
            </w:r>
          </w:p>
        </w:tc>
      </w:tr>
      <w:tr w:rsidR="00900727" w:rsidTr="002623D1">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Default="00F708AE">
            <w:r>
              <w:rPr>
                <w:color w:val="000000"/>
                <w:position w:val="-2"/>
                <w:sz w:val="16"/>
                <w:szCs w:val="16"/>
              </w:rPr>
              <w:t>Gedragsspecialist</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r>
      <w:tr w:rsidR="00900727" w:rsidTr="002623D1">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Default="00F708AE">
            <w:r>
              <w:rPr>
                <w:color w:val="000000"/>
                <w:position w:val="-2"/>
                <w:sz w:val="16"/>
                <w:szCs w:val="16"/>
              </w:rPr>
              <w:t>Sociale vaardigheden specialist</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r>
      <w:tr w:rsidR="00900727" w:rsidTr="002623D1">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Default="00F708AE">
            <w:r>
              <w:rPr>
                <w:color w:val="000000"/>
                <w:position w:val="-2"/>
                <w:sz w:val="16"/>
                <w:szCs w:val="16"/>
              </w:rPr>
              <w:t>Hoogbegaafdheid specialist</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r>
      <w:tr w:rsidR="00900727" w:rsidTr="002623D1">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Default="00F708AE">
            <w:r>
              <w:rPr>
                <w:color w:val="000000"/>
                <w:position w:val="-2"/>
                <w:sz w:val="16"/>
                <w:szCs w:val="16"/>
              </w:rPr>
              <w:t>Remedial teacher</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r>
      <w:tr w:rsidR="00900727" w:rsidTr="002623D1">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Default="00F708AE">
            <w:r>
              <w:rPr>
                <w:color w:val="000000"/>
                <w:position w:val="-2"/>
                <w:sz w:val="16"/>
                <w:szCs w:val="16"/>
              </w:rPr>
              <w:t>Motorische Remedial Teaching</w:t>
            </w:r>
          </w:p>
        </w:tc>
        <w:tc>
          <w:tcPr>
            <w:tcW w:w="0" w:type="auto"/>
            <w:tcMar>
              <w:top w:w="15" w:type="dxa"/>
              <w:bottom w:w="15" w:type="dxa"/>
            </w:tcMar>
            <w:vAlign w:val="center"/>
          </w:tcPr>
          <w:p w:rsidR="00900727" w:rsidRDefault="00900727">
            <w:pPr>
              <w:jc w:val="center"/>
              <w:cnfStyle w:val="000000100000" w:firstRow="0" w:lastRow="0" w:firstColumn="0" w:lastColumn="0" w:oddVBand="0" w:evenVBand="0" w:oddHBand="1" w:evenHBand="0" w:firstRowFirstColumn="0" w:firstRowLastColumn="0" w:lastRowFirstColumn="0" w:lastRowLastColumn="0"/>
            </w:pP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r w:rsidR="00D176E7">
              <w:rPr>
                <w:color w:val="000000"/>
                <w:position w:val="-2"/>
                <w:sz w:val="16"/>
                <w:szCs w:val="16"/>
              </w:rPr>
              <w:t>*</w:t>
            </w:r>
          </w:p>
        </w:tc>
      </w:tr>
      <w:tr w:rsidR="00900727" w:rsidTr="002623D1">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Default="00F708AE">
            <w:r>
              <w:rPr>
                <w:color w:val="000000"/>
                <w:position w:val="-2"/>
                <w:sz w:val="16"/>
                <w:szCs w:val="16"/>
              </w:rPr>
              <w:t>Spelbegeleiding</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p>
        </w:tc>
      </w:tr>
      <w:tr w:rsidR="00900727" w:rsidTr="002623D1">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Default="00F708AE">
            <w:r>
              <w:rPr>
                <w:color w:val="000000"/>
                <w:position w:val="-2"/>
                <w:sz w:val="16"/>
                <w:szCs w:val="16"/>
              </w:rPr>
              <w:t>Coaching en Video Interactie Begeleiding</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900727">
            <w:pPr>
              <w:jc w:val="center"/>
              <w:cnfStyle w:val="000000100000" w:firstRow="0" w:lastRow="0" w:firstColumn="0" w:lastColumn="0" w:oddVBand="0" w:evenVBand="0" w:oddHBand="1" w:evenHBand="0" w:firstRowFirstColumn="0" w:firstRowLastColumn="0" w:lastRowFirstColumn="0" w:lastRowLastColumn="0"/>
            </w:pP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r w:rsidR="00D176E7">
              <w:rPr>
                <w:color w:val="000000"/>
                <w:position w:val="-2"/>
                <w:sz w:val="16"/>
                <w:szCs w:val="16"/>
              </w:rPr>
              <w:t>*</w:t>
            </w:r>
          </w:p>
        </w:tc>
      </w:tr>
    </w:tbl>
    <w:p w:rsidR="00900727" w:rsidRDefault="00900727"/>
    <w:p w:rsidR="00900727" w:rsidRDefault="00F708AE">
      <w:r>
        <w:t>Daarnaast zijn er nog andere deskundigen werkzaam in het team, namelijk</w:t>
      </w:r>
      <w:r w:rsidR="00FF4A36">
        <w:t xml:space="preserve"> </w:t>
      </w:r>
      <w:r>
        <w:t xml:space="preserve">een </w:t>
      </w:r>
      <w:r w:rsidR="00D176E7">
        <w:t xml:space="preserve">aankomend </w:t>
      </w:r>
      <w:r>
        <w:t xml:space="preserve">Master in </w:t>
      </w:r>
      <w:proofErr w:type="spellStart"/>
      <w:r>
        <w:t>Education</w:t>
      </w:r>
      <w:proofErr w:type="spellEnd"/>
      <w:r w:rsidR="00D176E7">
        <w:t>, HBO pedagoog</w:t>
      </w:r>
      <w:r w:rsidR="00FF4A36">
        <w:t xml:space="preserve"> en e</w:t>
      </w:r>
      <w:r>
        <w:t>en gecertificeerd schoolleider.</w:t>
      </w:r>
    </w:p>
    <w:p w:rsidR="00900727" w:rsidRDefault="00F708AE">
      <w:r>
        <w:t xml:space="preserve">De school maakt daarnaast gebruik van de volgende aanwezige deskundigheid </w:t>
      </w:r>
      <w:r w:rsidR="00F45B36">
        <w:t xml:space="preserve">via de </w:t>
      </w:r>
      <w:r>
        <w:t>aanwezig</w:t>
      </w:r>
      <w:r w:rsidR="00F45B36">
        <w:t>heid</w:t>
      </w:r>
      <w:r>
        <w:t xml:space="preserve"> in het samenwerkingsverband/bestuur.</w:t>
      </w:r>
    </w:p>
    <w:tbl>
      <w:tblPr>
        <w:tblStyle w:val="LightGrid1PHPDOCX"/>
        <w:tblW w:w="0" w:type="auto"/>
        <w:tblCellSpacing w:w="30" w:type="dxa"/>
        <w:tblInd w:w="80" w:type="dxa"/>
        <w:tblLook w:val="04A0" w:firstRow="1" w:lastRow="0" w:firstColumn="1" w:lastColumn="0" w:noHBand="0" w:noVBand="1"/>
      </w:tblPr>
      <w:tblGrid>
        <w:gridCol w:w="3301"/>
        <w:gridCol w:w="2174"/>
        <w:gridCol w:w="1953"/>
        <w:gridCol w:w="1372"/>
      </w:tblGrid>
      <w:tr w:rsidR="00900727" w:rsidRPr="00FA2779" w:rsidTr="002623D1">
        <w:trPr>
          <w:cnfStyle w:val="100000000000" w:firstRow="1" w:lastRow="0" w:firstColumn="0" w:lastColumn="0" w:oddVBand="0" w:evenVBand="0" w:oddHBand="0"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Pr="00503067" w:rsidRDefault="00F708AE">
            <w:pPr>
              <w:jc w:val="center"/>
            </w:pPr>
            <w:r w:rsidRPr="00503067">
              <w:rPr>
                <w:color w:val="000000"/>
                <w:position w:val="-2"/>
                <w:sz w:val="16"/>
                <w:szCs w:val="16"/>
              </w:rPr>
              <w:t> </w:t>
            </w:r>
          </w:p>
        </w:tc>
        <w:tc>
          <w:tcPr>
            <w:tcW w:w="0" w:type="auto"/>
            <w:tcMar>
              <w:top w:w="15" w:type="dxa"/>
              <w:bottom w:w="15" w:type="dxa"/>
            </w:tcMar>
            <w:vAlign w:val="center"/>
          </w:tcPr>
          <w:p w:rsidR="00900727" w:rsidRPr="00503067" w:rsidRDefault="00F708AE">
            <w:pPr>
              <w:jc w:val="center"/>
              <w:cnfStyle w:val="100000000000" w:firstRow="1" w:lastRow="0" w:firstColumn="0" w:lastColumn="0" w:oddVBand="0" w:evenVBand="0" w:oddHBand="0" w:evenHBand="0" w:firstRowFirstColumn="0" w:firstRowLastColumn="0" w:lastRowFirstColumn="0" w:lastRowLastColumn="0"/>
            </w:pPr>
            <w:r w:rsidRPr="00503067">
              <w:rPr>
                <w:color w:val="000000"/>
                <w:position w:val="-2"/>
                <w:sz w:val="16"/>
                <w:szCs w:val="16"/>
              </w:rPr>
              <w:t>aanwezig zonder diploma</w:t>
            </w:r>
          </w:p>
        </w:tc>
        <w:tc>
          <w:tcPr>
            <w:tcW w:w="0" w:type="auto"/>
            <w:tcMar>
              <w:top w:w="15" w:type="dxa"/>
              <w:bottom w:w="15" w:type="dxa"/>
            </w:tcMar>
            <w:vAlign w:val="center"/>
          </w:tcPr>
          <w:p w:rsidR="00900727" w:rsidRPr="00503067" w:rsidRDefault="00F708AE">
            <w:pPr>
              <w:jc w:val="center"/>
              <w:cnfStyle w:val="100000000000" w:firstRow="1" w:lastRow="0" w:firstColumn="0" w:lastColumn="0" w:oddVBand="0" w:evenVBand="0" w:oddHBand="0" w:evenHBand="0" w:firstRowFirstColumn="0" w:firstRowLastColumn="0" w:lastRowFirstColumn="0" w:lastRowLastColumn="0"/>
            </w:pPr>
            <w:r w:rsidRPr="00503067">
              <w:rPr>
                <w:color w:val="000000"/>
                <w:position w:val="-2"/>
                <w:sz w:val="16"/>
                <w:szCs w:val="16"/>
              </w:rPr>
              <w:t>aanwezig met diploma</w:t>
            </w:r>
          </w:p>
        </w:tc>
        <w:tc>
          <w:tcPr>
            <w:tcW w:w="0" w:type="auto"/>
            <w:tcMar>
              <w:top w:w="15" w:type="dxa"/>
              <w:bottom w:w="15" w:type="dxa"/>
            </w:tcMar>
            <w:vAlign w:val="center"/>
          </w:tcPr>
          <w:p w:rsidR="00900727" w:rsidRPr="00503067" w:rsidRDefault="00F708AE">
            <w:pPr>
              <w:jc w:val="center"/>
              <w:cnfStyle w:val="100000000000" w:firstRow="1" w:lastRow="0" w:firstColumn="0" w:lastColumn="0" w:oddVBand="0" w:evenVBand="0" w:oddHBand="0" w:evenHBand="0" w:firstRowFirstColumn="0" w:firstRowLastColumn="0" w:lastRowFirstColumn="0" w:lastRowLastColumn="0"/>
            </w:pPr>
            <w:r w:rsidRPr="00503067">
              <w:rPr>
                <w:color w:val="000000"/>
                <w:position w:val="-2"/>
                <w:sz w:val="16"/>
                <w:szCs w:val="16"/>
              </w:rPr>
              <w:t>niet aanwezig</w:t>
            </w:r>
          </w:p>
        </w:tc>
      </w:tr>
      <w:tr w:rsidR="00900727" w:rsidRPr="00FA2779" w:rsidTr="002623D1">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Pr="00503067" w:rsidRDefault="00F708AE">
            <w:r w:rsidRPr="00503067">
              <w:rPr>
                <w:color w:val="000000"/>
                <w:position w:val="-2"/>
                <w:sz w:val="16"/>
                <w:szCs w:val="16"/>
              </w:rPr>
              <w:t>Orthopedagoog/Psycholoog</w:t>
            </w:r>
          </w:p>
        </w:tc>
        <w:tc>
          <w:tcPr>
            <w:tcW w:w="0" w:type="auto"/>
            <w:tcMar>
              <w:top w:w="15" w:type="dxa"/>
              <w:bottom w:w="15" w:type="dxa"/>
            </w:tcMar>
            <w:vAlign w:val="center"/>
          </w:tcPr>
          <w:p w:rsidR="00900727" w:rsidRPr="00503067" w:rsidRDefault="00F708AE">
            <w:pPr>
              <w:jc w:val="center"/>
              <w:cnfStyle w:val="000000100000" w:firstRow="0" w:lastRow="0" w:firstColumn="0" w:lastColumn="0" w:oddVBand="0" w:evenVBand="0" w:oddHBand="1" w:evenHBand="0"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F708AE">
            <w:pPr>
              <w:jc w:val="center"/>
              <w:cnfStyle w:val="000000100000" w:firstRow="0" w:lastRow="0" w:firstColumn="0" w:lastColumn="0" w:oddVBand="0" w:evenVBand="0" w:oddHBand="1" w:evenHBand="0" w:firstRowFirstColumn="0" w:firstRowLastColumn="0" w:lastRowFirstColumn="0" w:lastRowLastColumn="0"/>
            </w:pPr>
            <w:r w:rsidRPr="00503067">
              <w:rPr>
                <w:color w:val="000000"/>
                <w:position w:val="-2"/>
                <w:sz w:val="16"/>
                <w:szCs w:val="16"/>
              </w:rPr>
              <w:t>*</w:t>
            </w:r>
          </w:p>
        </w:tc>
        <w:tc>
          <w:tcPr>
            <w:tcW w:w="0" w:type="auto"/>
            <w:tcMar>
              <w:top w:w="15" w:type="dxa"/>
              <w:bottom w:w="15" w:type="dxa"/>
            </w:tcMar>
            <w:vAlign w:val="center"/>
          </w:tcPr>
          <w:p w:rsidR="00900727" w:rsidRPr="00503067" w:rsidRDefault="00F708AE">
            <w:pPr>
              <w:jc w:val="center"/>
              <w:cnfStyle w:val="000000100000" w:firstRow="0" w:lastRow="0" w:firstColumn="0" w:lastColumn="0" w:oddVBand="0" w:evenVBand="0" w:oddHBand="1" w:evenHBand="0" w:firstRowFirstColumn="0" w:firstRowLastColumn="0" w:lastRowFirstColumn="0" w:lastRowLastColumn="0"/>
            </w:pPr>
            <w:r w:rsidRPr="00503067">
              <w:rPr>
                <w:color w:val="000000"/>
                <w:position w:val="-2"/>
                <w:sz w:val="16"/>
                <w:szCs w:val="16"/>
              </w:rPr>
              <w:t> </w:t>
            </w:r>
          </w:p>
        </w:tc>
      </w:tr>
      <w:tr w:rsidR="00900727" w:rsidRPr="00FA2779" w:rsidTr="002623D1">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Pr="00503067" w:rsidRDefault="00F708AE">
            <w:r w:rsidRPr="00503067">
              <w:rPr>
                <w:color w:val="000000"/>
                <w:position w:val="-2"/>
                <w:sz w:val="16"/>
                <w:szCs w:val="16"/>
              </w:rPr>
              <w:t>Hoogbegaafdheidspecialist</w:t>
            </w:r>
          </w:p>
        </w:tc>
        <w:tc>
          <w:tcPr>
            <w:tcW w:w="0" w:type="auto"/>
            <w:tcMar>
              <w:top w:w="15" w:type="dxa"/>
              <w:bottom w:w="15" w:type="dxa"/>
            </w:tcMar>
            <w:vAlign w:val="center"/>
          </w:tcPr>
          <w:p w:rsidR="00900727" w:rsidRPr="00503067" w:rsidRDefault="00F708AE">
            <w:pPr>
              <w:jc w:val="center"/>
              <w:cnfStyle w:val="000000010000" w:firstRow="0" w:lastRow="0" w:firstColumn="0" w:lastColumn="0" w:oddVBand="0" w:evenVBand="0" w:oddHBand="0" w:evenHBand="1"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F708AE">
            <w:pPr>
              <w:jc w:val="center"/>
              <w:cnfStyle w:val="000000010000" w:firstRow="0" w:lastRow="0" w:firstColumn="0" w:lastColumn="0" w:oddVBand="0" w:evenVBand="0" w:oddHBand="0" w:evenHBand="1" w:firstRowFirstColumn="0" w:firstRowLastColumn="0" w:lastRowFirstColumn="0" w:lastRowLastColumn="0"/>
            </w:pPr>
            <w:r w:rsidRPr="00503067">
              <w:rPr>
                <w:color w:val="000000"/>
                <w:position w:val="-2"/>
                <w:sz w:val="16"/>
                <w:szCs w:val="16"/>
              </w:rPr>
              <w:t> </w:t>
            </w:r>
            <w:r w:rsidR="00DE5346">
              <w:rPr>
                <w:color w:val="000000"/>
                <w:position w:val="-2"/>
                <w:sz w:val="16"/>
                <w:szCs w:val="16"/>
              </w:rPr>
              <w:t>*</w:t>
            </w:r>
          </w:p>
        </w:tc>
        <w:tc>
          <w:tcPr>
            <w:tcW w:w="0" w:type="auto"/>
            <w:tcMar>
              <w:top w:w="15" w:type="dxa"/>
              <w:bottom w:w="15" w:type="dxa"/>
            </w:tcMar>
            <w:vAlign w:val="center"/>
          </w:tcPr>
          <w:p w:rsidR="00900727" w:rsidRPr="00503067" w:rsidRDefault="00900727">
            <w:pPr>
              <w:jc w:val="center"/>
              <w:cnfStyle w:val="000000010000" w:firstRow="0" w:lastRow="0" w:firstColumn="0" w:lastColumn="0" w:oddVBand="0" w:evenVBand="0" w:oddHBand="0" w:evenHBand="1" w:firstRowFirstColumn="0" w:firstRowLastColumn="0" w:lastRowFirstColumn="0" w:lastRowLastColumn="0"/>
            </w:pPr>
          </w:p>
        </w:tc>
      </w:tr>
      <w:tr w:rsidR="00900727" w:rsidRPr="00FA2779" w:rsidTr="002623D1">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Pr="00503067" w:rsidRDefault="00F708AE">
            <w:r w:rsidRPr="00503067">
              <w:rPr>
                <w:color w:val="000000"/>
                <w:position w:val="-2"/>
                <w:sz w:val="16"/>
                <w:szCs w:val="16"/>
              </w:rPr>
              <w:t>Logopedist</w:t>
            </w:r>
          </w:p>
        </w:tc>
        <w:tc>
          <w:tcPr>
            <w:tcW w:w="0" w:type="auto"/>
            <w:tcMar>
              <w:top w:w="15" w:type="dxa"/>
              <w:bottom w:w="15" w:type="dxa"/>
            </w:tcMar>
            <w:vAlign w:val="center"/>
          </w:tcPr>
          <w:p w:rsidR="00900727" w:rsidRPr="00503067" w:rsidRDefault="00F708AE">
            <w:pPr>
              <w:jc w:val="center"/>
              <w:cnfStyle w:val="000000100000" w:firstRow="0" w:lastRow="0" w:firstColumn="0" w:lastColumn="0" w:oddVBand="0" w:evenVBand="0" w:oddHBand="1" w:evenHBand="0"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F708AE">
            <w:pPr>
              <w:jc w:val="center"/>
              <w:cnfStyle w:val="000000100000" w:firstRow="0" w:lastRow="0" w:firstColumn="0" w:lastColumn="0" w:oddVBand="0" w:evenVBand="0" w:oddHBand="1" w:evenHBand="0" w:firstRowFirstColumn="0" w:firstRowLastColumn="0" w:lastRowFirstColumn="0" w:lastRowLastColumn="0"/>
            </w:pPr>
            <w:r w:rsidRPr="00503067">
              <w:rPr>
                <w:color w:val="000000"/>
                <w:position w:val="-2"/>
                <w:sz w:val="16"/>
                <w:szCs w:val="16"/>
              </w:rPr>
              <w:t>*</w:t>
            </w:r>
          </w:p>
        </w:tc>
        <w:tc>
          <w:tcPr>
            <w:tcW w:w="0" w:type="auto"/>
            <w:tcMar>
              <w:top w:w="15" w:type="dxa"/>
              <w:bottom w:w="15" w:type="dxa"/>
            </w:tcMar>
            <w:vAlign w:val="center"/>
          </w:tcPr>
          <w:p w:rsidR="00900727" w:rsidRPr="00503067" w:rsidRDefault="00F708AE">
            <w:pPr>
              <w:jc w:val="center"/>
              <w:cnfStyle w:val="000000100000" w:firstRow="0" w:lastRow="0" w:firstColumn="0" w:lastColumn="0" w:oddVBand="0" w:evenVBand="0" w:oddHBand="1" w:evenHBand="0" w:firstRowFirstColumn="0" w:firstRowLastColumn="0" w:lastRowFirstColumn="0" w:lastRowLastColumn="0"/>
            </w:pPr>
            <w:r w:rsidRPr="00503067">
              <w:rPr>
                <w:color w:val="000000"/>
                <w:position w:val="-2"/>
                <w:sz w:val="16"/>
                <w:szCs w:val="16"/>
              </w:rPr>
              <w:t> </w:t>
            </w:r>
          </w:p>
        </w:tc>
      </w:tr>
      <w:tr w:rsidR="00900727" w:rsidRPr="00FA2779" w:rsidTr="002623D1">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Pr="00503067" w:rsidRDefault="00F708AE">
            <w:r w:rsidRPr="003F1D4D">
              <w:rPr>
                <w:color w:val="000000"/>
                <w:position w:val="-2"/>
                <w:sz w:val="16"/>
                <w:szCs w:val="16"/>
              </w:rPr>
              <w:t>Schoo</w:t>
            </w:r>
            <w:r w:rsidR="009C71F7" w:rsidRPr="003F1D4D">
              <w:rPr>
                <w:color w:val="000000"/>
                <w:position w:val="-2"/>
                <w:sz w:val="16"/>
                <w:szCs w:val="16"/>
              </w:rPr>
              <w:t>l</w:t>
            </w:r>
            <w:r w:rsidRPr="003F1D4D">
              <w:rPr>
                <w:color w:val="000000"/>
                <w:position w:val="-2"/>
                <w:sz w:val="16"/>
                <w:szCs w:val="16"/>
              </w:rPr>
              <w:t>maatschappelijk werker</w:t>
            </w:r>
          </w:p>
        </w:tc>
        <w:tc>
          <w:tcPr>
            <w:tcW w:w="0" w:type="auto"/>
            <w:tcMar>
              <w:top w:w="15" w:type="dxa"/>
              <w:bottom w:w="15" w:type="dxa"/>
            </w:tcMar>
            <w:vAlign w:val="center"/>
          </w:tcPr>
          <w:p w:rsidR="00900727" w:rsidRPr="00503067" w:rsidRDefault="00F708AE">
            <w:pPr>
              <w:jc w:val="center"/>
              <w:cnfStyle w:val="000000010000" w:firstRow="0" w:lastRow="0" w:firstColumn="0" w:lastColumn="0" w:oddVBand="0" w:evenVBand="0" w:oddHBand="0" w:evenHBand="1"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900727">
            <w:pPr>
              <w:jc w:val="center"/>
              <w:cnfStyle w:val="000000010000" w:firstRow="0" w:lastRow="0" w:firstColumn="0" w:lastColumn="0" w:oddVBand="0" w:evenVBand="0" w:oddHBand="0" w:evenHBand="1" w:firstRowFirstColumn="0" w:firstRowLastColumn="0" w:lastRowFirstColumn="0" w:lastRowLastColumn="0"/>
            </w:pPr>
          </w:p>
        </w:tc>
        <w:tc>
          <w:tcPr>
            <w:tcW w:w="0" w:type="auto"/>
            <w:tcMar>
              <w:top w:w="15" w:type="dxa"/>
              <w:bottom w:w="15" w:type="dxa"/>
            </w:tcMar>
            <w:vAlign w:val="center"/>
          </w:tcPr>
          <w:p w:rsidR="00900727" w:rsidRPr="00503067" w:rsidRDefault="003F1D4D">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r w:rsidR="00F708AE" w:rsidRPr="00503067">
              <w:rPr>
                <w:color w:val="000000"/>
                <w:position w:val="-2"/>
                <w:sz w:val="16"/>
                <w:szCs w:val="16"/>
              </w:rPr>
              <w:t> </w:t>
            </w:r>
          </w:p>
        </w:tc>
      </w:tr>
      <w:tr w:rsidR="00900727" w:rsidRPr="00FA2779" w:rsidTr="002623D1">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Pr="00503067" w:rsidRDefault="00F708AE">
            <w:r w:rsidRPr="00503067">
              <w:rPr>
                <w:color w:val="000000"/>
                <w:position w:val="-2"/>
                <w:sz w:val="16"/>
                <w:szCs w:val="16"/>
              </w:rPr>
              <w:t>Schoolversterker</w:t>
            </w:r>
          </w:p>
        </w:tc>
        <w:tc>
          <w:tcPr>
            <w:tcW w:w="0" w:type="auto"/>
            <w:tcMar>
              <w:top w:w="15" w:type="dxa"/>
              <w:bottom w:w="15" w:type="dxa"/>
            </w:tcMar>
            <w:vAlign w:val="center"/>
          </w:tcPr>
          <w:p w:rsidR="00900727" w:rsidRPr="00503067" w:rsidRDefault="00F708AE">
            <w:pPr>
              <w:jc w:val="center"/>
              <w:cnfStyle w:val="000000100000" w:firstRow="0" w:lastRow="0" w:firstColumn="0" w:lastColumn="0" w:oddVBand="0" w:evenVBand="0" w:oddHBand="1" w:evenHBand="0"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F708AE">
            <w:pPr>
              <w:jc w:val="center"/>
              <w:cnfStyle w:val="000000100000" w:firstRow="0" w:lastRow="0" w:firstColumn="0" w:lastColumn="0" w:oddVBand="0" w:evenVBand="0" w:oddHBand="1" w:evenHBand="0"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F708AE">
            <w:pPr>
              <w:jc w:val="center"/>
              <w:cnfStyle w:val="000000100000" w:firstRow="0" w:lastRow="0" w:firstColumn="0" w:lastColumn="0" w:oddVBand="0" w:evenVBand="0" w:oddHBand="1" w:evenHBand="0" w:firstRowFirstColumn="0" w:firstRowLastColumn="0" w:lastRowFirstColumn="0" w:lastRowLastColumn="0"/>
            </w:pPr>
            <w:r w:rsidRPr="00503067">
              <w:rPr>
                <w:color w:val="000000"/>
                <w:position w:val="-2"/>
                <w:sz w:val="16"/>
                <w:szCs w:val="16"/>
              </w:rPr>
              <w:t>*</w:t>
            </w:r>
          </w:p>
        </w:tc>
      </w:tr>
      <w:tr w:rsidR="00900727" w:rsidRPr="00FA2779" w:rsidTr="002623D1">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Pr="00503067" w:rsidRDefault="00F708AE">
            <w:r w:rsidRPr="00503067">
              <w:rPr>
                <w:color w:val="000000"/>
                <w:position w:val="-2"/>
                <w:sz w:val="16"/>
                <w:szCs w:val="16"/>
              </w:rPr>
              <w:t>Specialist het jonge kind</w:t>
            </w:r>
          </w:p>
        </w:tc>
        <w:tc>
          <w:tcPr>
            <w:tcW w:w="0" w:type="auto"/>
            <w:tcMar>
              <w:top w:w="15" w:type="dxa"/>
              <w:bottom w:w="15" w:type="dxa"/>
            </w:tcMar>
            <w:vAlign w:val="center"/>
          </w:tcPr>
          <w:p w:rsidR="00900727" w:rsidRPr="00503067" w:rsidRDefault="00F45B3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r w:rsidR="00F708AE" w:rsidRPr="00503067">
              <w:rPr>
                <w:color w:val="000000"/>
                <w:position w:val="-2"/>
                <w:sz w:val="16"/>
                <w:szCs w:val="16"/>
              </w:rPr>
              <w:t> </w:t>
            </w:r>
          </w:p>
        </w:tc>
        <w:tc>
          <w:tcPr>
            <w:tcW w:w="0" w:type="auto"/>
            <w:tcMar>
              <w:top w:w="15" w:type="dxa"/>
              <w:bottom w:w="15" w:type="dxa"/>
            </w:tcMar>
            <w:vAlign w:val="center"/>
          </w:tcPr>
          <w:p w:rsidR="00900727" w:rsidRPr="00503067" w:rsidRDefault="00F708AE">
            <w:pPr>
              <w:jc w:val="center"/>
              <w:cnfStyle w:val="000000010000" w:firstRow="0" w:lastRow="0" w:firstColumn="0" w:lastColumn="0" w:oddVBand="0" w:evenVBand="0" w:oddHBand="0" w:evenHBand="1"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900727">
            <w:pPr>
              <w:jc w:val="center"/>
              <w:cnfStyle w:val="000000010000" w:firstRow="0" w:lastRow="0" w:firstColumn="0" w:lastColumn="0" w:oddVBand="0" w:evenVBand="0" w:oddHBand="0" w:evenHBand="1" w:firstRowFirstColumn="0" w:firstRowLastColumn="0" w:lastRowFirstColumn="0" w:lastRowLastColumn="0"/>
            </w:pPr>
          </w:p>
        </w:tc>
      </w:tr>
      <w:tr w:rsidR="00900727" w:rsidRPr="00FA2779" w:rsidTr="002623D1">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Pr="00503067" w:rsidRDefault="00F708AE">
            <w:r w:rsidRPr="00503067">
              <w:rPr>
                <w:color w:val="000000"/>
                <w:position w:val="-2"/>
                <w:sz w:val="16"/>
                <w:szCs w:val="16"/>
              </w:rPr>
              <w:t>Intern Begeleider</w:t>
            </w:r>
          </w:p>
        </w:tc>
        <w:tc>
          <w:tcPr>
            <w:tcW w:w="0" w:type="auto"/>
            <w:tcMar>
              <w:top w:w="15" w:type="dxa"/>
              <w:bottom w:w="15" w:type="dxa"/>
            </w:tcMar>
            <w:vAlign w:val="center"/>
          </w:tcPr>
          <w:p w:rsidR="00900727" w:rsidRPr="00503067" w:rsidRDefault="00F708AE">
            <w:pPr>
              <w:jc w:val="center"/>
              <w:cnfStyle w:val="000000100000" w:firstRow="0" w:lastRow="0" w:firstColumn="0" w:lastColumn="0" w:oddVBand="0" w:evenVBand="0" w:oddHBand="1" w:evenHBand="0"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F708AE">
            <w:pPr>
              <w:jc w:val="center"/>
              <w:cnfStyle w:val="000000100000" w:firstRow="0" w:lastRow="0" w:firstColumn="0" w:lastColumn="0" w:oddVBand="0" w:evenVBand="0" w:oddHBand="1" w:evenHBand="0"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DE5346">
            <w:pPr>
              <w:jc w:val="center"/>
              <w:cnfStyle w:val="000000100000" w:firstRow="0" w:lastRow="0" w:firstColumn="0" w:lastColumn="0" w:oddVBand="0" w:evenVBand="0" w:oddHBand="1" w:evenHBand="0" w:firstRowFirstColumn="0" w:firstRowLastColumn="0" w:lastRowFirstColumn="0" w:lastRowLastColumn="0"/>
            </w:pPr>
            <w:r>
              <w:t>*</w:t>
            </w:r>
          </w:p>
        </w:tc>
      </w:tr>
      <w:tr w:rsidR="00900727" w:rsidRPr="00FA2779" w:rsidTr="002623D1">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Pr="00503067" w:rsidRDefault="00F708AE">
            <w:r w:rsidRPr="00503067">
              <w:rPr>
                <w:color w:val="000000"/>
                <w:position w:val="-2"/>
                <w:sz w:val="16"/>
                <w:szCs w:val="16"/>
              </w:rPr>
              <w:t>Taal/leesspecialist</w:t>
            </w:r>
          </w:p>
        </w:tc>
        <w:tc>
          <w:tcPr>
            <w:tcW w:w="0" w:type="auto"/>
            <w:tcMar>
              <w:top w:w="15" w:type="dxa"/>
              <w:bottom w:w="15" w:type="dxa"/>
            </w:tcMar>
            <w:vAlign w:val="center"/>
          </w:tcPr>
          <w:p w:rsidR="00900727" w:rsidRPr="00503067" w:rsidRDefault="00F708AE">
            <w:pPr>
              <w:jc w:val="center"/>
              <w:cnfStyle w:val="000000010000" w:firstRow="0" w:lastRow="0" w:firstColumn="0" w:lastColumn="0" w:oddVBand="0" w:evenVBand="0" w:oddHBand="0" w:evenHBand="1"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F708AE">
            <w:pPr>
              <w:jc w:val="center"/>
              <w:cnfStyle w:val="000000010000" w:firstRow="0" w:lastRow="0" w:firstColumn="0" w:lastColumn="0" w:oddVBand="0" w:evenVBand="0" w:oddHBand="0" w:evenHBand="1" w:firstRowFirstColumn="0" w:firstRowLastColumn="0" w:lastRowFirstColumn="0" w:lastRowLastColumn="0"/>
            </w:pPr>
            <w:r w:rsidRPr="00503067">
              <w:rPr>
                <w:color w:val="000000"/>
                <w:position w:val="-2"/>
                <w:sz w:val="16"/>
                <w:szCs w:val="16"/>
              </w:rPr>
              <w:t>*</w:t>
            </w:r>
          </w:p>
        </w:tc>
        <w:tc>
          <w:tcPr>
            <w:tcW w:w="0" w:type="auto"/>
            <w:tcMar>
              <w:top w:w="15" w:type="dxa"/>
              <w:bottom w:w="15" w:type="dxa"/>
            </w:tcMar>
            <w:vAlign w:val="center"/>
          </w:tcPr>
          <w:p w:rsidR="00900727" w:rsidRPr="00503067" w:rsidRDefault="00F708AE">
            <w:pPr>
              <w:jc w:val="center"/>
              <w:cnfStyle w:val="000000010000" w:firstRow="0" w:lastRow="0" w:firstColumn="0" w:lastColumn="0" w:oddVBand="0" w:evenVBand="0" w:oddHBand="0" w:evenHBand="1" w:firstRowFirstColumn="0" w:firstRowLastColumn="0" w:lastRowFirstColumn="0" w:lastRowLastColumn="0"/>
            </w:pPr>
            <w:r w:rsidRPr="00503067">
              <w:rPr>
                <w:color w:val="000000"/>
                <w:position w:val="-2"/>
                <w:sz w:val="16"/>
                <w:szCs w:val="16"/>
              </w:rPr>
              <w:t> </w:t>
            </w:r>
          </w:p>
        </w:tc>
      </w:tr>
      <w:tr w:rsidR="00900727" w:rsidRPr="00FA2779" w:rsidTr="002623D1">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Pr="00503067" w:rsidRDefault="00F708AE">
            <w:r w:rsidRPr="00503067">
              <w:rPr>
                <w:color w:val="000000"/>
                <w:position w:val="-2"/>
                <w:sz w:val="16"/>
                <w:szCs w:val="16"/>
              </w:rPr>
              <w:t>Dyslexiespecialist</w:t>
            </w:r>
          </w:p>
        </w:tc>
        <w:tc>
          <w:tcPr>
            <w:tcW w:w="0" w:type="auto"/>
            <w:tcMar>
              <w:top w:w="15" w:type="dxa"/>
              <w:bottom w:w="15" w:type="dxa"/>
            </w:tcMar>
            <w:vAlign w:val="center"/>
          </w:tcPr>
          <w:p w:rsidR="00900727" w:rsidRPr="00503067" w:rsidRDefault="00F708AE">
            <w:pPr>
              <w:jc w:val="center"/>
              <w:cnfStyle w:val="000000100000" w:firstRow="0" w:lastRow="0" w:firstColumn="0" w:lastColumn="0" w:oddVBand="0" w:evenVBand="0" w:oddHBand="1" w:evenHBand="0"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F708AE">
            <w:pPr>
              <w:jc w:val="center"/>
              <w:cnfStyle w:val="000000100000" w:firstRow="0" w:lastRow="0" w:firstColumn="0" w:lastColumn="0" w:oddVBand="0" w:evenVBand="0" w:oddHBand="1" w:evenHBand="0" w:firstRowFirstColumn="0" w:firstRowLastColumn="0" w:lastRowFirstColumn="0" w:lastRowLastColumn="0"/>
            </w:pPr>
            <w:r w:rsidRPr="00503067">
              <w:rPr>
                <w:color w:val="000000"/>
                <w:position w:val="-2"/>
                <w:sz w:val="16"/>
                <w:szCs w:val="16"/>
              </w:rPr>
              <w:t>*</w:t>
            </w:r>
          </w:p>
        </w:tc>
        <w:tc>
          <w:tcPr>
            <w:tcW w:w="0" w:type="auto"/>
            <w:tcMar>
              <w:top w:w="15" w:type="dxa"/>
              <w:bottom w:w="15" w:type="dxa"/>
            </w:tcMar>
            <w:vAlign w:val="center"/>
          </w:tcPr>
          <w:p w:rsidR="00900727" w:rsidRPr="00503067" w:rsidRDefault="00F708AE">
            <w:pPr>
              <w:jc w:val="center"/>
              <w:cnfStyle w:val="000000100000" w:firstRow="0" w:lastRow="0" w:firstColumn="0" w:lastColumn="0" w:oddVBand="0" w:evenVBand="0" w:oddHBand="1" w:evenHBand="0" w:firstRowFirstColumn="0" w:firstRowLastColumn="0" w:lastRowFirstColumn="0" w:lastRowLastColumn="0"/>
            </w:pPr>
            <w:r w:rsidRPr="00503067">
              <w:rPr>
                <w:color w:val="000000"/>
                <w:position w:val="-2"/>
                <w:sz w:val="16"/>
                <w:szCs w:val="16"/>
              </w:rPr>
              <w:t> </w:t>
            </w:r>
          </w:p>
        </w:tc>
      </w:tr>
      <w:tr w:rsidR="00900727" w:rsidRPr="00FA2779" w:rsidTr="002623D1">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Pr="00503067" w:rsidRDefault="00F708AE">
            <w:r w:rsidRPr="00503067">
              <w:rPr>
                <w:color w:val="000000"/>
                <w:position w:val="-2"/>
                <w:sz w:val="16"/>
                <w:szCs w:val="16"/>
              </w:rPr>
              <w:t>Rekenspecialist</w:t>
            </w:r>
          </w:p>
        </w:tc>
        <w:tc>
          <w:tcPr>
            <w:tcW w:w="0" w:type="auto"/>
            <w:tcMar>
              <w:top w:w="15" w:type="dxa"/>
              <w:bottom w:w="15" w:type="dxa"/>
            </w:tcMar>
            <w:vAlign w:val="center"/>
          </w:tcPr>
          <w:p w:rsidR="00900727" w:rsidRPr="00503067" w:rsidRDefault="00F708AE">
            <w:pPr>
              <w:jc w:val="center"/>
              <w:cnfStyle w:val="000000010000" w:firstRow="0" w:lastRow="0" w:firstColumn="0" w:lastColumn="0" w:oddVBand="0" w:evenVBand="0" w:oddHBand="0" w:evenHBand="1"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F708AE">
            <w:pPr>
              <w:jc w:val="center"/>
              <w:cnfStyle w:val="000000010000" w:firstRow="0" w:lastRow="0" w:firstColumn="0" w:lastColumn="0" w:oddVBand="0" w:evenVBand="0" w:oddHBand="0" w:evenHBand="1" w:firstRowFirstColumn="0" w:firstRowLastColumn="0" w:lastRowFirstColumn="0" w:lastRowLastColumn="0"/>
            </w:pPr>
            <w:r w:rsidRPr="00503067">
              <w:rPr>
                <w:color w:val="000000"/>
                <w:position w:val="-2"/>
                <w:sz w:val="16"/>
                <w:szCs w:val="16"/>
              </w:rPr>
              <w:t> </w:t>
            </w:r>
            <w:r w:rsidR="00DE5346">
              <w:rPr>
                <w:color w:val="000000"/>
                <w:position w:val="-2"/>
                <w:sz w:val="16"/>
                <w:szCs w:val="16"/>
              </w:rPr>
              <w:t>*</w:t>
            </w:r>
          </w:p>
        </w:tc>
        <w:tc>
          <w:tcPr>
            <w:tcW w:w="0" w:type="auto"/>
            <w:tcMar>
              <w:top w:w="15" w:type="dxa"/>
              <w:bottom w:w="15" w:type="dxa"/>
            </w:tcMar>
            <w:vAlign w:val="center"/>
          </w:tcPr>
          <w:p w:rsidR="00900727" w:rsidRPr="00503067" w:rsidRDefault="00900727">
            <w:pPr>
              <w:jc w:val="center"/>
              <w:cnfStyle w:val="000000010000" w:firstRow="0" w:lastRow="0" w:firstColumn="0" w:lastColumn="0" w:oddVBand="0" w:evenVBand="0" w:oddHBand="0" w:evenHBand="1" w:firstRowFirstColumn="0" w:firstRowLastColumn="0" w:lastRowFirstColumn="0" w:lastRowLastColumn="0"/>
            </w:pPr>
          </w:p>
        </w:tc>
      </w:tr>
      <w:tr w:rsidR="00900727" w:rsidRPr="00FA2779" w:rsidTr="002623D1">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Pr="00503067" w:rsidRDefault="00F708AE">
            <w:r w:rsidRPr="00503067">
              <w:rPr>
                <w:color w:val="000000"/>
                <w:position w:val="-2"/>
                <w:sz w:val="16"/>
                <w:szCs w:val="16"/>
              </w:rPr>
              <w:t>Gedragsspecialist</w:t>
            </w:r>
          </w:p>
        </w:tc>
        <w:tc>
          <w:tcPr>
            <w:tcW w:w="0" w:type="auto"/>
            <w:tcMar>
              <w:top w:w="15" w:type="dxa"/>
              <w:bottom w:w="15" w:type="dxa"/>
            </w:tcMar>
            <w:vAlign w:val="center"/>
          </w:tcPr>
          <w:p w:rsidR="00900727" w:rsidRPr="00503067" w:rsidRDefault="00F708AE">
            <w:pPr>
              <w:jc w:val="center"/>
              <w:cnfStyle w:val="000000100000" w:firstRow="0" w:lastRow="0" w:firstColumn="0" w:lastColumn="0" w:oddVBand="0" w:evenVBand="0" w:oddHBand="1" w:evenHBand="0"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F708AE">
            <w:pPr>
              <w:jc w:val="center"/>
              <w:cnfStyle w:val="000000100000" w:firstRow="0" w:lastRow="0" w:firstColumn="0" w:lastColumn="0" w:oddVBand="0" w:evenVBand="0" w:oddHBand="1" w:evenHBand="0" w:firstRowFirstColumn="0" w:firstRowLastColumn="0" w:lastRowFirstColumn="0" w:lastRowLastColumn="0"/>
            </w:pPr>
            <w:r w:rsidRPr="00503067">
              <w:rPr>
                <w:color w:val="000000"/>
                <w:position w:val="-2"/>
                <w:sz w:val="16"/>
                <w:szCs w:val="16"/>
              </w:rPr>
              <w:t>*</w:t>
            </w:r>
          </w:p>
        </w:tc>
        <w:tc>
          <w:tcPr>
            <w:tcW w:w="0" w:type="auto"/>
            <w:tcMar>
              <w:top w:w="15" w:type="dxa"/>
              <w:bottom w:w="15" w:type="dxa"/>
            </w:tcMar>
            <w:vAlign w:val="center"/>
          </w:tcPr>
          <w:p w:rsidR="00900727" w:rsidRPr="00503067" w:rsidRDefault="00F708AE">
            <w:pPr>
              <w:jc w:val="center"/>
              <w:cnfStyle w:val="000000100000" w:firstRow="0" w:lastRow="0" w:firstColumn="0" w:lastColumn="0" w:oddVBand="0" w:evenVBand="0" w:oddHBand="1" w:evenHBand="0" w:firstRowFirstColumn="0" w:firstRowLastColumn="0" w:lastRowFirstColumn="0" w:lastRowLastColumn="0"/>
            </w:pPr>
            <w:r w:rsidRPr="00503067">
              <w:rPr>
                <w:color w:val="000000"/>
                <w:position w:val="-2"/>
                <w:sz w:val="16"/>
                <w:szCs w:val="16"/>
              </w:rPr>
              <w:t> </w:t>
            </w:r>
          </w:p>
        </w:tc>
      </w:tr>
      <w:tr w:rsidR="00900727" w:rsidRPr="00FA2779" w:rsidTr="002623D1">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Pr="00503067" w:rsidRDefault="00F708AE">
            <w:pPr>
              <w:rPr>
                <w:highlight w:val="yellow"/>
              </w:rPr>
            </w:pPr>
            <w:r w:rsidRPr="00F45B36">
              <w:rPr>
                <w:color w:val="000000"/>
                <w:position w:val="-2"/>
                <w:sz w:val="16"/>
                <w:szCs w:val="16"/>
              </w:rPr>
              <w:t>Sociale vaardigheden specialist</w:t>
            </w:r>
          </w:p>
        </w:tc>
        <w:tc>
          <w:tcPr>
            <w:tcW w:w="0" w:type="auto"/>
            <w:tcMar>
              <w:top w:w="15" w:type="dxa"/>
              <w:bottom w:w="15" w:type="dxa"/>
            </w:tcMar>
            <w:vAlign w:val="center"/>
          </w:tcPr>
          <w:p w:rsidR="00900727" w:rsidRPr="00503067" w:rsidRDefault="00F708AE">
            <w:pPr>
              <w:jc w:val="center"/>
              <w:cnfStyle w:val="000000010000" w:firstRow="0" w:lastRow="0" w:firstColumn="0" w:lastColumn="0" w:oddVBand="0" w:evenVBand="0" w:oddHBand="0" w:evenHBand="1" w:firstRowFirstColumn="0" w:firstRowLastColumn="0" w:lastRowFirstColumn="0" w:lastRowLastColumn="0"/>
            </w:pPr>
            <w:r w:rsidRPr="00503067">
              <w:rPr>
                <w:color w:val="000000"/>
                <w:position w:val="-2"/>
                <w:sz w:val="16"/>
                <w:szCs w:val="16"/>
              </w:rPr>
              <w:t> </w:t>
            </w:r>
            <w:r w:rsidR="00F45B36">
              <w:rPr>
                <w:color w:val="000000"/>
                <w:position w:val="-2"/>
                <w:sz w:val="16"/>
                <w:szCs w:val="16"/>
              </w:rPr>
              <w:t>*</w:t>
            </w:r>
          </w:p>
        </w:tc>
        <w:tc>
          <w:tcPr>
            <w:tcW w:w="0" w:type="auto"/>
            <w:tcMar>
              <w:top w:w="15" w:type="dxa"/>
              <w:bottom w:w="15" w:type="dxa"/>
            </w:tcMar>
            <w:vAlign w:val="center"/>
          </w:tcPr>
          <w:p w:rsidR="00900727" w:rsidRPr="00503067" w:rsidRDefault="00F708AE">
            <w:pPr>
              <w:jc w:val="center"/>
              <w:cnfStyle w:val="000000010000" w:firstRow="0" w:lastRow="0" w:firstColumn="0" w:lastColumn="0" w:oddVBand="0" w:evenVBand="0" w:oddHBand="0" w:evenHBand="1"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900727">
            <w:pPr>
              <w:jc w:val="center"/>
              <w:cnfStyle w:val="000000010000" w:firstRow="0" w:lastRow="0" w:firstColumn="0" w:lastColumn="0" w:oddVBand="0" w:evenVBand="0" w:oddHBand="0" w:evenHBand="1" w:firstRowFirstColumn="0" w:firstRowLastColumn="0" w:lastRowFirstColumn="0" w:lastRowLastColumn="0"/>
            </w:pPr>
          </w:p>
        </w:tc>
      </w:tr>
      <w:tr w:rsidR="00900727" w:rsidRPr="00FA2779" w:rsidTr="002623D1">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Pr="00503067" w:rsidRDefault="00F708AE">
            <w:pPr>
              <w:rPr>
                <w:highlight w:val="yellow"/>
              </w:rPr>
            </w:pPr>
            <w:r w:rsidRPr="00F45B36">
              <w:rPr>
                <w:color w:val="000000"/>
                <w:position w:val="-2"/>
                <w:sz w:val="16"/>
                <w:szCs w:val="16"/>
              </w:rPr>
              <w:lastRenderedPageBreak/>
              <w:t>Remedial Teacher</w:t>
            </w:r>
          </w:p>
        </w:tc>
        <w:tc>
          <w:tcPr>
            <w:tcW w:w="0" w:type="auto"/>
            <w:tcMar>
              <w:top w:w="15" w:type="dxa"/>
              <w:bottom w:w="15" w:type="dxa"/>
            </w:tcMar>
            <w:vAlign w:val="center"/>
          </w:tcPr>
          <w:p w:rsidR="00900727" w:rsidRPr="00503067" w:rsidRDefault="00F708AE">
            <w:pPr>
              <w:jc w:val="center"/>
              <w:cnfStyle w:val="000000100000" w:firstRow="0" w:lastRow="0" w:firstColumn="0" w:lastColumn="0" w:oddVBand="0" w:evenVBand="0" w:oddHBand="1" w:evenHBand="0"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F708AE">
            <w:pPr>
              <w:jc w:val="center"/>
              <w:cnfStyle w:val="000000100000" w:firstRow="0" w:lastRow="0" w:firstColumn="0" w:lastColumn="0" w:oddVBand="0" w:evenVBand="0" w:oddHBand="1" w:evenHBand="0"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F708AE">
            <w:pPr>
              <w:jc w:val="center"/>
              <w:cnfStyle w:val="000000100000" w:firstRow="0" w:lastRow="0" w:firstColumn="0" w:lastColumn="0" w:oddVBand="0" w:evenVBand="0" w:oddHBand="1" w:evenHBand="0" w:firstRowFirstColumn="0" w:firstRowLastColumn="0" w:lastRowFirstColumn="0" w:lastRowLastColumn="0"/>
            </w:pPr>
            <w:r w:rsidRPr="00503067">
              <w:rPr>
                <w:color w:val="000000"/>
                <w:position w:val="-2"/>
                <w:sz w:val="16"/>
                <w:szCs w:val="16"/>
              </w:rPr>
              <w:t>*</w:t>
            </w:r>
          </w:p>
        </w:tc>
      </w:tr>
      <w:tr w:rsidR="00900727" w:rsidRPr="00FA2779" w:rsidTr="002623D1">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Pr="00503067" w:rsidRDefault="00F708AE">
            <w:r w:rsidRPr="00503067">
              <w:rPr>
                <w:color w:val="000000"/>
                <w:position w:val="-2"/>
                <w:sz w:val="16"/>
                <w:szCs w:val="16"/>
              </w:rPr>
              <w:t>Motorisch Remedial Teacher</w:t>
            </w:r>
          </w:p>
        </w:tc>
        <w:tc>
          <w:tcPr>
            <w:tcW w:w="0" w:type="auto"/>
            <w:tcMar>
              <w:top w:w="15" w:type="dxa"/>
              <w:bottom w:w="15" w:type="dxa"/>
            </w:tcMar>
            <w:vAlign w:val="center"/>
          </w:tcPr>
          <w:p w:rsidR="00900727" w:rsidRPr="00503067" w:rsidRDefault="00F708AE">
            <w:pPr>
              <w:jc w:val="center"/>
              <w:cnfStyle w:val="000000010000" w:firstRow="0" w:lastRow="0" w:firstColumn="0" w:lastColumn="0" w:oddVBand="0" w:evenVBand="0" w:oddHBand="0" w:evenHBand="1"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F708AE">
            <w:pPr>
              <w:jc w:val="center"/>
              <w:cnfStyle w:val="000000010000" w:firstRow="0" w:lastRow="0" w:firstColumn="0" w:lastColumn="0" w:oddVBand="0" w:evenVBand="0" w:oddHBand="0" w:evenHBand="1"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F708AE">
            <w:pPr>
              <w:jc w:val="center"/>
              <w:cnfStyle w:val="000000010000" w:firstRow="0" w:lastRow="0" w:firstColumn="0" w:lastColumn="0" w:oddVBand="0" w:evenVBand="0" w:oddHBand="0" w:evenHBand="1" w:firstRowFirstColumn="0" w:firstRowLastColumn="0" w:lastRowFirstColumn="0" w:lastRowLastColumn="0"/>
            </w:pPr>
            <w:r w:rsidRPr="00503067">
              <w:rPr>
                <w:color w:val="000000"/>
                <w:position w:val="-2"/>
                <w:sz w:val="16"/>
                <w:szCs w:val="16"/>
              </w:rPr>
              <w:t>*</w:t>
            </w:r>
          </w:p>
        </w:tc>
      </w:tr>
      <w:tr w:rsidR="00900727" w:rsidRPr="00FA2779" w:rsidTr="002623D1">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Pr="00503067" w:rsidRDefault="00F708AE">
            <w:r w:rsidRPr="00503067">
              <w:rPr>
                <w:color w:val="000000"/>
                <w:position w:val="-2"/>
                <w:sz w:val="16"/>
                <w:szCs w:val="16"/>
              </w:rPr>
              <w:t>Spelbegeleiding</w:t>
            </w:r>
          </w:p>
        </w:tc>
        <w:tc>
          <w:tcPr>
            <w:tcW w:w="0" w:type="auto"/>
            <w:tcMar>
              <w:top w:w="15" w:type="dxa"/>
              <w:bottom w:w="15" w:type="dxa"/>
            </w:tcMar>
            <w:vAlign w:val="center"/>
          </w:tcPr>
          <w:p w:rsidR="00900727" w:rsidRPr="00503067" w:rsidRDefault="00F708AE">
            <w:pPr>
              <w:jc w:val="center"/>
              <w:cnfStyle w:val="000000100000" w:firstRow="0" w:lastRow="0" w:firstColumn="0" w:lastColumn="0" w:oddVBand="0" w:evenVBand="0" w:oddHBand="1" w:evenHBand="0"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F708AE">
            <w:pPr>
              <w:jc w:val="center"/>
              <w:cnfStyle w:val="000000100000" w:firstRow="0" w:lastRow="0" w:firstColumn="0" w:lastColumn="0" w:oddVBand="0" w:evenVBand="0" w:oddHBand="1" w:evenHBand="0"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F708AE">
            <w:pPr>
              <w:jc w:val="center"/>
              <w:cnfStyle w:val="000000100000" w:firstRow="0" w:lastRow="0" w:firstColumn="0" w:lastColumn="0" w:oddVBand="0" w:evenVBand="0" w:oddHBand="1" w:evenHBand="0" w:firstRowFirstColumn="0" w:firstRowLastColumn="0" w:lastRowFirstColumn="0" w:lastRowLastColumn="0"/>
            </w:pPr>
            <w:r w:rsidRPr="00503067">
              <w:rPr>
                <w:color w:val="000000"/>
                <w:position w:val="-2"/>
                <w:sz w:val="16"/>
                <w:szCs w:val="16"/>
              </w:rPr>
              <w:t>*</w:t>
            </w:r>
          </w:p>
        </w:tc>
      </w:tr>
      <w:tr w:rsidR="00900727" w:rsidRPr="00FA2779" w:rsidTr="002623D1">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Pr="00503067" w:rsidRDefault="00F708AE">
            <w:r w:rsidRPr="00503067">
              <w:rPr>
                <w:color w:val="000000"/>
                <w:position w:val="-2"/>
                <w:sz w:val="16"/>
                <w:szCs w:val="16"/>
              </w:rPr>
              <w:t>Coaching en video interactie Begeleider</w:t>
            </w:r>
          </w:p>
        </w:tc>
        <w:tc>
          <w:tcPr>
            <w:tcW w:w="0" w:type="auto"/>
            <w:tcMar>
              <w:top w:w="15" w:type="dxa"/>
              <w:bottom w:w="15" w:type="dxa"/>
            </w:tcMar>
            <w:vAlign w:val="center"/>
          </w:tcPr>
          <w:p w:rsidR="00900727" w:rsidRPr="00503067" w:rsidRDefault="00F708AE">
            <w:pPr>
              <w:jc w:val="center"/>
              <w:cnfStyle w:val="000000010000" w:firstRow="0" w:lastRow="0" w:firstColumn="0" w:lastColumn="0" w:oddVBand="0" w:evenVBand="0" w:oddHBand="0" w:evenHBand="1"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F708AE">
            <w:pPr>
              <w:jc w:val="center"/>
              <w:cnfStyle w:val="000000010000" w:firstRow="0" w:lastRow="0" w:firstColumn="0" w:lastColumn="0" w:oddVBand="0" w:evenVBand="0" w:oddHBand="0" w:evenHBand="1" w:firstRowFirstColumn="0" w:firstRowLastColumn="0" w:lastRowFirstColumn="0" w:lastRowLastColumn="0"/>
            </w:pPr>
            <w:r w:rsidRPr="00503067">
              <w:rPr>
                <w:color w:val="000000"/>
                <w:position w:val="-2"/>
                <w:sz w:val="16"/>
                <w:szCs w:val="16"/>
              </w:rPr>
              <w:t> </w:t>
            </w:r>
            <w:r w:rsidR="00DE5346">
              <w:rPr>
                <w:color w:val="000000"/>
                <w:position w:val="-2"/>
                <w:sz w:val="16"/>
                <w:szCs w:val="16"/>
              </w:rPr>
              <w:t>*</w:t>
            </w:r>
          </w:p>
        </w:tc>
        <w:tc>
          <w:tcPr>
            <w:tcW w:w="0" w:type="auto"/>
            <w:tcMar>
              <w:top w:w="15" w:type="dxa"/>
              <w:bottom w:w="15" w:type="dxa"/>
            </w:tcMar>
            <w:vAlign w:val="center"/>
          </w:tcPr>
          <w:p w:rsidR="00900727" w:rsidRPr="00503067" w:rsidRDefault="00900727">
            <w:pPr>
              <w:jc w:val="center"/>
              <w:cnfStyle w:val="000000010000" w:firstRow="0" w:lastRow="0" w:firstColumn="0" w:lastColumn="0" w:oddVBand="0" w:evenVBand="0" w:oddHBand="0" w:evenHBand="1" w:firstRowFirstColumn="0" w:firstRowLastColumn="0" w:lastRowFirstColumn="0" w:lastRowLastColumn="0"/>
            </w:pPr>
          </w:p>
        </w:tc>
      </w:tr>
    </w:tbl>
    <w:p w:rsidR="00900727" w:rsidRDefault="00900727"/>
    <w:p w:rsidR="00900727" w:rsidRPr="00503067" w:rsidRDefault="00F708AE">
      <w:pPr>
        <w:rPr>
          <w:color w:val="FF0000"/>
        </w:rPr>
      </w:pPr>
      <w:r>
        <w:t>Daarnaast maakt de school gebruik van de volgende deskundigheid</w:t>
      </w:r>
      <w:r w:rsidR="003F1D4D">
        <w:t xml:space="preserve"> via externe bureaus en ingeschakeld door ouders.</w:t>
      </w:r>
    </w:p>
    <w:p w:rsidR="002623D1" w:rsidRDefault="00F708AE" w:rsidP="002623D1">
      <w:pPr>
        <w:pStyle w:val="Lijstalinea"/>
        <w:numPr>
          <w:ilvl w:val="0"/>
          <w:numId w:val="12"/>
        </w:numPr>
      </w:pPr>
      <w:r>
        <w:t xml:space="preserve">Orthopedagoog </w:t>
      </w:r>
    </w:p>
    <w:p w:rsidR="002623D1" w:rsidRDefault="00F708AE" w:rsidP="002623D1">
      <w:pPr>
        <w:pStyle w:val="Lijstalinea"/>
        <w:numPr>
          <w:ilvl w:val="0"/>
          <w:numId w:val="12"/>
        </w:numPr>
      </w:pPr>
      <w:r>
        <w:t xml:space="preserve">OA Huiswerkinstituut </w:t>
      </w:r>
    </w:p>
    <w:p w:rsidR="002623D1" w:rsidRDefault="00F708AE" w:rsidP="002623D1">
      <w:pPr>
        <w:pStyle w:val="Lijstalinea"/>
        <w:numPr>
          <w:ilvl w:val="0"/>
          <w:numId w:val="12"/>
        </w:numPr>
      </w:pPr>
      <w:r>
        <w:t xml:space="preserve">Kunstzinnige therapie </w:t>
      </w:r>
    </w:p>
    <w:p w:rsidR="002623D1" w:rsidRDefault="00F708AE" w:rsidP="002623D1">
      <w:pPr>
        <w:pStyle w:val="Lijstalinea"/>
        <w:numPr>
          <w:ilvl w:val="0"/>
          <w:numId w:val="12"/>
        </w:numPr>
      </w:pPr>
      <w:r>
        <w:t xml:space="preserve">Motorische kindertherapie </w:t>
      </w:r>
    </w:p>
    <w:p w:rsidR="002623D1" w:rsidRDefault="00F708AE" w:rsidP="002623D1">
      <w:pPr>
        <w:pStyle w:val="Lijstalinea"/>
        <w:numPr>
          <w:ilvl w:val="0"/>
          <w:numId w:val="12"/>
        </w:numPr>
      </w:pPr>
      <w:r>
        <w:t xml:space="preserve">AB cluster 2/3/4 </w:t>
      </w:r>
    </w:p>
    <w:p w:rsidR="002623D1" w:rsidRDefault="00F708AE" w:rsidP="002623D1">
      <w:pPr>
        <w:pStyle w:val="Lijstalinea"/>
        <w:numPr>
          <w:ilvl w:val="0"/>
          <w:numId w:val="12"/>
        </w:numPr>
      </w:pPr>
      <w:r>
        <w:t xml:space="preserve">Schoolarts </w:t>
      </w:r>
    </w:p>
    <w:p w:rsidR="002623D1" w:rsidRDefault="00F708AE" w:rsidP="002623D1">
      <w:pPr>
        <w:pStyle w:val="Lijstalinea"/>
        <w:numPr>
          <w:ilvl w:val="0"/>
          <w:numId w:val="12"/>
        </w:numPr>
      </w:pPr>
      <w:r>
        <w:t xml:space="preserve">Fysiotherapeut </w:t>
      </w:r>
    </w:p>
    <w:p w:rsidR="002623D1" w:rsidRDefault="00F708AE" w:rsidP="002623D1">
      <w:pPr>
        <w:pStyle w:val="Lijstalinea"/>
        <w:numPr>
          <w:ilvl w:val="0"/>
          <w:numId w:val="12"/>
        </w:numPr>
      </w:pPr>
      <w:r>
        <w:t xml:space="preserve">Centrum Jeugd en Gezin </w:t>
      </w:r>
    </w:p>
    <w:p w:rsidR="002623D1" w:rsidRDefault="00FA2779" w:rsidP="002623D1">
      <w:pPr>
        <w:pStyle w:val="Lijstalinea"/>
        <w:numPr>
          <w:ilvl w:val="0"/>
          <w:numId w:val="12"/>
        </w:numPr>
      </w:pPr>
      <w:r>
        <w:t>Sociaal Team</w:t>
      </w:r>
    </w:p>
    <w:p w:rsidR="00900727" w:rsidRDefault="00FA2779" w:rsidP="002623D1">
      <w:pPr>
        <w:pStyle w:val="Lijstalinea"/>
        <w:numPr>
          <w:ilvl w:val="0"/>
          <w:numId w:val="12"/>
        </w:numPr>
      </w:pPr>
      <w:r>
        <w:t>Veilig thuis</w:t>
      </w:r>
    </w:p>
    <w:p w:rsidR="00900727" w:rsidRDefault="00F708AE" w:rsidP="00C57F34">
      <w:pPr>
        <w:pStyle w:val="Heading2PHPDOCX"/>
        <w:numPr>
          <w:ilvl w:val="0"/>
          <w:numId w:val="0"/>
        </w:numPr>
        <w:ind w:left="576" w:hanging="576"/>
      </w:pPr>
      <w:bookmarkStart w:id="77" w:name="_Toc229998262"/>
      <w:bookmarkStart w:id="78" w:name="_Toc372892453"/>
      <w:bookmarkStart w:id="79" w:name="_Toc430869054"/>
      <w:r>
        <w:t>3.4.2.Toelichting op gegevens</w:t>
      </w:r>
      <w:bookmarkEnd w:id="77"/>
      <w:bookmarkEnd w:id="78"/>
      <w:bookmarkEnd w:id="79"/>
    </w:p>
    <w:p w:rsidR="003F1D4D" w:rsidRDefault="00F708AE" w:rsidP="003F1D4D">
      <w:r>
        <w:t>De Da Costaschool is in staat kinderen met diverse onderwijsbehoeften te bedienen van goed onderwijs.</w:t>
      </w:r>
      <w:r w:rsidR="002E59B9">
        <w:t xml:space="preserve"> </w:t>
      </w:r>
      <w:r w:rsidR="003F1D4D">
        <w:t>De grens ligt in de formatiemogelijkheden en in de hoeveelheid zorgleerlingen in de groep.</w:t>
      </w:r>
    </w:p>
    <w:p w:rsidR="00900727" w:rsidRDefault="00F708AE" w:rsidP="007867EF">
      <w:pPr>
        <w:pStyle w:val="Heading2PHPDOCX"/>
        <w:numPr>
          <w:ilvl w:val="0"/>
          <w:numId w:val="0"/>
        </w:numPr>
        <w:ind w:left="576" w:hanging="576"/>
      </w:pPr>
      <w:bookmarkStart w:id="80" w:name="_Toc229998263"/>
      <w:bookmarkStart w:id="81" w:name="_Toc372892454"/>
      <w:bookmarkStart w:id="82" w:name="_Toc430869055"/>
      <w:r>
        <w:t>3.4.3.Groepsgrootte en formatie</w:t>
      </w:r>
      <w:bookmarkEnd w:id="80"/>
      <w:bookmarkEnd w:id="81"/>
      <w:bookmarkEnd w:id="82"/>
    </w:p>
    <w:p w:rsidR="00900727" w:rsidRPr="00FF4A36" w:rsidRDefault="00F708AE">
      <w:pPr>
        <w:rPr>
          <w:color w:val="FF0000"/>
        </w:rPr>
      </w:pPr>
      <w:r w:rsidRPr="00DE5346">
        <w:t>De gemiddelde groepsgrootte is</w:t>
      </w:r>
      <w:r w:rsidR="002623D1" w:rsidRPr="00DE5346">
        <w:t xml:space="preserve"> </w:t>
      </w:r>
      <w:r w:rsidRPr="00DE5346">
        <w:t>30</w:t>
      </w:r>
      <w:r w:rsidR="00FF4A36" w:rsidRPr="00DE5346">
        <w:t xml:space="preserve">. </w:t>
      </w:r>
      <w:r w:rsidRPr="00DE5346">
        <w:t>Het aantal teamleden (Onderwij</w:t>
      </w:r>
      <w:r w:rsidR="00DE5346" w:rsidRPr="00DE5346">
        <w:t>s Personeel) per 1 augustus 2015</w:t>
      </w:r>
      <w:r w:rsidRPr="00DE5346">
        <w:t xml:space="preserve"> is</w:t>
      </w:r>
      <w:r w:rsidR="002623D1" w:rsidRPr="00DE5346">
        <w:t xml:space="preserve"> </w:t>
      </w:r>
      <w:r w:rsidR="00DE5346" w:rsidRPr="00DE5346">
        <w:t>14.7320</w:t>
      </w:r>
      <w:r w:rsidR="00FF4A36" w:rsidRPr="00DE5346">
        <w:t xml:space="preserve"> FTE.</w:t>
      </w:r>
      <w:r w:rsidR="00335693" w:rsidRPr="00DE5346">
        <w:t xml:space="preserve"> </w:t>
      </w:r>
      <w:r w:rsidRPr="00DE5346">
        <w:t xml:space="preserve">De formatie van het Onderwijskundig </w:t>
      </w:r>
      <w:r w:rsidR="00DE5346" w:rsidRPr="00DE5346">
        <w:t>Personeel is per 1 augustus 2015</w:t>
      </w:r>
      <w:r w:rsidR="002623D1" w:rsidRPr="00DE5346">
        <w:t xml:space="preserve"> </w:t>
      </w:r>
      <w:r w:rsidRPr="00DE5346">
        <w:t>1</w:t>
      </w:r>
      <w:r w:rsidR="00DE5346" w:rsidRPr="00DE5346">
        <w:t>1.7629</w:t>
      </w:r>
      <w:r w:rsidR="004C36FA">
        <w:t xml:space="preserve"> FTE. </w:t>
      </w:r>
    </w:p>
    <w:p w:rsidR="00900727" w:rsidRDefault="00F708AE">
      <w:pPr>
        <w:spacing w:after="0" w:line="240" w:lineRule="auto"/>
      </w:pPr>
      <w:r>
        <w:rPr>
          <w:color w:val="000000"/>
          <w:sz w:val="24"/>
          <w:szCs w:val="24"/>
        </w:rPr>
        <w:t xml:space="preserve"> Bezetting van de groep  </w:t>
      </w:r>
    </w:p>
    <w:tbl>
      <w:tblPr>
        <w:tblStyle w:val="LightGrid1PHPDOCX"/>
        <w:tblW w:w="0" w:type="auto"/>
        <w:tblCellSpacing w:w="30" w:type="dxa"/>
        <w:tblInd w:w="80" w:type="dxa"/>
        <w:tblLook w:val="04A0" w:firstRow="1" w:lastRow="0" w:firstColumn="1" w:lastColumn="0" w:noHBand="0" w:noVBand="1"/>
      </w:tblPr>
      <w:tblGrid>
        <w:gridCol w:w="6999"/>
        <w:gridCol w:w="427"/>
      </w:tblGrid>
      <w:tr w:rsidR="00900727" w:rsidTr="002623D1">
        <w:trPr>
          <w:cnfStyle w:val="100000000000" w:firstRow="1" w:lastRow="0" w:firstColumn="0" w:lastColumn="0" w:oddVBand="0" w:evenVBand="0" w:oddHBand="0"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Default="00F708AE">
            <w:r>
              <w:rPr>
                <w:color w:val="000000"/>
                <w:position w:val="-2"/>
                <w:sz w:val="16"/>
                <w:szCs w:val="16"/>
              </w:rPr>
              <w:t>Er is één professional per dag aanwezig in de klas</w:t>
            </w:r>
          </w:p>
        </w:tc>
        <w:tc>
          <w:tcPr>
            <w:tcW w:w="0" w:type="auto"/>
            <w:tcMar>
              <w:top w:w="15" w:type="dxa"/>
              <w:bottom w:w="15" w:type="dxa"/>
            </w:tcMar>
            <w:vAlign w:val="center"/>
          </w:tcPr>
          <w:p w:rsidR="00900727" w:rsidRDefault="00F708AE">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w:t>
            </w:r>
          </w:p>
        </w:tc>
      </w:tr>
      <w:tr w:rsidR="00900727" w:rsidTr="002623D1">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Default="00F708AE">
            <w:r>
              <w:rPr>
                <w:color w:val="000000"/>
                <w:position w:val="-2"/>
                <w:sz w:val="16"/>
                <w:szCs w:val="16"/>
              </w:rPr>
              <w:t>Er zijn twee professionals gelijktijdig in de klas gedurende meerdere dagdelen per week</w:t>
            </w:r>
          </w:p>
        </w:tc>
        <w:tc>
          <w:tcPr>
            <w:tcW w:w="0" w:type="auto"/>
            <w:tcMar>
              <w:top w:w="15" w:type="dxa"/>
              <w:bottom w:w="15" w:type="dxa"/>
            </w:tcMar>
            <w:vAlign w:val="center"/>
          </w:tcPr>
          <w:p w:rsidR="00900727" w:rsidRDefault="00900727">
            <w:pPr>
              <w:cnfStyle w:val="000000100000" w:firstRow="0" w:lastRow="0" w:firstColumn="0" w:lastColumn="0" w:oddVBand="0" w:evenVBand="0" w:oddHBand="1" w:evenHBand="0" w:firstRowFirstColumn="0" w:firstRowLastColumn="0" w:lastRowFirstColumn="0" w:lastRowLastColumn="0"/>
            </w:pPr>
          </w:p>
        </w:tc>
      </w:tr>
      <w:tr w:rsidR="00900727" w:rsidTr="002623D1">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Default="00F708AE">
            <w:r>
              <w:rPr>
                <w:color w:val="000000"/>
                <w:position w:val="-2"/>
                <w:sz w:val="16"/>
                <w:szCs w:val="16"/>
              </w:rPr>
              <w:t>Taken kunnen worden toebedeeld aan onderwijsassistent, ouders of medeleerlingen</w:t>
            </w:r>
          </w:p>
        </w:tc>
        <w:tc>
          <w:tcPr>
            <w:tcW w:w="0" w:type="auto"/>
            <w:tcMar>
              <w:top w:w="15" w:type="dxa"/>
              <w:bottom w:w="15" w:type="dxa"/>
            </w:tcMar>
            <w:vAlign w:val="center"/>
          </w:tcPr>
          <w:p w:rsidR="00900727" w:rsidRDefault="0029464A">
            <w:pPr>
              <w:cnfStyle w:val="000000010000" w:firstRow="0" w:lastRow="0" w:firstColumn="0" w:lastColumn="0" w:oddVBand="0" w:evenVBand="0" w:oddHBand="0" w:evenHBand="1" w:firstRowFirstColumn="0" w:firstRowLastColumn="0" w:lastRowFirstColumn="0" w:lastRowLastColumn="0"/>
            </w:pPr>
            <w:r>
              <w:t>*</w:t>
            </w:r>
          </w:p>
        </w:tc>
      </w:tr>
    </w:tbl>
    <w:p w:rsidR="00900727" w:rsidRDefault="00900727"/>
    <w:p w:rsidR="00900727" w:rsidRDefault="00F708AE">
      <w:r>
        <w:t>In onderstaande tabel is te lezen hoeveel formatie er is voor de inzet van deskundigen die binnen het eigen team aanwezig is</w:t>
      </w:r>
    </w:p>
    <w:tbl>
      <w:tblPr>
        <w:tblStyle w:val="LightGrid1PHPDOCX"/>
        <w:tblW w:w="4000" w:type="dxa"/>
        <w:tblCellSpacing w:w="30" w:type="dxa"/>
        <w:tblInd w:w="80" w:type="dxa"/>
        <w:tblLook w:val="04A0" w:firstRow="1" w:lastRow="0" w:firstColumn="1" w:lastColumn="0" w:noHBand="0" w:noVBand="1"/>
      </w:tblPr>
      <w:tblGrid>
        <w:gridCol w:w="2272"/>
        <w:gridCol w:w="513"/>
        <w:gridCol w:w="513"/>
        <w:gridCol w:w="513"/>
        <w:gridCol w:w="513"/>
        <w:gridCol w:w="513"/>
        <w:gridCol w:w="513"/>
        <w:gridCol w:w="513"/>
        <w:gridCol w:w="513"/>
        <w:gridCol w:w="513"/>
        <w:gridCol w:w="543"/>
      </w:tblGrid>
      <w:tr w:rsidR="00900727" w:rsidRPr="00503067" w:rsidTr="002623D1">
        <w:trPr>
          <w:cnfStyle w:val="100000000000" w:firstRow="1" w:lastRow="0" w:firstColumn="0" w:lastColumn="0" w:oddVBand="0" w:evenVBand="0" w:oddHBand="0" w:evenHBand="0" w:firstRowFirstColumn="0" w:firstRowLastColumn="0" w:lastRowFirstColumn="0" w:lastRowLastColumn="0"/>
          <w:cantSplit/>
          <w:trHeight w:val="181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Pr="00503067" w:rsidRDefault="00F708AE">
            <w:pPr>
              <w:jc w:val="center"/>
            </w:pPr>
            <w:r w:rsidRPr="00503067">
              <w:rPr>
                <w:color w:val="000000"/>
                <w:position w:val="-2"/>
                <w:sz w:val="16"/>
                <w:szCs w:val="16"/>
              </w:rPr>
              <w:lastRenderedPageBreak/>
              <w:t> </w:t>
            </w:r>
          </w:p>
        </w:tc>
        <w:tc>
          <w:tcPr>
            <w:tcW w:w="0" w:type="auto"/>
            <w:tcMar>
              <w:top w:w="15" w:type="dxa"/>
              <w:bottom w:w="15" w:type="dxa"/>
            </w:tcMar>
            <w:textDirection w:val="btLr"/>
            <w:vAlign w:val="center"/>
          </w:tcPr>
          <w:p w:rsidR="00900727" w:rsidRPr="00503067" w:rsidRDefault="00F708AE" w:rsidP="002623D1">
            <w:pPr>
              <w:ind w:left="113" w:right="113"/>
              <w:jc w:val="center"/>
              <w:cnfStyle w:val="100000000000" w:firstRow="1" w:lastRow="0" w:firstColumn="0" w:lastColumn="0" w:oddVBand="0" w:evenVBand="0" w:oddHBand="0" w:evenHBand="0" w:firstRowFirstColumn="0" w:firstRowLastColumn="0" w:lastRowFirstColumn="0" w:lastRowLastColumn="0"/>
            </w:pPr>
            <w:r w:rsidRPr="00503067">
              <w:rPr>
                <w:color w:val="000000"/>
                <w:position w:val="-2"/>
                <w:sz w:val="16"/>
                <w:szCs w:val="16"/>
              </w:rPr>
              <w:t>niet aanwezig</w:t>
            </w:r>
          </w:p>
        </w:tc>
        <w:tc>
          <w:tcPr>
            <w:tcW w:w="0" w:type="auto"/>
            <w:tcMar>
              <w:top w:w="15" w:type="dxa"/>
              <w:bottom w:w="15" w:type="dxa"/>
            </w:tcMar>
            <w:textDirection w:val="btLr"/>
            <w:vAlign w:val="center"/>
          </w:tcPr>
          <w:p w:rsidR="00900727" w:rsidRPr="00503067" w:rsidRDefault="00F708AE" w:rsidP="002623D1">
            <w:pPr>
              <w:ind w:left="113" w:right="113"/>
              <w:jc w:val="center"/>
              <w:cnfStyle w:val="100000000000" w:firstRow="1" w:lastRow="0" w:firstColumn="0" w:lastColumn="0" w:oddVBand="0" w:evenVBand="0" w:oddHBand="0" w:evenHBand="0" w:firstRowFirstColumn="0" w:firstRowLastColumn="0" w:lastRowFirstColumn="0" w:lastRowLastColumn="0"/>
            </w:pPr>
            <w:r w:rsidRPr="00503067">
              <w:rPr>
                <w:color w:val="000000"/>
                <w:position w:val="-2"/>
                <w:sz w:val="16"/>
                <w:szCs w:val="16"/>
              </w:rPr>
              <w:t>wel aanwezig geen formatie</w:t>
            </w:r>
          </w:p>
        </w:tc>
        <w:tc>
          <w:tcPr>
            <w:tcW w:w="0" w:type="auto"/>
            <w:tcMar>
              <w:top w:w="15" w:type="dxa"/>
              <w:bottom w:w="15" w:type="dxa"/>
            </w:tcMar>
            <w:textDirection w:val="btLr"/>
            <w:vAlign w:val="center"/>
          </w:tcPr>
          <w:p w:rsidR="00900727" w:rsidRPr="00503067" w:rsidRDefault="00F708AE" w:rsidP="002623D1">
            <w:pPr>
              <w:ind w:left="113" w:right="113"/>
              <w:jc w:val="center"/>
              <w:cnfStyle w:val="100000000000" w:firstRow="1" w:lastRow="0" w:firstColumn="0" w:lastColumn="0" w:oddVBand="0" w:evenVBand="0" w:oddHBand="0" w:evenHBand="0" w:firstRowFirstColumn="0" w:firstRowLastColumn="0" w:lastRowFirstColumn="0" w:lastRowLastColumn="0"/>
            </w:pPr>
            <w:r w:rsidRPr="00503067">
              <w:rPr>
                <w:color w:val="000000"/>
                <w:position w:val="-2"/>
                <w:sz w:val="16"/>
                <w:szCs w:val="16"/>
              </w:rPr>
              <w:t>0,1</w:t>
            </w:r>
          </w:p>
        </w:tc>
        <w:tc>
          <w:tcPr>
            <w:tcW w:w="0" w:type="auto"/>
            <w:tcMar>
              <w:top w:w="15" w:type="dxa"/>
              <w:bottom w:w="15" w:type="dxa"/>
            </w:tcMar>
            <w:textDirection w:val="btLr"/>
            <w:vAlign w:val="center"/>
          </w:tcPr>
          <w:p w:rsidR="00900727" w:rsidRPr="00503067" w:rsidRDefault="00F708AE" w:rsidP="002623D1">
            <w:pPr>
              <w:ind w:left="113" w:right="113"/>
              <w:jc w:val="center"/>
              <w:cnfStyle w:val="100000000000" w:firstRow="1" w:lastRow="0" w:firstColumn="0" w:lastColumn="0" w:oddVBand="0" w:evenVBand="0" w:oddHBand="0" w:evenHBand="0" w:firstRowFirstColumn="0" w:firstRowLastColumn="0" w:lastRowFirstColumn="0" w:lastRowLastColumn="0"/>
            </w:pPr>
            <w:r w:rsidRPr="00503067">
              <w:rPr>
                <w:color w:val="000000"/>
                <w:position w:val="-2"/>
                <w:sz w:val="16"/>
                <w:szCs w:val="16"/>
              </w:rPr>
              <w:t>0,2</w:t>
            </w:r>
          </w:p>
        </w:tc>
        <w:tc>
          <w:tcPr>
            <w:tcW w:w="0" w:type="auto"/>
            <w:tcMar>
              <w:top w:w="15" w:type="dxa"/>
              <w:bottom w:w="15" w:type="dxa"/>
            </w:tcMar>
            <w:textDirection w:val="btLr"/>
            <w:vAlign w:val="center"/>
          </w:tcPr>
          <w:p w:rsidR="00900727" w:rsidRPr="00503067" w:rsidRDefault="00F708AE" w:rsidP="002623D1">
            <w:pPr>
              <w:ind w:left="113" w:right="113"/>
              <w:jc w:val="center"/>
              <w:cnfStyle w:val="100000000000" w:firstRow="1" w:lastRow="0" w:firstColumn="0" w:lastColumn="0" w:oddVBand="0" w:evenVBand="0" w:oddHBand="0" w:evenHBand="0" w:firstRowFirstColumn="0" w:firstRowLastColumn="0" w:lastRowFirstColumn="0" w:lastRowLastColumn="0"/>
            </w:pPr>
            <w:r w:rsidRPr="00503067">
              <w:rPr>
                <w:color w:val="000000"/>
                <w:position w:val="-2"/>
                <w:sz w:val="16"/>
                <w:szCs w:val="16"/>
              </w:rPr>
              <w:t>0,3</w:t>
            </w:r>
          </w:p>
        </w:tc>
        <w:tc>
          <w:tcPr>
            <w:tcW w:w="0" w:type="auto"/>
            <w:tcMar>
              <w:top w:w="15" w:type="dxa"/>
              <w:bottom w:w="15" w:type="dxa"/>
            </w:tcMar>
            <w:textDirection w:val="btLr"/>
            <w:vAlign w:val="center"/>
          </w:tcPr>
          <w:p w:rsidR="00900727" w:rsidRPr="00503067" w:rsidRDefault="00F708AE" w:rsidP="002623D1">
            <w:pPr>
              <w:ind w:left="113" w:right="113"/>
              <w:jc w:val="center"/>
              <w:cnfStyle w:val="100000000000" w:firstRow="1" w:lastRow="0" w:firstColumn="0" w:lastColumn="0" w:oddVBand="0" w:evenVBand="0" w:oddHBand="0" w:evenHBand="0" w:firstRowFirstColumn="0" w:firstRowLastColumn="0" w:lastRowFirstColumn="0" w:lastRowLastColumn="0"/>
            </w:pPr>
            <w:r w:rsidRPr="00503067">
              <w:rPr>
                <w:color w:val="000000"/>
                <w:position w:val="-2"/>
                <w:sz w:val="16"/>
                <w:szCs w:val="16"/>
              </w:rPr>
              <w:t>0,4</w:t>
            </w:r>
          </w:p>
        </w:tc>
        <w:tc>
          <w:tcPr>
            <w:tcW w:w="0" w:type="auto"/>
            <w:tcMar>
              <w:top w:w="15" w:type="dxa"/>
              <w:bottom w:w="15" w:type="dxa"/>
            </w:tcMar>
            <w:textDirection w:val="btLr"/>
            <w:vAlign w:val="center"/>
          </w:tcPr>
          <w:p w:rsidR="00900727" w:rsidRPr="00503067" w:rsidRDefault="00F708AE" w:rsidP="002623D1">
            <w:pPr>
              <w:ind w:left="113" w:right="113"/>
              <w:jc w:val="center"/>
              <w:cnfStyle w:val="100000000000" w:firstRow="1" w:lastRow="0" w:firstColumn="0" w:lastColumn="0" w:oddVBand="0" w:evenVBand="0" w:oddHBand="0" w:evenHBand="0" w:firstRowFirstColumn="0" w:firstRowLastColumn="0" w:lastRowFirstColumn="0" w:lastRowLastColumn="0"/>
            </w:pPr>
            <w:r w:rsidRPr="00503067">
              <w:rPr>
                <w:color w:val="000000"/>
                <w:position w:val="-2"/>
                <w:sz w:val="16"/>
                <w:szCs w:val="16"/>
              </w:rPr>
              <w:t>0,5</w:t>
            </w:r>
          </w:p>
        </w:tc>
        <w:tc>
          <w:tcPr>
            <w:tcW w:w="0" w:type="auto"/>
            <w:tcMar>
              <w:top w:w="15" w:type="dxa"/>
              <w:bottom w:w="15" w:type="dxa"/>
            </w:tcMar>
            <w:textDirection w:val="btLr"/>
            <w:vAlign w:val="center"/>
          </w:tcPr>
          <w:p w:rsidR="00900727" w:rsidRPr="00503067" w:rsidRDefault="00F708AE" w:rsidP="002623D1">
            <w:pPr>
              <w:ind w:left="113" w:right="113"/>
              <w:jc w:val="center"/>
              <w:cnfStyle w:val="100000000000" w:firstRow="1" w:lastRow="0" w:firstColumn="0" w:lastColumn="0" w:oddVBand="0" w:evenVBand="0" w:oddHBand="0" w:evenHBand="0" w:firstRowFirstColumn="0" w:firstRowLastColumn="0" w:lastRowFirstColumn="0" w:lastRowLastColumn="0"/>
            </w:pPr>
            <w:r w:rsidRPr="00503067">
              <w:rPr>
                <w:color w:val="000000"/>
                <w:position w:val="-2"/>
                <w:sz w:val="16"/>
                <w:szCs w:val="16"/>
              </w:rPr>
              <w:t>meer dan 0,5</w:t>
            </w:r>
          </w:p>
        </w:tc>
        <w:tc>
          <w:tcPr>
            <w:tcW w:w="0" w:type="auto"/>
            <w:tcMar>
              <w:top w:w="15" w:type="dxa"/>
              <w:bottom w:w="15" w:type="dxa"/>
            </w:tcMar>
            <w:textDirection w:val="btLr"/>
            <w:vAlign w:val="center"/>
          </w:tcPr>
          <w:p w:rsidR="00900727" w:rsidRPr="00503067" w:rsidRDefault="00F708AE" w:rsidP="002623D1">
            <w:pPr>
              <w:ind w:left="113" w:right="113"/>
              <w:jc w:val="center"/>
              <w:cnfStyle w:val="100000000000" w:firstRow="1" w:lastRow="0" w:firstColumn="0" w:lastColumn="0" w:oddVBand="0" w:evenVBand="0" w:oddHBand="0" w:evenHBand="0" w:firstRowFirstColumn="0" w:firstRowLastColumn="0" w:lastRowFirstColumn="0" w:lastRowLastColumn="0"/>
            </w:pPr>
            <w:r w:rsidRPr="00503067">
              <w:rPr>
                <w:color w:val="000000"/>
                <w:position w:val="-2"/>
                <w:sz w:val="16"/>
                <w:szCs w:val="16"/>
              </w:rPr>
              <w:t>meer dan 1</w:t>
            </w:r>
          </w:p>
        </w:tc>
        <w:tc>
          <w:tcPr>
            <w:tcW w:w="0" w:type="auto"/>
            <w:tcMar>
              <w:top w:w="15" w:type="dxa"/>
              <w:bottom w:w="15" w:type="dxa"/>
            </w:tcMar>
            <w:textDirection w:val="btLr"/>
            <w:vAlign w:val="center"/>
          </w:tcPr>
          <w:p w:rsidR="00900727" w:rsidRPr="00503067" w:rsidRDefault="00F708AE" w:rsidP="002623D1">
            <w:pPr>
              <w:ind w:left="113" w:right="113"/>
              <w:jc w:val="center"/>
              <w:cnfStyle w:val="100000000000" w:firstRow="1" w:lastRow="0" w:firstColumn="0" w:lastColumn="0" w:oddVBand="0" w:evenVBand="0" w:oddHBand="0" w:evenHBand="0" w:firstRowFirstColumn="0" w:firstRowLastColumn="0" w:lastRowFirstColumn="0" w:lastRowLastColumn="0"/>
            </w:pPr>
            <w:r w:rsidRPr="00503067">
              <w:rPr>
                <w:color w:val="000000"/>
                <w:position w:val="-2"/>
                <w:sz w:val="16"/>
                <w:szCs w:val="16"/>
              </w:rPr>
              <w:t>meer dan 2</w:t>
            </w:r>
          </w:p>
        </w:tc>
      </w:tr>
      <w:tr w:rsidR="00900727" w:rsidRPr="00503067" w:rsidTr="00900727">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Pr="00503067" w:rsidRDefault="00F708AE">
            <w:r w:rsidRPr="00C57F34">
              <w:rPr>
                <w:color w:val="000000"/>
                <w:position w:val="-2"/>
                <w:sz w:val="16"/>
                <w:szCs w:val="16"/>
              </w:rPr>
              <w:t>Intern begeleider</w:t>
            </w:r>
          </w:p>
        </w:tc>
        <w:tc>
          <w:tcPr>
            <w:tcW w:w="0" w:type="auto"/>
            <w:tcMar>
              <w:top w:w="15" w:type="dxa"/>
              <w:bottom w:w="15" w:type="dxa"/>
            </w:tcMar>
            <w:vAlign w:val="center"/>
          </w:tcPr>
          <w:p w:rsidR="00900727" w:rsidRPr="00503067" w:rsidRDefault="00F708AE">
            <w:pPr>
              <w:jc w:val="center"/>
              <w:cnfStyle w:val="000000100000" w:firstRow="0" w:lastRow="0" w:firstColumn="0" w:lastColumn="0" w:oddVBand="0" w:evenVBand="0" w:oddHBand="1" w:evenHBand="0"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F708AE">
            <w:pPr>
              <w:jc w:val="center"/>
              <w:cnfStyle w:val="000000100000" w:firstRow="0" w:lastRow="0" w:firstColumn="0" w:lastColumn="0" w:oddVBand="0" w:evenVBand="0" w:oddHBand="1" w:evenHBand="0"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F708AE">
            <w:pPr>
              <w:jc w:val="center"/>
              <w:cnfStyle w:val="000000100000" w:firstRow="0" w:lastRow="0" w:firstColumn="0" w:lastColumn="0" w:oddVBand="0" w:evenVBand="0" w:oddHBand="1" w:evenHBand="0"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F708AE">
            <w:pPr>
              <w:jc w:val="center"/>
              <w:cnfStyle w:val="000000100000" w:firstRow="0" w:lastRow="0" w:firstColumn="0" w:lastColumn="0" w:oddVBand="0" w:evenVBand="0" w:oddHBand="1" w:evenHBand="0"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F708AE">
            <w:pPr>
              <w:jc w:val="center"/>
              <w:cnfStyle w:val="000000100000" w:firstRow="0" w:lastRow="0" w:firstColumn="0" w:lastColumn="0" w:oddVBand="0" w:evenVBand="0" w:oddHBand="1" w:evenHBand="0"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F708AE">
            <w:pPr>
              <w:jc w:val="center"/>
              <w:cnfStyle w:val="000000100000" w:firstRow="0" w:lastRow="0" w:firstColumn="0" w:lastColumn="0" w:oddVBand="0" w:evenVBand="0" w:oddHBand="1" w:evenHBand="0"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F708AE">
            <w:pPr>
              <w:jc w:val="center"/>
              <w:cnfStyle w:val="000000100000" w:firstRow="0" w:lastRow="0" w:firstColumn="0" w:lastColumn="0" w:oddVBand="0" w:evenVBand="0" w:oddHBand="1" w:evenHBand="0"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F708AE">
            <w:pPr>
              <w:jc w:val="center"/>
              <w:cnfStyle w:val="000000100000" w:firstRow="0" w:lastRow="0" w:firstColumn="0" w:lastColumn="0" w:oddVBand="0" w:evenVBand="0" w:oddHBand="1" w:evenHBand="0" w:firstRowFirstColumn="0" w:firstRowLastColumn="0" w:lastRowFirstColumn="0" w:lastRowLastColumn="0"/>
            </w:pPr>
            <w:r w:rsidRPr="00503067">
              <w:rPr>
                <w:color w:val="000000"/>
                <w:position w:val="-2"/>
                <w:sz w:val="16"/>
                <w:szCs w:val="16"/>
              </w:rPr>
              <w:t>*</w:t>
            </w:r>
          </w:p>
        </w:tc>
        <w:tc>
          <w:tcPr>
            <w:tcW w:w="0" w:type="auto"/>
            <w:tcMar>
              <w:top w:w="15" w:type="dxa"/>
              <w:bottom w:w="15" w:type="dxa"/>
            </w:tcMar>
            <w:vAlign w:val="center"/>
          </w:tcPr>
          <w:p w:rsidR="00900727" w:rsidRPr="00503067" w:rsidRDefault="00F708AE">
            <w:pPr>
              <w:jc w:val="center"/>
              <w:cnfStyle w:val="000000100000" w:firstRow="0" w:lastRow="0" w:firstColumn="0" w:lastColumn="0" w:oddVBand="0" w:evenVBand="0" w:oddHBand="1" w:evenHBand="0"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F708AE">
            <w:pPr>
              <w:jc w:val="center"/>
              <w:cnfStyle w:val="000000100000" w:firstRow="0" w:lastRow="0" w:firstColumn="0" w:lastColumn="0" w:oddVBand="0" w:evenVBand="0" w:oddHBand="1" w:evenHBand="0" w:firstRowFirstColumn="0" w:firstRowLastColumn="0" w:lastRowFirstColumn="0" w:lastRowLastColumn="0"/>
            </w:pPr>
            <w:r w:rsidRPr="00503067">
              <w:rPr>
                <w:color w:val="000000"/>
                <w:position w:val="-2"/>
                <w:sz w:val="16"/>
                <w:szCs w:val="16"/>
              </w:rPr>
              <w:t> </w:t>
            </w:r>
          </w:p>
        </w:tc>
      </w:tr>
      <w:tr w:rsidR="00900727" w:rsidRPr="00503067" w:rsidTr="00900727">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Pr="00503067" w:rsidRDefault="00F708AE">
            <w:r w:rsidRPr="005442D3">
              <w:rPr>
                <w:color w:val="000000"/>
                <w:position w:val="-2"/>
                <w:sz w:val="16"/>
                <w:szCs w:val="16"/>
              </w:rPr>
              <w:t>Taal/leesspecialist</w:t>
            </w:r>
          </w:p>
        </w:tc>
        <w:tc>
          <w:tcPr>
            <w:tcW w:w="0" w:type="auto"/>
            <w:tcMar>
              <w:top w:w="15" w:type="dxa"/>
              <w:bottom w:w="15" w:type="dxa"/>
            </w:tcMar>
            <w:vAlign w:val="center"/>
          </w:tcPr>
          <w:p w:rsidR="00900727" w:rsidRPr="00503067" w:rsidRDefault="005442D3">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r w:rsidR="00F708AE" w:rsidRPr="00503067">
              <w:rPr>
                <w:color w:val="000000"/>
                <w:position w:val="-2"/>
                <w:sz w:val="16"/>
                <w:szCs w:val="16"/>
              </w:rPr>
              <w:t> </w:t>
            </w:r>
          </w:p>
        </w:tc>
        <w:tc>
          <w:tcPr>
            <w:tcW w:w="0" w:type="auto"/>
            <w:tcMar>
              <w:top w:w="15" w:type="dxa"/>
              <w:bottom w:w="15" w:type="dxa"/>
            </w:tcMar>
            <w:vAlign w:val="center"/>
          </w:tcPr>
          <w:p w:rsidR="00900727" w:rsidRPr="00503067" w:rsidRDefault="00F708AE">
            <w:pPr>
              <w:jc w:val="center"/>
              <w:cnfStyle w:val="000000010000" w:firstRow="0" w:lastRow="0" w:firstColumn="0" w:lastColumn="0" w:oddVBand="0" w:evenVBand="0" w:oddHBand="0" w:evenHBand="1"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F708AE">
            <w:pPr>
              <w:jc w:val="center"/>
              <w:cnfStyle w:val="000000010000" w:firstRow="0" w:lastRow="0" w:firstColumn="0" w:lastColumn="0" w:oddVBand="0" w:evenVBand="0" w:oddHBand="0" w:evenHBand="1"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900727">
            <w:pPr>
              <w:jc w:val="center"/>
              <w:cnfStyle w:val="000000010000" w:firstRow="0" w:lastRow="0" w:firstColumn="0" w:lastColumn="0" w:oddVBand="0" w:evenVBand="0" w:oddHBand="0" w:evenHBand="1" w:firstRowFirstColumn="0" w:firstRowLastColumn="0" w:lastRowFirstColumn="0" w:lastRowLastColumn="0"/>
            </w:pPr>
          </w:p>
        </w:tc>
        <w:tc>
          <w:tcPr>
            <w:tcW w:w="0" w:type="auto"/>
            <w:tcMar>
              <w:top w:w="15" w:type="dxa"/>
              <w:bottom w:w="15" w:type="dxa"/>
            </w:tcMar>
            <w:vAlign w:val="center"/>
          </w:tcPr>
          <w:p w:rsidR="00900727" w:rsidRPr="00503067" w:rsidRDefault="00F708AE">
            <w:pPr>
              <w:jc w:val="center"/>
              <w:cnfStyle w:val="000000010000" w:firstRow="0" w:lastRow="0" w:firstColumn="0" w:lastColumn="0" w:oddVBand="0" w:evenVBand="0" w:oddHBand="0" w:evenHBand="1"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F708AE">
            <w:pPr>
              <w:jc w:val="center"/>
              <w:cnfStyle w:val="000000010000" w:firstRow="0" w:lastRow="0" w:firstColumn="0" w:lastColumn="0" w:oddVBand="0" w:evenVBand="0" w:oddHBand="0" w:evenHBand="1"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F708AE">
            <w:pPr>
              <w:jc w:val="center"/>
              <w:cnfStyle w:val="000000010000" w:firstRow="0" w:lastRow="0" w:firstColumn="0" w:lastColumn="0" w:oddVBand="0" w:evenVBand="0" w:oddHBand="0" w:evenHBand="1"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F708AE">
            <w:pPr>
              <w:jc w:val="center"/>
              <w:cnfStyle w:val="000000010000" w:firstRow="0" w:lastRow="0" w:firstColumn="0" w:lastColumn="0" w:oddVBand="0" w:evenVBand="0" w:oddHBand="0" w:evenHBand="1"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F708AE">
            <w:pPr>
              <w:jc w:val="center"/>
              <w:cnfStyle w:val="000000010000" w:firstRow="0" w:lastRow="0" w:firstColumn="0" w:lastColumn="0" w:oddVBand="0" w:evenVBand="0" w:oddHBand="0" w:evenHBand="1"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F708AE">
            <w:pPr>
              <w:jc w:val="center"/>
              <w:cnfStyle w:val="000000010000" w:firstRow="0" w:lastRow="0" w:firstColumn="0" w:lastColumn="0" w:oddVBand="0" w:evenVBand="0" w:oddHBand="0" w:evenHBand="1" w:firstRowFirstColumn="0" w:firstRowLastColumn="0" w:lastRowFirstColumn="0" w:lastRowLastColumn="0"/>
            </w:pPr>
            <w:r w:rsidRPr="00503067">
              <w:rPr>
                <w:color w:val="000000"/>
                <w:position w:val="-2"/>
                <w:sz w:val="16"/>
                <w:szCs w:val="16"/>
              </w:rPr>
              <w:t> </w:t>
            </w:r>
          </w:p>
        </w:tc>
      </w:tr>
      <w:tr w:rsidR="00900727" w:rsidRPr="00503067" w:rsidTr="00900727">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Pr="00503067" w:rsidRDefault="00F708AE">
            <w:r w:rsidRPr="00503067">
              <w:rPr>
                <w:color w:val="000000"/>
                <w:position w:val="-2"/>
                <w:sz w:val="16"/>
                <w:szCs w:val="16"/>
              </w:rPr>
              <w:t>Dyslexiespecialist</w:t>
            </w:r>
          </w:p>
        </w:tc>
        <w:tc>
          <w:tcPr>
            <w:tcW w:w="0" w:type="auto"/>
            <w:tcMar>
              <w:top w:w="15" w:type="dxa"/>
              <w:bottom w:w="15" w:type="dxa"/>
            </w:tcMar>
            <w:vAlign w:val="center"/>
          </w:tcPr>
          <w:p w:rsidR="00900727" w:rsidRPr="00503067" w:rsidRDefault="00F708AE">
            <w:pPr>
              <w:jc w:val="center"/>
              <w:cnfStyle w:val="000000100000" w:firstRow="0" w:lastRow="0" w:firstColumn="0" w:lastColumn="0" w:oddVBand="0" w:evenVBand="0" w:oddHBand="1" w:evenHBand="0" w:firstRowFirstColumn="0" w:firstRowLastColumn="0" w:lastRowFirstColumn="0" w:lastRowLastColumn="0"/>
            </w:pPr>
            <w:r w:rsidRPr="00503067">
              <w:rPr>
                <w:color w:val="000000"/>
                <w:position w:val="-2"/>
                <w:sz w:val="16"/>
                <w:szCs w:val="16"/>
              </w:rPr>
              <w:t>*</w:t>
            </w:r>
          </w:p>
        </w:tc>
        <w:tc>
          <w:tcPr>
            <w:tcW w:w="0" w:type="auto"/>
            <w:tcMar>
              <w:top w:w="15" w:type="dxa"/>
              <w:bottom w:w="15" w:type="dxa"/>
            </w:tcMar>
            <w:vAlign w:val="center"/>
          </w:tcPr>
          <w:p w:rsidR="00900727" w:rsidRPr="00503067" w:rsidRDefault="00F708AE">
            <w:pPr>
              <w:jc w:val="center"/>
              <w:cnfStyle w:val="000000100000" w:firstRow="0" w:lastRow="0" w:firstColumn="0" w:lastColumn="0" w:oddVBand="0" w:evenVBand="0" w:oddHBand="1" w:evenHBand="0"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F708AE">
            <w:pPr>
              <w:jc w:val="center"/>
              <w:cnfStyle w:val="000000100000" w:firstRow="0" w:lastRow="0" w:firstColumn="0" w:lastColumn="0" w:oddVBand="0" w:evenVBand="0" w:oddHBand="1" w:evenHBand="0"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F708AE">
            <w:pPr>
              <w:jc w:val="center"/>
              <w:cnfStyle w:val="000000100000" w:firstRow="0" w:lastRow="0" w:firstColumn="0" w:lastColumn="0" w:oddVBand="0" w:evenVBand="0" w:oddHBand="1" w:evenHBand="0"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F708AE">
            <w:pPr>
              <w:jc w:val="center"/>
              <w:cnfStyle w:val="000000100000" w:firstRow="0" w:lastRow="0" w:firstColumn="0" w:lastColumn="0" w:oddVBand="0" w:evenVBand="0" w:oddHBand="1" w:evenHBand="0"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F708AE">
            <w:pPr>
              <w:jc w:val="center"/>
              <w:cnfStyle w:val="000000100000" w:firstRow="0" w:lastRow="0" w:firstColumn="0" w:lastColumn="0" w:oddVBand="0" w:evenVBand="0" w:oddHBand="1" w:evenHBand="0"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F708AE">
            <w:pPr>
              <w:jc w:val="center"/>
              <w:cnfStyle w:val="000000100000" w:firstRow="0" w:lastRow="0" w:firstColumn="0" w:lastColumn="0" w:oddVBand="0" w:evenVBand="0" w:oddHBand="1" w:evenHBand="0"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F708AE">
            <w:pPr>
              <w:jc w:val="center"/>
              <w:cnfStyle w:val="000000100000" w:firstRow="0" w:lastRow="0" w:firstColumn="0" w:lastColumn="0" w:oddVBand="0" w:evenVBand="0" w:oddHBand="1" w:evenHBand="0"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F708AE">
            <w:pPr>
              <w:jc w:val="center"/>
              <w:cnfStyle w:val="000000100000" w:firstRow="0" w:lastRow="0" w:firstColumn="0" w:lastColumn="0" w:oddVBand="0" w:evenVBand="0" w:oddHBand="1" w:evenHBand="0"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F708AE">
            <w:pPr>
              <w:jc w:val="center"/>
              <w:cnfStyle w:val="000000100000" w:firstRow="0" w:lastRow="0" w:firstColumn="0" w:lastColumn="0" w:oddVBand="0" w:evenVBand="0" w:oddHBand="1" w:evenHBand="0" w:firstRowFirstColumn="0" w:firstRowLastColumn="0" w:lastRowFirstColumn="0" w:lastRowLastColumn="0"/>
            </w:pPr>
            <w:r w:rsidRPr="00503067">
              <w:rPr>
                <w:color w:val="000000"/>
                <w:position w:val="-2"/>
                <w:sz w:val="16"/>
                <w:szCs w:val="16"/>
              </w:rPr>
              <w:t> </w:t>
            </w:r>
          </w:p>
        </w:tc>
      </w:tr>
      <w:tr w:rsidR="00900727" w:rsidRPr="00503067" w:rsidTr="00900727">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Pr="00503067" w:rsidRDefault="00F708AE">
            <w:r w:rsidRPr="00503067">
              <w:rPr>
                <w:color w:val="000000"/>
                <w:position w:val="-2"/>
                <w:sz w:val="16"/>
                <w:szCs w:val="16"/>
              </w:rPr>
              <w:t>Reken/wiskundespecialist</w:t>
            </w:r>
          </w:p>
        </w:tc>
        <w:tc>
          <w:tcPr>
            <w:tcW w:w="0" w:type="auto"/>
            <w:tcMar>
              <w:top w:w="15" w:type="dxa"/>
              <w:bottom w:w="15" w:type="dxa"/>
            </w:tcMar>
            <w:vAlign w:val="center"/>
          </w:tcPr>
          <w:p w:rsidR="00900727" w:rsidRPr="00503067" w:rsidRDefault="00F708AE">
            <w:pPr>
              <w:jc w:val="center"/>
              <w:cnfStyle w:val="000000010000" w:firstRow="0" w:lastRow="0" w:firstColumn="0" w:lastColumn="0" w:oddVBand="0" w:evenVBand="0" w:oddHBand="0" w:evenHBand="1" w:firstRowFirstColumn="0" w:firstRowLastColumn="0" w:lastRowFirstColumn="0" w:lastRowLastColumn="0"/>
            </w:pPr>
            <w:r w:rsidRPr="00503067">
              <w:rPr>
                <w:color w:val="000000"/>
                <w:position w:val="-2"/>
                <w:sz w:val="16"/>
                <w:szCs w:val="16"/>
              </w:rPr>
              <w:t>*</w:t>
            </w:r>
          </w:p>
        </w:tc>
        <w:tc>
          <w:tcPr>
            <w:tcW w:w="0" w:type="auto"/>
            <w:tcMar>
              <w:top w:w="15" w:type="dxa"/>
              <w:bottom w:w="15" w:type="dxa"/>
            </w:tcMar>
            <w:vAlign w:val="center"/>
          </w:tcPr>
          <w:p w:rsidR="00900727" w:rsidRPr="00503067" w:rsidRDefault="00F708AE">
            <w:pPr>
              <w:jc w:val="center"/>
              <w:cnfStyle w:val="000000010000" w:firstRow="0" w:lastRow="0" w:firstColumn="0" w:lastColumn="0" w:oddVBand="0" w:evenVBand="0" w:oddHBand="0" w:evenHBand="1"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F708AE">
            <w:pPr>
              <w:jc w:val="center"/>
              <w:cnfStyle w:val="000000010000" w:firstRow="0" w:lastRow="0" w:firstColumn="0" w:lastColumn="0" w:oddVBand="0" w:evenVBand="0" w:oddHBand="0" w:evenHBand="1"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F708AE">
            <w:pPr>
              <w:jc w:val="center"/>
              <w:cnfStyle w:val="000000010000" w:firstRow="0" w:lastRow="0" w:firstColumn="0" w:lastColumn="0" w:oddVBand="0" w:evenVBand="0" w:oddHBand="0" w:evenHBand="1"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F708AE">
            <w:pPr>
              <w:jc w:val="center"/>
              <w:cnfStyle w:val="000000010000" w:firstRow="0" w:lastRow="0" w:firstColumn="0" w:lastColumn="0" w:oddVBand="0" w:evenVBand="0" w:oddHBand="0" w:evenHBand="1"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F708AE">
            <w:pPr>
              <w:jc w:val="center"/>
              <w:cnfStyle w:val="000000010000" w:firstRow="0" w:lastRow="0" w:firstColumn="0" w:lastColumn="0" w:oddVBand="0" w:evenVBand="0" w:oddHBand="0" w:evenHBand="1"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F708AE">
            <w:pPr>
              <w:jc w:val="center"/>
              <w:cnfStyle w:val="000000010000" w:firstRow="0" w:lastRow="0" w:firstColumn="0" w:lastColumn="0" w:oddVBand="0" w:evenVBand="0" w:oddHBand="0" w:evenHBand="1"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F708AE">
            <w:pPr>
              <w:jc w:val="center"/>
              <w:cnfStyle w:val="000000010000" w:firstRow="0" w:lastRow="0" w:firstColumn="0" w:lastColumn="0" w:oddVBand="0" w:evenVBand="0" w:oddHBand="0" w:evenHBand="1"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F708AE">
            <w:pPr>
              <w:jc w:val="center"/>
              <w:cnfStyle w:val="000000010000" w:firstRow="0" w:lastRow="0" w:firstColumn="0" w:lastColumn="0" w:oddVBand="0" w:evenVBand="0" w:oddHBand="0" w:evenHBand="1"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F708AE">
            <w:pPr>
              <w:jc w:val="center"/>
              <w:cnfStyle w:val="000000010000" w:firstRow="0" w:lastRow="0" w:firstColumn="0" w:lastColumn="0" w:oddVBand="0" w:evenVBand="0" w:oddHBand="0" w:evenHBand="1" w:firstRowFirstColumn="0" w:firstRowLastColumn="0" w:lastRowFirstColumn="0" w:lastRowLastColumn="0"/>
            </w:pPr>
            <w:r w:rsidRPr="00503067">
              <w:rPr>
                <w:color w:val="000000"/>
                <w:position w:val="-2"/>
                <w:sz w:val="16"/>
                <w:szCs w:val="16"/>
              </w:rPr>
              <w:t> </w:t>
            </w:r>
          </w:p>
        </w:tc>
      </w:tr>
      <w:tr w:rsidR="00900727" w:rsidRPr="00503067" w:rsidTr="00900727">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Pr="00503067" w:rsidRDefault="00F708AE">
            <w:r w:rsidRPr="005442D3">
              <w:rPr>
                <w:color w:val="000000"/>
                <w:position w:val="-2"/>
                <w:sz w:val="16"/>
                <w:szCs w:val="16"/>
              </w:rPr>
              <w:t>Gedragsspecialist</w:t>
            </w:r>
          </w:p>
        </w:tc>
        <w:tc>
          <w:tcPr>
            <w:tcW w:w="0" w:type="auto"/>
            <w:tcMar>
              <w:top w:w="15" w:type="dxa"/>
              <w:bottom w:w="15" w:type="dxa"/>
            </w:tcMar>
            <w:vAlign w:val="center"/>
          </w:tcPr>
          <w:p w:rsidR="00900727" w:rsidRPr="00503067" w:rsidRDefault="00F708AE">
            <w:pPr>
              <w:jc w:val="center"/>
              <w:cnfStyle w:val="000000100000" w:firstRow="0" w:lastRow="0" w:firstColumn="0" w:lastColumn="0" w:oddVBand="0" w:evenVBand="0" w:oddHBand="1" w:evenHBand="0"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F708AE">
            <w:pPr>
              <w:jc w:val="center"/>
              <w:cnfStyle w:val="000000100000" w:firstRow="0" w:lastRow="0" w:firstColumn="0" w:lastColumn="0" w:oddVBand="0" w:evenVBand="0" w:oddHBand="1" w:evenHBand="0" w:firstRowFirstColumn="0" w:firstRowLastColumn="0" w:lastRowFirstColumn="0" w:lastRowLastColumn="0"/>
            </w:pPr>
            <w:r w:rsidRPr="00503067">
              <w:rPr>
                <w:color w:val="000000"/>
                <w:position w:val="-2"/>
                <w:sz w:val="16"/>
                <w:szCs w:val="16"/>
              </w:rPr>
              <w:t>*</w:t>
            </w:r>
          </w:p>
        </w:tc>
        <w:tc>
          <w:tcPr>
            <w:tcW w:w="0" w:type="auto"/>
            <w:tcMar>
              <w:top w:w="15" w:type="dxa"/>
              <w:bottom w:w="15" w:type="dxa"/>
            </w:tcMar>
            <w:vAlign w:val="center"/>
          </w:tcPr>
          <w:p w:rsidR="00900727" w:rsidRPr="00503067" w:rsidRDefault="00F708AE">
            <w:pPr>
              <w:jc w:val="center"/>
              <w:cnfStyle w:val="000000100000" w:firstRow="0" w:lastRow="0" w:firstColumn="0" w:lastColumn="0" w:oddVBand="0" w:evenVBand="0" w:oddHBand="1" w:evenHBand="0"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F708AE">
            <w:pPr>
              <w:jc w:val="center"/>
              <w:cnfStyle w:val="000000100000" w:firstRow="0" w:lastRow="0" w:firstColumn="0" w:lastColumn="0" w:oddVBand="0" w:evenVBand="0" w:oddHBand="1" w:evenHBand="0"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F708AE">
            <w:pPr>
              <w:jc w:val="center"/>
              <w:cnfStyle w:val="000000100000" w:firstRow="0" w:lastRow="0" w:firstColumn="0" w:lastColumn="0" w:oddVBand="0" w:evenVBand="0" w:oddHBand="1" w:evenHBand="0"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F708AE">
            <w:pPr>
              <w:jc w:val="center"/>
              <w:cnfStyle w:val="000000100000" w:firstRow="0" w:lastRow="0" w:firstColumn="0" w:lastColumn="0" w:oddVBand="0" w:evenVBand="0" w:oddHBand="1" w:evenHBand="0"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F708AE">
            <w:pPr>
              <w:jc w:val="center"/>
              <w:cnfStyle w:val="000000100000" w:firstRow="0" w:lastRow="0" w:firstColumn="0" w:lastColumn="0" w:oddVBand="0" w:evenVBand="0" w:oddHBand="1" w:evenHBand="0"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F708AE">
            <w:pPr>
              <w:jc w:val="center"/>
              <w:cnfStyle w:val="000000100000" w:firstRow="0" w:lastRow="0" w:firstColumn="0" w:lastColumn="0" w:oddVBand="0" w:evenVBand="0" w:oddHBand="1" w:evenHBand="0"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F708AE">
            <w:pPr>
              <w:jc w:val="center"/>
              <w:cnfStyle w:val="000000100000" w:firstRow="0" w:lastRow="0" w:firstColumn="0" w:lastColumn="0" w:oddVBand="0" w:evenVBand="0" w:oddHBand="1" w:evenHBand="0"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F708AE">
            <w:pPr>
              <w:jc w:val="center"/>
              <w:cnfStyle w:val="000000100000" w:firstRow="0" w:lastRow="0" w:firstColumn="0" w:lastColumn="0" w:oddVBand="0" w:evenVBand="0" w:oddHBand="1" w:evenHBand="0" w:firstRowFirstColumn="0" w:firstRowLastColumn="0" w:lastRowFirstColumn="0" w:lastRowLastColumn="0"/>
            </w:pPr>
            <w:r w:rsidRPr="00503067">
              <w:rPr>
                <w:color w:val="000000"/>
                <w:position w:val="-2"/>
                <w:sz w:val="16"/>
                <w:szCs w:val="16"/>
              </w:rPr>
              <w:t> </w:t>
            </w:r>
          </w:p>
        </w:tc>
      </w:tr>
      <w:tr w:rsidR="00900727" w:rsidRPr="00503067" w:rsidTr="00900727">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Pr="00503067" w:rsidRDefault="00F708AE">
            <w:r w:rsidRPr="00503067">
              <w:rPr>
                <w:color w:val="000000"/>
                <w:position w:val="-2"/>
                <w:sz w:val="16"/>
                <w:szCs w:val="16"/>
              </w:rPr>
              <w:t>Sociale vaardigheden specialist</w:t>
            </w:r>
          </w:p>
        </w:tc>
        <w:tc>
          <w:tcPr>
            <w:tcW w:w="0" w:type="auto"/>
            <w:tcMar>
              <w:top w:w="15" w:type="dxa"/>
              <w:bottom w:w="15" w:type="dxa"/>
            </w:tcMar>
            <w:vAlign w:val="center"/>
          </w:tcPr>
          <w:p w:rsidR="00900727" w:rsidRPr="00503067" w:rsidRDefault="00F708AE">
            <w:pPr>
              <w:jc w:val="center"/>
              <w:cnfStyle w:val="000000010000" w:firstRow="0" w:lastRow="0" w:firstColumn="0" w:lastColumn="0" w:oddVBand="0" w:evenVBand="0" w:oddHBand="0" w:evenHBand="1"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F708AE">
            <w:pPr>
              <w:jc w:val="center"/>
              <w:cnfStyle w:val="000000010000" w:firstRow="0" w:lastRow="0" w:firstColumn="0" w:lastColumn="0" w:oddVBand="0" w:evenVBand="0" w:oddHBand="0" w:evenHBand="1" w:firstRowFirstColumn="0" w:firstRowLastColumn="0" w:lastRowFirstColumn="0" w:lastRowLastColumn="0"/>
            </w:pPr>
            <w:r w:rsidRPr="00503067">
              <w:rPr>
                <w:color w:val="000000"/>
                <w:position w:val="-2"/>
                <w:sz w:val="16"/>
                <w:szCs w:val="16"/>
              </w:rPr>
              <w:t>*</w:t>
            </w:r>
          </w:p>
        </w:tc>
        <w:tc>
          <w:tcPr>
            <w:tcW w:w="0" w:type="auto"/>
            <w:tcMar>
              <w:top w:w="15" w:type="dxa"/>
              <w:bottom w:w="15" w:type="dxa"/>
            </w:tcMar>
            <w:vAlign w:val="center"/>
          </w:tcPr>
          <w:p w:rsidR="00900727" w:rsidRPr="00503067" w:rsidRDefault="00F708AE">
            <w:pPr>
              <w:jc w:val="center"/>
              <w:cnfStyle w:val="000000010000" w:firstRow="0" w:lastRow="0" w:firstColumn="0" w:lastColumn="0" w:oddVBand="0" w:evenVBand="0" w:oddHBand="0" w:evenHBand="1"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F708AE">
            <w:pPr>
              <w:jc w:val="center"/>
              <w:cnfStyle w:val="000000010000" w:firstRow="0" w:lastRow="0" w:firstColumn="0" w:lastColumn="0" w:oddVBand="0" w:evenVBand="0" w:oddHBand="0" w:evenHBand="1"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F708AE">
            <w:pPr>
              <w:jc w:val="center"/>
              <w:cnfStyle w:val="000000010000" w:firstRow="0" w:lastRow="0" w:firstColumn="0" w:lastColumn="0" w:oddVBand="0" w:evenVBand="0" w:oddHBand="0" w:evenHBand="1"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F708AE">
            <w:pPr>
              <w:jc w:val="center"/>
              <w:cnfStyle w:val="000000010000" w:firstRow="0" w:lastRow="0" w:firstColumn="0" w:lastColumn="0" w:oddVBand="0" w:evenVBand="0" w:oddHBand="0" w:evenHBand="1"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F708AE">
            <w:pPr>
              <w:jc w:val="center"/>
              <w:cnfStyle w:val="000000010000" w:firstRow="0" w:lastRow="0" w:firstColumn="0" w:lastColumn="0" w:oddVBand="0" w:evenVBand="0" w:oddHBand="0" w:evenHBand="1"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F708AE">
            <w:pPr>
              <w:jc w:val="center"/>
              <w:cnfStyle w:val="000000010000" w:firstRow="0" w:lastRow="0" w:firstColumn="0" w:lastColumn="0" w:oddVBand="0" w:evenVBand="0" w:oddHBand="0" w:evenHBand="1"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F708AE">
            <w:pPr>
              <w:jc w:val="center"/>
              <w:cnfStyle w:val="000000010000" w:firstRow="0" w:lastRow="0" w:firstColumn="0" w:lastColumn="0" w:oddVBand="0" w:evenVBand="0" w:oddHBand="0" w:evenHBand="1"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F708AE">
            <w:pPr>
              <w:jc w:val="center"/>
              <w:cnfStyle w:val="000000010000" w:firstRow="0" w:lastRow="0" w:firstColumn="0" w:lastColumn="0" w:oddVBand="0" w:evenVBand="0" w:oddHBand="0" w:evenHBand="1" w:firstRowFirstColumn="0" w:firstRowLastColumn="0" w:lastRowFirstColumn="0" w:lastRowLastColumn="0"/>
            </w:pPr>
            <w:r w:rsidRPr="00503067">
              <w:rPr>
                <w:color w:val="000000"/>
                <w:position w:val="-2"/>
                <w:sz w:val="16"/>
                <w:szCs w:val="16"/>
              </w:rPr>
              <w:t> </w:t>
            </w:r>
          </w:p>
        </w:tc>
      </w:tr>
      <w:tr w:rsidR="00900727" w:rsidRPr="00503067" w:rsidTr="00900727">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Pr="00503067" w:rsidRDefault="00F708AE">
            <w:r w:rsidRPr="00503067">
              <w:rPr>
                <w:color w:val="000000"/>
                <w:position w:val="-2"/>
                <w:sz w:val="16"/>
                <w:szCs w:val="16"/>
              </w:rPr>
              <w:t>Hoogbegaafdheid specialist</w:t>
            </w:r>
          </w:p>
        </w:tc>
        <w:tc>
          <w:tcPr>
            <w:tcW w:w="0" w:type="auto"/>
            <w:tcMar>
              <w:top w:w="15" w:type="dxa"/>
              <w:bottom w:w="15" w:type="dxa"/>
            </w:tcMar>
            <w:vAlign w:val="center"/>
          </w:tcPr>
          <w:p w:rsidR="00900727" w:rsidRPr="00503067" w:rsidRDefault="00F708AE">
            <w:pPr>
              <w:jc w:val="center"/>
              <w:cnfStyle w:val="000000100000" w:firstRow="0" w:lastRow="0" w:firstColumn="0" w:lastColumn="0" w:oddVBand="0" w:evenVBand="0" w:oddHBand="1" w:evenHBand="0" w:firstRowFirstColumn="0" w:firstRowLastColumn="0" w:lastRowFirstColumn="0" w:lastRowLastColumn="0"/>
            </w:pPr>
            <w:r w:rsidRPr="00503067">
              <w:rPr>
                <w:color w:val="000000"/>
                <w:position w:val="-2"/>
                <w:sz w:val="16"/>
                <w:szCs w:val="16"/>
              </w:rPr>
              <w:t>*</w:t>
            </w:r>
          </w:p>
        </w:tc>
        <w:tc>
          <w:tcPr>
            <w:tcW w:w="0" w:type="auto"/>
            <w:tcMar>
              <w:top w:w="15" w:type="dxa"/>
              <w:bottom w:w="15" w:type="dxa"/>
            </w:tcMar>
            <w:vAlign w:val="center"/>
          </w:tcPr>
          <w:p w:rsidR="00900727" w:rsidRPr="00503067" w:rsidRDefault="00F708AE">
            <w:pPr>
              <w:jc w:val="center"/>
              <w:cnfStyle w:val="000000100000" w:firstRow="0" w:lastRow="0" w:firstColumn="0" w:lastColumn="0" w:oddVBand="0" w:evenVBand="0" w:oddHBand="1" w:evenHBand="0"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F708AE">
            <w:pPr>
              <w:jc w:val="center"/>
              <w:cnfStyle w:val="000000100000" w:firstRow="0" w:lastRow="0" w:firstColumn="0" w:lastColumn="0" w:oddVBand="0" w:evenVBand="0" w:oddHBand="1" w:evenHBand="0"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F708AE">
            <w:pPr>
              <w:jc w:val="center"/>
              <w:cnfStyle w:val="000000100000" w:firstRow="0" w:lastRow="0" w:firstColumn="0" w:lastColumn="0" w:oddVBand="0" w:evenVBand="0" w:oddHBand="1" w:evenHBand="0"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F708AE">
            <w:pPr>
              <w:jc w:val="center"/>
              <w:cnfStyle w:val="000000100000" w:firstRow="0" w:lastRow="0" w:firstColumn="0" w:lastColumn="0" w:oddVBand="0" w:evenVBand="0" w:oddHBand="1" w:evenHBand="0"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F708AE">
            <w:pPr>
              <w:jc w:val="center"/>
              <w:cnfStyle w:val="000000100000" w:firstRow="0" w:lastRow="0" w:firstColumn="0" w:lastColumn="0" w:oddVBand="0" w:evenVBand="0" w:oddHBand="1" w:evenHBand="0"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F708AE">
            <w:pPr>
              <w:jc w:val="center"/>
              <w:cnfStyle w:val="000000100000" w:firstRow="0" w:lastRow="0" w:firstColumn="0" w:lastColumn="0" w:oddVBand="0" w:evenVBand="0" w:oddHBand="1" w:evenHBand="0"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F708AE">
            <w:pPr>
              <w:jc w:val="center"/>
              <w:cnfStyle w:val="000000100000" w:firstRow="0" w:lastRow="0" w:firstColumn="0" w:lastColumn="0" w:oddVBand="0" w:evenVBand="0" w:oddHBand="1" w:evenHBand="0"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F708AE">
            <w:pPr>
              <w:jc w:val="center"/>
              <w:cnfStyle w:val="000000100000" w:firstRow="0" w:lastRow="0" w:firstColumn="0" w:lastColumn="0" w:oddVBand="0" w:evenVBand="0" w:oddHBand="1" w:evenHBand="0"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F708AE">
            <w:pPr>
              <w:jc w:val="center"/>
              <w:cnfStyle w:val="000000100000" w:firstRow="0" w:lastRow="0" w:firstColumn="0" w:lastColumn="0" w:oddVBand="0" w:evenVBand="0" w:oddHBand="1" w:evenHBand="0" w:firstRowFirstColumn="0" w:firstRowLastColumn="0" w:lastRowFirstColumn="0" w:lastRowLastColumn="0"/>
            </w:pPr>
            <w:r w:rsidRPr="00503067">
              <w:rPr>
                <w:color w:val="000000"/>
                <w:position w:val="-2"/>
                <w:sz w:val="16"/>
                <w:szCs w:val="16"/>
              </w:rPr>
              <w:t> </w:t>
            </w:r>
          </w:p>
        </w:tc>
      </w:tr>
      <w:tr w:rsidR="00900727" w:rsidRPr="00503067" w:rsidTr="00900727">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Pr="00503067" w:rsidRDefault="00F708AE">
            <w:r w:rsidRPr="005442D3">
              <w:rPr>
                <w:color w:val="000000"/>
                <w:position w:val="-2"/>
                <w:sz w:val="16"/>
                <w:szCs w:val="16"/>
              </w:rPr>
              <w:t>Remedial teacher</w:t>
            </w:r>
          </w:p>
        </w:tc>
        <w:tc>
          <w:tcPr>
            <w:tcW w:w="0" w:type="auto"/>
            <w:tcMar>
              <w:top w:w="15" w:type="dxa"/>
              <w:bottom w:w="15" w:type="dxa"/>
            </w:tcMar>
            <w:vAlign w:val="center"/>
          </w:tcPr>
          <w:p w:rsidR="00900727" w:rsidRPr="00503067" w:rsidRDefault="00F708AE">
            <w:pPr>
              <w:jc w:val="center"/>
              <w:cnfStyle w:val="000000010000" w:firstRow="0" w:lastRow="0" w:firstColumn="0" w:lastColumn="0" w:oddVBand="0" w:evenVBand="0" w:oddHBand="0" w:evenHBand="1"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5442D3">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r w:rsidR="00F708AE" w:rsidRPr="00503067">
              <w:rPr>
                <w:color w:val="000000"/>
                <w:position w:val="-2"/>
                <w:sz w:val="16"/>
                <w:szCs w:val="16"/>
              </w:rPr>
              <w:t> </w:t>
            </w:r>
          </w:p>
        </w:tc>
        <w:tc>
          <w:tcPr>
            <w:tcW w:w="0" w:type="auto"/>
            <w:tcMar>
              <w:top w:w="15" w:type="dxa"/>
              <w:bottom w:w="15" w:type="dxa"/>
            </w:tcMar>
            <w:vAlign w:val="center"/>
          </w:tcPr>
          <w:p w:rsidR="00900727" w:rsidRPr="00503067" w:rsidRDefault="00F708AE">
            <w:pPr>
              <w:jc w:val="center"/>
              <w:cnfStyle w:val="000000010000" w:firstRow="0" w:lastRow="0" w:firstColumn="0" w:lastColumn="0" w:oddVBand="0" w:evenVBand="0" w:oddHBand="0" w:evenHBand="1"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900727">
            <w:pPr>
              <w:jc w:val="center"/>
              <w:cnfStyle w:val="000000010000" w:firstRow="0" w:lastRow="0" w:firstColumn="0" w:lastColumn="0" w:oddVBand="0" w:evenVBand="0" w:oddHBand="0" w:evenHBand="1" w:firstRowFirstColumn="0" w:firstRowLastColumn="0" w:lastRowFirstColumn="0" w:lastRowLastColumn="0"/>
            </w:pPr>
          </w:p>
        </w:tc>
        <w:tc>
          <w:tcPr>
            <w:tcW w:w="0" w:type="auto"/>
            <w:tcMar>
              <w:top w:w="15" w:type="dxa"/>
              <w:bottom w:w="15" w:type="dxa"/>
            </w:tcMar>
            <w:vAlign w:val="center"/>
          </w:tcPr>
          <w:p w:rsidR="00900727" w:rsidRPr="00503067" w:rsidRDefault="00F708AE">
            <w:pPr>
              <w:jc w:val="center"/>
              <w:cnfStyle w:val="000000010000" w:firstRow="0" w:lastRow="0" w:firstColumn="0" w:lastColumn="0" w:oddVBand="0" w:evenVBand="0" w:oddHBand="0" w:evenHBand="1"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F708AE">
            <w:pPr>
              <w:jc w:val="center"/>
              <w:cnfStyle w:val="000000010000" w:firstRow="0" w:lastRow="0" w:firstColumn="0" w:lastColumn="0" w:oddVBand="0" w:evenVBand="0" w:oddHBand="0" w:evenHBand="1"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F708AE">
            <w:pPr>
              <w:jc w:val="center"/>
              <w:cnfStyle w:val="000000010000" w:firstRow="0" w:lastRow="0" w:firstColumn="0" w:lastColumn="0" w:oddVBand="0" w:evenVBand="0" w:oddHBand="0" w:evenHBand="1"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F708AE">
            <w:pPr>
              <w:jc w:val="center"/>
              <w:cnfStyle w:val="000000010000" w:firstRow="0" w:lastRow="0" w:firstColumn="0" w:lastColumn="0" w:oddVBand="0" w:evenVBand="0" w:oddHBand="0" w:evenHBand="1"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F708AE">
            <w:pPr>
              <w:jc w:val="center"/>
              <w:cnfStyle w:val="000000010000" w:firstRow="0" w:lastRow="0" w:firstColumn="0" w:lastColumn="0" w:oddVBand="0" w:evenVBand="0" w:oddHBand="0" w:evenHBand="1"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F708AE">
            <w:pPr>
              <w:jc w:val="center"/>
              <w:cnfStyle w:val="000000010000" w:firstRow="0" w:lastRow="0" w:firstColumn="0" w:lastColumn="0" w:oddVBand="0" w:evenVBand="0" w:oddHBand="0" w:evenHBand="1" w:firstRowFirstColumn="0" w:firstRowLastColumn="0" w:lastRowFirstColumn="0" w:lastRowLastColumn="0"/>
            </w:pPr>
            <w:r w:rsidRPr="00503067">
              <w:rPr>
                <w:color w:val="000000"/>
                <w:position w:val="-2"/>
                <w:sz w:val="16"/>
                <w:szCs w:val="16"/>
              </w:rPr>
              <w:t> </w:t>
            </w:r>
          </w:p>
        </w:tc>
      </w:tr>
      <w:tr w:rsidR="00900727" w:rsidRPr="00503067" w:rsidTr="00900727">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Pr="00503067" w:rsidRDefault="00F708AE">
            <w:r w:rsidRPr="005442D3">
              <w:rPr>
                <w:color w:val="000000"/>
                <w:position w:val="-2"/>
                <w:sz w:val="16"/>
                <w:szCs w:val="16"/>
              </w:rPr>
              <w:t>Motorische remedial teacher</w:t>
            </w:r>
          </w:p>
        </w:tc>
        <w:tc>
          <w:tcPr>
            <w:tcW w:w="0" w:type="auto"/>
            <w:tcMar>
              <w:top w:w="15" w:type="dxa"/>
              <w:bottom w:w="15" w:type="dxa"/>
            </w:tcMar>
            <w:vAlign w:val="center"/>
          </w:tcPr>
          <w:p w:rsidR="00900727" w:rsidRPr="00503067" w:rsidRDefault="00F708AE">
            <w:pPr>
              <w:jc w:val="center"/>
              <w:cnfStyle w:val="000000100000" w:firstRow="0" w:lastRow="0" w:firstColumn="0" w:lastColumn="0" w:oddVBand="0" w:evenVBand="0" w:oddHBand="1" w:evenHBand="0" w:firstRowFirstColumn="0" w:firstRowLastColumn="0" w:lastRowFirstColumn="0" w:lastRowLastColumn="0"/>
            </w:pPr>
            <w:r w:rsidRPr="00503067">
              <w:rPr>
                <w:color w:val="000000"/>
                <w:position w:val="-2"/>
                <w:sz w:val="16"/>
                <w:szCs w:val="16"/>
              </w:rPr>
              <w:t> </w:t>
            </w:r>
            <w:r w:rsidR="005442D3">
              <w:rPr>
                <w:color w:val="000000"/>
                <w:position w:val="-2"/>
                <w:sz w:val="16"/>
                <w:szCs w:val="16"/>
              </w:rPr>
              <w:t>*</w:t>
            </w:r>
          </w:p>
        </w:tc>
        <w:tc>
          <w:tcPr>
            <w:tcW w:w="0" w:type="auto"/>
            <w:tcMar>
              <w:top w:w="15" w:type="dxa"/>
              <w:bottom w:w="15" w:type="dxa"/>
            </w:tcMar>
            <w:vAlign w:val="center"/>
          </w:tcPr>
          <w:p w:rsidR="00900727" w:rsidRPr="00503067" w:rsidRDefault="00900727">
            <w:pPr>
              <w:jc w:val="center"/>
              <w:cnfStyle w:val="000000100000" w:firstRow="0" w:lastRow="0" w:firstColumn="0" w:lastColumn="0" w:oddVBand="0" w:evenVBand="0" w:oddHBand="1" w:evenHBand="0" w:firstRowFirstColumn="0" w:firstRowLastColumn="0" w:lastRowFirstColumn="0" w:lastRowLastColumn="0"/>
            </w:pPr>
          </w:p>
        </w:tc>
        <w:tc>
          <w:tcPr>
            <w:tcW w:w="0" w:type="auto"/>
            <w:tcMar>
              <w:top w:w="15" w:type="dxa"/>
              <w:bottom w:w="15" w:type="dxa"/>
            </w:tcMar>
            <w:vAlign w:val="center"/>
          </w:tcPr>
          <w:p w:rsidR="00900727" w:rsidRPr="00503067" w:rsidRDefault="00F708AE">
            <w:pPr>
              <w:jc w:val="center"/>
              <w:cnfStyle w:val="000000100000" w:firstRow="0" w:lastRow="0" w:firstColumn="0" w:lastColumn="0" w:oddVBand="0" w:evenVBand="0" w:oddHBand="1" w:evenHBand="0"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F708AE">
            <w:pPr>
              <w:jc w:val="center"/>
              <w:cnfStyle w:val="000000100000" w:firstRow="0" w:lastRow="0" w:firstColumn="0" w:lastColumn="0" w:oddVBand="0" w:evenVBand="0" w:oddHBand="1" w:evenHBand="0"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F708AE">
            <w:pPr>
              <w:jc w:val="center"/>
              <w:cnfStyle w:val="000000100000" w:firstRow="0" w:lastRow="0" w:firstColumn="0" w:lastColumn="0" w:oddVBand="0" w:evenVBand="0" w:oddHBand="1" w:evenHBand="0"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F708AE">
            <w:pPr>
              <w:jc w:val="center"/>
              <w:cnfStyle w:val="000000100000" w:firstRow="0" w:lastRow="0" w:firstColumn="0" w:lastColumn="0" w:oddVBand="0" w:evenVBand="0" w:oddHBand="1" w:evenHBand="0"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F708AE">
            <w:pPr>
              <w:jc w:val="center"/>
              <w:cnfStyle w:val="000000100000" w:firstRow="0" w:lastRow="0" w:firstColumn="0" w:lastColumn="0" w:oddVBand="0" w:evenVBand="0" w:oddHBand="1" w:evenHBand="0"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F708AE">
            <w:pPr>
              <w:jc w:val="center"/>
              <w:cnfStyle w:val="000000100000" w:firstRow="0" w:lastRow="0" w:firstColumn="0" w:lastColumn="0" w:oddVBand="0" w:evenVBand="0" w:oddHBand="1" w:evenHBand="0"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F708AE">
            <w:pPr>
              <w:jc w:val="center"/>
              <w:cnfStyle w:val="000000100000" w:firstRow="0" w:lastRow="0" w:firstColumn="0" w:lastColumn="0" w:oddVBand="0" w:evenVBand="0" w:oddHBand="1" w:evenHBand="0"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F708AE">
            <w:pPr>
              <w:jc w:val="center"/>
              <w:cnfStyle w:val="000000100000" w:firstRow="0" w:lastRow="0" w:firstColumn="0" w:lastColumn="0" w:oddVBand="0" w:evenVBand="0" w:oddHBand="1" w:evenHBand="0" w:firstRowFirstColumn="0" w:firstRowLastColumn="0" w:lastRowFirstColumn="0" w:lastRowLastColumn="0"/>
            </w:pPr>
            <w:r w:rsidRPr="00503067">
              <w:rPr>
                <w:color w:val="000000"/>
                <w:position w:val="-2"/>
                <w:sz w:val="16"/>
                <w:szCs w:val="16"/>
              </w:rPr>
              <w:t> </w:t>
            </w:r>
          </w:p>
        </w:tc>
      </w:tr>
      <w:tr w:rsidR="00900727" w:rsidRPr="00503067" w:rsidTr="00900727">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Pr="00503067" w:rsidRDefault="00F708AE">
            <w:r w:rsidRPr="00503067">
              <w:rPr>
                <w:color w:val="000000"/>
                <w:position w:val="-2"/>
                <w:sz w:val="16"/>
                <w:szCs w:val="16"/>
              </w:rPr>
              <w:t>Spelbegeleiding</w:t>
            </w:r>
          </w:p>
        </w:tc>
        <w:tc>
          <w:tcPr>
            <w:tcW w:w="0" w:type="auto"/>
            <w:tcMar>
              <w:top w:w="15" w:type="dxa"/>
              <w:bottom w:w="15" w:type="dxa"/>
            </w:tcMar>
            <w:vAlign w:val="center"/>
          </w:tcPr>
          <w:p w:rsidR="00900727" w:rsidRPr="00503067" w:rsidRDefault="00F708AE">
            <w:pPr>
              <w:jc w:val="center"/>
              <w:cnfStyle w:val="000000010000" w:firstRow="0" w:lastRow="0" w:firstColumn="0" w:lastColumn="0" w:oddVBand="0" w:evenVBand="0" w:oddHBand="0" w:evenHBand="1" w:firstRowFirstColumn="0" w:firstRowLastColumn="0" w:lastRowFirstColumn="0" w:lastRowLastColumn="0"/>
            </w:pPr>
            <w:r w:rsidRPr="00503067">
              <w:rPr>
                <w:color w:val="000000"/>
                <w:position w:val="-2"/>
                <w:sz w:val="16"/>
                <w:szCs w:val="16"/>
              </w:rPr>
              <w:t>*</w:t>
            </w:r>
          </w:p>
        </w:tc>
        <w:tc>
          <w:tcPr>
            <w:tcW w:w="0" w:type="auto"/>
            <w:tcMar>
              <w:top w:w="15" w:type="dxa"/>
              <w:bottom w:w="15" w:type="dxa"/>
            </w:tcMar>
            <w:vAlign w:val="center"/>
          </w:tcPr>
          <w:p w:rsidR="00900727" w:rsidRPr="00503067" w:rsidRDefault="00F708AE">
            <w:pPr>
              <w:jc w:val="center"/>
              <w:cnfStyle w:val="000000010000" w:firstRow="0" w:lastRow="0" w:firstColumn="0" w:lastColumn="0" w:oddVBand="0" w:evenVBand="0" w:oddHBand="0" w:evenHBand="1"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F708AE">
            <w:pPr>
              <w:jc w:val="center"/>
              <w:cnfStyle w:val="000000010000" w:firstRow="0" w:lastRow="0" w:firstColumn="0" w:lastColumn="0" w:oddVBand="0" w:evenVBand="0" w:oddHBand="0" w:evenHBand="1"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F708AE">
            <w:pPr>
              <w:jc w:val="center"/>
              <w:cnfStyle w:val="000000010000" w:firstRow="0" w:lastRow="0" w:firstColumn="0" w:lastColumn="0" w:oddVBand="0" w:evenVBand="0" w:oddHBand="0" w:evenHBand="1"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F708AE">
            <w:pPr>
              <w:jc w:val="center"/>
              <w:cnfStyle w:val="000000010000" w:firstRow="0" w:lastRow="0" w:firstColumn="0" w:lastColumn="0" w:oddVBand="0" w:evenVBand="0" w:oddHBand="0" w:evenHBand="1"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F708AE">
            <w:pPr>
              <w:jc w:val="center"/>
              <w:cnfStyle w:val="000000010000" w:firstRow="0" w:lastRow="0" w:firstColumn="0" w:lastColumn="0" w:oddVBand="0" w:evenVBand="0" w:oddHBand="0" w:evenHBand="1"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F708AE">
            <w:pPr>
              <w:jc w:val="center"/>
              <w:cnfStyle w:val="000000010000" w:firstRow="0" w:lastRow="0" w:firstColumn="0" w:lastColumn="0" w:oddVBand="0" w:evenVBand="0" w:oddHBand="0" w:evenHBand="1"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F708AE">
            <w:pPr>
              <w:jc w:val="center"/>
              <w:cnfStyle w:val="000000010000" w:firstRow="0" w:lastRow="0" w:firstColumn="0" w:lastColumn="0" w:oddVBand="0" w:evenVBand="0" w:oddHBand="0" w:evenHBand="1"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F708AE">
            <w:pPr>
              <w:jc w:val="center"/>
              <w:cnfStyle w:val="000000010000" w:firstRow="0" w:lastRow="0" w:firstColumn="0" w:lastColumn="0" w:oddVBand="0" w:evenVBand="0" w:oddHBand="0" w:evenHBand="1"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F708AE">
            <w:pPr>
              <w:jc w:val="center"/>
              <w:cnfStyle w:val="000000010000" w:firstRow="0" w:lastRow="0" w:firstColumn="0" w:lastColumn="0" w:oddVBand="0" w:evenVBand="0" w:oddHBand="0" w:evenHBand="1" w:firstRowFirstColumn="0" w:firstRowLastColumn="0" w:lastRowFirstColumn="0" w:lastRowLastColumn="0"/>
            </w:pPr>
            <w:r w:rsidRPr="00503067">
              <w:rPr>
                <w:color w:val="000000"/>
                <w:position w:val="-2"/>
                <w:sz w:val="16"/>
                <w:szCs w:val="16"/>
              </w:rPr>
              <w:t> </w:t>
            </w:r>
          </w:p>
        </w:tc>
      </w:tr>
      <w:tr w:rsidR="00900727" w:rsidRPr="00503067" w:rsidTr="00900727">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Pr="00503067" w:rsidRDefault="00F708AE">
            <w:r w:rsidRPr="00503067">
              <w:rPr>
                <w:color w:val="000000"/>
                <w:position w:val="-2"/>
                <w:sz w:val="16"/>
                <w:szCs w:val="16"/>
              </w:rPr>
              <w:t>Coaching en video interactie specialist</w:t>
            </w:r>
          </w:p>
        </w:tc>
        <w:tc>
          <w:tcPr>
            <w:tcW w:w="0" w:type="auto"/>
            <w:tcMar>
              <w:top w:w="15" w:type="dxa"/>
              <w:bottom w:w="15" w:type="dxa"/>
            </w:tcMar>
            <w:vAlign w:val="center"/>
          </w:tcPr>
          <w:p w:rsidR="00900727" w:rsidRPr="00503067" w:rsidRDefault="00F708AE">
            <w:pPr>
              <w:jc w:val="center"/>
              <w:cnfStyle w:val="000000100000" w:firstRow="0" w:lastRow="0" w:firstColumn="0" w:lastColumn="0" w:oddVBand="0" w:evenVBand="0" w:oddHBand="1" w:evenHBand="0" w:firstRowFirstColumn="0" w:firstRowLastColumn="0" w:lastRowFirstColumn="0" w:lastRowLastColumn="0"/>
            </w:pPr>
            <w:r w:rsidRPr="00503067">
              <w:rPr>
                <w:color w:val="000000"/>
                <w:position w:val="-2"/>
                <w:sz w:val="16"/>
                <w:szCs w:val="16"/>
              </w:rPr>
              <w:t> </w:t>
            </w:r>
            <w:r w:rsidR="00503067">
              <w:rPr>
                <w:color w:val="000000"/>
                <w:position w:val="-2"/>
                <w:sz w:val="16"/>
                <w:szCs w:val="16"/>
              </w:rPr>
              <w:t>*</w:t>
            </w:r>
          </w:p>
        </w:tc>
        <w:tc>
          <w:tcPr>
            <w:tcW w:w="0" w:type="auto"/>
            <w:tcMar>
              <w:top w:w="15" w:type="dxa"/>
              <w:bottom w:w="15" w:type="dxa"/>
            </w:tcMar>
            <w:vAlign w:val="center"/>
          </w:tcPr>
          <w:p w:rsidR="00900727" w:rsidRPr="00503067" w:rsidRDefault="00900727">
            <w:pPr>
              <w:jc w:val="center"/>
              <w:cnfStyle w:val="000000100000" w:firstRow="0" w:lastRow="0" w:firstColumn="0" w:lastColumn="0" w:oddVBand="0" w:evenVBand="0" w:oddHBand="1" w:evenHBand="0" w:firstRowFirstColumn="0" w:firstRowLastColumn="0" w:lastRowFirstColumn="0" w:lastRowLastColumn="0"/>
            </w:pPr>
          </w:p>
        </w:tc>
        <w:tc>
          <w:tcPr>
            <w:tcW w:w="0" w:type="auto"/>
            <w:tcMar>
              <w:top w:w="15" w:type="dxa"/>
              <w:bottom w:w="15" w:type="dxa"/>
            </w:tcMar>
            <w:vAlign w:val="center"/>
          </w:tcPr>
          <w:p w:rsidR="00900727" w:rsidRPr="00503067" w:rsidRDefault="00F708AE">
            <w:pPr>
              <w:jc w:val="center"/>
              <w:cnfStyle w:val="000000100000" w:firstRow="0" w:lastRow="0" w:firstColumn="0" w:lastColumn="0" w:oddVBand="0" w:evenVBand="0" w:oddHBand="1" w:evenHBand="0"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F708AE">
            <w:pPr>
              <w:jc w:val="center"/>
              <w:cnfStyle w:val="000000100000" w:firstRow="0" w:lastRow="0" w:firstColumn="0" w:lastColumn="0" w:oddVBand="0" w:evenVBand="0" w:oddHBand="1" w:evenHBand="0"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F708AE">
            <w:pPr>
              <w:jc w:val="center"/>
              <w:cnfStyle w:val="000000100000" w:firstRow="0" w:lastRow="0" w:firstColumn="0" w:lastColumn="0" w:oddVBand="0" w:evenVBand="0" w:oddHBand="1" w:evenHBand="0"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F708AE">
            <w:pPr>
              <w:jc w:val="center"/>
              <w:cnfStyle w:val="000000100000" w:firstRow="0" w:lastRow="0" w:firstColumn="0" w:lastColumn="0" w:oddVBand="0" w:evenVBand="0" w:oddHBand="1" w:evenHBand="0"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F708AE">
            <w:pPr>
              <w:jc w:val="center"/>
              <w:cnfStyle w:val="000000100000" w:firstRow="0" w:lastRow="0" w:firstColumn="0" w:lastColumn="0" w:oddVBand="0" w:evenVBand="0" w:oddHBand="1" w:evenHBand="0"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F708AE">
            <w:pPr>
              <w:jc w:val="center"/>
              <w:cnfStyle w:val="000000100000" w:firstRow="0" w:lastRow="0" w:firstColumn="0" w:lastColumn="0" w:oddVBand="0" w:evenVBand="0" w:oddHBand="1" w:evenHBand="0"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F708AE">
            <w:pPr>
              <w:jc w:val="center"/>
              <w:cnfStyle w:val="000000100000" w:firstRow="0" w:lastRow="0" w:firstColumn="0" w:lastColumn="0" w:oddVBand="0" w:evenVBand="0" w:oddHBand="1" w:evenHBand="0" w:firstRowFirstColumn="0" w:firstRowLastColumn="0" w:lastRowFirstColumn="0" w:lastRowLastColumn="0"/>
            </w:pPr>
            <w:r w:rsidRPr="00503067">
              <w:rPr>
                <w:color w:val="000000"/>
                <w:position w:val="-2"/>
                <w:sz w:val="16"/>
                <w:szCs w:val="16"/>
              </w:rPr>
              <w:t> </w:t>
            </w:r>
          </w:p>
        </w:tc>
        <w:tc>
          <w:tcPr>
            <w:tcW w:w="0" w:type="auto"/>
            <w:tcMar>
              <w:top w:w="15" w:type="dxa"/>
              <w:bottom w:w="15" w:type="dxa"/>
            </w:tcMar>
            <w:vAlign w:val="center"/>
          </w:tcPr>
          <w:p w:rsidR="00900727" w:rsidRPr="00503067" w:rsidRDefault="00F708AE">
            <w:pPr>
              <w:jc w:val="center"/>
              <w:cnfStyle w:val="000000100000" w:firstRow="0" w:lastRow="0" w:firstColumn="0" w:lastColumn="0" w:oddVBand="0" w:evenVBand="0" w:oddHBand="1" w:evenHBand="0" w:firstRowFirstColumn="0" w:firstRowLastColumn="0" w:lastRowFirstColumn="0" w:lastRowLastColumn="0"/>
            </w:pPr>
            <w:r w:rsidRPr="00503067">
              <w:rPr>
                <w:color w:val="000000"/>
                <w:position w:val="-2"/>
                <w:sz w:val="16"/>
                <w:szCs w:val="16"/>
              </w:rPr>
              <w:t> </w:t>
            </w:r>
          </w:p>
        </w:tc>
      </w:tr>
    </w:tbl>
    <w:p w:rsidR="00503067" w:rsidRDefault="00503067"/>
    <w:p w:rsidR="00503067" w:rsidRDefault="00503067">
      <w:r>
        <w:t>Daarnaast is er formatie b</w:t>
      </w:r>
      <w:r w:rsidR="00C57F34">
        <w:t xml:space="preserve">eschikbaar uit </w:t>
      </w:r>
      <w:r>
        <w:t>onderwijsarrangement</w:t>
      </w:r>
      <w:r w:rsidR="00C57F34">
        <w:t>en</w:t>
      </w:r>
    </w:p>
    <w:p w:rsidR="00900727" w:rsidRDefault="00F708AE" w:rsidP="007867EF">
      <w:pPr>
        <w:pStyle w:val="Heading2PHPDOCX"/>
        <w:numPr>
          <w:ilvl w:val="0"/>
          <w:numId w:val="0"/>
        </w:numPr>
        <w:ind w:left="576" w:hanging="576"/>
      </w:pPr>
      <w:bookmarkStart w:id="83" w:name="_Toc229998264"/>
      <w:bookmarkStart w:id="84" w:name="_Toc372892455"/>
      <w:bookmarkStart w:id="85" w:name="_Toc430869056"/>
      <w:r>
        <w:t>3.4.4.Toelichting op gegevens</w:t>
      </w:r>
      <w:bookmarkEnd w:id="83"/>
      <w:bookmarkEnd w:id="84"/>
      <w:bookmarkEnd w:id="85"/>
    </w:p>
    <w:p w:rsidR="00900727" w:rsidRDefault="00F708AE">
      <w:r>
        <w:t>We hebben beperkt mogelijkheid deze deskundigheid optimaal in te zetten.</w:t>
      </w:r>
    </w:p>
    <w:p w:rsidR="00900727" w:rsidRDefault="00F708AE" w:rsidP="007867EF">
      <w:pPr>
        <w:pStyle w:val="Heading2PHPDOCX"/>
        <w:numPr>
          <w:ilvl w:val="0"/>
          <w:numId w:val="0"/>
        </w:numPr>
        <w:ind w:left="576" w:hanging="576"/>
      </w:pPr>
      <w:bookmarkStart w:id="86" w:name="_Toc229998265"/>
      <w:bookmarkStart w:id="87" w:name="_Toc372892456"/>
      <w:bookmarkStart w:id="88" w:name="_Toc430869057"/>
      <w:r>
        <w:t>3.4.5.Voorzieningen</w:t>
      </w:r>
      <w:bookmarkEnd w:id="86"/>
      <w:bookmarkEnd w:id="87"/>
      <w:bookmarkEnd w:id="88"/>
    </w:p>
    <w:p w:rsidR="00900727" w:rsidRDefault="00F708AE">
      <w:r>
        <w:t>In onderstaande tabel is te zien of en hoeveel leerlingen gebruik hebben gemaakt van voorzieningen/aanpakken (georganiseerd op school, het bestuur of op samenwerkingsverban</w:t>
      </w:r>
      <w:r w:rsidR="00503067">
        <w:t>d niveau) in het schooljaar 2014</w:t>
      </w:r>
      <w:r>
        <w:t>-201</w:t>
      </w:r>
      <w:r w:rsidR="00503067">
        <w:t>5</w:t>
      </w:r>
      <w:r>
        <w:t>.</w:t>
      </w:r>
    </w:p>
    <w:tbl>
      <w:tblPr>
        <w:tblStyle w:val="LightGrid1PHPDOCX"/>
        <w:tblW w:w="0" w:type="auto"/>
        <w:tblCellSpacing w:w="30" w:type="dxa"/>
        <w:tblInd w:w="80" w:type="dxa"/>
        <w:tblLook w:val="04A0" w:firstRow="1" w:lastRow="0" w:firstColumn="1" w:lastColumn="0" w:noHBand="0" w:noVBand="1"/>
      </w:tblPr>
      <w:tblGrid>
        <w:gridCol w:w="3747"/>
        <w:gridCol w:w="735"/>
        <w:gridCol w:w="423"/>
        <w:gridCol w:w="554"/>
        <w:gridCol w:w="641"/>
        <w:gridCol w:w="731"/>
        <w:gridCol w:w="731"/>
        <w:gridCol w:w="1238"/>
      </w:tblGrid>
      <w:tr w:rsidR="007867EF" w:rsidTr="002623D1">
        <w:trPr>
          <w:cnfStyle w:val="100000000000" w:firstRow="1" w:lastRow="0" w:firstColumn="0" w:lastColumn="0" w:oddVBand="0" w:evenVBand="0" w:oddHBand="0"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Default="00F708AE">
            <w:pPr>
              <w:jc w:val="center"/>
            </w:pPr>
            <w:r>
              <w:rPr>
                <w:color w:val="000000"/>
                <w:position w:val="-2"/>
                <w:sz w:val="16"/>
                <w:szCs w:val="16"/>
              </w:rPr>
              <w:t> </w:t>
            </w:r>
          </w:p>
        </w:tc>
        <w:tc>
          <w:tcPr>
            <w:tcW w:w="0" w:type="auto"/>
            <w:tcMar>
              <w:top w:w="15" w:type="dxa"/>
              <w:bottom w:w="15" w:type="dxa"/>
            </w:tcMar>
            <w:vAlign w:val="center"/>
          </w:tcPr>
          <w:p w:rsidR="00900727" w:rsidRDefault="00F708AE">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n.v.t.</w:t>
            </w:r>
          </w:p>
        </w:tc>
        <w:tc>
          <w:tcPr>
            <w:tcW w:w="0" w:type="auto"/>
            <w:tcMar>
              <w:top w:w="15" w:type="dxa"/>
              <w:bottom w:w="15" w:type="dxa"/>
            </w:tcMar>
            <w:vAlign w:val="center"/>
          </w:tcPr>
          <w:p w:rsidR="00900727" w:rsidRDefault="00F708AE">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0</w:t>
            </w:r>
          </w:p>
        </w:tc>
        <w:tc>
          <w:tcPr>
            <w:tcW w:w="0" w:type="auto"/>
            <w:tcMar>
              <w:top w:w="15" w:type="dxa"/>
              <w:bottom w:w="15" w:type="dxa"/>
            </w:tcMar>
            <w:vAlign w:val="center"/>
          </w:tcPr>
          <w:p w:rsidR="00900727" w:rsidRDefault="00F708AE">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1-5</w:t>
            </w:r>
          </w:p>
        </w:tc>
        <w:tc>
          <w:tcPr>
            <w:tcW w:w="0" w:type="auto"/>
            <w:tcMar>
              <w:top w:w="15" w:type="dxa"/>
              <w:bottom w:w="15" w:type="dxa"/>
            </w:tcMar>
            <w:vAlign w:val="center"/>
          </w:tcPr>
          <w:p w:rsidR="00900727" w:rsidRDefault="00F708AE">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5-10</w:t>
            </w:r>
          </w:p>
        </w:tc>
        <w:tc>
          <w:tcPr>
            <w:tcW w:w="0" w:type="auto"/>
            <w:tcMar>
              <w:top w:w="15" w:type="dxa"/>
              <w:bottom w:w="15" w:type="dxa"/>
            </w:tcMar>
            <w:vAlign w:val="center"/>
          </w:tcPr>
          <w:p w:rsidR="00900727" w:rsidRDefault="00F708AE">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10-15</w:t>
            </w:r>
          </w:p>
        </w:tc>
        <w:tc>
          <w:tcPr>
            <w:tcW w:w="0" w:type="auto"/>
            <w:tcMar>
              <w:top w:w="15" w:type="dxa"/>
              <w:bottom w:w="15" w:type="dxa"/>
            </w:tcMar>
            <w:vAlign w:val="center"/>
          </w:tcPr>
          <w:p w:rsidR="00900727" w:rsidRDefault="00F708AE">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15-20</w:t>
            </w:r>
          </w:p>
        </w:tc>
        <w:tc>
          <w:tcPr>
            <w:tcW w:w="0" w:type="auto"/>
            <w:tcMar>
              <w:top w:w="15" w:type="dxa"/>
              <w:bottom w:w="15" w:type="dxa"/>
            </w:tcMar>
            <w:vAlign w:val="center"/>
          </w:tcPr>
          <w:p w:rsidR="00900727" w:rsidRDefault="00F708AE">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meer dan 20</w:t>
            </w:r>
          </w:p>
        </w:tc>
      </w:tr>
      <w:tr w:rsidR="007867EF" w:rsidTr="002623D1">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Default="00F708AE">
            <w:r>
              <w:rPr>
                <w:color w:val="000000"/>
                <w:position w:val="-2"/>
                <w:sz w:val="16"/>
                <w:szCs w:val="16"/>
              </w:rPr>
              <w:t>Ambulante begeleiding door een van de clusters</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r>
      <w:tr w:rsidR="007867EF" w:rsidTr="002623D1">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Pr="00503067" w:rsidRDefault="005442D3">
            <w:pPr>
              <w:rPr>
                <w:color w:val="FF0000"/>
              </w:rPr>
            </w:pPr>
            <w:r>
              <w:rPr>
                <w:color w:val="000000"/>
                <w:position w:val="-2"/>
                <w:sz w:val="16"/>
                <w:szCs w:val="16"/>
              </w:rPr>
              <w:t>Onderwijsspecialist SWV-MH</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900727">
            <w:pPr>
              <w:jc w:val="center"/>
              <w:cnfStyle w:val="000000010000" w:firstRow="0" w:lastRow="0" w:firstColumn="0" w:lastColumn="0" w:oddVBand="0" w:evenVBand="0" w:oddHBand="0" w:evenHBand="1" w:firstRowFirstColumn="0" w:firstRowLastColumn="0" w:lastRowFirstColumn="0" w:lastRowLastColumn="0"/>
            </w:pP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r w:rsidR="005442D3">
              <w:rPr>
                <w:color w:val="000000"/>
                <w:position w:val="-2"/>
                <w:sz w:val="16"/>
                <w:szCs w:val="16"/>
              </w:rPr>
              <w:t>*</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r>
      <w:tr w:rsidR="007867EF" w:rsidTr="002623D1">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Default="00F708AE">
            <w:r>
              <w:rPr>
                <w:color w:val="000000"/>
                <w:position w:val="-2"/>
                <w:sz w:val="16"/>
                <w:szCs w:val="16"/>
              </w:rPr>
              <w:t>Hulpklas lezen/Spellen Expertisecentrum (SBO)</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r>
      <w:tr w:rsidR="007867EF" w:rsidTr="002623D1">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Default="00F708AE">
            <w:r>
              <w:rPr>
                <w:color w:val="000000"/>
                <w:position w:val="-2"/>
                <w:sz w:val="16"/>
                <w:szCs w:val="16"/>
              </w:rPr>
              <w:t>Spellingswerkplaats expertisecentrum (SBO)</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r>
      <w:tr w:rsidR="007867EF" w:rsidTr="002623D1">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Default="00F708AE">
            <w:r>
              <w:rPr>
                <w:color w:val="000000"/>
                <w:position w:val="-2"/>
                <w:sz w:val="16"/>
                <w:szCs w:val="16"/>
              </w:rPr>
              <w:t>Leeswerkplaats expertisecentrum (SBO)</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r>
      <w:tr w:rsidR="007867EF" w:rsidTr="002623D1">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Pr="00FA2779" w:rsidRDefault="00F708AE">
            <w:pPr>
              <w:rPr>
                <w:highlight w:val="yellow"/>
              </w:rPr>
            </w:pPr>
            <w:r w:rsidRPr="005442D3">
              <w:rPr>
                <w:color w:val="000000"/>
                <w:position w:val="-2"/>
                <w:sz w:val="16"/>
                <w:szCs w:val="16"/>
              </w:rPr>
              <w:t>Plusklas Hoogbegaafden</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900727">
            <w:pPr>
              <w:jc w:val="center"/>
              <w:cnfStyle w:val="000000010000" w:firstRow="0" w:lastRow="0" w:firstColumn="0" w:lastColumn="0" w:oddVBand="0" w:evenVBand="0" w:oddHBand="0" w:evenHBand="1" w:firstRowFirstColumn="0" w:firstRowLastColumn="0" w:lastRowFirstColumn="0" w:lastRowLastColumn="0"/>
            </w:pPr>
          </w:p>
        </w:tc>
        <w:tc>
          <w:tcPr>
            <w:tcW w:w="0" w:type="auto"/>
            <w:tcMar>
              <w:top w:w="15" w:type="dxa"/>
              <w:bottom w:w="15" w:type="dxa"/>
            </w:tcMar>
            <w:vAlign w:val="center"/>
          </w:tcPr>
          <w:p w:rsidR="00900727" w:rsidRDefault="005442D3">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r w:rsidR="00F708AE">
              <w:rPr>
                <w:color w:val="000000"/>
                <w:position w:val="-2"/>
                <w:sz w:val="16"/>
                <w:szCs w:val="16"/>
              </w:rPr>
              <w:t> </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r>
      <w:tr w:rsidR="007867EF" w:rsidTr="002623D1">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Pr="00FA2779" w:rsidRDefault="00F708AE">
            <w:pPr>
              <w:rPr>
                <w:highlight w:val="yellow"/>
              </w:rPr>
            </w:pPr>
            <w:r w:rsidRPr="005442D3">
              <w:rPr>
                <w:color w:val="000000"/>
                <w:position w:val="-2"/>
                <w:sz w:val="16"/>
                <w:szCs w:val="16"/>
              </w:rPr>
              <w:t xml:space="preserve">Aanbod </w:t>
            </w:r>
            <w:proofErr w:type="spellStart"/>
            <w:r w:rsidRPr="005442D3">
              <w:rPr>
                <w:color w:val="000000"/>
                <w:position w:val="-2"/>
                <w:sz w:val="16"/>
                <w:szCs w:val="16"/>
              </w:rPr>
              <w:t>Sovatraining</w:t>
            </w:r>
            <w:proofErr w:type="spellEnd"/>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r>
      <w:tr w:rsidR="007867EF" w:rsidTr="002623D1">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Pr="00FA2779" w:rsidRDefault="00F708AE">
            <w:pPr>
              <w:rPr>
                <w:highlight w:val="yellow"/>
              </w:rPr>
            </w:pPr>
            <w:r w:rsidRPr="00503067">
              <w:rPr>
                <w:color w:val="000000"/>
                <w:position w:val="-2"/>
                <w:sz w:val="16"/>
                <w:szCs w:val="16"/>
              </w:rPr>
              <w:lastRenderedPageBreak/>
              <w:t xml:space="preserve">Aanbod </w:t>
            </w:r>
            <w:proofErr w:type="spellStart"/>
            <w:r w:rsidRPr="00503067">
              <w:rPr>
                <w:color w:val="000000"/>
                <w:position w:val="-2"/>
                <w:sz w:val="16"/>
                <w:szCs w:val="16"/>
              </w:rPr>
              <w:t>Faalangstraining</w:t>
            </w:r>
            <w:proofErr w:type="spellEnd"/>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503067">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r w:rsidR="00F708AE">
              <w:rPr>
                <w:color w:val="000000"/>
                <w:position w:val="-2"/>
                <w:sz w:val="16"/>
                <w:szCs w:val="16"/>
              </w:rPr>
              <w:t> </w:t>
            </w:r>
          </w:p>
        </w:tc>
        <w:tc>
          <w:tcPr>
            <w:tcW w:w="0" w:type="auto"/>
            <w:tcMar>
              <w:top w:w="15" w:type="dxa"/>
              <w:bottom w:w="15" w:type="dxa"/>
            </w:tcMar>
            <w:vAlign w:val="center"/>
          </w:tcPr>
          <w:p w:rsidR="00900727" w:rsidRDefault="00900727">
            <w:pPr>
              <w:jc w:val="center"/>
              <w:cnfStyle w:val="000000010000" w:firstRow="0" w:lastRow="0" w:firstColumn="0" w:lastColumn="0" w:oddVBand="0" w:evenVBand="0" w:oddHBand="0" w:evenHBand="1" w:firstRowFirstColumn="0" w:firstRowLastColumn="0" w:lastRowFirstColumn="0" w:lastRowLastColumn="0"/>
            </w:pP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r>
      <w:tr w:rsidR="007867EF" w:rsidTr="002623D1">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Default="005442D3">
            <w:r>
              <w:rPr>
                <w:color w:val="000000"/>
                <w:position w:val="-2"/>
                <w:sz w:val="16"/>
                <w:szCs w:val="16"/>
              </w:rPr>
              <w:t>Kunstzinnige therapie</w:t>
            </w:r>
          </w:p>
        </w:tc>
        <w:tc>
          <w:tcPr>
            <w:tcW w:w="0" w:type="auto"/>
            <w:tcMar>
              <w:top w:w="15" w:type="dxa"/>
              <w:bottom w:w="15" w:type="dxa"/>
            </w:tcMar>
            <w:vAlign w:val="center"/>
          </w:tcPr>
          <w:p w:rsidR="00900727" w:rsidRDefault="00900727">
            <w:pPr>
              <w:jc w:val="center"/>
              <w:cnfStyle w:val="000000100000" w:firstRow="0" w:lastRow="0" w:firstColumn="0" w:lastColumn="0" w:oddVBand="0" w:evenVBand="0" w:oddHBand="1" w:evenHBand="0" w:firstRowFirstColumn="0" w:firstRowLastColumn="0" w:lastRowFirstColumn="0" w:lastRowLastColumn="0"/>
            </w:pP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r w:rsidR="005442D3">
              <w:rPr>
                <w:color w:val="000000"/>
                <w:position w:val="-2"/>
                <w:sz w:val="16"/>
                <w:szCs w:val="16"/>
              </w:rPr>
              <w:t>*</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r>
    </w:tbl>
    <w:p w:rsidR="00900727" w:rsidRDefault="00900727"/>
    <w:p w:rsidR="00900727" w:rsidRDefault="00F708AE" w:rsidP="007867EF">
      <w:pPr>
        <w:pStyle w:val="Heading2PHPDOCX"/>
        <w:numPr>
          <w:ilvl w:val="0"/>
          <w:numId w:val="0"/>
        </w:numPr>
        <w:ind w:left="576" w:hanging="576"/>
      </w:pPr>
      <w:bookmarkStart w:id="89" w:name="_Toc229998266"/>
      <w:bookmarkStart w:id="90" w:name="_Toc372892457"/>
      <w:bookmarkStart w:id="91" w:name="_Toc430869058"/>
      <w:r>
        <w:t>3.4.6.Toelichting op gegevens</w:t>
      </w:r>
      <w:bookmarkEnd w:id="89"/>
      <w:bookmarkEnd w:id="90"/>
      <w:bookmarkEnd w:id="91"/>
    </w:p>
    <w:p w:rsidR="00900727" w:rsidRDefault="00F708AE">
      <w:r>
        <w:t>De Da Costaschool is beperkt in staat de deskundigheid in te zetten gezien de beperkte formatie / financiën en de ruimte binnen het gebouw.</w:t>
      </w:r>
    </w:p>
    <w:p w:rsidR="00900727" w:rsidRDefault="00F708AE" w:rsidP="007867EF">
      <w:pPr>
        <w:pStyle w:val="Heading2PHPDOCX"/>
        <w:numPr>
          <w:ilvl w:val="0"/>
          <w:numId w:val="0"/>
        </w:numPr>
        <w:ind w:left="576" w:hanging="576"/>
      </w:pPr>
      <w:bookmarkStart w:id="92" w:name="_Toc229998267"/>
      <w:bookmarkStart w:id="93" w:name="_Toc372892458"/>
      <w:bookmarkStart w:id="94" w:name="_Toc430869059"/>
      <w:r>
        <w:t>3.4.7.Ruimtelijke omgeving</w:t>
      </w:r>
      <w:bookmarkEnd w:id="92"/>
      <w:bookmarkEnd w:id="93"/>
      <w:bookmarkEnd w:id="94"/>
    </w:p>
    <w:p w:rsidR="00900727" w:rsidRDefault="00F708AE">
      <w:r>
        <w:t>In onderstaande tabel is aangegeven wat de mogelijkheden van het schoolgebouw zijn om tegemoet te komen aan speciale onderwijsbehoeften:</w:t>
      </w:r>
    </w:p>
    <w:tbl>
      <w:tblPr>
        <w:tblStyle w:val="LightGrid1PHPDOCX"/>
        <w:tblW w:w="4000" w:type="dxa"/>
        <w:tblCellSpacing w:w="30" w:type="dxa"/>
        <w:tblInd w:w="80" w:type="dxa"/>
        <w:tblLook w:val="04A0" w:firstRow="1" w:lastRow="0" w:firstColumn="1" w:lastColumn="0" w:noHBand="0" w:noVBand="1"/>
      </w:tblPr>
      <w:tblGrid>
        <w:gridCol w:w="3573"/>
        <w:gridCol w:w="427"/>
      </w:tblGrid>
      <w:tr w:rsidR="00900727" w:rsidTr="00900727">
        <w:trPr>
          <w:cnfStyle w:val="100000000000" w:firstRow="1" w:lastRow="0" w:firstColumn="0" w:lastColumn="0" w:oddVBand="0" w:evenVBand="0" w:oddHBand="0"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Default="00F708AE">
            <w:r>
              <w:rPr>
                <w:color w:val="000000"/>
                <w:position w:val="-2"/>
                <w:sz w:val="16"/>
                <w:szCs w:val="16"/>
              </w:rPr>
              <w:t>Er is ruimte in de groep voor één-op-één begeleiding</w:t>
            </w:r>
          </w:p>
        </w:tc>
        <w:tc>
          <w:tcPr>
            <w:tcW w:w="0" w:type="auto"/>
            <w:tcMar>
              <w:top w:w="15" w:type="dxa"/>
              <w:bottom w:w="15" w:type="dxa"/>
            </w:tcMar>
            <w:vAlign w:val="center"/>
          </w:tcPr>
          <w:p w:rsidR="00900727" w:rsidRDefault="00F708AE">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w:t>
            </w:r>
          </w:p>
        </w:tc>
      </w:tr>
      <w:tr w:rsidR="00900727" w:rsidTr="00900727">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Default="00F708AE">
            <w:r>
              <w:rPr>
                <w:color w:val="000000"/>
                <w:position w:val="-2"/>
                <w:sz w:val="16"/>
                <w:szCs w:val="16"/>
              </w:rPr>
              <w:t>Er is ruimte op de gang voor één-op-één begeleiding</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r>
      <w:tr w:rsidR="00900727" w:rsidTr="00900727">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Default="00F708AE">
            <w:r>
              <w:rPr>
                <w:color w:val="000000"/>
                <w:position w:val="-2"/>
                <w:sz w:val="16"/>
                <w:szCs w:val="16"/>
              </w:rPr>
              <w:t>Er is een prikkelarme werkplek</w:t>
            </w:r>
          </w:p>
        </w:tc>
        <w:tc>
          <w:tcPr>
            <w:tcW w:w="0" w:type="auto"/>
            <w:tcMar>
              <w:top w:w="15" w:type="dxa"/>
              <w:bottom w:w="15" w:type="dxa"/>
            </w:tcMar>
            <w:vAlign w:val="center"/>
          </w:tcPr>
          <w:p w:rsidR="00900727" w:rsidRDefault="00900727">
            <w:pPr>
              <w:cnfStyle w:val="000000010000" w:firstRow="0" w:lastRow="0" w:firstColumn="0" w:lastColumn="0" w:oddVBand="0" w:evenVBand="0" w:oddHBand="0" w:evenHBand="1" w:firstRowFirstColumn="0" w:firstRowLastColumn="0" w:lastRowFirstColumn="0" w:lastRowLastColumn="0"/>
            </w:pPr>
          </w:p>
        </w:tc>
      </w:tr>
      <w:tr w:rsidR="00900727" w:rsidTr="00900727">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Default="00F708AE">
            <w:r>
              <w:rPr>
                <w:color w:val="000000"/>
                <w:position w:val="-2"/>
                <w:sz w:val="16"/>
                <w:szCs w:val="16"/>
              </w:rPr>
              <w:t>Er is ruimte voor een time-out</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r>
      <w:tr w:rsidR="00900727" w:rsidTr="00900727">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Default="00F708AE">
            <w:r>
              <w:rPr>
                <w:color w:val="000000"/>
                <w:position w:val="-2"/>
                <w:sz w:val="16"/>
                <w:szCs w:val="16"/>
              </w:rPr>
              <w:t>De lokalen zijn aangepast voor leerlingen met speciale onderwijsbehoeften</w:t>
            </w:r>
          </w:p>
        </w:tc>
        <w:tc>
          <w:tcPr>
            <w:tcW w:w="0" w:type="auto"/>
            <w:tcMar>
              <w:top w:w="15" w:type="dxa"/>
              <w:bottom w:w="15" w:type="dxa"/>
            </w:tcMar>
            <w:vAlign w:val="center"/>
          </w:tcPr>
          <w:p w:rsidR="00900727" w:rsidRDefault="00900727">
            <w:pPr>
              <w:cnfStyle w:val="000000010000" w:firstRow="0" w:lastRow="0" w:firstColumn="0" w:lastColumn="0" w:oddVBand="0" w:evenVBand="0" w:oddHBand="0" w:evenHBand="1" w:firstRowFirstColumn="0" w:firstRowLastColumn="0" w:lastRowFirstColumn="0" w:lastRowLastColumn="0"/>
            </w:pPr>
          </w:p>
        </w:tc>
      </w:tr>
      <w:tr w:rsidR="00900727" w:rsidTr="00900727">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Default="00F708AE">
            <w:r>
              <w:rPr>
                <w:color w:val="000000"/>
                <w:position w:val="-2"/>
                <w:sz w:val="16"/>
                <w:szCs w:val="16"/>
              </w:rPr>
              <w:t>Er zijn ruimten met specifieke functies voor bewegings- en leerbehoeften (fysiotherapie, schooltuin, enzovoort)</w:t>
            </w:r>
          </w:p>
        </w:tc>
        <w:tc>
          <w:tcPr>
            <w:tcW w:w="0" w:type="auto"/>
            <w:tcMar>
              <w:top w:w="15" w:type="dxa"/>
              <w:bottom w:w="15" w:type="dxa"/>
            </w:tcMar>
            <w:vAlign w:val="center"/>
          </w:tcPr>
          <w:p w:rsidR="00900727" w:rsidRDefault="00900727">
            <w:pPr>
              <w:cnfStyle w:val="000000100000" w:firstRow="0" w:lastRow="0" w:firstColumn="0" w:lastColumn="0" w:oddVBand="0" w:evenVBand="0" w:oddHBand="1" w:evenHBand="0" w:firstRowFirstColumn="0" w:firstRowLastColumn="0" w:lastRowFirstColumn="0" w:lastRowLastColumn="0"/>
            </w:pPr>
          </w:p>
        </w:tc>
      </w:tr>
      <w:tr w:rsidR="00900727" w:rsidTr="00900727">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Default="00F708AE">
            <w:r>
              <w:rPr>
                <w:color w:val="000000"/>
                <w:position w:val="-2"/>
                <w:sz w:val="16"/>
                <w:szCs w:val="16"/>
              </w:rPr>
              <w:t>Er zijn werkplekken voor leerlingen beschikbaar op de gang of in flexibele ruimten</w:t>
            </w:r>
          </w:p>
        </w:tc>
        <w:tc>
          <w:tcPr>
            <w:tcW w:w="0" w:type="auto"/>
            <w:tcMar>
              <w:top w:w="15" w:type="dxa"/>
              <w:bottom w:w="15" w:type="dxa"/>
            </w:tcMar>
            <w:vAlign w:val="center"/>
          </w:tcPr>
          <w:p w:rsidR="00900727" w:rsidRDefault="005442D3">
            <w:pPr>
              <w:cnfStyle w:val="000000010000" w:firstRow="0" w:lastRow="0" w:firstColumn="0" w:lastColumn="0" w:oddVBand="0" w:evenVBand="0" w:oddHBand="0" w:evenHBand="1" w:firstRowFirstColumn="0" w:firstRowLastColumn="0" w:lastRowFirstColumn="0" w:lastRowLastColumn="0"/>
            </w:pPr>
            <w:r>
              <w:t>*</w:t>
            </w:r>
          </w:p>
        </w:tc>
      </w:tr>
      <w:tr w:rsidR="00900727" w:rsidTr="00900727">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Default="00F708AE">
            <w:r>
              <w:rPr>
                <w:color w:val="000000"/>
                <w:position w:val="-2"/>
                <w:sz w:val="16"/>
                <w:szCs w:val="16"/>
              </w:rPr>
              <w:t>Anders (vul in bij Toelichting)</w:t>
            </w:r>
          </w:p>
        </w:tc>
        <w:tc>
          <w:tcPr>
            <w:tcW w:w="0" w:type="auto"/>
            <w:tcMar>
              <w:top w:w="15" w:type="dxa"/>
              <w:bottom w:w="15" w:type="dxa"/>
            </w:tcMar>
            <w:vAlign w:val="center"/>
          </w:tcPr>
          <w:p w:rsidR="00900727" w:rsidRDefault="00900727">
            <w:pPr>
              <w:cnfStyle w:val="000000100000" w:firstRow="0" w:lastRow="0" w:firstColumn="0" w:lastColumn="0" w:oddVBand="0" w:evenVBand="0" w:oddHBand="1" w:evenHBand="0" w:firstRowFirstColumn="0" w:firstRowLastColumn="0" w:lastRowFirstColumn="0" w:lastRowLastColumn="0"/>
            </w:pPr>
          </w:p>
        </w:tc>
      </w:tr>
    </w:tbl>
    <w:p w:rsidR="00900727" w:rsidRDefault="00900727"/>
    <w:p w:rsidR="00900727" w:rsidRDefault="00F708AE">
      <w:r>
        <w:t>De werkruimten en lokalen worden als volgt beoordeeld:</w:t>
      </w:r>
    </w:p>
    <w:tbl>
      <w:tblPr>
        <w:tblStyle w:val="LightGrid1PHPDOCX"/>
        <w:tblW w:w="0" w:type="auto"/>
        <w:tblCellSpacing w:w="30" w:type="dxa"/>
        <w:tblInd w:w="80" w:type="dxa"/>
        <w:tblLook w:val="04A0" w:firstRow="1" w:lastRow="0" w:firstColumn="1" w:lastColumn="0" w:noHBand="0" w:noVBand="1"/>
      </w:tblPr>
      <w:tblGrid>
        <w:gridCol w:w="4575"/>
        <w:gridCol w:w="778"/>
        <w:gridCol w:w="712"/>
        <w:gridCol w:w="1108"/>
        <w:gridCol w:w="699"/>
        <w:gridCol w:w="928"/>
      </w:tblGrid>
      <w:tr w:rsidR="00900727" w:rsidTr="002623D1">
        <w:trPr>
          <w:cnfStyle w:val="100000000000" w:firstRow="1" w:lastRow="0" w:firstColumn="0" w:lastColumn="0" w:oddVBand="0" w:evenVBand="0" w:oddHBand="0"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Default="00F708AE">
            <w:pPr>
              <w:jc w:val="center"/>
            </w:pPr>
            <w:r>
              <w:rPr>
                <w:color w:val="000000"/>
                <w:position w:val="-2"/>
                <w:sz w:val="16"/>
                <w:szCs w:val="16"/>
              </w:rPr>
              <w:t> </w:t>
            </w:r>
          </w:p>
        </w:tc>
        <w:tc>
          <w:tcPr>
            <w:tcW w:w="0" w:type="auto"/>
            <w:tcMar>
              <w:top w:w="15" w:type="dxa"/>
              <w:bottom w:w="15" w:type="dxa"/>
            </w:tcMar>
            <w:vAlign w:val="center"/>
          </w:tcPr>
          <w:p w:rsidR="00900727" w:rsidRDefault="00F708AE">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Slecht</w:t>
            </w:r>
          </w:p>
        </w:tc>
        <w:tc>
          <w:tcPr>
            <w:tcW w:w="0" w:type="auto"/>
            <w:tcMar>
              <w:top w:w="15" w:type="dxa"/>
              <w:bottom w:w="15" w:type="dxa"/>
            </w:tcMar>
            <w:vAlign w:val="center"/>
          </w:tcPr>
          <w:p w:rsidR="00900727" w:rsidRDefault="00F708AE">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Matig</w:t>
            </w:r>
          </w:p>
        </w:tc>
        <w:tc>
          <w:tcPr>
            <w:tcW w:w="0" w:type="auto"/>
            <w:tcMar>
              <w:top w:w="15" w:type="dxa"/>
              <w:bottom w:w="15" w:type="dxa"/>
            </w:tcMar>
            <w:vAlign w:val="center"/>
          </w:tcPr>
          <w:p w:rsidR="00900727" w:rsidRDefault="00F708AE">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Voldoende</w:t>
            </w:r>
          </w:p>
        </w:tc>
        <w:tc>
          <w:tcPr>
            <w:tcW w:w="0" w:type="auto"/>
            <w:tcMar>
              <w:top w:w="15" w:type="dxa"/>
              <w:bottom w:w="15" w:type="dxa"/>
            </w:tcMar>
            <w:vAlign w:val="center"/>
          </w:tcPr>
          <w:p w:rsidR="00900727" w:rsidRDefault="00F708AE">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Goed</w:t>
            </w:r>
          </w:p>
        </w:tc>
        <w:tc>
          <w:tcPr>
            <w:tcW w:w="0" w:type="auto"/>
            <w:tcMar>
              <w:top w:w="15" w:type="dxa"/>
              <w:bottom w:w="15" w:type="dxa"/>
            </w:tcMar>
            <w:vAlign w:val="center"/>
          </w:tcPr>
          <w:p w:rsidR="00900727" w:rsidRDefault="00F708AE">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Zeer goed</w:t>
            </w:r>
          </w:p>
        </w:tc>
      </w:tr>
      <w:tr w:rsidR="00900727" w:rsidTr="002623D1">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Default="00F708AE">
            <w:r>
              <w:rPr>
                <w:color w:val="000000"/>
                <w:position w:val="-2"/>
                <w:sz w:val="16"/>
                <w:szCs w:val="16"/>
              </w:rPr>
              <w:t>Zijn de werkruimten afgestemd op de onderwijsbehoeften van kinderen?</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 </w:t>
            </w:r>
          </w:p>
        </w:tc>
      </w:tr>
      <w:tr w:rsidR="00900727" w:rsidTr="002623D1">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Default="00F708AE">
            <w:r>
              <w:rPr>
                <w:color w:val="000000"/>
                <w:position w:val="-2"/>
                <w:sz w:val="16"/>
                <w:szCs w:val="16"/>
              </w:rPr>
              <w:t>Is de inrichting van de lokalen afgestemd op de onderwijsbehoeften van kinderen?</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900727">
            <w:pPr>
              <w:jc w:val="center"/>
              <w:cnfStyle w:val="000000010000" w:firstRow="0" w:lastRow="0" w:firstColumn="0" w:lastColumn="0" w:oddVBand="0" w:evenVBand="0" w:oddHBand="0" w:evenHBand="1" w:firstRowFirstColumn="0" w:firstRowLastColumn="0" w:lastRowFirstColumn="0" w:lastRowLastColumn="0"/>
            </w:pPr>
          </w:p>
        </w:tc>
        <w:tc>
          <w:tcPr>
            <w:tcW w:w="0" w:type="auto"/>
            <w:tcMar>
              <w:top w:w="15" w:type="dxa"/>
              <w:bottom w:w="15" w:type="dxa"/>
            </w:tcMar>
            <w:vAlign w:val="center"/>
          </w:tcPr>
          <w:p w:rsidR="00900727" w:rsidRDefault="006F5746">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r w:rsidR="00F708AE">
              <w:rPr>
                <w:color w:val="000000"/>
                <w:position w:val="-2"/>
                <w:sz w:val="16"/>
                <w:szCs w:val="16"/>
              </w:rPr>
              <w:t> </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 </w:t>
            </w:r>
          </w:p>
        </w:tc>
      </w:tr>
    </w:tbl>
    <w:p w:rsidR="00900727" w:rsidRDefault="00900727"/>
    <w:p w:rsidR="00900727" w:rsidRDefault="00F708AE" w:rsidP="007867EF">
      <w:pPr>
        <w:pStyle w:val="Heading2PHPDOCX"/>
        <w:numPr>
          <w:ilvl w:val="0"/>
          <w:numId w:val="0"/>
        </w:numPr>
        <w:ind w:left="576" w:hanging="576"/>
      </w:pPr>
      <w:bookmarkStart w:id="95" w:name="_Toc229998268"/>
      <w:bookmarkStart w:id="96" w:name="_Toc372892459"/>
      <w:bookmarkStart w:id="97" w:name="_Toc430869060"/>
      <w:r>
        <w:t>3.4.8.Toelichting op gegevens</w:t>
      </w:r>
      <w:bookmarkEnd w:id="95"/>
      <w:bookmarkEnd w:id="96"/>
      <w:bookmarkEnd w:id="97"/>
    </w:p>
    <w:p w:rsidR="00900727" w:rsidRDefault="00F708AE">
      <w:r>
        <w:t>De Da Costaschool is beperkt in staat de deskundigheid in te zetten gezien de beperkte ruimte binnen het gebouw.</w:t>
      </w:r>
    </w:p>
    <w:p w:rsidR="00900727" w:rsidRDefault="00F708AE" w:rsidP="00971259">
      <w:pPr>
        <w:pStyle w:val="Heading2PHPDOCX"/>
        <w:numPr>
          <w:ilvl w:val="0"/>
          <w:numId w:val="0"/>
        </w:numPr>
        <w:ind w:left="576" w:hanging="576"/>
      </w:pPr>
      <w:bookmarkStart w:id="98" w:name="_Toc229998269"/>
      <w:bookmarkStart w:id="99" w:name="_Toc372892460"/>
      <w:bookmarkStart w:id="100" w:name="_Toc430869061"/>
      <w:r>
        <w:lastRenderedPageBreak/>
        <w:t>3.4.9.Samenwerking</w:t>
      </w:r>
      <w:bookmarkEnd w:id="98"/>
      <w:bookmarkEnd w:id="99"/>
      <w:bookmarkEnd w:id="100"/>
    </w:p>
    <w:p w:rsidR="00900727" w:rsidRDefault="00F708AE">
      <w:r>
        <w:t>De school werkt structureel samen met de volgende onderwijspartners en externe instanties/partners (of heeft afgesproken hoe de samenwerking verloopt als dat nodig is):</w:t>
      </w:r>
    </w:p>
    <w:tbl>
      <w:tblPr>
        <w:tblStyle w:val="LightGrid1PHPDOCX"/>
        <w:tblW w:w="4000" w:type="dxa"/>
        <w:tblCellSpacing w:w="30" w:type="dxa"/>
        <w:tblInd w:w="80" w:type="dxa"/>
        <w:tblLook w:val="04A0" w:firstRow="1" w:lastRow="0" w:firstColumn="1" w:lastColumn="0" w:noHBand="0" w:noVBand="1"/>
      </w:tblPr>
      <w:tblGrid>
        <w:gridCol w:w="3510"/>
        <w:gridCol w:w="490"/>
      </w:tblGrid>
      <w:tr w:rsidR="00900727" w:rsidTr="00900727">
        <w:trPr>
          <w:cnfStyle w:val="100000000000" w:firstRow="1" w:lastRow="0" w:firstColumn="0" w:lastColumn="0" w:oddVBand="0" w:evenVBand="0" w:oddHBand="0"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Default="006F5746">
            <w:proofErr w:type="spellStart"/>
            <w:r>
              <w:rPr>
                <w:color w:val="000000"/>
                <w:position w:val="-2"/>
                <w:sz w:val="16"/>
                <w:szCs w:val="16"/>
              </w:rPr>
              <w:t>Sw</w:t>
            </w:r>
            <w:proofErr w:type="spellEnd"/>
            <w:r>
              <w:rPr>
                <w:color w:val="000000"/>
                <w:position w:val="-2"/>
                <w:sz w:val="16"/>
                <w:szCs w:val="16"/>
              </w:rPr>
              <w:t>-MH</w:t>
            </w:r>
          </w:p>
        </w:tc>
        <w:tc>
          <w:tcPr>
            <w:tcW w:w="0" w:type="auto"/>
            <w:tcMar>
              <w:top w:w="15" w:type="dxa"/>
              <w:bottom w:w="15" w:type="dxa"/>
            </w:tcMar>
            <w:vAlign w:val="center"/>
          </w:tcPr>
          <w:p w:rsidR="00900727" w:rsidRDefault="00F708AE">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szCs w:val="16"/>
              </w:rPr>
              <w:t>*</w:t>
            </w:r>
          </w:p>
        </w:tc>
      </w:tr>
      <w:tr w:rsidR="00900727" w:rsidTr="00900727">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Default="00F708AE">
            <w:proofErr w:type="spellStart"/>
            <w:r w:rsidRPr="009824E7">
              <w:rPr>
                <w:color w:val="000000"/>
                <w:position w:val="-2"/>
                <w:sz w:val="16"/>
                <w:szCs w:val="16"/>
              </w:rPr>
              <w:t>swv</w:t>
            </w:r>
            <w:proofErr w:type="spellEnd"/>
            <w:r w:rsidRPr="009824E7">
              <w:rPr>
                <w:color w:val="000000"/>
                <w:position w:val="-2"/>
                <w:sz w:val="16"/>
                <w:szCs w:val="16"/>
              </w:rPr>
              <w:t xml:space="preserve"> vo</w:t>
            </w:r>
          </w:p>
        </w:tc>
        <w:tc>
          <w:tcPr>
            <w:tcW w:w="0" w:type="auto"/>
            <w:tcMar>
              <w:top w:w="15" w:type="dxa"/>
              <w:bottom w:w="15" w:type="dxa"/>
            </w:tcMar>
            <w:vAlign w:val="center"/>
          </w:tcPr>
          <w:p w:rsidR="00900727" w:rsidRDefault="00900727">
            <w:pPr>
              <w:jc w:val="center"/>
              <w:cnfStyle w:val="000000100000" w:firstRow="0" w:lastRow="0" w:firstColumn="0" w:lastColumn="0" w:oddVBand="0" w:evenVBand="0" w:oddHBand="1" w:evenHBand="0" w:firstRowFirstColumn="0" w:firstRowLastColumn="0" w:lastRowFirstColumn="0" w:lastRowLastColumn="0"/>
            </w:pPr>
          </w:p>
        </w:tc>
      </w:tr>
      <w:tr w:rsidR="00900727" w:rsidTr="00900727">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Default="00F708AE">
            <w:r>
              <w:rPr>
                <w:color w:val="000000"/>
                <w:position w:val="-2"/>
                <w:sz w:val="16"/>
                <w:szCs w:val="16"/>
              </w:rPr>
              <w:t>(v)SO</w:t>
            </w:r>
          </w:p>
        </w:tc>
        <w:tc>
          <w:tcPr>
            <w:tcW w:w="0" w:type="auto"/>
            <w:tcMar>
              <w:top w:w="15" w:type="dxa"/>
              <w:bottom w:w="15" w:type="dxa"/>
            </w:tcMar>
            <w:vAlign w:val="center"/>
          </w:tcPr>
          <w:p w:rsidR="00900727" w:rsidRDefault="00900727">
            <w:pPr>
              <w:jc w:val="center"/>
              <w:cnfStyle w:val="000000010000" w:firstRow="0" w:lastRow="0" w:firstColumn="0" w:lastColumn="0" w:oddVBand="0" w:evenVBand="0" w:oddHBand="0" w:evenHBand="1" w:firstRowFirstColumn="0" w:firstRowLastColumn="0" w:lastRowFirstColumn="0" w:lastRowLastColumn="0"/>
            </w:pPr>
          </w:p>
        </w:tc>
      </w:tr>
      <w:tr w:rsidR="00900727" w:rsidTr="00900727">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Default="00F708AE">
            <w:r>
              <w:rPr>
                <w:color w:val="000000"/>
                <w:position w:val="-2"/>
                <w:sz w:val="16"/>
                <w:szCs w:val="16"/>
              </w:rPr>
              <w:t>SBO</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r>
      <w:tr w:rsidR="00900727" w:rsidTr="00900727">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Default="00F708AE">
            <w:r>
              <w:rPr>
                <w:color w:val="000000"/>
                <w:position w:val="-2"/>
                <w:sz w:val="16"/>
                <w:szCs w:val="16"/>
              </w:rPr>
              <w:t>Lokale overheid/gemeente</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p>
        </w:tc>
      </w:tr>
      <w:tr w:rsidR="00900727" w:rsidTr="00900727">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Default="006F5746">
            <w:r>
              <w:rPr>
                <w:color w:val="000000"/>
                <w:position w:val="-2"/>
                <w:sz w:val="16"/>
                <w:szCs w:val="16"/>
              </w:rPr>
              <w:t>Sociaal Team</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r>
      <w:tr w:rsidR="00900727" w:rsidTr="00900727">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Default="006F5746">
            <w:r>
              <w:rPr>
                <w:color w:val="000000"/>
                <w:position w:val="-2"/>
                <w:sz w:val="16"/>
                <w:szCs w:val="16"/>
              </w:rPr>
              <w:t>Centrum jeugd en Gezin, CJG</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p>
        </w:tc>
      </w:tr>
      <w:tr w:rsidR="00900727" w:rsidTr="00900727">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Pr="008A7626" w:rsidRDefault="008A7626">
            <w:pPr>
              <w:rPr>
                <w:sz w:val="16"/>
                <w:szCs w:val="16"/>
              </w:rPr>
            </w:pPr>
            <w:proofErr w:type="spellStart"/>
            <w:r w:rsidRPr="008A7626">
              <w:rPr>
                <w:sz w:val="16"/>
                <w:szCs w:val="16"/>
              </w:rPr>
              <w:t>Maatschapelijk</w:t>
            </w:r>
            <w:proofErr w:type="spellEnd"/>
            <w:r w:rsidRPr="008A7626">
              <w:rPr>
                <w:sz w:val="16"/>
                <w:szCs w:val="16"/>
              </w:rPr>
              <w:t xml:space="preserve"> werk</w:t>
            </w:r>
          </w:p>
        </w:tc>
        <w:tc>
          <w:tcPr>
            <w:tcW w:w="0" w:type="auto"/>
            <w:tcMar>
              <w:top w:w="15" w:type="dxa"/>
              <w:bottom w:w="15" w:type="dxa"/>
            </w:tcMar>
            <w:vAlign w:val="center"/>
          </w:tcPr>
          <w:p w:rsidR="00900727" w:rsidRDefault="00900727">
            <w:pPr>
              <w:jc w:val="center"/>
              <w:cnfStyle w:val="000000100000" w:firstRow="0" w:lastRow="0" w:firstColumn="0" w:lastColumn="0" w:oddVBand="0" w:evenVBand="0" w:oddHBand="1" w:evenHBand="0" w:firstRowFirstColumn="0" w:firstRowLastColumn="0" w:lastRowFirstColumn="0" w:lastRowLastColumn="0"/>
            </w:pPr>
          </w:p>
        </w:tc>
      </w:tr>
      <w:tr w:rsidR="00900727" w:rsidTr="00900727">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Default="00F708AE">
            <w:r>
              <w:rPr>
                <w:color w:val="000000"/>
                <w:position w:val="-2"/>
                <w:sz w:val="16"/>
                <w:szCs w:val="16"/>
              </w:rPr>
              <w:t>GGZ</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p>
        </w:tc>
      </w:tr>
      <w:tr w:rsidR="00900727" w:rsidTr="00900727">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Default="00F708AE">
            <w:r>
              <w:rPr>
                <w:color w:val="000000"/>
                <w:position w:val="-2"/>
                <w:sz w:val="16"/>
                <w:szCs w:val="16"/>
              </w:rPr>
              <w:t>Leerplicht</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r>
      <w:tr w:rsidR="00900727" w:rsidTr="00900727">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Default="00F708AE">
            <w:r>
              <w:rPr>
                <w:color w:val="000000"/>
                <w:position w:val="-2"/>
                <w:sz w:val="16"/>
                <w:szCs w:val="16"/>
              </w:rPr>
              <w:t>Politie</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p>
        </w:tc>
      </w:tr>
      <w:tr w:rsidR="00900727" w:rsidTr="00900727">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Default="00F708AE">
            <w:r>
              <w:rPr>
                <w:color w:val="000000"/>
                <w:position w:val="-2"/>
                <w:sz w:val="16"/>
                <w:szCs w:val="16"/>
              </w:rPr>
              <w:t>Club- en buurthuiswerk/ dorpsraad</w:t>
            </w:r>
          </w:p>
        </w:tc>
        <w:tc>
          <w:tcPr>
            <w:tcW w:w="0" w:type="auto"/>
            <w:tcMar>
              <w:top w:w="15" w:type="dxa"/>
              <w:bottom w:w="15" w:type="dxa"/>
            </w:tcMar>
            <w:vAlign w:val="center"/>
          </w:tcPr>
          <w:p w:rsidR="00900727" w:rsidRDefault="00900727">
            <w:pPr>
              <w:cnfStyle w:val="000000100000" w:firstRow="0" w:lastRow="0" w:firstColumn="0" w:lastColumn="0" w:oddVBand="0" w:evenVBand="0" w:oddHBand="1" w:evenHBand="0" w:firstRowFirstColumn="0" w:firstRowLastColumn="0" w:lastRowFirstColumn="0" w:lastRowLastColumn="0"/>
            </w:pPr>
          </w:p>
        </w:tc>
      </w:tr>
      <w:tr w:rsidR="00900727" w:rsidTr="00900727">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Default="006F5746">
            <w:r>
              <w:rPr>
                <w:color w:val="000000"/>
                <w:position w:val="-2"/>
                <w:sz w:val="16"/>
                <w:szCs w:val="16"/>
              </w:rPr>
              <w:t>O &amp; A</w:t>
            </w:r>
          </w:p>
        </w:tc>
        <w:tc>
          <w:tcPr>
            <w:tcW w:w="0" w:type="auto"/>
            <w:tcMar>
              <w:top w:w="15" w:type="dxa"/>
              <w:bottom w:w="15" w:type="dxa"/>
            </w:tcMar>
            <w:vAlign w:val="center"/>
          </w:tcPr>
          <w:p w:rsidR="00900727" w:rsidRDefault="00F708AE">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szCs w:val="16"/>
              </w:rPr>
              <w:t>*</w:t>
            </w:r>
          </w:p>
        </w:tc>
      </w:tr>
      <w:tr w:rsidR="00900727" w:rsidTr="00900727">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Default="00F708AE">
            <w:r>
              <w:rPr>
                <w:color w:val="000000"/>
                <w:position w:val="-2"/>
                <w:sz w:val="16"/>
                <w:szCs w:val="16"/>
              </w:rPr>
              <w:t>GGD/Jeugdgezondheidsdienst</w:t>
            </w:r>
          </w:p>
        </w:tc>
        <w:tc>
          <w:tcPr>
            <w:tcW w:w="0" w:type="auto"/>
            <w:tcMar>
              <w:top w:w="15" w:type="dxa"/>
              <w:bottom w:w="15" w:type="dxa"/>
            </w:tcMar>
            <w:vAlign w:val="center"/>
          </w:tcPr>
          <w:p w:rsidR="00900727" w:rsidRDefault="00F708AE">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szCs w:val="16"/>
              </w:rPr>
              <w:t>*</w:t>
            </w:r>
          </w:p>
        </w:tc>
      </w:tr>
      <w:tr w:rsidR="00900727" w:rsidTr="00900727">
        <w:trPr>
          <w:cnfStyle w:val="000000010000" w:firstRow="0" w:lastRow="0" w:firstColumn="0" w:lastColumn="0" w:oddVBand="0" w:evenVBand="0" w:oddHBand="0" w:evenHBand="1"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Default="005442D3">
            <w:r>
              <w:rPr>
                <w:color w:val="000000"/>
                <w:position w:val="-2"/>
                <w:sz w:val="16"/>
                <w:szCs w:val="16"/>
              </w:rPr>
              <w:t>Bureau Stek</w:t>
            </w:r>
          </w:p>
        </w:tc>
        <w:tc>
          <w:tcPr>
            <w:tcW w:w="0" w:type="auto"/>
            <w:tcMar>
              <w:top w:w="15" w:type="dxa"/>
              <w:bottom w:w="15" w:type="dxa"/>
            </w:tcMar>
            <w:vAlign w:val="center"/>
          </w:tcPr>
          <w:p w:rsidR="00900727" w:rsidRDefault="005442D3">
            <w:pPr>
              <w:cnfStyle w:val="000000010000" w:firstRow="0" w:lastRow="0" w:firstColumn="0" w:lastColumn="0" w:oddVBand="0" w:evenVBand="0" w:oddHBand="0" w:evenHBand="1" w:firstRowFirstColumn="0" w:firstRowLastColumn="0" w:lastRowFirstColumn="0" w:lastRowLastColumn="0"/>
            </w:pPr>
            <w:r>
              <w:t>*</w:t>
            </w:r>
          </w:p>
        </w:tc>
      </w:tr>
      <w:tr w:rsidR="00900727" w:rsidTr="00900727">
        <w:trPr>
          <w:cnfStyle w:val="000000100000" w:firstRow="0" w:lastRow="0" w:firstColumn="0" w:lastColumn="0" w:oddVBand="0" w:evenVBand="0" w:oddHBand="1" w:evenHBand="0" w:firstRowFirstColumn="0" w:firstRowLastColumn="0" w:lastRowFirstColumn="0" w:lastRowLastColumn="0"/>
          <w:tblCellSpacing w:w="30" w:type="dxa"/>
        </w:trPr>
        <w:tc>
          <w:tcPr>
            <w:cnfStyle w:val="001000000000" w:firstRow="0" w:lastRow="0" w:firstColumn="1" w:lastColumn="0" w:oddVBand="0" w:evenVBand="0" w:oddHBand="0" w:evenHBand="0" w:firstRowFirstColumn="0" w:firstRowLastColumn="0" w:lastRowFirstColumn="0" w:lastRowLastColumn="0"/>
            <w:tcW w:w="0" w:type="auto"/>
            <w:tcMar>
              <w:top w:w="15" w:type="dxa"/>
              <w:bottom w:w="15" w:type="dxa"/>
            </w:tcMar>
            <w:vAlign w:val="center"/>
          </w:tcPr>
          <w:p w:rsidR="00900727" w:rsidRDefault="008A7626">
            <w:r>
              <w:rPr>
                <w:color w:val="000000"/>
                <w:position w:val="-2"/>
                <w:sz w:val="16"/>
                <w:szCs w:val="16"/>
              </w:rPr>
              <w:t xml:space="preserve">William </w:t>
            </w:r>
            <w:proofErr w:type="spellStart"/>
            <w:r>
              <w:rPr>
                <w:color w:val="000000"/>
                <w:position w:val="-2"/>
                <w:sz w:val="16"/>
                <w:szCs w:val="16"/>
              </w:rPr>
              <w:t>Schrikker</w:t>
            </w:r>
            <w:proofErr w:type="spellEnd"/>
          </w:p>
        </w:tc>
        <w:tc>
          <w:tcPr>
            <w:tcW w:w="0" w:type="auto"/>
            <w:tcMar>
              <w:top w:w="15" w:type="dxa"/>
              <w:bottom w:w="15" w:type="dxa"/>
            </w:tcMar>
            <w:vAlign w:val="center"/>
          </w:tcPr>
          <w:p w:rsidR="00900727" w:rsidRDefault="008A7626">
            <w:pPr>
              <w:cnfStyle w:val="000000100000" w:firstRow="0" w:lastRow="0" w:firstColumn="0" w:lastColumn="0" w:oddVBand="0" w:evenVBand="0" w:oddHBand="1" w:evenHBand="0" w:firstRowFirstColumn="0" w:firstRowLastColumn="0" w:lastRowFirstColumn="0" w:lastRowLastColumn="0"/>
            </w:pPr>
            <w:r>
              <w:t>*</w:t>
            </w:r>
          </w:p>
        </w:tc>
      </w:tr>
    </w:tbl>
    <w:p w:rsidR="00900727" w:rsidRDefault="00900727"/>
    <w:p w:rsidR="00900727" w:rsidRPr="007867EF" w:rsidRDefault="00F708AE" w:rsidP="007867EF">
      <w:pPr>
        <w:pStyle w:val="Heading2PHPDOCX"/>
        <w:numPr>
          <w:ilvl w:val="0"/>
          <w:numId w:val="0"/>
        </w:numPr>
        <w:ind w:left="576" w:hanging="576"/>
      </w:pPr>
      <w:bookmarkStart w:id="101" w:name="_Toc229998270"/>
      <w:bookmarkStart w:id="102" w:name="_Toc372892461"/>
      <w:bookmarkStart w:id="103" w:name="_Toc430869062"/>
      <w:r w:rsidRPr="007867EF">
        <w:t>3.4.10.Toelichting op gegevens</w:t>
      </w:r>
      <w:bookmarkEnd w:id="101"/>
      <w:bookmarkEnd w:id="102"/>
      <w:bookmarkEnd w:id="103"/>
    </w:p>
    <w:p w:rsidR="00900727" w:rsidRDefault="0029464A">
      <w:r>
        <w:t>De Da Costaschool is</w:t>
      </w:r>
      <w:r w:rsidR="00F708AE">
        <w:t xml:space="preserve"> in staat de juiste partners te vinden wanneer nodig.</w:t>
      </w:r>
    </w:p>
    <w:p w:rsidR="00900727" w:rsidRPr="007867EF" w:rsidRDefault="00F708AE" w:rsidP="007867EF">
      <w:pPr>
        <w:pStyle w:val="Heading1PHPDOCX"/>
        <w:numPr>
          <w:ilvl w:val="0"/>
          <w:numId w:val="0"/>
        </w:numPr>
        <w:ind w:left="432" w:hanging="432"/>
        <w:rPr>
          <w:sz w:val="26"/>
          <w:szCs w:val="26"/>
        </w:rPr>
      </w:pPr>
      <w:bookmarkStart w:id="104" w:name="_Toc229998271"/>
      <w:bookmarkStart w:id="105" w:name="_Toc372892462"/>
      <w:bookmarkStart w:id="106" w:name="_Toc430869063"/>
      <w:r w:rsidRPr="007867EF">
        <w:rPr>
          <w:sz w:val="26"/>
          <w:szCs w:val="26"/>
        </w:rPr>
        <w:t>3.5.Bijdragen Passend onderwijs</w:t>
      </w:r>
      <w:bookmarkEnd w:id="104"/>
      <w:bookmarkEnd w:id="105"/>
      <w:bookmarkEnd w:id="106"/>
    </w:p>
    <w:p w:rsidR="00900727" w:rsidRDefault="00F708AE">
      <w:r>
        <w:t>Voor welke leerlingen met speciale en/of aanvullende onderwijsbehoeften kan het samenwerkingsverband een beroep op uw school doen?</w:t>
      </w:r>
    </w:p>
    <w:p w:rsidR="007867EF" w:rsidRPr="007C427B" w:rsidRDefault="00F708AE" w:rsidP="007867EF">
      <w:pPr>
        <w:spacing w:after="0"/>
        <w:rPr>
          <w:i/>
        </w:rPr>
      </w:pPr>
      <w:r w:rsidRPr="007C427B">
        <w:rPr>
          <w:i/>
        </w:rPr>
        <w:t xml:space="preserve">Kinderen die ondersteuningsbehoeften t.a.v. gedragsstructuur hebben. </w:t>
      </w:r>
    </w:p>
    <w:p w:rsidR="00900727" w:rsidRPr="007C427B" w:rsidRDefault="00F708AE" w:rsidP="007867EF">
      <w:pPr>
        <w:spacing w:after="0"/>
        <w:rPr>
          <w:i/>
        </w:rPr>
      </w:pPr>
      <w:r w:rsidRPr="007C427B">
        <w:rPr>
          <w:i/>
        </w:rPr>
        <w:t>Kinderen met kenmerken in het autistisch spectrum.</w:t>
      </w:r>
    </w:p>
    <w:p w:rsidR="007867EF" w:rsidRPr="007C427B" w:rsidRDefault="007867EF" w:rsidP="007867EF">
      <w:pPr>
        <w:spacing w:after="0"/>
        <w:rPr>
          <w:i/>
        </w:rPr>
      </w:pPr>
      <w:r w:rsidRPr="007C427B">
        <w:rPr>
          <w:i/>
        </w:rPr>
        <w:t xml:space="preserve">Kinderen met een </w:t>
      </w:r>
      <w:r w:rsidR="007C6501" w:rsidRPr="007C427B">
        <w:rPr>
          <w:i/>
        </w:rPr>
        <w:t>fysieke beperking.</w:t>
      </w:r>
    </w:p>
    <w:p w:rsidR="007867EF" w:rsidRPr="007C6501" w:rsidRDefault="007867EF" w:rsidP="007867EF">
      <w:pPr>
        <w:spacing w:after="0"/>
        <w:rPr>
          <w:i/>
        </w:rPr>
      </w:pPr>
    </w:p>
    <w:p w:rsidR="00900727" w:rsidRPr="007C6501" w:rsidRDefault="00F708AE">
      <w:r w:rsidRPr="007C6501">
        <w:t>Welke voorwaarden stelt de school hierbij?</w:t>
      </w:r>
    </w:p>
    <w:p w:rsidR="00900727" w:rsidRDefault="00F708AE">
      <w:pPr>
        <w:rPr>
          <w:i/>
        </w:rPr>
      </w:pPr>
      <w:r w:rsidRPr="007C6501">
        <w:rPr>
          <w:i/>
        </w:rPr>
        <w:t>Met de huidige klassengrootte van gemiddeld 30 en de beperkte ruimte, hebben wij</w:t>
      </w:r>
      <w:r w:rsidRPr="002623D1">
        <w:rPr>
          <w:i/>
        </w:rPr>
        <w:t xml:space="preserve"> weinig mogelijkheden. Naast de 3 niveaus waarin we onze lessen aanbieden, ligt de grens bij 4 kinderen per groep met bijzondere ondersteuningsbehoeften.</w:t>
      </w:r>
    </w:p>
    <w:p w:rsidR="00900727" w:rsidRPr="007867EF" w:rsidRDefault="00F708AE" w:rsidP="007867EF">
      <w:pPr>
        <w:pStyle w:val="Heading1PHPDOCX"/>
        <w:numPr>
          <w:ilvl w:val="0"/>
          <w:numId w:val="0"/>
        </w:numPr>
        <w:ind w:left="432" w:hanging="432"/>
      </w:pPr>
      <w:bookmarkStart w:id="107" w:name="_Toc229998272"/>
      <w:bookmarkStart w:id="108" w:name="_Toc372892463"/>
      <w:bookmarkStart w:id="109" w:name="_Toc430869064"/>
      <w:r w:rsidRPr="007867EF">
        <w:lastRenderedPageBreak/>
        <w:t>4.Ondersteuningsarrangementen voor leerlingen met specifieke onderwijsbehoeften</w:t>
      </w:r>
      <w:bookmarkEnd w:id="107"/>
      <w:bookmarkEnd w:id="108"/>
      <w:bookmarkEnd w:id="109"/>
    </w:p>
    <w:p w:rsidR="00900727" w:rsidRDefault="00F708AE">
      <w:r>
        <w:t xml:space="preserve">In het volgende hoofdstuk wordt in kaart gebracht in hoeverre de school in staat is een aanbod te hebben voor leerlingen met specifieke onderwijsbehoeften. Deze behoeften kunnen betrekking hebben op:  </w:t>
      </w:r>
    </w:p>
    <w:p w:rsidR="00900727" w:rsidRDefault="00F708AE" w:rsidP="002E59B9">
      <w:pPr>
        <w:spacing w:after="0"/>
      </w:pPr>
      <w:r>
        <w:t xml:space="preserve">-  leer- en ontwikkelingskenmerken; </w:t>
      </w:r>
    </w:p>
    <w:p w:rsidR="00900727" w:rsidRDefault="00F708AE" w:rsidP="002E59B9">
      <w:pPr>
        <w:spacing w:after="0"/>
      </w:pPr>
      <w:r>
        <w:t xml:space="preserve">-  fysieke en medische kenmerken; </w:t>
      </w:r>
    </w:p>
    <w:p w:rsidR="00900727" w:rsidRDefault="00F708AE" w:rsidP="002E59B9">
      <w:pPr>
        <w:spacing w:after="0"/>
      </w:pPr>
      <w:r>
        <w:t xml:space="preserve">-  sociaal-emotionele en gedragsmatige kenmerken en </w:t>
      </w:r>
    </w:p>
    <w:p w:rsidR="00900727" w:rsidRDefault="00F708AE" w:rsidP="002E59B9">
      <w:pPr>
        <w:spacing w:after="0"/>
      </w:pPr>
      <w:r>
        <w:t xml:space="preserve">-  de thuissituatie. </w:t>
      </w:r>
    </w:p>
    <w:p w:rsidR="002E59B9" w:rsidRDefault="002E59B9" w:rsidP="002E59B9">
      <w:pPr>
        <w:spacing w:after="0"/>
      </w:pPr>
    </w:p>
    <w:p w:rsidR="00900727" w:rsidRDefault="00F708AE" w:rsidP="002E59B9">
      <w:pPr>
        <w:spacing w:after="0"/>
      </w:pPr>
      <w:r>
        <w:t xml:space="preserve">Er wordt beschreven welke aanpak de school heeft voor de verschillende aandachtsgebieden. Voor het beschrijven van deze </w:t>
      </w:r>
      <w:proofErr w:type="spellStart"/>
      <w:r>
        <w:t>onderwijsondersteuningsarrangementen</w:t>
      </w:r>
      <w:proofErr w:type="spellEnd"/>
      <w:r>
        <w:t xml:space="preserve"> is informatie verzameld over: </w:t>
      </w:r>
    </w:p>
    <w:p w:rsidR="002E59B9" w:rsidRDefault="002E59B9" w:rsidP="002E59B9">
      <w:pPr>
        <w:spacing w:after="0"/>
      </w:pPr>
    </w:p>
    <w:p w:rsidR="00900727" w:rsidRDefault="00F708AE" w:rsidP="002E59B9">
      <w:pPr>
        <w:spacing w:after="0"/>
      </w:pPr>
      <w:r>
        <w:t xml:space="preserve">- deskundigheid die de school heeft of binnen handbereik heeft;  </w:t>
      </w:r>
    </w:p>
    <w:p w:rsidR="00900727" w:rsidRDefault="00F708AE" w:rsidP="002E59B9">
      <w:pPr>
        <w:spacing w:after="0"/>
      </w:pPr>
      <w:r>
        <w:t xml:space="preserve">- tijd en aandacht die de school aan leerlingen kan besteden;  </w:t>
      </w:r>
    </w:p>
    <w:p w:rsidR="00900727" w:rsidRDefault="00F708AE" w:rsidP="002E59B9">
      <w:pPr>
        <w:spacing w:after="0"/>
      </w:pPr>
      <w:r>
        <w:t xml:space="preserve">- specifieke materialen of voorzieningen waarover de school beschikt;  </w:t>
      </w:r>
    </w:p>
    <w:p w:rsidR="00900727" w:rsidRDefault="00F708AE" w:rsidP="002E59B9">
      <w:pPr>
        <w:spacing w:after="0"/>
      </w:pPr>
      <w:r>
        <w:t xml:space="preserve">- mogelijkheden van het schoolgebouw en </w:t>
      </w:r>
    </w:p>
    <w:p w:rsidR="00C72F0A" w:rsidRDefault="00F708AE" w:rsidP="007867EF">
      <w:pPr>
        <w:spacing w:after="0"/>
        <w:rPr>
          <w:rFonts w:ascii="Trebuchet MS" w:eastAsia="Times New Roman" w:hAnsi="Trebuchet MS" w:cs="Times New Roman"/>
          <w:bCs/>
          <w:color w:val="5B9BD5"/>
          <w:sz w:val="26"/>
          <w:szCs w:val="26"/>
          <w:u w:val="single"/>
          <w:lang w:eastAsia="en-US"/>
        </w:rPr>
      </w:pPr>
      <w:r>
        <w:t>- samenwerking met relevante organisaties.</w:t>
      </w:r>
      <w:bookmarkStart w:id="110" w:name="_Toc229998273"/>
    </w:p>
    <w:p w:rsidR="00C72F0A" w:rsidRPr="007867EF" w:rsidRDefault="00F708AE" w:rsidP="007867EF">
      <w:pPr>
        <w:pStyle w:val="Heading1PHPDOCX"/>
        <w:numPr>
          <w:ilvl w:val="0"/>
          <w:numId w:val="0"/>
        </w:numPr>
        <w:ind w:left="432" w:hanging="432"/>
        <w:rPr>
          <w:sz w:val="26"/>
          <w:szCs w:val="26"/>
        </w:rPr>
      </w:pPr>
      <w:bookmarkStart w:id="111" w:name="_Toc372892464"/>
      <w:bookmarkStart w:id="112" w:name="_Toc430869065"/>
      <w:r w:rsidRPr="007867EF">
        <w:rPr>
          <w:sz w:val="26"/>
          <w:szCs w:val="26"/>
        </w:rPr>
        <w:t>4.1.Leren en ontwikkeling</w:t>
      </w:r>
      <w:bookmarkEnd w:id="110"/>
      <w:bookmarkEnd w:id="111"/>
      <w:bookmarkEnd w:id="11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4"/>
        <w:gridCol w:w="4466"/>
      </w:tblGrid>
      <w:tr w:rsidR="00C72F0A" w:rsidTr="00C72F0A">
        <w:tc>
          <w:tcPr>
            <w:tcW w:w="9211" w:type="dxa"/>
            <w:gridSpan w:val="2"/>
            <w:tcBorders>
              <w:top w:val="single" w:sz="4" w:space="0" w:color="auto"/>
              <w:left w:val="single" w:sz="4" w:space="0" w:color="auto"/>
              <w:bottom w:val="single" w:sz="4" w:space="0" w:color="auto"/>
              <w:right w:val="single" w:sz="4" w:space="0" w:color="auto"/>
            </w:tcBorders>
            <w:hideMark/>
          </w:tcPr>
          <w:p w:rsidR="00C72F0A" w:rsidRDefault="00C72F0A">
            <w:pPr>
              <w:rPr>
                <w:rFonts w:ascii="Trebuchet MS" w:hAnsi="Trebuchet MS"/>
                <w:b/>
                <w:sz w:val="24"/>
                <w:szCs w:val="24"/>
              </w:rPr>
            </w:pPr>
            <w:r>
              <w:rPr>
                <w:rFonts w:ascii="Trebuchet MS" w:hAnsi="Trebuchet MS"/>
                <w:b/>
              </w:rPr>
              <w:t>Leer- en ontwikkelingskenmerken</w:t>
            </w:r>
          </w:p>
          <w:p w:rsidR="00C72F0A" w:rsidRDefault="00C72F0A">
            <w:pPr>
              <w:rPr>
                <w:rFonts w:ascii="Trebuchet MS" w:hAnsi="Trebuchet MS"/>
                <w:sz w:val="20"/>
                <w:szCs w:val="20"/>
              </w:rPr>
            </w:pPr>
            <w:r>
              <w:rPr>
                <w:rFonts w:ascii="Trebuchet MS" w:hAnsi="Trebuchet MS"/>
                <w:sz w:val="20"/>
                <w:szCs w:val="20"/>
              </w:rPr>
              <w:t>hebben betrekking op leer- en ontwikkelingshulpvragen, leerachterstand, taalhulpvragen en ontwikkelingsvoorsprong</w:t>
            </w:r>
          </w:p>
        </w:tc>
      </w:tr>
      <w:tr w:rsidR="00C72F0A" w:rsidTr="00C72F0A">
        <w:tc>
          <w:tcPr>
            <w:tcW w:w="4605" w:type="dxa"/>
            <w:tcBorders>
              <w:top w:val="single" w:sz="4" w:space="0" w:color="auto"/>
              <w:left w:val="single" w:sz="4" w:space="0" w:color="auto"/>
              <w:bottom w:val="single" w:sz="4" w:space="0" w:color="auto"/>
              <w:right w:val="single" w:sz="4" w:space="0" w:color="auto"/>
            </w:tcBorders>
            <w:shd w:val="clear" w:color="auto" w:fill="B3B3B3"/>
            <w:hideMark/>
          </w:tcPr>
          <w:p w:rsidR="00C72F0A" w:rsidRDefault="00C72F0A">
            <w:pPr>
              <w:rPr>
                <w:rFonts w:ascii="Trebuchet MS" w:hAnsi="Trebuchet MS"/>
                <w:sz w:val="20"/>
                <w:szCs w:val="20"/>
              </w:rPr>
            </w:pPr>
            <w:r>
              <w:rPr>
                <w:rFonts w:ascii="Trebuchet MS" w:hAnsi="Trebuchet MS"/>
                <w:sz w:val="20"/>
                <w:szCs w:val="20"/>
              </w:rPr>
              <w:t>Huidige situatie – wat doen/kunnen we nu al?</w:t>
            </w:r>
          </w:p>
        </w:tc>
        <w:tc>
          <w:tcPr>
            <w:tcW w:w="4606" w:type="dxa"/>
            <w:tcBorders>
              <w:top w:val="single" w:sz="4" w:space="0" w:color="auto"/>
              <w:left w:val="single" w:sz="4" w:space="0" w:color="auto"/>
              <w:bottom w:val="single" w:sz="4" w:space="0" w:color="auto"/>
              <w:right w:val="single" w:sz="4" w:space="0" w:color="auto"/>
            </w:tcBorders>
            <w:shd w:val="clear" w:color="auto" w:fill="B3B3B3"/>
            <w:hideMark/>
          </w:tcPr>
          <w:p w:rsidR="00C72F0A" w:rsidRDefault="00C72F0A">
            <w:pPr>
              <w:rPr>
                <w:rFonts w:ascii="Trebuchet MS" w:hAnsi="Trebuchet MS"/>
                <w:sz w:val="20"/>
                <w:szCs w:val="20"/>
              </w:rPr>
            </w:pPr>
            <w:r>
              <w:rPr>
                <w:rFonts w:ascii="Trebuchet MS" w:hAnsi="Trebuchet MS"/>
                <w:sz w:val="20"/>
                <w:szCs w:val="20"/>
              </w:rPr>
              <w:t>Invulling</w:t>
            </w:r>
          </w:p>
        </w:tc>
      </w:tr>
      <w:tr w:rsidR="00C72F0A" w:rsidTr="00C72F0A">
        <w:tc>
          <w:tcPr>
            <w:tcW w:w="4605" w:type="dxa"/>
            <w:tcBorders>
              <w:top w:val="single" w:sz="4" w:space="0" w:color="auto"/>
              <w:left w:val="single" w:sz="4" w:space="0" w:color="auto"/>
              <w:bottom w:val="single" w:sz="4" w:space="0" w:color="auto"/>
              <w:right w:val="single" w:sz="4" w:space="0" w:color="auto"/>
            </w:tcBorders>
            <w:hideMark/>
          </w:tcPr>
          <w:p w:rsidR="00C72F0A" w:rsidRDefault="00C72F0A">
            <w:pPr>
              <w:rPr>
                <w:rFonts w:ascii="Trebuchet MS" w:hAnsi="Trebuchet MS"/>
                <w:color w:val="FF0000"/>
                <w:sz w:val="20"/>
                <w:szCs w:val="20"/>
              </w:rPr>
            </w:pPr>
            <w:r>
              <w:rPr>
                <w:rFonts w:ascii="Trebuchet MS" w:hAnsi="Trebuchet MS"/>
                <w:sz w:val="20"/>
                <w:szCs w:val="20"/>
              </w:rPr>
              <w:t>We hebben een aanpak voor kinderen die extra ondersteuningsbehoefte hebben bij leer- en ontwikkelingshulpvragen.</w:t>
            </w:r>
          </w:p>
          <w:p w:rsidR="0029464A" w:rsidRPr="0029464A" w:rsidRDefault="0029464A" w:rsidP="0029464A">
            <w:pPr>
              <w:pStyle w:val="Lijstalinea"/>
              <w:numPr>
                <w:ilvl w:val="0"/>
                <w:numId w:val="32"/>
              </w:numPr>
              <w:rPr>
                <w:rFonts w:ascii="Trebuchet MS" w:hAnsi="Trebuchet MS"/>
                <w:color w:val="92D050"/>
                <w:sz w:val="20"/>
                <w:szCs w:val="20"/>
              </w:rPr>
            </w:pPr>
          </w:p>
        </w:tc>
        <w:tc>
          <w:tcPr>
            <w:tcW w:w="4606" w:type="dxa"/>
            <w:tcBorders>
              <w:top w:val="single" w:sz="4" w:space="0" w:color="auto"/>
              <w:left w:val="single" w:sz="4" w:space="0" w:color="auto"/>
              <w:bottom w:val="single" w:sz="4" w:space="0" w:color="auto"/>
              <w:right w:val="single" w:sz="4" w:space="0" w:color="auto"/>
            </w:tcBorders>
          </w:tcPr>
          <w:p w:rsidR="00FF4A36" w:rsidRDefault="00FF4A36">
            <w:pPr>
              <w:rPr>
                <w:rFonts w:ascii="Trebuchet MS" w:hAnsi="Trebuchet MS"/>
                <w:sz w:val="20"/>
                <w:szCs w:val="20"/>
              </w:rPr>
            </w:pPr>
            <w:r>
              <w:rPr>
                <w:rFonts w:ascii="Trebuchet MS" w:hAnsi="Trebuchet MS"/>
                <w:sz w:val="20"/>
                <w:szCs w:val="20"/>
              </w:rPr>
              <w:t>d</w:t>
            </w:r>
            <w:r w:rsidR="00C72F0A">
              <w:rPr>
                <w:rFonts w:ascii="Trebuchet MS" w:hAnsi="Trebuchet MS"/>
                <w:sz w:val="20"/>
                <w:szCs w:val="20"/>
              </w:rPr>
              <w:t>eskundigheid:</w:t>
            </w:r>
          </w:p>
          <w:p w:rsidR="007C6501" w:rsidRPr="007C6501" w:rsidRDefault="008A7626" w:rsidP="007C6501">
            <w:pPr>
              <w:pStyle w:val="Lijstalinea"/>
              <w:numPr>
                <w:ilvl w:val="0"/>
                <w:numId w:val="48"/>
              </w:numPr>
              <w:rPr>
                <w:rFonts w:ascii="Trebuchet MS" w:hAnsi="Trebuchet MS"/>
                <w:sz w:val="20"/>
                <w:szCs w:val="20"/>
              </w:rPr>
            </w:pPr>
            <w:r>
              <w:rPr>
                <w:rFonts w:ascii="Trebuchet MS" w:hAnsi="Trebuchet MS"/>
                <w:sz w:val="20"/>
                <w:szCs w:val="20"/>
              </w:rPr>
              <w:t>School</w:t>
            </w:r>
            <w:r w:rsidR="007C6501">
              <w:rPr>
                <w:rFonts w:ascii="Trebuchet MS" w:hAnsi="Trebuchet MS"/>
                <w:sz w:val="20"/>
                <w:szCs w:val="20"/>
              </w:rPr>
              <w:t>ondersteuningsteam</w:t>
            </w:r>
          </w:p>
          <w:p w:rsidR="00971259" w:rsidRPr="007C6501" w:rsidRDefault="007C6501" w:rsidP="00971259">
            <w:pPr>
              <w:pStyle w:val="Lijstalinea"/>
              <w:numPr>
                <w:ilvl w:val="0"/>
                <w:numId w:val="47"/>
              </w:numPr>
              <w:rPr>
                <w:rFonts w:ascii="Trebuchet MS" w:hAnsi="Trebuchet MS"/>
                <w:sz w:val="20"/>
                <w:szCs w:val="20"/>
              </w:rPr>
            </w:pPr>
            <w:r w:rsidRPr="007C6501">
              <w:rPr>
                <w:rFonts w:ascii="Trebuchet MS" w:hAnsi="Trebuchet MS"/>
                <w:sz w:val="20"/>
                <w:szCs w:val="20"/>
              </w:rPr>
              <w:t>Onderwijsspecialist SWV_MH</w:t>
            </w:r>
          </w:p>
          <w:p w:rsidR="00FF4A36" w:rsidRDefault="00C72F0A" w:rsidP="00FF4A36">
            <w:pPr>
              <w:pStyle w:val="Lijstalinea"/>
              <w:numPr>
                <w:ilvl w:val="0"/>
                <w:numId w:val="21"/>
              </w:numPr>
              <w:rPr>
                <w:rFonts w:ascii="Trebuchet MS" w:hAnsi="Trebuchet MS"/>
                <w:sz w:val="20"/>
                <w:szCs w:val="20"/>
              </w:rPr>
            </w:pPr>
            <w:r w:rsidRPr="00FF4A36">
              <w:rPr>
                <w:rFonts w:ascii="Trebuchet MS" w:hAnsi="Trebuchet MS"/>
                <w:sz w:val="20"/>
                <w:szCs w:val="20"/>
              </w:rPr>
              <w:t>A</w:t>
            </w:r>
            <w:r w:rsidR="009C71F7">
              <w:rPr>
                <w:rFonts w:ascii="Trebuchet MS" w:hAnsi="Trebuchet MS"/>
                <w:sz w:val="20"/>
                <w:szCs w:val="20"/>
              </w:rPr>
              <w:t>mbulante begeleider</w:t>
            </w:r>
            <w:r w:rsidR="006F5746">
              <w:rPr>
                <w:rFonts w:ascii="Trebuchet MS" w:hAnsi="Trebuchet MS"/>
                <w:sz w:val="20"/>
                <w:szCs w:val="20"/>
              </w:rPr>
              <w:t xml:space="preserve"> in geval van een onderwijsarrangement</w:t>
            </w:r>
          </w:p>
          <w:p w:rsidR="00FF4A36" w:rsidRDefault="002E59B9" w:rsidP="00FF4A36">
            <w:pPr>
              <w:pStyle w:val="Lijstalinea"/>
              <w:numPr>
                <w:ilvl w:val="0"/>
                <w:numId w:val="21"/>
              </w:numPr>
              <w:rPr>
                <w:rFonts w:ascii="Trebuchet MS" w:hAnsi="Trebuchet MS"/>
                <w:sz w:val="20"/>
                <w:szCs w:val="20"/>
              </w:rPr>
            </w:pPr>
            <w:r>
              <w:rPr>
                <w:rFonts w:ascii="Trebuchet MS" w:hAnsi="Trebuchet MS"/>
                <w:sz w:val="20"/>
                <w:szCs w:val="20"/>
              </w:rPr>
              <w:t>Mogelijkheid van (</w:t>
            </w:r>
            <w:r w:rsidR="00442CFC">
              <w:rPr>
                <w:rFonts w:ascii="Trebuchet MS" w:hAnsi="Trebuchet MS"/>
                <w:sz w:val="20"/>
                <w:szCs w:val="20"/>
              </w:rPr>
              <w:t>Master SEN</w:t>
            </w:r>
            <w:r>
              <w:rPr>
                <w:rFonts w:ascii="Trebuchet MS" w:hAnsi="Trebuchet MS"/>
                <w:sz w:val="20"/>
                <w:szCs w:val="20"/>
              </w:rPr>
              <w:t>)</w:t>
            </w:r>
            <w:r w:rsidR="00442CFC">
              <w:rPr>
                <w:rFonts w:ascii="Trebuchet MS" w:hAnsi="Trebuchet MS"/>
                <w:sz w:val="20"/>
                <w:szCs w:val="20"/>
              </w:rPr>
              <w:t xml:space="preserve"> RT</w:t>
            </w:r>
            <w:r w:rsidR="00C72F0A" w:rsidRPr="00FF4A36">
              <w:rPr>
                <w:rFonts w:ascii="Trebuchet MS" w:hAnsi="Trebuchet MS"/>
                <w:sz w:val="20"/>
                <w:szCs w:val="20"/>
              </w:rPr>
              <w:t xml:space="preserve"> </w:t>
            </w:r>
          </w:p>
          <w:p w:rsidR="00C72F0A" w:rsidRPr="007C6501" w:rsidRDefault="00C72F0A" w:rsidP="007C6501">
            <w:pPr>
              <w:rPr>
                <w:rFonts w:ascii="Trebuchet MS" w:hAnsi="Trebuchet MS"/>
                <w:sz w:val="20"/>
                <w:szCs w:val="20"/>
              </w:rPr>
            </w:pPr>
            <w:r>
              <w:rPr>
                <w:rFonts w:ascii="Trebuchet MS" w:hAnsi="Trebuchet MS"/>
                <w:sz w:val="20"/>
                <w:szCs w:val="20"/>
              </w:rPr>
              <w:t xml:space="preserve">aandacht en tijd: </w:t>
            </w:r>
          </w:p>
          <w:p w:rsidR="002E59B9" w:rsidRDefault="002E59B9" w:rsidP="002E59B9">
            <w:pPr>
              <w:pStyle w:val="Lijstalinea"/>
              <w:numPr>
                <w:ilvl w:val="0"/>
                <w:numId w:val="37"/>
              </w:numPr>
              <w:rPr>
                <w:rFonts w:ascii="Trebuchet MS" w:hAnsi="Trebuchet MS"/>
                <w:sz w:val="20"/>
                <w:szCs w:val="20"/>
              </w:rPr>
            </w:pPr>
            <w:r>
              <w:rPr>
                <w:rFonts w:ascii="Trebuchet MS" w:hAnsi="Trebuchet MS"/>
                <w:sz w:val="20"/>
                <w:szCs w:val="20"/>
              </w:rPr>
              <w:t>Differentiatie in 3 tot 4 niveaus</w:t>
            </w:r>
          </w:p>
          <w:p w:rsidR="00F9631B" w:rsidRDefault="007C6501" w:rsidP="002E59B9">
            <w:pPr>
              <w:pStyle w:val="Lijstalinea"/>
              <w:numPr>
                <w:ilvl w:val="0"/>
                <w:numId w:val="37"/>
              </w:numPr>
              <w:rPr>
                <w:rFonts w:ascii="Trebuchet MS" w:hAnsi="Trebuchet MS"/>
                <w:sz w:val="20"/>
                <w:szCs w:val="20"/>
              </w:rPr>
            </w:pPr>
            <w:r w:rsidRPr="007C6501">
              <w:rPr>
                <w:rFonts w:ascii="Trebuchet MS" w:hAnsi="Trebuchet MS"/>
                <w:sz w:val="20"/>
                <w:szCs w:val="20"/>
              </w:rPr>
              <w:t>Evt. m</w:t>
            </w:r>
            <w:r w:rsidR="00F9631B" w:rsidRPr="007C6501">
              <w:rPr>
                <w:rFonts w:ascii="Trebuchet MS" w:hAnsi="Trebuchet MS"/>
                <w:sz w:val="20"/>
                <w:szCs w:val="20"/>
              </w:rPr>
              <w:t>et onderwijsarrangement een eigen leerlijn</w:t>
            </w:r>
          </w:p>
          <w:p w:rsidR="007C6501" w:rsidRPr="007C6501" w:rsidRDefault="007C6501" w:rsidP="002E59B9">
            <w:pPr>
              <w:pStyle w:val="Lijstalinea"/>
              <w:numPr>
                <w:ilvl w:val="0"/>
                <w:numId w:val="37"/>
              </w:numPr>
              <w:rPr>
                <w:rFonts w:ascii="Trebuchet MS" w:hAnsi="Trebuchet MS"/>
                <w:sz w:val="20"/>
                <w:szCs w:val="20"/>
              </w:rPr>
            </w:pPr>
            <w:r>
              <w:rPr>
                <w:rFonts w:ascii="Trebuchet MS" w:hAnsi="Trebuchet MS"/>
                <w:sz w:val="20"/>
                <w:szCs w:val="20"/>
              </w:rPr>
              <w:t>Extra ondersteuning door middel van ICT</w:t>
            </w:r>
          </w:p>
          <w:p w:rsidR="00FF4A36" w:rsidRDefault="00C72F0A">
            <w:pPr>
              <w:rPr>
                <w:rFonts w:ascii="Trebuchet MS" w:hAnsi="Trebuchet MS"/>
                <w:sz w:val="20"/>
                <w:szCs w:val="20"/>
              </w:rPr>
            </w:pPr>
            <w:r>
              <w:rPr>
                <w:rFonts w:ascii="Trebuchet MS" w:hAnsi="Trebuchet MS"/>
                <w:sz w:val="20"/>
                <w:szCs w:val="20"/>
              </w:rPr>
              <w:lastRenderedPageBreak/>
              <w:t>voorzieningen:</w:t>
            </w:r>
          </w:p>
          <w:p w:rsidR="00C72F0A" w:rsidRPr="00FF4A36" w:rsidRDefault="00C72F0A" w:rsidP="00FF4A36">
            <w:pPr>
              <w:pStyle w:val="Lijstalinea"/>
              <w:numPr>
                <w:ilvl w:val="0"/>
                <w:numId w:val="22"/>
              </w:numPr>
              <w:rPr>
                <w:rFonts w:ascii="Trebuchet MS" w:hAnsi="Trebuchet MS"/>
                <w:sz w:val="20"/>
                <w:szCs w:val="20"/>
              </w:rPr>
            </w:pPr>
            <w:r w:rsidRPr="00FF4A36">
              <w:rPr>
                <w:rFonts w:ascii="Trebuchet MS" w:hAnsi="Trebuchet MS"/>
                <w:sz w:val="20"/>
                <w:szCs w:val="20"/>
              </w:rPr>
              <w:t xml:space="preserve">Laptops, koptelefoons en </w:t>
            </w:r>
            <w:proofErr w:type="spellStart"/>
            <w:r w:rsidRPr="00FF4A36">
              <w:rPr>
                <w:rFonts w:ascii="Trebuchet MS" w:hAnsi="Trebuchet MS"/>
                <w:sz w:val="20"/>
                <w:szCs w:val="20"/>
              </w:rPr>
              <w:t>studdybuddies</w:t>
            </w:r>
            <w:proofErr w:type="spellEnd"/>
            <w:r w:rsidRPr="00FF4A36">
              <w:rPr>
                <w:rFonts w:ascii="Trebuchet MS" w:hAnsi="Trebuchet MS"/>
                <w:sz w:val="20"/>
                <w:szCs w:val="20"/>
              </w:rPr>
              <w:t>.</w:t>
            </w:r>
          </w:p>
          <w:p w:rsidR="00C72F0A" w:rsidRDefault="007C6501">
            <w:pPr>
              <w:rPr>
                <w:rFonts w:ascii="Trebuchet MS" w:hAnsi="Trebuchet MS"/>
                <w:sz w:val="20"/>
                <w:szCs w:val="20"/>
              </w:rPr>
            </w:pPr>
            <w:r>
              <w:rPr>
                <w:rFonts w:ascii="Trebuchet MS" w:hAnsi="Trebuchet MS"/>
                <w:sz w:val="20"/>
                <w:szCs w:val="20"/>
              </w:rPr>
              <w:t>G</w:t>
            </w:r>
            <w:r w:rsidR="00C72F0A">
              <w:rPr>
                <w:rFonts w:ascii="Trebuchet MS" w:hAnsi="Trebuchet MS"/>
                <w:sz w:val="20"/>
                <w:szCs w:val="20"/>
              </w:rPr>
              <w:t>ebouw</w:t>
            </w:r>
          </w:p>
          <w:p w:rsidR="007C6501" w:rsidRPr="007C6501" w:rsidRDefault="007C6501" w:rsidP="007C6501">
            <w:pPr>
              <w:pStyle w:val="Lijstalinea"/>
              <w:numPr>
                <w:ilvl w:val="0"/>
                <w:numId w:val="22"/>
              </w:numPr>
              <w:rPr>
                <w:rFonts w:ascii="Trebuchet MS" w:hAnsi="Trebuchet MS"/>
                <w:sz w:val="20"/>
                <w:szCs w:val="20"/>
              </w:rPr>
            </w:pPr>
            <w:r>
              <w:rPr>
                <w:rFonts w:ascii="Trebuchet MS" w:hAnsi="Trebuchet MS"/>
                <w:sz w:val="20"/>
                <w:szCs w:val="20"/>
              </w:rPr>
              <w:t>Beperkte individuele werkruimtes</w:t>
            </w:r>
          </w:p>
          <w:p w:rsidR="00FF4A36" w:rsidRDefault="00C72F0A">
            <w:pPr>
              <w:rPr>
                <w:rFonts w:ascii="Trebuchet MS" w:hAnsi="Trebuchet MS"/>
                <w:sz w:val="20"/>
                <w:szCs w:val="20"/>
              </w:rPr>
            </w:pPr>
            <w:r>
              <w:rPr>
                <w:rFonts w:ascii="Trebuchet MS" w:hAnsi="Trebuchet MS"/>
                <w:sz w:val="20"/>
                <w:szCs w:val="20"/>
              </w:rPr>
              <w:t xml:space="preserve">samenwerking: </w:t>
            </w:r>
          </w:p>
          <w:p w:rsidR="00C72F0A" w:rsidRDefault="007C6501" w:rsidP="007C6501">
            <w:pPr>
              <w:pStyle w:val="Lijstalinea"/>
              <w:numPr>
                <w:ilvl w:val="0"/>
                <w:numId w:val="22"/>
              </w:numPr>
              <w:rPr>
                <w:rFonts w:ascii="Trebuchet MS" w:hAnsi="Trebuchet MS"/>
                <w:sz w:val="20"/>
                <w:szCs w:val="20"/>
              </w:rPr>
            </w:pPr>
            <w:r>
              <w:rPr>
                <w:rFonts w:ascii="Trebuchet MS" w:hAnsi="Trebuchet MS"/>
                <w:sz w:val="20"/>
                <w:szCs w:val="20"/>
              </w:rPr>
              <w:t>Vrijgevestigde orthopedagogen</w:t>
            </w:r>
            <w:r w:rsidR="00442CFC">
              <w:rPr>
                <w:rFonts w:ascii="Trebuchet MS" w:hAnsi="Trebuchet MS"/>
                <w:sz w:val="20"/>
                <w:szCs w:val="20"/>
              </w:rPr>
              <w:t xml:space="preserve">, </w:t>
            </w:r>
            <w:r w:rsidR="00C72F0A" w:rsidRPr="00FF4A36">
              <w:rPr>
                <w:rFonts w:ascii="Trebuchet MS" w:hAnsi="Trebuchet MS"/>
                <w:sz w:val="20"/>
                <w:szCs w:val="20"/>
              </w:rPr>
              <w:t>logopedist</w:t>
            </w:r>
            <w:r w:rsidR="00F9631B">
              <w:rPr>
                <w:rFonts w:ascii="Trebuchet MS" w:hAnsi="Trebuchet MS"/>
                <w:sz w:val="20"/>
                <w:szCs w:val="20"/>
              </w:rPr>
              <w:t xml:space="preserve">, </w:t>
            </w:r>
            <w:r w:rsidR="00F9631B" w:rsidRPr="009824E7">
              <w:rPr>
                <w:rFonts w:ascii="Trebuchet MS" w:hAnsi="Trebuchet MS"/>
                <w:sz w:val="20"/>
                <w:szCs w:val="20"/>
              </w:rPr>
              <w:t>RT specialist</w:t>
            </w:r>
          </w:p>
        </w:tc>
      </w:tr>
      <w:tr w:rsidR="00C72F0A" w:rsidTr="00C72F0A">
        <w:tc>
          <w:tcPr>
            <w:tcW w:w="4605" w:type="dxa"/>
            <w:tcBorders>
              <w:top w:val="single" w:sz="4" w:space="0" w:color="auto"/>
              <w:left w:val="single" w:sz="4" w:space="0" w:color="auto"/>
              <w:bottom w:val="single" w:sz="4" w:space="0" w:color="auto"/>
              <w:right w:val="single" w:sz="4" w:space="0" w:color="auto"/>
            </w:tcBorders>
          </w:tcPr>
          <w:p w:rsidR="00C72F0A" w:rsidRDefault="00C72F0A">
            <w:pPr>
              <w:rPr>
                <w:rFonts w:ascii="Trebuchet MS" w:hAnsi="Trebuchet MS"/>
                <w:sz w:val="20"/>
                <w:szCs w:val="20"/>
              </w:rPr>
            </w:pPr>
            <w:r>
              <w:rPr>
                <w:rFonts w:ascii="Trebuchet MS" w:hAnsi="Trebuchet MS"/>
                <w:sz w:val="20"/>
                <w:szCs w:val="20"/>
              </w:rPr>
              <w:lastRenderedPageBreak/>
              <w:t>We hebben een aanpak voor kinderen die extra ondersteuningsbehoefte</w:t>
            </w:r>
            <w:r w:rsidR="00FF4A36">
              <w:rPr>
                <w:rFonts w:ascii="Trebuchet MS" w:hAnsi="Trebuchet MS"/>
                <w:sz w:val="20"/>
                <w:szCs w:val="20"/>
              </w:rPr>
              <w:t>n</w:t>
            </w:r>
            <w:r>
              <w:rPr>
                <w:rFonts w:ascii="Trebuchet MS" w:hAnsi="Trebuchet MS"/>
                <w:sz w:val="20"/>
                <w:szCs w:val="20"/>
              </w:rPr>
              <w:t xml:space="preserve"> hebben bij ontwikkelingsvoorsprong.</w:t>
            </w:r>
          </w:p>
        </w:tc>
        <w:tc>
          <w:tcPr>
            <w:tcW w:w="4606" w:type="dxa"/>
            <w:tcBorders>
              <w:top w:val="single" w:sz="4" w:space="0" w:color="auto"/>
              <w:left w:val="single" w:sz="4" w:space="0" w:color="auto"/>
              <w:bottom w:val="single" w:sz="4" w:space="0" w:color="auto"/>
              <w:right w:val="single" w:sz="4" w:space="0" w:color="auto"/>
            </w:tcBorders>
          </w:tcPr>
          <w:p w:rsidR="00FF4A36" w:rsidRDefault="00FF4A36">
            <w:pPr>
              <w:rPr>
                <w:rFonts w:ascii="Trebuchet MS" w:hAnsi="Trebuchet MS"/>
                <w:sz w:val="20"/>
                <w:szCs w:val="20"/>
              </w:rPr>
            </w:pPr>
            <w:r>
              <w:rPr>
                <w:rFonts w:ascii="Trebuchet MS" w:hAnsi="Trebuchet MS"/>
                <w:sz w:val="20"/>
                <w:szCs w:val="20"/>
              </w:rPr>
              <w:t>d</w:t>
            </w:r>
            <w:r w:rsidR="00C72F0A">
              <w:rPr>
                <w:rFonts w:ascii="Trebuchet MS" w:hAnsi="Trebuchet MS"/>
                <w:sz w:val="20"/>
                <w:szCs w:val="20"/>
              </w:rPr>
              <w:t xml:space="preserve">eskundigheid: </w:t>
            </w:r>
          </w:p>
          <w:p w:rsidR="004B0687" w:rsidRPr="008A7626" w:rsidRDefault="00C72F0A" w:rsidP="00FF4A36">
            <w:pPr>
              <w:pStyle w:val="Lijstalinea"/>
              <w:numPr>
                <w:ilvl w:val="0"/>
                <w:numId w:val="22"/>
              </w:numPr>
              <w:rPr>
                <w:rFonts w:ascii="Trebuchet MS" w:hAnsi="Trebuchet MS"/>
                <w:sz w:val="20"/>
                <w:szCs w:val="20"/>
              </w:rPr>
            </w:pPr>
            <w:r w:rsidRPr="008A7626">
              <w:rPr>
                <w:rFonts w:ascii="Trebuchet MS" w:hAnsi="Trebuchet MS"/>
                <w:sz w:val="20"/>
                <w:szCs w:val="20"/>
              </w:rPr>
              <w:t xml:space="preserve">Pluspuls ervaringsdeskundige C. </w:t>
            </w:r>
            <w:proofErr w:type="spellStart"/>
            <w:r w:rsidRPr="008A7626">
              <w:rPr>
                <w:rFonts w:ascii="Trebuchet MS" w:hAnsi="Trebuchet MS"/>
                <w:sz w:val="20"/>
                <w:szCs w:val="20"/>
              </w:rPr>
              <w:t>Verbree</w:t>
            </w:r>
            <w:proofErr w:type="spellEnd"/>
            <w:r w:rsidR="008A7626" w:rsidRPr="008A7626">
              <w:rPr>
                <w:rFonts w:ascii="Trebuchet MS" w:hAnsi="Trebuchet MS"/>
                <w:sz w:val="20"/>
                <w:szCs w:val="20"/>
              </w:rPr>
              <w:t xml:space="preserve"> </w:t>
            </w:r>
            <w:r w:rsidR="004B0687" w:rsidRPr="008A7626">
              <w:rPr>
                <w:rFonts w:ascii="Trebuchet MS" w:hAnsi="Trebuchet MS"/>
                <w:sz w:val="20"/>
                <w:szCs w:val="20"/>
              </w:rPr>
              <w:t>Interne deskundigheid</w:t>
            </w:r>
          </w:p>
          <w:p w:rsidR="00F9631B" w:rsidRPr="00567F88" w:rsidRDefault="007C6501" w:rsidP="00FF4A36">
            <w:pPr>
              <w:pStyle w:val="Lijstalinea"/>
              <w:numPr>
                <w:ilvl w:val="0"/>
                <w:numId w:val="22"/>
              </w:numPr>
              <w:rPr>
                <w:rFonts w:ascii="Trebuchet MS" w:hAnsi="Trebuchet MS"/>
                <w:sz w:val="20"/>
                <w:szCs w:val="20"/>
              </w:rPr>
            </w:pPr>
            <w:r w:rsidRPr="00567F88">
              <w:rPr>
                <w:rFonts w:ascii="Trebuchet MS" w:hAnsi="Trebuchet MS"/>
                <w:sz w:val="20"/>
                <w:szCs w:val="20"/>
              </w:rPr>
              <w:t>Plu</w:t>
            </w:r>
            <w:r w:rsidR="008A7626">
              <w:rPr>
                <w:rFonts w:ascii="Trebuchet MS" w:hAnsi="Trebuchet MS"/>
                <w:sz w:val="20"/>
                <w:szCs w:val="20"/>
              </w:rPr>
              <w:t xml:space="preserve">sgroep N. </w:t>
            </w:r>
            <w:proofErr w:type="spellStart"/>
            <w:r w:rsidR="008A7626">
              <w:rPr>
                <w:rFonts w:ascii="Trebuchet MS" w:hAnsi="Trebuchet MS"/>
                <w:sz w:val="20"/>
                <w:szCs w:val="20"/>
              </w:rPr>
              <w:t>Dixhoorn</w:t>
            </w:r>
            <w:proofErr w:type="spellEnd"/>
          </w:p>
          <w:p w:rsidR="00FF4A36" w:rsidRPr="002E59B9" w:rsidRDefault="00C72F0A">
            <w:pPr>
              <w:rPr>
                <w:rFonts w:ascii="Trebuchet MS" w:hAnsi="Trebuchet MS"/>
                <w:sz w:val="20"/>
                <w:szCs w:val="20"/>
              </w:rPr>
            </w:pPr>
            <w:r w:rsidRPr="002E59B9">
              <w:rPr>
                <w:rFonts w:ascii="Trebuchet MS" w:hAnsi="Trebuchet MS"/>
                <w:sz w:val="20"/>
                <w:szCs w:val="20"/>
              </w:rPr>
              <w:t xml:space="preserve">aandacht en tijd: </w:t>
            </w:r>
          </w:p>
          <w:p w:rsidR="00C72F0A" w:rsidRPr="002E59B9" w:rsidRDefault="00C72F0A" w:rsidP="00FF4A36">
            <w:pPr>
              <w:pStyle w:val="Lijstalinea"/>
              <w:numPr>
                <w:ilvl w:val="0"/>
                <w:numId w:val="22"/>
              </w:numPr>
              <w:rPr>
                <w:rFonts w:ascii="Trebuchet MS" w:hAnsi="Trebuchet MS"/>
                <w:sz w:val="20"/>
                <w:szCs w:val="20"/>
              </w:rPr>
            </w:pPr>
            <w:r w:rsidRPr="002E59B9">
              <w:rPr>
                <w:rFonts w:ascii="Trebuchet MS" w:hAnsi="Trebuchet MS"/>
                <w:sz w:val="20"/>
                <w:szCs w:val="20"/>
              </w:rPr>
              <w:t>Plusgroep</w:t>
            </w:r>
            <w:r w:rsidR="002E59B9">
              <w:rPr>
                <w:rFonts w:ascii="Trebuchet MS" w:hAnsi="Trebuchet MS"/>
                <w:sz w:val="20"/>
                <w:szCs w:val="20"/>
              </w:rPr>
              <w:t>,</w:t>
            </w:r>
            <w:r w:rsidR="00442CFC" w:rsidRPr="002E59B9">
              <w:rPr>
                <w:rFonts w:ascii="Trebuchet MS" w:hAnsi="Trebuchet MS"/>
                <w:sz w:val="20"/>
                <w:szCs w:val="20"/>
              </w:rPr>
              <w:t xml:space="preserve">1 x per week door ouders voor kinderen </w:t>
            </w:r>
            <w:r w:rsidR="007C6501">
              <w:rPr>
                <w:rFonts w:ascii="Trebuchet MS" w:hAnsi="Trebuchet MS"/>
                <w:sz w:val="20"/>
                <w:szCs w:val="20"/>
              </w:rPr>
              <w:t>die extra uitdaging nodig hebben. Criteria voor deelname staan beschreven in het pluspuls beleid</w:t>
            </w:r>
          </w:p>
          <w:p w:rsidR="00C72F0A" w:rsidRDefault="00FF4A36">
            <w:pPr>
              <w:rPr>
                <w:rFonts w:ascii="Trebuchet MS" w:hAnsi="Trebuchet MS"/>
                <w:sz w:val="20"/>
                <w:szCs w:val="20"/>
              </w:rPr>
            </w:pPr>
            <w:r>
              <w:rPr>
                <w:rFonts w:ascii="Trebuchet MS" w:hAnsi="Trebuchet MS"/>
                <w:sz w:val="20"/>
                <w:szCs w:val="20"/>
              </w:rPr>
              <w:t>v</w:t>
            </w:r>
            <w:r w:rsidR="00C72F0A">
              <w:rPr>
                <w:rFonts w:ascii="Trebuchet MS" w:hAnsi="Trebuchet MS"/>
                <w:sz w:val="20"/>
                <w:szCs w:val="20"/>
              </w:rPr>
              <w:t>oorzieningen</w:t>
            </w:r>
            <w:r>
              <w:rPr>
                <w:rFonts w:ascii="Trebuchet MS" w:hAnsi="Trebuchet MS"/>
                <w:sz w:val="20"/>
                <w:szCs w:val="20"/>
              </w:rPr>
              <w:t>:</w:t>
            </w:r>
          </w:p>
          <w:p w:rsidR="00567F88" w:rsidRDefault="00567F88" w:rsidP="00567F88">
            <w:pPr>
              <w:pStyle w:val="Lijstalinea"/>
              <w:numPr>
                <w:ilvl w:val="0"/>
                <w:numId w:val="22"/>
              </w:numPr>
              <w:rPr>
                <w:rFonts w:ascii="Trebuchet MS" w:hAnsi="Trebuchet MS"/>
                <w:sz w:val="20"/>
                <w:szCs w:val="20"/>
              </w:rPr>
            </w:pPr>
            <w:r>
              <w:rPr>
                <w:rFonts w:ascii="Trebuchet MS" w:hAnsi="Trebuchet MS"/>
                <w:sz w:val="20"/>
                <w:szCs w:val="20"/>
              </w:rPr>
              <w:t>Laptops</w:t>
            </w:r>
          </w:p>
          <w:p w:rsidR="00567F88" w:rsidRPr="00567F88" w:rsidRDefault="00567F88" w:rsidP="00567F88">
            <w:pPr>
              <w:pStyle w:val="Lijstalinea"/>
              <w:numPr>
                <w:ilvl w:val="0"/>
                <w:numId w:val="22"/>
              </w:numPr>
              <w:rPr>
                <w:rFonts w:ascii="Trebuchet MS" w:hAnsi="Trebuchet MS"/>
                <w:sz w:val="20"/>
                <w:szCs w:val="20"/>
              </w:rPr>
            </w:pPr>
            <w:r>
              <w:rPr>
                <w:rFonts w:ascii="Trebuchet MS" w:hAnsi="Trebuchet MS"/>
                <w:sz w:val="20"/>
                <w:szCs w:val="20"/>
              </w:rPr>
              <w:t>Materialen voor extra uitdaging</w:t>
            </w:r>
          </w:p>
          <w:p w:rsidR="00C72F0A" w:rsidRDefault="00FF4A36">
            <w:pPr>
              <w:rPr>
                <w:rFonts w:ascii="Trebuchet MS" w:hAnsi="Trebuchet MS"/>
                <w:sz w:val="20"/>
                <w:szCs w:val="20"/>
              </w:rPr>
            </w:pPr>
            <w:r>
              <w:rPr>
                <w:rFonts w:ascii="Trebuchet MS" w:hAnsi="Trebuchet MS"/>
                <w:sz w:val="20"/>
                <w:szCs w:val="20"/>
              </w:rPr>
              <w:t>g</w:t>
            </w:r>
            <w:r w:rsidR="00C72F0A">
              <w:rPr>
                <w:rFonts w:ascii="Trebuchet MS" w:hAnsi="Trebuchet MS"/>
                <w:sz w:val="20"/>
                <w:szCs w:val="20"/>
              </w:rPr>
              <w:t>ebouw</w:t>
            </w:r>
            <w:r>
              <w:rPr>
                <w:rFonts w:ascii="Trebuchet MS" w:hAnsi="Trebuchet MS"/>
                <w:sz w:val="20"/>
                <w:szCs w:val="20"/>
              </w:rPr>
              <w:t>:</w:t>
            </w:r>
          </w:p>
          <w:p w:rsidR="008A7626" w:rsidRPr="008A7626" w:rsidRDefault="008A7626" w:rsidP="008A7626">
            <w:pPr>
              <w:pStyle w:val="Lijstalinea"/>
              <w:numPr>
                <w:ilvl w:val="0"/>
                <w:numId w:val="50"/>
              </w:numPr>
              <w:rPr>
                <w:rFonts w:ascii="Trebuchet MS" w:hAnsi="Trebuchet MS"/>
                <w:sz w:val="20"/>
                <w:szCs w:val="20"/>
              </w:rPr>
            </w:pPr>
            <w:r>
              <w:rPr>
                <w:rFonts w:ascii="Trebuchet MS" w:hAnsi="Trebuchet MS"/>
                <w:sz w:val="20"/>
                <w:szCs w:val="20"/>
              </w:rPr>
              <w:t>Beperkte werkruimtes</w:t>
            </w:r>
          </w:p>
          <w:p w:rsidR="004B0687" w:rsidRDefault="00C72F0A">
            <w:pPr>
              <w:rPr>
                <w:rFonts w:ascii="Trebuchet MS" w:hAnsi="Trebuchet MS"/>
                <w:sz w:val="20"/>
                <w:szCs w:val="20"/>
              </w:rPr>
            </w:pPr>
            <w:r>
              <w:rPr>
                <w:rFonts w:ascii="Trebuchet MS" w:hAnsi="Trebuchet MS"/>
                <w:sz w:val="20"/>
                <w:szCs w:val="20"/>
              </w:rPr>
              <w:t xml:space="preserve">samenwerking: </w:t>
            </w:r>
          </w:p>
          <w:p w:rsidR="00C72F0A" w:rsidRDefault="00767D91" w:rsidP="00767D91">
            <w:pPr>
              <w:pStyle w:val="Lijstalinea"/>
              <w:numPr>
                <w:ilvl w:val="0"/>
                <w:numId w:val="22"/>
              </w:numPr>
              <w:rPr>
                <w:rFonts w:ascii="Trebuchet MS" w:hAnsi="Trebuchet MS"/>
                <w:sz w:val="20"/>
                <w:szCs w:val="20"/>
              </w:rPr>
            </w:pPr>
            <w:r>
              <w:rPr>
                <w:rFonts w:ascii="Trebuchet MS" w:hAnsi="Trebuchet MS"/>
                <w:sz w:val="20"/>
                <w:szCs w:val="20"/>
              </w:rPr>
              <w:t>O</w:t>
            </w:r>
            <w:r w:rsidR="00C72F0A" w:rsidRPr="004B0687">
              <w:rPr>
                <w:rFonts w:ascii="Trebuchet MS" w:hAnsi="Trebuchet MS"/>
                <w:sz w:val="20"/>
                <w:szCs w:val="20"/>
              </w:rPr>
              <w:t>uders</w:t>
            </w:r>
          </w:p>
        </w:tc>
      </w:tr>
      <w:tr w:rsidR="00C72F0A" w:rsidTr="00C72F0A">
        <w:tc>
          <w:tcPr>
            <w:tcW w:w="4605" w:type="dxa"/>
            <w:tcBorders>
              <w:top w:val="single" w:sz="4" w:space="0" w:color="auto"/>
              <w:left w:val="single" w:sz="4" w:space="0" w:color="auto"/>
              <w:bottom w:val="single" w:sz="4" w:space="0" w:color="auto"/>
              <w:right w:val="single" w:sz="4" w:space="0" w:color="auto"/>
            </w:tcBorders>
            <w:shd w:val="clear" w:color="auto" w:fill="B3B3B3"/>
            <w:hideMark/>
          </w:tcPr>
          <w:p w:rsidR="00C72F0A" w:rsidRDefault="00C72F0A">
            <w:pPr>
              <w:rPr>
                <w:rFonts w:ascii="Trebuchet MS" w:hAnsi="Trebuchet MS"/>
                <w:sz w:val="20"/>
                <w:szCs w:val="20"/>
              </w:rPr>
            </w:pPr>
            <w:r>
              <w:rPr>
                <w:rFonts w:ascii="Trebuchet MS" w:hAnsi="Trebuchet MS"/>
                <w:sz w:val="20"/>
                <w:szCs w:val="20"/>
              </w:rPr>
              <w:t>Ambitie; wat willen we veranderen/verbeteren?</w:t>
            </w:r>
          </w:p>
        </w:tc>
        <w:tc>
          <w:tcPr>
            <w:tcW w:w="4606" w:type="dxa"/>
            <w:tcBorders>
              <w:top w:val="single" w:sz="4" w:space="0" w:color="auto"/>
              <w:left w:val="single" w:sz="4" w:space="0" w:color="auto"/>
              <w:bottom w:val="single" w:sz="4" w:space="0" w:color="auto"/>
              <w:right w:val="single" w:sz="4" w:space="0" w:color="auto"/>
            </w:tcBorders>
            <w:shd w:val="clear" w:color="auto" w:fill="B3B3B3"/>
            <w:hideMark/>
          </w:tcPr>
          <w:p w:rsidR="00C72F0A" w:rsidRDefault="00C72F0A">
            <w:pPr>
              <w:rPr>
                <w:rFonts w:ascii="Trebuchet MS" w:hAnsi="Trebuchet MS"/>
                <w:sz w:val="20"/>
                <w:szCs w:val="20"/>
              </w:rPr>
            </w:pPr>
            <w:r>
              <w:rPr>
                <w:rFonts w:ascii="Trebuchet MS" w:hAnsi="Trebuchet MS"/>
                <w:sz w:val="20"/>
                <w:szCs w:val="20"/>
              </w:rPr>
              <w:t>Wat hebben we hiervoor nodig?</w:t>
            </w:r>
          </w:p>
        </w:tc>
      </w:tr>
      <w:tr w:rsidR="00C72F0A" w:rsidTr="00C72F0A">
        <w:tc>
          <w:tcPr>
            <w:tcW w:w="4605" w:type="dxa"/>
            <w:tcBorders>
              <w:top w:val="single" w:sz="4" w:space="0" w:color="auto"/>
              <w:left w:val="single" w:sz="4" w:space="0" w:color="auto"/>
              <w:bottom w:val="single" w:sz="4" w:space="0" w:color="auto"/>
              <w:right w:val="single" w:sz="4" w:space="0" w:color="auto"/>
            </w:tcBorders>
          </w:tcPr>
          <w:p w:rsidR="00C72F0A" w:rsidRDefault="00C72F0A" w:rsidP="004B0687">
            <w:pPr>
              <w:numPr>
                <w:ilvl w:val="0"/>
                <w:numId w:val="16"/>
              </w:numPr>
              <w:spacing w:after="0"/>
              <w:rPr>
                <w:rFonts w:ascii="Trebuchet MS" w:hAnsi="Trebuchet MS"/>
                <w:sz w:val="20"/>
                <w:szCs w:val="20"/>
              </w:rPr>
            </w:pPr>
            <w:r>
              <w:rPr>
                <w:rFonts w:ascii="Trebuchet MS" w:hAnsi="Trebuchet MS"/>
                <w:sz w:val="20"/>
                <w:szCs w:val="20"/>
              </w:rPr>
              <w:t>Deskundigheidsbevordering t.a.v. klassenmanagement.</w:t>
            </w:r>
          </w:p>
          <w:p w:rsidR="00567F88" w:rsidRDefault="00567F88" w:rsidP="006F3F34">
            <w:pPr>
              <w:spacing w:after="0"/>
              <w:ind w:left="720"/>
              <w:rPr>
                <w:rFonts w:ascii="Trebuchet MS" w:hAnsi="Trebuchet MS"/>
                <w:sz w:val="20"/>
                <w:szCs w:val="20"/>
              </w:rPr>
            </w:pPr>
          </w:p>
          <w:p w:rsidR="006F3F34" w:rsidRDefault="006F3F34" w:rsidP="006F3F34">
            <w:pPr>
              <w:spacing w:after="0"/>
              <w:ind w:left="720"/>
              <w:rPr>
                <w:rFonts w:ascii="Trebuchet MS" w:hAnsi="Trebuchet MS"/>
                <w:sz w:val="20"/>
                <w:szCs w:val="20"/>
              </w:rPr>
            </w:pPr>
          </w:p>
          <w:p w:rsidR="006F3F34" w:rsidRDefault="006F3F34" w:rsidP="006F3F34">
            <w:pPr>
              <w:spacing w:after="0"/>
              <w:ind w:left="720"/>
              <w:rPr>
                <w:rFonts w:ascii="Trebuchet MS" w:hAnsi="Trebuchet MS"/>
                <w:sz w:val="20"/>
                <w:szCs w:val="20"/>
              </w:rPr>
            </w:pPr>
          </w:p>
          <w:p w:rsidR="006F3F34" w:rsidRDefault="006F3F34" w:rsidP="006F3F34">
            <w:pPr>
              <w:spacing w:after="0"/>
              <w:ind w:left="720"/>
              <w:rPr>
                <w:rFonts w:ascii="Trebuchet MS" w:hAnsi="Trebuchet MS"/>
                <w:sz w:val="20"/>
                <w:szCs w:val="20"/>
              </w:rPr>
            </w:pPr>
          </w:p>
          <w:p w:rsidR="006F3F34" w:rsidRDefault="006F3F34" w:rsidP="006F3F34">
            <w:pPr>
              <w:spacing w:after="0"/>
              <w:ind w:left="720"/>
              <w:rPr>
                <w:rFonts w:ascii="Trebuchet MS" w:hAnsi="Trebuchet MS"/>
                <w:sz w:val="20"/>
                <w:szCs w:val="20"/>
              </w:rPr>
            </w:pPr>
          </w:p>
          <w:p w:rsidR="006F3F34" w:rsidRDefault="006F3F34" w:rsidP="006F3F34">
            <w:pPr>
              <w:spacing w:after="0"/>
              <w:ind w:left="720"/>
              <w:rPr>
                <w:rFonts w:ascii="Trebuchet MS" w:hAnsi="Trebuchet MS"/>
                <w:sz w:val="20"/>
                <w:szCs w:val="20"/>
              </w:rPr>
            </w:pPr>
          </w:p>
          <w:p w:rsidR="006F3F34" w:rsidRDefault="006F3F34" w:rsidP="006F3F34">
            <w:pPr>
              <w:spacing w:after="0"/>
              <w:ind w:left="720"/>
              <w:rPr>
                <w:rFonts w:ascii="Trebuchet MS" w:hAnsi="Trebuchet MS"/>
                <w:sz w:val="20"/>
                <w:szCs w:val="20"/>
              </w:rPr>
            </w:pPr>
          </w:p>
          <w:p w:rsidR="006F3F34" w:rsidRDefault="006F3F34" w:rsidP="006F3F34">
            <w:pPr>
              <w:spacing w:after="0"/>
              <w:ind w:left="720"/>
              <w:rPr>
                <w:rFonts w:ascii="Trebuchet MS" w:hAnsi="Trebuchet MS"/>
                <w:sz w:val="20"/>
                <w:szCs w:val="20"/>
              </w:rPr>
            </w:pPr>
          </w:p>
          <w:p w:rsidR="006F3F34" w:rsidRDefault="006F3F34" w:rsidP="006F3F34">
            <w:pPr>
              <w:spacing w:after="0"/>
              <w:ind w:left="720"/>
              <w:rPr>
                <w:rFonts w:ascii="Trebuchet MS" w:hAnsi="Trebuchet MS"/>
                <w:sz w:val="20"/>
                <w:szCs w:val="20"/>
              </w:rPr>
            </w:pPr>
          </w:p>
          <w:p w:rsidR="00CB3B41" w:rsidRDefault="00CB3B41" w:rsidP="006F3F34">
            <w:pPr>
              <w:spacing w:after="0"/>
              <w:ind w:left="720"/>
              <w:rPr>
                <w:rFonts w:ascii="Trebuchet MS" w:hAnsi="Trebuchet MS"/>
                <w:sz w:val="20"/>
                <w:szCs w:val="20"/>
              </w:rPr>
            </w:pPr>
          </w:p>
          <w:p w:rsidR="00C72F0A" w:rsidRPr="006F3F34" w:rsidRDefault="00C72F0A" w:rsidP="006F3F34">
            <w:pPr>
              <w:numPr>
                <w:ilvl w:val="0"/>
                <w:numId w:val="16"/>
              </w:numPr>
              <w:spacing w:after="0"/>
              <w:rPr>
                <w:rFonts w:ascii="Trebuchet MS" w:hAnsi="Trebuchet MS"/>
                <w:sz w:val="20"/>
                <w:szCs w:val="20"/>
              </w:rPr>
            </w:pPr>
            <w:r>
              <w:rPr>
                <w:rFonts w:ascii="Trebuchet MS" w:hAnsi="Trebuchet MS"/>
                <w:sz w:val="20"/>
                <w:szCs w:val="20"/>
              </w:rPr>
              <w:t>Rekening houden met formatie voor extra ondersteuning in en buiten de klas.</w:t>
            </w:r>
          </w:p>
        </w:tc>
        <w:tc>
          <w:tcPr>
            <w:tcW w:w="4606" w:type="dxa"/>
            <w:tcBorders>
              <w:top w:val="single" w:sz="4" w:space="0" w:color="auto"/>
              <w:left w:val="single" w:sz="4" w:space="0" w:color="auto"/>
              <w:bottom w:val="single" w:sz="4" w:space="0" w:color="auto"/>
              <w:right w:val="single" w:sz="4" w:space="0" w:color="auto"/>
            </w:tcBorders>
          </w:tcPr>
          <w:p w:rsidR="00C72F0A" w:rsidRDefault="00C72F0A" w:rsidP="004B0687">
            <w:pPr>
              <w:numPr>
                <w:ilvl w:val="0"/>
                <w:numId w:val="16"/>
              </w:numPr>
              <w:spacing w:after="0"/>
              <w:rPr>
                <w:rFonts w:ascii="Trebuchet MS" w:hAnsi="Trebuchet MS"/>
                <w:sz w:val="20"/>
                <w:szCs w:val="20"/>
              </w:rPr>
            </w:pPr>
            <w:r>
              <w:rPr>
                <w:rFonts w:ascii="Trebuchet MS" w:hAnsi="Trebuchet MS"/>
                <w:sz w:val="20"/>
                <w:szCs w:val="20"/>
              </w:rPr>
              <w:lastRenderedPageBreak/>
              <w:t>Teamleren</w:t>
            </w:r>
          </w:p>
          <w:p w:rsidR="00567F88" w:rsidRDefault="006F5746" w:rsidP="006F5746">
            <w:pPr>
              <w:numPr>
                <w:ilvl w:val="0"/>
                <w:numId w:val="16"/>
              </w:numPr>
              <w:spacing w:after="0"/>
              <w:rPr>
                <w:rFonts w:ascii="Trebuchet MS" w:hAnsi="Trebuchet MS"/>
                <w:sz w:val="20"/>
                <w:szCs w:val="20"/>
              </w:rPr>
            </w:pPr>
            <w:r>
              <w:rPr>
                <w:rFonts w:ascii="Trebuchet MS" w:hAnsi="Trebuchet MS"/>
                <w:sz w:val="20"/>
                <w:szCs w:val="20"/>
              </w:rPr>
              <w:t>Borgen HGW aspecten</w:t>
            </w:r>
            <w:r w:rsidR="00567F88">
              <w:rPr>
                <w:rFonts w:ascii="Trebuchet MS" w:hAnsi="Trebuchet MS"/>
                <w:sz w:val="20"/>
                <w:szCs w:val="20"/>
              </w:rPr>
              <w:t>:</w:t>
            </w:r>
          </w:p>
          <w:p w:rsidR="00567F88" w:rsidRDefault="00567F88" w:rsidP="00567F88">
            <w:pPr>
              <w:numPr>
                <w:ilvl w:val="1"/>
                <w:numId w:val="16"/>
              </w:numPr>
              <w:spacing w:after="0"/>
              <w:rPr>
                <w:rFonts w:ascii="Trebuchet MS" w:hAnsi="Trebuchet MS"/>
                <w:sz w:val="20"/>
                <w:szCs w:val="20"/>
              </w:rPr>
            </w:pPr>
            <w:r>
              <w:rPr>
                <w:rFonts w:ascii="Trebuchet MS" w:hAnsi="Trebuchet MS"/>
                <w:sz w:val="20"/>
                <w:szCs w:val="20"/>
              </w:rPr>
              <w:t>Leren zichtbaar maken</w:t>
            </w:r>
          </w:p>
          <w:p w:rsidR="00567F88" w:rsidRDefault="008A7626" w:rsidP="00567F88">
            <w:pPr>
              <w:numPr>
                <w:ilvl w:val="1"/>
                <w:numId w:val="16"/>
              </w:numPr>
              <w:spacing w:after="0"/>
              <w:rPr>
                <w:rFonts w:ascii="Trebuchet MS" w:hAnsi="Trebuchet MS"/>
                <w:sz w:val="20"/>
                <w:szCs w:val="20"/>
              </w:rPr>
            </w:pPr>
            <w:r>
              <w:rPr>
                <w:rFonts w:ascii="Trebuchet MS" w:hAnsi="Trebuchet MS"/>
                <w:sz w:val="20"/>
                <w:szCs w:val="20"/>
              </w:rPr>
              <w:t>Kind gesprekken</w:t>
            </w:r>
            <w:r w:rsidR="00567F88">
              <w:rPr>
                <w:rFonts w:ascii="Trebuchet MS" w:hAnsi="Trebuchet MS"/>
                <w:sz w:val="20"/>
                <w:szCs w:val="20"/>
              </w:rPr>
              <w:t>/</w:t>
            </w:r>
            <w:r>
              <w:rPr>
                <w:rFonts w:ascii="Trebuchet MS" w:hAnsi="Trebuchet MS"/>
                <w:sz w:val="20"/>
                <w:szCs w:val="20"/>
              </w:rPr>
              <w:t>kind plannen</w:t>
            </w:r>
          </w:p>
          <w:p w:rsidR="00567F88" w:rsidRDefault="00567F88" w:rsidP="00567F88">
            <w:pPr>
              <w:numPr>
                <w:ilvl w:val="1"/>
                <w:numId w:val="16"/>
              </w:numPr>
              <w:spacing w:after="0"/>
              <w:rPr>
                <w:rFonts w:ascii="Trebuchet MS" w:hAnsi="Trebuchet MS"/>
                <w:sz w:val="20"/>
                <w:szCs w:val="20"/>
              </w:rPr>
            </w:pPr>
            <w:r>
              <w:rPr>
                <w:rFonts w:ascii="Trebuchet MS" w:hAnsi="Trebuchet MS"/>
                <w:sz w:val="20"/>
                <w:szCs w:val="20"/>
              </w:rPr>
              <w:t>oudergesprekken</w:t>
            </w:r>
          </w:p>
          <w:p w:rsidR="00567F88" w:rsidRDefault="00567F88" w:rsidP="00567F88">
            <w:pPr>
              <w:numPr>
                <w:ilvl w:val="1"/>
                <w:numId w:val="16"/>
              </w:numPr>
              <w:spacing w:after="0"/>
              <w:rPr>
                <w:rFonts w:ascii="Trebuchet MS" w:hAnsi="Trebuchet MS"/>
                <w:sz w:val="20"/>
                <w:szCs w:val="20"/>
              </w:rPr>
            </w:pPr>
            <w:r>
              <w:rPr>
                <w:rFonts w:ascii="Trebuchet MS" w:hAnsi="Trebuchet MS"/>
                <w:sz w:val="20"/>
                <w:szCs w:val="20"/>
              </w:rPr>
              <w:t xml:space="preserve">Toepassen van </w:t>
            </w:r>
            <w:r w:rsidR="008A7626">
              <w:rPr>
                <w:rFonts w:ascii="Trebuchet MS" w:hAnsi="Trebuchet MS"/>
                <w:sz w:val="20"/>
                <w:szCs w:val="20"/>
              </w:rPr>
              <w:t>leer strategieën</w:t>
            </w:r>
          </w:p>
          <w:p w:rsidR="006F5746" w:rsidRPr="00567F88" w:rsidRDefault="00567F88" w:rsidP="00567F88">
            <w:pPr>
              <w:numPr>
                <w:ilvl w:val="1"/>
                <w:numId w:val="16"/>
              </w:numPr>
              <w:spacing w:after="0"/>
              <w:rPr>
                <w:rFonts w:ascii="Trebuchet MS" w:hAnsi="Trebuchet MS"/>
                <w:sz w:val="20"/>
                <w:szCs w:val="20"/>
              </w:rPr>
            </w:pPr>
            <w:r>
              <w:rPr>
                <w:rFonts w:ascii="Trebuchet MS" w:hAnsi="Trebuchet MS"/>
                <w:sz w:val="20"/>
                <w:szCs w:val="20"/>
              </w:rPr>
              <w:t>Groepsplannen concreet maken</w:t>
            </w:r>
          </w:p>
          <w:p w:rsidR="00C72F0A" w:rsidRPr="00567F88" w:rsidRDefault="00567F88" w:rsidP="00567F88">
            <w:pPr>
              <w:numPr>
                <w:ilvl w:val="0"/>
                <w:numId w:val="16"/>
              </w:numPr>
              <w:spacing w:after="0"/>
              <w:rPr>
                <w:rFonts w:ascii="Trebuchet MS" w:hAnsi="Trebuchet MS"/>
                <w:sz w:val="20"/>
                <w:szCs w:val="20"/>
              </w:rPr>
            </w:pPr>
            <w:r>
              <w:rPr>
                <w:rFonts w:ascii="Trebuchet MS" w:hAnsi="Trebuchet MS"/>
                <w:sz w:val="20"/>
                <w:szCs w:val="20"/>
              </w:rPr>
              <w:lastRenderedPageBreak/>
              <w:t>Zicht op leerlijnen door leraren en leerlingen</w:t>
            </w:r>
          </w:p>
          <w:p w:rsidR="00C72F0A" w:rsidRPr="00CB3B41" w:rsidRDefault="00C72F0A" w:rsidP="00CB3B41">
            <w:pPr>
              <w:numPr>
                <w:ilvl w:val="0"/>
                <w:numId w:val="16"/>
              </w:numPr>
              <w:spacing w:after="0"/>
              <w:rPr>
                <w:rFonts w:ascii="Trebuchet MS" w:hAnsi="Trebuchet MS"/>
                <w:sz w:val="20"/>
                <w:szCs w:val="20"/>
              </w:rPr>
            </w:pPr>
            <w:r w:rsidRPr="00567F88">
              <w:rPr>
                <w:rFonts w:ascii="Trebuchet MS" w:hAnsi="Trebuchet MS"/>
                <w:sz w:val="20"/>
                <w:szCs w:val="20"/>
              </w:rPr>
              <w:t xml:space="preserve">Coaching vanuit IB </w:t>
            </w:r>
          </w:p>
          <w:p w:rsidR="006F5746" w:rsidRDefault="006F5746" w:rsidP="006F3F34">
            <w:pPr>
              <w:spacing w:after="0"/>
              <w:ind w:left="720"/>
              <w:rPr>
                <w:rFonts w:ascii="Trebuchet MS" w:hAnsi="Trebuchet MS"/>
                <w:sz w:val="20"/>
                <w:szCs w:val="20"/>
              </w:rPr>
            </w:pPr>
          </w:p>
          <w:p w:rsidR="006F3F34" w:rsidRPr="006F3F34" w:rsidRDefault="006F3F34" w:rsidP="006F3F34">
            <w:pPr>
              <w:pStyle w:val="Lijstalinea"/>
              <w:numPr>
                <w:ilvl w:val="0"/>
                <w:numId w:val="16"/>
              </w:numPr>
              <w:spacing w:after="0"/>
              <w:rPr>
                <w:rFonts w:ascii="Trebuchet MS" w:hAnsi="Trebuchet MS"/>
                <w:sz w:val="20"/>
                <w:szCs w:val="20"/>
              </w:rPr>
            </w:pPr>
            <w:r w:rsidRPr="006F3F34">
              <w:rPr>
                <w:rFonts w:ascii="Trebuchet MS" w:hAnsi="Trebuchet MS"/>
                <w:sz w:val="20"/>
                <w:szCs w:val="20"/>
              </w:rPr>
              <w:t>Rooster voor invulling onderwijsarrangementen</w:t>
            </w:r>
          </w:p>
          <w:p w:rsidR="006F3F34" w:rsidRDefault="006F3F34" w:rsidP="006F3F34">
            <w:pPr>
              <w:spacing w:after="0"/>
              <w:ind w:left="720"/>
              <w:rPr>
                <w:rFonts w:ascii="Trebuchet MS" w:hAnsi="Trebuchet MS"/>
                <w:sz w:val="20"/>
                <w:szCs w:val="20"/>
              </w:rPr>
            </w:pPr>
          </w:p>
          <w:p w:rsidR="006F3F34" w:rsidRPr="006F3F34" w:rsidRDefault="006F3F34" w:rsidP="006F3F34">
            <w:pPr>
              <w:spacing w:after="0"/>
              <w:rPr>
                <w:rFonts w:ascii="Trebuchet MS" w:hAnsi="Trebuchet MS"/>
                <w:sz w:val="20"/>
                <w:szCs w:val="20"/>
              </w:rPr>
            </w:pPr>
          </w:p>
        </w:tc>
      </w:tr>
    </w:tbl>
    <w:p w:rsidR="00C72F0A" w:rsidRDefault="00C72F0A" w:rsidP="002623D1">
      <w:pPr>
        <w:pStyle w:val="Kop2"/>
      </w:pPr>
    </w:p>
    <w:p w:rsidR="00900727" w:rsidRPr="00971259" w:rsidRDefault="00F708AE" w:rsidP="00971259">
      <w:pPr>
        <w:pStyle w:val="Heading2PHPDOCX"/>
        <w:numPr>
          <w:ilvl w:val="0"/>
          <w:numId w:val="0"/>
        </w:numPr>
        <w:ind w:left="576" w:hanging="576"/>
      </w:pPr>
      <w:bookmarkStart w:id="113" w:name="_Toc229998274"/>
      <w:bookmarkStart w:id="114" w:name="_Toc372892465"/>
      <w:bookmarkStart w:id="115" w:name="_Toc430869066"/>
      <w:r w:rsidRPr="00971259">
        <w:t>4.2.Fysiek en Medisch</w:t>
      </w:r>
      <w:bookmarkEnd w:id="113"/>
      <w:bookmarkEnd w:id="114"/>
      <w:bookmarkEnd w:id="1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3"/>
        <w:gridCol w:w="4377"/>
      </w:tblGrid>
      <w:tr w:rsidR="00C72F0A" w:rsidTr="00E72654">
        <w:tc>
          <w:tcPr>
            <w:tcW w:w="8720" w:type="dxa"/>
            <w:gridSpan w:val="2"/>
            <w:tcBorders>
              <w:top w:val="single" w:sz="4" w:space="0" w:color="auto"/>
              <w:left w:val="single" w:sz="4" w:space="0" w:color="auto"/>
              <w:bottom w:val="single" w:sz="4" w:space="0" w:color="auto"/>
              <w:right w:val="single" w:sz="4" w:space="0" w:color="auto"/>
            </w:tcBorders>
            <w:hideMark/>
          </w:tcPr>
          <w:p w:rsidR="00C72F0A" w:rsidRDefault="00C72F0A" w:rsidP="00C72F0A">
            <w:pPr>
              <w:rPr>
                <w:rFonts w:ascii="Trebuchet MS" w:hAnsi="Trebuchet MS"/>
                <w:b/>
                <w:sz w:val="24"/>
                <w:szCs w:val="24"/>
              </w:rPr>
            </w:pPr>
            <w:r>
              <w:rPr>
                <w:rFonts w:ascii="Trebuchet MS" w:hAnsi="Trebuchet MS"/>
                <w:b/>
              </w:rPr>
              <w:t>Fysiek en medisch</w:t>
            </w:r>
          </w:p>
          <w:p w:rsidR="00C72F0A" w:rsidRDefault="00C72F0A" w:rsidP="00C72F0A">
            <w:pPr>
              <w:rPr>
                <w:rFonts w:ascii="Trebuchet MS" w:hAnsi="Trebuchet MS"/>
                <w:sz w:val="20"/>
                <w:szCs w:val="20"/>
              </w:rPr>
            </w:pPr>
            <w:r>
              <w:rPr>
                <w:rFonts w:ascii="Trebuchet MS" w:hAnsi="Trebuchet MS"/>
                <w:sz w:val="20"/>
                <w:szCs w:val="20"/>
              </w:rPr>
              <w:t>hebben betrekking op hulp- en ondersteuningsvragen van gehoor, gezicht, spraak en/of taal, motoriek en/of fysieke belemmeringen (epilepsie, diabetes, etc.)</w:t>
            </w:r>
          </w:p>
        </w:tc>
      </w:tr>
      <w:tr w:rsidR="00C72F0A" w:rsidTr="00E72654">
        <w:tc>
          <w:tcPr>
            <w:tcW w:w="4343" w:type="dxa"/>
            <w:tcBorders>
              <w:top w:val="single" w:sz="4" w:space="0" w:color="auto"/>
              <w:left w:val="single" w:sz="4" w:space="0" w:color="auto"/>
              <w:bottom w:val="single" w:sz="4" w:space="0" w:color="auto"/>
              <w:right w:val="single" w:sz="4" w:space="0" w:color="auto"/>
            </w:tcBorders>
            <w:shd w:val="clear" w:color="auto" w:fill="B3B3B3"/>
            <w:hideMark/>
          </w:tcPr>
          <w:p w:rsidR="00C72F0A" w:rsidRDefault="00C72F0A" w:rsidP="00C72F0A">
            <w:pPr>
              <w:rPr>
                <w:rFonts w:ascii="Trebuchet MS" w:hAnsi="Trebuchet MS"/>
                <w:sz w:val="20"/>
                <w:szCs w:val="20"/>
              </w:rPr>
            </w:pPr>
            <w:r>
              <w:rPr>
                <w:rFonts w:ascii="Trebuchet MS" w:hAnsi="Trebuchet MS"/>
                <w:sz w:val="20"/>
                <w:szCs w:val="20"/>
              </w:rPr>
              <w:t>Huidige situatie – wat doen/kunnen we nu al?</w:t>
            </w:r>
          </w:p>
        </w:tc>
        <w:tc>
          <w:tcPr>
            <w:tcW w:w="4377" w:type="dxa"/>
            <w:tcBorders>
              <w:top w:val="single" w:sz="4" w:space="0" w:color="auto"/>
              <w:left w:val="single" w:sz="4" w:space="0" w:color="auto"/>
              <w:bottom w:val="single" w:sz="4" w:space="0" w:color="auto"/>
              <w:right w:val="single" w:sz="4" w:space="0" w:color="auto"/>
            </w:tcBorders>
            <w:shd w:val="clear" w:color="auto" w:fill="B3B3B3"/>
            <w:hideMark/>
          </w:tcPr>
          <w:p w:rsidR="00C72F0A" w:rsidRDefault="00C72F0A" w:rsidP="00C72F0A">
            <w:pPr>
              <w:rPr>
                <w:rFonts w:ascii="Trebuchet MS" w:hAnsi="Trebuchet MS"/>
                <w:sz w:val="20"/>
                <w:szCs w:val="20"/>
              </w:rPr>
            </w:pPr>
            <w:r>
              <w:rPr>
                <w:rFonts w:ascii="Trebuchet MS" w:hAnsi="Trebuchet MS"/>
                <w:sz w:val="20"/>
                <w:szCs w:val="20"/>
              </w:rPr>
              <w:t>Invulling</w:t>
            </w:r>
          </w:p>
        </w:tc>
      </w:tr>
      <w:tr w:rsidR="00C72F0A" w:rsidTr="00E72654">
        <w:tc>
          <w:tcPr>
            <w:tcW w:w="4343" w:type="dxa"/>
            <w:tcBorders>
              <w:top w:val="single" w:sz="4" w:space="0" w:color="auto"/>
              <w:left w:val="single" w:sz="4" w:space="0" w:color="auto"/>
              <w:bottom w:val="single" w:sz="4" w:space="0" w:color="auto"/>
              <w:right w:val="single" w:sz="4" w:space="0" w:color="auto"/>
            </w:tcBorders>
          </w:tcPr>
          <w:p w:rsidR="004B0687" w:rsidRDefault="004B0687" w:rsidP="004B0687">
            <w:pPr>
              <w:spacing w:after="0" w:line="240" w:lineRule="auto"/>
              <w:rPr>
                <w:rFonts w:ascii="Trebuchet MS" w:hAnsi="Trebuchet MS"/>
                <w:sz w:val="20"/>
                <w:szCs w:val="20"/>
              </w:rPr>
            </w:pPr>
            <w:r>
              <w:rPr>
                <w:rFonts w:ascii="Trebuchet MS" w:hAnsi="Trebuchet MS"/>
                <w:sz w:val="20"/>
                <w:szCs w:val="20"/>
              </w:rPr>
              <w:t xml:space="preserve">We hebben een aanpak voor kinderen die extra ondersteuningsbehoefte hebben bij fysieke belemmeringen </w:t>
            </w:r>
          </w:p>
          <w:p w:rsidR="002E59B9" w:rsidRDefault="002E59B9" w:rsidP="004B0687">
            <w:pPr>
              <w:spacing w:after="0" w:line="240" w:lineRule="auto"/>
              <w:rPr>
                <w:rFonts w:ascii="Trebuchet MS" w:hAnsi="Trebuchet MS"/>
                <w:color w:val="FF0000"/>
                <w:sz w:val="20"/>
                <w:szCs w:val="20"/>
              </w:rPr>
            </w:pPr>
          </w:p>
          <w:p w:rsidR="00442CFC" w:rsidRPr="002E59B9" w:rsidRDefault="00442CFC" w:rsidP="00442CFC">
            <w:pPr>
              <w:pStyle w:val="Lijstalinea"/>
              <w:numPr>
                <w:ilvl w:val="0"/>
                <w:numId w:val="16"/>
              </w:numPr>
              <w:spacing w:after="0" w:line="240" w:lineRule="auto"/>
              <w:rPr>
                <w:rFonts w:ascii="Trebuchet MS" w:hAnsi="Trebuchet MS"/>
                <w:sz w:val="20"/>
                <w:szCs w:val="20"/>
              </w:rPr>
            </w:pPr>
            <w:r w:rsidRPr="002E59B9">
              <w:rPr>
                <w:rFonts w:ascii="Trebuchet MS" w:hAnsi="Trebuchet MS"/>
                <w:sz w:val="20"/>
                <w:szCs w:val="20"/>
              </w:rPr>
              <w:t>Kinderen met motorische problemen</w:t>
            </w:r>
          </w:p>
          <w:p w:rsidR="004B0687" w:rsidRPr="002E59B9" w:rsidRDefault="004B0687" w:rsidP="004B0687">
            <w:pPr>
              <w:spacing w:after="0" w:line="240" w:lineRule="auto"/>
              <w:rPr>
                <w:rFonts w:ascii="Trebuchet MS" w:hAnsi="Trebuchet MS"/>
                <w:sz w:val="20"/>
                <w:szCs w:val="20"/>
              </w:rPr>
            </w:pPr>
          </w:p>
          <w:p w:rsidR="004B0687" w:rsidRDefault="004B0687" w:rsidP="004B0687">
            <w:pPr>
              <w:spacing w:after="0" w:line="240" w:lineRule="auto"/>
              <w:rPr>
                <w:rFonts w:ascii="Trebuchet MS" w:hAnsi="Trebuchet MS"/>
                <w:sz w:val="20"/>
                <w:szCs w:val="20"/>
              </w:rPr>
            </w:pPr>
          </w:p>
          <w:p w:rsidR="004B0687" w:rsidRDefault="004B0687" w:rsidP="004B0687">
            <w:pPr>
              <w:spacing w:after="0" w:line="240" w:lineRule="auto"/>
              <w:rPr>
                <w:rFonts w:ascii="Trebuchet MS" w:hAnsi="Trebuchet MS"/>
                <w:sz w:val="20"/>
                <w:szCs w:val="20"/>
              </w:rPr>
            </w:pPr>
          </w:p>
          <w:p w:rsidR="00C72F0A" w:rsidRDefault="00C72F0A" w:rsidP="00C72F0A">
            <w:pPr>
              <w:rPr>
                <w:rFonts w:ascii="Trebuchet MS" w:hAnsi="Trebuchet MS"/>
                <w:sz w:val="20"/>
                <w:szCs w:val="20"/>
              </w:rPr>
            </w:pPr>
          </w:p>
        </w:tc>
        <w:tc>
          <w:tcPr>
            <w:tcW w:w="4377" w:type="dxa"/>
            <w:tcBorders>
              <w:top w:val="single" w:sz="4" w:space="0" w:color="auto"/>
              <w:left w:val="single" w:sz="4" w:space="0" w:color="auto"/>
              <w:bottom w:val="single" w:sz="4" w:space="0" w:color="auto"/>
              <w:right w:val="single" w:sz="4" w:space="0" w:color="auto"/>
            </w:tcBorders>
          </w:tcPr>
          <w:p w:rsidR="004B0687" w:rsidRDefault="004B0687" w:rsidP="00C72F0A">
            <w:pPr>
              <w:rPr>
                <w:rFonts w:ascii="Trebuchet MS" w:hAnsi="Trebuchet MS"/>
                <w:sz w:val="20"/>
                <w:szCs w:val="20"/>
              </w:rPr>
            </w:pPr>
            <w:r>
              <w:rPr>
                <w:rFonts w:ascii="Trebuchet MS" w:hAnsi="Trebuchet MS"/>
                <w:sz w:val="20"/>
                <w:szCs w:val="20"/>
              </w:rPr>
              <w:t>d</w:t>
            </w:r>
            <w:r w:rsidR="00C72F0A">
              <w:rPr>
                <w:rFonts w:ascii="Trebuchet MS" w:hAnsi="Trebuchet MS"/>
                <w:sz w:val="20"/>
                <w:szCs w:val="20"/>
              </w:rPr>
              <w:t xml:space="preserve">eskundigheid: </w:t>
            </w:r>
          </w:p>
          <w:p w:rsidR="006F3F34" w:rsidRPr="006F3F34" w:rsidRDefault="006F3F34" w:rsidP="006F3F34">
            <w:pPr>
              <w:pStyle w:val="Lijstalinea"/>
              <w:numPr>
                <w:ilvl w:val="0"/>
                <w:numId w:val="16"/>
              </w:numPr>
              <w:rPr>
                <w:rFonts w:ascii="Trebuchet MS" w:hAnsi="Trebuchet MS"/>
                <w:sz w:val="20"/>
                <w:szCs w:val="20"/>
              </w:rPr>
            </w:pPr>
            <w:r>
              <w:rPr>
                <w:rFonts w:ascii="Trebuchet MS" w:hAnsi="Trebuchet MS"/>
                <w:sz w:val="20"/>
                <w:szCs w:val="20"/>
              </w:rPr>
              <w:t>Schoolondersteuningsteam</w:t>
            </w:r>
          </w:p>
          <w:p w:rsidR="00C72F0A" w:rsidRPr="00442CFC" w:rsidRDefault="00767D91" w:rsidP="00442CFC">
            <w:pPr>
              <w:pStyle w:val="Lijstalinea"/>
              <w:numPr>
                <w:ilvl w:val="0"/>
                <w:numId w:val="33"/>
              </w:numPr>
              <w:rPr>
                <w:rFonts w:ascii="Trebuchet MS" w:hAnsi="Trebuchet MS"/>
                <w:sz w:val="20"/>
                <w:szCs w:val="20"/>
              </w:rPr>
            </w:pPr>
            <w:r>
              <w:rPr>
                <w:rFonts w:ascii="Trebuchet MS" w:hAnsi="Trebuchet MS"/>
                <w:sz w:val="20"/>
                <w:szCs w:val="20"/>
              </w:rPr>
              <w:t>A</w:t>
            </w:r>
            <w:r w:rsidR="004B0687" w:rsidRPr="00442CFC">
              <w:rPr>
                <w:rFonts w:ascii="Trebuchet MS" w:hAnsi="Trebuchet MS"/>
                <w:sz w:val="20"/>
                <w:szCs w:val="20"/>
              </w:rPr>
              <w:t>mbulante begeleider</w:t>
            </w:r>
            <w:r w:rsidR="00442CFC" w:rsidRPr="00442CFC">
              <w:rPr>
                <w:rFonts w:ascii="Trebuchet MS" w:hAnsi="Trebuchet MS"/>
                <w:sz w:val="20"/>
                <w:szCs w:val="20"/>
              </w:rPr>
              <w:t xml:space="preserve"> cluster 3</w:t>
            </w:r>
            <w:r w:rsidR="00C72F0A" w:rsidRPr="00442CFC">
              <w:rPr>
                <w:rFonts w:ascii="Trebuchet MS" w:hAnsi="Trebuchet MS"/>
                <w:sz w:val="20"/>
                <w:szCs w:val="20"/>
              </w:rPr>
              <w:t xml:space="preserve"> </w:t>
            </w:r>
          </w:p>
          <w:p w:rsidR="004B0687" w:rsidRDefault="00442CFC" w:rsidP="004B0687">
            <w:pPr>
              <w:pStyle w:val="Lijstalinea"/>
              <w:numPr>
                <w:ilvl w:val="0"/>
                <w:numId w:val="13"/>
              </w:numPr>
              <w:spacing w:after="0" w:line="240" w:lineRule="auto"/>
              <w:rPr>
                <w:rFonts w:ascii="Trebuchet MS" w:hAnsi="Trebuchet MS"/>
                <w:sz w:val="20"/>
                <w:szCs w:val="20"/>
              </w:rPr>
            </w:pPr>
            <w:r>
              <w:rPr>
                <w:rFonts w:ascii="Trebuchet MS" w:hAnsi="Trebuchet MS"/>
                <w:sz w:val="20"/>
                <w:szCs w:val="20"/>
              </w:rPr>
              <w:t>Kunstzinnig therapeut</w:t>
            </w:r>
          </w:p>
          <w:p w:rsidR="00442CFC" w:rsidRDefault="00442CFC" w:rsidP="00C72F0A">
            <w:pPr>
              <w:rPr>
                <w:rFonts w:ascii="Trebuchet MS" w:hAnsi="Trebuchet MS"/>
                <w:sz w:val="20"/>
                <w:szCs w:val="20"/>
              </w:rPr>
            </w:pPr>
          </w:p>
          <w:p w:rsidR="004B0687" w:rsidRDefault="00C72F0A" w:rsidP="00C72F0A">
            <w:pPr>
              <w:rPr>
                <w:rFonts w:ascii="Trebuchet MS" w:hAnsi="Trebuchet MS"/>
                <w:sz w:val="20"/>
                <w:szCs w:val="20"/>
              </w:rPr>
            </w:pPr>
            <w:r>
              <w:rPr>
                <w:rFonts w:ascii="Trebuchet MS" w:hAnsi="Trebuchet MS"/>
                <w:sz w:val="20"/>
                <w:szCs w:val="20"/>
              </w:rPr>
              <w:t xml:space="preserve">aandacht en tijd: </w:t>
            </w:r>
          </w:p>
          <w:p w:rsidR="004B0687" w:rsidRDefault="006F3F34" w:rsidP="004B0687">
            <w:pPr>
              <w:pStyle w:val="Lijstalinea"/>
              <w:numPr>
                <w:ilvl w:val="0"/>
                <w:numId w:val="22"/>
              </w:numPr>
              <w:rPr>
                <w:rFonts w:ascii="Trebuchet MS" w:hAnsi="Trebuchet MS"/>
                <w:sz w:val="20"/>
                <w:szCs w:val="20"/>
              </w:rPr>
            </w:pPr>
            <w:r>
              <w:rPr>
                <w:rFonts w:ascii="Trebuchet MS" w:hAnsi="Trebuchet MS"/>
                <w:sz w:val="20"/>
                <w:szCs w:val="20"/>
              </w:rPr>
              <w:t>Onderwijs</w:t>
            </w:r>
            <w:r w:rsidR="00C72F0A" w:rsidRPr="004B0687">
              <w:rPr>
                <w:rFonts w:ascii="Trebuchet MS" w:hAnsi="Trebuchet MS"/>
                <w:sz w:val="20"/>
                <w:szCs w:val="20"/>
              </w:rPr>
              <w:t xml:space="preserve">assistent. Helpt </w:t>
            </w:r>
            <w:r w:rsidR="00CB3B41">
              <w:rPr>
                <w:rFonts w:ascii="Trebuchet MS" w:hAnsi="Trebuchet MS"/>
                <w:sz w:val="20"/>
                <w:szCs w:val="20"/>
              </w:rPr>
              <w:t xml:space="preserve">o.a. </w:t>
            </w:r>
            <w:r w:rsidR="00C72F0A" w:rsidRPr="004B0687">
              <w:rPr>
                <w:rFonts w:ascii="Trebuchet MS" w:hAnsi="Trebuchet MS"/>
                <w:sz w:val="20"/>
                <w:szCs w:val="20"/>
              </w:rPr>
              <w:t xml:space="preserve">bij gymles. </w:t>
            </w:r>
          </w:p>
          <w:p w:rsidR="004B0687" w:rsidRDefault="00C72F0A" w:rsidP="004B0687">
            <w:pPr>
              <w:pStyle w:val="Lijstalinea"/>
              <w:numPr>
                <w:ilvl w:val="0"/>
                <w:numId w:val="13"/>
              </w:numPr>
              <w:spacing w:after="0" w:line="240" w:lineRule="auto"/>
              <w:rPr>
                <w:rFonts w:ascii="Trebuchet MS" w:hAnsi="Trebuchet MS"/>
                <w:sz w:val="20"/>
                <w:szCs w:val="20"/>
              </w:rPr>
            </w:pPr>
            <w:r w:rsidRPr="004B0687">
              <w:rPr>
                <w:rFonts w:ascii="Trebuchet MS" w:hAnsi="Trebuchet MS"/>
                <w:sz w:val="20"/>
                <w:szCs w:val="20"/>
              </w:rPr>
              <w:t>Flexibiliteit in organisatie van lokalen.</w:t>
            </w:r>
          </w:p>
          <w:p w:rsidR="004B0687" w:rsidRPr="004B0687" w:rsidRDefault="004B0687" w:rsidP="004B0687">
            <w:pPr>
              <w:pStyle w:val="Lijstalinea"/>
              <w:ind w:left="768"/>
              <w:rPr>
                <w:rFonts w:ascii="Trebuchet MS" w:hAnsi="Trebuchet MS"/>
                <w:sz w:val="20"/>
                <w:szCs w:val="20"/>
              </w:rPr>
            </w:pPr>
          </w:p>
          <w:p w:rsidR="004B0687" w:rsidRDefault="00C72F0A" w:rsidP="00C72F0A">
            <w:pPr>
              <w:rPr>
                <w:rFonts w:ascii="Trebuchet MS" w:hAnsi="Trebuchet MS"/>
                <w:sz w:val="20"/>
                <w:szCs w:val="20"/>
              </w:rPr>
            </w:pPr>
            <w:r>
              <w:rPr>
                <w:rFonts w:ascii="Trebuchet MS" w:hAnsi="Trebuchet MS"/>
                <w:sz w:val="20"/>
                <w:szCs w:val="20"/>
              </w:rPr>
              <w:t xml:space="preserve">voorzieningen: </w:t>
            </w:r>
          </w:p>
          <w:p w:rsidR="00C72F0A" w:rsidRDefault="00C72F0A" w:rsidP="004B0687">
            <w:pPr>
              <w:pStyle w:val="Lijstalinea"/>
              <w:numPr>
                <w:ilvl w:val="0"/>
                <w:numId w:val="23"/>
              </w:numPr>
              <w:rPr>
                <w:rFonts w:ascii="Trebuchet MS" w:hAnsi="Trebuchet MS"/>
                <w:sz w:val="20"/>
                <w:szCs w:val="20"/>
              </w:rPr>
            </w:pPr>
            <w:r w:rsidRPr="004B0687">
              <w:rPr>
                <w:rFonts w:ascii="Trebuchet MS" w:hAnsi="Trebuchet MS"/>
                <w:sz w:val="20"/>
                <w:szCs w:val="20"/>
              </w:rPr>
              <w:t xml:space="preserve">Invalidentoilet, lift, </w:t>
            </w:r>
          </w:p>
          <w:p w:rsidR="004B0687" w:rsidRPr="004B0687" w:rsidRDefault="004B0687" w:rsidP="004B0687">
            <w:pPr>
              <w:pStyle w:val="Lijstalinea"/>
              <w:numPr>
                <w:ilvl w:val="0"/>
                <w:numId w:val="23"/>
              </w:numPr>
              <w:spacing w:after="0" w:line="240" w:lineRule="auto"/>
              <w:rPr>
                <w:rFonts w:ascii="Trebuchet MS" w:hAnsi="Trebuchet MS"/>
                <w:sz w:val="20"/>
                <w:szCs w:val="20"/>
              </w:rPr>
            </w:pPr>
            <w:proofErr w:type="spellStart"/>
            <w:r w:rsidRPr="004B0687">
              <w:rPr>
                <w:rFonts w:ascii="Trebuchet MS" w:hAnsi="Trebuchet MS"/>
                <w:sz w:val="20"/>
                <w:szCs w:val="20"/>
              </w:rPr>
              <w:t>Studdy</w:t>
            </w:r>
            <w:proofErr w:type="spellEnd"/>
            <w:r w:rsidRPr="004B0687">
              <w:rPr>
                <w:rFonts w:ascii="Trebuchet MS" w:hAnsi="Trebuchet MS"/>
                <w:sz w:val="20"/>
                <w:szCs w:val="20"/>
              </w:rPr>
              <w:t xml:space="preserve"> </w:t>
            </w:r>
            <w:proofErr w:type="spellStart"/>
            <w:r w:rsidRPr="004B0687">
              <w:rPr>
                <w:rFonts w:ascii="Trebuchet MS" w:hAnsi="Trebuchet MS"/>
                <w:sz w:val="20"/>
                <w:szCs w:val="20"/>
              </w:rPr>
              <w:t>buddies</w:t>
            </w:r>
            <w:proofErr w:type="spellEnd"/>
            <w:r w:rsidRPr="004B0687">
              <w:rPr>
                <w:rFonts w:ascii="Trebuchet MS" w:hAnsi="Trebuchet MS"/>
                <w:sz w:val="20"/>
                <w:szCs w:val="20"/>
              </w:rPr>
              <w:t xml:space="preserve"> en koptelefoons</w:t>
            </w:r>
          </w:p>
          <w:p w:rsidR="004B0687" w:rsidRDefault="004B0687" w:rsidP="004B0687">
            <w:pPr>
              <w:numPr>
                <w:ilvl w:val="0"/>
                <w:numId w:val="13"/>
              </w:numPr>
              <w:spacing w:after="0" w:line="240" w:lineRule="auto"/>
              <w:rPr>
                <w:rFonts w:ascii="Trebuchet MS" w:hAnsi="Trebuchet MS"/>
                <w:sz w:val="20"/>
                <w:szCs w:val="20"/>
              </w:rPr>
            </w:pPr>
            <w:r>
              <w:rPr>
                <w:rFonts w:ascii="Trebuchet MS" w:hAnsi="Trebuchet MS"/>
                <w:sz w:val="20"/>
                <w:szCs w:val="20"/>
              </w:rPr>
              <w:t>Aangepast meubilair (UWV)</w:t>
            </w:r>
          </w:p>
          <w:p w:rsidR="00783936" w:rsidRPr="009824E7" w:rsidRDefault="00783936" w:rsidP="004B0687">
            <w:pPr>
              <w:numPr>
                <w:ilvl w:val="0"/>
                <w:numId w:val="13"/>
              </w:numPr>
              <w:spacing w:after="0" w:line="240" w:lineRule="auto"/>
              <w:rPr>
                <w:rFonts w:ascii="Trebuchet MS" w:hAnsi="Trebuchet MS"/>
                <w:sz w:val="20"/>
                <w:szCs w:val="20"/>
              </w:rPr>
            </w:pPr>
            <w:r w:rsidRPr="009824E7">
              <w:rPr>
                <w:rFonts w:ascii="Trebuchet MS" w:hAnsi="Trebuchet MS"/>
                <w:sz w:val="20"/>
                <w:szCs w:val="20"/>
              </w:rPr>
              <w:t>Apps</w:t>
            </w:r>
            <w:r w:rsidR="00CB3B41">
              <w:rPr>
                <w:rFonts w:ascii="Trebuchet MS" w:hAnsi="Trebuchet MS"/>
                <w:sz w:val="20"/>
                <w:szCs w:val="20"/>
              </w:rPr>
              <w:t xml:space="preserve"> voor laptop/tablet</w:t>
            </w:r>
          </w:p>
          <w:p w:rsidR="00783936" w:rsidRPr="009824E7" w:rsidRDefault="00CB3B41" w:rsidP="004B0687">
            <w:pPr>
              <w:numPr>
                <w:ilvl w:val="0"/>
                <w:numId w:val="13"/>
              </w:numPr>
              <w:spacing w:after="0" w:line="240" w:lineRule="auto"/>
              <w:rPr>
                <w:rFonts w:ascii="Trebuchet MS" w:hAnsi="Trebuchet MS"/>
                <w:sz w:val="20"/>
                <w:szCs w:val="20"/>
              </w:rPr>
            </w:pPr>
            <w:r>
              <w:rPr>
                <w:rFonts w:ascii="Trebuchet MS" w:hAnsi="Trebuchet MS"/>
                <w:sz w:val="20"/>
                <w:szCs w:val="20"/>
              </w:rPr>
              <w:t>Laptop/</w:t>
            </w:r>
            <w:r w:rsidR="00783936" w:rsidRPr="009824E7">
              <w:rPr>
                <w:rFonts w:ascii="Trebuchet MS" w:hAnsi="Trebuchet MS"/>
                <w:sz w:val="20"/>
                <w:szCs w:val="20"/>
              </w:rPr>
              <w:t>tablet (UWV)</w:t>
            </w:r>
          </w:p>
          <w:p w:rsidR="006F3F34" w:rsidRPr="009824E7" w:rsidRDefault="006F3F34" w:rsidP="004B0687">
            <w:pPr>
              <w:numPr>
                <w:ilvl w:val="0"/>
                <w:numId w:val="13"/>
              </w:numPr>
              <w:spacing w:after="0" w:line="240" w:lineRule="auto"/>
              <w:rPr>
                <w:rFonts w:ascii="Trebuchet MS" w:hAnsi="Trebuchet MS"/>
                <w:sz w:val="20"/>
                <w:szCs w:val="20"/>
              </w:rPr>
            </w:pPr>
            <w:proofErr w:type="spellStart"/>
            <w:r w:rsidRPr="009824E7">
              <w:rPr>
                <w:rFonts w:ascii="Trebuchet MS" w:hAnsi="Trebuchet MS"/>
                <w:sz w:val="20"/>
                <w:szCs w:val="20"/>
              </w:rPr>
              <w:t>Webchair</w:t>
            </w:r>
            <w:proofErr w:type="spellEnd"/>
          </w:p>
          <w:p w:rsidR="006F3F34" w:rsidRDefault="006F3F34" w:rsidP="004B0687">
            <w:pPr>
              <w:numPr>
                <w:ilvl w:val="0"/>
                <w:numId w:val="13"/>
              </w:numPr>
              <w:spacing w:after="0" w:line="240" w:lineRule="auto"/>
              <w:rPr>
                <w:rFonts w:ascii="Trebuchet MS" w:hAnsi="Trebuchet MS"/>
                <w:sz w:val="20"/>
                <w:szCs w:val="20"/>
              </w:rPr>
            </w:pPr>
            <w:r w:rsidRPr="009824E7">
              <w:rPr>
                <w:rFonts w:ascii="Trebuchet MS" w:hAnsi="Trebuchet MS"/>
                <w:sz w:val="20"/>
                <w:szCs w:val="20"/>
              </w:rPr>
              <w:t>Zitzak</w:t>
            </w:r>
          </w:p>
          <w:p w:rsidR="009C71F7" w:rsidRDefault="009C71F7" w:rsidP="00C72F0A">
            <w:pPr>
              <w:rPr>
                <w:rFonts w:ascii="Trebuchet MS" w:hAnsi="Trebuchet MS"/>
                <w:sz w:val="20"/>
                <w:szCs w:val="20"/>
              </w:rPr>
            </w:pPr>
          </w:p>
          <w:p w:rsidR="004B0687" w:rsidRDefault="00C72F0A" w:rsidP="00C72F0A">
            <w:pPr>
              <w:rPr>
                <w:rFonts w:ascii="Trebuchet MS" w:hAnsi="Trebuchet MS"/>
                <w:sz w:val="20"/>
                <w:szCs w:val="20"/>
              </w:rPr>
            </w:pPr>
            <w:r>
              <w:rPr>
                <w:rFonts w:ascii="Trebuchet MS" w:hAnsi="Trebuchet MS"/>
                <w:sz w:val="20"/>
                <w:szCs w:val="20"/>
              </w:rPr>
              <w:t xml:space="preserve">gebouw: </w:t>
            </w:r>
          </w:p>
          <w:p w:rsidR="00C72F0A" w:rsidRPr="004B0687" w:rsidRDefault="00767D91" w:rsidP="004B0687">
            <w:pPr>
              <w:pStyle w:val="Lijstalinea"/>
              <w:numPr>
                <w:ilvl w:val="0"/>
                <w:numId w:val="23"/>
              </w:numPr>
              <w:rPr>
                <w:rFonts w:ascii="Trebuchet MS" w:hAnsi="Trebuchet MS"/>
                <w:sz w:val="20"/>
                <w:szCs w:val="20"/>
              </w:rPr>
            </w:pPr>
            <w:r>
              <w:rPr>
                <w:rFonts w:ascii="Trebuchet MS" w:hAnsi="Trebuchet MS"/>
                <w:sz w:val="20"/>
                <w:szCs w:val="20"/>
              </w:rPr>
              <w:t>D</w:t>
            </w:r>
            <w:r w:rsidR="00C72F0A" w:rsidRPr="004B0687">
              <w:rPr>
                <w:rFonts w:ascii="Trebuchet MS" w:hAnsi="Trebuchet MS"/>
                <w:sz w:val="20"/>
                <w:szCs w:val="20"/>
              </w:rPr>
              <w:t>rempelloze klassen.</w:t>
            </w:r>
          </w:p>
          <w:p w:rsidR="004B0687" w:rsidRPr="006F3F34" w:rsidRDefault="004B0687" w:rsidP="00C72F0A">
            <w:pPr>
              <w:rPr>
                <w:rFonts w:ascii="Trebuchet MS" w:hAnsi="Trebuchet MS"/>
                <w:sz w:val="20"/>
                <w:szCs w:val="20"/>
              </w:rPr>
            </w:pPr>
            <w:r w:rsidRPr="006F3F34">
              <w:rPr>
                <w:rFonts w:ascii="Trebuchet MS" w:hAnsi="Trebuchet MS"/>
                <w:sz w:val="20"/>
                <w:szCs w:val="20"/>
              </w:rPr>
              <w:t>S</w:t>
            </w:r>
            <w:r w:rsidR="00C72F0A" w:rsidRPr="006F3F34">
              <w:rPr>
                <w:rFonts w:ascii="Trebuchet MS" w:hAnsi="Trebuchet MS"/>
                <w:sz w:val="20"/>
                <w:szCs w:val="20"/>
              </w:rPr>
              <w:t>amenwerking</w:t>
            </w:r>
            <w:r w:rsidRPr="006F3F34">
              <w:rPr>
                <w:rFonts w:ascii="Trebuchet MS" w:hAnsi="Trebuchet MS"/>
                <w:sz w:val="20"/>
                <w:szCs w:val="20"/>
              </w:rPr>
              <w:t>:</w:t>
            </w:r>
          </w:p>
          <w:p w:rsidR="004B0687" w:rsidRPr="006F3F34" w:rsidRDefault="00C72F0A" w:rsidP="004B0687">
            <w:pPr>
              <w:pStyle w:val="Lijstalinea"/>
              <w:numPr>
                <w:ilvl w:val="0"/>
                <w:numId w:val="23"/>
              </w:numPr>
              <w:rPr>
                <w:rFonts w:ascii="Trebuchet MS" w:hAnsi="Trebuchet MS"/>
                <w:sz w:val="20"/>
                <w:szCs w:val="20"/>
              </w:rPr>
            </w:pPr>
            <w:r w:rsidRPr="006F3F34">
              <w:rPr>
                <w:rFonts w:ascii="Trebuchet MS" w:hAnsi="Trebuchet MS"/>
                <w:sz w:val="20"/>
                <w:szCs w:val="20"/>
              </w:rPr>
              <w:lastRenderedPageBreak/>
              <w:t>Kunstzinnige therapie</w:t>
            </w:r>
          </w:p>
          <w:p w:rsidR="00C72F0A" w:rsidRPr="006F3F34" w:rsidRDefault="00767D91" w:rsidP="004B0687">
            <w:pPr>
              <w:pStyle w:val="Lijstalinea"/>
              <w:numPr>
                <w:ilvl w:val="0"/>
                <w:numId w:val="23"/>
              </w:numPr>
              <w:rPr>
                <w:rFonts w:ascii="Trebuchet MS" w:hAnsi="Trebuchet MS"/>
                <w:sz w:val="20"/>
                <w:szCs w:val="20"/>
              </w:rPr>
            </w:pPr>
            <w:r w:rsidRPr="006F3F34">
              <w:rPr>
                <w:rFonts w:ascii="Trebuchet MS" w:hAnsi="Trebuchet MS"/>
                <w:sz w:val="20"/>
                <w:szCs w:val="20"/>
              </w:rPr>
              <w:t>S</w:t>
            </w:r>
            <w:r w:rsidR="004B0687" w:rsidRPr="006F3F34">
              <w:rPr>
                <w:rFonts w:ascii="Trebuchet MS" w:hAnsi="Trebuchet MS"/>
                <w:sz w:val="20"/>
                <w:szCs w:val="20"/>
              </w:rPr>
              <w:t>choolarts</w:t>
            </w:r>
          </w:p>
          <w:p w:rsidR="004B0687" w:rsidRPr="006F3F34" w:rsidRDefault="00767D91" w:rsidP="00767D91">
            <w:pPr>
              <w:pStyle w:val="Lijstalinea"/>
              <w:numPr>
                <w:ilvl w:val="0"/>
                <w:numId w:val="23"/>
              </w:numPr>
              <w:rPr>
                <w:rFonts w:ascii="Trebuchet MS" w:hAnsi="Trebuchet MS"/>
                <w:sz w:val="20"/>
                <w:szCs w:val="20"/>
              </w:rPr>
            </w:pPr>
            <w:r w:rsidRPr="006F3F34">
              <w:rPr>
                <w:rFonts w:ascii="Trebuchet MS" w:hAnsi="Trebuchet MS"/>
                <w:sz w:val="20"/>
                <w:szCs w:val="20"/>
              </w:rPr>
              <w:t>F</w:t>
            </w:r>
            <w:r w:rsidR="004B0687" w:rsidRPr="006F3F34">
              <w:rPr>
                <w:rFonts w:ascii="Trebuchet MS" w:hAnsi="Trebuchet MS"/>
                <w:sz w:val="20"/>
                <w:szCs w:val="20"/>
              </w:rPr>
              <w:t>ysiotherapeut</w:t>
            </w:r>
          </w:p>
          <w:p w:rsidR="00783936" w:rsidRDefault="00783936" w:rsidP="00767D91">
            <w:pPr>
              <w:pStyle w:val="Lijstalinea"/>
              <w:numPr>
                <w:ilvl w:val="0"/>
                <w:numId w:val="23"/>
              </w:numPr>
              <w:rPr>
                <w:rFonts w:ascii="Trebuchet MS" w:hAnsi="Trebuchet MS"/>
                <w:sz w:val="20"/>
                <w:szCs w:val="20"/>
              </w:rPr>
            </w:pPr>
            <w:r w:rsidRPr="006F3F34">
              <w:rPr>
                <w:rFonts w:ascii="Trebuchet MS" w:hAnsi="Trebuchet MS"/>
                <w:sz w:val="20"/>
                <w:szCs w:val="20"/>
              </w:rPr>
              <w:t>Externe ergotherapeuten</w:t>
            </w:r>
          </w:p>
        </w:tc>
      </w:tr>
      <w:tr w:rsidR="00E72654" w:rsidTr="00E72654">
        <w:tc>
          <w:tcPr>
            <w:tcW w:w="4343" w:type="dxa"/>
            <w:tcBorders>
              <w:top w:val="single" w:sz="4" w:space="0" w:color="auto"/>
              <w:left w:val="single" w:sz="4" w:space="0" w:color="auto"/>
              <w:bottom w:val="single" w:sz="4" w:space="0" w:color="auto"/>
              <w:right w:val="single" w:sz="4" w:space="0" w:color="auto"/>
            </w:tcBorders>
          </w:tcPr>
          <w:p w:rsidR="00E72654" w:rsidRDefault="00E72654" w:rsidP="004B0687">
            <w:pPr>
              <w:spacing w:after="0" w:line="240" w:lineRule="auto"/>
              <w:rPr>
                <w:rFonts w:ascii="Trebuchet MS" w:hAnsi="Trebuchet MS"/>
                <w:sz w:val="20"/>
                <w:szCs w:val="20"/>
              </w:rPr>
            </w:pPr>
            <w:r>
              <w:rPr>
                <w:rFonts w:ascii="Trebuchet MS" w:hAnsi="Trebuchet MS"/>
                <w:sz w:val="20"/>
                <w:szCs w:val="20"/>
              </w:rPr>
              <w:lastRenderedPageBreak/>
              <w:t>We hebben een aanpak voor kinderen die extra ondersteuningsbehoefte hebben bij spraak/ taal problemen</w:t>
            </w:r>
          </w:p>
          <w:p w:rsidR="00E72654" w:rsidRDefault="00E72654" w:rsidP="004B0687">
            <w:pPr>
              <w:spacing w:after="0" w:line="240" w:lineRule="auto"/>
              <w:rPr>
                <w:rFonts w:ascii="Trebuchet MS" w:hAnsi="Trebuchet MS"/>
                <w:sz w:val="20"/>
                <w:szCs w:val="20"/>
              </w:rPr>
            </w:pPr>
          </w:p>
          <w:p w:rsidR="00E72654" w:rsidRDefault="00E72654" w:rsidP="00E72654">
            <w:pPr>
              <w:spacing w:after="0" w:line="240" w:lineRule="auto"/>
              <w:rPr>
                <w:rFonts w:ascii="Trebuchet MS" w:hAnsi="Trebuchet MS"/>
                <w:sz w:val="20"/>
                <w:szCs w:val="20"/>
              </w:rPr>
            </w:pPr>
            <w:r>
              <w:rPr>
                <w:rFonts w:ascii="Trebuchet MS" w:hAnsi="Trebuchet MS"/>
                <w:sz w:val="20"/>
                <w:szCs w:val="20"/>
              </w:rPr>
              <w:t xml:space="preserve"> </w:t>
            </w:r>
          </w:p>
          <w:p w:rsidR="00E72654" w:rsidRDefault="00E72654" w:rsidP="00C72F0A">
            <w:pPr>
              <w:ind w:left="720"/>
              <w:rPr>
                <w:rFonts w:ascii="Trebuchet MS" w:hAnsi="Trebuchet MS"/>
                <w:sz w:val="20"/>
                <w:szCs w:val="20"/>
              </w:rPr>
            </w:pPr>
          </w:p>
          <w:p w:rsidR="00E72654" w:rsidRDefault="00E72654" w:rsidP="00C72F0A">
            <w:pPr>
              <w:rPr>
                <w:rFonts w:ascii="Trebuchet MS" w:hAnsi="Trebuchet MS"/>
                <w:sz w:val="20"/>
                <w:szCs w:val="20"/>
              </w:rPr>
            </w:pPr>
          </w:p>
        </w:tc>
        <w:tc>
          <w:tcPr>
            <w:tcW w:w="4377" w:type="dxa"/>
            <w:tcBorders>
              <w:top w:val="single" w:sz="4" w:space="0" w:color="auto"/>
              <w:left w:val="single" w:sz="4" w:space="0" w:color="auto"/>
              <w:bottom w:val="single" w:sz="4" w:space="0" w:color="auto"/>
              <w:right w:val="single" w:sz="4" w:space="0" w:color="auto"/>
            </w:tcBorders>
          </w:tcPr>
          <w:p w:rsidR="00E72654" w:rsidRDefault="00E72654" w:rsidP="00254644">
            <w:pPr>
              <w:rPr>
                <w:rFonts w:ascii="Trebuchet MS" w:hAnsi="Trebuchet MS"/>
                <w:sz w:val="20"/>
                <w:szCs w:val="20"/>
              </w:rPr>
            </w:pPr>
            <w:r>
              <w:rPr>
                <w:rFonts w:ascii="Trebuchet MS" w:hAnsi="Trebuchet MS"/>
                <w:sz w:val="20"/>
                <w:szCs w:val="20"/>
              </w:rPr>
              <w:t>d</w:t>
            </w:r>
            <w:r w:rsidRPr="003508C0">
              <w:rPr>
                <w:rFonts w:ascii="Trebuchet MS" w:hAnsi="Trebuchet MS"/>
                <w:sz w:val="20"/>
                <w:szCs w:val="20"/>
              </w:rPr>
              <w:t>eskundigheid</w:t>
            </w:r>
            <w:r>
              <w:rPr>
                <w:rFonts w:ascii="Trebuchet MS" w:hAnsi="Trebuchet MS"/>
                <w:sz w:val="20"/>
                <w:szCs w:val="20"/>
              </w:rPr>
              <w:t xml:space="preserve">: </w:t>
            </w:r>
          </w:p>
          <w:p w:rsidR="006F3F34" w:rsidRDefault="006F3F34" w:rsidP="00E72654">
            <w:pPr>
              <w:pStyle w:val="Lijstalinea"/>
              <w:numPr>
                <w:ilvl w:val="0"/>
                <w:numId w:val="25"/>
              </w:numPr>
              <w:rPr>
                <w:rFonts w:ascii="Trebuchet MS" w:hAnsi="Trebuchet MS"/>
                <w:sz w:val="20"/>
                <w:szCs w:val="20"/>
              </w:rPr>
            </w:pPr>
            <w:r>
              <w:rPr>
                <w:rFonts w:ascii="Trebuchet MS" w:hAnsi="Trebuchet MS"/>
                <w:sz w:val="20"/>
                <w:szCs w:val="20"/>
              </w:rPr>
              <w:t>Schoolondersteuningsteam</w:t>
            </w:r>
          </w:p>
          <w:p w:rsidR="00E72654" w:rsidRPr="002E59B9" w:rsidRDefault="00767D91" w:rsidP="00E72654">
            <w:pPr>
              <w:pStyle w:val="Lijstalinea"/>
              <w:numPr>
                <w:ilvl w:val="0"/>
                <w:numId w:val="25"/>
              </w:numPr>
              <w:rPr>
                <w:rFonts w:ascii="Trebuchet MS" w:hAnsi="Trebuchet MS"/>
                <w:sz w:val="20"/>
                <w:szCs w:val="20"/>
              </w:rPr>
            </w:pPr>
            <w:r>
              <w:rPr>
                <w:rFonts w:ascii="Trebuchet MS" w:hAnsi="Trebuchet MS"/>
                <w:sz w:val="20"/>
                <w:szCs w:val="20"/>
              </w:rPr>
              <w:t>A</w:t>
            </w:r>
            <w:r w:rsidR="00E72654" w:rsidRPr="002E59B9">
              <w:rPr>
                <w:rFonts w:ascii="Trebuchet MS" w:hAnsi="Trebuchet MS"/>
                <w:sz w:val="20"/>
                <w:szCs w:val="20"/>
              </w:rPr>
              <w:t xml:space="preserve">mbulante begeleider </w:t>
            </w:r>
            <w:r w:rsidR="00442CFC" w:rsidRPr="002E59B9">
              <w:rPr>
                <w:rFonts w:ascii="Trebuchet MS" w:hAnsi="Trebuchet MS"/>
                <w:sz w:val="20"/>
                <w:szCs w:val="20"/>
              </w:rPr>
              <w:t>cluster 2</w:t>
            </w:r>
          </w:p>
          <w:p w:rsidR="00E72654" w:rsidRDefault="00E72654" w:rsidP="00254644">
            <w:pPr>
              <w:rPr>
                <w:rFonts w:ascii="Trebuchet MS" w:hAnsi="Trebuchet MS"/>
                <w:sz w:val="20"/>
                <w:szCs w:val="20"/>
              </w:rPr>
            </w:pPr>
            <w:r>
              <w:rPr>
                <w:rFonts w:ascii="Trebuchet MS" w:hAnsi="Trebuchet MS"/>
                <w:sz w:val="20"/>
                <w:szCs w:val="20"/>
              </w:rPr>
              <w:t>a</w:t>
            </w:r>
            <w:r w:rsidRPr="003508C0">
              <w:rPr>
                <w:rFonts w:ascii="Trebuchet MS" w:hAnsi="Trebuchet MS"/>
                <w:sz w:val="20"/>
                <w:szCs w:val="20"/>
              </w:rPr>
              <w:t>andacht en tijd</w:t>
            </w:r>
            <w:r>
              <w:rPr>
                <w:rFonts w:ascii="Trebuchet MS" w:hAnsi="Trebuchet MS"/>
                <w:sz w:val="20"/>
                <w:szCs w:val="20"/>
              </w:rPr>
              <w:t xml:space="preserve">: </w:t>
            </w:r>
          </w:p>
          <w:p w:rsidR="00E72654" w:rsidRPr="006F3F34" w:rsidRDefault="00767D91" w:rsidP="006F3F34">
            <w:pPr>
              <w:pStyle w:val="Lijstalinea"/>
              <w:numPr>
                <w:ilvl w:val="0"/>
                <w:numId w:val="26"/>
              </w:numPr>
              <w:rPr>
                <w:rFonts w:ascii="Trebuchet MS" w:hAnsi="Trebuchet MS"/>
                <w:sz w:val="20"/>
                <w:szCs w:val="20"/>
              </w:rPr>
            </w:pPr>
            <w:r>
              <w:rPr>
                <w:rFonts w:ascii="Trebuchet MS" w:hAnsi="Trebuchet MS"/>
                <w:sz w:val="20"/>
                <w:szCs w:val="20"/>
              </w:rPr>
              <w:t>E</w:t>
            </w:r>
            <w:r w:rsidR="00E72654" w:rsidRPr="002E59B9">
              <w:rPr>
                <w:rFonts w:ascii="Trebuchet MS" w:hAnsi="Trebuchet MS"/>
                <w:sz w:val="20"/>
                <w:szCs w:val="20"/>
              </w:rPr>
              <w:t>xtra taalondersteuning en pre-teaching.</w:t>
            </w:r>
            <w:r w:rsidR="00442CFC" w:rsidRPr="002E59B9">
              <w:rPr>
                <w:rFonts w:ascii="Trebuchet MS" w:hAnsi="Trebuchet MS"/>
                <w:sz w:val="20"/>
                <w:szCs w:val="20"/>
              </w:rPr>
              <w:t xml:space="preserve"> </w:t>
            </w:r>
            <w:r w:rsidR="00CB3B41">
              <w:rPr>
                <w:rFonts w:ascii="Trebuchet MS" w:hAnsi="Trebuchet MS"/>
                <w:sz w:val="20"/>
                <w:szCs w:val="20"/>
              </w:rPr>
              <w:t>Kan binnen of buiten de klas,</w:t>
            </w:r>
            <w:r w:rsidR="006F3F34">
              <w:rPr>
                <w:rFonts w:ascii="Trebuchet MS" w:hAnsi="Trebuchet MS"/>
                <w:sz w:val="20"/>
                <w:szCs w:val="20"/>
              </w:rPr>
              <w:t xml:space="preserve"> evt. vanuit het onderwijs arrangement.</w:t>
            </w:r>
          </w:p>
          <w:p w:rsidR="00E72654" w:rsidRDefault="00E72654" w:rsidP="00254644">
            <w:pPr>
              <w:rPr>
                <w:rFonts w:ascii="Trebuchet MS" w:hAnsi="Trebuchet MS"/>
                <w:sz w:val="20"/>
                <w:szCs w:val="20"/>
              </w:rPr>
            </w:pPr>
            <w:r w:rsidRPr="003508C0">
              <w:rPr>
                <w:rFonts w:ascii="Trebuchet MS" w:hAnsi="Trebuchet MS"/>
                <w:sz w:val="20"/>
                <w:szCs w:val="20"/>
              </w:rPr>
              <w:t>voorzieningen</w:t>
            </w:r>
            <w:r>
              <w:rPr>
                <w:rFonts w:ascii="Trebuchet MS" w:hAnsi="Trebuchet MS"/>
                <w:sz w:val="20"/>
                <w:szCs w:val="20"/>
              </w:rPr>
              <w:t xml:space="preserve">: </w:t>
            </w:r>
          </w:p>
          <w:p w:rsidR="00E72654" w:rsidRDefault="00E72654" w:rsidP="00E72654">
            <w:pPr>
              <w:pStyle w:val="Lijstalinea"/>
              <w:numPr>
                <w:ilvl w:val="0"/>
                <w:numId w:val="26"/>
              </w:numPr>
              <w:rPr>
                <w:rFonts w:ascii="Trebuchet MS" w:hAnsi="Trebuchet MS"/>
                <w:sz w:val="20"/>
                <w:szCs w:val="20"/>
              </w:rPr>
            </w:pPr>
            <w:proofErr w:type="spellStart"/>
            <w:r w:rsidRPr="00E72654">
              <w:rPr>
                <w:rFonts w:ascii="Trebuchet MS" w:hAnsi="Trebuchet MS"/>
                <w:sz w:val="20"/>
                <w:szCs w:val="20"/>
              </w:rPr>
              <w:t>Studie</w:t>
            </w:r>
            <w:r w:rsidR="00CB3B41">
              <w:rPr>
                <w:rFonts w:ascii="Trebuchet MS" w:hAnsi="Trebuchet MS"/>
                <w:sz w:val="20"/>
                <w:szCs w:val="20"/>
              </w:rPr>
              <w:t>buddies</w:t>
            </w:r>
            <w:proofErr w:type="spellEnd"/>
            <w:r w:rsidR="00CB3B41">
              <w:rPr>
                <w:rFonts w:ascii="Trebuchet MS" w:hAnsi="Trebuchet MS"/>
                <w:sz w:val="20"/>
                <w:szCs w:val="20"/>
              </w:rPr>
              <w:t xml:space="preserve"> en koptelefoons</w:t>
            </w:r>
          </w:p>
          <w:p w:rsidR="006F3F34" w:rsidRPr="00E72654" w:rsidRDefault="006F3F34" w:rsidP="00E72654">
            <w:pPr>
              <w:pStyle w:val="Lijstalinea"/>
              <w:numPr>
                <w:ilvl w:val="0"/>
                <w:numId w:val="26"/>
              </w:numPr>
              <w:rPr>
                <w:rFonts w:ascii="Trebuchet MS" w:hAnsi="Trebuchet MS"/>
                <w:sz w:val="20"/>
                <w:szCs w:val="20"/>
              </w:rPr>
            </w:pPr>
            <w:r>
              <w:rPr>
                <w:rFonts w:ascii="Trebuchet MS" w:hAnsi="Trebuchet MS"/>
                <w:sz w:val="20"/>
                <w:szCs w:val="20"/>
              </w:rPr>
              <w:t>Laptops/tablet</w:t>
            </w:r>
          </w:p>
          <w:p w:rsidR="00E72654" w:rsidRPr="003508C0" w:rsidRDefault="00E72654" w:rsidP="00254644">
            <w:pPr>
              <w:rPr>
                <w:rFonts w:ascii="Trebuchet MS" w:hAnsi="Trebuchet MS"/>
                <w:sz w:val="20"/>
                <w:szCs w:val="20"/>
              </w:rPr>
            </w:pPr>
            <w:r w:rsidRPr="003508C0">
              <w:rPr>
                <w:rFonts w:ascii="Trebuchet MS" w:hAnsi="Trebuchet MS"/>
                <w:sz w:val="20"/>
                <w:szCs w:val="20"/>
              </w:rPr>
              <w:t>gebouw</w:t>
            </w:r>
            <w:r>
              <w:rPr>
                <w:rFonts w:ascii="Trebuchet MS" w:hAnsi="Trebuchet MS"/>
                <w:sz w:val="20"/>
                <w:szCs w:val="20"/>
              </w:rPr>
              <w:t xml:space="preserve">: </w:t>
            </w:r>
          </w:p>
          <w:p w:rsidR="00E72654" w:rsidRDefault="00E72654" w:rsidP="00254644">
            <w:pPr>
              <w:rPr>
                <w:rFonts w:ascii="Trebuchet MS" w:hAnsi="Trebuchet MS"/>
                <w:sz w:val="20"/>
                <w:szCs w:val="20"/>
              </w:rPr>
            </w:pPr>
            <w:r w:rsidRPr="003508C0">
              <w:rPr>
                <w:rFonts w:ascii="Trebuchet MS" w:hAnsi="Trebuchet MS"/>
                <w:sz w:val="20"/>
                <w:szCs w:val="20"/>
              </w:rPr>
              <w:t>samenwerking</w:t>
            </w:r>
            <w:r>
              <w:rPr>
                <w:rFonts w:ascii="Trebuchet MS" w:hAnsi="Trebuchet MS"/>
                <w:sz w:val="20"/>
                <w:szCs w:val="20"/>
              </w:rPr>
              <w:t xml:space="preserve">: </w:t>
            </w:r>
          </w:p>
          <w:p w:rsidR="00E72654" w:rsidRPr="003508C0" w:rsidRDefault="00E72654" w:rsidP="00E72654">
            <w:pPr>
              <w:pStyle w:val="Lijstalinea"/>
              <w:numPr>
                <w:ilvl w:val="0"/>
                <w:numId w:val="27"/>
              </w:numPr>
              <w:rPr>
                <w:rFonts w:ascii="Trebuchet MS" w:hAnsi="Trebuchet MS"/>
                <w:sz w:val="20"/>
                <w:szCs w:val="20"/>
              </w:rPr>
            </w:pPr>
            <w:r w:rsidRPr="00E72654">
              <w:rPr>
                <w:rFonts w:ascii="Trebuchet MS" w:hAnsi="Trebuchet MS"/>
                <w:sz w:val="20"/>
                <w:szCs w:val="20"/>
              </w:rPr>
              <w:t>Logopedie, Audio ondersteuning</w:t>
            </w:r>
          </w:p>
        </w:tc>
      </w:tr>
      <w:tr w:rsidR="00E72654" w:rsidTr="00E72654">
        <w:tc>
          <w:tcPr>
            <w:tcW w:w="4343" w:type="dxa"/>
            <w:tcBorders>
              <w:top w:val="single" w:sz="4" w:space="0" w:color="auto"/>
              <w:left w:val="single" w:sz="4" w:space="0" w:color="auto"/>
              <w:bottom w:val="single" w:sz="4" w:space="0" w:color="auto"/>
              <w:right w:val="single" w:sz="4" w:space="0" w:color="auto"/>
            </w:tcBorders>
            <w:shd w:val="clear" w:color="auto" w:fill="B3B3B3"/>
            <w:hideMark/>
          </w:tcPr>
          <w:p w:rsidR="00E72654" w:rsidRDefault="00E72654" w:rsidP="00C72F0A">
            <w:pPr>
              <w:rPr>
                <w:rFonts w:ascii="Trebuchet MS" w:hAnsi="Trebuchet MS"/>
                <w:sz w:val="20"/>
                <w:szCs w:val="20"/>
              </w:rPr>
            </w:pPr>
            <w:r>
              <w:rPr>
                <w:rFonts w:ascii="Trebuchet MS" w:hAnsi="Trebuchet MS"/>
                <w:sz w:val="20"/>
                <w:szCs w:val="20"/>
              </w:rPr>
              <w:t>Ambitie; wat willen we veranderen/verbeteren?</w:t>
            </w:r>
          </w:p>
        </w:tc>
        <w:tc>
          <w:tcPr>
            <w:tcW w:w="4377" w:type="dxa"/>
            <w:tcBorders>
              <w:top w:val="single" w:sz="4" w:space="0" w:color="auto"/>
              <w:left w:val="single" w:sz="4" w:space="0" w:color="auto"/>
              <w:bottom w:val="single" w:sz="4" w:space="0" w:color="auto"/>
              <w:right w:val="single" w:sz="4" w:space="0" w:color="auto"/>
            </w:tcBorders>
            <w:shd w:val="clear" w:color="auto" w:fill="B3B3B3"/>
            <w:hideMark/>
          </w:tcPr>
          <w:p w:rsidR="00E72654" w:rsidRDefault="00E72654" w:rsidP="00C72F0A">
            <w:pPr>
              <w:rPr>
                <w:rFonts w:ascii="Trebuchet MS" w:hAnsi="Trebuchet MS"/>
                <w:sz w:val="20"/>
                <w:szCs w:val="20"/>
              </w:rPr>
            </w:pPr>
            <w:r>
              <w:rPr>
                <w:rFonts w:ascii="Trebuchet MS" w:hAnsi="Trebuchet MS"/>
                <w:sz w:val="20"/>
                <w:szCs w:val="20"/>
              </w:rPr>
              <w:t>Wat hebben we hiervoor nodig?</w:t>
            </w:r>
          </w:p>
        </w:tc>
      </w:tr>
      <w:tr w:rsidR="00E72654" w:rsidTr="00E72654">
        <w:trPr>
          <w:trHeight w:val="1823"/>
        </w:trPr>
        <w:tc>
          <w:tcPr>
            <w:tcW w:w="4343" w:type="dxa"/>
            <w:tcBorders>
              <w:top w:val="single" w:sz="4" w:space="0" w:color="auto"/>
              <w:left w:val="single" w:sz="4" w:space="0" w:color="auto"/>
              <w:bottom w:val="single" w:sz="4" w:space="0" w:color="auto"/>
              <w:right w:val="single" w:sz="4" w:space="0" w:color="auto"/>
            </w:tcBorders>
          </w:tcPr>
          <w:p w:rsidR="00E72654" w:rsidRDefault="006F3F34" w:rsidP="006F3F34">
            <w:pPr>
              <w:pBdr>
                <w:bottom w:val="single" w:sz="6" w:space="1" w:color="auto"/>
              </w:pBdr>
              <w:spacing w:after="0" w:line="240" w:lineRule="auto"/>
              <w:ind w:left="720"/>
              <w:rPr>
                <w:rFonts w:ascii="Trebuchet MS" w:hAnsi="Trebuchet MS"/>
                <w:sz w:val="20"/>
                <w:szCs w:val="20"/>
              </w:rPr>
            </w:pPr>
            <w:r>
              <w:rPr>
                <w:rFonts w:ascii="Trebuchet MS" w:hAnsi="Trebuchet MS"/>
                <w:sz w:val="20"/>
                <w:szCs w:val="20"/>
              </w:rPr>
              <w:t>Momenteel zijn er geen leerlingen met een spraaktaalprobleem op de Da Costaschool aanwezig</w:t>
            </w:r>
          </w:p>
        </w:tc>
        <w:tc>
          <w:tcPr>
            <w:tcW w:w="4377" w:type="dxa"/>
            <w:tcBorders>
              <w:top w:val="single" w:sz="4" w:space="0" w:color="auto"/>
              <w:left w:val="single" w:sz="4" w:space="0" w:color="auto"/>
              <w:bottom w:val="single" w:sz="4" w:space="0" w:color="auto"/>
              <w:right w:val="single" w:sz="4" w:space="0" w:color="auto"/>
            </w:tcBorders>
          </w:tcPr>
          <w:p w:rsidR="00E72654" w:rsidRDefault="00E72654" w:rsidP="000E02C9">
            <w:pPr>
              <w:spacing w:after="0" w:line="240" w:lineRule="auto"/>
              <w:ind w:left="720"/>
              <w:rPr>
                <w:rFonts w:ascii="Trebuchet MS" w:hAnsi="Trebuchet MS"/>
                <w:sz w:val="20"/>
                <w:szCs w:val="20"/>
              </w:rPr>
            </w:pPr>
            <w:r w:rsidRPr="00E72654">
              <w:rPr>
                <w:rFonts w:ascii="Trebuchet MS" w:hAnsi="Trebuchet MS"/>
                <w:sz w:val="20"/>
                <w:szCs w:val="20"/>
              </w:rPr>
              <w:t xml:space="preserve"> </w:t>
            </w:r>
          </w:p>
        </w:tc>
      </w:tr>
    </w:tbl>
    <w:p w:rsidR="000D37CB" w:rsidRDefault="000D37CB" w:rsidP="00971259">
      <w:pPr>
        <w:pStyle w:val="Heading2PHPDOCX"/>
        <w:numPr>
          <w:ilvl w:val="0"/>
          <w:numId w:val="0"/>
        </w:numPr>
      </w:pPr>
      <w:bookmarkStart w:id="116" w:name="_Toc229998275"/>
      <w:bookmarkStart w:id="117" w:name="_Toc372892466"/>
    </w:p>
    <w:p w:rsidR="00C72F0A" w:rsidRPr="00971259" w:rsidRDefault="00F708AE" w:rsidP="00971259">
      <w:pPr>
        <w:pStyle w:val="Heading2PHPDOCX"/>
        <w:numPr>
          <w:ilvl w:val="0"/>
          <w:numId w:val="0"/>
        </w:numPr>
      </w:pPr>
      <w:bookmarkStart w:id="118" w:name="_Toc430869067"/>
      <w:r w:rsidRPr="00971259">
        <w:t>4.3.Sociaal-emotioneel en gedrag</w:t>
      </w:r>
      <w:bookmarkEnd w:id="116"/>
      <w:bookmarkEnd w:id="117"/>
      <w:bookmarkEnd w:id="1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2"/>
        <w:gridCol w:w="4368"/>
      </w:tblGrid>
      <w:tr w:rsidR="00C72F0A" w:rsidTr="00E72654">
        <w:tc>
          <w:tcPr>
            <w:tcW w:w="8720" w:type="dxa"/>
            <w:gridSpan w:val="2"/>
            <w:tcBorders>
              <w:top w:val="single" w:sz="4" w:space="0" w:color="auto"/>
              <w:left w:val="single" w:sz="4" w:space="0" w:color="auto"/>
              <w:bottom w:val="single" w:sz="4" w:space="0" w:color="auto"/>
              <w:right w:val="single" w:sz="4" w:space="0" w:color="auto"/>
            </w:tcBorders>
            <w:hideMark/>
          </w:tcPr>
          <w:p w:rsidR="00C72F0A" w:rsidRDefault="00C72F0A">
            <w:pPr>
              <w:rPr>
                <w:rFonts w:ascii="Trebuchet MS" w:hAnsi="Trebuchet MS"/>
                <w:b/>
                <w:sz w:val="24"/>
                <w:szCs w:val="24"/>
              </w:rPr>
            </w:pPr>
            <w:r>
              <w:rPr>
                <w:rFonts w:ascii="Trebuchet MS" w:hAnsi="Trebuchet MS"/>
                <w:b/>
              </w:rPr>
              <w:t>Sociaal-emotioneel en gedrag</w:t>
            </w:r>
          </w:p>
          <w:p w:rsidR="00C72F0A" w:rsidRDefault="00C72F0A">
            <w:pPr>
              <w:rPr>
                <w:rFonts w:ascii="Trebuchet MS" w:hAnsi="Trebuchet MS"/>
                <w:sz w:val="20"/>
                <w:szCs w:val="20"/>
              </w:rPr>
            </w:pPr>
            <w:r>
              <w:rPr>
                <w:rFonts w:ascii="Trebuchet MS" w:hAnsi="Trebuchet MS"/>
                <w:sz w:val="20"/>
                <w:szCs w:val="20"/>
              </w:rPr>
              <w:t xml:space="preserve">hebben betrekking op hulp- en ondersteuningsvragen op het gebied van sociaal-emotionele ontwikkeling en gedrag ((faal)angst, teruggetrokkenheid, zelfvertrouwen, weerbaarheid, positie in de groep en </w:t>
            </w:r>
            <w:proofErr w:type="spellStart"/>
            <w:r>
              <w:rPr>
                <w:rFonts w:ascii="Trebuchet MS" w:hAnsi="Trebuchet MS"/>
                <w:sz w:val="20"/>
                <w:szCs w:val="20"/>
              </w:rPr>
              <w:t>contactname</w:t>
            </w:r>
            <w:proofErr w:type="spellEnd"/>
            <w:r>
              <w:rPr>
                <w:rFonts w:ascii="Trebuchet MS" w:hAnsi="Trebuchet MS"/>
                <w:sz w:val="20"/>
                <w:szCs w:val="20"/>
              </w:rPr>
              <w:t xml:space="preserve">; het invoelen van emoties en dit kunnen toepassen). Gedragshulpvragen kunnen betrekking hebben op allerlei vormen van concreet waarneembaar </w:t>
            </w:r>
            <w:proofErr w:type="spellStart"/>
            <w:r>
              <w:rPr>
                <w:rFonts w:ascii="Trebuchet MS" w:hAnsi="Trebuchet MS"/>
                <w:sz w:val="20"/>
                <w:szCs w:val="20"/>
              </w:rPr>
              <w:t>externaliserend</w:t>
            </w:r>
            <w:proofErr w:type="spellEnd"/>
            <w:r>
              <w:rPr>
                <w:rFonts w:ascii="Trebuchet MS" w:hAnsi="Trebuchet MS"/>
                <w:sz w:val="20"/>
                <w:szCs w:val="20"/>
              </w:rPr>
              <w:t xml:space="preserve"> of internaliserend gedrag. </w:t>
            </w:r>
          </w:p>
        </w:tc>
      </w:tr>
      <w:tr w:rsidR="00C72F0A" w:rsidTr="00E72654">
        <w:trPr>
          <w:trHeight w:val="483"/>
        </w:trPr>
        <w:tc>
          <w:tcPr>
            <w:tcW w:w="4352" w:type="dxa"/>
            <w:tcBorders>
              <w:top w:val="single" w:sz="4" w:space="0" w:color="auto"/>
              <w:left w:val="single" w:sz="4" w:space="0" w:color="auto"/>
              <w:bottom w:val="single" w:sz="4" w:space="0" w:color="auto"/>
              <w:right w:val="single" w:sz="4" w:space="0" w:color="auto"/>
            </w:tcBorders>
            <w:shd w:val="clear" w:color="auto" w:fill="B3B3B3"/>
            <w:hideMark/>
          </w:tcPr>
          <w:p w:rsidR="00C72F0A" w:rsidRDefault="00C72F0A">
            <w:pPr>
              <w:rPr>
                <w:rFonts w:ascii="Trebuchet MS" w:hAnsi="Trebuchet MS"/>
                <w:sz w:val="20"/>
                <w:szCs w:val="20"/>
              </w:rPr>
            </w:pPr>
            <w:r>
              <w:rPr>
                <w:rFonts w:ascii="Trebuchet MS" w:hAnsi="Trebuchet MS"/>
                <w:sz w:val="20"/>
                <w:szCs w:val="20"/>
              </w:rPr>
              <w:lastRenderedPageBreak/>
              <w:t>Huidige situatie – wat doen/kunnen we nu al?</w:t>
            </w:r>
          </w:p>
        </w:tc>
        <w:tc>
          <w:tcPr>
            <w:tcW w:w="4368" w:type="dxa"/>
            <w:tcBorders>
              <w:top w:val="single" w:sz="4" w:space="0" w:color="auto"/>
              <w:left w:val="single" w:sz="4" w:space="0" w:color="auto"/>
              <w:bottom w:val="single" w:sz="4" w:space="0" w:color="auto"/>
              <w:right w:val="single" w:sz="4" w:space="0" w:color="auto"/>
            </w:tcBorders>
            <w:shd w:val="clear" w:color="auto" w:fill="B3B3B3"/>
            <w:hideMark/>
          </w:tcPr>
          <w:p w:rsidR="00C72F0A" w:rsidRDefault="00C72F0A">
            <w:pPr>
              <w:rPr>
                <w:rFonts w:ascii="Trebuchet MS" w:hAnsi="Trebuchet MS"/>
                <w:sz w:val="20"/>
                <w:szCs w:val="20"/>
              </w:rPr>
            </w:pPr>
            <w:r>
              <w:rPr>
                <w:rFonts w:ascii="Trebuchet MS" w:hAnsi="Trebuchet MS"/>
                <w:sz w:val="20"/>
                <w:szCs w:val="20"/>
              </w:rPr>
              <w:t>Invulling</w:t>
            </w:r>
          </w:p>
        </w:tc>
      </w:tr>
      <w:tr w:rsidR="00C72F0A" w:rsidTr="00E72654">
        <w:tc>
          <w:tcPr>
            <w:tcW w:w="4352" w:type="dxa"/>
            <w:tcBorders>
              <w:top w:val="single" w:sz="4" w:space="0" w:color="auto"/>
              <w:left w:val="single" w:sz="4" w:space="0" w:color="auto"/>
              <w:bottom w:val="single" w:sz="4" w:space="0" w:color="auto"/>
              <w:right w:val="single" w:sz="4" w:space="0" w:color="auto"/>
            </w:tcBorders>
          </w:tcPr>
          <w:p w:rsidR="00E72654" w:rsidRDefault="00E72654" w:rsidP="00E72654">
            <w:pPr>
              <w:rPr>
                <w:rFonts w:ascii="Trebuchet MS" w:hAnsi="Trebuchet MS"/>
                <w:color w:val="FF0000"/>
                <w:sz w:val="20"/>
                <w:szCs w:val="20"/>
              </w:rPr>
            </w:pPr>
            <w:r>
              <w:rPr>
                <w:rFonts w:ascii="Trebuchet MS" w:hAnsi="Trebuchet MS"/>
                <w:sz w:val="20"/>
                <w:szCs w:val="20"/>
              </w:rPr>
              <w:t>We hebben een aanpak voor kinderen die extra ondersteuningsbehoefte hebben ten aanzien van het zelfvertrouwen</w:t>
            </w:r>
            <w:r w:rsidR="002E59B9">
              <w:rPr>
                <w:rFonts w:ascii="Trebuchet MS" w:hAnsi="Trebuchet MS"/>
                <w:sz w:val="20"/>
                <w:szCs w:val="20"/>
              </w:rPr>
              <w:t>.</w:t>
            </w:r>
          </w:p>
          <w:p w:rsidR="00123152" w:rsidRDefault="00123152" w:rsidP="00E72654">
            <w:pPr>
              <w:rPr>
                <w:rFonts w:ascii="Trebuchet MS" w:hAnsi="Trebuchet MS"/>
                <w:color w:val="FF0000"/>
                <w:sz w:val="20"/>
                <w:szCs w:val="20"/>
              </w:rPr>
            </w:pPr>
          </w:p>
          <w:p w:rsidR="00C72F0A" w:rsidRDefault="00C72F0A" w:rsidP="002E59B9">
            <w:pPr>
              <w:spacing w:after="0" w:line="240" w:lineRule="auto"/>
              <w:rPr>
                <w:rFonts w:ascii="Trebuchet MS" w:hAnsi="Trebuchet MS"/>
                <w:sz w:val="20"/>
                <w:szCs w:val="20"/>
              </w:rPr>
            </w:pPr>
          </w:p>
        </w:tc>
        <w:tc>
          <w:tcPr>
            <w:tcW w:w="4368" w:type="dxa"/>
            <w:tcBorders>
              <w:top w:val="single" w:sz="4" w:space="0" w:color="auto"/>
              <w:left w:val="single" w:sz="4" w:space="0" w:color="auto"/>
              <w:bottom w:val="single" w:sz="4" w:space="0" w:color="auto"/>
              <w:right w:val="single" w:sz="4" w:space="0" w:color="auto"/>
            </w:tcBorders>
          </w:tcPr>
          <w:p w:rsidR="00E72654" w:rsidRDefault="00E72654">
            <w:pPr>
              <w:rPr>
                <w:rFonts w:ascii="Trebuchet MS" w:hAnsi="Trebuchet MS"/>
                <w:sz w:val="20"/>
                <w:szCs w:val="20"/>
              </w:rPr>
            </w:pPr>
            <w:r>
              <w:rPr>
                <w:rFonts w:ascii="Trebuchet MS" w:hAnsi="Trebuchet MS"/>
                <w:sz w:val="20"/>
                <w:szCs w:val="20"/>
              </w:rPr>
              <w:t>d</w:t>
            </w:r>
            <w:r w:rsidR="00C72F0A">
              <w:rPr>
                <w:rFonts w:ascii="Trebuchet MS" w:hAnsi="Trebuchet MS"/>
                <w:sz w:val="20"/>
                <w:szCs w:val="20"/>
              </w:rPr>
              <w:t xml:space="preserve">eskundigheid: </w:t>
            </w:r>
          </w:p>
          <w:p w:rsidR="006F3F34" w:rsidRPr="00CF0D1A" w:rsidRDefault="006F3F34" w:rsidP="00CF0D1A">
            <w:pPr>
              <w:pStyle w:val="Lijstalinea"/>
              <w:numPr>
                <w:ilvl w:val="0"/>
                <w:numId w:val="27"/>
              </w:numPr>
              <w:rPr>
                <w:rFonts w:ascii="Trebuchet MS" w:hAnsi="Trebuchet MS"/>
                <w:sz w:val="20"/>
                <w:szCs w:val="20"/>
              </w:rPr>
            </w:pPr>
            <w:r>
              <w:rPr>
                <w:rFonts w:ascii="Trebuchet MS" w:hAnsi="Trebuchet MS"/>
                <w:sz w:val="20"/>
                <w:szCs w:val="20"/>
              </w:rPr>
              <w:t>Schoolondersteuningsteam</w:t>
            </w:r>
          </w:p>
          <w:p w:rsidR="00C72F0A" w:rsidRPr="00E72654" w:rsidRDefault="00C72F0A" w:rsidP="00E72654">
            <w:pPr>
              <w:pStyle w:val="Lijstalinea"/>
              <w:numPr>
                <w:ilvl w:val="0"/>
                <w:numId w:val="27"/>
              </w:numPr>
              <w:rPr>
                <w:rFonts w:ascii="Trebuchet MS" w:hAnsi="Trebuchet MS"/>
                <w:sz w:val="20"/>
                <w:szCs w:val="20"/>
              </w:rPr>
            </w:pPr>
            <w:proofErr w:type="spellStart"/>
            <w:r w:rsidRPr="00E72654">
              <w:rPr>
                <w:rFonts w:ascii="Trebuchet MS" w:hAnsi="Trebuchet MS"/>
                <w:sz w:val="20"/>
                <w:szCs w:val="20"/>
              </w:rPr>
              <w:t>Kids</w:t>
            </w:r>
            <w:proofErr w:type="spellEnd"/>
            <w:r w:rsidRPr="00E72654">
              <w:rPr>
                <w:rFonts w:ascii="Trebuchet MS" w:hAnsi="Trebuchet MS"/>
                <w:sz w:val="20"/>
                <w:szCs w:val="20"/>
              </w:rPr>
              <w:t xml:space="preserve"> skills </w:t>
            </w:r>
            <w:r w:rsidR="00442CFC">
              <w:rPr>
                <w:rFonts w:ascii="Trebuchet MS" w:hAnsi="Trebuchet MS"/>
                <w:sz w:val="20"/>
                <w:szCs w:val="20"/>
              </w:rPr>
              <w:t>leerkracht</w:t>
            </w:r>
          </w:p>
          <w:p w:rsidR="00E72654" w:rsidRDefault="00C72F0A">
            <w:pPr>
              <w:rPr>
                <w:rFonts w:ascii="Trebuchet MS" w:hAnsi="Trebuchet MS"/>
                <w:sz w:val="20"/>
                <w:szCs w:val="20"/>
              </w:rPr>
            </w:pPr>
            <w:r>
              <w:rPr>
                <w:rFonts w:ascii="Trebuchet MS" w:hAnsi="Trebuchet MS"/>
                <w:sz w:val="20"/>
                <w:szCs w:val="20"/>
              </w:rPr>
              <w:t xml:space="preserve">aandacht en tijd: </w:t>
            </w:r>
          </w:p>
          <w:p w:rsidR="006F3F34" w:rsidRDefault="00C72F0A" w:rsidP="00E72654">
            <w:pPr>
              <w:pStyle w:val="Lijstalinea"/>
              <w:numPr>
                <w:ilvl w:val="0"/>
                <w:numId w:val="28"/>
              </w:numPr>
              <w:rPr>
                <w:rFonts w:ascii="Trebuchet MS" w:hAnsi="Trebuchet MS"/>
                <w:sz w:val="20"/>
                <w:szCs w:val="20"/>
              </w:rPr>
            </w:pPr>
            <w:r w:rsidRPr="00E72654">
              <w:rPr>
                <w:rFonts w:ascii="Trebuchet MS" w:hAnsi="Trebuchet MS"/>
                <w:sz w:val="20"/>
                <w:szCs w:val="20"/>
              </w:rPr>
              <w:t>Inzet IB/RT in kleine groepjes. Samen verant</w:t>
            </w:r>
            <w:r w:rsidR="006F3F34">
              <w:rPr>
                <w:rFonts w:ascii="Trebuchet MS" w:hAnsi="Trebuchet MS"/>
                <w:sz w:val="20"/>
                <w:szCs w:val="20"/>
              </w:rPr>
              <w:t xml:space="preserve">woordelijk. </w:t>
            </w:r>
          </w:p>
          <w:p w:rsidR="00442CFC" w:rsidRPr="00CF0D1A" w:rsidRDefault="00CB3B41" w:rsidP="00CF0D1A">
            <w:pPr>
              <w:pStyle w:val="Lijstalinea"/>
              <w:numPr>
                <w:ilvl w:val="0"/>
                <w:numId w:val="28"/>
              </w:numPr>
              <w:rPr>
                <w:rFonts w:ascii="Trebuchet MS" w:hAnsi="Trebuchet MS"/>
                <w:sz w:val="20"/>
                <w:szCs w:val="20"/>
              </w:rPr>
            </w:pPr>
            <w:r>
              <w:rPr>
                <w:rFonts w:ascii="Trebuchet MS" w:hAnsi="Trebuchet MS"/>
                <w:sz w:val="20"/>
                <w:szCs w:val="20"/>
              </w:rPr>
              <w:t>kind gesprekken</w:t>
            </w:r>
            <w:r w:rsidR="006F3F34">
              <w:rPr>
                <w:rFonts w:ascii="Trebuchet MS" w:hAnsi="Trebuchet MS"/>
                <w:sz w:val="20"/>
                <w:szCs w:val="20"/>
              </w:rPr>
              <w:t>/</w:t>
            </w:r>
            <w:r>
              <w:rPr>
                <w:rFonts w:ascii="Trebuchet MS" w:hAnsi="Trebuchet MS"/>
                <w:sz w:val="20"/>
                <w:szCs w:val="20"/>
              </w:rPr>
              <w:t>kind plannen</w:t>
            </w:r>
          </w:p>
          <w:p w:rsidR="00C72F0A" w:rsidRDefault="00C72F0A">
            <w:pPr>
              <w:rPr>
                <w:rFonts w:ascii="Trebuchet MS" w:hAnsi="Trebuchet MS"/>
                <w:sz w:val="20"/>
                <w:szCs w:val="20"/>
              </w:rPr>
            </w:pPr>
            <w:r>
              <w:rPr>
                <w:rFonts w:ascii="Trebuchet MS" w:hAnsi="Trebuchet MS"/>
                <w:sz w:val="20"/>
                <w:szCs w:val="20"/>
              </w:rPr>
              <w:t>Voorzieningen</w:t>
            </w:r>
            <w:r w:rsidR="00E72654">
              <w:rPr>
                <w:rFonts w:ascii="Trebuchet MS" w:hAnsi="Trebuchet MS"/>
                <w:sz w:val="20"/>
                <w:szCs w:val="20"/>
              </w:rPr>
              <w:t>:</w:t>
            </w:r>
          </w:p>
          <w:p w:rsidR="00CF0D1A" w:rsidRDefault="00CF0D1A" w:rsidP="00CF0D1A">
            <w:pPr>
              <w:pStyle w:val="Lijstalinea"/>
              <w:numPr>
                <w:ilvl w:val="0"/>
                <w:numId w:val="49"/>
              </w:numPr>
              <w:rPr>
                <w:rFonts w:ascii="Trebuchet MS" w:hAnsi="Trebuchet MS"/>
                <w:sz w:val="20"/>
                <w:szCs w:val="20"/>
              </w:rPr>
            </w:pPr>
            <w:r>
              <w:rPr>
                <w:rFonts w:ascii="Trebuchet MS" w:hAnsi="Trebuchet MS"/>
                <w:sz w:val="20"/>
                <w:szCs w:val="20"/>
              </w:rPr>
              <w:t xml:space="preserve">Werkboek </w:t>
            </w:r>
            <w:proofErr w:type="spellStart"/>
            <w:r>
              <w:rPr>
                <w:rFonts w:ascii="Trebuchet MS" w:hAnsi="Trebuchet MS"/>
                <w:sz w:val="20"/>
                <w:szCs w:val="20"/>
              </w:rPr>
              <w:t>Kids</w:t>
            </w:r>
            <w:proofErr w:type="spellEnd"/>
            <w:r>
              <w:rPr>
                <w:rFonts w:ascii="Trebuchet MS" w:hAnsi="Trebuchet MS"/>
                <w:sz w:val="20"/>
                <w:szCs w:val="20"/>
              </w:rPr>
              <w:t xml:space="preserve"> skills</w:t>
            </w:r>
          </w:p>
          <w:p w:rsidR="00CF0D1A" w:rsidRDefault="00CF0D1A" w:rsidP="00CF0D1A">
            <w:pPr>
              <w:pStyle w:val="Lijstalinea"/>
              <w:numPr>
                <w:ilvl w:val="0"/>
                <w:numId w:val="49"/>
              </w:numPr>
              <w:rPr>
                <w:rFonts w:ascii="Trebuchet MS" w:hAnsi="Trebuchet MS"/>
                <w:sz w:val="20"/>
                <w:szCs w:val="20"/>
              </w:rPr>
            </w:pPr>
            <w:r>
              <w:rPr>
                <w:rFonts w:ascii="Trebuchet MS" w:hAnsi="Trebuchet MS"/>
                <w:sz w:val="20"/>
                <w:szCs w:val="20"/>
              </w:rPr>
              <w:t>Methode Leefstijl</w:t>
            </w:r>
          </w:p>
          <w:p w:rsidR="00CF0D1A" w:rsidRPr="00CF0D1A" w:rsidRDefault="00DF5AB6" w:rsidP="00CF0D1A">
            <w:pPr>
              <w:pStyle w:val="Lijstalinea"/>
              <w:numPr>
                <w:ilvl w:val="0"/>
                <w:numId w:val="49"/>
              </w:numPr>
              <w:rPr>
                <w:rFonts w:ascii="Trebuchet MS" w:hAnsi="Trebuchet MS"/>
                <w:sz w:val="20"/>
                <w:szCs w:val="20"/>
              </w:rPr>
            </w:pPr>
            <w:r>
              <w:rPr>
                <w:rFonts w:ascii="Trebuchet MS" w:hAnsi="Trebuchet MS"/>
                <w:sz w:val="20"/>
                <w:szCs w:val="20"/>
              </w:rPr>
              <w:t xml:space="preserve">Methode Relatie en </w:t>
            </w:r>
            <w:proofErr w:type="spellStart"/>
            <w:r>
              <w:rPr>
                <w:rFonts w:ascii="Trebuchet MS" w:hAnsi="Trebuchet MS"/>
                <w:sz w:val="20"/>
                <w:szCs w:val="20"/>
              </w:rPr>
              <w:t>S</w:t>
            </w:r>
            <w:r w:rsidR="00CF0D1A">
              <w:rPr>
                <w:rFonts w:ascii="Trebuchet MS" w:hAnsi="Trebuchet MS"/>
                <w:sz w:val="20"/>
                <w:szCs w:val="20"/>
              </w:rPr>
              <w:t>exualiteit</w:t>
            </w:r>
            <w:proofErr w:type="spellEnd"/>
          </w:p>
          <w:p w:rsidR="00E72654" w:rsidRDefault="00C72F0A">
            <w:pPr>
              <w:rPr>
                <w:rFonts w:ascii="Trebuchet MS" w:hAnsi="Trebuchet MS"/>
                <w:sz w:val="20"/>
                <w:szCs w:val="20"/>
              </w:rPr>
            </w:pPr>
            <w:r>
              <w:rPr>
                <w:rFonts w:ascii="Trebuchet MS" w:hAnsi="Trebuchet MS"/>
                <w:sz w:val="20"/>
                <w:szCs w:val="20"/>
              </w:rPr>
              <w:t xml:space="preserve">gebouw: </w:t>
            </w:r>
          </w:p>
          <w:p w:rsidR="00C72F0A" w:rsidRPr="00E72654" w:rsidRDefault="00C72F0A" w:rsidP="00E72654">
            <w:pPr>
              <w:pStyle w:val="Lijstalinea"/>
              <w:numPr>
                <w:ilvl w:val="0"/>
                <w:numId w:val="28"/>
              </w:numPr>
              <w:rPr>
                <w:rFonts w:ascii="Trebuchet MS" w:hAnsi="Trebuchet MS"/>
                <w:sz w:val="20"/>
                <w:szCs w:val="20"/>
              </w:rPr>
            </w:pPr>
            <w:r w:rsidRPr="00E72654">
              <w:rPr>
                <w:rFonts w:ascii="Trebuchet MS" w:hAnsi="Trebuchet MS"/>
                <w:sz w:val="20"/>
                <w:szCs w:val="20"/>
              </w:rPr>
              <w:t>Gespreksruimte</w:t>
            </w:r>
          </w:p>
          <w:p w:rsidR="00E72654" w:rsidRDefault="00E72654">
            <w:pPr>
              <w:rPr>
                <w:rFonts w:ascii="Trebuchet MS" w:hAnsi="Trebuchet MS"/>
                <w:sz w:val="20"/>
                <w:szCs w:val="20"/>
              </w:rPr>
            </w:pPr>
            <w:r>
              <w:rPr>
                <w:rFonts w:ascii="Trebuchet MS" w:hAnsi="Trebuchet MS"/>
                <w:sz w:val="20"/>
                <w:szCs w:val="20"/>
              </w:rPr>
              <w:t>S</w:t>
            </w:r>
            <w:r w:rsidR="00C72F0A">
              <w:rPr>
                <w:rFonts w:ascii="Trebuchet MS" w:hAnsi="Trebuchet MS"/>
                <w:sz w:val="20"/>
                <w:szCs w:val="20"/>
              </w:rPr>
              <w:t xml:space="preserve">amenwerking: </w:t>
            </w:r>
          </w:p>
          <w:p w:rsidR="00E72654" w:rsidRDefault="00C72F0A" w:rsidP="00E72654">
            <w:pPr>
              <w:pStyle w:val="Lijstalinea"/>
              <w:numPr>
                <w:ilvl w:val="0"/>
                <w:numId w:val="28"/>
              </w:numPr>
              <w:rPr>
                <w:rFonts w:ascii="Trebuchet MS" w:hAnsi="Trebuchet MS"/>
                <w:sz w:val="20"/>
                <w:szCs w:val="20"/>
              </w:rPr>
            </w:pPr>
            <w:r w:rsidRPr="00E72654">
              <w:rPr>
                <w:rFonts w:ascii="Trebuchet MS" w:hAnsi="Trebuchet MS"/>
                <w:sz w:val="20"/>
                <w:szCs w:val="20"/>
              </w:rPr>
              <w:t>Kunstzinnige therapie</w:t>
            </w:r>
          </w:p>
          <w:p w:rsidR="00C72F0A" w:rsidRDefault="00767D91" w:rsidP="00E72654">
            <w:pPr>
              <w:pStyle w:val="Lijstalinea"/>
              <w:numPr>
                <w:ilvl w:val="0"/>
                <w:numId w:val="28"/>
              </w:numPr>
              <w:rPr>
                <w:rFonts w:ascii="Trebuchet MS" w:hAnsi="Trebuchet MS"/>
                <w:sz w:val="20"/>
                <w:szCs w:val="20"/>
              </w:rPr>
            </w:pPr>
            <w:r>
              <w:rPr>
                <w:rFonts w:ascii="Trebuchet MS" w:hAnsi="Trebuchet MS"/>
                <w:sz w:val="20"/>
                <w:szCs w:val="20"/>
              </w:rPr>
              <w:t>M</w:t>
            </w:r>
            <w:r w:rsidR="00C72F0A" w:rsidRPr="00E72654">
              <w:rPr>
                <w:rFonts w:ascii="Trebuchet MS" w:hAnsi="Trebuchet MS"/>
                <w:sz w:val="20"/>
                <w:szCs w:val="20"/>
              </w:rPr>
              <w:t>otorische kindertherapie</w:t>
            </w:r>
          </w:p>
          <w:p w:rsidR="00C72F0A" w:rsidRDefault="00767D91" w:rsidP="00767D91">
            <w:pPr>
              <w:pStyle w:val="Lijstalinea"/>
              <w:numPr>
                <w:ilvl w:val="0"/>
                <w:numId w:val="28"/>
              </w:numPr>
              <w:rPr>
                <w:rFonts w:ascii="Trebuchet MS" w:hAnsi="Trebuchet MS"/>
                <w:sz w:val="20"/>
                <w:szCs w:val="20"/>
              </w:rPr>
            </w:pPr>
            <w:r>
              <w:rPr>
                <w:rFonts w:ascii="Trebuchet MS" w:hAnsi="Trebuchet MS"/>
                <w:sz w:val="20"/>
                <w:szCs w:val="20"/>
              </w:rPr>
              <w:t>S</w:t>
            </w:r>
            <w:r w:rsidR="00E72654" w:rsidRPr="00E72654">
              <w:rPr>
                <w:rFonts w:ascii="Trebuchet MS" w:hAnsi="Trebuchet MS"/>
                <w:sz w:val="20"/>
                <w:szCs w:val="20"/>
              </w:rPr>
              <w:t>peltherapie</w:t>
            </w:r>
          </w:p>
          <w:p w:rsidR="00783936" w:rsidRDefault="00DF5AB6" w:rsidP="00767D91">
            <w:pPr>
              <w:pStyle w:val="Lijstalinea"/>
              <w:numPr>
                <w:ilvl w:val="0"/>
                <w:numId w:val="28"/>
              </w:numPr>
              <w:rPr>
                <w:rFonts w:ascii="Trebuchet MS" w:hAnsi="Trebuchet MS"/>
                <w:sz w:val="20"/>
                <w:szCs w:val="20"/>
              </w:rPr>
            </w:pPr>
            <w:r>
              <w:rPr>
                <w:rFonts w:ascii="Trebuchet MS" w:hAnsi="Trebuchet MS"/>
                <w:sz w:val="20"/>
                <w:szCs w:val="20"/>
              </w:rPr>
              <w:t>O</w:t>
            </w:r>
            <w:r w:rsidR="00CF0D1A">
              <w:rPr>
                <w:rFonts w:ascii="Trebuchet MS" w:hAnsi="Trebuchet MS"/>
                <w:sz w:val="20"/>
                <w:szCs w:val="20"/>
              </w:rPr>
              <w:t>rthopedagoge</w:t>
            </w:r>
            <w:r>
              <w:rPr>
                <w:rFonts w:ascii="Trebuchet MS" w:hAnsi="Trebuchet MS"/>
                <w:sz w:val="20"/>
                <w:szCs w:val="20"/>
              </w:rPr>
              <w:t>n</w:t>
            </w:r>
          </w:p>
        </w:tc>
      </w:tr>
      <w:tr w:rsidR="00C72F0A" w:rsidTr="00E72654">
        <w:tc>
          <w:tcPr>
            <w:tcW w:w="4352" w:type="dxa"/>
            <w:tcBorders>
              <w:top w:val="single" w:sz="4" w:space="0" w:color="auto"/>
              <w:left w:val="single" w:sz="4" w:space="0" w:color="auto"/>
              <w:bottom w:val="single" w:sz="4" w:space="0" w:color="auto"/>
              <w:right w:val="single" w:sz="4" w:space="0" w:color="auto"/>
            </w:tcBorders>
            <w:shd w:val="clear" w:color="auto" w:fill="B3B3B3"/>
            <w:hideMark/>
          </w:tcPr>
          <w:p w:rsidR="00C72F0A" w:rsidRDefault="00C72F0A">
            <w:pPr>
              <w:rPr>
                <w:rFonts w:ascii="Trebuchet MS" w:hAnsi="Trebuchet MS"/>
                <w:sz w:val="20"/>
                <w:szCs w:val="20"/>
              </w:rPr>
            </w:pPr>
            <w:r>
              <w:rPr>
                <w:rFonts w:ascii="Trebuchet MS" w:hAnsi="Trebuchet MS"/>
                <w:sz w:val="20"/>
                <w:szCs w:val="20"/>
              </w:rPr>
              <w:t>Ambitie; wat willen we veranderen/verbeteren?</w:t>
            </w:r>
          </w:p>
        </w:tc>
        <w:tc>
          <w:tcPr>
            <w:tcW w:w="4368" w:type="dxa"/>
            <w:tcBorders>
              <w:top w:val="single" w:sz="4" w:space="0" w:color="auto"/>
              <w:left w:val="single" w:sz="4" w:space="0" w:color="auto"/>
              <w:bottom w:val="single" w:sz="4" w:space="0" w:color="auto"/>
              <w:right w:val="single" w:sz="4" w:space="0" w:color="auto"/>
            </w:tcBorders>
            <w:shd w:val="clear" w:color="auto" w:fill="B3B3B3"/>
            <w:hideMark/>
          </w:tcPr>
          <w:p w:rsidR="00C72F0A" w:rsidRDefault="00C72F0A">
            <w:pPr>
              <w:rPr>
                <w:rFonts w:ascii="Trebuchet MS" w:hAnsi="Trebuchet MS"/>
                <w:sz w:val="20"/>
                <w:szCs w:val="20"/>
              </w:rPr>
            </w:pPr>
            <w:r>
              <w:rPr>
                <w:rFonts w:ascii="Trebuchet MS" w:hAnsi="Trebuchet MS"/>
                <w:sz w:val="20"/>
                <w:szCs w:val="20"/>
              </w:rPr>
              <w:t>Wat hebben we hiervoor nodig?</w:t>
            </w:r>
          </w:p>
        </w:tc>
      </w:tr>
      <w:tr w:rsidR="00C72F0A" w:rsidTr="00E72654">
        <w:tc>
          <w:tcPr>
            <w:tcW w:w="4352" w:type="dxa"/>
            <w:tcBorders>
              <w:top w:val="single" w:sz="4" w:space="0" w:color="auto"/>
              <w:left w:val="single" w:sz="4" w:space="0" w:color="auto"/>
              <w:bottom w:val="single" w:sz="4" w:space="0" w:color="auto"/>
              <w:right w:val="single" w:sz="4" w:space="0" w:color="auto"/>
            </w:tcBorders>
          </w:tcPr>
          <w:p w:rsidR="00C72F0A" w:rsidRDefault="00C72F0A" w:rsidP="00C72F0A">
            <w:pPr>
              <w:numPr>
                <w:ilvl w:val="0"/>
                <w:numId w:val="18"/>
              </w:numPr>
              <w:spacing w:after="0" w:line="240" w:lineRule="auto"/>
              <w:rPr>
                <w:rFonts w:ascii="Trebuchet MS" w:hAnsi="Trebuchet MS"/>
                <w:sz w:val="20"/>
                <w:szCs w:val="20"/>
              </w:rPr>
            </w:pPr>
            <w:r>
              <w:rPr>
                <w:rFonts w:ascii="Trebuchet MS" w:hAnsi="Trebuchet MS"/>
                <w:sz w:val="20"/>
                <w:szCs w:val="20"/>
              </w:rPr>
              <w:t>Formatie uitbreiding om meer handen in de klas vrij te maken.</w:t>
            </w:r>
          </w:p>
          <w:p w:rsidR="00C72F0A" w:rsidRDefault="00C72F0A" w:rsidP="00C72F0A">
            <w:pPr>
              <w:numPr>
                <w:ilvl w:val="0"/>
                <w:numId w:val="18"/>
              </w:numPr>
              <w:spacing w:after="0" w:line="240" w:lineRule="auto"/>
              <w:rPr>
                <w:rFonts w:ascii="Trebuchet MS" w:hAnsi="Trebuchet MS"/>
                <w:sz w:val="20"/>
                <w:szCs w:val="20"/>
              </w:rPr>
            </w:pPr>
            <w:r>
              <w:rPr>
                <w:rFonts w:ascii="Trebuchet MS" w:hAnsi="Trebuchet MS"/>
                <w:sz w:val="20"/>
                <w:szCs w:val="20"/>
              </w:rPr>
              <w:t>Deskundigheid rondom klassenmanagement vergroten.</w:t>
            </w:r>
          </w:p>
          <w:p w:rsidR="00C72F0A" w:rsidRDefault="00C72F0A" w:rsidP="00CF0D1A">
            <w:pPr>
              <w:numPr>
                <w:ilvl w:val="0"/>
                <w:numId w:val="18"/>
              </w:numPr>
              <w:spacing w:after="0" w:line="240" w:lineRule="auto"/>
              <w:rPr>
                <w:rFonts w:ascii="Trebuchet MS" w:hAnsi="Trebuchet MS"/>
                <w:sz w:val="20"/>
                <w:szCs w:val="20"/>
              </w:rPr>
            </w:pPr>
            <w:proofErr w:type="spellStart"/>
            <w:r w:rsidRPr="00E72654">
              <w:rPr>
                <w:rFonts w:ascii="Trebuchet MS" w:hAnsi="Trebuchet MS"/>
                <w:sz w:val="20"/>
                <w:szCs w:val="20"/>
              </w:rPr>
              <w:t>Sova</w:t>
            </w:r>
            <w:proofErr w:type="spellEnd"/>
            <w:r w:rsidRPr="00E72654">
              <w:rPr>
                <w:rFonts w:ascii="Trebuchet MS" w:hAnsi="Trebuchet MS"/>
                <w:sz w:val="20"/>
                <w:szCs w:val="20"/>
              </w:rPr>
              <w:t xml:space="preserve"> Training</w:t>
            </w:r>
            <w:r w:rsidR="00CF0D1A">
              <w:rPr>
                <w:rFonts w:ascii="Trebuchet MS" w:hAnsi="Trebuchet MS"/>
                <w:sz w:val="20"/>
                <w:szCs w:val="20"/>
              </w:rPr>
              <w:t xml:space="preserve"> wordt </w:t>
            </w:r>
            <w:r w:rsidR="00DF5AB6">
              <w:rPr>
                <w:rFonts w:ascii="Trebuchet MS" w:hAnsi="Trebuchet MS"/>
                <w:sz w:val="20"/>
                <w:szCs w:val="20"/>
              </w:rPr>
              <w:t xml:space="preserve">intern </w:t>
            </w:r>
            <w:r w:rsidR="00CF0D1A">
              <w:rPr>
                <w:rFonts w:ascii="Trebuchet MS" w:hAnsi="Trebuchet MS"/>
                <w:sz w:val="20"/>
                <w:szCs w:val="20"/>
              </w:rPr>
              <w:t>gevolgd</w:t>
            </w:r>
          </w:p>
        </w:tc>
        <w:tc>
          <w:tcPr>
            <w:tcW w:w="4368" w:type="dxa"/>
            <w:tcBorders>
              <w:top w:val="single" w:sz="4" w:space="0" w:color="auto"/>
              <w:left w:val="single" w:sz="4" w:space="0" w:color="auto"/>
              <w:bottom w:val="single" w:sz="4" w:space="0" w:color="auto"/>
              <w:right w:val="single" w:sz="4" w:space="0" w:color="auto"/>
            </w:tcBorders>
          </w:tcPr>
          <w:p w:rsidR="00C72F0A" w:rsidRDefault="00E72654" w:rsidP="00C72F0A">
            <w:pPr>
              <w:numPr>
                <w:ilvl w:val="0"/>
                <w:numId w:val="18"/>
              </w:numPr>
              <w:spacing w:after="0" w:line="240" w:lineRule="auto"/>
              <w:rPr>
                <w:rFonts w:ascii="Trebuchet MS" w:hAnsi="Trebuchet MS"/>
                <w:sz w:val="20"/>
                <w:szCs w:val="20"/>
              </w:rPr>
            </w:pPr>
            <w:r>
              <w:rPr>
                <w:rFonts w:ascii="Trebuchet MS" w:hAnsi="Trebuchet MS"/>
                <w:sz w:val="20"/>
                <w:szCs w:val="20"/>
              </w:rPr>
              <w:t>Financiën</w:t>
            </w:r>
          </w:p>
          <w:p w:rsidR="00C72F0A" w:rsidRDefault="00C72F0A" w:rsidP="00C72F0A">
            <w:pPr>
              <w:numPr>
                <w:ilvl w:val="0"/>
                <w:numId w:val="18"/>
              </w:numPr>
              <w:spacing w:after="0" w:line="240" w:lineRule="auto"/>
              <w:rPr>
                <w:rFonts w:ascii="Trebuchet MS" w:hAnsi="Trebuchet MS"/>
                <w:sz w:val="20"/>
                <w:szCs w:val="20"/>
              </w:rPr>
            </w:pPr>
            <w:r>
              <w:rPr>
                <w:rFonts w:ascii="Trebuchet MS" w:hAnsi="Trebuchet MS"/>
                <w:sz w:val="20"/>
                <w:szCs w:val="20"/>
              </w:rPr>
              <w:t>Teamleren</w:t>
            </w:r>
          </w:p>
          <w:p w:rsidR="00C72F0A" w:rsidRPr="00E72654" w:rsidRDefault="00C72F0A" w:rsidP="00E72654">
            <w:pPr>
              <w:numPr>
                <w:ilvl w:val="0"/>
                <w:numId w:val="18"/>
              </w:numPr>
              <w:spacing w:after="0" w:line="240" w:lineRule="auto"/>
              <w:rPr>
                <w:rFonts w:ascii="Trebuchet MS" w:hAnsi="Trebuchet MS"/>
                <w:sz w:val="20"/>
                <w:szCs w:val="20"/>
              </w:rPr>
            </w:pPr>
            <w:r w:rsidRPr="00E72654">
              <w:rPr>
                <w:rFonts w:ascii="Trebuchet MS" w:hAnsi="Trebuchet MS"/>
                <w:sz w:val="20"/>
                <w:szCs w:val="20"/>
              </w:rPr>
              <w:t>Effectief inzetten van vergadertijd</w:t>
            </w:r>
          </w:p>
          <w:p w:rsidR="00C72F0A" w:rsidRDefault="00C72F0A">
            <w:pPr>
              <w:rPr>
                <w:rFonts w:ascii="Trebuchet MS" w:hAnsi="Trebuchet MS"/>
                <w:sz w:val="20"/>
                <w:szCs w:val="20"/>
              </w:rPr>
            </w:pPr>
          </w:p>
          <w:p w:rsidR="00C72F0A" w:rsidRDefault="00C72F0A">
            <w:pPr>
              <w:rPr>
                <w:rFonts w:ascii="Trebuchet MS" w:hAnsi="Trebuchet MS"/>
                <w:sz w:val="20"/>
                <w:szCs w:val="20"/>
              </w:rPr>
            </w:pPr>
          </w:p>
        </w:tc>
      </w:tr>
    </w:tbl>
    <w:p w:rsidR="009C71F7" w:rsidRDefault="009C71F7" w:rsidP="002623D1">
      <w:pPr>
        <w:pStyle w:val="Kop2"/>
      </w:pPr>
      <w:bookmarkStart w:id="119" w:name="_Toc229998276"/>
      <w:bookmarkStart w:id="120" w:name="_Toc372892467"/>
    </w:p>
    <w:p w:rsidR="00900727" w:rsidRPr="00971259" w:rsidRDefault="00F708AE" w:rsidP="00971259">
      <w:pPr>
        <w:pStyle w:val="Heading2PHPDOCX"/>
        <w:numPr>
          <w:ilvl w:val="0"/>
          <w:numId w:val="0"/>
        </w:numPr>
        <w:ind w:left="576" w:hanging="576"/>
      </w:pPr>
      <w:bookmarkStart w:id="121" w:name="_Toc430869068"/>
      <w:r w:rsidRPr="00971259">
        <w:t>4.4.Thuissituatie</w:t>
      </w:r>
      <w:bookmarkEnd w:id="119"/>
      <w:bookmarkEnd w:id="120"/>
      <w:bookmarkEnd w:id="12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7"/>
        <w:gridCol w:w="4423"/>
      </w:tblGrid>
      <w:tr w:rsidR="00C72F0A" w:rsidTr="00E72654">
        <w:tc>
          <w:tcPr>
            <w:tcW w:w="8720" w:type="dxa"/>
            <w:gridSpan w:val="2"/>
            <w:tcBorders>
              <w:top w:val="single" w:sz="4" w:space="0" w:color="auto"/>
              <w:left w:val="single" w:sz="4" w:space="0" w:color="auto"/>
              <w:bottom w:val="single" w:sz="4" w:space="0" w:color="auto"/>
              <w:right w:val="single" w:sz="4" w:space="0" w:color="auto"/>
            </w:tcBorders>
            <w:hideMark/>
          </w:tcPr>
          <w:p w:rsidR="00C72F0A" w:rsidRDefault="00C72F0A">
            <w:pPr>
              <w:rPr>
                <w:rFonts w:ascii="Trebuchet MS" w:hAnsi="Trebuchet MS"/>
                <w:b/>
                <w:sz w:val="24"/>
                <w:szCs w:val="24"/>
              </w:rPr>
            </w:pPr>
            <w:r>
              <w:rPr>
                <w:rFonts w:ascii="Trebuchet MS" w:hAnsi="Trebuchet MS"/>
                <w:b/>
              </w:rPr>
              <w:t>Thuissituatie</w:t>
            </w:r>
          </w:p>
          <w:p w:rsidR="00C72F0A" w:rsidRDefault="00C72F0A">
            <w:pPr>
              <w:rPr>
                <w:rFonts w:ascii="Trebuchet MS" w:hAnsi="Trebuchet MS"/>
                <w:sz w:val="20"/>
                <w:szCs w:val="20"/>
              </w:rPr>
            </w:pPr>
            <w:r>
              <w:rPr>
                <w:rFonts w:ascii="Trebuchet MS" w:hAnsi="Trebuchet MS"/>
                <w:sz w:val="20"/>
                <w:szCs w:val="20"/>
              </w:rPr>
              <w:t xml:space="preserve">Gaat om hulp- en ondersteuningsvragen die voornamelijk te maken hebben met de thuis- of gezinssituatie van het kind ((pedagogische) verwaarlozing, </w:t>
            </w:r>
            <w:proofErr w:type="spellStart"/>
            <w:r>
              <w:rPr>
                <w:rFonts w:ascii="Trebuchet MS" w:hAnsi="Trebuchet MS"/>
                <w:sz w:val="20"/>
                <w:szCs w:val="20"/>
              </w:rPr>
              <w:t>overbescherming</w:t>
            </w:r>
            <w:proofErr w:type="spellEnd"/>
            <w:r>
              <w:rPr>
                <w:rFonts w:ascii="Trebuchet MS" w:hAnsi="Trebuchet MS"/>
                <w:sz w:val="20"/>
                <w:szCs w:val="20"/>
              </w:rPr>
              <w:t>, etc.)</w:t>
            </w:r>
          </w:p>
        </w:tc>
      </w:tr>
      <w:tr w:rsidR="00C72F0A" w:rsidTr="00E72654">
        <w:tc>
          <w:tcPr>
            <w:tcW w:w="4297" w:type="dxa"/>
            <w:tcBorders>
              <w:top w:val="single" w:sz="4" w:space="0" w:color="auto"/>
              <w:left w:val="single" w:sz="4" w:space="0" w:color="auto"/>
              <w:bottom w:val="single" w:sz="4" w:space="0" w:color="auto"/>
              <w:right w:val="single" w:sz="4" w:space="0" w:color="auto"/>
            </w:tcBorders>
            <w:shd w:val="clear" w:color="auto" w:fill="B3B3B3"/>
            <w:hideMark/>
          </w:tcPr>
          <w:p w:rsidR="00C72F0A" w:rsidRDefault="00C72F0A">
            <w:pPr>
              <w:rPr>
                <w:rFonts w:ascii="Trebuchet MS" w:hAnsi="Trebuchet MS"/>
                <w:sz w:val="20"/>
                <w:szCs w:val="20"/>
              </w:rPr>
            </w:pPr>
            <w:r>
              <w:rPr>
                <w:rFonts w:ascii="Trebuchet MS" w:hAnsi="Trebuchet MS"/>
                <w:sz w:val="20"/>
                <w:szCs w:val="20"/>
              </w:rPr>
              <w:t xml:space="preserve">Huidige situatie – wat doen/kunnen we nu </w:t>
            </w:r>
            <w:r>
              <w:rPr>
                <w:rFonts w:ascii="Trebuchet MS" w:hAnsi="Trebuchet MS"/>
                <w:sz w:val="20"/>
                <w:szCs w:val="20"/>
              </w:rPr>
              <w:lastRenderedPageBreak/>
              <w:t>al?</w:t>
            </w:r>
          </w:p>
        </w:tc>
        <w:tc>
          <w:tcPr>
            <w:tcW w:w="4423" w:type="dxa"/>
            <w:tcBorders>
              <w:top w:val="single" w:sz="4" w:space="0" w:color="auto"/>
              <w:left w:val="single" w:sz="4" w:space="0" w:color="auto"/>
              <w:bottom w:val="single" w:sz="4" w:space="0" w:color="auto"/>
              <w:right w:val="single" w:sz="4" w:space="0" w:color="auto"/>
            </w:tcBorders>
            <w:shd w:val="clear" w:color="auto" w:fill="B3B3B3"/>
            <w:hideMark/>
          </w:tcPr>
          <w:p w:rsidR="00C72F0A" w:rsidRDefault="00C72F0A">
            <w:pPr>
              <w:rPr>
                <w:rFonts w:ascii="Trebuchet MS" w:hAnsi="Trebuchet MS"/>
                <w:sz w:val="20"/>
                <w:szCs w:val="20"/>
              </w:rPr>
            </w:pPr>
            <w:r>
              <w:rPr>
                <w:rFonts w:ascii="Trebuchet MS" w:hAnsi="Trebuchet MS"/>
                <w:sz w:val="20"/>
                <w:szCs w:val="20"/>
              </w:rPr>
              <w:lastRenderedPageBreak/>
              <w:t>Invulling</w:t>
            </w:r>
          </w:p>
        </w:tc>
      </w:tr>
      <w:tr w:rsidR="00C72F0A" w:rsidTr="00E72654">
        <w:tc>
          <w:tcPr>
            <w:tcW w:w="4297" w:type="dxa"/>
            <w:tcBorders>
              <w:top w:val="single" w:sz="4" w:space="0" w:color="auto"/>
              <w:left w:val="single" w:sz="4" w:space="0" w:color="auto"/>
              <w:bottom w:val="single" w:sz="4" w:space="0" w:color="auto"/>
              <w:right w:val="single" w:sz="4" w:space="0" w:color="auto"/>
            </w:tcBorders>
          </w:tcPr>
          <w:p w:rsidR="00C72F0A" w:rsidRDefault="00C72F0A">
            <w:pPr>
              <w:rPr>
                <w:rFonts w:ascii="Trebuchet MS" w:hAnsi="Trebuchet MS"/>
                <w:sz w:val="20"/>
                <w:szCs w:val="20"/>
              </w:rPr>
            </w:pPr>
            <w:r>
              <w:rPr>
                <w:rFonts w:ascii="Trebuchet MS" w:hAnsi="Trebuchet MS"/>
                <w:sz w:val="20"/>
                <w:szCs w:val="20"/>
              </w:rPr>
              <w:lastRenderedPageBreak/>
              <w:t>We hebben een aanpak voor kinderen die extra ondersteuningsbehoefte</w:t>
            </w:r>
            <w:r w:rsidR="00CF0D1A">
              <w:rPr>
                <w:rFonts w:ascii="Trebuchet MS" w:hAnsi="Trebuchet MS"/>
                <w:sz w:val="20"/>
                <w:szCs w:val="20"/>
              </w:rPr>
              <w:t>n</w:t>
            </w:r>
            <w:r>
              <w:rPr>
                <w:rFonts w:ascii="Trebuchet MS" w:hAnsi="Trebuchet MS"/>
                <w:sz w:val="20"/>
                <w:szCs w:val="20"/>
              </w:rPr>
              <w:t xml:space="preserve"> hebben bij problematische thuissituatie.</w:t>
            </w:r>
          </w:p>
        </w:tc>
        <w:tc>
          <w:tcPr>
            <w:tcW w:w="4423" w:type="dxa"/>
            <w:tcBorders>
              <w:top w:val="single" w:sz="4" w:space="0" w:color="auto"/>
              <w:left w:val="single" w:sz="4" w:space="0" w:color="auto"/>
              <w:bottom w:val="single" w:sz="4" w:space="0" w:color="auto"/>
              <w:right w:val="single" w:sz="4" w:space="0" w:color="auto"/>
            </w:tcBorders>
          </w:tcPr>
          <w:p w:rsidR="00E72654" w:rsidRDefault="00C72F0A">
            <w:pPr>
              <w:rPr>
                <w:rFonts w:ascii="Trebuchet MS" w:hAnsi="Trebuchet MS"/>
                <w:sz w:val="20"/>
                <w:szCs w:val="20"/>
              </w:rPr>
            </w:pPr>
            <w:r>
              <w:rPr>
                <w:rFonts w:ascii="Trebuchet MS" w:hAnsi="Trebuchet MS"/>
                <w:sz w:val="20"/>
                <w:szCs w:val="20"/>
              </w:rPr>
              <w:t xml:space="preserve">Deskundigheid: </w:t>
            </w:r>
          </w:p>
          <w:p w:rsidR="00E72654" w:rsidRDefault="00CF0D1A" w:rsidP="00CF0D1A">
            <w:pPr>
              <w:pStyle w:val="Lijstalinea"/>
              <w:numPr>
                <w:ilvl w:val="0"/>
                <w:numId w:val="29"/>
              </w:numPr>
              <w:rPr>
                <w:rFonts w:ascii="Trebuchet MS" w:hAnsi="Trebuchet MS"/>
                <w:sz w:val="20"/>
                <w:szCs w:val="20"/>
              </w:rPr>
            </w:pPr>
            <w:r>
              <w:rPr>
                <w:rFonts w:ascii="Trebuchet MS" w:hAnsi="Trebuchet MS"/>
                <w:sz w:val="20"/>
                <w:szCs w:val="20"/>
              </w:rPr>
              <w:t>Schoolondersteuningsteam</w:t>
            </w:r>
          </w:p>
          <w:p w:rsidR="00CF0D1A" w:rsidRDefault="00CF0D1A" w:rsidP="00CF0D1A">
            <w:pPr>
              <w:pStyle w:val="Lijstalinea"/>
              <w:numPr>
                <w:ilvl w:val="0"/>
                <w:numId w:val="29"/>
              </w:numPr>
              <w:rPr>
                <w:rFonts w:ascii="Trebuchet MS" w:hAnsi="Trebuchet MS"/>
                <w:sz w:val="20"/>
                <w:szCs w:val="20"/>
              </w:rPr>
            </w:pPr>
            <w:r>
              <w:rPr>
                <w:rFonts w:ascii="Trebuchet MS" w:hAnsi="Trebuchet MS"/>
                <w:sz w:val="20"/>
                <w:szCs w:val="20"/>
              </w:rPr>
              <w:t>vertrouwenspersonen</w:t>
            </w:r>
          </w:p>
          <w:p w:rsidR="00CF0D1A" w:rsidRPr="00CF0D1A" w:rsidRDefault="00CF0D1A" w:rsidP="00CF0D1A">
            <w:pPr>
              <w:pStyle w:val="Lijstalinea"/>
              <w:numPr>
                <w:ilvl w:val="0"/>
                <w:numId w:val="29"/>
              </w:numPr>
              <w:rPr>
                <w:rFonts w:ascii="Trebuchet MS" w:hAnsi="Trebuchet MS"/>
                <w:sz w:val="20"/>
                <w:szCs w:val="20"/>
              </w:rPr>
            </w:pPr>
            <w:r w:rsidRPr="00E72654">
              <w:rPr>
                <w:rFonts w:ascii="Trebuchet MS" w:hAnsi="Trebuchet MS"/>
                <w:sz w:val="20"/>
                <w:szCs w:val="20"/>
              </w:rPr>
              <w:t>Onderwijs assistent</w:t>
            </w:r>
          </w:p>
          <w:p w:rsidR="00E72654" w:rsidRDefault="00C72F0A">
            <w:pPr>
              <w:rPr>
                <w:rFonts w:ascii="Trebuchet MS" w:hAnsi="Trebuchet MS"/>
                <w:sz w:val="20"/>
                <w:szCs w:val="20"/>
              </w:rPr>
            </w:pPr>
            <w:r>
              <w:rPr>
                <w:rFonts w:ascii="Trebuchet MS" w:hAnsi="Trebuchet MS"/>
                <w:sz w:val="20"/>
                <w:szCs w:val="20"/>
              </w:rPr>
              <w:t xml:space="preserve">aandacht en tijd: </w:t>
            </w:r>
          </w:p>
          <w:p w:rsidR="00E72654" w:rsidRDefault="00C72F0A" w:rsidP="00CF0D1A">
            <w:pPr>
              <w:pStyle w:val="Lijstalinea"/>
              <w:numPr>
                <w:ilvl w:val="0"/>
                <w:numId w:val="29"/>
              </w:numPr>
              <w:rPr>
                <w:rFonts w:ascii="Trebuchet MS" w:hAnsi="Trebuchet MS"/>
                <w:sz w:val="20"/>
                <w:szCs w:val="20"/>
              </w:rPr>
            </w:pPr>
            <w:r w:rsidRPr="00E72654">
              <w:rPr>
                <w:rFonts w:ascii="Trebuchet MS" w:hAnsi="Trebuchet MS"/>
                <w:sz w:val="20"/>
                <w:szCs w:val="20"/>
              </w:rPr>
              <w:t xml:space="preserve">Oudergesprekken en </w:t>
            </w:r>
            <w:r w:rsidR="00DF5AB6" w:rsidRPr="00E72654">
              <w:rPr>
                <w:rFonts w:ascii="Trebuchet MS" w:hAnsi="Trebuchet MS"/>
                <w:sz w:val="20"/>
                <w:szCs w:val="20"/>
              </w:rPr>
              <w:t>kind gesprekken</w:t>
            </w:r>
            <w:r w:rsidR="00CF0D1A">
              <w:rPr>
                <w:rFonts w:ascii="Trebuchet MS" w:hAnsi="Trebuchet MS"/>
                <w:sz w:val="20"/>
                <w:szCs w:val="20"/>
              </w:rPr>
              <w:t>/</w:t>
            </w:r>
            <w:r w:rsidR="00DF5AB6">
              <w:rPr>
                <w:rFonts w:ascii="Trebuchet MS" w:hAnsi="Trebuchet MS"/>
                <w:sz w:val="20"/>
                <w:szCs w:val="20"/>
              </w:rPr>
              <w:t>kind plannen</w:t>
            </w:r>
            <w:r w:rsidRPr="00E72654">
              <w:rPr>
                <w:rFonts w:ascii="Trebuchet MS" w:hAnsi="Trebuchet MS"/>
                <w:sz w:val="20"/>
                <w:szCs w:val="20"/>
              </w:rPr>
              <w:t xml:space="preserve"> </w:t>
            </w:r>
          </w:p>
          <w:p w:rsidR="00C72F0A" w:rsidRDefault="00E72654">
            <w:pPr>
              <w:rPr>
                <w:rFonts w:ascii="Trebuchet MS" w:hAnsi="Trebuchet MS"/>
                <w:sz w:val="20"/>
                <w:szCs w:val="20"/>
              </w:rPr>
            </w:pPr>
            <w:r>
              <w:rPr>
                <w:rFonts w:ascii="Trebuchet MS" w:hAnsi="Trebuchet MS"/>
                <w:sz w:val="20"/>
                <w:szCs w:val="20"/>
              </w:rPr>
              <w:t>V</w:t>
            </w:r>
            <w:r w:rsidR="00C72F0A">
              <w:rPr>
                <w:rFonts w:ascii="Trebuchet MS" w:hAnsi="Trebuchet MS"/>
                <w:sz w:val="20"/>
                <w:szCs w:val="20"/>
              </w:rPr>
              <w:t>oorzieningen</w:t>
            </w:r>
            <w:r>
              <w:rPr>
                <w:rFonts w:ascii="Trebuchet MS" w:hAnsi="Trebuchet MS"/>
                <w:sz w:val="20"/>
                <w:szCs w:val="20"/>
              </w:rPr>
              <w:t>:</w:t>
            </w:r>
          </w:p>
          <w:p w:rsidR="00E72654" w:rsidRDefault="00C72F0A">
            <w:pPr>
              <w:rPr>
                <w:rFonts w:ascii="Trebuchet MS" w:hAnsi="Trebuchet MS"/>
                <w:sz w:val="20"/>
                <w:szCs w:val="20"/>
              </w:rPr>
            </w:pPr>
            <w:r>
              <w:rPr>
                <w:rFonts w:ascii="Trebuchet MS" w:hAnsi="Trebuchet MS"/>
                <w:sz w:val="20"/>
                <w:szCs w:val="20"/>
              </w:rPr>
              <w:t xml:space="preserve">gebouw: </w:t>
            </w:r>
          </w:p>
          <w:p w:rsidR="00C72F0A" w:rsidRPr="00E72654" w:rsidRDefault="00767D91" w:rsidP="00CF0D1A">
            <w:pPr>
              <w:pStyle w:val="Lijstalinea"/>
              <w:numPr>
                <w:ilvl w:val="0"/>
                <w:numId w:val="29"/>
              </w:numPr>
              <w:rPr>
                <w:rFonts w:ascii="Trebuchet MS" w:hAnsi="Trebuchet MS"/>
                <w:sz w:val="20"/>
                <w:szCs w:val="20"/>
              </w:rPr>
            </w:pPr>
            <w:r>
              <w:rPr>
                <w:rFonts w:ascii="Trebuchet MS" w:hAnsi="Trebuchet MS"/>
                <w:sz w:val="20"/>
                <w:szCs w:val="20"/>
              </w:rPr>
              <w:t>G</w:t>
            </w:r>
            <w:r w:rsidR="00C72F0A" w:rsidRPr="00E72654">
              <w:rPr>
                <w:rFonts w:ascii="Trebuchet MS" w:hAnsi="Trebuchet MS"/>
                <w:sz w:val="20"/>
                <w:szCs w:val="20"/>
              </w:rPr>
              <w:t>espreksruimte</w:t>
            </w:r>
          </w:p>
          <w:p w:rsidR="00E72654" w:rsidRDefault="00C72F0A">
            <w:pPr>
              <w:rPr>
                <w:rFonts w:ascii="Trebuchet MS" w:hAnsi="Trebuchet MS"/>
                <w:sz w:val="20"/>
                <w:szCs w:val="20"/>
              </w:rPr>
            </w:pPr>
            <w:r>
              <w:rPr>
                <w:rFonts w:ascii="Trebuchet MS" w:hAnsi="Trebuchet MS"/>
                <w:sz w:val="20"/>
                <w:szCs w:val="20"/>
              </w:rPr>
              <w:t xml:space="preserve">samenwerking: </w:t>
            </w:r>
          </w:p>
          <w:p w:rsidR="00C72F0A" w:rsidRDefault="00CF0D1A" w:rsidP="00DF5AB6">
            <w:pPr>
              <w:pStyle w:val="Lijstalinea"/>
              <w:numPr>
                <w:ilvl w:val="0"/>
                <w:numId w:val="29"/>
              </w:numPr>
              <w:rPr>
                <w:rFonts w:ascii="Trebuchet MS" w:hAnsi="Trebuchet MS"/>
                <w:sz w:val="20"/>
                <w:szCs w:val="20"/>
              </w:rPr>
            </w:pPr>
            <w:proofErr w:type="spellStart"/>
            <w:r>
              <w:rPr>
                <w:rFonts w:ascii="Trebuchet MS" w:hAnsi="Trebuchet MS"/>
                <w:sz w:val="20"/>
                <w:szCs w:val="20"/>
              </w:rPr>
              <w:t>Voorleesexpress</w:t>
            </w:r>
            <w:proofErr w:type="spellEnd"/>
            <w:r>
              <w:rPr>
                <w:rFonts w:ascii="Trebuchet MS" w:hAnsi="Trebuchet MS"/>
                <w:sz w:val="20"/>
                <w:szCs w:val="20"/>
              </w:rPr>
              <w:t xml:space="preserve">, Bureau Stek, </w:t>
            </w:r>
            <w:r w:rsidR="00DF5AB6">
              <w:rPr>
                <w:rFonts w:ascii="Trebuchet MS" w:hAnsi="Trebuchet MS"/>
                <w:sz w:val="20"/>
                <w:szCs w:val="20"/>
              </w:rPr>
              <w:t xml:space="preserve">William </w:t>
            </w:r>
            <w:proofErr w:type="spellStart"/>
            <w:r w:rsidR="00DF5AB6">
              <w:rPr>
                <w:rFonts w:ascii="Trebuchet MS" w:hAnsi="Trebuchet MS"/>
                <w:sz w:val="20"/>
                <w:szCs w:val="20"/>
              </w:rPr>
              <w:t>Schrikker</w:t>
            </w:r>
            <w:proofErr w:type="spellEnd"/>
            <w:r w:rsidR="00DF5AB6">
              <w:rPr>
                <w:rFonts w:ascii="Trebuchet MS" w:hAnsi="Trebuchet MS"/>
                <w:sz w:val="20"/>
                <w:szCs w:val="20"/>
              </w:rPr>
              <w:t>, Centrum Jeugd en G</w:t>
            </w:r>
            <w:r w:rsidR="000E02C9">
              <w:rPr>
                <w:rFonts w:ascii="Trebuchet MS" w:hAnsi="Trebuchet MS"/>
                <w:sz w:val="20"/>
                <w:szCs w:val="20"/>
              </w:rPr>
              <w:t>ezin, Sociaal Team, wijkagent, GGZ, Veilig Thuis</w:t>
            </w:r>
            <w:r w:rsidR="00C72F0A" w:rsidRPr="00E72654">
              <w:rPr>
                <w:rFonts w:ascii="Trebuchet MS" w:hAnsi="Trebuchet MS"/>
                <w:sz w:val="20"/>
                <w:szCs w:val="20"/>
              </w:rPr>
              <w:t xml:space="preserve">, Kunstzinnige therapie, leerplicht ambtenaar. </w:t>
            </w:r>
          </w:p>
        </w:tc>
      </w:tr>
      <w:tr w:rsidR="00C72F0A" w:rsidTr="00E72654">
        <w:tc>
          <w:tcPr>
            <w:tcW w:w="4297" w:type="dxa"/>
            <w:tcBorders>
              <w:top w:val="single" w:sz="4" w:space="0" w:color="auto"/>
              <w:left w:val="single" w:sz="4" w:space="0" w:color="auto"/>
              <w:bottom w:val="single" w:sz="4" w:space="0" w:color="auto"/>
              <w:right w:val="single" w:sz="4" w:space="0" w:color="auto"/>
            </w:tcBorders>
            <w:shd w:val="clear" w:color="auto" w:fill="B3B3B3"/>
            <w:hideMark/>
          </w:tcPr>
          <w:p w:rsidR="00C72F0A" w:rsidRDefault="00C72F0A">
            <w:pPr>
              <w:rPr>
                <w:rFonts w:ascii="Trebuchet MS" w:hAnsi="Trebuchet MS"/>
                <w:sz w:val="20"/>
                <w:szCs w:val="20"/>
              </w:rPr>
            </w:pPr>
            <w:r>
              <w:rPr>
                <w:rFonts w:ascii="Trebuchet MS" w:hAnsi="Trebuchet MS"/>
                <w:sz w:val="20"/>
                <w:szCs w:val="20"/>
              </w:rPr>
              <w:t>Ambitie; wat willen we veranderen/verbeteren?</w:t>
            </w:r>
          </w:p>
        </w:tc>
        <w:tc>
          <w:tcPr>
            <w:tcW w:w="4423" w:type="dxa"/>
            <w:tcBorders>
              <w:top w:val="single" w:sz="4" w:space="0" w:color="auto"/>
              <w:left w:val="single" w:sz="4" w:space="0" w:color="auto"/>
              <w:bottom w:val="single" w:sz="4" w:space="0" w:color="auto"/>
              <w:right w:val="single" w:sz="4" w:space="0" w:color="auto"/>
            </w:tcBorders>
            <w:shd w:val="clear" w:color="auto" w:fill="B3B3B3"/>
            <w:hideMark/>
          </w:tcPr>
          <w:p w:rsidR="00C72F0A" w:rsidRDefault="00C72F0A">
            <w:pPr>
              <w:rPr>
                <w:rFonts w:ascii="Trebuchet MS" w:hAnsi="Trebuchet MS"/>
                <w:sz w:val="20"/>
                <w:szCs w:val="20"/>
              </w:rPr>
            </w:pPr>
            <w:r>
              <w:rPr>
                <w:rFonts w:ascii="Trebuchet MS" w:hAnsi="Trebuchet MS"/>
                <w:sz w:val="20"/>
                <w:szCs w:val="20"/>
              </w:rPr>
              <w:t>Wat hebben we hiervoor nodig?</w:t>
            </w:r>
          </w:p>
        </w:tc>
      </w:tr>
      <w:tr w:rsidR="00C72F0A" w:rsidTr="00E72654">
        <w:tc>
          <w:tcPr>
            <w:tcW w:w="4297" w:type="dxa"/>
            <w:tcBorders>
              <w:top w:val="single" w:sz="4" w:space="0" w:color="auto"/>
              <w:left w:val="single" w:sz="4" w:space="0" w:color="auto"/>
              <w:bottom w:val="single" w:sz="4" w:space="0" w:color="auto"/>
              <w:right w:val="single" w:sz="4" w:space="0" w:color="auto"/>
            </w:tcBorders>
          </w:tcPr>
          <w:p w:rsidR="00C72F0A" w:rsidRPr="00E72654" w:rsidRDefault="000E02C9" w:rsidP="00E72654">
            <w:pPr>
              <w:numPr>
                <w:ilvl w:val="0"/>
                <w:numId w:val="19"/>
              </w:numPr>
              <w:spacing w:after="0" w:line="240" w:lineRule="auto"/>
              <w:rPr>
                <w:rFonts w:ascii="Trebuchet MS" w:hAnsi="Trebuchet MS"/>
                <w:sz w:val="20"/>
                <w:szCs w:val="20"/>
              </w:rPr>
            </w:pPr>
            <w:r>
              <w:rPr>
                <w:rFonts w:ascii="Trebuchet MS" w:hAnsi="Trebuchet MS"/>
                <w:sz w:val="20"/>
                <w:szCs w:val="20"/>
              </w:rPr>
              <w:t>Sociaal Team</w:t>
            </w:r>
            <w:r w:rsidR="00C72F0A" w:rsidRPr="00E72654">
              <w:rPr>
                <w:rFonts w:ascii="Trebuchet MS" w:hAnsi="Trebuchet MS"/>
                <w:sz w:val="20"/>
                <w:szCs w:val="20"/>
              </w:rPr>
              <w:t xml:space="preserve"> een grotere rol geven </w:t>
            </w:r>
            <w:r>
              <w:rPr>
                <w:rFonts w:ascii="Trebuchet MS" w:hAnsi="Trebuchet MS"/>
                <w:sz w:val="20"/>
                <w:szCs w:val="20"/>
              </w:rPr>
              <w:t>in het SOT</w:t>
            </w:r>
          </w:p>
          <w:p w:rsidR="00C72F0A" w:rsidRDefault="00C72F0A">
            <w:pPr>
              <w:rPr>
                <w:rFonts w:ascii="Trebuchet MS" w:hAnsi="Trebuchet MS"/>
                <w:sz w:val="20"/>
                <w:szCs w:val="20"/>
              </w:rPr>
            </w:pPr>
          </w:p>
        </w:tc>
        <w:tc>
          <w:tcPr>
            <w:tcW w:w="4423" w:type="dxa"/>
            <w:tcBorders>
              <w:top w:val="single" w:sz="4" w:space="0" w:color="auto"/>
              <w:left w:val="single" w:sz="4" w:space="0" w:color="auto"/>
              <w:bottom w:val="single" w:sz="4" w:space="0" w:color="auto"/>
              <w:right w:val="single" w:sz="4" w:space="0" w:color="auto"/>
            </w:tcBorders>
          </w:tcPr>
          <w:p w:rsidR="00C72F0A" w:rsidRPr="00E72654" w:rsidRDefault="000E02C9" w:rsidP="00E72654">
            <w:pPr>
              <w:numPr>
                <w:ilvl w:val="0"/>
                <w:numId w:val="19"/>
              </w:numPr>
              <w:spacing w:after="0" w:line="240" w:lineRule="auto"/>
              <w:rPr>
                <w:rFonts w:ascii="Trebuchet MS" w:hAnsi="Trebuchet MS"/>
                <w:sz w:val="20"/>
                <w:szCs w:val="20"/>
              </w:rPr>
            </w:pPr>
            <w:r>
              <w:rPr>
                <w:rFonts w:ascii="Trebuchet MS" w:hAnsi="Trebuchet MS"/>
                <w:sz w:val="20"/>
                <w:szCs w:val="20"/>
              </w:rPr>
              <w:t>Sociaal Team uitnodigen voor het SOT</w:t>
            </w:r>
          </w:p>
          <w:p w:rsidR="00C72F0A" w:rsidRDefault="00C72F0A">
            <w:pPr>
              <w:rPr>
                <w:rFonts w:ascii="Trebuchet MS" w:hAnsi="Trebuchet MS"/>
                <w:sz w:val="20"/>
                <w:szCs w:val="20"/>
              </w:rPr>
            </w:pPr>
          </w:p>
          <w:p w:rsidR="00C72F0A" w:rsidRDefault="00C72F0A">
            <w:pPr>
              <w:rPr>
                <w:rFonts w:ascii="Trebuchet MS" w:hAnsi="Trebuchet MS"/>
                <w:sz w:val="20"/>
                <w:szCs w:val="20"/>
              </w:rPr>
            </w:pPr>
          </w:p>
        </w:tc>
      </w:tr>
    </w:tbl>
    <w:p w:rsidR="00C72F0A" w:rsidRDefault="00C72F0A" w:rsidP="002623D1">
      <w:pPr>
        <w:pStyle w:val="Kop2"/>
      </w:pPr>
    </w:p>
    <w:p w:rsidR="00900727" w:rsidRDefault="00F708AE">
      <w:r>
        <w:br w:type="page"/>
      </w:r>
    </w:p>
    <w:p w:rsidR="00900727" w:rsidRPr="00ED20F9" w:rsidRDefault="00F708AE" w:rsidP="00ED20F9">
      <w:pPr>
        <w:pStyle w:val="Heading1PHPDOCX"/>
        <w:numPr>
          <w:ilvl w:val="0"/>
          <w:numId w:val="0"/>
        </w:numPr>
        <w:ind w:left="432" w:hanging="432"/>
        <w:rPr>
          <w:sz w:val="24"/>
          <w:szCs w:val="24"/>
        </w:rPr>
      </w:pPr>
      <w:bookmarkStart w:id="122" w:name="_Toc229998277"/>
      <w:bookmarkStart w:id="123" w:name="_Toc372892468"/>
      <w:bookmarkStart w:id="124" w:name="_Toc430869069"/>
      <w:r w:rsidRPr="00ED20F9">
        <w:rPr>
          <w:sz w:val="24"/>
          <w:szCs w:val="24"/>
        </w:rPr>
        <w:lastRenderedPageBreak/>
        <w:t>5.Samenvatting</w:t>
      </w:r>
      <w:bookmarkEnd w:id="122"/>
      <w:bookmarkEnd w:id="123"/>
      <w:bookmarkEnd w:id="124"/>
    </w:p>
    <w:p w:rsidR="00D005BD" w:rsidRPr="00ED20F9" w:rsidRDefault="00CF0D1A" w:rsidP="00ED20F9">
      <w:pPr>
        <w:rPr>
          <w:rFonts w:asciiTheme="majorHAnsi" w:hAnsiTheme="majorHAnsi"/>
          <w:lang w:eastAsia="en-US"/>
        </w:rPr>
      </w:pPr>
      <w:r>
        <w:rPr>
          <w:rFonts w:asciiTheme="majorHAnsi" w:hAnsiTheme="majorHAnsi"/>
          <w:lang w:eastAsia="en-US"/>
        </w:rPr>
        <w:t>Passend O</w:t>
      </w:r>
      <w:r w:rsidR="00091B62" w:rsidRPr="00ED20F9">
        <w:rPr>
          <w:rFonts w:asciiTheme="majorHAnsi" w:hAnsiTheme="majorHAnsi"/>
          <w:lang w:eastAsia="en-US"/>
        </w:rPr>
        <w:t>nderwijs</w:t>
      </w:r>
    </w:p>
    <w:p w:rsidR="00D005BD" w:rsidRPr="00ED20F9" w:rsidRDefault="00D005BD" w:rsidP="00ED20F9">
      <w:pPr>
        <w:pStyle w:val="Geenafstand"/>
        <w:spacing w:line="276" w:lineRule="auto"/>
        <w:rPr>
          <w:rFonts w:asciiTheme="majorHAnsi" w:hAnsiTheme="majorHAnsi"/>
        </w:rPr>
      </w:pPr>
      <w:r w:rsidRPr="00ED20F9">
        <w:rPr>
          <w:rFonts w:asciiTheme="majorHAnsi" w:hAnsiTheme="majorHAnsi"/>
        </w:rPr>
        <w:t>In samenwerking met de externe partners bieden we op dit moment de mogelijkheid leerlingen met extra onderwijsbehoeften een passende aanpak te bieden. Dat geldt voor leerlingen met onderwijsvragen op het gebied van leren en ontwikkeling, waarbij zowel aandacht is voor leerlingen met een trage leerontwikkeling/lage intelligentie als voor leerlingen met een ontwikkelvoorsprong. Op het gebied van sociaal emotionele ontwikkeling bieden we voor leerlingen met een verminderd zelfvertrouwen</w:t>
      </w:r>
      <w:r w:rsidR="00DF5AB6">
        <w:rPr>
          <w:rFonts w:asciiTheme="majorHAnsi" w:hAnsiTheme="majorHAnsi"/>
        </w:rPr>
        <w:t xml:space="preserve">, </w:t>
      </w:r>
      <w:r w:rsidRPr="00ED20F9">
        <w:rPr>
          <w:rFonts w:asciiTheme="majorHAnsi" w:hAnsiTheme="majorHAnsi"/>
        </w:rPr>
        <w:t>een leerling gebonden financiering sovatraining aan en individuele begeleiding via gespreksvoering, waarbij we gebruik maken van diverse methodieken (bv Kids Skills). Leerlingen met een fysiekmedische beperking, met name leerlingen met onderwijsvragen op het gebied van motoriek</w:t>
      </w:r>
      <w:r w:rsidR="00DF5AB6">
        <w:rPr>
          <w:rFonts w:asciiTheme="majorHAnsi" w:hAnsiTheme="majorHAnsi"/>
        </w:rPr>
        <w:t xml:space="preserve">, </w:t>
      </w:r>
      <w:r w:rsidRPr="00ED20F9">
        <w:rPr>
          <w:rFonts w:asciiTheme="majorHAnsi" w:hAnsiTheme="majorHAnsi"/>
        </w:rPr>
        <w:t>krijgen een passend aanbod. Ten aanzien van problematische gezinssituaties zijn wij in staat om met de samenw</w:t>
      </w:r>
      <w:r w:rsidR="00DF5AB6">
        <w:rPr>
          <w:rFonts w:asciiTheme="majorHAnsi" w:hAnsiTheme="majorHAnsi"/>
        </w:rPr>
        <w:t>erkende partners</w:t>
      </w:r>
      <w:r w:rsidRPr="00ED20F9">
        <w:rPr>
          <w:rFonts w:asciiTheme="majorHAnsi" w:hAnsiTheme="majorHAnsi"/>
        </w:rPr>
        <w:t xml:space="preserve"> te zoeken naar een passe</w:t>
      </w:r>
      <w:r w:rsidR="00DF5AB6">
        <w:rPr>
          <w:rFonts w:asciiTheme="majorHAnsi" w:hAnsiTheme="majorHAnsi"/>
        </w:rPr>
        <w:t>nde begeleiding voor kind en</w:t>
      </w:r>
      <w:r w:rsidRPr="00ED20F9">
        <w:rPr>
          <w:rFonts w:asciiTheme="majorHAnsi" w:hAnsiTheme="majorHAnsi"/>
        </w:rPr>
        <w:t xml:space="preserve"> gezin. Het samenwerkingsverband kan een beroep doen op de school als het gaat om leerlingen die ondersteuningsbehoeften hebben t.a.v. gedragsstructuur</w:t>
      </w:r>
      <w:r w:rsidR="00DF5AB6">
        <w:rPr>
          <w:rFonts w:asciiTheme="majorHAnsi" w:hAnsiTheme="majorHAnsi"/>
        </w:rPr>
        <w:t>, fysieke beperking en autistische kenmerken</w:t>
      </w:r>
      <w:r w:rsidRPr="00ED20F9">
        <w:rPr>
          <w:rFonts w:asciiTheme="majorHAnsi" w:hAnsiTheme="majorHAnsi"/>
        </w:rPr>
        <w:t xml:space="preserve">. </w:t>
      </w:r>
    </w:p>
    <w:p w:rsidR="00D005BD" w:rsidRPr="00ED20F9" w:rsidRDefault="00DF5AB6" w:rsidP="00ED20F9">
      <w:pPr>
        <w:pStyle w:val="Geenafstand"/>
        <w:spacing w:line="276" w:lineRule="auto"/>
        <w:rPr>
          <w:rFonts w:asciiTheme="majorHAnsi" w:hAnsiTheme="majorHAnsi"/>
        </w:rPr>
      </w:pPr>
      <w:r>
        <w:rPr>
          <w:rFonts w:asciiTheme="majorHAnsi" w:hAnsiTheme="majorHAnsi"/>
        </w:rPr>
        <w:t>Begrenze</w:t>
      </w:r>
      <w:r w:rsidR="00D005BD" w:rsidRPr="00ED20F9">
        <w:rPr>
          <w:rFonts w:asciiTheme="majorHAnsi" w:hAnsiTheme="majorHAnsi"/>
        </w:rPr>
        <w:t xml:space="preserve">nde factoren hierbij kunnen zijn de huidige klassengrootte van gemiddeld </w:t>
      </w:r>
      <w:r w:rsidR="00D005BD" w:rsidRPr="009824E7">
        <w:rPr>
          <w:rFonts w:asciiTheme="majorHAnsi" w:hAnsiTheme="majorHAnsi"/>
        </w:rPr>
        <w:t>30</w:t>
      </w:r>
      <w:r w:rsidR="00D005BD" w:rsidRPr="00ED20F9">
        <w:rPr>
          <w:rFonts w:asciiTheme="majorHAnsi" w:hAnsiTheme="majorHAnsi"/>
        </w:rPr>
        <w:t xml:space="preserve"> en de beperkte fysieke ruimte</w:t>
      </w:r>
      <w:r w:rsidR="00ED20F9">
        <w:rPr>
          <w:rFonts w:asciiTheme="majorHAnsi" w:hAnsiTheme="majorHAnsi"/>
        </w:rPr>
        <w:t xml:space="preserve"> in het gebouw</w:t>
      </w:r>
      <w:r w:rsidR="00D005BD" w:rsidRPr="00ED20F9">
        <w:rPr>
          <w:rFonts w:asciiTheme="majorHAnsi" w:hAnsiTheme="majorHAnsi"/>
        </w:rPr>
        <w:t xml:space="preserve">. Naast de 3 niveaus waarin leerkrachten hun lessen aanbieden, wordt bij ons het maximum van 4 kinderen per groep met bijzondere ondersteuningsbehoeften gehanteerd. </w:t>
      </w:r>
    </w:p>
    <w:p w:rsidR="00D005BD" w:rsidRPr="00ED20F9" w:rsidRDefault="00D005BD" w:rsidP="00ED20F9">
      <w:pPr>
        <w:pStyle w:val="Geenafstand"/>
        <w:spacing w:line="276" w:lineRule="auto"/>
        <w:rPr>
          <w:rFonts w:asciiTheme="majorHAnsi" w:hAnsiTheme="majorHAnsi"/>
        </w:rPr>
      </w:pPr>
      <w:r w:rsidRPr="00ED20F9">
        <w:rPr>
          <w:rFonts w:asciiTheme="majorHAnsi" w:hAnsiTheme="majorHAnsi"/>
        </w:rPr>
        <w:t>Dit document wordt jaarlijks getoetst en bijgesteld naar aanleiding van de nieuwe ontwikkelingen binnen de school.</w:t>
      </w:r>
    </w:p>
    <w:p w:rsidR="009C71F7" w:rsidRPr="00ED20F9" w:rsidRDefault="009C71F7" w:rsidP="00ED20F9">
      <w:pPr>
        <w:rPr>
          <w:rFonts w:asciiTheme="majorHAnsi" w:hAnsiTheme="majorHAnsi"/>
          <w:sz w:val="24"/>
          <w:szCs w:val="24"/>
        </w:rPr>
      </w:pPr>
    </w:p>
    <w:sectPr w:rsidR="009C71F7" w:rsidRPr="00ED20F9" w:rsidSect="00D960A1">
      <w:headerReference w:type="default" r:id="rId20"/>
      <w:footerReference w:type="default" r:id="rId21"/>
      <w:footerReference w:type="first" r:id="rId22"/>
      <w:pgSz w:w="11906" w:h="16838" w:code="9"/>
      <w:pgMar w:top="1276" w:right="1701" w:bottom="567" w:left="1701" w:header="500"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45E7" w:rsidRDefault="002B45E7" w:rsidP="007C6864">
      <w:pPr>
        <w:spacing w:after="0" w:line="240" w:lineRule="auto"/>
      </w:pPr>
      <w:r>
        <w:separator/>
      </w:r>
    </w:p>
  </w:endnote>
  <w:endnote w:type="continuationSeparator" w:id="0">
    <w:p w:rsidR="002B45E7" w:rsidRDefault="002B45E7" w:rsidP="007C68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NormalTablePHPDOCX0"/>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03"/>
      <w:gridCol w:w="7817"/>
    </w:tblGrid>
    <w:tr w:rsidR="002B45E7">
      <w:tc>
        <w:tcPr>
          <w:tcW w:w="918" w:type="dxa"/>
        </w:tcPr>
        <w:p w:rsidR="002B45E7" w:rsidRDefault="002B45E7">
          <w:pPr>
            <w:pStyle w:val="Voettekst"/>
            <w:jc w:val="right"/>
            <w:rPr>
              <w:b/>
              <w:color w:val="4F81BD" w:themeColor="accent1"/>
              <w:sz w:val="32"/>
              <w:szCs w:val="32"/>
            </w:rPr>
          </w:pPr>
          <w:r>
            <w:fldChar w:fldCharType="begin"/>
          </w:r>
          <w:r>
            <w:instrText xml:space="preserve"> PAGE   \* MERGEFORMAT </w:instrText>
          </w:r>
          <w:r>
            <w:fldChar w:fldCharType="separate"/>
          </w:r>
          <w:r w:rsidR="00F366D8" w:rsidRPr="00F366D8">
            <w:rPr>
              <w:b/>
              <w:noProof/>
              <w:color w:val="4F81BD" w:themeColor="accent1"/>
              <w:sz w:val="32"/>
              <w:szCs w:val="32"/>
            </w:rPr>
            <w:t>30</w:t>
          </w:r>
          <w:r>
            <w:rPr>
              <w:b/>
              <w:noProof/>
              <w:color w:val="4F81BD" w:themeColor="accent1"/>
              <w:sz w:val="32"/>
              <w:szCs w:val="32"/>
            </w:rPr>
            <w:fldChar w:fldCharType="end"/>
          </w:r>
        </w:p>
      </w:tc>
      <w:tc>
        <w:tcPr>
          <w:tcW w:w="7938" w:type="dxa"/>
        </w:tcPr>
        <w:p w:rsidR="002B45E7" w:rsidRPr="009467B4" w:rsidRDefault="002B45E7" w:rsidP="006C49CC">
          <w:pPr>
            <w:pStyle w:val="Voettekst"/>
            <w:rPr>
              <w:color w:val="00B0F0"/>
            </w:rPr>
          </w:pPr>
          <w:r>
            <w:rPr>
              <w:noProof/>
            </w:rPr>
            <w:drawing>
              <wp:inline distT="0" distB="0" distL="0" distR="0" wp14:anchorId="2D45C0DB" wp14:editId="68044DE0">
                <wp:extent cx="887982" cy="759081"/>
                <wp:effectExtent l="0" t="0" r="7620" b="317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et ondertitel gekleurd.jpg"/>
                        <pic:cNvPicPr/>
                      </pic:nvPicPr>
                      <pic:blipFill>
                        <a:blip r:embed="rId1">
                          <a:extLst>
                            <a:ext uri="{28A0092B-C50C-407E-A947-70E740481C1C}">
                              <a14:useLocalDpi xmlns:a14="http://schemas.microsoft.com/office/drawing/2010/main" val="0"/>
                            </a:ext>
                          </a:extLst>
                        </a:blip>
                        <a:stretch>
                          <a:fillRect/>
                        </a:stretch>
                      </pic:blipFill>
                      <pic:spPr>
                        <a:xfrm>
                          <a:off x="0" y="0"/>
                          <a:ext cx="888654" cy="759655"/>
                        </a:xfrm>
                        <a:prstGeom prst="rect">
                          <a:avLst/>
                        </a:prstGeom>
                      </pic:spPr>
                    </pic:pic>
                  </a:graphicData>
                </a:graphic>
              </wp:inline>
            </w:drawing>
          </w:r>
          <w:r>
            <w:tab/>
          </w:r>
          <w:proofErr w:type="spellStart"/>
          <w:r w:rsidRPr="009467B4">
            <w:rPr>
              <w:color w:val="00B0F0"/>
            </w:rPr>
            <w:t>School</w:t>
          </w:r>
          <w:r>
            <w:rPr>
              <w:color w:val="00B0F0"/>
            </w:rPr>
            <w:t>ondersteuningsprofiel</w:t>
          </w:r>
          <w:proofErr w:type="spellEnd"/>
          <w:r>
            <w:rPr>
              <w:color w:val="00B0F0"/>
            </w:rPr>
            <w:t xml:space="preserve"> 2015-2016</w:t>
          </w:r>
        </w:p>
        <w:p w:rsidR="002B45E7" w:rsidRDefault="002B45E7">
          <w:pPr>
            <w:pStyle w:val="Voettekst"/>
          </w:pPr>
        </w:p>
      </w:tc>
    </w:tr>
  </w:tbl>
  <w:p w:rsidR="002B45E7" w:rsidRDefault="002B45E7">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5E7" w:rsidRPr="009467B4" w:rsidRDefault="002B45E7">
    <w:pPr>
      <w:pStyle w:val="Voettekst"/>
      <w:rPr>
        <w:color w:val="00B0F0"/>
      </w:rPr>
    </w:pPr>
    <w:r>
      <w:rPr>
        <w:noProof/>
      </w:rPr>
      <w:drawing>
        <wp:inline distT="0" distB="0" distL="0" distR="0" wp14:anchorId="082C6CAF" wp14:editId="2B52350A">
          <wp:extent cx="887982" cy="759081"/>
          <wp:effectExtent l="0" t="0" r="7620" b="317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et ondertitel gekleurd.jpg"/>
                  <pic:cNvPicPr/>
                </pic:nvPicPr>
                <pic:blipFill>
                  <a:blip r:embed="rId1">
                    <a:extLst>
                      <a:ext uri="{28A0092B-C50C-407E-A947-70E740481C1C}">
                        <a14:useLocalDpi xmlns:a14="http://schemas.microsoft.com/office/drawing/2010/main" val="0"/>
                      </a:ext>
                    </a:extLst>
                  </a:blip>
                  <a:stretch>
                    <a:fillRect/>
                  </a:stretch>
                </pic:blipFill>
                <pic:spPr>
                  <a:xfrm>
                    <a:off x="0" y="0"/>
                    <a:ext cx="888654" cy="759655"/>
                  </a:xfrm>
                  <a:prstGeom prst="rect">
                    <a:avLst/>
                  </a:prstGeom>
                </pic:spPr>
              </pic:pic>
            </a:graphicData>
          </a:graphic>
        </wp:inline>
      </w:drawing>
    </w:r>
    <w:r>
      <w:tab/>
    </w:r>
    <w:proofErr w:type="spellStart"/>
    <w:r w:rsidRPr="009467B4">
      <w:rPr>
        <w:color w:val="00B0F0"/>
      </w:rPr>
      <w:t>Schoolondersteuningsprofiel</w:t>
    </w:r>
    <w:proofErr w:type="spellEnd"/>
    <w:r>
      <w:rPr>
        <w:color w:val="00B0F0"/>
      </w:rPr>
      <w:t xml:space="preserve"> 2015-2016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45E7" w:rsidRDefault="002B45E7" w:rsidP="007C6864">
      <w:pPr>
        <w:spacing w:after="0" w:line="240" w:lineRule="auto"/>
      </w:pPr>
      <w:r>
        <w:separator/>
      </w:r>
    </w:p>
  </w:footnote>
  <w:footnote w:type="continuationSeparator" w:id="0">
    <w:p w:rsidR="002B45E7" w:rsidRDefault="002B45E7" w:rsidP="007C68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5E7" w:rsidRDefault="002B45E7" w:rsidP="00F56CF6">
    <w:pPr>
      <w:pStyle w:val="Koptekst"/>
      <w:ind w:left="-567"/>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40382"/>
    <w:multiLevelType w:val="hybridMultilevel"/>
    <w:tmpl w:val="62A831FE"/>
    <w:lvl w:ilvl="0" w:tplc="6809697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4641931"/>
    <w:multiLevelType w:val="hybridMultilevel"/>
    <w:tmpl w:val="556C83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62B5BE1"/>
    <w:multiLevelType w:val="hybridMultilevel"/>
    <w:tmpl w:val="1BB2F09E"/>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
    <w:nsid w:val="158B1DEF"/>
    <w:multiLevelType w:val="hybridMultilevel"/>
    <w:tmpl w:val="0F745A28"/>
    <w:lvl w:ilvl="0" w:tplc="04130005">
      <w:start w:val="1"/>
      <w:numFmt w:val="bullet"/>
      <w:lvlText w:val=""/>
      <w:lvlJc w:val="left"/>
      <w:pPr>
        <w:ind w:left="2139" w:hanging="360"/>
      </w:pPr>
      <w:rPr>
        <w:rFonts w:ascii="Wingdings" w:hAnsi="Wingdings" w:hint="default"/>
      </w:rPr>
    </w:lvl>
    <w:lvl w:ilvl="1" w:tplc="04130003" w:tentative="1">
      <w:start w:val="1"/>
      <w:numFmt w:val="bullet"/>
      <w:lvlText w:val="o"/>
      <w:lvlJc w:val="left"/>
      <w:pPr>
        <w:ind w:left="2859" w:hanging="360"/>
      </w:pPr>
      <w:rPr>
        <w:rFonts w:ascii="Courier New" w:hAnsi="Courier New" w:cs="Courier New" w:hint="default"/>
      </w:rPr>
    </w:lvl>
    <w:lvl w:ilvl="2" w:tplc="04130005" w:tentative="1">
      <w:start w:val="1"/>
      <w:numFmt w:val="bullet"/>
      <w:lvlText w:val=""/>
      <w:lvlJc w:val="left"/>
      <w:pPr>
        <w:ind w:left="3579" w:hanging="360"/>
      </w:pPr>
      <w:rPr>
        <w:rFonts w:ascii="Wingdings" w:hAnsi="Wingdings" w:hint="default"/>
      </w:rPr>
    </w:lvl>
    <w:lvl w:ilvl="3" w:tplc="04130001" w:tentative="1">
      <w:start w:val="1"/>
      <w:numFmt w:val="bullet"/>
      <w:lvlText w:val=""/>
      <w:lvlJc w:val="left"/>
      <w:pPr>
        <w:ind w:left="4299" w:hanging="360"/>
      </w:pPr>
      <w:rPr>
        <w:rFonts w:ascii="Symbol" w:hAnsi="Symbol" w:hint="default"/>
      </w:rPr>
    </w:lvl>
    <w:lvl w:ilvl="4" w:tplc="04130003" w:tentative="1">
      <w:start w:val="1"/>
      <w:numFmt w:val="bullet"/>
      <w:lvlText w:val="o"/>
      <w:lvlJc w:val="left"/>
      <w:pPr>
        <w:ind w:left="5019" w:hanging="360"/>
      </w:pPr>
      <w:rPr>
        <w:rFonts w:ascii="Courier New" w:hAnsi="Courier New" w:cs="Courier New" w:hint="default"/>
      </w:rPr>
    </w:lvl>
    <w:lvl w:ilvl="5" w:tplc="04130005" w:tentative="1">
      <w:start w:val="1"/>
      <w:numFmt w:val="bullet"/>
      <w:lvlText w:val=""/>
      <w:lvlJc w:val="left"/>
      <w:pPr>
        <w:ind w:left="5739" w:hanging="360"/>
      </w:pPr>
      <w:rPr>
        <w:rFonts w:ascii="Wingdings" w:hAnsi="Wingdings" w:hint="default"/>
      </w:rPr>
    </w:lvl>
    <w:lvl w:ilvl="6" w:tplc="04130001" w:tentative="1">
      <w:start w:val="1"/>
      <w:numFmt w:val="bullet"/>
      <w:lvlText w:val=""/>
      <w:lvlJc w:val="left"/>
      <w:pPr>
        <w:ind w:left="6459" w:hanging="360"/>
      </w:pPr>
      <w:rPr>
        <w:rFonts w:ascii="Symbol" w:hAnsi="Symbol" w:hint="default"/>
      </w:rPr>
    </w:lvl>
    <w:lvl w:ilvl="7" w:tplc="04130003" w:tentative="1">
      <w:start w:val="1"/>
      <w:numFmt w:val="bullet"/>
      <w:lvlText w:val="o"/>
      <w:lvlJc w:val="left"/>
      <w:pPr>
        <w:ind w:left="7179" w:hanging="360"/>
      </w:pPr>
      <w:rPr>
        <w:rFonts w:ascii="Courier New" w:hAnsi="Courier New" w:cs="Courier New" w:hint="default"/>
      </w:rPr>
    </w:lvl>
    <w:lvl w:ilvl="8" w:tplc="04130005" w:tentative="1">
      <w:start w:val="1"/>
      <w:numFmt w:val="bullet"/>
      <w:lvlText w:val=""/>
      <w:lvlJc w:val="left"/>
      <w:pPr>
        <w:ind w:left="7899" w:hanging="360"/>
      </w:pPr>
      <w:rPr>
        <w:rFonts w:ascii="Wingdings" w:hAnsi="Wingdings" w:hint="default"/>
      </w:rPr>
    </w:lvl>
  </w:abstractNum>
  <w:abstractNum w:abstractNumId="4">
    <w:nsid w:val="15C01D0E"/>
    <w:multiLevelType w:val="hybridMultilevel"/>
    <w:tmpl w:val="C6FEA0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8C6264E"/>
    <w:multiLevelType w:val="hybridMultilevel"/>
    <w:tmpl w:val="94DC26B0"/>
    <w:lvl w:ilvl="0" w:tplc="12940696">
      <w:start w:val="1"/>
      <w:numFmt w:val="decimal"/>
      <w:lvlText w:val="%1."/>
      <w:lvlJc w:val="left"/>
      <w:pPr>
        <w:ind w:left="720" w:hanging="360"/>
      </w:pPr>
    </w:lvl>
    <w:lvl w:ilvl="1" w:tplc="12940696" w:tentative="1">
      <w:start w:val="1"/>
      <w:numFmt w:val="lowerLetter"/>
      <w:lvlText w:val="%2."/>
      <w:lvlJc w:val="left"/>
      <w:pPr>
        <w:ind w:left="1440" w:hanging="360"/>
      </w:pPr>
    </w:lvl>
    <w:lvl w:ilvl="2" w:tplc="12940696" w:tentative="1">
      <w:start w:val="1"/>
      <w:numFmt w:val="lowerRoman"/>
      <w:lvlText w:val="%3."/>
      <w:lvlJc w:val="right"/>
      <w:pPr>
        <w:ind w:left="2160" w:hanging="180"/>
      </w:pPr>
    </w:lvl>
    <w:lvl w:ilvl="3" w:tplc="12940696" w:tentative="1">
      <w:start w:val="1"/>
      <w:numFmt w:val="decimal"/>
      <w:lvlText w:val="%4."/>
      <w:lvlJc w:val="left"/>
      <w:pPr>
        <w:ind w:left="2880" w:hanging="360"/>
      </w:pPr>
    </w:lvl>
    <w:lvl w:ilvl="4" w:tplc="12940696" w:tentative="1">
      <w:start w:val="1"/>
      <w:numFmt w:val="lowerLetter"/>
      <w:lvlText w:val="%5."/>
      <w:lvlJc w:val="left"/>
      <w:pPr>
        <w:ind w:left="3600" w:hanging="360"/>
      </w:pPr>
    </w:lvl>
    <w:lvl w:ilvl="5" w:tplc="12940696" w:tentative="1">
      <w:start w:val="1"/>
      <w:numFmt w:val="lowerRoman"/>
      <w:lvlText w:val="%6."/>
      <w:lvlJc w:val="right"/>
      <w:pPr>
        <w:ind w:left="4320" w:hanging="180"/>
      </w:pPr>
    </w:lvl>
    <w:lvl w:ilvl="6" w:tplc="12940696" w:tentative="1">
      <w:start w:val="1"/>
      <w:numFmt w:val="decimal"/>
      <w:lvlText w:val="%7."/>
      <w:lvlJc w:val="left"/>
      <w:pPr>
        <w:ind w:left="5040" w:hanging="360"/>
      </w:pPr>
    </w:lvl>
    <w:lvl w:ilvl="7" w:tplc="12940696" w:tentative="1">
      <w:start w:val="1"/>
      <w:numFmt w:val="lowerLetter"/>
      <w:lvlText w:val="%8."/>
      <w:lvlJc w:val="left"/>
      <w:pPr>
        <w:ind w:left="5760" w:hanging="360"/>
      </w:pPr>
    </w:lvl>
    <w:lvl w:ilvl="8" w:tplc="12940696" w:tentative="1">
      <w:start w:val="1"/>
      <w:numFmt w:val="lowerRoman"/>
      <w:lvlText w:val="%9."/>
      <w:lvlJc w:val="right"/>
      <w:pPr>
        <w:ind w:left="6480" w:hanging="180"/>
      </w:pPr>
    </w:lvl>
  </w:abstractNum>
  <w:abstractNum w:abstractNumId="6">
    <w:nsid w:val="18F46DFC"/>
    <w:multiLevelType w:val="hybridMultilevel"/>
    <w:tmpl w:val="A5BA5C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AC65ED4"/>
    <w:multiLevelType w:val="hybridMultilevel"/>
    <w:tmpl w:val="F7FAF33C"/>
    <w:lvl w:ilvl="0" w:tplc="CB62F998">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ADE79AC"/>
    <w:multiLevelType w:val="hybridMultilevel"/>
    <w:tmpl w:val="62E6ACF8"/>
    <w:lvl w:ilvl="0" w:tplc="A1EAFD92">
      <w:numFmt w:val="bullet"/>
      <w:lvlText w:val="-"/>
      <w:lvlJc w:val="left"/>
      <w:pPr>
        <w:ind w:left="720" w:hanging="360"/>
      </w:pPr>
      <w:rPr>
        <w:rFonts w:ascii="Trebuchet MS" w:eastAsiaTheme="minorHAnsi" w:hAnsi="Trebuchet M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1DE92378"/>
    <w:multiLevelType w:val="hybridMultilevel"/>
    <w:tmpl w:val="D09EBC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206F7F4B"/>
    <w:multiLevelType w:val="hybridMultilevel"/>
    <w:tmpl w:val="21FE5A2E"/>
    <w:lvl w:ilvl="0" w:tplc="04130001">
      <w:start w:val="1"/>
      <w:numFmt w:val="bullet"/>
      <w:lvlText w:val=""/>
      <w:lvlJc w:val="left"/>
      <w:pPr>
        <w:ind w:left="768" w:hanging="360"/>
      </w:pPr>
      <w:rPr>
        <w:rFonts w:ascii="Symbol" w:hAnsi="Symbol" w:hint="default"/>
      </w:rPr>
    </w:lvl>
    <w:lvl w:ilvl="1" w:tplc="04130003" w:tentative="1">
      <w:start w:val="1"/>
      <w:numFmt w:val="bullet"/>
      <w:lvlText w:val="o"/>
      <w:lvlJc w:val="left"/>
      <w:pPr>
        <w:ind w:left="1488" w:hanging="360"/>
      </w:pPr>
      <w:rPr>
        <w:rFonts w:ascii="Courier New" w:hAnsi="Courier New" w:cs="Courier New" w:hint="default"/>
      </w:rPr>
    </w:lvl>
    <w:lvl w:ilvl="2" w:tplc="04130005" w:tentative="1">
      <w:start w:val="1"/>
      <w:numFmt w:val="bullet"/>
      <w:lvlText w:val=""/>
      <w:lvlJc w:val="left"/>
      <w:pPr>
        <w:ind w:left="2208" w:hanging="360"/>
      </w:pPr>
      <w:rPr>
        <w:rFonts w:ascii="Wingdings" w:hAnsi="Wingdings" w:hint="default"/>
      </w:rPr>
    </w:lvl>
    <w:lvl w:ilvl="3" w:tplc="04130001" w:tentative="1">
      <w:start w:val="1"/>
      <w:numFmt w:val="bullet"/>
      <w:lvlText w:val=""/>
      <w:lvlJc w:val="left"/>
      <w:pPr>
        <w:ind w:left="2928" w:hanging="360"/>
      </w:pPr>
      <w:rPr>
        <w:rFonts w:ascii="Symbol" w:hAnsi="Symbol" w:hint="default"/>
      </w:rPr>
    </w:lvl>
    <w:lvl w:ilvl="4" w:tplc="04130003" w:tentative="1">
      <w:start w:val="1"/>
      <w:numFmt w:val="bullet"/>
      <w:lvlText w:val="o"/>
      <w:lvlJc w:val="left"/>
      <w:pPr>
        <w:ind w:left="3648" w:hanging="360"/>
      </w:pPr>
      <w:rPr>
        <w:rFonts w:ascii="Courier New" w:hAnsi="Courier New" w:cs="Courier New" w:hint="default"/>
      </w:rPr>
    </w:lvl>
    <w:lvl w:ilvl="5" w:tplc="04130005" w:tentative="1">
      <w:start w:val="1"/>
      <w:numFmt w:val="bullet"/>
      <w:lvlText w:val=""/>
      <w:lvlJc w:val="left"/>
      <w:pPr>
        <w:ind w:left="4368" w:hanging="360"/>
      </w:pPr>
      <w:rPr>
        <w:rFonts w:ascii="Wingdings" w:hAnsi="Wingdings" w:hint="default"/>
      </w:rPr>
    </w:lvl>
    <w:lvl w:ilvl="6" w:tplc="04130001" w:tentative="1">
      <w:start w:val="1"/>
      <w:numFmt w:val="bullet"/>
      <w:lvlText w:val=""/>
      <w:lvlJc w:val="left"/>
      <w:pPr>
        <w:ind w:left="5088" w:hanging="360"/>
      </w:pPr>
      <w:rPr>
        <w:rFonts w:ascii="Symbol" w:hAnsi="Symbol" w:hint="default"/>
      </w:rPr>
    </w:lvl>
    <w:lvl w:ilvl="7" w:tplc="04130003" w:tentative="1">
      <w:start w:val="1"/>
      <w:numFmt w:val="bullet"/>
      <w:lvlText w:val="o"/>
      <w:lvlJc w:val="left"/>
      <w:pPr>
        <w:ind w:left="5808" w:hanging="360"/>
      </w:pPr>
      <w:rPr>
        <w:rFonts w:ascii="Courier New" w:hAnsi="Courier New" w:cs="Courier New" w:hint="default"/>
      </w:rPr>
    </w:lvl>
    <w:lvl w:ilvl="8" w:tplc="04130005" w:tentative="1">
      <w:start w:val="1"/>
      <w:numFmt w:val="bullet"/>
      <w:lvlText w:val=""/>
      <w:lvlJc w:val="left"/>
      <w:pPr>
        <w:ind w:left="6528" w:hanging="360"/>
      </w:pPr>
      <w:rPr>
        <w:rFonts w:ascii="Wingdings" w:hAnsi="Wingdings" w:hint="default"/>
      </w:rPr>
    </w:lvl>
  </w:abstractNum>
  <w:abstractNum w:abstractNumId="11">
    <w:nsid w:val="22BA70FD"/>
    <w:multiLevelType w:val="hybridMultilevel"/>
    <w:tmpl w:val="F44EFDAC"/>
    <w:lvl w:ilvl="0" w:tplc="6D5E365C">
      <w:start w:val="27"/>
      <w:numFmt w:val="bullet"/>
      <w:lvlText w:val="-"/>
      <w:lvlJc w:val="left"/>
      <w:pPr>
        <w:ind w:left="720" w:hanging="360"/>
      </w:pPr>
      <w:rPr>
        <w:rFonts w:ascii="Trebuchet MS" w:eastAsiaTheme="minorHAnsi" w:hAnsi="Trebuchet M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262A5BB1"/>
    <w:multiLevelType w:val="multilevel"/>
    <w:tmpl w:val="FBB4C07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nsid w:val="286B4E6E"/>
    <w:multiLevelType w:val="hybridMultilevel"/>
    <w:tmpl w:val="F7168D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28D93475"/>
    <w:multiLevelType w:val="hybridMultilevel"/>
    <w:tmpl w:val="ABF2D98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5">
    <w:nsid w:val="2B337AA5"/>
    <w:multiLevelType w:val="hybridMultilevel"/>
    <w:tmpl w:val="78F48E72"/>
    <w:lvl w:ilvl="0" w:tplc="8CD669E8">
      <w:start w:val="2"/>
      <w:numFmt w:val="bullet"/>
      <w:lvlText w:val="-"/>
      <w:lvlJc w:val="left"/>
      <w:pPr>
        <w:ind w:left="720" w:hanging="360"/>
      </w:pPr>
      <w:rPr>
        <w:rFonts w:ascii="Trebuchet MS" w:eastAsia="Times New Roman" w:hAnsi="Trebuchet MS"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6">
    <w:nsid w:val="2CB31155"/>
    <w:multiLevelType w:val="hybridMultilevel"/>
    <w:tmpl w:val="EB02454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7">
    <w:nsid w:val="2EE2481C"/>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nsid w:val="338C2F4D"/>
    <w:multiLevelType w:val="hybridMultilevel"/>
    <w:tmpl w:val="182831E8"/>
    <w:lvl w:ilvl="0" w:tplc="61C42C68">
      <w:start w:val="2"/>
      <w:numFmt w:val="bullet"/>
      <w:lvlText w:val="-"/>
      <w:lvlJc w:val="left"/>
      <w:pPr>
        <w:ind w:left="720" w:hanging="360"/>
      </w:pPr>
      <w:rPr>
        <w:rFonts w:ascii="Trebuchet MS" w:eastAsia="Times New Roman" w:hAnsi="Trebuchet MS"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9">
    <w:nsid w:val="375F761D"/>
    <w:multiLevelType w:val="hybridMultilevel"/>
    <w:tmpl w:val="1FE4D5B4"/>
    <w:lvl w:ilvl="0" w:tplc="04130001">
      <w:start w:val="1"/>
      <w:numFmt w:val="bullet"/>
      <w:lvlText w:val=""/>
      <w:lvlJc w:val="left"/>
      <w:pPr>
        <w:ind w:left="768" w:hanging="360"/>
      </w:pPr>
      <w:rPr>
        <w:rFonts w:ascii="Symbol" w:hAnsi="Symbol" w:hint="default"/>
      </w:rPr>
    </w:lvl>
    <w:lvl w:ilvl="1" w:tplc="04130003" w:tentative="1">
      <w:start w:val="1"/>
      <w:numFmt w:val="bullet"/>
      <w:lvlText w:val="o"/>
      <w:lvlJc w:val="left"/>
      <w:pPr>
        <w:ind w:left="1488" w:hanging="360"/>
      </w:pPr>
      <w:rPr>
        <w:rFonts w:ascii="Courier New" w:hAnsi="Courier New" w:cs="Courier New" w:hint="default"/>
      </w:rPr>
    </w:lvl>
    <w:lvl w:ilvl="2" w:tplc="04130005" w:tentative="1">
      <w:start w:val="1"/>
      <w:numFmt w:val="bullet"/>
      <w:lvlText w:val=""/>
      <w:lvlJc w:val="left"/>
      <w:pPr>
        <w:ind w:left="2208" w:hanging="360"/>
      </w:pPr>
      <w:rPr>
        <w:rFonts w:ascii="Wingdings" w:hAnsi="Wingdings" w:hint="default"/>
      </w:rPr>
    </w:lvl>
    <w:lvl w:ilvl="3" w:tplc="04130001" w:tentative="1">
      <w:start w:val="1"/>
      <w:numFmt w:val="bullet"/>
      <w:lvlText w:val=""/>
      <w:lvlJc w:val="left"/>
      <w:pPr>
        <w:ind w:left="2928" w:hanging="360"/>
      </w:pPr>
      <w:rPr>
        <w:rFonts w:ascii="Symbol" w:hAnsi="Symbol" w:hint="default"/>
      </w:rPr>
    </w:lvl>
    <w:lvl w:ilvl="4" w:tplc="04130003" w:tentative="1">
      <w:start w:val="1"/>
      <w:numFmt w:val="bullet"/>
      <w:lvlText w:val="o"/>
      <w:lvlJc w:val="left"/>
      <w:pPr>
        <w:ind w:left="3648" w:hanging="360"/>
      </w:pPr>
      <w:rPr>
        <w:rFonts w:ascii="Courier New" w:hAnsi="Courier New" w:cs="Courier New" w:hint="default"/>
      </w:rPr>
    </w:lvl>
    <w:lvl w:ilvl="5" w:tplc="04130005" w:tentative="1">
      <w:start w:val="1"/>
      <w:numFmt w:val="bullet"/>
      <w:lvlText w:val=""/>
      <w:lvlJc w:val="left"/>
      <w:pPr>
        <w:ind w:left="4368" w:hanging="360"/>
      </w:pPr>
      <w:rPr>
        <w:rFonts w:ascii="Wingdings" w:hAnsi="Wingdings" w:hint="default"/>
      </w:rPr>
    </w:lvl>
    <w:lvl w:ilvl="6" w:tplc="04130001" w:tentative="1">
      <w:start w:val="1"/>
      <w:numFmt w:val="bullet"/>
      <w:lvlText w:val=""/>
      <w:lvlJc w:val="left"/>
      <w:pPr>
        <w:ind w:left="5088" w:hanging="360"/>
      </w:pPr>
      <w:rPr>
        <w:rFonts w:ascii="Symbol" w:hAnsi="Symbol" w:hint="default"/>
      </w:rPr>
    </w:lvl>
    <w:lvl w:ilvl="7" w:tplc="04130003" w:tentative="1">
      <w:start w:val="1"/>
      <w:numFmt w:val="bullet"/>
      <w:lvlText w:val="o"/>
      <w:lvlJc w:val="left"/>
      <w:pPr>
        <w:ind w:left="5808" w:hanging="360"/>
      </w:pPr>
      <w:rPr>
        <w:rFonts w:ascii="Courier New" w:hAnsi="Courier New" w:cs="Courier New" w:hint="default"/>
      </w:rPr>
    </w:lvl>
    <w:lvl w:ilvl="8" w:tplc="04130005" w:tentative="1">
      <w:start w:val="1"/>
      <w:numFmt w:val="bullet"/>
      <w:lvlText w:val=""/>
      <w:lvlJc w:val="left"/>
      <w:pPr>
        <w:ind w:left="6528" w:hanging="360"/>
      </w:pPr>
      <w:rPr>
        <w:rFonts w:ascii="Wingdings" w:hAnsi="Wingdings" w:hint="default"/>
      </w:rPr>
    </w:lvl>
  </w:abstractNum>
  <w:abstractNum w:abstractNumId="20">
    <w:nsid w:val="37CD714E"/>
    <w:multiLevelType w:val="hybridMultilevel"/>
    <w:tmpl w:val="128834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38DC1964"/>
    <w:multiLevelType w:val="hybridMultilevel"/>
    <w:tmpl w:val="871258C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nsid w:val="399833E8"/>
    <w:multiLevelType w:val="hybridMultilevel"/>
    <w:tmpl w:val="0DD858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3AB624C3"/>
    <w:multiLevelType w:val="hybridMultilevel"/>
    <w:tmpl w:val="24DC65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3DAA5A53"/>
    <w:multiLevelType w:val="hybridMultilevel"/>
    <w:tmpl w:val="DDA827FA"/>
    <w:lvl w:ilvl="0" w:tplc="A1EAFD92">
      <w:numFmt w:val="bullet"/>
      <w:lvlText w:val="-"/>
      <w:lvlJc w:val="left"/>
      <w:pPr>
        <w:ind w:left="720" w:hanging="360"/>
      </w:pPr>
      <w:rPr>
        <w:rFonts w:ascii="Trebuchet MS" w:eastAsiaTheme="minorHAnsi" w:hAnsi="Trebuchet M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42184E83"/>
    <w:multiLevelType w:val="hybridMultilevel"/>
    <w:tmpl w:val="E1423BF4"/>
    <w:lvl w:ilvl="0" w:tplc="AF5846B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44181E2B"/>
    <w:multiLevelType w:val="hybridMultilevel"/>
    <w:tmpl w:val="2DD6C8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4E030807"/>
    <w:multiLevelType w:val="multilevel"/>
    <w:tmpl w:val="0C0A0025"/>
    <w:lvl w:ilvl="0">
      <w:start w:val="1"/>
      <w:numFmt w:val="decimal"/>
      <w:pStyle w:val="Heading1PHPDOCX"/>
      <w:lvlText w:val="%1"/>
      <w:lvlJc w:val="left"/>
      <w:pPr>
        <w:ind w:left="432" w:hanging="432"/>
      </w:pPr>
    </w:lvl>
    <w:lvl w:ilvl="1">
      <w:start w:val="1"/>
      <w:numFmt w:val="decimal"/>
      <w:pStyle w:val="Heading2PHPDOCX"/>
      <w:lvlText w:val="%1.%2"/>
      <w:lvlJc w:val="left"/>
      <w:pPr>
        <w:ind w:left="576" w:hanging="576"/>
      </w:pPr>
    </w:lvl>
    <w:lvl w:ilvl="2">
      <w:start w:val="1"/>
      <w:numFmt w:val="decimal"/>
      <w:pStyle w:val="Heading3PHPDOCX"/>
      <w:lvlText w:val="%1.%2.%3"/>
      <w:lvlJc w:val="left"/>
      <w:pPr>
        <w:ind w:left="720" w:hanging="720"/>
      </w:pPr>
    </w:lvl>
    <w:lvl w:ilvl="3">
      <w:start w:val="1"/>
      <w:numFmt w:val="decimal"/>
      <w:pStyle w:val="Heading4PHPDOCX"/>
      <w:lvlText w:val="%1.%2.%3.%4"/>
      <w:lvlJc w:val="left"/>
      <w:pPr>
        <w:ind w:left="864" w:hanging="864"/>
      </w:pPr>
    </w:lvl>
    <w:lvl w:ilvl="4">
      <w:start w:val="1"/>
      <w:numFmt w:val="decimal"/>
      <w:pStyle w:val="Heading5PHPDOCX"/>
      <w:lvlText w:val="%1.%2.%3.%4.%5"/>
      <w:lvlJc w:val="left"/>
      <w:pPr>
        <w:ind w:left="1008" w:hanging="1008"/>
      </w:pPr>
    </w:lvl>
    <w:lvl w:ilvl="5">
      <w:start w:val="1"/>
      <w:numFmt w:val="decimal"/>
      <w:pStyle w:val="Heading6PHPDOCX"/>
      <w:lvlText w:val="%1.%2.%3.%4.%5.%6"/>
      <w:lvlJc w:val="left"/>
      <w:pPr>
        <w:ind w:left="1152" w:hanging="1152"/>
      </w:pPr>
    </w:lvl>
    <w:lvl w:ilvl="6">
      <w:start w:val="1"/>
      <w:numFmt w:val="decimal"/>
      <w:pStyle w:val="Heading7PHPDOCX"/>
      <w:lvlText w:val="%1.%2.%3.%4.%5.%6.%7"/>
      <w:lvlJc w:val="left"/>
      <w:pPr>
        <w:ind w:left="1296" w:hanging="1296"/>
      </w:pPr>
    </w:lvl>
    <w:lvl w:ilvl="7">
      <w:start w:val="1"/>
      <w:numFmt w:val="decimal"/>
      <w:pStyle w:val="Heading8PHPDOCX"/>
      <w:lvlText w:val="%1.%2.%3.%4.%5.%6.%7.%8"/>
      <w:lvlJc w:val="left"/>
      <w:pPr>
        <w:ind w:left="1440" w:hanging="1440"/>
      </w:pPr>
    </w:lvl>
    <w:lvl w:ilvl="8">
      <w:start w:val="1"/>
      <w:numFmt w:val="decimal"/>
      <w:pStyle w:val="Heading9PHPDOCX"/>
      <w:lvlText w:val="%1.%2.%3.%4.%5.%6.%7.%8.%9"/>
      <w:lvlJc w:val="left"/>
      <w:pPr>
        <w:ind w:left="1584" w:hanging="1584"/>
      </w:pPr>
    </w:lvl>
  </w:abstractNum>
  <w:abstractNum w:abstractNumId="28">
    <w:nsid w:val="4E5E3898"/>
    <w:multiLevelType w:val="hybridMultilevel"/>
    <w:tmpl w:val="B26095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516B4C7F"/>
    <w:multiLevelType w:val="hybridMultilevel"/>
    <w:tmpl w:val="D56293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549B186A"/>
    <w:multiLevelType w:val="hybridMultilevel"/>
    <w:tmpl w:val="48F2D65A"/>
    <w:lvl w:ilvl="0" w:tplc="04130001">
      <w:start w:val="1"/>
      <w:numFmt w:val="bullet"/>
      <w:lvlText w:val=""/>
      <w:lvlJc w:val="left"/>
      <w:pPr>
        <w:ind w:left="720" w:hanging="360"/>
      </w:pPr>
      <w:rPr>
        <w:rFonts w:ascii="Symbol" w:hAnsi="Symbol"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1">
    <w:nsid w:val="5623468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56792213"/>
    <w:multiLevelType w:val="hybridMultilevel"/>
    <w:tmpl w:val="C502613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574831D1"/>
    <w:multiLevelType w:val="hybridMultilevel"/>
    <w:tmpl w:val="B87847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58A75368"/>
    <w:multiLevelType w:val="hybridMultilevel"/>
    <w:tmpl w:val="09CC309C"/>
    <w:lvl w:ilvl="0" w:tplc="CB62F998">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5AA0014E"/>
    <w:multiLevelType w:val="hybridMultilevel"/>
    <w:tmpl w:val="59187B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5C9F06D0"/>
    <w:multiLevelType w:val="hybridMultilevel"/>
    <w:tmpl w:val="0D2A49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6027097E"/>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nsid w:val="60421192"/>
    <w:multiLevelType w:val="hybridMultilevel"/>
    <w:tmpl w:val="84A089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628D11A9"/>
    <w:multiLevelType w:val="hybridMultilevel"/>
    <w:tmpl w:val="25C091B2"/>
    <w:lvl w:ilvl="0" w:tplc="FB0CBDDC">
      <w:start w:val="2"/>
      <w:numFmt w:val="bullet"/>
      <w:lvlText w:val="-"/>
      <w:lvlJc w:val="left"/>
      <w:pPr>
        <w:ind w:left="720" w:hanging="360"/>
      </w:pPr>
      <w:rPr>
        <w:rFonts w:ascii="Trebuchet MS" w:eastAsia="Times New Roman" w:hAnsi="Trebuchet MS"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0">
    <w:nsid w:val="67E625CB"/>
    <w:multiLevelType w:val="hybridMultilevel"/>
    <w:tmpl w:val="08F4B8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nsid w:val="67FA37DF"/>
    <w:multiLevelType w:val="hybridMultilevel"/>
    <w:tmpl w:val="74600D3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nsid w:val="6D9E25EB"/>
    <w:multiLevelType w:val="hybridMultilevel"/>
    <w:tmpl w:val="14C06C1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43">
    <w:nsid w:val="6FB257FF"/>
    <w:multiLevelType w:val="hybridMultilevel"/>
    <w:tmpl w:val="C7FCC1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nsid w:val="70320E1B"/>
    <w:multiLevelType w:val="hybridMultilevel"/>
    <w:tmpl w:val="944003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nsid w:val="707040F8"/>
    <w:multiLevelType w:val="hybridMultilevel"/>
    <w:tmpl w:val="39F827A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nsid w:val="754C3D25"/>
    <w:multiLevelType w:val="hybridMultilevel"/>
    <w:tmpl w:val="E1CA94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9"/>
  </w:num>
  <w:num w:numId="2">
    <w:abstractNumId w:val="32"/>
  </w:num>
  <w:num w:numId="3">
    <w:abstractNumId w:val="37"/>
  </w:num>
  <w:num w:numId="4">
    <w:abstractNumId w:val="31"/>
  </w:num>
  <w:num w:numId="5">
    <w:abstractNumId w:val="17"/>
  </w:num>
  <w:num w:numId="6">
    <w:abstractNumId w:val="12"/>
  </w:num>
  <w:num w:numId="7">
    <w:abstractNumId w:val="27"/>
  </w:num>
  <w:num w:numId="8">
    <w:abstractNumId w:val="12"/>
  </w:num>
  <w:num w:numId="9">
    <w:abstractNumId w:val="17"/>
  </w:num>
  <w:num w:numId="10">
    <w:abstractNumId w:val="0"/>
  </w:num>
  <w:num w:numId="11">
    <w:abstractNumId w:val="5"/>
  </w:num>
  <w:num w:numId="12">
    <w:abstractNumId w:val="26"/>
  </w:num>
  <w:num w:numId="13">
    <w:abstractNumId w:val="30"/>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16"/>
  </w:num>
  <w:num w:numId="1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9"/>
  </w:num>
  <w:num w:numId="19">
    <w:abstractNumId w:val="18"/>
  </w:num>
  <w:num w:numId="20">
    <w:abstractNumId w:val="14"/>
  </w:num>
  <w:num w:numId="21">
    <w:abstractNumId w:val="19"/>
  </w:num>
  <w:num w:numId="22">
    <w:abstractNumId w:val="10"/>
  </w:num>
  <w:num w:numId="23">
    <w:abstractNumId w:val="43"/>
  </w:num>
  <w:num w:numId="24">
    <w:abstractNumId w:val="44"/>
  </w:num>
  <w:num w:numId="25">
    <w:abstractNumId w:val="46"/>
  </w:num>
  <w:num w:numId="26">
    <w:abstractNumId w:val="6"/>
  </w:num>
  <w:num w:numId="27">
    <w:abstractNumId w:val="4"/>
  </w:num>
  <w:num w:numId="28">
    <w:abstractNumId w:val="28"/>
  </w:num>
  <w:num w:numId="29">
    <w:abstractNumId w:val="23"/>
  </w:num>
  <w:num w:numId="30">
    <w:abstractNumId w:val="35"/>
  </w:num>
  <w:num w:numId="31">
    <w:abstractNumId w:val="13"/>
  </w:num>
  <w:num w:numId="32">
    <w:abstractNumId w:val="11"/>
  </w:num>
  <w:num w:numId="33">
    <w:abstractNumId w:val="22"/>
  </w:num>
  <w:num w:numId="34">
    <w:abstractNumId w:val="1"/>
  </w:num>
  <w:num w:numId="35">
    <w:abstractNumId w:val="8"/>
  </w:num>
  <w:num w:numId="36">
    <w:abstractNumId w:val="24"/>
  </w:num>
  <w:num w:numId="37">
    <w:abstractNumId w:val="36"/>
  </w:num>
  <w:num w:numId="38">
    <w:abstractNumId w:val="41"/>
  </w:num>
  <w:num w:numId="39">
    <w:abstractNumId w:val="25"/>
  </w:num>
  <w:num w:numId="40">
    <w:abstractNumId w:val="7"/>
  </w:num>
  <w:num w:numId="41">
    <w:abstractNumId w:val="34"/>
  </w:num>
  <w:num w:numId="42">
    <w:abstractNumId w:val="3"/>
  </w:num>
  <w:num w:numId="43">
    <w:abstractNumId w:val="45"/>
  </w:num>
  <w:num w:numId="44">
    <w:abstractNumId w:val="2"/>
  </w:num>
  <w:num w:numId="45">
    <w:abstractNumId w:val="9"/>
  </w:num>
  <w:num w:numId="46">
    <w:abstractNumId w:val="21"/>
  </w:num>
  <w:num w:numId="47">
    <w:abstractNumId w:val="38"/>
  </w:num>
  <w:num w:numId="48">
    <w:abstractNumId w:val="20"/>
  </w:num>
  <w:num w:numId="49">
    <w:abstractNumId w:val="33"/>
  </w:num>
  <w:num w:numId="50">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425"/>
  <w:drawingGridHorizontalSpacing w:val="110"/>
  <w:displayHorizontalDrawingGridEvery w:val="2"/>
  <w:characterSpacingControl w:val="doNotCompress"/>
  <w:hdrShapeDefaults>
    <o:shapedefaults v:ext="edit" spidmax="419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064E"/>
    <w:rsid w:val="00065F9C"/>
    <w:rsid w:val="000674C3"/>
    <w:rsid w:val="00084267"/>
    <w:rsid w:val="00091B62"/>
    <w:rsid w:val="000933B5"/>
    <w:rsid w:val="000B4355"/>
    <w:rsid w:val="000B4CD1"/>
    <w:rsid w:val="000C0388"/>
    <w:rsid w:val="000C286C"/>
    <w:rsid w:val="000D37CB"/>
    <w:rsid w:val="000E02C9"/>
    <w:rsid w:val="000E4485"/>
    <w:rsid w:val="000F5E37"/>
    <w:rsid w:val="000F6147"/>
    <w:rsid w:val="00112029"/>
    <w:rsid w:val="00123152"/>
    <w:rsid w:val="00135412"/>
    <w:rsid w:val="00137D16"/>
    <w:rsid w:val="00195A07"/>
    <w:rsid w:val="001C6489"/>
    <w:rsid w:val="001E2F89"/>
    <w:rsid w:val="001F490F"/>
    <w:rsid w:val="00254644"/>
    <w:rsid w:val="002551AC"/>
    <w:rsid w:val="002623D1"/>
    <w:rsid w:val="00287517"/>
    <w:rsid w:val="0029464A"/>
    <w:rsid w:val="002A246E"/>
    <w:rsid w:val="002A39D6"/>
    <w:rsid w:val="002B45E7"/>
    <w:rsid w:val="002E59B9"/>
    <w:rsid w:val="0031145B"/>
    <w:rsid w:val="00316FC9"/>
    <w:rsid w:val="00320227"/>
    <w:rsid w:val="0032068F"/>
    <w:rsid w:val="00335693"/>
    <w:rsid w:val="003458B3"/>
    <w:rsid w:val="00361FF4"/>
    <w:rsid w:val="003B5299"/>
    <w:rsid w:val="003C1E43"/>
    <w:rsid w:val="003D639E"/>
    <w:rsid w:val="003E0357"/>
    <w:rsid w:val="003F1D4D"/>
    <w:rsid w:val="003F25CE"/>
    <w:rsid w:val="003F3159"/>
    <w:rsid w:val="003F4942"/>
    <w:rsid w:val="003F668B"/>
    <w:rsid w:val="003F7BB1"/>
    <w:rsid w:val="00406CD6"/>
    <w:rsid w:val="00412731"/>
    <w:rsid w:val="00430D03"/>
    <w:rsid w:val="00436021"/>
    <w:rsid w:val="00442CFC"/>
    <w:rsid w:val="00481B50"/>
    <w:rsid w:val="00485BA3"/>
    <w:rsid w:val="00485C67"/>
    <w:rsid w:val="00493592"/>
    <w:rsid w:val="00493A0C"/>
    <w:rsid w:val="004B0687"/>
    <w:rsid w:val="004C36FA"/>
    <w:rsid w:val="004C3D30"/>
    <w:rsid w:val="004D6B48"/>
    <w:rsid w:val="004D6D09"/>
    <w:rsid w:val="004F7959"/>
    <w:rsid w:val="00503067"/>
    <w:rsid w:val="00514A5A"/>
    <w:rsid w:val="00520FB6"/>
    <w:rsid w:val="00531A4E"/>
    <w:rsid w:val="00535F5A"/>
    <w:rsid w:val="00536D38"/>
    <w:rsid w:val="00537C5E"/>
    <w:rsid w:val="005442D3"/>
    <w:rsid w:val="00555F58"/>
    <w:rsid w:val="00567F88"/>
    <w:rsid w:val="00582193"/>
    <w:rsid w:val="005873D1"/>
    <w:rsid w:val="00595B50"/>
    <w:rsid w:val="00597500"/>
    <w:rsid w:val="005C7422"/>
    <w:rsid w:val="005F53AF"/>
    <w:rsid w:val="00600024"/>
    <w:rsid w:val="0061028F"/>
    <w:rsid w:val="00643F1F"/>
    <w:rsid w:val="00646209"/>
    <w:rsid w:val="006659FA"/>
    <w:rsid w:val="006C443B"/>
    <w:rsid w:val="006C49CC"/>
    <w:rsid w:val="006E1E57"/>
    <w:rsid w:val="006E5918"/>
    <w:rsid w:val="006E6663"/>
    <w:rsid w:val="006F2BAB"/>
    <w:rsid w:val="006F3F34"/>
    <w:rsid w:val="006F5746"/>
    <w:rsid w:val="007614A9"/>
    <w:rsid w:val="00767D91"/>
    <w:rsid w:val="007824DA"/>
    <w:rsid w:val="00783936"/>
    <w:rsid w:val="007867EF"/>
    <w:rsid w:val="007A3DFE"/>
    <w:rsid w:val="007A7043"/>
    <w:rsid w:val="007B545B"/>
    <w:rsid w:val="007C427B"/>
    <w:rsid w:val="007C6501"/>
    <w:rsid w:val="007C6864"/>
    <w:rsid w:val="007C7C39"/>
    <w:rsid w:val="007E5D81"/>
    <w:rsid w:val="007F482F"/>
    <w:rsid w:val="008031A7"/>
    <w:rsid w:val="00822D5B"/>
    <w:rsid w:val="00824F3D"/>
    <w:rsid w:val="008316EB"/>
    <w:rsid w:val="00832A8D"/>
    <w:rsid w:val="00847960"/>
    <w:rsid w:val="008563A8"/>
    <w:rsid w:val="008A7626"/>
    <w:rsid w:val="008B3AC2"/>
    <w:rsid w:val="008F680D"/>
    <w:rsid w:val="00900727"/>
    <w:rsid w:val="00912561"/>
    <w:rsid w:val="009467B4"/>
    <w:rsid w:val="00971259"/>
    <w:rsid w:val="009824E7"/>
    <w:rsid w:val="00983A24"/>
    <w:rsid w:val="0098706C"/>
    <w:rsid w:val="00990124"/>
    <w:rsid w:val="009B0321"/>
    <w:rsid w:val="009C71F7"/>
    <w:rsid w:val="009D06F3"/>
    <w:rsid w:val="009D3E0F"/>
    <w:rsid w:val="009E508F"/>
    <w:rsid w:val="009E65F9"/>
    <w:rsid w:val="00A077EB"/>
    <w:rsid w:val="00A31B87"/>
    <w:rsid w:val="00A549F0"/>
    <w:rsid w:val="00A7650C"/>
    <w:rsid w:val="00A82BCC"/>
    <w:rsid w:val="00AA3383"/>
    <w:rsid w:val="00AA35D3"/>
    <w:rsid w:val="00AA407F"/>
    <w:rsid w:val="00AB755C"/>
    <w:rsid w:val="00AC197E"/>
    <w:rsid w:val="00AF7429"/>
    <w:rsid w:val="00B135E1"/>
    <w:rsid w:val="00B16ED0"/>
    <w:rsid w:val="00B21D59"/>
    <w:rsid w:val="00B421DE"/>
    <w:rsid w:val="00B8017A"/>
    <w:rsid w:val="00B8422C"/>
    <w:rsid w:val="00BB5DDF"/>
    <w:rsid w:val="00BC2D65"/>
    <w:rsid w:val="00BC7D77"/>
    <w:rsid w:val="00BD419F"/>
    <w:rsid w:val="00BD7E54"/>
    <w:rsid w:val="00BF1B39"/>
    <w:rsid w:val="00C1465D"/>
    <w:rsid w:val="00C238D8"/>
    <w:rsid w:val="00C2685A"/>
    <w:rsid w:val="00C37851"/>
    <w:rsid w:val="00C57F34"/>
    <w:rsid w:val="00C72F0A"/>
    <w:rsid w:val="00C80D88"/>
    <w:rsid w:val="00C87FD6"/>
    <w:rsid w:val="00CA2532"/>
    <w:rsid w:val="00CA64A9"/>
    <w:rsid w:val="00CB3B41"/>
    <w:rsid w:val="00CD6174"/>
    <w:rsid w:val="00CF0D1A"/>
    <w:rsid w:val="00D005BD"/>
    <w:rsid w:val="00D176E7"/>
    <w:rsid w:val="00D50C94"/>
    <w:rsid w:val="00D72A05"/>
    <w:rsid w:val="00D8665B"/>
    <w:rsid w:val="00D868D7"/>
    <w:rsid w:val="00D8698E"/>
    <w:rsid w:val="00D960A1"/>
    <w:rsid w:val="00DB133B"/>
    <w:rsid w:val="00DB3118"/>
    <w:rsid w:val="00DC4BBB"/>
    <w:rsid w:val="00DD3A41"/>
    <w:rsid w:val="00DE5346"/>
    <w:rsid w:val="00DF064E"/>
    <w:rsid w:val="00DF5AB6"/>
    <w:rsid w:val="00E4406F"/>
    <w:rsid w:val="00E62458"/>
    <w:rsid w:val="00E72654"/>
    <w:rsid w:val="00E779BA"/>
    <w:rsid w:val="00E85D7D"/>
    <w:rsid w:val="00EA57A9"/>
    <w:rsid w:val="00ED20F9"/>
    <w:rsid w:val="00F02D39"/>
    <w:rsid w:val="00F15107"/>
    <w:rsid w:val="00F17A35"/>
    <w:rsid w:val="00F366D8"/>
    <w:rsid w:val="00F45B36"/>
    <w:rsid w:val="00F47DD9"/>
    <w:rsid w:val="00F51604"/>
    <w:rsid w:val="00F56CF6"/>
    <w:rsid w:val="00F65703"/>
    <w:rsid w:val="00F708AE"/>
    <w:rsid w:val="00F90887"/>
    <w:rsid w:val="00F9631B"/>
    <w:rsid w:val="00FA2779"/>
    <w:rsid w:val="00FB45FF"/>
    <w:rsid w:val="00FB5034"/>
    <w:rsid w:val="00FC0D2E"/>
    <w:rsid w:val="00FF4A3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1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heading 1" w:uiPriority="9" w:qFormat="1"/>
    <w:lsdException w:name="heading 2" w:uiPriority="9" w:qFormat="1"/>
    <w:lsdException w:name="heading 3" w:uiPriority="9" w:qFormat="1"/>
    <w:lsdException w:name="toc 1" w:uiPriority="39"/>
    <w:lsdException w:name="toc 2" w:uiPriority="39"/>
    <w:lsdException w:name="toc 3" w:uiPriority="39"/>
    <w:lsdException w:name="No Spacing" w:uiPriority="1" w:qFormat="1"/>
    <w:lsdException w:name="List Paragraph" w:uiPriority="72" w:qFormat="1"/>
    <w:lsdException w:name="TOC Heading" w:uiPriority="39" w:qFormat="1"/>
  </w:latentStyles>
  <w:style w:type="paragraph" w:default="1" w:styleId="Standaard">
    <w:name w:val="Normal"/>
    <w:qFormat/>
    <w:rsid w:val="000F6147"/>
  </w:style>
  <w:style w:type="paragraph" w:styleId="Kop1">
    <w:name w:val="heading 1"/>
    <w:basedOn w:val="Standaard"/>
    <w:next w:val="Standaard"/>
    <w:link w:val="Kop1Char"/>
    <w:uiPriority w:val="9"/>
    <w:qFormat/>
    <w:rsid w:val="00F708AE"/>
    <w:pPr>
      <w:keepNext/>
      <w:keepLines/>
      <w:spacing w:before="600" w:after="120" w:line="259" w:lineRule="auto"/>
      <w:outlineLvl w:val="0"/>
    </w:pPr>
    <w:rPr>
      <w:rFonts w:ascii="Trebuchet MS" w:eastAsia="Times New Roman" w:hAnsi="Trebuchet MS" w:cs="Times New Roman"/>
      <w:b/>
      <w:bCs/>
      <w:color w:val="5B9BD5"/>
      <w:sz w:val="28"/>
      <w:szCs w:val="28"/>
      <w:u w:val="single"/>
      <w:lang w:eastAsia="en-US"/>
    </w:rPr>
  </w:style>
  <w:style w:type="paragraph" w:styleId="Kop2">
    <w:name w:val="heading 2"/>
    <w:basedOn w:val="Standaard"/>
    <w:link w:val="Kop2Char"/>
    <w:uiPriority w:val="9"/>
    <w:unhideWhenUsed/>
    <w:qFormat/>
    <w:rsid w:val="00F708AE"/>
    <w:pPr>
      <w:keepNext/>
      <w:keepLines/>
      <w:spacing w:before="320" w:after="120" w:line="259" w:lineRule="auto"/>
      <w:outlineLvl w:val="1"/>
    </w:pPr>
    <w:rPr>
      <w:rFonts w:ascii="Trebuchet MS" w:eastAsia="Times New Roman" w:hAnsi="Trebuchet MS" w:cs="Times New Roman"/>
      <w:bCs/>
      <w:color w:val="5B9BD5"/>
      <w:sz w:val="26"/>
      <w:szCs w:val="26"/>
      <w:u w:val="single"/>
      <w:lang w:eastAsia="en-US"/>
    </w:rPr>
  </w:style>
  <w:style w:type="paragraph" w:styleId="Kop3">
    <w:name w:val="heading 3"/>
    <w:basedOn w:val="Standaard"/>
    <w:link w:val="Kop3Char"/>
    <w:uiPriority w:val="9"/>
    <w:unhideWhenUsed/>
    <w:qFormat/>
    <w:rsid w:val="00F708AE"/>
    <w:pPr>
      <w:keepNext/>
      <w:keepLines/>
      <w:spacing w:before="320" w:after="120" w:line="259" w:lineRule="auto"/>
      <w:outlineLvl w:val="2"/>
    </w:pPr>
    <w:rPr>
      <w:rFonts w:ascii="Trebuchet MS" w:eastAsia="Times New Roman" w:hAnsi="Trebuchet MS" w:cs="Times New Roman"/>
      <w:bCs/>
      <w:color w:val="5B9BD5"/>
      <w:sz w:val="26"/>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Heading1PHPDOCX">
    <w:name w:val="Heading 1 PHPDOCX"/>
    <w:basedOn w:val="Standaard"/>
    <w:next w:val="Standaard"/>
    <w:link w:val="Heading1CarPHPDOCX"/>
    <w:uiPriority w:val="9"/>
    <w:qFormat/>
    <w:rsid w:val="00DF064E"/>
    <w:pPr>
      <w:keepNext/>
      <w:keepLines/>
      <w:numPr>
        <w:numId w:val="7"/>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Heading2PHPDOCX">
    <w:name w:val="Heading 2 PHPDOCX"/>
    <w:basedOn w:val="Standaard"/>
    <w:next w:val="Standaard"/>
    <w:link w:val="Heading2CarPHPDOCX"/>
    <w:uiPriority w:val="9"/>
    <w:unhideWhenUsed/>
    <w:qFormat/>
    <w:rsid w:val="00DF064E"/>
    <w:pPr>
      <w:keepNext/>
      <w:keepLines/>
      <w:numPr>
        <w:ilvl w:val="1"/>
        <w:numId w:val="7"/>
      </w:numPr>
      <w:spacing w:before="200" w:after="0"/>
      <w:outlineLvl w:val="1"/>
    </w:pPr>
    <w:rPr>
      <w:rFonts w:asciiTheme="majorHAnsi" w:eastAsiaTheme="majorEastAsia" w:hAnsiTheme="majorHAnsi" w:cstheme="majorBidi"/>
      <w:b/>
      <w:bCs/>
      <w:color w:val="4F81BD" w:themeColor="accent1"/>
      <w:sz w:val="26"/>
      <w:szCs w:val="26"/>
    </w:rPr>
  </w:style>
  <w:style w:type="paragraph" w:customStyle="1" w:styleId="Heading3PHPDOCX">
    <w:name w:val="Heading 3 PHPDOCX"/>
    <w:basedOn w:val="Standaard"/>
    <w:next w:val="Standaard"/>
    <w:link w:val="Heading3CarPHPDOCX"/>
    <w:uiPriority w:val="9"/>
    <w:unhideWhenUsed/>
    <w:qFormat/>
    <w:rsid w:val="00DF064E"/>
    <w:pPr>
      <w:keepNext/>
      <w:keepLines/>
      <w:numPr>
        <w:ilvl w:val="2"/>
        <w:numId w:val="7"/>
      </w:numPr>
      <w:spacing w:before="200" w:after="0"/>
      <w:outlineLvl w:val="2"/>
    </w:pPr>
    <w:rPr>
      <w:rFonts w:asciiTheme="majorHAnsi" w:eastAsiaTheme="majorEastAsia" w:hAnsiTheme="majorHAnsi" w:cstheme="majorBidi"/>
      <w:b/>
      <w:bCs/>
      <w:color w:val="4F81BD" w:themeColor="accent1"/>
    </w:rPr>
  </w:style>
  <w:style w:type="paragraph" w:customStyle="1" w:styleId="Heading4PHPDOCX">
    <w:name w:val="Heading 4 PHPDOCX"/>
    <w:basedOn w:val="Standaard"/>
    <w:next w:val="Standaard"/>
    <w:link w:val="Heading4CarPHPDOCX"/>
    <w:uiPriority w:val="9"/>
    <w:unhideWhenUsed/>
    <w:qFormat/>
    <w:rsid w:val="00DF064E"/>
    <w:pPr>
      <w:keepNext/>
      <w:keepLines/>
      <w:numPr>
        <w:ilvl w:val="3"/>
        <w:numId w:val="7"/>
      </w:numPr>
      <w:spacing w:before="200" w:after="0"/>
      <w:outlineLvl w:val="3"/>
    </w:pPr>
    <w:rPr>
      <w:rFonts w:asciiTheme="majorHAnsi" w:eastAsiaTheme="majorEastAsia" w:hAnsiTheme="majorHAnsi" w:cstheme="majorBidi"/>
      <w:b/>
      <w:bCs/>
      <w:i/>
      <w:iCs/>
      <w:color w:val="4F81BD" w:themeColor="accent1"/>
    </w:rPr>
  </w:style>
  <w:style w:type="paragraph" w:customStyle="1" w:styleId="Heading5PHPDOCX">
    <w:name w:val="Heading 5 PHPDOCX"/>
    <w:basedOn w:val="Standaard"/>
    <w:next w:val="Standaard"/>
    <w:link w:val="Heading5CarPHPDOCX"/>
    <w:uiPriority w:val="9"/>
    <w:unhideWhenUsed/>
    <w:qFormat/>
    <w:rsid w:val="00DF064E"/>
    <w:pPr>
      <w:keepNext/>
      <w:keepLines/>
      <w:numPr>
        <w:ilvl w:val="4"/>
        <w:numId w:val="7"/>
      </w:numPr>
      <w:spacing w:before="200" w:after="0"/>
      <w:outlineLvl w:val="4"/>
    </w:pPr>
    <w:rPr>
      <w:rFonts w:asciiTheme="majorHAnsi" w:eastAsiaTheme="majorEastAsia" w:hAnsiTheme="majorHAnsi" w:cstheme="majorBidi"/>
      <w:color w:val="243F60" w:themeColor="accent1" w:themeShade="7F"/>
    </w:rPr>
  </w:style>
  <w:style w:type="paragraph" w:customStyle="1" w:styleId="Heading6PHPDOCX">
    <w:name w:val="Heading 6 PHPDOCX"/>
    <w:basedOn w:val="Standaard"/>
    <w:next w:val="Standaard"/>
    <w:link w:val="Heading6CarPHPDOCX"/>
    <w:uiPriority w:val="9"/>
    <w:unhideWhenUsed/>
    <w:qFormat/>
    <w:rsid w:val="00DF064E"/>
    <w:pPr>
      <w:keepNext/>
      <w:keepLines/>
      <w:numPr>
        <w:ilvl w:val="5"/>
        <w:numId w:val="7"/>
      </w:numPr>
      <w:spacing w:before="200" w:after="0"/>
      <w:outlineLvl w:val="5"/>
    </w:pPr>
    <w:rPr>
      <w:rFonts w:asciiTheme="majorHAnsi" w:eastAsiaTheme="majorEastAsia" w:hAnsiTheme="majorHAnsi" w:cstheme="majorBidi"/>
      <w:i/>
      <w:iCs/>
      <w:color w:val="243F60" w:themeColor="accent1" w:themeShade="7F"/>
    </w:rPr>
  </w:style>
  <w:style w:type="paragraph" w:customStyle="1" w:styleId="Heading7PHPDOCX">
    <w:name w:val="Heading 7 PHPDOCX"/>
    <w:basedOn w:val="Standaard"/>
    <w:next w:val="Standaard"/>
    <w:link w:val="Heading7CarPHPDOCX"/>
    <w:uiPriority w:val="9"/>
    <w:unhideWhenUsed/>
    <w:qFormat/>
    <w:rsid w:val="00DF064E"/>
    <w:pPr>
      <w:keepNext/>
      <w:keepLines/>
      <w:numPr>
        <w:ilvl w:val="6"/>
        <w:numId w:val="7"/>
      </w:numPr>
      <w:spacing w:before="200" w:after="0"/>
      <w:outlineLvl w:val="6"/>
    </w:pPr>
    <w:rPr>
      <w:rFonts w:asciiTheme="majorHAnsi" w:eastAsiaTheme="majorEastAsia" w:hAnsiTheme="majorHAnsi" w:cstheme="majorBidi"/>
      <w:i/>
      <w:iCs/>
      <w:color w:val="404040" w:themeColor="text1" w:themeTint="BF"/>
    </w:rPr>
  </w:style>
  <w:style w:type="paragraph" w:customStyle="1" w:styleId="Heading8PHPDOCX">
    <w:name w:val="Heading 8 PHPDOCX"/>
    <w:basedOn w:val="Standaard"/>
    <w:next w:val="Standaard"/>
    <w:link w:val="Heading8CarPHPDOCX"/>
    <w:uiPriority w:val="9"/>
    <w:semiHidden/>
    <w:unhideWhenUsed/>
    <w:qFormat/>
    <w:rsid w:val="00DF064E"/>
    <w:pPr>
      <w:keepNext/>
      <w:keepLines/>
      <w:numPr>
        <w:ilvl w:val="7"/>
        <w:numId w:val="7"/>
      </w:numPr>
      <w:spacing w:before="200" w:after="0"/>
      <w:outlineLvl w:val="7"/>
    </w:pPr>
    <w:rPr>
      <w:rFonts w:asciiTheme="majorHAnsi" w:eastAsiaTheme="majorEastAsia" w:hAnsiTheme="majorHAnsi" w:cstheme="majorBidi"/>
      <w:color w:val="404040" w:themeColor="text1" w:themeTint="BF"/>
      <w:sz w:val="20"/>
      <w:szCs w:val="20"/>
    </w:rPr>
  </w:style>
  <w:style w:type="paragraph" w:customStyle="1" w:styleId="Heading9PHPDOCX">
    <w:name w:val="Heading 9 PHPDOCX"/>
    <w:basedOn w:val="Standaard"/>
    <w:next w:val="Standaard"/>
    <w:link w:val="Heading9CarPHPDOCX"/>
    <w:uiPriority w:val="9"/>
    <w:semiHidden/>
    <w:unhideWhenUsed/>
    <w:qFormat/>
    <w:rsid w:val="00DF064E"/>
    <w:pPr>
      <w:keepNext/>
      <w:keepLines/>
      <w:numPr>
        <w:ilvl w:val="8"/>
        <w:numId w:val="7"/>
      </w:numPr>
      <w:spacing w:before="200" w:after="0"/>
      <w:outlineLvl w:val="8"/>
    </w:pPr>
    <w:rPr>
      <w:rFonts w:asciiTheme="majorHAnsi" w:eastAsiaTheme="majorEastAsia" w:hAnsiTheme="majorHAnsi" w:cstheme="majorBidi"/>
      <w:i/>
      <w:iCs/>
      <w:color w:val="404040" w:themeColor="text1" w:themeTint="BF"/>
      <w:sz w:val="20"/>
      <w:szCs w:val="20"/>
    </w:rPr>
  </w:style>
  <w:style w:type="paragraph" w:customStyle="1" w:styleId="footnotetextPHPDOCX">
    <w:name w:val="footnote text PHPDOCX"/>
    <w:basedOn w:val="Standaard"/>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Standaard"/>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character" w:customStyle="1" w:styleId="DefaultParagraphFontPHPDOCX0">
    <w:name w:val="Default Paragraph Font PHPDOCX"/>
    <w:uiPriority w:val="1"/>
    <w:semiHidden/>
    <w:unhideWhenUsed/>
    <w:rsid w:val="007824DA"/>
  </w:style>
  <w:style w:type="numbering" w:customStyle="1" w:styleId="NoListPHPDOCX">
    <w:name w:val="No List PHPDOCX"/>
    <w:uiPriority w:val="99"/>
    <w:semiHidden/>
    <w:unhideWhenUsed/>
    <w:rsid w:val="007824DA"/>
  </w:style>
  <w:style w:type="character" w:customStyle="1" w:styleId="Heading1CarPHPDOCX">
    <w:name w:val="Heading 1 Car PHPDOCX"/>
    <w:basedOn w:val="DefaultParagraphFontPHPDOCX0"/>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0"/>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0"/>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0"/>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0"/>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0"/>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0"/>
    <w:link w:val="Heading7PHPDOCX"/>
    <w:uiPriority w:val="9"/>
    <w:rsid w:val="00DF064E"/>
    <w:rPr>
      <w:rFonts w:asciiTheme="majorHAnsi" w:eastAsiaTheme="majorEastAsia" w:hAnsiTheme="majorHAnsi" w:cstheme="majorBidi"/>
      <w:i/>
      <w:iCs/>
      <w:color w:val="404040" w:themeColor="text1" w:themeTint="BF"/>
    </w:rPr>
  </w:style>
  <w:style w:type="paragraph" w:customStyle="1" w:styleId="TitlePHPDOCX">
    <w:name w:val="Title PHPDOCX"/>
    <w:basedOn w:val="Standaard"/>
    <w:next w:val="Standaard"/>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0"/>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Standaard"/>
    <w:next w:val="Standaard"/>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0"/>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customStyle="1" w:styleId="SubtleEmphasisPHPDOCX">
    <w:name w:val="Subtle Emphasis PHPDOCX"/>
    <w:basedOn w:val="DefaultParagraphFontPHPDOCX0"/>
    <w:uiPriority w:val="19"/>
    <w:qFormat/>
    <w:rsid w:val="00DF064E"/>
    <w:rPr>
      <w:i/>
      <w:iCs/>
      <w:color w:val="808080" w:themeColor="text1" w:themeTint="7F"/>
    </w:rPr>
  </w:style>
  <w:style w:type="character" w:customStyle="1" w:styleId="EmphasisPHPDOCX">
    <w:name w:val="Emphasis PHPDOCX"/>
    <w:basedOn w:val="DefaultParagraphFontPHPDOCX0"/>
    <w:uiPriority w:val="20"/>
    <w:qFormat/>
    <w:rsid w:val="00DF064E"/>
    <w:rPr>
      <w:i/>
      <w:iCs/>
    </w:rPr>
  </w:style>
  <w:style w:type="character" w:customStyle="1" w:styleId="IntenseEmphasisPHPDOCX">
    <w:name w:val="Intense Emphasis PHPDOCX"/>
    <w:basedOn w:val="DefaultParagraphFontPHPDOCX0"/>
    <w:uiPriority w:val="21"/>
    <w:qFormat/>
    <w:rsid w:val="00DF064E"/>
    <w:rPr>
      <w:b/>
      <w:bCs/>
      <w:i/>
      <w:iCs/>
      <w:color w:val="4F81BD" w:themeColor="accent1"/>
    </w:rPr>
  </w:style>
  <w:style w:type="character" w:customStyle="1" w:styleId="StrongPHPDOCX">
    <w:name w:val="Strong PHPDOCX"/>
    <w:basedOn w:val="DefaultParagraphFontPHPDOCX0"/>
    <w:uiPriority w:val="22"/>
    <w:qFormat/>
    <w:rsid w:val="00DF064E"/>
    <w:rPr>
      <w:b/>
      <w:bCs/>
    </w:rPr>
  </w:style>
  <w:style w:type="paragraph" w:customStyle="1" w:styleId="QuotePHPDOCX">
    <w:name w:val="Quote PHPDOCX"/>
    <w:basedOn w:val="Standaard"/>
    <w:next w:val="Standaard"/>
    <w:link w:val="QuoteCarPHPDOCX"/>
    <w:uiPriority w:val="29"/>
    <w:qFormat/>
    <w:rsid w:val="00DF064E"/>
    <w:rPr>
      <w:i/>
      <w:iCs/>
      <w:color w:val="000000" w:themeColor="text1"/>
    </w:rPr>
  </w:style>
  <w:style w:type="character" w:customStyle="1" w:styleId="QuoteCarPHPDOCX">
    <w:name w:val="Quote Car PHPDOCX"/>
    <w:basedOn w:val="DefaultParagraphFontPHPDOCX0"/>
    <w:link w:val="QuotePHPDOCX"/>
    <w:uiPriority w:val="29"/>
    <w:rsid w:val="00DF064E"/>
    <w:rPr>
      <w:i/>
      <w:iCs/>
      <w:color w:val="000000" w:themeColor="text1"/>
    </w:rPr>
  </w:style>
  <w:style w:type="paragraph" w:customStyle="1" w:styleId="IntenseQuotePHPDOCX">
    <w:name w:val="Intense Quote PHPDOCX"/>
    <w:basedOn w:val="Standaard"/>
    <w:next w:val="Standaard"/>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0"/>
    <w:link w:val="IntenseQuotePHPDOCX"/>
    <w:uiPriority w:val="30"/>
    <w:rsid w:val="00DF064E"/>
    <w:rPr>
      <w:b/>
      <w:bCs/>
      <w:i/>
      <w:iCs/>
      <w:color w:val="4F81BD" w:themeColor="accent1"/>
    </w:rPr>
  </w:style>
  <w:style w:type="character" w:customStyle="1" w:styleId="SubtleReferencePHPDOCX">
    <w:name w:val="Subtle Reference PHPDOCX"/>
    <w:basedOn w:val="DefaultParagraphFontPHPDOCX0"/>
    <w:uiPriority w:val="31"/>
    <w:qFormat/>
    <w:rsid w:val="00DF064E"/>
    <w:rPr>
      <w:smallCaps/>
      <w:color w:val="C0504D" w:themeColor="accent2"/>
      <w:u w:val="single"/>
    </w:rPr>
  </w:style>
  <w:style w:type="character" w:customStyle="1" w:styleId="IntenseReferencePHPDOCX">
    <w:name w:val="Intense Reference PHPDOCX"/>
    <w:basedOn w:val="DefaultParagraphFontPHPDOCX0"/>
    <w:uiPriority w:val="32"/>
    <w:qFormat/>
    <w:rsid w:val="00DF064E"/>
    <w:rPr>
      <w:b/>
      <w:bCs/>
      <w:smallCaps/>
      <w:color w:val="C0504D" w:themeColor="accent2"/>
      <w:spacing w:val="5"/>
      <w:u w:val="single"/>
    </w:rPr>
  </w:style>
  <w:style w:type="character" w:customStyle="1" w:styleId="BookTitlePHPDOCX">
    <w:name w:val="Book Title PHPDOCX"/>
    <w:basedOn w:val="DefaultParagraphFontPHPDOCX0"/>
    <w:uiPriority w:val="33"/>
    <w:qFormat/>
    <w:rsid w:val="00DF064E"/>
    <w:rPr>
      <w:b/>
      <w:bCs/>
      <w:smallCaps/>
      <w:spacing w:val="5"/>
    </w:rPr>
  </w:style>
  <w:style w:type="paragraph" w:customStyle="1" w:styleId="ListParagraphPHPDOCX">
    <w:name w:val="List Paragraph PHPDOCX"/>
    <w:basedOn w:val="Standaard"/>
    <w:uiPriority w:val="34"/>
    <w:qFormat/>
    <w:rsid w:val="00DF064E"/>
    <w:pPr>
      <w:ind w:left="720"/>
      <w:contextualSpacing/>
    </w:pPr>
  </w:style>
  <w:style w:type="paragraph" w:customStyle="1" w:styleId="NoSpacingPHPDOCX">
    <w:name w:val="No Spacing PHPDOCX"/>
    <w:uiPriority w:val="1"/>
    <w:qFormat/>
    <w:rsid w:val="00DF064E"/>
    <w:pPr>
      <w:spacing w:after="0" w:line="240" w:lineRule="auto"/>
    </w:pPr>
  </w:style>
  <w:style w:type="character" w:customStyle="1" w:styleId="Heading8CarPHPDOCX">
    <w:name w:val="Heading 8 Car PHPDOCX"/>
    <w:basedOn w:val="DefaultParagraphFontPHPDOCX0"/>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0"/>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customStyle="1" w:styleId="NormalTablePHPDOCX">
    <w:name w:val="Normal Table PHPDOCX"/>
    <w:uiPriority w:val="99"/>
    <w:semiHidden/>
    <w:unhideWhenUsed/>
    <w:qFormat/>
    <w:rsid w:val="007824DA"/>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basedOn w:val="NormalTablePHPDOCX"/>
    <w:uiPriority w:val="59"/>
    <w:rsid w:val="00493A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PHPDOCX">
    <w:name w:val="Light Shading PHPDOCX"/>
    <w:basedOn w:val="NormalTablePHPDOCX"/>
    <w:uiPriority w:val="60"/>
    <w:rsid w:val="00493A0C"/>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basedOn w:val="NormalTablePHPDOCX"/>
    <w:uiPriority w:val="60"/>
    <w:rsid w:val="00493A0C"/>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PHPDOCX">
    <w:name w:val="Light Shading Accent 2 PHPDOCX"/>
    <w:basedOn w:val="NormalTablePHPDOCX"/>
    <w:uiPriority w:val="60"/>
    <w:rsid w:val="00493A0C"/>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PHPDOCX">
    <w:name w:val="Light Shading Accent 3 PHPDOCX"/>
    <w:basedOn w:val="NormalTablePHPDOCX"/>
    <w:uiPriority w:val="60"/>
    <w:rsid w:val="00493A0C"/>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PHPDOCX">
    <w:name w:val="Light Shading Accent 4 PHPDOCX"/>
    <w:basedOn w:val="NormalTablePHPDOCX"/>
    <w:uiPriority w:val="60"/>
    <w:rsid w:val="00493A0C"/>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PHPDOCX">
    <w:name w:val="Light Shading Accent 5 PHPDOCX"/>
    <w:basedOn w:val="NormalTablePHPDOCX"/>
    <w:uiPriority w:val="60"/>
    <w:rsid w:val="00493A0C"/>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basedOn w:val="NormalTablePHPDOCX"/>
    <w:uiPriority w:val="61"/>
    <w:rsid w:val="00493A0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basedOn w:val="NormalTablePHPDOCX"/>
    <w:uiPriority w:val="61"/>
    <w:rsid w:val="00493A0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PHPDOCX">
    <w:name w:val="Light List Accent 2 PHPDOCX"/>
    <w:basedOn w:val="NormalTablePHPDOCX"/>
    <w:uiPriority w:val="61"/>
    <w:rsid w:val="00493A0C"/>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PHPDOCX">
    <w:name w:val="Light List Accent 3 PHPDOCX"/>
    <w:basedOn w:val="NormalTablePHPDOCX"/>
    <w:uiPriority w:val="61"/>
    <w:rsid w:val="00493A0C"/>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4PHPDOCX">
    <w:name w:val="Light List Accent 4 PHPDOCX"/>
    <w:basedOn w:val="NormalTablePHPDOCX"/>
    <w:uiPriority w:val="61"/>
    <w:rsid w:val="00493A0C"/>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5PHPDOCX">
    <w:name w:val="Light List Accent 5 PHPDOCX"/>
    <w:basedOn w:val="NormalTablePHPDOCX"/>
    <w:uiPriority w:val="61"/>
    <w:rsid w:val="00493A0C"/>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6PHPDOCX">
    <w:name w:val="Light List Accent 6 PHPDOCX"/>
    <w:basedOn w:val="NormalTablePHPDOCX"/>
    <w:uiPriority w:val="61"/>
    <w:rsid w:val="00493A0C"/>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PHPDOCX">
    <w:name w:val="Light Grid PHPDOCX"/>
    <w:basedOn w:val="NormalTablePHPDOCX"/>
    <w:uiPriority w:val="62"/>
    <w:rsid w:val="00493A0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PHPDOCX">
    <w:name w:val="Light Grid 1 PHPDOCX"/>
    <w:basedOn w:val="NormalTablePHPDOCX"/>
    <w:uiPriority w:val="62"/>
    <w:rsid w:val="00493A0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2PHPDOCX">
    <w:name w:val="Light Grid 2 PHPDOCX"/>
    <w:basedOn w:val="NormalTablePHPDOCX"/>
    <w:uiPriority w:val="62"/>
    <w:rsid w:val="00112029"/>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3PHPDOCX">
    <w:name w:val="Light Grid 3 PHPDOCX"/>
    <w:basedOn w:val="NormalTablePHPDOCX"/>
    <w:uiPriority w:val="62"/>
    <w:rsid w:val="00112029"/>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4PHPDOCX">
    <w:name w:val="Light Grid 4 PHPDOCX"/>
    <w:basedOn w:val="NormalTablePHPDOCX"/>
    <w:uiPriority w:val="62"/>
    <w:rsid w:val="00112029"/>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5PHPDOCX">
    <w:name w:val="Light Grid 5 PHPDOCX"/>
    <w:basedOn w:val="NormalTablePHPDOCX"/>
    <w:uiPriority w:val="62"/>
    <w:rsid w:val="0011202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6PHPDOCX">
    <w:name w:val="Light Grid 6 PHPDOCX"/>
    <w:basedOn w:val="NormalTablePHPDOCX"/>
    <w:uiPriority w:val="62"/>
    <w:rsid w:val="00112029"/>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PHPDOCX">
    <w:name w:val="Medium Shading 1 PHPDOCX"/>
    <w:basedOn w:val="NormalTablePHPDOCX"/>
    <w:uiPriority w:val="63"/>
    <w:rsid w:val="00535F5A"/>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PHPDOCX">
    <w:name w:val="Medium Shading 1 Accent 1 PHPDOCX"/>
    <w:basedOn w:val="NormalTablePHPDOCX"/>
    <w:uiPriority w:val="63"/>
    <w:rsid w:val="00535F5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PHPDOCX">
    <w:name w:val="Medium Shading 1 Accent 2 PHPDOCX"/>
    <w:basedOn w:val="NormalTablePHPDOCX"/>
    <w:uiPriority w:val="63"/>
    <w:rsid w:val="00535F5A"/>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PHPDOCX">
    <w:name w:val="Medium Shading 1 Accent 3 PHPDOCX"/>
    <w:basedOn w:val="NormalTablePHPDOCX"/>
    <w:uiPriority w:val="63"/>
    <w:rsid w:val="00535F5A"/>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PHPDOCX">
    <w:name w:val="Medium Shading 1 Accent 4 PHPDOCX"/>
    <w:basedOn w:val="NormalTablePHPDOCX"/>
    <w:uiPriority w:val="63"/>
    <w:rsid w:val="00535F5A"/>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PHPDOCX">
    <w:name w:val="Medium Shading 1 Accent 5 PHPDOCX"/>
    <w:basedOn w:val="NormalTablePHPDOCX"/>
    <w:uiPriority w:val="63"/>
    <w:rsid w:val="00535F5A"/>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PHPDOCX">
    <w:name w:val="Medium Shading 1 Accent 6 PHPDOCX"/>
    <w:basedOn w:val="NormalTablePHPDOCX"/>
    <w:uiPriority w:val="63"/>
    <w:rsid w:val="00535F5A"/>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PHPDOCX">
    <w:name w:val="Medium Shading 2 PHPDOCX"/>
    <w:basedOn w:val="NormalTablePHPDOCX"/>
    <w:uiPriority w:val="64"/>
    <w:rsid w:val="00535F5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
    <w:name w:val="Medium Shading 2 Accent 1 PHPDOCX"/>
    <w:basedOn w:val="NormalTablePHPDOCX"/>
    <w:uiPriority w:val="64"/>
    <w:rsid w:val="00535F5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
    <w:name w:val="Medium Shading 2 Accent 2 PHPDOCX"/>
    <w:basedOn w:val="NormalTablePHPDOCX"/>
    <w:uiPriority w:val="64"/>
    <w:rsid w:val="00535F5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
    <w:name w:val="Medium Shading 2 Accent 3 PHPDOCX"/>
    <w:basedOn w:val="NormalTablePHPDOCX"/>
    <w:uiPriority w:val="64"/>
    <w:rsid w:val="00535F5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
    <w:name w:val="Medium Shading 2 Accent 4 PHPDOCX"/>
    <w:basedOn w:val="NormalTablePHPDOCX"/>
    <w:uiPriority w:val="64"/>
    <w:rsid w:val="00535F5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
    <w:name w:val="Medium Shading 2 Accent 5 PHPDOCX"/>
    <w:basedOn w:val="NormalTablePHPDOCX"/>
    <w:uiPriority w:val="64"/>
    <w:rsid w:val="00361FF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
    <w:name w:val="Medium Shading 2 Accent 6 PHPDOCX"/>
    <w:basedOn w:val="NormalTablePHPDOCX"/>
    <w:uiPriority w:val="64"/>
    <w:rsid w:val="00361FF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PHPDOCX">
    <w:name w:val="Medium List 1 PHPDOCX"/>
    <w:basedOn w:val="NormalTablePHPDOCX"/>
    <w:uiPriority w:val="65"/>
    <w:rsid w:val="00361FF4"/>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PHPDOCX">
    <w:name w:val="Medium List 1 Accent 1 PHPDOCX"/>
    <w:basedOn w:val="NormalTablePHPDOCX"/>
    <w:uiPriority w:val="65"/>
    <w:rsid w:val="00361FF4"/>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PHPDOCX">
    <w:name w:val="Medium List 1 Accent 2 PHPDOCX"/>
    <w:basedOn w:val="NormalTablePHPDOCX"/>
    <w:uiPriority w:val="65"/>
    <w:rsid w:val="00361FF4"/>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PHPDOCX">
    <w:name w:val="Medium List 1 Accent 3 PHPDOCX"/>
    <w:basedOn w:val="NormalTablePHPDOCX"/>
    <w:uiPriority w:val="65"/>
    <w:rsid w:val="00361FF4"/>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PHPDOCX">
    <w:name w:val="Medium List 1 Accent 4 PHPDOCX"/>
    <w:basedOn w:val="NormalTablePHPDOCX"/>
    <w:uiPriority w:val="65"/>
    <w:rsid w:val="00361FF4"/>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PHPDOCX">
    <w:name w:val="Medium List 1 Accent 5 PHPDOCX"/>
    <w:basedOn w:val="NormalTablePHPDOCX"/>
    <w:uiPriority w:val="65"/>
    <w:rsid w:val="00361FF4"/>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PHPDOCX">
    <w:name w:val="Medium List 1 Accent 6 PHPDOCX"/>
    <w:basedOn w:val="NormalTablePHPDOCX"/>
    <w:uiPriority w:val="65"/>
    <w:rsid w:val="00361FF4"/>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PHPDOCX">
    <w:name w:val="Medium List 2 PHPDOCX"/>
    <w:basedOn w:val="NormalTablePHPDOCX"/>
    <w:uiPriority w:val="66"/>
    <w:rsid w:val="00361FF4"/>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PHPDOCX">
    <w:name w:val="Medium List 2 Accent 1 PHPDOCX"/>
    <w:basedOn w:val="NormalTablePHPDOCX"/>
    <w:uiPriority w:val="66"/>
    <w:rsid w:val="00361FF4"/>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
    <w:name w:val="Medium List 2 Accent 2 PHPDOCX"/>
    <w:basedOn w:val="NormalTablePHPDOCX"/>
    <w:uiPriority w:val="66"/>
    <w:rsid w:val="00361FF4"/>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
    <w:name w:val="Medium List 2 Accent 3 PHPDOCX"/>
    <w:basedOn w:val="NormalTablePHPDOCX"/>
    <w:uiPriority w:val="66"/>
    <w:rsid w:val="00361FF4"/>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
    <w:name w:val="Medium List 2 Accent 4 PHPDOCX"/>
    <w:basedOn w:val="NormalTablePHPDOCX"/>
    <w:uiPriority w:val="66"/>
    <w:rsid w:val="00361FF4"/>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
    <w:name w:val="Medium List 2 Accent 5 PHPDOCX"/>
    <w:basedOn w:val="NormalTablePHPDOCX"/>
    <w:uiPriority w:val="66"/>
    <w:rsid w:val="00361FF4"/>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
    <w:name w:val="Medium List 2 Accent 6 PHPDOCX"/>
    <w:basedOn w:val="NormalTablePHPDOCX"/>
    <w:uiPriority w:val="66"/>
    <w:rsid w:val="00361FF4"/>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PHPDOCX">
    <w:name w:val="Medium Grid 1 PHPDOCX"/>
    <w:basedOn w:val="NormalTablePHPDOCX"/>
    <w:uiPriority w:val="67"/>
    <w:rsid w:val="00361FF4"/>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PHPDOCX">
    <w:name w:val="Medium Grid 1 Accent 1 PHPDOCX"/>
    <w:basedOn w:val="NormalTablePHPDOCX"/>
    <w:uiPriority w:val="67"/>
    <w:rsid w:val="00361FF4"/>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PHPDOCX">
    <w:name w:val="Medium Grid 1 Accent 2 PHPDOCX"/>
    <w:basedOn w:val="NormalTablePHPDOCX"/>
    <w:uiPriority w:val="67"/>
    <w:rsid w:val="00361FF4"/>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PHPDOCX">
    <w:name w:val="Medium Grid 1 Accent 3 PHPDOCX"/>
    <w:basedOn w:val="NormalTablePHPDOCX"/>
    <w:uiPriority w:val="67"/>
    <w:rsid w:val="00361FF4"/>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PHPDOCX">
    <w:name w:val="Medium Grid 1 Accent 4 PHPDOCX"/>
    <w:basedOn w:val="NormalTablePHPDOCX"/>
    <w:uiPriority w:val="67"/>
    <w:rsid w:val="00361FF4"/>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PHPDOCX">
    <w:name w:val="Medium Grid 1 Accent 5 PHPDOCX"/>
    <w:basedOn w:val="NormalTablePHPDOCX"/>
    <w:uiPriority w:val="67"/>
    <w:rsid w:val="00361FF4"/>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PHPDOCX">
    <w:name w:val="Medium Grid 1 Accent 6 PHPDOCX"/>
    <w:basedOn w:val="NormalTablePHPDOCX"/>
    <w:uiPriority w:val="67"/>
    <w:rsid w:val="00361FF4"/>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PHPDOCX">
    <w:name w:val="Medium Grid 2 PHPDOCX"/>
    <w:basedOn w:val="NormalTablePHPDOCX"/>
    <w:uiPriority w:val="68"/>
    <w:rsid w:val="00361FF4"/>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PHPDOCX">
    <w:name w:val="Medium Grid 2 Accent 1 PHPDOCX"/>
    <w:basedOn w:val="NormalTablePHPDOCX"/>
    <w:uiPriority w:val="68"/>
    <w:rsid w:val="00361FF4"/>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PHPDOCX">
    <w:name w:val="Medium Grid 2 Accent 2 PHPDOCX"/>
    <w:basedOn w:val="NormalTablePHPDOCX"/>
    <w:uiPriority w:val="68"/>
    <w:rsid w:val="00361FF4"/>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PHPDOCX">
    <w:name w:val="Medium Grid 2 Accent 3 PHPDOCX"/>
    <w:basedOn w:val="NormalTablePHPDOCX"/>
    <w:uiPriority w:val="68"/>
    <w:rsid w:val="00361FF4"/>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PHPDOCX">
    <w:name w:val="Medium Grid 2 Accent 4 PHPDOCX"/>
    <w:basedOn w:val="NormalTablePHPDOCX"/>
    <w:uiPriority w:val="68"/>
    <w:rsid w:val="00361FF4"/>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PHPDOCX">
    <w:name w:val="Medium Grid 2 Accent 5 PHPDOCX"/>
    <w:basedOn w:val="NormalTablePHPDOCX"/>
    <w:uiPriority w:val="68"/>
    <w:rsid w:val="00361FF4"/>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PHPDOCX">
    <w:name w:val="Medium Grid 2 Accent 6 PHPDOCX"/>
    <w:basedOn w:val="NormalTablePHPDOCX"/>
    <w:uiPriority w:val="68"/>
    <w:rsid w:val="00361FF4"/>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PHPDOCX">
    <w:name w:val="Medium Grid 3 PHPDOCX"/>
    <w:basedOn w:val="NormalTablePHPDOCX"/>
    <w:uiPriority w:val="69"/>
    <w:rsid w:val="00361FF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PHPDOCX">
    <w:name w:val="Medium Grid 3 Accent 1 PHPDOCX"/>
    <w:basedOn w:val="NormalTablePHPDOCX"/>
    <w:uiPriority w:val="69"/>
    <w:rsid w:val="00361FF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PHPDOCX">
    <w:name w:val="Medium Grid 3 Accent 2 PHPDOCX"/>
    <w:basedOn w:val="NormalTablePHPDOCX"/>
    <w:uiPriority w:val="69"/>
    <w:rsid w:val="00361FF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PHPDOCX">
    <w:name w:val="Medium Grid 3 Accent 3 PHPDOCX"/>
    <w:basedOn w:val="NormalTablePHPDOCX"/>
    <w:uiPriority w:val="69"/>
    <w:rsid w:val="00361FF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5PHPDOCX">
    <w:name w:val="Medium Grid 3 Accent 5 PHPDOCX"/>
    <w:basedOn w:val="NormalTablePHPDOCX"/>
    <w:uiPriority w:val="69"/>
    <w:rsid w:val="00361FF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PHPDOCX">
    <w:name w:val="Medium Grid 3 Accent 4 PHPDOCX"/>
    <w:basedOn w:val="NormalTablePHPDOCX"/>
    <w:uiPriority w:val="69"/>
    <w:rsid w:val="00361FF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6PHPDOCX">
    <w:name w:val="Medium Grid 3 Accent 6 PHPDOCX"/>
    <w:basedOn w:val="NormalTablePHPDOCX"/>
    <w:uiPriority w:val="69"/>
    <w:rsid w:val="00361FF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PHPDOCX">
    <w:name w:val="Dark List PHPDOCX"/>
    <w:basedOn w:val="NormalTablePHPDOCX"/>
    <w:uiPriority w:val="70"/>
    <w:rsid w:val="00361FF4"/>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PHPDOCX">
    <w:name w:val="Dark List Accent 1 PHPDOCX"/>
    <w:basedOn w:val="NormalTablePHPDOCX"/>
    <w:uiPriority w:val="70"/>
    <w:rsid w:val="00361FF4"/>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PHPDOCX">
    <w:name w:val="Dark List Accent 2 PHPDOCX"/>
    <w:basedOn w:val="NormalTablePHPDOCX"/>
    <w:uiPriority w:val="70"/>
    <w:rsid w:val="00361FF4"/>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PHPDOCX">
    <w:name w:val="Dark List Accent 3 PHPDOCX"/>
    <w:basedOn w:val="NormalTablePHPDOCX"/>
    <w:uiPriority w:val="70"/>
    <w:rsid w:val="00361FF4"/>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PHPDOCX">
    <w:name w:val="Dark List Accent 4 PHPDOCX"/>
    <w:basedOn w:val="NormalTablePHPDOCX"/>
    <w:uiPriority w:val="70"/>
    <w:rsid w:val="00361FF4"/>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PHPDOCX">
    <w:name w:val="Dark List Accent 5 PHPDOCX"/>
    <w:basedOn w:val="NormalTablePHPDOCX"/>
    <w:uiPriority w:val="70"/>
    <w:rsid w:val="00361FF4"/>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PHPDOCX">
    <w:name w:val="Dark List Accent 6 PHPDOCX"/>
    <w:basedOn w:val="NormalTablePHPDOCX"/>
    <w:uiPriority w:val="70"/>
    <w:rsid w:val="00AC197E"/>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PHPDOCX">
    <w:name w:val="Colorful Shading PHPDOCX"/>
    <w:basedOn w:val="NormalTablePHPDOCX"/>
    <w:uiPriority w:val="71"/>
    <w:rsid w:val="00AC197E"/>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PHPDOCX">
    <w:name w:val="Colorful Shading Accent 1 PHPDOCX"/>
    <w:basedOn w:val="NormalTablePHPDOCX"/>
    <w:uiPriority w:val="71"/>
    <w:rsid w:val="00AC197E"/>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
    <w:name w:val="Colorful Shading Accent 2 PHPDOCX"/>
    <w:basedOn w:val="NormalTablePHPDOCX"/>
    <w:uiPriority w:val="71"/>
    <w:rsid w:val="00AC197E"/>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
    <w:name w:val="Colorful Shading Accent 3 PHPDOCX"/>
    <w:basedOn w:val="NormalTablePHPDOCX"/>
    <w:uiPriority w:val="71"/>
    <w:rsid w:val="00AC197E"/>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PHPDOCX">
    <w:name w:val="Colorful Shading Accent 4 PHPDOCX"/>
    <w:basedOn w:val="NormalTablePHPDOCX"/>
    <w:uiPriority w:val="71"/>
    <w:rsid w:val="00AC197E"/>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
    <w:name w:val="Colorful Shading Accent 5 PHPDOCX"/>
    <w:basedOn w:val="NormalTablePHPDOCX"/>
    <w:uiPriority w:val="71"/>
    <w:rsid w:val="00AC197E"/>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
    <w:name w:val="Colorful Shading Accent 6 PHPDOCX"/>
    <w:basedOn w:val="NormalTablePHPDOCX"/>
    <w:uiPriority w:val="71"/>
    <w:rsid w:val="00AC197E"/>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PHPDOCX">
    <w:name w:val="Colorful List PHPDOCX"/>
    <w:basedOn w:val="NormalTablePHPDOCX"/>
    <w:uiPriority w:val="72"/>
    <w:rsid w:val="00AC197E"/>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PHPDOCX">
    <w:name w:val="Colorful List Accent 1 PHPDOCX"/>
    <w:basedOn w:val="NormalTablePHPDOCX"/>
    <w:uiPriority w:val="72"/>
    <w:rsid w:val="00AC197E"/>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PHPDOCX">
    <w:name w:val="Colorful List Accent 2 PHPDOCX"/>
    <w:basedOn w:val="NormalTablePHPDOCX"/>
    <w:uiPriority w:val="72"/>
    <w:rsid w:val="00AC197E"/>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PHPDOCX">
    <w:name w:val="Colorful List Accent 3 PHPDOCX"/>
    <w:basedOn w:val="NormalTablePHPDOCX"/>
    <w:uiPriority w:val="72"/>
    <w:rsid w:val="00AC197E"/>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PHPDOCX">
    <w:name w:val="Colorful List Accent 4 PHPDOCX"/>
    <w:basedOn w:val="NormalTablePHPDOCX"/>
    <w:uiPriority w:val="72"/>
    <w:rsid w:val="00AC197E"/>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PHPDOCX">
    <w:name w:val="Colorful List Accent 5 PHPDOCX"/>
    <w:basedOn w:val="NormalTablePHPDOCX"/>
    <w:uiPriority w:val="72"/>
    <w:rsid w:val="00AC197E"/>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PHPDOCX">
    <w:name w:val="Colorful List Accent 6 PHPDOCX"/>
    <w:basedOn w:val="NormalTablePHPDOCX"/>
    <w:uiPriority w:val="72"/>
    <w:rsid w:val="00AC197E"/>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PHPDOCX">
    <w:name w:val="Colorful Grid PHPDOCX"/>
    <w:basedOn w:val="NormalTablePHPDOCX"/>
    <w:uiPriority w:val="73"/>
    <w:rsid w:val="00AC197E"/>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PHPDOCX">
    <w:name w:val="Colorful Grid Accent 1 PHPDOCX"/>
    <w:basedOn w:val="NormalTablePHPDOCX"/>
    <w:uiPriority w:val="73"/>
    <w:rsid w:val="00AC197E"/>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PHPDOCX">
    <w:name w:val="Colorful Grid Accent 2 PHPDOCX"/>
    <w:basedOn w:val="NormalTablePHPDOCX"/>
    <w:uiPriority w:val="73"/>
    <w:rsid w:val="00AC197E"/>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PHPDOCX">
    <w:name w:val="Colorful Grid Accent 3 PHPDOCX"/>
    <w:basedOn w:val="NormalTablePHPDOCX"/>
    <w:uiPriority w:val="73"/>
    <w:rsid w:val="00AC197E"/>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PHPDOCX">
    <w:name w:val="Colorful Grid Accent 4 PHPDOCX"/>
    <w:basedOn w:val="NormalTablePHPDOCX"/>
    <w:uiPriority w:val="73"/>
    <w:rsid w:val="00AC197E"/>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PHPDOCX">
    <w:name w:val="Colorful Grid Accent 5 PHPDOCX"/>
    <w:basedOn w:val="NormalTablePHPDOCX"/>
    <w:uiPriority w:val="73"/>
    <w:rsid w:val="00AC197E"/>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PHPDOCX">
    <w:name w:val="Colorful Grid Accent 6 PHPDOCX"/>
    <w:basedOn w:val="NormalTablePHPDOCX"/>
    <w:uiPriority w:val="73"/>
    <w:rsid w:val="00AC197E"/>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Geenafstand">
    <w:name w:val="No Spacing"/>
    <w:link w:val="GeenafstandChar"/>
    <w:uiPriority w:val="1"/>
    <w:qFormat/>
    <w:rsid w:val="00D50C94"/>
    <w:pPr>
      <w:spacing w:after="0" w:line="240" w:lineRule="auto"/>
    </w:pPr>
    <w:rPr>
      <w:rFonts w:eastAsiaTheme="minorEastAsia"/>
      <w:lang w:val="es-ES"/>
    </w:rPr>
  </w:style>
  <w:style w:type="character" w:customStyle="1" w:styleId="GeenafstandChar">
    <w:name w:val="Geen afstand Char"/>
    <w:basedOn w:val="Standaardalinea-lettertype"/>
    <w:link w:val="Geenafstand"/>
    <w:uiPriority w:val="1"/>
    <w:rsid w:val="00D50C94"/>
    <w:rPr>
      <w:rFonts w:eastAsiaTheme="minorEastAsia"/>
      <w:lang w:val="es-ES"/>
    </w:rPr>
  </w:style>
  <w:style w:type="paragraph" w:styleId="Ballontekst">
    <w:name w:val="Balloon Text"/>
    <w:basedOn w:val="Standaard"/>
    <w:link w:val="BallontekstChar"/>
    <w:uiPriority w:val="99"/>
    <w:semiHidden/>
    <w:unhideWhenUsed/>
    <w:rsid w:val="00D50C9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50C94"/>
    <w:rPr>
      <w:rFonts w:ascii="Tahoma" w:hAnsi="Tahoma" w:cs="Tahoma"/>
      <w:sz w:val="16"/>
      <w:szCs w:val="16"/>
    </w:rPr>
  </w:style>
  <w:style w:type="paragraph" w:styleId="Koptekst">
    <w:name w:val="header"/>
    <w:basedOn w:val="Standaard"/>
    <w:link w:val="KoptekstChar"/>
    <w:uiPriority w:val="99"/>
    <w:unhideWhenUsed/>
    <w:rsid w:val="00D50C94"/>
    <w:pPr>
      <w:tabs>
        <w:tab w:val="center" w:pos="4252"/>
        <w:tab w:val="right" w:pos="8504"/>
      </w:tabs>
      <w:spacing w:after="0" w:line="240" w:lineRule="auto"/>
    </w:pPr>
  </w:style>
  <w:style w:type="character" w:customStyle="1" w:styleId="KoptekstChar">
    <w:name w:val="Koptekst Char"/>
    <w:basedOn w:val="Standaardalinea-lettertype"/>
    <w:link w:val="Koptekst"/>
    <w:uiPriority w:val="99"/>
    <w:rsid w:val="00D50C94"/>
  </w:style>
  <w:style w:type="paragraph" w:styleId="Voettekst">
    <w:name w:val="footer"/>
    <w:basedOn w:val="Standaard"/>
    <w:link w:val="VoettekstChar"/>
    <w:uiPriority w:val="99"/>
    <w:unhideWhenUsed/>
    <w:rsid w:val="00D50C94"/>
    <w:pPr>
      <w:tabs>
        <w:tab w:val="center" w:pos="4252"/>
        <w:tab w:val="right" w:pos="8504"/>
      </w:tabs>
      <w:spacing w:after="0" w:line="240" w:lineRule="auto"/>
    </w:pPr>
  </w:style>
  <w:style w:type="character" w:customStyle="1" w:styleId="VoettekstChar">
    <w:name w:val="Voettekst Char"/>
    <w:basedOn w:val="Standaardalinea-lettertype"/>
    <w:link w:val="Voettekst"/>
    <w:uiPriority w:val="99"/>
    <w:rsid w:val="00D50C94"/>
  </w:style>
  <w:style w:type="paragraph" w:customStyle="1" w:styleId="footnotetextPHPDOCX0">
    <w:name w:val="footnote text PHPDOCX"/>
    <w:basedOn w:val="Standaard"/>
    <w:link w:val="footnotetextCarPHPDOCX0"/>
    <w:uiPriority w:val="99"/>
    <w:semiHidden/>
    <w:unhideWhenUsed/>
    <w:rsid w:val="006E0FDA"/>
    <w:pPr>
      <w:spacing w:after="0" w:line="240" w:lineRule="auto"/>
    </w:pPr>
    <w:rPr>
      <w:sz w:val="20"/>
      <w:szCs w:val="20"/>
    </w:rPr>
  </w:style>
  <w:style w:type="character" w:customStyle="1" w:styleId="footnotetextCarPHPDOCX0">
    <w:name w:val="footnote text Car PHPDOCX"/>
    <w:basedOn w:val="DefaultParagraphFontPHPDOCX1"/>
    <w:link w:val="footnotetextPHPDOCX0"/>
    <w:uiPriority w:val="99"/>
    <w:semiHidden/>
    <w:rsid w:val="006E0FDA"/>
    <w:rPr>
      <w:sz w:val="20"/>
      <w:szCs w:val="20"/>
    </w:rPr>
  </w:style>
  <w:style w:type="character" w:customStyle="1" w:styleId="footnotereferencePHPDOCX0">
    <w:name w:val="footnote reference PHPDOCX"/>
    <w:basedOn w:val="DefaultParagraphFontPHPDOCX1"/>
    <w:uiPriority w:val="99"/>
    <w:semiHidden/>
    <w:unhideWhenUsed/>
    <w:rsid w:val="006E0FDA"/>
    <w:rPr>
      <w:vertAlign w:val="superscript"/>
    </w:rPr>
  </w:style>
  <w:style w:type="paragraph" w:customStyle="1" w:styleId="endnotetextPHPDOCX0">
    <w:name w:val="endnote text PHPDOCX"/>
    <w:basedOn w:val="Standaard"/>
    <w:link w:val="endnotetextCarPHPDOCX0"/>
    <w:uiPriority w:val="99"/>
    <w:semiHidden/>
    <w:unhideWhenUsed/>
    <w:rsid w:val="006E0FDA"/>
    <w:pPr>
      <w:spacing w:after="0" w:line="240" w:lineRule="auto"/>
    </w:pPr>
    <w:rPr>
      <w:sz w:val="20"/>
      <w:szCs w:val="20"/>
    </w:rPr>
  </w:style>
  <w:style w:type="character" w:customStyle="1" w:styleId="endnotetextCarPHPDOCX0">
    <w:name w:val="endnote text Car PHPDOCX"/>
    <w:basedOn w:val="DefaultParagraphFontPHPDOCX1"/>
    <w:link w:val="endnotetextPHPDOCX0"/>
    <w:uiPriority w:val="99"/>
    <w:semiHidden/>
    <w:rsid w:val="006E0FDA"/>
    <w:rPr>
      <w:sz w:val="20"/>
      <w:szCs w:val="20"/>
    </w:rPr>
  </w:style>
  <w:style w:type="character" w:customStyle="1" w:styleId="endnotereferencePHPDOCX0">
    <w:name w:val="endnote reference PHPDOCX"/>
    <w:basedOn w:val="DefaultParagraphFontPHPDOCX1"/>
    <w:uiPriority w:val="99"/>
    <w:semiHidden/>
    <w:unhideWhenUsed/>
    <w:rsid w:val="006E0FDA"/>
    <w:rPr>
      <w:vertAlign w:val="superscript"/>
    </w:rPr>
  </w:style>
  <w:style w:type="character" w:customStyle="1" w:styleId="DefaultParagraphFontPHPDOCX1">
    <w:name w:val="Default Paragraph Font PHPDOCX"/>
    <w:uiPriority w:val="1"/>
    <w:semiHidden/>
    <w:unhideWhenUsed/>
  </w:style>
  <w:style w:type="paragraph" w:customStyle="1" w:styleId="TitlePHPDOCX0">
    <w:name w:val="Title PHPDOCX"/>
    <w:basedOn w:val="Standaard"/>
    <w:next w:val="Standaard"/>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customStyle="1" w:styleId="SubtitlePHPDOCX0">
    <w:name w:val="Subtitle PHPDOCX"/>
    <w:basedOn w:val="Standaard"/>
    <w:next w:val="Standaard"/>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paragraph" w:customStyle="1" w:styleId="ListParagraphPHPDOCX0">
    <w:name w:val="List Paragraph PHPDOCX"/>
    <w:basedOn w:val="Standaard"/>
    <w:uiPriority w:val="34"/>
    <w:qFormat/>
    <w:rsid w:val="00DF064E"/>
    <w:pPr>
      <w:ind w:left="720"/>
      <w:contextualSpacing/>
    </w:pPr>
  </w:style>
  <w:style w:type="table" w:customStyle="1" w:styleId="NormalTablePHPDOCX0">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customStyle="1" w:styleId="TableGridPHPDOCX0">
    <w:name w:val="Table Grid PHPDOCX"/>
    <w:basedOn w:val="NormalTablePHPDOCX0"/>
    <w:uiPriority w:val="59"/>
    <w:rsid w:val="00493A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6659FA"/>
    <w:rPr>
      <w:color w:val="0000FF" w:themeColor="hyperlink"/>
      <w:u w:val="single"/>
    </w:rPr>
  </w:style>
  <w:style w:type="character" w:styleId="GevolgdeHyperlink">
    <w:name w:val="FollowedHyperlink"/>
    <w:basedOn w:val="Standaardalinea-lettertype"/>
    <w:uiPriority w:val="99"/>
    <w:semiHidden/>
    <w:unhideWhenUsed/>
    <w:rsid w:val="006659FA"/>
    <w:rPr>
      <w:color w:val="800080" w:themeColor="followedHyperlink"/>
      <w:u w:val="single"/>
    </w:rPr>
  </w:style>
  <w:style w:type="paragraph" w:customStyle="1" w:styleId="footnotetextPHPDOCX1">
    <w:name w:val="footnote text PHPDOCX"/>
    <w:basedOn w:val="Standaard"/>
    <w:link w:val="footnotetextCarPHPDOCX1"/>
    <w:uiPriority w:val="99"/>
    <w:semiHidden/>
    <w:unhideWhenUsed/>
    <w:rsid w:val="006E0FDA"/>
    <w:pPr>
      <w:spacing w:after="0" w:line="240" w:lineRule="auto"/>
    </w:pPr>
    <w:rPr>
      <w:sz w:val="20"/>
      <w:szCs w:val="20"/>
    </w:rPr>
  </w:style>
  <w:style w:type="character" w:customStyle="1" w:styleId="footnotetextCarPHPDOCX1">
    <w:name w:val="footnote text Car PHPDOCX"/>
    <w:basedOn w:val="DefaultParagraphFontPHPDOCX0"/>
    <w:link w:val="footnotetextPHPDOCX1"/>
    <w:uiPriority w:val="99"/>
    <w:semiHidden/>
    <w:rsid w:val="006E0FDA"/>
    <w:rPr>
      <w:sz w:val="20"/>
      <w:szCs w:val="20"/>
    </w:rPr>
  </w:style>
  <w:style w:type="character" w:customStyle="1" w:styleId="footnotereferencePHPDOCX1">
    <w:name w:val="footnote reference PHPDOCX"/>
    <w:basedOn w:val="DefaultParagraphFontPHPDOCX0"/>
    <w:uiPriority w:val="99"/>
    <w:semiHidden/>
    <w:unhideWhenUsed/>
    <w:rsid w:val="006E0FDA"/>
    <w:rPr>
      <w:vertAlign w:val="superscript"/>
    </w:rPr>
  </w:style>
  <w:style w:type="paragraph" w:customStyle="1" w:styleId="endnotetextPHPDOCX1">
    <w:name w:val="endnote text PHPDOCX"/>
    <w:basedOn w:val="Standaard"/>
    <w:link w:val="endnotetextCarPHPDOCX1"/>
    <w:uiPriority w:val="99"/>
    <w:semiHidden/>
    <w:unhideWhenUsed/>
    <w:rsid w:val="006E0FDA"/>
    <w:pPr>
      <w:spacing w:after="0" w:line="240" w:lineRule="auto"/>
    </w:pPr>
    <w:rPr>
      <w:sz w:val="20"/>
      <w:szCs w:val="20"/>
    </w:rPr>
  </w:style>
  <w:style w:type="character" w:customStyle="1" w:styleId="endnotetextCarPHPDOCX1">
    <w:name w:val="endnote text Car PHPDOCX"/>
    <w:basedOn w:val="DefaultParagraphFontPHPDOCX0"/>
    <w:link w:val="endnotetextPHPDOCX1"/>
    <w:uiPriority w:val="99"/>
    <w:semiHidden/>
    <w:rsid w:val="006E0FDA"/>
    <w:rPr>
      <w:sz w:val="20"/>
      <w:szCs w:val="20"/>
    </w:rPr>
  </w:style>
  <w:style w:type="character" w:customStyle="1" w:styleId="endnotereferencePHPDOCX1">
    <w:name w:val="endnote reference PHPDOCX"/>
    <w:basedOn w:val="DefaultParagraphFontPHPDOCX0"/>
    <w:uiPriority w:val="99"/>
    <w:semiHidden/>
    <w:unhideWhenUsed/>
    <w:rsid w:val="006E0FDA"/>
    <w:rPr>
      <w:vertAlign w:val="superscript"/>
    </w:rPr>
  </w:style>
  <w:style w:type="character" w:customStyle="1" w:styleId="DefaultParagraphFontPHPDOCX">
    <w:name w:val="Default Paragraph Font PHPDOCX"/>
    <w:uiPriority w:val="1"/>
    <w:semiHidden/>
    <w:unhideWhenUsed/>
  </w:style>
  <w:style w:type="paragraph" w:customStyle="1" w:styleId="TitlePHPDOCX1">
    <w:name w:val="Title PHPDOCX"/>
    <w:basedOn w:val="Standaard"/>
    <w:next w:val="Standaard"/>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customStyle="1" w:styleId="SubtitlePHPDOCX1">
    <w:name w:val="Subtitle PHPDOCX"/>
    <w:basedOn w:val="Standaard"/>
    <w:next w:val="Standaard"/>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paragraph" w:customStyle="1" w:styleId="ListParagraphPHPDOCX1">
    <w:name w:val="List Paragraph PHPDOCX"/>
    <w:basedOn w:val="Standaard"/>
    <w:uiPriority w:val="34"/>
    <w:qFormat/>
    <w:rsid w:val="00DF064E"/>
    <w:pPr>
      <w:ind w:left="720"/>
      <w:contextualSpacing/>
    </w:pPr>
  </w:style>
  <w:style w:type="table" w:customStyle="1" w:styleId="NormalTablePHPDOCX1">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customStyle="1" w:styleId="TableGridPHPDOCX1">
    <w:name w:val="Table Grid PHPDOCX"/>
    <w:basedOn w:val="NormalTablePHPDOCX1"/>
    <w:uiPriority w:val="59"/>
    <w:rsid w:val="00493A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F708AE"/>
    <w:rPr>
      <w:rFonts w:ascii="Trebuchet MS" w:eastAsia="Times New Roman" w:hAnsi="Trebuchet MS" w:cs="Times New Roman"/>
      <w:b/>
      <w:bCs/>
      <w:color w:val="5B9BD5"/>
      <w:sz w:val="28"/>
      <w:szCs w:val="28"/>
      <w:u w:val="single"/>
      <w:lang w:eastAsia="en-US"/>
    </w:rPr>
  </w:style>
  <w:style w:type="character" w:customStyle="1" w:styleId="Kop2Char">
    <w:name w:val="Kop 2 Char"/>
    <w:basedOn w:val="Standaardalinea-lettertype"/>
    <w:link w:val="Kop2"/>
    <w:uiPriority w:val="9"/>
    <w:rsid w:val="00F708AE"/>
    <w:rPr>
      <w:rFonts w:ascii="Trebuchet MS" w:eastAsia="Times New Roman" w:hAnsi="Trebuchet MS" w:cs="Times New Roman"/>
      <w:bCs/>
      <w:color w:val="5B9BD5"/>
      <w:sz w:val="26"/>
      <w:szCs w:val="26"/>
      <w:u w:val="single"/>
      <w:lang w:eastAsia="en-US"/>
    </w:rPr>
  </w:style>
  <w:style w:type="character" w:customStyle="1" w:styleId="Kop3Char">
    <w:name w:val="Kop 3 Char"/>
    <w:basedOn w:val="Standaardalinea-lettertype"/>
    <w:link w:val="Kop3"/>
    <w:uiPriority w:val="9"/>
    <w:rsid w:val="00F708AE"/>
    <w:rPr>
      <w:rFonts w:ascii="Trebuchet MS" w:eastAsia="Times New Roman" w:hAnsi="Trebuchet MS" w:cs="Times New Roman"/>
      <w:bCs/>
      <w:color w:val="5B9BD5"/>
      <w:sz w:val="26"/>
      <w:lang w:eastAsia="en-US"/>
    </w:rPr>
  </w:style>
  <w:style w:type="table" w:customStyle="1" w:styleId="LightGrid1PHPDOCX1">
    <w:name w:val="Light Grid 1 PHPDOCX1"/>
    <w:basedOn w:val="Standaardtabel"/>
    <w:uiPriority w:val="62"/>
    <w:rsid w:val="002623D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Lijstalinea">
    <w:name w:val="List Paragraph"/>
    <w:basedOn w:val="Standaard"/>
    <w:uiPriority w:val="72"/>
    <w:unhideWhenUsed/>
    <w:qFormat/>
    <w:rsid w:val="002623D1"/>
    <w:pPr>
      <w:ind w:left="720"/>
      <w:contextualSpacing/>
    </w:pPr>
  </w:style>
  <w:style w:type="character" w:styleId="Verwijzingopmerking">
    <w:name w:val="annotation reference"/>
    <w:basedOn w:val="Standaardalinea-lettertype"/>
    <w:uiPriority w:val="99"/>
    <w:semiHidden/>
    <w:unhideWhenUsed/>
    <w:rsid w:val="002623D1"/>
    <w:rPr>
      <w:sz w:val="16"/>
      <w:szCs w:val="16"/>
    </w:rPr>
  </w:style>
  <w:style w:type="paragraph" w:styleId="Tekstopmerking">
    <w:name w:val="annotation text"/>
    <w:basedOn w:val="Standaard"/>
    <w:link w:val="TekstopmerkingChar"/>
    <w:uiPriority w:val="99"/>
    <w:semiHidden/>
    <w:unhideWhenUsed/>
    <w:rsid w:val="002623D1"/>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2623D1"/>
    <w:rPr>
      <w:sz w:val="20"/>
      <w:szCs w:val="20"/>
    </w:rPr>
  </w:style>
  <w:style w:type="paragraph" w:styleId="Onderwerpvanopmerking">
    <w:name w:val="annotation subject"/>
    <w:basedOn w:val="Tekstopmerking"/>
    <w:next w:val="Tekstopmerking"/>
    <w:link w:val="OnderwerpvanopmerkingChar"/>
    <w:uiPriority w:val="99"/>
    <w:semiHidden/>
    <w:unhideWhenUsed/>
    <w:rsid w:val="002623D1"/>
    <w:rPr>
      <w:b/>
      <w:bCs/>
    </w:rPr>
  </w:style>
  <w:style w:type="character" w:customStyle="1" w:styleId="OnderwerpvanopmerkingChar">
    <w:name w:val="Onderwerp van opmerking Char"/>
    <w:basedOn w:val="TekstopmerkingChar"/>
    <w:link w:val="Onderwerpvanopmerking"/>
    <w:uiPriority w:val="99"/>
    <w:semiHidden/>
    <w:rsid w:val="002623D1"/>
    <w:rPr>
      <w:b/>
      <w:bCs/>
      <w:sz w:val="20"/>
      <w:szCs w:val="20"/>
    </w:rPr>
  </w:style>
  <w:style w:type="paragraph" w:styleId="Inhopg1">
    <w:name w:val="toc 1"/>
    <w:basedOn w:val="Standaard"/>
    <w:next w:val="Standaard"/>
    <w:autoRedefine/>
    <w:uiPriority w:val="39"/>
    <w:unhideWhenUsed/>
    <w:rsid w:val="00C72F0A"/>
    <w:pPr>
      <w:spacing w:after="100"/>
    </w:pPr>
  </w:style>
  <w:style w:type="paragraph" w:styleId="Inhopg2">
    <w:name w:val="toc 2"/>
    <w:basedOn w:val="Standaard"/>
    <w:next w:val="Standaard"/>
    <w:autoRedefine/>
    <w:uiPriority w:val="39"/>
    <w:unhideWhenUsed/>
    <w:rsid w:val="00C72F0A"/>
    <w:pPr>
      <w:spacing w:after="100"/>
      <w:ind w:left="220"/>
    </w:pPr>
  </w:style>
  <w:style w:type="paragraph" w:styleId="Inhopg3">
    <w:name w:val="toc 3"/>
    <w:basedOn w:val="Standaard"/>
    <w:next w:val="Standaard"/>
    <w:autoRedefine/>
    <w:uiPriority w:val="39"/>
    <w:unhideWhenUsed/>
    <w:rsid w:val="00C72F0A"/>
    <w:pPr>
      <w:spacing w:after="100"/>
      <w:ind w:left="440"/>
    </w:pPr>
  </w:style>
  <w:style w:type="paragraph" w:customStyle="1" w:styleId="Schoolgids">
    <w:name w:val="Schoolgids"/>
    <w:link w:val="SchoolgidsChar"/>
    <w:uiPriority w:val="99"/>
    <w:rsid w:val="00D005BD"/>
    <w:pPr>
      <w:spacing w:after="0" w:line="240" w:lineRule="auto"/>
    </w:pPr>
    <w:rPr>
      <w:rFonts w:ascii="Verdana" w:eastAsia="Times New Roman" w:hAnsi="Verdana" w:cs="Times New Roman"/>
      <w:bCs/>
      <w:sz w:val="17"/>
      <w:szCs w:val="28"/>
      <w:lang w:eastAsia="en-US"/>
    </w:rPr>
  </w:style>
  <w:style w:type="character" w:customStyle="1" w:styleId="SchoolgidsChar">
    <w:name w:val="Schoolgids Char"/>
    <w:link w:val="Schoolgids"/>
    <w:uiPriority w:val="99"/>
    <w:locked/>
    <w:rsid w:val="00D005BD"/>
    <w:rPr>
      <w:rFonts w:ascii="Verdana" w:eastAsia="Times New Roman" w:hAnsi="Verdana" w:cs="Times New Roman"/>
      <w:bCs/>
      <w:sz w:val="17"/>
      <w:szCs w:val="28"/>
      <w:lang w:eastAsia="en-US"/>
    </w:rPr>
  </w:style>
  <w:style w:type="paragraph" w:styleId="Kopvaninhoudsopgave">
    <w:name w:val="TOC Heading"/>
    <w:basedOn w:val="Kop1"/>
    <w:next w:val="Standaard"/>
    <w:uiPriority w:val="39"/>
    <w:semiHidden/>
    <w:unhideWhenUsed/>
    <w:qFormat/>
    <w:rsid w:val="00582193"/>
    <w:pPr>
      <w:spacing w:before="480" w:after="0" w:line="276" w:lineRule="auto"/>
      <w:outlineLvl w:val="9"/>
    </w:pPr>
    <w:rPr>
      <w:rFonts w:asciiTheme="majorHAnsi" w:eastAsiaTheme="majorEastAsia" w:hAnsiTheme="majorHAnsi" w:cstheme="majorBidi"/>
      <w:color w:val="365F91" w:themeColor="accent1" w:themeShade="BF"/>
      <w:u w:val="none"/>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heading 1" w:uiPriority="9" w:qFormat="1"/>
    <w:lsdException w:name="heading 2" w:uiPriority="9" w:qFormat="1"/>
    <w:lsdException w:name="heading 3" w:uiPriority="9" w:qFormat="1"/>
    <w:lsdException w:name="toc 1" w:uiPriority="39"/>
    <w:lsdException w:name="toc 2" w:uiPriority="39"/>
    <w:lsdException w:name="toc 3" w:uiPriority="39"/>
    <w:lsdException w:name="No Spacing" w:uiPriority="1" w:qFormat="1"/>
    <w:lsdException w:name="List Paragraph" w:uiPriority="72" w:qFormat="1"/>
    <w:lsdException w:name="TOC Heading" w:uiPriority="39" w:qFormat="1"/>
  </w:latentStyles>
  <w:style w:type="paragraph" w:default="1" w:styleId="Standaard">
    <w:name w:val="Normal"/>
    <w:qFormat/>
    <w:rsid w:val="000F6147"/>
  </w:style>
  <w:style w:type="paragraph" w:styleId="Kop1">
    <w:name w:val="heading 1"/>
    <w:basedOn w:val="Standaard"/>
    <w:next w:val="Standaard"/>
    <w:link w:val="Kop1Char"/>
    <w:uiPriority w:val="9"/>
    <w:qFormat/>
    <w:rsid w:val="00F708AE"/>
    <w:pPr>
      <w:keepNext/>
      <w:keepLines/>
      <w:spacing w:before="600" w:after="120" w:line="259" w:lineRule="auto"/>
      <w:outlineLvl w:val="0"/>
    </w:pPr>
    <w:rPr>
      <w:rFonts w:ascii="Trebuchet MS" w:eastAsia="Times New Roman" w:hAnsi="Trebuchet MS" w:cs="Times New Roman"/>
      <w:b/>
      <w:bCs/>
      <w:color w:val="5B9BD5"/>
      <w:sz w:val="28"/>
      <w:szCs w:val="28"/>
      <w:u w:val="single"/>
      <w:lang w:eastAsia="en-US"/>
    </w:rPr>
  </w:style>
  <w:style w:type="paragraph" w:styleId="Kop2">
    <w:name w:val="heading 2"/>
    <w:basedOn w:val="Standaard"/>
    <w:link w:val="Kop2Char"/>
    <w:uiPriority w:val="9"/>
    <w:unhideWhenUsed/>
    <w:qFormat/>
    <w:rsid w:val="00F708AE"/>
    <w:pPr>
      <w:keepNext/>
      <w:keepLines/>
      <w:spacing w:before="320" w:after="120" w:line="259" w:lineRule="auto"/>
      <w:outlineLvl w:val="1"/>
    </w:pPr>
    <w:rPr>
      <w:rFonts w:ascii="Trebuchet MS" w:eastAsia="Times New Roman" w:hAnsi="Trebuchet MS" w:cs="Times New Roman"/>
      <w:bCs/>
      <w:color w:val="5B9BD5"/>
      <w:sz w:val="26"/>
      <w:szCs w:val="26"/>
      <w:u w:val="single"/>
      <w:lang w:eastAsia="en-US"/>
    </w:rPr>
  </w:style>
  <w:style w:type="paragraph" w:styleId="Kop3">
    <w:name w:val="heading 3"/>
    <w:basedOn w:val="Standaard"/>
    <w:link w:val="Kop3Char"/>
    <w:uiPriority w:val="9"/>
    <w:unhideWhenUsed/>
    <w:qFormat/>
    <w:rsid w:val="00F708AE"/>
    <w:pPr>
      <w:keepNext/>
      <w:keepLines/>
      <w:spacing w:before="320" w:after="120" w:line="259" w:lineRule="auto"/>
      <w:outlineLvl w:val="2"/>
    </w:pPr>
    <w:rPr>
      <w:rFonts w:ascii="Trebuchet MS" w:eastAsia="Times New Roman" w:hAnsi="Trebuchet MS" w:cs="Times New Roman"/>
      <w:bCs/>
      <w:color w:val="5B9BD5"/>
      <w:sz w:val="26"/>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Heading1PHPDOCX">
    <w:name w:val="Heading 1 PHPDOCX"/>
    <w:basedOn w:val="Standaard"/>
    <w:next w:val="Standaard"/>
    <w:link w:val="Heading1CarPHPDOCX"/>
    <w:uiPriority w:val="9"/>
    <w:qFormat/>
    <w:rsid w:val="00DF064E"/>
    <w:pPr>
      <w:keepNext/>
      <w:keepLines/>
      <w:numPr>
        <w:numId w:val="7"/>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Heading2PHPDOCX">
    <w:name w:val="Heading 2 PHPDOCX"/>
    <w:basedOn w:val="Standaard"/>
    <w:next w:val="Standaard"/>
    <w:link w:val="Heading2CarPHPDOCX"/>
    <w:uiPriority w:val="9"/>
    <w:unhideWhenUsed/>
    <w:qFormat/>
    <w:rsid w:val="00DF064E"/>
    <w:pPr>
      <w:keepNext/>
      <w:keepLines/>
      <w:numPr>
        <w:ilvl w:val="1"/>
        <w:numId w:val="7"/>
      </w:numPr>
      <w:spacing w:before="200" w:after="0"/>
      <w:outlineLvl w:val="1"/>
    </w:pPr>
    <w:rPr>
      <w:rFonts w:asciiTheme="majorHAnsi" w:eastAsiaTheme="majorEastAsia" w:hAnsiTheme="majorHAnsi" w:cstheme="majorBidi"/>
      <w:b/>
      <w:bCs/>
      <w:color w:val="4F81BD" w:themeColor="accent1"/>
      <w:sz w:val="26"/>
      <w:szCs w:val="26"/>
    </w:rPr>
  </w:style>
  <w:style w:type="paragraph" w:customStyle="1" w:styleId="Heading3PHPDOCX">
    <w:name w:val="Heading 3 PHPDOCX"/>
    <w:basedOn w:val="Standaard"/>
    <w:next w:val="Standaard"/>
    <w:link w:val="Heading3CarPHPDOCX"/>
    <w:uiPriority w:val="9"/>
    <w:unhideWhenUsed/>
    <w:qFormat/>
    <w:rsid w:val="00DF064E"/>
    <w:pPr>
      <w:keepNext/>
      <w:keepLines/>
      <w:numPr>
        <w:ilvl w:val="2"/>
        <w:numId w:val="7"/>
      </w:numPr>
      <w:spacing w:before="200" w:after="0"/>
      <w:outlineLvl w:val="2"/>
    </w:pPr>
    <w:rPr>
      <w:rFonts w:asciiTheme="majorHAnsi" w:eastAsiaTheme="majorEastAsia" w:hAnsiTheme="majorHAnsi" w:cstheme="majorBidi"/>
      <w:b/>
      <w:bCs/>
      <w:color w:val="4F81BD" w:themeColor="accent1"/>
    </w:rPr>
  </w:style>
  <w:style w:type="paragraph" w:customStyle="1" w:styleId="Heading4PHPDOCX">
    <w:name w:val="Heading 4 PHPDOCX"/>
    <w:basedOn w:val="Standaard"/>
    <w:next w:val="Standaard"/>
    <w:link w:val="Heading4CarPHPDOCX"/>
    <w:uiPriority w:val="9"/>
    <w:unhideWhenUsed/>
    <w:qFormat/>
    <w:rsid w:val="00DF064E"/>
    <w:pPr>
      <w:keepNext/>
      <w:keepLines/>
      <w:numPr>
        <w:ilvl w:val="3"/>
        <w:numId w:val="7"/>
      </w:numPr>
      <w:spacing w:before="200" w:after="0"/>
      <w:outlineLvl w:val="3"/>
    </w:pPr>
    <w:rPr>
      <w:rFonts w:asciiTheme="majorHAnsi" w:eastAsiaTheme="majorEastAsia" w:hAnsiTheme="majorHAnsi" w:cstheme="majorBidi"/>
      <w:b/>
      <w:bCs/>
      <w:i/>
      <w:iCs/>
      <w:color w:val="4F81BD" w:themeColor="accent1"/>
    </w:rPr>
  </w:style>
  <w:style w:type="paragraph" w:customStyle="1" w:styleId="Heading5PHPDOCX">
    <w:name w:val="Heading 5 PHPDOCX"/>
    <w:basedOn w:val="Standaard"/>
    <w:next w:val="Standaard"/>
    <w:link w:val="Heading5CarPHPDOCX"/>
    <w:uiPriority w:val="9"/>
    <w:unhideWhenUsed/>
    <w:qFormat/>
    <w:rsid w:val="00DF064E"/>
    <w:pPr>
      <w:keepNext/>
      <w:keepLines/>
      <w:numPr>
        <w:ilvl w:val="4"/>
        <w:numId w:val="7"/>
      </w:numPr>
      <w:spacing w:before="200" w:after="0"/>
      <w:outlineLvl w:val="4"/>
    </w:pPr>
    <w:rPr>
      <w:rFonts w:asciiTheme="majorHAnsi" w:eastAsiaTheme="majorEastAsia" w:hAnsiTheme="majorHAnsi" w:cstheme="majorBidi"/>
      <w:color w:val="243F60" w:themeColor="accent1" w:themeShade="7F"/>
    </w:rPr>
  </w:style>
  <w:style w:type="paragraph" w:customStyle="1" w:styleId="Heading6PHPDOCX">
    <w:name w:val="Heading 6 PHPDOCX"/>
    <w:basedOn w:val="Standaard"/>
    <w:next w:val="Standaard"/>
    <w:link w:val="Heading6CarPHPDOCX"/>
    <w:uiPriority w:val="9"/>
    <w:unhideWhenUsed/>
    <w:qFormat/>
    <w:rsid w:val="00DF064E"/>
    <w:pPr>
      <w:keepNext/>
      <w:keepLines/>
      <w:numPr>
        <w:ilvl w:val="5"/>
        <w:numId w:val="7"/>
      </w:numPr>
      <w:spacing w:before="200" w:after="0"/>
      <w:outlineLvl w:val="5"/>
    </w:pPr>
    <w:rPr>
      <w:rFonts w:asciiTheme="majorHAnsi" w:eastAsiaTheme="majorEastAsia" w:hAnsiTheme="majorHAnsi" w:cstheme="majorBidi"/>
      <w:i/>
      <w:iCs/>
      <w:color w:val="243F60" w:themeColor="accent1" w:themeShade="7F"/>
    </w:rPr>
  </w:style>
  <w:style w:type="paragraph" w:customStyle="1" w:styleId="Heading7PHPDOCX">
    <w:name w:val="Heading 7 PHPDOCX"/>
    <w:basedOn w:val="Standaard"/>
    <w:next w:val="Standaard"/>
    <w:link w:val="Heading7CarPHPDOCX"/>
    <w:uiPriority w:val="9"/>
    <w:unhideWhenUsed/>
    <w:qFormat/>
    <w:rsid w:val="00DF064E"/>
    <w:pPr>
      <w:keepNext/>
      <w:keepLines/>
      <w:numPr>
        <w:ilvl w:val="6"/>
        <w:numId w:val="7"/>
      </w:numPr>
      <w:spacing w:before="200" w:after="0"/>
      <w:outlineLvl w:val="6"/>
    </w:pPr>
    <w:rPr>
      <w:rFonts w:asciiTheme="majorHAnsi" w:eastAsiaTheme="majorEastAsia" w:hAnsiTheme="majorHAnsi" w:cstheme="majorBidi"/>
      <w:i/>
      <w:iCs/>
      <w:color w:val="404040" w:themeColor="text1" w:themeTint="BF"/>
    </w:rPr>
  </w:style>
  <w:style w:type="paragraph" w:customStyle="1" w:styleId="Heading8PHPDOCX">
    <w:name w:val="Heading 8 PHPDOCX"/>
    <w:basedOn w:val="Standaard"/>
    <w:next w:val="Standaard"/>
    <w:link w:val="Heading8CarPHPDOCX"/>
    <w:uiPriority w:val="9"/>
    <w:semiHidden/>
    <w:unhideWhenUsed/>
    <w:qFormat/>
    <w:rsid w:val="00DF064E"/>
    <w:pPr>
      <w:keepNext/>
      <w:keepLines/>
      <w:numPr>
        <w:ilvl w:val="7"/>
        <w:numId w:val="7"/>
      </w:numPr>
      <w:spacing w:before="200" w:after="0"/>
      <w:outlineLvl w:val="7"/>
    </w:pPr>
    <w:rPr>
      <w:rFonts w:asciiTheme="majorHAnsi" w:eastAsiaTheme="majorEastAsia" w:hAnsiTheme="majorHAnsi" w:cstheme="majorBidi"/>
      <w:color w:val="404040" w:themeColor="text1" w:themeTint="BF"/>
      <w:sz w:val="20"/>
      <w:szCs w:val="20"/>
    </w:rPr>
  </w:style>
  <w:style w:type="paragraph" w:customStyle="1" w:styleId="Heading9PHPDOCX">
    <w:name w:val="Heading 9 PHPDOCX"/>
    <w:basedOn w:val="Standaard"/>
    <w:next w:val="Standaard"/>
    <w:link w:val="Heading9CarPHPDOCX"/>
    <w:uiPriority w:val="9"/>
    <w:semiHidden/>
    <w:unhideWhenUsed/>
    <w:qFormat/>
    <w:rsid w:val="00DF064E"/>
    <w:pPr>
      <w:keepNext/>
      <w:keepLines/>
      <w:numPr>
        <w:ilvl w:val="8"/>
        <w:numId w:val="7"/>
      </w:numPr>
      <w:spacing w:before="200" w:after="0"/>
      <w:outlineLvl w:val="8"/>
    </w:pPr>
    <w:rPr>
      <w:rFonts w:asciiTheme="majorHAnsi" w:eastAsiaTheme="majorEastAsia" w:hAnsiTheme="majorHAnsi" w:cstheme="majorBidi"/>
      <w:i/>
      <w:iCs/>
      <w:color w:val="404040" w:themeColor="text1" w:themeTint="BF"/>
      <w:sz w:val="20"/>
      <w:szCs w:val="20"/>
    </w:rPr>
  </w:style>
  <w:style w:type="paragraph" w:customStyle="1" w:styleId="footnotetextPHPDOCX">
    <w:name w:val="footnote text PHPDOCX"/>
    <w:basedOn w:val="Standaard"/>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Standaard"/>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character" w:customStyle="1" w:styleId="DefaultParagraphFontPHPDOCX0">
    <w:name w:val="Default Paragraph Font PHPDOCX"/>
    <w:uiPriority w:val="1"/>
    <w:semiHidden/>
    <w:unhideWhenUsed/>
    <w:rsid w:val="007824DA"/>
  </w:style>
  <w:style w:type="numbering" w:customStyle="1" w:styleId="NoListPHPDOCX">
    <w:name w:val="No List PHPDOCX"/>
    <w:uiPriority w:val="99"/>
    <w:semiHidden/>
    <w:unhideWhenUsed/>
    <w:rsid w:val="007824DA"/>
  </w:style>
  <w:style w:type="character" w:customStyle="1" w:styleId="Heading1CarPHPDOCX">
    <w:name w:val="Heading 1 Car PHPDOCX"/>
    <w:basedOn w:val="DefaultParagraphFontPHPDOCX0"/>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0"/>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0"/>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0"/>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0"/>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0"/>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0"/>
    <w:link w:val="Heading7PHPDOCX"/>
    <w:uiPriority w:val="9"/>
    <w:rsid w:val="00DF064E"/>
    <w:rPr>
      <w:rFonts w:asciiTheme="majorHAnsi" w:eastAsiaTheme="majorEastAsia" w:hAnsiTheme="majorHAnsi" w:cstheme="majorBidi"/>
      <w:i/>
      <w:iCs/>
      <w:color w:val="404040" w:themeColor="text1" w:themeTint="BF"/>
    </w:rPr>
  </w:style>
  <w:style w:type="paragraph" w:customStyle="1" w:styleId="TitlePHPDOCX">
    <w:name w:val="Title PHPDOCX"/>
    <w:basedOn w:val="Standaard"/>
    <w:next w:val="Standaard"/>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0"/>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Standaard"/>
    <w:next w:val="Standaard"/>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0"/>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customStyle="1" w:styleId="SubtleEmphasisPHPDOCX">
    <w:name w:val="Subtle Emphasis PHPDOCX"/>
    <w:basedOn w:val="DefaultParagraphFontPHPDOCX0"/>
    <w:uiPriority w:val="19"/>
    <w:qFormat/>
    <w:rsid w:val="00DF064E"/>
    <w:rPr>
      <w:i/>
      <w:iCs/>
      <w:color w:val="808080" w:themeColor="text1" w:themeTint="7F"/>
    </w:rPr>
  </w:style>
  <w:style w:type="character" w:customStyle="1" w:styleId="EmphasisPHPDOCX">
    <w:name w:val="Emphasis PHPDOCX"/>
    <w:basedOn w:val="DefaultParagraphFontPHPDOCX0"/>
    <w:uiPriority w:val="20"/>
    <w:qFormat/>
    <w:rsid w:val="00DF064E"/>
    <w:rPr>
      <w:i/>
      <w:iCs/>
    </w:rPr>
  </w:style>
  <w:style w:type="character" w:customStyle="1" w:styleId="IntenseEmphasisPHPDOCX">
    <w:name w:val="Intense Emphasis PHPDOCX"/>
    <w:basedOn w:val="DefaultParagraphFontPHPDOCX0"/>
    <w:uiPriority w:val="21"/>
    <w:qFormat/>
    <w:rsid w:val="00DF064E"/>
    <w:rPr>
      <w:b/>
      <w:bCs/>
      <w:i/>
      <w:iCs/>
      <w:color w:val="4F81BD" w:themeColor="accent1"/>
    </w:rPr>
  </w:style>
  <w:style w:type="character" w:customStyle="1" w:styleId="StrongPHPDOCX">
    <w:name w:val="Strong PHPDOCX"/>
    <w:basedOn w:val="DefaultParagraphFontPHPDOCX0"/>
    <w:uiPriority w:val="22"/>
    <w:qFormat/>
    <w:rsid w:val="00DF064E"/>
    <w:rPr>
      <w:b/>
      <w:bCs/>
    </w:rPr>
  </w:style>
  <w:style w:type="paragraph" w:customStyle="1" w:styleId="QuotePHPDOCX">
    <w:name w:val="Quote PHPDOCX"/>
    <w:basedOn w:val="Standaard"/>
    <w:next w:val="Standaard"/>
    <w:link w:val="QuoteCarPHPDOCX"/>
    <w:uiPriority w:val="29"/>
    <w:qFormat/>
    <w:rsid w:val="00DF064E"/>
    <w:rPr>
      <w:i/>
      <w:iCs/>
      <w:color w:val="000000" w:themeColor="text1"/>
    </w:rPr>
  </w:style>
  <w:style w:type="character" w:customStyle="1" w:styleId="QuoteCarPHPDOCX">
    <w:name w:val="Quote Car PHPDOCX"/>
    <w:basedOn w:val="DefaultParagraphFontPHPDOCX0"/>
    <w:link w:val="QuotePHPDOCX"/>
    <w:uiPriority w:val="29"/>
    <w:rsid w:val="00DF064E"/>
    <w:rPr>
      <w:i/>
      <w:iCs/>
      <w:color w:val="000000" w:themeColor="text1"/>
    </w:rPr>
  </w:style>
  <w:style w:type="paragraph" w:customStyle="1" w:styleId="IntenseQuotePHPDOCX">
    <w:name w:val="Intense Quote PHPDOCX"/>
    <w:basedOn w:val="Standaard"/>
    <w:next w:val="Standaard"/>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0"/>
    <w:link w:val="IntenseQuotePHPDOCX"/>
    <w:uiPriority w:val="30"/>
    <w:rsid w:val="00DF064E"/>
    <w:rPr>
      <w:b/>
      <w:bCs/>
      <w:i/>
      <w:iCs/>
      <w:color w:val="4F81BD" w:themeColor="accent1"/>
    </w:rPr>
  </w:style>
  <w:style w:type="character" w:customStyle="1" w:styleId="SubtleReferencePHPDOCX">
    <w:name w:val="Subtle Reference PHPDOCX"/>
    <w:basedOn w:val="DefaultParagraphFontPHPDOCX0"/>
    <w:uiPriority w:val="31"/>
    <w:qFormat/>
    <w:rsid w:val="00DF064E"/>
    <w:rPr>
      <w:smallCaps/>
      <w:color w:val="C0504D" w:themeColor="accent2"/>
      <w:u w:val="single"/>
    </w:rPr>
  </w:style>
  <w:style w:type="character" w:customStyle="1" w:styleId="IntenseReferencePHPDOCX">
    <w:name w:val="Intense Reference PHPDOCX"/>
    <w:basedOn w:val="DefaultParagraphFontPHPDOCX0"/>
    <w:uiPriority w:val="32"/>
    <w:qFormat/>
    <w:rsid w:val="00DF064E"/>
    <w:rPr>
      <w:b/>
      <w:bCs/>
      <w:smallCaps/>
      <w:color w:val="C0504D" w:themeColor="accent2"/>
      <w:spacing w:val="5"/>
      <w:u w:val="single"/>
    </w:rPr>
  </w:style>
  <w:style w:type="character" w:customStyle="1" w:styleId="BookTitlePHPDOCX">
    <w:name w:val="Book Title PHPDOCX"/>
    <w:basedOn w:val="DefaultParagraphFontPHPDOCX0"/>
    <w:uiPriority w:val="33"/>
    <w:qFormat/>
    <w:rsid w:val="00DF064E"/>
    <w:rPr>
      <w:b/>
      <w:bCs/>
      <w:smallCaps/>
      <w:spacing w:val="5"/>
    </w:rPr>
  </w:style>
  <w:style w:type="paragraph" w:customStyle="1" w:styleId="ListParagraphPHPDOCX">
    <w:name w:val="List Paragraph PHPDOCX"/>
    <w:basedOn w:val="Standaard"/>
    <w:uiPriority w:val="34"/>
    <w:qFormat/>
    <w:rsid w:val="00DF064E"/>
    <w:pPr>
      <w:ind w:left="720"/>
      <w:contextualSpacing/>
    </w:pPr>
  </w:style>
  <w:style w:type="paragraph" w:customStyle="1" w:styleId="NoSpacingPHPDOCX">
    <w:name w:val="No Spacing PHPDOCX"/>
    <w:uiPriority w:val="1"/>
    <w:qFormat/>
    <w:rsid w:val="00DF064E"/>
    <w:pPr>
      <w:spacing w:after="0" w:line="240" w:lineRule="auto"/>
    </w:pPr>
  </w:style>
  <w:style w:type="character" w:customStyle="1" w:styleId="Heading8CarPHPDOCX">
    <w:name w:val="Heading 8 Car PHPDOCX"/>
    <w:basedOn w:val="DefaultParagraphFontPHPDOCX0"/>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0"/>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customStyle="1" w:styleId="NormalTablePHPDOCX">
    <w:name w:val="Normal Table PHPDOCX"/>
    <w:uiPriority w:val="99"/>
    <w:semiHidden/>
    <w:unhideWhenUsed/>
    <w:qFormat/>
    <w:rsid w:val="007824DA"/>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basedOn w:val="NormalTablePHPDOCX"/>
    <w:uiPriority w:val="59"/>
    <w:rsid w:val="00493A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PHPDOCX">
    <w:name w:val="Light Shading PHPDOCX"/>
    <w:basedOn w:val="NormalTablePHPDOCX"/>
    <w:uiPriority w:val="60"/>
    <w:rsid w:val="00493A0C"/>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basedOn w:val="NormalTablePHPDOCX"/>
    <w:uiPriority w:val="60"/>
    <w:rsid w:val="00493A0C"/>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PHPDOCX">
    <w:name w:val="Light Shading Accent 2 PHPDOCX"/>
    <w:basedOn w:val="NormalTablePHPDOCX"/>
    <w:uiPriority w:val="60"/>
    <w:rsid w:val="00493A0C"/>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PHPDOCX">
    <w:name w:val="Light Shading Accent 3 PHPDOCX"/>
    <w:basedOn w:val="NormalTablePHPDOCX"/>
    <w:uiPriority w:val="60"/>
    <w:rsid w:val="00493A0C"/>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PHPDOCX">
    <w:name w:val="Light Shading Accent 4 PHPDOCX"/>
    <w:basedOn w:val="NormalTablePHPDOCX"/>
    <w:uiPriority w:val="60"/>
    <w:rsid w:val="00493A0C"/>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PHPDOCX">
    <w:name w:val="Light Shading Accent 5 PHPDOCX"/>
    <w:basedOn w:val="NormalTablePHPDOCX"/>
    <w:uiPriority w:val="60"/>
    <w:rsid w:val="00493A0C"/>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basedOn w:val="NormalTablePHPDOCX"/>
    <w:uiPriority w:val="61"/>
    <w:rsid w:val="00493A0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basedOn w:val="NormalTablePHPDOCX"/>
    <w:uiPriority w:val="61"/>
    <w:rsid w:val="00493A0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PHPDOCX">
    <w:name w:val="Light List Accent 2 PHPDOCX"/>
    <w:basedOn w:val="NormalTablePHPDOCX"/>
    <w:uiPriority w:val="61"/>
    <w:rsid w:val="00493A0C"/>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PHPDOCX">
    <w:name w:val="Light List Accent 3 PHPDOCX"/>
    <w:basedOn w:val="NormalTablePHPDOCX"/>
    <w:uiPriority w:val="61"/>
    <w:rsid w:val="00493A0C"/>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4PHPDOCX">
    <w:name w:val="Light List Accent 4 PHPDOCX"/>
    <w:basedOn w:val="NormalTablePHPDOCX"/>
    <w:uiPriority w:val="61"/>
    <w:rsid w:val="00493A0C"/>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5PHPDOCX">
    <w:name w:val="Light List Accent 5 PHPDOCX"/>
    <w:basedOn w:val="NormalTablePHPDOCX"/>
    <w:uiPriority w:val="61"/>
    <w:rsid w:val="00493A0C"/>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6PHPDOCX">
    <w:name w:val="Light List Accent 6 PHPDOCX"/>
    <w:basedOn w:val="NormalTablePHPDOCX"/>
    <w:uiPriority w:val="61"/>
    <w:rsid w:val="00493A0C"/>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PHPDOCX">
    <w:name w:val="Light Grid PHPDOCX"/>
    <w:basedOn w:val="NormalTablePHPDOCX"/>
    <w:uiPriority w:val="62"/>
    <w:rsid w:val="00493A0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PHPDOCX">
    <w:name w:val="Light Grid 1 PHPDOCX"/>
    <w:basedOn w:val="NormalTablePHPDOCX"/>
    <w:uiPriority w:val="62"/>
    <w:rsid w:val="00493A0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2PHPDOCX">
    <w:name w:val="Light Grid 2 PHPDOCX"/>
    <w:basedOn w:val="NormalTablePHPDOCX"/>
    <w:uiPriority w:val="62"/>
    <w:rsid w:val="00112029"/>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3PHPDOCX">
    <w:name w:val="Light Grid 3 PHPDOCX"/>
    <w:basedOn w:val="NormalTablePHPDOCX"/>
    <w:uiPriority w:val="62"/>
    <w:rsid w:val="00112029"/>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4PHPDOCX">
    <w:name w:val="Light Grid 4 PHPDOCX"/>
    <w:basedOn w:val="NormalTablePHPDOCX"/>
    <w:uiPriority w:val="62"/>
    <w:rsid w:val="00112029"/>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5PHPDOCX">
    <w:name w:val="Light Grid 5 PHPDOCX"/>
    <w:basedOn w:val="NormalTablePHPDOCX"/>
    <w:uiPriority w:val="62"/>
    <w:rsid w:val="0011202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6PHPDOCX">
    <w:name w:val="Light Grid 6 PHPDOCX"/>
    <w:basedOn w:val="NormalTablePHPDOCX"/>
    <w:uiPriority w:val="62"/>
    <w:rsid w:val="00112029"/>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PHPDOCX">
    <w:name w:val="Medium Shading 1 PHPDOCX"/>
    <w:basedOn w:val="NormalTablePHPDOCX"/>
    <w:uiPriority w:val="63"/>
    <w:rsid w:val="00535F5A"/>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PHPDOCX">
    <w:name w:val="Medium Shading 1 Accent 1 PHPDOCX"/>
    <w:basedOn w:val="NormalTablePHPDOCX"/>
    <w:uiPriority w:val="63"/>
    <w:rsid w:val="00535F5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PHPDOCX">
    <w:name w:val="Medium Shading 1 Accent 2 PHPDOCX"/>
    <w:basedOn w:val="NormalTablePHPDOCX"/>
    <w:uiPriority w:val="63"/>
    <w:rsid w:val="00535F5A"/>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PHPDOCX">
    <w:name w:val="Medium Shading 1 Accent 3 PHPDOCX"/>
    <w:basedOn w:val="NormalTablePHPDOCX"/>
    <w:uiPriority w:val="63"/>
    <w:rsid w:val="00535F5A"/>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PHPDOCX">
    <w:name w:val="Medium Shading 1 Accent 4 PHPDOCX"/>
    <w:basedOn w:val="NormalTablePHPDOCX"/>
    <w:uiPriority w:val="63"/>
    <w:rsid w:val="00535F5A"/>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PHPDOCX">
    <w:name w:val="Medium Shading 1 Accent 5 PHPDOCX"/>
    <w:basedOn w:val="NormalTablePHPDOCX"/>
    <w:uiPriority w:val="63"/>
    <w:rsid w:val="00535F5A"/>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PHPDOCX">
    <w:name w:val="Medium Shading 1 Accent 6 PHPDOCX"/>
    <w:basedOn w:val="NormalTablePHPDOCX"/>
    <w:uiPriority w:val="63"/>
    <w:rsid w:val="00535F5A"/>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PHPDOCX">
    <w:name w:val="Medium Shading 2 PHPDOCX"/>
    <w:basedOn w:val="NormalTablePHPDOCX"/>
    <w:uiPriority w:val="64"/>
    <w:rsid w:val="00535F5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
    <w:name w:val="Medium Shading 2 Accent 1 PHPDOCX"/>
    <w:basedOn w:val="NormalTablePHPDOCX"/>
    <w:uiPriority w:val="64"/>
    <w:rsid w:val="00535F5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
    <w:name w:val="Medium Shading 2 Accent 2 PHPDOCX"/>
    <w:basedOn w:val="NormalTablePHPDOCX"/>
    <w:uiPriority w:val="64"/>
    <w:rsid w:val="00535F5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
    <w:name w:val="Medium Shading 2 Accent 3 PHPDOCX"/>
    <w:basedOn w:val="NormalTablePHPDOCX"/>
    <w:uiPriority w:val="64"/>
    <w:rsid w:val="00535F5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
    <w:name w:val="Medium Shading 2 Accent 4 PHPDOCX"/>
    <w:basedOn w:val="NormalTablePHPDOCX"/>
    <w:uiPriority w:val="64"/>
    <w:rsid w:val="00535F5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
    <w:name w:val="Medium Shading 2 Accent 5 PHPDOCX"/>
    <w:basedOn w:val="NormalTablePHPDOCX"/>
    <w:uiPriority w:val="64"/>
    <w:rsid w:val="00361FF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
    <w:name w:val="Medium Shading 2 Accent 6 PHPDOCX"/>
    <w:basedOn w:val="NormalTablePHPDOCX"/>
    <w:uiPriority w:val="64"/>
    <w:rsid w:val="00361FF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PHPDOCX">
    <w:name w:val="Medium List 1 PHPDOCX"/>
    <w:basedOn w:val="NormalTablePHPDOCX"/>
    <w:uiPriority w:val="65"/>
    <w:rsid w:val="00361FF4"/>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PHPDOCX">
    <w:name w:val="Medium List 1 Accent 1 PHPDOCX"/>
    <w:basedOn w:val="NormalTablePHPDOCX"/>
    <w:uiPriority w:val="65"/>
    <w:rsid w:val="00361FF4"/>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PHPDOCX">
    <w:name w:val="Medium List 1 Accent 2 PHPDOCX"/>
    <w:basedOn w:val="NormalTablePHPDOCX"/>
    <w:uiPriority w:val="65"/>
    <w:rsid w:val="00361FF4"/>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PHPDOCX">
    <w:name w:val="Medium List 1 Accent 3 PHPDOCX"/>
    <w:basedOn w:val="NormalTablePHPDOCX"/>
    <w:uiPriority w:val="65"/>
    <w:rsid w:val="00361FF4"/>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PHPDOCX">
    <w:name w:val="Medium List 1 Accent 4 PHPDOCX"/>
    <w:basedOn w:val="NormalTablePHPDOCX"/>
    <w:uiPriority w:val="65"/>
    <w:rsid w:val="00361FF4"/>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PHPDOCX">
    <w:name w:val="Medium List 1 Accent 5 PHPDOCX"/>
    <w:basedOn w:val="NormalTablePHPDOCX"/>
    <w:uiPriority w:val="65"/>
    <w:rsid w:val="00361FF4"/>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PHPDOCX">
    <w:name w:val="Medium List 1 Accent 6 PHPDOCX"/>
    <w:basedOn w:val="NormalTablePHPDOCX"/>
    <w:uiPriority w:val="65"/>
    <w:rsid w:val="00361FF4"/>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PHPDOCX">
    <w:name w:val="Medium List 2 PHPDOCX"/>
    <w:basedOn w:val="NormalTablePHPDOCX"/>
    <w:uiPriority w:val="66"/>
    <w:rsid w:val="00361FF4"/>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PHPDOCX">
    <w:name w:val="Medium List 2 Accent 1 PHPDOCX"/>
    <w:basedOn w:val="NormalTablePHPDOCX"/>
    <w:uiPriority w:val="66"/>
    <w:rsid w:val="00361FF4"/>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
    <w:name w:val="Medium List 2 Accent 2 PHPDOCX"/>
    <w:basedOn w:val="NormalTablePHPDOCX"/>
    <w:uiPriority w:val="66"/>
    <w:rsid w:val="00361FF4"/>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
    <w:name w:val="Medium List 2 Accent 3 PHPDOCX"/>
    <w:basedOn w:val="NormalTablePHPDOCX"/>
    <w:uiPriority w:val="66"/>
    <w:rsid w:val="00361FF4"/>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
    <w:name w:val="Medium List 2 Accent 4 PHPDOCX"/>
    <w:basedOn w:val="NormalTablePHPDOCX"/>
    <w:uiPriority w:val="66"/>
    <w:rsid w:val="00361FF4"/>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
    <w:name w:val="Medium List 2 Accent 5 PHPDOCX"/>
    <w:basedOn w:val="NormalTablePHPDOCX"/>
    <w:uiPriority w:val="66"/>
    <w:rsid w:val="00361FF4"/>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
    <w:name w:val="Medium List 2 Accent 6 PHPDOCX"/>
    <w:basedOn w:val="NormalTablePHPDOCX"/>
    <w:uiPriority w:val="66"/>
    <w:rsid w:val="00361FF4"/>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PHPDOCX">
    <w:name w:val="Medium Grid 1 PHPDOCX"/>
    <w:basedOn w:val="NormalTablePHPDOCX"/>
    <w:uiPriority w:val="67"/>
    <w:rsid w:val="00361FF4"/>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PHPDOCX">
    <w:name w:val="Medium Grid 1 Accent 1 PHPDOCX"/>
    <w:basedOn w:val="NormalTablePHPDOCX"/>
    <w:uiPriority w:val="67"/>
    <w:rsid w:val="00361FF4"/>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PHPDOCX">
    <w:name w:val="Medium Grid 1 Accent 2 PHPDOCX"/>
    <w:basedOn w:val="NormalTablePHPDOCX"/>
    <w:uiPriority w:val="67"/>
    <w:rsid w:val="00361FF4"/>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PHPDOCX">
    <w:name w:val="Medium Grid 1 Accent 3 PHPDOCX"/>
    <w:basedOn w:val="NormalTablePHPDOCX"/>
    <w:uiPriority w:val="67"/>
    <w:rsid w:val="00361FF4"/>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PHPDOCX">
    <w:name w:val="Medium Grid 1 Accent 4 PHPDOCX"/>
    <w:basedOn w:val="NormalTablePHPDOCX"/>
    <w:uiPriority w:val="67"/>
    <w:rsid w:val="00361FF4"/>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PHPDOCX">
    <w:name w:val="Medium Grid 1 Accent 5 PHPDOCX"/>
    <w:basedOn w:val="NormalTablePHPDOCX"/>
    <w:uiPriority w:val="67"/>
    <w:rsid w:val="00361FF4"/>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PHPDOCX">
    <w:name w:val="Medium Grid 1 Accent 6 PHPDOCX"/>
    <w:basedOn w:val="NormalTablePHPDOCX"/>
    <w:uiPriority w:val="67"/>
    <w:rsid w:val="00361FF4"/>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PHPDOCX">
    <w:name w:val="Medium Grid 2 PHPDOCX"/>
    <w:basedOn w:val="NormalTablePHPDOCX"/>
    <w:uiPriority w:val="68"/>
    <w:rsid w:val="00361FF4"/>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PHPDOCX">
    <w:name w:val="Medium Grid 2 Accent 1 PHPDOCX"/>
    <w:basedOn w:val="NormalTablePHPDOCX"/>
    <w:uiPriority w:val="68"/>
    <w:rsid w:val="00361FF4"/>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PHPDOCX">
    <w:name w:val="Medium Grid 2 Accent 2 PHPDOCX"/>
    <w:basedOn w:val="NormalTablePHPDOCX"/>
    <w:uiPriority w:val="68"/>
    <w:rsid w:val="00361FF4"/>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PHPDOCX">
    <w:name w:val="Medium Grid 2 Accent 3 PHPDOCX"/>
    <w:basedOn w:val="NormalTablePHPDOCX"/>
    <w:uiPriority w:val="68"/>
    <w:rsid w:val="00361FF4"/>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PHPDOCX">
    <w:name w:val="Medium Grid 2 Accent 4 PHPDOCX"/>
    <w:basedOn w:val="NormalTablePHPDOCX"/>
    <w:uiPriority w:val="68"/>
    <w:rsid w:val="00361FF4"/>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PHPDOCX">
    <w:name w:val="Medium Grid 2 Accent 5 PHPDOCX"/>
    <w:basedOn w:val="NormalTablePHPDOCX"/>
    <w:uiPriority w:val="68"/>
    <w:rsid w:val="00361FF4"/>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PHPDOCX">
    <w:name w:val="Medium Grid 2 Accent 6 PHPDOCX"/>
    <w:basedOn w:val="NormalTablePHPDOCX"/>
    <w:uiPriority w:val="68"/>
    <w:rsid w:val="00361FF4"/>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PHPDOCX">
    <w:name w:val="Medium Grid 3 PHPDOCX"/>
    <w:basedOn w:val="NormalTablePHPDOCX"/>
    <w:uiPriority w:val="69"/>
    <w:rsid w:val="00361FF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PHPDOCX">
    <w:name w:val="Medium Grid 3 Accent 1 PHPDOCX"/>
    <w:basedOn w:val="NormalTablePHPDOCX"/>
    <w:uiPriority w:val="69"/>
    <w:rsid w:val="00361FF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PHPDOCX">
    <w:name w:val="Medium Grid 3 Accent 2 PHPDOCX"/>
    <w:basedOn w:val="NormalTablePHPDOCX"/>
    <w:uiPriority w:val="69"/>
    <w:rsid w:val="00361FF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PHPDOCX">
    <w:name w:val="Medium Grid 3 Accent 3 PHPDOCX"/>
    <w:basedOn w:val="NormalTablePHPDOCX"/>
    <w:uiPriority w:val="69"/>
    <w:rsid w:val="00361FF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5PHPDOCX">
    <w:name w:val="Medium Grid 3 Accent 5 PHPDOCX"/>
    <w:basedOn w:val="NormalTablePHPDOCX"/>
    <w:uiPriority w:val="69"/>
    <w:rsid w:val="00361FF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PHPDOCX">
    <w:name w:val="Medium Grid 3 Accent 4 PHPDOCX"/>
    <w:basedOn w:val="NormalTablePHPDOCX"/>
    <w:uiPriority w:val="69"/>
    <w:rsid w:val="00361FF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6PHPDOCX">
    <w:name w:val="Medium Grid 3 Accent 6 PHPDOCX"/>
    <w:basedOn w:val="NormalTablePHPDOCX"/>
    <w:uiPriority w:val="69"/>
    <w:rsid w:val="00361FF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PHPDOCX">
    <w:name w:val="Dark List PHPDOCX"/>
    <w:basedOn w:val="NormalTablePHPDOCX"/>
    <w:uiPriority w:val="70"/>
    <w:rsid w:val="00361FF4"/>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PHPDOCX">
    <w:name w:val="Dark List Accent 1 PHPDOCX"/>
    <w:basedOn w:val="NormalTablePHPDOCX"/>
    <w:uiPriority w:val="70"/>
    <w:rsid w:val="00361FF4"/>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PHPDOCX">
    <w:name w:val="Dark List Accent 2 PHPDOCX"/>
    <w:basedOn w:val="NormalTablePHPDOCX"/>
    <w:uiPriority w:val="70"/>
    <w:rsid w:val="00361FF4"/>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PHPDOCX">
    <w:name w:val="Dark List Accent 3 PHPDOCX"/>
    <w:basedOn w:val="NormalTablePHPDOCX"/>
    <w:uiPriority w:val="70"/>
    <w:rsid w:val="00361FF4"/>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PHPDOCX">
    <w:name w:val="Dark List Accent 4 PHPDOCX"/>
    <w:basedOn w:val="NormalTablePHPDOCX"/>
    <w:uiPriority w:val="70"/>
    <w:rsid w:val="00361FF4"/>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PHPDOCX">
    <w:name w:val="Dark List Accent 5 PHPDOCX"/>
    <w:basedOn w:val="NormalTablePHPDOCX"/>
    <w:uiPriority w:val="70"/>
    <w:rsid w:val="00361FF4"/>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PHPDOCX">
    <w:name w:val="Dark List Accent 6 PHPDOCX"/>
    <w:basedOn w:val="NormalTablePHPDOCX"/>
    <w:uiPriority w:val="70"/>
    <w:rsid w:val="00AC197E"/>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PHPDOCX">
    <w:name w:val="Colorful Shading PHPDOCX"/>
    <w:basedOn w:val="NormalTablePHPDOCX"/>
    <w:uiPriority w:val="71"/>
    <w:rsid w:val="00AC197E"/>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PHPDOCX">
    <w:name w:val="Colorful Shading Accent 1 PHPDOCX"/>
    <w:basedOn w:val="NormalTablePHPDOCX"/>
    <w:uiPriority w:val="71"/>
    <w:rsid w:val="00AC197E"/>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
    <w:name w:val="Colorful Shading Accent 2 PHPDOCX"/>
    <w:basedOn w:val="NormalTablePHPDOCX"/>
    <w:uiPriority w:val="71"/>
    <w:rsid w:val="00AC197E"/>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
    <w:name w:val="Colorful Shading Accent 3 PHPDOCX"/>
    <w:basedOn w:val="NormalTablePHPDOCX"/>
    <w:uiPriority w:val="71"/>
    <w:rsid w:val="00AC197E"/>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PHPDOCX">
    <w:name w:val="Colorful Shading Accent 4 PHPDOCX"/>
    <w:basedOn w:val="NormalTablePHPDOCX"/>
    <w:uiPriority w:val="71"/>
    <w:rsid w:val="00AC197E"/>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
    <w:name w:val="Colorful Shading Accent 5 PHPDOCX"/>
    <w:basedOn w:val="NormalTablePHPDOCX"/>
    <w:uiPriority w:val="71"/>
    <w:rsid w:val="00AC197E"/>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
    <w:name w:val="Colorful Shading Accent 6 PHPDOCX"/>
    <w:basedOn w:val="NormalTablePHPDOCX"/>
    <w:uiPriority w:val="71"/>
    <w:rsid w:val="00AC197E"/>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PHPDOCX">
    <w:name w:val="Colorful List PHPDOCX"/>
    <w:basedOn w:val="NormalTablePHPDOCX"/>
    <w:uiPriority w:val="72"/>
    <w:rsid w:val="00AC197E"/>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PHPDOCX">
    <w:name w:val="Colorful List Accent 1 PHPDOCX"/>
    <w:basedOn w:val="NormalTablePHPDOCX"/>
    <w:uiPriority w:val="72"/>
    <w:rsid w:val="00AC197E"/>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PHPDOCX">
    <w:name w:val="Colorful List Accent 2 PHPDOCX"/>
    <w:basedOn w:val="NormalTablePHPDOCX"/>
    <w:uiPriority w:val="72"/>
    <w:rsid w:val="00AC197E"/>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PHPDOCX">
    <w:name w:val="Colorful List Accent 3 PHPDOCX"/>
    <w:basedOn w:val="NormalTablePHPDOCX"/>
    <w:uiPriority w:val="72"/>
    <w:rsid w:val="00AC197E"/>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PHPDOCX">
    <w:name w:val="Colorful List Accent 4 PHPDOCX"/>
    <w:basedOn w:val="NormalTablePHPDOCX"/>
    <w:uiPriority w:val="72"/>
    <w:rsid w:val="00AC197E"/>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PHPDOCX">
    <w:name w:val="Colorful List Accent 5 PHPDOCX"/>
    <w:basedOn w:val="NormalTablePHPDOCX"/>
    <w:uiPriority w:val="72"/>
    <w:rsid w:val="00AC197E"/>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PHPDOCX">
    <w:name w:val="Colorful List Accent 6 PHPDOCX"/>
    <w:basedOn w:val="NormalTablePHPDOCX"/>
    <w:uiPriority w:val="72"/>
    <w:rsid w:val="00AC197E"/>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PHPDOCX">
    <w:name w:val="Colorful Grid PHPDOCX"/>
    <w:basedOn w:val="NormalTablePHPDOCX"/>
    <w:uiPriority w:val="73"/>
    <w:rsid w:val="00AC197E"/>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PHPDOCX">
    <w:name w:val="Colorful Grid Accent 1 PHPDOCX"/>
    <w:basedOn w:val="NormalTablePHPDOCX"/>
    <w:uiPriority w:val="73"/>
    <w:rsid w:val="00AC197E"/>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PHPDOCX">
    <w:name w:val="Colorful Grid Accent 2 PHPDOCX"/>
    <w:basedOn w:val="NormalTablePHPDOCX"/>
    <w:uiPriority w:val="73"/>
    <w:rsid w:val="00AC197E"/>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PHPDOCX">
    <w:name w:val="Colorful Grid Accent 3 PHPDOCX"/>
    <w:basedOn w:val="NormalTablePHPDOCX"/>
    <w:uiPriority w:val="73"/>
    <w:rsid w:val="00AC197E"/>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PHPDOCX">
    <w:name w:val="Colorful Grid Accent 4 PHPDOCX"/>
    <w:basedOn w:val="NormalTablePHPDOCX"/>
    <w:uiPriority w:val="73"/>
    <w:rsid w:val="00AC197E"/>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PHPDOCX">
    <w:name w:val="Colorful Grid Accent 5 PHPDOCX"/>
    <w:basedOn w:val="NormalTablePHPDOCX"/>
    <w:uiPriority w:val="73"/>
    <w:rsid w:val="00AC197E"/>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PHPDOCX">
    <w:name w:val="Colorful Grid Accent 6 PHPDOCX"/>
    <w:basedOn w:val="NormalTablePHPDOCX"/>
    <w:uiPriority w:val="73"/>
    <w:rsid w:val="00AC197E"/>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Geenafstand">
    <w:name w:val="No Spacing"/>
    <w:link w:val="GeenafstandChar"/>
    <w:uiPriority w:val="1"/>
    <w:qFormat/>
    <w:rsid w:val="00D50C94"/>
    <w:pPr>
      <w:spacing w:after="0" w:line="240" w:lineRule="auto"/>
    </w:pPr>
    <w:rPr>
      <w:rFonts w:eastAsiaTheme="minorEastAsia"/>
      <w:lang w:val="es-ES"/>
    </w:rPr>
  </w:style>
  <w:style w:type="character" w:customStyle="1" w:styleId="GeenafstandChar">
    <w:name w:val="Geen afstand Char"/>
    <w:basedOn w:val="Standaardalinea-lettertype"/>
    <w:link w:val="Geenafstand"/>
    <w:uiPriority w:val="1"/>
    <w:rsid w:val="00D50C94"/>
    <w:rPr>
      <w:rFonts w:eastAsiaTheme="minorEastAsia"/>
      <w:lang w:val="es-ES"/>
    </w:rPr>
  </w:style>
  <w:style w:type="paragraph" w:styleId="Ballontekst">
    <w:name w:val="Balloon Text"/>
    <w:basedOn w:val="Standaard"/>
    <w:link w:val="BallontekstChar"/>
    <w:uiPriority w:val="99"/>
    <w:semiHidden/>
    <w:unhideWhenUsed/>
    <w:rsid w:val="00D50C9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50C94"/>
    <w:rPr>
      <w:rFonts w:ascii="Tahoma" w:hAnsi="Tahoma" w:cs="Tahoma"/>
      <w:sz w:val="16"/>
      <w:szCs w:val="16"/>
    </w:rPr>
  </w:style>
  <w:style w:type="paragraph" w:styleId="Koptekst">
    <w:name w:val="header"/>
    <w:basedOn w:val="Standaard"/>
    <w:link w:val="KoptekstChar"/>
    <w:uiPriority w:val="99"/>
    <w:unhideWhenUsed/>
    <w:rsid w:val="00D50C94"/>
    <w:pPr>
      <w:tabs>
        <w:tab w:val="center" w:pos="4252"/>
        <w:tab w:val="right" w:pos="8504"/>
      </w:tabs>
      <w:spacing w:after="0" w:line="240" w:lineRule="auto"/>
    </w:pPr>
  </w:style>
  <w:style w:type="character" w:customStyle="1" w:styleId="KoptekstChar">
    <w:name w:val="Koptekst Char"/>
    <w:basedOn w:val="Standaardalinea-lettertype"/>
    <w:link w:val="Koptekst"/>
    <w:uiPriority w:val="99"/>
    <w:rsid w:val="00D50C94"/>
  </w:style>
  <w:style w:type="paragraph" w:styleId="Voettekst">
    <w:name w:val="footer"/>
    <w:basedOn w:val="Standaard"/>
    <w:link w:val="VoettekstChar"/>
    <w:uiPriority w:val="99"/>
    <w:unhideWhenUsed/>
    <w:rsid w:val="00D50C94"/>
    <w:pPr>
      <w:tabs>
        <w:tab w:val="center" w:pos="4252"/>
        <w:tab w:val="right" w:pos="8504"/>
      </w:tabs>
      <w:spacing w:after="0" w:line="240" w:lineRule="auto"/>
    </w:pPr>
  </w:style>
  <w:style w:type="character" w:customStyle="1" w:styleId="VoettekstChar">
    <w:name w:val="Voettekst Char"/>
    <w:basedOn w:val="Standaardalinea-lettertype"/>
    <w:link w:val="Voettekst"/>
    <w:uiPriority w:val="99"/>
    <w:rsid w:val="00D50C94"/>
  </w:style>
  <w:style w:type="paragraph" w:customStyle="1" w:styleId="footnotetextPHPDOCX0">
    <w:name w:val="footnote text PHPDOCX"/>
    <w:basedOn w:val="Standaard"/>
    <w:link w:val="footnotetextCarPHPDOCX0"/>
    <w:uiPriority w:val="99"/>
    <w:semiHidden/>
    <w:unhideWhenUsed/>
    <w:rsid w:val="006E0FDA"/>
    <w:pPr>
      <w:spacing w:after="0" w:line="240" w:lineRule="auto"/>
    </w:pPr>
    <w:rPr>
      <w:sz w:val="20"/>
      <w:szCs w:val="20"/>
    </w:rPr>
  </w:style>
  <w:style w:type="character" w:customStyle="1" w:styleId="footnotetextCarPHPDOCX0">
    <w:name w:val="footnote text Car PHPDOCX"/>
    <w:basedOn w:val="DefaultParagraphFontPHPDOCX1"/>
    <w:link w:val="footnotetextPHPDOCX0"/>
    <w:uiPriority w:val="99"/>
    <w:semiHidden/>
    <w:rsid w:val="006E0FDA"/>
    <w:rPr>
      <w:sz w:val="20"/>
      <w:szCs w:val="20"/>
    </w:rPr>
  </w:style>
  <w:style w:type="character" w:customStyle="1" w:styleId="footnotereferencePHPDOCX0">
    <w:name w:val="footnote reference PHPDOCX"/>
    <w:basedOn w:val="DefaultParagraphFontPHPDOCX1"/>
    <w:uiPriority w:val="99"/>
    <w:semiHidden/>
    <w:unhideWhenUsed/>
    <w:rsid w:val="006E0FDA"/>
    <w:rPr>
      <w:vertAlign w:val="superscript"/>
    </w:rPr>
  </w:style>
  <w:style w:type="paragraph" w:customStyle="1" w:styleId="endnotetextPHPDOCX0">
    <w:name w:val="endnote text PHPDOCX"/>
    <w:basedOn w:val="Standaard"/>
    <w:link w:val="endnotetextCarPHPDOCX0"/>
    <w:uiPriority w:val="99"/>
    <w:semiHidden/>
    <w:unhideWhenUsed/>
    <w:rsid w:val="006E0FDA"/>
    <w:pPr>
      <w:spacing w:after="0" w:line="240" w:lineRule="auto"/>
    </w:pPr>
    <w:rPr>
      <w:sz w:val="20"/>
      <w:szCs w:val="20"/>
    </w:rPr>
  </w:style>
  <w:style w:type="character" w:customStyle="1" w:styleId="endnotetextCarPHPDOCX0">
    <w:name w:val="endnote text Car PHPDOCX"/>
    <w:basedOn w:val="DefaultParagraphFontPHPDOCX1"/>
    <w:link w:val="endnotetextPHPDOCX0"/>
    <w:uiPriority w:val="99"/>
    <w:semiHidden/>
    <w:rsid w:val="006E0FDA"/>
    <w:rPr>
      <w:sz w:val="20"/>
      <w:szCs w:val="20"/>
    </w:rPr>
  </w:style>
  <w:style w:type="character" w:customStyle="1" w:styleId="endnotereferencePHPDOCX0">
    <w:name w:val="endnote reference PHPDOCX"/>
    <w:basedOn w:val="DefaultParagraphFontPHPDOCX1"/>
    <w:uiPriority w:val="99"/>
    <w:semiHidden/>
    <w:unhideWhenUsed/>
    <w:rsid w:val="006E0FDA"/>
    <w:rPr>
      <w:vertAlign w:val="superscript"/>
    </w:rPr>
  </w:style>
  <w:style w:type="character" w:customStyle="1" w:styleId="DefaultParagraphFontPHPDOCX1">
    <w:name w:val="Default Paragraph Font PHPDOCX"/>
    <w:uiPriority w:val="1"/>
    <w:semiHidden/>
    <w:unhideWhenUsed/>
  </w:style>
  <w:style w:type="paragraph" w:customStyle="1" w:styleId="TitlePHPDOCX0">
    <w:name w:val="Title PHPDOCX"/>
    <w:basedOn w:val="Standaard"/>
    <w:next w:val="Standaard"/>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customStyle="1" w:styleId="SubtitlePHPDOCX0">
    <w:name w:val="Subtitle PHPDOCX"/>
    <w:basedOn w:val="Standaard"/>
    <w:next w:val="Standaard"/>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paragraph" w:customStyle="1" w:styleId="ListParagraphPHPDOCX0">
    <w:name w:val="List Paragraph PHPDOCX"/>
    <w:basedOn w:val="Standaard"/>
    <w:uiPriority w:val="34"/>
    <w:qFormat/>
    <w:rsid w:val="00DF064E"/>
    <w:pPr>
      <w:ind w:left="720"/>
      <w:contextualSpacing/>
    </w:pPr>
  </w:style>
  <w:style w:type="table" w:customStyle="1" w:styleId="NormalTablePHPDOCX0">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customStyle="1" w:styleId="TableGridPHPDOCX0">
    <w:name w:val="Table Grid PHPDOCX"/>
    <w:basedOn w:val="NormalTablePHPDOCX0"/>
    <w:uiPriority w:val="59"/>
    <w:rsid w:val="00493A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6659FA"/>
    <w:rPr>
      <w:color w:val="0000FF" w:themeColor="hyperlink"/>
      <w:u w:val="single"/>
    </w:rPr>
  </w:style>
  <w:style w:type="character" w:styleId="GevolgdeHyperlink">
    <w:name w:val="FollowedHyperlink"/>
    <w:basedOn w:val="Standaardalinea-lettertype"/>
    <w:uiPriority w:val="99"/>
    <w:semiHidden/>
    <w:unhideWhenUsed/>
    <w:rsid w:val="006659FA"/>
    <w:rPr>
      <w:color w:val="800080" w:themeColor="followedHyperlink"/>
      <w:u w:val="single"/>
    </w:rPr>
  </w:style>
  <w:style w:type="paragraph" w:customStyle="1" w:styleId="footnotetextPHPDOCX1">
    <w:name w:val="footnote text PHPDOCX"/>
    <w:basedOn w:val="Standaard"/>
    <w:link w:val="footnotetextCarPHPDOCX1"/>
    <w:uiPriority w:val="99"/>
    <w:semiHidden/>
    <w:unhideWhenUsed/>
    <w:rsid w:val="006E0FDA"/>
    <w:pPr>
      <w:spacing w:after="0" w:line="240" w:lineRule="auto"/>
    </w:pPr>
    <w:rPr>
      <w:sz w:val="20"/>
      <w:szCs w:val="20"/>
    </w:rPr>
  </w:style>
  <w:style w:type="character" w:customStyle="1" w:styleId="footnotetextCarPHPDOCX1">
    <w:name w:val="footnote text Car PHPDOCX"/>
    <w:basedOn w:val="DefaultParagraphFontPHPDOCX0"/>
    <w:link w:val="footnotetextPHPDOCX1"/>
    <w:uiPriority w:val="99"/>
    <w:semiHidden/>
    <w:rsid w:val="006E0FDA"/>
    <w:rPr>
      <w:sz w:val="20"/>
      <w:szCs w:val="20"/>
    </w:rPr>
  </w:style>
  <w:style w:type="character" w:customStyle="1" w:styleId="footnotereferencePHPDOCX1">
    <w:name w:val="footnote reference PHPDOCX"/>
    <w:basedOn w:val="DefaultParagraphFontPHPDOCX0"/>
    <w:uiPriority w:val="99"/>
    <w:semiHidden/>
    <w:unhideWhenUsed/>
    <w:rsid w:val="006E0FDA"/>
    <w:rPr>
      <w:vertAlign w:val="superscript"/>
    </w:rPr>
  </w:style>
  <w:style w:type="paragraph" w:customStyle="1" w:styleId="endnotetextPHPDOCX1">
    <w:name w:val="endnote text PHPDOCX"/>
    <w:basedOn w:val="Standaard"/>
    <w:link w:val="endnotetextCarPHPDOCX1"/>
    <w:uiPriority w:val="99"/>
    <w:semiHidden/>
    <w:unhideWhenUsed/>
    <w:rsid w:val="006E0FDA"/>
    <w:pPr>
      <w:spacing w:after="0" w:line="240" w:lineRule="auto"/>
    </w:pPr>
    <w:rPr>
      <w:sz w:val="20"/>
      <w:szCs w:val="20"/>
    </w:rPr>
  </w:style>
  <w:style w:type="character" w:customStyle="1" w:styleId="endnotetextCarPHPDOCX1">
    <w:name w:val="endnote text Car PHPDOCX"/>
    <w:basedOn w:val="DefaultParagraphFontPHPDOCX0"/>
    <w:link w:val="endnotetextPHPDOCX1"/>
    <w:uiPriority w:val="99"/>
    <w:semiHidden/>
    <w:rsid w:val="006E0FDA"/>
    <w:rPr>
      <w:sz w:val="20"/>
      <w:szCs w:val="20"/>
    </w:rPr>
  </w:style>
  <w:style w:type="character" w:customStyle="1" w:styleId="endnotereferencePHPDOCX1">
    <w:name w:val="endnote reference PHPDOCX"/>
    <w:basedOn w:val="DefaultParagraphFontPHPDOCX0"/>
    <w:uiPriority w:val="99"/>
    <w:semiHidden/>
    <w:unhideWhenUsed/>
    <w:rsid w:val="006E0FDA"/>
    <w:rPr>
      <w:vertAlign w:val="superscript"/>
    </w:rPr>
  </w:style>
  <w:style w:type="character" w:customStyle="1" w:styleId="DefaultParagraphFontPHPDOCX">
    <w:name w:val="Default Paragraph Font PHPDOCX"/>
    <w:uiPriority w:val="1"/>
    <w:semiHidden/>
    <w:unhideWhenUsed/>
  </w:style>
  <w:style w:type="paragraph" w:customStyle="1" w:styleId="TitlePHPDOCX1">
    <w:name w:val="Title PHPDOCX"/>
    <w:basedOn w:val="Standaard"/>
    <w:next w:val="Standaard"/>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customStyle="1" w:styleId="SubtitlePHPDOCX1">
    <w:name w:val="Subtitle PHPDOCX"/>
    <w:basedOn w:val="Standaard"/>
    <w:next w:val="Standaard"/>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paragraph" w:customStyle="1" w:styleId="ListParagraphPHPDOCX1">
    <w:name w:val="List Paragraph PHPDOCX"/>
    <w:basedOn w:val="Standaard"/>
    <w:uiPriority w:val="34"/>
    <w:qFormat/>
    <w:rsid w:val="00DF064E"/>
    <w:pPr>
      <w:ind w:left="720"/>
      <w:contextualSpacing/>
    </w:pPr>
  </w:style>
  <w:style w:type="table" w:customStyle="1" w:styleId="NormalTablePHPDOCX1">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customStyle="1" w:styleId="TableGridPHPDOCX1">
    <w:name w:val="Table Grid PHPDOCX"/>
    <w:basedOn w:val="NormalTablePHPDOCX1"/>
    <w:uiPriority w:val="59"/>
    <w:rsid w:val="00493A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F708AE"/>
    <w:rPr>
      <w:rFonts w:ascii="Trebuchet MS" w:eastAsia="Times New Roman" w:hAnsi="Trebuchet MS" w:cs="Times New Roman"/>
      <w:b/>
      <w:bCs/>
      <w:color w:val="5B9BD5"/>
      <w:sz w:val="28"/>
      <w:szCs w:val="28"/>
      <w:u w:val="single"/>
      <w:lang w:eastAsia="en-US"/>
    </w:rPr>
  </w:style>
  <w:style w:type="character" w:customStyle="1" w:styleId="Kop2Char">
    <w:name w:val="Kop 2 Char"/>
    <w:basedOn w:val="Standaardalinea-lettertype"/>
    <w:link w:val="Kop2"/>
    <w:uiPriority w:val="9"/>
    <w:rsid w:val="00F708AE"/>
    <w:rPr>
      <w:rFonts w:ascii="Trebuchet MS" w:eastAsia="Times New Roman" w:hAnsi="Trebuchet MS" w:cs="Times New Roman"/>
      <w:bCs/>
      <w:color w:val="5B9BD5"/>
      <w:sz w:val="26"/>
      <w:szCs w:val="26"/>
      <w:u w:val="single"/>
      <w:lang w:eastAsia="en-US"/>
    </w:rPr>
  </w:style>
  <w:style w:type="character" w:customStyle="1" w:styleId="Kop3Char">
    <w:name w:val="Kop 3 Char"/>
    <w:basedOn w:val="Standaardalinea-lettertype"/>
    <w:link w:val="Kop3"/>
    <w:uiPriority w:val="9"/>
    <w:rsid w:val="00F708AE"/>
    <w:rPr>
      <w:rFonts w:ascii="Trebuchet MS" w:eastAsia="Times New Roman" w:hAnsi="Trebuchet MS" w:cs="Times New Roman"/>
      <w:bCs/>
      <w:color w:val="5B9BD5"/>
      <w:sz w:val="26"/>
      <w:lang w:eastAsia="en-US"/>
    </w:rPr>
  </w:style>
  <w:style w:type="table" w:customStyle="1" w:styleId="LightGrid1PHPDOCX1">
    <w:name w:val="Light Grid 1 PHPDOCX1"/>
    <w:basedOn w:val="Standaardtabel"/>
    <w:uiPriority w:val="62"/>
    <w:rsid w:val="002623D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Lijstalinea">
    <w:name w:val="List Paragraph"/>
    <w:basedOn w:val="Standaard"/>
    <w:uiPriority w:val="72"/>
    <w:unhideWhenUsed/>
    <w:qFormat/>
    <w:rsid w:val="002623D1"/>
    <w:pPr>
      <w:ind w:left="720"/>
      <w:contextualSpacing/>
    </w:pPr>
  </w:style>
  <w:style w:type="character" w:styleId="Verwijzingopmerking">
    <w:name w:val="annotation reference"/>
    <w:basedOn w:val="Standaardalinea-lettertype"/>
    <w:uiPriority w:val="99"/>
    <w:semiHidden/>
    <w:unhideWhenUsed/>
    <w:rsid w:val="002623D1"/>
    <w:rPr>
      <w:sz w:val="16"/>
      <w:szCs w:val="16"/>
    </w:rPr>
  </w:style>
  <w:style w:type="paragraph" w:styleId="Tekstopmerking">
    <w:name w:val="annotation text"/>
    <w:basedOn w:val="Standaard"/>
    <w:link w:val="TekstopmerkingChar"/>
    <w:uiPriority w:val="99"/>
    <w:semiHidden/>
    <w:unhideWhenUsed/>
    <w:rsid w:val="002623D1"/>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2623D1"/>
    <w:rPr>
      <w:sz w:val="20"/>
      <w:szCs w:val="20"/>
    </w:rPr>
  </w:style>
  <w:style w:type="paragraph" w:styleId="Onderwerpvanopmerking">
    <w:name w:val="annotation subject"/>
    <w:basedOn w:val="Tekstopmerking"/>
    <w:next w:val="Tekstopmerking"/>
    <w:link w:val="OnderwerpvanopmerkingChar"/>
    <w:uiPriority w:val="99"/>
    <w:semiHidden/>
    <w:unhideWhenUsed/>
    <w:rsid w:val="002623D1"/>
    <w:rPr>
      <w:b/>
      <w:bCs/>
    </w:rPr>
  </w:style>
  <w:style w:type="character" w:customStyle="1" w:styleId="OnderwerpvanopmerkingChar">
    <w:name w:val="Onderwerp van opmerking Char"/>
    <w:basedOn w:val="TekstopmerkingChar"/>
    <w:link w:val="Onderwerpvanopmerking"/>
    <w:uiPriority w:val="99"/>
    <w:semiHidden/>
    <w:rsid w:val="002623D1"/>
    <w:rPr>
      <w:b/>
      <w:bCs/>
      <w:sz w:val="20"/>
      <w:szCs w:val="20"/>
    </w:rPr>
  </w:style>
  <w:style w:type="paragraph" w:styleId="Inhopg1">
    <w:name w:val="toc 1"/>
    <w:basedOn w:val="Standaard"/>
    <w:next w:val="Standaard"/>
    <w:autoRedefine/>
    <w:uiPriority w:val="39"/>
    <w:unhideWhenUsed/>
    <w:rsid w:val="00C72F0A"/>
    <w:pPr>
      <w:spacing w:after="100"/>
    </w:pPr>
  </w:style>
  <w:style w:type="paragraph" w:styleId="Inhopg2">
    <w:name w:val="toc 2"/>
    <w:basedOn w:val="Standaard"/>
    <w:next w:val="Standaard"/>
    <w:autoRedefine/>
    <w:uiPriority w:val="39"/>
    <w:unhideWhenUsed/>
    <w:rsid w:val="00C72F0A"/>
    <w:pPr>
      <w:spacing w:after="100"/>
      <w:ind w:left="220"/>
    </w:pPr>
  </w:style>
  <w:style w:type="paragraph" w:styleId="Inhopg3">
    <w:name w:val="toc 3"/>
    <w:basedOn w:val="Standaard"/>
    <w:next w:val="Standaard"/>
    <w:autoRedefine/>
    <w:uiPriority w:val="39"/>
    <w:unhideWhenUsed/>
    <w:rsid w:val="00C72F0A"/>
    <w:pPr>
      <w:spacing w:after="100"/>
      <w:ind w:left="440"/>
    </w:pPr>
  </w:style>
  <w:style w:type="paragraph" w:customStyle="1" w:styleId="Schoolgids">
    <w:name w:val="Schoolgids"/>
    <w:link w:val="SchoolgidsChar"/>
    <w:uiPriority w:val="99"/>
    <w:rsid w:val="00D005BD"/>
    <w:pPr>
      <w:spacing w:after="0" w:line="240" w:lineRule="auto"/>
    </w:pPr>
    <w:rPr>
      <w:rFonts w:ascii="Verdana" w:eastAsia="Times New Roman" w:hAnsi="Verdana" w:cs="Times New Roman"/>
      <w:bCs/>
      <w:sz w:val="17"/>
      <w:szCs w:val="28"/>
      <w:lang w:eastAsia="en-US"/>
    </w:rPr>
  </w:style>
  <w:style w:type="character" w:customStyle="1" w:styleId="SchoolgidsChar">
    <w:name w:val="Schoolgids Char"/>
    <w:link w:val="Schoolgids"/>
    <w:uiPriority w:val="99"/>
    <w:locked/>
    <w:rsid w:val="00D005BD"/>
    <w:rPr>
      <w:rFonts w:ascii="Verdana" w:eastAsia="Times New Roman" w:hAnsi="Verdana" w:cs="Times New Roman"/>
      <w:bCs/>
      <w:sz w:val="17"/>
      <w:szCs w:val="28"/>
      <w:lang w:eastAsia="en-US"/>
    </w:rPr>
  </w:style>
  <w:style w:type="paragraph" w:styleId="Kopvaninhoudsopgave">
    <w:name w:val="TOC Heading"/>
    <w:basedOn w:val="Kop1"/>
    <w:next w:val="Standaard"/>
    <w:uiPriority w:val="39"/>
    <w:semiHidden/>
    <w:unhideWhenUsed/>
    <w:qFormat/>
    <w:rsid w:val="00582193"/>
    <w:pPr>
      <w:spacing w:before="480" w:after="0" w:line="276" w:lineRule="auto"/>
      <w:outlineLvl w:val="9"/>
    </w:pPr>
    <w:rPr>
      <w:rFonts w:asciiTheme="majorHAnsi" w:eastAsiaTheme="majorEastAsia" w:hAnsiTheme="majorHAnsi" w:cstheme="majorBidi"/>
      <w:color w:val="365F91" w:themeColor="accent1" w:themeShade="BF"/>
      <w:u w:val="none"/>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560279">
      <w:bodyDiv w:val="1"/>
      <w:marLeft w:val="0"/>
      <w:marRight w:val="0"/>
      <w:marTop w:val="0"/>
      <w:marBottom w:val="0"/>
      <w:divBdr>
        <w:top w:val="none" w:sz="0" w:space="0" w:color="auto"/>
        <w:left w:val="none" w:sz="0" w:space="0" w:color="auto"/>
        <w:bottom w:val="none" w:sz="0" w:space="0" w:color="auto"/>
        <w:right w:val="none" w:sz="0" w:space="0" w:color="auto"/>
      </w:divBdr>
    </w:div>
    <w:div w:id="470442478">
      <w:bodyDiv w:val="1"/>
      <w:marLeft w:val="0"/>
      <w:marRight w:val="0"/>
      <w:marTop w:val="0"/>
      <w:marBottom w:val="0"/>
      <w:divBdr>
        <w:top w:val="none" w:sz="0" w:space="0" w:color="auto"/>
        <w:left w:val="none" w:sz="0" w:space="0" w:color="auto"/>
        <w:bottom w:val="none" w:sz="0" w:space="0" w:color="auto"/>
        <w:right w:val="none" w:sz="0" w:space="0" w:color="auto"/>
      </w:divBdr>
    </w:div>
    <w:div w:id="1179392507">
      <w:bodyDiv w:val="1"/>
      <w:marLeft w:val="0"/>
      <w:marRight w:val="0"/>
      <w:marTop w:val="0"/>
      <w:marBottom w:val="0"/>
      <w:divBdr>
        <w:top w:val="none" w:sz="0" w:space="0" w:color="auto"/>
        <w:left w:val="none" w:sz="0" w:space="0" w:color="auto"/>
        <w:bottom w:val="none" w:sz="0" w:space="0" w:color="auto"/>
        <w:right w:val="none" w:sz="0" w:space="0" w:color="auto"/>
      </w:divBdr>
    </w:div>
    <w:div w:id="1310793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3.xml"/><Relationship Id="rId18" Type="http://schemas.openxmlformats.org/officeDocument/2006/relationships/chart" Target="charts/chart8.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chart" Target="charts/chart2.xml"/><Relationship Id="rId17" Type="http://schemas.openxmlformats.org/officeDocument/2006/relationships/chart" Target="charts/chart7.xml"/><Relationship Id="rId2" Type="http://schemas.openxmlformats.org/officeDocument/2006/relationships/customXml" Target="../customXml/item2.xml"/><Relationship Id="rId16" Type="http://schemas.openxmlformats.org/officeDocument/2006/relationships/chart" Target="charts/chart6.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1.xml"/><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chart" Target="charts/chart5.xml"/><Relationship Id="rId23"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chart" Target="charts/chart9.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chart" Target="charts/chart4.xm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1" Type="http://schemas.openxmlformats.org/officeDocument/2006/relationships/oleObject" Target="file:///\\userver\Personeel$\algemeen\personeel\9.%20Interne%20begeleiding\1.%20IB\Beleid\Schoolondersteuningsprofiel\2015-2016\exel%20grafieken\Grafiek%20in%20Microsoft%20Word%20leerlingaanta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userver\Personeel$\algemeen\personeel\9.%20Interne%20begeleiding\1.%20IB\Beleid\Schoolondersteuningsprofiel\2015-2016\exel%20grafieken\Grafiek%20in%20Microsoft%20Word%20verwachte%20leerlingen%20aantalle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userver\Personeel$\algemeen\personeel\9.%20Interne%20begeleiding\1.%20IB\Beleid\Schoolondersteuningsprofiel\2015-2016\exel%20grafieken\Grafiek%20in%20Microsoft%20Word%20leerlinggewichten.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userver\Personeel$\algemeen\personeel\9.%20Interne%20begeleiding\1.%20IB\Beleid\Schoolondersteuningsprofiel\2015-2016\exel%20grafieken\Grafiek%20in%20Microsoft%20Wordbesproken%20leerlingen%20bij%20zorgplatform.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userver\Personeel$\algemeen\personeel\9.%20Interne%20begeleiding\1.%20IB\Beleid\Schoolondersteuningsprofiel\2015-2016\exel%20grafieken\Grafiek%20in%20Microsoft%20Word%20SBO-verwijzingen.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userver\Personeel$\algemeen\personeel\9.%20Interne%20begeleiding\1.%20IB\Beleid\Schoolondersteuningsprofiel\2015-2016\exel%20grafieken\Grafiek%20in%20Microsoft%20Word%20verwijzing%20clusterscholen.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userver\Personeel$\algemeen\personeel\9.%20Interne%20begeleiding\1.%20IB\Beleid\Schoolondersteuningsprofiel\2015-2016\exel%20grafieken\Grafiek%20in%20Microsoft%20Word%20rugzakjes%20bij%20cluster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userver\Personeel$\algemeen\personeel\9.%20Interne%20begeleiding\1.%20IB\Beleid\Schoolondersteuningsprofiel\2015-2016\exel%20grafieken\Grafiek%20in%20Microsoft%20dyslexie%20dyscalculie.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userver\Personeel$\algemeen\personeel\9.%20Interne%20begeleiding\1.%20IB\Beleid\Schoolondersteuningsprofiel\2015-2016\exel%20grafieken\Grafiek%20in%20Microsoft%20hoogbegaaf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403560189624666"/>
          <c:y val="2.6874817731116944E-2"/>
          <c:w val="0.68618570968525117"/>
          <c:h val="0.78831073199183432"/>
        </c:manualLayout>
      </c:layout>
      <c:barChart>
        <c:barDir val="col"/>
        <c:grouping val="clustered"/>
        <c:varyColors val="0"/>
        <c:ser>
          <c:idx val="0"/>
          <c:order val="0"/>
          <c:tx>
            <c:strRef>
              <c:f>Hoja1!$B$1</c:f>
              <c:strCache>
                <c:ptCount val="1"/>
                <c:pt idx="0">
                  <c:v>aantal leerlingen PCL</c:v>
                </c:pt>
              </c:strCache>
            </c:strRef>
          </c:tx>
          <c:spPr>
            <a:solidFill>
              <a:schemeClr val="accent2"/>
            </a:solidFill>
          </c:spPr>
          <c:invertIfNegative val="0"/>
          <c:dPt>
            <c:idx val="1"/>
            <c:invertIfNegative val="0"/>
            <c:bubble3D val="0"/>
            <c:spPr>
              <a:solidFill>
                <a:srgbClr val="00B050"/>
              </a:solidFill>
            </c:spPr>
          </c:dPt>
          <c:dPt>
            <c:idx val="2"/>
            <c:invertIfNegative val="0"/>
            <c:bubble3D val="0"/>
            <c:spPr>
              <a:solidFill>
                <a:srgbClr val="0070C0"/>
              </a:solidFill>
            </c:spPr>
          </c:dPt>
          <c:dPt>
            <c:idx val="3"/>
            <c:invertIfNegative val="0"/>
            <c:bubble3D val="0"/>
            <c:spPr>
              <a:solidFill>
                <a:srgbClr val="FFFF00"/>
              </a:solidFill>
            </c:spPr>
          </c:dPt>
          <c:cat>
            <c:strRef>
              <c:f>Hoja1!$A$2:$A$5</c:f>
              <c:strCache>
                <c:ptCount val="4"/>
                <c:pt idx="0">
                  <c:v>per 1-10-2012</c:v>
                </c:pt>
                <c:pt idx="1">
                  <c:v>per 1-10-2013</c:v>
                </c:pt>
                <c:pt idx="2">
                  <c:v>per 1-10-2014</c:v>
                </c:pt>
                <c:pt idx="3">
                  <c:v>per 1-10-2015</c:v>
                </c:pt>
              </c:strCache>
            </c:strRef>
          </c:cat>
          <c:val>
            <c:numRef>
              <c:f>Hoja1!$B$2:$B$5</c:f>
              <c:numCache>
                <c:formatCode>General</c:formatCode>
                <c:ptCount val="4"/>
                <c:pt idx="0">
                  <c:v>261</c:v>
                </c:pt>
                <c:pt idx="1">
                  <c:v>271</c:v>
                </c:pt>
                <c:pt idx="2">
                  <c:v>269</c:v>
                </c:pt>
                <c:pt idx="3">
                  <c:v>268</c:v>
                </c:pt>
              </c:numCache>
            </c:numRef>
          </c:val>
        </c:ser>
        <c:dLbls>
          <c:showLegendKey val="0"/>
          <c:showVal val="0"/>
          <c:showCatName val="0"/>
          <c:showSerName val="0"/>
          <c:showPercent val="0"/>
          <c:showBubbleSize val="0"/>
        </c:dLbls>
        <c:gapWidth val="150"/>
        <c:axId val="95168768"/>
        <c:axId val="95208576"/>
      </c:barChart>
      <c:catAx>
        <c:axId val="95168768"/>
        <c:scaling>
          <c:orientation val="minMax"/>
        </c:scaling>
        <c:delete val="0"/>
        <c:axPos val="b"/>
        <c:majorTickMark val="none"/>
        <c:minorTickMark val="none"/>
        <c:tickLblPos val="nextTo"/>
        <c:crossAx val="95208576"/>
        <c:crosses val="autoZero"/>
        <c:auto val="1"/>
        <c:lblAlgn val="ctr"/>
        <c:lblOffset val="100"/>
        <c:noMultiLvlLbl val="0"/>
      </c:catAx>
      <c:valAx>
        <c:axId val="95208576"/>
        <c:scaling>
          <c:orientation val="minMax"/>
        </c:scaling>
        <c:delete val="0"/>
        <c:axPos val="l"/>
        <c:majorGridlines/>
        <c:numFmt formatCode="General" sourceLinked="1"/>
        <c:majorTickMark val="none"/>
        <c:minorTickMark val="none"/>
        <c:tickLblPos val="nextTo"/>
        <c:crossAx val="95168768"/>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'[Grafiek in Microsoft Word verwachte leerlingen aantallen.xlsx]Hoja1'!$B$1</c:f>
              <c:strCache>
                <c:ptCount val="1"/>
                <c:pt idx="0">
                  <c:v>verwachte leerlingen aantallen</c:v>
                </c:pt>
              </c:strCache>
            </c:strRef>
          </c:tx>
          <c:spPr>
            <a:solidFill>
              <a:srgbClr val="FF0000"/>
            </a:solidFill>
          </c:spPr>
          <c:invertIfNegative val="0"/>
          <c:dPt>
            <c:idx val="1"/>
            <c:invertIfNegative val="0"/>
            <c:bubble3D val="0"/>
            <c:spPr>
              <a:solidFill>
                <a:srgbClr val="0070C0"/>
              </a:solidFill>
            </c:spPr>
          </c:dPt>
          <c:dPt>
            <c:idx val="2"/>
            <c:invertIfNegative val="0"/>
            <c:bubble3D val="0"/>
            <c:spPr>
              <a:solidFill>
                <a:srgbClr val="FFFF00"/>
              </a:solidFill>
            </c:spPr>
          </c:dPt>
          <c:cat>
            <c:strRef>
              <c:f>'[Grafiek in Microsoft Word verwachte leerlingen aantallen.xlsx]Hoja1'!$A$2:$A$4</c:f>
              <c:strCache>
                <c:ptCount val="3"/>
                <c:pt idx="0">
                  <c:v>per 1-10-2016</c:v>
                </c:pt>
                <c:pt idx="1">
                  <c:v>per 1-10-2017</c:v>
                </c:pt>
                <c:pt idx="2">
                  <c:v>per 1-10-2018</c:v>
                </c:pt>
              </c:strCache>
            </c:strRef>
          </c:cat>
          <c:val>
            <c:numRef>
              <c:f>'[Grafiek in Microsoft Word verwachte leerlingen aantallen.xlsx]Hoja1'!$B$2:$B$4</c:f>
              <c:numCache>
                <c:formatCode>General</c:formatCode>
                <c:ptCount val="3"/>
                <c:pt idx="0">
                  <c:v>262</c:v>
                </c:pt>
                <c:pt idx="1">
                  <c:v>257</c:v>
                </c:pt>
                <c:pt idx="2">
                  <c:v>257</c:v>
                </c:pt>
              </c:numCache>
            </c:numRef>
          </c:val>
        </c:ser>
        <c:dLbls>
          <c:showLegendKey val="0"/>
          <c:showVal val="0"/>
          <c:showCatName val="0"/>
          <c:showSerName val="0"/>
          <c:showPercent val="0"/>
          <c:showBubbleSize val="0"/>
        </c:dLbls>
        <c:gapWidth val="150"/>
        <c:axId val="99669888"/>
        <c:axId val="99671424"/>
      </c:barChart>
      <c:catAx>
        <c:axId val="99669888"/>
        <c:scaling>
          <c:orientation val="minMax"/>
        </c:scaling>
        <c:delete val="0"/>
        <c:axPos val="b"/>
        <c:numFmt formatCode="General" sourceLinked="1"/>
        <c:majorTickMark val="none"/>
        <c:minorTickMark val="none"/>
        <c:tickLblPos val="nextTo"/>
        <c:crossAx val="99671424"/>
        <c:crosses val="autoZero"/>
        <c:auto val="1"/>
        <c:lblAlgn val="ctr"/>
        <c:lblOffset val="100"/>
        <c:noMultiLvlLbl val="0"/>
      </c:catAx>
      <c:valAx>
        <c:axId val="99671424"/>
        <c:scaling>
          <c:orientation val="minMax"/>
        </c:scaling>
        <c:delete val="0"/>
        <c:axPos val="l"/>
        <c:majorGridlines/>
        <c:numFmt formatCode="General" sourceLinked="1"/>
        <c:majorTickMark val="none"/>
        <c:minorTickMark val="none"/>
        <c:tickLblPos val="nextTo"/>
        <c:crossAx val="99669888"/>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aantal leerlingen met leerlinggewicht 0,3</c:v>
                </c:pt>
              </c:strCache>
            </c:strRef>
          </c:tx>
          <c:spPr>
            <a:solidFill>
              <a:srgbClr val="0070C0"/>
            </a:solidFill>
          </c:spPr>
          <c:invertIfNegative val="0"/>
          <c:cat>
            <c:strRef>
              <c:f>Hoja1!$A$2:$A$5</c:f>
              <c:strCache>
                <c:ptCount val="4"/>
                <c:pt idx="0">
                  <c:v>per 1-10-2012</c:v>
                </c:pt>
                <c:pt idx="1">
                  <c:v>per 1-10-2013</c:v>
                </c:pt>
                <c:pt idx="2">
                  <c:v>per 1-10-2014</c:v>
                </c:pt>
                <c:pt idx="3">
                  <c:v>per 1-10-2015</c:v>
                </c:pt>
              </c:strCache>
            </c:strRef>
          </c:cat>
          <c:val>
            <c:numRef>
              <c:f>Hoja1!$B$2:$B$5</c:f>
              <c:numCache>
                <c:formatCode>General</c:formatCode>
                <c:ptCount val="4"/>
                <c:pt idx="0">
                  <c:v>8</c:v>
                </c:pt>
                <c:pt idx="1">
                  <c:v>8</c:v>
                </c:pt>
                <c:pt idx="2">
                  <c:v>9</c:v>
                </c:pt>
                <c:pt idx="3">
                  <c:v>7</c:v>
                </c:pt>
              </c:numCache>
            </c:numRef>
          </c:val>
        </c:ser>
        <c:ser>
          <c:idx val="1"/>
          <c:order val="1"/>
          <c:tx>
            <c:strRef>
              <c:f>Hoja1!$C$1</c:f>
              <c:strCache>
                <c:ptCount val="1"/>
                <c:pt idx="0">
                  <c:v>aantal leerlingen met leerlinggewicht 1,2</c:v>
                </c:pt>
              </c:strCache>
            </c:strRef>
          </c:tx>
          <c:spPr>
            <a:solidFill>
              <a:srgbClr val="FF0000"/>
            </a:solidFill>
          </c:spPr>
          <c:invertIfNegative val="0"/>
          <c:cat>
            <c:strRef>
              <c:f>Hoja1!$A$2:$A$5</c:f>
              <c:strCache>
                <c:ptCount val="4"/>
                <c:pt idx="0">
                  <c:v>per 1-10-2012</c:v>
                </c:pt>
                <c:pt idx="1">
                  <c:v>per 1-10-2013</c:v>
                </c:pt>
                <c:pt idx="2">
                  <c:v>per 1-10-2014</c:v>
                </c:pt>
                <c:pt idx="3">
                  <c:v>per 1-10-2015</c:v>
                </c:pt>
              </c:strCache>
            </c:strRef>
          </c:cat>
          <c:val>
            <c:numRef>
              <c:f>Hoja1!$C$2:$C$5</c:f>
              <c:numCache>
                <c:formatCode>General</c:formatCode>
                <c:ptCount val="4"/>
                <c:pt idx="0">
                  <c:v>20</c:v>
                </c:pt>
                <c:pt idx="1">
                  <c:v>17</c:v>
                </c:pt>
                <c:pt idx="2">
                  <c:v>17</c:v>
                </c:pt>
                <c:pt idx="3">
                  <c:v>16</c:v>
                </c:pt>
              </c:numCache>
            </c:numRef>
          </c:val>
        </c:ser>
        <c:dLbls>
          <c:showLegendKey val="0"/>
          <c:showVal val="0"/>
          <c:showCatName val="0"/>
          <c:showSerName val="0"/>
          <c:showPercent val="0"/>
          <c:showBubbleSize val="0"/>
        </c:dLbls>
        <c:gapWidth val="150"/>
        <c:axId val="128361984"/>
        <c:axId val="128363520"/>
      </c:barChart>
      <c:catAx>
        <c:axId val="128361984"/>
        <c:scaling>
          <c:orientation val="minMax"/>
        </c:scaling>
        <c:delete val="0"/>
        <c:axPos val="b"/>
        <c:majorTickMark val="none"/>
        <c:minorTickMark val="none"/>
        <c:tickLblPos val="nextTo"/>
        <c:crossAx val="128363520"/>
        <c:crosses val="autoZero"/>
        <c:auto val="1"/>
        <c:lblAlgn val="ctr"/>
        <c:lblOffset val="100"/>
        <c:noMultiLvlLbl val="0"/>
      </c:catAx>
      <c:valAx>
        <c:axId val="128363520"/>
        <c:scaling>
          <c:orientation val="minMax"/>
        </c:scaling>
        <c:delete val="0"/>
        <c:axPos val="l"/>
        <c:majorGridlines/>
        <c:numFmt formatCode="General" sourceLinked="1"/>
        <c:majorTickMark val="none"/>
        <c:minorTickMark val="none"/>
        <c:tickLblPos val="nextTo"/>
        <c:crossAx val="12836198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'[Grafiek in Microsoft Wordbesproken leerlingen bij zorgplatform.xlsx]Hoja1'!$B$1</c:f>
              <c:strCache>
                <c:ptCount val="1"/>
                <c:pt idx="0">
                  <c:v>aantal besproken leerlingen per schooljaar bij het Samenwerkingsverband PO MH</c:v>
                </c:pt>
              </c:strCache>
            </c:strRef>
          </c:tx>
          <c:spPr>
            <a:solidFill>
              <a:srgbClr val="FF0000"/>
            </a:solidFill>
          </c:spPr>
          <c:invertIfNegative val="0"/>
          <c:dPt>
            <c:idx val="1"/>
            <c:invertIfNegative val="0"/>
            <c:bubble3D val="0"/>
            <c:spPr>
              <a:solidFill>
                <a:srgbClr val="FFFF00"/>
              </a:solidFill>
            </c:spPr>
          </c:dPt>
          <c:dPt>
            <c:idx val="2"/>
            <c:invertIfNegative val="0"/>
            <c:bubble3D val="0"/>
            <c:spPr>
              <a:solidFill>
                <a:srgbClr val="0070C0"/>
              </a:solidFill>
            </c:spPr>
          </c:dPt>
          <c:dPt>
            <c:idx val="3"/>
            <c:invertIfNegative val="0"/>
            <c:bubble3D val="0"/>
            <c:spPr>
              <a:solidFill>
                <a:srgbClr val="00B050"/>
              </a:solidFill>
            </c:spPr>
          </c:dPt>
          <c:cat>
            <c:strRef>
              <c:f>'[Grafiek in Microsoft Wordbesproken leerlingen bij zorgplatform.xlsx]Hoja1'!$A$2:$A$5</c:f>
              <c:strCache>
                <c:ptCount val="4"/>
                <c:pt idx="0">
                  <c:v>2011-2012</c:v>
                </c:pt>
                <c:pt idx="1">
                  <c:v>2012-2013</c:v>
                </c:pt>
                <c:pt idx="2">
                  <c:v>2013-2014</c:v>
                </c:pt>
                <c:pt idx="3">
                  <c:v>2014-2015</c:v>
                </c:pt>
              </c:strCache>
            </c:strRef>
          </c:cat>
          <c:val>
            <c:numRef>
              <c:f>'[Grafiek in Microsoft Wordbesproken leerlingen bij zorgplatform.xlsx]Hoja1'!$B$2:$B$5</c:f>
              <c:numCache>
                <c:formatCode>General</c:formatCode>
                <c:ptCount val="4"/>
                <c:pt idx="0">
                  <c:v>7</c:v>
                </c:pt>
                <c:pt idx="1">
                  <c:v>4</c:v>
                </c:pt>
                <c:pt idx="2">
                  <c:v>5</c:v>
                </c:pt>
                <c:pt idx="3">
                  <c:v>9</c:v>
                </c:pt>
              </c:numCache>
            </c:numRef>
          </c:val>
        </c:ser>
        <c:dLbls>
          <c:showLegendKey val="0"/>
          <c:showVal val="0"/>
          <c:showCatName val="0"/>
          <c:showSerName val="0"/>
          <c:showPercent val="0"/>
          <c:showBubbleSize val="0"/>
        </c:dLbls>
        <c:gapWidth val="150"/>
        <c:axId val="128382464"/>
        <c:axId val="128384000"/>
      </c:barChart>
      <c:catAx>
        <c:axId val="128382464"/>
        <c:scaling>
          <c:orientation val="minMax"/>
        </c:scaling>
        <c:delete val="0"/>
        <c:axPos val="b"/>
        <c:majorTickMark val="none"/>
        <c:minorTickMark val="none"/>
        <c:tickLblPos val="nextTo"/>
        <c:crossAx val="128384000"/>
        <c:crosses val="autoZero"/>
        <c:auto val="1"/>
        <c:lblAlgn val="ctr"/>
        <c:lblOffset val="100"/>
        <c:noMultiLvlLbl val="0"/>
      </c:catAx>
      <c:valAx>
        <c:axId val="128384000"/>
        <c:scaling>
          <c:orientation val="minMax"/>
        </c:scaling>
        <c:delete val="0"/>
        <c:axPos val="l"/>
        <c:majorGridlines/>
        <c:numFmt formatCode="General" sourceLinked="1"/>
        <c:majorTickMark val="none"/>
        <c:minorTickMark val="none"/>
        <c:tickLblPos val="nextTo"/>
        <c:crossAx val="12838246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'[Grafiek in Microsoft Word SBO-verwijzingen.xlsx]Hoja1'!$B$1</c:f>
              <c:strCache>
                <c:ptCount val="1"/>
                <c:pt idx="0">
                  <c:v>aantal leerlingen PCL/TLV</c:v>
                </c:pt>
              </c:strCache>
            </c:strRef>
          </c:tx>
          <c:spPr>
            <a:solidFill>
              <a:srgbClr val="0070C0"/>
            </a:solidFill>
          </c:spPr>
          <c:invertIfNegative val="0"/>
          <c:cat>
            <c:strRef>
              <c:f>'[Grafiek in Microsoft Word SBO-verwijzingen.xlsx]Hoja1'!$A$2:$A$5</c:f>
              <c:strCache>
                <c:ptCount val="4"/>
                <c:pt idx="0">
                  <c:v>2011-2012</c:v>
                </c:pt>
                <c:pt idx="1">
                  <c:v>2012-2013</c:v>
                </c:pt>
                <c:pt idx="2">
                  <c:v>2013-2014</c:v>
                </c:pt>
                <c:pt idx="3">
                  <c:v>2014-2015</c:v>
                </c:pt>
              </c:strCache>
            </c:strRef>
          </c:cat>
          <c:val>
            <c:numRef>
              <c:f>'[Grafiek in Microsoft Word SBO-verwijzingen.xlsx]Hoja1'!$B$2:$B$5</c:f>
              <c:numCache>
                <c:formatCode>General</c:formatCode>
                <c:ptCount val="4"/>
                <c:pt idx="0">
                  <c:v>1</c:v>
                </c:pt>
                <c:pt idx="1">
                  <c:v>1</c:v>
                </c:pt>
                <c:pt idx="2">
                  <c:v>2</c:v>
                </c:pt>
                <c:pt idx="3">
                  <c:v>4</c:v>
                </c:pt>
              </c:numCache>
            </c:numRef>
          </c:val>
        </c:ser>
        <c:ser>
          <c:idx val="1"/>
          <c:order val="1"/>
          <c:tx>
            <c:strRef>
              <c:f>'[Grafiek in Microsoft Word SBO-verwijzingen.xlsx]Hoja1'!$C$1</c:f>
              <c:strCache>
                <c:ptCount val="1"/>
                <c:pt idx="0">
                  <c:v>aantal leerlingen verwijzingen SBO</c:v>
                </c:pt>
              </c:strCache>
            </c:strRef>
          </c:tx>
          <c:spPr>
            <a:solidFill>
              <a:srgbClr val="FF0000"/>
            </a:solidFill>
          </c:spPr>
          <c:invertIfNegative val="0"/>
          <c:cat>
            <c:strRef>
              <c:f>'[Grafiek in Microsoft Word SBO-verwijzingen.xlsx]Hoja1'!$A$2:$A$5</c:f>
              <c:strCache>
                <c:ptCount val="4"/>
                <c:pt idx="0">
                  <c:v>2011-2012</c:v>
                </c:pt>
                <c:pt idx="1">
                  <c:v>2012-2013</c:v>
                </c:pt>
                <c:pt idx="2">
                  <c:v>2013-2014</c:v>
                </c:pt>
                <c:pt idx="3">
                  <c:v>2014-2015</c:v>
                </c:pt>
              </c:strCache>
            </c:strRef>
          </c:cat>
          <c:val>
            <c:numRef>
              <c:f>'[Grafiek in Microsoft Word SBO-verwijzingen.xlsx]Hoja1'!$C$2:$C$5</c:f>
              <c:numCache>
                <c:formatCode>General</c:formatCode>
                <c:ptCount val="4"/>
                <c:pt idx="0">
                  <c:v>2</c:v>
                </c:pt>
                <c:pt idx="1">
                  <c:v>1</c:v>
                </c:pt>
                <c:pt idx="2">
                  <c:v>0</c:v>
                </c:pt>
                <c:pt idx="3">
                  <c:v>2</c:v>
                </c:pt>
              </c:numCache>
            </c:numRef>
          </c:val>
        </c:ser>
        <c:ser>
          <c:idx val="2"/>
          <c:order val="2"/>
          <c:tx>
            <c:strRef>
              <c:f>'[Grafiek in Microsoft Word SBO-verwijzingen.xlsx]Hoja1'!$D$1</c:f>
              <c:strCache>
                <c:ptCount val="1"/>
                <c:pt idx="0">
                  <c:v>aantal terugplaatsingen per schooljaar vanuit SBO</c:v>
                </c:pt>
              </c:strCache>
            </c:strRef>
          </c:tx>
          <c:spPr>
            <a:solidFill>
              <a:srgbClr val="92D050"/>
            </a:solidFill>
          </c:spPr>
          <c:invertIfNegative val="0"/>
          <c:cat>
            <c:strRef>
              <c:f>'[Grafiek in Microsoft Word SBO-verwijzingen.xlsx]Hoja1'!$A$2:$A$5</c:f>
              <c:strCache>
                <c:ptCount val="4"/>
                <c:pt idx="0">
                  <c:v>2011-2012</c:v>
                </c:pt>
                <c:pt idx="1">
                  <c:v>2012-2013</c:v>
                </c:pt>
                <c:pt idx="2">
                  <c:v>2013-2014</c:v>
                </c:pt>
                <c:pt idx="3">
                  <c:v>2014-2015</c:v>
                </c:pt>
              </c:strCache>
            </c:strRef>
          </c:cat>
          <c:val>
            <c:numRef>
              <c:f>'[Grafiek in Microsoft Word SBO-verwijzingen.xlsx]Hoja1'!$D$2:$D$5</c:f>
              <c:numCache>
                <c:formatCode>General</c:formatCode>
                <c:ptCount val="4"/>
                <c:pt idx="0">
                  <c:v>0</c:v>
                </c:pt>
                <c:pt idx="1">
                  <c:v>0</c:v>
                </c:pt>
                <c:pt idx="2">
                  <c:v>0</c:v>
                </c:pt>
                <c:pt idx="3">
                  <c:v>0</c:v>
                </c:pt>
              </c:numCache>
            </c:numRef>
          </c:val>
        </c:ser>
        <c:dLbls>
          <c:showLegendKey val="0"/>
          <c:showVal val="0"/>
          <c:showCatName val="0"/>
          <c:showSerName val="0"/>
          <c:showPercent val="0"/>
          <c:showBubbleSize val="0"/>
        </c:dLbls>
        <c:gapWidth val="150"/>
        <c:axId val="114444544"/>
        <c:axId val="114450432"/>
      </c:barChart>
      <c:catAx>
        <c:axId val="114444544"/>
        <c:scaling>
          <c:orientation val="minMax"/>
        </c:scaling>
        <c:delete val="0"/>
        <c:axPos val="b"/>
        <c:majorTickMark val="none"/>
        <c:minorTickMark val="none"/>
        <c:tickLblPos val="nextTo"/>
        <c:crossAx val="114450432"/>
        <c:crosses val="autoZero"/>
        <c:auto val="1"/>
        <c:lblAlgn val="ctr"/>
        <c:lblOffset val="100"/>
        <c:noMultiLvlLbl val="0"/>
      </c:catAx>
      <c:valAx>
        <c:axId val="114450432"/>
        <c:scaling>
          <c:orientation val="minMax"/>
        </c:scaling>
        <c:delete val="0"/>
        <c:axPos val="l"/>
        <c:majorGridlines/>
        <c:numFmt formatCode="General" sourceLinked="1"/>
        <c:majorTickMark val="none"/>
        <c:minorTickMark val="none"/>
        <c:tickLblPos val="nextTo"/>
        <c:crossAx val="11444454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Verwijzing SO cluster 1</c:v>
                </c:pt>
              </c:strCache>
            </c:strRef>
          </c:tx>
          <c:spPr>
            <a:solidFill>
              <a:srgbClr val="0070C0"/>
            </a:solidFill>
          </c:spPr>
          <c:invertIfNegative val="0"/>
          <c:cat>
            <c:strRef>
              <c:f>Hoja1!$A$2:$A$5</c:f>
              <c:strCache>
                <c:ptCount val="4"/>
                <c:pt idx="0">
                  <c:v>2011-2012</c:v>
                </c:pt>
                <c:pt idx="1">
                  <c:v>2012-2013</c:v>
                </c:pt>
                <c:pt idx="2">
                  <c:v>2013-2014</c:v>
                </c:pt>
                <c:pt idx="3">
                  <c:v>2014-2015</c:v>
                </c:pt>
              </c:strCache>
            </c:strRef>
          </c:cat>
          <c:val>
            <c:numRef>
              <c:f>Hoja1!$B$2:$B$5</c:f>
              <c:numCache>
                <c:formatCode>General</c:formatCode>
                <c:ptCount val="4"/>
                <c:pt idx="0">
                  <c:v>0</c:v>
                </c:pt>
                <c:pt idx="1">
                  <c:v>0</c:v>
                </c:pt>
                <c:pt idx="2">
                  <c:v>0</c:v>
                </c:pt>
                <c:pt idx="3">
                  <c:v>0</c:v>
                </c:pt>
              </c:numCache>
            </c:numRef>
          </c:val>
        </c:ser>
        <c:ser>
          <c:idx val="1"/>
          <c:order val="1"/>
          <c:tx>
            <c:strRef>
              <c:f>Hoja1!$C$1</c:f>
              <c:strCache>
                <c:ptCount val="1"/>
                <c:pt idx="0">
                  <c:v>Verwijzing SO cluster 2</c:v>
                </c:pt>
              </c:strCache>
            </c:strRef>
          </c:tx>
          <c:spPr>
            <a:solidFill>
              <a:srgbClr val="FF0000"/>
            </a:solidFill>
          </c:spPr>
          <c:invertIfNegative val="0"/>
          <c:cat>
            <c:strRef>
              <c:f>Hoja1!$A$2:$A$5</c:f>
              <c:strCache>
                <c:ptCount val="4"/>
                <c:pt idx="0">
                  <c:v>2011-2012</c:v>
                </c:pt>
                <c:pt idx="1">
                  <c:v>2012-2013</c:v>
                </c:pt>
                <c:pt idx="2">
                  <c:v>2013-2014</c:v>
                </c:pt>
                <c:pt idx="3">
                  <c:v>2014-2015</c:v>
                </c:pt>
              </c:strCache>
            </c:strRef>
          </c:cat>
          <c:val>
            <c:numRef>
              <c:f>Hoja1!$C$2:$C$5</c:f>
              <c:numCache>
                <c:formatCode>General</c:formatCode>
                <c:ptCount val="4"/>
                <c:pt idx="0">
                  <c:v>1</c:v>
                </c:pt>
                <c:pt idx="1">
                  <c:v>0</c:v>
                </c:pt>
                <c:pt idx="2">
                  <c:v>0</c:v>
                </c:pt>
                <c:pt idx="3">
                  <c:v>0</c:v>
                </c:pt>
              </c:numCache>
            </c:numRef>
          </c:val>
        </c:ser>
        <c:ser>
          <c:idx val="2"/>
          <c:order val="2"/>
          <c:tx>
            <c:strRef>
              <c:f>Hoja1!$D$1</c:f>
              <c:strCache>
                <c:ptCount val="1"/>
                <c:pt idx="0">
                  <c:v>Verwijzing SO cluster 3</c:v>
                </c:pt>
              </c:strCache>
            </c:strRef>
          </c:tx>
          <c:spPr>
            <a:solidFill>
              <a:srgbClr val="92D050"/>
            </a:solidFill>
          </c:spPr>
          <c:invertIfNegative val="0"/>
          <c:cat>
            <c:strRef>
              <c:f>Hoja1!$A$2:$A$5</c:f>
              <c:strCache>
                <c:ptCount val="4"/>
                <c:pt idx="0">
                  <c:v>2011-2012</c:v>
                </c:pt>
                <c:pt idx="1">
                  <c:v>2012-2013</c:v>
                </c:pt>
                <c:pt idx="2">
                  <c:v>2013-2014</c:v>
                </c:pt>
                <c:pt idx="3">
                  <c:v>2014-2015</c:v>
                </c:pt>
              </c:strCache>
            </c:strRef>
          </c:cat>
          <c:val>
            <c:numRef>
              <c:f>Hoja1!$D$2:$D$5</c:f>
              <c:numCache>
                <c:formatCode>General</c:formatCode>
                <c:ptCount val="4"/>
                <c:pt idx="0">
                  <c:v>0</c:v>
                </c:pt>
                <c:pt idx="1">
                  <c:v>0</c:v>
                </c:pt>
                <c:pt idx="2">
                  <c:v>1</c:v>
                </c:pt>
                <c:pt idx="3">
                  <c:v>0</c:v>
                </c:pt>
              </c:numCache>
            </c:numRef>
          </c:val>
        </c:ser>
        <c:ser>
          <c:idx val="3"/>
          <c:order val="3"/>
          <c:tx>
            <c:strRef>
              <c:f>Hoja1!$E$1</c:f>
              <c:strCache>
                <c:ptCount val="1"/>
                <c:pt idx="0">
                  <c:v>Verwijzing SO cluster 4</c:v>
                </c:pt>
              </c:strCache>
            </c:strRef>
          </c:tx>
          <c:invertIfNegative val="0"/>
          <c:cat>
            <c:strRef>
              <c:f>Hoja1!$A$2:$A$5</c:f>
              <c:strCache>
                <c:ptCount val="4"/>
                <c:pt idx="0">
                  <c:v>2011-2012</c:v>
                </c:pt>
                <c:pt idx="1">
                  <c:v>2012-2013</c:v>
                </c:pt>
                <c:pt idx="2">
                  <c:v>2013-2014</c:v>
                </c:pt>
                <c:pt idx="3">
                  <c:v>2014-2015</c:v>
                </c:pt>
              </c:strCache>
            </c:strRef>
          </c:cat>
          <c:val>
            <c:numRef>
              <c:f>Hoja1!$E$2:$E$5</c:f>
              <c:numCache>
                <c:formatCode>General</c:formatCode>
                <c:ptCount val="4"/>
                <c:pt idx="0">
                  <c:v>0</c:v>
                </c:pt>
                <c:pt idx="1">
                  <c:v>0</c:v>
                </c:pt>
                <c:pt idx="2">
                  <c:v>0</c:v>
                </c:pt>
                <c:pt idx="3">
                  <c:v>0</c:v>
                </c:pt>
              </c:numCache>
            </c:numRef>
          </c:val>
        </c:ser>
        <c:dLbls>
          <c:showLegendKey val="0"/>
          <c:showVal val="0"/>
          <c:showCatName val="0"/>
          <c:showSerName val="0"/>
          <c:showPercent val="0"/>
          <c:showBubbleSize val="0"/>
        </c:dLbls>
        <c:gapWidth val="150"/>
        <c:axId val="114470272"/>
        <c:axId val="114476160"/>
      </c:barChart>
      <c:catAx>
        <c:axId val="114470272"/>
        <c:scaling>
          <c:orientation val="minMax"/>
        </c:scaling>
        <c:delete val="0"/>
        <c:axPos val="b"/>
        <c:majorTickMark val="none"/>
        <c:minorTickMark val="none"/>
        <c:tickLblPos val="nextTo"/>
        <c:crossAx val="114476160"/>
        <c:crosses val="autoZero"/>
        <c:auto val="1"/>
        <c:lblAlgn val="ctr"/>
        <c:lblOffset val="100"/>
        <c:noMultiLvlLbl val="0"/>
      </c:catAx>
      <c:valAx>
        <c:axId val="114476160"/>
        <c:scaling>
          <c:orientation val="minMax"/>
        </c:scaling>
        <c:delete val="0"/>
        <c:axPos val="l"/>
        <c:majorGridlines/>
        <c:numFmt formatCode="General" sourceLinked="1"/>
        <c:majorTickMark val="none"/>
        <c:minorTickMark val="none"/>
        <c:tickLblPos val="nextTo"/>
        <c:crossAx val="114470272"/>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aantal rugzakjes cluster 1</c:v>
                </c:pt>
              </c:strCache>
            </c:strRef>
          </c:tx>
          <c:spPr>
            <a:solidFill>
              <a:srgbClr val="0070C0"/>
            </a:solidFill>
          </c:spPr>
          <c:invertIfNegative val="0"/>
          <c:cat>
            <c:strRef>
              <c:f>Hoja1!$A$2:$A$5</c:f>
              <c:strCache>
                <c:ptCount val="4"/>
                <c:pt idx="0">
                  <c:v>per 1-10-2012</c:v>
                </c:pt>
                <c:pt idx="1">
                  <c:v>per 1-10-2013</c:v>
                </c:pt>
                <c:pt idx="2">
                  <c:v>per 1-10-2014</c:v>
                </c:pt>
                <c:pt idx="3">
                  <c:v>per 1-10-2015</c:v>
                </c:pt>
              </c:strCache>
            </c:strRef>
          </c:cat>
          <c:val>
            <c:numRef>
              <c:f>Hoja1!$B$2:$B$5</c:f>
              <c:numCache>
                <c:formatCode>General</c:formatCode>
                <c:ptCount val="4"/>
                <c:pt idx="0">
                  <c:v>0</c:v>
                </c:pt>
                <c:pt idx="1">
                  <c:v>0</c:v>
                </c:pt>
                <c:pt idx="2">
                  <c:v>0</c:v>
                </c:pt>
                <c:pt idx="3">
                  <c:v>0</c:v>
                </c:pt>
              </c:numCache>
            </c:numRef>
          </c:val>
        </c:ser>
        <c:ser>
          <c:idx val="1"/>
          <c:order val="1"/>
          <c:tx>
            <c:strRef>
              <c:f>Hoja1!$C$1</c:f>
              <c:strCache>
                <c:ptCount val="1"/>
                <c:pt idx="0">
                  <c:v>aantal rugzakjes cluster 2</c:v>
                </c:pt>
              </c:strCache>
            </c:strRef>
          </c:tx>
          <c:spPr>
            <a:solidFill>
              <a:srgbClr val="FF0000"/>
            </a:solidFill>
          </c:spPr>
          <c:invertIfNegative val="0"/>
          <c:cat>
            <c:strRef>
              <c:f>Hoja1!$A$2:$A$5</c:f>
              <c:strCache>
                <c:ptCount val="4"/>
                <c:pt idx="0">
                  <c:v>per 1-10-2012</c:v>
                </c:pt>
                <c:pt idx="1">
                  <c:v>per 1-10-2013</c:v>
                </c:pt>
                <c:pt idx="2">
                  <c:v>per 1-10-2014</c:v>
                </c:pt>
                <c:pt idx="3">
                  <c:v>per 1-10-2015</c:v>
                </c:pt>
              </c:strCache>
            </c:strRef>
          </c:cat>
          <c:val>
            <c:numRef>
              <c:f>Hoja1!$C$2:$C$5</c:f>
              <c:numCache>
                <c:formatCode>General</c:formatCode>
                <c:ptCount val="4"/>
                <c:pt idx="0">
                  <c:v>1</c:v>
                </c:pt>
                <c:pt idx="1">
                  <c:v>2</c:v>
                </c:pt>
                <c:pt idx="2">
                  <c:v>0</c:v>
                </c:pt>
                <c:pt idx="3">
                  <c:v>0</c:v>
                </c:pt>
              </c:numCache>
            </c:numRef>
          </c:val>
        </c:ser>
        <c:ser>
          <c:idx val="2"/>
          <c:order val="2"/>
          <c:tx>
            <c:strRef>
              <c:f>Hoja1!$D$1</c:f>
              <c:strCache>
                <c:ptCount val="1"/>
                <c:pt idx="0">
                  <c:v>aantal rugzakjes cluster 3</c:v>
                </c:pt>
              </c:strCache>
            </c:strRef>
          </c:tx>
          <c:spPr>
            <a:solidFill>
              <a:srgbClr val="92D050"/>
            </a:solidFill>
          </c:spPr>
          <c:invertIfNegative val="0"/>
          <c:cat>
            <c:strRef>
              <c:f>Hoja1!$A$2:$A$5</c:f>
              <c:strCache>
                <c:ptCount val="4"/>
                <c:pt idx="0">
                  <c:v>per 1-10-2012</c:v>
                </c:pt>
                <c:pt idx="1">
                  <c:v>per 1-10-2013</c:v>
                </c:pt>
                <c:pt idx="2">
                  <c:v>per 1-10-2014</c:v>
                </c:pt>
                <c:pt idx="3">
                  <c:v>per 1-10-2015</c:v>
                </c:pt>
              </c:strCache>
            </c:strRef>
          </c:cat>
          <c:val>
            <c:numRef>
              <c:f>Hoja1!$D$2:$D$5</c:f>
              <c:numCache>
                <c:formatCode>General</c:formatCode>
                <c:ptCount val="4"/>
                <c:pt idx="0">
                  <c:v>3</c:v>
                </c:pt>
                <c:pt idx="1">
                  <c:v>3</c:v>
                </c:pt>
                <c:pt idx="2">
                  <c:v>3</c:v>
                </c:pt>
                <c:pt idx="3">
                  <c:v>0</c:v>
                </c:pt>
              </c:numCache>
            </c:numRef>
          </c:val>
        </c:ser>
        <c:ser>
          <c:idx val="3"/>
          <c:order val="3"/>
          <c:tx>
            <c:strRef>
              <c:f>Hoja1!$E$1</c:f>
              <c:strCache>
                <c:ptCount val="1"/>
                <c:pt idx="0">
                  <c:v>aantal rugzakjes cluster 4</c:v>
                </c:pt>
              </c:strCache>
            </c:strRef>
          </c:tx>
          <c:invertIfNegative val="0"/>
          <c:cat>
            <c:strRef>
              <c:f>Hoja1!$A$2:$A$5</c:f>
              <c:strCache>
                <c:ptCount val="4"/>
                <c:pt idx="0">
                  <c:v>per 1-10-2012</c:v>
                </c:pt>
                <c:pt idx="1">
                  <c:v>per 1-10-2013</c:v>
                </c:pt>
                <c:pt idx="2">
                  <c:v>per 1-10-2014</c:v>
                </c:pt>
                <c:pt idx="3">
                  <c:v>per 1-10-2015</c:v>
                </c:pt>
              </c:strCache>
            </c:strRef>
          </c:cat>
          <c:val>
            <c:numRef>
              <c:f>Hoja1!$E$2:$E$5</c:f>
              <c:numCache>
                <c:formatCode>General</c:formatCode>
                <c:ptCount val="4"/>
                <c:pt idx="0">
                  <c:v>2</c:v>
                </c:pt>
                <c:pt idx="1">
                  <c:v>1</c:v>
                </c:pt>
                <c:pt idx="2">
                  <c:v>0</c:v>
                </c:pt>
                <c:pt idx="3">
                  <c:v>0</c:v>
                </c:pt>
              </c:numCache>
            </c:numRef>
          </c:val>
        </c:ser>
        <c:ser>
          <c:idx val="4"/>
          <c:order val="4"/>
          <c:tx>
            <c:strRef>
              <c:f>Hoja1!$F$1</c:f>
              <c:strCache>
                <c:ptCount val="1"/>
                <c:pt idx="0">
                  <c:v>toewijzing TLV</c:v>
                </c:pt>
              </c:strCache>
            </c:strRef>
          </c:tx>
          <c:invertIfNegative val="0"/>
          <c:cat>
            <c:strRef>
              <c:f>Hoja1!$A$2:$A$5</c:f>
              <c:strCache>
                <c:ptCount val="4"/>
                <c:pt idx="0">
                  <c:v>per 1-10-2012</c:v>
                </c:pt>
                <c:pt idx="1">
                  <c:v>per 1-10-2013</c:v>
                </c:pt>
                <c:pt idx="2">
                  <c:v>per 1-10-2014</c:v>
                </c:pt>
                <c:pt idx="3">
                  <c:v>per 1-10-2015</c:v>
                </c:pt>
              </c:strCache>
            </c:strRef>
          </c:cat>
          <c:val>
            <c:numRef>
              <c:f>Hoja1!$F$2:$F$5</c:f>
              <c:numCache>
                <c:formatCode>General</c:formatCode>
                <c:ptCount val="4"/>
                <c:pt idx="3">
                  <c:v>4</c:v>
                </c:pt>
              </c:numCache>
            </c:numRef>
          </c:val>
        </c:ser>
        <c:dLbls>
          <c:showLegendKey val="0"/>
          <c:showVal val="0"/>
          <c:showCatName val="0"/>
          <c:showSerName val="0"/>
          <c:showPercent val="0"/>
          <c:showBubbleSize val="0"/>
        </c:dLbls>
        <c:gapWidth val="150"/>
        <c:axId val="114509312"/>
        <c:axId val="114510848"/>
      </c:barChart>
      <c:catAx>
        <c:axId val="114509312"/>
        <c:scaling>
          <c:orientation val="minMax"/>
        </c:scaling>
        <c:delete val="0"/>
        <c:axPos val="b"/>
        <c:majorTickMark val="none"/>
        <c:minorTickMark val="none"/>
        <c:tickLblPos val="nextTo"/>
        <c:crossAx val="114510848"/>
        <c:crosses val="autoZero"/>
        <c:auto val="1"/>
        <c:lblAlgn val="ctr"/>
        <c:lblOffset val="100"/>
        <c:noMultiLvlLbl val="0"/>
      </c:catAx>
      <c:valAx>
        <c:axId val="114510848"/>
        <c:scaling>
          <c:orientation val="minMax"/>
        </c:scaling>
        <c:delete val="0"/>
        <c:axPos val="l"/>
        <c:majorGridlines/>
        <c:numFmt formatCode="General" sourceLinked="1"/>
        <c:majorTickMark val="none"/>
        <c:minorTickMark val="none"/>
        <c:tickLblPos val="nextTo"/>
        <c:crossAx val="114509312"/>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Aantal dyslexieverklaringen </c:v>
                </c:pt>
              </c:strCache>
            </c:strRef>
          </c:tx>
          <c:spPr>
            <a:solidFill>
              <a:srgbClr val="0070C0"/>
            </a:solidFill>
          </c:spPr>
          <c:invertIfNegative val="0"/>
          <c:cat>
            <c:strRef>
              <c:f>Hoja1!$A$2:$A$5</c:f>
              <c:strCache>
                <c:ptCount val="4"/>
                <c:pt idx="0">
                  <c:v>per 1-10-2012</c:v>
                </c:pt>
                <c:pt idx="1">
                  <c:v>per 1-10-2013</c:v>
                </c:pt>
                <c:pt idx="2">
                  <c:v>per 1-10-2014</c:v>
                </c:pt>
                <c:pt idx="3">
                  <c:v>per 1-10-2015</c:v>
                </c:pt>
              </c:strCache>
            </c:strRef>
          </c:cat>
          <c:val>
            <c:numRef>
              <c:f>Hoja1!$B$2:$B$5</c:f>
              <c:numCache>
                <c:formatCode>General</c:formatCode>
                <c:ptCount val="4"/>
                <c:pt idx="0">
                  <c:v>1</c:v>
                </c:pt>
                <c:pt idx="1">
                  <c:v>1</c:v>
                </c:pt>
                <c:pt idx="2">
                  <c:v>1</c:v>
                </c:pt>
                <c:pt idx="3">
                  <c:v>2</c:v>
                </c:pt>
              </c:numCache>
            </c:numRef>
          </c:val>
        </c:ser>
        <c:ser>
          <c:idx val="1"/>
          <c:order val="1"/>
          <c:tx>
            <c:strRef>
              <c:f>Hoja1!$C$1</c:f>
              <c:strCache>
                <c:ptCount val="1"/>
                <c:pt idx="0">
                  <c:v>Aantal gediagnostiseerde leerlingen met dyscalulie/rekenstoornis</c:v>
                </c:pt>
              </c:strCache>
            </c:strRef>
          </c:tx>
          <c:spPr>
            <a:solidFill>
              <a:srgbClr val="FF0000"/>
            </a:solidFill>
          </c:spPr>
          <c:invertIfNegative val="0"/>
          <c:cat>
            <c:strRef>
              <c:f>Hoja1!$A$2:$A$5</c:f>
              <c:strCache>
                <c:ptCount val="4"/>
                <c:pt idx="0">
                  <c:v>per 1-10-2012</c:v>
                </c:pt>
                <c:pt idx="1">
                  <c:v>per 1-10-2013</c:v>
                </c:pt>
                <c:pt idx="2">
                  <c:v>per 1-10-2014</c:v>
                </c:pt>
                <c:pt idx="3">
                  <c:v>per 1-10-2015</c:v>
                </c:pt>
              </c:strCache>
            </c:strRef>
          </c:cat>
          <c:val>
            <c:numRef>
              <c:f>Hoja1!$C$2:$C$5</c:f>
              <c:numCache>
                <c:formatCode>General</c:formatCode>
                <c:ptCount val="4"/>
                <c:pt idx="0">
                  <c:v>1</c:v>
                </c:pt>
                <c:pt idx="1">
                  <c:v>0</c:v>
                </c:pt>
                <c:pt idx="2">
                  <c:v>0</c:v>
                </c:pt>
                <c:pt idx="3">
                  <c:v>0</c:v>
                </c:pt>
              </c:numCache>
            </c:numRef>
          </c:val>
        </c:ser>
        <c:dLbls>
          <c:showLegendKey val="0"/>
          <c:showVal val="0"/>
          <c:showCatName val="0"/>
          <c:showSerName val="0"/>
          <c:showPercent val="0"/>
          <c:showBubbleSize val="0"/>
        </c:dLbls>
        <c:gapWidth val="150"/>
        <c:axId val="114529024"/>
        <c:axId val="114530560"/>
      </c:barChart>
      <c:catAx>
        <c:axId val="114529024"/>
        <c:scaling>
          <c:orientation val="minMax"/>
        </c:scaling>
        <c:delete val="0"/>
        <c:axPos val="b"/>
        <c:majorTickMark val="none"/>
        <c:minorTickMark val="none"/>
        <c:tickLblPos val="nextTo"/>
        <c:crossAx val="114530560"/>
        <c:crosses val="autoZero"/>
        <c:auto val="1"/>
        <c:lblAlgn val="ctr"/>
        <c:lblOffset val="100"/>
        <c:noMultiLvlLbl val="0"/>
      </c:catAx>
      <c:valAx>
        <c:axId val="114530560"/>
        <c:scaling>
          <c:orientation val="minMax"/>
        </c:scaling>
        <c:delete val="0"/>
        <c:axPos val="l"/>
        <c:majorGridlines/>
        <c:numFmt formatCode="General" sourceLinked="1"/>
        <c:majorTickMark val="none"/>
        <c:minorTickMark val="none"/>
        <c:tickLblPos val="nextTo"/>
        <c:crossAx val="11452902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aantal gediagnosticeerde hoogbegaafde leerlingen (IQ hoger dan 130)</c:v>
                </c:pt>
              </c:strCache>
            </c:strRef>
          </c:tx>
          <c:spPr>
            <a:solidFill>
              <a:srgbClr val="0070C0"/>
            </a:solidFill>
          </c:spPr>
          <c:invertIfNegative val="0"/>
          <c:cat>
            <c:strRef>
              <c:f>Hoja1!$A$2:$A$5</c:f>
              <c:strCache>
                <c:ptCount val="4"/>
                <c:pt idx="0">
                  <c:v>per 1-10-2012</c:v>
                </c:pt>
                <c:pt idx="1">
                  <c:v>per 1-10-2013</c:v>
                </c:pt>
                <c:pt idx="2">
                  <c:v>per 1-10-2014</c:v>
                </c:pt>
                <c:pt idx="3">
                  <c:v>per 1-10-2015</c:v>
                </c:pt>
              </c:strCache>
            </c:strRef>
          </c:cat>
          <c:val>
            <c:numRef>
              <c:f>Hoja1!$B$2:$B$5</c:f>
              <c:numCache>
                <c:formatCode>General</c:formatCode>
                <c:ptCount val="4"/>
                <c:pt idx="0">
                  <c:v>0</c:v>
                </c:pt>
                <c:pt idx="1">
                  <c:v>1</c:v>
                </c:pt>
                <c:pt idx="2">
                  <c:v>3</c:v>
                </c:pt>
                <c:pt idx="3">
                  <c:v>5</c:v>
                </c:pt>
              </c:numCache>
            </c:numRef>
          </c:val>
        </c:ser>
        <c:ser>
          <c:idx val="1"/>
          <c:order val="1"/>
          <c:tx>
            <c:strRef>
              <c:f>Hoja1!$C$1</c:f>
              <c:strCache>
                <c:ptCount val="1"/>
                <c:pt idx="0">
                  <c:v>Aantal leerlingen met een individueel gemeten IQ lager dan 85</c:v>
                </c:pt>
              </c:strCache>
            </c:strRef>
          </c:tx>
          <c:spPr>
            <a:solidFill>
              <a:srgbClr val="FF0000"/>
            </a:solidFill>
          </c:spPr>
          <c:invertIfNegative val="0"/>
          <c:cat>
            <c:strRef>
              <c:f>Hoja1!$A$2:$A$5</c:f>
              <c:strCache>
                <c:ptCount val="4"/>
                <c:pt idx="0">
                  <c:v>per 1-10-2012</c:v>
                </c:pt>
                <c:pt idx="1">
                  <c:v>per 1-10-2013</c:v>
                </c:pt>
                <c:pt idx="2">
                  <c:v>per 1-10-2014</c:v>
                </c:pt>
                <c:pt idx="3">
                  <c:v>per 1-10-2015</c:v>
                </c:pt>
              </c:strCache>
            </c:strRef>
          </c:cat>
          <c:val>
            <c:numRef>
              <c:f>Hoja1!$C$2:$C$5</c:f>
              <c:numCache>
                <c:formatCode>General</c:formatCode>
                <c:ptCount val="4"/>
                <c:pt idx="0">
                  <c:v>7</c:v>
                </c:pt>
                <c:pt idx="1">
                  <c:v>4</c:v>
                </c:pt>
                <c:pt idx="2">
                  <c:v>5</c:v>
                </c:pt>
                <c:pt idx="3">
                  <c:v>3</c:v>
                </c:pt>
              </c:numCache>
            </c:numRef>
          </c:val>
        </c:ser>
        <c:dLbls>
          <c:showLegendKey val="0"/>
          <c:showVal val="0"/>
          <c:showCatName val="0"/>
          <c:showSerName val="0"/>
          <c:showPercent val="0"/>
          <c:showBubbleSize val="0"/>
        </c:dLbls>
        <c:gapWidth val="150"/>
        <c:axId val="114553600"/>
        <c:axId val="114555136"/>
      </c:barChart>
      <c:catAx>
        <c:axId val="114553600"/>
        <c:scaling>
          <c:orientation val="minMax"/>
        </c:scaling>
        <c:delete val="0"/>
        <c:axPos val="b"/>
        <c:majorTickMark val="none"/>
        <c:minorTickMark val="none"/>
        <c:tickLblPos val="nextTo"/>
        <c:crossAx val="114555136"/>
        <c:crosses val="autoZero"/>
        <c:auto val="1"/>
        <c:lblAlgn val="ctr"/>
        <c:lblOffset val="100"/>
        <c:noMultiLvlLbl val="0"/>
      </c:catAx>
      <c:valAx>
        <c:axId val="114555136"/>
        <c:scaling>
          <c:orientation val="minMax"/>
        </c:scaling>
        <c:delete val="0"/>
        <c:axPos val="l"/>
        <c:majorGridlines/>
        <c:numFmt formatCode="General" sourceLinked="1"/>
        <c:majorTickMark val="none"/>
        <c:minorTickMark val="none"/>
        <c:tickLblPos val="nextTo"/>
        <c:crossAx val="114553600"/>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trebuchet ms"/>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trebuchet ms"/>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Jeanette Boer, Ilona van Duuren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D28E4CB-4569-46D8-99ED-5F1BA1953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6603</Words>
  <Characters>36317</Characters>
  <Application>Microsoft Office Word</Application>
  <DocSecurity>0</DocSecurity>
  <Lines>302</Lines>
  <Paragraphs>85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Schoolondersteuningsprofiel Da Costa</vt:lpstr>
      <vt:lpstr>BASE TEMPLATE EXAMPLE</vt:lpstr>
    </vt:vector>
  </TitlesOfParts>
  <Company>OOG Onderwijs en Jeugd</Company>
  <LinksUpToDate>false</LinksUpToDate>
  <CharactersWithSpaces>42835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Schoolondersteuningsprofiel Da Costa</dc:title>
  <dc:subject>oktober 2015</dc:subject>
  <dc:creator>Inschool</dc:creator>
  <cp:lastModifiedBy>Gerjanne de Bruijn</cp:lastModifiedBy>
  <cp:revision>2</cp:revision>
  <cp:lastPrinted>2015-04-23T12:38:00Z</cp:lastPrinted>
  <dcterms:created xsi:type="dcterms:W3CDTF">2015-11-11T10:02:00Z</dcterms:created>
  <dcterms:modified xsi:type="dcterms:W3CDTF">2015-11-11T10:02:00Z</dcterms:modified>
</cp:coreProperties>
</file>