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06234" w14:textId="77777777" w:rsidR="00D33C59" w:rsidRDefault="00111DF1">
      <w:pPr>
        <w:jc w:val="center"/>
      </w:pPr>
      <w:r>
        <w:rPr>
          <w:noProof/>
        </w:rPr>
        <w:drawing>
          <wp:inline distT="0" distB="0" distL="0" distR="0" wp14:anchorId="68F1C078" wp14:editId="1D71B761">
            <wp:extent cx="3333750" cy="1514475"/>
            <wp:effectExtent l="0" t="0" r="0" b="0"/>
            <wp:docPr id="526564088" name="0 Imagen" descr="/data/www/api.pdcamonitor.com/gitproject/pdca-api/public_html/v1/tmp/reports/6512f573cf25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573cf255/logo.jpg"/>
                    <pic:cNvPicPr/>
                  </pic:nvPicPr>
                  <pic:blipFill>
                    <a:blip r:embed="rId8" cstate="print"/>
                    <a:stretch>
                      <a:fillRect/>
                    </a:stretch>
                  </pic:blipFill>
                  <pic:spPr>
                    <a:xfrm>
                      <a:off x="0" y="0"/>
                      <a:ext cx="3333750" cy="1514475"/>
                    </a:xfrm>
                    <a:prstGeom prst="rect">
                      <a:avLst/>
                    </a:prstGeom>
                  </pic:spPr>
                </pic:pic>
              </a:graphicData>
            </a:graphic>
          </wp:inline>
        </w:drawing>
      </w:r>
    </w:p>
    <w:p w14:paraId="36742E8C" w14:textId="77777777" w:rsidR="00D33C59" w:rsidRDefault="00111DF1">
      <w:r>
        <w:br/>
      </w:r>
    </w:p>
    <w:p w14:paraId="222A798B" w14:textId="5133D366" w:rsidR="00D33C59" w:rsidRDefault="00BC5D89">
      <w:pPr>
        <w:pStyle w:val="Heading7PHPDOCX0"/>
        <w:jc w:val="center"/>
      </w:pPr>
      <w:proofErr w:type="spellStart"/>
      <w:r>
        <w:t>Matthe</w:t>
      </w:r>
      <w:r w:rsidR="00517BD5">
        <w:t>ü</w:t>
      </w:r>
      <w:r>
        <w:t>s-Joure</w:t>
      </w:r>
      <w:proofErr w:type="spellEnd"/>
    </w:p>
    <w:p w14:paraId="52858450" w14:textId="77777777" w:rsidR="00D33C59" w:rsidRDefault="00111DF1">
      <w:pPr>
        <w:pStyle w:val="Heading7PHPDOCX0"/>
        <w:jc w:val="center"/>
      </w:pPr>
      <w:r>
        <w:t>Meerjarenplan 2023 - 2027</w:t>
      </w:r>
    </w:p>
    <w:p w14:paraId="6731E174" w14:textId="77777777" w:rsidR="00D33C59" w:rsidRDefault="00111DF1">
      <w:r>
        <w:br/>
      </w:r>
    </w:p>
    <w:p w14:paraId="7FA30AA9" w14:textId="77777777" w:rsidR="00D33C59" w:rsidRDefault="00111DF1">
      <w:r>
        <w:br/>
      </w:r>
    </w:p>
    <w:p w14:paraId="2CDCE856" w14:textId="77777777" w:rsidR="00D33C59" w:rsidRDefault="00111DF1">
      <w:r>
        <w:br/>
      </w:r>
    </w:p>
    <w:p w14:paraId="31C9F74C" w14:textId="77777777" w:rsidR="00D33C59" w:rsidRDefault="00111DF1">
      <w:r>
        <w:br/>
      </w:r>
    </w:p>
    <w:p w14:paraId="2C20E019" w14:textId="77777777" w:rsidR="00D33C59" w:rsidRDefault="00111DF1">
      <w:r>
        <w:br/>
      </w:r>
    </w:p>
    <w:p w14:paraId="0441EF7C" w14:textId="77777777" w:rsidR="00D33C59" w:rsidRDefault="00111DF1">
      <w:r>
        <w:pict w14:anchorId="2E94BA6A">
          <v:shapetype id="_x0000_t202" coordsize="21600,21600" o:spt="202" path="m,l,21600r21600,l21600,xe">
            <v:stroke joinstyle="miter"/>
            <v:path gradientshapeok="t" o:connecttype="rect"/>
          </v:shapetype>
          <v:shape id="_x0000_s2923" type="#_x0000_t202" style="position:absolute;margin-left:0;margin-top:0;width:250pt;height:140pt;z-index:251660288;mso-position-horizontal:left;v-text-anchor:bottom" stroked="f">
            <v:textbox style="mso-fit-shape-to-text:t" inset="2.5mm,1.3mm,2.5mm,1.3mm">
              <w:txbxContent>
                <w:p w14:paraId="33F8A0FB" w14:textId="77777777" w:rsidR="00D33C59" w:rsidRDefault="00111DF1">
                  <w:r>
                    <w:rPr>
                      <w:b/>
                      <w:bCs/>
                    </w:rPr>
                    <w:t>Directeur</w:t>
                  </w:r>
                  <w:r>
                    <w:tab/>
                    <w:t>Liesbeth Sterk</w:t>
                  </w:r>
                  <w:r>
                    <w:br/>
                  </w:r>
                  <w:r>
                    <w:rPr>
                      <w:b/>
                      <w:bCs/>
                    </w:rPr>
                    <w:t xml:space="preserve">Adres </w:t>
                  </w:r>
                  <w:r>
                    <w:tab/>
                  </w:r>
                  <w:r>
                    <w:tab/>
                    <w:t>Uilke Boonstralaan 32</w:t>
                  </w:r>
                  <w:r>
                    <w:br/>
                  </w:r>
                  <w:r>
                    <w:rPr>
                      <w:b/>
                      <w:bCs/>
                    </w:rPr>
                    <w:t xml:space="preserve">Plaats </w:t>
                  </w:r>
                  <w:r>
                    <w:tab/>
                  </w:r>
                  <w:r>
                    <w:tab/>
                    <w:t>Joure</w:t>
                  </w:r>
                  <w:r>
                    <w:br/>
                  </w:r>
                  <w:r>
                    <w:rPr>
                      <w:b/>
                      <w:bCs/>
                    </w:rPr>
                    <w:t>Telefoon</w:t>
                  </w:r>
                  <w:r>
                    <w:tab/>
                    <w:t>0513-412875</w:t>
                  </w:r>
                  <w:r>
                    <w:br/>
                  </w:r>
                  <w:r>
                    <w:rPr>
                      <w:b/>
                      <w:bCs/>
                    </w:rPr>
                    <w:t xml:space="preserve">E-Mail </w:t>
                  </w:r>
                  <w:r>
                    <w:tab/>
                  </w:r>
                  <w:r>
                    <w:tab/>
                    <w:t>directie@mattheusjoure.nl</w:t>
                  </w:r>
                  <w:r>
                    <w:br/>
                  </w:r>
                  <w:r>
                    <w:rPr>
                      <w:b/>
                      <w:bCs/>
                    </w:rPr>
                    <w:t xml:space="preserve">Datum </w:t>
                  </w:r>
                  <w:r>
                    <w:tab/>
                  </w:r>
                  <w:r>
                    <w:tab/>
                    <w:t>26-9-2023</w:t>
                  </w:r>
                  <w:r>
                    <w:br/>
                  </w:r>
                </w:p>
              </w:txbxContent>
            </v:textbox>
            <w10:wrap type="square"/>
          </v:shape>
        </w:pict>
      </w:r>
    </w:p>
    <w:p w14:paraId="708D17B3" w14:textId="77777777" w:rsidR="00D33C59" w:rsidRDefault="00111DF1">
      <w:r>
        <w:br w:type="page"/>
      </w:r>
    </w:p>
    <w:p w14:paraId="6FD31BF2" w14:textId="77777777" w:rsidR="00D33C59" w:rsidRDefault="00111DF1">
      <w:pPr>
        <w:rPr>
          <w:b/>
          <w:bCs/>
          <w:sz w:val="28"/>
          <w:szCs w:val="28"/>
        </w:rPr>
      </w:pPr>
      <w:r>
        <w:rPr>
          <w:b/>
          <w:bCs/>
          <w:sz w:val="28"/>
          <w:szCs w:val="28"/>
        </w:rPr>
        <w:lastRenderedPageBreak/>
        <w:t>Inhoudsopgave</w:t>
      </w:r>
    </w:p>
    <w:sdt>
      <w:sdtPr>
        <w:id w:val="332556947"/>
        <w:docPartObj>
          <w:docPartGallery w:val="Table of Contents"/>
          <w:docPartUnique/>
        </w:docPartObj>
      </w:sdtPr>
      <w:sdtEndPr/>
      <w:sdtContent>
        <w:p w14:paraId="2D3F24A1" w14:textId="4D3FDC51" w:rsidR="00B20E25" w:rsidRDefault="00111DF1">
          <w:pPr>
            <w:pStyle w:val="Inhopg2"/>
            <w:tabs>
              <w:tab w:val="right" w:leader="dot" w:pos="9062"/>
            </w:tabs>
            <w:rPr>
              <w:rFonts w:eastAsiaTheme="minorEastAsia"/>
              <w:noProof/>
              <w:kern w:val="2"/>
              <w14:ligatures w14:val="standardContextual"/>
            </w:rPr>
          </w:pPr>
          <w:r>
            <w:fldChar w:fldCharType="begin"/>
          </w:r>
          <w:r>
            <w:instrText>TOC \o "1-4" \h \z \u</w:instrText>
          </w:r>
          <w:r>
            <w:fldChar w:fldCharType="separate"/>
          </w:r>
          <w:hyperlink w:anchor="_Toc146641972" w:history="1">
            <w:r w:rsidR="00B20E25" w:rsidRPr="00F77CF7">
              <w:rPr>
                <w:rStyle w:val="Hyperlink"/>
                <w:noProof/>
              </w:rPr>
              <w:t>1. Voorwoord directeur</w:t>
            </w:r>
            <w:r w:rsidR="00B20E25">
              <w:rPr>
                <w:noProof/>
                <w:webHidden/>
              </w:rPr>
              <w:tab/>
            </w:r>
            <w:r w:rsidR="00B20E25">
              <w:rPr>
                <w:noProof/>
                <w:webHidden/>
              </w:rPr>
              <w:fldChar w:fldCharType="begin"/>
            </w:r>
            <w:r w:rsidR="00B20E25">
              <w:rPr>
                <w:noProof/>
                <w:webHidden/>
              </w:rPr>
              <w:instrText xml:space="preserve"> PAGEREF _Toc146641972 \h </w:instrText>
            </w:r>
            <w:r w:rsidR="00B20E25">
              <w:rPr>
                <w:noProof/>
                <w:webHidden/>
              </w:rPr>
            </w:r>
            <w:r w:rsidR="00B20E25">
              <w:rPr>
                <w:noProof/>
                <w:webHidden/>
              </w:rPr>
              <w:fldChar w:fldCharType="separate"/>
            </w:r>
            <w:r>
              <w:rPr>
                <w:noProof/>
                <w:webHidden/>
              </w:rPr>
              <w:t>4</w:t>
            </w:r>
            <w:r w:rsidR="00B20E25">
              <w:rPr>
                <w:noProof/>
                <w:webHidden/>
              </w:rPr>
              <w:fldChar w:fldCharType="end"/>
            </w:r>
          </w:hyperlink>
        </w:p>
        <w:p w14:paraId="6A6CF141" w14:textId="6576A5F2" w:rsidR="00B20E25" w:rsidRDefault="00111DF1">
          <w:pPr>
            <w:pStyle w:val="Inhopg3"/>
            <w:tabs>
              <w:tab w:val="right" w:leader="dot" w:pos="9062"/>
            </w:tabs>
            <w:rPr>
              <w:rFonts w:eastAsiaTheme="minorEastAsia"/>
              <w:noProof/>
              <w:kern w:val="2"/>
              <w14:ligatures w14:val="standardContextual"/>
            </w:rPr>
          </w:pPr>
          <w:hyperlink w:anchor="_Toc146641973" w:history="1">
            <w:r w:rsidR="00B20E25" w:rsidRPr="00F77CF7">
              <w:rPr>
                <w:rStyle w:val="Hyperlink"/>
                <w:noProof/>
              </w:rPr>
              <w:t>1.1. Voorwoord directeur</w:t>
            </w:r>
            <w:r w:rsidR="00B20E25">
              <w:rPr>
                <w:noProof/>
                <w:webHidden/>
              </w:rPr>
              <w:tab/>
            </w:r>
            <w:r w:rsidR="00B20E25">
              <w:rPr>
                <w:noProof/>
                <w:webHidden/>
              </w:rPr>
              <w:fldChar w:fldCharType="begin"/>
            </w:r>
            <w:r w:rsidR="00B20E25">
              <w:rPr>
                <w:noProof/>
                <w:webHidden/>
              </w:rPr>
              <w:instrText xml:space="preserve"> PAGEREF _Toc146641973 \h </w:instrText>
            </w:r>
            <w:r w:rsidR="00B20E25">
              <w:rPr>
                <w:noProof/>
                <w:webHidden/>
              </w:rPr>
            </w:r>
            <w:r w:rsidR="00B20E25">
              <w:rPr>
                <w:noProof/>
                <w:webHidden/>
              </w:rPr>
              <w:fldChar w:fldCharType="separate"/>
            </w:r>
            <w:r>
              <w:rPr>
                <w:noProof/>
                <w:webHidden/>
              </w:rPr>
              <w:t>4</w:t>
            </w:r>
            <w:r w:rsidR="00B20E25">
              <w:rPr>
                <w:noProof/>
                <w:webHidden/>
              </w:rPr>
              <w:fldChar w:fldCharType="end"/>
            </w:r>
          </w:hyperlink>
        </w:p>
        <w:p w14:paraId="7070305D" w14:textId="25EE3544" w:rsidR="00B20E25" w:rsidRDefault="00111DF1">
          <w:pPr>
            <w:pStyle w:val="Inhopg2"/>
            <w:tabs>
              <w:tab w:val="right" w:leader="dot" w:pos="9062"/>
            </w:tabs>
            <w:rPr>
              <w:rFonts w:eastAsiaTheme="minorEastAsia"/>
              <w:noProof/>
              <w:kern w:val="2"/>
              <w14:ligatures w14:val="standardContextual"/>
            </w:rPr>
          </w:pPr>
          <w:hyperlink w:anchor="_Toc146641974" w:history="1">
            <w:r w:rsidR="00B20E25" w:rsidRPr="00F77CF7">
              <w:rPr>
                <w:rStyle w:val="Hyperlink"/>
                <w:noProof/>
              </w:rPr>
              <w:t>2. Inleiding</w:t>
            </w:r>
            <w:r w:rsidR="00B20E25">
              <w:rPr>
                <w:noProof/>
                <w:webHidden/>
              </w:rPr>
              <w:tab/>
            </w:r>
            <w:r w:rsidR="00B20E25">
              <w:rPr>
                <w:noProof/>
                <w:webHidden/>
              </w:rPr>
              <w:fldChar w:fldCharType="begin"/>
            </w:r>
            <w:r w:rsidR="00B20E25">
              <w:rPr>
                <w:noProof/>
                <w:webHidden/>
              </w:rPr>
              <w:instrText xml:space="preserve"> PAGEREF _Toc146641974 \h </w:instrText>
            </w:r>
            <w:r w:rsidR="00B20E25">
              <w:rPr>
                <w:noProof/>
                <w:webHidden/>
              </w:rPr>
            </w:r>
            <w:r w:rsidR="00B20E25">
              <w:rPr>
                <w:noProof/>
                <w:webHidden/>
              </w:rPr>
              <w:fldChar w:fldCharType="separate"/>
            </w:r>
            <w:r>
              <w:rPr>
                <w:noProof/>
                <w:webHidden/>
              </w:rPr>
              <w:t>5</w:t>
            </w:r>
            <w:r w:rsidR="00B20E25">
              <w:rPr>
                <w:noProof/>
                <w:webHidden/>
              </w:rPr>
              <w:fldChar w:fldCharType="end"/>
            </w:r>
          </w:hyperlink>
        </w:p>
        <w:p w14:paraId="1AFC5341" w14:textId="0C0E3D3A" w:rsidR="00B20E25" w:rsidRDefault="00111DF1">
          <w:pPr>
            <w:pStyle w:val="Inhopg3"/>
            <w:tabs>
              <w:tab w:val="right" w:leader="dot" w:pos="9062"/>
            </w:tabs>
            <w:rPr>
              <w:rFonts w:eastAsiaTheme="minorEastAsia"/>
              <w:noProof/>
              <w:kern w:val="2"/>
              <w14:ligatures w14:val="standardContextual"/>
            </w:rPr>
          </w:pPr>
          <w:hyperlink w:anchor="_Toc146641975" w:history="1">
            <w:r w:rsidR="00B20E25" w:rsidRPr="00F77CF7">
              <w:rPr>
                <w:rStyle w:val="Hyperlink"/>
                <w:noProof/>
              </w:rPr>
              <w:t>2.1. Aanleiding</w:t>
            </w:r>
            <w:r w:rsidR="00B20E25">
              <w:rPr>
                <w:noProof/>
                <w:webHidden/>
              </w:rPr>
              <w:tab/>
            </w:r>
            <w:r w:rsidR="00B20E25">
              <w:rPr>
                <w:noProof/>
                <w:webHidden/>
              </w:rPr>
              <w:fldChar w:fldCharType="begin"/>
            </w:r>
            <w:r w:rsidR="00B20E25">
              <w:rPr>
                <w:noProof/>
                <w:webHidden/>
              </w:rPr>
              <w:instrText xml:space="preserve"> PAGEREF _Toc146641975 \h </w:instrText>
            </w:r>
            <w:r w:rsidR="00B20E25">
              <w:rPr>
                <w:noProof/>
                <w:webHidden/>
              </w:rPr>
            </w:r>
            <w:r w:rsidR="00B20E25">
              <w:rPr>
                <w:noProof/>
                <w:webHidden/>
              </w:rPr>
              <w:fldChar w:fldCharType="separate"/>
            </w:r>
            <w:r>
              <w:rPr>
                <w:noProof/>
                <w:webHidden/>
              </w:rPr>
              <w:t>5</w:t>
            </w:r>
            <w:r w:rsidR="00B20E25">
              <w:rPr>
                <w:noProof/>
                <w:webHidden/>
              </w:rPr>
              <w:fldChar w:fldCharType="end"/>
            </w:r>
          </w:hyperlink>
        </w:p>
        <w:p w14:paraId="5D1294A4" w14:textId="1BC8079A" w:rsidR="00B20E25" w:rsidRDefault="00111DF1">
          <w:pPr>
            <w:pStyle w:val="Inhopg3"/>
            <w:tabs>
              <w:tab w:val="right" w:leader="dot" w:pos="9062"/>
            </w:tabs>
            <w:rPr>
              <w:rFonts w:eastAsiaTheme="minorEastAsia"/>
              <w:noProof/>
              <w:kern w:val="2"/>
              <w14:ligatures w14:val="standardContextual"/>
            </w:rPr>
          </w:pPr>
          <w:hyperlink w:anchor="_Toc146641976" w:history="1">
            <w:r w:rsidR="00B20E25" w:rsidRPr="00F77CF7">
              <w:rPr>
                <w:rStyle w:val="Hyperlink"/>
                <w:noProof/>
              </w:rPr>
              <w:t>2.2. Totstandkoming meerjarenplan</w:t>
            </w:r>
            <w:r w:rsidR="00B20E25">
              <w:rPr>
                <w:noProof/>
                <w:webHidden/>
              </w:rPr>
              <w:tab/>
            </w:r>
            <w:r w:rsidR="00B20E25">
              <w:rPr>
                <w:noProof/>
                <w:webHidden/>
              </w:rPr>
              <w:fldChar w:fldCharType="begin"/>
            </w:r>
            <w:r w:rsidR="00B20E25">
              <w:rPr>
                <w:noProof/>
                <w:webHidden/>
              </w:rPr>
              <w:instrText xml:space="preserve"> PAGEREF _Toc146641976 \h </w:instrText>
            </w:r>
            <w:r w:rsidR="00B20E25">
              <w:rPr>
                <w:noProof/>
                <w:webHidden/>
              </w:rPr>
            </w:r>
            <w:r w:rsidR="00B20E25">
              <w:rPr>
                <w:noProof/>
                <w:webHidden/>
              </w:rPr>
              <w:fldChar w:fldCharType="separate"/>
            </w:r>
            <w:r>
              <w:rPr>
                <w:noProof/>
                <w:webHidden/>
              </w:rPr>
              <w:t>5</w:t>
            </w:r>
            <w:r w:rsidR="00B20E25">
              <w:rPr>
                <w:noProof/>
                <w:webHidden/>
              </w:rPr>
              <w:fldChar w:fldCharType="end"/>
            </w:r>
          </w:hyperlink>
        </w:p>
        <w:p w14:paraId="2CDD41FA" w14:textId="00EF5C18" w:rsidR="00B20E25" w:rsidRDefault="00111DF1">
          <w:pPr>
            <w:pStyle w:val="Inhopg3"/>
            <w:tabs>
              <w:tab w:val="right" w:leader="dot" w:pos="9062"/>
            </w:tabs>
            <w:rPr>
              <w:rFonts w:eastAsiaTheme="minorEastAsia"/>
              <w:noProof/>
              <w:kern w:val="2"/>
              <w14:ligatures w14:val="standardContextual"/>
            </w:rPr>
          </w:pPr>
          <w:hyperlink w:anchor="_Toc146641977" w:history="1">
            <w:r w:rsidR="00B20E25" w:rsidRPr="00F77CF7">
              <w:rPr>
                <w:rStyle w:val="Hyperlink"/>
                <w:noProof/>
              </w:rPr>
              <w:t>2.3. Van meerjarenplan tot jaarplan</w:t>
            </w:r>
            <w:r w:rsidR="00B20E25">
              <w:rPr>
                <w:noProof/>
                <w:webHidden/>
              </w:rPr>
              <w:tab/>
            </w:r>
            <w:r w:rsidR="00B20E25">
              <w:rPr>
                <w:noProof/>
                <w:webHidden/>
              </w:rPr>
              <w:fldChar w:fldCharType="begin"/>
            </w:r>
            <w:r w:rsidR="00B20E25">
              <w:rPr>
                <w:noProof/>
                <w:webHidden/>
              </w:rPr>
              <w:instrText xml:space="preserve"> PAGEREF _Toc146641977 \h </w:instrText>
            </w:r>
            <w:r w:rsidR="00B20E25">
              <w:rPr>
                <w:noProof/>
                <w:webHidden/>
              </w:rPr>
            </w:r>
            <w:r w:rsidR="00B20E25">
              <w:rPr>
                <w:noProof/>
                <w:webHidden/>
              </w:rPr>
              <w:fldChar w:fldCharType="separate"/>
            </w:r>
            <w:r>
              <w:rPr>
                <w:noProof/>
                <w:webHidden/>
              </w:rPr>
              <w:t>5</w:t>
            </w:r>
            <w:r w:rsidR="00B20E25">
              <w:rPr>
                <w:noProof/>
                <w:webHidden/>
              </w:rPr>
              <w:fldChar w:fldCharType="end"/>
            </w:r>
          </w:hyperlink>
        </w:p>
        <w:p w14:paraId="3F38EAF6" w14:textId="72B8A11C" w:rsidR="00B20E25" w:rsidRDefault="00111DF1">
          <w:pPr>
            <w:pStyle w:val="Inhopg3"/>
            <w:tabs>
              <w:tab w:val="right" w:leader="dot" w:pos="9062"/>
            </w:tabs>
            <w:rPr>
              <w:rFonts w:eastAsiaTheme="minorEastAsia"/>
              <w:noProof/>
              <w:kern w:val="2"/>
              <w14:ligatures w14:val="standardContextual"/>
            </w:rPr>
          </w:pPr>
          <w:hyperlink w:anchor="_Toc146641978" w:history="1">
            <w:r w:rsidR="00B20E25" w:rsidRPr="00F77CF7">
              <w:rPr>
                <w:rStyle w:val="Hyperlink"/>
                <w:noProof/>
              </w:rPr>
              <w:t>2.4. Instemming en vaststelling</w:t>
            </w:r>
            <w:r w:rsidR="00B20E25">
              <w:rPr>
                <w:noProof/>
                <w:webHidden/>
              </w:rPr>
              <w:tab/>
            </w:r>
            <w:r w:rsidR="00B20E25">
              <w:rPr>
                <w:noProof/>
                <w:webHidden/>
              </w:rPr>
              <w:fldChar w:fldCharType="begin"/>
            </w:r>
            <w:r w:rsidR="00B20E25">
              <w:rPr>
                <w:noProof/>
                <w:webHidden/>
              </w:rPr>
              <w:instrText xml:space="preserve"> PAGEREF _Toc146641978 \h </w:instrText>
            </w:r>
            <w:r w:rsidR="00B20E25">
              <w:rPr>
                <w:noProof/>
                <w:webHidden/>
              </w:rPr>
            </w:r>
            <w:r w:rsidR="00B20E25">
              <w:rPr>
                <w:noProof/>
                <w:webHidden/>
              </w:rPr>
              <w:fldChar w:fldCharType="separate"/>
            </w:r>
            <w:r>
              <w:rPr>
                <w:noProof/>
                <w:webHidden/>
              </w:rPr>
              <w:t>5</w:t>
            </w:r>
            <w:r w:rsidR="00B20E25">
              <w:rPr>
                <w:noProof/>
                <w:webHidden/>
              </w:rPr>
              <w:fldChar w:fldCharType="end"/>
            </w:r>
          </w:hyperlink>
        </w:p>
        <w:p w14:paraId="059AC2BA" w14:textId="7CE4DB47" w:rsidR="00B20E25" w:rsidRDefault="00111DF1">
          <w:pPr>
            <w:pStyle w:val="Inhopg2"/>
            <w:tabs>
              <w:tab w:val="right" w:leader="dot" w:pos="9062"/>
            </w:tabs>
            <w:rPr>
              <w:rFonts w:eastAsiaTheme="minorEastAsia"/>
              <w:noProof/>
              <w:kern w:val="2"/>
              <w14:ligatures w14:val="standardContextual"/>
            </w:rPr>
          </w:pPr>
          <w:hyperlink w:anchor="_Toc146641979" w:history="1">
            <w:r w:rsidR="00B20E25" w:rsidRPr="00F77CF7">
              <w:rPr>
                <w:rStyle w:val="Hyperlink"/>
                <w:noProof/>
              </w:rPr>
              <w:t>3. Evaluatie planperiode 2019-2023</w:t>
            </w:r>
            <w:r w:rsidR="00B20E25">
              <w:rPr>
                <w:noProof/>
                <w:webHidden/>
              </w:rPr>
              <w:tab/>
            </w:r>
            <w:r w:rsidR="00B20E25">
              <w:rPr>
                <w:noProof/>
                <w:webHidden/>
              </w:rPr>
              <w:fldChar w:fldCharType="begin"/>
            </w:r>
            <w:r w:rsidR="00B20E25">
              <w:rPr>
                <w:noProof/>
                <w:webHidden/>
              </w:rPr>
              <w:instrText xml:space="preserve"> PAGEREF _Toc146641979 \h </w:instrText>
            </w:r>
            <w:r w:rsidR="00B20E25">
              <w:rPr>
                <w:noProof/>
                <w:webHidden/>
              </w:rPr>
            </w:r>
            <w:r w:rsidR="00B20E25">
              <w:rPr>
                <w:noProof/>
                <w:webHidden/>
              </w:rPr>
              <w:fldChar w:fldCharType="separate"/>
            </w:r>
            <w:r>
              <w:rPr>
                <w:noProof/>
                <w:webHidden/>
              </w:rPr>
              <w:t>6</w:t>
            </w:r>
            <w:r w:rsidR="00B20E25">
              <w:rPr>
                <w:noProof/>
                <w:webHidden/>
              </w:rPr>
              <w:fldChar w:fldCharType="end"/>
            </w:r>
          </w:hyperlink>
        </w:p>
        <w:p w14:paraId="1D2D0781" w14:textId="5C7773B2" w:rsidR="00B20E25" w:rsidRDefault="00111DF1">
          <w:pPr>
            <w:pStyle w:val="Inhopg3"/>
            <w:tabs>
              <w:tab w:val="right" w:leader="dot" w:pos="9062"/>
            </w:tabs>
            <w:rPr>
              <w:rFonts w:eastAsiaTheme="minorEastAsia"/>
              <w:noProof/>
              <w:kern w:val="2"/>
              <w14:ligatures w14:val="standardContextual"/>
            </w:rPr>
          </w:pPr>
          <w:hyperlink w:anchor="_Toc146641980" w:history="1">
            <w:r w:rsidR="00B20E25" w:rsidRPr="00F77CF7">
              <w:rPr>
                <w:rStyle w:val="Hyperlink"/>
                <w:noProof/>
              </w:rPr>
              <w:t>3.1. Instrumenten van analyse</w:t>
            </w:r>
            <w:r w:rsidR="00B20E25">
              <w:rPr>
                <w:noProof/>
                <w:webHidden/>
              </w:rPr>
              <w:tab/>
            </w:r>
            <w:r w:rsidR="00B20E25">
              <w:rPr>
                <w:noProof/>
                <w:webHidden/>
              </w:rPr>
              <w:fldChar w:fldCharType="begin"/>
            </w:r>
            <w:r w:rsidR="00B20E25">
              <w:rPr>
                <w:noProof/>
                <w:webHidden/>
              </w:rPr>
              <w:instrText xml:space="preserve"> PAGEREF _Toc146641980 \h </w:instrText>
            </w:r>
            <w:r w:rsidR="00B20E25">
              <w:rPr>
                <w:noProof/>
                <w:webHidden/>
              </w:rPr>
            </w:r>
            <w:r w:rsidR="00B20E25">
              <w:rPr>
                <w:noProof/>
                <w:webHidden/>
              </w:rPr>
              <w:fldChar w:fldCharType="separate"/>
            </w:r>
            <w:r>
              <w:rPr>
                <w:noProof/>
                <w:webHidden/>
              </w:rPr>
              <w:t>6</w:t>
            </w:r>
            <w:r w:rsidR="00B20E25">
              <w:rPr>
                <w:noProof/>
                <w:webHidden/>
              </w:rPr>
              <w:fldChar w:fldCharType="end"/>
            </w:r>
          </w:hyperlink>
        </w:p>
        <w:p w14:paraId="6385A099" w14:textId="6CD6A21F" w:rsidR="00B20E25" w:rsidRDefault="00111DF1">
          <w:pPr>
            <w:pStyle w:val="Inhopg3"/>
            <w:tabs>
              <w:tab w:val="right" w:leader="dot" w:pos="9062"/>
            </w:tabs>
            <w:rPr>
              <w:rFonts w:eastAsiaTheme="minorEastAsia"/>
              <w:noProof/>
              <w:kern w:val="2"/>
              <w14:ligatures w14:val="standardContextual"/>
            </w:rPr>
          </w:pPr>
          <w:hyperlink w:anchor="_Toc146641981" w:history="1">
            <w:r w:rsidR="00B20E25" w:rsidRPr="00F77CF7">
              <w:rPr>
                <w:rStyle w:val="Hyperlink"/>
                <w:noProof/>
              </w:rPr>
              <w:t>3.2. Continuïteit</w:t>
            </w:r>
            <w:r w:rsidR="00B20E25">
              <w:rPr>
                <w:noProof/>
                <w:webHidden/>
              </w:rPr>
              <w:tab/>
            </w:r>
            <w:r w:rsidR="00B20E25">
              <w:rPr>
                <w:noProof/>
                <w:webHidden/>
              </w:rPr>
              <w:fldChar w:fldCharType="begin"/>
            </w:r>
            <w:r w:rsidR="00B20E25">
              <w:rPr>
                <w:noProof/>
                <w:webHidden/>
              </w:rPr>
              <w:instrText xml:space="preserve"> PAGEREF _Toc146641981 \h </w:instrText>
            </w:r>
            <w:r w:rsidR="00B20E25">
              <w:rPr>
                <w:noProof/>
                <w:webHidden/>
              </w:rPr>
            </w:r>
            <w:r w:rsidR="00B20E25">
              <w:rPr>
                <w:noProof/>
                <w:webHidden/>
              </w:rPr>
              <w:fldChar w:fldCharType="separate"/>
            </w:r>
            <w:r>
              <w:rPr>
                <w:noProof/>
                <w:webHidden/>
              </w:rPr>
              <w:t>7</w:t>
            </w:r>
            <w:r w:rsidR="00B20E25">
              <w:rPr>
                <w:noProof/>
                <w:webHidden/>
              </w:rPr>
              <w:fldChar w:fldCharType="end"/>
            </w:r>
          </w:hyperlink>
        </w:p>
        <w:p w14:paraId="186F0B64" w14:textId="523402E1" w:rsidR="00B20E25" w:rsidRDefault="00111DF1">
          <w:pPr>
            <w:pStyle w:val="Inhopg3"/>
            <w:tabs>
              <w:tab w:val="right" w:leader="dot" w:pos="9062"/>
            </w:tabs>
            <w:rPr>
              <w:rFonts w:eastAsiaTheme="minorEastAsia"/>
              <w:noProof/>
              <w:kern w:val="2"/>
              <w14:ligatures w14:val="standardContextual"/>
            </w:rPr>
          </w:pPr>
          <w:hyperlink w:anchor="_Toc146641982" w:history="1">
            <w:r w:rsidR="00B20E25" w:rsidRPr="00F77CF7">
              <w:rPr>
                <w:rStyle w:val="Hyperlink"/>
                <w:noProof/>
              </w:rPr>
              <w:t>3.3. Personeel</w:t>
            </w:r>
            <w:r w:rsidR="00B20E25">
              <w:rPr>
                <w:noProof/>
                <w:webHidden/>
              </w:rPr>
              <w:tab/>
            </w:r>
            <w:r w:rsidR="00B20E25">
              <w:rPr>
                <w:noProof/>
                <w:webHidden/>
              </w:rPr>
              <w:fldChar w:fldCharType="begin"/>
            </w:r>
            <w:r w:rsidR="00B20E25">
              <w:rPr>
                <w:noProof/>
                <w:webHidden/>
              </w:rPr>
              <w:instrText xml:space="preserve"> PAGEREF _Toc146641982 \h </w:instrText>
            </w:r>
            <w:r w:rsidR="00B20E25">
              <w:rPr>
                <w:noProof/>
                <w:webHidden/>
              </w:rPr>
            </w:r>
            <w:r w:rsidR="00B20E25">
              <w:rPr>
                <w:noProof/>
                <w:webHidden/>
              </w:rPr>
              <w:fldChar w:fldCharType="separate"/>
            </w:r>
            <w:r>
              <w:rPr>
                <w:noProof/>
                <w:webHidden/>
              </w:rPr>
              <w:t>7</w:t>
            </w:r>
            <w:r w:rsidR="00B20E25">
              <w:rPr>
                <w:noProof/>
                <w:webHidden/>
              </w:rPr>
              <w:fldChar w:fldCharType="end"/>
            </w:r>
          </w:hyperlink>
        </w:p>
        <w:p w14:paraId="7714ADD4" w14:textId="55644D10" w:rsidR="00B20E25" w:rsidRDefault="00111DF1">
          <w:pPr>
            <w:pStyle w:val="Inhopg2"/>
            <w:tabs>
              <w:tab w:val="right" w:leader="dot" w:pos="9062"/>
            </w:tabs>
            <w:rPr>
              <w:rFonts w:eastAsiaTheme="minorEastAsia"/>
              <w:noProof/>
              <w:kern w:val="2"/>
              <w14:ligatures w14:val="standardContextual"/>
            </w:rPr>
          </w:pPr>
          <w:hyperlink w:anchor="_Toc146641983" w:history="1">
            <w:r w:rsidR="00B20E25" w:rsidRPr="00F77CF7">
              <w:rPr>
                <w:rStyle w:val="Hyperlink"/>
                <w:noProof/>
              </w:rPr>
              <w:t>4. De BMS</w:t>
            </w:r>
            <w:r w:rsidR="00B20E25">
              <w:rPr>
                <w:noProof/>
                <w:webHidden/>
              </w:rPr>
              <w:tab/>
            </w:r>
            <w:r w:rsidR="00B20E25">
              <w:rPr>
                <w:noProof/>
                <w:webHidden/>
              </w:rPr>
              <w:fldChar w:fldCharType="begin"/>
            </w:r>
            <w:r w:rsidR="00B20E25">
              <w:rPr>
                <w:noProof/>
                <w:webHidden/>
              </w:rPr>
              <w:instrText xml:space="preserve"> PAGEREF _Toc146641983 \h </w:instrText>
            </w:r>
            <w:r w:rsidR="00B20E25">
              <w:rPr>
                <w:noProof/>
                <w:webHidden/>
              </w:rPr>
            </w:r>
            <w:r w:rsidR="00B20E25">
              <w:rPr>
                <w:noProof/>
                <w:webHidden/>
              </w:rPr>
              <w:fldChar w:fldCharType="separate"/>
            </w:r>
            <w:r>
              <w:rPr>
                <w:noProof/>
                <w:webHidden/>
              </w:rPr>
              <w:t>8</w:t>
            </w:r>
            <w:r w:rsidR="00B20E25">
              <w:rPr>
                <w:noProof/>
                <w:webHidden/>
              </w:rPr>
              <w:fldChar w:fldCharType="end"/>
            </w:r>
          </w:hyperlink>
        </w:p>
        <w:p w14:paraId="6F5D8830" w14:textId="3DA07BFB" w:rsidR="00B20E25" w:rsidRDefault="00111DF1">
          <w:pPr>
            <w:pStyle w:val="Inhopg3"/>
            <w:tabs>
              <w:tab w:val="right" w:leader="dot" w:pos="9062"/>
            </w:tabs>
            <w:rPr>
              <w:rFonts w:eastAsiaTheme="minorEastAsia"/>
              <w:noProof/>
              <w:kern w:val="2"/>
              <w14:ligatures w14:val="standardContextual"/>
            </w:rPr>
          </w:pPr>
          <w:hyperlink w:anchor="_Toc146641984" w:history="1">
            <w:r w:rsidR="00B20E25" w:rsidRPr="00F77CF7">
              <w:rPr>
                <w:rStyle w:val="Hyperlink"/>
                <w:noProof/>
              </w:rPr>
              <w:t>4.1. De BMS</w:t>
            </w:r>
            <w:r w:rsidR="00B20E25">
              <w:rPr>
                <w:noProof/>
                <w:webHidden/>
              </w:rPr>
              <w:tab/>
            </w:r>
            <w:r w:rsidR="00B20E25">
              <w:rPr>
                <w:noProof/>
                <w:webHidden/>
              </w:rPr>
              <w:fldChar w:fldCharType="begin"/>
            </w:r>
            <w:r w:rsidR="00B20E25">
              <w:rPr>
                <w:noProof/>
                <w:webHidden/>
              </w:rPr>
              <w:instrText xml:space="preserve"> PAGEREF _Toc146641984 \h </w:instrText>
            </w:r>
            <w:r w:rsidR="00B20E25">
              <w:rPr>
                <w:noProof/>
                <w:webHidden/>
              </w:rPr>
            </w:r>
            <w:r w:rsidR="00B20E25">
              <w:rPr>
                <w:noProof/>
                <w:webHidden/>
              </w:rPr>
              <w:fldChar w:fldCharType="separate"/>
            </w:r>
            <w:r>
              <w:rPr>
                <w:noProof/>
                <w:webHidden/>
              </w:rPr>
              <w:t>8</w:t>
            </w:r>
            <w:r w:rsidR="00B20E25">
              <w:rPr>
                <w:noProof/>
                <w:webHidden/>
              </w:rPr>
              <w:fldChar w:fldCharType="end"/>
            </w:r>
          </w:hyperlink>
        </w:p>
        <w:p w14:paraId="723E821C" w14:textId="1AE29C9E" w:rsidR="00B20E25" w:rsidRDefault="00111DF1">
          <w:pPr>
            <w:pStyle w:val="Inhopg3"/>
            <w:tabs>
              <w:tab w:val="right" w:leader="dot" w:pos="9062"/>
            </w:tabs>
            <w:rPr>
              <w:rFonts w:eastAsiaTheme="minorEastAsia"/>
              <w:noProof/>
              <w:kern w:val="2"/>
              <w14:ligatures w14:val="standardContextual"/>
            </w:rPr>
          </w:pPr>
          <w:hyperlink w:anchor="_Toc146641985" w:history="1">
            <w:r w:rsidR="00B20E25" w:rsidRPr="00F77CF7">
              <w:rPr>
                <w:rStyle w:val="Hyperlink"/>
                <w:noProof/>
              </w:rPr>
              <w:t>4.2. De relatie tussen de BMS IKC/scholen (Kring)</w:t>
            </w:r>
            <w:r w:rsidR="00B20E25">
              <w:rPr>
                <w:noProof/>
                <w:webHidden/>
              </w:rPr>
              <w:tab/>
            </w:r>
            <w:r w:rsidR="00B20E25">
              <w:rPr>
                <w:noProof/>
                <w:webHidden/>
              </w:rPr>
              <w:fldChar w:fldCharType="begin"/>
            </w:r>
            <w:r w:rsidR="00B20E25">
              <w:rPr>
                <w:noProof/>
                <w:webHidden/>
              </w:rPr>
              <w:instrText xml:space="preserve"> PAGEREF _Toc146641985 \h </w:instrText>
            </w:r>
            <w:r w:rsidR="00B20E25">
              <w:rPr>
                <w:noProof/>
                <w:webHidden/>
              </w:rPr>
            </w:r>
            <w:r w:rsidR="00B20E25">
              <w:rPr>
                <w:noProof/>
                <w:webHidden/>
              </w:rPr>
              <w:fldChar w:fldCharType="separate"/>
            </w:r>
            <w:r>
              <w:rPr>
                <w:noProof/>
                <w:webHidden/>
              </w:rPr>
              <w:t>8</w:t>
            </w:r>
            <w:r w:rsidR="00B20E25">
              <w:rPr>
                <w:noProof/>
                <w:webHidden/>
              </w:rPr>
              <w:fldChar w:fldCharType="end"/>
            </w:r>
          </w:hyperlink>
        </w:p>
        <w:p w14:paraId="631262EE" w14:textId="2A228608" w:rsidR="00B20E25" w:rsidRDefault="00111DF1">
          <w:pPr>
            <w:pStyle w:val="Inhopg3"/>
            <w:tabs>
              <w:tab w:val="right" w:leader="dot" w:pos="9062"/>
            </w:tabs>
            <w:rPr>
              <w:rFonts w:eastAsiaTheme="minorEastAsia"/>
              <w:noProof/>
              <w:kern w:val="2"/>
              <w14:ligatures w14:val="standardContextual"/>
            </w:rPr>
          </w:pPr>
          <w:hyperlink w:anchor="_Toc146641986" w:history="1">
            <w:r w:rsidR="00B20E25" w:rsidRPr="00F77CF7">
              <w:rPr>
                <w:rStyle w:val="Hyperlink"/>
                <w:noProof/>
              </w:rPr>
              <w:t>4.3. Missie en visie BMS</w:t>
            </w:r>
            <w:r w:rsidR="00B20E25">
              <w:rPr>
                <w:noProof/>
                <w:webHidden/>
              </w:rPr>
              <w:tab/>
            </w:r>
            <w:r w:rsidR="00B20E25">
              <w:rPr>
                <w:noProof/>
                <w:webHidden/>
              </w:rPr>
              <w:fldChar w:fldCharType="begin"/>
            </w:r>
            <w:r w:rsidR="00B20E25">
              <w:rPr>
                <w:noProof/>
                <w:webHidden/>
              </w:rPr>
              <w:instrText xml:space="preserve"> PAGEREF _Toc146641986 \h </w:instrText>
            </w:r>
            <w:r w:rsidR="00B20E25">
              <w:rPr>
                <w:noProof/>
                <w:webHidden/>
              </w:rPr>
            </w:r>
            <w:r w:rsidR="00B20E25">
              <w:rPr>
                <w:noProof/>
                <w:webHidden/>
              </w:rPr>
              <w:fldChar w:fldCharType="separate"/>
            </w:r>
            <w:r>
              <w:rPr>
                <w:noProof/>
                <w:webHidden/>
              </w:rPr>
              <w:t>8</w:t>
            </w:r>
            <w:r w:rsidR="00B20E25">
              <w:rPr>
                <w:noProof/>
                <w:webHidden/>
              </w:rPr>
              <w:fldChar w:fldCharType="end"/>
            </w:r>
          </w:hyperlink>
        </w:p>
        <w:p w14:paraId="536A40EA" w14:textId="0FDEA808" w:rsidR="00B20E25" w:rsidRDefault="00111DF1">
          <w:pPr>
            <w:pStyle w:val="Inhopg3"/>
            <w:tabs>
              <w:tab w:val="right" w:leader="dot" w:pos="9062"/>
            </w:tabs>
            <w:rPr>
              <w:rFonts w:eastAsiaTheme="minorEastAsia"/>
              <w:noProof/>
              <w:kern w:val="2"/>
              <w14:ligatures w14:val="standardContextual"/>
            </w:rPr>
          </w:pPr>
          <w:hyperlink w:anchor="_Toc146641987" w:history="1">
            <w:r w:rsidR="00B20E25" w:rsidRPr="00F77CF7">
              <w:rPr>
                <w:rStyle w:val="Hyperlink"/>
                <w:noProof/>
              </w:rPr>
              <w:t>4.4. Identiteit BMS</w:t>
            </w:r>
            <w:r w:rsidR="00B20E25">
              <w:rPr>
                <w:noProof/>
                <w:webHidden/>
              </w:rPr>
              <w:tab/>
            </w:r>
            <w:r w:rsidR="00B20E25">
              <w:rPr>
                <w:noProof/>
                <w:webHidden/>
              </w:rPr>
              <w:fldChar w:fldCharType="begin"/>
            </w:r>
            <w:r w:rsidR="00B20E25">
              <w:rPr>
                <w:noProof/>
                <w:webHidden/>
              </w:rPr>
              <w:instrText xml:space="preserve"> PAGEREF _Toc146641987 \h </w:instrText>
            </w:r>
            <w:r w:rsidR="00B20E25">
              <w:rPr>
                <w:noProof/>
                <w:webHidden/>
              </w:rPr>
            </w:r>
            <w:r w:rsidR="00B20E25">
              <w:rPr>
                <w:noProof/>
                <w:webHidden/>
              </w:rPr>
              <w:fldChar w:fldCharType="separate"/>
            </w:r>
            <w:r>
              <w:rPr>
                <w:noProof/>
                <w:webHidden/>
              </w:rPr>
              <w:t>9</w:t>
            </w:r>
            <w:r w:rsidR="00B20E25">
              <w:rPr>
                <w:noProof/>
                <w:webHidden/>
              </w:rPr>
              <w:fldChar w:fldCharType="end"/>
            </w:r>
          </w:hyperlink>
        </w:p>
        <w:p w14:paraId="2E4945E6" w14:textId="312E3FDE" w:rsidR="00B20E25" w:rsidRDefault="00111DF1">
          <w:pPr>
            <w:pStyle w:val="Inhopg3"/>
            <w:tabs>
              <w:tab w:val="right" w:leader="dot" w:pos="9062"/>
            </w:tabs>
            <w:rPr>
              <w:rFonts w:eastAsiaTheme="minorEastAsia"/>
              <w:noProof/>
              <w:kern w:val="2"/>
              <w14:ligatures w14:val="standardContextual"/>
            </w:rPr>
          </w:pPr>
          <w:hyperlink w:anchor="_Toc146641988" w:history="1">
            <w:r w:rsidR="00B20E25" w:rsidRPr="00F77CF7">
              <w:rPr>
                <w:rStyle w:val="Hyperlink"/>
                <w:noProof/>
              </w:rPr>
              <w:t>4.5. Kernwaarden BMS</w:t>
            </w:r>
            <w:r w:rsidR="00B20E25">
              <w:rPr>
                <w:noProof/>
                <w:webHidden/>
              </w:rPr>
              <w:tab/>
            </w:r>
            <w:r w:rsidR="00B20E25">
              <w:rPr>
                <w:noProof/>
                <w:webHidden/>
              </w:rPr>
              <w:fldChar w:fldCharType="begin"/>
            </w:r>
            <w:r w:rsidR="00B20E25">
              <w:rPr>
                <w:noProof/>
                <w:webHidden/>
              </w:rPr>
              <w:instrText xml:space="preserve"> PAGEREF _Toc146641988 \h </w:instrText>
            </w:r>
            <w:r w:rsidR="00B20E25">
              <w:rPr>
                <w:noProof/>
                <w:webHidden/>
              </w:rPr>
            </w:r>
            <w:r w:rsidR="00B20E25">
              <w:rPr>
                <w:noProof/>
                <w:webHidden/>
              </w:rPr>
              <w:fldChar w:fldCharType="separate"/>
            </w:r>
            <w:r>
              <w:rPr>
                <w:noProof/>
                <w:webHidden/>
              </w:rPr>
              <w:t>10</w:t>
            </w:r>
            <w:r w:rsidR="00B20E25">
              <w:rPr>
                <w:noProof/>
                <w:webHidden/>
              </w:rPr>
              <w:fldChar w:fldCharType="end"/>
            </w:r>
          </w:hyperlink>
        </w:p>
        <w:p w14:paraId="4C0B49D1" w14:textId="138C0817" w:rsidR="00B20E25" w:rsidRDefault="00111DF1">
          <w:pPr>
            <w:pStyle w:val="Inhopg2"/>
            <w:tabs>
              <w:tab w:val="right" w:leader="dot" w:pos="9062"/>
            </w:tabs>
            <w:rPr>
              <w:rFonts w:eastAsiaTheme="minorEastAsia"/>
              <w:noProof/>
              <w:kern w:val="2"/>
              <w14:ligatures w14:val="standardContextual"/>
            </w:rPr>
          </w:pPr>
          <w:hyperlink w:anchor="_Toc146641989" w:history="1">
            <w:r w:rsidR="00B20E25" w:rsidRPr="00F77CF7">
              <w:rPr>
                <w:rStyle w:val="Hyperlink"/>
                <w:noProof/>
              </w:rPr>
              <w:t>5. Wij zijn IKC Sint Mattheüs</w:t>
            </w:r>
            <w:r w:rsidR="00B20E25">
              <w:rPr>
                <w:noProof/>
                <w:webHidden/>
              </w:rPr>
              <w:tab/>
            </w:r>
            <w:r w:rsidR="00B20E25">
              <w:rPr>
                <w:noProof/>
                <w:webHidden/>
              </w:rPr>
              <w:fldChar w:fldCharType="begin"/>
            </w:r>
            <w:r w:rsidR="00B20E25">
              <w:rPr>
                <w:noProof/>
                <w:webHidden/>
              </w:rPr>
              <w:instrText xml:space="preserve"> PAGEREF _Toc146641989 \h </w:instrText>
            </w:r>
            <w:r w:rsidR="00B20E25">
              <w:rPr>
                <w:noProof/>
                <w:webHidden/>
              </w:rPr>
            </w:r>
            <w:r w:rsidR="00B20E25">
              <w:rPr>
                <w:noProof/>
                <w:webHidden/>
              </w:rPr>
              <w:fldChar w:fldCharType="separate"/>
            </w:r>
            <w:r>
              <w:rPr>
                <w:noProof/>
                <w:webHidden/>
              </w:rPr>
              <w:t>11</w:t>
            </w:r>
            <w:r w:rsidR="00B20E25">
              <w:rPr>
                <w:noProof/>
                <w:webHidden/>
              </w:rPr>
              <w:fldChar w:fldCharType="end"/>
            </w:r>
          </w:hyperlink>
        </w:p>
        <w:p w14:paraId="681BB8C8" w14:textId="07DE3C01" w:rsidR="00B20E25" w:rsidRDefault="00111DF1">
          <w:pPr>
            <w:pStyle w:val="Inhopg3"/>
            <w:tabs>
              <w:tab w:val="right" w:leader="dot" w:pos="9062"/>
            </w:tabs>
            <w:rPr>
              <w:rFonts w:eastAsiaTheme="minorEastAsia"/>
              <w:noProof/>
              <w:kern w:val="2"/>
              <w14:ligatures w14:val="standardContextual"/>
            </w:rPr>
          </w:pPr>
          <w:hyperlink w:anchor="_Toc146641990" w:history="1">
            <w:r w:rsidR="00B20E25" w:rsidRPr="00F77CF7">
              <w:rPr>
                <w:rStyle w:val="Hyperlink"/>
                <w:noProof/>
              </w:rPr>
              <w:t>5.1. IKC Sint Mattheüs</w:t>
            </w:r>
            <w:r w:rsidR="00B20E25">
              <w:rPr>
                <w:noProof/>
                <w:webHidden/>
              </w:rPr>
              <w:tab/>
            </w:r>
            <w:r w:rsidR="00B20E25">
              <w:rPr>
                <w:noProof/>
                <w:webHidden/>
              </w:rPr>
              <w:fldChar w:fldCharType="begin"/>
            </w:r>
            <w:r w:rsidR="00B20E25">
              <w:rPr>
                <w:noProof/>
                <w:webHidden/>
              </w:rPr>
              <w:instrText xml:space="preserve"> PAGEREF _Toc146641990 \h </w:instrText>
            </w:r>
            <w:r w:rsidR="00B20E25">
              <w:rPr>
                <w:noProof/>
                <w:webHidden/>
              </w:rPr>
            </w:r>
            <w:r w:rsidR="00B20E25">
              <w:rPr>
                <w:noProof/>
                <w:webHidden/>
              </w:rPr>
              <w:fldChar w:fldCharType="separate"/>
            </w:r>
            <w:r>
              <w:rPr>
                <w:noProof/>
                <w:webHidden/>
              </w:rPr>
              <w:t>11</w:t>
            </w:r>
            <w:r w:rsidR="00B20E25">
              <w:rPr>
                <w:noProof/>
                <w:webHidden/>
              </w:rPr>
              <w:fldChar w:fldCharType="end"/>
            </w:r>
          </w:hyperlink>
        </w:p>
        <w:p w14:paraId="0A8CB30A" w14:textId="5A6F7F6F" w:rsidR="00B20E25" w:rsidRDefault="00111DF1">
          <w:pPr>
            <w:pStyle w:val="Inhopg3"/>
            <w:tabs>
              <w:tab w:val="right" w:leader="dot" w:pos="9062"/>
            </w:tabs>
            <w:rPr>
              <w:rFonts w:eastAsiaTheme="minorEastAsia"/>
              <w:noProof/>
              <w:kern w:val="2"/>
              <w14:ligatures w14:val="standardContextual"/>
            </w:rPr>
          </w:pPr>
          <w:hyperlink w:anchor="_Toc146641991" w:history="1">
            <w:r w:rsidR="00B20E25" w:rsidRPr="00F77CF7">
              <w:rPr>
                <w:rStyle w:val="Hyperlink"/>
                <w:noProof/>
              </w:rPr>
              <w:t>5.2. Samenwerkingspartner</w:t>
            </w:r>
            <w:r w:rsidR="00B20E25">
              <w:rPr>
                <w:noProof/>
                <w:webHidden/>
              </w:rPr>
              <w:tab/>
            </w:r>
            <w:r w:rsidR="00B20E25">
              <w:rPr>
                <w:noProof/>
                <w:webHidden/>
              </w:rPr>
              <w:fldChar w:fldCharType="begin"/>
            </w:r>
            <w:r w:rsidR="00B20E25">
              <w:rPr>
                <w:noProof/>
                <w:webHidden/>
              </w:rPr>
              <w:instrText xml:space="preserve"> PAGEREF _Toc146641991 \h </w:instrText>
            </w:r>
            <w:r w:rsidR="00B20E25">
              <w:rPr>
                <w:noProof/>
                <w:webHidden/>
              </w:rPr>
            </w:r>
            <w:r w:rsidR="00B20E25">
              <w:rPr>
                <w:noProof/>
                <w:webHidden/>
              </w:rPr>
              <w:fldChar w:fldCharType="separate"/>
            </w:r>
            <w:r>
              <w:rPr>
                <w:noProof/>
                <w:webHidden/>
              </w:rPr>
              <w:t>12</w:t>
            </w:r>
            <w:r w:rsidR="00B20E25">
              <w:rPr>
                <w:noProof/>
                <w:webHidden/>
              </w:rPr>
              <w:fldChar w:fldCharType="end"/>
            </w:r>
          </w:hyperlink>
        </w:p>
        <w:p w14:paraId="52BD4D11" w14:textId="67AFE93D" w:rsidR="00B20E25" w:rsidRDefault="00111DF1">
          <w:pPr>
            <w:pStyle w:val="Inhopg3"/>
            <w:tabs>
              <w:tab w:val="right" w:leader="dot" w:pos="9062"/>
            </w:tabs>
            <w:rPr>
              <w:rFonts w:eastAsiaTheme="minorEastAsia"/>
              <w:noProof/>
              <w:kern w:val="2"/>
              <w14:ligatures w14:val="standardContextual"/>
            </w:rPr>
          </w:pPr>
          <w:hyperlink w:anchor="_Toc146641992" w:history="1">
            <w:r w:rsidR="00B20E25" w:rsidRPr="00F77CF7">
              <w:rPr>
                <w:rStyle w:val="Hyperlink"/>
                <w:noProof/>
              </w:rPr>
              <w:t>5.3. Omgeving</w:t>
            </w:r>
            <w:r w:rsidR="00B20E25">
              <w:rPr>
                <w:noProof/>
                <w:webHidden/>
              </w:rPr>
              <w:tab/>
            </w:r>
            <w:r w:rsidR="00B20E25">
              <w:rPr>
                <w:noProof/>
                <w:webHidden/>
              </w:rPr>
              <w:fldChar w:fldCharType="begin"/>
            </w:r>
            <w:r w:rsidR="00B20E25">
              <w:rPr>
                <w:noProof/>
                <w:webHidden/>
              </w:rPr>
              <w:instrText xml:space="preserve"> PAGEREF _Toc146641992 \h </w:instrText>
            </w:r>
            <w:r w:rsidR="00B20E25">
              <w:rPr>
                <w:noProof/>
                <w:webHidden/>
              </w:rPr>
            </w:r>
            <w:r w:rsidR="00B20E25">
              <w:rPr>
                <w:noProof/>
                <w:webHidden/>
              </w:rPr>
              <w:fldChar w:fldCharType="separate"/>
            </w:r>
            <w:r>
              <w:rPr>
                <w:noProof/>
                <w:webHidden/>
              </w:rPr>
              <w:t>12</w:t>
            </w:r>
            <w:r w:rsidR="00B20E25">
              <w:rPr>
                <w:noProof/>
                <w:webHidden/>
              </w:rPr>
              <w:fldChar w:fldCharType="end"/>
            </w:r>
          </w:hyperlink>
        </w:p>
        <w:p w14:paraId="43425520" w14:textId="5908AFD3" w:rsidR="00B20E25" w:rsidRDefault="00111DF1">
          <w:pPr>
            <w:pStyle w:val="Inhopg3"/>
            <w:tabs>
              <w:tab w:val="right" w:leader="dot" w:pos="9062"/>
            </w:tabs>
            <w:rPr>
              <w:rFonts w:eastAsiaTheme="minorEastAsia"/>
              <w:noProof/>
              <w:kern w:val="2"/>
              <w14:ligatures w14:val="standardContextual"/>
            </w:rPr>
          </w:pPr>
          <w:hyperlink w:anchor="_Toc146641993" w:history="1">
            <w:r w:rsidR="00B20E25" w:rsidRPr="00F77CF7">
              <w:rPr>
                <w:rStyle w:val="Hyperlink"/>
                <w:noProof/>
              </w:rPr>
              <w:t>5.4. Veilige schoolomgeving</w:t>
            </w:r>
            <w:r w:rsidR="00B20E25">
              <w:rPr>
                <w:noProof/>
                <w:webHidden/>
              </w:rPr>
              <w:tab/>
            </w:r>
            <w:r w:rsidR="00B20E25">
              <w:rPr>
                <w:noProof/>
                <w:webHidden/>
              </w:rPr>
              <w:fldChar w:fldCharType="begin"/>
            </w:r>
            <w:r w:rsidR="00B20E25">
              <w:rPr>
                <w:noProof/>
                <w:webHidden/>
              </w:rPr>
              <w:instrText xml:space="preserve"> PAGEREF _Toc146641993 \h </w:instrText>
            </w:r>
            <w:r w:rsidR="00B20E25">
              <w:rPr>
                <w:noProof/>
                <w:webHidden/>
              </w:rPr>
            </w:r>
            <w:r w:rsidR="00B20E25">
              <w:rPr>
                <w:noProof/>
                <w:webHidden/>
              </w:rPr>
              <w:fldChar w:fldCharType="separate"/>
            </w:r>
            <w:r>
              <w:rPr>
                <w:noProof/>
                <w:webHidden/>
              </w:rPr>
              <w:t>13</w:t>
            </w:r>
            <w:r w:rsidR="00B20E25">
              <w:rPr>
                <w:noProof/>
                <w:webHidden/>
              </w:rPr>
              <w:fldChar w:fldCharType="end"/>
            </w:r>
          </w:hyperlink>
        </w:p>
        <w:p w14:paraId="62C87F32" w14:textId="7624520E" w:rsidR="00B20E25" w:rsidRDefault="00111DF1">
          <w:pPr>
            <w:pStyle w:val="Inhopg3"/>
            <w:tabs>
              <w:tab w:val="right" w:leader="dot" w:pos="9062"/>
            </w:tabs>
            <w:rPr>
              <w:rFonts w:eastAsiaTheme="minorEastAsia"/>
              <w:noProof/>
              <w:kern w:val="2"/>
              <w14:ligatures w14:val="standardContextual"/>
            </w:rPr>
          </w:pPr>
          <w:hyperlink w:anchor="_Toc146641994" w:history="1">
            <w:r w:rsidR="00B20E25" w:rsidRPr="00F77CF7">
              <w:rPr>
                <w:rStyle w:val="Hyperlink"/>
                <w:noProof/>
              </w:rPr>
              <w:t>5.5. Organisatie van ons onderwijs</w:t>
            </w:r>
            <w:r w:rsidR="00B20E25">
              <w:rPr>
                <w:noProof/>
                <w:webHidden/>
              </w:rPr>
              <w:tab/>
            </w:r>
            <w:r w:rsidR="00B20E25">
              <w:rPr>
                <w:noProof/>
                <w:webHidden/>
              </w:rPr>
              <w:fldChar w:fldCharType="begin"/>
            </w:r>
            <w:r w:rsidR="00B20E25">
              <w:rPr>
                <w:noProof/>
                <w:webHidden/>
              </w:rPr>
              <w:instrText xml:space="preserve"> PAGEREF _Toc146641994 \h </w:instrText>
            </w:r>
            <w:r w:rsidR="00B20E25">
              <w:rPr>
                <w:noProof/>
                <w:webHidden/>
              </w:rPr>
            </w:r>
            <w:r w:rsidR="00B20E25">
              <w:rPr>
                <w:noProof/>
                <w:webHidden/>
              </w:rPr>
              <w:fldChar w:fldCharType="separate"/>
            </w:r>
            <w:r>
              <w:rPr>
                <w:noProof/>
                <w:webHidden/>
              </w:rPr>
              <w:t>13</w:t>
            </w:r>
            <w:r w:rsidR="00B20E25">
              <w:rPr>
                <w:noProof/>
                <w:webHidden/>
              </w:rPr>
              <w:fldChar w:fldCharType="end"/>
            </w:r>
          </w:hyperlink>
        </w:p>
        <w:p w14:paraId="40C48172" w14:textId="6C6CD5AB" w:rsidR="00B20E25" w:rsidRDefault="00111DF1">
          <w:pPr>
            <w:pStyle w:val="Inhopg3"/>
            <w:tabs>
              <w:tab w:val="right" w:leader="dot" w:pos="9062"/>
            </w:tabs>
            <w:rPr>
              <w:rFonts w:eastAsiaTheme="minorEastAsia"/>
              <w:noProof/>
              <w:kern w:val="2"/>
              <w14:ligatures w14:val="standardContextual"/>
            </w:rPr>
          </w:pPr>
          <w:hyperlink w:anchor="_Toc146641995" w:history="1">
            <w:r w:rsidR="00B20E25" w:rsidRPr="00F77CF7">
              <w:rPr>
                <w:rStyle w:val="Hyperlink"/>
                <w:noProof/>
              </w:rPr>
              <w:t>5.6. Hoe werk je dagelijks aan je kwaliteit</w:t>
            </w:r>
            <w:r w:rsidR="00B20E25">
              <w:rPr>
                <w:noProof/>
                <w:webHidden/>
              </w:rPr>
              <w:tab/>
            </w:r>
            <w:r w:rsidR="00B20E25">
              <w:rPr>
                <w:noProof/>
                <w:webHidden/>
              </w:rPr>
              <w:fldChar w:fldCharType="begin"/>
            </w:r>
            <w:r w:rsidR="00B20E25">
              <w:rPr>
                <w:noProof/>
                <w:webHidden/>
              </w:rPr>
              <w:instrText xml:space="preserve"> PAGEREF _Toc146641995 \h </w:instrText>
            </w:r>
            <w:r w:rsidR="00B20E25">
              <w:rPr>
                <w:noProof/>
                <w:webHidden/>
              </w:rPr>
            </w:r>
            <w:r w:rsidR="00B20E25">
              <w:rPr>
                <w:noProof/>
                <w:webHidden/>
              </w:rPr>
              <w:fldChar w:fldCharType="separate"/>
            </w:r>
            <w:r>
              <w:rPr>
                <w:noProof/>
                <w:webHidden/>
              </w:rPr>
              <w:t>14</w:t>
            </w:r>
            <w:r w:rsidR="00B20E25">
              <w:rPr>
                <w:noProof/>
                <w:webHidden/>
              </w:rPr>
              <w:fldChar w:fldCharType="end"/>
            </w:r>
          </w:hyperlink>
        </w:p>
        <w:p w14:paraId="4DA6DBEA" w14:textId="15E3E986" w:rsidR="00B20E25" w:rsidRDefault="00111DF1">
          <w:pPr>
            <w:pStyle w:val="Inhopg3"/>
            <w:tabs>
              <w:tab w:val="right" w:leader="dot" w:pos="9062"/>
            </w:tabs>
            <w:rPr>
              <w:rFonts w:eastAsiaTheme="minorEastAsia"/>
              <w:noProof/>
              <w:kern w:val="2"/>
              <w14:ligatures w14:val="standardContextual"/>
            </w:rPr>
          </w:pPr>
          <w:hyperlink w:anchor="_Toc146641996" w:history="1">
            <w:r w:rsidR="00B20E25" w:rsidRPr="00F77CF7">
              <w:rPr>
                <w:rStyle w:val="Hyperlink"/>
                <w:noProof/>
              </w:rPr>
              <w:t>5.7. Uitgangspunten Meerjarenplan 2023-2027</w:t>
            </w:r>
            <w:r w:rsidR="00B20E25">
              <w:rPr>
                <w:noProof/>
                <w:webHidden/>
              </w:rPr>
              <w:tab/>
            </w:r>
            <w:r w:rsidR="00B20E25">
              <w:rPr>
                <w:noProof/>
                <w:webHidden/>
              </w:rPr>
              <w:fldChar w:fldCharType="begin"/>
            </w:r>
            <w:r w:rsidR="00B20E25">
              <w:rPr>
                <w:noProof/>
                <w:webHidden/>
              </w:rPr>
              <w:instrText xml:space="preserve"> PAGEREF _Toc146641996 \h </w:instrText>
            </w:r>
            <w:r w:rsidR="00B20E25">
              <w:rPr>
                <w:noProof/>
                <w:webHidden/>
              </w:rPr>
            </w:r>
            <w:r w:rsidR="00B20E25">
              <w:rPr>
                <w:noProof/>
                <w:webHidden/>
              </w:rPr>
              <w:fldChar w:fldCharType="separate"/>
            </w:r>
            <w:r>
              <w:rPr>
                <w:noProof/>
                <w:webHidden/>
              </w:rPr>
              <w:t>14</w:t>
            </w:r>
            <w:r w:rsidR="00B20E25">
              <w:rPr>
                <w:noProof/>
                <w:webHidden/>
              </w:rPr>
              <w:fldChar w:fldCharType="end"/>
            </w:r>
          </w:hyperlink>
        </w:p>
        <w:p w14:paraId="154F7042" w14:textId="219EDB4B" w:rsidR="00B20E25" w:rsidRDefault="00111DF1">
          <w:pPr>
            <w:pStyle w:val="Inhopg2"/>
            <w:tabs>
              <w:tab w:val="right" w:leader="dot" w:pos="9062"/>
            </w:tabs>
            <w:rPr>
              <w:rFonts w:eastAsiaTheme="minorEastAsia"/>
              <w:noProof/>
              <w:kern w:val="2"/>
              <w14:ligatures w14:val="standardContextual"/>
            </w:rPr>
          </w:pPr>
          <w:hyperlink w:anchor="_Toc146641997" w:history="1">
            <w:r w:rsidR="00B20E25" w:rsidRPr="00F77CF7">
              <w:rPr>
                <w:rStyle w:val="Hyperlink"/>
                <w:noProof/>
              </w:rPr>
              <w:t>6. Toekomstgericht onderwijs</w:t>
            </w:r>
            <w:r w:rsidR="00B20E25">
              <w:rPr>
                <w:noProof/>
                <w:webHidden/>
              </w:rPr>
              <w:tab/>
            </w:r>
            <w:r w:rsidR="00B20E25">
              <w:rPr>
                <w:noProof/>
                <w:webHidden/>
              </w:rPr>
              <w:fldChar w:fldCharType="begin"/>
            </w:r>
            <w:r w:rsidR="00B20E25">
              <w:rPr>
                <w:noProof/>
                <w:webHidden/>
              </w:rPr>
              <w:instrText xml:space="preserve"> PAGEREF _Toc146641997 \h </w:instrText>
            </w:r>
            <w:r w:rsidR="00B20E25">
              <w:rPr>
                <w:noProof/>
                <w:webHidden/>
              </w:rPr>
            </w:r>
            <w:r w:rsidR="00B20E25">
              <w:rPr>
                <w:noProof/>
                <w:webHidden/>
              </w:rPr>
              <w:fldChar w:fldCharType="separate"/>
            </w:r>
            <w:r>
              <w:rPr>
                <w:noProof/>
                <w:webHidden/>
              </w:rPr>
              <w:t>16</w:t>
            </w:r>
            <w:r w:rsidR="00B20E25">
              <w:rPr>
                <w:noProof/>
                <w:webHidden/>
              </w:rPr>
              <w:fldChar w:fldCharType="end"/>
            </w:r>
          </w:hyperlink>
        </w:p>
        <w:p w14:paraId="23925C0F" w14:textId="17CBD55E" w:rsidR="00B20E25" w:rsidRDefault="00111DF1">
          <w:pPr>
            <w:pStyle w:val="Inhopg3"/>
            <w:tabs>
              <w:tab w:val="right" w:leader="dot" w:pos="9062"/>
            </w:tabs>
            <w:rPr>
              <w:rFonts w:eastAsiaTheme="minorEastAsia"/>
              <w:noProof/>
              <w:kern w:val="2"/>
              <w14:ligatures w14:val="standardContextual"/>
            </w:rPr>
          </w:pPr>
          <w:hyperlink w:anchor="_Toc146641998" w:history="1">
            <w:r w:rsidR="00B20E25" w:rsidRPr="00F77CF7">
              <w:rPr>
                <w:rStyle w:val="Hyperlink"/>
                <w:noProof/>
              </w:rPr>
              <w:t>6.1. Ambitie BMS</w:t>
            </w:r>
            <w:r w:rsidR="00B20E25">
              <w:rPr>
                <w:noProof/>
                <w:webHidden/>
              </w:rPr>
              <w:tab/>
            </w:r>
            <w:r w:rsidR="00B20E25">
              <w:rPr>
                <w:noProof/>
                <w:webHidden/>
              </w:rPr>
              <w:fldChar w:fldCharType="begin"/>
            </w:r>
            <w:r w:rsidR="00B20E25">
              <w:rPr>
                <w:noProof/>
                <w:webHidden/>
              </w:rPr>
              <w:instrText xml:space="preserve"> PAGEREF _Toc146641998 \h </w:instrText>
            </w:r>
            <w:r w:rsidR="00B20E25">
              <w:rPr>
                <w:noProof/>
                <w:webHidden/>
              </w:rPr>
            </w:r>
            <w:r w:rsidR="00B20E25">
              <w:rPr>
                <w:noProof/>
                <w:webHidden/>
              </w:rPr>
              <w:fldChar w:fldCharType="separate"/>
            </w:r>
            <w:r>
              <w:rPr>
                <w:noProof/>
                <w:webHidden/>
              </w:rPr>
              <w:t>16</w:t>
            </w:r>
            <w:r w:rsidR="00B20E25">
              <w:rPr>
                <w:noProof/>
                <w:webHidden/>
              </w:rPr>
              <w:fldChar w:fldCharType="end"/>
            </w:r>
          </w:hyperlink>
        </w:p>
        <w:p w14:paraId="40E27B40" w14:textId="04432AD4" w:rsidR="00B20E25" w:rsidRDefault="00111DF1">
          <w:pPr>
            <w:pStyle w:val="Inhopg3"/>
            <w:tabs>
              <w:tab w:val="right" w:leader="dot" w:pos="9062"/>
            </w:tabs>
            <w:rPr>
              <w:rFonts w:eastAsiaTheme="minorEastAsia"/>
              <w:noProof/>
              <w:kern w:val="2"/>
              <w14:ligatures w14:val="standardContextual"/>
            </w:rPr>
          </w:pPr>
          <w:hyperlink w:anchor="_Toc146641999" w:history="1">
            <w:r w:rsidR="00B20E25" w:rsidRPr="00F77CF7">
              <w:rPr>
                <w:rStyle w:val="Hyperlink"/>
                <w:noProof/>
              </w:rPr>
              <w:t>6.2. Huidige situatie IKC Sint Mattheüs</w:t>
            </w:r>
            <w:r w:rsidR="00B20E25">
              <w:rPr>
                <w:noProof/>
                <w:webHidden/>
              </w:rPr>
              <w:tab/>
            </w:r>
            <w:r w:rsidR="00B20E25">
              <w:rPr>
                <w:noProof/>
                <w:webHidden/>
              </w:rPr>
              <w:fldChar w:fldCharType="begin"/>
            </w:r>
            <w:r w:rsidR="00B20E25">
              <w:rPr>
                <w:noProof/>
                <w:webHidden/>
              </w:rPr>
              <w:instrText xml:space="preserve"> PAGEREF _Toc146641999 \h </w:instrText>
            </w:r>
            <w:r w:rsidR="00B20E25">
              <w:rPr>
                <w:noProof/>
                <w:webHidden/>
              </w:rPr>
            </w:r>
            <w:r w:rsidR="00B20E25">
              <w:rPr>
                <w:noProof/>
                <w:webHidden/>
              </w:rPr>
              <w:fldChar w:fldCharType="separate"/>
            </w:r>
            <w:r>
              <w:rPr>
                <w:noProof/>
                <w:webHidden/>
              </w:rPr>
              <w:t>16</w:t>
            </w:r>
            <w:r w:rsidR="00B20E25">
              <w:rPr>
                <w:noProof/>
                <w:webHidden/>
              </w:rPr>
              <w:fldChar w:fldCharType="end"/>
            </w:r>
          </w:hyperlink>
        </w:p>
        <w:p w14:paraId="4B9F0AE2" w14:textId="560F5C62" w:rsidR="00B20E25" w:rsidRDefault="00111DF1">
          <w:pPr>
            <w:pStyle w:val="Inhopg3"/>
            <w:tabs>
              <w:tab w:val="right" w:leader="dot" w:pos="9062"/>
            </w:tabs>
            <w:rPr>
              <w:rFonts w:eastAsiaTheme="minorEastAsia"/>
              <w:noProof/>
              <w:kern w:val="2"/>
              <w14:ligatures w14:val="standardContextual"/>
            </w:rPr>
          </w:pPr>
          <w:hyperlink w:anchor="_Toc146642000" w:history="1">
            <w:r w:rsidR="00B20E25" w:rsidRPr="00F77CF7">
              <w:rPr>
                <w:rStyle w:val="Hyperlink"/>
                <w:noProof/>
              </w:rPr>
              <w:t>6.3. Specifieke doelen IKC Sint Mattheüs</w:t>
            </w:r>
            <w:r w:rsidR="00B20E25">
              <w:rPr>
                <w:noProof/>
                <w:webHidden/>
              </w:rPr>
              <w:tab/>
            </w:r>
            <w:r w:rsidR="00B20E25">
              <w:rPr>
                <w:noProof/>
                <w:webHidden/>
              </w:rPr>
              <w:fldChar w:fldCharType="begin"/>
            </w:r>
            <w:r w:rsidR="00B20E25">
              <w:rPr>
                <w:noProof/>
                <w:webHidden/>
              </w:rPr>
              <w:instrText xml:space="preserve"> PAGEREF _Toc146642000 \h </w:instrText>
            </w:r>
            <w:r w:rsidR="00B20E25">
              <w:rPr>
                <w:noProof/>
                <w:webHidden/>
              </w:rPr>
            </w:r>
            <w:r w:rsidR="00B20E25">
              <w:rPr>
                <w:noProof/>
                <w:webHidden/>
              </w:rPr>
              <w:fldChar w:fldCharType="separate"/>
            </w:r>
            <w:r>
              <w:rPr>
                <w:noProof/>
                <w:webHidden/>
              </w:rPr>
              <w:t>17</w:t>
            </w:r>
            <w:r w:rsidR="00B20E25">
              <w:rPr>
                <w:noProof/>
                <w:webHidden/>
              </w:rPr>
              <w:fldChar w:fldCharType="end"/>
            </w:r>
          </w:hyperlink>
        </w:p>
        <w:p w14:paraId="2F7168A1" w14:textId="16CA7920" w:rsidR="00B20E25" w:rsidRDefault="00111DF1">
          <w:pPr>
            <w:pStyle w:val="Inhopg2"/>
            <w:tabs>
              <w:tab w:val="right" w:leader="dot" w:pos="9062"/>
            </w:tabs>
            <w:rPr>
              <w:rFonts w:eastAsiaTheme="minorEastAsia"/>
              <w:noProof/>
              <w:kern w:val="2"/>
              <w14:ligatures w14:val="standardContextual"/>
            </w:rPr>
          </w:pPr>
          <w:hyperlink w:anchor="_Toc146642001" w:history="1">
            <w:r w:rsidR="00B20E25" w:rsidRPr="00F77CF7">
              <w:rPr>
                <w:rStyle w:val="Hyperlink"/>
                <w:noProof/>
              </w:rPr>
              <w:t>7. Zicht op kwaliteit(szorg)</w:t>
            </w:r>
            <w:r w:rsidR="00B20E25">
              <w:rPr>
                <w:noProof/>
                <w:webHidden/>
              </w:rPr>
              <w:tab/>
            </w:r>
            <w:r w:rsidR="00B20E25">
              <w:rPr>
                <w:noProof/>
                <w:webHidden/>
              </w:rPr>
              <w:fldChar w:fldCharType="begin"/>
            </w:r>
            <w:r w:rsidR="00B20E25">
              <w:rPr>
                <w:noProof/>
                <w:webHidden/>
              </w:rPr>
              <w:instrText xml:space="preserve"> PAGEREF _Toc146642001 \h </w:instrText>
            </w:r>
            <w:r w:rsidR="00B20E25">
              <w:rPr>
                <w:noProof/>
                <w:webHidden/>
              </w:rPr>
            </w:r>
            <w:r w:rsidR="00B20E25">
              <w:rPr>
                <w:noProof/>
                <w:webHidden/>
              </w:rPr>
              <w:fldChar w:fldCharType="separate"/>
            </w:r>
            <w:r>
              <w:rPr>
                <w:noProof/>
                <w:webHidden/>
              </w:rPr>
              <w:t>18</w:t>
            </w:r>
            <w:r w:rsidR="00B20E25">
              <w:rPr>
                <w:noProof/>
                <w:webHidden/>
              </w:rPr>
              <w:fldChar w:fldCharType="end"/>
            </w:r>
          </w:hyperlink>
        </w:p>
        <w:p w14:paraId="2CC7AAE0" w14:textId="31011634" w:rsidR="00B20E25" w:rsidRDefault="00111DF1">
          <w:pPr>
            <w:pStyle w:val="Inhopg3"/>
            <w:tabs>
              <w:tab w:val="right" w:leader="dot" w:pos="9062"/>
            </w:tabs>
            <w:rPr>
              <w:rFonts w:eastAsiaTheme="minorEastAsia"/>
              <w:noProof/>
              <w:kern w:val="2"/>
              <w14:ligatures w14:val="standardContextual"/>
            </w:rPr>
          </w:pPr>
          <w:hyperlink w:anchor="_Toc146642002" w:history="1">
            <w:r w:rsidR="00B20E25" w:rsidRPr="00F77CF7">
              <w:rPr>
                <w:rStyle w:val="Hyperlink"/>
                <w:noProof/>
              </w:rPr>
              <w:t>7.1. Ambitie BMS</w:t>
            </w:r>
            <w:r w:rsidR="00B20E25">
              <w:rPr>
                <w:noProof/>
                <w:webHidden/>
              </w:rPr>
              <w:tab/>
            </w:r>
            <w:r w:rsidR="00B20E25">
              <w:rPr>
                <w:noProof/>
                <w:webHidden/>
              </w:rPr>
              <w:fldChar w:fldCharType="begin"/>
            </w:r>
            <w:r w:rsidR="00B20E25">
              <w:rPr>
                <w:noProof/>
                <w:webHidden/>
              </w:rPr>
              <w:instrText xml:space="preserve"> PAGEREF _Toc146642002 \h </w:instrText>
            </w:r>
            <w:r w:rsidR="00B20E25">
              <w:rPr>
                <w:noProof/>
                <w:webHidden/>
              </w:rPr>
            </w:r>
            <w:r w:rsidR="00B20E25">
              <w:rPr>
                <w:noProof/>
                <w:webHidden/>
              </w:rPr>
              <w:fldChar w:fldCharType="separate"/>
            </w:r>
            <w:r>
              <w:rPr>
                <w:noProof/>
                <w:webHidden/>
              </w:rPr>
              <w:t>18</w:t>
            </w:r>
            <w:r w:rsidR="00B20E25">
              <w:rPr>
                <w:noProof/>
                <w:webHidden/>
              </w:rPr>
              <w:fldChar w:fldCharType="end"/>
            </w:r>
          </w:hyperlink>
        </w:p>
        <w:p w14:paraId="02F32AAC" w14:textId="328EB7D0" w:rsidR="00B20E25" w:rsidRDefault="00111DF1">
          <w:pPr>
            <w:pStyle w:val="Inhopg3"/>
            <w:tabs>
              <w:tab w:val="right" w:leader="dot" w:pos="9062"/>
            </w:tabs>
            <w:rPr>
              <w:rFonts w:eastAsiaTheme="minorEastAsia"/>
              <w:noProof/>
              <w:kern w:val="2"/>
              <w14:ligatures w14:val="standardContextual"/>
            </w:rPr>
          </w:pPr>
          <w:hyperlink w:anchor="_Toc146642003" w:history="1">
            <w:r w:rsidR="00B20E25" w:rsidRPr="00F77CF7">
              <w:rPr>
                <w:rStyle w:val="Hyperlink"/>
                <w:noProof/>
              </w:rPr>
              <w:t>7.2. Huidige situatie IKC Sint Mattheüs</w:t>
            </w:r>
            <w:r w:rsidR="00B20E25">
              <w:rPr>
                <w:noProof/>
                <w:webHidden/>
              </w:rPr>
              <w:tab/>
            </w:r>
            <w:r w:rsidR="00B20E25">
              <w:rPr>
                <w:noProof/>
                <w:webHidden/>
              </w:rPr>
              <w:fldChar w:fldCharType="begin"/>
            </w:r>
            <w:r w:rsidR="00B20E25">
              <w:rPr>
                <w:noProof/>
                <w:webHidden/>
              </w:rPr>
              <w:instrText xml:space="preserve"> PAGEREF _Toc146642003 \h </w:instrText>
            </w:r>
            <w:r w:rsidR="00B20E25">
              <w:rPr>
                <w:noProof/>
                <w:webHidden/>
              </w:rPr>
            </w:r>
            <w:r w:rsidR="00B20E25">
              <w:rPr>
                <w:noProof/>
                <w:webHidden/>
              </w:rPr>
              <w:fldChar w:fldCharType="separate"/>
            </w:r>
            <w:r>
              <w:rPr>
                <w:noProof/>
                <w:webHidden/>
              </w:rPr>
              <w:t>18</w:t>
            </w:r>
            <w:r w:rsidR="00B20E25">
              <w:rPr>
                <w:noProof/>
                <w:webHidden/>
              </w:rPr>
              <w:fldChar w:fldCharType="end"/>
            </w:r>
          </w:hyperlink>
        </w:p>
        <w:p w14:paraId="45B8AD0D" w14:textId="1BD57786" w:rsidR="00B20E25" w:rsidRDefault="00111DF1">
          <w:pPr>
            <w:pStyle w:val="Inhopg3"/>
            <w:tabs>
              <w:tab w:val="right" w:leader="dot" w:pos="9062"/>
            </w:tabs>
            <w:rPr>
              <w:rFonts w:eastAsiaTheme="minorEastAsia"/>
              <w:noProof/>
              <w:kern w:val="2"/>
              <w14:ligatures w14:val="standardContextual"/>
            </w:rPr>
          </w:pPr>
          <w:hyperlink w:anchor="_Toc146642004" w:history="1">
            <w:r w:rsidR="00B20E25" w:rsidRPr="00F77CF7">
              <w:rPr>
                <w:rStyle w:val="Hyperlink"/>
                <w:noProof/>
              </w:rPr>
              <w:t>7.3. Specifieke doelen IKC Sint Mattheüs</w:t>
            </w:r>
            <w:r w:rsidR="00B20E25">
              <w:rPr>
                <w:noProof/>
                <w:webHidden/>
              </w:rPr>
              <w:tab/>
            </w:r>
            <w:r w:rsidR="00B20E25">
              <w:rPr>
                <w:noProof/>
                <w:webHidden/>
              </w:rPr>
              <w:fldChar w:fldCharType="begin"/>
            </w:r>
            <w:r w:rsidR="00B20E25">
              <w:rPr>
                <w:noProof/>
                <w:webHidden/>
              </w:rPr>
              <w:instrText xml:space="preserve"> PAGEREF _Toc146642004 \h </w:instrText>
            </w:r>
            <w:r w:rsidR="00B20E25">
              <w:rPr>
                <w:noProof/>
                <w:webHidden/>
              </w:rPr>
            </w:r>
            <w:r w:rsidR="00B20E25">
              <w:rPr>
                <w:noProof/>
                <w:webHidden/>
              </w:rPr>
              <w:fldChar w:fldCharType="separate"/>
            </w:r>
            <w:r>
              <w:rPr>
                <w:noProof/>
                <w:webHidden/>
              </w:rPr>
              <w:t>18</w:t>
            </w:r>
            <w:r w:rsidR="00B20E25">
              <w:rPr>
                <w:noProof/>
                <w:webHidden/>
              </w:rPr>
              <w:fldChar w:fldCharType="end"/>
            </w:r>
          </w:hyperlink>
        </w:p>
        <w:p w14:paraId="58D397C7" w14:textId="105A649F" w:rsidR="00B20E25" w:rsidRDefault="00111DF1">
          <w:pPr>
            <w:pStyle w:val="Inhopg2"/>
            <w:tabs>
              <w:tab w:val="right" w:leader="dot" w:pos="9062"/>
            </w:tabs>
            <w:rPr>
              <w:rFonts w:eastAsiaTheme="minorEastAsia"/>
              <w:noProof/>
              <w:kern w:val="2"/>
              <w14:ligatures w14:val="standardContextual"/>
            </w:rPr>
          </w:pPr>
          <w:hyperlink w:anchor="_Toc146642005" w:history="1">
            <w:r w:rsidR="00B20E25" w:rsidRPr="00F77CF7">
              <w:rPr>
                <w:rStyle w:val="Hyperlink"/>
                <w:noProof/>
              </w:rPr>
              <w:t>8. Verbinden met de omgeving</w:t>
            </w:r>
            <w:r w:rsidR="00B20E25">
              <w:rPr>
                <w:noProof/>
                <w:webHidden/>
              </w:rPr>
              <w:tab/>
            </w:r>
            <w:r w:rsidR="00B20E25">
              <w:rPr>
                <w:noProof/>
                <w:webHidden/>
              </w:rPr>
              <w:fldChar w:fldCharType="begin"/>
            </w:r>
            <w:r w:rsidR="00B20E25">
              <w:rPr>
                <w:noProof/>
                <w:webHidden/>
              </w:rPr>
              <w:instrText xml:space="preserve"> PAGEREF _Toc146642005 \h </w:instrText>
            </w:r>
            <w:r w:rsidR="00B20E25">
              <w:rPr>
                <w:noProof/>
                <w:webHidden/>
              </w:rPr>
            </w:r>
            <w:r w:rsidR="00B20E25">
              <w:rPr>
                <w:noProof/>
                <w:webHidden/>
              </w:rPr>
              <w:fldChar w:fldCharType="separate"/>
            </w:r>
            <w:r>
              <w:rPr>
                <w:noProof/>
                <w:webHidden/>
              </w:rPr>
              <w:t>20</w:t>
            </w:r>
            <w:r w:rsidR="00B20E25">
              <w:rPr>
                <w:noProof/>
                <w:webHidden/>
              </w:rPr>
              <w:fldChar w:fldCharType="end"/>
            </w:r>
          </w:hyperlink>
        </w:p>
        <w:p w14:paraId="487285C8" w14:textId="1145CF71" w:rsidR="00B20E25" w:rsidRDefault="00111DF1">
          <w:pPr>
            <w:pStyle w:val="Inhopg3"/>
            <w:tabs>
              <w:tab w:val="right" w:leader="dot" w:pos="9062"/>
            </w:tabs>
            <w:rPr>
              <w:rFonts w:eastAsiaTheme="minorEastAsia"/>
              <w:noProof/>
              <w:kern w:val="2"/>
              <w14:ligatures w14:val="standardContextual"/>
            </w:rPr>
          </w:pPr>
          <w:hyperlink w:anchor="_Toc146642006" w:history="1">
            <w:r w:rsidR="00B20E25" w:rsidRPr="00F77CF7">
              <w:rPr>
                <w:rStyle w:val="Hyperlink"/>
                <w:noProof/>
              </w:rPr>
              <w:t>8.1. Ambitie BMS</w:t>
            </w:r>
            <w:r w:rsidR="00B20E25">
              <w:rPr>
                <w:noProof/>
                <w:webHidden/>
              </w:rPr>
              <w:tab/>
            </w:r>
            <w:r w:rsidR="00B20E25">
              <w:rPr>
                <w:noProof/>
                <w:webHidden/>
              </w:rPr>
              <w:fldChar w:fldCharType="begin"/>
            </w:r>
            <w:r w:rsidR="00B20E25">
              <w:rPr>
                <w:noProof/>
                <w:webHidden/>
              </w:rPr>
              <w:instrText xml:space="preserve"> PAGEREF _Toc146642006 \h </w:instrText>
            </w:r>
            <w:r w:rsidR="00B20E25">
              <w:rPr>
                <w:noProof/>
                <w:webHidden/>
              </w:rPr>
            </w:r>
            <w:r w:rsidR="00B20E25">
              <w:rPr>
                <w:noProof/>
                <w:webHidden/>
              </w:rPr>
              <w:fldChar w:fldCharType="separate"/>
            </w:r>
            <w:r>
              <w:rPr>
                <w:noProof/>
                <w:webHidden/>
              </w:rPr>
              <w:t>20</w:t>
            </w:r>
            <w:r w:rsidR="00B20E25">
              <w:rPr>
                <w:noProof/>
                <w:webHidden/>
              </w:rPr>
              <w:fldChar w:fldCharType="end"/>
            </w:r>
          </w:hyperlink>
        </w:p>
        <w:p w14:paraId="6C833759" w14:textId="64687B2A" w:rsidR="00B20E25" w:rsidRDefault="00111DF1">
          <w:pPr>
            <w:pStyle w:val="Inhopg3"/>
            <w:tabs>
              <w:tab w:val="right" w:leader="dot" w:pos="9062"/>
            </w:tabs>
            <w:rPr>
              <w:rFonts w:eastAsiaTheme="minorEastAsia"/>
              <w:noProof/>
              <w:kern w:val="2"/>
              <w14:ligatures w14:val="standardContextual"/>
            </w:rPr>
          </w:pPr>
          <w:hyperlink w:anchor="_Toc146642007" w:history="1">
            <w:r w:rsidR="00B20E25" w:rsidRPr="00F77CF7">
              <w:rPr>
                <w:rStyle w:val="Hyperlink"/>
                <w:noProof/>
              </w:rPr>
              <w:t>8.2. Huidige situatie IKC Sint Mattheüs</w:t>
            </w:r>
            <w:r w:rsidR="00B20E25">
              <w:rPr>
                <w:noProof/>
                <w:webHidden/>
              </w:rPr>
              <w:tab/>
            </w:r>
            <w:r w:rsidR="00B20E25">
              <w:rPr>
                <w:noProof/>
                <w:webHidden/>
              </w:rPr>
              <w:fldChar w:fldCharType="begin"/>
            </w:r>
            <w:r w:rsidR="00B20E25">
              <w:rPr>
                <w:noProof/>
                <w:webHidden/>
              </w:rPr>
              <w:instrText xml:space="preserve"> PAGEREF _Toc146642007 \h </w:instrText>
            </w:r>
            <w:r w:rsidR="00B20E25">
              <w:rPr>
                <w:noProof/>
                <w:webHidden/>
              </w:rPr>
            </w:r>
            <w:r w:rsidR="00B20E25">
              <w:rPr>
                <w:noProof/>
                <w:webHidden/>
              </w:rPr>
              <w:fldChar w:fldCharType="separate"/>
            </w:r>
            <w:r>
              <w:rPr>
                <w:noProof/>
                <w:webHidden/>
              </w:rPr>
              <w:t>20</w:t>
            </w:r>
            <w:r w:rsidR="00B20E25">
              <w:rPr>
                <w:noProof/>
                <w:webHidden/>
              </w:rPr>
              <w:fldChar w:fldCharType="end"/>
            </w:r>
          </w:hyperlink>
        </w:p>
        <w:p w14:paraId="00EF4E8B" w14:textId="07464A27" w:rsidR="00B20E25" w:rsidRDefault="00111DF1">
          <w:pPr>
            <w:pStyle w:val="Inhopg3"/>
            <w:tabs>
              <w:tab w:val="right" w:leader="dot" w:pos="9062"/>
            </w:tabs>
            <w:rPr>
              <w:rFonts w:eastAsiaTheme="minorEastAsia"/>
              <w:noProof/>
              <w:kern w:val="2"/>
              <w14:ligatures w14:val="standardContextual"/>
            </w:rPr>
          </w:pPr>
          <w:hyperlink w:anchor="_Toc146642008" w:history="1">
            <w:r w:rsidR="00B20E25" w:rsidRPr="00F77CF7">
              <w:rPr>
                <w:rStyle w:val="Hyperlink"/>
                <w:noProof/>
              </w:rPr>
              <w:t>8.3. Specifieke doelen IKC Sint Mattheüs</w:t>
            </w:r>
            <w:r w:rsidR="00B20E25">
              <w:rPr>
                <w:noProof/>
                <w:webHidden/>
              </w:rPr>
              <w:tab/>
            </w:r>
            <w:r w:rsidR="00B20E25">
              <w:rPr>
                <w:noProof/>
                <w:webHidden/>
              </w:rPr>
              <w:fldChar w:fldCharType="begin"/>
            </w:r>
            <w:r w:rsidR="00B20E25">
              <w:rPr>
                <w:noProof/>
                <w:webHidden/>
              </w:rPr>
              <w:instrText xml:space="preserve"> PAGEREF _Toc146642008 \h </w:instrText>
            </w:r>
            <w:r w:rsidR="00B20E25">
              <w:rPr>
                <w:noProof/>
                <w:webHidden/>
              </w:rPr>
            </w:r>
            <w:r w:rsidR="00B20E25">
              <w:rPr>
                <w:noProof/>
                <w:webHidden/>
              </w:rPr>
              <w:fldChar w:fldCharType="separate"/>
            </w:r>
            <w:r>
              <w:rPr>
                <w:noProof/>
                <w:webHidden/>
              </w:rPr>
              <w:t>20</w:t>
            </w:r>
            <w:r w:rsidR="00B20E25">
              <w:rPr>
                <w:noProof/>
                <w:webHidden/>
              </w:rPr>
              <w:fldChar w:fldCharType="end"/>
            </w:r>
          </w:hyperlink>
        </w:p>
        <w:p w14:paraId="77A4CBB0" w14:textId="035E98B8" w:rsidR="00B20E25" w:rsidRDefault="00111DF1">
          <w:pPr>
            <w:pStyle w:val="Inhopg2"/>
            <w:tabs>
              <w:tab w:val="right" w:leader="dot" w:pos="9062"/>
            </w:tabs>
            <w:rPr>
              <w:rFonts w:eastAsiaTheme="minorEastAsia"/>
              <w:noProof/>
              <w:kern w:val="2"/>
              <w14:ligatures w14:val="standardContextual"/>
            </w:rPr>
          </w:pPr>
          <w:hyperlink w:anchor="_Toc146642009" w:history="1">
            <w:r w:rsidR="00B20E25" w:rsidRPr="00F77CF7">
              <w:rPr>
                <w:rStyle w:val="Hyperlink"/>
                <w:noProof/>
              </w:rPr>
              <w:t>9. Vinden en (ver)binden van medewerkers</w:t>
            </w:r>
            <w:r w:rsidR="00B20E25">
              <w:rPr>
                <w:noProof/>
                <w:webHidden/>
              </w:rPr>
              <w:tab/>
            </w:r>
            <w:r w:rsidR="00B20E25">
              <w:rPr>
                <w:noProof/>
                <w:webHidden/>
              </w:rPr>
              <w:fldChar w:fldCharType="begin"/>
            </w:r>
            <w:r w:rsidR="00B20E25">
              <w:rPr>
                <w:noProof/>
                <w:webHidden/>
              </w:rPr>
              <w:instrText xml:space="preserve"> PAGEREF _Toc146642009 \h </w:instrText>
            </w:r>
            <w:r w:rsidR="00B20E25">
              <w:rPr>
                <w:noProof/>
                <w:webHidden/>
              </w:rPr>
            </w:r>
            <w:r w:rsidR="00B20E25">
              <w:rPr>
                <w:noProof/>
                <w:webHidden/>
              </w:rPr>
              <w:fldChar w:fldCharType="separate"/>
            </w:r>
            <w:r>
              <w:rPr>
                <w:noProof/>
                <w:webHidden/>
              </w:rPr>
              <w:t>21</w:t>
            </w:r>
            <w:r w:rsidR="00B20E25">
              <w:rPr>
                <w:noProof/>
                <w:webHidden/>
              </w:rPr>
              <w:fldChar w:fldCharType="end"/>
            </w:r>
          </w:hyperlink>
        </w:p>
        <w:p w14:paraId="08270AB0" w14:textId="57371A7A" w:rsidR="00B20E25" w:rsidRDefault="00111DF1">
          <w:pPr>
            <w:pStyle w:val="Inhopg3"/>
            <w:tabs>
              <w:tab w:val="right" w:leader="dot" w:pos="9062"/>
            </w:tabs>
            <w:rPr>
              <w:rFonts w:eastAsiaTheme="minorEastAsia"/>
              <w:noProof/>
              <w:kern w:val="2"/>
              <w14:ligatures w14:val="standardContextual"/>
            </w:rPr>
          </w:pPr>
          <w:hyperlink w:anchor="_Toc146642010" w:history="1">
            <w:r w:rsidR="00B20E25" w:rsidRPr="00F77CF7">
              <w:rPr>
                <w:rStyle w:val="Hyperlink"/>
                <w:noProof/>
              </w:rPr>
              <w:t>9.1. Ambitie BMS</w:t>
            </w:r>
            <w:r w:rsidR="00B20E25">
              <w:rPr>
                <w:noProof/>
                <w:webHidden/>
              </w:rPr>
              <w:tab/>
            </w:r>
            <w:r w:rsidR="00B20E25">
              <w:rPr>
                <w:noProof/>
                <w:webHidden/>
              </w:rPr>
              <w:fldChar w:fldCharType="begin"/>
            </w:r>
            <w:r w:rsidR="00B20E25">
              <w:rPr>
                <w:noProof/>
                <w:webHidden/>
              </w:rPr>
              <w:instrText xml:space="preserve"> PAGEREF _Toc146642010 \h </w:instrText>
            </w:r>
            <w:r w:rsidR="00B20E25">
              <w:rPr>
                <w:noProof/>
                <w:webHidden/>
              </w:rPr>
            </w:r>
            <w:r w:rsidR="00B20E25">
              <w:rPr>
                <w:noProof/>
                <w:webHidden/>
              </w:rPr>
              <w:fldChar w:fldCharType="separate"/>
            </w:r>
            <w:r>
              <w:rPr>
                <w:noProof/>
                <w:webHidden/>
              </w:rPr>
              <w:t>21</w:t>
            </w:r>
            <w:r w:rsidR="00B20E25">
              <w:rPr>
                <w:noProof/>
                <w:webHidden/>
              </w:rPr>
              <w:fldChar w:fldCharType="end"/>
            </w:r>
          </w:hyperlink>
        </w:p>
        <w:p w14:paraId="5CD1C898" w14:textId="23F7AE27" w:rsidR="00B20E25" w:rsidRDefault="00111DF1">
          <w:pPr>
            <w:pStyle w:val="Inhopg3"/>
            <w:tabs>
              <w:tab w:val="right" w:leader="dot" w:pos="9062"/>
            </w:tabs>
            <w:rPr>
              <w:rFonts w:eastAsiaTheme="minorEastAsia"/>
              <w:noProof/>
              <w:kern w:val="2"/>
              <w14:ligatures w14:val="standardContextual"/>
            </w:rPr>
          </w:pPr>
          <w:hyperlink w:anchor="_Toc146642011" w:history="1">
            <w:r w:rsidR="00B20E25" w:rsidRPr="00F77CF7">
              <w:rPr>
                <w:rStyle w:val="Hyperlink"/>
                <w:noProof/>
              </w:rPr>
              <w:t>9.2. Huidige situatie IKC Sint Mattheüs</w:t>
            </w:r>
            <w:r w:rsidR="00B20E25">
              <w:rPr>
                <w:noProof/>
                <w:webHidden/>
              </w:rPr>
              <w:tab/>
            </w:r>
            <w:r w:rsidR="00B20E25">
              <w:rPr>
                <w:noProof/>
                <w:webHidden/>
              </w:rPr>
              <w:fldChar w:fldCharType="begin"/>
            </w:r>
            <w:r w:rsidR="00B20E25">
              <w:rPr>
                <w:noProof/>
                <w:webHidden/>
              </w:rPr>
              <w:instrText xml:space="preserve"> PAGEREF _Toc146642011 \h </w:instrText>
            </w:r>
            <w:r w:rsidR="00B20E25">
              <w:rPr>
                <w:noProof/>
                <w:webHidden/>
              </w:rPr>
            </w:r>
            <w:r w:rsidR="00B20E25">
              <w:rPr>
                <w:noProof/>
                <w:webHidden/>
              </w:rPr>
              <w:fldChar w:fldCharType="separate"/>
            </w:r>
            <w:r>
              <w:rPr>
                <w:noProof/>
                <w:webHidden/>
              </w:rPr>
              <w:t>21</w:t>
            </w:r>
            <w:r w:rsidR="00B20E25">
              <w:rPr>
                <w:noProof/>
                <w:webHidden/>
              </w:rPr>
              <w:fldChar w:fldCharType="end"/>
            </w:r>
          </w:hyperlink>
        </w:p>
        <w:p w14:paraId="77095412" w14:textId="2059FB9C" w:rsidR="00B20E25" w:rsidRDefault="00111DF1">
          <w:pPr>
            <w:pStyle w:val="Inhopg3"/>
            <w:tabs>
              <w:tab w:val="right" w:leader="dot" w:pos="9062"/>
            </w:tabs>
            <w:rPr>
              <w:rFonts w:eastAsiaTheme="minorEastAsia"/>
              <w:noProof/>
              <w:kern w:val="2"/>
              <w14:ligatures w14:val="standardContextual"/>
            </w:rPr>
          </w:pPr>
          <w:hyperlink w:anchor="_Toc146642012" w:history="1">
            <w:r w:rsidR="00B20E25" w:rsidRPr="00F77CF7">
              <w:rPr>
                <w:rStyle w:val="Hyperlink"/>
                <w:noProof/>
              </w:rPr>
              <w:t>9.3. Specifieke doelen IKC Sint Mattheüs</w:t>
            </w:r>
            <w:r w:rsidR="00B20E25">
              <w:rPr>
                <w:noProof/>
                <w:webHidden/>
              </w:rPr>
              <w:tab/>
            </w:r>
            <w:r w:rsidR="00B20E25">
              <w:rPr>
                <w:noProof/>
                <w:webHidden/>
              </w:rPr>
              <w:fldChar w:fldCharType="begin"/>
            </w:r>
            <w:r w:rsidR="00B20E25">
              <w:rPr>
                <w:noProof/>
                <w:webHidden/>
              </w:rPr>
              <w:instrText xml:space="preserve"> PAGEREF _Toc146642012 \h </w:instrText>
            </w:r>
            <w:r w:rsidR="00B20E25">
              <w:rPr>
                <w:noProof/>
                <w:webHidden/>
              </w:rPr>
            </w:r>
            <w:r w:rsidR="00B20E25">
              <w:rPr>
                <w:noProof/>
                <w:webHidden/>
              </w:rPr>
              <w:fldChar w:fldCharType="separate"/>
            </w:r>
            <w:r>
              <w:rPr>
                <w:noProof/>
                <w:webHidden/>
              </w:rPr>
              <w:t>21</w:t>
            </w:r>
            <w:r w:rsidR="00B20E25">
              <w:rPr>
                <w:noProof/>
                <w:webHidden/>
              </w:rPr>
              <w:fldChar w:fldCharType="end"/>
            </w:r>
          </w:hyperlink>
        </w:p>
        <w:p w14:paraId="3BEB231C" w14:textId="6F9BB220" w:rsidR="00B20E25" w:rsidRDefault="00111DF1">
          <w:pPr>
            <w:pStyle w:val="Inhopg2"/>
            <w:tabs>
              <w:tab w:val="right" w:leader="dot" w:pos="9062"/>
            </w:tabs>
            <w:rPr>
              <w:rFonts w:eastAsiaTheme="minorEastAsia"/>
              <w:noProof/>
              <w:kern w:val="2"/>
              <w14:ligatures w14:val="standardContextual"/>
            </w:rPr>
          </w:pPr>
          <w:hyperlink w:anchor="_Toc146642013" w:history="1">
            <w:r w:rsidR="00B20E25" w:rsidRPr="00F77CF7">
              <w:rPr>
                <w:rStyle w:val="Hyperlink"/>
                <w:noProof/>
              </w:rPr>
              <w:t>10. Bestendige bedrijfsvoering</w:t>
            </w:r>
            <w:r w:rsidR="00B20E25">
              <w:rPr>
                <w:noProof/>
                <w:webHidden/>
              </w:rPr>
              <w:tab/>
            </w:r>
            <w:r w:rsidR="00B20E25">
              <w:rPr>
                <w:noProof/>
                <w:webHidden/>
              </w:rPr>
              <w:fldChar w:fldCharType="begin"/>
            </w:r>
            <w:r w:rsidR="00B20E25">
              <w:rPr>
                <w:noProof/>
                <w:webHidden/>
              </w:rPr>
              <w:instrText xml:space="preserve"> PAGEREF _Toc146642013 \h </w:instrText>
            </w:r>
            <w:r w:rsidR="00B20E25">
              <w:rPr>
                <w:noProof/>
                <w:webHidden/>
              </w:rPr>
            </w:r>
            <w:r w:rsidR="00B20E25">
              <w:rPr>
                <w:noProof/>
                <w:webHidden/>
              </w:rPr>
              <w:fldChar w:fldCharType="separate"/>
            </w:r>
            <w:r>
              <w:rPr>
                <w:noProof/>
                <w:webHidden/>
              </w:rPr>
              <w:t>22</w:t>
            </w:r>
            <w:r w:rsidR="00B20E25">
              <w:rPr>
                <w:noProof/>
                <w:webHidden/>
              </w:rPr>
              <w:fldChar w:fldCharType="end"/>
            </w:r>
          </w:hyperlink>
        </w:p>
        <w:p w14:paraId="46AECAA7" w14:textId="7365FAAD" w:rsidR="00B20E25" w:rsidRDefault="00111DF1">
          <w:pPr>
            <w:pStyle w:val="Inhopg3"/>
            <w:tabs>
              <w:tab w:val="right" w:leader="dot" w:pos="9062"/>
            </w:tabs>
            <w:rPr>
              <w:rFonts w:eastAsiaTheme="minorEastAsia"/>
              <w:noProof/>
              <w:kern w:val="2"/>
              <w14:ligatures w14:val="standardContextual"/>
            </w:rPr>
          </w:pPr>
          <w:hyperlink w:anchor="_Toc146642014" w:history="1">
            <w:r w:rsidR="00B20E25" w:rsidRPr="00F77CF7">
              <w:rPr>
                <w:rStyle w:val="Hyperlink"/>
                <w:noProof/>
              </w:rPr>
              <w:t>10.1. Ambitie BMS</w:t>
            </w:r>
            <w:r w:rsidR="00B20E25">
              <w:rPr>
                <w:noProof/>
                <w:webHidden/>
              </w:rPr>
              <w:tab/>
            </w:r>
            <w:r w:rsidR="00B20E25">
              <w:rPr>
                <w:noProof/>
                <w:webHidden/>
              </w:rPr>
              <w:fldChar w:fldCharType="begin"/>
            </w:r>
            <w:r w:rsidR="00B20E25">
              <w:rPr>
                <w:noProof/>
                <w:webHidden/>
              </w:rPr>
              <w:instrText xml:space="preserve"> PAGEREF _Toc146642014 \h </w:instrText>
            </w:r>
            <w:r w:rsidR="00B20E25">
              <w:rPr>
                <w:noProof/>
                <w:webHidden/>
              </w:rPr>
            </w:r>
            <w:r w:rsidR="00B20E25">
              <w:rPr>
                <w:noProof/>
                <w:webHidden/>
              </w:rPr>
              <w:fldChar w:fldCharType="separate"/>
            </w:r>
            <w:r>
              <w:rPr>
                <w:noProof/>
                <w:webHidden/>
              </w:rPr>
              <w:t>22</w:t>
            </w:r>
            <w:r w:rsidR="00B20E25">
              <w:rPr>
                <w:noProof/>
                <w:webHidden/>
              </w:rPr>
              <w:fldChar w:fldCharType="end"/>
            </w:r>
          </w:hyperlink>
        </w:p>
        <w:p w14:paraId="3AA14E92" w14:textId="2B03FBE3" w:rsidR="00B20E25" w:rsidRDefault="00111DF1">
          <w:pPr>
            <w:pStyle w:val="Inhopg3"/>
            <w:tabs>
              <w:tab w:val="right" w:leader="dot" w:pos="9062"/>
            </w:tabs>
            <w:rPr>
              <w:rFonts w:eastAsiaTheme="minorEastAsia"/>
              <w:noProof/>
              <w:kern w:val="2"/>
              <w14:ligatures w14:val="standardContextual"/>
            </w:rPr>
          </w:pPr>
          <w:hyperlink w:anchor="_Toc146642015" w:history="1">
            <w:r w:rsidR="00B20E25" w:rsidRPr="00F77CF7">
              <w:rPr>
                <w:rStyle w:val="Hyperlink"/>
                <w:noProof/>
              </w:rPr>
              <w:t>10.2. Huidige situatie IKC Sint Mattheüs</w:t>
            </w:r>
            <w:r w:rsidR="00B20E25">
              <w:rPr>
                <w:noProof/>
                <w:webHidden/>
              </w:rPr>
              <w:tab/>
            </w:r>
            <w:r w:rsidR="00B20E25">
              <w:rPr>
                <w:noProof/>
                <w:webHidden/>
              </w:rPr>
              <w:fldChar w:fldCharType="begin"/>
            </w:r>
            <w:r w:rsidR="00B20E25">
              <w:rPr>
                <w:noProof/>
                <w:webHidden/>
              </w:rPr>
              <w:instrText xml:space="preserve"> PAGEREF _Toc146642015 \h </w:instrText>
            </w:r>
            <w:r w:rsidR="00B20E25">
              <w:rPr>
                <w:noProof/>
                <w:webHidden/>
              </w:rPr>
            </w:r>
            <w:r w:rsidR="00B20E25">
              <w:rPr>
                <w:noProof/>
                <w:webHidden/>
              </w:rPr>
              <w:fldChar w:fldCharType="separate"/>
            </w:r>
            <w:r>
              <w:rPr>
                <w:noProof/>
                <w:webHidden/>
              </w:rPr>
              <w:t>22</w:t>
            </w:r>
            <w:r w:rsidR="00B20E25">
              <w:rPr>
                <w:noProof/>
                <w:webHidden/>
              </w:rPr>
              <w:fldChar w:fldCharType="end"/>
            </w:r>
          </w:hyperlink>
        </w:p>
        <w:p w14:paraId="59501213" w14:textId="683800E6" w:rsidR="00B20E25" w:rsidRDefault="00111DF1">
          <w:pPr>
            <w:pStyle w:val="Inhopg3"/>
            <w:tabs>
              <w:tab w:val="right" w:leader="dot" w:pos="9062"/>
            </w:tabs>
            <w:rPr>
              <w:rFonts w:eastAsiaTheme="minorEastAsia"/>
              <w:noProof/>
              <w:kern w:val="2"/>
              <w14:ligatures w14:val="standardContextual"/>
            </w:rPr>
          </w:pPr>
          <w:hyperlink w:anchor="_Toc146642016" w:history="1">
            <w:r w:rsidR="00B20E25" w:rsidRPr="00F77CF7">
              <w:rPr>
                <w:rStyle w:val="Hyperlink"/>
                <w:noProof/>
              </w:rPr>
              <w:t>10.3. Specifieke doelen IKC Sint Mattheüs</w:t>
            </w:r>
            <w:r w:rsidR="00B20E25">
              <w:rPr>
                <w:noProof/>
                <w:webHidden/>
              </w:rPr>
              <w:tab/>
            </w:r>
            <w:r w:rsidR="00B20E25">
              <w:rPr>
                <w:noProof/>
                <w:webHidden/>
              </w:rPr>
              <w:fldChar w:fldCharType="begin"/>
            </w:r>
            <w:r w:rsidR="00B20E25">
              <w:rPr>
                <w:noProof/>
                <w:webHidden/>
              </w:rPr>
              <w:instrText xml:space="preserve"> PAGEREF _Toc146642016 \h </w:instrText>
            </w:r>
            <w:r w:rsidR="00B20E25">
              <w:rPr>
                <w:noProof/>
                <w:webHidden/>
              </w:rPr>
            </w:r>
            <w:r w:rsidR="00B20E25">
              <w:rPr>
                <w:noProof/>
                <w:webHidden/>
              </w:rPr>
              <w:fldChar w:fldCharType="separate"/>
            </w:r>
            <w:r>
              <w:rPr>
                <w:noProof/>
                <w:webHidden/>
              </w:rPr>
              <w:t>22</w:t>
            </w:r>
            <w:r w:rsidR="00B20E25">
              <w:rPr>
                <w:noProof/>
                <w:webHidden/>
              </w:rPr>
              <w:fldChar w:fldCharType="end"/>
            </w:r>
          </w:hyperlink>
        </w:p>
        <w:p w14:paraId="6FD25757" w14:textId="2FF3A2B7" w:rsidR="00B20E25" w:rsidRDefault="00111DF1">
          <w:pPr>
            <w:pStyle w:val="Inhopg2"/>
            <w:tabs>
              <w:tab w:val="right" w:leader="dot" w:pos="9062"/>
            </w:tabs>
            <w:rPr>
              <w:rFonts w:eastAsiaTheme="minorEastAsia"/>
              <w:noProof/>
              <w:kern w:val="2"/>
              <w14:ligatures w14:val="standardContextual"/>
            </w:rPr>
          </w:pPr>
          <w:hyperlink w:anchor="_Toc146642017" w:history="1">
            <w:r w:rsidR="00B20E25" w:rsidRPr="00F77CF7">
              <w:rPr>
                <w:rStyle w:val="Hyperlink"/>
                <w:noProof/>
              </w:rPr>
              <w:t>11. Meerjarenplan (2023-2027) IKC Sint Mattheüs</w:t>
            </w:r>
            <w:r w:rsidR="00B20E25">
              <w:rPr>
                <w:noProof/>
                <w:webHidden/>
              </w:rPr>
              <w:tab/>
            </w:r>
            <w:r w:rsidR="00B20E25">
              <w:rPr>
                <w:noProof/>
                <w:webHidden/>
              </w:rPr>
              <w:fldChar w:fldCharType="begin"/>
            </w:r>
            <w:r w:rsidR="00B20E25">
              <w:rPr>
                <w:noProof/>
                <w:webHidden/>
              </w:rPr>
              <w:instrText xml:space="preserve"> PAGEREF _Toc146642017 \h </w:instrText>
            </w:r>
            <w:r w:rsidR="00B20E25">
              <w:rPr>
                <w:noProof/>
                <w:webHidden/>
              </w:rPr>
            </w:r>
            <w:r w:rsidR="00B20E25">
              <w:rPr>
                <w:noProof/>
                <w:webHidden/>
              </w:rPr>
              <w:fldChar w:fldCharType="separate"/>
            </w:r>
            <w:r>
              <w:rPr>
                <w:noProof/>
                <w:webHidden/>
              </w:rPr>
              <w:t>23</w:t>
            </w:r>
            <w:r w:rsidR="00B20E25">
              <w:rPr>
                <w:noProof/>
                <w:webHidden/>
              </w:rPr>
              <w:fldChar w:fldCharType="end"/>
            </w:r>
          </w:hyperlink>
        </w:p>
        <w:p w14:paraId="736D88C8" w14:textId="534DFAA1" w:rsidR="00B20E25" w:rsidRDefault="00111DF1">
          <w:pPr>
            <w:pStyle w:val="Inhopg3"/>
            <w:tabs>
              <w:tab w:val="right" w:leader="dot" w:pos="9062"/>
            </w:tabs>
            <w:rPr>
              <w:rFonts w:eastAsiaTheme="minorEastAsia"/>
              <w:noProof/>
              <w:kern w:val="2"/>
              <w14:ligatures w14:val="standardContextual"/>
            </w:rPr>
          </w:pPr>
          <w:hyperlink w:anchor="_Toc146642018" w:history="1">
            <w:r w:rsidR="00B20E25" w:rsidRPr="00F77CF7">
              <w:rPr>
                <w:rStyle w:val="Hyperlink"/>
                <w:noProof/>
              </w:rPr>
              <w:t>11.1. Meerjarenplan in overzicht</w:t>
            </w:r>
            <w:r w:rsidR="00B20E25">
              <w:rPr>
                <w:noProof/>
                <w:webHidden/>
              </w:rPr>
              <w:tab/>
            </w:r>
            <w:r w:rsidR="00B20E25">
              <w:rPr>
                <w:noProof/>
                <w:webHidden/>
              </w:rPr>
              <w:fldChar w:fldCharType="begin"/>
            </w:r>
            <w:r w:rsidR="00B20E25">
              <w:rPr>
                <w:noProof/>
                <w:webHidden/>
              </w:rPr>
              <w:instrText xml:space="preserve"> PAGEREF _Toc146642018 \h </w:instrText>
            </w:r>
            <w:r w:rsidR="00B20E25">
              <w:rPr>
                <w:noProof/>
                <w:webHidden/>
              </w:rPr>
            </w:r>
            <w:r w:rsidR="00B20E25">
              <w:rPr>
                <w:noProof/>
                <w:webHidden/>
              </w:rPr>
              <w:fldChar w:fldCharType="separate"/>
            </w:r>
            <w:r>
              <w:rPr>
                <w:noProof/>
                <w:webHidden/>
              </w:rPr>
              <w:t>23</w:t>
            </w:r>
            <w:r w:rsidR="00B20E25">
              <w:rPr>
                <w:noProof/>
                <w:webHidden/>
              </w:rPr>
              <w:fldChar w:fldCharType="end"/>
            </w:r>
          </w:hyperlink>
        </w:p>
        <w:p w14:paraId="4C255B50" w14:textId="73BA6C55" w:rsidR="00B20E25" w:rsidRDefault="00111DF1">
          <w:pPr>
            <w:pStyle w:val="Inhopg2"/>
            <w:tabs>
              <w:tab w:val="right" w:leader="dot" w:pos="9062"/>
            </w:tabs>
            <w:rPr>
              <w:rFonts w:eastAsiaTheme="minorEastAsia"/>
              <w:noProof/>
              <w:kern w:val="2"/>
              <w14:ligatures w14:val="standardContextual"/>
            </w:rPr>
          </w:pPr>
          <w:hyperlink w:anchor="_Toc146642019" w:history="1">
            <w:r w:rsidR="00B20E25" w:rsidRPr="00F77CF7">
              <w:rPr>
                <w:rStyle w:val="Hyperlink"/>
                <w:noProof/>
              </w:rPr>
              <w:t>Bijlage 1 Kwaliteitskaart</w:t>
            </w:r>
            <w:r w:rsidR="00B20E25">
              <w:rPr>
                <w:noProof/>
                <w:webHidden/>
              </w:rPr>
              <w:tab/>
            </w:r>
            <w:r w:rsidR="00B20E25">
              <w:rPr>
                <w:noProof/>
                <w:webHidden/>
              </w:rPr>
              <w:fldChar w:fldCharType="begin"/>
            </w:r>
            <w:r w:rsidR="00B20E25">
              <w:rPr>
                <w:noProof/>
                <w:webHidden/>
              </w:rPr>
              <w:instrText xml:space="preserve"> PAGEREF _Toc146642019 \h </w:instrText>
            </w:r>
            <w:r w:rsidR="00B20E25">
              <w:rPr>
                <w:noProof/>
                <w:webHidden/>
              </w:rPr>
            </w:r>
            <w:r w:rsidR="00B20E25">
              <w:rPr>
                <w:noProof/>
                <w:webHidden/>
              </w:rPr>
              <w:fldChar w:fldCharType="separate"/>
            </w:r>
            <w:r>
              <w:rPr>
                <w:noProof/>
                <w:webHidden/>
              </w:rPr>
              <w:t>24</w:t>
            </w:r>
            <w:r w:rsidR="00B20E25">
              <w:rPr>
                <w:noProof/>
                <w:webHidden/>
              </w:rPr>
              <w:fldChar w:fldCharType="end"/>
            </w:r>
          </w:hyperlink>
        </w:p>
        <w:p w14:paraId="502CF33D" w14:textId="572DFC69" w:rsidR="00B20E25" w:rsidRDefault="00111DF1">
          <w:pPr>
            <w:pStyle w:val="Inhopg2"/>
            <w:tabs>
              <w:tab w:val="right" w:leader="dot" w:pos="9062"/>
            </w:tabs>
            <w:rPr>
              <w:rFonts w:eastAsiaTheme="minorEastAsia"/>
              <w:noProof/>
              <w:kern w:val="2"/>
              <w14:ligatures w14:val="standardContextual"/>
            </w:rPr>
          </w:pPr>
          <w:hyperlink w:anchor="_Toc146642020" w:history="1">
            <w:r w:rsidR="00B20E25" w:rsidRPr="00F77CF7">
              <w:rPr>
                <w:rStyle w:val="Hyperlink"/>
                <w:noProof/>
              </w:rPr>
              <w:t>Bijlage 2 Meerjarenplanning</w:t>
            </w:r>
            <w:r w:rsidR="00B20E25">
              <w:rPr>
                <w:noProof/>
                <w:webHidden/>
              </w:rPr>
              <w:tab/>
            </w:r>
            <w:r w:rsidR="00B20E25">
              <w:rPr>
                <w:noProof/>
                <w:webHidden/>
              </w:rPr>
              <w:fldChar w:fldCharType="begin"/>
            </w:r>
            <w:r w:rsidR="00B20E25">
              <w:rPr>
                <w:noProof/>
                <w:webHidden/>
              </w:rPr>
              <w:instrText xml:space="preserve"> PAGEREF _Toc146642020 \h </w:instrText>
            </w:r>
            <w:r w:rsidR="00B20E25">
              <w:rPr>
                <w:noProof/>
                <w:webHidden/>
              </w:rPr>
            </w:r>
            <w:r w:rsidR="00B20E25">
              <w:rPr>
                <w:noProof/>
                <w:webHidden/>
              </w:rPr>
              <w:fldChar w:fldCharType="separate"/>
            </w:r>
            <w:r>
              <w:rPr>
                <w:noProof/>
                <w:webHidden/>
              </w:rPr>
              <w:t>29</w:t>
            </w:r>
            <w:r w:rsidR="00B20E25">
              <w:rPr>
                <w:noProof/>
                <w:webHidden/>
              </w:rPr>
              <w:fldChar w:fldCharType="end"/>
            </w:r>
          </w:hyperlink>
        </w:p>
        <w:p w14:paraId="677C4991" w14:textId="1FAB11C3" w:rsidR="00B20E25" w:rsidRDefault="00111DF1">
          <w:pPr>
            <w:pStyle w:val="Inhopg3"/>
            <w:tabs>
              <w:tab w:val="right" w:leader="dot" w:pos="9062"/>
            </w:tabs>
            <w:rPr>
              <w:rFonts w:eastAsiaTheme="minorEastAsia"/>
              <w:noProof/>
              <w:kern w:val="2"/>
              <w14:ligatures w14:val="standardContextual"/>
            </w:rPr>
          </w:pPr>
          <w:hyperlink w:anchor="_Toc146642021" w:history="1">
            <w:r w:rsidR="00B20E25" w:rsidRPr="00F77CF7">
              <w:rPr>
                <w:rStyle w:val="Hyperlink"/>
                <w:noProof/>
              </w:rPr>
              <w:t>IKC ontwikkeling</w:t>
            </w:r>
            <w:r w:rsidR="00B20E25">
              <w:rPr>
                <w:noProof/>
                <w:webHidden/>
              </w:rPr>
              <w:tab/>
            </w:r>
            <w:r w:rsidR="00B20E25">
              <w:rPr>
                <w:noProof/>
                <w:webHidden/>
              </w:rPr>
              <w:fldChar w:fldCharType="begin"/>
            </w:r>
            <w:r w:rsidR="00B20E25">
              <w:rPr>
                <w:noProof/>
                <w:webHidden/>
              </w:rPr>
              <w:instrText xml:space="preserve"> PAGEREF _Toc146642021 \h </w:instrText>
            </w:r>
            <w:r w:rsidR="00B20E25">
              <w:rPr>
                <w:noProof/>
                <w:webHidden/>
              </w:rPr>
            </w:r>
            <w:r w:rsidR="00B20E25">
              <w:rPr>
                <w:noProof/>
                <w:webHidden/>
              </w:rPr>
              <w:fldChar w:fldCharType="separate"/>
            </w:r>
            <w:r>
              <w:rPr>
                <w:noProof/>
                <w:webHidden/>
              </w:rPr>
              <w:t>30</w:t>
            </w:r>
            <w:r w:rsidR="00B20E25">
              <w:rPr>
                <w:noProof/>
                <w:webHidden/>
              </w:rPr>
              <w:fldChar w:fldCharType="end"/>
            </w:r>
          </w:hyperlink>
        </w:p>
        <w:p w14:paraId="261F3AC9" w14:textId="0A5E686C" w:rsidR="00B20E25" w:rsidRDefault="00111DF1">
          <w:pPr>
            <w:pStyle w:val="Inhopg3"/>
            <w:tabs>
              <w:tab w:val="right" w:leader="dot" w:pos="9062"/>
            </w:tabs>
            <w:rPr>
              <w:rFonts w:eastAsiaTheme="minorEastAsia"/>
              <w:noProof/>
              <w:kern w:val="2"/>
              <w14:ligatures w14:val="standardContextual"/>
            </w:rPr>
          </w:pPr>
          <w:hyperlink w:anchor="_Toc146642022" w:history="1">
            <w:r w:rsidR="00B20E25" w:rsidRPr="00F77CF7">
              <w:rPr>
                <w:rStyle w:val="Hyperlink"/>
                <w:noProof/>
              </w:rPr>
              <w:t>Fries</w:t>
            </w:r>
            <w:r w:rsidR="00B20E25">
              <w:rPr>
                <w:noProof/>
                <w:webHidden/>
              </w:rPr>
              <w:tab/>
            </w:r>
            <w:r w:rsidR="00B20E25">
              <w:rPr>
                <w:noProof/>
                <w:webHidden/>
              </w:rPr>
              <w:fldChar w:fldCharType="begin"/>
            </w:r>
            <w:r w:rsidR="00B20E25">
              <w:rPr>
                <w:noProof/>
                <w:webHidden/>
              </w:rPr>
              <w:instrText xml:space="preserve"> PAGEREF _Toc146642022 \h </w:instrText>
            </w:r>
            <w:r w:rsidR="00B20E25">
              <w:rPr>
                <w:noProof/>
                <w:webHidden/>
              </w:rPr>
            </w:r>
            <w:r w:rsidR="00B20E25">
              <w:rPr>
                <w:noProof/>
                <w:webHidden/>
              </w:rPr>
              <w:fldChar w:fldCharType="separate"/>
            </w:r>
            <w:r>
              <w:rPr>
                <w:noProof/>
                <w:webHidden/>
              </w:rPr>
              <w:t>30</w:t>
            </w:r>
            <w:r w:rsidR="00B20E25">
              <w:rPr>
                <w:noProof/>
                <w:webHidden/>
              </w:rPr>
              <w:fldChar w:fldCharType="end"/>
            </w:r>
          </w:hyperlink>
        </w:p>
        <w:p w14:paraId="171EF535" w14:textId="2AC12052" w:rsidR="00B20E25" w:rsidRDefault="00111DF1">
          <w:pPr>
            <w:pStyle w:val="Inhopg3"/>
            <w:tabs>
              <w:tab w:val="right" w:leader="dot" w:pos="9062"/>
            </w:tabs>
            <w:rPr>
              <w:rFonts w:eastAsiaTheme="minorEastAsia"/>
              <w:noProof/>
              <w:kern w:val="2"/>
              <w14:ligatures w14:val="standardContextual"/>
            </w:rPr>
          </w:pPr>
          <w:hyperlink w:anchor="_Toc146642023" w:history="1">
            <w:r w:rsidR="00B20E25" w:rsidRPr="00F77CF7">
              <w:rPr>
                <w:rStyle w:val="Hyperlink"/>
                <w:noProof/>
              </w:rPr>
              <w:t>Organisatiestructuur (o.a. bordsessies)</w:t>
            </w:r>
            <w:r w:rsidR="00B20E25">
              <w:rPr>
                <w:noProof/>
                <w:webHidden/>
              </w:rPr>
              <w:tab/>
            </w:r>
            <w:r w:rsidR="00B20E25">
              <w:rPr>
                <w:noProof/>
                <w:webHidden/>
              </w:rPr>
              <w:fldChar w:fldCharType="begin"/>
            </w:r>
            <w:r w:rsidR="00B20E25">
              <w:rPr>
                <w:noProof/>
                <w:webHidden/>
              </w:rPr>
              <w:instrText xml:space="preserve"> PAGEREF _Toc146642023 \h </w:instrText>
            </w:r>
            <w:r w:rsidR="00B20E25">
              <w:rPr>
                <w:noProof/>
                <w:webHidden/>
              </w:rPr>
            </w:r>
            <w:r w:rsidR="00B20E25">
              <w:rPr>
                <w:noProof/>
                <w:webHidden/>
              </w:rPr>
              <w:fldChar w:fldCharType="separate"/>
            </w:r>
            <w:r>
              <w:rPr>
                <w:noProof/>
                <w:webHidden/>
              </w:rPr>
              <w:t>31</w:t>
            </w:r>
            <w:r w:rsidR="00B20E25">
              <w:rPr>
                <w:noProof/>
                <w:webHidden/>
              </w:rPr>
              <w:fldChar w:fldCharType="end"/>
            </w:r>
          </w:hyperlink>
        </w:p>
        <w:p w14:paraId="5CF8D180" w14:textId="19B1B0F9" w:rsidR="00D33C59" w:rsidRDefault="00111DF1">
          <w:pPr>
            <w:rPr>
              <w:b/>
              <w:bCs/>
              <w:color w:val="B70000"/>
              <w:sz w:val="24"/>
              <w:szCs w:val="24"/>
            </w:rPr>
          </w:pPr>
          <w:r>
            <w:rPr>
              <w:b/>
              <w:bCs/>
              <w:color w:val="B70000"/>
              <w:sz w:val="24"/>
              <w:szCs w:val="24"/>
            </w:rPr>
            <w:fldChar w:fldCharType="end"/>
          </w:r>
        </w:p>
      </w:sdtContent>
    </w:sdt>
    <w:p w14:paraId="508A04EC" w14:textId="77777777" w:rsidR="00D33C59" w:rsidRDefault="00111DF1">
      <w:r>
        <w:br w:type="page"/>
      </w:r>
    </w:p>
    <w:p w14:paraId="59EBC160" w14:textId="77777777" w:rsidR="00D33C59" w:rsidRDefault="00D33C59">
      <w:pPr>
        <w:sectPr w:rsidR="00D33C59" w:rsidSect="00FC44BC">
          <w:footerReference w:type="default" r:id="rId9"/>
          <w:pgSz w:w="11906" w:h="16838" w:code="9"/>
          <w:pgMar w:top="1417" w:right="1417" w:bottom="1417" w:left="1417" w:header="708" w:footer="708" w:gutter="0"/>
          <w:cols w:space="708"/>
          <w:titlePg/>
          <w:docGrid w:linePitch="360"/>
        </w:sectPr>
      </w:pPr>
    </w:p>
    <w:p w14:paraId="44667271" w14:textId="77777777" w:rsidR="00D33C59" w:rsidRDefault="00111DF1">
      <w:pPr>
        <w:pStyle w:val="Heading1PHPDOCX0"/>
        <w:rPr>
          <w:sz w:val="36"/>
          <w:szCs w:val="36"/>
        </w:rPr>
      </w:pPr>
      <w:bookmarkStart w:id="0" w:name="_Toc146641972"/>
      <w:r>
        <w:rPr>
          <w:sz w:val="36"/>
          <w:szCs w:val="36"/>
        </w:rPr>
        <w:lastRenderedPageBreak/>
        <w:t>1. Voorwoord directeur</w:t>
      </w:r>
      <w:bookmarkEnd w:id="0"/>
    </w:p>
    <w:p w14:paraId="2941287A" w14:textId="77777777" w:rsidR="00D33C59" w:rsidRDefault="00111DF1">
      <w:pPr>
        <w:pStyle w:val="Heading2PHPDOCX0"/>
        <w:rPr>
          <w:sz w:val="32"/>
          <w:szCs w:val="32"/>
        </w:rPr>
      </w:pPr>
      <w:bookmarkStart w:id="1" w:name="_Toc146641973"/>
      <w:r>
        <w:rPr>
          <w:sz w:val="32"/>
          <w:szCs w:val="32"/>
        </w:rPr>
        <w:t xml:space="preserve">1.1. </w:t>
      </w:r>
      <w:r>
        <w:rPr>
          <w:sz w:val="32"/>
          <w:szCs w:val="32"/>
        </w:rPr>
        <w:t>Voorwoord directeur</w:t>
      </w:r>
      <w:bookmarkEnd w:id="1"/>
    </w:p>
    <w:p w14:paraId="43BA987A" w14:textId="77777777" w:rsidR="00D33C59" w:rsidRDefault="00111DF1">
      <w:pPr>
        <w:pStyle w:val="NoSpacingPHPDOCX"/>
      </w:pPr>
      <w:r>
        <w:rPr>
          <w:color w:val="000000"/>
        </w:rPr>
        <w:t xml:space="preserve">De Sint Mattheüs en de kinderopvangorganisatie SKIK vormen samen IKC Sint Mattheüs. </w:t>
      </w:r>
      <w:r>
        <w:rPr>
          <w:color w:val="000000"/>
        </w:rPr>
        <w:br/>
      </w:r>
      <w:r>
        <w:rPr>
          <w:color w:val="000000"/>
        </w:rPr>
        <w:br/>
        <w:t>Voor u ligt het meerjarenplan van de Sint Mattheüs. In dit plan zullen we u als lezer meenemen in de koers voor de komende 4 jaren. Een plan waarin we</w:t>
      </w:r>
      <w:r>
        <w:rPr>
          <w:color w:val="000000"/>
        </w:rPr>
        <w:t xml:space="preserve"> op basis van de jaarverslagen (evaluaties van de schooljaarplannen van de afgelopen vier jaren) weer verder kijken naar de toekomst. Vanuit visie doen we dit in gezamenlijkheid en met een positieve blik. De afgelopen jaren waren dynamisch en zorgden voor </w:t>
      </w:r>
      <w:r>
        <w:rPr>
          <w:color w:val="000000"/>
        </w:rPr>
        <w:t xml:space="preserve">behoorlijk wat uitdagingen. Toch hebben deze jaren ons ook mooie inzichten gegeven waar we weer mee verder kunnen. Dit alles is terug te vinden in de nieuwe doelen voor de komende vier jaar. </w:t>
      </w:r>
      <w:r>
        <w:rPr>
          <w:color w:val="000000"/>
        </w:rPr>
        <w:br/>
        <w:t>Dit meerjarenplan is gebaseerd op het koersplan van de BMS. Hier</w:t>
      </w:r>
      <w:r>
        <w:rPr>
          <w:color w:val="000000"/>
        </w:rPr>
        <w:t>uit komen voor ons IKC nieuwe doelen naar voren, welke we samen met het team ontwikkeld hebben, waar we de komende vier jaren samen aan willen gaan werken. Deze school specifieke doelen zullen we verder uitwerken in de schooljaarplannen van de komende vier</w:t>
      </w:r>
      <w:r>
        <w:rPr>
          <w:color w:val="000000"/>
        </w:rPr>
        <w:t xml:space="preserve"> jaar. </w:t>
      </w:r>
      <w:r>
        <w:rPr>
          <w:color w:val="000000"/>
        </w:rPr>
        <w:br/>
      </w:r>
      <w:r>
        <w:rPr>
          <w:color w:val="000000"/>
        </w:rPr>
        <w:br/>
        <w:t>Namens team Sint Mattheüs (IKC Sint Mattheüs),</w:t>
      </w:r>
      <w:r>
        <w:rPr>
          <w:color w:val="000000"/>
        </w:rPr>
        <w:br/>
        <w:t>Liesbeth Sterk (directeur)</w:t>
      </w:r>
    </w:p>
    <w:p w14:paraId="68785716" w14:textId="77777777" w:rsidR="00D33C59" w:rsidRDefault="00D33C59">
      <w:pPr>
        <w:pStyle w:val="NoSpacingPHPDOCX"/>
        <w:spacing w:before="240" w:after="240"/>
      </w:pPr>
    </w:p>
    <w:p w14:paraId="6BB1CDDE" w14:textId="77777777" w:rsidR="00D33C59" w:rsidRDefault="00111DF1">
      <w:r>
        <w:br w:type="page"/>
      </w:r>
    </w:p>
    <w:p w14:paraId="1F33A68D" w14:textId="77777777" w:rsidR="00D33C59" w:rsidRDefault="00111DF1">
      <w:pPr>
        <w:pStyle w:val="Heading1PHPDOCX0"/>
        <w:rPr>
          <w:sz w:val="36"/>
          <w:szCs w:val="36"/>
        </w:rPr>
      </w:pPr>
      <w:bookmarkStart w:id="2" w:name="_Toc146641974"/>
      <w:r>
        <w:rPr>
          <w:sz w:val="36"/>
          <w:szCs w:val="36"/>
        </w:rPr>
        <w:lastRenderedPageBreak/>
        <w:t>2. Inleiding</w:t>
      </w:r>
      <w:bookmarkEnd w:id="2"/>
    </w:p>
    <w:p w14:paraId="1B892E17" w14:textId="77777777" w:rsidR="00D33C59" w:rsidRDefault="00111DF1">
      <w:pPr>
        <w:pStyle w:val="Heading2PHPDOCX0"/>
        <w:rPr>
          <w:sz w:val="32"/>
          <w:szCs w:val="32"/>
        </w:rPr>
      </w:pPr>
      <w:bookmarkStart w:id="3" w:name="_Toc146641975"/>
      <w:r>
        <w:rPr>
          <w:sz w:val="32"/>
          <w:szCs w:val="32"/>
        </w:rPr>
        <w:t>2.1. Aanleiding</w:t>
      </w:r>
      <w:bookmarkEnd w:id="3"/>
    </w:p>
    <w:p w14:paraId="78B9EB0A" w14:textId="77777777" w:rsidR="00D33C59" w:rsidRDefault="00111DF1">
      <w:pPr>
        <w:pStyle w:val="NoSpacingPHPDOCX"/>
      </w:pPr>
      <w:r>
        <w:rPr>
          <w:color w:val="000000"/>
        </w:rPr>
        <w:t>De strategische periode van 2019-2023 is voorbij. Dat vraagt om terugblikken en vooruitkijken. Een nieuwe strategische periode betekent nieuw</w:t>
      </w:r>
      <w:r>
        <w:rPr>
          <w:color w:val="000000"/>
        </w:rPr>
        <w:t>e doelen en daarmee nieuwe ‘stippen op de horizon’. Een plan dat richting geeft aan onderwijs passend bij een snel veranderende toekomst tot en met 2027.</w:t>
      </w:r>
    </w:p>
    <w:p w14:paraId="75CF5FFD" w14:textId="77777777" w:rsidR="00D33C59" w:rsidRDefault="00D33C59"/>
    <w:p w14:paraId="2FA267CB" w14:textId="77777777" w:rsidR="00D33C59" w:rsidRDefault="00111DF1">
      <w:pPr>
        <w:pStyle w:val="Heading2PHPDOCX0"/>
        <w:rPr>
          <w:sz w:val="32"/>
          <w:szCs w:val="32"/>
        </w:rPr>
      </w:pPr>
      <w:bookmarkStart w:id="4" w:name="_Toc146641976"/>
      <w:r>
        <w:rPr>
          <w:sz w:val="32"/>
          <w:szCs w:val="32"/>
        </w:rPr>
        <w:t>2.2. Totstandkoming meerjarenplan</w:t>
      </w:r>
      <w:bookmarkEnd w:id="4"/>
    </w:p>
    <w:p w14:paraId="0474AC65" w14:textId="77777777" w:rsidR="00D33C59" w:rsidRDefault="00111DF1">
      <w:pPr>
        <w:pStyle w:val="NoSpacingPHPDOCX"/>
      </w:pPr>
      <w:r>
        <w:rPr>
          <w:color w:val="000000"/>
        </w:rPr>
        <w:t>Terugblikken om vervolgens beter vooruit te kunnen kijken naar de t</w:t>
      </w:r>
      <w:r>
        <w:rPr>
          <w:color w:val="000000"/>
        </w:rPr>
        <w:t xml:space="preserve">oekomst; één van de redenen waarom de schooljaarplannen (voortvloeiend uit het schoolplan 2019-2023) jaarlijks geëvalueerd zijn (jaarverslagen). De evaluaties van de schooljaarplannen zijn uitgevoerd door het gehele team. Er is gekeken naar welke ambities </w:t>
      </w:r>
      <w:r>
        <w:rPr>
          <w:color w:val="000000"/>
        </w:rPr>
        <w:t xml:space="preserve">en doelen er gerealiseerd zijn en ook naar de ambities en doelen die niet (geheel) zijn gerealiseerd. Dit heeft geleid tot een beschrijving van zaken die behouden, verbeterd of veranderd moesten worden binnen de school. </w:t>
      </w:r>
      <w:r>
        <w:rPr>
          <w:color w:val="000000"/>
        </w:rPr>
        <w:br/>
        <w:t>Het koersplan van de BMS is een ond</w:t>
      </w:r>
      <w:r>
        <w:rPr>
          <w:color w:val="000000"/>
        </w:rPr>
        <w:t xml:space="preserve">erlegger voor het school specifieke meerjarenplan. Het meerjarenplan is ter instemming aan de MR voorgelegd. </w:t>
      </w:r>
    </w:p>
    <w:p w14:paraId="0B064369" w14:textId="77777777" w:rsidR="00D33C59" w:rsidRDefault="00D33C59"/>
    <w:p w14:paraId="3135B67F" w14:textId="77777777" w:rsidR="00D33C59" w:rsidRDefault="00111DF1">
      <w:pPr>
        <w:pStyle w:val="Heading2PHPDOCX0"/>
        <w:rPr>
          <w:sz w:val="32"/>
          <w:szCs w:val="32"/>
        </w:rPr>
      </w:pPr>
      <w:bookmarkStart w:id="5" w:name="_Toc146641977"/>
      <w:r>
        <w:rPr>
          <w:sz w:val="32"/>
          <w:szCs w:val="32"/>
        </w:rPr>
        <w:t>2.3. Van meerjarenplan tot jaarplan</w:t>
      </w:r>
      <w:bookmarkEnd w:id="5"/>
    </w:p>
    <w:p w14:paraId="74A6F52F" w14:textId="77777777" w:rsidR="00D33C59" w:rsidRDefault="00111DF1">
      <w:pPr>
        <w:pStyle w:val="NoSpacingPHPDOCX"/>
      </w:pPr>
      <w:r>
        <w:rPr>
          <w:color w:val="000000"/>
        </w:rPr>
        <w:t xml:space="preserve">Naar aanleiding van het meerjarenplan worden jaarlijks schooljaarplannen geschreven. Hiervoor zijn haalbare, SMART doelen opgesteld. Binnen het schooljaarplan wordt gebruik gemaakt van de PDCA-cyclus. </w:t>
      </w:r>
    </w:p>
    <w:p w14:paraId="0DD98A10" w14:textId="77777777" w:rsidR="00D33C59" w:rsidRDefault="00D33C59"/>
    <w:p w14:paraId="6D922E06" w14:textId="77777777" w:rsidR="00D33C59" w:rsidRDefault="00111DF1">
      <w:pPr>
        <w:pStyle w:val="Heading2PHPDOCX0"/>
        <w:rPr>
          <w:sz w:val="32"/>
          <w:szCs w:val="32"/>
        </w:rPr>
      </w:pPr>
      <w:bookmarkStart w:id="6" w:name="_Toc146641978"/>
      <w:r>
        <w:rPr>
          <w:sz w:val="32"/>
          <w:szCs w:val="32"/>
        </w:rPr>
        <w:t>2.4. Instemming en vaststelling</w:t>
      </w:r>
      <w:bookmarkEnd w:id="6"/>
    </w:p>
    <w:p w14:paraId="1BFC8E73" w14:textId="77777777" w:rsidR="00D33C59" w:rsidRDefault="00111DF1">
      <w:pPr>
        <w:pStyle w:val="NoSpacingPHPDOCX"/>
      </w:pPr>
      <w:r>
        <w:rPr>
          <w:color w:val="000000"/>
        </w:rPr>
        <w:t>Het College van Bestu</w:t>
      </w:r>
      <w:r>
        <w:rPr>
          <w:color w:val="000000"/>
        </w:rPr>
        <w:t xml:space="preserve">ur van de Bisschop </w:t>
      </w:r>
      <w:proofErr w:type="spellStart"/>
      <w:r>
        <w:rPr>
          <w:color w:val="000000"/>
        </w:rPr>
        <w:t>Möller</w:t>
      </w:r>
      <w:proofErr w:type="spellEnd"/>
      <w:r>
        <w:rPr>
          <w:color w:val="000000"/>
        </w:rPr>
        <w:t xml:space="preserve"> Stichting en de directeur van de school, hebben het meerjarenplan na instemming van de MR, vastgesteld.</w:t>
      </w:r>
    </w:p>
    <w:p w14:paraId="42F18567" w14:textId="77777777" w:rsidR="00D33C59" w:rsidRDefault="00111DF1">
      <w:pPr>
        <w:pStyle w:val="NoSpacingPHPDOCX"/>
      </w:pPr>
      <w:r>
        <w:rPr>
          <w:color w:val="000000"/>
        </w:rPr>
        <w:t>Het vastgestelde document is – conform regelgeving – naar de Inspectie van het Onderwijs gezonden ter kennisname.</w:t>
      </w:r>
    </w:p>
    <w:p w14:paraId="4697A007" w14:textId="77777777" w:rsidR="00D33C59" w:rsidRDefault="00D33C59">
      <w:pPr>
        <w:pStyle w:val="NoSpacingPHPDOCX"/>
        <w:spacing w:before="240" w:after="240"/>
      </w:pPr>
    </w:p>
    <w:p w14:paraId="41E2FDB1" w14:textId="77777777" w:rsidR="00D33C59" w:rsidRDefault="00111DF1">
      <w:r>
        <w:br w:type="page"/>
      </w:r>
    </w:p>
    <w:p w14:paraId="3C2B3E47" w14:textId="77777777" w:rsidR="00D33C59" w:rsidRDefault="00111DF1">
      <w:pPr>
        <w:pStyle w:val="Heading1PHPDOCX0"/>
        <w:rPr>
          <w:sz w:val="36"/>
          <w:szCs w:val="36"/>
        </w:rPr>
      </w:pPr>
      <w:bookmarkStart w:id="7" w:name="_Toc146641979"/>
      <w:r>
        <w:rPr>
          <w:sz w:val="36"/>
          <w:szCs w:val="36"/>
        </w:rPr>
        <w:lastRenderedPageBreak/>
        <w:t>3. Evalua</w:t>
      </w:r>
      <w:r>
        <w:rPr>
          <w:sz w:val="36"/>
          <w:szCs w:val="36"/>
        </w:rPr>
        <w:t>tie planperiode 2019-2023</w:t>
      </w:r>
      <w:bookmarkEnd w:id="7"/>
    </w:p>
    <w:p w14:paraId="6200EE80" w14:textId="77777777" w:rsidR="00D33C59" w:rsidRDefault="00111DF1">
      <w:pPr>
        <w:pStyle w:val="Heading2PHPDOCX0"/>
        <w:rPr>
          <w:sz w:val="32"/>
          <w:szCs w:val="32"/>
        </w:rPr>
      </w:pPr>
      <w:bookmarkStart w:id="8" w:name="_Toc146641980"/>
      <w:r>
        <w:rPr>
          <w:sz w:val="32"/>
          <w:szCs w:val="32"/>
        </w:rPr>
        <w:t>3.1. Instrumenten van analyse</w:t>
      </w:r>
      <w:bookmarkEnd w:id="8"/>
    </w:p>
    <w:p w14:paraId="58CA93FE" w14:textId="77777777" w:rsidR="00D33C59" w:rsidRDefault="00111DF1">
      <w:pPr>
        <w:pStyle w:val="NoSpacingPHPDOCX"/>
        <w:rPr>
          <w:color w:val="000000"/>
        </w:rPr>
      </w:pPr>
      <w:r>
        <w:rPr>
          <w:color w:val="000000"/>
        </w:rPr>
        <w:t>Een van de instrumenten om te analyseren, is de kwaliteitskaart van onze school aangedragen door de BMS. Daarin zijn diverse analyse instrumenten verwerkt zoals; Audit (vanuit de BMS), Resultaten (inc</w:t>
      </w:r>
      <w:r>
        <w:rPr>
          <w:color w:val="000000"/>
        </w:rPr>
        <w:t xml:space="preserve">lusief eindopbrengsten), NCO-rapportages, Monitor Sociale Veiligheid vanuit </w:t>
      </w:r>
      <w:proofErr w:type="spellStart"/>
      <w:r>
        <w:rPr>
          <w:color w:val="000000"/>
        </w:rPr>
        <w:t>Kanvas</w:t>
      </w:r>
      <w:proofErr w:type="spellEnd"/>
      <w:r>
        <w:rPr>
          <w:color w:val="000000"/>
        </w:rPr>
        <w:t xml:space="preserve">, KMPO (ouder-, leerling-, </w:t>
      </w:r>
      <w:proofErr w:type="spellStart"/>
      <w:r>
        <w:rPr>
          <w:color w:val="000000"/>
        </w:rPr>
        <w:t>medewerkerstevredenheidsonderzoek</w:t>
      </w:r>
      <w:proofErr w:type="spellEnd"/>
      <w:r>
        <w:rPr>
          <w:color w:val="000000"/>
        </w:rPr>
        <w:t xml:space="preserve">). </w:t>
      </w:r>
    </w:p>
    <w:p w14:paraId="264089CE" w14:textId="5ED9D00B" w:rsidR="007A6DDF" w:rsidRDefault="007A6DDF">
      <w:pPr>
        <w:pStyle w:val="NoSpacingPHPDOCX"/>
      </w:pPr>
      <w:r>
        <w:rPr>
          <w:color w:val="000000"/>
        </w:rPr>
        <w:t>Zie bijlage 1.</w:t>
      </w:r>
    </w:p>
    <w:p w14:paraId="6E9C5BE6" w14:textId="77777777" w:rsidR="00D33C59" w:rsidRDefault="00D33C59">
      <w:pPr>
        <w:pStyle w:val="NoSpacingPHPDOCX"/>
        <w:spacing w:before="240" w:after="240"/>
      </w:pPr>
    </w:p>
    <w:p w14:paraId="7F7E8495" w14:textId="77777777" w:rsidR="00D33C59" w:rsidRDefault="00D33C59">
      <w:pPr>
        <w:sectPr w:rsidR="00D33C59" w:rsidSect="000F6147">
          <w:footerReference w:type="default" r:id="rId10"/>
          <w:pgSz w:w="11906" w:h="16838" w:code="9"/>
          <w:pgMar w:top="1417" w:right="1417" w:bottom="1417" w:left="1417" w:header="708" w:footer="708" w:gutter="0"/>
          <w:cols w:space="708"/>
          <w:docGrid w:linePitch="360"/>
        </w:sectPr>
      </w:pPr>
    </w:p>
    <w:p w14:paraId="59121E3A" w14:textId="77777777" w:rsidR="00D33C59" w:rsidRDefault="00111DF1">
      <w:pPr>
        <w:pStyle w:val="Heading2PHPDOCX0"/>
        <w:rPr>
          <w:sz w:val="32"/>
          <w:szCs w:val="32"/>
        </w:rPr>
      </w:pPr>
      <w:bookmarkStart w:id="9" w:name="_Toc146641981"/>
      <w:r>
        <w:rPr>
          <w:sz w:val="32"/>
          <w:szCs w:val="32"/>
        </w:rPr>
        <w:lastRenderedPageBreak/>
        <w:t xml:space="preserve">3.2. </w:t>
      </w:r>
      <w:r>
        <w:rPr>
          <w:sz w:val="32"/>
          <w:szCs w:val="32"/>
        </w:rPr>
        <w:t>Continuïteit</w:t>
      </w:r>
      <w:bookmarkEnd w:id="9"/>
    </w:p>
    <w:p w14:paraId="271E83DE" w14:textId="77777777" w:rsidR="00D33C59" w:rsidRDefault="00111DF1">
      <w:pPr>
        <w:spacing w:after="0" w:line="240" w:lineRule="auto"/>
      </w:pPr>
      <w:r>
        <w:rPr>
          <w:color w:val="000000"/>
        </w:rPr>
        <w:t>Op de peildatum 1 februari 2023 telt de school rond de 240 leerlingen.</w:t>
      </w:r>
      <w:r>
        <w:rPr>
          <w:color w:val="000000"/>
        </w:rPr>
        <w:br/>
      </w:r>
      <w:r>
        <w:rPr>
          <w:color w:val="000000"/>
        </w:rPr>
        <w:br/>
        <w:t>Schooljaar 2022-2023 zijn er 11 groepen:</w:t>
      </w:r>
    </w:p>
    <w:p w14:paraId="58B5AB99" w14:textId="77777777" w:rsidR="00D33C59" w:rsidRDefault="00111DF1">
      <w:pPr>
        <w:numPr>
          <w:ilvl w:val="0"/>
          <w:numId w:val="1"/>
        </w:numPr>
        <w:spacing w:after="0" w:line="240" w:lineRule="auto"/>
        <w:rPr>
          <w:color w:val="000000"/>
        </w:rPr>
      </w:pPr>
      <w:r>
        <w:rPr>
          <w:color w:val="000000"/>
        </w:rPr>
        <w:t>2 groepen 1/2</w:t>
      </w:r>
    </w:p>
    <w:p w14:paraId="4C84DF27" w14:textId="77777777" w:rsidR="00D33C59" w:rsidRDefault="00D33C59">
      <w:pPr>
        <w:pStyle w:val="NoSpacingPHPDOCX"/>
      </w:pPr>
    </w:p>
    <w:p w14:paraId="2071BB74" w14:textId="77777777" w:rsidR="00D33C59" w:rsidRDefault="00111DF1">
      <w:pPr>
        <w:numPr>
          <w:ilvl w:val="0"/>
          <w:numId w:val="1"/>
        </w:numPr>
        <w:spacing w:after="0" w:line="240" w:lineRule="auto"/>
        <w:rPr>
          <w:color w:val="000000"/>
        </w:rPr>
      </w:pPr>
      <w:r>
        <w:rPr>
          <w:color w:val="000000"/>
        </w:rPr>
        <w:t>1 groep 3</w:t>
      </w:r>
    </w:p>
    <w:p w14:paraId="46311447" w14:textId="77777777" w:rsidR="00D33C59" w:rsidRDefault="00111DF1">
      <w:pPr>
        <w:numPr>
          <w:ilvl w:val="0"/>
          <w:numId w:val="1"/>
        </w:numPr>
        <w:spacing w:after="0" w:line="240" w:lineRule="auto"/>
        <w:rPr>
          <w:color w:val="000000"/>
        </w:rPr>
      </w:pPr>
      <w:r>
        <w:rPr>
          <w:color w:val="000000"/>
        </w:rPr>
        <w:t>1 groep 4</w:t>
      </w:r>
    </w:p>
    <w:p w14:paraId="63E3B80A" w14:textId="77777777" w:rsidR="00D33C59" w:rsidRDefault="00111DF1">
      <w:pPr>
        <w:numPr>
          <w:ilvl w:val="0"/>
          <w:numId w:val="1"/>
        </w:numPr>
        <w:spacing w:after="0" w:line="240" w:lineRule="auto"/>
        <w:rPr>
          <w:color w:val="000000"/>
        </w:rPr>
      </w:pPr>
      <w:r>
        <w:rPr>
          <w:color w:val="000000"/>
        </w:rPr>
        <w:t>2 groepen 5</w:t>
      </w:r>
    </w:p>
    <w:p w14:paraId="32184614" w14:textId="77777777" w:rsidR="00D33C59" w:rsidRDefault="00111DF1">
      <w:pPr>
        <w:numPr>
          <w:ilvl w:val="0"/>
          <w:numId w:val="1"/>
        </w:numPr>
        <w:spacing w:after="0" w:line="240" w:lineRule="auto"/>
        <w:rPr>
          <w:color w:val="000000"/>
        </w:rPr>
      </w:pPr>
      <w:r>
        <w:rPr>
          <w:color w:val="000000"/>
        </w:rPr>
        <w:t>1 groep 6</w:t>
      </w:r>
    </w:p>
    <w:p w14:paraId="68453D10" w14:textId="77777777" w:rsidR="00D33C59" w:rsidRDefault="00111DF1">
      <w:pPr>
        <w:numPr>
          <w:ilvl w:val="0"/>
          <w:numId w:val="1"/>
        </w:numPr>
        <w:spacing w:after="0" w:line="240" w:lineRule="auto"/>
        <w:rPr>
          <w:color w:val="000000"/>
        </w:rPr>
      </w:pPr>
      <w:r>
        <w:rPr>
          <w:color w:val="000000"/>
        </w:rPr>
        <w:t>2 groepen 7</w:t>
      </w:r>
    </w:p>
    <w:p w14:paraId="434479CF" w14:textId="77777777" w:rsidR="00D33C59" w:rsidRDefault="00111DF1">
      <w:pPr>
        <w:numPr>
          <w:ilvl w:val="0"/>
          <w:numId w:val="1"/>
        </w:numPr>
        <w:spacing w:after="0" w:line="240" w:lineRule="auto"/>
        <w:rPr>
          <w:color w:val="000000"/>
        </w:rPr>
      </w:pPr>
      <w:r>
        <w:rPr>
          <w:color w:val="000000"/>
        </w:rPr>
        <w:t>2 groepen 8</w:t>
      </w:r>
    </w:p>
    <w:p w14:paraId="3501E2BA" w14:textId="77777777" w:rsidR="00D33C59" w:rsidRDefault="00D33C59"/>
    <w:p w14:paraId="2463BBF5" w14:textId="77777777" w:rsidR="00D33C59" w:rsidRDefault="00111DF1">
      <w:pPr>
        <w:spacing w:after="0" w:line="240" w:lineRule="auto"/>
      </w:pPr>
      <w:r>
        <w:rPr>
          <w:color w:val="000000"/>
        </w:rPr>
        <w:t xml:space="preserve">In schooljaar 2023-2024 zullen we starten met 9 groepen. </w:t>
      </w:r>
    </w:p>
    <w:p w14:paraId="0F89978A" w14:textId="77777777" w:rsidR="00D33C59" w:rsidRDefault="00D33C59"/>
    <w:p w14:paraId="2C875530" w14:textId="77777777" w:rsidR="00D33C59" w:rsidRDefault="00111DF1">
      <w:pPr>
        <w:pStyle w:val="Heading2PHPDOCX0"/>
        <w:rPr>
          <w:sz w:val="32"/>
          <w:szCs w:val="32"/>
        </w:rPr>
      </w:pPr>
      <w:bookmarkStart w:id="10" w:name="_Toc146641982"/>
      <w:r>
        <w:rPr>
          <w:sz w:val="32"/>
          <w:szCs w:val="32"/>
        </w:rPr>
        <w:t>3.3. Personeel</w:t>
      </w:r>
      <w:bookmarkEnd w:id="10"/>
    </w:p>
    <w:p w14:paraId="5EDBD3EC" w14:textId="77777777" w:rsidR="00D33C59" w:rsidRDefault="00111DF1">
      <w:pPr>
        <w:pStyle w:val="NoSpacingPHPDOCX"/>
      </w:pPr>
      <w:r>
        <w:rPr>
          <w:b/>
          <w:bCs/>
          <w:color w:val="000000"/>
        </w:rPr>
        <w:t>Het team</w:t>
      </w:r>
      <w:r>
        <w:rPr>
          <w:color w:val="000000"/>
        </w:rPr>
        <w:br/>
        <w:t>Het team van ons IKC bestaat uit ongeveer 25 mensen en geeft samen vorm en inhoud aan het onderwijs en voelt zich betrokken bij onze school: kinderen, ouders, medewerkers, s</w:t>
      </w:r>
      <w:r>
        <w:rPr>
          <w:color w:val="000000"/>
        </w:rPr>
        <w:t xml:space="preserve">tagiaires en vrijwilligers. De leerkrachten werken met elkaar samen en worden daarbij ondersteund door onderwijsassistenten en de coördinator Passend Onderwijs. De leiding van de school is in handen van de directeur. </w:t>
      </w:r>
      <w:r>
        <w:rPr>
          <w:color w:val="000000"/>
        </w:rPr>
        <w:br/>
      </w:r>
      <w:r>
        <w:rPr>
          <w:color w:val="000000"/>
        </w:rPr>
        <w:br/>
        <w:t>We staan voor de kinderen klaar, iede</w:t>
      </w:r>
      <w:r>
        <w:rPr>
          <w:color w:val="000000"/>
        </w:rPr>
        <w:t>re dag opnieuw!</w:t>
      </w:r>
    </w:p>
    <w:p w14:paraId="325DFB7F" w14:textId="77777777" w:rsidR="00D33C59" w:rsidRDefault="00D33C59">
      <w:pPr>
        <w:pStyle w:val="NoSpacingPHPDOCX"/>
        <w:spacing w:before="240" w:after="240"/>
      </w:pPr>
    </w:p>
    <w:p w14:paraId="5A860D27" w14:textId="77777777" w:rsidR="00D33C59" w:rsidRDefault="00111DF1">
      <w:r>
        <w:br w:type="page"/>
      </w:r>
    </w:p>
    <w:p w14:paraId="63B37F16" w14:textId="77777777" w:rsidR="00D33C59" w:rsidRDefault="00111DF1">
      <w:pPr>
        <w:pStyle w:val="Heading1PHPDOCX0"/>
        <w:rPr>
          <w:sz w:val="36"/>
          <w:szCs w:val="36"/>
        </w:rPr>
      </w:pPr>
      <w:bookmarkStart w:id="11" w:name="_Toc146641983"/>
      <w:r>
        <w:rPr>
          <w:sz w:val="36"/>
          <w:szCs w:val="36"/>
        </w:rPr>
        <w:lastRenderedPageBreak/>
        <w:t>4. De BMS</w:t>
      </w:r>
      <w:bookmarkEnd w:id="11"/>
    </w:p>
    <w:p w14:paraId="781F5ABC" w14:textId="77777777" w:rsidR="00D33C59" w:rsidRDefault="00111DF1">
      <w:pPr>
        <w:pStyle w:val="Heading2PHPDOCX0"/>
        <w:rPr>
          <w:sz w:val="32"/>
          <w:szCs w:val="32"/>
        </w:rPr>
      </w:pPr>
      <w:bookmarkStart w:id="12" w:name="_Toc146641984"/>
      <w:r>
        <w:rPr>
          <w:sz w:val="32"/>
          <w:szCs w:val="32"/>
        </w:rPr>
        <w:t>4.1. De BMS</w:t>
      </w:r>
      <w:bookmarkEnd w:id="12"/>
    </w:p>
    <w:p w14:paraId="65E8E624" w14:textId="77777777" w:rsidR="00D33C59" w:rsidRDefault="00111DF1">
      <w:pPr>
        <w:pStyle w:val="NoSpacingPHPDOCX"/>
      </w:pPr>
      <w:r>
        <w:rPr>
          <w:color w:val="000000"/>
        </w:rPr>
        <w:t xml:space="preserve">De Bisschop </w:t>
      </w:r>
      <w:proofErr w:type="spellStart"/>
      <w:r>
        <w:rPr>
          <w:color w:val="000000"/>
        </w:rPr>
        <w:t>Möller</w:t>
      </w:r>
      <w:proofErr w:type="spellEnd"/>
      <w:r>
        <w:rPr>
          <w:color w:val="000000"/>
        </w:rPr>
        <w:t xml:space="preserve"> Stichting (BMS) is een stichting voor katholiek en algemeen bijzonder basisonderwijs. Wij zijn een zelfstandig schoolbestuur voor 33 basisscholen verspreid in Friesland. Met ongeveer 600 medewerke</w:t>
      </w:r>
      <w:r>
        <w:rPr>
          <w:color w:val="000000"/>
        </w:rPr>
        <w:t>rs verzorgen wij betekenisvol onderwijs voor meer dan 6200 leerlingen. Doordat we onderwijs aanbieden dat meebeweegt met veranderingen in de samenleving bieden we kinderen van 4 tot en met 12 jaar een stabiele basis en houvast.</w:t>
      </w:r>
    </w:p>
    <w:p w14:paraId="32D1D90F" w14:textId="77777777" w:rsidR="00D33C59" w:rsidRDefault="00111DF1">
      <w:pPr>
        <w:pStyle w:val="NoSpacingPHPDOCX"/>
      </w:pPr>
      <w:r>
        <w:rPr>
          <w:color w:val="000000"/>
        </w:rPr>
        <w:br/>
        <w:t>We zijn één stichting, maar</w:t>
      </w:r>
      <w:r>
        <w:rPr>
          <w:color w:val="000000"/>
        </w:rPr>
        <w:t xml:space="preserve"> binnen de BMS is er ruimte voor eigenheid binnen de scholen. Elke school is uniek. Zo werken we op steeds meer locaties samen met een partner voor kinderopvang. Samen vormen zij een Integraal Kind Centrum (IKC), een voorziening waar onderwijs en kinderopv</w:t>
      </w:r>
      <w:r>
        <w:rPr>
          <w:color w:val="000000"/>
        </w:rPr>
        <w:t>ang integraal en als een logisch geheel zijn samengebracht om onderwijs en opvoeding te bieden aan kinderen in de leeftijd van 0 tot en met 12 jaar. Ook hebben we dorpsscholen en scholen met uitgesproken onderwijsconcepten zoals Jenaplan, Dalton en Montess</w:t>
      </w:r>
      <w:r>
        <w:rPr>
          <w:color w:val="000000"/>
        </w:rPr>
        <w:t>ori. Door ons veelzijdige aanbod en onze diversiteit in onderwijs(concepten) bieden we kleurrijk en innovatief onderwijs dat optimaal aansluit bij de mogelijkheden van ieder kind.</w:t>
      </w:r>
    </w:p>
    <w:p w14:paraId="3780D018" w14:textId="77777777" w:rsidR="00D33C59" w:rsidRDefault="00111DF1">
      <w:pPr>
        <w:pStyle w:val="NoSpacingPHPDOCX"/>
      </w:pPr>
      <w:r>
        <w:rPr>
          <w:color w:val="000000"/>
        </w:rPr>
        <w:br/>
        <w:t>We beschikken binnen de BMS over een stafbureau waarin de afdelingen Onderw</w:t>
      </w:r>
      <w:r>
        <w:rPr>
          <w:color w:val="000000"/>
        </w:rPr>
        <w:t xml:space="preserve">ijs, HR, ICT en Secretariaat zijn vertegenwoordigd. Onder deze afdelingen vallen ook medewerkers Facilitair, IKC-vorming en Identiteit begeleiding. De BMS </w:t>
      </w:r>
      <w:proofErr w:type="spellStart"/>
      <w:r>
        <w:rPr>
          <w:color w:val="000000"/>
        </w:rPr>
        <w:t>Huisacademie</w:t>
      </w:r>
      <w:proofErr w:type="spellEnd"/>
      <w:r>
        <w:rPr>
          <w:color w:val="000000"/>
        </w:rPr>
        <w:t xml:space="preserve"> en het BMS-supportteam zijn tevens onderdeel van het stafbureau dat wordt aangestuurd do</w:t>
      </w:r>
      <w:r>
        <w:rPr>
          <w:color w:val="000000"/>
        </w:rPr>
        <w:t>or de bestuurder. De bestuurder heeft onder meer samen met de directeur Strategie en Onderwijs en de controller zitting in het Bestuurlijk Management Team (BMT).</w:t>
      </w:r>
    </w:p>
    <w:p w14:paraId="3C59950A" w14:textId="77777777" w:rsidR="00D33C59" w:rsidRDefault="00D33C59"/>
    <w:p w14:paraId="53B77154" w14:textId="77777777" w:rsidR="00D33C59" w:rsidRDefault="00111DF1">
      <w:pPr>
        <w:pStyle w:val="Heading2PHPDOCX0"/>
        <w:rPr>
          <w:sz w:val="32"/>
          <w:szCs w:val="32"/>
        </w:rPr>
      </w:pPr>
      <w:bookmarkStart w:id="13" w:name="_Toc146641985"/>
      <w:r>
        <w:rPr>
          <w:sz w:val="32"/>
          <w:szCs w:val="32"/>
        </w:rPr>
        <w:t>4.2. De relatie tussen de BMS IKC/scholen (Kring)</w:t>
      </w:r>
      <w:bookmarkEnd w:id="13"/>
    </w:p>
    <w:p w14:paraId="3F839568" w14:textId="77777777" w:rsidR="00D33C59" w:rsidRDefault="00111DF1">
      <w:pPr>
        <w:pStyle w:val="NoSpacingPHPDOCX"/>
      </w:pPr>
      <w:r>
        <w:rPr>
          <w:color w:val="000000"/>
        </w:rPr>
        <w:t>Vanuit onze visie hanteren we in onze sturi</w:t>
      </w:r>
      <w:r>
        <w:rPr>
          <w:color w:val="000000"/>
        </w:rPr>
        <w:t>ng het principe van de wederkerigheid. Scholen krijgen nadrukkelijk de ruimte om binnen de gemaakte afspraken over visie, missie en strategie hun eigenheid te ontdekken, te ontwikkelen en inhoud en vorm te geven. De BMS biedt daarvoor de inhoudelijke kader</w:t>
      </w:r>
      <w:r>
        <w:rPr>
          <w:color w:val="000000"/>
        </w:rPr>
        <w:t>s zoals vastgelegd in de visie en missie op onderwijs en is verder uitgewerkt in het kwaliteitskader en de onderwijs kwaliteitsagenda. De bestuurder van de BMS draagt zorg en is verantwoordelijk voor het besturen van de organisatie, waaronder het uitvoerin</w:t>
      </w:r>
      <w:r>
        <w:rPr>
          <w:color w:val="000000"/>
        </w:rPr>
        <w:t>g geven aan de besturingsfilosofie, het geven van richting, de verwerving van de nodige middelen, het besteden en beheren van die middelen en het adequaat doen functioneren van de BMS als organisatie in het algemeen.</w:t>
      </w:r>
    </w:p>
    <w:p w14:paraId="5BCDEF39" w14:textId="77777777" w:rsidR="00D33C59" w:rsidRDefault="00D33C59"/>
    <w:p w14:paraId="065F5778" w14:textId="77777777" w:rsidR="00D33C59" w:rsidRDefault="00111DF1">
      <w:pPr>
        <w:pStyle w:val="Heading2PHPDOCX0"/>
        <w:rPr>
          <w:sz w:val="32"/>
          <w:szCs w:val="32"/>
        </w:rPr>
      </w:pPr>
      <w:bookmarkStart w:id="14" w:name="_Toc146641986"/>
      <w:r>
        <w:rPr>
          <w:sz w:val="32"/>
          <w:szCs w:val="32"/>
        </w:rPr>
        <w:t>4.3. Missie en visie BMS</w:t>
      </w:r>
      <w:bookmarkEnd w:id="14"/>
    </w:p>
    <w:p w14:paraId="12AB5071" w14:textId="77777777" w:rsidR="00D33C59" w:rsidRDefault="00111DF1">
      <w:pPr>
        <w:pStyle w:val="NoSpacingPHPDOCX"/>
      </w:pPr>
      <w:r>
        <w:rPr>
          <w:color w:val="000000"/>
        </w:rPr>
        <w:t xml:space="preserve">Met een </w:t>
      </w:r>
      <w:r>
        <w:rPr>
          <w:color w:val="000000"/>
        </w:rPr>
        <w:t>divers aanbod van kleurrijk en innovatief katholiek en algemeen bijzonder basisonderwijs voor kinderen van 4 tot en met 12 jaar, helpen we kinderen zichzelf te ontdekken en te ontwikkelen tot evenwichtige en gelukkige kinderen die volop in het leven staan.</w:t>
      </w:r>
      <w:r>
        <w:rPr>
          <w:color w:val="000000"/>
        </w:rPr>
        <w:t xml:space="preserve"> Dat doen we door het verzorgen van betekenisvol onderwijs dat optimaal aansluit bij de mogelijkheden van ieder kind en waarbinnen kinderen de tijd en ruimte krijgen om te groeien en te leren (en leven) van en met elkaar.</w:t>
      </w:r>
    </w:p>
    <w:p w14:paraId="5139BB38" w14:textId="77777777" w:rsidR="00D33C59" w:rsidRDefault="00D33C59">
      <w:pPr>
        <w:pStyle w:val="NoSpacingPHPDOCX"/>
        <w:spacing w:before="240" w:after="240"/>
      </w:pPr>
    </w:p>
    <w:p w14:paraId="02905F31" w14:textId="77777777" w:rsidR="00D33C59" w:rsidRDefault="00111DF1">
      <w:pPr>
        <w:pStyle w:val="Heading2PHPDOCX0"/>
        <w:rPr>
          <w:sz w:val="32"/>
          <w:szCs w:val="32"/>
        </w:rPr>
      </w:pPr>
      <w:bookmarkStart w:id="15" w:name="_Toc146641987"/>
      <w:r>
        <w:rPr>
          <w:sz w:val="32"/>
          <w:szCs w:val="32"/>
        </w:rPr>
        <w:lastRenderedPageBreak/>
        <w:t>4.4. Identiteit BMS</w:t>
      </w:r>
      <w:bookmarkEnd w:id="15"/>
    </w:p>
    <w:p w14:paraId="77A087C1" w14:textId="77777777" w:rsidR="00D33C59" w:rsidRDefault="00111DF1">
      <w:pPr>
        <w:pStyle w:val="NoSpacingPHPDOCX"/>
      </w:pPr>
      <w:r>
        <w:rPr>
          <w:color w:val="000000"/>
        </w:rPr>
        <w:t>Om bij te dra</w:t>
      </w:r>
      <w:r>
        <w:rPr>
          <w:color w:val="000000"/>
        </w:rPr>
        <w:t xml:space="preserve">gen aan de missie laten we ons inspireren door de katholieke traditie. Wij geven inhoud en vorm aan onze katholieke identiteit op de manier zoals geformuleerd in de brochure ‘’Vormende Identiteit: vertrouwen in iedereen’’, die een handreiking biedt aan de </w:t>
      </w:r>
      <w:r>
        <w:rPr>
          <w:color w:val="000000"/>
        </w:rPr>
        <w:t>scholen. In de brochure zijn drie pijlers geformuleerd die mede de basis vormen van waaruit onze scholen de identiteit uitdragen.</w:t>
      </w:r>
    </w:p>
    <w:p w14:paraId="5BF9C822" w14:textId="62D91036" w:rsidR="00D33C59" w:rsidRDefault="00B20E25">
      <w:pPr>
        <w:pStyle w:val="NoSpacingPHPDOCX"/>
      </w:pPr>
      <w:r>
        <w:rPr>
          <w:b/>
          <w:bCs/>
          <w:color w:val="000000"/>
        </w:rPr>
        <w:br/>
        <w:t>1. We zijn geworteld in de katholieke traditie</w:t>
      </w:r>
      <w:r>
        <w:rPr>
          <w:color w:val="000000"/>
        </w:rPr>
        <w:br/>
      </w:r>
      <w:r>
        <w:rPr>
          <w:color w:val="000000"/>
        </w:rPr>
        <w:br/>
        <w:t>Voor ons geldt het katholiek sociaal denken als bron van inspiratie voor inspirerend en sociaal handelen binnen de BMS en de scholen. In het katholiek sociaal denken is ieder mens uniek en nemen mensen de verantwoordelijkheid voor hun eigen en andermans ontwikkeling, voor het goed samen leven en hun eigen doen en laten. Het gaat om liefde tot naasten en mensen in de nabijheid, leven van het moment, geen tekortdoen aan mensen, aandacht voor ontmoeting en leren hoe je samen kunt leven. Maar het gaat ook om het vieren van belangrijke momenten in het leven; momenten waarop even stil wordt gestaan.</w:t>
      </w:r>
    </w:p>
    <w:p w14:paraId="75CED2FE" w14:textId="3C4FC14F" w:rsidR="00D33C59" w:rsidRDefault="00B20E25">
      <w:pPr>
        <w:pStyle w:val="NoSpacingPHPDOCX"/>
      </w:pPr>
      <w:r>
        <w:rPr>
          <w:b/>
          <w:bCs/>
          <w:color w:val="000000"/>
        </w:rPr>
        <w:br/>
        <w:t>2. We worden gevoed vanuit de geïnspireerde levenshouding en de waarden op de scholen</w:t>
      </w:r>
      <w:r>
        <w:rPr>
          <w:color w:val="000000"/>
        </w:rPr>
        <w:br/>
      </w:r>
      <w:r>
        <w:rPr>
          <w:color w:val="000000"/>
        </w:rPr>
        <w:br/>
        <w:t xml:space="preserve">De katholieke spiritualiteit is zichtbaar in de cultuur van de BMS en onze scholen. Deze spiritualiteit is zichtbaar in het leven op de scholen en in hoe er wordt geleerd, hoe er wordt gevierd, hoe mensen elkaar tot dienst zijn, hoe mensen met elkaar omgaan en in hoe de schoolgemeenschap wordt gevormd. Het eigene van de BMS en onze scholen wordt gekleurd door de bijzondere plaats die de katholieke traditie inneemt en daarmee onze levenshouding inspireert. </w:t>
      </w:r>
      <w:r>
        <w:rPr>
          <w:color w:val="000000"/>
        </w:rPr>
        <w:br/>
      </w:r>
      <w:r>
        <w:rPr>
          <w:color w:val="000000"/>
        </w:rPr>
        <w:br/>
        <w:t>We hebben respect voor de katholieke identiteit op de scholen, maar ook in de manier waarop de cultuur binnen de scholen wordt verbonden met de pedagogische en onderwijskundige visie van de school. We gaan uit van een geïnspireerde levenshouding waarin leven van vertrouwen, persoonlijke vorming, leven vanuit perspectief en geloven in het mysterie van het leven centraal staan.</w:t>
      </w:r>
    </w:p>
    <w:p w14:paraId="6BD2962C" w14:textId="5AB7B76F" w:rsidR="00D33C59" w:rsidRDefault="00B20E25">
      <w:pPr>
        <w:pStyle w:val="NoSpacingPHPDOCX"/>
      </w:pPr>
      <w:r>
        <w:rPr>
          <w:b/>
          <w:bCs/>
          <w:color w:val="000000"/>
        </w:rPr>
        <w:br/>
        <w:t>3. We geven vorm aan de profilering van de identiteit op de scholen</w:t>
      </w:r>
    </w:p>
    <w:p w14:paraId="08D7F9F1" w14:textId="77777777" w:rsidR="00D33C59" w:rsidRDefault="00111DF1">
      <w:pPr>
        <w:pStyle w:val="NoSpacingPHPDOCX"/>
      </w:pPr>
      <w:r>
        <w:rPr>
          <w:color w:val="000000"/>
        </w:rPr>
        <w:br/>
        <w:t xml:space="preserve">Onze scholen </w:t>
      </w:r>
      <w:r>
        <w:rPr>
          <w:color w:val="000000"/>
        </w:rPr>
        <w:t xml:space="preserve">geven vorm aan de profilering van hun eigen identiteit. Ten eerste door in de dagelijkse onderwijspraktijk het vieren, leren, dienen en de gemeenschapsvorming zichtbaar te maken. Ten tweede door als school verbinding te zoeken met de omgeving en zichtbaar </w:t>
      </w:r>
      <w:r>
        <w:rPr>
          <w:color w:val="000000"/>
        </w:rPr>
        <w:t>te zijn in die omgeving. En tot slot door in de school vraagstukken te behandelen die gaan over ethiek en zingeving.</w:t>
      </w:r>
    </w:p>
    <w:p w14:paraId="609C5203" w14:textId="77777777" w:rsidR="00D33C59" w:rsidRDefault="00111DF1">
      <w:pPr>
        <w:pStyle w:val="NoSpacingPHPDOCX"/>
      </w:pPr>
      <w:r>
        <w:rPr>
          <w:color w:val="000000"/>
        </w:rPr>
        <w:br/>
        <w:t>Dat we ons laten inspireren door de katholieke traditie is vooral terug te vinden in de verhalen, rituelen en vieringen. Samen met onze ke</w:t>
      </w:r>
      <w:r>
        <w:rPr>
          <w:color w:val="000000"/>
        </w:rPr>
        <w:t>rnwaarden vormen zij de basis en de verbinding tussen onze scholen. We hebben een open geïnspireerde houding, zijn nieuwsgierig en denken in kansen en mogelijkheden. Dit zijn niet alleen woorden, het zit verweven in ons gedrag dat te voelen is in de schole</w:t>
      </w:r>
      <w:r>
        <w:rPr>
          <w:color w:val="000000"/>
        </w:rPr>
        <w:t>n. Dat uit zich onder andere in het feit dat alle kinderen in de leeftijd van 4 tot en met 12 jaar welkom zijn op onze scholen. We willen de veilige veste zijn voor kinderen en proberen zoveel mogelijk tegemoet te komen aan de ondersteuningsvragen van kind</w:t>
      </w:r>
      <w:r>
        <w:rPr>
          <w:color w:val="000000"/>
        </w:rPr>
        <w:t>eren, ondanks de beperking dat we natuurlijk te maken met de grenzen van onze mogelijkheden per school.</w:t>
      </w:r>
    </w:p>
    <w:p w14:paraId="68033785" w14:textId="77777777" w:rsidR="00D33C59" w:rsidRDefault="00D33C59">
      <w:pPr>
        <w:pStyle w:val="NoSpacingPHPDOCX"/>
        <w:spacing w:before="240" w:after="240"/>
      </w:pPr>
    </w:p>
    <w:p w14:paraId="5E75E1E0" w14:textId="77777777" w:rsidR="00D33C59" w:rsidRDefault="00D33C59"/>
    <w:p w14:paraId="6B67322D" w14:textId="77777777" w:rsidR="00D33C59" w:rsidRDefault="00111DF1">
      <w:pPr>
        <w:pStyle w:val="Heading2PHPDOCX0"/>
        <w:rPr>
          <w:sz w:val="32"/>
          <w:szCs w:val="32"/>
        </w:rPr>
      </w:pPr>
      <w:bookmarkStart w:id="16" w:name="_Toc146641988"/>
      <w:r>
        <w:rPr>
          <w:sz w:val="32"/>
          <w:szCs w:val="32"/>
        </w:rPr>
        <w:lastRenderedPageBreak/>
        <w:t>4.5. Kernwaarden BMS</w:t>
      </w:r>
      <w:bookmarkEnd w:id="16"/>
    </w:p>
    <w:p w14:paraId="70FCE673" w14:textId="77777777" w:rsidR="00D33C59" w:rsidRDefault="00111DF1">
      <w:pPr>
        <w:pStyle w:val="NoSpacingPHPDOCX"/>
      </w:pPr>
      <w:r>
        <w:rPr>
          <w:color w:val="000000"/>
        </w:rPr>
        <w:t xml:space="preserve">Onze identiteit is het vertrekpunt voor de kernwaarden (kwaliteit, spiritualiteit, gemeenschapszin) die richtinggevend zijn, ons </w:t>
      </w:r>
      <w:r>
        <w:rPr>
          <w:color w:val="000000"/>
        </w:rPr>
        <w:t>houvast bieden en onze houding en gedrag bepalen. We worden gevoed door deze kernwaarden, net als dat we worden gevoed vanuit de geïnspireerde levenshouding.</w:t>
      </w:r>
    </w:p>
    <w:p w14:paraId="76998796" w14:textId="63615B69" w:rsidR="00D33C59" w:rsidRDefault="00B20E25">
      <w:pPr>
        <w:pStyle w:val="NoSpacingPHPDOCX"/>
      </w:pPr>
      <w:r>
        <w:rPr>
          <w:b/>
          <w:bCs/>
          <w:color w:val="000000"/>
        </w:rPr>
        <w:br/>
        <w:t>Kwaliteit</w:t>
      </w:r>
      <w:r>
        <w:rPr>
          <w:color w:val="000000"/>
        </w:rPr>
        <w:br/>
        <w:t>We gaan voor kwaliteit en willen het daarom elke dag een beetje beter doen. Zowel voor onze kinderen, de ouder(s)/ verzorger(s) als onze gemeenschap. Daarbij gaat het er om dat we de basis op orde hebben, maar ook aandacht besteden aan continue leren en verbeteren. Dat uit zich doordat we ruimte maken voor ontwikkeling; van onze kinderen, onze medewerkers en ons als organisatie.</w:t>
      </w:r>
    </w:p>
    <w:p w14:paraId="687A10B8" w14:textId="000D00D1" w:rsidR="00D33C59" w:rsidRDefault="00B20E25">
      <w:pPr>
        <w:pStyle w:val="NoSpacingPHPDOCX"/>
      </w:pPr>
      <w:r>
        <w:rPr>
          <w:b/>
          <w:bCs/>
          <w:color w:val="000000"/>
        </w:rPr>
        <w:br/>
        <w:t>Spiritualiteit</w:t>
      </w:r>
      <w:r>
        <w:rPr>
          <w:color w:val="000000"/>
        </w:rPr>
        <w:br/>
      </w:r>
      <w:proofErr w:type="spellStart"/>
      <w:r>
        <w:rPr>
          <w:color w:val="000000"/>
        </w:rPr>
        <w:t>Spiritualiteit</w:t>
      </w:r>
      <w:proofErr w:type="spellEnd"/>
      <w:r>
        <w:rPr>
          <w:color w:val="000000"/>
        </w:rPr>
        <w:t xml:space="preserve"> verwijst naar zingeving, waarden en deugden. We hebben aandacht voor het continue reflecteren op het eigen zijn. Daarbij gaat het om persoonlijke groei en beleven, gericht op de ontwikkeling van de eigen kern. Dat uit zich doordat we ruimte bieden voor het verkennen van het denken, de waarden en de overtuigingen en de tijd te nemen voor reflectie. Het verwijst naar de diepste bedoeling van het bestaan.</w:t>
      </w:r>
    </w:p>
    <w:p w14:paraId="140B179F" w14:textId="2615B1B5" w:rsidR="00D33C59" w:rsidRDefault="00B20E25">
      <w:pPr>
        <w:pStyle w:val="NoSpacingPHPDOCX"/>
      </w:pPr>
      <w:r>
        <w:rPr>
          <w:b/>
          <w:bCs/>
          <w:color w:val="000000"/>
        </w:rPr>
        <w:br/>
        <w:t>Gemeenschapszin</w:t>
      </w:r>
      <w:r>
        <w:rPr>
          <w:color w:val="000000"/>
        </w:rPr>
        <w:br/>
      </w:r>
      <w:proofErr w:type="spellStart"/>
      <w:r>
        <w:rPr>
          <w:color w:val="000000"/>
        </w:rPr>
        <w:t>Gemeenschapszin</w:t>
      </w:r>
      <w:proofErr w:type="spellEnd"/>
      <w:r>
        <w:rPr>
          <w:color w:val="000000"/>
        </w:rPr>
        <w:t xml:space="preserve"> betekent voor ons dat onze scholen de plek willen zijn waar mensen leren om een samenleving te vormen samen met anderen. We leggen de nadruk op sociale verantwoordelijkheid om vanuit zingeving en waarden een bijdrage te leveren aan het gemeenschappelijk goede (common </w:t>
      </w:r>
      <w:proofErr w:type="spellStart"/>
      <w:r>
        <w:rPr>
          <w:color w:val="000000"/>
        </w:rPr>
        <w:t>good</w:t>
      </w:r>
      <w:proofErr w:type="spellEnd"/>
      <w:r>
        <w:rPr>
          <w:color w:val="000000"/>
        </w:rPr>
        <w:t>). Dat uit zich onder andere doordat we onze kinderen helpen om een gemeenschap te vormen die gastvrij is en waar naar kennis en waarheid wordt gestreefd.</w:t>
      </w:r>
    </w:p>
    <w:p w14:paraId="0895E77C" w14:textId="77777777" w:rsidR="00D33C59" w:rsidRDefault="00D33C59">
      <w:pPr>
        <w:pStyle w:val="NoSpacingPHPDOCX"/>
        <w:spacing w:before="240" w:after="240"/>
      </w:pPr>
    </w:p>
    <w:p w14:paraId="79DE46C7" w14:textId="77777777" w:rsidR="00D33C59" w:rsidRDefault="00111DF1">
      <w:r>
        <w:br w:type="page"/>
      </w:r>
    </w:p>
    <w:p w14:paraId="5F4E2C1D" w14:textId="77777777" w:rsidR="00D33C59" w:rsidRDefault="00111DF1">
      <w:pPr>
        <w:pStyle w:val="Heading1PHPDOCX0"/>
        <w:rPr>
          <w:sz w:val="36"/>
          <w:szCs w:val="36"/>
        </w:rPr>
      </w:pPr>
      <w:bookmarkStart w:id="17" w:name="_Toc146641989"/>
      <w:r>
        <w:rPr>
          <w:sz w:val="36"/>
          <w:szCs w:val="36"/>
        </w:rPr>
        <w:lastRenderedPageBreak/>
        <w:t>5. Wij zijn IKC Sint Mattheüs</w:t>
      </w:r>
      <w:bookmarkEnd w:id="17"/>
    </w:p>
    <w:p w14:paraId="54FF3D0F" w14:textId="77777777" w:rsidR="00D33C59" w:rsidRDefault="00111DF1">
      <w:pPr>
        <w:pStyle w:val="Heading2PHPDOCX0"/>
        <w:rPr>
          <w:sz w:val="32"/>
          <w:szCs w:val="32"/>
        </w:rPr>
      </w:pPr>
      <w:bookmarkStart w:id="18" w:name="_Toc146641990"/>
      <w:r>
        <w:rPr>
          <w:sz w:val="32"/>
          <w:szCs w:val="32"/>
        </w:rPr>
        <w:t>5.1. IKC Sint Mattheüs</w:t>
      </w:r>
      <w:bookmarkEnd w:id="18"/>
    </w:p>
    <w:p w14:paraId="5ED65133" w14:textId="77777777" w:rsidR="00D33C59" w:rsidRDefault="00111DF1">
      <w:pPr>
        <w:spacing w:after="0" w:line="240" w:lineRule="auto"/>
      </w:pPr>
      <w:r>
        <w:rPr>
          <w:b/>
          <w:bCs/>
          <w:color w:val="000000"/>
        </w:rPr>
        <w:t xml:space="preserve">Wij zijn IKC </w:t>
      </w:r>
      <w:r>
        <w:rPr>
          <w:b/>
          <w:bCs/>
          <w:color w:val="000000"/>
        </w:rPr>
        <w:t>Sint Mattheüs, de kracht van samen!</w:t>
      </w:r>
      <w:r>
        <w:rPr>
          <w:color w:val="000000"/>
        </w:rPr>
        <w:br/>
        <w:t xml:space="preserve">Wij zijn een basisschool met een katholieke identiteit waarin samen leren en werken, met een positieve benadering naar kinderen, centraal staat. </w:t>
      </w:r>
      <w:r>
        <w:rPr>
          <w:color w:val="000000"/>
        </w:rPr>
        <w:br/>
        <w:t>In samenwerking met SKIK Kinderopvang bieden we opvang en onderwijs voor k</w:t>
      </w:r>
      <w:r>
        <w:rPr>
          <w:color w:val="000000"/>
        </w:rPr>
        <w:t>inderen van 2 - 12 jaar.</w:t>
      </w:r>
      <w:r>
        <w:rPr>
          <w:color w:val="000000"/>
        </w:rPr>
        <w:br/>
        <w:t xml:space="preserve">Ons IKC biedt kinderen een fijne plek om samen te leren, te spelen en zich te ontwikkelen, binnen én buiten. </w:t>
      </w:r>
      <w:r>
        <w:rPr>
          <w:b/>
          <w:bCs/>
          <w:color w:val="000000"/>
        </w:rPr>
        <w:br/>
      </w:r>
      <w:r>
        <w:rPr>
          <w:b/>
          <w:bCs/>
          <w:color w:val="000000"/>
        </w:rPr>
        <w:br/>
        <w:t>Onze visie</w:t>
      </w:r>
      <w:r>
        <w:rPr>
          <w:color w:val="000000"/>
        </w:rPr>
        <w:br/>
        <w:t>Een fijne leef- en leeromgeving is belangrijk voor de ontwikkeling van een kind. We willen met elkaar een soc</w:t>
      </w:r>
      <w:r>
        <w:rPr>
          <w:color w:val="000000"/>
        </w:rPr>
        <w:t xml:space="preserve">iale omgeving zijn die bijdraagt aan een positief zelfbeeld en zelfvertrouwen bij kinderen. </w:t>
      </w:r>
      <w:r>
        <w:rPr>
          <w:color w:val="000000"/>
        </w:rPr>
        <w:br/>
        <w:t>In deze omgeving kunnen kinderen ook de wereld ontdekken. Er is aandacht voor de verschillende ontwikkelingsgebieden van kinderen, zoals de cognitieve, sociaal-emo</w:t>
      </w:r>
      <w:r>
        <w:rPr>
          <w:color w:val="000000"/>
        </w:rPr>
        <w:t>tionele, creatieve en motorische ontwikkeling. Ons doel is om alle mogelijkheden van de kinderen zo goed mogelijk te stimuleren en te ontwikkelen. Hierdoor krijgen de kinderen een brede basis ter voorbereiding op hun weg in onze maatschappij.</w:t>
      </w:r>
      <w:r>
        <w:rPr>
          <w:color w:val="000000"/>
        </w:rPr>
        <w:br/>
      </w:r>
      <w:r>
        <w:rPr>
          <w:color w:val="000000"/>
        </w:rPr>
        <w:br/>
        <w:t>Onze kernwoo</w:t>
      </w:r>
      <w:r>
        <w:rPr>
          <w:color w:val="000000"/>
        </w:rPr>
        <w:t>rden zijn:</w:t>
      </w:r>
      <w:r>
        <w:rPr>
          <w:b/>
          <w:bCs/>
          <w:color w:val="000000"/>
        </w:rPr>
        <w:br/>
        <w:t>Je hoort erbij</w:t>
      </w:r>
      <w:r>
        <w:rPr>
          <w:color w:val="000000"/>
        </w:rPr>
        <w:br/>
        <w:t>Iedereen maakt deel uit van onze gemeenschap. Bij ons mag je zijn wie je bent.</w:t>
      </w:r>
      <w:r>
        <w:rPr>
          <w:b/>
          <w:bCs/>
          <w:color w:val="000000"/>
        </w:rPr>
        <w:br/>
        <w:t>We doen het samen</w:t>
      </w:r>
      <w:r>
        <w:rPr>
          <w:color w:val="000000"/>
        </w:rPr>
        <w:br/>
      </w:r>
      <w:proofErr w:type="spellStart"/>
      <w:r>
        <w:rPr>
          <w:color w:val="000000"/>
        </w:rPr>
        <w:t>Samen</w:t>
      </w:r>
      <w:proofErr w:type="spellEnd"/>
      <w:r>
        <w:rPr>
          <w:color w:val="000000"/>
        </w:rPr>
        <w:t xml:space="preserve"> dragen wij zorg voor onze gemeenschap.</w:t>
      </w:r>
      <w:r>
        <w:rPr>
          <w:b/>
          <w:bCs/>
          <w:color w:val="000000"/>
        </w:rPr>
        <w:br/>
        <w:t>Iedereen wordt gezien</w:t>
      </w:r>
      <w:r>
        <w:rPr>
          <w:color w:val="000000"/>
        </w:rPr>
        <w:br/>
        <w:t>We hebben oog voor elkaar op goede én slechte momenten.</w:t>
      </w:r>
      <w:r>
        <w:rPr>
          <w:b/>
          <w:bCs/>
          <w:color w:val="000000"/>
        </w:rPr>
        <w:br/>
        <w:t>Je bent ve</w:t>
      </w:r>
      <w:r>
        <w:rPr>
          <w:b/>
          <w:bCs/>
          <w:color w:val="000000"/>
        </w:rPr>
        <w:t>rantwoordelijk</w:t>
      </w:r>
      <w:r>
        <w:rPr>
          <w:color w:val="000000"/>
        </w:rPr>
        <w:br/>
        <w:t>Iedereen is verantwoordelijk voor de dingen die hij onderneemt, de keuzes die je maakt, voor de materialen en voor de relaties.</w:t>
      </w:r>
      <w:r>
        <w:rPr>
          <w:b/>
          <w:bCs/>
          <w:color w:val="000000"/>
        </w:rPr>
        <w:br/>
        <w:t>We leren van en met elkaar</w:t>
      </w:r>
      <w:r>
        <w:rPr>
          <w:color w:val="000000"/>
        </w:rPr>
        <w:br/>
        <w:t>Samen leren en samen werken. Elkaar helpen en inspireren.</w:t>
      </w:r>
      <w:r>
        <w:rPr>
          <w:b/>
          <w:bCs/>
          <w:color w:val="000000"/>
        </w:rPr>
        <w:br/>
      </w:r>
      <w:r>
        <w:rPr>
          <w:b/>
          <w:bCs/>
          <w:color w:val="000000"/>
        </w:rPr>
        <w:br/>
        <w:t>Ons onderwijs</w:t>
      </w:r>
      <w:r>
        <w:rPr>
          <w:color w:val="000000"/>
        </w:rPr>
        <w:br/>
        <w:t xml:space="preserve">We werken op </w:t>
      </w:r>
      <w:r>
        <w:rPr>
          <w:color w:val="000000"/>
        </w:rPr>
        <w:t>onze school aan een brede ontwikkeling van het kind. Naast een ruime aandacht voor de basisvaardigheden (lezen, taal en rekenen) is er aandacht voor de creatieve, sociaal-emotionele, lichamelijke en muzikale ontwikkeling. Kinderen krijgen een stevige basis</w:t>
      </w:r>
      <w:r>
        <w:rPr>
          <w:color w:val="000000"/>
        </w:rPr>
        <w:t xml:space="preserve"> om met vertrouwen de wereld in te kunnen gaan.</w:t>
      </w:r>
      <w:r>
        <w:rPr>
          <w:color w:val="000000"/>
        </w:rPr>
        <w:br/>
        <w:t>Ons team heeft oog voor het kind en ondersteunt het werken en de ontwikkeling hiervan in de groep. We leren daarbij van én met elkaar. Elkaar ontmoeten vinden wij belangrijk op onze school. We hebben oog voor</w:t>
      </w:r>
      <w:r>
        <w:rPr>
          <w:color w:val="000000"/>
        </w:rPr>
        <w:t xml:space="preserve"> elkaar, we zien elkaar en dat alles op basis van vertrouwen. Dit geldt voor het team, onze leerlingen en ouders. </w:t>
      </w:r>
      <w:r>
        <w:rPr>
          <w:b/>
          <w:bCs/>
          <w:color w:val="000000"/>
        </w:rPr>
        <w:br/>
      </w:r>
      <w:r>
        <w:rPr>
          <w:b/>
          <w:bCs/>
          <w:color w:val="000000"/>
        </w:rPr>
        <w:br/>
        <w:t xml:space="preserve">International </w:t>
      </w:r>
      <w:proofErr w:type="spellStart"/>
      <w:r>
        <w:rPr>
          <w:b/>
          <w:bCs/>
          <w:color w:val="000000"/>
        </w:rPr>
        <w:t>Primary</w:t>
      </w:r>
      <w:proofErr w:type="spellEnd"/>
      <w:r>
        <w:rPr>
          <w:b/>
          <w:bCs/>
          <w:color w:val="000000"/>
        </w:rPr>
        <w:t xml:space="preserve"> Curriculum</w:t>
      </w:r>
      <w:r>
        <w:rPr>
          <w:color w:val="000000"/>
        </w:rPr>
        <w:br/>
        <w:t xml:space="preserve">Het International </w:t>
      </w:r>
      <w:proofErr w:type="spellStart"/>
      <w:r>
        <w:rPr>
          <w:color w:val="000000"/>
        </w:rPr>
        <w:t>Primary</w:t>
      </w:r>
      <w:proofErr w:type="spellEnd"/>
      <w:r>
        <w:rPr>
          <w:color w:val="000000"/>
        </w:rPr>
        <w:t xml:space="preserve"> Curriculum (IPC) is een curriculum voor het basisonderwijs (groep 1 t/m 8) waarbi</w:t>
      </w:r>
      <w:r>
        <w:rPr>
          <w:color w:val="000000"/>
        </w:rPr>
        <w:t>j het verbeteren van leren op school centraal staat. Kinderen leren het beste als ze actief zijn, plezier hebben en het juiste aangereikt krijgen.</w:t>
      </w:r>
      <w:r>
        <w:rPr>
          <w:color w:val="000000"/>
        </w:rPr>
        <w:br/>
        <w:t>IPC helpt de school en de leerkracht hierbij. Het curriculum wordt up-to-date gehouden, waarbij er steeds oog</w:t>
      </w:r>
      <w:r>
        <w:rPr>
          <w:color w:val="000000"/>
        </w:rPr>
        <w:t xml:space="preserve"> is voor de laatste stand van zaken in de wetenschap. Kinderen hebben in elke fase van hun ontwikkeling andere behoeftes. Dat vraagt om onderwijs dat daarop aansluit.</w:t>
      </w:r>
      <w:r>
        <w:rPr>
          <w:color w:val="000000"/>
        </w:rPr>
        <w:br/>
      </w:r>
      <w:r>
        <w:rPr>
          <w:color w:val="000000"/>
        </w:rPr>
        <w:lastRenderedPageBreak/>
        <w:t>Van Missie naar Mars tot Circus en van Regenwoud tot Voortrekkers van verandering. Het zi</w:t>
      </w:r>
      <w:r>
        <w:rPr>
          <w:color w:val="000000"/>
        </w:rPr>
        <w:t xml:space="preserve">jn stuk voor stuk onderwerpen om kinderen enthousiast en betrokken te maken. Aardrijkskunde, geschiedenis en natuuronderwijs worden niet meer als apart vak maar als een geïntegreerde methode voor zaakvakkenonderwijs aangeboden. </w:t>
      </w:r>
      <w:r>
        <w:rPr>
          <w:b/>
          <w:bCs/>
          <w:color w:val="000000"/>
        </w:rPr>
        <w:br/>
      </w:r>
      <w:r>
        <w:rPr>
          <w:b/>
          <w:bCs/>
          <w:color w:val="000000"/>
        </w:rPr>
        <w:br/>
        <w:t>Kanjertraining</w:t>
      </w:r>
      <w:r>
        <w:rPr>
          <w:color w:val="000000"/>
        </w:rPr>
        <w:br/>
        <w:t xml:space="preserve">Op ons IKC </w:t>
      </w:r>
      <w:r>
        <w:rPr>
          <w:color w:val="000000"/>
        </w:rPr>
        <w:t>werken we met de Kanjertraining. Ouders en kinderen willen graag een veilige school, waar kinderen zichzelf kunnen zijn, zonder gepest of uitgelachen te worden. De Kanjertraining geeft handvatten voor sociale situaties. De regels die daarbij centraal staan</w:t>
      </w:r>
      <w:r>
        <w:rPr>
          <w:color w:val="000000"/>
        </w:rPr>
        <w:t xml:space="preserve"> zijn:</w:t>
      </w:r>
    </w:p>
    <w:p w14:paraId="5EF5E8D1" w14:textId="77777777" w:rsidR="00D33C59" w:rsidRDefault="00D33C59">
      <w:pPr>
        <w:pStyle w:val="NoSpacingPHPDOCX"/>
      </w:pPr>
    </w:p>
    <w:p w14:paraId="1AF18B38" w14:textId="77777777" w:rsidR="00D33C59" w:rsidRDefault="00111DF1">
      <w:pPr>
        <w:numPr>
          <w:ilvl w:val="0"/>
          <w:numId w:val="1"/>
        </w:numPr>
        <w:spacing w:after="0" w:line="240" w:lineRule="auto"/>
        <w:rPr>
          <w:color w:val="000000"/>
        </w:rPr>
      </w:pPr>
      <w:r>
        <w:rPr>
          <w:color w:val="000000"/>
        </w:rPr>
        <w:t>we vertrouwen elkaar</w:t>
      </w:r>
    </w:p>
    <w:p w14:paraId="3F76AF65" w14:textId="77777777" w:rsidR="00D33C59" w:rsidRDefault="00111DF1">
      <w:pPr>
        <w:numPr>
          <w:ilvl w:val="0"/>
          <w:numId w:val="1"/>
        </w:numPr>
        <w:spacing w:after="0" w:line="240" w:lineRule="auto"/>
        <w:rPr>
          <w:color w:val="000000"/>
        </w:rPr>
      </w:pPr>
      <w:r>
        <w:rPr>
          <w:color w:val="000000"/>
        </w:rPr>
        <w:t>we helpen elkaar</w:t>
      </w:r>
    </w:p>
    <w:p w14:paraId="47339D8B" w14:textId="77777777" w:rsidR="00D33C59" w:rsidRDefault="00111DF1">
      <w:pPr>
        <w:numPr>
          <w:ilvl w:val="0"/>
          <w:numId w:val="1"/>
        </w:numPr>
        <w:spacing w:after="0" w:line="240" w:lineRule="auto"/>
        <w:rPr>
          <w:color w:val="000000"/>
        </w:rPr>
      </w:pPr>
      <w:r>
        <w:rPr>
          <w:color w:val="000000"/>
        </w:rPr>
        <w:t>niemand speelt de baas</w:t>
      </w:r>
    </w:p>
    <w:p w14:paraId="222FADE5" w14:textId="77777777" w:rsidR="00D33C59" w:rsidRDefault="00111DF1">
      <w:pPr>
        <w:numPr>
          <w:ilvl w:val="0"/>
          <w:numId w:val="1"/>
        </w:numPr>
        <w:spacing w:after="0" w:line="240" w:lineRule="auto"/>
        <w:rPr>
          <w:color w:val="000000"/>
        </w:rPr>
      </w:pPr>
      <w:r>
        <w:rPr>
          <w:color w:val="000000"/>
        </w:rPr>
        <w:t>niemand lacht uit</w:t>
      </w:r>
    </w:p>
    <w:p w14:paraId="1A2F0036" w14:textId="77777777" w:rsidR="00D33C59" w:rsidRDefault="00111DF1">
      <w:pPr>
        <w:numPr>
          <w:ilvl w:val="0"/>
          <w:numId w:val="1"/>
        </w:numPr>
        <w:spacing w:after="0" w:line="240" w:lineRule="auto"/>
        <w:rPr>
          <w:color w:val="000000"/>
        </w:rPr>
      </w:pPr>
      <w:r>
        <w:rPr>
          <w:color w:val="000000"/>
        </w:rPr>
        <w:t>niemand doet zielig</w:t>
      </w:r>
    </w:p>
    <w:p w14:paraId="1827DF2D" w14:textId="77777777" w:rsidR="00D33C59" w:rsidRDefault="00D33C59"/>
    <w:p w14:paraId="4CA986BB" w14:textId="77777777" w:rsidR="00D33C59" w:rsidRDefault="00111DF1">
      <w:pPr>
        <w:spacing w:after="0" w:line="240" w:lineRule="auto"/>
      </w:pPr>
      <w:r>
        <w:rPr>
          <w:color w:val="000000"/>
        </w:rPr>
        <w:t xml:space="preserve">We doen allemaal, leerlingen, leerkrachten en ouders, ons best om respectvol met elkaar om te gaan. Als het even mis gaat spreken we elkaar daar </w:t>
      </w:r>
      <w:r>
        <w:rPr>
          <w:color w:val="000000"/>
        </w:rPr>
        <w:t>op rustige toon op aan, erop vertrouwend dat de ander het niet slecht heeft bedoeld.</w:t>
      </w:r>
      <w:r>
        <w:rPr>
          <w:color w:val="000000"/>
        </w:rPr>
        <w:br/>
      </w:r>
      <w:r>
        <w:rPr>
          <w:color w:val="000000"/>
        </w:rPr>
        <w:br/>
        <w:t>Voor meer informatie verwijzen wij u graag naar de website www.kanjertraining.nl.</w:t>
      </w:r>
      <w:r>
        <w:rPr>
          <w:color w:val="000000"/>
        </w:rPr>
        <w:br/>
      </w:r>
      <w:r>
        <w:rPr>
          <w:color w:val="000000"/>
        </w:rPr>
        <w:br/>
        <w:t>Verdere informatie is te vinden in de schoolgids.</w:t>
      </w:r>
    </w:p>
    <w:p w14:paraId="5E4AE969" w14:textId="77777777" w:rsidR="00D33C59" w:rsidRDefault="00D33C59"/>
    <w:p w14:paraId="7AE93C2E" w14:textId="77777777" w:rsidR="00D33C59" w:rsidRDefault="00111DF1">
      <w:pPr>
        <w:pStyle w:val="Heading2PHPDOCX0"/>
        <w:rPr>
          <w:sz w:val="32"/>
          <w:szCs w:val="32"/>
        </w:rPr>
      </w:pPr>
      <w:bookmarkStart w:id="19" w:name="_Toc146641991"/>
      <w:r>
        <w:rPr>
          <w:sz w:val="32"/>
          <w:szCs w:val="32"/>
        </w:rPr>
        <w:t>5.2. Samenwerkingspartner</w:t>
      </w:r>
      <w:bookmarkEnd w:id="19"/>
    </w:p>
    <w:p w14:paraId="60B6A526" w14:textId="77777777" w:rsidR="00D33C59" w:rsidRDefault="00111DF1">
      <w:pPr>
        <w:pStyle w:val="NoSpacingPHPDOCX"/>
      </w:pPr>
      <w:r>
        <w:rPr>
          <w:color w:val="000000"/>
        </w:rPr>
        <w:t xml:space="preserve">We werken </w:t>
      </w:r>
      <w:r>
        <w:rPr>
          <w:color w:val="000000"/>
        </w:rPr>
        <w:t>samen met SKIK Kinderopvang.</w:t>
      </w:r>
      <w:r>
        <w:rPr>
          <w:color w:val="000000"/>
        </w:rPr>
        <w:br/>
        <w:t xml:space="preserve">Deze organiseert de peuteropvang bij ons in het IKC en de naschoolse opvang wordt op een andere locatie georganiseerd. </w:t>
      </w:r>
    </w:p>
    <w:p w14:paraId="154F0583" w14:textId="77777777" w:rsidR="00D33C59" w:rsidRDefault="00D33C59"/>
    <w:p w14:paraId="1393241F" w14:textId="77777777" w:rsidR="00D33C59" w:rsidRDefault="00111DF1">
      <w:pPr>
        <w:pStyle w:val="Heading2PHPDOCX0"/>
        <w:rPr>
          <w:sz w:val="32"/>
          <w:szCs w:val="32"/>
        </w:rPr>
      </w:pPr>
      <w:bookmarkStart w:id="20" w:name="_Toc146641992"/>
      <w:r>
        <w:rPr>
          <w:sz w:val="32"/>
          <w:szCs w:val="32"/>
        </w:rPr>
        <w:t>5.3. Omgeving</w:t>
      </w:r>
      <w:bookmarkEnd w:id="20"/>
    </w:p>
    <w:p w14:paraId="0EDD6F37" w14:textId="7410E08F" w:rsidR="00D33C59" w:rsidRDefault="00111DF1">
      <w:pPr>
        <w:pStyle w:val="NoSpacingPHPDOCX"/>
      </w:pPr>
      <w:r>
        <w:rPr>
          <w:b/>
          <w:bCs/>
          <w:color w:val="000000"/>
        </w:rPr>
        <w:t>Schoolpopulatie</w:t>
      </w:r>
      <w:r>
        <w:rPr>
          <w:color w:val="000000"/>
        </w:rPr>
        <w:br/>
        <w:t>IKC Sint Mattheüs is een middelgrote school, gelokaliseerd ten zuiden van he</w:t>
      </w:r>
      <w:r>
        <w:rPr>
          <w:color w:val="000000"/>
        </w:rPr>
        <w:t>t centrum van Joure. De leerlingen van onze school komen vanuit heel Joure en omgeving naar onze school. De redenen die ouders hebben om voor IKC Sint Mattheüs te kiezen zijn divers. Een deel van de ouders kiest bewust voor de katholieke grondslag, maar da</w:t>
      </w:r>
      <w:r>
        <w:rPr>
          <w:color w:val="000000"/>
        </w:rPr>
        <w:t xml:space="preserve">t deel lijkt kleiner te zijn geworden. Vaak geven ouders aan dat ze voor de school kiezen omdat hij goed staat aangeschreven of omdat ze zelf goede herinneringen hebben aan hun lagereschooltijd op onze school. Sommige ouders benoemen de fijne sfeer en het </w:t>
      </w:r>
      <w:r>
        <w:rPr>
          <w:color w:val="000000"/>
        </w:rPr>
        <w:t>welkome gevoel dat ze kregen toen ze zich op scholen oriënteerden. Ook horen we van ouders dat de nabijheid van de school de keuze heeft bepaald of omdat ze al mensen kennen van wie de kinderen al op IKC Sint Mattheüs zitten. Daarnaast worden er kinderen a</w:t>
      </w:r>
      <w:r>
        <w:rPr>
          <w:color w:val="000000"/>
        </w:rPr>
        <w:t>angemeld die vanaf de “</w:t>
      </w:r>
      <w:proofErr w:type="spellStart"/>
      <w:r>
        <w:rPr>
          <w:color w:val="000000"/>
        </w:rPr>
        <w:t>Lytse</w:t>
      </w:r>
      <w:proofErr w:type="spellEnd"/>
      <w:r>
        <w:rPr>
          <w:color w:val="000000"/>
        </w:rPr>
        <w:t xml:space="preserve"> Mattheüs” komen, de peuterlocatie binnen onze school van onze IKC-samenwerkingspartner SKIK. De laatste jaren zien we dat er meer kinderen vanuit de directe omgeving van de school worden aangemeld. In de wijk zien we een mengel</w:t>
      </w:r>
      <w:r>
        <w:rPr>
          <w:color w:val="000000"/>
        </w:rPr>
        <w:t>ing van (sociale) huurwoningen en vrijstaande koopwoningen.</w:t>
      </w:r>
      <w:r>
        <w:rPr>
          <w:color w:val="000000"/>
        </w:rPr>
        <w:br/>
        <w:t>De schoolweging is een maat voor de schoolpopulatie en kan liggen tussen de 20 en 40. Voor onze school is dat 30.1</w:t>
      </w:r>
    </w:p>
    <w:p w14:paraId="061159FD" w14:textId="77777777" w:rsidR="00D33C59" w:rsidRDefault="00111DF1">
      <w:pPr>
        <w:pStyle w:val="Heading2PHPDOCX0"/>
        <w:rPr>
          <w:sz w:val="32"/>
          <w:szCs w:val="32"/>
        </w:rPr>
      </w:pPr>
      <w:bookmarkStart w:id="21" w:name="_Toc146641993"/>
      <w:r>
        <w:rPr>
          <w:sz w:val="32"/>
          <w:szCs w:val="32"/>
        </w:rPr>
        <w:lastRenderedPageBreak/>
        <w:t>5.4. Veilige schoolomgeving</w:t>
      </w:r>
      <w:bookmarkEnd w:id="21"/>
    </w:p>
    <w:p w14:paraId="62B5E32C" w14:textId="77777777" w:rsidR="00D33C59" w:rsidRDefault="00111DF1">
      <w:pPr>
        <w:pStyle w:val="NoSpacingPHPDOCX"/>
      </w:pPr>
      <w:r>
        <w:rPr>
          <w:b/>
          <w:bCs/>
          <w:color w:val="000000"/>
        </w:rPr>
        <w:t>Veilige schoolomgeving</w:t>
      </w:r>
      <w:r>
        <w:rPr>
          <w:color w:val="000000"/>
        </w:rPr>
        <w:br/>
        <w:t>In het document "Sociale Veili</w:t>
      </w:r>
      <w:r>
        <w:rPr>
          <w:color w:val="000000"/>
        </w:rPr>
        <w:t xml:space="preserve">gheid" (protocol Kanjer) hebben wij omschreven hoe we komen tot een veilige schoolomgeving voor leerlingen, ouders, team, vrijwilligers en bezoekers. Zowel inzet op sociaal emotionele en fysieke veiligheid zijn daarbij essentieel. </w:t>
      </w:r>
      <w:r>
        <w:rPr>
          <w:color w:val="000000"/>
        </w:rPr>
        <w:br/>
      </w:r>
      <w:r>
        <w:rPr>
          <w:color w:val="000000"/>
        </w:rPr>
        <w:br/>
        <w:t>Zie verder document "So</w:t>
      </w:r>
      <w:r>
        <w:rPr>
          <w:color w:val="000000"/>
        </w:rPr>
        <w:t>ciale Veiligheid".</w:t>
      </w:r>
    </w:p>
    <w:p w14:paraId="7FA9FBCC" w14:textId="77777777" w:rsidR="00D33C59" w:rsidRDefault="00D33C59"/>
    <w:p w14:paraId="372DB686" w14:textId="77777777" w:rsidR="00D33C59" w:rsidRDefault="00111DF1">
      <w:pPr>
        <w:pStyle w:val="Heading2PHPDOCX0"/>
        <w:rPr>
          <w:sz w:val="32"/>
          <w:szCs w:val="32"/>
        </w:rPr>
      </w:pPr>
      <w:bookmarkStart w:id="22" w:name="_Toc146641994"/>
      <w:r>
        <w:rPr>
          <w:sz w:val="32"/>
          <w:szCs w:val="32"/>
        </w:rPr>
        <w:t>5.5. Organisatie van ons onderwijs</w:t>
      </w:r>
      <w:bookmarkEnd w:id="22"/>
    </w:p>
    <w:p w14:paraId="6FBFFE6E" w14:textId="77777777" w:rsidR="00D33C59" w:rsidRDefault="00111DF1">
      <w:pPr>
        <w:spacing w:after="0" w:line="240" w:lineRule="auto"/>
      </w:pPr>
      <w:r>
        <w:rPr>
          <w:b/>
          <w:bCs/>
          <w:color w:val="000000"/>
        </w:rPr>
        <w:t>Ons onderwijs</w:t>
      </w:r>
      <w:r>
        <w:rPr>
          <w:color w:val="000000"/>
        </w:rPr>
        <w:br/>
        <w:t>We werken op onze school aan een brede ontwikkeling van het kind. Naast een ruime aandacht voor de basisvaardigheden (lezen, taal en rekenen) is er aandacht voor de creatieve, sociaal-emo</w:t>
      </w:r>
      <w:r>
        <w:rPr>
          <w:color w:val="000000"/>
        </w:rPr>
        <w:t>tionele, lichamelijke en muzikale ontwikkeling. Kinderen krijgen een stevige basis om met vertrouwen de wereld in te kunnen gaan.</w:t>
      </w:r>
      <w:r>
        <w:rPr>
          <w:color w:val="000000"/>
        </w:rPr>
        <w:br/>
        <w:t>Ons team heeft oog voor het kind en ondersteunt het werken en de ontwikkeling hiervan in de groep. We leren daarbij van én met</w:t>
      </w:r>
      <w:r>
        <w:rPr>
          <w:color w:val="000000"/>
        </w:rPr>
        <w:t xml:space="preserve"> elkaar. Elkaar ontmoeten vinden wij belangrijk op onze school. We hebben oog voor elkaar, we zien elkaar en dat alles op basis van vertrouwen. Dit geldt voor het team, onze leerlingen en ouders. </w:t>
      </w:r>
      <w:r>
        <w:rPr>
          <w:b/>
          <w:bCs/>
          <w:color w:val="000000"/>
        </w:rPr>
        <w:br/>
      </w:r>
      <w:r>
        <w:rPr>
          <w:b/>
          <w:bCs/>
          <w:color w:val="000000"/>
        </w:rPr>
        <w:br/>
        <w:t xml:space="preserve">International </w:t>
      </w:r>
      <w:proofErr w:type="spellStart"/>
      <w:r>
        <w:rPr>
          <w:b/>
          <w:bCs/>
          <w:color w:val="000000"/>
        </w:rPr>
        <w:t>Primary</w:t>
      </w:r>
      <w:proofErr w:type="spellEnd"/>
      <w:r>
        <w:rPr>
          <w:b/>
          <w:bCs/>
          <w:color w:val="000000"/>
        </w:rPr>
        <w:t xml:space="preserve"> Curriculum</w:t>
      </w:r>
      <w:r>
        <w:rPr>
          <w:color w:val="000000"/>
        </w:rPr>
        <w:br/>
        <w:t xml:space="preserve">Het International </w:t>
      </w:r>
      <w:proofErr w:type="spellStart"/>
      <w:r>
        <w:rPr>
          <w:color w:val="000000"/>
        </w:rPr>
        <w:t>Primary</w:t>
      </w:r>
      <w:proofErr w:type="spellEnd"/>
      <w:r>
        <w:rPr>
          <w:color w:val="000000"/>
        </w:rPr>
        <w:t xml:space="preserve"> Curriculum (IPC) is een curriculum voor het basisonderwijs (groep 1 t/m 8) waarbij het verbeteren van leren op school centraal staat. Kinderen leren het beste als ze actief zijn, plezier hebben en het juiste aangereikt krijgen.</w:t>
      </w:r>
      <w:r>
        <w:rPr>
          <w:color w:val="000000"/>
        </w:rPr>
        <w:br/>
        <w:t>IPC helpt de school en de l</w:t>
      </w:r>
      <w:r>
        <w:rPr>
          <w:color w:val="000000"/>
        </w:rPr>
        <w:t>eerkracht hierbij. Het curriculum wordt up-to-date gehouden, waarbij er steeds oog is voor de laatste stand van zaken in de wetenschap. Kinderen hebben in elke fase van hun ontwikkeling andere behoeftes. Dat vraagt om onderwijs dat daarop aansluit.</w:t>
      </w:r>
      <w:r>
        <w:rPr>
          <w:color w:val="000000"/>
        </w:rPr>
        <w:br/>
        <w:t>Van Mis</w:t>
      </w:r>
      <w:r>
        <w:rPr>
          <w:color w:val="000000"/>
        </w:rPr>
        <w:t>sie naar Mars tot Circus en van Regenwoud tot Voortrekkers van verandering. Het zijn stuk voor stuk onderwerpen om kinderen enthousiast en betrokken te maken. Aardrijkskunde, geschiedenis en natuuronderwijs worden niet meer als apart vak maar als een geïnt</w:t>
      </w:r>
      <w:r>
        <w:rPr>
          <w:color w:val="000000"/>
        </w:rPr>
        <w:t xml:space="preserve">egreerde methode voor zaakvakkenonderwijs aangeboden. </w:t>
      </w:r>
      <w:r>
        <w:rPr>
          <w:b/>
          <w:bCs/>
          <w:color w:val="000000"/>
        </w:rPr>
        <w:br/>
      </w:r>
      <w:r>
        <w:rPr>
          <w:b/>
          <w:bCs/>
          <w:color w:val="000000"/>
        </w:rPr>
        <w:br/>
        <w:t>Kanjertraining</w:t>
      </w:r>
      <w:r>
        <w:rPr>
          <w:color w:val="000000"/>
        </w:rPr>
        <w:br/>
        <w:t>Op ons IKC werken we met de Kanjertraining. Ouders en kinderen willen graag een veilige school, waar kinderen zichzelf kunnen zijn, zonder gepest of uitgelachen te worden. De Kanjertrai</w:t>
      </w:r>
      <w:r>
        <w:rPr>
          <w:color w:val="000000"/>
        </w:rPr>
        <w:t>ning geeft handvatten voor sociale situaties. De regels die daarbij centraal staan zijn:</w:t>
      </w:r>
    </w:p>
    <w:p w14:paraId="3390B44D" w14:textId="77777777" w:rsidR="00D33C59" w:rsidRDefault="00D33C59">
      <w:pPr>
        <w:pStyle w:val="NoSpacingPHPDOCX"/>
      </w:pPr>
    </w:p>
    <w:p w14:paraId="5161CF01" w14:textId="77777777" w:rsidR="00D33C59" w:rsidRDefault="00111DF1">
      <w:pPr>
        <w:numPr>
          <w:ilvl w:val="0"/>
          <w:numId w:val="1"/>
        </w:numPr>
        <w:spacing w:after="0" w:line="240" w:lineRule="auto"/>
        <w:rPr>
          <w:color w:val="000000"/>
        </w:rPr>
      </w:pPr>
      <w:r>
        <w:rPr>
          <w:color w:val="000000"/>
        </w:rPr>
        <w:t>we vertrouwen elkaar</w:t>
      </w:r>
    </w:p>
    <w:p w14:paraId="304F3BD2" w14:textId="77777777" w:rsidR="00D33C59" w:rsidRDefault="00111DF1">
      <w:pPr>
        <w:numPr>
          <w:ilvl w:val="0"/>
          <w:numId w:val="1"/>
        </w:numPr>
        <w:spacing w:after="0" w:line="240" w:lineRule="auto"/>
        <w:rPr>
          <w:color w:val="000000"/>
        </w:rPr>
      </w:pPr>
      <w:r>
        <w:rPr>
          <w:color w:val="000000"/>
        </w:rPr>
        <w:t>we helpen elkaar</w:t>
      </w:r>
    </w:p>
    <w:p w14:paraId="6AB6B4B0" w14:textId="77777777" w:rsidR="00D33C59" w:rsidRDefault="00111DF1">
      <w:pPr>
        <w:numPr>
          <w:ilvl w:val="0"/>
          <w:numId w:val="1"/>
        </w:numPr>
        <w:spacing w:after="0" w:line="240" w:lineRule="auto"/>
        <w:rPr>
          <w:color w:val="000000"/>
        </w:rPr>
      </w:pPr>
      <w:r>
        <w:rPr>
          <w:color w:val="000000"/>
        </w:rPr>
        <w:t>niemand speelt de baas</w:t>
      </w:r>
    </w:p>
    <w:p w14:paraId="7E3EB620" w14:textId="77777777" w:rsidR="00D33C59" w:rsidRDefault="00111DF1">
      <w:pPr>
        <w:numPr>
          <w:ilvl w:val="0"/>
          <w:numId w:val="1"/>
        </w:numPr>
        <w:spacing w:after="0" w:line="240" w:lineRule="auto"/>
        <w:rPr>
          <w:color w:val="000000"/>
        </w:rPr>
      </w:pPr>
      <w:r>
        <w:rPr>
          <w:color w:val="000000"/>
        </w:rPr>
        <w:t>niemand lacht uit</w:t>
      </w:r>
    </w:p>
    <w:p w14:paraId="46DDE2EF" w14:textId="77777777" w:rsidR="00D33C59" w:rsidRDefault="00111DF1">
      <w:pPr>
        <w:numPr>
          <w:ilvl w:val="0"/>
          <w:numId w:val="1"/>
        </w:numPr>
        <w:spacing w:after="0" w:line="240" w:lineRule="auto"/>
        <w:rPr>
          <w:color w:val="000000"/>
        </w:rPr>
      </w:pPr>
      <w:r>
        <w:rPr>
          <w:color w:val="000000"/>
        </w:rPr>
        <w:t>niemand doet zielig</w:t>
      </w:r>
    </w:p>
    <w:p w14:paraId="4957C7A9" w14:textId="77777777" w:rsidR="00D33C59" w:rsidRDefault="00111DF1">
      <w:pPr>
        <w:spacing w:after="0" w:line="240" w:lineRule="auto"/>
      </w:pPr>
      <w:r>
        <w:rPr>
          <w:color w:val="000000"/>
        </w:rPr>
        <w:t xml:space="preserve">We doen allemaal, leerlingen, leerkrachten en ouders, ons best om </w:t>
      </w:r>
      <w:r>
        <w:rPr>
          <w:color w:val="000000"/>
        </w:rPr>
        <w:t>respectvol met elkaar om te gaan. Als het even mis gaat spreken we elkaar daar op rustige toon op aan, erop vertrouwend dat de ander het niet slecht heeft bedoeld.</w:t>
      </w:r>
      <w:r>
        <w:rPr>
          <w:color w:val="000000"/>
        </w:rPr>
        <w:br/>
      </w:r>
      <w:r>
        <w:rPr>
          <w:color w:val="000000"/>
        </w:rPr>
        <w:br/>
        <w:t>Voor meer informatie verwijzen wij u graag naar de website www.kanjertraining.nl.</w:t>
      </w:r>
    </w:p>
    <w:p w14:paraId="47937A42" w14:textId="77777777" w:rsidR="00D33C59" w:rsidRDefault="00D33C59">
      <w:pPr>
        <w:pStyle w:val="NoSpacingPHPDOCX"/>
        <w:spacing w:before="240" w:after="240"/>
      </w:pPr>
    </w:p>
    <w:p w14:paraId="6A936B07" w14:textId="77777777" w:rsidR="00D33C59" w:rsidRDefault="00111DF1">
      <w:pPr>
        <w:pStyle w:val="Heading2PHPDOCX0"/>
        <w:rPr>
          <w:sz w:val="32"/>
          <w:szCs w:val="32"/>
        </w:rPr>
      </w:pPr>
      <w:bookmarkStart w:id="23" w:name="_Toc146641995"/>
      <w:r>
        <w:rPr>
          <w:sz w:val="32"/>
          <w:szCs w:val="32"/>
        </w:rPr>
        <w:lastRenderedPageBreak/>
        <w:t>5.6. Hoe</w:t>
      </w:r>
      <w:r>
        <w:rPr>
          <w:sz w:val="32"/>
          <w:szCs w:val="32"/>
        </w:rPr>
        <w:t xml:space="preserve"> werk je dagelijks aan je kwaliteit</w:t>
      </w:r>
      <w:bookmarkEnd w:id="23"/>
    </w:p>
    <w:p w14:paraId="347DEA3F" w14:textId="77777777" w:rsidR="00D33C59" w:rsidRDefault="00111DF1">
      <w:pPr>
        <w:pStyle w:val="NoSpacingPHPDOCX"/>
      </w:pPr>
      <w:r>
        <w:rPr>
          <w:b/>
          <w:bCs/>
          <w:color w:val="000000"/>
        </w:rPr>
        <w:t xml:space="preserve"> Kwaliteitszorg</w:t>
      </w:r>
      <w:r>
        <w:rPr>
          <w:color w:val="000000"/>
        </w:rPr>
        <w:br/>
        <w:t>De maatschappij waarin wij leven verandert voortdurend. Wij zijn als school verbonden met de wereld om ons heen. Dat betekent dat we openstaan voor steeds weer nieuwe uitdagingen, die aan het onderwijs wo</w:t>
      </w:r>
      <w:r>
        <w:rPr>
          <w:color w:val="000000"/>
        </w:rPr>
        <w:t>rden gesteld. Als school anticiperen we daarop. Zo leert het team, de ouders en de kinderen en verbeteren we de kwaliteit van ons onderwijs.</w:t>
      </w:r>
      <w:r>
        <w:rPr>
          <w:color w:val="000000"/>
        </w:rPr>
        <w:br/>
      </w:r>
      <w:r>
        <w:rPr>
          <w:color w:val="000000"/>
        </w:rPr>
        <w:br/>
        <w:t>Kwaliteitszorg is te herleiden tot vijf vragen:</w:t>
      </w:r>
      <w:r>
        <w:rPr>
          <w:color w:val="000000"/>
        </w:rPr>
        <w:br/>
        <w:t>1. Doen we de goede dingen?</w:t>
      </w:r>
      <w:r>
        <w:rPr>
          <w:color w:val="000000"/>
        </w:rPr>
        <w:br/>
        <w:t>2. Doen we de dingen ook goed?</w:t>
      </w:r>
      <w:r>
        <w:rPr>
          <w:color w:val="000000"/>
        </w:rPr>
        <w:br/>
        <w:t xml:space="preserve">3. Hoe </w:t>
      </w:r>
      <w:r>
        <w:rPr>
          <w:color w:val="000000"/>
        </w:rPr>
        <w:t>weten we dat?</w:t>
      </w:r>
      <w:r>
        <w:rPr>
          <w:color w:val="000000"/>
        </w:rPr>
        <w:br/>
        <w:t>4. Vinden anderen dat ook?</w:t>
      </w:r>
      <w:r>
        <w:rPr>
          <w:color w:val="000000"/>
        </w:rPr>
        <w:br/>
        <w:t xml:space="preserve">5. Wat doen we met </w:t>
      </w:r>
      <w:proofErr w:type="spellStart"/>
      <w:r>
        <w:rPr>
          <w:color w:val="000000"/>
        </w:rPr>
        <w:t>met</w:t>
      </w:r>
      <w:proofErr w:type="spellEnd"/>
      <w:r>
        <w:rPr>
          <w:color w:val="000000"/>
        </w:rPr>
        <w:t xml:space="preserve"> deze informatie?</w:t>
      </w:r>
      <w:r>
        <w:rPr>
          <w:color w:val="000000"/>
        </w:rPr>
        <w:br/>
      </w:r>
      <w:r>
        <w:rPr>
          <w:color w:val="000000"/>
        </w:rPr>
        <w:br/>
        <w:t>Elke vier jaar leggen we in ons meerjarenplan vast hoe we deze verbeteringen willen realiseren en borgen. Het schooljaarplan wordt herleid uit dit meerjarenplan. Daarnaast ac</w:t>
      </w:r>
      <w:r>
        <w:rPr>
          <w:color w:val="000000"/>
        </w:rPr>
        <w:t xml:space="preserve">tualiseren wij ons </w:t>
      </w:r>
      <w:proofErr w:type="spellStart"/>
      <w:r>
        <w:rPr>
          <w:color w:val="000000"/>
        </w:rPr>
        <w:t>Schoolondersteuningsprofiel</w:t>
      </w:r>
      <w:proofErr w:type="spellEnd"/>
      <w:r>
        <w:rPr>
          <w:color w:val="000000"/>
        </w:rPr>
        <w:t xml:space="preserve"> (SOP), waarin wij uitgebreid omschrijven hoe wij ons dagelijks onderwijs afstemmen op het kind (basisondersteuning, extra ondersteuning, etc...)</w:t>
      </w:r>
      <w:r>
        <w:rPr>
          <w:b/>
          <w:bCs/>
          <w:color w:val="000000"/>
        </w:rPr>
        <w:br/>
      </w:r>
      <w:r>
        <w:rPr>
          <w:b/>
          <w:bCs/>
          <w:color w:val="000000"/>
        </w:rPr>
        <w:br/>
        <w:t>Kwaliteitsonderzoek</w:t>
      </w:r>
      <w:r>
        <w:rPr>
          <w:color w:val="000000"/>
        </w:rPr>
        <w:br/>
        <w:t xml:space="preserve">Om kwaliteiten te verbeteren, is het nodig </w:t>
      </w:r>
      <w:r>
        <w:rPr>
          <w:color w:val="000000"/>
        </w:rPr>
        <w:t xml:space="preserve">te weten wat de sterke en verbeterpunten punten van onze school zijn. Dit bepalen we aan de hand van het leerlingvolgsysteem, lesobservaties, gesprekken, inspectiebezoek, audits, oudercontacten en anonieme enquêtes. Daarnaast zijn er de teamvergaderingen, </w:t>
      </w:r>
      <w:r>
        <w:rPr>
          <w:color w:val="000000"/>
        </w:rPr>
        <w:t>contacten met externen specialisten, resultaten van onze schoolverlaters in het voortgezet onderwijs en de uitwisseling met andere scholen. Aan de hand van al deze gegevens blijven we continu verbeteren. Aan het eind van het schooljaar bepalen we onze bele</w:t>
      </w:r>
      <w:r>
        <w:rPr>
          <w:color w:val="000000"/>
        </w:rPr>
        <w:t>idsvoornemens voor het komend schooljaar. Gedurende het schooljaar en aan het eind van het jaar bespreken we de voortgang van de plannen en de resultaten hiervan. Dit is terug te vinden in onze jaarverslagen.</w:t>
      </w:r>
      <w:r>
        <w:rPr>
          <w:b/>
          <w:bCs/>
          <w:color w:val="000000"/>
        </w:rPr>
        <w:br/>
      </w:r>
      <w:r>
        <w:rPr>
          <w:b/>
          <w:bCs/>
          <w:color w:val="000000"/>
        </w:rPr>
        <w:br/>
        <w:t>Scholing</w:t>
      </w:r>
      <w:r>
        <w:rPr>
          <w:color w:val="000000"/>
        </w:rPr>
        <w:br/>
        <w:t>Als team blijven we onszelf ontwikkel</w:t>
      </w:r>
      <w:r>
        <w:rPr>
          <w:color w:val="000000"/>
        </w:rPr>
        <w:t>en. Scholing is daarbij een belangrijk onderdeel. De scholingen vinden plaats tijdens studiedagen, teambijeenkomsten en klassenconsultaties. Daarnaast zijn er nog collega’s die individueel cursussen/opleidingen volgen. Daarnaast volgen wij de nieuwste ontw</w:t>
      </w:r>
      <w:r>
        <w:rPr>
          <w:color w:val="000000"/>
        </w:rPr>
        <w:t>ikkelingen op de voet door bijvoorbeeld het bezoeken van conferenties, het lezen van relevante literatuur, teamtrainingen, het doen van werkbezoeken en deelnames aan netwerken.</w:t>
      </w:r>
      <w:r>
        <w:rPr>
          <w:b/>
          <w:bCs/>
          <w:color w:val="000000"/>
        </w:rPr>
        <w:br/>
      </w:r>
      <w:r>
        <w:rPr>
          <w:b/>
          <w:bCs/>
          <w:color w:val="000000"/>
        </w:rPr>
        <w:br/>
        <w:t xml:space="preserve">Doelen in het Meerjarenplan en Schooljaarplan </w:t>
      </w:r>
      <w:r>
        <w:rPr>
          <w:color w:val="000000"/>
        </w:rPr>
        <w:br/>
        <w:t>Doelen worden gemonitord en reg</w:t>
      </w:r>
      <w:r>
        <w:rPr>
          <w:color w:val="000000"/>
        </w:rPr>
        <w:t>elmatig binnen het team geëvalueerd. Het schooljaarplan ontstaat uit het meerjarenplan. Ieder jaar wordt er een schooljaarplan, als co-creatie met het gehele team, geschreven. In januari is er een tussenevaluatie van het schooljaarplan en in juni een einde</w:t>
      </w:r>
      <w:r>
        <w:rPr>
          <w:color w:val="000000"/>
        </w:rPr>
        <w:t xml:space="preserve">valuatie van het schooljaarplan. Deze evaluatie wordt met het gehele team gedaan. </w:t>
      </w:r>
    </w:p>
    <w:p w14:paraId="04BF6308" w14:textId="77777777" w:rsidR="00D33C59" w:rsidRDefault="00D33C59"/>
    <w:p w14:paraId="3D46CA47" w14:textId="77777777" w:rsidR="00D33C59" w:rsidRDefault="00111DF1">
      <w:pPr>
        <w:pStyle w:val="Heading2PHPDOCX0"/>
        <w:rPr>
          <w:sz w:val="32"/>
          <w:szCs w:val="32"/>
        </w:rPr>
      </w:pPr>
      <w:bookmarkStart w:id="24" w:name="_Toc146641996"/>
      <w:r>
        <w:rPr>
          <w:sz w:val="32"/>
          <w:szCs w:val="32"/>
        </w:rPr>
        <w:t>5.7. Uitgangspunten Meerjarenplan 2023-2027</w:t>
      </w:r>
      <w:bookmarkEnd w:id="24"/>
    </w:p>
    <w:p w14:paraId="5FCACB40" w14:textId="77777777" w:rsidR="00D33C59" w:rsidRDefault="00111DF1">
      <w:pPr>
        <w:pStyle w:val="NoSpacingPHPDOCX"/>
      </w:pPr>
      <w:r>
        <w:rPr>
          <w:b/>
          <w:bCs/>
          <w:color w:val="000000"/>
        </w:rPr>
        <w:t>De basis op orde</w:t>
      </w:r>
      <w:r>
        <w:rPr>
          <w:color w:val="000000"/>
        </w:rPr>
        <w:br/>
      </w:r>
      <w:r>
        <w:rPr>
          <w:color w:val="000000"/>
        </w:rPr>
        <w:t xml:space="preserve">Het thema van ons meerjarenplan is "De basis op orde". De afgelopen jaren heeft het team van IKC Sint Mattheüs te maken gehad met veel wisselingen van directie. Ook zijn er veel (langdurig) zieke collega's geweest waardoor het team in de 'overlevingstand' </w:t>
      </w:r>
      <w:r>
        <w:rPr>
          <w:color w:val="000000"/>
        </w:rPr>
        <w:t xml:space="preserve">is komen te staan. Nu is het tijd om een streep te trekken onder deze zware periode en in de kracht van samen te gaan werken aan een </w:t>
      </w:r>
      <w:r>
        <w:rPr>
          <w:color w:val="000000"/>
        </w:rPr>
        <w:lastRenderedPageBreak/>
        <w:t>stevige basis voor goed onderwijs en een sterk pedagogisch klimaat.</w:t>
      </w:r>
      <w:r>
        <w:rPr>
          <w:color w:val="000000"/>
        </w:rPr>
        <w:br/>
      </w:r>
      <w:r>
        <w:rPr>
          <w:color w:val="000000"/>
        </w:rPr>
        <w:br/>
        <w:t>Onderstaande thema's komen aan bod in het meerjarenpla</w:t>
      </w:r>
      <w:r>
        <w:rPr>
          <w:color w:val="000000"/>
        </w:rPr>
        <w:t>n van IKC Sint Mattheüs:</w:t>
      </w:r>
      <w:r>
        <w:rPr>
          <w:b/>
          <w:bCs/>
          <w:color w:val="000000"/>
        </w:rPr>
        <w:br/>
      </w:r>
      <w:r>
        <w:rPr>
          <w:b/>
          <w:bCs/>
          <w:color w:val="000000"/>
        </w:rPr>
        <w:br/>
        <w:t>Actief (verder) ontwikkelen</w:t>
      </w:r>
    </w:p>
    <w:p w14:paraId="01E43EB4" w14:textId="77777777" w:rsidR="00D33C59" w:rsidRDefault="00111DF1">
      <w:pPr>
        <w:numPr>
          <w:ilvl w:val="0"/>
          <w:numId w:val="1"/>
        </w:numPr>
        <w:spacing w:after="0" w:line="240" w:lineRule="auto"/>
        <w:rPr>
          <w:color w:val="000000"/>
        </w:rPr>
      </w:pPr>
      <w:r>
        <w:rPr>
          <w:color w:val="000000"/>
        </w:rPr>
        <w:t>Visie ontwikkeling IKC Sint Mattheüs</w:t>
      </w:r>
    </w:p>
    <w:p w14:paraId="2C463ACF" w14:textId="77777777" w:rsidR="00D33C59" w:rsidRDefault="00111DF1">
      <w:pPr>
        <w:numPr>
          <w:ilvl w:val="0"/>
          <w:numId w:val="1"/>
        </w:numPr>
        <w:spacing w:after="0" w:line="240" w:lineRule="auto"/>
        <w:rPr>
          <w:color w:val="000000"/>
        </w:rPr>
      </w:pPr>
      <w:r>
        <w:rPr>
          <w:color w:val="000000"/>
        </w:rPr>
        <w:t>Implementeren nieuw LVS</w:t>
      </w:r>
    </w:p>
    <w:p w14:paraId="1D4AF29E" w14:textId="77777777" w:rsidR="00D33C59" w:rsidRDefault="00111DF1">
      <w:pPr>
        <w:numPr>
          <w:ilvl w:val="0"/>
          <w:numId w:val="1"/>
        </w:numPr>
        <w:spacing w:after="0" w:line="240" w:lineRule="auto"/>
        <w:rPr>
          <w:color w:val="000000"/>
        </w:rPr>
      </w:pPr>
      <w:r>
        <w:rPr>
          <w:color w:val="000000"/>
        </w:rPr>
        <w:t>IPC</w:t>
      </w:r>
    </w:p>
    <w:p w14:paraId="5F4A5297" w14:textId="77777777" w:rsidR="00D33C59" w:rsidRDefault="00111DF1">
      <w:pPr>
        <w:numPr>
          <w:ilvl w:val="0"/>
          <w:numId w:val="1"/>
        </w:numPr>
        <w:spacing w:after="0" w:line="240" w:lineRule="auto"/>
        <w:rPr>
          <w:color w:val="000000"/>
        </w:rPr>
      </w:pPr>
      <w:r>
        <w:rPr>
          <w:color w:val="000000"/>
        </w:rPr>
        <w:t>Burgerschap</w:t>
      </w:r>
    </w:p>
    <w:p w14:paraId="414F57BA" w14:textId="77777777" w:rsidR="00D33C59" w:rsidRDefault="00111DF1">
      <w:pPr>
        <w:numPr>
          <w:ilvl w:val="0"/>
          <w:numId w:val="1"/>
        </w:numPr>
        <w:spacing w:after="0" w:line="240" w:lineRule="auto"/>
        <w:rPr>
          <w:color w:val="000000"/>
        </w:rPr>
      </w:pPr>
      <w:r>
        <w:rPr>
          <w:color w:val="000000"/>
        </w:rPr>
        <w:t>Techniek/Robotica</w:t>
      </w:r>
    </w:p>
    <w:p w14:paraId="1BE5517D" w14:textId="77777777" w:rsidR="00D33C59" w:rsidRDefault="00111DF1">
      <w:pPr>
        <w:numPr>
          <w:ilvl w:val="0"/>
          <w:numId w:val="1"/>
        </w:numPr>
        <w:spacing w:after="0" w:line="240" w:lineRule="auto"/>
        <w:rPr>
          <w:color w:val="000000"/>
        </w:rPr>
      </w:pPr>
      <w:r>
        <w:rPr>
          <w:color w:val="000000"/>
        </w:rPr>
        <w:t>Organisatiestructuur</w:t>
      </w:r>
    </w:p>
    <w:p w14:paraId="4773F6DC" w14:textId="77777777" w:rsidR="00D33C59" w:rsidRDefault="00111DF1">
      <w:pPr>
        <w:numPr>
          <w:ilvl w:val="0"/>
          <w:numId w:val="1"/>
        </w:numPr>
        <w:spacing w:after="0" w:line="240" w:lineRule="auto"/>
        <w:rPr>
          <w:color w:val="000000"/>
        </w:rPr>
      </w:pPr>
      <w:r>
        <w:rPr>
          <w:color w:val="000000"/>
        </w:rPr>
        <w:t>Kwaliteitskaarten doorgaande (leer)lijn</w:t>
      </w:r>
    </w:p>
    <w:p w14:paraId="46D23694" w14:textId="77777777" w:rsidR="00D33C59" w:rsidRDefault="00D33C59"/>
    <w:p w14:paraId="0984B1BF" w14:textId="77777777" w:rsidR="00D33C59" w:rsidRDefault="00111DF1">
      <w:pPr>
        <w:spacing w:after="0" w:line="240" w:lineRule="auto"/>
      </w:pPr>
      <w:r>
        <w:rPr>
          <w:b/>
          <w:bCs/>
          <w:color w:val="000000"/>
        </w:rPr>
        <w:t>Aandacht voor houden</w:t>
      </w:r>
    </w:p>
    <w:p w14:paraId="42A3A808" w14:textId="77777777" w:rsidR="00D33C59" w:rsidRDefault="00111DF1">
      <w:pPr>
        <w:numPr>
          <w:ilvl w:val="0"/>
          <w:numId w:val="1"/>
        </w:numPr>
        <w:spacing w:after="0" w:line="240" w:lineRule="auto"/>
        <w:rPr>
          <w:color w:val="000000"/>
        </w:rPr>
      </w:pPr>
      <w:r>
        <w:rPr>
          <w:color w:val="000000"/>
        </w:rPr>
        <w:t>IKC ontwikkeling</w:t>
      </w:r>
    </w:p>
    <w:p w14:paraId="1B7204DD" w14:textId="77777777" w:rsidR="00D33C59" w:rsidRDefault="00111DF1">
      <w:pPr>
        <w:numPr>
          <w:ilvl w:val="0"/>
          <w:numId w:val="1"/>
        </w:numPr>
        <w:spacing w:after="0" w:line="240" w:lineRule="auto"/>
        <w:rPr>
          <w:color w:val="000000"/>
        </w:rPr>
      </w:pPr>
      <w:r>
        <w:rPr>
          <w:color w:val="000000"/>
        </w:rPr>
        <w:t xml:space="preserve">Binden </w:t>
      </w:r>
      <w:r>
        <w:rPr>
          <w:color w:val="000000"/>
        </w:rPr>
        <w:t>en boeien medewerkers (werkplezier)</w:t>
      </w:r>
    </w:p>
    <w:p w14:paraId="0031507B" w14:textId="77777777" w:rsidR="00D33C59" w:rsidRDefault="00111DF1">
      <w:pPr>
        <w:numPr>
          <w:ilvl w:val="0"/>
          <w:numId w:val="1"/>
        </w:numPr>
        <w:spacing w:after="0" w:line="240" w:lineRule="auto"/>
        <w:rPr>
          <w:color w:val="000000"/>
        </w:rPr>
      </w:pPr>
      <w:r>
        <w:rPr>
          <w:color w:val="000000"/>
        </w:rPr>
        <w:t>Gezonde wijkaanpak</w:t>
      </w:r>
    </w:p>
    <w:p w14:paraId="7EE92904" w14:textId="77777777" w:rsidR="00D33C59" w:rsidRDefault="00111DF1">
      <w:pPr>
        <w:numPr>
          <w:ilvl w:val="0"/>
          <w:numId w:val="1"/>
        </w:numPr>
        <w:spacing w:after="0" w:line="240" w:lineRule="auto"/>
        <w:rPr>
          <w:color w:val="000000"/>
        </w:rPr>
      </w:pPr>
      <w:r>
        <w:rPr>
          <w:color w:val="000000"/>
        </w:rPr>
        <w:t>Didactische handelen</w:t>
      </w:r>
    </w:p>
    <w:p w14:paraId="51D77058" w14:textId="77777777" w:rsidR="00D33C59" w:rsidRDefault="00111DF1">
      <w:pPr>
        <w:numPr>
          <w:ilvl w:val="0"/>
          <w:numId w:val="1"/>
        </w:numPr>
        <w:spacing w:after="0" w:line="240" w:lineRule="auto"/>
        <w:rPr>
          <w:color w:val="000000"/>
        </w:rPr>
      </w:pPr>
      <w:r>
        <w:rPr>
          <w:color w:val="000000"/>
        </w:rPr>
        <w:t>Fries/Meertaligheid</w:t>
      </w:r>
    </w:p>
    <w:p w14:paraId="337FECD5" w14:textId="77777777" w:rsidR="00D33C59" w:rsidRDefault="00111DF1">
      <w:r>
        <w:br w:type="page"/>
      </w:r>
    </w:p>
    <w:p w14:paraId="4DAD8929" w14:textId="77777777" w:rsidR="00D33C59" w:rsidRDefault="00111DF1">
      <w:pPr>
        <w:pStyle w:val="Heading1PHPDOCX0"/>
        <w:rPr>
          <w:sz w:val="36"/>
          <w:szCs w:val="36"/>
        </w:rPr>
      </w:pPr>
      <w:bookmarkStart w:id="25" w:name="_Toc146641997"/>
      <w:r>
        <w:rPr>
          <w:sz w:val="36"/>
          <w:szCs w:val="36"/>
        </w:rPr>
        <w:lastRenderedPageBreak/>
        <w:t>6. Toekomstgericht onderwijs</w:t>
      </w:r>
      <w:bookmarkEnd w:id="25"/>
    </w:p>
    <w:p w14:paraId="1573C54F" w14:textId="77777777" w:rsidR="00D33C59" w:rsidRDefault="00111DF1">
      <w:pPr>
        <w:pStyle w:val="Heading2PHPDOCX0"/>
        <w:rPr>
          <w:sz w:val="32"/>
          <w:szCs w:val="32"/>
        </w:rPr>
      </w:pPr>
      <w:bookmarkStart w:id="26" w:name="_Toc146641998"/>
      <w:r>
        <w:rPr>
          <w:sz w:val="32"/>
          <w:szCs w:val="32"/>
        </w:rPr>
        <w:t>6.1. Ambitie BMS</w:t>
      </w:r>
      <w:bookmarkEnd w:id="26"/>
    </w:p>
    <w:p w14:paraId="15653241" w14:textId="77777777" w:rsidR="00D33C59" w:rsidRDefault="00111DF1">
      <w:pPr>
        <w:spacing w:after="0" w:line="240" w:lineRule="auto"/>
      </w:pPr>
      <w:r>
        <w:rPr>
          <w:color w:val="000000"/>
        </w:rPr>
        <w:t>We realiseren ons dat de wereld snel en diepgaand aan het veranderen is en blijft veranderen. Wij willen ons ond</w:t>
      </w:r>
      <w:r>
        <w:rPr>
          <w:color w:val="000000"/>
        </w:rPr>
        <w:t>erwijs, dat kinderen voorbereidt op een gelukkig leven in die veranderende wereld, daarin mee laten groeien. Dat vraagt van ons dat we alert zijn in het ‘’nu’’ en nieuwsgierig zijn naar wat we niet kennen en kunnen. We weten namelijk niet welke ontwikkelin</w:t>
      </w:r>
      <w:r>
        <w:rPr>
          <w:color w:val="000000"/>
        </w:rPr>
        <w:t>gen zich in de toekomst voor zullen doen, maar de verwachtingen voor de volgende generatie kinderen zullen anders zijn dan nu.</w:t>
      </w:r>
      <w:r>
        <w:rPr>
          <w:color w:val="000000"/>
        </w:rPr>
        <w:br/>
      </w:r>
      <w:r>
        <w:rPr>
          <w:color w:val="000000"/>
        </w:rPr>
        <w:br/>
        <w:t>Toekomstgericht onderwijs gaat wat ons betreft dan ook verder dan het aanleren van kennis en vaardigheden waarmee je in de werel</w:t>
      </w:r>
      <w:r>
        <w:rPr>
          <w:color w:val="000000"/>
        </w:rPr>
        <w:t>d kunt bestaan. Het vraagt om onderwijs en opvoeding dat ons in verbinding brengt met onze eigen unieke waarde. Kennis over wie je bent, over het belang om aanwezig te zijn in de wereld, om invloed uit te oefenen in de samenleving. We zien een leeromgeving</w:t>
      </w:r>
      <w:r>
        <w:rPr>
          <w:color w:val="000000"/>
        </w:rPr>
        <w:t xml:space="preserve"> voor ons waarin we vormgeven aan de ontwikkelzin van kinderen. Onderwijs waarin leren, leven en spelen belangrijke elementen zijn. Daar waar kinderen kunnen experimenteren en kunnen oefenen om zich te kunnen ontwikkelen tot evenwichtige en gelukkige kinde</w:t>
      </w:r>
      <w:r>
        <w:rPr>
          <w:color w:val="000000"/>
        </w:rPr>
        <w:t>ren die volop in het leven staan. Omdat we ons in de periode tot en met 2027 verder ontwikkelen, stellen we ambities die beschrijven waar we voor gaan met betrekking tot ons onderwijs.</w:t>
      </w:r>
    </w:p>
    <w:p w14:paraId="6645B72F" w14:textId="77777777" w:rsidR="00D33C59" w:rsidRDefault="00D33C59">
      <w:pPr>
        <w:pStyle w:val="NoSpacingPHPDOCX"/>
      </w:pPr>
    </w:p>
    <w:p w14:paraId="1B918288" w14:textId="77777777" w:rsidR="00D33C59" w:rsidRDefault="00111DF1">
      <w:pPr>
        <w:numPr>
          <w:ilvl w:val="0"/>
          <w:numId w:val="1"/>
        </w:numPr>
        <w:spacing w:after="0" w:line="240" w:lineRule="auto"/>
        <w:rPr>
          <w:color w:val="000000"/>
        </w:rPr>
      </w:pPr>
      <w:r>
        <w:rPr>
          <w:color w:val="000000"/>
        </w:rPr>
        <w:t>We zetten actief in op de ontwikkeling van basisvaardigheden taal en r</w:t>
      </w:r>
      <w:r>
        <w:rPr>
          <w:color w:val="000000"/>
        </w:rPr>
        <w:t>ekenen/ wiskunde.</w:t>
      </w:r>
    </w:p>
    <w:p w14:paraId="384969EF" w14:textId="77777777" w:rsidR="00D33C59" w:rsidRDefault="00111DF1">
      <w:pPr>
        <w:numPr>
          <w:ilvl w:val="0"/>
          <w:numId w:val="1"/>
        </w:numPr>
        <w:spacing w:after="0" w:line="240" w:lineRule="auto"/>
        <w:rPr>
          <w:color w:val="000000"/>
        </w:rPr>
      </w:pPr>
      <w:r>
        <w:rPr>
          <w:color w:val="000000"/>
        </w:rPr>
        <w:t>We bouwen aan leeromgevingen die wereldgericht onderwijs mogelijk maken.</w:t>
      </w:r>
    </w:p>
    <w:p w14:paraId="7371B715" w14:textId="77777777" w:rsidR="00D33C59" w:rsidRDefault="00111DF1">
      <w:pPr>
        <w:numPr>
          <w:ilvl w:val="0"/>
          <w:numId w:val="1"/>
        </w:numPr>
        <w:spacing w:after="0" w:line="240" w:lineRule="auto"/>
        <w:rPr>
          <w:color w:val="000000"/>
        </w:rPr>
      </w:pPr>
      <w:r>
        <w:rPr>
          <w:color w:val="000000"/>
        </w:rPr>
        <w:t>We zetten actief in op de ontwikkeling van toekomstgericht onderwijs en focussen ons daarbij op digitale basisvaardigheden.</w:t>
      </w:r>
    </w:p>
    <w:p w14:paraId="6C89A8D9" w14:textId="77777777" w:rsidR="00D33C59" w:rsidRDefault="00D33C59">
      <w:pPr>
        <w:pStyle w:val="NoSpacingPHPDOCX"/>
        <w:spacing w:before="240" w:after="240"/>
      </w:pPr>
    </w:p>
    <w:p w14:paraId="6900173A" w14:textId="77777777" w:rsidR="00D33C59" w:rsidRDefault="00111DF1">
      <w:pPr>
        <w:pStyle w:val="Heading2PHPDOCX0"/>
        <w:rPr>
          <w:sz w:val="32"/>
          <w:szCs w:val="32"/>
        </w:rPr>
      </w:pPr>
      <w:bookmarkStart w:id="27" w:name="_Toc146641999"/>
      <w:r>
        <w:rPr>
          <w:sz w:val="32"/>
          <w:szCs w:val="32"/>
        </w:rPr>
        <w:t>6.2. Huidige situatie IKC Sint Mattheüs</w:t>
      </w:r>
      <w:bookmarkEnd w:id="27"/>
    </w:p>
    <w:p w14:paraId="4388012F" w14:textId="77777777" w:rsidR="00D33C59" w:rsidRDefault="00111DF1">
      <w:pPr>
        <w:pStyle w:val="NoSpacingPHPDOCX"/>
      </w:pPr>
      <w:r>
        <w:rPr>
          <w:b/>
          <w:bCs/>
          <w:color w:val="000000"/>
        </w:rPr>
        <w:t>Toekomstgericht onderwijs op IKC Sint Mattheüs op dit moment</w:t>
      </w:r>
      <w:r>
        <w:rPr>
          <w:b/>
          <w:bCs/>
          <w:color w:val="000000"/>
        </w:rPr>
        <w:br/>
      </w:r>
      <w:r>
        <w:rPr>
          <w:b/>
          <w:bCs/>
          <w:color w:val="000000"/>
        </w:rPr>
        <w:br/>
        <w:t>Onderwijs</w:t>
      </w:r>
      <w:r>
        <w:rPr>
          <w:color w:val="000000"/>
        </w:rPr>
        <w:br/>
        <w:t>Een sterk veranderende wereld met een continue stroom aan informatie vraagt om nieuwsgierige jonge mensen die keuzes kunnen en durven maken. Zelfvertrouwen, openheid, verantwoordelijkh</w:t>
      </w:r>
      <w:r>
        <w:rPr>
          <w:color w:val="000000"/>
        </w:rPr>
        <w:t xml:space="preserve">eid en kritisch nadenken zijn daarbij sleutelwoorden, die tevens verankerd zijn in ons onderwijs. </w:t>
      </w:r>
      <w:r>
        <w:rPr>
          <w:b/>
          <w:bCs/>
          <w:color w:val="000000"/>
        </w:rPr>
        <w:br/>
      </w:r>
      <w:r>
        <w:rPr>
          <w:b/>
          <w:bCs/>
          <w:color w:val="000000"/>
        </w:rPr>
        <w:br/>
        <w:t xml:space="preserve">Opbrengsten </w:t>
      </w:r>
      <w:r>
        <w:rPr>
          <w:color w:val="000000"/>
        </w:rPr>
        <w:br/>
        <w:t xml:space="preserve">Vanuit de analyses van de afgelopen jaren blijkt dat kinderen passend bij hun ontwikkelingsmogelijkheden uitstromen en goede resultaten in het </w:t>
      </w:r>
      <w:r>
        <w:rPr>
          <w:color w:val="000000"/>
        </w:rPr>
        <w:t>VO halen. Twee keer per jaar worden opbrengsten geanalyseerd, voor alle cognitieve vakgebieden en worden van daaruit acties ingezet voor het komende half jaar. Een uitgebreidere analyse (inclusief trendanalyse) is de vinden in de documenten "Trendanalyse".</w:t>
      </w:r>
      <w:r>
        <w:rPr>
          <w:color w:val="000000"/>
        </w:rPr>
        <w:t xml:space="preserve"> </w:t>
      </w:r>
      <w:r>
        <w:rPr>
          <w:color w:val="000000"/>
        </w:rPr>
        <w:br/>
        <w:t xml:space="preserve">Uit de analyses blijkt dat de tussenresultaten bij diverse vakgebieden wisselend zijn. </w:t>
      </w:r>
      <w:r>
        <w:rPr>
          <w:b/>
          <w:bCs/>
          <w:color w:val="000000"/>
        </w:rPr>
        <w:br/>
      </w:r>
      <w:r>
        <w:rPr>
          <w:b/>
          <w:bCs/>
          <w:color w:val="000000"/>
        </w:rPr>
        <w:br/>
        <w:t>Burgerschap</w:t>
      </w:r>
      <w:r>
        <w:rPr>
          <w:color w:val="000000"/>
        </w:rPr>
        <w:br/>
        <w:t>Kinderen leren altijd en overal. Het grote voordeel van een (basis)school is dat kinderen gericht iets leren. Er zit een idee achter. Dat idee komt van d</w:t>
      </w:r>
      <w:r>
        <w:rPr>
          <w:color w:val="000000"/>
        </w:rPr>
        <w:t>e leraar of het curriculum en indirect van de maatschappij. Er gelden in het Nederlandse onderwijs richtlijnen en wetten die bepalen wat kinderen in ieder geval moeten kennen, kunnen en begrijpen.</w:t>
      </w:r>
      <w:r>
        <w:rPr>
          <w:color w:val="000000"/>
        </w:rPr>
        <w:br/>
      </w:r>
      <w:r>
        <w:rPr>
          <w:color w:val="000000"/>
        </w:rPr>
        <w:lastRenderedPageBreak/>
        <w:br/>
        <w:t>Op onze school gaan we ervan uit van dat onze leerlingen o</w:t>
      </w:r>
      <w:r>
        <w:rPr>
          <w:color w:val="000000"/>
        </w:rPr>
        <w:t>pgroeien in een pluriforme samenleving waar we actief burgerschap en sociale integratie bevorderen.</w:t>
      </w:r>
      <w:r>
        <w:rPr>
          <w:color w:val="000000"/>
        </w:rPr>
        <w:br/>
        <w:t>We vinden het belangrijk dat onze kinderen kennis hebben van en kennismaken</w:t>
      </w:r>
      <w:r>
        <w:rPr>
          <w:color w:val="000000"/>
        </w:rPr>
        <w:br/>
        <w:t>met verschillende achtergronden en culturen van leeftijdsgenoten met een open, n</w:t>
      </w:r>
      <w:r>
        <w:rPr>
          <w:color w:val="000000"/>
        </w:rPr>
        <w:t>ieuwsgierig en onderzoekende houding.</w:t>
      </w:r>
      <w:r>
        <w:rPr>
          <w:color w:val="000000"/>
        </w:rPr>
        <w:br/>
      </w:r>
      <w:r>
        <w:rPr>
          <w:color w:val="000000"/>
        </w:rPr>
        <w:br/>
        <w:t>Het is belangrijk dat wij als team deze waarden zelf uitdragen, zodat onze kinderen ermee vertrouwd raken. Bij ons kan 'burgerschap' de hele dag naar voren komen, school is immers een oefenplaats om je als individu en</w:t>
      </w:r>
      <w:r>
        <w:rPr>
          <w:color w:val="000000"/>
        </w:rPr>
        <w:t xml:space="preserve"> in relatie tot de ander te ontwikkelen en dat kun je niet altijd in een 'vak' onderbrengen.</w:t>
      </w:r>
      <w:r>
        <w:rPr>
          <w:color w:val="000000"/>
        </w:rPr>
        <w:br/>
      </w:r>
      <w:r>
        <w:rPr>
          <w:color w:val="000000"/>
        </w:rPr>
        <w:br/>
        <w:t>Tijdens de Kanjertraining, IPC en levensbeschouwing komen de verschillende onderdelen die bij burgerschapsontwikkeling horen thematisch aan de orde in samenhang m</w:t>
      </w:r>
      <w:r>
        <w:rPr>
          <w:color w:val="000000"/>
        </w:rPr>
        <w:t xml:space="preserve">et de verschillende vakgebieden. </w:t>
      </w:r>
      <w:r>
        <w:rPr>
          <w:b/>
          <w:bCs/>
          <w:color w:val="000000"/>
        </w:rPr>
        <w:br/>
      </w:r>
      <w:r>
        <w:rPr>
          <w:b/>
          <w:bCs/>
          <w:color w:val="000000"/>
        </w:rPr>
        <w:br/>
        <w:t>Techniek en robotica</w:t>
      </w:r>
      <w:r>
        <w:rPr>
          <w:color w:val="000000"/>
        </w:rPr>
        <w:br/>
        <w:t xml:space="preserve">Toekomstgericht onderwijs is uiteraard ook leren omgaan met ontwikkelen van techniek, informatica en </w:t>
      </w:r>
      <w:proofErr w:type="spellStart"/>
      <w:r>
        <w:rPr>
          <w:color w:val="000000"/>
        </w:rPr>
        <w:t>megatronica</w:t>
      </w:r>
      <w:proofErr w:type="spellEnd"/>
      <w:r>
        <w:rPr>
          <w:color w:val="000000"/>
        </w:rPr>
        <w:t xml:space="preserve">. Bij ons komt dit met name naar voren tijdens IPC (wereldoriëntatie). </w:t>
      </w:r>
    </w:p>
    <w:p w14:paraId="123AA605" w14:textId="77777777" w:rsidR="00D33C59" w:rsidRDefault="00D33C59"/>
    <w:p w14:paraId="6EFFCAF5" w14:textId="77777777" w:rsidR="00D33C59" w:rsidRDefault="00111DF1">
      <w:pPr>
        <w:pStyle w:val="Heading2PHPDOCX0"/>
        <w:rPr>
          <w:sz w:val="32"/>
          <w:szCs w:val="32"/>
        </w:rPr>
      </w:pPr>
      <w:bookmarkStart w:id="28" w:name="_Toc146642000"/>
      <w:r>
        <w:rPr>
          <w:sz w:val="32"/>
          <w:szCs w:val="32"/>
        </w:rPr>
        <w:t xml:space="preserve">6.3. </w:t>
      </w:r>
      <w:r>
        <w:rPr>
          <w:sz w:val="32"/>
          <w:szCs w:val="32"/>
        </w:rPr>
        <w:t>Specifieke doelen IKC Sint Mattheüs</w:t>
      </w:r>
      <w:bookmarkEnd w:id="28"/>
    </w:p>
    <w:p w14:paraId="6619FB3C" w14:textId="77777777" w:rsidR="00D33C59" w:rsidRDefault="00111DF1">
      <w:pPr>
        <w:pStyle w:val="NoSpacingPHPDOCX"/>
      </w:pPr>
      <w:r>
        <w:rPr>
          <w:color w:val="000000"/>
        </w:rPr>
        <w:t xml:space="preserve">Onderwerpen, die op IKC Sint Mattheüs in het meerjarenplan bij het thema toekomst gericht onderwijs horen, zijn: </w:t>
      </w:r>
      <w:r>
        <w:rPr>
          <w:b/>
          <w:bCs/>
          <w:color w:val="000000"/>
        </w:rPr>
        <w:br/>
      </w:r>
      <w:r>
        <w:rPr>
          <w:b/>
          <w:bCs/>
          <w:color w:val="000000"/>
        </w:rPr>
        <w:br/>
        <w:t>Actief verder ontwikkelen</w:t>
      </w:r>
    </w:p>
    <w:p w14:paraId="0DC80BBC" w14:textId="77777777" w:rsidR="00D33C59" w:rsidRDefault="00111DF1">
      <w:pPr>
        <w:numPr>
          <w:ilvl w:val="0"/>
          <w:numId w:val="1"/>
        </w:numPr>
        <w:spacing w:after="0" w:line="240" w:lineRule="auto"/>
        <w:rPr>
          <w:color w:val="000000"/>
        </w:rPr>
      </w:pPr>
      <w:r>
        <w:rPr>
          <w:color w:val="000000"/>
        </w:rPr>
        <w:t>Techniek/Robotica</w:t>
      </w:r>
    </w:p>
    <w:p w14:paraId="4E76E418" w14:textId="77777777" w:rsidR="00D33C59" w:rsidRDefault="00111DF1">
      <w:pPr>
        <w:numPr>
          <w:ilvl w:val="0"/>
          <w:numId w:val="1"/>
        </w:numPr>
        <w:spacing w:after="0" w:line="240" w:lineRule="auto"/>
        <w:rPr>
          <w:color w:val="000000"/>
        </w:rPr>
      </w:pPr>
      <w:r>
        <w:rPr>
          <w:color w:val="000000"/>
        </w:rPr>
        <w:t xml:space="preserve">Burgerschap </w:t>
      </w:r>
    </w:p>
    <w:p w14:paraId="42193A6B" w14:textId="77777777" w:rsidR="00D33C59" w:rsidRDefault="00111DF1">
      <w:pPr>
        <w:spacing w:after="0" w:line="240" w:lineRule="auto"/>
      </w:pPr>
      <w:r>
        <w:rPr>
          <w:b/>
          <w:bCs/>
          <w:color w:val="000000"/>
        </w:rPr>
        <w:t>Aandacht</w:t>
      </w:r>
    </w:p>
    <w:p w14:paraId="5CE30292" w14:textId="77777777" w:rsidR="00D33C59" w:rsidRDefault="00111DF1">
      <w:pPr>
        <w:numPr>
          <w:ilvl w:val="0"/>
          <w:numId w:val="1"/>
        </w:numPr>
        <w:spacing w:after="0" w:line="240" w:lineRule="auto"/>
        <w:rPr>
          <w:color w:val="000000"/>
        </w:rPr>
      </w:pPr>
      <w:r>
        <w:rPr>
          <w:color w:val="000000"/>
        </w:rPr>
        <w:t>IPC</w:t>
      </w:r>
    </w:p>
    <w:p w14:paraId="0BE683DE" w14:textId="77777777" w:rsidR="00D33C59" w:rsidRDefault="00111DF1">
      <w:pPr>
        <w:numPr>
          <w:ilvl w:val="0"/>
          <w:numId w:val="1"/>
        </w:numPr>
        <w:spacing w:after="0" w:line="240" w:lineRule="auto"/>
        <w:rPr>
          <w:color w:val="000000"/>
        </w:rPr>
      </w:pPr>
      <w:r>
        <w:rPr>
          <w:color w:val="000000"/>
        </w:rPr>
        <w:t>IKC ontwikkeling</w:t>
      </w:r>
    </w:p>
    <w:p w14:paraId="255D938C" w14:textId="77777777" w:rsidR="00D33C59" w:rsidRDefault="00111DF1">
      <w:pPr>
        <w:spacing w:after="0" w:line="240" w:lineRule="auto"/>
      </w:pPr>
      <w:r>
        <w:rPr>
          <w:color w:val="000000"/>
        </w:rPr>
        <w:t>In hoofdstuk 11 wo</w:t>
      </w:r>
      <w:r>
        <w:rPr>
          <w:color w:val="000000"/>
        </w:rPr>
        <w:t xml:space="preserve">rden de doelen kort specifieker uitgewerkt. </w:t>
      </w:r>
      <w:r>
        <w:rPr>
          <w:color w:val="000000"/>
        </w:rPr>
        <w:br/>
        <w:t>De concrete uitwerking gebeurt in de schooljaarplannen, die verbonden zijn aan het meerjarenplan.</w:t>
      </w:r>
    </w:p>
    <w:p w14:paraId="11F228AB" w14:textId="77777777" w:rsidR="00D33C59" w:rsidRDefault="00D33C59">
      <w:pPr>
        <w:pStyle w:val="NoSpacingPHPDOCX"/>
        <w:spacing w:before="240" w:after="240"/>
      </w:pPr>
    </w:p>
    <w:p w14:paraId="120EF48D" w14:textId="77777777" w:rsidR="00D33C59" w:rsidRDefault="00111DF1">
      <w:r>
        <w:br w:type="page"/>
      </w:r>
    </w:p>
    <w:p w14:paraId="62C88330" w14:textId="77777777" w:rsidR="00D33C59" w:rsidRDefault="00111DF1">
      <w:pPr>
        <w:pStyle w:val="Heading1PHPDOCX0"/>
        <w:rPr>
          <w:sz w:val="36"/>
          <w:szCs w:val="36"/>
        </w:rPr>
      </w:pPr>
      <w:bookmarkStart w:id="29" w:name="_Toc146642001"/>
      <w:r>
        <w:rPr>
          <w:sz w:val="36"/>
          <w:szCs w:val="36"/>
        </w:rPr>
        <w:lastRenderedPageBreak/>
        <w:t>7. Zicht op kwaliteit(</w:t>
      </w:r>
      <w:proofErr w:type="spellStart"/>
      <w:r>
        <w:rPr>
          <w:sz w:val="36"/>
          <w:szCs w:val="36"/>
        </w:rPr>
        <w:t>szorg</w:t>
      </w:r>
      <w:proofErr w:type="spellEnd"/>
      <w:r>
        <w:rPr>
          <w:sz w:val="36"/>
          <w:szCs w:val="36"/>
        </w:rPr>
        <w:t>)</w:t>
      </w:r>
      <w:bookmarkEnd w:id="29"/>
    </w:p>
    <w:p w14:paraId="415DAA98" w14:textId="77777777" w:rsidR="00D33C59" w:rsidRDefault="00111DF1">
      <w:pPr>
        <w:pStyle w:val="Heading2PHPDOCX0"/>
        <w:rPr>
          <w:sz w:val="32"/>
          <w:szCs w:val="32"/>
        </w:rPr>
      </w:pPr>
      <w:bookmarkStart w:id="30" w:name="_Toc146642002"/>
      <w:r>
        <w:rPr>
          <w:sz w:val="32"/>
          <w:szCs w:val="32"/>
        </w:rPr>
        <w:t>7.1. Ambitie BMS</w:t>
      </w:r>
      <w:bookmarkEnd w:id="30"/>
    </w:p>
    <w:p w14:paraId="4166611C" w14:textId="77777777" w:rsidR="00D33C59" w:rsidRDefault="00111DF1">
      <w:pPr>
        <w:spacing w:after="0" w:line="240" w:lineRule="auto"/>
      </w:pPr>
      <w:r>
        <w:rPr>
          <w:color w:val="000000"/>
        </w:rPr>
        <w:t>We willen goede kwaliteit van onderwijs blijven bieden. Daarom w</w:t>
      </w:r>
      <w:r>
        <w:rPr>
          <w:color w:val="000000"/>
        </w:rPr>
        <w:t>illen we ons in de periode tot en met 2027 blijven ontwikkelen en stellen we ambities op het gebied van kwaliteit(</w:t>
      </w:r>
      <w:proofErr w:type="spellStart"/>
      <w:r>
        <w:rPr>
          <w:color w:val="000000"/>
        </w:rPr>
        <w:t>szorg</w:t>
      </w:r>
      <w:proofErr w:type="spellEnd"/>
      <w:r>
        <w:rPr>
          <w:color w:val="000000"/>
        </w:rPr>
        <w:t>).</w:t>
      </w:r>
    </w:p>
    <w:p w14:paraId="0FA84B7D" w14:textId="77777777" w:rsidR="00D33C59" w:rsidRDefault="00D33C59">
      <w:pPr>
        <w:pStyle w:val="NoSpacingPHPDOCX"/>
      </w:pPr>
    </w:p>
    <w:p w14:paraId="4664A57E" w14:textId="77777777" w:rsidR="00D33C59" w:rsidRDefault="00111DF1">
      <w:pPr>
        <w:numPr>
          <w:ilvl w:val="0"/>
          <w:numId w:val="1"/>
        </w:numPr>
        <w:spacing w:after="0" w:line="240" w:lineRule="auto"/>
        <w:rPr>
          <w:color w:val="000000"/>
        </w:rPr>
      </w:pPr>
      <w:r>
        <w:rPr>
          <w:color w:val="000000"/>
        </w:rPr>
        <w:t>We willen meer inzicht krijgen in hoe zich het proces van kwaliteitsontwikkeling voltrekt binnen de scholen.</w:t>
      </w:r>
    </w:p>
    <w:p w14:paraId="1E2DBDA0" w14:textId="77777777" w:rsidR="00D33C59" w:rsidRDefault="00111DF1">
      <w:pPr>
        <w:numPr>
          <w:ilvl w:val="0"/>
          <w:numId w:val="1"/>
        </w:numPr>
        <w:spacing w:after="0" w:line="240" w:lineRule="auto"/>
        <w:rPr>
          <w:color w:val="000000"/>
        </w:rPr>
      </w:pPr>
      <w:r>
        <w:rPr>
          <w:color w:val="000000"/>
        </w:rPr>
        <w:t>We geven vanuit vertrouw</w:t>
      </w:r>
      <w:r>
        <w:rPr>
          <w:color w:val="000000"/>
        </w:rPr>
        <w:t>en en inspiratie gerichte aandacht aan de kwaliteitsontwikkeling.</w:t>
      </w:r>
    </w:p>
    <w:p w14:paraId="62B3E252" w14:textId="77777777" w:rsidR="00D33C59" w:rsidRDefault="00D33C59"/>
    <w:p w14:paraId="29FE60B2" w14:textId="77777777" w:rsidR="00D33C59" w:rsidRDefault="00111DF1">
      <w:pPr>
        <w:pStyle w:val="Heading2PHPDOCX0"/>
        <w:rPr>
          <w:sz w:val="32"/>
          <w:szCs w:val="32"/>
        </w:rPr>
      </w:pPr>
      <w:bookmarkStart w:id="31" w:name="_Toc146642003"/>
      <w:r>
        <w:rPr>
          <w:sz w:val="32"/>
          <w:szCs w:val="32"/>
        </w:rPr>
        <w:t>7.2. Huidige situatie IKC Sint Mattheüs</w:t>
      </w:r>
      <w:bookmarkEnd w:id="31"/>
    </w:p>
    <w:p w14:paraId="1ED05EA3" w14:textId="77777777" w:rsidR="00D33C59" w:rsidRDefault="00111DF1">
      <w:pPr>
        <w:pStyle w:val="NoSpacingPHPDOCX"/>
      </w:pPr>
      <w:r>
        <w:rPr>
          <w:b/>
          <w:bCs/>
          <w:color w:val="000000"/>
        </w:rPr>
        <w:br/>
        <w:t>Inzicht in de kwaliteit van het onderwijs</w:t>
      </w:r>
      <w:r>
        <w:rPr>
          <w:color w:val="000000"/>
        </w:rPr>
        <w:br/>
        <w:t>Om de kwaliteit van het onderwijs te kennen, moeten we over allerlei gegevens beschikken. Deze gegevens wo</w:t>
      </w:r>
      <w:r>
        <w:rPr>
          <w:color w:val="000000"/>
        </w:rPr>
        <w:t>rden verkregen door gebruik te maken van diverse instrumenten (zie hoofdstuk 5, de inventarisatie van instrumenten).</w:t>
      </w:r>
      <w:r>
        <w:rPr>
          <w:color w:val="000000"/>
        </w:rPr>
        <w:br/>
      </w:r>
      <w:r>
        <w:rPr>
          <w:color w:val="000000"/>
        </w:rPr>
        <w:br/>
        <w:t>Daarnaast zijn er nog allerlei andere informatiebronnen waarmee een beeld van de school gevormd kan worden. Voorbeelden zijn: gesprekken m</w:t>
      </w:r>
      <w:r>
        <w:rPr>
          <w:color w:val="000000"/>
        </w:rPr>
        <w:t>et leerkrachten, klassenbezoeken, schooltoezicht door de inspectie, contacten met ouders en voortgezet onderwijs. Op basis hiervan hebben we een aantal sterke punten van onze school vastgesteld:</w:t>
      </w:r>
    </w:p>
    <w:p w14:paraId="3ACB621D" w14:textId="77777777" w:rsidR="00D33C59" w:rsidRDefault="00111DF1">
      <w:pPr>
        <w:numPr>
          <w:ilvl w:val="0"/>
          <w:numId w:val="1"/>
        </w:numPr>
        <w:spacing w:after="0" w:line="240" w:lineRule="auto"/>
        <w:rPr>
          <w:color w:val="000000"/>
        </w:rPr>
      </w:pPr>
      <w:r>
        <w:rPr>
          <w:color w:val="000000"/>
        </w:rPr>
        <w:t>Op onze school werken we aan een veilig pedagogisch klimaat.</w:t>
      </w:r>
    </w:p>
    <w:p w14:paraId="277FD6A4" w14:textId="77777777" w:rsidR="00D33C59" w:rsidRDefault="00111DF1">
      <w:pPr>
        <w:numPr>
          <w:ilvl w:val="0"/>
          <w:numId w:val="1"/>
        </w:numPr>
        <w:spacing w:after="0" w:line="240" w:lineRule="auto"/>
        <w:rPr>
          <w:color w:val="000000"/>
        </w:rPr>
      </w:pPr>
      <w:r>
        <w:rPr>
          <w:color w:val="000000"/>
        </w:rPr>
        <w:t xml:space="preserve">We werken aan een open en duidelijke relatie en communicatie met de ouders. </w:t>
      </w:r>
    </w:p>
    <w:p w14:paraId="6E5A1ED4" w14:textId="77777777" w:rsidR="00D33C59" w:rsidRDefault="00111DF1">
      <w:pPr>
        <w:numPr>
          <w:ilvl w:val="0"/>
          <w:numId w:val="1"/>
        </w:numPr>
        <w:spacing w:after="0" w:line="240" w:lineRule="auto"/>
        <w:rPr>
          <w:color w:val="000000"/>
        </w:rPr>
      </w:pPr>
      <w:r>
        <w:rPr>
          <w:color w:val="000000"/>
        </w:rPr>
        <w:t xml:space="preserve">We geven zorg op maat voor zowel ‘uitvallers’ als ‘begaafden’, we gaan goed om met verschillen. </w:t>
      </w:r>
    </w:p>
    <w:p w14:paraId="125D8F46" w14:textId="77777777" w:rsidR="00D33C59" w:rsidRDefault="00111DF1">
      <w:pPr>
        <w:numPr>
          <w:ilvl w:val="0"/>
          <w:numId w:val="1"/>
        </w:numPr>
        <w:spacing w:after="0" w:line="240" w:lineRule="auto"/>
        <w:rPr>
          <w:color w:val="000000"/>
        </w:rPr>
      </w:pPr>
      <w:r>
        <w:rPr>
          <w:color w:val="000000"/>
        </w:rPr>
        <w:t>Er is een goede begeleiding van leerlingen, door het systematisch volgen van hun o</w:t>
      </w:r>
      <w:r>
        <w:rPr>
          <w:color w:val="000000"/>
        </w:rPr>
        <w:t xml:space="preserve">ntwikkelingen. </w:t>
      </w:r>
    </w:p>
    <w:p w14:paraId="2A4E2568" w14:textId="77777777" w:rsidR="00D33C59" w:rsidRDefault="00111DF1">
      <w:pPr>
        <w:numPr>
          <w:ilvl w:val="0"/>
          <w:numId w:val="1"/>
        </w:numPr>
        <w:spacing w:after="0" w:line="240" w:lineRule="auto"/>
        <w:rPr>
          <w:color w:val="000000"/>
        </w:rPr>
      </w:pPr>
      <w:r>
        <w:rPr>
          <w:color w:val="000000"/>
        </w:rPr>
        <w:t>Er is een divers en gevarieerd aanbod van werkvormen voor alle leerlingen.</w:t>
      </w:r>
    </w:p>
    <w:p w14:paraId="12FDCA5F" w14:textId="77777777" w:rsidR="00D33C59" w:rsidRDefault="00111DF1">
      <w:pPr>
        <w:numPr>
          <w:ilvl w:val="0"/>
          <w:numId w:val="1"/>
        </w:numPr>
        <w:spacing w:after="0" w:line="240" w:lineRule="auto"/>
        <w:rPr>
          <w:color w:val="000000"/>
        </w:rPr>
      </w:pPr>
      <w:r>
        <w:rPr>
          <w:color w:val="000000"/>
        </w:rPr>
        <w:t>Enthousiast team wat samen de verantwoordelijkheid draagt voor alle kinderen.</w:t>
      </w:r>
    </w:p>
    <w:p w14:paraId="2D494BD8" w14:textId="77777777" w:rsidR="00D33C59" w:rsidRDefault="00111DF1">
      <w:pPr>
        <w:numPr>
          <w:ilvl w:val="0"/>
          <w:numId w:val="1"/>
        </w:numPr>
        <w:spacing w:after="0" w:line="240" w:lineRule="auto"/>
        <w:rPr>
          <w:color w:val="000000"/>
        </w:rPr>
      </w:pPr>
      <w:r>
        <w:rPr>
          <w:color w:val="000000"/>
        </w:rPr>
        <w:t xml:space="preserve">We hebben een goed personeelsbeleid, overeenkomstig de afspraken binnen de </w:t>
      </w:r>
      <w:r>
        <w:rPr>
          <w:color w:val="000000"/>
        </w:rPr>
        <w:t xml:space="preserve">Bisschop </w:t>
      </w:r>
      <w:proofErr w:type="spellStart"/>
      <w:r>
        <w:rPr>
          <w:color w:val="000000"/>
        </w:rPr>
        <w:t>Möller</w:t>
      </w:r>
      <w:proofErr w:type="spellEnd"/>
      <w:r>
        <w:rPr>
          <w:color w:val="000000"/>
        </w:rPr>
        <w:t xml:space="preserve"> Stichting in het kader van integraal personeelsbeleid.</w:t>
      </w:r>
    </w:p>
    <w:p w14:paraId="6FEF732F" w14:textId="77777777" w:rsidR="00D33C59" w:rsidRDefault="00111DF1">
      <w:pPr>
        <w:numPr>
          <w:ilvl w:val="0"/>
          <w:numId w:val="1"/>
        </w:numPr>
        <w:spacing w:after="0" w:line="240" w:lineRule="auto"/>
        <w:rPr>
          <w:color w:val="000000"/>
        </w:rPr>
      </w:pPr>
      <w:r>
        <w:rPr>
          <w:color w:val="000000"/>
        </w:rPr>
        <w:t>Er is een goede beschikbaarheid van middelen en faciliteiten.</w:t>
      </w:r>
    </w:p>
    <w:p w14:paraId="5022CA7C" w14:textId="77777777" w:rsidR="00D33C59" w:rsidRDefault="00111DF1">
      <w:pPr>
        <w:spacing w:after="0" w:line="240" w:lineRule="auto"/>
      </w:pPr>
      <w:r>
        <w:rPr>
          <w:color w:val="000000"/>
        </w:rPr>
        <w:t>Uiteraard heeft de school ook ontwikkelpunten. In het meerjarenplan zijn onze verbeterpunten voor een periode van 4 jaar te</w:t>
      </w:r>
      <w:r>
        <w:rPr>
          <w:color w:val="000000"/>
        </w:rPr>
        <w:t>rug te vinden. In het schooljaarplan wordt aangegeven hoe de school per jaar de ontwikkelpunten aanpakt, evalueert en hoe er dus gewerkt wordt aan een nog hogere kwaliteit van onderwijs.</w:t>
      </w:r>
    </w:p>
    <w:p w14:paraId="6FCAECDC" w14:textId="77777777" w:rsidR="00D33C59" w:rsidRDefault="00D33C59"/>
    <w:p w14:paraId="56EDA3CA" w14:textId="77777777" w:rsidR="00D33C59" w:rsidRDefault="00111DF1">
      <w:pPr>
        <w:pStyle w:val="Heading2PHPDOCX0"/>
        <w:rPr>
          <w:sz w:val="32"/>
          <w:szCs w:val="32"/>
        </w:rPr>
      </w:pPr>
      <w:bookmarkStart w:id="32" w:name="_Toc146642004"/>
      <w:r>
        <w:rPr>
          <w:sz w:val="32"/>
          <w:szCs w:val="32"/>
        </w:rPr>
        <w:t>7.3. Specifieke doelen IKC Sint Mattheüs</w:t>
      </w:r>
      <w:bookmarkEnd w:id="32"/>
    </w:p>
    <w:p w14:paraId="75B15D90" w14:textId="77777777" w:rsidR="00D33C59" w:rsidRDefault="00111DF1">
      <w:pPr>
        <w:spacing w:after="0" w:line="240" w:lineRule="auto"/>
      </w:pPr>
      <w:r>
        <w:rPr>
          <w:color w:val="000000"/>
        </w:rPr>
        <w:t>Onderwerpen, die op IKC Sin</w:t>
      </w:r>
      <w:r>
        <w:rPr>
          <w:color w:val="000000"/>
        </w:rPr>
        <w:t>t Mattheüs in het meerjarenplan bij het thema "Zicht op kwaliteit(zorg)" horen, zijn:</w:t>
      </w:r>
      <w:r>
        <w:rPr>
          <w:b/>
          <w:bCs/>
          <w:color w:val="000000"/>
        </w:rPr>
        <w:br/>
      </w:r>
      <w:r>
        <w:rPr>
          <w:b/>
          <w:bCs/>
          <w:color w:val="000000"/>
        </w:rPr>
        <w:br/>
        <w:t>Actief verder ontwikkelen</w:t>
      </w:r>
    </w:p>
    <w:p w14:paraId="305F4DB5" w14:textId="77777777" w:rsidR="00D33C59" w:rsidRDefault="00111DF1">
      <w:pPr>
        <w:numPr>
          <w:ilvl w:val="0"/>
          <w:numId w:val="1"/>
        </w:numPr>
        <w:spacing w:after="0" w:line="240" w:lineRule="auto"/>
        <w:rPr>
          <w:color w:val="000000"/>
        </w:rPr>
      </w:pPr>
      <w:r>
        <w:rPr>
          <w:color w:val="000000"/>
        </w:rPr>
        <w:t>Kwaliteitskaarten, doorgaande lijn</w:t>
      </w:r>
    </w:p>
    <w:p w14:paraId="5334DDE9" w14:textId="77777777" w:rsidR="00D33C59" w:rsidRDefault="00111DF1">
      <w:pPr>
        <w:numPr>
          <w:ilvl w:val="0"/>
          <w:numId w:val="1"/>
        </w:numPr>
        <w:spacing w:after="0" w:line="240" w:lineRule="auto"/>
        <w:rPr>
          <w:color w:val="000000"/>
        </w:rPr>
      </w:pPr>
      <w:r>
        <w:rPr>
          <w:color w:val="000000"/>
        </w:rPr>
        <w:t>Implementeren nieuw LVS</w:t>
      </w:r>
    </w:p>
    <w:p w14:paraId="2E322696" w14:textId="77777777" w:rsidR="00D33C59" w:rsidRDefault="00111DF1">
      <w:pPr>
        <w:numPr>
          <w:ilvl w:val="0"/>
          <w:numId w:val="1"/>
        </w:numPr>
        <w:spacing w:after="0" w:line="240" w:lineRule="auto"/>
        <w:rPr>
          <w:color w:val="000000"/>
        </w:rPr>
      </w:pPr>
      <w:r>
        <w:rPr>
          <w:color w:val="000000"/>
        </w:rPr>
        <w:lastRenderedPageBreak/>
        <w:t>Organisatiestructuur (o.a. bordsessies)</w:t>
      </w:r>
    </w:p>
    <w:p w14:paraId="54FF1465" w14:textId="77777777" w:rsidR="00D33C59" w:rsidRDefault="00111DF1">
      <w:pPr>
        <w:spacing w:after="0" w:line="240" w:lineRule="auto"/>
      </w:pPr>
      <w:r>
        <w:rPr>
          <w:b/>
          <w:bCs/>
          <w:color w:val="000000"/>
        </w:rPr>
        <w:t>Aandacht</w:t>
      </w:r>
    </w:p>
    <w:p w14:paraId="15C152F4" w14:textId="46140B0B" w:rsidR="00D33C59" w:rsidRDefault="00111DF1" w:rsidP="00B20E25">
      <w:pPr>
        <w:numPr>
          <w:ilvl w:val="0"/>
          <w:numId w:val="1"/>
        </w:numPr>
        <w:spacing w:after="0" w:line="240" w:lineRule="auto"/>
      </w:pPr>
      <w:r w:rsidRPr="00B20E25">
        <w:rPr>
          <w:color w:val="000000"/>
        </w:rPr>
        <w:t>Fries/meertaligheid</w:t>
      </w:r>
    </w:p>
    <w:p w14:paraId="3498098C" w14:textId="77777777" w:rsidR="00D33C59" w:rsidRDefault="00111DF1">
      <w:pPr>
        <w:numPr>
          <w:ilvl w:val="0"/>
          <w:numId w:val="1"/>
        </w:numPr>
        <w:spacing w:after="0" w:line="240" w:lineRule="auto"/>
        <w:rPr>
          <w:color w:val="000000"/>
        </w:rPr>
      </w:pPr>
      <w:r>
        <w:rPr>
          <w:color w:val="000000"/>
        </w:rPr>
        <w:t>Didactisch hand</w:t>
      </w:r>
      <w:r>
        <w:rPr>
          <w:color w:val="000000"/>
        </w:rPr>
        <w:t>elen</w:t>
      </w:r>
    </w:p>
    <w:p w14:paraId="3B3E8D19" w14:textId="6D131E06" w:rsidR="00D33C59" w:rsidRDefault="00B20E25">
      <w:pPr>
        <w:spacing w:after="0" w:line="240" w:lineRule="auto"/>
      </w:pPr>
      <w:r>
        <w:rPr>
          <w:color w:val="000000"/>
        </w:rPr>
        <w:br/>
        <w:t xml:space="preserve">In hoofdstuk 11 worden de doelen kort specifieker uitgewerkt. </w:t>
      </w:r>
      <w:r>
        <w:rPr>
          <w:color w:val="000000"/>
        </w:rPr>
        <w:br/>
        <w:t>De concrete uitwerking gebeurt in de schooljaarplannen, die verbonden zijn aan het meerjarenplan.</w:t>
      </w:r>
    </w:p>
    <w:p w14:paraId="69B7D5D1" w14:textId="77777777" w:rsidR="00D33C59" w:rsidRDefault="00D33C59">
      <w:pPr>
        <w:pStyle w:val="NoSpacingPHPDOCX"/>
        <w:spacing w:before="240" w:after="240"/>
      </w:pPr>
    </w:p>
    <w:p w14:paraId="4C9295AE" w14:textId="77777777" w:rsidR="00D33C59" w:rsidRDefault="00111DF1">
      <w:r>
        <w:br w:type="page"/>
      </w:r>
    </w:p>
    <w:p w14:paraId="2E851D7D" w14:textId="77777777" w:rsidR="00D33C59" w:rsidRDefault="00111DF1">
      <w:pPr>
        <w:pStyle w:val="Heading1PHPDOCX0"/>
        <w:rPr>
          <w:sz w:val="36"/>
          <w:szCs w:val="36"/>
        </w:rPr>
      </w:pPr>
      <w:bookmarkStart w:id="33" w:name="_Toc146642005"/>
      <w:r>
        <w:rPr>
          <w:sz w:val="36"/>
          <w:szCs w:val="36"/>
        </w:rPr>
        <w:lastRenderedPageBreak/>
        <w:t>8. Verbinden met de omgeving</w:t>
      </w:r>
      <w:bookmarkEnd w:id="33"/>
    </w:p>
    <w:p w14:paraId="43C8FFC1" w14:textId="77777777" w:rsidR="00D33C59" w:rsidRDefault="00111DF1">
      <w:pPr>
        <w:pStyle w:val="Heading2PHPDOCX0"/>
        <w:rPr>
          <w:sz w:val="32"/>
          <w:szCs w:val="32"/>
        </w:rPr>
      </w:pPr>
      <w:bookmarkStart w:id="34" w:name="_Toc146642006"/>
      <w:r>
        <w:rPr>
          <w:sz w:val="32"/>
          <w:szCs w:val="32"/>
        </w:rPr>
        <w:t>8.1. Ambitie BMS</w:t>
      </w:r>
      <w:bookmarkEnd w:id="34"/>
    </w:p>
    <w:p w14:paraId="11086390" w14:textId="07DD26B8" w:rsidR="00D33C59" w:rsidRDefault="00111DF1">
      <w:pPr>
        <w:spacing w:after="0" w:line="240" w:lineRule="auto"/>
      </w:pPr>
      <w:r>
        <w:rPr>
          <w:color w:val="000000"/>
        </w:rPr>
        <w:t xml:space="preserve">We realiseren ons dat we nog veel </w:t>
      </w:r>
      <w:r>
        <w:rPr>
          <w:color w:val="000000"/>
        </w:rPr>
        <w:t>winst kunnen behalen door ons meer te verbinden met de omgeving. De gevolgen van Covid-19, de huidige duurzaamheidsvraagstukken en het lerarentekort dwingen ons bijvoorbeeld om meer samenwerking te zoeken met stakeholders. Daarom stellen we ambities die be</w:t>
      </w:r>
      <w:r>
        <w:rPr>
          <w:color w:val="000000"/>
        </w:rPr>
        <w:t>schrijven waar we voor gaan met betrekking tot die verbinding met de omgeving. We willen ons onderscheiden door hier bewust mee bezig te zijn. We staan er namelijk niet alleen voor.</w:t>
      </w:r>
      <w:r>
        <w:rPr>
          <w:color w:val="000000"/>
        </w:rPr>
        <w:br/>
        <w:t xml:space="preserve">Onze stakeholders (organisaties voor kinderopvang, onderwijsinstellingen, </w:t>
      </w:r>
      <w:r>
        <w:rPr>
          <w:color w:val="000000"/>
        </w:rPr>
        <w:t>overheidsinstanties, onderzoeksinstanties, ouder(s)/ verzorger(s), ondernemers en overige organisaties) spelen een belangrijke rol in het mogelijk maken van betekenisvol onderwijs in het belang van de ontwikkeling van onze kinderen.</w:t>
      </w:r>
    </w:p>
    <w:p w14:paraId="09E033A1" w14:textId="77777777" w:rsidR="00D33C59" w:rsidRDefault="00D33C59">
      <w:pPr>
        <w:pStyle w:val="NoSpacingPHPDOCX"/>
      </w:pPr>
    </w:p>
    <w:p w14:paraId="79295052" w14:textId="77777777" w:rsidR="00D33C59" w:rsidRDefault="00111DF1">
      <w:pPr>
        <w:numPr>
          <w:ilvl w:val="0"/>
          <w:numId w:val="1"/>
        </w:numPr>
        <w:spacing w:after="0" w:line="240" w:lineRule="auto"/>
        <w:rPr>
          <w:color w:val="000000"/>
        </w:rPr>
      </w:pPr>
      <w:r>
        <w:rPr>
          <w:color w:val="000000"/>
        </w:rPr>
        <w:t>We werken met onze sch</w:t>
      </w:r>
      <w:r>
        <w:rPr>
          <w:color w:val="000000"/>
        </w:rPr>
        <w:t>olen en organisaties voor kinderopvang samen aan ontschotting van de domeinen zodat we efficiënt en uniform kunnen werken</w:t>
      </w:r>
    </w:p>
    <w:p w14:paraId="40FB59C4" w14:textId="77777777" w:rsidR="00D33C59" w:rsidRDefault="00111DF1">
      <w:pPr>
        <w:numPr>
          <w:ilvl w:val="0"/>
          <w:numId w:val="1"/>
        </w:numPr>
        <w:spacing w:after="0" w:line="240" w:lineRule="auto"/>
        <w:rPr>
          <w:color w:val="000000"/>
        </w:rPr>
      </w:pPr>
      <w:r>
        <w:rPr>
          <w:color w:val="000000"/>
        </w:rPr>
        <w:t>We werken integraal samen met het mbo, hbo en wo in het belang van onze toekomstige medewerkers</w:t>
      </w:r>
    </w:p>
    <w:p w14:paraId="05AF9756" w14:textId="77777777" w:rsidR="00D33C59" w:rsidRDefault="00111DF1">
      <w:pPr>
        <w:numPr>
          <w:ilvl w:val="0"/>
          <w:numId w:val="1"/>
        </w:numPr>
        <w:spacing w:after="0" w:line="240" w:lineRule="auto"/>
        <w:rPr>
          <w:color w:val="000000"/>
        </w:rPr>
      </w:pPr>
      <w:r>
        <w:rPr>
          <w:color w:val="000000"/>
        </w:rPr>
        <w:t>We gaan beweging creëren in duurzame r</w:t>
      </w:r>
      <w:r>
        <w:rPr>
          <w:color w:val="000000"/>
        </w:rPr>
        <w:t>elaties tussen kinderen, de omgeving (zoals ondernemers) en de steeds groter wordende wereld</w:t>
      </w:r>
    </w:p>
    <w:p w14:paraId="3C4D7DA2" w14:textId="77777777" w:rsidR="00D33C59" w:rsidRDefault="00111DF1">
      <w:pPr>
        <w:numPr>
          <w:ilvl w:val="0"/>
          <w:numId w:val="1"/>
        </w:numPr>
        <w:spacing w:after="0" w:line="240" w:lineRule="auto"/>
        <w:rPr>
          <w:color w:val="000000"/>
        </w:rPr>
      </w:pPr>
      <w:r>
        <w:rPr>
          <w:color w:val="000000"/>
        </w:rPr>
        <w:t xml:space="preserve">We gaan werken vanuit een </w:t>
      </w:r>
      <w:proofErr w:type="spellStart"/>
      <w:r>
        <w:rPr>
          <w:color w:val="000000"/>
        </w:rPr>
        <w:t>evidence</w:t>
      </w:r>
      <w:proofErr w:type="spellEnd"/>
      <w:r>
        <w:rPr>
          <w:color w:val="000000"/>
        </w:rPr>
        <w:t xml:space="preserve"> </w:t>
      </w:r>
      <w:proofErr w:type="spellStart"/>
      <w:r>
        <w:rPr>
          <w:color w:val="000000"/>
        </w:rPr>
        <w:t>informed</w:t>
      </w:r>
      <w:proofErr w:type="spellEnd"/>
      <w:r>
        <w:rPr>
          <w:color w:val="000000"/>
        </w:rPr>
        <w:t xml:space="preserve"> benadering om op basis van (toegepast) wetenschappelijk onderzoek en kennis over de praktijk te werken aan de kwaliteit</w:t>
      </w:r>
      <w:r>
        <w:rPr>
          <w:color w:val="000000"/>
        </w:rPr>
        <w:t xml:space="preserve"> van onderwijs en opvang</w:t>
      </w:r>
    </w:p>
    <w:p w14:paraId="03D97CF5" w14:textId="77777777" w:rsidR="00D33C59" w:rsidRDefault="00111DF1">
      <w:pPr>
        <w:numPr>
          <w:ilvl w:val="0"/>
          <w:numId w:val="1"/>
        </w:numPr>
        <w:spacing w:after="0" w:line="240" w:lineRule="auto"/>
        <w:rPr>
          <w:color w:val="000000"/>
        </w:rPr>
      </w:pPr>
      <w:r>
        <w:rPr>
          <w:color w:val="000000"/>
        </w:rPr>
        <w:t>We gaan onszelf zichtbaar en vindbaar maken op de bestuurlijke sociale kaart (provinciaal tot lokaal)</w:t>
      </w:r>
    </w:p>
    <w:p w14:paraId="499B72F5" w14:textId="77777777" w:rsidR="00D33C59" w:rsidRDefault="00111DF1">
      <w:pPr>
        <w:numPr>
          <w:ilvl w:val="0"/>
          <w:numId w:val="1"/>
        </w:numPr>
        <w:spacing w:after="0" w:line="240" w:lineRule="auto"/>
        <w:rPr>
          <w:color w:val="000000"/>
        </w:rPr>
      </w:pPr>
      <w:r>
        <w:rPr>
          <w:color w:val="000000"/>
        </w:rPr>
        <w:t>We gaan proactief aan de slag met de ontwikkeling van passend onderwijs naar inclusief onderwijs</w:t>
      </w:r>
    </w:p>
    <w:p w14:paraId="6B96046E" w14:textId="77777777" w:rsidR="00D33C59" w:rsidRDefault="00111DF1">
      <w:pPr>
        <w:numPr>
          <w:ilvl w:val="0"/>
          <w:numId w:val="1"/>
        </w:numPr>
        <w:spacing w:after="0" w:line="240" w:lineRule="auto"/>
        <w:rPr>
          <w:color w:val="000000"/>
        </w:rPr>
      </w:pPr>
      <w:r>
        <w:rPr>
          <w:color w:val="000000"/>
        </w:rPr>
        <w:t xml:space="preserve">We gaan inzetten op </w:t>
      </w:r>
      <w:r>
        <w:rPr>
          <w:color w:val="000000"/>
        </w:rPr>
        <w:t>scholen als ontmoetingsplek waar ouders zich, op basis van wederkerigheid, welkom voelen om hun expertise, talenten en kwaliteiten te delen</w:t>
      </w:r>
    </w:p>
    <w:p w14:paraId="2249BB97" w14:textId="77777777" w:rsidR="00D33C59" w:rsidRDefault="00D33C59"/>
    <w:p w14:paraId="01AE63EE" w14:textId="77777777" w:rsidR="00D33C59" w:rsidRDefault="00111DF1">
      <w:pPr>
        <w:pStyle w:val="Heading2PHPDOCX0"/>
        <w:rPr>
          <w:sz w:val="32"/>
          <w:szCs w:val="32"/>
        </w:rPr>
      </w:pPr>
      <w:bookmarkStart w:id="35" w:name="_Toc146642007"/>
      <w:r>
        <w:rPr>
          <w:sz w:val="32"/>
          <w:szCs w:val="32"/>
        </w:rPr>
        <w:t>8.2. Huidige situatie IKC Sint Mattheüs</w:t>
      </w:r>
      <w:bookmarkEnd w:id="35"/>
    </w:p>
    <w:p w14:paraId="67D28418" w14:textId="2BEB95C3" w:rsidR="00B20E25" w:rsidRPr="00B20E25" w:rsidRDefault="00111DF1" w:rsidP="00B20E25">
      <w:pPr>
        <w:pStyle w:val="NoSpacingPHPDOCX"/>
      </w:pPr>
      <w:r>
        <w:rPr>
          <w:color w:val="000000"/>
        </w:rPr>
        <w:t>Ons IKC is altijd volop in ontwikkeling. We werken samen met diverse partne</w:t>
      </w:r>
      <w:r>
        <w:rPr>
          <w:color w:val="000000"/>
        </w:rPr>
        <w:t>rs in de omgeving waarin op dit moment SKIK (opvang) en het Voortgezet onderwijs. Daarnaast werken we regelmatig samen met collega basisscholen en gemeente die betrokken zijn bij het project 'gezonde wijkaanpak'. Dit zijn de belangrijkste spelers in onze s</w:t>
      </w:r>
      <w:r>
        <w:rPr>
          <w:color w:val="000000"/>
        </w:rPr>
        <w:t>amenwerking.</w:t>
      </w:r>
    </w:p>
    <w:p w14:paraId="5154591D" w14:textId="77777777" w:rsidR="00B20E25" w:rsidRDefault="00B20E25">
      <w:pPr>
        <w:pStyle w:val="Heading2PHPDOCX0"/>
        <w:rPr>
          <w:sz w:val="32"/>
          <w:szCs w:val="32"/>
        </w:rPr>
      </w:pPr>
    </w:p>
    <w:p w14:paraId="7090E7E6" w14:textId="122284FB" w:rsidR="00D33C59" w:rsidRDefault="00111DF1">
      <w:pPr>
        <w:pStyle w:val="Heading2PHPDOCX0"/>
        <w:rPr>
          <w:sz w:val="32"/>
          <w:szCs w:val="32"/>
        </w:rPr>
      </w:pPr>
      <w:bookmarkStart w:id="36" w:name="_Toc146642008"/>
      <w:r>
        <w:rPr>
          <w:sz w:val="32"/>
          <w:szCs w:val="32"/>
        </w:rPr>
        <w:t>8.3. Specifieke doelen IKC Sint Mattheüs</w:t>
      </w:r>
      <w:bookmarkEnd w:id="36"/>
    </w:p>
    <w:p w14:paraId="021D636F" w14:textId="77777777" w:rsidR="00D33C59" w:rsidRDefault="00111DF1">
      <w:pPr>
        <w:pStyle w:val="NoSpacingPHPDOCX"/>
      </w:pPr>
      <w:r>
        <w:rPr>
          <w:color w:val="000000"/>
        </w:rPr>
        <w:t>Onderwerpen, die op IKC Sint Mattheüs in het meerjarenplan bij het thema 'verbinden met de omgeving" horen, zijn:</w:t>
      </w:r>
      <w:r>
        <w:rPr>
          <w:b/>
          <w:bCs/>
          <w:color w:val="000000"/>
        </w:rPr>
        <w:br/>
      </w:r>
      <w:r>
        <w:rPr>
          <w:b/>
          <w:bCs/>
          <w:color w:val="000000"/>
        </w:rPr>
        <w:br/>
        <w:t>Aandacht</w:t>
      </w:r>
    </w:p>
    <w:p w14:paraId="3C7C5CFC" w14:textId="77777777" w:rsidR="00D33C59" w:rsidRDefault="00111DF1">
      <w:pPr>
        <w:numPr>
          <w:ilvl w:val="0"/>
          <w:numId w:val="1"/>
        </w:numPr>
        <w:spacing w:after="0" w:line="240" w:lineRule="auto"/>
        <w:rPr>
          <w:color w:val="000000"/>
        </w:rPr>
      </w:pPr>
      <w:r>
        <w:rPr>
          <w:color w:val="000000"/>
        </w:rPr>
        <w:t>Gezonde wijkaanpak</w:t>
      </w:r>
    </w:p>
    <w:p w14:paraId="717CA237" w14:textId="4A232241" w:rsidR="00D33C59" w:rsidRDefault="00B20E25">
      <w:pPr>
        <w:spacing w:after="0" w:line="240" w:lineRule="auto"/>
      </w:pPr>
      <w:r>
        <w:rPr>
          <w:color w:val="000000"/>
        </w:rPr>
        <w:br/>
        <w:t xml:space="preserve">In hoofdstuk 11 worden de doelen kort specifieker uitgewerkt. </w:t>
      </w:r>
      <w:r>
        <w:rPr>
          <w:color w:val="000000"/>
        </w:rPr>
        <w:br/>
        <w:t>De concrete uitwerking gebeurt in de schooljaarplannen, die verbonden zijn aan het meerjarenplan.</w:t>
      </w:r>
    </w:p>
    <w:p w14:paraId="6FFB1CB3" w14:textId="77777777" w:rsidR="00D33C59" w:rsidRDefault="00111DF1">
      <w:pPr>
        <w:pStyle w:val="Heading1PHPDOCX0"/>
        <w:rPr>
          <w:sz w:val="36"/>
          <w:szCs w:val="36"/>
        </w:rPr>
      </w:pPr>
      <w:bookmarkStart w:id="37" w:name="_Toc146642009"/>
      <w:r>
        <w:rPr>
          <w:sz w:val="36"/>
          <w:szCs w:val="36"/>
        </w:rPr>
        <w:lastRenderedPageBreak/>
        <w:t>9. Vinden en (ver)binden van medewerkers</w:t>
      </w:r>
      <w:bookmarkEnd w:id="37"/>
    </w:p>
    <w:p w14:paraId="0F88E9CE" w14:textId="77777777" w:rsidR="00D33C59" w:rsidRDefault="00111DF1">
      <w:pPr>
        <w:pStyle w:val="Heading2PHPDOCX0"/>
        <w:rPr>
          <w:sz w:val="32"/>
          <w:szCs w:val="32"/>
        </w:rPr>
      </w:pPr>
      <w:bookmarkStart w:id="38" w:name="_Toc146642010"/>
      <w:r>
        <w:rPr>
          <w:sz w:val="32"/>
          <w:szCs w:val="32"/>
        </w:rPr>
        <w:t>9.1. Ambitie BMS</w:t>
      </w:r>
      <w:bookmarkEnd w:id="38"/>
    </w:p>
    <w:p w14:paraId="127E312C" w14:textId="77777777" w:rsidR="00D33C59" w:rsidRDefault="00111DF1">
      <w:pPr>
        <w:spacing w:after="0" w:line="240" w:lineRule="auto"/>
      </w:pPr>
      <w:r>
        <w:rPr>
          <w:color w:val="000000"/>
        </w:rPr>
        <w:t>We realiseren ons dat het steeds belangrijker wordt om voldoende goed gekwalificeerde medewerk</w:t>
      </w:r>
      <w:r>
        <w:rPr>
          <w:color w:val="000000"/>
        </w:rPr>
        <w:t>ers duurzaam te (ver)binden aan de BMS en te behouden voor de BMS. Om kwalitatief onderwijs te kunnen (blijven) bieden vergt dit aanpassingen van de organisatie en het medewerkersbeleid. Daarom stellen we ambities die beschrijven waar we voor gaan met betr</w:t>
      </w:r>
      <w:r>
        <w:rPr>
          <w:color w:val="000000"/>
        </w:rPr>
        <w:t>ekking tot het medewerkersbeleid. We zijn ons ervan bewust dat we het niet alleen kunnen. We moeten het samen doen met onze ketenpartners.</w:t>
      </w:r>
    </w:p>
    <w:p w14:paraId="0E311458" w14:textId="77777777" w:rsidR="00D33C59" w:rsidRDefault="00D33C59">
      <w:pPr>
        <w:pStyle w:val="NoSpacingPHPDOCX"/>
      </w:pPr>
    </w:p>
    <w:p w14:paraId="0BE61FA8" w14:textId="77777777" w:rsidR="00D33C59" w:rsidRDefault="00111DF1">
      <w:pPr>
        <w:numPr>
          <w:ilvl w:val="0"/>
          <w:numId w:val="1"/>
        </w:numPr>
        <w:spacing w:after="0" w:line="240" w:lineRule="auto"/>
        <w:rPr>
          <w:color w:val="000000"/>
        </w:rPr>
      </w:pPr>
      <w:r>
        <w:rPr>
          <w:color w:val="000000"/>
        </w:rPr>
        <w:t>We gaan voor het vinden, (ver)binden en boeien van de juiste mensen door een aantrekkelijke arbeidsmarktstrategie</w:t>
      </w:r>
    </w:p>
    <w:p w14:paraId="16591F8A" w14:textId="77777777" w:rsidR="00D33C59" w:rsidRDefault="00111DF1">
      <w:pPr>
        <w:numPr>
          <w:ilvl w:val="0"/>
          <w:numId w:val="1"/>
        </w:numPr>
        <w:spacing w:after="0" w:line="240" w:lineRule="auto"/>
        <w:rPr>
          <w:color w:val="000000"/>
        </w:rPr>
      </w:pPr>
      <w:r>
        <w:rPr>
          <w:color w:val="000000"/>
        </w:rPr>
        <w:t>We</w:t>
      </w:r>
      <w:r>
        <w:rPr>
          <w:color w:val="000000"/>
        </w:rPr>
        <w:t xml:space="preserve"> zorgen er door goed werkgeverschap voor dat de juiste mensen verbonden blijven</w:t>
      </w:r>
    </w:p>
    <w:p w14:paraId="741BAAC0" w14:textId="77777777" w:rsidR="00D33C59" w:rsidRDefault="00111DF1">
      <w:pPr>
        <w:numPr>
          <w:ilvl w:val="0"/>
          <w:numId w:val="1"/>
        </w:numPr>
        <w:spacing w:after="0" w:line="240" w:lineRule="auto"/>
        <w:rPr>
          <w:color w:val="000000"/>
        </w:rPr>
      </w:pPr>
      <w:r>
        <w:rPr>
          <w:color w:val="000000"/>
        </w:rPr>
        <w:t>We zorgen er door flexibel te organiseren voor dat we minder behoefte hebben aan specifieke functies waarvoor geen of onvoldoende beschikbare kandidaten zijn</w:t>
      </w:r>
    </w:p>
    <w:p w14:paraId="3E570346" w14:textId="77777777" w:rsidR="00D33C59" w:rsidRDefault="00D33C59"/>
    <w:p w14:paraId="2B257251" w14:textId="77777777" w:rsidR="00D33C59" w:rsidRDefault="00111DF1">
      <w:pPr>
        <w:pStyle w:val="Heading2PHPDOCX0"/>
        <w:rPr>
          <w:sz w:val="32"/>
          <w:szCs w:val="32"/>
        </w:rPr>
      </w:pPr>
      <w:bookmarkStart w:id="39" w:name="_Toc146642011"/>
      <w:r>
        <w:rPr>
          <w:sz w:val="32"/>
          <w:szCs w:val="32"/>
        </w:rPr>
        <w:t>9.2. Huidige situ</w:t>
      </w:r>
      <w:r>
        <w:rPr>
          <w:sz w:val="32"/>
          <w:szCs w:val="32"/>
        </w:rPr>
        <w:t>atie IKC Sint Mattheüs</w:t>
      </w:r>
      <w:bookmarkEnd w:id="39"/>
    </w:p>
    <w:p w14:paraId="39F66825" w14:textId="77777777" w:rsidR="00D33C59" w:rsidRPr="00B20E25" w:rsidRDefault="00111DF1">
      <w:pPr>
        <w:spacing w:after="0" w:line="240" w:lineRule="auto"/>
        <w:rPr>
          <w:color w:val="000000"/>
        </w:rPr>
      </w:pPr>
      <w:r w:rsidRPr="00B20E25">
        <w:rPr>
          <w:color w:val="000000"/>
        </w:rPr>
        <w:t>Het team van IKC Mattheüs heeft de laatste jaren te maken gehad met veel onrust. Kort op elkaar zijn er verschillende directeurswisselingen geweest. Daarnaast is er veel langdurige ziekte geweest, o.a. long-covid, waardoor het team i</w:t>
      </w:r>
      <w:r w:rsidRPr="00B20E25">
        <w:rPr>
          <w:color w:val="000000"/>
        </w:rPr>
        <w:t>n een overlevingsstand is komen te staan. Veel (verschillende) invalleerkrachten en verschillende visies en werkwijzen van directies zorgden voor veel onrust en maakte dat een klein deel van het team alle ballen in de lucht moest houden.</w:t>
      </w:r>
      <w:r w:rsidRPr="00B20E25">
        <w:rPr>
          <w:color w:val="000000"/>
        </w:rPr>
        <w:br/>
      </w:r>
      <w:r w:rsidRPr="00B20E25">
        <w:rPr>
          <w:color w:val="000000"/>
        </w:rPr>
        <w:br/>
        <w:t xml:space="preserve">Per 1 januari is </w:t>
      </w:r>
      <w:r w:rsidRPr="00B20E25">
        <w:rPr>
          <w:color w:val="000000"/>
        </w:rPr>
        <w:t>er een nieuwe directeur gekomen die van plan is om meerdere jaren te blijven. Helaas dat had zij wel een valse start door een ernstige ziekte in de privé situatie. Deze situatie is gelukkig voorbij zodat de nieuwe directeur na de zomervakantie zich voor 10</w:t>
      </w:r>
      <w:r w:rsidRPr="00B20E25">
        <w:rPr>
          <w:color w:val="000000"/>
        </w:rPr>
        <w:t>0% kan inzetten voor het team, ouders en kinderen van de Mattheüs.</w:t>
      </w:r>
    </w:p>
    <w:p w14:paraId="324E85F5" w14:textId="77777777" w:rsidR="00D33C59" w:rsidRDefault="00D33C59"/>
    <w:p w14:paraId="0975D3D6" w14:textId="77777777" w:rsidR="00D33C59" w:rsidRDefault="00111DF1">
      <w:pPr>
        <w:pStyle w:val="Heading2PHPDOCX0"/>
        <w:rPr>
          <w:sz w:val="32"/>
          <w:szCs w:val="32"/>
        </w:rPr>
      </w:pPr>
      <w:bookmarkStart w:id="40" w:name="_Toc146642012"/>
      <w:r>
        <w:rPr>
          <w:sz w:val="32"/>
          <w:szCs w:val="32"/>
        </w:rPr>
        <w:t>9.3. Specifieke doelen IKC Sint Mattheüs</w:t>
      </w:r>
      <w:bookmarkEnd w:id="40"/>
    </w:p>
    <w:p w14:paraId="084C6554" w14:textId="77777777" w:rsidR="00D33C59" w:rsidRDefault="00111DF1">
      <w:pPr>
        <w:pStyle w:val="NoSpacingPHPDOCX"/>
      </w:pPr>
      <w:r>
        <w:rPr>
          <w:color w:val="000000"/>
        </w:rPr>
        <w:t xml:space="preserve">Onderwerpen, die op IKC Sint Mattheüs in het meerjarenplan bij het thema "Vinden en (ver)binden van medewerkers horen, zijn: </w:t>
      </w:r>
      <w:r>
        <w:rPr>
          <w:b/>
          <w:bCs/>
          <w:color w:val="000000"/>
        </w:rPr>
        <w:br/>
      </w:r>
      <w:r>
        <w:rPr>
          <w:b/>
          <w:bCs/>
          <w:color w:val="000000"/>
        </w:rPr>
        <w:br/>
        <w:t>Actief verder ontwik</w:t>
      </w:r>
      <w:r>
        <w:rPr>
          <w:b/>
          <w:bCs/>
          <w:color w:val="000000"/>
        </w:rPr>
        <w:t>kelen</w:t>
      </w:r>
    </w:p>
    <w:p w14:paraId="75D7FDE9" w14:textId="77777777" w:rsidR="00D33C59" w:rsidRDefault="00111DF1">
      <w:pPr>
        <w:numPr>
          <w:ilvl w:val="0"/>
          <w:numId w:val="1"/>
        </w:numPr>
        <w:spacing w:after="0" w:line="240" w:lineRule="auto"/>
        <w:rPr>
          <w:color w:val="000000"/>
        </w:rPr>
      </w:pPr>
      <w:r>
        <w:rPr>
          <w:color w:val="000000"/>
        </w:rPr>
        <w:t>Waarderend leiderschap</w:t>
      </w:r>
    </w:p>
    <w:p w14:paraId="7A34CEE6" w14:textId="77777777" w:rsidR="00D33C59" w:rsidRDefault="00111DF1">
      <w:pPr>
        <w:numPr>
          <w:ilvl w:val="0"/>
          <w:numId w:val="1"/>
        </w:numPr>
        <w:spacing w:after="0" w:line="240" w:lineRule="auto"/>
        <w:rPr>
          <w:color w:val="000000"/>
        </w:rPr>
      </w:pPr>
      <w:r>
        <w:rPr>
          <w:color w:val="000000"/>
        </w:rPr>
        <w:t>Visie ontwikkeling</w:t>
      </w:r>
    </w:p>
    <w:p w14:paraId="56F2461D" w14:textId="77777777" w:rsidR="00D33C59" w:rsidRDefault="00111DF1">
      <w:pPr>
        <w:numPr>
          <w:ilvl w:val="0"/>
          <w:numId w:val="1"/>
        </w:numPr>
        <w:spacing w:after="0" w:line="240" w:lineRule="auto"/>
        <w:rPr>
          <w:color w:val="000000"/>
        </w:rPr>
      </w:pPr>
      <w:r>
        <w:rPr>
          <w:color w:val="000000"/>
        </w:rPr>
        <w:t>Professionele cultuur</w:t>
      </w:r>
    </w:p>
    <w:p w14:paraId="2778AA6B" w14:textId="77777777" w:rsidR="00D33C59" w:rsidRDefault="00111DF1">
      <w:pPr>
        <w:numPr>
          <w:ilvl w:val="0"/>
          <w:numId w:val="1"/>
        </w:numPr>
        <w:spacing w:after="0" w:line="240" w:lineRule="auto"/>
        <w:rPr>
          <w:color w:val="000000"/>
        </w:rPr>
      </w:pPr>
      <w:r>
        <w:rPr>
          <w:color w:val="000000"/>
        </w:rPr>
        <w:t>Eigenaarschap</w:t>
      </w:r>
    </w:p>
    <w:p w14:paraId="5B2E8337" w14:textId="77777777" w:rsidR="00D33C59" w:rsidRDefault="00111DF1">
      <w:pPr>
        <w:numPr>
          <w:ilvl w:val="0"/>
          <w:numId w:val="1"/>
        </w:numPr>
        <w:spacing w:after="0" w:line="240" w:lineRule="auto"/>
        <w:rPr>
          <w:color w:val="000000"/>
        </w:rPr>
      </w:pPr>
      <w:r>
        <w:rPr>
          <w:color w:val="000000"/>
        </w:rPr>
        <w:t>Plezier</w:t>
      </w:r>
    </w:p>
    <w:p w14:paraId="41E558A5" w14:textId="019464B1" w:rsidR="00D33C59" w:rsidRDefault="00B20E25">
      <w:pPr>
        <w:spacing w:after="0" w:line="240" w:lineRule="auto"/>
      </w:pPr>
      <w:r>
        <w:rPr>
          <w:color w:val="000000"/>
        </w:rPr>
        <w:br/>
        <w:t>In hoofdstuk 11 worden de doelen kort specifieker uitgewerkt.</w:t>
      </w:r>
      <w:r>
        <w:rPr>
          <w:color w:val="000000"/>
        </w:rPr>
        <w:br/>
        <w:t>De concrete uitwerking gebeurt in de schooljaarplannen, die verbonden zijn aan het meerjarenplan.</w:t>
      </w:r>
    </w:p>
    <w:p w14:paraId="16869885" w14:textId="77777777" w:rsidR="00D33C59" w:rsidRDefault="00D33C59">
      <w:pPr>
        <w:pStyle w:val="NoSpacingPHPDOCX"/>
        <w:spacing w:before="240" w:after="240"/>
      </w:pPr>
    </w:p>
    <w:p w14:paraId="4495F358" w14:textId="77777777" w:rsidR="00D33C59" w:rsidRDefault="00111DF1">
      <w:r>
        <w:br w:type="page"/>
      </w:r>
    </w:p>
    <w:p w14:paraId="47A54651" w14:textId="77777777" w:rsidR="00D33C59" w:rsidRDefault="00111DF1">
      <w:pPr>
        <w:pStyle w:val="Heading1PHPDOCX0"/>
        <w:rPr>
          <w:sz w:val="36"/>
          <w:szCs w:val="36"/>
        </w:rPr>
      </w:pPr>
      <w:bookmarkStart w:id="41" w:name="_Toc146642013"/>
      <w:r>
        <w:rPr>
          <w:sz w:val="36"/>
          <w:szCs w:val="36"/>
        </w:rPr>
        <w:lastRenderedPageBreak/>
        <w:t>10. Bestendige bedrijfsvoering</w:t>
      </w:r>
      <w:bookmarkEnd w:id="41"/>
    </w:p>
    <w:p w14:paraId="2A8778FA" w14:textId="77777777" w:rsidR="00D33C59" w:rsidRDefault="00111DF1">
      <w:pPr>
        <w:pStyle w:val="Heading2PHPDOCX0"/>
        <w:rPr>
          <w:sz w:val="32"/>
          <w:szCs w:val="32"/>
        </w:rPr>
      </w:pPr>
      <w:bookmarkStart w:id="42" w:name="_Toc146642014"/>
      <w:r>
        <w:rPr>
          <w:sz w:val="32"/>
          <w:szCs w:val="32"/>
        </w:rPr>
        <w:t>10.1. Ambitie BMS</w:t>
      </w:r>
      <w:bookmarkEnd w:id="42"/>
    </w:p>
    <w:p w14:paraId="2A38E9B6" w14:textId="77777777" w:rsidR="00D33C59" w:rsidRDefault="00111DF1">
      <w:pPr>
        <w:spacing w:after="0" w:line="240" w:lineRule="auto"/>
      </w:pPr>
      <w:r>
        <w:rPr>
          <w:color w:val="000000"/>
        </w:rPr>
        <w:t>Om continuïteit en kwaliteit te kunnen blijven garanderen is bestendige bedrijfsvoering essentieel. In de basis hebben we dit op orde, maar het kan altijd beter, efficiënter en effectiever.</w:t>
      </w:r>
      <w:r>
        <w:rPr>
          <w:color w:val="000000"/>
        </w:rPr>
        <w:t xml:space="preserve"> Daarom stellen we ambities die beschrijven waar we voor gaan met betrekking tot de bedrijfsvoering. Bedrijfsvoering die zorgt voor een gezonde balans van rust, reinheid en regelmaat.</w:t>
      </w:r>
    </w:p>
    <w:p w14:paraId="646AAB41" w14:textId="77777777" w:rsidR="00D33C59" w:rsidRDefault="00D33C59">
      <w:pPr>
        <w:pStyle w:val="NoSpacingPHPDOCX"/>
      </w:pPr>
    </w:p>
    <w:p w14:paraId="6B38C908" w14:textId="77777777" w:rsidR="00D33C59" w:rsidRDefault="00111DF1">
      <w:pPr>
        <w:numPr>
          <w:ilvl w:val="0"/>
          <w:numId w:val="1"/>
        </w:numPr>
        <w:spacing w:after="0" w:line="240" w:lineRule="auto"/>
        <w:rPr>
          <w:color w:val="000000"/>
        </w:rPr>
      </w:pPr>
      <w:r>
        <w:rPr>
          <w:color w:val="000000"/>
        </w:rPr>
        <w:t>We maken onze identiteit zichtbaarder in de scholen</w:t>
      </w:r>
    </w:p>
    <w:p w14:paraId="7C8531BC" w14:textId="77777777" w:rsidR="00D33C59" w:rsidRDefault="00111DF1">
      <w:pPr>
        <w:numPr>
          <w:ilvl w:val="0"/>
          <w:numId w:val="1"/>
        </w:numPr>
        <w:spacing w:after="0" w:line="240" w:lineRule="auto"/>
        <w:rPr>
          <w:color w:val="000000"/>
        </w:rPr>
      </w:pPr>
      <w:r>
        <w:rPr>
          <w:color w:val="000000"/>
        </w:rPr>
        <w:t>We gaan inzetten op</w:t>
      </w:r>
      <w:r>
        <w:rPr>
          <w:color w:val="000000"/>
        </w:rPr>
        <w:t xml:space="preserve"> profilering van de BMS en onze scholen</w:t>
      </w:r>
    </w:p>
    <w:p w14:paraId="1CD206FD" w14:textId="77777777" w:rsidR="00D33C59" w:rsidRDefault="00111DF1">
      <w:pPr>
        <w:numPr>
          <w:ilvl w:val="0"/>
          <w:numId w:val="1"/>
        </w:numPr>
        <w:spacing w:after="0" w:line="240" w:lineRule="auto"/>
        <w:rPr>
          <w:color w:val="000000"/>
        </w:rPr>
      </w:pPr>
      <w:r>
        <w:rPr>
          <w:color w:val="000000"/>
        </w:rPr>
        <w:t>We doen noodzakelijke investeringen in de huisvesting van groeischolen vanuit het eigen private vermogen</w:t>
      </w:r>
    </w:p>
    <w:p w14:paraId="4062DDF8" w14:textId="77777777" w:rsidR="00D33C59" w:rsidRDefault="00111DF1">
      <w:pPr>
        <w:numPr>
          <w:ilvl w:val="0"/>
          <w:numId w:val="1"/>
        </w:numPr>
        <w:spacing w:after="0" w:line="240" w:lineRule="auto"/>
        <w:rPr>
          <w:color w:val="000000"/>
        </w:rPr>
      </w:pPr>
      <w:r>
        <w:rPr>
          <w:color w:val="000000"/>
        </w:rPr>
        <w:t xml:space="preserve">We blijven actief werken aan de vorming van </w:t>
      </w:r>
      <w:proofErr w:type="spellStart"/>
      <w:r>
        <w:rPr>
          <w:color w:val="000000"/>
        </w:rPr>
        <w:t>IKC’s</w:t>
      </w:r>
      <w:proofErr w:type="spellEnd"/>
    </w:p>
    <w:p w14:paraId="2BEA4691" w14:textId="77777777" w:rsidR="00D33C59" w:rsidRDefault="00111DF1">
      <w:pPr>
        <w:numPr>
          <w:ilvl w:val="0"/>
          <w:numId w:val="1"/>
        </w:numPr>
        <w:spacing w:after="0" w:line="240" w:lineRule="auto"/>
        <w:rPr>
          <w:color w:val="000000"/>
        </w:rPr>
      </w:pPr>
      <w:r>
        <w:rPr>
          <w:color w:val="000000"/>
        </w:rPr>
        <w:t>We zetten actief in op digitalisering en digitale innovatie</w:t>
      </w:r>
    </w:p>
    <w:p w14:paraId="55A1E97D" w14:textId="77777777" w:rsidR="00D33C59" w:rsidRDefault="00D33C59"/>
    <w:p w14:paraId="0989C475" w14:textId="77777777" w:rsidR="00D33C59" w:rsidRDefault="00111DF1">
      <w:pPr>
        <w:pStyle w:val="Heading2PHPDOCX0"/>
        <w:rPr>
          <w:sz w:val="32"/>
          <w:szCs w:val="32"/>
        </w:rPr>
      </w:pPr>
      <w:bookmarkStart w:id="43" w:name="_Toc146642015"/>
      <w:r>
        <w:rPr>
          <w:sz w:val="32"/>
          <w:szCs w:val="32"/>
        </w:rPr>
        <w:t>10.2. Huidige situatie IKC Sint Mattheüs</w:t>
      </w:r>
      <w:bookmarkEnd w:id="43"/>
    </w:p>
    <w:p w14:paraId="05427B39" w14:textId="77777777" w:rsidR="00D33C59" w:rsidRDefault="00111DF1">
      <w:pPr>
        <w:pStyle w:val="NoSpacingPHPDOCX"/>
      </w:pPr>
      <w:r>
        <w:rPr>
          <w:b/>
          <w:bCs/>
          <w:color w:val="000000"/>
        </w:rPr>
        <w:t>Huidige situatie en waar we naartoe willen</w:t>
      </w:r>
      <w:r>
        <w:rPr>
          <w:color w:val="000000"/>
        </w:rPr>
        <w:br/>
        <w:t>Ons IKC is altijd volop in ontwikkeling. We werken samen met diverse partners in de omgeving waarin op dit moment SKIK (opvang) en het Voortgezet onderwijs. Daarnaast werke</w:t>
      </w:r>
      <w:r>
        <w:rPr>
          <w:color w:val="000000"/>
        </w:rPr>
        <w:t xml:space="preserve">n we regelmatig samen met collega basisscholen en gemeente die betrokken zijn bij het project 'gezonde wijkaanpak'. Dit zijn de belangrijkste spelers in onze samenwerking. </w:t>
      </w:r>
      <w:r>
        <w:rPr>
          <w:b/>
          <w:bCs/>
          <w:color w:val="000000"/>
        </w:rPr>
        <w:br/>
      </w:r>
      <w:r>
        <w:rPr>
          <w:b/>
          <w:bCs/>
          <w:color w:val="000000"/>
        </w:rPr>
        <w:br/>
        <w:t>Samenwerking met opvangorganisatie</w:t>
      </w:r>
      <w:r>
        <w:rPr>
          <w:color w:val="000000"/>
        </w:rPr>
        <w:br/>
        <w:t>Sint Mattheüs heeft een samenwerking met kinder</w:t>
      </w:r>
      <w:r>
        <w:rPr>
          <w:color w:val="000000"/>
        </w:rPr>
        <w:t xml:space="preserve">opvangorganisatie SKIK. Samen vormen we IKC Sint Mattheüs. </w:t>
      </w:r>
      <w:r>
        <w:rPr>
          <w:b/>
          <w:bCs/>
          <w:color w:val="000000"/>
        </w:rPr>
        <w:br/>
      </w:r>
      <w:r>
        <w:rPr>
          <w:b/>
          <w:bCs/>
          <w:color w:val="000000"/>
        </w:rPr>
        <w:br/>
        <w:t>Sponsorbeleid</w:t>
      </w:r>
      <w:r>
        <w:rPr>
          <w:color w:val="000000"/>
        </w:rPr>
        <w:br/>
        <w:t xml:space="preserve">In de schoolgids is te lezen hoe wij omgaan met sponsoring. Mochten we ons laten sponsoren, dan voldoen we aan de wettelijke bepalingen. </w:t>
      </w:r>
    </w:p>
    <w:p w14:paraId="1431D38D" w14:textId="77777777" w:rsidR="00D33C59" w:rsidRDefault="00D33C59"/>
    <w:p w14:paraId="568D81EB" w14:textId="77777777" w:rsidR="00D33C59" w:rsidRDefault="00111DF1">
      <w:pPr>
        <w:pStyle w:val="Heading2PHPDOCX0"/>
        <w:rPr>
          <w:sz w:val="32"/>
          <w:szCs w:val="32"/>
        </w:rPr>
      </w:pPr>
      <w:bookmarkStart w:id="44" w:name="_Toc146642016"/>
      <w:r>
        <w:rPr>
          <w:sz w:val="32"/>
          <w:szCs w:val="32"/>
        </w:rPr>
        <w:t>10.3. Specifieke doelen IKC Sint Mattheüs</w:t>
      </w:r>
      <w:bookmarkEnd w:id="44"/>
    </w:p>
    <w:p w14:paraId="0DBDE8F8" w14:textId="77777777" w:rsidR="00D33C59" w:rsidRDefault="00111DF1">
      <w:pPr>
        <w:pStyle w:val="NoSpacingPHPDOCX"/>
      </w:pPr>
      <w:r>
        <w:rPr>
          <w:color w:val="000000"/>
        </w:rPr>
        <w:t xml:space="preserve">Onderwerpen, die op IKC Sint Mattheüs in het meerjarenplan bij het thema "Bestendige bedrijfsvoering" horen, zijn: </w:t>
      </w:r>
      <w:r>
        <w:rPr>
          <w:b/>
          <w:bCs/>
          <w:color w:val="000000"/>
        </w:rPr>
        <w:br/>
      </w:r>
      <w:r>
        <w:rPr>
          <w:b/>
          <w:bCs/>
          <w:color w:val="000000"/>
        </w:rPr>
        <w:br/>
        <w:t>Aandacht</w:t>
      </w:r>
    </w:p>
    <w:p w14:paraId="499F2857" w14:textId="77777777" w:rsidR="00D33C59" w:rsidRDefault="00111DF1">
      <w:pPr>
        <w:numPr>
          <w:ilvl w:val="0"/>
          <w:numId w:val="1"/>
        </w:numPr>
        <w:spacing w:after="0" w:line="240" w:lineRule="auto"/>
        <w:rPr>
          <w:color w:val="000000"/>
        </w:rPr>
      </w:pPr>
      <w:r>
        <w:rPr>
          <w:color w:val="000000"/>
        </w:rPr>
        <w:t>IKC ontwikkeling</w:t>
      </w:r>
    </w:p>
    <w:p w14:paraId="79DB7EEC" w14:textId="77777777" w:rsidR="00D33C59" w:rsidRDefault="00D33C59"/>
    <w:p w14:paraId="74A12475" w14:textId="77777777" w:rsidR="00D33C59" w:rsidRDefault="00111DF1">
      <w:pPr>
        <w:spacing w:after="0" w:line="240" w:lineRule="auto"/>
      </w:pPr>
      <w:r>
        <w:rPr>
          <w:color w:val="000000"/>
        </w:rPr>
        <w:t>In hoofdstuk 11 worden de doelen kort specifieker uitgewerkt.</w:t>
      </w:r>
      <w:r>
        <w:rPr>
          <w:color w:val="000000"/>
        </w:rPr>
        <w:br/>
        <w:t>De concrete uitwerking gebeurt in de schooljaarpla</w:t>
      </w:r>
      <w:r>
        <w:rPr>
          <w:color w:val="000000"/>
        </w:rPr>
        <w:t>nnen, die verbonden zijn aan het meerjarenplan.</w:t>
      </w:r>
    </w:p>
    <w:p w14:paraId="65009F1A" w14:textId="77777777" w:rsidR="00D33C59" w:rsidRDefault="00D33C59">
      <w:pPr>
        <w:pStyle w:val="NoSpacingPHPDOCX"/>
        <w:spacing w:before="240" w:after="240"/>
      </w:pPr>
    </w:p>
    <w:p w14:paraId="63E4995C" w14:textId="77777777" w:rsidR="00D33C59" w:rsidRDefault="00111DF1">
      <w:r>
        <w:br w:type="page"/>
      </w:r>
    </w:p>
    <w:p w14:paraId="53DC545C" w14:textId="77777777" w:rsidR="00D33C59" w:rsidRDefault="00111DF1">
      <w:pPr>
        <w:pStyle w:val="Heading1PHPDOCX0"/>
        <w:rPr>
          <w:sz w:val="36"/>
          <w:szCs w:val="36"/>
        </w:rPr>
      </w:pPr>
      <w:bookmarkStart w:id="45" w:name="_Toc146642017"/>
      <w:r>
        <w:rPr>
          <w:sz w:val="36"/>
          <w:szCs w:val="36"/>
        </w:rPr>
        <w:lastRenderedPageBreak/>
        <w:t>11. Meerjarenplan (2023-2027) IKC Sint Mattheüs</w:t>
      </w:r>
      <w:bookmarkEnd w:id="45"/>
    </w:p>
    <w:p w14:paraId="469D2384" w14:textId="77777777" w:rsidR="00D33C59" w:rsidRDefault="00111DF1">
      <w:pPr>
        <w:pStyle w:val="Heading2PHPDOCX0"/>
        <w:rPr>
          <w:sz w:val="32"/>
          <w:szCs w:val="32"/>
        </w:rPr>
      </w:pPr>
      <w:bookmarkStart w:id="46" w:name="_Toc146642018"/>
      <w:r>
        <w:rPr>
          <w:sz w:val="32"/>
          <w:szCs w:val="32"/>
        </w:rPr>
        <w:t>11.1. Meerjarenplan in overzicht</w:t>
      </w:r>
      <w:bookmarkEnd w:id="46"/>
    </w:p>
    <w:p w14:paraId="15684D7B" w14:textId="77777777" w:rsidR="00D33C59" w:rsidRDefault="00111DF1">
      <w:pPr>
        <w:pStyle w:val="NoSpacingPHPDOCX"/>
      </w:pPr>
      <w:r>
        <w:rPr>
          <w:b/>
          <w:bCs/>
          <w:color w:val="000000"/>
        </w:rPr>
        <w:t>Meerjarenplan</w:t>
      </w:r>
      <w:r>
        <w:rPr>
          <w:b/>
          <w:bCs/>
          <w:color w:val="000000"/>
        </w:rPr>
        <w:br/>
      </w:r>
      <w:r>
        <w:rPr>
          <w:b/>
          <w:bCs/>
          <w:color w:val="000000"/>
        </w:rPr>
        <w:br/>
        <w:t>Actief verder ontwikkelen</w:t>
      </w:r>
    </w:p>
    <w:p w14:paraId="5D7128F2" w14:textId="77777777" w:rsidR="00D33C59" w:rsidRDefault="00111DF1">
      <w:pPr>
        <w:numPr>
          <w:ilvl w:val="0"/>
          <w:numId w:val="1"/>
        </w:numPr>
        <w:spacing w:after="0" w:line="240" w:lineRule="auto"/>
        <w:rPr>
          <w:color w:val="000000"/>
        </w:rPr>
      </w:pPr>
      <w:r>
        <w:rPr>
          <w:color w:val="000000"/>
        </w:rPr>
        <w:t xml:space="preserve">Visie; Gezamenlijk als team visie uitwerking in de praktijk </w:t>
      </w:r>
    </w:p>
    <w:p w14:paraId="593CADC5" w14:textId="77777777" w:rsidR="00D33C59" w:rsidRDefault="00111DF1">
      <w:pPr>
        <w:numPr>
          <w:ilvl w:val="0"/>
          <w:numId w:val="1"/>
        </w:numPr>
        <w:spacing w:after="0" w:line="240" w:lineRule="auto"/>
        <w:rPr>
          <w:color w:val="000000"/>
        </w:rPr>
      </w:pPr>
      <w:r>
        <w:rPr>
          <w:color w:val="000000"/>
        </w:rPr>
        <w:t>Implementeren nieuw LVS</w:t>
      </w:r>
    </w:p>
    <w:p w14:paraId="07E340F3" w14:textId="77777777" w:rsidR="00D33C59" w:rsidRDefault="00111DF1">
      <w:pPr>
        <w:numPr>
          <w:ilvl w:val="0"/>
          <w:numId w:val="1"/>
        </w:numPr>
        <w:spacing w:after="0" w:line="240" w:lineRule="auto"/>
        <w:rPr>
          <w:color w:val="000000"/>
        </w:rPr>
      </w:pPr>
      <w:r>
        <w:rPr>
          <w:color w:val="000000"/>
        </w:rPr>
        <w:t>IPC; IPC beter op de kaart zetten</w:t>
      </w:r>
    </w:p>
    <w:p w14:paraId="343F70B6" w14:textId="77777777" w:rsidR="00D33C59" w:rsidRDefault="00111DF1">
      <w:pPr>
        <w:numPr>
          <w:ilvl w:val="0"/>
          <w:numId w:val="1"/>
        </w:numPr>
        <w:spacing w:after="0" w:line="240" w:lineRule="auto"/>
        <w:rPr>
          <w:color w:val="000000"/>
        </w:rPr>
      </w:pPr>
      <w:r>
        <w:rPr>
          <w:color w:val="000000"/>
        </w:rPr>
        <w:t>Burgerschap; Beleidsdocument Burgerschap maken en praktijk toetsen</w:t>
      </w:r>
    </w:p>
    <w:p w14:paraId="00D3C612" w14:textId="77777777" w:rsidR="00D33C59" w:rsidRDefault="00111DF1">
      <w:pPr>
        <w:numPr>
          <w:ilvl w:val="0"/>
          <w:numId w:val="1"/>
        </w:numPr>
        <w:spacing w:after="0" w:line="240" w:lineRule="auto"/>
        <w:rPr>
          <w:color w:val="000000"/>
        </w:rPr>
      </w:pPr>
      <w:r>
        <w:rPr>
          <w:color w:val="000000"/>
        </w:rPr>
        <w:t>Techniek/Robotica; Kwaliteitskaart Wetenschap en Techniek</w:t>
      </w:r>
    </w:p>
    <w:p w14:paraId="57624CBF" w14:textId="77777777" w:rsidR="00D33C59" w:rsidRDefault="00111DF1">
      <w:pPr>
        <w:numPr>
          <w:ilvl w:val="0"/>
          <w:numId w:val="1"/>
        </w:numPr>
        <w:spacing w:after="0" w:line="240" w:lineRule="auto"/>
        <w:rPr>
          <w:color w:val="000000"/>
        </w:rPr>
      </w:pPr>
      <w:r>
        <w:rPr>
          <w:color w:val="000000"/>
        </w:rPr>
        <w:t>Organisaties</w:t>
      </w:r>
      <w:r>
        <w:rPr>
          <w:color w:val="000000"/>
        </w:rPr>
        <w:t>tructuur; Onderzoeken hoe de organisatiestructuur het beste weggezet kan worden</w:t>
      </w:r>
    </w:p>
    <w:p w14:paraId="71271BAB" w14:textId="77777777" w:rsidR="00D33C59" w:rsidRDefault="00111DF1">
      <w:pPr>
        <w:numPr>
          <w:ilvl w:val="0"/>
          <w:numId w:val="1"/>
        </w:numPr>
        <w:spacing w:after="0" w:line="240" w:lineRule="auto"/>
        <w:rPr>
          <w:color w:val="000000"/>
        </w:rPr>
      </w:pPr>
      <w:r>
        <w:rPr>
          <w:color w:val="000000"/>
        </w:rPr>
        <w:t>Kwaliteitskaarten/doorgaande lijn; Borgen van wat je al doet</w:t>
      </w:r>
    </w:p>
    <w:p w14:paraId="045D6417" w14:textId="77777777" w:rsidR="00D33C59" w:rsidRDefault="00D33C59"/>
    <w:p w14:paraId="0DD5684D" w14:textId="77777777" w:rsidR="00D33C59" w:rsidRDefault="00111DF1">
      <w:pPr>
        <w:spacing w:after="0" w:line="240" w:lineRule="auto"/>
      </w:pPr>
      <w:r>
        <w:rPr>
          <w:b/>
          <w:bCs/>
          <w:color w:val="000000"/>
        </w:rPr>
        <w:t>Aandacht</w:t>
      </w:r>
    </w:p>
    <w:p w14:paraId="4F0F1050" w14:textId="77777777" w:rsidR="00D33C59" w:rsidRDefault="00111DF1">
      <w:pPr>
        <w:numPr>
          <w:ilvl w:val="0"/>
          <w:numId w:val="1"/>
        </w:numPr>
        <w:spacing w:after="0" w:line="240" w:lineRule="auto"/>
        <w:rPr>
          <w:color w:val="000000"/>
        </w:rPr>
      </w:pPr>
      <w:r>
        <w:rPr>
          <w:color w:val="000000"/>
        </w:rPr>
        <w:t>IKC ontwikkeling; Elkaar blijven vinden en de verbinding houden</w:t>
      </w:r>
    </w:p>
    <w:p w14:paraId="0FF1ABB3" w14:textId="77777777" w:rsidR="00D33C59" w:rsidRDefault="00111DF1">
      <w:pPr>
        <w:numPr>
          <w:ilvl w:val="0"/>
          <w:numId w:val="1"/>
        </w:numPr>
        <w:spacing w:after="0" w:line="240" w:lineRule="auto"/>
        <w:rPr>
          <w:color w:val="000000"/>
        </w:rPr>
      </w:pPr>
      <w:r>
        <w:rPr>
          <w:color w:val="000000"/>
        </w:rPr>
        <w:t>Werkplezier</w:t>
      </w:r>
    </w:p>
    <w:p w14:paraId="4554B550" w14:textId="77777777" w:rsidR="00D33C59" w:rsidRDefault="00111DF1">
      <w:pPr>
        <w:numPr>
          <w:ilvl w:val="0"/>
          <w:numId w:val="1"/>
        </w:numPr>
        <w:spacing w:after="0" w:line="240" w:lineRule="auto"/>
        <w:rPr>
          <w:color w:val="000000"/>
        </w:rPr>
      </w:pPr>
      <w:r>
        <w:rPr>
          <w:color w:val="000000"/>
        </w:rPr>
        <w:t xml:space="preserve">Gezonde </w:t>
      </w:r>
      <w:r>
        <w:rPr>
          <w:color w:val="000000"/>
        </w:rPr>
        <w:t>wijkaanpak; In samenwerking met gemeente en collega scholen in de wijk</w:t>
      </w:r>
    </w:p>
    <w:p w14:paraId="5DBC9C3F" w14:textId="77777777" w:rsidR="00D33C59" w:rsidRDefault="00111DF1">
      <w:pPr>
        <w:numPr>
          <w:ilvl w:val="0"/>
          <w:numId w:val="1"/>
        </w:numPr>
        <w:spacing w:after="0" w:line="240" w:lineRule="auto"/>
        <w:rPr>
          <w:color w:val="000000"/>
        </w:rPr>
      </w:pPr>
      <w:r>
        <w:rPr>
          <w:color w:val="000000"/>
        </w:rPr>
        <w:t>Didactisch handelen; Puntjes op de i en van elkaar leren</w:t>
      </w:r>
    </w:p>
    <w:p w14:paraId="27C30317" w14:textId="77777777" w:rsidR="00D33C59" w:rsidRDefault="00111DF1">
      <w:pPr>
        <w:numPr>
          <w:ilvl w:val="0"/>
          <w:numId w:val="1"/>
        </w:numPr>
        <w:spacing w:after="0" w:line="240" w:lineRule="auto"/>
        <w:rPr>
          <w:color w:val="000000"/>
        </w:rPr>
      </w:pPr>
      <w:r>
        <w:rPr>
          <w:color w:val="000000"/>
        </w:rPr>
        <w:t>Fries/meertaligheid; Op de kaart houden</w:t>
      </w:r>
    </w:p>
    <w:p w14:paraId="7F5A59E6" w14:textId="77777777" w:rsidR="00D33C59" w:rsidRDefault="00D33C59">
      <w:pPr>
        <w:pStyle w:val="NoSpacingPHPDOCX"/>
        <w:spacing w:before="240" w:after="240"/>
      </w:pPr>
    </w:p>
    <w:p w14:paraId="4837D6DF" w14:textId="77777777" w:rsidR="00D33C59" w:rsidRDefault="00111DF1">
      <w:r>
        <w:br w:type="page"/>
      </w:r>
    </w:p>
    <w:p w14:paraId="43583581" w14:textId="77777777" w:rsidR="00FC44BC" w:rsidRDefault="00FC44BC" w:rsidP="00FC44BC">
      <w:pPr>
        <w:pStyle w:val="Heading2PHPDOCX0"/>
        <w:rPr>
          <w:sz w:val="32"/>
          <w:szCs w:val="32"/>
        </w:rPr>
        <w:sectPr w:rsidR="00FC44BC" w:rsidSect="000F6147">
          <w:footerReference w:type="default" r:id="rId11"/>
          <w:pgSz w:w="11906" w:h="16838" w:code="9"/>
          <w:pgMar w:top="1417" w:right="1417" w:bottom="1417" w:left="1417" w:header="708" w:footer="708" w:gutter="0"/>
          <w:cols w:space="708"/>
          <w:docGrid w:linePitch="360"/>
        </w:sectPr>
      </w:pPr>
    </w:p>
    <w:p w14:paraId="77D32BF7" w14:textId="2E21F2A1" w:rsidR="00FC44BC" w:rsidRPr="00FC44BC" w:rsidRDefault="006B129C" w:rsidP="001C6D98">
      <w:pPr>
        <w:pStyle w:val="Heading1PHPDOCX0"/>
        <w:rPr>
          <w:sz w:val="32"/>
          <w:szCs w:val="32"/>
        </w:rPr>
      </w:pPr>
      <w:bookmarkStart w:id="47" w:name="_Toc146642019"/>
      <w:r>
        <w:rPr>
          <w:noProof/>
        </w:rPr>
        <w:lastRenderedPageBreak/>
        <w:drawing>
          <wp:anchor distT="0" distB="0" distL="0" distR="0" simplePos="0" relativeHeight="251654144" behindDoc="1" locked="0" layoutInCell="1" allowOverlap="1" wp14:anchorId="5E6A9823" wp14:editId="5DF175DB">
            <wp:simplePos x="0" y="0"/>
            <wp:positionH relativeFrom="margin">
              <wp:posOffset>-165100</wp:posOffset>
            </wp:positionH>
            <wp:positionV relativeFrom="line">
              <wp:posOffset>-81280</wp:posOffset>
            </wp:positionV>
            <wp:extent cx="8534400" cy="6035040"/>
            <wp:effectExtent l="0" t="121920" r="0" b="0"/>
            <wp:wrapNone/>
            <wp:docPr id="252482730" name="0 Imagen" descr="/data/www/api.pdcamonitor.com/gitproject/pdca-api/public_html/v1/tmp/reports/6512f6b331b80/1066-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6b331b80/1066-11524-0.jpg"/>
                    <pic:cNvPicPr/>
                  </pic:nvPicPr>
                  <pic:blipFill>
                    <a:blip r:embed="rId12" cstate="print"/>
                    <a:stretch>
                      <a:fillRect/>
                    </a:stretch>
                  </pic:blipFill>
                  <pic:spPr>
                    <a:xfrm>
                      <a:off x="0" y="0"/>
                      <a:ext cx="8534400" cy="6035040"/>
                    </a:xfrm>
                    <a:prstGeom prst="rect">
                      <a:avLst/>
                    </a:prstGeom>
                  </pic:spPr>
                </pic:pic>
              </a:graphicData>
            </a:graphic>
          </wp:anchor>
        </w:drawing>
      </w:r>
      <w:r w:rsidR="00FC44BC" w:rsidRPr="001C6D98">
        <w:rPr>
          <w:sz w:val="38"/>
          <w:szCs w:val="38"/>
        </w:rPr>
        <w:t>Bijlage 1 Kwaliteitskaart</w:t>
      </w:r>
      <w:bookmarkEnd w:id="47"/>
      <w:r w:rsidR="00FC44BC">
        <w:br w:type="page"/>
      </w:r>
    </w:p>
    <w:p w14:paraId="461B4163" w14:textId="4CB3CF90" w:rsidR="00FC44BC" w:rsidRDefault="006B129C">
      <w:pPr>
        <w:rPr>
          <w:rFonts w:ascii="Calibri" w:eastAsia="Calibri" w:hAnsi="Calibri" w:cs="Calibri"/>
          <w:sz w:val="38"/>
          <w:szCs w:val="38"/>
        </w:rPr>
      </w:pPr>
      <w:r>
        <w:rPr>
          <w:noProof/>
        </w:rPr>
        <w:lastRenderedPageBreak/>
        <w:drawing>
          <wp:anchor distT="0" distB="0" distL="0" distR="0" simplePos="0" relativeHeight="251656192" behindDoc="1" locked="0" layoutInCell="1" allowOverlap="1" wp14:anchorId="71E70743" wp14:editId="6777152F">
            <wp:simplePos x="0" y="0"/>
            <wp:positionH relativeFrom="margin">
              <wp:posOffset>0</wp:posOffset>
            </wp:positionH>
            <wp:positionV relativeFrom="line">
              <wp:posOffset>-81915</wp:posOffset>
            </wp:positionV>
            <wp:extent cx="8534400" cy="6035040"/>
            <wp:effectExtent l="0" t="121920" r="0" b="0"/>
            <wp:wrapNone/>
            <wp:docPr id="980689451" name="0 Imagen" descr="/data/www/api.pdcamonitor.com/gitproject/pdca-api/public_html/v1/tmp/reports/6512f6b331b80/1066-11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6b331b80/1066-11524-1.jpg"/>
                    <pic:cNvPicPr/>
                  </pic:nvPicPr>
                  <pic:blipFill>
                    <a:blip r:embed="rId13" cstate="print"/>
                    <a:stretch>
                      <a:fillRect/>
                    </a:stretch>
                  </pic:blipFill>
                  <pic:spPr>
                    <a:xfrm>
                      <a:off x="0" y="0"/>
                      <a:ext cx="8534400" cy="6035040"/>
                    </a:xfrm>
                    <a:prstGeom prst="rect">
                      <a:avLst/>
                    </a:prstGeom>
                  </pic:spPr>
                </pic:pic>
              </a:graphicData>
            </a:graphic>
          </wp:anchor>
        </w:drawing>
      </w:r>
      <w:r w:rsidR="00FC44BC">
        <w:rPr>
          <w:sz w:val="38"/>
          <w:szCs w:val="38"/>
        </w:rPr>
        <w:br w:type="page"/>
      </w:r>
    </w:p>
    <w:p w14:paraId="38161DD7" w14:textId="6EC8F954" w:rsidR="00FC44BC" w:rsidRDefault="006B129C">
      <w:pPr>
        <w:rPr>
          <w:rFonts w:ascii="Calibri" w:eastAsia="Calibri" w:hAnsi="Calibri" w:cs="Calibri"/>
          <w:sz w:val="38"/>
          <w:szCs w:val="38"/>
        </w:rPr>
      </w:pPr>
      <w:r>
        <w:rPr>
          <w:noProof/>
        </w:rPr>
        <w:lastRenderedPageBreak/>
        <w:drawing>
          <wp:anchor distT="0" distB="0" distL="0" distR="0" simplePos="0" relativeHeight="251658240" behindDoc="1" locked="0" layoutInCell="1" allowOverlap="1" wp14:anchorId="4EFF3618" wp14:editId="4A0A3BCE">
            <wp:simplePos x="0" y="0"/>
            <wp:positionH relativeFrom="margin">
              <wp:posOffset>0</wp:posOffset>
            </wp:positionH>
            <wp:positionV relativeFrom="line">
              <wp:posOffset>-94615</wp:posOffset>
            </wp:positionV>
            <wp:extent cx="8534400" cy="6035040"/>
            <wp:effectExtent l="0" t="121920" r="0" b="0"/>
            <wp:wrapNone/>
            <wp:docPr id="62362616" name="0 Imagen" descr="/data/www/api.pdcamonitor.com/gitproject/pdca-api/public_html/v1/tmp/reports/6512f6b331b80/1066-1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6b331b80/1066-11524-2.jpg"/>
                    <pic:cNvPicPr/>
                  </pic:nvPicPr>
                  <pic:blipFill>
                    <a:blip r:embed="rId14" cstate="print"/>
                    <a:stretch>
                      <a:fillRect/>
                    </a:stretch>
                  </pic:blipFill>
                  <pic:spPr>
                    <a:xfrm>
                      <a:off x="0" y="0"/>
                      <a:ext cx="8534400" cy="6035040"/>
                    </a:xfrm>
                    <a:prstGeom prst="rect">
                      <a:avLst/>
                    </a:prstGeom>
                  </pic:spPr>
                </pic:pic>
              </a:graphicData>
            </a:graphic>
          </wp:anchor>
        </w:drawing>
      </w:r>
      <w:r w:rsidR="00FC44BC">
        <w:rPr>
          <w:sz w:val="38"/>
          <w:szCs w:val="38"/>
        </w:rPr>
        <w:br w:type="page"/>
      </w:r>
    </w:p>
    <w:p w14:paraId="274FB074" w14:textId="71378AC6" w:rsidR="00FC44BC" w:rsidRDefault="006B129C">
      <w:pPr>
        <w:rPr>
          <w:rFonts w:ascii="Calibri" w:eastAsia="Calibri" w:hAnsi="Calibri" w:cs="Calibri"/>
          <w:sz w:val="38"/>
          <w:szCs w:val="38"/>
        </w:rPr>
      </w:pPr>
      <w:r>
        <w:rPr>
          <w:noProof/>
        </w:rPr>
        <w:lastRenderedPageBreak/>
        <w:drawing>
          <wp:anchor distT="0" distB="0" distL="0" distR="0" simplePos="0" relativeHeight="251660288" behindDoc="1" locked="0" layoutInCell="1" allowOverlap="1" wp14:anchorId="2EC07790" wp14:editId="3272AB4F">
            <wp:simplePos x="0" y="0"/>
            <wp:positionH relativeFrom="margin">
              <wp:posOffset>0</wp:posOffset>
            </wp:positionH>
            <wp:positionV relativeFrom="line">
              <wp:posOffset>-107315</wp:posOffset>
            </wp:positionV>
            <wp:extent cx="8534400" cy="6035040"/>
            <wp:effectExtent l="0" t="121920" r="0" b="0"/>
            <wp:wrapNone/>
            <wp:docPr id="789333494" name="0 Imagen" descr="/data/www/api.pdcamonitor.com/gitproject/pdca-api/public_html/v1/tmp/reports/6512f6b331b80/1066-1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6b331b80/1066-11524-3.jpg"/>
                    <pic:cNvPicPr/>
                  </pic:nvPicPr>
                  <pic:blipFill>
                    <a:blip r:embed="rId15" cstate="print"/>
                    <a:stretch>
                      <a:fillRect/>
                    </a:stretch>
                  </pic:blipFill>
                  <pic:spPr>
                    <a:xfrm>
                      <a:off x="0" y="0"/>
                      <a:ext cx="8534400" cy="6035040"/>
                    </a:xfrm>
                    <a:prstGeom prst="rect">
                      <a:avLst/>
                    </a:prstGeom>
                  </pic:spPr>
                </pic:pic>
              </a:graphicData>
            </a:graphic>
          </wp:anchor>
        </w:drawing>
      </w:r>
      <w:r w:rsidR="00FC44BC">
        <w:rPr>
          <w:sz w:val="38"/>
          <w:szCs w:val="38"/>
        </w:rPr>
        <w:br w:type="page"/>
      </w:r>
    </w:p>
    <w:p w14:paraId="0933D16B" w14:textId="58B49FE6" w:rsidR="00FC44BC" w:rsidRDefault="00FC44BC">
      <w:pPr>
        <w:rPr>
          <w:rFonts w:ascii="Calibri" w:eastAsia="Calibri" w:hAnsi="Calibri" w:cs="Calibri"/>
          <w:sz w:val="38"/>
          <w:szCs w:val="38"/>
        </w:rPr>
      </w:pPr>
      <w:r>
        <w:rPr>
          <w:noProof/>
        </w:rPr>
        <w:lastRenderedPageBreak/>
        <w:drawing>
          <wp:anchor distT="0" distB="0" distL="0" distR="0" simplePos="0" relativeHeight="251684352" behindDoc="1" locked="0" layoutInCell="1" allowOverlap="1" wp14:anchorId="24672807" wp14:editId="1CDCE887">
            <wp:simplePos x="0" y="0"/>
            <wp:positionH relativeFrom="margin">
              <wp:posOffset>0</wp:posOffset>
            </wp:positionH>
            <wp:positionV relativeFrom="line">
              <wp:posOffset>-120015</wp:posOffset>
            </wp:positionV>
            <wp:extent cx="8534400" cy="6035040"/>
            <wp:effectExtent l="0" t="121920" r="0" b="0"/>
            <wp:wrapNone/>
            <wp:docPr id="933550490" name="0 Imagen" descr="/data/www/api.pdcamonitor.com/gitproject/pdca-api/public_html/v1/tmp/reports/6512f6b331b80/1066-11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512f6b331b80/1066-11524-4.jpg"/>
                    <pic:cNvPicPr/>
                  </pic:nvPicPr>
                  <pic:blipFill>
                    <a:blip r:embed="rId16" cstate="print"/>
                    <a:stretch>
                      <a:fillRect/>
                    </a:stretch>
                  </pic:blipFill>
                  <pic:spPr>
                    <a:xfrm>
                      <a:off x="0" y="0"/>
                      <a:ext cx="8534400" cy="6035040"/>
                    </a:xfrm>
                    <a:prstGeom prst="rect">
                      <a:avLst/>
                    </a:prstGeom>
                  </pic:spPr>
                </pic:pic>
              </a:graphicData>
            </a:graphic>
          </wp:anchor>
        </w:drawing>
      </w:r>
      <w:r>
        <w:rPr>
          <w:sz w:val="38"/>
          <w:szCs w:val="38"/>
        </w:rPr>
        <w:br w:type="page"/>
      </w:r>
    </w:p>
    <w:p w14:paraId="1979F972" w14:textId="77777777" w:rsidR="00FC44BC" w:rsidRDefault="00FC44BC">
      <w:pPr>
        <w:pStyle w:val="Heading1PHPDOCX0"/>
        <w:rPr>
          <w:sz w:val="38"/>
          <w:szCs w:val="38"/>
        </w:rPr>
        <w:sectPr w:rsidR="00FC44BC" w:rsidSect="00FC44BC">
          <w:pgSz w:w="16838" w:h="11906" w:orient="landscape" w:code="9"/>
          <w:pgMar w:top="1418" w:right="1418" w:bottom="1418" w:left="1418" w:header="709" w:footer="709" w:gutter="0"/>
          <w:cols w:space="708"/>
          <w:docGrid w:linePitch="360"/>
        </w:sectPr>
      </w:pPr>
    </w:p>
    <w:p w14:paraId="213B0ED7" w14:textId="555370E3" w:rsidR="00D33C59" w:rsidRDefault="00FC44BC">
      <w:pPr>
        <w:pStyle w:val="Heading1PHPDOCX0"/>
        <w:rPr>
          <w:sz w:val="38"/>
          <w:szCs w:val="38"/>
        </w:rPr>
      </w:pPr>
      <w:bookmarkStart w:id="48" w:name="_Toc146642020"/>
      <w:r>
        <w:rPr>
          <w:sz w:val="38"/>
          <w:szCs w:val="38"/>
        </w:rPr>
        <w:lastRenderedPageBreak/>
        <w:t>Bijlage 2 Meerjarenplanning</w:t>
      </w:r>
      <w:bookmarkEnd w:id="48"/>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4000"/>
        <w:gridCol w:w="1300"/>
        <w:gridCol w:w="1300"/>
        <w:gridCol w:w="1300"/>
        <w:gridCol w:w="1300"/>
      </w:tblGrid>
      <w:tr w:rsidR="00D33C59" w14:paraId="006DD874"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71B5222C" w14:textId="77777777" w:rsidR="00D33C59" w:rsidRDefault="00111DF1">
            <w:pPr>
              <w:keepLines/>
              <w:rPr>
                <w:rFonts w:ascii="Calibri" w:hAnsi="Calibri" w:cs="Calibri"/>
              </w:rPr>
            </w:pPr>
            <w:r>
              <w:rPr>
                <w:rFonts w:ascii="Calibri" w:hAnsi="Calibri" w:cs="Calibri"/>
              </w:rPr>
              <w:t>Projecten</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CECEA8B"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7EEBA60"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C70D395"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F71EBBE" w14:textId="77777777" w:rsidR="00D33C59" w:rsidRDefault="00111DF1">
            <w:pPr>
              <w:keepLines/>
              <w:rPr>
                <w:rFonts w:ascii="Calibri" w:hAnsi="Calibri" w:cs="Calibri"/>
              </w:rPr>
            </w:pPr>
            <w:r>
              <w:rPr>
                <w:rFonts w:ascii="Calibri" w:hAnsi="Calibri" w:cs="Calibri"/>
              </w:rPr>
              <w:t>2026 - 2027</w:t>
            </w:r>
          </w:p>
        </w:tc>
      </w:tr>
      <w:tr w:rsidR="00D33C59" w14:paraId="40AC933F"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11159A82" w14:textId="77777777" w:rsidR="00D33C59" w:rsidRDefault="00111DF1">
            <w:pPr>
              <w:keepLines/>
              <w:rPr>
                <w:rFonts w:ascii="Calibri" w:hAnsi="Calibri" w:cs="Calibri"/>
              </w:rPr>
            </w:pPr>
            <w:r>
              <w:rPr>
                <w:rFonts w:ascii="Calibri" w:hAnsi="Calibri" w:cs="Calibri"/>
              </w:rPr>
              <w:t>Verbeteren: IKC ontwikkeling</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4D521D5"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F7F949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5C758EB5"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4F0B06A" w14:textId="77777777" w:rsidR="00D33C59" w:rsidRDefault="00D33C59">
            <w:pPr>
              <w:keepLines/>
              <w:rPr>
                <w:rFonts w:ascii="Calibri" w:hAnsi="Calibri" w:cs="Calibri"/>
              </w:rPr>
            </w:pPr>
          </w:p>
        </w:tc>
      </w:tr>
      <w:tr w:rsidR="00D33C59" w14:paraId="2ECDB932"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3799AF54" w14:textId="77777777" w:rsidR="00D33C59" w:rsidRDefault="00111DF1">
            <w:pPr>
              <w:keepLines/>
              <w:rPr>
                <w:rFonts w:ascii="Calibri" w:hAnsi="Calibri" w:cs="Calibri"/>
              </w:rPr>
            </w:pPr>
            <w:r>
              <w:rPr>
                <w:rFonts w:ascii="Calibri" w:hAnsi="Calibri" w:cs="Calibri"/>
              </w:rPr>
              <w:t>Verbeteren: IPC</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DE80262"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68B02D69"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9CAFDB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B7551BF" w14:textId="77777777" w:rsidR="00D33C59" w:rsidRDefault="00D33C59">
            <w:pPr>
              <w:keepLines/>
              <w:rPr>
                <w:rFonts w:ascii="Calibri" w:hAnsi="Calibri" w:cs="Calibri"/>
              </w:rPr>
            </w:pPr>
          </w:p>
        </w:tc>
      </w:tr>
      <w:tr w:rsidR="00D33C59" w14:paraId="69688727"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25467E78" w14:textId="77777777" w:rsidR="00D33C59" w:rsidRDefault="00111DF1">
            <w:pPr>
              <w:keepLines/>
              <w:rPr>
                <w:rFonts w:ascii="Calibri" w:hAnsi="Calibri" w:cs="Calibri"/>
              </w:rPr>
            </w:pPr>
            <w:r>
              <w:rPr>
                <w:rFonts w:ascii="Calibri" w:hAnsi="Calibri" w:cs="Calibri"/>
              </w:rPr>
              <w:t>Verbeteren: Burgerschap</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C6E8A20"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7B5C0D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2B4FD4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4659DEE" w14:textId="77777777" w:rsidR="00D33C59" w:rsidRDefault="00D33C59">
            <w:pPr>
              <w:keepLines/>
              <w:rPr>
                <w:rFonts w:ascii="Calibri" w:hAnsi="Calibri" w:cs="Calibri"/>
              </w:rPr>
            </w:pPr>
          </w:p>
        </w:tc>
      </w:tr>
      <w:tr w:rsidR="00D33C59" w14:paraId="4232D81A"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6A15DF3F" w14:textId="77777777" w:rsidR="00D33C59" w:rsidRDefault="00111DF1">
            <w:pPr>
              <w:keepLines/>
              <w:rPr>
                <w:rFonts w:ascii="Calibri" w:hAnsi="Calibri" w:cs="Calibri"/>
              </w:rPr>
            </w:pPr>
            <w:r>
              <w:rPr>
                <w:rFonts w:ascii="Calibri" w:hAnsi="Calibri" w:cs="Calibri"/>
              </w:rPr>
              <w:t>Verbeteren: Techniek/Robotica</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4226C4B"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7A1757B"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824A94E"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17FE2F7" w14:textId="77777777" w:rsidR="00D33C59" w:rsidRDefault="00D33C59">
            <w:pPr>
              <w:keepLines/>
              <w:rPr>
                <w:rFonts w:ascii="Calibri" w:hAnsi="Calibri" w:cs="Calibri"/>
              </w:rPr>
            </w:pPr>
          </w:p>
        </w:tc>
      </w:tr>
      <w:tr w:rsidR="00D33C59" w14:paraId="14C57481"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33992407" w14:textId="77777777" w:rsidR="00D33C59" w:rsidRDefault="00111DF1">
            <w:pPr>
              <w:keepLines/>
              <w:rPr>
                <w:rFonts w:ascii="Calibri" w:hAnsi="Calibri" w:cs="Calibri"/>
              </w:rPr>
            </w:pPr>
            <w:r>
              <w:rPr>
                <w:rFonts w:ascii="Calibri" w:hAnsi="Calibri" w:cs="Calibri"/>
              </w:rPr>
              <w:t>Verbeteren: Fries</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507FE6E"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6EB88C4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8EAD3E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3D09A8A" w14:textId="77777777" w:rsidR="00D33C59" w:rsidRDefault="00D33C59">
            <w:pPr>
              <w:keepLines/>
              <w:rPr>
                <w:rFonts w:ascii="Calibri" w:hAnsi="Calibri" w:cs="Calibri"/>
              </w:rPr>
            </w:pPr>
          </w:p>
        </w:tc>
      </w:tr>
      <w:tr w:rsidR="00D33C59" w14:paraId="57A87649"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76134091" w14:textId="77777777" w:rsidR="00D33C59" w:rsidRDefault="00111DF1">
            <w:pPr>
              <w:keepLines/>
              <w:rPr>
                <w:rFonts w:ascii="Calibri" w:hAnsi="Calibri" w:cs="Calibri"/>
              </w:rPr>
            </w:pPr>
            <w:r>
              <w:rPr>
                <w:rFonts w:ascii="Calibri" w:hAnsi="Calibri" w:cs="Calibri"/>
              </w:rPr>
              <w:t>Implementeren: Implementeren nieuw LVS</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5BA0F45C"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8CB46A9"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962A80C"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8D5A85B" w14:textId="77777777" w:rsidR="00D33C59" w:rsidRDefault="00D33C59">
            <w:pPr>
              <w:keepLines/>
              <w:rPr>
                <w:rFonts w:ascii="Calibri" w:hAnsi="Calibri" w:cs="Calibri"/>
              </w:rPr>
            </w:pPr>
          </w:p>
        </w:tc>
      </w:tr>
      <w:tr w:rsidR="00D33C59" w14:paraId="408B3BFF"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74CEB671" w14:textId="77777777" w:rsidR="00D33C59" w:rsidRDefault="00111DF1">
            <w:pPr>
              <w:keepLines/>
              <w:rPr>
                <w:rFonts w:ascii="Calibri" w:hAnsi="Calibri" w:cs="Calibri"/>
              </w:rPr>
            </w:pPr>
            <w:r>
              <w:rPr>
                <w:rFonts w:ascii="Calibri" w:hAnsi="Calibri" w:cs="Calibri"/>
              </w:rPr>
              <w:t>Verbeteren: Didactisch handelen</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393A0AC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2BC6CB5"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1A30B43"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6F3C2F7" w14:textId="77777777" w:rsidR="00D33C59" w:rsidRDefault="00D33C59">
            <w:pPr>
              <w:keepLines/>
              <w:rPr>
                <w:rFonts w:ascii="Calibri" w:hAnsi="Calibri" w:cs="Calibri"/>
              </w:rPr>
            </w:pPr>
          </w:p>
        </w:tc>
      </w:tr>
      <w:tr w:rsidR="00D33C59" w14:paraId="199AFCAA"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38897D4E" w14:textId="77777777" w:rsidR="00D33C59" w:rsidRDefault="00111DF1">
            <w:pPr>
              <w:keepLines/>
              <w:rPr>
                <w:rFonts w:ascii="Calibri" w:hAnsi="Calibri" w:cs="Calibri"/>
              </w:rPr>
            </w:pPr>
            <w:r>
              <w:rPr>
                <w:rFonts w:ascii="Calibri" w:hAnsi="Calibri" w:cs="Calibri"/>
              </w:rPr>
              <w:t>Implementeren: Organisatiestructuur (o.a. bordsessies)</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D98E0B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3CF2B6D6"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65CF31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6E71198" w14:textId="77777777" w:rsidR="00D33C59" w:rsidRDefault="00D33C59">
            <w:pPr>
              <w:keepLines/>
              <w:rPr>
                <w:rFonts w:ascii="Calibri" w:hAnsi="Calibri" w:cs="Calibri"/>
              </w:rPr>
            </w:pPr>
          </w:p>
        </w:tc>
      </w:tr>
      <w:tr w:rsidR="00D33C59" w14:paraId="49F97AB0"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69DBD6C1" w14:textId="77777777" w:rsidR="00D33C59" w:rsidRDefault="00111DF1">
            <w:pPr>
              <w:keepLines/>
              <w:rPr>
                <w:rFonts w:ascii="Calibri" w:hAnsi="Calibri" w:cs="Calibri"/>
              </w:rPr>
            </w:pPr>
            <w:r>
              <w:rPr>
                <w:rFonts w:ascii="Calibri" w:hAnsi="Calibri" w:cs="Calibri"/>
              </w:rPr>
              <w:t>Ontwikkelen: Kwaliteitskaarten, doorgaande lijn</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31CA9184"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33D41E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01629A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D492412" w14:textId="77777777" w:rsidR="00D33C59" w:rsidRDefault="00D33C59">
            <w:pPr>
              <w:keepLines/>
              <w:rPr>
                <w:rFonts w:ascii="Calibri" w:hAnsi="Calibri" w:cs="Calibri"/>
              </w:rPr>
            </w:pPr>
          </w:p>
        </w:tc>
      </w:tr>
      <w:tr w:rsidR="00D33C59" w14:paraId="3E92F076"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02E49BF7" w14:textId="77777777" w:rsidR="00D33C59" w:rsidRDefault="00111DF1">
            <w:pPr>
              <w:keepLines/>
              <w:rPr>
                <w:rFonts w:ascii="Calibri" w:hAnsi="Calibri" w:cs="Calibri"/>
              </w:rPr>
            </w:pPr>
            <w:r>
              <w:rPr>
                <w:rFonts w:ascii="Calibri" w:hAnsi="Calibri" w:cs="Calibri"/>
              </w:rPr>
              <w:t>Ontwikkelen: Waarderend leiderschap</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7400709"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E5A8F82"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340314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0AFAD2A" w14:textId="77777777" w:rsidR="00D33C59" w:rsidRDefault="00D33C59">
            <w:pPr>
              <w:keepLines/>
              <w:rPr>
                <w:rFonts w:ascii="Calibri" w:hAnsi="Calibri" w:cs="Calibri"/>
              </w:rPr>
            </w:pPr>
          </w:p>
        </w:tc>
      </w:tr>
      <w:tr w:rsidR="00D33C59" w14:paraId="24DE8C94" w14:textId="77777777">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14:paraId="261FAE4B" w14:textId="77777777" w:rsidR="00D33C59" w:rsidRDefault="00111DF1">
            <w:pPr>
              <w:keepLines/>
              <w:rPr>
                <w:rFonts w:ascii="Calibri" w:hAnsi="Calibri" w:cs="Calibri"/>
              </w:rPr>
            </w:pPr>
            <w:r>
              <w:rPr>
                <w:rFonts w:ascii="Calibri" w:hAnsi="Calibri" w:cs="Calibri"/>
              </w:rPr>
              <w:t>Verbeteren: IKC ontwikkeling</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86E3B67"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7E9B530"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BD8B2F3"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355FD2D" w14:textId="77777777" w:rsidR="00D33C59" w:rsidRDefault="00D33C59">
            <w:pPr>
              <w:keepLines/>
              <w:rPr>
                <w:rFonts w:ascii="Calibri" w:hAnsi="Calibri" w:cs="Calibri"/>
              </w:rPr>
            </w:pPr>
          </w:p>
        </w:tc>
      </w:tr>
    </w:tbl>
    <w:p w14:paraId="08C3CC75" w14:textId="77777777" w:rsidR="00D33C59" w:rsidRDefault="00111DF1">
      <w:r>
        <w:br w:type="page"/>
      </w:r>
    </w:p>
    <w:p w14:paraId="5A874AF1" w14:textId="2A22427A" w:rsidR="00D33C59" w:rsidRPr="00FC44BC" w:rsidRDefault="00FC44BC">
      <w:pPr>
        <w:rPr>
          <w:rFonts w:ascii="Calibri" w:eastAsia="Calibri" w:hAnsi="Calibri" w:cs="Calibri"/>
          <w:sz w:val="38"/>
          <w:szCs w:val="38"/>
        </w:rPr>
      </w:pPr>
      <w:r w:rsidRPr="00FC44BC">
        <w:rPr>
          <w:rFonts w:ascii="Calibri" w:eastAsia="Calibri" w:hAnsi="Calibri" w:cs="Calibri"/>
          <w:sz w:val="38"/>
          <w:szCs w:val="38"/>
        </w:rPr>
        <w:lastRenderedPageBreak/>
        <w:t>Bijlage 3 Specifieke doelen IKC Sint Mattheüs</w:t>
      </w:r>
    </w:p>
    <w:p w14:paraId="1352E05C" w14:textId="77777777" w:rsidR="00D33C59" w:rsidRDefault="00111DF1">
      <w:pPr>
        <w:pStyle w:val="Heading2PHPDOCX0"/>
        <w:rPr>
          <w:sz w:val="32"/>
          <w:szCs w:val="32"/>
        </w:rPr>
      </w:pPr>
      <w:bookmarkStart w:id="49" w:name="_Toc146642021"/>
      <w:r>
        <w:rPr>
          <w:sz w:val="32"/>
          <w:szCs w:val="32"/>
        </w:rPr>
        <w:t>IKC ontwikkeling</w:t>
      </w:r>
      <w:bookmarkEnd w:id="49"/>
    </w:p>
    <w:p w14:paraId="6D75F6F8"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3DA1FD3F"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1908838"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0C6BD91"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3630265"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85FC8A9" w14:textId="77777777" w:rsidR="00D33C59" w:rsidRDefault="00111DF1">
            <w:pPr>
              <w:keepLines/>
              <w:rPr>
                <w:rFonts w:ascii="Calibri" w:hAnsi="Calibri" w:cs="Calibri"/>
              </w:rPr>
            </w:pPr>
            <w:r>
              <w:rPr>
                <w:rFonts w:ascii="Calibri" w:hAnsi="Calibri" w:cs="Calibri"/>
              </w:rPr>
              <w:t>2026 - 2027</w:t>
            </w:r>
          </w:p>
        </w:tc>
      </w:tr>
      <w:tr w:rsidR="00D33C59" w14:paraId="74E3BD54"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A7D2B6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EF7269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6A90920C"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73FC7E0" w14:textId="77777777" w:rsidR="00D33C59" w:rsidRDefault="00D33C59">
            <w:pPr>
              <w:keepLines/>
              <w:rPr>
                <w:rFonts w:ascii="Calibri" w:hAnsi="Calibri" w:cs="Calibri"/>
              </w:rPr>
            </w:pPr>
          </w:p>
        </w:tc>
      </w:tr>
    </w:tbl>
    <w:p w14:paraId="01A465D0" w14:textId="39DE49A4" w:rsidR="00D33C59" w:rsidRDefault="00111DF1" w:rsidP="00FC44BC">
      <w:pPr>
        <w:rPr>
          <w:sz w:val="32"/>
          <w:szCs w:val="32"/>
        </w:rPr>
      </w:pPr>
      <w:r>
        <w:br/>
      </w:r>
      <w:r>
        <w:rPr>
          <w:sz w:val="32"/>
          <w:szCs w:val="32"/>
        </w:rPr>
        <w:t>IPC</w:t>
      </w:r>
    </w:p>
    <w:p w14:paraId="1AE2888C"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2B683995"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F9D2E3C"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C03B529" w14:textId="77777777" w:rsidR="00D33C59" w:rsidRDefault="00111DF1">
            <w:pPr>
              <w:keepLines/>
              <w:rPr>
                <w:rFonts w:ascii="Calibri" w:hAnsi="Calibri" w:cs="Calibri"/>
              </w:rPr>
            </w:pPr>
            <w:r>
              <w:rPr>
                <w:rFonts w:ascii="Calibri" w:hAnsi="Calibri" w:cs="Calibri"/>
              </w:rPr>
              <w:t xml:space="preserve">2024 - </w:t>
            </w:r>
            <w:r>
              <w:rPr>
                <w:rFonts w:ascii="Calibri" w:hAnsi="Calibri" w:cs="Calibri"/>
              </w:rPr>
              <w:t>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549C3C8"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9E899FC" w14:textId="77777777" w:rsidR="00D33C59" w:rsidRDefault="00111DF1">
            <w:pPr>
              <w:keepLines/>
              <w:rPr>
                <w:rFonts w:ascii="Calibri" w:hAnsi="Calibri" w:cs="Calibri"/>
              </w:rPr>
            </w:pPr>
            <w:r>
              <w:rPr>
                <w:rFonts w:ascii="Calibri" w:hAnsi="Calibri" w:cs="Calibri"/>
              </w:rPr>
              <w:t>2026 - 2027</w:t>
            </w:r>
          </w:p>
        </w:tc>
      </w:tr>
      <w:tr w:rsidR="00D33C59" w14:paraId="1A7665C1"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5875C53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391BE91C"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ECAA2F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3EDC09F2" w14:textId="77777777" w:rsidR="00D33C59" w:rsidRDefault="00D33C59">
            <w:pPr>
              <w:keepLines/>
              <w:rPr>
                <w:rFonts w:ascii="Calibri" w:hAnsi="Calibri" w:cs="Calibri"/>
              </w:rPr>
            </w:pPr>
          </w:p>
        </w:tc>
      </w:tr>
    </w:tbl>
    <w:p w14:paraId="4CA3797B" w14:textId="1FBBF6EA" w:rsidR="00D33C59" w:rsidRDefault="00111DF1" w:rsidP="00FC44BC">
      <w:pPr>
        <w:rPr>
          <w:sz w:val="32"/>
          <w:szCs w:val="32"/>
        </w:rPr>
      </w:pPr>
      <w:r>
        <w:br/>
      </w:r>
      <w:r>
        <w:rPr>
          <w:sz w:val="32"/>
          <w:szCs w:val="32"/>
        </w:rPr>
        <w:t>Burgerschap</w:t>
      </w:r>
    </w:p>
    <w:p w14:paraId="36783C06"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46F217EE"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DA391F0"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7228345"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212DB2A"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86E9FB7" w14:textId="77777777" w:rsidR="00D33C59" w:rsidRDefault="00111DF1">
            <w:pPr>
              <w:keepLines/>
              <w:rPr>
                <w:rFonts w:ascii="Calibri" w:hAnsi="Calibri" w:cs="Calibri"/>
              </w:rPr>
            </w:pPr>
            <w:r>
              <w:rPr>
                <w:rFonts w:ascii="Calibri" w:hAnsi="Calibri" w:cs="Calibri"/>
              </w:rPr>
              <w:t>2026 - 2027</w:t>
            </w:r>
          </w:p>
        </w:tc>
      </w:tr>
      <w:tr w:rsidR="00D33C59" w14:paraId="2529736A"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508CE764"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895D0A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6736586"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40A9602" w14:textId="77777777" w:rsidR="00D33C59" w:rsidRDefault="00D33C59">
            <w:pPr>
              <w:keepLines/>
              <w:rPr>
                <w:rFonts w:ascii="Calibri" w:hAnsi="Calibri" w:cs="Calibri"/>
              </w:rPr>
            </w:pPr>
          </w:p>
        </w:tc>
      </w:tr>
    </w:tbl>
    <w:p w14:paraId="1484356C" w14:textId="08FC3CC9" w:rsidR="00D33C59" w:rsidRDefault="00111DF1" w:rsidP="00FC44BC">
      <w:pPr>
        <w:rPr>
          <w:sz w:val="32"/>
          <w:szCs w:val="32"/>
        </w:rPr>
      </w:pPr>
      <w:r>
        <w:br/>
      </w:r>
      <w:r>
        <w:rPr>
          <w:sz w:val="32"/>
          <w:szCs w:val="32"/>
        </w:rPr>
        <w:t>Techniek/Robotica</w:t>
      </w:r>
    </w:p>
    <w:p w14:paraId="2F021E04"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602F397F"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F46589D"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8C28515"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9784ED1"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774A01C" w14:textId="77777777" w:rsidR="00D33C59" w:rsidRDefault="00111DF1">
            <w:pPr>
              <w:keepLines/>
              <w:rPr>
                <w:rFonts w:ascii="Calibri" w:hAnsi="Calibri" w:cs="Calibri"/>
              </w:rPr>
            </w:pPr>
            <w:r>
              <w:rPr>
                <w:rFonts w:ascii="Calibri" w:hAnsi="Calibri" w:cs="Calibri"/>
              </w:rPr>
              <w:t>2026 - 2027</w:t>
            </w:r>
          </w:p>
        </w:tc>
      </w:tr>
      <w:tr w:rsidR="00D33C59" w14:paraId="224AF2F2"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EBDA97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D1BC68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D9CD428"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483E092" w14:textId="77777777" w:rsidR="00D33C59" w:rsidRDefault="00D33C59">
            <w:pPr>
              <w:keepLines/>
              <w:rPr>
                <w:rFonts w:ascii="Calibri" w:hAnsi="Calibri" w:cs="Calibri"/>
              </w:rPr>
            </w:pPr>
          </w:p>
        </w:tc>
      </w:tr>
    </w:tbl>
    <w:p w14:paraId="04348DED" w14:textId="2C13A474" w:rsidR="00D33C59" w:rsidRDefault="00FC44BC">
      <w:pPr>
        <w:pStyle w:val="Heading2PHPDOCX0"/>
        <w:rPr>
          <w:sz w:val="32"/>
          <w:szCs w:val="32"/>
        </w:rPr>
      </w:pPr>
      <w:r>
        <w:rPr>
          <w:sz w:val="32"/>
          <w:szCs w:val="32"/>
        </w:rPr>
        <w:br/>
      </w:r>
      <w:bookmarkStart w:id="50" w:name="_Toc146642022"/>
      <w:r>
        <w:rPr>
          <w:sz w:val="32"/>
          <w:szCs w:val="32"/>
        </w:rPr>
        <w:t>Fries</w:t>
      </w:r>
      <w:bookmarkEnd w:id="50"/>
    </w:p>
    <w:p w14:paraId="6F355FB6"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371D0D3D"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DA5C62C"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BB065F9" w14:textId="77777777" w:rsidR="00D33C59" w:rsidRDefault="00111DF1">
            <w:pPr>
              <w:keepLines/>
              <w:rPr>
                <w:rFonts w:ascii="Calibri" w:hAnsi="Calibri" w:cs="Calibri"/>
              </w:rPr>
            </w:pPr>
            <w:r>
              <w:rPr>
                <w:rFonts w:ascii="Calibri" w:hAnsi="Calibri" w:cs="Calibri"/>
              </w:rPr>
              <w:t xml:space="preserve">2024 - </w:t>
            </w:r>
            <w:r>
              <w:rPr>
                <w:rFonts w:ascii="Calibri" w:hAnsi="Calibri" w:cs="Calibri"/>
              </w:rPr>
              <w:t>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944A8CC"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A0C5B73" w14:textId="77777777" w:rsidR="00D33C59" w:rsidRDefault="00111DF1">
            <w:pPr>
              <w:keepLines/>
              <w:rPr>
                <w:rFonts w:ascii="Calibri" w:hAnsi="Calibri" w:cs="Calibri"/>
              </w:rPr>
            </w:pPr>
            <w:r>
              <w:rPr>
                <w:rFonts w:ascii="Calibri" w:hAnsi="Calibri" w:cs="Calibri"/>
              </w:rPr>
              <w:t>2026 - 2027</w:t>
            </w:r>
          </w:p>
        </w:tc>
      </w:tr>
      <w:tr w:rsidR="00D33C59" w14:paraId="7D43C25B"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091BB6B"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1CFE50B"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F92A380"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7972A6E" w14:textId="77777777" w:rsidR="00D33C59" w:rsidRDefault="00D33C59">
            <w:pPr>
              <w:keepLines/>
              <w:rPr>
                <w:rFonts w:ascii="Calibri" w:hAnsi="Calibri" w:cs="Calibri"/>
              </w:rPr>
            </w:pPr>
          </w:p>
        </w:tc>
      </w:tr>
    </w:tbl>
    <w:p w14:paraId="10A9978A" w14:textId="767D2416" w:rsidR="00D33C59" w:rsidRDefault="00111DF1" w:rsidP="00FC44BC">
      <w:pPr>
        <w:rPr>
          <w:sz w:val="32"/>
          <w:szCs w:val="32"/>
        </w:rPr>
      </w:pPr>
      <w:r>
        <w:br/>
      </w:r>
      <w:r>
        <w:rPr>
          <w:sz w:val="32"/>
          <w:szCs w:val="32"/>
        </w:rPr>
        <w:t>Implementeren nieuw LVS</w:t>
      </w:r>
    </w:p>
    <w:p w14:paraId="55274BBE"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71F02C44"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F91A438"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155DD45"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616939C"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B297EBF" w14:textId="77777777" w:rsidR="00D33C59" w:rsidRDefault="00111DF1">
            <w:pPr>
              <w:keepLines/>
              <w:rPr>
                <w:rFonts w:ascii="Calibri" w:hAnsi="Calibri" w:cs="Calibri"/>
              </w:rPr>
            </w:pPr>
            <w:r>
              <w:rPr>
                <w:rFonts w:ascii="Calibri" w:hAnsi="Calibri" w:cs="Calibri"/>
              </w:rPr>
              <w:t>2026 - 2027</w:t>
            </w:r>
          </w:p>
        </w:tc>
      </w:tr>
      <w:tr w:rsidR="00D33C59" w14:paraId="70DD4692"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5DF2677"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CD35D26"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3A9644E"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479D496" w14:textId="77777777" w:rsidR="00D33C59" w:rsidRDefault="00D33C59">
            <w:pPr>
              <w:keepLines/>
              <w:rPr>
                <w:rFonts w:ascii="Calibri" w:hAnsi="Calibri" w:cs="Calibri"/>
              </w:rPr>
            </w:pPr>
          </w:p>
        </w:tc>
      </w:tr>
    </w:tbl>
    <w:p w14:paraId="33EDFD27" w14:textId="0898ADF7" w:rsidR="00D33C59" w:rsidRDefault="00111DF1" w:rsidP="00FC44BC">
      <w:pPr>
        <w:rPr>
          <w:sz w:val="32"/>
          <w:szCs w:val="32"/>
        </w:rPr>
      </w:pPr>
      <w:r>
        <w:br/>
      </w:r>
      <w:r>
        <w:rPr>
          <w:sz w:val="32"/>
          <w:szCs w:val="32"/>
        </w:rPr>
        <w:t>Didactisch handelen</w:t>
      </w:r>
    </w:p>
    <w:p w14:paraId="4C158667"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1F40E25E"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0D1F0F6"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4115FB83"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35EAB08"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1D40E99" w14:textId="77777777" w:rsidR="00D33C59" w:rsidRDefault="00111DF1">
            <w:pPr>
              <w:keepLines/>
              <w:rPr>
                <w:rFonts w:ascii="Calibri" w:hAnsi="Calibri" w:cs="Calibri"/>
              </w:rPr>
            </w:pPr>
            <w:r>
              <w:rPr>
                <w:rFonts w:ascii="Calibri" w:hAnsi="Calibri" w:cs="Calibri"/>
              </w:rPr>
              <w:t>2026 - 2027</w:t>
            </w:r>
          </w:p>
        </w:tc>
      </w:tr>
      <w:tr w:rsidR="00D33C59" w14:paraId="04C98D52"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7390160"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0F66F75"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91E9C19"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6570E39" w14:textId="77777777" w:rsidR="00D33C59" w:rsidRDefault="00D33C59">
            <w:pPr>
              <w:keepLines/>
              <w:rPr>
                <w:rFonts w:ascii="Calibri" w:hAnsi="Calibri" w:cs="Calibri"/>
              </w:rPr>
            </w:pPr>
          </w:p>
        </w:tc>
      </w:tr>
    </w:tbl>
    <w:p w14:paraId="433F2E2C" w14:textId="64569C91" w:rsidR="00D33C59" w:rsidRDefault="00D33C59"/>
    <w:p w14:paraId="188DB013" w14:textId="77777777" w:rsidR="00D33C59" w:rsidRDefault="00111DF1">
      <w:pPr>
        <w:pStyle w:val="Heading2PHPDOCX0"/>
        <w:rPr>
          <w:sz w:val="32"/>
          <w:szCs w:val="32"/>
        </w:rPr>
      </w:pPr>
      <w:bookmarkStart w:id="51" w:name="_Toc146642023"/>
      <w:r>
        <w:rPr>
          <w:sz w:val="32"/>
          <w:szCs w:val="32"/>
        </w:rPr>
        <w:lastRenderedPageBreak/>
        <w:t>Organisatiestructuur (o.a. bordsessies)</w:t>
      </w:r>
      <w:bookmarkEnd w:id="51"/>
    </w:p>
    <w:p w14:paraId="0EA89508"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3D9526CE"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46A1C5C"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5CEE810"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DA9845C"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B476908" w14:textId="77777777" w:rsidR="00D33C59" w:rsidRDefault="00111DF1">
            <w:pPr>
              <w:keepLines/>
              <w:rPr>
                <w:rFonts w:ascii="Calibri" w:hAnsi="Calibri" w:cs="Calibri"/>
              </w:rPr>
            </w:pPr>
            <w:r>
              <w:rPr>
                <w:rFonts w:ascii="Calibri" w:hAnsi="Calibri" w:cs="Calibri"/>
              </w:rPr>
              <w:t>2026 - 2027</w:t>
            </w:r>
          </w:p>
        </w:tc>
      </w:tr>
      <w:tr w:rsidR="00D33C59" w14:paraId="75831E7C"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1DFE90F1"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A0B3AC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BDBAEB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5CAF0C3" w14:textId="77777777" w:rsidR="00D33C59" w:rsidRDefault="00D33C59">
            <w:pPr>
              <w:keepLines/>
              <w:rPr>
                <w:rFonts w:ascii="Calibri" w:hAnsi="Calibri" w:cs="Calibri"/>
              </w:rPr>
            </w:pPr>
          </w:p>
        </w:tc>
      </w:tr>
    </w:tbl>
    <w:p w14:paraId="124706F0" w14:textId="64662617" w:rsidR="00D33C59" w:rsidRDefault="00111DF1" w:rsidP="00FC44BC">
      <w:pPr>
        <w:rPr>
          <w:sz w:val="32"/>
          <w:szCs w:val="32"/>
        </w:rPr>
      </w:pPr>
      <w:r>
        <w:br/>
      </w:r>
      <w:r>
        <w:rPr>
          <w:sz w:val="32"/>
          <w:szCs w:val="32"/>
        </w:rPr>
        <w:t>Kwaliteitskaarten, doorgaande lijn</w:t>
      </w:r>
    </w:p>
    <w:p w14:paraId="49E1D36B"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2E6A80D4"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7788C7B"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6B23800"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E1B58CD"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A2A9387" w14:textId="77777777" w:rsidR="00D33C59" w:rsidRDefault="00111DF1">
            <w:pPr>
              <w:keepLines/>
              <w:rPr>
                <w:rFonts w:ascii="Calibri" w:hAnsi="Calibri" w:cs="Calibri"/>
              </w:rPr>
            </w:pPr>
            <w:r>
              <w:rPr>
                <w:rFonts w:ascii="Calibri" w:hAnsi="Calibri" w:cs="Calibri"/>
              </w:rPr>
              <w:t>2026 - 2027</w:t>
            </w:r>
          </w:p>
        </w:tc>
      </w:tr>
      <w:tr w:rsidR="00D33C59" w14:paraId="48E3DD22"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6DD163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2AAAF81B"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7BFCE465"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FD2E690" w14:textId="77777777" w:rsidR="00D33C59" w:rsidRDefault="00D33C59">
            <w:pPr>
              <w:keepLines/>
              <w:rPr>
                <w:rFonts w:ascii="Calibri" w:hAnsi="Calibri" w:cs="Calibri"/>
              </w:rPr>
            </w:pPr>
          </w:p>
        </w:tc>
      </w:tr>
    </w:tbl>
    <w:p w14:paraId="325AEC6B" w14:textId="3DD02CDA" w:rsidR="00D33C59" w:rsidRDefault="00111DF1" w:rsidP="00FC44BC">
      <w:pPr>
        <w:rPr>
          <w:sz w:val="32"/>
          <w:szCs w:val="32"/>
        </w:rPr>
      </w:pPr>
      <w:r>
        <w:br/>
      </w:r>
      <w:r>
        <w:rPr>
          <w:sz w:val="32"/>
          <w:szCs w:val="32"/>
        </w:rPr>
        <w:t>Waarderend leiderschap</w:t>
      </w:r>
    </w:p>
    <w:p w14:paraId="652C90EC"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46B5BE79"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9C09595"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C376BE3"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532DFEC"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2BC52F56" w14:textId="77777777" w:rsidR="00D33C59" w:rsidRDefault="00111DF1">
            <w:pPr>
              <w:keepLines/>
              <w:rPr>
                <w:rFonts w:ascii="Calibri" w:hAnsi="Calibri" w:cs="Calibri"/>
              </w:rPr>
            </w:pPr>
            <w:r>
              <w:rPr>
                <w:rFonts w:ascii="Calibri" w:hAnsi="Calibri" w:cs="Calibri"/>
              </w:rPr>
              <w:t>2026 - 2027</w:t>
            </w:r>
          </w:p>
        </w:tc>
      </w:tr>
      <w:tr w:rsidR="00D33C59" w14:paraId="25E3B070"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455905B1"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33C3A0F"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388C145C"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70F5EF21" w14:textId="77777777" w:rsidR="00D33C59" w:rsidRDefault="00D33C59">
            <w:pPr>
              <w:keepLines/>
              <w:rPr>
                <w:rFonts w:ascii="Calibri" w:hAnsi="Calibri" w:cs="Calibri"/>
              </w:rPr>
            </w:pPr>
          </w:p>
        </w:tc>
      </w:tr>
    </w:tbl>
    <w:p w14:paraId="240B692D" w14:textId="765581A1" w:rsidR="00D33C59" w:rsidRDefault="00111DF1" w:rsidP="00FC44BC">
      <w:pPr>
        <w:rPr>
          <w:sz w:val="32"/>
          <w:szCs w:val="32"/>
        </w:rPr>
      </w:pPr>
      <w:r>
        <w:br/>
      </w:r>
      <w:r>
        <w:rPr>
          <w:sz w:val="32"/>
          <w:szCs w:val="32"/>
        </w:rPr>
        <w:t>IKC ontwikkeling</w:t>
      </w:r>
    </w:p>
    <w:p w14:paraId="64CE99E5" w14:textId="77777777" w:rsidR="00D33C59" w:rsidRDefault="00111DF1">
      <w:pPr>
        <w:pStyle w:val="Heading6PHPDOCX0"/>
      </w:pPr>
      <w: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D33C59" w14:paraId="51428CC0"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4F2D485" w14:textId="77777777" w:rsidR="00D33C59" w:rsidRDefault="00111DF1">
            <w:pPr>
              <w:keepLines/>
              <w:rPr>
                <w:rFonts w:ascii="Calibri" w:hAnsi="Calibri" w:cs="Calibri"/>
              </w:rPr>
            </w:pPr>
            <w:r>
              <w:rPr>
                <w:rFonts w:ascii="Calibri" w:hAnsi="Calibri" w:cs="Calibri"/>
              </w:rPr>
              <w:t>2023 - 2024</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52CFF13E" w14:textId="77777777" w:rsidR="00D33C59" w:rsidRDefault="00111DF1">
            <w:pPr>
              <w:keepLines/>
              <w:rPr>
                <w:rFonts w:ascii="Calibri" w:hAnsi="Calibri" w:cs="Calibri"/>
              </w:rPr>
            </w:pPr>
            <w:r>
              <w:rPr>
                <w:rFonts w:ascii="Calibri" w:hAnsi="Calibri" w:cs="Calibri"/>
              </w:rPr>
              <w:t>2024 - 2025</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E66CC31" w14:textId="77777777" w:rsidR="00D33C59" w:rsidRDefault="00111DF1">
            <w:pPr>
              <w:keepLines/>
              <w:rPr>
                <w:rFonts w:ascii="Calibri" w:hAnsi="Calibri" w:cs="Calibri"/>
              </w:rPr>
            </w:pPr>
            <w:r>
              <w:rPr>
                <w:rFonts w:ascii="Calibri" w:hAnsi="Calibri" w:cs="Calibri"/>
              </w:rPr>
              <w:t>2025 - 2026</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18B42029" w14:textId="77777777" w:rsidR="00D33C59" w:rsidRDefault="00111DF1">
            <w:pPr>
              <w:keepLines/>
              <w:rPr>
                <w:rFonts w:ascii="Calibri" w:hAnsi="Calibri" w:cs="Calibri"/>
              </w:rPr>
            </w:pPr>
            <w:r>
              <w:rPr>
                <w:rFonts w:ascii="Calibri" w:hAnsi="Calibri" w:cs="Calibri"/>
              </w:rPr>
              <w:t>2026 - 2027</w:t>
            </w:r>
          </w:p>
        </w:tc>
      </w:tr>
      <w:tr w:rsidR="00D33C59" w14:paraId="463D7BA7" w14:textId="77777777">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11E8303"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0A94B4BA"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14:paraId="05E6049D" w14:textId="77777777" w:rsidR="00D33C59" w:rsidRDefault="00D33C59">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14:paraId="644BAD1F" w14:textId="77777777" w:rsidR="00D33C59" w:rsidRDefault="00D33C59">
            <w:pPr>
              <w:keepLines/>
              <w:rPr>
                <w:rFonts w:ascii="Calibri" w:hAnsi="Calibri" w:cs="Calibri"/>
              </w:rPr>
            </w:pPr>
          </w:p>
        </w:tc>
      </w:tr>
    </w:tbl>
    <w:p w14:paraId="3FBDA1B7" w14:textId="77777777" w:rsidR="00D33C59" w:rsidRDefault="00111DF1">
      <w:r>
        <w:br/>
      </w:r>
    </w:p>
    <w:sectPr w:rsidR="00D33C59" w:rsidSect="00FC44BC">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9DA5" w14:textId="77777777" w:rsidR="00073EA8" w:rsidRDefault="00073EA8" w:rsidP="006E0FDA">
      <w:pPr>
        <w:spacing w:after="0" w:line="240" w:lineRule="auto"/>
      </w:pPr>
      <w:r>
        <w:separator/>
      </w:r>
    </w:p>
  </w:endnote>
  <w:endnote w:type="continuationSeparator" w:id="0">
    <w:p w14:paraId="300E23A3" w14:textId="77777777" w:rsidR="00073EA8" w:rsidRDefault="00073EA8"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PHPDOCX"/>
      <w:tblOverlap w:val="never"/>
      <w:tblW w:w="5000" w:type="pct"/>
      <w:tblBorders>
        <w:top w:val="nil"/>
        <w:left w:val="nil"/>
        <w:bottom w:val="nil"/>
        <w:right w:val="nil"/>
        <w:insideH w:val="nil"/>
        <w:insideV w:val="nil"/>
      </w:tblBorders>
      <w:tblLook w:val="04A0" w:firstRow="1" w:lastRow="0" w:firstColumn="1" w:lastColumn="0" w:noHBand="0" w:noVBand="1"/>
    </w:tblPr>
    <w:tblGrid>
      <w:gridCol w:w="8754"/>
      <w:gridCol w:w="534"/>
    </w:tblGrid>
    <w:tr w:rsidR="00D33C59" w14:paraId="678E0593" w14:textId="77777777">
      <w:tc>
        <w:tcPr>
          <w:tcW w:w="8200" w:type="dxa"/>
          <w:vAlign w:val="center"/>
        </w:tcPr>
        <w:p w14:paraId="157F70F7" w14:textId="77777777" w:rsidR="00D33C59" w:rsidRDefault="00111DF1">
          <w:pPr>
            <w:rPr>
              <w:sz w:val="20"/>
              <w:szCs w:val="20"/>
            </w:rPr>
          </w:pPr>
          <w:r>
            <w:rPr>
              <w:sz w:val="20"/>
              <w:szCs w:val="20"/>
            </w:rPr>
            <w:t>Mattheus-Joure Meerjarenplan 2023 - 2027</w:t>
          </w:r>
        </w:p>
      </w:tc>
      <w:tc>
        <w:tcPr>
          <w:tcW w:w="500" w:type="dxa"/>
          <w:vAlign w:val="center"/>
        </w:tcPr>
        <w:p w14:paraId="551D7E95" w14:textId="77777777" w:rsidR="00D33C59" w:rsidRDefault="00111DF1">
          <w:pPr>
            <w:jc w:val="right"/>
            <w:rPr>
              <w:sz w:val="20"/>
              <w:szCs w:val="20"/>
            </w:rPr>
          </w:pPr>
          <w:r>
            <w:fldChar w:fldCharType="begin"/>
          </w:r>
          <w:r>
            <w:instrText>PAGE \* MERGEFORMAT</w:instrText>
          </w:r>
          <w:r>
            <w:fldChar w:fldCharType="separate"/>
          </w:r>
          <w:r>
            <w:rPr>
              <w:sz w:val="20"/>
              <w:szCs w:val="20"/>
            </w:rPr>
            <w:t>1</w:t>
          </w:r>
          <w:r>
            <w:rPr>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PHPDOCX"/>
      <w:tblOverlap w:val="never"/>
      <w:tblW w:w="5000" w:type="pct"/>
      <w:tblBorders>
        <w:top w:val="nil"/>
        <w:left w:val="nil"/>
        <w:bottom w:val="nil"/>
        <w:right w:val="nil"/>
        <w:insideH w:val="nil"/>
        <w:insideV w:val="nil"/>
      </w:tblBorders>
      <w:tblLook w:val="04A0" w:firstRow="1" w:lastRow="0" w:firstColumn="1" w:lastColumn="0" w:noHBand="0" w:noVBand="1"/>
    </w:tblPr>
    <w:tblGrid>
      <w:gridCol w:w="8754"/>
      <w:gridCol w:w="534"/>
    </w:tblGrid>
    <w:tr w:rsidR="00D33C59" w14:paraId="1906F7E2" w14:textId="77777777">
      <w:tc>
        <w:tcPr>
          <w:tcW w:w="8200" w:type="dxa"/>
          <w:vAlign w:val="center"/>
        </w:tcPr>
        <w:p w14:paraId="0A1266E7" w14:textId="77777777" w:rsidR="00D33C59" w:rsidRDefault="00111DF1">
          <w:pPr>
            <w:rPr>
              <w:sz w:val="20"/>
              <w:szCs w:val="20"/>
            </w:rPr>
          </w:pPr>
          <w:r>
            <w:rPr>
              <w:sz w:val="20"/>
              <w:szCs w:val="20"/>
            </w:rPr>
            <w:t>Mattheus-Joure Meerjarenplan 2023 - 2027</w:t>
          </w:r>
        </w:p>
      </w:tc>
      <w:tc>
        <w:tcPr>
          <w:tcW w:w="500" w:type="dxa"/>
          <w:vAlign w:val="center"/>
        </w:tcPr>
        <w:p w14:paraId="7F025F17" w14:textId="77777777" w:rsidR="00D33C59" w:rsidRDefault="00111DF1">
          <w:pPr>
            <w:jc w:val="right"/>
            <w:rPr>
              <w:sz w:val="20"/>
              <w:szCs w:val="20"/>
            </w:rPr>
          </w:pPr>
          <w:r>
            <w:fldChar w:fldCharType="begin"/>
          </w:r>
          <w:r>
            <w:instrText>PAGE \* MERGEFORMAT</w:instrText>
          </w:r>
          <w:r>
            <w:fldChar w:fldCharType="separate"/>
          </w:r>
          <w:r>
            <w:rPr>
              <w:sz w:val="20"/>
              <w:szCs w:val="20"/>
            </w:rPr>
            <w:t>1</w:t>
          </w:r>
          <w:r>
            <w:rPr>
              <w:sz w:val="20"/>
              <w:szCs w:val="20"/>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PHPDOCX"/>
      <w:tblOverlap w:val="never"/>
      <w:tblW w:w="5000" w:type="pct"/>
      <w:tblBorders>
        <w:top w:val="nil"/>
        <w:left w:val="nil"/>
        <w:bottom w:val="nil"/>
        <w:right w:val="nil"/>
        <w:insideH w:val="nil"/>
        <w:insideV w:val="nil"/>
      </w:tblBorders>
      <w:tblLook w:val="04A0" w:firstRow="1" w:lastRow="0" w:firstColumn="1" w:lastColumn="0" w:noHBand="0" w:noVBand="1"/>
    </w:tblPr>
    <w:tblGrid>
      <w:gridCol w:w="13401"/>
      <w:gridCol w:w="817"/>
    </w:tblGrid>
    <w:tr w:rsidR="00D33C59" w14:paraId="037E20AB" w14:textId="77777777">
      <w:tc>
        <w:tcPr>
          <w:tcW w:w="8200" w:type="dxa"/>
          <w:vAlign w:val="center"/>
        </w:tcPr>
        <w:p w14:paraId="1005A73C" w14:textId="77777777" w:rsidR="00D33C59" w:rsidRDefault="00111DF1">
          <w:pPr>
            <w:rPr>
              <w:sz w:val="20"/>
              <w:szCs w:val="20"/>
            </w:rPr>
          </w:pPr>
          <w:r>
            <w:rPr>
              <w:sz w:val="20"/>
              <w:szCs w:val="20"/>
            </w:rPr>
            <w:t>Mattheus-Joure Meerjarenplan 2023 - 2027</w:t>
          </w:r>
        </w:p>
      </w:tc>
      <w:tc>
        <w:tcPr>
          <w:tcW w:w="500" w:type="dxa"/>
          <w:vAlign w:val="center"/>
        </w:tcPr>
        <w:p w14:paraId="43ED590D" w14:textId="77777777" w:rsidR="00D33C59" w:rsidRDefault="00111DF1">
          <w:pPr>
            <w:jc w:val="right"/>
            <w:rPr>
              <w:sz w:val="20"/>
              <w:szCs w:val="20"/>
            </w:rPr>
          </w:pPr>
          <w:r>
            <w:fldChar w:fldCharType="begin"/>
          </w:r>
          <w:r>
            <w:instrText>PAGE \* MERGEFORMAT</w:instrText>
          </w:r>
          <w:r>
            <w:fldChar w:fldCharType="separate"/>
          </w:r>
          <w:r>
            <w:rPr>
              <w:sz w:val="20"/>
              <w:szCs w:val="20"/>
            </w:rPr>
            <w:t>1</w:t>
          </w:r>
          <w:r>
            <w:rPr>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86A5" w14:textId="77777777" w:rsidR="00073EA8" w:rsidRDefault="00073EA8" w:rsidP="006E0FDA">
      <w:pPr>
        <w:spacing w:after="0" w:line="240" w:lineRule="auto"/>
      </w:pPr>
      <w:r>
        <w:separator/>
      </w:r>
    </w:p>
  </w:footnote>
  <w:footnote w:type="continuationSeparator" w:id="0">
    <w:p w14:paraId="479AD74B" w14:textId="77777777" w:rsidR="00073EA8" w:rsidRDefault="00073EA8" w:rsidP="006E0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00BFB"/>
    <w:multiLevelType w:val="hybridMultilevel"/>
    <w:tmpl w:val="93B64946"/>
    <w:lvl w:ilvl="0" w:tplc="58752461">
      <w:start w:val="1"/>
      <w:numFmt w:val="decimal"/>
      <w:lvlText w:val="%1."/>
      <w:lvlJc w:val="left"/>
      <w:pPr>
        <w:ind w:left="720" w:hanging="360"/>
      </w:pPr>
    </w:lvl>
    <w:lvl w:ilvl="1" w:tplc="58752461" w:tentative="1">
      <w:start w:val="1"/>
      <w:numFmt w:val="lowerLetter"/>
      <w:lvlText w:val="%2."/>
      <w:lvlJc w:val="left"/>
      <w:pPr>
        <w:ind w:left="1440" w:hanging="360"/>
      </w:pPr>
    </w:lvl>
    <w:lvl w:ilvl="2" w:tplc="58752461" w:tentative="1">
      <w:start w:val="1"/>
      <w:numFmt w:val="lowerRoman"/>
      <w:lvlText w:val="%3."/>
      <w:lvlJc w:val="right"/>
      <w:pPr>
        <w:ind w:left="2160" w:hanging="180"/>
      </w:pPr>
    </w:lvl>
    <w:lvl w:ilvl="3" w:tplc="58752461" w:tentative="1">
      <w:start w:val="1"/>
      <w:numFmt w:val="decimal"/>
      <w:lvlText w:val="%4."/>
      <w:lvlJc w:val="left"/>
      <w:pPr>
        <w:ind w:left="2880" w:hanging="360"/>
      </w:pPr>
    </w:lvl>
    <w:lvl w:ilvl="4" w:tplc="58752461" w:tentative="1">
      <w:start w:val="1"/>
      <w:numFmt w:val="lowerLetter"/>
      <w:lvlText w:val="%5."/>
      <w:lvlJc w:val="left"/>
      <w:pPr>
        <w:ind w:left="3600" w:hanging="360"/>
      </w:pPr>
    </w:lvl>
    <w:lvl w:ilvl="5" w:tplc="58752461" w:tentative="1">
      <w:start w:val="1"/>
      <w:numFmt w:val="lowerRoman"/>
      <w:lvlText w:val="%6."/>
      <w:lvlJc w:val="right"/>
      <w:pPr>
        <w:ind w:left="4320" w:hanging="180"/>
      </w:pPr>
    </w:lvl>
    <w:lvl w:ilvl="6" w:tplc="58752461" w:tentative="1">
      <w:start w:val="1"/>
      <w:numFmt w:val="decimal"/>
      <w:lvlText w:val="%7."/>
      <w:lvlJc w:val="left"/>
      <w:pPr>
        <w:ind w:left="5040" w:hanging="360"/>
      </w:pPr>
    </w:lvl>
    <w:lvl w:ilvl="7" w:tplc="58752461" w:tentative="1">
      <w:start w:val="1"/>
      <w:numFmt w:val="lowerLetter"/>
      <w:lvlText w:val="%8."/>
      <w:lvlJc w:val="left"/>
      <w:pPr>
        <w:ind w:left="5760" w:hanging="360"/>
      </w:pPr>
    </w:lvl>
    <w:lvl w:ilvl="8" w:tplc="58752461" w:tentative="1">
      <w:start w:val="1"/>
      <w:numFmt w:val="lowerRoman"/>
      <w:lvlText w:val="%9."/>
      <w:lvlJc w:val="right"/>
      <w:pPr>
        <w:ind w:left="6480" w:hanging="180"/>
      </w:pPr>
    </w:lvl>
  </w:abstractNum>
  <w:abstractNum w:abstractNumId="1" w15:restartNumberingAfterBreak="0">
    <w:nsid w:val="1C5F2990"/>
    <w:multiLevelType w:val="hybridMultilevel"/>
    <w:tmpl w:val="5FB40A3A"/>
    <w:lvl w:ilvl="0" w:tplc="34116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40020422">
    <w:abstractNumId w:val="5"/>
  </w:num>
  <w:num w:numId="2" w16cid:durableId="2051687412">
    <w:abstractNumId w:val="7"/>
  </w:num>
  <w:num w:numId="3" w16cid:durableId="58330621">
    <w:abstractNumId w:val="8"/>
  </w:num>
  <w:num w:numId="4" w16cid:durableId="1836602071">
    <w:abstractNumId w:val="6"/>
  </w:num>
  <w:num w:numId="5" w16cid:durableId="1479149370">
    <w:abstractNumId w:val="3"/>
  </w:num>
  <w:num w:numId="6" w16cid:durableId="1488352592">
    <w:abstractNumId w:val="2"/>
  </w:num>
  <w:num w:numId="7" w16cid:durableId="819270191">
    <w:abstractNumId w:val="4"/>
  </w:num>
  <w:num w:numId="8" w16cid:durableId="875000652">
    <w:abstractNumId w:val="1"/>
  </w:num>
  <w:num w:numId="9" w16cid:durableId="1598756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064E"/>
    <w:rsid w:val="00065F9C"/>
    <w:rsid w:val="00073EA8"/>
    <w:rsid w:val="000F6147"/>
    <w:rsid w:val="00111DF1"/>
    <w:rsid w:val="00112029"/>
    <w:rsid w:val="00135412"/>
    <w:rsid w:val="001C6D98"/>
    <w:rsid w:val="003264CA"/>
    <w:rsid w:val="00361FF4"/>
    <w:rsid w:val="003B5299"/>
    <w:rsid w:val="0042064A"/>
    <w:rsid w:val="00493A0C"/>
    <w:rsid w:val="004D6B48"/>
    <w:rsid w:val="00517BD5"/>
    <w:rsid w:val="00531A4E"/>
    <w:rsid w:val="00535F5A"/>
    <w:rsid w:val="00555F58"/>
    <w:rsid w:val="006B129C"/>
    <w:rsid w:val="006E6663"/>
    <w:rsid w:val="00704696"/>
    <w:rsid w:val="007A6DDF"/>
    <w:rsid w:val="008B3AC2"/>
    <w:rsid w:val="008F680D"/>
    <w:rsid w:val="00AC197E"/>
    <w:rsid w:val="00B20E25"/>
    <w:rsid w:val="00B21D59"/>
    <w:rsid w:val="00BC5D89"/>
    <w:rsid w:val="00BD419F"/>
    <w:rsid w:val="00C07423"/>
    <w:rsid w:val="00D33C59"/>
    <w:rsid w:val="00DF064E"/>
    <w:rsid w:val="00FB45FF"/>
    <w:rsid w:val="00FC4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925"/>
    <o:shapelayout v:ext="edit">
      <o:idmap v:ext="edit" data="1,2"/>
    </o:shapelayout>
  </w:shapeDefaults>
  <w:decimalSymbol w:val=","/>
  <w:listSeparator w:val=";"/>
  <w14:docId w14:val="62E84324"/>
  <w15:docId w15:val="{92864B5B-8EA9-4593-9A8B-FBD5BB5A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614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Standaard"/>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Standaard"/>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Heading1PHPDOCX0">
    <w:name w:val="Heading1PHPDOCX"/>
    <w:link w:val="Heading1PHPDOCXCar"/>
    <w:uiPriority w:val="99"/>
    <w:semiHidden/>
    <w:unhideWhenUsed/>
    <w:rsid w:val="006E0FDA"/>
    <w:pPr>
      <w:keepNext/>
      <w:outlineLvl w:val="1"/>
    </w:pPr>
    <w:rPr>
      <w:rFonts w:ascii="Calibri" w:eastAsia="Calibri" w:hAnsi="Calibri" w:cs="Calibri"/>
    </w:rPr>
  </w:style>
  <w:style w:type="character" w:customStyle="1" w:styleId="Heading1PHPDOCXCar">
    <w:name w:val="Heading1PHPDOCXCar"/>
    <w:link w:val="Heading1PHPDOCX0"/>
    <w:uiPriority w:val="99"/>
    <w:semiHidden/>
    <w:unhideWhenUsed/>
    <w:rsid w:val="006E0FDA"/>
    <w:rPr>
      <w:rFonts w:ascii="Calibri" w:eastAsia="Calibri" w:hAnsi="Calibri" w:cs="Calibri"/>
      <w:sz w:val="22"/>
    </w:rPr>
  </w:style>
  <w:style w:type="paragraph" w:customStyle="1" w:styleId="Heading2PHPDOCX0">
    <w:name w:val="Heading2PHPDOCX"/>
    <w:link w:val="Heading2PHPDOCXCar"/>
    <w:uiPriority w:val="99"/>
    <w:semiHidden/>
    <w:unhideWhenUsed/>
    <w:rsid w:val="006E0FDA"/>
    <w:pPr>
      <w:keepNext/>
      <w:outlineLvl w:val="2"/>
    </w:pPr>
    <w:rPr>
      <w:rFonts w:ascii="Calibri" w:eastAsia="Calibri" w:hAnsi="Calibri" w:cs="Calibri"/>
    </w:rPr>
  </w:style>
  <w:style w:type="character" w:customStyle="1" w:styleId="Heading2PHPDOCXCar">
    <w:name w:val="Heading2PHPDOCXCar"/>
    <w:link w:val="Heading2PHPDOCX0"/>
    <w:uiPriority w:val="99"/>
    <w:semiHidden/>
    <w:unhideWhenUsed/>
    <w:rsid w:val="006E0FDA"/>
    <w:rPr>
      <w:rFonts w:ascii="Calibri" w:eastAsia="Calibri" w:hAnsi="Calibri" w:cs="Calibri"/>
      <w:sz w:val="22"/>
    </w:rPr>
  </w:style>
  <w:style w:type="paragraph" w:customStyle="1" w:styleId="Heading3PHPDOCX0">
    <w:name w:val="Heading3PHPDOCX"/>
    <w:link w:val="Heading3PHPDOCXCar"/>
    <w:uiPriority w:val="99"/>
    <w:semiHidden/>
    <w:unhideWhenUsed/>
    <w:rsid w:val="006E0FDA"/>
    <w:pPr>
      <w:keepNext/>
      <w:outlineLvl w:val="3"/>
    </w:pPr>
    <w:rPr>
      <w:rFonts w:ascii="Calibri" w:eastAsia="Calibri" w:hAnsi="Calibri" w:cs="Calibri"/>
      <w:color w:val="000000"/>
      <w:sz w:val="32"/>
    </w:rPr>
  </w:style>
  <w:style w:type="character" w:customStyle="1" w:styleId="Heading3PHPDOCXCar">
    <w:name w:val="Heading3PHPDOCXCar"/>
    <w:link w:val="Heading3PHPDOCX0"/>
    <w:uiPriority w:val="99"/>
    <w:semiHidden/>
    <w:unhideWhenUsed/>
    <w:rsid w:val="006E0FDA"/>
    <w:rPr>
      <w:rFonts w:ascii="Calibri" w:eastAsia="Calibri" w:hAnsi="Calibri" w:cs="Calibri"/>
      <w:color w:val="000000"/>
      <w:sz w:val="32"/>
    </w:rPr>
  </w:style>
  <w:style w:type="paragraph" w:customStyle="1" w:styleId="Heading3-collectionPHPDOCX">
    <w:name w:val="Heading3-collectionPHPDOCX"/>
    <w:link w:val="Heading3-collectionPHPDOCXCar"/>
    <w:uiPriority w:val="99"/>
    <w:semiHidden/>
    <w:unhideWhenUsed/>
    <w:rsid w:val="006E0FDA"/>
    <w:pPr>
      <w:keepNext/>
      <w:outlineLvl w:val="3"/>
    </w:pPr>
    <w:rPr>
      <w:rFonts w:ascii="Calibri" w:eastAsia="Calibri" w:hAnsi="Calibri" w:cs="Calibri"/>
      <w:color w:val="000000"/>
    </w:rPr>
  </w:style>
  <w:style w:type="character" w:customStyle="1" w:styleId="Heading3-collectionPHPDOCXCar">
    <w:name w:val="Heading3-collectionPHPDOCXCar"/>
    <w:link w:val="Heading3-collectionPHPDOCX"/>
    <w:uiPriority w:val="99"/>
    <w:semiHidden/>
    <w:unhideWhenUsed/>
    <w:rsid w:val="006E0FDA"/>
    <w:rPr>
      <w:rFonts w:ascii="Calibri" w:eastAsia="Calibri" w:hAnsi="Calibri" w:cs="Calibri"/>
      <w:color w:val="000000"/>
      <w:sz w:val="22"/>
    </w:rPr>
  </w:style>
  <w:style w:type="paragraph" w:customStyle="1" w:styleId="Heading4PHPDOCX0">
    <w:name w:val="Heading4PHPDOCX"/>
    <w:link w:val="Heading4PHPDOCXCar"/>
    <w:uiPriority w:val="99"/>
    <w:semiHidden/>
    <w:unhideWhenUsed/>
    <w:rsid w:val="006E0FDA"/>
    <w:pPr>
      <w:keepNext/>
      <w:spacing w:before="5"/>
      <w:outlineLvl w:val="4"/>
    </w:pPr>
  </w:style>
  <w:style w:type="character" w:customStyle="1" w:styleId="Heading4PHPDOCXCar">
    <w:name w:val="Heading4PHPDOCXCar"/>
    <w:link w:val="Heading4PHPDOCX0"/>
    <w:uiPriority w:val="99"/>
    <w:semiHidden/>
    <w:unhideWhenUsed/>
    <w:rsid w:val="006E0FDA"/>
    <w:rPr>
      <w:sz w:val="22"/>
    </w:rPr>
  </w:style>
  <w:style w:type="paragraph" w:customStyle="1" w:styleId="Heading4-collectionPHPDOCX">
    <w:name w:val="Heading4-collectionPHPDOCX"/>
    <w:link w:val="Heading4-collectionPHPDOCXCar"/>
    <w:uiPriority w:val="99"/>
    <w:semiHidden/>
    <w:unhideWhenUsed/>
    <w:rsid w:val="006E0FDA"/>
    <w:pPr>
      <w:keepNext/>
      <w:spacing w:before="5"/>
      <w:outlineLvl w:val="4"/>
    </w:pPr>
    <w:rPr>
      <w:sz w:val="32"/>
    </w:rPr>
  </w:style>
  <w:style w:type="character" w:customStyle="1" w:styleId="Heading4-collectionPHPDOCXCar">
    <w:name w:val="Heading4-collectionPHPDOCXCar"/>
    <w:link w:val="Heading4-collectionPHPDOCX"/>
    <w:uiPriority w:val="99"/>
    <w:semiHidden/>
    <w:unhideWhenUsed/>
    <w:rsid w:val="006E0FDA"/>
    <w:rPr>
      <w:sz w:val="32"/>
    </w:rPr>
  </w:style>
  <w:style w:type="paragraph" w:customStyle="1" w:styleId="Heading5PHPDOCX0">
    <w:name w:val="Heading5PHPDOCX"/>
    <w:link w:val="Heading5PHPDOCXCar"/>
    <w:uiPriority w:val="99"/>
    <w:semiHidden/>
    <w:unhideWhenUsed/>
    <w:rsid w:val="006E0FDA"/>
    <w:pPr>
      <w:keepNext/>
      <w:outlineLvl w:val="5"/>
    </w:pPr>
    <w:rPr>
      <w:color w:val="BFBFBF"/>
    </w:rPr>
  </w:style>
  <w:style w:type="character" w:customStyle="1" w:styleId="Heading5PHPDOCXCar">
    <w:name w:val="Heading5PHPDOCXCar"/>
    <w:link w:val="Heading5PHPDOCX0"/>
    <w:uiPriority w:val="99"/>
    <w:semiHidden/>
    <w:unhideWhenUsed/>
    <w:rsid w:val="006E0FDA"/>
    <w:rPr>
      <w:color w:val="BFBFBF"/>
      <w:sz w:val="22"/>
    </w:rPr>
  </w:style>
  <w:style w:type="paragraph" w:customStyle="1" w:styleId="Heading6PHPDOCX0">
    <w:name w:val="Heading6PHPDOCX"/>
    <w:link w:val="Heading6PHPDOCXCar"/>
    <w:uiPriority w:val="99"/>
    <w:semiHidden/>
    <w:unhideWhenUsed/>
    <w:rsid w:val="006E0FDA"/>
    <w:pPr>
      <w:keepNext/>
      <w:spacing w:after="0"/>
      <w:outlineLvl w:val="6"/>
    </w:pPr>
    <w:rPr>
      <w:b/>
      <w:color w:val="000000"/>
    </w:rPr>
  </w:style>
  <w:style w:type="character" w:customStyle="1" w:styleId="Heading6PHPDOCXCar">
    <w:name w:val="Heading6PHPDOCXCar"/>
    <w:link w:val="Heading6PHPDOCX0"/>
    <w:uiPriority w:val="99"/>
    <w:semiHidden/>
    <w:unhideWhenUsed/>
    <w:rsid w:val="006E0FDA"/>
    <w:rPr>
      <w:b/>
      <w:color w:val="000000"/>
    </w:rPr>
  </w:style>
  <w:style w:type="paragraph" w:customStyle="1" w:styleId="Heading6-collectionPHPDOCX">
    <w:name w:val="Heading6-collectionPHPDOCX"/>
    <w:link w:val="Heading6-collectionPHPDOCXCar"/>
    <w:uiPriority w:val="99"/>
    <w:semiHidden/>
    <w:unhideWhenUsed/>
    <w:rsid w:val="006E0FDA"/>
    <w:pPr>
      <w:keepNext/>
      <w:spacing w:before="5"/>
      <w:outlineLvl w:val="6"/>
    </w:pPr>
  </w:style>
  <w:style w:type="character" w:customStyle="1" w:styleId="Heading6-collectionPHPDOCXCar">
    <w:name w:val="Heading6-collectionPHPDOCXCar"/>
    <w:link w:val="Heading6-collectionPHPDOCX"/>
    <w:uiPriority w:val="99"/>
    <w:semiHidden/>
    <w:unhideWhenUsed/>
    <w:rsid w:val="006E0FDA"/>
    <w:rPr>
      <w:sz w:val="22"/>
    </w:rPr>
  </w:style>
  <w:style w:type="paragraph" w:customStyle="1" w:styleId="Heading7PHPDOCX0">
    <w:name w:val="Heading7PHPDOCX"/>
    <w:link w:val="Heading7PHPDOCXCar"/>
    <w:uiPriority w:val="99"/>
    <w:semiHidden/>
    <w:unhideWhenUsed/>
    <w:rsid w:val="006E0FDA"/>
    <w:pPr>
      <w:keepNext/>
      <w:outlineLvl w:val="7"/>
    </w:pPr>
    <w:rPr>
      <w:rFonts w:ascii="Calibri" w:eastAsia="Calibri" w:hAnsi="Calibri" w:cs="Calibri"/>
      <w:color w:val="000000"/>
      <w:sz w:val="32"/>
    </w:rPr>
  </w:style>
  <w:style w:type="character" w:customStyle="1" w:styleId="Heading7PHPDOCXCar">
    <w:name w:val="Heading7PHPDOCXCar"/>
    <w:link w:val="Heading7PHPDOCX0"/>
    <w:uiPriority w:val="99"/>
    <w:semiHidden/>
    <w:unhideWhenUsed/>
    <w:rsid w:val="006E0FDA"/>
    <w:rPr>
      <w:rFonts w:ascii="Calibri" w:eastAsia="Calibri" w:hAnsi="Calibri" w:cs="Calibri"/>
      <w:color w:val="000000"/>
      <w:sz w:val="32"/>
    </w:rPr>
  </w:style>
  <w:style w:type="paragraph" w:customStyle="1" w:styleId="Heading8PHPDOCX0">
    <w:name w:val="Heading8PHPDOCX"/>
    <w:link w:val="Heading8PHPDOCXCar"/>
    <w:uiPriority w:val="99"/>
    <w:semiHidden/>
    <w:unhideWhenUsed/>
    <w:rsid w:val="006E0FDA"/>
    <w:pPr>
      <w:keepNext/>
      <w:outlineLvl w:val="8"/>
    </w:pPr>
    <w:rPr>
      <w:rFonts w:ascii="Calibri" w:eastAsia="Calibri" w:hAnsi="Calibri" w:cs="Calibri"/>
      <w:b/>
      <w:sz w:val="26"/>
    </w:rPr>
  </w:style>
  <w:style w:type="character" w:customStyle="1" w:styleId="Heading8PHPDOCXCar">
    <w:name w:val="Heading8PHPDOCXCar"/>
    <w:link w:val="Heading8PHPDOCX0"/>
    <w:uiPriority w:val="99"/>
    <w:semiHidden/>
    <w:unhideWhenUsed/>
    <w:rsid w:val="006E0FDA"/>
    <w:rPr>
      <w:rFonts w:ascii="Calibri" w:eastAsia="Calibri" w:hAnsi="Calibri" w:cs="Calibri"/>
      <w:b/>
      <w:sz w:val="26"/>
    </w:rPr>
  </w:style>
  <w:style w:type="paragraph" w:styleId="Inhopg2">
    <w:name w:val="toc 2"/>
    <w:basedOn w:val="Standaard"/>
    <w:next w:val="Standaard"/>
    <w:autoRedefine/>
    <w:uiPriority w:val="39"/>
    <w:unhideWhenUsed/>
    <w:rsid w:val="00C07423"/>
    <w:pPr>
      <w:spacing w:after="100"/>
      <w:ind w:left="220"/>
    </w:pPr>
  </w:style>
  <w:style w:type="paragraph" w:styleId="Inhopg3">
    <w:name w:val="toc 3"/>
    <w:basedOn w:val="Standaard"/>
    <w:next w:val="Standaard"/>
    <w:autoRedefine/>
    <w:uiPriority w:val="39"/>
    <w:unhideWhenUsed/>
    <w:rsid w:val="00C07423"/>
    <w:pPr>
      <w:spacing w:after="100"/>
      <w:ind w:left="440"/>
    </w:pPr>
  </w:style>
  <w:style w:type="character" w:styleId="Hyperlink">
    <w:name w:val="Hyperlink"/>
    <w:basedOn w:val="Standaardalinea-lettertype"/>
    <w:uiPriority w:val="99"/>
    <w:unhideWhenUsed/>
    <w:rsid w:val="00C07423"/>
    <w:rPr>
      <w:color w:val="0000FF" w:themeColor="hyperlink"/>
      <w:u w:val="single"/>
    </w:rPr>
  </w:style>
  <w:style w:type="paragraph" w:styleId="Koptekst">
    <w:name w:val="header"/>
    <w:basedOn w:val="Standaard"/>
    <w:link w:val="KoptekstChar"/>
    <w:uiPriority w:val="99"/>
    <w:unhideWhenUsed/>
    <w:rsid w:val="00FC44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44BC"/>
  </w:style>
  <w:style w:type="paragraph" w:styleId="Voettekst">
    <w:name w:val="footer"/>
    <w:basedOn w:val="Standaard"/>
    <w:link w:val="VoettekstChar"/>
    <w:uiPriority w:val="99"/>
    <w:unhideWhenUsed/>
    <w:rsid w:val="00FC44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6788</Words>
  <Characters>37337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Margreet Langen</cp:lastModifiedBy>
  <cp:revision>13</cp:revision>
  <cp:lastPrinted>2023-09-26T15:37:00Z</cp:lastPrinted>
  <dcterms:created xsi:type="dcterms:W3CDTF">2023-09-26T15:16:00Z</dcterms:created>
  <dcterms:modified xsi:type="dcterms:W3CDTF">2023-09-26T15:37:00Z</dcterms:modified>
</cp:coreProperties>
</file>