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178" w:rsidRDefault="001B0178">
      <w:pPr>
        <w:rPr>
          <w:rFonts w:ascii="Calibri" w:hAnsi="Calibri"/>
          <w:b/>
        </w:rPr>
      </w:pPr>
      <w:bookmarkStart w:id="0" w:name="_GoBack"/>
      <w:bookmarkEnd w:id="0"/>
      <w:r>
        <w:rPr>
          <w:rFonts w:ascii="Calibri" w:hAnsi="Calibri"/>
          <w:b/>
        </w:rPr>
        <w:t>Wat is een RI&amp;E?</w:t>
      </w:r>
    </w:p>
    <w:p w:rsidR="001B0178" w:rsidRDefault="001B0178">
      <w:pPr>
        <w:rPr>
          <w:rFonts w:ascii="Calibri" w:hAnsi="Calibri"/>
          <w:b/>
        </w:rPr>
      </w:pPr>
    </w:p>
    <w:p w:rsidR="001B0178" w:rsidRDefault="001B0178">
      <w:pPr>
        <w:rPr>
          <w:rFonts w:ascii="Calibri" w:hAnsi="Calibri"/>
        </w:rPr>
      </w:pPr>
      <w:r>
        <w:rPr>
          <w:rFonts w:ascii="Calibri" w:hAnsi="Calibri"/>
        </w:rPr>
        <w:t xml:space="preserve">Een </w:t>
      </w:r>
      <w:r w:rsidRPr="001B0178">
        <w:rPr>
          <w:rFonts w:ascii="Calibri" w:hAnsi="Calibri"/>
        </w:rPr>
        <w:t>r</w:t>
      </w:r>
      <w:r>
        <w:rPr>
          <w:rFonts w:ascii="Calibri" w:hAnsi="Calibri"/>
        </w:rPr>
        <w:t>isico-</w:t>
      </w:r>
      <w:r w:rsidRPr="001B0178">
        <w:rPr>
          <w:rFonts w:ascii="Calibri" w:hAnsi="Calibri"/>
        </w:rPr>
        <w:t>i</w:t>
      </w:r>
      <w:r>
        <w:rPr>
          <w:rFonts w:ascii="Calibri" w:hAnsi="Calibri"/>
        </w:rPr>
        <w:t>nventarisatie en –</w:t>
      </w:r>
      <w:r w:rsidRPr="001B0178">
        <w:rPr>
          <w:rFonts w:ascii="Calibri" w:hAnsi="Calibri"/>
        </w:rPr>
        <w:t>e</w:t>
      </w:r>
      <w:r>
        <w:rPr>
          <w:rFonts w:ascii="Calibri" w:hAnsi="Calibri"/>
        </w:rPr>
        <w:t xml:space="preserve">valuatie (RI&amp;E) is een onderzoek naar arbeidsomstandigheden die schade aan de gezondheid kunnen veroorzaken. Er wordt nagegaan welke gevaren er zijn en welke maatregelen en voorzieningen zijn getroffen om ze te voorkomen. </w:t>
      </w:r>
    </w:p>
    <w:p w:rsidR="001B0178" w:rsidRDefault="001B0178">
      <w:pPr>
        <w:rPr>
          <w:rFonts w:ascii="Calibri" w:hAnsi="Calibri"/>
        </w:rPr>
      </w:pPr>
      <w:r>
        <w:rPr>
          <w:rFonts w:ascii="Calibri" w:hAnsi="Calibri"/>
        </w:rPr>
        <w:t>De RI&amp;E is compleet als er tevens een plan van aanpak is opgesteld waarin is aangegeven wanneer welke maatregelen zullen worden getroffen.</w:t>
      </w:r>
    </w:p>
    <w:p w:rsidR="001B0178" w:rsidRDefault="001B0178">
      <w:pPr>
        <w:rPr>
          <w:rFonts w:ascii="Calibri" w:hAnsi="Calibri"/>
        </w:rPr>
      </w:pPr>
    </w:p>
    <w:p w:rsidR="001B0178" w:rsidRDefault="001B0178">
      <w:pPr>
        <w:rPr>
          <w:rFonts w:ascii="Calibri" w:hAnsi="Calibri"/>
          <w:b/>
        </w:rPr>
      </w:pPr>
      <w:r>
        <w:rPr>
          <w:rFonts w:ascii="Calibri" w:hAnsi="Calibri"/>
          <w:b/>
        </w:rPr>
        <w:t>Het doel van de RI&amp;E.</w:t>
      </w:r>
    </w:p>
    <w:p w:rsidR="00861EC6" w:rsidRDefault="00861EC6">
      <w:pPr>
        <w:rPr>
          <w:rFonts w:ascii="Calibri" w:hAnsi="Calibri"/>
          <w:b/>
        </w:rPr>
      </w:pPr>
    </w:p>
    <w:p w:rsidR="001B0178" w:rsidRDefault="00861EC6">
      <w:pPr>
        <w:rPr>
          <w:rFonts w:ascii="Calibri" w:hAnsi="Calibri"/>
        </w:rPr>
      </w:pPr>
      <w:r>
        <w:rPr>
          <w:rFonts w:ascii="Calibri" w:hAnsi="Calibri"/>
        </w:rPr>
        <w:t>Het belang van de RI&amp;E is tweeledig. Enerzijds is de RI&amp;E een goed startpunt voor het beleid op het gebied van arbeidsomstandigheden. We weten de stand van zaken en kunnen dan systematisch plannen op welke manier de situatie verbeterd kan worden.</w:t>
      </w:r>
    </w:p>
    <w:p w:rsidR="00C465CF" w:rsidRDefault="00861EC6">
      <w:pPr>
        <w:rPr>
          <w:rFonts w:ascii="Calibri" w:hAnsi="Calibri"/>
        </w:rPr>
      </w:pPr>
      <w:r>
        <w:rPr>
          <w:rFonts w:ascii="Calibri" w:hAnsi="Calibri"/>
        </w:rPr>
        <w:t xml:space="preserve">Anderzijds dient de rapportage om te voldoen aan de wettelijke verplichting vanuit de </w:t>
      </w:r>
    </w:p>
    <w:p w:rsidR="00861EC6" w:rsidRDefault="00C465CF">
      <w:pPr>
        <w:rPr>
          <w:rFonts w:ascii="Calibri" w:hAnsi="Calibri" w:cs="Arial"/>
        </w:rPr>
      </w:pPr>
      <w:proofErr w:type="gramStart"/>
      <w:r>
        <w:rPr>
          <w:rFonts w:ascii="Calibri" w:hAnsi="Calibri"/>
        </w:rPr>
        <w:t>A</w:t>
      </w:r>
      <w:r w:rsidR="00861EC6">
        <w:rPr>
          <w:rFonts w:ascii="Calibri" w:hAnsi="Calibri"/>
        </w:rPr>
        <w:t>rbo</w:t>
      </w:r>
      <w:r>
        <w:rPr>
          <w:rFonts w:ascii="Calibri" w:hAnsi="Calibri"/>
        </w:rPr>
        <w:t>-</w:t>
      </w:r>
      <w:r w:rsidR="00861EC6">
        <w:rPr>
          <w:rFonts w:ascii="Calibri" w:hAnsi="Calibri"/>
        </w:rPr>
        <w:t>wet</w:t>
      </w:r>
      <w:proofErr w:type="gramEnd"/>
      <w:r w:rsidR="00861EC6">
        <w:rPr>
          <w:rFonts w:ascii="Calibri" w:hAnsi="Calibri"/>
        </w:rPr>
        <w:t xml:space="preserve"> om de mogelijke gevaren en de </w:t>
      </w:r>
      <w:r w:rsidR="00861EC6" w:rsidRPr="00861EC6">
        <w:rPr>
          <w:rFonts w:ascii="Calibri" w:hAnsi="Calibri"/>
        </w:rPr>
        <w:t>ge</w:t>
      </w:r>
      <w:r w:rsidR="00861EC6" w:rsidRPr="00861EC6">
        <w:rPr>
          <w:rFonts w:ascii="Calibri" w:hAnsi="Calibri" w:cs="Arial"/>
        </w:rPr>
        <w:t>ëvalueerde risico</w:t>
      </w:r>
      <w:r w:rsidR="00861EC6">
        <w:rPr>
          <w:rFonts w:ascii="Calibri" w:hAnsi="Calibri" w:cs="Arial"/>
        </w:rPr>
        <w:t>’</w:t>
      </w:r>
      <w:r w:rsidR="00861EC6" w:rsidRPr="00861EC6">
        <w:rPr>
          <w:rFonts w:ascii="Calibri" w:hAnsi="Calibri" w:cs="Arial"/>
        </w:rPr>
        <w:t>s</w:t>
      </w:r>
      <w:r w:rsidR="00861EC6">
        <w:rPr>
          <w:rFonts w:ascii="Calibri" w:hAnsi="Calibri" w:cs="Arial"/>
        </w:rPr>
        <w:t xml:space="preserve"> schriftelijk vast te leggen in een RI&amp;E.</w:t>
      </w:r>
    </w:p>
    <w:p w:rsidR="00531EC8" w:rsidRDefault="00531EC8">
      <w:pPr>
        <w:rPr>
          <w:rFonts w:ascii="Calibri" w:hAnsi="Calibri" w:cs="Arial"/>
        </w:rPr>
      </w:pPr>
    </w:p>
    <w:p w:rsidR="00531EC8" w:rsidRDefault="00531EC8">
      <w:pPr>
        <w:rPr>
          <w:rFonts w:ascii="Calibri" w:hAnsi="Calibri" w:cs="Arial"/>
          <w:b/>
        </w:rPr>
      </w:pPr>
      <w:r>
        <w:rPr>
          <w:rFonts w:ascii="Calibri" w:hAnsi="Calibri" w:cs="Arial"/>
          <w:b/>
        </w:rPr>
        <w:t>Plan van aanpak.</w:t>
      </w:r>
    </w:p>
    <w:p w:rsidR="00531EC8" w:rsidRDefault="00531EC8">
      <w:pPr>
        <w:rPr>
          <w:rFonts w:ascii="Calibri" w:hAnsi="Calibri" w:cs="Arial"/>
          <w:b/>
        </w:rPr>
      </w:pPr>
    </w:p>
    <w:p w:rsidR="00531EC8" w:rsidRDefault="00531EC8">
      <w:pPr>
        <w:rPr>
          <w:rFonts w:ascii="Calibri" w:hAnsi="Calibri" w:cs="Arial"/>
        </w:rPr>
      </w:pPr>
      <w:r>
        <w:rPr>
          <w:rFonts w:ascii="Calibri" w:hAnsi="Calibri" w:cs="Arial"/>
        </w:rPr>
        <w:t>Onderdeel van de RI&amp;E is het plan van aanpak. In het plan van aanpak wordt aangegeven hoe en op welke termijn de geconstateerde risico’s verminderd gaan worden. Ook wordt aangegeven wie de actie gaat uitvoeren. De planning wordt gebaseerd op de omvang van de risico’s, maar ook andere overwegingen zoals economische omstandigheden of praktische haalbaarheid spelen een rol. Het plan van aanpak vormt zo de basis voor het structureel verbeteren van de arbeidsomstandigheden.</w:t>
      </w:r>
    </w:p>
    <w:p w:rsidR="00531EC8" w:rsidRDefault="00531EC8">
      <w:pPr>
        <w:rPr>
          <w:rFonts w:ascii="Calibri" w:hAnsi="Calibri" w:cs="Arial"/>
        </w:rPr>
      </w:pPr>
    </w:p>
    <w:p w:rsidR="001B0178" w:rsidRDefault="00531EC8">
      <w:pPr>
        <w:rPr>
          <w:rFonts w:ascii="Calibri" w:hAnsi="Calibri"/>
          <w:b/>
        </w:rPr>
      </w:pPr>
      <w:r w:rsidRPr="00531EC8">
        <w:rPr>
          <w:rFonts w:ascii="Calibri" w:hAnsi="Calibri" w:cs="Arial"/>
          <w:b/>
        </w:rPr>
        <w:t>Geldigheidsduur</w:t>
      </w:r>
      <w:r>
        <w:rPr>
          <w:rFonts w:ascii="Calibri" w:hAnsi="Calibri" w:cs="Arial"/>
          <w:b/>
        </w:rPr>
        <w:t>.</w:t>
      </w:r>
    </w:p>
    <w:p w:rsidR="00531EC8" w:rsidRDefault="00531EC8">
      <w:pPr>
        <w:rPr>
          <w:rFonts w:ascii="Calibri" w:hAnsi="Calibri"/>
          <w:b/>
        </w:rPr>
      </w:pPr>
    </w:p>
    <w:p w:rsidR="00531EC8" w:rsidRDefault="00531EC8">
      <w:pPr>
        <w:rPr>
          <w:rFonts w:ascii="Calibri" w:hAnsi="Calibri"/>
        </w:rPr>
      </w:pPr>
      <w:r>
        <w:rPr>
          <w:rFonts w:ascii="Calibri" w:hAnsi="Calibri"/>
        </w:rPr>
        <w:t xml:space="preserve">Volgens de </w:t>
      </w:r>
      <w:r w:rsidR="00C465CF">
        <w:rPr>
          <w:rFonts w:ascii="Calibri" w:hAnsi="Calibri"/>
        </w:rPr>
        <w:t>Arbo-wet</w:t>
      </w:r>
      <w:r>
        <w:rPr>
          <w:rFonts w:ascii="Calibri" w:hAnsi="Calibri"/>
        </w:rPr>
        <w:t xml:space="preserve"> moet er minstens één RI&amp;E volledig zijn uitgevoerd. De RI&amp;E moet wel actueel blijven en gezien de snelle wijzigingen in de stand der techniek en wetgeving geldt de richtlijn om eens per 4 jaar een RI&amp;E uit te voeren. Jaarlijks dienen er gerichte veiligheidsrondgangen te worden uitgevoerd</w:t>
      </w:r>
      <w:r w:rsidR="00023391">
        <w:rPr>
          <w:rFonts w:ascii="Calibri" w:hAnsi="Calibri"/>
        </w:rPr>
        <w:t>.</w:t>
      </w:r>
    </w:p>
    <w:p w:rsidR="00023391" w:rsidRDefault="00023391">
      <w:pPr>
        <w:rPr>
          <w:rFonts w:ascii="Calibri" w:hAnsi="Calibri"/>
        </w:rPr>
      </w:pPr>
      <w:r>
        <w:rPr>
          <w:rFonts w:ascii="Calibri" w:hAnsi="Calibri"/>
        </w:rPr>
        <w:t>Voor locatie ZuidWest loopt dit</w:t>
      </w:r>
      <w:r w:rsidR="00C465CF">
        <w:rPr>
          <w:rFonts w:ascii="Calibri" w:hAnsi="Calibri"/>
        </w:rPr>
        <w:t xml:space="preserve"> school</w:t>
      </w:r>
      <w:r>
        <w:rPr>
          <w:rFonts w:ascii="Calibri" w:hAnsi="Calibri"/>
        </w:rPr>
        <w:t>jaar de validiteit van de RI&amp;E af en wordt er in 201</w:t>
      </w:r>
      <w:r w:rsidR="00277612">
        <w:rPr>
          <w:rFonts w:ascii="Calibri" w:hAnsi="Calibri"/>
        </w:rPr>
        <w:t>5</w:t>
      </w:r>
      <w:r>
        <w:rPr>
          <w:rFonts w:ascii="Calibri" w:hAnsi="Calibri"/>
        </w:rPr>
        <w:t xml:space="preserve"> gestart met uitvoeren van een nieuwe volledige </w:t>
      </w:r>
      <w:r w:rsidRPr="001B0178">
        <w:rPr>
          <w:rFonts w:ascii="Calibri" w:hAnsi="Calibri"/>
        </w:rPr>
        <w:t>r</w:t>
      </w:r>
      <w:r>
        <w:rPr>
          <w:rFonts w:ascii="Calibri" w:hAnsi="Calibri"/>
        </w:rPr>
        <w:t>isico-</w:t>
      </w:r>
      <w:r w:rsidRPr="001B0178">
        <w:rPr>
          <w:rFonts w:ascii="Calibri" w:hAnsi="Calibri"/>
        </w:rPr>
        <w:t>i</w:t>
      </w:r>
      <w:r>
        <w:rPr>
          <w:rFonts w:ascii="Calibri" w:hAnsi="Calibri"/>
        </w:rPr>
        <w:t>nventarisatie en –</w:t>
      </w:r>
      <w:r w:rsidRPr="001B0178">
        <w:rPr>
          <w:rFonts w:ascii="Calibri" w:hAnsi="Calibri"/>
        </w:rPr>
        <w:t>e</w:t>
      </w:r>
      <w:r>
        <w:rPr>
          <w:rFonts w:ascii="Calibri" w:hAnsi="Calibri"/>
        </w:rPr>
        <w:t>valuatie.</w:t>
      </w:r>
    </w:p>
    <w:p w:rsidR="00023391" w:rsidRDefault="00023391">
      <w:pPr>
        <w:rPr>
          <w:rFonts w:ascii="Calibri" w:hAnsi="Calibri"/>
        </w:rPr>
      </w:pPr>
    </w:p>
    <w:p w:rsidR="00023391" w:rsidRDefault="00023391">
      <w:pPr>
        <w:rPr>
          <w:rFonts w:ascii="Calibri" w:hAnsi="Calibri"/>
        </w:rPr>
      </w:pPr>
      <w:r>
        <w:rPr>
          <w:rFonts w:ascii="Calibri" w:hAnsi="Calibri"/>
        </w:rPr>
        <w:t>H.A.G. Couwenberg</w:t>
      </w:r>
    </w:p>
    <w:p w:rsidR="00023391" w:rsidRDefault="00023391">
      <w:pPr>
        <w:rPr>
          <w:rFonts w:ascii="Calibri" w:hAnsi="Calibri"/>
          <w:sz w:val="20"/>
          <w:szCs w:val="20"/>
        </w:rPr>
      </w:pPr>
      <w:r>
        <w:rPr>
          <w:rFonts w:ascii="Calibri" w:hAnsi="Calibri"/>
          <w:sz w:val="20"/>
          <w:szCs w:val="20"/>
        </w:rPr>
        <w:t>Arbocoördinator</w:t>
      </w:r>
    </w:p>
    <w:p w:rsidR="00023391" w:rsidRPr="00023391" w:rsidRDefault="00023391">
      <w:pPr>
        <w:rPr>
          <w:rFonts w:ascii="Calibri" w:hAnsi="Calibri"/>
          <w:sz w:val="20"/>
          <w:szCs w:val="20"/>
        </w:rPr>
      </w:pPr>
      <w:r>
        <w:rPr>
          <w:rFonts w:ascii="Calibri" w:hAnsi="Calibri"/>
          <w:sz w:val="20"/>
          <w:szCs w:val="20"/>
        </w:rPr>
        <w:t>Locatie ZuidWest</w:t>
      </w:r>
    </w:p>
    <w:sectPr w:rsidR="00023391" w:rsidRPr="00023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78"/>
    <w:rsid w:val="00023391"/>
    <w:rsid w:val="00046CBA"/>
    <w:rsid w:val="001A5313"/>
    <w:rsid w:val="001B0178"/>
    <w:rsid w:val="00277612"/>
    <w:rsid w:val="00531EC8"/>
    <w:rsid w:val="0079219C"/>
    <w:rsid w:val="00861EC6"/>
    <w:rsid w:val="00B11338"/>
    <w:rsid w:val="00C465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DE15F4-1058-C645-83AA-E23B177C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Wat is een RI&amp;E</vt:lpstr>
    </vt:vector>
  </TitlesOfParts>
  <Company>Hooghuis lyceum</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is een RI&amp;E</dc:title>
  <dc:creator>Naam</dc:creator>
  <cp:lastModifiedBy>Martens, E (Edith)</cp:lastModifiedBy>
  <cp:revision>2</cp:revision>
  <dcterms:created xsi:type="dcterms:W3CDTF">2018-02-09T14:38:00Z</dcterms:created>
  <dcterms:modified xsi:type="dcterms:W3CDTF">2018-02-09T14:38:00Z</dcterms:modified>
</cp:coreProperties>
</file>