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45C1" w14:textId="5604F89F" w:rsidR="00823C4C" w:rsidRPr="00414119" w:rsidRDefault="009749BA">
      <w:pPr>
        <w:rPr>
          <w:b/>
          <w:sz w:val="32"/>
          <w:szCs w:val="32"/>
          <w:u w:val="single"/>
        </w:rPr>
      </w:pPr>
      <w:r w:rsidRPr="00414119">
        <w:rPr>
          <w:b/>
          <w:sz w:val="32"/>
          <w:szCs w:val="32"/>
          <w:u w:val="single"/>
        </w:rPr>
        <w:t xml:space="preserve">Pestprotocol </w:t>
      </w:r>
      <w:r w:rsidR="003E7D9A">
        <w:rPr>
          <w:b/>
          <w:sz w:val="32"/>
          <w:szCs w:val="32"/>
          <w:u w:val="single"/>
        </w:rPr>
        <w:t>Twickelcollge</w:t>
      </w:r>
      <w:r w:rsidRPr="00414119">
        <w:rPr>
          <w:b/>
          <w:sz w:val="32"/>
          <w:szCs w:val="32"/>
          <w:u w:val="single"/>
        </w:rPr>
        <w:t xml:space="preserve"> Delden</w:t>
      </w:r>
    </w:p>
    <w:p w14:paraId="027ED190" w14:textId="77777777" w:rsidR="009749BA" w:rsidRPr="00414119" w:rsidRDefault="009749BA">
      <w:pPr>
        <w:rPr>
          <w:b/>
          <w:sz w:val="32"/>
          <w:szCs w:val="32"/>
          <w:u w:val="single"/>
        </w:rPr>
      </w:pPr>
    </w:p>
    <w:p w14:paraId="563A299F" w14:textId="77777777" w:rsidR="009749BA" w:rsidRPr="00414119" w:rsidRDefault="009749BA"/>
    <w:p w14:paraId="105BAE54" w14:textId="77777777" w:rsidR="009749BA" w:rsidRPr="00414119" w:rsidRDefault="009749BA">
      <w:r w:rsidRPr="00414119">
        <w:rPr>
          <w:b/>
        </w:rPr>
        <w:t>Voorkomen is beter dan genezen</w:t>
      </w:r>
    </w:p>
    <w:p w14:paraId="283B96C5" w14:textId="77777777" w:rsidR="009749BA" w:rsidRPr="009749BA" w:rsidRDefault="009749BA">
      <w:r w:rsidRPr="009749BA">
        <w:t>Wij gaan uit van de opvatting, dat pesten grotendeels of helemaal te voorkomen is door een preventieve aanpak.</w:t>
      </w:r>
    </w:p>
    <w:p w14:paraId="1113DDA2" w14:textId="77777777" w:rsidR="009749BA" w:rsidRDefault="009749BA">
      <w:r>
        <w:t xml:space="preserve">Is er op enig </w:t>
      </w:r>
      <w:r w:rsidR="00A001DC">
        <w:t>moment</w:t>
      </w:r>
      <w:r>
        <w:t xml:space="preserve"> toch </w:t>
      </w:r>
      <w:r w:rsidR="00A001DC">
        <w:t>sprake</w:t>
      </w:r>
      <w:r>
        <w:t xml:space="preserve"> van een pestsituatie, dan dien er onmiddellijk iets te gebeuren.</w:t>
      </w:r>
    </w:p>
    <w:p w14:paraId="422A5011" w14:textId="77777777" w:rsidR="009749BA" w:rsidRDefault="009749BA">
      <w:r>
        <w:t>We beginnen dan met de curatieve aanpak (curatief = genezend, probleem oplossend)</w:t>
      </w:r>
    </w:p>
    <w:p w14:paraId="6C4E6933" w14:textId="77777777" w:rsidR="009749BA" w:rsidRPr="00A001DC" w:rsidRDefault="009749BA">
      <w:pPr>
        <w:rPr>
          <w:b/>
        </w:rPr>
      </w:pPr>
      <w:r>
        <w:br/>
      </w:r>
      <w:r w:rsidRPr="00A001DC">
        <w:rPr>
          <w:b/>
        </w:rPr>
        <w:t>Behoefte aan veiligheid</w:t>
      </w:r>
    </w:p>
    <w:p w14:paraId="1726BF3E" w14:textId="77777777" w:rsidR="009749BA" w:rsidRDefault="009749BA">
      <w:r>
        <w:t>Onderlinge gedragsregels of no</w:t>
      </w:r>
      <w:r w:rsidR="00A001DC">
        <w:t>r</w:t>
      </w:r>
      <w:r>
        <w:t>men geven aan kinderen houvast in hun basisbehoeften aan veiligheid. Het gevaar voor het ontstaan van negatieve normen is in een niet begeleide groep veel groter dan een begeleide groep</w:t>
      </w:r>
    </w:p>
    <w:p w14:paraId="44836EC9" w14:textId="77777777" w:rsidR="00414119" w:rsidRDefault="00414119"/>
    <w:p w14:paraId="013DF6E1" w14:textId="77777777" w:rsidR="009749BA" w:rsidRDefault="009749BA">
      <w:r>
        <w:t xml:space="preserve">De preventieve aanpak is gericht op de oorzaak van het verschijnsel Enkele </w:t>
      </w:r>
      <w:r w:rsidR="00A001DC">
        <w:t>oorzaken</w:t>
      </w:r>
      <w:r>
        <w:t xml:space="preserve"> die kunnen leiden tot frustratie of </w:t>
      </w:r>
      <w:r w:rsidR="00A001DC">
        <w:t>agressie</w:t>
      </w:r>
      <w:r>
        <w:t xml:space="preserve"> tegen klasgenoten zijn:</w:t>
      </w:r>
    </w:p>
    <w:p w14:paraId="4134D1C2" w14:textId="77777777" w:rsidR="009749BA" w:rsidRDefault="009749BA" w:rsidP="00414119">
      <w:pPr>
        <w:pStyle w:val="Lijstalinea"/>
        <w:numPr>
          <w:ilvl w:val="0"/>
          <w:numId w:val="1"/>
        </w:numPr>
      </w:pPr>
      <w:r>
        <w:t>Kinderen die koste wat kost fysiek of verbaal de baas willen spelen in een groep</w:t>
      </w:r>
    </w:p>
    <w:p w14:paraId="225FC5EA" w14:textId="77777777" w:rsidR="009749BA" w:rsidRDefault="009749BA" w:rsidP="00414119">
      <w:pPr>
        <w:pStyle w:val="Lijstalinea"/>
        <w:numPr>
          <w:ilvl w:val="0"/>
          <w:numId w:val="1"/>
        </w:numPr>
      </w:pPr>
      <w:r>
        <w:t xml:space="preserve">Kinderen die snel </w:t>
      </w:r>
      <w:r w:rsidR="00A001DC">
        <w:t>agressief</w:t>
      </w:r>
      <w:r>
        <w:t xml:space="preserve"> gedrag </w:t>
      </w:r>
      <w:r w:rsidR="00A001DC">
        <w:t>vertonen</w:t>
      </w:r>
      <w:r>
        <w:t xml:space="preserve"> of </w:t>
      </w:r>
      <w:r w:rsidR="00A001DC">
        <w:t>zich</w:t>
      </w:r>
      <w:r>
        <w:t xml:space="preserve"> hinderlijk met elkaar </w:t>
      </w:r>
      <w:r w:rsidR="00A001DC">
        <w:t>bemoeien</w:t>
      </w:r>
    </w:p>
    <w:p w14:paraId="4F38570E" w14:textId="77777777" w:rsidR="009749BA" w:rsidRDefault="009749BA" w:rsidP="00414119">
      <w:pPr>
        <w:pStyle w:val="Lijstalinea"/>
        <w:numPr>
          <w:ilvl w:val="0"/>
          <w:numId w:val="1"/>
        </w:numPr>
      </w:pPr>
      <w:r>
        <w:t>Kinderen die niet hebben leren samenwerken of die geen rekening houden met elkaar</w:t>
      </w:r>
    </w:p>
    <w:p w14:paraId="3F70A501" w14:textId="77777777" w:rsidR="009749BA" w:rsidRDefault="009749BA" w:rsidP="00414119">
      <w:pPr>
        <w:pStyle w:val="Lijstalinea"/>
        <w:numPr>
          <w:ilvl w:val="0"/>
          <w:numId w:val="1"/>
        </w:numPr>
      </w:pPr>
      <w:r>
        <w:t>Kinderen die geen respect hebben voor elkaar</w:t>
      </w:r>
    </w:p>
    <w:p w14:paraId="5F76E6EF" w14:textId="77777777" w:rsidR="009749BA" w:rsidRDefault="009749BA" w:rsidP="00414119">
      <w:pPr>
        <w:pStyle w:val="Lijstalinea"/>
        <w:numPr>
          <w:ilvl w:val="0"/>
          <w:numId w:val="1"/>
        </w:numPr>
      </w:pPr>
      <w:r>
        <w:t>Groepen waarin gediscrimineerd wordt of waarin vooroordelen voorkomen</w:t>
      </w:r>
    </w:p>
    <w:p w14:paraId="6F865B47" w14:textId="77777777" w:rsidR="009749BA" w:rsidRDefault="009749BA" w:rsidP="00414119">
      <w:pPr>
        <w:pStyle w:val="Lijstalinea"/>
        <w:numPr>
          <w:ilvl w:val="0"/>
          <w:numId w:val="1"/>
        </w:numPr>
      </w:pPr>
      <w:r>
        <w:t>Groepen waarin bepaalde kinderen</w:t>
      </w:r>
      <w:r w:rsidR="00A001DC">
        <w:t xml:space="preserve"> “anoniem</w:t>
      </w:r>
      <w:r>
        <w:t>”</w:t>
      </w:r>
      <w:r w:rsidR="00A001DC">
        <w:t xml:space="preserve"> </w:t>
      </w:r>
      <w:r>
        <w:t>blijven</w:t>
      </w:r>
    </w:p>
    <w:p w14:paraId="1068A7AF" w14:textId="77777777" w:rsidR="009749BA" w:rsidRDefault="009749BA" w:rsidP="00414119">
      <w:pPr>
        <w:pStyle w:val="Lijstalinea"/>
        <w:numPr>
          <w:ilvl w:val="0"/>
          <w:numId w:val="1"/>
        </w:numPr>
      </w:pPr>
      <w:r>
        <w:t>Groepen waarin problemen niet worden aangepakt</w:t>
      </w:r>
    </w:p>
    <w:p w14:paraId="19F5A5D7" w14:textId="77777777" w:rsidR="009749BA" w:rsidRDefault="009749BA" w:rsidP="00414119">
      <w:pPr>
        <w:pStyle w:val="Lijstalinea"/>
        <w:numPr>
          <w:ilvl w:val="0"/>
          <w:numId w:val="1"/>
        </w:numPr>
      </w:pPr>
      <w:r>
        <w:t>Docenten die autoritair of structuurloos lesgeven</w:t>
      </w:r>
    </w:p>
    <w:p w14:paraId="7FE7E498" w14:textId="77777777" w:rsidR="009749BA" w:rsidRDefault="009749BA" w:rsidP="00414119">
      <w:pPr>
        <w:pStyle w:val="Lijstalinea"/>
        <w:numPr>
          <w:ilvl w:val="0"/>
          <w:numId w:val="1"/>
        </w:numPr>
      </w:pPr>
      <w:r>
        <w:t xml:space="preserve">Docenten die inconsequent zijn of zelf </w:t>
      </w:r>
      <w:proofErr w:type="spellStart"/>
      <w:r>
        <w:t>meepesten</w:t>
      </w:r>
      <w:proofErr w:type="spellEnd"/>
    </w:p>
    <w:p w14:paraId="7E39A3F6" w14:textId="77777777" w:rsidR="009749BA" w:rsidRDefault="009749BA" w:rsidP="00414119">
      <w:pPr>
        <w:pStyle w:val="Lijstalinea"/>
        <w:numPr>
          <w:ilvl w:val="0"/>
          <w:numId w:val="1"/>
        </w:numPr>
      </w:pPr>
      <w:r>
        <w:t>Docenten die leerlingen voor schut zetten</w:t>
      </w:r>
    </w:p>
    <w:p w14:paraId="0454013E" w14:textId="77777777" w:rsidR="009749BA" w:rsidRDefault="009749BA"/>
    <w:p w14:paraId="25C05827" w14:textId="77777777" w:rsidR="00414119" w:rsidRPr="00414119" w:rsidRDefault="00414119">
      <w:pPr>
        <w:rPr>
          <w:b/>
        </w:rPr>
      </w:pPr>
      <w:r w:rsidRPr="00414119">
        <w:rPr>
          <w:b/>
        </w:rPr>
        <w:t>De preventieve aanpak:</w:t>
      </w:r>
    </w:p>
    <w:p w14:paraId="5F02A596" w14:textId="77777777" w:rsidR="009749BA" w:rsidRDefault="009749BA" w:rsidP="00414119">
      <w:pPr>
        <w:pStyle w:val="Lijstalinea"/>
        <w:numPr>
          <w:ilvl w:val="0"/>
          <w:numId w:val="2"/>
        </w:numPr>
      </w:pPr>
      <w:r>
        <w:t xml:space="preserve">vanaf de </w:t>
      </w:r>
      <w:r w:rsidR="00414119">
        <w:t>eerste</w:t>
      </w:r>
      <w:r>
        <w:t xml:space="preserve"> schooldag dient veel aandacht te </w:t>
      </w:r>
      <w:r w:rsidR="00414119">
        <w:t>worden</w:t>
      </w:r>
      <w:r>
        <w:t xml:space="preserve"> besteed aan de ontwikkeling van positieve </w:t>
      </w:r>
      <w:r w:rsidR="00414119">
        <w:t>groepsnormen</w:t>
      </w:r>
      <w:r>
        <w:t xml:space="preserve"> en een positieve sfeer in de </w:t>
      </w:r>
      <w:proofErr w:type="spellStart"/>
      <w:r>
        <w:t>groep</w:t>
      </w:r>
      <w:r w:rsidR="00414119">
        <w:t>.</w:t>
      </w:r>
      <w:r>
        <w:t>De</w:t>
      </w:r>
      <w:proofErr w:type="spellEnd"/>
      <w:r>
        <w:t xml:space="preserve"> activiteiten die de leerlingen doen tijdens de </w:t>
      </w:r>
      <w:proofErr w:type="spellStart"/>
      <w:r>
        <w:t>wenweek</w:t>
      </w:r>
      <w:proofErr w:type="spellEnd"/>
      <w:r>
        <w:t xml:space="preserve"> lenen zich hiervoor </w:t>
      </w:r>
      <w:proofErr w:type="spellStart"/>
      <w:r>
        <w:t>uitstekend</w:t>
      </w:r>
      <w:r w:rsidR="00414119">
        <w:t>.</w:t>
      </w:r>
      <w:r>
        <w:t>Bij</w:t>
      </w:r>
      <w:proofErr w:type="spellEnd"/>
      <w:r>
        <w:t xml:space="preserve"> dit proces speelt de klassendocent een cruciale rol. Hij besteedt gedurende de eerste schoolweken regelmatig aan deze processen tijdens het </w:t>
      </w:r>
      <w:r w:rsidR="00414119">
        <w:t>wekelijkse</w:t>
      </w:r>
      <w:r>
        <w:t xml:space="preserve"> mentoruur. Natuurlijk </w:t>
      </w:r>
      <w:r w:rsidR="00414119">
        <w:t>speelt</w:t>
      </w:r>
      <w:r>
        <w:t xml:space="preserve"> het gedrag </w:t>
      </w:r>
      <w:r w:rsidR="00414119">
        <w:t>van</w:t>
      </w:r>
      <w:r>
        <w:t xml:space="preserve"> de klassendocent hierbij een </w:t>
      </w:r>
      <w:r w:rsidR="00414119">
        <w:t>belangrijke</w:t>
      </w:r>
      <w:r>
        <w:t xml:space="preserve"> rol. Door zijn “modelgedra</w:t>
      </w:r>
      <w:r w:rsidR="00414119">
        <w:t>g</w:t>
      </w:r>
      <w:r>
        <w:t>”</w:t>
      </w:r>
      <w:r w:rsidR="00414119">
        <w:t xml:space="preserve"> </w:t>
      </w:r>
      <w:r>
        <w:t xml:space="preserve">laat hij de leerlingen ervaren wat er van hem </w:t>
      </w:r>
      <w:r w:rsidR="00414119">
        <w:t>verlangd</w:t>
      </w:r>
      <w:r>
        <w:t xml:space="preserve"> wordt,</w:t>
      </w:r>
    </w:p>
    <w:p w14:paraId="03974808" w14:textId="77777777" w:rsidR="009749BA" w:rsidRDefault="009749BA" w:rsidP="00414119">
      <w:pPr>
        <w:pStyle w:val="Lijstalinea"/>
        <w:numPr>
          <w:ilvl w:val="0"/>
          <w:numId w:val="2"/>
        </w:numPr>
      </w:pPr>
      <w:r>
        <w:t xml:space="preserve">in de </w:t>
      </w:r>
      <w:proofErr w:type="spellStart"/>
      <w:r>
        <w:t>wenweek</w:t>
      </w:r>
      <w:proofErr w:type="spellEnd"/>
      <w:r>
        <w:t xml:space="preserve"> maakt een docent in overleg met de klas afspraken, waaraan men zich dient te houden. </w:t>
      </w:r>
    </w:p>
    <w:p w14:paraId="5DB31AE5" w14:textId="77777777" w:rsidR="009749BA" w:rsidRDefault="00DA601B" w:rsidP="00414119">
      <w:pPr>
        <w:pStyle w:val="Lijstalinea"/>
        <w:numPr>
          <w:ilvl w:val="0"/>
          <w:numId w:val="2"/>
        </w:numPr>
      </w:pPr>
      <w:r>
        <w:t>Er worden afspraken gemaakt dat de leerlingen van elkaar en elkaars spullen afblijven.</w:t>
      </w:r>
    </w:p>
    <w:p w14:paraId="3B1BA1AD" w14:textId="77777777" w:rsidR="00DA601B" w:rsidRDefault="00DA601B" w:rsidP="00414119">
      <w:pPr>
        <w:pStyle w:val="Lijstalinea"/>
        <w:numPr>
          <w:ilvl w:val="0"/>
          <w:numId w:val="2"/>
        </w:numPr>
      </w:pPr>
      <w:r>
        <w:t>Tijdens het mentoruur bespreekt de mentor met de klas het handhaven van de gemaakte afspraken vanuit een positieve benadering.</w:t>
      </w:r>
    </w:p>
    <w:p w14:paraId="2E164590" w14:textId="77777777" w:rsidR="00DA601B" w:rsidRDefault="00DA601B" w:rsidP="00414119">
      <w:pPr>
        <w:pStyle w:val="Lijstalinea"/>
        <w:numPr>
          <w:ilvl w:val="0"/>
          <w:numId w:val="2"/>
        </w:numPr>
      </w:pPr>
      <w:r>
        <w:t xml:space="preserve">Alle eerste klassen volgen de </w:t>
      </w:r>
      <w:proofErr w:type="spellStart"/>
      <w:r>
        <w:t>psyc</w:t>
      </w:r>
      <w:r w:rsidR="00414119">
        <w:t>ho</w:t>
      </w:r>
      <w:proofErr w:type="spellEnd"/>
      <w:r w:rsidR="00414119">
        <w:t>-</w:t>
      </w:r>
      <w:r>
        <w:t>-fysieke weerbaarheidstraining Rots en Water, waarbij veel aandacht wordt besteed aan het groepsproces. Hierbij komt ook uitgebreid  het pesten aan bod.</w:t>
      </w:r>
    </w:p>
    <w:p w14:paraId="27776561" w14:textId="77777777" w:rsidR="00DA601B" w:rsidRDefault="00DA601B" w:rsidP="00414119">
      <w:pPr>
        <w:pStyle w:val="Lijstalinea"/>
        <w:numPr>
          <w:ilvl w:val="0"/>
          <w:numId w:val="2"/>
        </w:numPr>
      </w:pPr>
      <w:r>
        <w:t>In klas twee worden aan het begin van het jaar alle bestaande afspraken opgefrist. De mentor houdt gedurende het jaar het nakomen van de afspraken in de gaten.</w:t>
      </w:r>
    </w:p>
    <w:p w14:paraId="2A78F954" w14:textId="77777777" w:rsidR="00DA601B" w:rsidRDefault="00DA601B"/>
    <w:p w14:paraId="7E01E31A" w14:textId="77777777" w:rsidR="00414119" w:rsidRDefault="00414119"/>
    <w:p w14:paraId="2972699D" w14:textId="77777777" w:rsidR="00414119" w:rsidRDefault="00414119"/>
    <w:p w14:paraId="254A679B" w14:textId="77777777" w:rsidR="00414119" w:rsidRDefault="00414119"/>
    <w:p w14:paraId="3275684C" w14:textId="77777777" w:rsidR="00DA601B" w:rsidRPr="00414119" w:rsidRDefault="00414119">
      <w:pPr>
        <w:rPr>
          <w:b/>
        </w:rPr>
      </w:pPr>
      <w:r>
        <w:rPr>
          <w:b/>
        </w:rPr>
        <w:t>De c</w:t>
      </w:r>
      <w:r w:rsidR="00DA601B" w:rsidRPr="00414119">
        <w:rPr>
          <w:b/>
        </w:rPr>
        <w:t>uratieve aanpak</w:t>
      </w:r>
    </w:p>
    <w:p w14:paraId="5D2EEDEB" w14:textId="77777777" w:rsidR="00DA601B" w:rsidRDefault="00DA601B">
      <w:r>
        <w:t>Pesten is een groepsgebeuren en dient daarom ook in en met de groep aangepakt te worden.</w:t>
      </w:r>
    </w:p>
    <w:p w14:paraId="6C6A470E" w14:textId="77777777" w:rsidR="00DA601B" w:rsidRDefault="00DA601B">
      <w:r>
        <w:t>De aandacht moet gericht zijn op het verkrijgen van een positieve sfeer waarin groepsleden respect hebben voor elkaar. De ervaring leert dat bij pesten drie groepen in de klas een rol spelen nl:</w:t>
      </w:r>
      <w:r>
        <w:br/>
        <w:t xml:space="preserve">de gepeste, de </w:t>
      </w:r>
      <w:proofErr w:type="spellStart"/>
      <w:r>
        <w:t>pester</w:t>
      </w:r>
      <w:proofErr w:type="spellEnd"/>
      <w:r>
        <w:t>(s) en de zwijgende middengroep.</w:t>
      </w:r>
    </w:p>
    <w:p w14:paraId="4434D980" w14:textId="77777777" w:rsidR="00DA601B" w:rsidRDefault="00DA601B" w:rsidP="00414119">
      <w:pPr>
        <w:pStyle w:val="Lijstalinea"/>
        <w:numPr>
          <w:ilvl w:val="0"/>
          <w:numId w:val="3"/>
        </w:numPr>
      </w:pPr>
      <w:r>
        <w:t>Als iemand ziet, dat leerlingen worden gepest, komen we direct in actie. Degene die het pestgedrag signaleert geeft dit door aan de desbetreffende mentor.</w:t>
      </w:r>
    </w:p>
    <w:p w14:paraId="3A88CF41" w14:textId="77777777" w:rsidR="00DA601B" w:rsidRDefault="00414119" w:rsidP="00414119">
      <w:pPr>
        <w:pStyle w:val="Lijstalinea"/>
        <w:numPr>
          <w:ilvl w:val="0"/>
          <w:numId w:val="3"/>
        </w:numPr>
      </w:pPr>
      <w:r>
        <w:t>D</w:t>
      </w:r>
      <w:r w:rsidR="00DA601B">
        <w:t>e mentor zoekt samen met de gepeste uit wat er gebeurd is.</w:t>
      </w:r>
    </w:p>
    <w:p w14:paraId="2D83BC98" w14:textId="77777777" w:rsidR="00DA601B" w:rsidRDefault="00414119" w:rsidP="00414119">
      <w:pPr>
        <w:pStyle w:val="Lijstalinea"/>
        <w:numPr>
          <w:ilvl w:val="0"/>
          <w:numId w:val="3"/>
        </w:numPr>
      </w:pPr>
      <w:r>
        <w:t>E</w:t>
      </w:r>
      <w:r w:rsidR="00DA601B">
        <w:t xml:space="preserve">r volgt zo snel mogelijk een gesprek met de </w:t>
      </w:r>
      <w:proofErr w:type="spellStart"/>
      <w:r w:rsidR="00DA601B">
        <w:t>pester</w:t>
      </w:r>
      <w:proofErr w:type="spellEnd"/>
      <w:r w:rsidR="00DA601B">
        <w:t>(s) en indien nodig de rest van de klas</w:t>
      </w:r>
    </w:p>
    <w:p w14:paraId="31E6CDBD" w14:textId="77777777" w:rsidR="00DA601B" w:rsidRDefault="00A001DC" w:rsidP="00414119">
      <w:pPr>
        <w:pStyle w:val="Lijstalinea"/>
        <w:numPr>
          <w:ilvl w:val="0"/>
          <w:numId w:val="3"/>
        </w:numPr>
      </w:pPr>
      <w:r>
        <w:t>Als het nodig is worden de ouders op de hoogte gesteld.</w:t>
      </w:r>
    </w:p>
    <w:p w14:paraId="7E6FA02D" w14:textId="77777777" w:rsidR="00A001DC" w:rsidRDefault="00A001DC" w:rsidP="00414119">
      <w:pPr>
        <w:pStyle w:val="Lijstalinea"/>
        <w:numPr>
          <w:ilvl w:val="0"/>
          <w:numId w:val="3"/>
        </w:numPr>
      </w:pPr>
      <w:r>
        <w:t xml:space="preserve">Mocht blijken dat de genoemde aanpak te </w:t>
      </w:r>
      <w:r w:rsidR="00414119">
        <w:t>weinig</w:t>
      </w:r>
      <w:r>
        <w:t xml:space="preserve"> effect heeft</w:t>
      </w:r>
      <w:r w:rsidR="00414119">
        <w:t xml:space="preserve"> dan </w:t>
      </w:r>
      <w:r>
        <w:t>wordt de zorgfunctionaris ingeschakeld.</w:t>
      </w:r>
    </w:p>
    <w:p w14:paraId="1B60DA5B" w14:textId="77777777" w:rsidR="00414119" w:rsidRDefault="00A001DC" w:rsidP="00414119">
      <w:pPr>
        <w:pStyle w:val="Lijstalinea"/>
        <w:numPr>
          <w:ilvl w:val="0"/>
          <w:numId w:val="3"/>
        </w:numPr>
      </w:pPr>
      <w:r>
        <w:t xml:space="preserve">De zorgfunctionaris werkt volgens </w:t>
      </w:r>
      <w:r w:rsidR="00414119">
        <w:t>het</w:t>
      </w:r>
      <w:r>
        <w:t xml:space="preserve"> G-schema:</w:t>
      </w:r>
    </w:p>
    <w:p w14:paraId="6DA5A036" w14:textId="77777777" w:rsidR="00A001DC" w:rsidRDefault="00A001DC" w:rsidP="00414119">
      <w:pPr>
        <w:pStyle w:val="Lijstalinea"/>
        <w:numPr>
          <w:ilvl w:val="0"/>
          <w:numId w:val="3"/>
        </w:numPr>
      </w:pPr>
      <w:r>
        <w:t>Gebeurtenis</w:t>
      </w:r>
      <w:r>
        <w:sym w:font="Wingdings" w:char="F0E0"/>
      </w:r>
      <w:r>
        <w:t xml:space="preserve"> Gedachte of </w:t>
      </w:r>
      <w:r w:rsidR="00414119">
        <w:t>G</w:t>
      </w:r>
      <w:r>
        <w:t>evoel</w:t>
      </w:r>
      <w:r>
        <w:sym w:font="Wingdings" w:char="F0E0"/>
      </w:r>
      <w:r>
        <w:t xml:space="preserve"> </w:t>
      </w:r>
      <w:r w:rsidR="00414119">
        <w:t>G</w:t>
      </w:r>
      <w:r>
        <w:t>edrag</w:t>
      </w:r>
    </w:p>
    <w:p w14:paraId="06001894" w14:textId="77777777" w:rsidR="00A001DC" w:rsidRDefault="00A001DC" w:rsidP="00414119">
      <w:pPr>
        <w:pStyle w:val="Lijstalinea"/>
        <w:numPr>
          <w:ilvl w:val="0"/>
          <w:numId w:val="3"/>
        </w:numPr>
      </w:pPr>
      <w:r>
        <w:t xml:space="preserve">Probleemsituaties worden standaard besproken tijdens de </w:t>
      </w:r>
      <w:r w:rsidR="00414119">
        <w:t>leerling besprekingen</w:t>
      </w:r>
      <w:r>
        <w:t xml:space="preserve"> in het (sub)teamoverleg</w:t>
      </w:r>
    </w:p>
    <w:p w14:paraId="4CBB9B0A" w14:textId="77777777" w:rsidR="00414119" w:rsidRDefault="00414119" w:rsidP="00414119"/>
    <w:p w14:paraId="5437AE17" w14:textId="77777777" w:rsidR="00414119" w:rsidRDefault="00414119" w:rsidP="00414119"/>
    <w:p w14:paraId="771E91ED" w14:textId="77777777" w:rsidR="00414119" w:rsidRDefault="00414119" w:rsidP="00414119"/>
    <w:p w14:paraId="6AD12EAD" w14:textId="77777777" w:rsidR="00414119" w:rsidRDefault="00414119" w:rsidP="00414119"/>
    <w:p w14:paraId="75F88D2B" w14:textId="77777777" w:rsidR="00414119" w:rsidRDefault="00414119" w:rsidP="00414119"/>
    <w:p w14:paraId="5B4CA13B" w14:textId="77777777" w:rsidR="00414119" w:rsidRDefault="00414119" w:rsidP="00414119"/>
    <w:p w14:paraId="25D242F4" w14:textId="77777777" w:rsidR="00414119" w:rsidRDefault="00414119" w:rsidP="00414119">
      <w:r>
        <w:tab/>
      </w:r>
      <w:r>
        <w:tab/>
      </w:r>
      <w:r>
        <w:tab/>
      </w:r>
      <w:r>
        <w:tab/>
      </w:r>
      <w:r>
        <w:tab/>
      </w:r>
      <w:r>
        <w:tab/>
      </w:r>
      <w:r>
        <w:tab/>
      </w:r>
      <w:r>
        <w:tab/>
      </w:r>
      <w:r>
        <w:tab/>
      </w:r>
      <w:r>
        <w:tab/>
        <w:t>November 2001</w:t>
      </w:r>
    </w:p>
    <w:sectPr w:rsidR="0041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7D71"/>
    <w:multiLevelType w:val="hybridMultilevel"/>
    <w:tmpl w:val="6818C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0F21AA"/>
    <w:multiLevelType w:val="hybridMultilevel"/>
    <w:tmpl w:val="4E12A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ED40C8"/>
    <w:multiLevelType w:val="hybridMultilevel"/>
    <w:tmpl w:val="DB7A8C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4269322">
    <w:abstractNumId w:val="0"/>
  </w:num>
  <w:num w:numId="2" w16cid:durableId="281305745">
    <w:abstractNumId w:val="2"/>
  </w:num>
  <w:num w:numId="3" w16cid:durableId="327560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BA"/>
    <w:rsid w:val="003E7D9A"/>
    <w:rsid w:val="00414119"/>
    <w:rsid w:val="005E17D5"/>
    <w:rsid w:val="00823C4C"/>
    <w:rsid w:val="009749BA"/>
    <w:rsid w:val="00A001DC"/>
    <w:rsid w:val="00DA6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8B9A8"/>
  <w15:docId w15:val="{F621E098-F411-4698-8026-2294B45C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3094</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Bosch</dc:creator>
  <cp:lastModifiedBy>Koster-Hoogeveen, S. (Sascha) JL</cp:lastModifiedBy>
  <cp:revision>2</cp:revision>
  <dcterms:created xsi:type="dcterms:W3CDTF">2022-09-23T13:25:00Z</dcterms:created>
  <dcterms:modified xsi:type="dcterms:W3CDTF">2022-09-23T13:25:00Z</dcterms:modified>
</cp:coreProperties>
</file>