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sdt>
      <w:sdtPr>
        <w:id w:val="1289777144"/>
        <w:docPartObj>
          <w:docPartGallery w:val="Cover Pages"/>
          <w:docPartUnique/>
        </w:docPartObj>
      </w:sdtPr>
      <w:sdtEndPr>
        <w:rPr>
          <w:color w:val="000000" w:themeColor="text1"/>
        </w:rPr>
      </w:sdtEndPr>
      <w:sdtContent>
        <w:p w:rsidR="008346FE" w:rsidRDefault="008346FE" w14:paraId="1BEEE485" w14:textId="77777777">
          <w:pPr>
            <w:rPr>
              <w:rFonts w:eastAsiaTheme="minorEastAsia"/>
              <w:color w:val="FFFFFF" w:themeColor="background1"/>
              <w:sz w:val="72"/>
              <w:szCs w:val="96"/>
              <w:lang w:eastAsia="nl-NL"/>
            </w:rPr>
          </w:pPr>
        </w:p>
        <w:p w:rsidR="00E952FA" w:rsidRDefault="00E952FA" w14:paraId="7E367E02" w14:textId="5F93C9EE">
          <w:r>
            <w:rPr>
              <w:noProof/>
              <w:lang w:eastAsia="nl-NL"/>
            </w:rPr>
            <mc:AlternateContent>
              <mc:Choice Requires="wpg">
                <w:drawing>
                  <wp:anchor distT="0" distB="0" distL="114300" distR="114300" simplePos="0" relativeHeight="251663360" behindDoc="0" locked="0" layoutInCell="1" allowOverlap="1" wp14:anchorId="2D022793" wp14:editId="07777777">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72"/>
                                      <w:szCs w:val="96"/>
                                    </w:rPr>
                                    <w:alias w:val="Jaar"/>
                                    <w:id w:val="1012341074"/>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Pr="00E952FA" w:rsidR="008346FE" w:rsidRDefault="008346FE" w14:paraId="71490280" w14:textId="77777777">
                                      <w:pPr>
                                        <w:pStyle w:val="Geenafstand"/>
                                        <w:rPr>
                                          <w:color w:val="FFFFFF" w:themeColor="background1"/>
                                          <w:sz w:val="72"/>
                                          <w:szCs w:val="96"/>
                                        </w:rPr>
                                      </w:pPr>
                                      <w:r w:rsidRPr="00E952FA">
                                        <w:rPr>
                                          <w:color w:val="FFFFFF" w:themeColor="background1"/>
                                          <w:sz w:val="72"/>
                                          <w:szCs w:val="96"/>
                                        </w:rPr>
                                        <w:t>2019-2023</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color w:val="FFFFFF" w:themeColor="background1"/>
                                      <w:sz w:val="28"/>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rsidRPr="00FC2E72" w:rsidR="008346FE" w:rsidRDefault="008346FE" w14:paraId="7B64FA7F" w14:textId="77777777">
                                      <w:pPr>
                                        <w:pStyle w:val="Geenafstand"/>
                                        <w:spacing w:line="360" w:lineRule="auto"/>
                                        <w:rPr>
                                          <w:color w:val="FFFFFF" w:themeColor="background1"/>
                                          <w:sz w:val="28"/>
                                        </w:rPr>
                                      </w:pPr>
                                      <w:r w:rsidRPr="00FC2E72">
                                        <w:rPr>
                                          <w:rFonts w:ascii="Times New Roman" w:hAnsi="Times New Roman" w:cs="Times New Roman"/>
                                          <w:color w:val="FFFFFF" w:themeColor="background1"/>
                                          <w:sz w:val="28"/>
                                        </w:rPr>
                                        <w:t>MARIE-LOUISE BENDA</w:t>
                                      </w:r>
                                      <w:r>
                                        <w:rPr>
                                          <w:rFonts w:ascii="Times New Roman" w:hAnsi="Times New Roman" w:cs="Times New Roman"/>
                                          <w:color w:val="FFFFFF" w:themeColor="background1"/>
                                          <w:sz w:val="28"/>
                                        </w:rPr>
                                        <w:t xml:space="preserve">     </w:t>
                                      </w:r>
                                      <w:r w:rsidRPr="00FC2E72">
                                        <w:rPr>
                                          <w:rFonts w:ascii="Times New Roman" w:hAnsi="Times New Roman" w:cs="Times New Roman"/>
                                          <w:color w:val="FFFFFF" w:themeColor="background1"/>
                                          <w:sz w:val="28"/>
                                        </w:rPr>
                                        <w:t>EVA JANSSEN</w:t>
                                      </w:r>
                                    </w:p>
                                  </w:sdtContent>
                                </w:sdt>
                                <w:p w:rsidR="008346FE" w:rsidRDefault="008346FE" w14:paraId="672A6659" w14:textId="77777777"/>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w14:anchorId="4116D19B">
                  <v:group id="Groep 453" style="position:absolute;margin-left:193.95pt;margin-top:0;width:245.15pt;height:11in;z-index:251663360;mso-width-percent:400;mso-height-percent:1000;mso-position-horizontal:right;mso-position-horizontal-relative:page;mso-position-vertical:top;mso-position-vertical-relative:page;mso-width-percent:400;mso-height-percent:1000" coordsize="31136,100584" o:spid="_x0000_s1026" w14:anchorId="2D02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">
                    <v:rect id="Rechthoek 459" style="position:absolute;width:1385;height:100584;visibility:visible;mso-wrap-style:square;v-text-anchor:middle" alt="Light vertical" o:spid="_x0000_s1027" fillcolor="#a8d08d [1945]"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v:fill type="pattern" opacity="52428f" color2="white [3212]" o:title="" o:opacity2="52428f" r:id="rId12"/>
                      <v:shadow color="#d8d8d8" offset="3pt,3pt"/>
                    </v:rect>
                    <v:rect id="Rechthoek 460" style="position:absolute;left:1246;width:29718;height:100584;visibility:visible;mso-wrap-style:square;v-text-anchor:top" o:spid="_x0000_s1028" fillcolor="#a8d08d [1945]" stroked="f" strokecolor="#d8d8d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v:rect id="Rechthoek 461" style="position:absolute;left:138;width:30998;height:23774;visibility:visible;mso-wrap-style:square;v-text-anchor:bottom" o:spid="_x0000_s1029" filled="f"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v:fill opacity="52428f"/>
                      <v:shadow color="#d8d8d8" offset="3pt,3pt"/>
                      <v:textbox inset="28.8pt,14.4pt,14.4pt,14.4pt">
                        <w:txbxContent>
                          <w:sdt>
                            <w:sdtPr>
                              <w:rPr>
                                <w:color w:val="FFFFFF" w:themeColor="background1"/>
                                <w:sz w:val="72"/>
                                <w:szCs w:val="96"/>
                              </w:rPr>
                              <w:alias w:val="Jaar"/>
                              <w:id w:val="1012341074"/>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Pr="00E952FA" w:rsidR="008346FE" w:rsidRDefault="008346FE" w14:paraId="7CACBFB2" w14:textId="77777777">
                                <w:pPr>
                                  <w:pStyle w:val="Geenafstand"/>
                                  <w:rPr>
                                    <w:color w:val="FFFFFF" w:themeColor="background1"/>
                                    <w:sz w:val="72"/>
                                    <w:szCs w:val="96"/>
                                  </w:rPr>
                                </w:pPr>
                                <w:r w:rsidRPr="00E952FA">
                                  <w:rPr>
                                    <w:color w:val="FFFFFF" w:themeColor="background1"/>
                                    <w:sz w:val="72"/>
                                    <w:szCs w:val="96"/>
                                  </w:rPr>
                                  <w:t>2019-2023</w:t>
                                </w:r>
                              </w:p>
                            </w:sdtContent>
                          </w:sdt>
                        </w:txbxContent>
                      </v:textbox>
                    </v:rect>
                    <v:rect id="Rechthoek 9" style="position:absolute;top:67610;width:30895;height:28333;visibility:visible;mso-wrap-style:square;v-text-anchor:bottom" o:spid="_x0000_s1030" filled="f"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v:fill opacity="52428f"/>
                      <v:shadow color="#d8d8d8" offset="3pt,3pt"/>
                      <v:textbox inset="28.8pt,14.4pt,14.4pt,14.4pt">
                        <w:txbxContent>
                          <w:sdt>
                            <w:sdtPr>
                              <w:rPr>
                                <w:rFonts w:ascii="Times New Roman" w:hAnsi="Times New Roman" w:cs="Times New Roman"/>
                                <w:color w:val="FFFFFF" w:themeColor="background1"/>
                                <w:sz w:val="28"/>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rsidRPr="00FC2E72" w:rsidR="008346FE" w:rsidRDefault="008346FE" w14:paraId="2CC7CFCC" w14:textId="77777777">
                                <w:pPr>
                                  <w:pStyle w:val="Geenafstand"/>
                                  <w:spacing w:line="360" w:lineRule="auto"/>
                                  <w:rPr>
                                    <w:color w:val="FFFFFF" w:themeColor="background1"/>
                                    <w:sz w:val="28"/>
                                  </w:rPr>
                                </w:pPr>
                                <w:r w:rsidRPr="00FC2E72">
                                  <w:rPr>
                                    <w:rFonts w:ascii="Times New Roman" w:hAnsi="Times New Roman" w:cs="Times New Roman"/>
                                    <w:color w:val="FFFFFF" w:themeColor="background1"/>
                                    <w:sz w:val="28"/>
                                  </w:rPr>
                                  <w:t>MARIE-LOUISE BENDA</w:t>
                                </w:r>
                                <w:r>
                                  <w:rPr>
                                    <w:rFonts w:ascii="Times New Roman" w:hAnsi="Times New Roman" w:cs="Times New Roman"/>
                                    <w:color w:val="FFFFFF" w:themeColor="background1"/>
                                    <w:sz w:val="28"/>
                                  </w:rPr>
                                  <w:t xml:space="preserve">     </w:t>
                                </w:r>
                                <w:r w:rsidRPr="00FC2E72">
                                  <w:rPr>
                                    <w:rFonts w:ascii="Times New Roman" w:hAnsi="Times New Roman" w:cs="Times New Roman"/>
                                    <w:color w:val="FFFFFF" w:themeColor="background1"/>
                                    <w:sz w:val="28"/>
                                  </w:rPr>
                                  <w:t>EVA JANSSEN</w:t>
                                </w:r>
                              </w:p>
                            </w:sdtContent>
                          </w:sdt>
                          <w:p w:rsidR="008346FE" w:rsidRDefault="008346FE" w14:paraId="0A37501D" w14:textId="77777777"/>
                        </w:txbxContent>
                      </v:textbox>
                    </v:rect>
                    <w10:wrap anchorx="page" anchory="page"/>
                  </v:group>
                </w:pict>
              </mc:Fallback>
            </mc:AlternateContent>
          </w:r>
          <w:r>
            <w:rPr>
              <w:noProof/>
              <w:lang w:eastAsia="nl-NL"/>
            </w:rPr>
            <mc:AlternateContent>
              <mc:Choice Requires="wps">
                <w:drawing>
                  <wp:anchor distT="0" distB="0" distL="114300" distR="114300" simplePos="0" relativeHeight="251665408" behindDoc="0" locked="0" layoutInCell="0" allowOverlap="1" wp14:anchorId="72B59546" wp14:editId="07777777">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rsidR="008346FE" w:rsidRDefault="008346FE" w14:paraId="2E43E183" w14:textId="77777777">
                                    <w:pPr>
                                      <w:pStyle w:val="Geenafstand"/>
                                      <w:jc w:val="right"/>
                                      <w:rPr>
                                        <w:color w:val="FFFFFF" w:themeColor="background1"/>
                                        <w:sz w:val="72"/>
                                        <w:szCs w:val="72"/>
                                      </w:rPr>
                                    </w:pPr>
                                    <w:r>
                                      <w:rPr>
                                        <w:color w:val="FFFFFF" w:themeColor="background1"/>
                                        <w:sz w:val="72"/>
                                        <w:szCs w:val="72"/>
                                      </w:rPr>
                                      <w:t>SCHOOLPLAN WINGERD</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w14:anchorId="338491CE">
                  <v:rect id="Rechthoek 16" style="position:absolute;margin-left:0;margin-top:0;width:548.85pt;height:50.4pt;z-index:25166540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spid="_x0000_s1031" o:allowincell="f" fillcolor="black [3213]" strokecolor="black [3213]" strokeweight="1.5pt" w14:anchorId="72B5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QeLwIAAFQ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">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rsidR="008346FE" w:rsidRDefault="008346FE" w14:paraId="53BA173E" w14:textId="77777777">
                              <w:pPr>
                                <w:pStyle w:val="Geenafstand"/>
                                <w:jc w:val="right"/>
                                <w:rPr>
                                  <w:color w:val="FFFFFF" w:themeColor="background1"/>
                                  <w:sz w:val="72"/>
                                  <w:szCs w:val="72"/>
                                </w:rPr>
                              </w:pPr>
                              <w:r>
                                <w:rPr>
                                  <w:color w:val="FFFFFF" w:themeColor="background1"/>
                                  <w:sz w:val="72"/>
                                  <w:szCs w:val="72"/>
                                </w:rPr>
                                <w:t>SCHOOLPLAN WINGERD</w:t>
                              </w:r>
                            </w:p>
                          </w:sdtContent>
                        </w:sdt>
                      </w:txbxContent>
                    </v:textbox>
                    <w10:wrap anchorx="page" anchory="page"/>
                  </v:rect>
                </w:pict>
              </mc:Fallback>
            </mc:AlternateContent>
          </w:r>
        </w:p>
        <w:p w:rsidR="00E952FA" w:rsidRDefault="00E952FA" w14:paraId="1DFA3E86" w14:textId="77777777">
          <w:pPr>
            <w:rPr>
              <w:color w:val="000000" w:themeColor="text1"/>
            </w:rPr>
          </w:pPr>
          <w:r>
            <w:rPr>
              <w:noProof/>
              <w:color w:val="000000" w:themeColor="text1"/>
              <w:lang w:eastAsia="nl-NL"/>
            </w:rPr>
            <w:drawing>
              <wp:anchor distT="0" distB="0" distL="114300" distR="114300" simplePos="0" relativeHeight="251666432" behindDoc="0" locked="0" layoutInCell="1" allowOverlap="1" wp14:anchorId="57A57CEA" wp14:editId="07777777">
                <wp:simplePos x="0" y="0"/>
                <wp:positionH relativeFrom="column">
                  <wp:posOffset>67945</wp:posOffset>
                </wp:positionH>
                <wp:positionV relativeFrom="paragraph">
                  <wp:posOffset>2563495</wp:posOffset>
                </wp:positionV>
                <wp:extent cx="5760720" cy="3840480"/>
                <wp:effectExtent l="0" t="0" r="0" b="7620"/>
                <wp:wrapTopAndBottom/>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ring on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anchor>
            </w:drawing>
          </w:r>
          <w:r>
            <w:rPr>
              <w:color w:val="000000" w:themeColor="text1"/>
            </w:rPr>
            <w:br w:type="page"/>
          </w:r>
        </w:p>
      </w:sdtContent>
    </w:sdt>
    <w:p w:rsidR="008346FE" w:rsidRDefault="008346FE" w14:paraId="32B853E0" w14:textId="7881E838">
      <w:pPr>
        <w:pStyle w:val="Kopvaninhoudsopgave"/>
        <w:rPr>
          <w:rFonts w:asciiTheme="minorHAnsi" w:hAnsiTheme="minorHAnsi" w:eastAsiaTheme="minorHAnsi" w:cstheme="minorBidi"/>
          <w:color w:val="auto"/>
          <w:sz w:val="22"/>
          <w:szCs w:val="22"/>
          <w:lang w:eastAsia="en-US"/>
        </w:rPr>
      </w:pPr>
    </w:p>
    <w:p w:rsidR="008346FE" w:rsidP="008346FE" w:rsidRDefault="008346FE" w14:paraId="2AB6B7DD" w14:textId="74D3407F"/>
    <w:p w:rsidRPr="008346FE" w:rsidR="008346FE" w:rsidP="008346FE" w:rsidRDefault="008346FE" w14:paraId="675E4AE2" w14:textId="3DB44A93">
      <w:pPr>
        <w:rPr>
          <w:b/>
        </w:rPr>
      </w:pPr>
      <w:r w:rsidRPr="008346FE">
        <w:rPr>
          <w:b/>
        </w:rPr>
        <w:t>SCHOOLPLAN WINGERD BERGHAREN 2019-2023</w:t>
      </w:r>
    </w:p>
    <w:p w:rsidR="008346FE" w:rsidP="008346FE" w:rsidRDefault="008346FE" w14:paraId="43916408" w14:textId="71856D27"/>
    <w:p w:rsidR="008346FE" w:rsidP="008346FE" w:rsidRDefault="008346FE" w14:paraId="6648436F" w14:textId="667E3388">
      <w:r>
        <w:t xml:space="preserve">Naam: </w:t>
      </w:r>
      <w:r>
        <w:tab/>
      </w:r>
      <w:r>
        <w:tab/>
      </w:r>
      <w:r w:rsidR="008C79E5">
        <w:tab/>
      </w:r>
      <w:r>
        <w:t xml:space="preserve">Interconfessionele basisschool Wingerd </w:t>
      </w:r>
    </w:p>
    <w:p w:rsidR="008346FE" w:rsidP="008346FE" w:rsidRDefault="008346FE" w14:paraId="6708C9AC" w14:textId="128BCB8A">
      <w:r>
        <w:t xml:space="preserve">Adres: </w:t>
      </w:r>
      <w:r>
        <w:tab/>
      </w:r>
      <w:r>
        <w:tab/>
      </w:r>
      <w:r w:rsidR="008C79E5">
        <w:tab/>
      </w:r>
      <w:r>
        <w:t xml:space="preserve">Dorpstraat 51 </w:t>
      </w:r>
    </w:p>
    <w:p w:rsidR="008346FE" w:rsidP="008346FE" w:rsidRDefault="008346FE" w14:paraId="68345634" w14:textId="180C2C86">
      <w:r>
        <w:tab/>
      </w:r>
      <w:r>
        <w:tab/>
      </w:r>
      <w:r w:rsidR="008C79E5">
        <w:tab/>
      </w:r>
      <w:r>
        <w:t xml:space="preserve">6617 AC Bergharen </w:t>
      </w:r>
    </w:p>
    <w:p w:rsidR="008346FE" w:rsidP="008346FE" w:rsidRDefault="008346FE" w14:paraId="291C0C10" w14:textId="2C118167">
      <w:r>
        <w:t>Tel</w:t>
      </w:r>
      <w:r w:rsidR="008C79E5">
        <w:t>efoon</w:t>
      </w:r>
      <w:r>
        <w:t>n</w:t>
      </w:r>
      <w:r w:rsidR="008C79E5">
        <w:t>ummer:</w:t>
      </w:r>
      <w:r w:rsidR="008C79E5">
        <w:tab/>
      </w:r>
      <w:r w:rsidR="008C79E5">
        <w:t xml:space="preserve"> </w:t>
      </w:r>
      <w:r>
        <w:t>0487-531488</w:t>
      </w:r>
    </w:p>
    <w:p w:rsidR="008346FE" w:rsidP="008346FE" w:rsidRDefault="008346FE" w14:paraId="78FFAABA" w14:textId="42BF75BA">
      <w:r>
        <w:t>Email:</w:t>
      </w:r>
      <w:r>
        <w:tab/>
      </w:r>
      <w:r>
        <w:tab/>
      </w:r>
      <w:r w:rsidR="008C79E5">
        <w:tab/>
      </w:r>
      <w:r>
        <w:t>Wingerd@kansenkleur.nl</w:t>
      </w:r>
    </w:p>
    <w:p w:rsidR="008346FE" w:rsidP="008346FE" w:rsidRDefault="008346FE" w14:paraId="1D9686DC" w14:textId="4614438D">
      <w:r>
        <w:t>Website:</w:t>
      </w:r>
      <w:r>
        <w:tab/>
      </w:r>
      <w:r w:rsidR="008C79E5">
        <w:tab/>
      </w:r>
      <w:hyperlink w:history="1" r:id="rId14">
        <w:r>
          <w:rPr>
            <w:rStyle w:val="Hyperlink"/>
          </w:rPr>
          <w:t>https://wingerd-bergharen.nl/</w:t>
        </w:r>
      </w:hyperlink>
    </w:p>
    <w:p w:rsidR="008346FE" w:rsidP="008346FE" w:rsidRDefault="008346FE" w14:paraId="7F0C11DE" w14:textId="1270500B">
      <w:r>
        <w:t>Brinnummer:</w:t>
      </w:r>
      <w:r>
        <w:tab/>
      </w:r>
      <w:r w:rsidR="008C79E5">
        <w:tab/>
      </w:r>
      <w:r>
        <w:t>07EJ</w:t>
      </w:r>
    </w:p>
    <w:p w:rsidR="008346FE" w:rsidP="008346FE" w:rsidRDefault="008346FE" w14:paraId="2FC4A6C4" w14:textId="79BB64F9">
      <w:r>
        <w:t>Directeur:</w:t>
      </w:r>
      <w:r>
        <w:tab/>
      </w:r>
      <w:r w:rsidR="008C79E5">
        <w:tab/>
      </w:r>
      <w:r>
        <w:t>Marie-Louise Benda</w:t>
      </w:r>
    </w:p>
    <w:p w:rsidR="008346FE" w:rsidP="008346FE" w:rsidRDefault="008346FE" w14:paraId="128212F0" w14:textId="304A011A"/>
    <w:p w:rsidR="008346FE" w:rsidP="008346FE" w:rsidRDefault="008346FE" w14:paraId="22191026" w14:textId="6D249EFB"/>
    <w:p w:rsidR="008346FE" w:rsidP="008346FE" w:rsidRDefault="008346FE" w14:paraId="30F3E471" w14:textId="7913D91B"/>
    <w:p w:rsidRPr="008346FE" w:rsidR="008346FE" w:rsidP="008346FE" w:rsidRDefault="008346FE" w14:paraId="097CEC1B" w14:textId="4251DFA5">
      <w:pPr>
        <w:rPr>
          <w:b/>
        </w:rPr>
      </w:pPr>
      <w:r w:rsidRPr="008346FE">
        <w:rPr>
          <w:b/>
        </w:rPr>
        <w:t xml:space="preserve">Vaststellingsdocument </w:t>
      </w:r>
    </w:p>
    <w:p w:rsidR="008346FE" w:rsidP="008346FE" w:rsidRDefault="008346FE" w14:paraId="59FD93C8" w14:textId="61BDE706">
      <w:r>
        <w:t>……………………………………………..</w:t>
      </w:r>
    </w:p>
    <w:p w:rsidR="008346FE" w:rsidP="008346FE" w:rsidRDefault="008346FE" w14:paraId="2D9BB9A0" w14:textId="55B186FD"/>
    <w:p w:rsidR="008346FE" w:rsidP="008346FE" w:rsidRDefault="008346FE" w14:paraId="16948336" w14:textId="1A393C4F">
      <w:r>
        <w:t>Namens het Bestuur:</w:t>
      </w:r>
      <w:r>
        <w:tab/>
      </w:r>
      <w:r>
        <w:tab/>
      </w:r>
      <w:r>
        <w:tab/>
      </w:r>
      <w:r>
        <w:t>Namens de MR:</w:t>
      </w:r>
      <w:r>
        <w:tab/>
      </w:r>
      <w:r>
        <w:tab/>
      </w:r>
      <w:r>
        <w:t>Namens de directeur:</w:t>
      </w:r>
    </w:p>
    <w:p w:rsidR="008346FE" w:rsidP="008346FE" w:rsidRDefault="008346FE" w14:paraId="3A2EBD04" w14:textId="77777777"/>
    <w:p w:rsidR="008346FE" w:rsidP="008346FE" w:rsidRDefault="008346FE" w14:paraId="5626270A" w14:textId="26ADB3DF">
      <w:r>
        <w:t>…………………………………</w:t>
      </w:r>
      <w:r>
        <w:tab/>
      </w:r>
      <w:r>
        <w:tab/>
      </w:r>
      <w:r>
        <w:tab/>
      </w:r>
      <w:r>
        <w:t>…………………………………</w:t>
      </w:r>
      <w:r>
        <w:tab/>
      </w:r>
      <w:r>
        <w:tab/>
      </w:r>
      <w:r>
        <w:t>……………………………………</w:t>
      </w:r>
    </w:p>
    <w:p w:rsidR="008346FE" w:rsidP="008346FE" w:rsidRDefault="008346FE" w14:paraId="43FD3B9C" w14:textId="24D9C665"/>
    <w:p w:rsidR="008346FE" w:rsidP="008346FE" w:rsidRDefault="008346FE" w14:paraId="519CE788" w14:textId="3408576A"/>
    <w:p w:rsidR="008346FE" w:rsidP="008346FE" w:rsidRDefault="008346FE" w14:paraId="3F0E5327" w14:textId="4AAEAF61"/>
    <w:p w:rsidR="008346FE" w:rsidP="008346FE" w:rsidRDefault="008346FE" w14:paraId="2A8AF6E7" w14:textId="1531D061"/>
    <w:p w:rsidR="008346FE" w:rsidP="008346FE" w:rsidRDefault="008346FE" w14:paraId="3313DF5F" w14:textId="0C5195A9"/>
    <w:p w:rsidR="008346FE" w:rsidP="008346FE" w:rsidRDefault="008346FE" w14:paraId="30E727CC" w14:textId="5ED78E11"/>
    <w:p w:rsidR="008346FE" w:rsidP="008346FE" w:rsidRDefault="008346FE" w14:paraId="0E720981" w14:textId="7CD9B082"/>
    <w:p w:rsidR="008346FE" w:rsidP="008346FE" w:rsidRDefault="008346FE" w14:paraId="1CD5E053" w14:textId="4631F252"/>
    <w:p w:rsidRPr="008346FE" w:rsidR="008C79E5" w:rsidP="008346FE" w:rsidRDefault="008C79E5" w14:paraId="052A1D5E" w14:textId="77777777"/>
    <w:sdt>
      <w:sdtPr>
        <w:rPr>
          <w:rFonts w:asciiTheme="minorHAnsi" w:hAnsiTheme="minorHAnsi" w:eastAsiaTheme="minorHAnsi" w:cstheme="minorBidi"/>
          <w:color w:val="auto"/>
          <w:sz w:val="22"/>
          <w:szCs w:val="22"/>
          <w:lang w:eastAsia="en-US"/>
        </w:rPr>
        <w:id w:val="-2141565316"/>
        <w:docPartObj>
          <w:docPartGallery w:val="Table of Contents"/>
          <w:docPartUnique/>
        </w:docPartObj>
      </w:sdtPr>
      <w:sdtEndPr>
        <w:rPr>
          <w:b/>
          <w:bCs/>
        </w:rPr>
      </w:sdtEndPr>
      <w:sdtContent>
        <w:p w:rsidRPr="008C79E5" w:rsidR="00A9637D" w:rsidRDefault="00A9637D" w14:paraId="113A2A9E" w14:textId="309DD9C6">
          <w:pPr>
            <w:pStyle w:val="Kopvaninhoudsopgave"/>
            <w:rPr>
              <w:rFonts w:asciiTheme="minorHAnsi" w:hAnsiTheme="minorHAnsi" w:eastAsiaTheme="minorHAnsi" w:cstheme="minorBidi"/>
              <w:color w:val="auto"/>
              <w:sz w:val="20"/>
              <w:szCs w:val="22"/>
              <w:lang w:eastAsia="en-US"/>
            </w:rPr>
          </w:pPr>
          <w:r w:rsidRPr="008C79E5">
            <w:rPr>
              <w:rFonts w:asciiTheme="minorHAnsi" w:hAnsiTheme="minorHAnsi" w:cstheme="minorHAnsi"/>
              <w:b/>
              <w:sz w:val="28"/>
            </w:rPr>
            <w:t>INHOUDSOPGAVE</w:t>
          </w:r>
        </w:p>
        <w:p w:rsidRPr="008C79E5" w:rsidR="003D001A" w:rsidRDefault="00A9637D" w14:paraId="3388E244" w14:textId="77777777">
          <w:pPr>
            <w:pStyle w:val="Inhopg1"/>
            <w:tabs>
              <w:tab w:val="left" w:pos="440"/>
              <w:tab w:val="right" w:leader="dot" w:pos="9062"/>
            </w:tabs>
            <w:rPr>
              <w:rFonts w:eastAsiaTheme="minorEastAsia"/>
              <w:noProof/>
              <w:sz w:val="20"/>
              <w:lang w:eastAsia="nl-NL"/>
            </w:rPr>
          </w:pPr>
          <w:r w:rsidRPr="008C79E5">
            <w:rPr>
              <w:sz w:val="20"/>
            </w:rPr>
            <w:fldChar w:fldCharType="begin"/>
          </w:r>
          <w:r w:rsidRPr="008C79E5">
            <w:rPr>
              <w:sz w:val="20"/>
            </w:rPr>
            <w:instrText xml:space="preserve"> TOC \o "1-3" \h \z \u </w:instrText>
          </w:r>
          <w:r w:rsidRPr="008C79E5">
            <w:rPr>
              <w:sz w:val="20"/>
            </w:rPr>
            <w:fldChar w:fldCharType="separate"/>
          </w:r>
          <w:hyperlink w:history="1" w:anchor="_Toc28854072">
            <w:r w:rsidRPr="008C79E5" w:rsidR="003D001A">
              <w:rPr>
                <w:rStyle w:val="Hyperlink"/>
                <w:rFonts w:cstheme="minorHAnsi"/>
                <w:b/>
                <w:noProof/>
                <w:sz w:val="20"/>
              </w:rPr>
              <w:t>1.</w:t>
            </w:r>
            <w:r w:rsidRPr="008C79E5" w:rsidR="003D001A">
              <w:rPr>
                <w:rFonts w:eastAsiaTheme="minorEastAsia"/>
                <w:noProof/>
                <w:sz w:val="20"/>
                <w:lang w:eastAsia="nl-NL"/>
              </w:rPr>
              <w:tab/>
            </w:r>
            <w:r w:rsidRPr="008C79E5" w:rsidR="003D001A">
              <w:rPr>
                <w:rStyle w:val="Hyperlink"/>
                <w:rFonts w:cstheme="minorHAnsi"/>
                <w:b/>
                <w:noProof/>
                <w:sz w:val="20"/>
              </w:rPr>
              <w:t>ONZE SCHOOL: WINGERD</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_Toc28854072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3</w:t>
            </w:r>
            <w:r w:rsidRPr="008C79E5" w:rsidR="003D001A">
              <w:rPr>
                <w:noProof/>
                <w:webHidden/>
                <w:sz w:val="20"/>
              </w:rPr>
              <w:fldChar w:fldCharType="end"/>
            </w:r>
          </w:hyperlink>
        </w:p>
        <w:p w:rsidRPr="008C79E5" w:rsidR="003D001A" w:rsidRDefault="008346FE" w14:paraId="45BF9729" w14:textId="77777777">
          <w:pPr>
            <w:pStyle w:val="Inhopg1"/>
            <w:tabs>
              <w:tab w:val="right" w:leader="dot" w:pos="9062"/>
            </w:tabs>
            <w:rPr>
              <w:rFonts w:eastAsiaTheme="minorEastAsia"/>
              <w:noProof/>
              <w:sz w:val="20"/>
              <w:lang w:eastAsia="nl-NL"/>
            </w:rPr>
          </w:pPr>
          <w:hyperlink w:history="1" w:anchor="_Toc28854073">
            <w:r w:rsidRPr="008C79E5" w:rsidR="003D001A">
              <w:rPr>
                <w:rStyle w:val="Hyperlink"/>
                <w:rFonts w:cstheme="minorHAnsi"/>
                <w:b/>
                <w:noProof/>
                <w:sz w:val="20"/>
              </w:rPr>
              <w:t>2.UITGANGSPUNTEN SAMENWERKINGSSTICHTING KANS &amp; KLEUR</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_Toc28854073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4</w:t>
            </w:r>
            <w:r w:rsidRPr="008C79E5" w:rsidR="003D001A">
              <w:rPr>
                <w:noProof/>
                <w:webHidden/>
                <w:sz w:val="20"/>
              </w:rPr>
              <w:fldChar w:fldCharType="end"/>
            </w:r>
          </w:hyperlink>
        </w:p>
        <w:p w:rsidRPr="008C79E5" w:rsidR="003D001A" w:rsidRDefault="008346FE" w14:paraId="0B364EF9" w14:textId="77777777">
          <w:pPr>
            <w:pStyle w:val="Inhopg2"/>
            <w:tabs>
              <w:tab w:val="right" w:leader="dot" w:pos="9062"/>
            </w:tabs>
            <w:rPr>
              <w:rFonts w:eastAsiaTheme="minorEastAsia"/>
              <w:noProof/>
              <w:sz w:val="20"/>
              <w:lang w:eastAsia="nl-NL"/>
            </w:rPr>
          </w:pPr>
          <w:hyperlink w:history="1" w:anchor="_Toc28854074">
            <w:r w:rsidRPr="008C79E5" w:rsidR="003D001A">
              <w:rPr>
                <w:rStyle w:val="Hyperlink"/>
                <w:rFonts w:cstheme="minorHAnsi"/>
                <w:b/>
                <w:noProof/>
                <w:sz w:val="20"/>
              </w:rPr>
              <w:t>2.1. MISSIE EN VISIE VAN SAMENWERKINGSSTICHTING KANS &amp; KLEUR</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_Toc28854074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4</w:t>
            </w:r>
            <w:r w:rsidRPr="008C79E5" w:rsidR="003D001A">
              <w:rPr>
                <w:noProof/>
                <w:webHidden/>
                <w:sz w:val="20"/>
              </w:rPr>
              <w:fldChar w:fldCharType="end"/>
            </w:r>
          </w:hyperlink>
        </w:p>
        <w:p w:rsidRPr="008C79E5" w:rsidR="003D001A" w:rsidRDefault="008346FE" w14:paraId="628C876B" w14:textId="77777777">
          <w:pPr>
            <w:pStyle w:val="Inhopg2"/>
            <w:tabs>
              <w:tab w:val="right" w:leader="dot" w:pos="9062"/>
            </w:tabs>
            <w:rPr>
              <w:rFonts w:eastAsiaTheme="minorEastAsia"/>
              <w:noProof/>
              <w:sz w:val="20"/>
              <w:lang w:eastAsia="nl-NL"/>
            </w:rPr>
          </w:pPr>
          <w:hyperlink w:history="1" w:anchor="_Toc28854075">
            <w:r w:rsidRPr="008C79E5" w:rsidR="003D001A">
              <w:rPr>
                <w:rStyle w:val="Hyperlink"/>
                <w:rFonts w:cstheme="minorHAnsi"/>
                <w:b/>
                <w:noProof/>
                <w:sz w:val="20"/>
              </w:rPr>
              <w:t>2.2. DOELEN VANUIT HET STRATEGISCH BELEIDSPLAN</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_Toc28854075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5</w:t>
            </w:r>
            <w:r w:rsidRPr="008C79E5" w:rsidR="003D001A">
              <w:rPr>
                <w:noProof/>
                <w:webHidden/>
                <w:sz w:val="20"/>
              </w:rPr>
              <w:fldChar w:fldCharType="end"/>
            </w:r>
          </w:hyperlink>
        </w:p>
        <w:p w:rsidRPr="008C79E5" w:rsidR="003D001A" w:rsidRDefault="008346FE" w14:paraId="1B3B7CD5" w14:textId="77777777">
          <w:pPr>
            <w:pStyle w:val="Inhopg2"/>
            <w:tabs>
              <w:tab w:val="right" w:leader="dot" w:pos="9062"/>
            </w:tabs>
            <w:rPr>
              <w:rFonts w:eastAsiaTheme="minorEastAsia"/>
              <w:noProof/>
              <w:sz w:val="20"/>
              <w:lang w:eastAsia="nl-NL"/>
            </w:rPr>
          </w:pPr>
          <w:hyperlink w:history="1" w:anchor="_Toc28854076">
            <w:r w:rsidRPr="008C79E5" w:rsidR="003D001A">
              <w:rPr>
                <w:rStyle w:val="Hyperlink"/>
                <w:rFonts w:cstheme="minorHAnsi"/>
                <w:b/>
                <w:noProof/>
                <w:sz w:val="20"/>
              </w:rPr>
              <w:t>2.2 DOELEN VOOR WINGERD</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_Toc28854076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7</w:t>
            </w:r>
            <w:r w:rsidRPr="008C79E5" w:rsidR="003D001A">
              <w:rPr>
                <w:noProof/>
                <w:webHidden/>
                <w:sz w:val="20"/>
              </w:rPr>
              <w:fldChar w:fldCharType="end"/>
            </w:r>
          </w:hyperlink>
        </w:p>
        <w:p w:rsidRPr="008C79E5" w:rsidR="003D001A" w:rsidRDefault="008346FE" w14:paraId="3B449101" w14:textId="77777777">
          <w:pPr>
            <w:pStyle w:val="Inhopg3"/>
            <w:tabs>
              <w:tab w:val="right" w:leader="dot" w:pos="9062"/>
            </w:tabs>
            <w:rPr>
              <w:rFonts w:eastAsiaTheme="minorEastAsia"/>
              <w:noProof/>
              <w:sz w:val="20"/>
              <w:lang w:eastAsia="nl-NL"/>
            </w:rPr>
          </w:pPr>
          <w:hyperlink w:history="1" w:anchor="_Toc28854077">
            <w:r w:rsidRPr="008C79E5" w:rsidR="003D001A">
              <w:rPr>
                <w:rStyle w:val="Hyperlink"/>
                <w:rFonts w:cstheme="minorHAnsi"/>
                <w:b/>
                <w:noProof/>
                <w:sz w:val="20"/>
              </w:rPr>
              <w:t>2.2.1 DOELEN VOOR DE LEERLINGEN</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_Toc28854077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8</w:t>
            </w:r>
            <w:r w:rsidRPr="008C79E5" w:rsidR="003D001A">
              <w:rPr>
                <w:noProof/>
                <w:webHidden/>
                <w:sz w:val="20"/>
              </w:rPr>
              <w:fldChar w:fldCharType="end"/>
            </w:r>
          </w:hyperlink>
        </w:p>
        <w:p w:rsidRPr="008C79E5" w:rsidR="003D001A" w:rsidRDefault="008346FE" w14:paraId="77189312" w14:textId="77777777">
          <w:pPr>
            <w:pStyle w:val="Inhopg3"/>
            <w:tabs>
              <w:tab w:val="right" w:leader="dot" w:pos="9062"/>
            </w:tabs>
            <w:rPr>
              <w:rFonts w:eastAsiaTheme="minorEastAsia"/>
              <w:noProof/>
              <w:sz w:val="20"/>
              <w:lang w:eastAsia="nl-NL"/>
            </w:rPr>
          </w:pPr>
          <w:hyperlink w:history="1" w:anchor="_Toc28854078">
            <w:r w:rsidRPr="008C79E5" w:rsidR="003D001A">
              <w:rPr>
                <w:rStyle w:val="Hyperlink"/>
                <w:rFonts w:cstheme="minorHAnsi"/>
                <w:b/>
                <w:noProof/>
                <w:sz w:val="20"/>
              </w:rPr>
              <w:t>2.2.2.  DOELEN VOOR DE MEDEWERKERS</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_Toc28854078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8</w:t>
            </w:r>
            <w:r w:rsidRPr="008C79E5" w:rsidR="003D001A">
              <w:rPr>
                <w:noProof/>
                <w:webHidden/>
                <w:sz w:val="20"/>
              </w:rPr>
              <w:fldChar w:fldCharType="end"/>
            </w:r>
          </w:hyperlink>
        </w:p>
        <w:p w:rsidRPr="008C79E5" w:rsidR="003D001A" w:rsidRDefault="008346FE" w14:paraId="6370E965" w14:textId="77777777">
          <w:pPr>
            <w:pStyle w:val="Inhopg3"/>
            <w:tabs>
              <w:tab w:val="right" w:leader="dot" w:pos="9062"/>
            </w:tabs>
            <w:rPr>
              <w:rFonts w:eastAsiaTheme="minorEastAsia"/>
              <w:noProof/>
              <w:sz w:val="20"/>
              <w:lang w:eastAsia="nl-NL"/>
            </w:rPr>
          </w:pPr>
          <w:hyperlink w:history="1" w:anchor="_Toc28854079">
            <w:r w:rsidRPr="008C79E5" w:rsidR="003D001A">
              <w:rPr>
                <w:rStyle w:val="Hyperlink"/>
                <w:rFonts w:cstheme="minorHAnsi"/>
                <w:b/>
                <w:noProof/>
                <w:sz w:val="20"/>
              </w:rPr>
              <w:t>2.2.3. DOELEN VOOR DE ORGANISATIE</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_Toc28854079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9</w:t>
            </w:r>
            <w:r w:rsidRPr="008C79E5" w:rsidR="003D001A">
              <w:rPr>
                <w:noProof/>
                <w:webHidden/>
                <w:sz w:val="20"/>
              </w:rPr>
              <w:fldChar w:fldCharType="end"/>
            </w:r>
          </w:hyperlink>
        </w:p>
        <w:p w:rsidRPr="008C79E5" w:rsidR="003D001A" w:rsidRDefault="008346FE" w14:paraId="15BC687A" w14:textId="77777777">
          <w:pPr>
            <w:pStyle w:val="Inhopg2"/>
            <w:tabs>
              <w:tab w:val="right" w:leader="dot" w:pos="9062"/>
            </w:tabs>
            <w:rPr>
              <w:rFonts w:eastAsiaTheme="minorEastAsia"/>
              <w:noProof/>
              <w:sz w:val="20"/>
              <w:lang w:eastAsia="nl-NL"/>
            </w:rPr>
          </w:pPr>
          <w:hyperlink w:history="1" w:anchor="_Toc28854080">
            <w:r w:rsidRPr="008C79E5" w:rsidR="003D001A">
              <w:rPr>
                <w:rStyle w:val="Hyperlink"/>
                <w:rFonts w:cstheme="minorHAnsi"/>
                <w:b/>
                <w:noProof/>
                <w:sz w:val="20"/>
              </w:rPr>
              <w:t>2.3 KWALITEITSZORG</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_Toc28854080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10</w:t>
            </w:r>
            <w:r w:rsidRPr="008C79E5" w:rsidR="003D001A">
              <w:rPr>
                <w:noProof/>
                <w:webHidden/>
                <w:sz w:val="20"/>
              </w:rPr>
              <w:fldChar w:fldCharType="end"/>
            </w:r>
          </w:hyperlink>
        </w:p>
        <w:p w:rsidRPr="008C79E5" w:rsidR="003D001A" w:rsidRDefault="008346FE" w14:paraId="086B1F7C" w14:textId="77777777">
          <w:pPr>
            <w:pStyle w:val="Inhopg3"/>
            <w:tabs>
              <w:tab w:val="right" w:leader="dot" w:pos="9062"/>
            </w:tabs>
            <w:rPr>
              <w:rFonts w:eastAsiaTheme="minorEastAsia"/>
              <w:noProof/>
              <w:sz w:val="20"/>
              <w:lang w:eastAsia="nl-NL"/>
            </w:rPr>
          </w:pPr>
          <w:hyperlink w:history="1" w:anchor="_Toc28854081">
            <w:r w:rsidRPr="008C79E5" w:rsidR="003D001A">
              <w:rPr>
                <w:rStyle w:val="Hyperlink"/>
                <w:rFonts w:cstheme="minorHAnsi"/>
                <w:b/>
                <w:noProof/>
                <w:sz w:val="20"/>
              </w:rPr>
              <w:t>2.3.1 ZORG VOOR EEN CULTUUR GERICHT OP KWALITEIT</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_Toc28854081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10</w:t>
            </w:r>
            <w:r w:rsidRPr="008C79E5" w:rsidR="003D001A">
              <w:rPr>
                <w:noProof/>
                <w:webHidden/>
                <w:sz w:val="20"/>
              </w:rPr>
              <w:fldChar w:fldCharType="end"/>
            </w:r>
          </w:hyperlink>
        </w:p>
        <w:p w:rsidRPr="008C79E5" w:rsidR="003D001A" w:rsidRDefault="008346FE" w14:paraId="3BD050E1" w14:textId="77777777">
          <w:pPr>
            <w:pStyle w:val="Inhopg3"/>
            <w:tabs>
              <w:tab w:val="right" w:leader="dot" w:pos="9062"/>
            </w:tabs>
            <w:rPr>
              <w:rFonts w:eastAsiaTheme="minorEastAsia"/>
              <w:noProof/>
              <w:sz w:val="20"/>
              <w:lang w:eastAsia="nl-NL"/>
            </w:rPr>
          </w:pPr>
          <w:hyperlink w:history="1" w:anchor="_Toc28854082">
            <w:r w:rsidRPr="008C79E5" w:rsidR="003D001A">
              <w:rPr>
                <w:rStyle w:val="Hyperlink"/>
                <w:rFonts w:cstheme="minorHAnsi"/>
                <w:b/>
                <w:noProof/>
                <w:sz w:val="20"/>
              </w:rPr>
              <w:t>2.3.2.  KWALITEIT VAN ONDERWIJSLEERRESULTATEN</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_Toc28854082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10</w:t>
            </w:r>
            <w:r w:rsidRPr="008C79E5" w:rsidR="003D001A">
              <w:rPr>
                <w:noProof/>
                <w:webHidden/>
                <w:sz w:val="20"/>
              </w:rPr>
              <w:fldChar w:fldCharType="end"/>
            </w:r>
          </w:hyperlink>
        </w:p>
        <w:p w:rsidRPr="008C79E5" w:rsidR="003D001A" w:rsidRDefault="008346FE" w14:paraId="5EE55475" w14:textId="77777777">
          <w:pPr>
            <w:pStyle w:val="Inhopg3"/>
            <w:tabs>
              <w:tab w:val="right" w:leader="dot" w:pos="9062"/>
            </w:tabs>
            <w:rPr>
              <w:rFonts w:eastAsiaTheme="minorEastAsia"/>
              <w:noProof/>
              <w:sz w:val="20"/>
              <w:lang w:eastAsia="nl-NL"/>
            </w:rPr>
          </w:pPr>
          <w:hyperlink w:history="1" w:anchor="_Toc28854083">
            <w:r w:rsidRPr="008C79E5" w:rsidR="003D001A">
              <w:rPr>
                <w:rStyle w:val="Hyperlink"/>
                <w:rFonts w:cstheme="minorHAnsi"/>
                <w:b/>
                <w:noProof/>
                <w:sz w:val="20"/>
              </w:rPr>
              <w:t>2.3.3.   AANDACHT VOOR PROCESKWALITEIT</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_Toc28854083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11</w:t>
            </w:r>
            <w:r w:rsidRPr="008C79E5" w:rsidR="003D001A">
              <w:rPr>
                <w:noProof/>
                <w:webHidden/>
                <w:sz w:val="20"/>
              </w:rPr>
              <w:fldChar w:fldCharType="end"/>
            </w:r>
          </w:hyperlink>
        </w:p>
        <w:p w:rsidRPr="008C79E5" w:rsidR="003D001A" w:rsidRDefault="008346FE" w14:paraId="457B3040" w14:textId="77777777">
          <w:pPr>
            <w:pStyle w:val="Inhopg3"/>
            <w:tabs>
              <w:tab w:val="right" w:leader="dot" w:pos="9062"/>
            </w:tabs>
            <w:rPr>
              <w:rFonts w:eastAsiaTheme="minorEastAsia"/>
              <w:noProof/>
              <w:sz w:val="20"/>
              <w:lang w:eastAsia="nl-NL"/>
            </w:rPr>
          </w:pPr>
          <w:hyperlink w:history="1" w:anchor="_Toc28854084">
            <w:r w:rsidRPr="008C79E5" w:rsidR="003D001A">
              <w:rPr>
                <w:rStyle w:val="Hyperlink"/>
                <w:rFonts w:cstheme="minorHAnsi"/>
                <w:b/>
                <w:noProof/>
                <w:sz w:val="20"/>
              </w:rPr>
              <w:t>2.3.4.  KWALITEITSBORGING</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_Toc28854084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11</w:t>
            </w:r>
            <w:r w:rsidRPr="008C79E5" w:rsidR="003D001A">
              <w:rPr>
                <w:noProof/>
                <w:webHidden/>
                <w:sz w:val="20"/>
              </w:rPr>
              <w:fldChar w:fldCharType="end"/>
            </w:r>
          </w:hyperlink>
        </w:p>
        <w:p w:rsidRPr="008C79E5" w:rsidR="003D001A" w:rsidRDefault="008346FE" w14:paraId="116B358D" w14:textId="77777777">
          <w:pPr>
            <w:pStyle w:val="Inhopg2"/>
            <w:tabs>
              <w:tab w:val="right" w:leader="dot" w:pos="9062"/>
            </w:tabs>
            <w:rPr>
              <w:rFonts w:eastAsiaTheme="minorEastAsia"/>
              <w:noProof/>
              <w:sz w:val="20"/>
              <w:lang w:eastAsia="nl-NL"/>
            </w:rPr>
          </w:pPr>
          <w:hyperlink w:history="1" w:anchor="_Toc28854085">
            <w:r w:rsidRPr="008C79E5" w:rsidR="003D001A">
              <w:rPr>
                <w:rStyle w:val="Hyperlink"/>
                <w:rFonts w:cstheme="minorHAnsi"/>
                <w:b/>
                <w:noProof/>
                <w:sz w:val="20"/>
              </w:rPr>
              <w:t>2.4 PERSONEELSBELEID</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_Toc28854085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12</w:t>
            </w:r>
            <w:r w:rsidRPr="008C79E5" w:rsidR="003D001A">
              <w:rPr>
                <w:noProof/>
                <w:webHidden/>
                <w:sz w:val="20"/>
              </w:rPr>
              <w:fldChar w:fldCharType="end"/>
            </w:r>
          </w:hyperlink>
        </w:p>
        <w:p w:rsidRPr="008C79E5" w:rsidR="003D001A" w:rsidRDefault="008346FE" w14:paraId="3E49AD21" w14:textId="77777777">
          <w:pPr>
            <w:pStyle w:val="Inhopg3"/>
            <w:tabs>
              <w:tab w:val="right" w:leader="dot" w:pos="9062"/>
            </w:tabs>
            <w:rPr>
              <w:rFonts w:eastAsiaTheme="minorEastAsia"/>
              <w:noProof/>
              <w:sz w:val="20"/>
              <w:lang w:eastAsia="nl-NL"/>
            </w:rPr>
          </w:pPr>
          <w:hyperlink w:history="1" w:anchor="_Toc28854086">
            <w:r w:rsidRPr="008C79E5" w:rsidR="003D001A">
              <w:rPr>
                <w:rStyle w:val="Hyperlink"/>
                <w:rFonts w:cstheme="minorHAnsi"/>
                <w:b/>
                <w:noProof/>
                <w:sz w:val="20"/>
              </w:rPr>
              <w:t>2.4.1. ONDERHOUD BEKWAAMHEID</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_Toc28854086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12</w:t>
            </w:r>
            <w:r w:rsidRPr="008C79E5" w:rsidR="003D001A">
              <w:rPr>
                <w:noProof/>
                <w:webHidden/>
                <w:sz w:val="20"/>
              </w:rPr>
              <w:fldChar w:fldCharType="end"/>
            </w:r>
          </w:hyperlink>
        </w:p>
        <w:p w:rsidRPr="008C79E5" w:rsidR="003D001A" w:rsidRDefault="008346FE" w14:paraId="7927347A" w14:textId="77777777">
          <w:pPr>
            <w:pStyle w:val="Inhopg3"/>
            <w:tabs>
              <w:tab w:val="right" w:leader="dot" w:pos="9062"/>
            </w:tabs>
            <w:rPr>
              <w:rFonts w:eastAsiaTheme="minorEastAsia"/>
              <w:noProof/>
              <w:sz w:val="20"/>
              <w:lang w:eastAsia="nl-NL"/>
            </w:rPr>
          </w:pPr>
          <w:hyperlink w:history="1" w:anchor="_Toc28854087">
            <w:r w:rsidRPr="008C79E5" w:rsidR="003D001A">
              <w:rPr>
                <w:rStyle w:val="Hyperlink"/>
                <w:rFonts w:cstheme="minorHAnsi"/>
                <w:b/>
                <w:noProof/>
                <w:sz w:val="20"/>
              </w:rPr>
              <w:t>2.4.2. PROFESSIONALISERING</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_Toc28854087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13</w:t>
            </w:r>
            <w:r w:rsidRPr="008C79E5" w:rsidR="003D001A">
              <w:rPr>
                <w:noProof/>
                <w:webHidden/>
                <w:sz w:val="20"/>
              </w:rPr>
              <w:fldChar w:fldCharType="end"/>
            </w:r>
          </w:hyperlink>
        </w:p>
        <w:p w:rsidRPr="008C79E5" w:rsidR="003D001A" w:rsidRDefault="008346FE" w14:paraId="628EB1A7" w14:textId="77777777">
          <w:pPr>
            <w:pStyle w:val="Inhopg3"/>
            <w:tabs>
              <w:tab w:val="right" w:leader="dot" w:pos="9062"/>
            </w:tabs>
            <w:rPr>
              <w:rFonts w:eastAsiaTheme="minorEastAsia"/>
              <w:noProof/>
              <w:sz w:val="20"/>
              <w:lang w:eastAsia="nl-NL"/>
            </w:rPr>
          </w:pPr>
          <w:hyperlink w:history="1" w:anchor="_Toc28854088">
            <w:r w:rsidRPr="008C79E5" w:rsidR="003D001A">
              <w:rPr>
                <w:rStyle w:val="Hyperlink"/>
                <w:rFonts w:cstheme="minorHAnsi"/>
                <w:b/>
                <w:noProof/>
                <w:sz w:val="20"/>
              </w:rPr>
              <w:t>2.4.3.  STERKE SCHOOLLEIDER</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_Toc28854088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13</w:t>
            </w:r>
            <w:r w:rsidRPr="008C79E5" w:rsidR="003D001A">
              <w:rPr>
                <w:noProof/>
                <w:webHidden/>
                <w:sz w:val="20"/>
              </w:rPr>
              <w:fldChar w:fldCharType="end"/>
            </w:r>
          </w:hyperlink>
        </w:p>
        <w:p w:rsidRPr="008C79E5" w:rsidR="003D001A" w:rsidRDefault="008346FE" w14:paraId="410896AD" w14:textId="77777777">
          <w:pPr>
            <w:pStyle w:val="Inhopg1"/>
            <w:tabs>
              <w:tab w:val="left" w:pos="440"/>
              <w:tab w:val="right" w:leader="dot" w:pos="9062"/>
            </w:tabs>
            <w:rPr>
              <w:rFonts w:eastAsiaTheme="minorEastAsia"/>
              <w:noProof/>
              <w:sz w:val="20"/>
              <w:lang w:eastAsia="nl-NL"/>
            </w:rPr>
          </w:pPr>
          <w:hyperlink w:history="1" w:anchor="_Toc28854089">
            <w:r w:rsidRPr="008C79E5" w:rsidR="003D001A">
              <w:rPr>
                <w:rStyle w:val="Hyperlink"/>
                <w:rFonts w:cstheme="minorHAnsi"/>
                <w:b/>
                <w:noProof/>
                <w:sz w:val="20"/>
              </w:rPr>
              <w:t>3.</w:t>
            </w:r>
            <w:r w:rsidRPr="008C79E5" w:rsidR="003D001A">
              <w:rPr>
                <w:rFonts w:eastAsiaTheme="minorEastAsia"/>
                <w:noProof/>
                <w:sz w:val="20"/>
                <w:lang w:eastAsia="nl-NL"/>
              </w:rPr>
              <w:tab/>
            </w:r>
            <w:r w:rsidRPr="008C79E5" w:rsidR="003D001A">
              <w:rPr>
                <w:rStyle w:val="Hyperlink"/>
                <w:rFonts w:cstheme="minorHAnsi"/>
                <w:b/>
                <w:noProof/>
                <w:sz w:val="20"/>
              </w:rPr>
              <w:t>ONS SCHOOLCONCEPT</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_Toc28854089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13</w:t>
            </w:r>
            <w:r w:rsidRPr="008C79E5" w:rsidR="003D001A">
              <w:rPr>
                <w:noProof/>
                <w:webHidden/>
                <w:sz w:val="20"/>
              </w:rPr>
              <w:fldChar w:fldCharType="end"/>
            </w:r>
          </w:hyperlink>
        </w:p>
        <w:p w:rsidRPr="008C79E5" w:rsidR="003D001A" w:rsidRDefault="008346FE" w14:paraId="05EDF738" w14:textId="77777777">
          <w:pPr>
            <w:pStyle w:val="Inhopg2"/>
            <w:tabs>
              <w:tab w:val="right" w:leader="dot" w:pos="9062"/>
            </w:tabs>
            <w:rPr>
              <w:rFonts w:eastAsiaTheme="minorEastAsia"/>
              <w:noProof/>
              <w:sz w:val="20"/>
              <w:lang w:eastAsia="nl-NL"/>
            </w:rPr>
          </w:pPr>
          <w:hyperlink w:history="1" w:anchor="_Toc28854090">
            <w:r w:rsidRPr="008C79E5" w:rsidR="003D001A">
              <w:rPr>
                <w:rStyle w:val="Hyperlink"/>
                <w:rFonts w:eastAsia="Calibri" w:cstheme="minorHAnsi"/>
                <w:b/>
                <w:noProof/>
                <w:sz w:val="20"/>
              </w:rPr>
              <w:t>3.1 INLEIDING</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_Toc28854090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13</w:t>
            </w:r>
            <w:r w:rsidRPr="008C79E5" w:rsidR="003D001A">
              <w:rPr>
                <w:noProof/>
                <w:webHidden/>
                <w:sz w:val="20"/>
              </w:rPr>
              <w:fldChar w:fldCharType="end"/>
            </w:r>
          </w:hyperlink>
        </w:p>
        <w:p w:rsidRPr="008C79E5" w:rsidR="003D001A" w:rsidRDefault="008346FE" w14:paraId="3182DD0D" w14:textId="77777777">
          <w:pPr>
            <w:pStyle w:val="Inhopg2"/>
            <w:tabs>
              <w:tab w:val="right" w:leader="dot" w:pos="9062"/>
            </w:tabs>
            <w:rPr>
              <w:rFonts w:eastAsiaTheme="minorEastAsia"/>
              <w:noProof/>
              <w:sz w:val="20"/>
              <w:lang w:eastAsia="nl-NL"/>
            </w:rPr>
          </w:pPr>
          <w:hyperlink w:history="1" w:anchor="_Toc28854091">
            <w:r w:rsidRPr="008C79E5" w:rsidR="003D001A">
              <w:rPr>
                <w:rStyle w:val="Hyperlink"/>
                <w:rFonts w:eastAsia="Calibri" w:cstheme="minorHAnsi"/>
                <w:b/>
                <w:noProof/>
                <w:sz w:val="20"/>
              </w:rPr>
              <w:t>3.2 MISSIE EN VISIE VAN WINGERD</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_Toc28854091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13</w:t>
            </w:r>
            <w:r w:rsidRPr="008C79E5" w:rsidR="003D001A">
              <w:rPr>
                <w:noProof/>
                <w:webHidden/>
                <w:sz w:val="20"/>
              </w:rPr>
              <w:fldChar w:fldCharType="end"/>
            </w:r>
          </w:hyperlink>
        </w:p>
        <w:p w:rsidRPr="008C79E5" w:rsidR="003D001A" w:rsidRDefault="008346FE" w14:paraId="1079B73C" w14:textId="77777777">
          <w:pPr>
            <w:pStyle w:val="Inhopg1"/>
            <w:tabs>
              <w:tab w:val="left" w:pos="440"/>
              <w:tab w:val="right" w:leader="dot" w:pos="9062"/>
            </w:tabs>
            <w:rPr>
              <w:rFonts w:eastAsiaTheme="minorEastAsia"/>
              <w:noProof/>
              <w:sz w:val="20"/>
              <w:lang w:eastAsia="nl-NL"/>
            </w:rPr>
          </w:pPr>
          <w:hyperlink w:history="1" w:anchor="_Toc28854092">
            <w:r w:rsidRPr="008C79E5" w:rsidR="003D001A">
              <w:rPr>
                <w:rStyle w:val="Hyperlink"/>
                <w:rFonts w:cstheme="minorHAnsi"/>
                <w:b/>
                <w:noProof/>
                <w:sz w:val="20"/>
              </w:rPr>
              <w:t>4.</w:t>
            </w:r>
            <w:r w:rsidRPr="008C79E5" w:rsidR="003D001A">
              <w:rPr>
                <w:rFonts w:eastAsiaTheme="minorEastAsia"/>
                <w:noProof/>
                <w:sz w:val="20"/>
                <w:lang w:eastAsia="nl-NL"/>
              </w:rPr>
              <w:tab/>
            </w:r>
            <w:r w:rsidRPr="008C79E5" w:rsidR="003D001A">
              <w:rPr>
                <w:rStyle w:val="Hyperlink"/>
                <w:rFonts w:cstheme="minorHAnsi"/>
                <w:b/>
                <w:noProof/>
                <w:sz w:val="20"/>
              </w:rPr>
              <w:t>WETTELIJKE OPDRACHTEN</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_Toc28854092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15</w:t>
            </w:r>
            <w:r w:rsidRPr="008C79E5" w:rsidR="003D001A">
              <w:rPr>
                <w:noProof/>
                <w:webHidden/>
                <w:sz w:val="20"/>
              </w:rPr>
              <w:fldChar w:fldCharType="end"/>
            </w:r>
          </w:hyperlink>
        </w:p>
        <w:p w:rsidRPr="008C79E5" w:rsidR="003D001A" w:rsidRDefault="008346FE" w14:paraId="35F6D5DE" w14:textId="77777777">
          <w:pPr>
            <w:pStyle w:val="Inhopg2"/>
            <w:tabs>
              <w:tab w:val="right" w:leader="dot" w:pos="9062"/>
            </w:tabs>
            <w:rPr>
              <w:rFonts w:eastAsiaTheme="minorEastAsia"/>
              <w:noProof/>
              <w:sz w:val="20"/>
              <w:lang w:eastAsia="nl-NL"/>
            </w:rPr>
          </w:pPr>
          <w:hyperlink w:history="1" w:anchor="_Toc28854093">
            <w:r w:rsidRPr="008C79E5" w:rsidR="003D001A">
              <w:rPr>
                <w:rStyle w:val="Hyperlink"/>
                <w:rFonts w:cstheme="minorHAnsi"/>
                <w:b/>
                <w:noProof/>
                <w:sz w:val="20"/>
                <w:bdr w:val="none" w:color="auto" w:sz="0" w:space="0" w:frame="1"/>
              </w:rPr>
              <w:t>4.1. INLEIDING</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_Toc28854093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15</w:t>
            </w:r>
            <w:r w:rsidRPr="008C79E5" w:rsidR="003D001A">
              <w:rPr>
                <w:noProof/>
                <w:webHidden/>
                <w:sz w:val="20"/>
              </w:rPr>
              <w:fldChar w:fldCharType="end"/>
            </w:r>
          </w:hyperlink>
        </w:p>
        <w:p w:rsidRPr="008C79E5" w:rsidR="003D001A" w:rsidRDefault="008346FE" w14:paraId="2BD929EE" w14:textId="77777777">
          <w:pPr>
            <w:pStyle w:val="Inhopg2"/>
            <w:tabs>
              <w:tab w:val="right" w:leader="dot" w:pos="9062"/>
            </w:tabs>
            <w:rPr>
              <w:rFonts w:eastAsiaTheme="minorEastAsia"/>
              <w:noProof/>
              <w:sz w:val="20"/>
              <w:lang w:eastAsia="nl-NL"/>
            </w:rPr>
          </w:pPr>
          <w:hyperlink w:history="1" w:anchor="_Toc28854094">
            <w:r w:rsidRPr="008C79E5" w:rsidR="003D001A">
              <w:rPr>
                <w:rStyle w:val="Hyperlink"/>
                <w:rFonts w:cstheme="minorHAnsi"/>
                <w:b/>
                <w:noProof/>
                <w:sz w:val="20"/>
                <w:bdr w:val="none" w:color="auto" w:sz="0" w:space="0" w:frame="1"/>
              </w:rPr>
              <w:t>4.2. WETTELIJKE OPDRACHT VAN HET ONDERWIJS</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_Toc28854094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15</w:t>
            </w:r>
            <w:r w:rsidRPr="008C79E5" w:rsidR="003D001A">
              <w:rPr>
                <w:noProof/>
                <w:webHidden/>
                <w:sz w:val="20"/>
              </w:rPr>
              <w:fldChar w:fldCharType="end"/>
            </w:r>
          </w:hyperlink>
        </w:p>
        <w:p w:rsidRPr="008C79E5" w:rsidR="003D001A" w:rsidRDefault="008346FE" w14:paraId="06D3741B" w14:textId="77777777">
          <w:pPr>
            <w:pStyle w:val="Inhopg3"/>
            <w:tabs>
              <w:tab w:val="right" w:leader="dot" w:pos="9062"/>
            </w:tabs>
            <w:rPr>
              <w:rFonts w:eastAsiaTheme="minorEastAsia"/>
              <w:noProof/>
              <w:sz w:val="20"/>
              <w:lang w:eastAsia="nl-NL"/>
            </w:rPr>
          </w:pPr>
          <w:hyperlink w:history="1" w:anchor="_Toc28854095">
            <w:r w:rsidRPr="008C79E5" w:rsidR="003D001A">
              <w:rPr>
                <w:rStyle w:val="Hyperlink"/>
                <w:rFonts w:cstheme="minorHAnsi"/>
                <w:b/>
                <w:noProof/>
                <w:sz w:val="20"/>
                <w:bdr w:val="none" w:color="auto" w:sz="0" w:space="0" w:frame="1"/>
              </w:rPr>
              <w:t>4.2.1. ONONDERBROKENONTWIKKELING</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_Toc28854095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15</w:t>
            </w:r>
            <w:r w:rsidRPr="008C79E5" w:rsidR="003D001A">
              <w:rPr>
                <w:noProof/>
                <w:webHidden/>
                <w:sz w:val="20"/>
              </w:rPr>
              <w:fldChar w:fldCharType="end"/>
            </w:r>
          </w:hyperlink>
        </w:p>
        <w:p w:rsidRPr="008C79E5" w:rsidR="003D001A" w:rsidRDefault="008346FE" w14:paraId="7BA300CC" w14:textId="77777777">
          <w:pPr>
            <w:pStyle w:val="Inhopg2"/>
            <w:tabs>
              <w:tab w:val="right" w:leader="dot" w:pos="9062"/>
            </w:tabs>
            <w:rPr>
              <w:rFonts w:eastAsiaTheme="minorEastAsia"/>
              <w:noProof/>
              <w:sz w:val="20"/>
              <w:lang w:eastAsia="nl-NL"/>
            </w:rPr>
          </w:pPr>
          <w:hyperlink w:history="1" w:anchor="_Toc28854096">
            <w:r w:rsidRPr="008C79E5" w:rsidR="003D001A">
              <w:rPr>
                <w:rStyle w:val="Hyperlink"/>
                <w:rFonts w:cstheme="minorHAnsi"/>
                <w:b/>
                <w:noProof/>
                <w:sz w:val="20"/>
              </w:rPr>
              <w:t>4.3. ONDERWIJSTIJD</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_Toc28854096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17</w:t>
            </w:r>
            <w:r w:rsidRPr="008C79E5" w:rsidR="003D001A">
              <w:rPr>
                <w:noProof/>
                <w:webHidden/>
                <w:sz w:val="20"/>
              </w:rPr>
              <w:fldChar w:fldCharType="end"/>
            </w:r>
          </w:hyperlink>
        </w:p>
        <w:p w:rsidRPr="008C79E5" w:rsidR="003D001A" w:rsidRDefault="008346FE" w14:paraId="0B0085F3" w14:textId="77777777">
          <w:pPr>
            <w:pStyle w:val="Inhopg2"/>
            <w:tabs>
              <w:tab w:val="right" w:leader="dot" w:pos="9062"/>
            </w:tabs>
            <w:rPr>
              <w:rFonts w:eastAsiaTheme="minorEastAsia"/>
              <w:noProof/>
              <w:sz w:val="20"/>
              <w:lang w:eastAsia="nl-NL"/>
            </w:rPr>
          </w:pPr>
          <w:hyperlink w:history="1" w:anchor="_Toc28854097">
            <w:r w:rsidRPr="008C79E5" w:rsidR="003D001A">
              <w:rPr>
                <w:rStyle w:val="Hyperlink"/>
                <w:rFonts w:eastAsia="Times New Roman" w:cstheme="minorHAnsi"/>
                <w:b/>
                <w:noProof/>
                <w:sz w:val="20"/>
                <w:lang w:eastAsia="nl-NL"/>
              </w:rPr>
              <w:t>4.4. DE INHOUD VAN ONS ONDERWIJS</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_Toc28854097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17</w:t>
            </w:r>
            <w:r w:rsidRPr="008C79E5" w:rsidR="003D001A">
              <w:rPr>
                <w:noProof/>
                <w:webHidden/>
                <w:sz w:val="20"/>
              </w:rPr>
              <w:fldChar w:fldCharType="end"/>
            </w:r>
          </w:hyperlink>
        </w:p>
        <w:p w:rsidRPr="008C79E5" w:rsidR="003D001A" w:rsidRDefault="008346FE" w14:paraId="4349FF08" w14:textId="77777777">
          <w:pPr>
            <w:pStyle w:val="Inhopg2"/>
            <w:tabs>
              <w:tab w:val="right" w:leader="dot" w:pos="9062"/>
            </w:tabs>
            <w:rPr>
              <w:rFonts w:eastAsiaTheme="minorEastAsia"/>
              <w:noProof/>
              <w:sz w:val="20"/>
              <w:lang w:eastAsia="nl-NL"/>
            </w:rPr>
          </w:pPr>
          <w:hyperlink w:history="1" w:anchor="_Toc28854098">
            <w:r w:rsidRPr="008C79E5" w:rsidR="003D001A">
              <w:rPr>
                <w:rStyle w:val="Hyperlink"/>
                <w:rFonts w:cstheme="minorHAnsi"/>
                <w:b/>
                <w:noProof/>
                <w:sz w:val="20"/>
              </w:rPr>
              <w:t>4.5. LEERLINGENZORG</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_Toc28854098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19</w:t>
            </w:r>
            <w:r w:rsidRPr="008C79E5" w:rsidR="003D001A">
              <w:rPr>
                <w:noProof/>
                <w:webHidden/>
                <w:sz w:val="20"/>
              </w:rPr>
              <w:fldChar w:fldCharType="end"/>
            </w:r>
          </w:hyperlink>
        </w:p>
        <w:p w:rsidRPr="008C79E5" w:rsidR="003D001A" w:rsidRDefault="008346FE" w14:paraId="5C09515B" w14:textId="77777777">
          <w:pPr>
            <w:pStyle w:val="Inhopg3"/>
            <w:tabs>
              <w:tab w:val="right" w:leader="dot" w:pos="9062"/>
            </w:tabs>
            <w:rPr>
              <w:rFonts w:eastAsiaTheme="minorEastAsia"/>
              <w:noProof/>
              <w:sz w:val="20"/>
              <w:lang w:eastAsia="nl-NL"/>
            </w:rPr>
          </w:pPr>
          <w:hyperlink w:history="1" w:anchor="_Toc28854099">
            <w:r w:rsidRPr="008C79E5" w:rsidR="003D001A">
              <w:rPr>
                <w:rStyle w:val="Hyperlink"/>
                <w:rFonts w:cstheme="minorHAnsi"/>
                <w:b/>
                <w:noProof/>
                <w:sz w:val="20"/>
              </w:rPr>
              <w:t>4.5.1. STRUCTUUR VAN DE LEERLINGENZORG OP WINGERD</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_Toc28854099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19</w:t>
            </w:r>
            <w:r w:rsidRPr="008C79E5" w:rsidR="003D001A">
              <w:rPr>
                <w:noProof/>
                <w:webHidden/>
                <w:sz w:val="20"/>
              </w:rPr>
              <w:fldChar w:fldCharType="end"/>
            </w:r>
          </w:hyperlink>
        </w:p>
        <w:p w:rsidRPr="008C79E5" w:rsidR="003D001A" w:rsidRDefault="008346FE" w14:paraId="025C52F6" w14:textId="77777777">
          <w:pPr>
            <w:pStyle w:val="Inhopg1"/>
            <w:tabs>
              <w:tab w:val="left" w:pos="440"/>
              <w:tab w:val="right" w:leader="dot" w:pos="9062"/>
            </w:tabs>
            <w:rPr>
              <w:rFonts w:eastAsiaTheme="minorEastAsia"/>
              <w:noProof/>
              <w:sz w:val="20"/>
              <w:lang w:eastAsia="nl-NL"/>
            </w:rPr>
          </w:pPr>
          <w:hyperlink w:history="1" w:anchor="_Toc28854100">
            <w:r w:rsidRPr="008C79E5" w:rsidR="003D001A">
              <w:rPr>
                <w:rStyle w:val="Hyperlink"/>
                <w:rFonts w:cstheme="minorHAnsi"/>
                <w:b/>
                <w:noProof/>
                <w:sz w:val="20"/>
              </w:rPr>
              <w:t>5.</w:t>
            </w:r>
            <w:r w:rsidRPr="008C79E5" w:rsidR="003D001A">
              <w:rPr>
                <w:rFonts w:eastAsiaTheme="minorEastAsia"/>
                <w:noProof/>
                <w:sz w:val="20"/>
                <w:lang w:eastAsia="nl-NL"/>
              </w:rPr>
              <w:tab/>
            </w:r>
            <w:r w:rsidRPr="008C79E5" w:rsidR="003D001A">
              <w:rPr>
                <w:rStyle w:val="Hyperlink"/>
                <w:rFonts w:cstheme="minorHAnsi"/>
                <w:b/>
                <w:noProof/>
                <w:sz w:val="20"/>
              </w:rPr>
              <w:t>ANALYSE VAN FUNCTIONEREN VAN DE SCHOOL</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_Toc28854100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20</w:t>
            </w:r>
            <w:r w:rsidRPr="008C79E5" w:rsidR="003D001A">
              <w:rPr>
                <w:noProof/>
                <w:webHidden/>
                <w:sz w:val="20"/>
              </w:rPr>
              <w:fldChar w:fldCharType="end"/>
            </w:r>
          </w:hyperlink>
        </w:p>
        <w:p w:rsidRPr="008C79E5" w:rsidR="003D001A" w:rsidRDefault="008346FE" w14:paraId="2DBB48D4" w14:textId="77777777">
          <w:pPr>
            <w:pStyle w:val="Inhopg2"/>
            <w:tabs>
              <w:tab w:val="right" w:leader="dot" w:pos="9062"/>
            </w:tabs>
            <w:rPr>
              <w:rFonts w:eastAsiaTheme="minorEastAsia"/>
              <w:noProof/>
              <w:sz w:val="20"/>
              <w:lang w:eastAsia="nl-NL"/>
            </w:rPr>
          </w:pPr>
          <w:hyperlink w:history="1" w:anchor="_Toc28854101">
            <w:r w:rsidRPr="008C79E5" w:rsidR="003D001A">
              <w:rPr>
                <w:rStyle w:val="Hyperlink"/>
                <w:rFonts w:cstheme="minorHAnsi"/>
                <w:b/>
                <w:noProof/>
                <w:sz w:val="20"/>
              </w:rPr>
              <w:t>5.1. RAPPORT ONDERWIJSKWALITEIT</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_Toc28854101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20</w:t>
            </w:r>
            <w:r w:rsidRPr="008C79E5" w:rsidR="003D001A">
              <w:rPr>
                <w:noProof/>
                <w:webHidden/>
                <w:sz w:val="20"/>
              </w:rPr>
              <w:fldChar w:fldCharType="end"/>
            </w:r>
          </w:hyperlink>
        </w:p>
        <w:p w:rsidRPr="008C79E5" w:rsidR="003D001A" w:rsidRDefault="008346FE" w14:paraId="7FC3E5A9" w14:textId="77777777">
          <w:pPr>
            <w:pStyle w:val="Inhopg1"/>
            <w:tabs>
              <w:tab w:val="left" w:pos="440"/>
              <w:tab w:val="right" w:leader="dot" w:pos="9062"/>
            </w:tabs>
            <w:rPr>
              <w:rFonts w:eastAsiaTheme="minorEastAsia"/>
              <w:noProof/>
              <w:sz w:val="20"/>
              <w:lang w:eastAsia="nl-NL"/>
            </w:rPr>
          </w:pPr>
          <w:hyperlink w:history="1" w:anchor="_Toc28854102">
            <w:r w:rsidRPr="008C79E5" w:rsidR="003D001A">
              <w:rPr>
                <w:rStyle w:val="Hyperlink"/>
                <w:b/>
                <w:bCs/>
                <w:noProof/>
                <w:sz w:val="20"/>
              </w:rPr>
              <w:t>6.</w:t>
            </w:r>
            <w:r w:rsidRPr="008C79E5" w:rsidR="003D001A">
              <w:rPr>
                <w:rFonts w:eastAsiaTheme="minorEastAsia"/>
                <w:noProof/>
                <w:sz w:val="20"/>
                <w:lang w:eastAsia="nl-NL"/>
              </w:rPr>
              <w:tab/>
            </w:r>
            <w:r w:rsidRPr="008C79E5" w:rsidR="003D001A">
              <w:rPr>
                <w:rStyle w:val="Hyperlink"/>
                <w:b/>
                <w:bCs/>
                <w:noProof/>
                <w:sz w:val="20"/>
              </w:rPr>
              <w:t>AMBITIES EN MEERJARENBELEID OP HOOFDLIJNEN</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_Toc28854102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21</w:t>
            </w:r>
            <w:r w:rsidRPr="008C79E5" w:rsidR="003D001A">
              <w:rPr>
                <w:noProof/>
                <w:webHidden/>
                <w:sz w:val="20"/>
              </w:rPr>
              <w:fldChar w:fldCharType="end"/>
            </w:r>
          </w:hyperlink>
        </w:p>
        <w:p w:rsidRPr="008C79E5" w:rsidR="003D001A" w:rsidRDefault="008346FE" w14:paraId="3A3FC9AF" w14:textId="77777777">
          <w:pPr>
            <w:pStyle w:val="Inhopg2"/>
            <w:tabs>
              <w:tab w:val="right" w:leader="dot" w:pos="9062"/>
            </w:tabs>
            <w:rPr>
              <w:rFonts w:eastAsiaTheme="minorEastAsia"/>
              <w:noProof/>
              <w:sz w:val="20"/>
              <w:lang w:eastAsia="nl-NL"/>
            </w:rPr>
          </w:pPr>
          <w:hyperlink w:history="1" w:anchor="_Toc28854103">
            <w:r w:rsidRPr="008C79E5" w:rsidR="003D001A">
              <w:rPr>
                <w:rStyle w:val="Hyperlink"/>
                <w:rFonts w:cstheme="minorHAnsi"/>
                <w:b/>
                <w:noProof/>
                <w:sz w:val="20"/>
              </w:rPr>
              <w:t>6.1. VERANDERINGSONDERWERPEN EN RESULTATEN</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_Toc28854103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22</w:t>
            </w:r>
            <w:r w:rsidRPr="008C79E5" w:rsidR="003D001A">
              <w:rPr>
                <w:noProof/>
                <w:webHidden/>
                <w:sz w:val="20"/>
              </w:rPr>
              <w:fldChar w:fldCharType="end"/>
            </w:r>
          </w:hyperlink>
        </w:p>
        <w:p w:rsidRPr="008C79E5" w:rsidR="003D001A" w:rsidRDefault="008346FE" w14:paraId="6FC7920D" w14:textId="77777777">
          <w:pPr>
            <w:pStyle w:val="Inhopg3"/>
            <w:tabs>
              <w:tab w:val="right" w:leader="dot" w:pos="9062"/>
            </w:tabs>
            <w:rPr>
              <w:rFonts w:eastAsiaTheme="minorEastAsia"/>
              <w:noProof/>
              <w:sz w:val="20"/>
              <w:lang w:eastAsia="nl-NL"/>
            </w:rPr>
          </w:pPr>
          <w:hyperlink w:history="1" w:anchor="_Toc28854104">
            <w:r w:rsidRPr="008C79E5" w:rsidR="003D001A">
              <w:rPr>
                <w:rStyle w:val="Hyperlink"/>
                <w:rFonts w:cstheme="minorHAnsi"/>
                <w:b/>
                <w:noProof/>
                <w:sz w:val="20"/>
              </w:rPr>
              <w:t>6.2.1. VEILIG EN VOORSPELBAAR PEDAGOGISCH KLIMAAT</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_Toc28854104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22</w:t>
            </w:r>
            <w:r w:rsidRPr="008C79E5" w:rsidR="003D001A">
              <w:rPr>
                <w:noProof/>
                <w:webHidden/>
                <w:sz w:val="20"/>
              </w:rPr>
              <w:fldChar w:fldCharType="end"/>
            </w:r>
          </w:hyperlink>
        </w:p>
        <w:p w:rsidRPr="008C79E5" w:rsidR="003D001A" w:rsidRDefault="008346FE" w14:paraId="1B684110" w14:textId="77777777">
          <w:pPr>
            <w:pStyle w:val="Inhopg3"/>
            <w:tabs>
              <w:tab w:val="right" w:leader="dot" w:pos="9062"/>
            </w:tabs>
            <w:rPr>
              <w:rFonts w:eastAsiaTheme="minorEastAsia"/>
              <w:noProof/>
              <w:sz w:val="20"/>
              <w:lang w:eastAsia="nl-NL"/>
            </w:rPr>
          </w:pPr>
          <w:hyperlink w:history="1" w:anchor="_Toc28854105">
            <w:r w:rsidRPr="008C79E5" w:rsidR="003D001A">
              <w:rPr>
                <w:rStyle w:val="Hyperlink"/>
                <w:rFonts w:cstheme="minorHAnsi"/>
                <w:b/>
                <w:noProof/>
                <w:sz w:val="20"/>
              </w:rPr>
              <w:t>6.2.2.DIDACTISCH HANDELEN</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_Toc28854105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23</w:t>
            </w:r>
            <w:r w:rsidRPr="008C79E5" w:rsidR="003D001A">
              <w:rPr>
                <w:noProof/>
                <w:webHidden/>
                <w:sz w:val="20"/>
              </w:rPr>
              <w:fldChar w:fldCharType="end"/>
            </w:r>
          </w:hyperlink>
        </w:p>
        <w:p w:rsidRPr="008C79E5" w:rsidR="003D001A" w:rsidRDefault="008346FE" w14:paraId="18CAA78E" w14:textId="77777777">
          <w:pPr>
            <w:pStyle w:val="Inhopg3"/>
            <w:tabs>
              <w:tab w:val="right" w:leader="dot" w:pos="9062"/>
            </w:tabs>
            <w:rPr>
              <w:rFonts w:eastAsiaTheme="minorEastAsia"/>
              <w:noProof/>
              <w:sz w:val="20"/>
              <w:lang w:eastAsia="nl-NL"/>
            </w:rPr>
          </w:pPr>
          <w:hyperlink w:history="1" w:anchor="_Toc28854106">
            <w:r w:rsidRPr="008C79E5" w:rsidR="003D001A">
              <w:rPr>
                <w:rStyle w:val="Hyperlink"/>
                <w:rFonts w:cstheme="minorHAnsi"/>
                <w:b/>
                <w:noProof/>
                <w:sz w:val="20"/>
              </w:rPr>
              <w:t>6.2.3. LEERLINGENZORG</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_Toc28854106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25</w:t>
            </w:r>
            <w:r w:rsidRPr="008C79E5" w:rsidR="003D001A">
              <w:rPr>
                <w:noProof/>
                <w:webHidden/>
                <w:sz w:val="20"/>
              </w:rPr>
              <w:fldChar w:fldCharType="end"/>
            </w:r>
          </w:hyperlink>
        </w:p>
        <w:p w:rsidRPr="008C79E5" w:rsidR="003D001A" w:rsidRDefault="008346FE" w14:paraId="2B1CEA39" w14:textId="77777777">
          <w:pPr>
            <w:pStyle w:val="Inhopg3"/>
            <w:tabs>
              <w:tab w:val="right" w:leader="dot" w:pos="9062"/>
            </w:tabs>
            <w:rPr>
              <w:rFonts w:eastAsiaTheme="minorEastAsia"/>
              <w:noProof/>
              <w:sz w:val="20"/>
              <w:lang w:eastAsia="nl-NL"/>
            </w:rPr>
          </w:pPr>
          <w:hyperlink w:history="1" w:anchor="_Toc28854107">
            <w:r w:rsidRPr="008C79E5" w:rsidR="003D001A">
              <w:rPr>
                <w:rStyle w:val="Hyperlink"/>
                <w:rFonts w:cstheme="minorHAnsi"/>
                <w:b/>
                <w:noProof/>
                <w:sz w:val="20"/>
              </w:rPr>
              <w:t>6.2.4. SAMENWERKING TEAM (EN OUDERS)</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_Toc28854107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27</w:t>
            </w:r>
            <w:r w:rsidRPr="008C79E5" w:rsidR="003D001A">
              <w:rPr>
                <w:noProof/>
                <w:webHidden/>
                <w:sz w:val="20"/>
              </w:rPr>
              <w:fldChar w:fldCharType="end"/>
            </w:r>
          </w:hyperlink>
        </w:p>
        <w:p w:rsidRPr="008C79E5" w:rsidR="003D001A" w:rsidRDefault="008346FE" w14:paraId="795136E0" w14:textId="77777777">
          <w:pPr>
            <w:pStyle w:val="Inhopg3"/>
            <w:tabs>
              <w:tab w:val="right" w:leader="dot" w:pos="9062"/>
            </w:tabs>
            <w:rPr>
              <w:rFonts w:eastAsiaTheme="minorEastAsia"/>
              <w:noProof/>
              <w:sz w:val="20"/>
              <w:lang w:eastAsia="nl-NL"/>
            </w:rPr>
          </w:pPr>
          <w:hyperlink w:history="1" w:anchor="_Toc28854108">
            <w:r w:rsidRPr="008C79E5" w:rsidR="003D001A">
              <w:rPr>
                <w:rStyle w:val="Hyperlink"/>
                <w:rFonts w:cstheme="minorHAnsi"/>
                <w:b/>
                <w:noProof/>
                <w:sz w:val="20"/>
              </w:rPr>
              <w:t>6.2.5. CLUSTER-ORGANISATIE</w:t>
            </w:r>
            <w:r w:rsidRPr="008C79E5" w:rsidR="003D001A">
              <w:rPr>
                <w:noProof/>
                <w:webHidden/>
                <w:sz w:val="20"/>
              </w:rPr>
              <w:tab/>
            </w:r>
            <w:r w:rsidRPr="008C79E5" w:rsidR="003D001A">
              <w:rPr>
                <w:noProof/>
                <w:webHidden/>
                <w:sz w:val="20"/>
              </w:rPr>
              <w:fldChar w:fldCharType="begin"/>
            </w:r>
            <w:r w:rsidRPr="008C79E5" w:rsidR="003D001A">
              <w:rPr>
                <w:noProof/>
                <w:webHidden/>
                <w:sz w:val="20"/>
              </w:rPr>
              <w:instrText xml:space="preserve"> PAGEREF _Toc28854108 \h </w:instrText>
            </w:r>
            <w:r w:rsidRPr="008C79E5" w:rsidR="003D001A">
              <w:rPr>
                <w:noProof/>
                <w:webHidden/>
                <w:sz w:val="20"/>
              </w:rPr>
            </w:r>
            <w:r w:rsidRPr="008C79E5" w:rsidR="003D001A">
              <w:rPr>
                <w:noProof/>
                <w:webHidden/>
                <w:sz w:val="20"/>
              </w:rPr>
              <w:fldChar w:fldCharType="separate"/>
            </w:r>
            <w:r w:rsidRPr="008C79E5" w:rsidR="003D001A">
              <w:rPr>
                <w:noProof/>
                <w:webHidden/>
                <w:sz w:val="20"/>
              </w:rPr>
              <w:t>28</w:t>
            </w:r>
            <w:r w:rsidRPr="008C79E5" w:rsidR="003D001A">
              <w:rPr>
                <w:noProof/>
                <w:webHidden/>
                <w:sz w:val="20"/>
              </w:rPr>
              <w:fldChar w:fldCharType="end"/>
            </w:r>
          </w:hyperlink>
        </w:p>
        <w:p w:rsidR="00A9637D" w:rsidRDefault="00A9637D" w14:paraId="5DAB6C7B" w14:textId="77777777">
          <w:r w:rsidRPr="008C79E5">
            <w:rPr>
              <w:b/>
              <w:bCs/>
              <w:sz w:val="20"/>
            </w:rPr>
            <w:fldChar w:fldCharType="end"/>
          </w:r>
        </w:p>
      </w:sdtContent>
    </w:sdt>
    <w:p w:rsidR="00D641B5" w:rsidP="008C79E5" w:rsidRDefault="00D641B5" w14:paraId="41C8F396" w14:textId="3FD20EE5">
      <w:pPr>
        <w:spacing w:line="276" w:lineRule="auto"/>
      </w:pPr>
    </w:p>
    <w:p w:rsidR="008C79E5" w:rsidP="008C79E5" w:rsidRDefault="008C79E5" w14:paraId="789234D0" w14:textId="02C2E721">
      <w:pPr>
        <w:spacing w:line="276" w:lineRule="auto"/>
      </w:pPr>
    </w:p>
    <w:p w:rsidR="008C79E5" w:rsidP="008C79E5" w:rsidRDefault="008C79E5" w14:paraId="0A297F9C" w14:textId="7AF5EFA0">
      <w:pPr>
        <w:spacing w:line="276" w:lineRule="auto"/>
      </w:pPr>
    </w:p>
    <w:p w:rsidR="008C79E5" w:rsidP="008C79E5" w:rsidRDefault="008C79E5" w14:paraId="47F6CEAD" w14:textId="3C8B4775">
      <w:pPr>
        <w:spacing w:line="276" w:lineRule="auto"/>
      </w:pPr>
    </w:p>
    <w:p w:rsidR="008C79E5" w:rsidP="008C79E5" w:rsidRDefault="008C79E5" w14:paraId="46411B23" w14:textId="35C0ED28">
      <w:pPr>
        <w:spacing w:line="276" w:lineRule="auto"/>
      </w:pPr>
    </w:p>
    <w:p w:rsidR="008C79E5" w:rsidP="008C79E5" w:rsidRDefault="008C79E5" w14:paraId="4556DA12" w14:textId="17985D40">
      <w:pPr>
        <w:spacing w:line="276" w:lineRule="auto"/>
      </w:pPr>
    </w:p>
    <w:p w:rsidR="008C79E5" w:rsidP="008C79E5" w:rsidRDefault="008C79E5" w14:paraId="4B3E2AF4" w14:textId="6A91D532">
      <w:pPr>
        <w:spacing w:line="276" w:lineRule="auto"/>
      </w:pPr>
    </w:p>
    <w:p w:rsidR="008C79E5" w:rsidP="008C79E5" w:rsidRDefault="008C79E5" w14:paraId="77ACC54A" w14:textId="67E98AFE">
      <w:pPr>
        <w:spacing w:line="276" w:lineRule="auto"/>
      </w:pPr>
    </w:p>
    <w:p w:rsidR="008C79E5" w:rsidP="008C79E5" w:rsidRDefault="008C79E5" w14:paraId="058629B7" w14:textId="39D9B3E6">
      <w:pPr>
        <w:spacing w:line="276" w:lineRule="auto"/>
      </w:pPr>
    </w:p>
    <w:p w:rsidR="008C79E5" w:rsidP="008C79E5" w:rsidRDefault="008C79E5" w14:paraId="6FD74416" w14:textId="25547311">
      <w:pPr>
        <w:spacing w:line="276" w:lineRule="auto"/>
      </w:pPr>
    </w:p>
    <w:p w:rsidR="008C79E5" w:rsidP="008C79E5" w:rsidRDefault="008C79E5" w14:paraId="33CF279F" w14:textId="392CC072">
      <w:pPr>
        <w:spacing w:line="276" w:lineRule="auto"/>
      </w:pPr>
    </w:p>
    <w:p w:rsidR="008C79E5" w:rsidP="008C79E5" w:rsidRDefault="008C79E5" w14:paraId="04DFA2AB" w14:textId="413707E6">
      <w:pPr>
        <w:spacing w:line="276" w:lineRule="auto"/>
      </w:pPr>
    </w:p>
    <w:p w:rsidR="008C79E5" w:rsidP="008C79E5" w:rsidRDefault="008C79E5" w14:paraId="7736DBA4" w14:textId="22A78D72">
      <w:pPr>
        <w:spacing w:line="276" w:lineRule="auto"/>
      </w:pPr>
    </w:p>
    <w:p w:rsidR="008C79E5" w:rsidP="008C79E5" w:rsidRDefault="008C79E5" w14:paraId="10EA1C91" w14:textId="3CB75EFF">
      <w:pPr>
        <w:spacing w:line="276" w:lineRule="auto"/>
      </w:pPr>
    </w:p>
    <w:p w:rsidR="008C79E5" w:rsidP="008C79E5" w:rsidRDefault="008C79E5" w14:paraId="61C43700" w14:textId="73BBDDEE">
      <w:pPr>
        <w:spacing w:line="276" w:lineRule="auto"/>
      </w:pPr>
    </w:p>
    <w:p w:rsidR="008C79E5" w:rsidP="008C79E5" w:rsidRDefault="008C79E5" w14:paraId="093DE3B5" w14:textId="025F650F">
      <w:pPr>
        <w:spacing w:line="276" w:lineRule="auto"/>
      </w:pPr>
    </w:p>
    <w:p w:rsidR="008C79E5" w:rsidP="008C79E5" w:rsidRDefault="008C79E5" w14:paraId="20B498C3" w14:textId="360F009B">
      <w:pPr>
        <w:spacing w:line="276" w:lineRule="auto"/>
      </w:pPr>
    </w:p>
    <w:p w:rsidR="008C79E5" w:rsidP="008C79E5" w:rsidRDefault="008C79E5" w14:paraId="789709A8" w14:textId="3A858DB0">
      <w:pPr>
        <w:spacing w:line="276" w:lineRule="auto"/>
      </w:pPr>
    </w:p>
    <w:p w:rsidR="008C79E5" w:rsidP="008C79E5" w:rsidRDefault="008C79E5" w14:paraId="30997912" w14:textId="57854F60">
      <w:pPr>
        <w:spacing w:line="276" w:lineRule="auto"/>
      </w:pPr>
    </w:p>
    <w:p w:rsidR="008C79E5" w:rsidP="008C79E5" w:rsidRDefault="008C79E5" w14:paraId="3042FAA8" w14:textId="63182D81">
      <w:pPr>
        <w:spacing w:line="276" w:lineRule="auto"/>
      </w:pPr>
    </w:p>
    <w:p w:rsidR="00D641B5" w:rsidP="00233EDC" w:rsidRDefault="00D641B5" w14:paraId="72A3D3EC" w14:textId="094FCDAC">
      <w:pPr>
        <w:spacing w:line="276" w:lineRule="auto"/>
        <w:jc w:val="center"/>
      </w:pPr>
    </w:p>
    <w:p w:rsidR="008C79E5" w:rsidP="00233EDC" w:rsidRDefault="008C79E5" w14:paraId="5591F85B" w14:textId="3E0FB901">
      <w:pPr>
        <w:spacing w:line="276" w:lineRule="auto"/>
        <w:jc w:val="center"/>
      </w:pPr>
    </w:p>
    <w:p w:rsidR="008C79E5" w:rsidP="00233EDC" w:rsidRDefault="008C79E5" w14:paraId="7C393619" w14:textId="5C079682">
      <w:pPr>
        <w:spacing w:line="276" w:lineRule="auto"/>
        <w:jc w:val="center"/>
      </w:pPr>
    </w:p>
    <w:p w:rsidR="008C79E5" w:rsidP="00233EDC" w:rsidRDefault="008C79E5" w14:paraId="2A25E92C" w14:textId="77777777">
      <w:pPr>
        <w:spacing w:line="276" w:lineRule="auto"/>
        <w:jc w:val="center"/>
      </w:pPr>
    </w:p>
    <w:p w:rsidR="00D641B5" w:rsidP="00233EDC" w:rsidRDefault="00D641B5" w14:paraId="0D0B940D" w14:textId="77777777">
      <w:pPr>
        <w:spacing w:line="276" w:lineRule="auto"/>
        <w:jc w:val="center"/>
      </w:pPr>
    </w:p>
    <w:p w:rsidR="00D641B5" w:rsidP="00233EDC" w:rsidRDefault="00D641B5" w14:paraId="0E27B00A" w14:textId="77777777">
      <w:pPr>
        <w:spacing w:line="276" w:lineRule="auto"/>
        <w:jc w:val="center"/>
      </w:pPr>
    </w:p>
    <w:p w:rsidR="00D641B5" w:rsidP="00233EDC" w:rsidRDefault="00D641B5" w14:paraId="60061E4C" w14:textId="77777777">
      <w:pPr>
        <w:spacing w:line="276" w:lineRule="auto"/>
        <w:jc w:val="center"/>
      </w:pPr>
    </w:p>
    <w:p w:rsidR="00E952FA" w:rsidP="00E952FA" w:rsidRDefault="00E952FA" w14:paraId="62486C05" w14:textId="1E77B71B">
      <w:pPr>
        <w:tabs>
          <w:tab w:val="left" w:pos="3564"/>
        </w:tabs>
        <w:spacing w:line="276" w:lineRule="auto"/>
      </w:pPr>
      <w:r>
        <w:tab/>
      </w:r>
    </w:p>
    <w:p w:rsidRPr="00E952FA" w:rsidR="00D641B5" w:rsidP="00CA451A" w:rsidRDefault="00E952FA" w14:paraId="3212FFAF" w14:textId="5CBF5957">
      <w:pPr>
        <w:pStyle w:val="Kop1"/>
        <w:numPr>
          <w:ilvl w:val="0"/>
          <w:numId w:val="5"/>
        </w:numPr>
        <w:spacing w:line="276" w:lineRule="auto"/>
        <w:rPr>
          <w:rFonts w:asciiTheme="minorHAnsi" w:hAnsiTheme="minorHAnsi" w:cstheme="minorHAnsi"/>
          <w:b/>
          <w:color w:val="92D050"/>
        </w:rPr>
      </w:pPr>
      <w:bookmarkStart w:name="_Toc28854072" w:id="0"/>
      <w:r w:rsidRPr="00E952FA">
        <w:rPr>
          <w:rFonts w:asciiTheme="minorHAnsi" w:hAnsiTheme="minorHAnsi" w:cstheme="minorHAnsi"/>
          <w:b/>
          <w:color w:val="92D050"/>
        </w:rPr>
        <w:t>ONZE SCHOOL: WINGERD</w:t>
      </w:r>
      <w:bookmarkEnd w:id="0"/>
    </w:p>
    <w:p w:rsidRPr="00357510" w:rsidR="00357510" w:rsidP="00357510" w:rsidRDefault="00357510" w14:paraId="62EBF3C5" w14:textId="77777777"/>
    <w:p w:rsidRPr="00A31B8D" w:rsidR="00D641B5" w:rsidP="00357510" w:rsidRDefault="00D641B5" w14:paraId="2D9CEBE5" w14:textId="77777777">
      <w:pPr>
        <w:spacing w:before="240" w:after="0" w:line="276" w:lineRule="auto"/>
      </w:pPr>
      <w:r w:rsidRPr="00A31B8D">
        <w:rPr>
          <w:rFonts w:ascii="Calibri" w:hAnsi="Calibri" w:eastAsia="Calibri" w:cs="Calibri"/>
          <w:i/>
          <w:iCs/>
        </w:rPr>
        <w:t xml:space="preserve">‘Een wingerd is een houtige klimplant met takken en ranken en kan, wanneer deze op een goede plaats geplant wordt, goed bemest wordt en zo nu en dan goed wordt gesnoeid, een sieraad in elke tuin zijn. De bladeren brengen steeds weer fantastische kleuren’. </w:t>
      </w:r>
    </w:p>
    <w:p w:rsidRPr="00A31B8D" w:rsidR="00D641B5" w:rsidP="00357510" w:rsidRDefault="00D641B5" w14:paraId="5813FE80" w14:textId="77777777">
      <w:pPr>
        <w:spacing w:before="240" w:after="0" w:line="276" w:lineRule="auto"/>
      </w:pPr>
      <w:r w:rsidRPr="00A31B8D">
        <w:rPr>
          <w:rFonts w:ascii="Calibri" w:hAnsi="Calibri" w:eastAsia="Calibri" w:cs="Calibri"/>
        </w:rPr>
        <w:t xml:space="preserve">Met bovenstaande woorden heeft de bedenker van de naam van de school onze opdracht duidelijk willen maken: ‘We dragen zorg voor ieder die aan de school verbonden is, we stellen bij als het nodig is en vanuit onze visie geven we richting aan een brede ontwikkeling.’ </w:t>
      </w:r>
    </w:p>
    <w:p w:rsidR="00FB262B" w:rsidP="00357510" w:rsidRDefault="00357510" w14:paraId="2BA80D03" w14:textId="28E34E05">
      <w:pPr>
        <w:spacing w:before="240" w:after="0" w:line="276" w:lineRule="auto"/>
        <w:rPr>
          <w:rFonts w:ascii="Calibri" w:hAnsi="Calibri" w:eastAsia="Calibri" w:cs="Calibri"/>
        </w:rPr>
      </w:pPr>
      <w:r w:rsidRPr="00A31B8D" w:rsidR="00D641B5">
        <w:rPr>
          <w:rFonts w:ascii="Calibri" w:hAnsi="Calibri" w:eastAsia="Calibri" w:cs="Calibri"/>
        </w:rPr>
        <w:t xml:space="preserve">Wingerd is in 1995 ontstaan uit een fusie van twee scholen, Protestant christelijke basisschool De Rank en Katholieke basisschool Klimop en het is nu een interconfessionele basisschool gelegen in het dorp Bergharen. </w:t>
      </w:r>
      <w:r w:rsidR="00D641B5">
        <w:rPr>
          <w:rFonts w:ascii="Calibri" w:hAnsi="Calibri" w:eastAsia="Calibri" w:cs="Calibri"/>
        </w:rPr>
        <w:t>De bevolking van Bergharen bestaat uit mensen die van oudsher uit het dorp zelf of de directe omgeving komen en inwoners die vanbuiten de omgeving Wijchen komen en er bewust voor kiezen om ‘landelijk’ te wonen.</w:t>
      </w:r>
      <w:r w:rsidRPr="00A31B8D" w:rsidR="00D641B5">
        <w:rPr>
          <w:rFonts w:ascii="Calibri" w:hAnsi="Calibri" w:eastAsia="Calibri" w:cs="Calibri"/>
        </w:rPr>
        <w:t xml:space="preserve"> Bergharen</w:t>
      </w:r>
      <w:r w:rsidR="00D641B5">
        <w:rPr>
          <w:rFonts w:ascii="Calibri" w:hAnsi="Calibri" w:eastAsia="Calibri" w:cs="Calibri"/>
        </w:rPr>
        <w:t xml:space="preserve"> kampt met vergrijzing, veel jeugd verhuisd naar elders. Daarmee</w:t>
      </w:r>
      <w:r w:rsidRPr="00A31B8D" w:rsidR="00D641B5">
        <w:rPr>
          <w:rFonts w:ascii="Calibri" w:hAnsi="Calibri" w:eastAsia="Calibri" w:cs="Calibri"/>
        </w:rPr>
        <w:t xml:space="preserve"> krimpt het kinderaantal en daarmee ook de leerling populatie van de school. Op 1 oktober 2018 bezochten 122 leerlingen de school, in 2019 zal het leerlingaantal 113 zijn en in 2020 zal dit aantal verder krimpen naar rond de 100 leerlingen.</w:t>
      </w:r>
      <w:r w:rsidR="00D641B5">
        <w:rPr>
          <w:rFonts w:ascii="Calibri" w:hAnsi="Calibri" w:eastAsia="Calibri" w:cs="Calibri"/>
        </w:rPr>
        <w:t xml:space="preserve"> De krimp van leerling populatie heeft ook invloed op de formatie. Het aantal leerkrachten neemt af, de school kent mom</w:t>
      </w:r>
      <w:r w:rsidR="00357510">
        <w:rPr>
          <w:rFonts w:ascii="Calibri" w:hAnsi="Calibri" w:eastAsia="Calibri" w:cs="Calibri"/>
        </w:rPr>
        <w:t>enteel 5,7 FTE aan leerkrachten.</w:t>
      </w:r>
      <w:r>
        <w:rPr>
          <w:rFonts w:ascii="Calibri" w:hAnsi="Calibri" w:eastAsia="Calibri" w:cs="Calibri"/>
        </w:rPr>
        <w:br/>
      </w:r>
      <w:r>
        <w:rPr>
          <w:rFonts w:ascii="Calibri" w:hAnsi="Calibri" w:eastAsia="Calibri" w:cs="Calibri"/>
        </w:rPr>
        <w:br/>
      </w:r>
      <w:r w:rsidR="00D641B5">
        <w:rPr>
          <w:rFonts w:ascii="Calibri" w:hAnsi="Calibri" w:eastAsia="Calibri" w:cs="Calibri"/>
        </w:rPr>
        <w:t xml:space="preserve">Wingerd is onderdeel van een Multifunctionele Accommodatie (MFA). De MFA vormt het hart van het dorp, de plek </w:t>
      </w:r>
      <w:proofErr w:type="gramStart"/>
      <w:r w:rsidR="00D641B5">
        <w:rPr>
          <w:rFonts w:ascii="Calibri" w:hAnsi="Calibri" w:eastAsia="Calibri" w:cs="Calibri"/>
        </w:rPr>
        <w:t>waar voor</w:t>
      </w:r>
      <w:proofErr w:type="gramEnd"/>
      <w:r w:rsidR="00D641B5">
        <w:rPr>
          <w:rFonts w:ascii="Calibri" w:hAnsi="Calibri" w:eastAsia="Calibri" w:cs="Calibri"/>
        </w:rPr>
        <w:t xml:space="preserve"> van jong tot oud faciliteiten te vinden zijn. Zo zitten er onder andere naast de school ook een peuterspeelzaal, BSO en een bibliotheek in het gebouw. Wingerd maakt theoretisch gezien ook onderdeel uit van een Brede School. In de praktijk wordt hier momenteel onvoldoende vorm aan gegeven.</w:t>
      </w:r>
      <w:r>
        <w:rPr>
          <w:rFonts w:ascii="Calibri" w:hAnsi="Calibri" w:eastAsia="Calibri" w:cs="Calibri"/>
        </w:rPr>
        <w:br/>
      </w:r>
      <w:r>
        <w:rPr>
          <w:rFonts w:ascii="Calibri" w:hAnsi="Calibri" w:eastAsia="Calibri" w:cs="Calibri"/>
        </w:rPr>
        <w:br/>
      </w:r>
      <w:r w:rsidRPr="00A31B8D" w:rsidR="00D641B5">
        <w:rPr>
          <w:rFonts w:ascii="Calibri" w:hAnsi="Calibri" w:eastAsia="Calibri" w:cs="Calibri"/>
        </w:rPr>
        <w:t>De krimp maakt dat de groepen van de school steeds kleiner worden en mede daarom is ervoor gekozen om af te wijken van het reguliere jaarklassensysteem. In 2016-2017 is er bewust gekozen om te werken met 2 clusters; een onderbouwcluster bestaande uit groep 1 tot en 4, en een bovenbouwcluster van groep 5 tot en met 8. De keuze voor clusteronderwijs is er niet alleen een geweest uit praktische overwegingen. Het team van Wingerd heeft ook een duidelijke visie waarbij clusteronderwijs de mogelijkheden biedt om deze visie te kunnen naleven. Zo streven we op Wingerd onder andere naar onderwijs op maat, eigenaarschap bij kinderen over hun eigen</w:t>
      </w:r>
      <w:r w:rsidR="00233EDC">
        <w:rPr>
          <w:rFonts w:ascii="Calibri" w:hAnsi="Calibri" w:eastAsia="Calibri" w:cs="Calibri"/>
        </w:rPr>
        <w:t xml:space="preserve"> </w:t>
      </w:r>
      <w:r w:rsidRPr="00A31B8D" w:rsidR="00D641B5">
        <w:rPr>
          <w:rFonts w:ascii="Calibri" w:hAnsi="Calibri" w:eastAsia="Calibri" w:cs="Calibri"/>
        </w:rPr>
        <w:t xml:space="preserve">leerproces en daarmee ook hoge betrokkenheid bij kinderen. </w:t>
      </w:r>
      <w:r w:rsidR="00233EDC">
        <w:rPr>
          <w:rFonts w:ascii="Calibri" w:hAnsi="Calibri" w:eastAsia="Calibri" w:cs="Calibri"/>
        </w:rPr>
        <w:tab/>
      </w:r>
      <w:r w:rsidRPr="00A31B8D" w:rsidR="00D641B5">
        <w:rPr>
          <w:rFonts w:ascii="Calibri" w:hAnsi="Calibri" w:eastAsia="Calibri" w:cs="Calibri"/>
        </w:rPr>
        <w:t xml:space="preserve"> </w:t>
      </w:r>
    </w:p>
    <w:p w:rsidR="00357510" w:rsidP="00357510" w:rsidRDefault="00357510" w14:paraId="5DE1A3B8" w14:textId="77777777">
      <w:pPr>
        <w:spacing w:before="240" w:after="0" w:line="276" w:lineRule="auto"/>
        <w:rPr>
          <w:rFonts w:ascii="Calibri" w:hAnsi="Calibri" w:eastAsia="Calibri" w:cs="Calibri"/>
        </w:rPr>
      </w:pPr>
      <w:r>
        <w:rPr>
          <w:rFonts w:ascii="Calibri" w:hAnsi="Calibri" w:eastAsia="Calibri" w:cs="Calibri"/>
        </w:rPr>
        <w:t>Het doel van Wingerd is ook in voorgaande jaren altijd geweest om kwalitatief goed onderwijs te geven. Ondanks dat zijn de tussen – en eindresultaten onvoldoende gebleken. Het bestuur heeft een onderzoek naar onderwijskwaliteit laten uitvoeren. Door de resultaten van dit onderzoek is Wingerd  halverwege de schoolplan periode van koers veranderd ten behoeve van de onderwijskwaliteit.</w:t>
      </w:r>
    </w:p>
    <w:p w:rsidR="00FB262B" w:rsidP="00233EDC" w:rsidRDefault="00FB262B" w14:paraId="6D98A12B" w14:textId="77777777">
      <w:pPr>
        <w:spacing w:line="276" w:lineRule="auto"/>
        <w:rPr>
          <w:rFonts w:ascii="Calibri" w:hAnsi="Calibri" w:eastAsia="Calibri" w:cs="Calibri"/>
        </w:rPr>
      </w:pPr>
    </w:p>
    <w:p w:rsidR="00300D13" w:rsidP="00300D13" w:rsidRDefault="00233EDC" w14:paraId="510C577A" w14:textId="77777777">
      <w:pPr>
        <w:spacing w:line="276" w:lineRule="auto"/>
        <w:rPr>
          <w:rFonts w:ascii="Calibri" w:hAnsi="Calibri" w:eastAsia="Calibri" w:cs="Calibri"/>
        </w:rPr>
      </w:pPr>
      <w:r>
        <w:rPr>
          <w:rFonts w:ascii="Calibri" w:hAnsi="Calibri" w:eastAsia="Calibri" w:cs="Calibri"/>
        </w:rPr>
        <w:br/>
      </w:r>
      <w:r>
        <w:rPr>
          <w:rFonts w:ascii="Calibri" w:hAnsi="Calibri" w:eastAsia="Calibri" w:cs="Calibri"/>
        </w:rPr>
        <w:t xml:space="preserve">      </w:t>
      </w:r>
      <w:r>
        <w:rPr>
          <w:rFonts w:ascii="Calibri" w:hAnsi="Calibri" w:eastAsia="Calibri" w:cs="Calibri"/>
        </w:rPr>
        <w:tab/>
      </w:r>
    </w:p>
    <w:p w:rsidRPr="00B0106C" w:rsidR="00233EDC" w:rsidP="00B0106C" w:rsidRDefault="00B0106C" w14:paraId="40DCFF51" w14:textId="77777777">
      <w:pPr>
        <w:pStyle w:val="Kop1"/>
        <w:spacing w:line="276" w:lineRule="auto"/>
        <w:rPr>
          <w:rFonts w:asciiTheme="minorHAnsi" w:hAnsiTheme="minorHAnsi" w:cstheme="minorHAnsi"/>
          <w:b/>
          <w:color w:val="92D050"/>
        </w:rPr>
      </w:pPr>
      <w:bookmarkStart w:name="_Toc28854073" w:id="1"/>
      <w:r w:rsidRPr="00B0106C">
        <w:rPr>
          <w:rFonts w:asciiTheme="minorHAnsi" w:hAnsiTheme="minorHAnsi" w:cstheme="minorHAnsi"/>
          <w:b/>
          <w:color w:val="92D050"/>
        </w:rPr>
        <w:t>2.UITGANGSPUNTEN SAMENWERKINGSSTICHTING KANS &amp; KLEUR</w:t>
      </w:r>
      <w:bookmarkEnd w:id="1"/>
    </w:p>
    <w:p w:rsidR="00B0106C" w:rsidP="00233EDC" w:rsidRDefault="00B0106C" w14:paraId="2946DB82" w14:textId="77777777">
      <w:pPr>
        <w:spacing w:line="276" w:lineRule="auto"/>
        <w:rPr>
          <w:rFonts w:ascii="Calibri" w:hAnsi="Calibri" w:eastAsia="Calibri" w:cs="Calibri"/>
        </w:rPr>
      </w:pPr>
    </w:p>
    <w:p w:rsidRPr="00175922" w:rsidR="00D641B5" w:rsidP="00233EDC" w:rsidRDefault="00D641B5" w14:paraId="719FFAE6" w14:textId="77777777">
      <w:pPr>
        <w:spacing w:line="276" w:lineRule="auto"/>
        <w:rPr>
          <w:rFonts w:ascii="Calibri" w:hAnsi="Calibri" w:eastAsia="Calibri" w:cs="Calibri"/>
        </w:rPr>
      </w:pPr>
      <w:r w:rsidRPr="00A31B8D">
        <w:rPr>
          <w:rFonts w:ascii="Calibri" w:hAnsi="Calibri" w:eastAsia="Calibri" w:cs="Calibri"/>
        </w:rPr>
        <w:t xml:space="preserve">Wingerd is onderdeel van de Samenwerkingsstichting Kans &amp; Kleur. Het bestuur van Kans en kleur heeft voorafgaand aan de komende schoolplanperiode 2019-2023 een nieuw strategisch beleidsplan opgesteld. In het strategisch beleid wordt aangegeven welke ambities er worden nagestreefd in de toekomst en welke doelen de Stichting wil bereiken. De GMR heeft instemming verleend aan dit strategisch beleidsplan voor de periode 2019-2023. </w:t>
      </w:r>
    </w:p>
    <w:p w:rsidR="00D641B5" w:rsidP="00233EDC" w:rsidRDefault="00D641B5" w14:paraId="643F8501" w14:textId="77777777">
      <w:pPr>
        <w:spacing w:line="276" w:lineRule="auto"/>
        <w:rPr>
          <w:rFonts w:ascii="Calibri" w:hAnsi="Calibri" w:eastAsia="Calibri" w:cs="Calibri"/>
        </w:rPr>
      </w:pPr>
      <w:r w:rsidRPr="00A31B8D">
        <w:rPr>
          <w:rFonts w:ascii="Calibri" w:hAnsi="Calibri" w:eastAsia="Calibri" w:cs="Calibri"/>
        </w:rPr>
        <w:t>Omdat Wingerd onderdeel is van Kans en Kleur, zijn deze ambities en doelen daarmee ook onderliggend aan het schoolplan van Wingerd. Binnen dit schoolplan zal daar waar de doelen van Kans &amp; Kleur en Wingerd elkaar raken</w:t>
      </w:r>
      <w:r>
        <w:rPr>
          <w:rFonts w:ascii="Calibri" w:hAnsi="Calibri" w:eastAsia="Calibri" w:cs="Calibri"/>
        </w:rPr>
        <w:t>,</w:t>
      </w:r>
      <w:r w:rsidRPr="00A31B8D">
        <w:rPr>
          <w:rFonts w:ascii="Calibri" w:hAnsi="Calibri" w:eastAsia="Calibri" w:cs="Calibri"/>
        </w:rPr>
        <w:t xml:space="preserve"> dit onderbouwd worden vanuit het Strategisch beleidsplan. </w:t>
      </w:r>
    </w:p>
    <w:p w:rsidRPr="00A31B8D" w:rsidR="00357510" w:rsidP="00233EDC" w:rsidRDefault="00357510" w14:paraId="5997CC1D" w14:textId="77777777">
      <w:pPr>
        <w:spacing w:line="276" w:lineRule="auto"/>
        <w:rPr>
          <w:rFonts w:ascii="Calibri" w:hAnsi="Calibri" w:eastAsia="Calibri" w:cs="Calibri"/>
        </w:rPr>
      </w:pPr>
    </w:p>
    <w:p w:rsidRPr="003E4F85" w:rsidR="00D641B5" w:rsidP="003E4F85" w:rsidRDefault="003E4F85" w14:paraId="4F5A4623" w14:textId="77777777">
      <w:pPr>
        <w:pStyle w:val="Kop2"/>
        <w:rPr>
          <w:rFonts w:asciiTheme="minorHAnsi" w:hAnsiTheme="minorHAnsi" w:cstheme="minorHAnsi"/>
          <w:b/>
          <w:color w:val="92D050"/>
          <w:sz w:val="28"/>
          <w:szCs w:val="28"/>
        </w:rPr>
      </w:pPr>
      <w:bookmarkStart w:name="_Toc28854074" w:id="2"/>
      <w:r w:rsidRPr="003E4F85">
        <w:rPr>
          <w:rFonts w:asciiTheme="minorHAnsi" w:hAnsiTheme="minorHAnsi" w:cstheme="minorHAnsi"/>
          <w:b/>
          <w:color w:val="92D050"/>
          <w:sz w:val="28"/>
          <w:szCs w:val="28"/>
        </w:rPr>
        <w:t>2.1. MISSIE EN VISIE VAN SAMENWERKINGSSTICHTING KANS &amp; KLEUR</w:t>
      </w:r>
      <w:bookmarkEnd w:id="2"/>
    </w:p>
    <w:p w:rsidR="00D641B5" w:rsidP="00233EDC" w:rsidRDefault="00D641B5" w14:paraId="0E8596BF" w14:textId="77777777">
      <w:pPr>
        <w:spacing w:line="276" w:lineRule="auto"/>
      </w:pPr>
      <w:r w:rsidRPr="00A31B8D">
        <w:t>Onze kerntaak is het verzorgen van goed primair onderwijs aan de kinderen die in de gemeente Wijchen wonen. Met onze missie en kernwaarden schetsen wij wat ons in de vervulling van deze kerntaak drijft, wat wij belangrijk vinden in de dagelijkse onderwijspraktijk. Onze missie ligt in onze naam besloten: Samen bieden we ieder kind goed en passend onderwijs. We vinden het belangrijk dat elke school haar eigen kleur heeft en behoudt. Onze kernwaarden zijn: kleurrijk, bevlogen, zorgzaam, ambitieus, verbonden en open.</w:t>
      </w:r>
    </w:p>
    <w:p w:rsidRPr="00A31B8D" w:rsidR="00357510" w:rsidP="00233EDC" w:rsidRDefault="00357510" w14:paraId="110FFD37" w14:textId="77777777">
      <w:pPr>
        <w:spacing w:line="276" w:lineRule="auto"/>
      </w:pPr>
    </w:p>
    <w:p w:rsidRPr="00357510" w:rsidR="00D641B5" w:rsidP="00233EDC" w:rsidRDefault="00D641B5" w14:paraId="78D837E0" w14:textId="77777777">
      <w:pPr>
        <w:spacing w:line="276" w:lineRule="auto"/>
        <w:rPr>
          <w:b/>
          <w:color w:val="2E74B5" w:themeColor="accent1" w:themeShade="BF"/>
        </w:rPr>
      </w:pPr>
      <w:r w:rsidRPr="00357510">
        <w:rPr>
          <w:b/>
          <w:color w:val="2E74B5" w:themeColor="accent1" w:themeShade="BF"/>
        </w:rPr>
        <w:t>KLEURRIJK</w:t>
      </w:r>
    </w:p>
    <w:p w:rsidRPr="00357510" w:rsidR="00D641B5" w:rsidP="00233EDC" w:rsidRDefault="00D641B5" w14:paraId="543B7F78" w14:textId="77777777">
      <w:pPr>
        <w:spacing w:line="276" w:lineRule="auto"/>
        <w:rPr>
          <w:i/>
        </w:rPr>
      </w:pPr>
      <w:r w:rsidRPr="00357510">
        <w:rPr>
          <w:i/>
        </w:rPr>
        <w:t>Ieder kind een kans, elke school haar eigen kleur</w:t>
      </w:r>
    </w:p>
    <w:p w:rsidRPr="00A31B8D" w:rsidR="00D641B5" w:rsidP="00233EDC" w:rsidRDefault="00D641B5" w14:paraId="180BF9AC" w14:textId="77777777">
      <w:pPr>
        <w:spacing w:line="276" w:lineRule="auto"/>
      </w:pPr>
      <w:r w:rsidRPr="00A31B8D">
        <w:t>Kans &amp; Kleur is kleurrijk. We gaan uit van verschillen en zien meerwaarde in deze verscheidenheid. Leerlingen, ouders en leerkrachten verschillen. Ze hoeven niet allemaal hetzelfde te denken, te zijn en te doen. Ook de verschillen tussen scholen koesteren we. We willen de kwaliteit van mensen en scholen aanspreken en die samen verder ontwikkelen.</w:t>
      </w:r>
    </w:p>
    <w:p w:rsidRPr="00357510" w:rsidR="00D641B5" w:rsidP="00233EDC" w:rsidRDefault="00D641B5" w14:paraId="435A2D9F" w14:textId="77777777">
      <w:pPr>
        <w:spacing w:line="276" w:lineRule="auto"/>
        <w:rPr>
          <w:b/>
          <w:color w:val="2E74B5" w:themeColor="accent1" w:themeShade="BF"/>
        </w:rPr>
      </w:pPr>
      <w:r w:rsidRPr="00357510">
        <w:rPr>
          <w:b/>
          <w:color w:val="2E74B5" w:themeColor="accent1" w:themeShade="BF"/>
        </w:rPr>
        <w:t>BEVLOGEN</w:t>
      </w:r>
    </w:p>
    <w:p w:rsidRPr="00357510" w:rsidR="00D641B5" w:rsidP="00233EDC" w:rsidRDefault="00D641B5" w14:paraId="696AA451" w14:textId="77777777">
      <w:pPr>
        <w:spacing w:line="276" w:lineRule="auto"/>
        <w:rPr>
          <w:i/>
        </w:rPr>
      </w:pPr>
      <w:r w:rsidRPr="00357510">
        <w:rPr>
          <w:i/>
        </w:rPr>
        <w:t>Mensen laten stralen</w:t>
      </w:r>
    </w:p>
    <w:p w:rsidRPr="00A31B8D" w:rsidR="00D641B5" w:rsidP="00233EDC" w:rsidRDefault="00D641B5" w14:paraId="4D0B469A" w14:textId="77777777">
      <w:pPr>
        <w:spacing w:line="276" w:lineRule="auto"/>
      </w:pPr>
      <w:r w:rsidRPr="00A31B8D">
        <w:t>Kans &amp; Kleur is bevlogen. We werken vanuit ons hart en met passie voor en met de kinderen. Vanuit die bevlogenheid ervaren we met de leerlingen en met elkaar dat je plezier kunt beleven aan leren, groei en nieuwsgierig zijn. We willen onze leerlingen en onze collega’s laten stralen.</w:t>
      </w:r>
    </w:p>
    <w:p w:rsidRPr="00357510" w:rsidR="00D641B5" w:rsidP="00233EDC" w:rsidRDefault="00D641B5" w14:paraId="7EE86849" w14:textId="77777777">
      <w:pPr>
        <w:spacing w:line="276" w:lineRule="auto"/>
        <w:rPr>
          <w:b/>
          <w:color w:val="2E74B5" w:themeColor="accent1" w:themeShade="BF"/>
        </w:rPr>
      </w:pPr>
      <w:r w:rsidRPr="00357510">
        <w:rPr>
          <w:b/>
          <w:color w:val="2E74B5" w:themeColor="accent1" w:themeShade="BF"/>
        </w:rPr>
        <w:t>ZORGZAAM</w:t>
      </w:r>
    </w:p>
    <w:p w:rsidRPr="00357510" w:rsidR="00D641B5" w:rsidP="00233EDC" w:rsidRDefault="00D641B5" w14:paraId="00F90152" w14:textId="77777777">
      <w:pPr>
        <w:spacing w:line="276" w:lineRule="auto"/>
        <w:rPr>
          <w:i/>
        </w:rPr>
      </w:pPr>
      <w:r w:rsidRPr="00357510">
        <w:rPr>
          <w:i/>
        </w:rPr>
        <w:t>Ik kan wat, ik ben wat, zij zien dat, ik hoor erbij</w:t>
      </w:r>
    </w:p>
    <w:p w:rsidRPr="00A31B8D" w:rsidR="00D641B5" w:rsidP="00233EDC" w:rsidRDefault="00D641B5" w14:paraId="5BB44A8F" w14:textId="77777777">
      <w:pPr>
        <w:spacing w:line="276" w:lineRule="auto"/>
      </w:pPr>
      <w:r w:rsidRPr="00A31B8D">
        <w:t>Kans &amp; Kleur is zorgzaam. Wij zijn zorgzaam voor leerlingen, ouders en voor elkaar door ons naar elkaar kwetsbaar op te stellen en elkaar in kracht te steunen. Iedereen moet bij ons kunnen ervaren: ik kan wat, ik ben wat, zij zien dat, ik hoor erbij. Vanuit die ervaring heeft een mens zelfvertrouwen en voelt hij zich veilig.</w:t>
      </w:r>
    </w:p>
    <w:p w:rsidRPr="00357510" w:rsidR="00D641B5" w:rsidP="00233EDC" w:rsidRDefault="00D641B5" w14:paraId="38F842C8" w14:textId="77777777">
      <w:pPr>
        <w:spacing w:line="276" w:lineRule="auto"/>
        <w:rPr>
          <w:b/>
          <w:color w:val="2E74B5" w:themeColor="accent1" w:themeShade="BF"/>
        </w:rPr>
      </w:pPr>
      <w:r w:rsidRPr="00357510">
        <w:rPr>
          <w:b/>
          <w:color w:val="2E74B5" w:themeColor="accent1" w:themeShade="BF"/>
        </w:rPr>
        <w:t>AMBITIEUS</w:t>
      </w:r>
    </w:p>
    <w:p w:rsidRPr="00357510" w:rsidR="00D641B5" w:rsidP="00233EDC" w:rsidRDefault="00D641B5" w14:paraId="7351E62C" w14:textId="77777777">
      <w:pPr>
        <w:spacing w:line="276" w:lineRule="auto"/>
        <w:rPr>
          <w:i/>
        </w:rPr>
      </w:pPr>
      <w:r w:rsidRPr="00357510">
        <w:rPr>
          <w:i/>
        </w:rPr>
        <w:t>Goed kan altijd beter</w:t>
      </w:r>
    </w:p>
    <w:p w:rsidRPr="00A31B8D" w:rsidR="00D641B5" w:rsidP="00233EDC" w:rsidRDefault="00D641B5" w14:paraId="2E6BCE4D" w14:textId="77777777">
      <w:pPr>
        <w:spacing w:line="276" w:lineRule="auto"/>
      </w:pPr>
      <w:r w:rsidRPr="00A31B8D">
        <w:t>Kans &amp; Kleur is ambitieus. We willen het optimale uit de leerlingen en uit onszelf halen en de kwaliteiten van iedereen aanspreken. We denken niet in problemen maar zien kansen tot groei. We geloven in de kracht van de mensen en verwachten dat iedereen een waardevolle bijdrage kan leveren. We hebben hoge verwachtingen. Ook als we concluderen dat het goed gaat, stellen we vast wat nog beter kan want goed kan altijd beter.</w:t>
      </w:r>
    </w:p>
    <w:p w:rsidRPr="00357510" w:rsidR="00D641B5" w:rsidP="00233EDC" w:rsidRDefault="00D641B5" w14:paraId="6C54F30A" w14:textId="77777777">
      <w:pPr>
        <w:spacing w:line="276" w:lineRule="auto"/>
        <w:rPr>
          <w:b/>
          <w:color w:val="2E74B5" w:themeColor="accent1" w:themeShade="BF"/>
        </w:rPr>
      </w:pPr>
      <w:r w:rsidRPr="00357510">
        <w:rPr>
          <w:b/>
          <w:color w:val="2E74B5" w:themeColor="accent1" w:themeShade="BF"/>
        </w:rPr>
        <w:t>VERBONDEN</w:t>
      </w:r>
    </w:p>
    <w:p w:rsidRPr="00357510" w:rsidR="00D641B5" w:rsidP="00233EDC" w:rsidRDefault="00D641B5" w14:paraId="7431535D" w14:textId="77777777">
      <w:pPr>
        <w:spacing w:line="276" w:lineRule="auto"/>
        <w:rPr>
          <w:i/>
        </w:rPr>
      </w:pPr>
      <w:r w:rsidRPr="00357510">
        <w:rPr>
          <w:i/>
        </w:rPr>
        <w:t>Samen staan we sterk</w:t>
      </w:r>
    </w:p>
    <w:p w:rsidRPr="00A31B8D" w:rsidR="00D641B5" w:rsidP="00233EDC" w:rsidRDefault="00D641B5" w14:paraId="5CA35F3E" w14:textId="77777777">
      <w:pPr>
        <w:spacing w:line="276" w:lineRule="auto"/>
      </w:pPr>
      <w:r w:rsidRPr="00A31B8D">
        <w:t>Kans &amp; Kleur voelt zich verbonden met leerlingen en hun ouders. Onze scholen voelen zich betrokken bij elkaar maar ook bij onze samenwerkingspartners. We werken met elkaar samen, we leren van elkaar en we zijn solidair met elkaar om meer doelen en betere resultaten te bereiken. We voelen ons gezamenlijk verantwoordelijk voor alle kinderen in Wijchen. We kunnen op elkaar bouwen. Samen staan we sterk.</w:t>
      </w:r>
    </w:p>
    <w:p w:rsidRPr="00357510" w:rsidR="00D641B5" w:rsidP="00233EDC" w:rsidRDefault="00D641B5" w14:paraId="4CE39932" w14:textId="77777777">
      <w:pPr>
        <w:spacing w:line="276" w:lineRule="auto"/>
        <w:rPr>
          <w:b/>
          <w:color w:val="2E74B5" w:themeColor="accent1" w:themeShade="BF"/>
        </w:rPr>
      </w:pPr>
      <w:r w:rsidRPr="00357510">
        <w:rPr>
          <w:b/>
          <w:color w:val="2E74B5" w:themeColor="accent1" w:themeShade="BF"/>
        </w:rPr>
        <w:t>OPEN</w:t>
      </w:r>
    </w:p>
    <w:p w:rsidRPr="00357510" w:rsidR="00D641B5" w:rsidP="00233EDC" w:rsidRDefault="00D641B5" w14:paraId="4D51F9F2" w14:textId="77777777">
      <w:pPr>
        <w:spacing w:line="276" w:lineRule="auto"/>
        <w:rPr>
          <w:i/>
        </w:rPr>
      </w:pPr>
      <w:r w:rsidRPr="00357510">
        <w:rPr>
          <w:i/>
        </w:rPr>
        <w:t>Eerlijk en doorzichtig</w:t>
      </w:r>
    </w:p>
    <w:p w:rsidR="00D641B5" w:rsidP="00233EDC" w:rsidRDefault="00D641B5" w14:paraId="65FBE8A6" w14:textId="77777777">
      <w:pPr>
        <w:spacing w:line="276" w:lineRule="auto"/>
      </w:pPr>
      <w:r w:rsidRPr="00A31B8D">
        <w:t>Kans &amp; Kleur is open. We communiceren open met ouders, leerlingen, samenwerkingspartners en met elkaar. Wij vinden dat de samenleving van Wijchen het recht heeft te weten hoe Kans &amp; Kleur het doet op allerlei verschillende gebieden. We willen ons werk legitimeren. Daarom leggen we publiek verantwoording af aan ouders, samenwerkingspartners en de Wijchense samenleving. Hierbij zijn we eerlijk en doorzichtig.</w:t>
      </w:r>
    </w:p>
    <w:p w:rsidRPr="003E4F85" w:rsidR="00357510" w:rsidP="003E4F85" w:rsidRDefault="00357510" w14:paraId="6B699379" w14:textId="77777777">
      <w:pPr>
        <w:pStyle w:val="Kop2"/>
      </w:pPr>
    </w:p>
    <w:p w:rsidR="005B35B3" w:rsidP="00602119" w:rsidRDefault="003E4F85" w14:paraId="1BFAF7E9" w14:textId="77777777">
      <w:pPr>
        <w:pStyle w:val="Kop2"/>
        <w:rPr>
          <w:rFonts w:asciiTheme="minorHAnsi" w:hAnsiTheme="minorHAnsi" w:cstheme="minorHAnsi"/>
          <w:b/>
          <w:color w:val="92D050"/>
          <w:sz w:val="28"/>
          <w:szCs w:val="28"/>
        </w:rPr>
      </w:pPr>
      <w:bookmarkStart w:name="_Toc28854075" w:id="3"/>
      <w:r w:rsidRPr="003E4F85">
        <w:rPr>
          <w:rFonts w:asciiTheme="minorHAnsi" w:hAnsiTheme="minorHAnsi" w:cstheme="minorHAnsi"/>
          <w:b/>
          <w:color w:val="92D050"/>
          <w:sz w:val="28"/>
          <w:szCs w:val="28"/>
        </w:rPr>
        <w:t>2.2. DOELEN VANUIT HET STRATEGISCH BELEIDSPLAN</w:t>
      </w:r>
      <w:bookmarkEnd w:id="3"/>
    </w:p>
    <w:p w:rsidRPr="00602119" w:rsidR="00602119" w:rsidP="00602119" w:rsidRDefault="00602119" w14:paraId="3FE9F23F" w14:textId="77777777"/>
    <w:p w:rsidR="005B35B3" w:rsidP="00602119" w:rsidRDefault="005B35B3" w14:paraId="68287441" w14:textId="77777777">
      <w:pPr>
        <w:spacing w:line="276" w:lineRule="auto"/>
      </w:pPr>
      <w:r w:rsidRPr="005B35B3">
        <w:rPr>
          <w:b/>
          <w:color w:val="2E74B5" w:themeColor="accent1" w:themeShade="BF"/>
        </w:rPr>
        <w:t>WIJ BORGEN KWALITEIT</w:t>
      </w:r>
      <w:r w:rsidR="00602119">
        <w:rPr>
          <w:b/>
          <w:color w:val="2E74B5" w:themeColor="accent1" w:themeShade="BF"/>
        </w:rPr>
        <w:br/>
      </w:r>
      <w:r w:rsidRPr="005B35B3">
        <w:rPr>
          <w:rFonts w:cstheme="minorHAnsi"/>
          <w:szCs w:val="27"/>
        </w:rPr>
        <w:t>Teams werken bevlogen aan de ontwikkeling van leerlingen en de ontwikkeling van het onderwijs maar schoolteams hebben moeite werkwijzen die zij met enthousiasme hebben ingevoerd, vol te houden en het waarom van de keuze voor die werkwijzen vast te houden. Als de school de focus verschuift naar een nieuw thema voor de schoolontwikkeling, gaan verworvenheden van eerdere thema’s soms verloren. Soms laat de school na de verworvenheden bij leerkrachten te onderhouden en nieuwe leerkrachten op eerdere thema’s in te scholen.</w:t>
      </w:r>
      <w:r>
        <w:rPr>
          <w:rFonts w:cstheme="minorHAnsi"/>
          <w:szCs w:val="27"/>
        </w:rPr>
        <w:t xml:space="preserve"> </w:t>
      </w:r>
      <w:r w:rsidR="00602119">
        <w:rPr>
          <w:rFonts w:cstheme="minorHAnsi"/>
          <w:szCs w:val="27"/>
        </w:rPr>
        <w:br/>
      </w:r>
      <w:r w:rsidR="00602119">
        <w:rPr>
          <w:rFonts w:cstheme="minorHAnsi"/>
          <w:szCs w:val="27"/>
        </w:rPr>
        <w:br/>
      </w:r>
      <w:r w:rsidRPr="001E0B6F" w:rsidR="00602119">
        <w:t>Kans &amp; Kleur is ambitieus en bouwt aan een cultuur van zorg voor kwaliteit. In deze cultuur staat niet het kwaliteitszorgsysteem centraal maar gaat het om de samenwerking en gedachtewisseling tussen de professionals. Bij Kans &amp; Kleur heeft kwaliteitsborging de komende periode prioriteit: Wij borgen kwaliteit.</w:t>
      </w:r>
    </w:p>
    <w:p w:rsidR="00602119" w:rsidP="00602119" w:rsidRDefault="00602119" w14:paraId="1F72F646" w14:textId="77777777">
      <w:pPr>
        <w:spacing w:line="276" w:lineRule="auto"/>
      </w:pPr>
    </w:p>
    <w:p w:rsidRPr="00602119" w:rsidR="00602119" w:rsidP="00602119" w:rsidRDefault="00602119" w14:paraId="08CE6F91" w14:textId="77777777">
      <w:pPr>
        <w:spacing w:line="276" w:lineRule="auto"/>
        <w:rPr>
          <w:b/>
          <w:color w:val="2E74B5" w:themeColor="accent1" w:themeShade="BF"/>
        </w:rPr>
      </w:pPr>
    </w:p>
    <w:p w:rsidRPr="00300D13" w:rsidR="00D641B5" w:rsidP="005F3D35" w:rsidRDefault="005F3D35" w14:paraId="416331FF" w14:textId="77777777">
      <w:pPr>
        <w:pStyle w:val="Kanskleur-hoofdstuk"/>
        <w:rPr>
          <w:rFonts w:eastAsia="Calibri"/>
          <w:color w:val="92D050"/>
        </w:rPr>
      </w:pPr>
      <w:r w:rsidRPr="00300D13">
        <w:rPr>
          <w:rFonts w:eastAsia="Calibri"/>
          <w:color w:val="92D050"/>
        </w:rPr>
        <w:t>De vier richtinggevende uitspraken van Kans &amp; Kleur.</w:t>
      </w:r>
    </w:p>
    <w:p w:rsidR="005F3D35" w:rsidP="005B35B3" w:rsidRDefault="005F3D35" w14:paraId="61CDCEAD" w14:textId="77777777">
      <w:pPr>
        <w:spacing w:line="276" w:lineRule="auto"/>
        <w:rPr>
          <w:b/>
          <w:color w:val="2E74B5" w:themeColor="accent1" w:themeShade="BF"/>
        </w:rPr>
      </w:pPr>
    </w:p>
    <w:p w:rsidR="005B35B3" w:rsidP="005B35B3" w:rsidRDefault="005B35B3" w14:paraId="1E9715BB" w14:textId="77777777">
      <w:pPr>
        <w:spacing w:line="276" w:lineRule="auto"/>
      </w:pPr>
      <w:r w:rsidRPr="005B35B3">
        <w:rPr>
          <w:b/>
          <w:color w:val="2E74B5" w:themeColor="accent1" w:themeShade="BF"/>
        </w:rPr>
        <w:t>WIJ LEREN SAMEN LEVEN</w:t>
      </w:r>
      <w:r w:rsidR="00602119">
        <w:rPr>
          <w:b/>
          <w:color w:val="2E74B5" w:themeColor="accent1" w:themeShade="BF"/>
        </w:rPr>
        <w:br/>
      </w:r>
      <w:r>
        <w:t>Nederland is een verdeeld land aan het worden. In toenemende mate raakt de samenleving gesegregeerd. Er is sprake van een sociaal economische tweedeling tussen hoogopgeleid en laagopgeleid: Wie hoger is opgeleid, heeft betere kansen op een interessante en goedbetaalde baan, een betere gezondheid en een langer en gelukkig leven.</w:t>
      </w:r>
    </w:p>
    <w:p w:rsidR="00602119" w:rsidP="005B35B3" w:rsidRDefault="005B35B3" w14:paraId="28EE1811" w14:textId="77777777">
      <w:pPr>
        <w:spacing w:line="276" w:lineRule="auto"/>
      </w:pPr>
      <w:r>
        <w:t>Deze tweedeling tussen groepen kan leiden tot gevoelens van ongemak. Mensen hebben de neiging het contact met de andere groep te vermijden om niet met dat ongemak geconfronteerd te worden. Kans &amp; Kleur is bevlogen, neemt stelling tegen de tweedeling en wil door de wijze waarop zij haar kerntaak van opvoeding en onderwijs uitvoert de samenhang in de samenleving bev</w:t>
      </w:r>
      <w:r w:rsidR="00602119">
        <w:t>orderen: Wij leren samen leven.</w:t>
      </w:r>
    </w:p>
    <w:p w:rsidR="00602119" w:rsidP="005B35B3" w:rsidRDefault="00602119" w14:paraId="6BB9E253" w14:textId="77777777">
      <w:pPr>
        <w:spacing w:line="276" w:lineRule="auto"/>
      </w:pPr>
    </w:p>
    <w:p w:rsidR="005B35B3" w:rsidP="005B35B3" w:rsidRDefault="005B35B3" w14:paraId="4A8C2E9E" w14:textId="77777777">
      <w:pPr>
        <w:spacing w:line="276" w:lineRule="auto"/>
      </w:pPr>
      <w:r w:rsidRPr="005B35B3">
        <w:rPr>
          <w:b/>
          <w:color w:val="2E74B5" w:themeColor="accent1" w:themeShade="BF"/>
        </w:rPr>
        <w:t>WIJ LEREN ZELF VERANTWOORDELIJKHEID NEMEN</w:t>
      </w:r>
      <w:r w:rsidR="00602119">
        <w:rPr>
          <w:b/>
          <w:color w:val="2E74B5" w:themeColor="accent1" w:themeShade="BF"/>
        </w:rPr>
        <w:br/>
      </w:r>
      <w:r>
        <w:t xml:space="preserve">Het individu wordt steeds meer verantwoordelijk gehouden voor zijn eigen situatie. De overheid verwacht van burgers dat zij zelfredzaam zijn en dat zij als er problemen zijn eerst hun eigen netwerk inschakelen voor hulp. </w:t>
      </w:r>
    </w:p>
    <w:p w:rsidR="005B35B3" w:rsidP="005B35B3" w:rsidRDefault="005B35B3" w14:paraId="4E471BB0" w14:textId="77777777">
      <w:pPr>
        <w:spacing w:line="276" w:lineRule="auto"/>
      </w:pPr>
      <w:r>
        <w:t xml:space="preserve">Ook in de werkomgeving neemt de eigen verantwoordelijkheid van de werknemer toe. De professional is verantwoordelijk voor zijn eigen ontwikkeling, duurzame inzetbaarheid, gezondheid en werkvermogen. Onderwijs richt zich niet alleen op kwalificatie maar ook op socialisatie en persoonsvorming. </w:t>
      </w:r>
    </w:p>
    <w:p w:rsidR="005B35B3" w:rsidP="005B35B3" w:rsidRDefault="005B35B3" w14:paraId="45E4E18C" w14:textId="77777777">
      <w:pPr>
        <w:spacing w:line="276" w:lineRule="auto"/>
      </w:pPr>
      <w:r>
        <w:t>Aan de ene kant biedt Kans &amp; Kleur een beschermende binnenwereld waarin kinderen zich veilig voelen en zelfvertrouwen ontwikkelen. Zij zoekt naar de juiste kanalen voor gezinnen die hulp nodig hebben. Kans &amp; Kleur is zorgzaam. Aan de andere kant bereidt Kans &amp; Kleur kinderen voor op de eisende buitenwereld waarin ze weerbaar en mondig moeten zijn. Kans &amp; Kleur is ambitieus en open en gaat samen met leerlingen met durf en veerkracht de ongewisse toekomst tegemoet: Wij leren zelf verantwoordelijkheid nemen.</w:t>
      </w:r>
    </w:p>
    <w:p w:rsidR="005B35B3" w:rsidP="005B35B3" w:rsidRDefault="005B35B3" w14:paraId="23DE523C" w14:textId="77777777">
      <w:pPr>
        <w:spacing w:line="276" w:lineRule="auto"/>
      </w:pPr>
    </w:p>
    <w:p w:rsidR="005B35B3" w:rsidP="005B35B3" w:rsidRDefault="005B35B3" w14:paraId="0EE65C47" w14:textId="77777777">
      <w:pPr>
        <w:spacing w:line="276" w:lineRule="auto"/>
      </w:pPr>
      <w:r w:rsidRPr="005B35B3">
        <w:rPr>
          <w:b/>
          <w:color w:val="2E74B5" w:themeColor="accent1" w:themeShade="BF"/>
        </w:rPr>
        <w:t>WIJ LEREN KRITISCH DENKEN</w:t>
      </w:r>
      <w:r w:rsidR="00602119">
        <w:rPr>
          <w:b/>
          <w:color w:val="2E74B5" w:themeColor="accent1" w:themeShade="BF"/>
        </w:rPr>
        <w:br/>
      </w:r>
      <w:r>
        <w:t>Kunstmatige intelligentie biedt mensen ongekende mogelijkheden als zij hierbij autonoom blijven denken. Mensen moeten ook in de toekomst ruimte nemen voor fantasie, creativiteit en het ontwikkelen van denkbeelden. Voor Kans &amp; Kleur is denken ook werken. Medewerkers besteden hun verstand niet uit, niet aan methoden maar ook niet aan kunstmatige intelligentie. Zij zijn regisseur van het onderwijsproces. Kans &amp; Kleur ziet het als haar taak kinderen te leren tradities, eigen drijfveren en waarden, de drijfveren en waarden van de ander en de technologische mogelijkheden met elkaar te verbinden en hier op te reflecteren: Wij leren kritisch denken.</w:t>
      </w:r>
    </w:p>
    <w:p w:rsidR="005B35B3" w:rsidP="005B35B3" w:rsidRDefault="00602119" w14:paraId="0C939808" w14:textId="77777777">
      <w:pPr>
        <w:spacing w:line="276" w:lineRule="auto"/>
      </w:pPr>
      <w:r>
        <w:rPr>
          <w:b/>
          <w:color w:val="2E74B5" w:themeColor="accent1" w:themeShade="BF"/>
        </w:rPr>
        <w:br/>
      </w:r>
      <w:r w:rsidR="005B35B3">
        <w:rPr>
          <w:rFonts w:ascii="Calibri" w:hAnsi="Calibri" w:eastAsia="Calibri" w:cs="Calibri"/>
          <w:b/>
          <w:color w:val="2E74B5" w:themeColor="accent1" w:themeShade="BF"/>
        </w:rPr>
        <w:t>WIJ LEREN WERKEN MET PLEZIER</w:t>
      </w:r>
      <w:r>
        <w:rPr>
          <w:rFonts w:ascii="Calibri" w:hAnsi="Calibri" w:eastAsia="Calibri" w:cs="Calibri"/>
          <w:b/>
          <w:color w:val="2E74B5" w:themeColor="accent1" w:themeShade="BF"/>
        </w:rPr>
        <w:br/>
      </w:r>
      <w:r w:rsidR="005B35B3">
        <w:t>Door de economische groei maken meer leerlingen gebruik van de buitenschoolse opvang. Steeds vaker werken beide ouders. Het is van belang dat ze de dag met plezier tegemoet treden en een balans ervaren tussen inspanning en ontspanning. Een ander gevolg van de groei is dat de druk op de arbeidsmarkt toeneemt. Kans &amp; Kleur moet steeds meer moeite doen om medewerkers te werven, te binden en te boeien. Het is van belang dat ook zij de dag met plezier tegemoet treden en een balans ervaren tussen hun werk en privéleven. Kans &amp; Kleur is bevlogen. Medewerkers werken vanuit hun hart en met passie voor en met kinderen. We voelen ons verbonden met elkaar, met leerlingen en hun ouders. Ze werken met elkaar samen, ze leren van elkaar en ondersteunen elkaar. Bij Kans &amp; Kleur heerst een open sfeer. Het is fijn om bij Kans &amp; Kleur te werken: Wij leren werken met plezier.</w:t>
      </w:r>
    </w:p>
    <w:p w:rsidRPr="005B35B3" w:rsidR="005B35B3" w:rsidP="005B35B3" w:rsidRDefault="005B35B3" w14:paraId="52E56223" w14:textId="77777777">
      <w:pPr>
        <w:spacing w:line="276" w:lineRule="auto"/>
        <w:rPr>
          <w:rFonts w:ascii="Calibri" w:hAnsi="Calibri" w:eastAsia="Calibri" w:cs="Calibri"/>
          <w:b/>
          <w:color w:val="2E74B5" w:themeColor="accent1" w:themeShade="BF"/>
        </w:rPr>
      </w:pPr>
    </w:p>
    <w:p w:rsidRPr="000A47E0" w:rsidR="00D641B5" w:rsidP="000A47E0" w:rsidRDefault="000A47E0" w14:paraId="39B71004" w14:textId="77777777">
      <w:pPr>
        <w:pStyle w:val="Kop2"/>
        <w:rPr>
          <w:rFonts w:asciiTheme="minorHAnsi" w:hAnsiTheme="minorHAnsi" w:cstheme="minorHAnsi"/>
          <w:b/>
          <w:color w:val="92D050"/>
          <w:sz w:val="28"/>
          <w:szCs w:val="28"/>
        </w:rPr>
      </w:pPr>
      <w:bookmarkStart w:name="_Toc28854076" w:id="4"/>
      <w:r w:rsidRPr="000A47E0">
        <w:rPr>
          <w:rFonts w:asciiTheme="minorHAnsi" w:hAnsiTheme="minorHAnsi" w:cstheme="minorHAnsi"/>
          <w:b/>
          <w:color w:val="92D050"/>
          <w:sz w:val="28"/>
          <w:szCs w:val="28"/>
        </w:rPr>
        <w:t>2.2 DOELEN VOOR WINGERD</w:t>
      </w:r>
      <w:bookmarkEnd w:id="4"/>
    </w:p>
    <w:p w:rsidRPr="005F3D35" w:rsidR="005F3D35" w:rsidP="005F3D35" w:rsidRDefault="005F3D35" w14:paraId="07547A01" w14:textId="77777777"/>
    <w:p w:rsidRPr="005F3D35" w:rsidR="005F3D35" w:rsidP="005F3D35" w:rsidRDefault="005F3D35" w14:paraId="4407A1D6" w14:textId="77777777">
      <w:pPr>
        <w:spacing w:line="276" w:lineRule="auto"/>
      </w:pPr>
      <w:r>
        <w:rPr>
          <w:rFonts w:ascii="Calibri" w:hAnsi="Calibri" w:eastAsia="Calibri" w:cs="Calibri"/>
        </w:rPr>
        <w:t>De doelen die Wingerd stelt zullen raken aan de bovengenoemde richtinggevende uitspraken en in de volgende paragraaf uitgewerkt staan.</w:t>
      </w:r>
    </w:p>
    <w:p w:rsidR="00540035" w:rsidP="005F3D35" w:rsidRDefault="00D641B5" w14:paraId="641D62D9" w14:textId="77777777">
      <w:pPr>
        <w:spacing w:before="100" w:beforeAutospacing="1" w:after="100" w:afterAutospacing="1" w:line="276" w:lineRule="auto"/>
      </w:pPr>
      <w:r w:rsidRPr="00D641B5">
        <w:t xml:space="preserve">Wij zijn ons ervan bewust dat </w:t>
      </w:r>
      <w:r w:rsidR="00300D13">
        <w:t xml:space="preserve">de hoofdtaak van </w:t>
      </w:r>
      <w:r w:rsidRPr="00D641B5">
        <w:t>Wing</w:t>
      </w:r>
      <w:r w:rsidR="00300D13">
        <w:t xml:space="preserve">erd is: </w:t>
      </w:r>
      <w:r w:rsidRPr="00D641B5">
        <w:t xml:space="preserve">goed onderwijs bieden </w:t>
      </w:r>
      <w:r w:rsidR="00300D13">
        <w:t>aan de kinderen uit Bergharen</w:t>
      </w:r>
      <w:r w:rsidRPr="00D641B5">
        <w:t>. Wij staan in dienst van de kinderen en hun ouders. Naast dienstverlenend te zijn aan onze doelgroep heeft ons werk ook een breder belang, wij bereiden kinderen voor o</w:t>
      </w:r>
      <w:r w:rsidR="00233EDC">
        <w:t xml:space="preserve">p het volwassen </w:t>
      </w:r>
      <w:r w:rsidR="00AA7E52">
        <w:t xml:space="preserve">leven in onze </w:t>
      </w:r>
      <w:r w:rsidRPr="00D641B5">
        <w:t>same</w:t>
      </w:r>
      <w:r w:rsidR="00233EDC">
        <w:t>nleving. Een samenleving die</w:t>
      </w:r>
      <w:r w:rsidRPr="00D641B5">
        <w:t xml:space="preserve"> continue </w:t>
      </w:r>
      <w:r w:rsidR="00233EDC">
        <w:t xml:space="preserve">aan </w:t>
      </w:r>
      <w:r w:rsidRPr="00D641B5">
        <w:t>veranderingen onde</w:t>
      </w:r>
      <w:r w:rsidR="00AA7E52">
        <w:t>r</w:t>
      </w:r>
      <w:r w:rsidR="00233EDC">
        <w:t xml:space="preserve">hevig is en daardoor onzeker; </w:t>
      </w:r>
      <w:r w:rsidR="00AA7E52">
        <w:t>w</w:t>
      </w:r>
      <w:r w:rsidRPr="00D641B5">
        <w:t xml:space="preserve">e bereiden onze leerlingen voor op een toekomst die we nog niet kennen. In dit hoofdstuk kijken we breder, we formuleren wat we willen bereiken. De doelen en resultaten die we nastreven </w:t>
      </w:r>
      <w:r w:rsidR="00320556">
        <w:t xml:space="preserve">zijn </w:t>
      </w:r>
      <w:r w:rsidRPr="00D641B5">
        <w:t>voor de kinderen en hun ouders, voor d</w:t>
      </w:r>
      <w:r w:rsidR="004C0739">
        <w:t xml:space="preserve">e </w:t>
      </w:r>
      <w:r w:rsidRPr="00D641B5">
        <w:t>medewerkers van Wingerd</w:t>
      </w:r>
      <w:r w:rsidR="00320556">
        <w:t xml:space="preserve"> en de organisatie, maar indirect ook voor de maatschappij</w:t>
      </w:r>
      <w:r w:rsidRPr="00D641B5">
        <w:t xml:space="preserve">. </w:t>
      </w:r>
      <w:r w:rsidR="004C0739">
        <w:t xml:space="preserve">Deze doelen zijn geënt op de </w:t>
      </w:r>
      <w:r w:rsidR="00AA7E52">
        <w:t>richtinggevende uitspraken en doelen</w:t>
      </w:r>
      <w:r w:rsidR="004C0739">
        <w:t xml:space="preserve"> uit het strategisch beleidsplan. </w:t>
      </w:r>
      <w:r w:rsidR="002F7BDF">
        <w:br/>
      </w:r>
      <w:r w:rsidR="002F7BDF">
        <w:br/>
      </w:r>
      <w:r w:rsidR="002F7BDF">
        <w:t xml:space="preserve">Om ervoor te zorgen dat de opgedane verworvenheden blijvend zijn, is borgen van essentieel belang. Daarom heeft borgen voor Wingerd prioriteit. </w:t>
      </w:r>
    </w:p>
    <w:p w:rsidRPr="00280C9A" w:rsidR="002F7BDF" w:rsidP="002F7BDF" w:rsidRDefault="00280C9A" w14:paraId="529592D2" w14:textId="77777777">
      <w:pPr>
        <w:spacing w:line="276" w:lineRule="auto"/>
      </w:pPr>
      <w:r w:rsidRPr="00300D13">
        <w:rPr>
          <w:b/>
          <w:color w:val="2E74B5" w:themeColor="accent1" w:themeShade="BF"/>
        </w:rPr>
        <w:t>WIJ BORGEN KWALITEIT OP WINGERD</w:t>
      </w:r>
      <w:r w:rsidR="00602119">
        <w:rPr>
          <w:b/>
          <w:color w:val="2E74B5" w:themeColor="accent1" w:themeShade="BF"/>
        </w:rPr>
        <w:br/>
      </w:r>
      <w:r w:rsidRPr="00280C9A" w:rsidR="002F7BDF">
        <w:t xml:space="preserve">Veranderonderwerpen doorlopen </w:t>
      </w:r>
      <w:r w:rsidR="00A14696">
        <w:t xml:space="preserve">we </w:t>
      </w:r>
      <w:r w:rsidRPr="00280C9A" w:rsidR="002F7BDF">
        <w:t>het proces van gedragen koers bepalen, implementeren volgens de PDCA cyclus, borgen wat g</w:t>
      </w:r>
      <w:r w:rsidR="00A14696">
        <w:t>oed is, bijstellen waar nodig waarna we</w:t>
      </w:r>
      <w:r w:rsidRPr="00280C9A" w:rsidR="002F7BDF">
        <w:t xml:space="preserve"> de cyclus weer opnieuw doorlopen.</w:t>
      </w:r>
    </w:p>
    <w:p w:rsidR="002F7BDF" w:rsidP="002F7BDF" w:rsidRDefault="002F7BDF" w14:paraId="27540AF4" w14:textId="77777777">
      <w:pPr>
        <w:spacing w:line="276" w:lineRule="auto"/>
      </w:pPr>
      <w:r w:rsidRPr="00280C9A">
        <w:t>Om borging te garanderen worden kwaliteitskaarten ingezet als middel. Deze kwaliteitskaarten worden tijdens het proces van implementatie vormgegeven door het hele team.</w:t>
      </w:r>
    </w:p>
    <w:p w:rsidR="00280C9A" w:rsidP="002F7BDF" w:rsidRDefault="002F7BDF" w14:paraId="2664F516" w14:textId="77777777">
      <w:pPr>
        <w:spacing w:line="276" w:lineRule="auto"/>
      </w:pPr>
      <w:r>
        <w:t xml:space="preserve">Om de kwaliteit vast te kunnen houden worden de kwaliteitskaarten </w:t>
      </w:r>
      <w:r w:rsidR="00A14696">
        <w:t xml:space="preserve">ook na de implementatie </w:t>
      </w:r>
      <w:r>
        <w:t xml:space="preserve">met regelmaat besproken en worden ze ingezet als observatiemiddel.  Op deze manier </w:t>
      </w:r>
      <w:r w:rsidR="00A14696">
        <w:t xml:space="preserve">dragen we er zorg voor </w:t>
      </w:r>
      <w:r>
        <w:t xml:space="preserve">dat iedereen de </w:t>
      </w:r>
      <w:r w:rsidRPr="00280C9A" w:rsidR="00280C9A">
        <w:t xml:space="preserve"> om zorg te dragen dat we allemaal de dingen blijven doen zoals we ze hebben afgesproken.</w:t>
      </w:r>
    </w:p>
    <w:p w:rsidR="00A14696" w:rsidP="002F7BDF" w:rsidRDefault="00A14696" w14:paraId="5043CB0F" w14:textId="77777777">
      <w:pPr>
        <w:spacing w:line="276" w:lineRule="auto"/>
      </w:pPr>
    </w:p>
    <w:p w:rsidRPr="00280C9A" w:rsidR="00A14696" w:rsidP="002F7BDF" w:rsidRDefault="00A14696" w14:paraId="07459315" w14:textId="77777777">
      <w:pPr>
        <w:spacing w:line="276" w:lineRule="auto"/>
      </w:pPr>
    </w:p>
    <w:p w:rsidR="000A47E0" w:rsidP="00233EDC" w:rsidRDefault="000A47E0" w14:paraId="6537F28F" w14:textId="77777777">
      <w:pPr>
        <w:pStyle w:val="Kop4"/>
        <w:spacing w:line="276" w:lineRule="auto"/>
      </w:pPr>
    </w:p>
    <w:p w:rsidRPr="003E4F85" w:rsidR="00540035" w:rsidP="003E4F85" w:rsidRDefault="003E4F85" w14:paraId="76E56633" w14:textId="77777777">
      <w:pPr>
        <w:pStyle w:val="Kop3"/>
        <w:rPr>
          <w:rFonts w:asciiTheme="minorHAnsi" w:hAnsiTheme="minorHAnsi" w:cstheme="minorHAnsi"/>
          <w:b/>
          <w:color w:val="2E74B5" w:themeColor="accent1" w:themeShade="BF"/>
        </w:rPr>
      </w:pPr>
      <w:bookmarkStart w:name="_Toc28854077" w:id="5"/>
      <w:r w:rsidRPr="003E4F85">
        <w:rPr>
          <w:rFonts w:asciiTheme="minorHAnsi" w:hAnsiTheme="minorHAnsi" w:cstheme="minorHAnsi"/>
          <w:b/>
          <w:color w:val="2E74B5" w:themeColor="accent1" w:themeShade="BF"/>
        </w:rPr>
        <w:t xml:space="preserve">2.2.1 </w:t>
      </w:r>
      <w:r w:rsidRPr="003E4F85" w:rsidR="000A47E0">
        <w:rPr>
          <w:rFonts w:asciiTheme="minorHAnsi" w:hAnsiTheme="minorHAnsi" w:cstheme="minorHAnsi"/>
          <w:b/>
          <w:color w:val="2E74B5" w:themeColor="accent1" w:themeShade="BF"/>
        </w:rPr>
        <w:t>DOELEN VOOR DE LEERLINGEN</w:t>
      </w:r>
      <w:bookmarkEnd w:id="5"/>
    </w:p>
    <w:p w:rsidR="005F3D35" w:rsidP="005F3D35" w:rsidRDefault="005F3D35" w14:paraId="6DFB9E20" w14:textId="77777777">
      <w:pPr>
        <w:spacing w:line="276" w:lineRule="auto"/>
        <w:rPr>
          <w:color w:val="2E74B5" w:themeColor="accent1" w:themeShade="BF"/>
        </w:rPr>
      </w:pPr>
    </w:p>
    <w:p w:rsidRPr="005F3D35" w:rsidR="005F3D35" w:rsidP="005F3D35" w:rsidRDefault="005F3D35" w14:paraId="1EF0364A" w14:textId="77777777">
      <w:pPr>
        <w:spacing w:line="276" w:lineRule="auto"/>
      </w:pPr>
      <w:r>
        <w:rPr>
          <w:b/>
          <w:color w:val="2E74B5" w:themeColor="accent1" w:themeShade="BF"/>
        </w:rPr>
        <w:t xml:space="preserve">WIJ LEREN </w:t>
      </w:r>
      <w:r w:rsidRPr="005B35B3">
        <w:rPr>
          <w:b/>
          <w:color w:val="2E74B5" w:themeColor="accent1" w:themeShade="BF"/>
        </w:rPr>
        <w:t>SAMEN LEVEN OP WINGERD</w:t>
      </w:r>
      <w:r w:rsidR="00602119">
        <w:rPr>
          <w:b/>
          <w:color w:val="2E74B5" w:themeColor="accent1" w:themeShade="BF"/>
        </w:rPr>
        <w:br/>
      </w:r>
      <w:r>
        <w:t xml:space="preserve">Leerlingen benutten ongeacht </w:t>
      </w:r>
      <w:r w:rsidRPr="00602119">
        <w:rPr>
          <w:color w:val="000000" w:themeColor="text1"/>
        </w:rPr>
        <w:t xml:space="preserve">hun </w:t>
      </w:r>
      <w:r w:rsidRPr="00602119" w:rsidR="00602119">
        <w:rPr>
          <w:color w:val="000000" w:themeColor="text1"/>
        </w:rPr>
        <w:t xml:space="preserve">achtergrond en hun </w:t>
      </w:r>
      <w:r>
        <w:t xml:space="preserve">talent optimaal. Leerlingen zijn algemeen ontwikkeld, ervaren leesplezier en beschikken over een grote woordenschat. Leerlingen willen en kunnen </w:t>
      </w:r>
      <w:r w:rsidRPr="00602119">
        <w:rPr>
          <w:color w:val="000000" w:themeColor="text1"/>
        </w:rPr>
        <w:t xml:space="preserve">samen spelen </w:t>
      </w:r>
      <w:r w:rsidR="00602119">
        <w:rPr>
          <w:color w:val="000000" w:themeColor="text1"/>
        </w:rPr>
        <w:t xml:space="preserve">en werken </w:t>
      </w:r>
      <w:r w:rsidRPr="00602119">
        <w:rPr>
          <w:color w:val="000000" w:themeColor="text1"/>
        </w:rPr>
        <w:t xml:space="preserve">met </w:t>
      </w:r>
      <w:r>
        <w:t xml:space="preserve">alle kinderen. </w:t>
      </w:r>
      <w:r w:rsidRPr="00061B98">
        <w:t>Leerlingen beschikken over sociale competenties zoals samenwerking, communicatie, sociale vaardigheden en culturele sensitiviteit.</w:t>
      </w:r>
      <w:r>
        <w:br/>
      </w:r>
      <w:r w:rsidR="00BD366D">
        <w:rPr>
          <w:color w:val="2E74B5" w:themeColor="accent1" w:themeShade="BF"/>
        </w:rPr>
        <w:br/>
      </w:r>
      <w:r>
        <w:rPr>
          <w:b/>
          <w:color w:val="2E74B5" w:themeColor="accent1" w:themeShade="BF"/>
        </w:rPr>
        <w:t xml:space="preserve">WIJ LEREN </w:t>
      </w:r>
      <w:r w:rsidRPr="005B35B3">
        <w:rPr>
          <w:b/>
          <w:color w:val="2E74B5" w:themeColor="accent1" w:themeShade="BF"/>
        </w:rPr>
        <w:t xml:space="preserve">ZELFVERANTWOORDELIJKHEID </w:t>
      </w:r>
      <w:r>
        <w:rPr>
          <w:b/>
          <w:color w:val="2E74B5" w:themeColor="accent1" w:themeShade="BF"/>
        </w:rPr>
        <w:t xml:space="preserve">NEMEN </w:t>
      </w:r>
      <w:r w:rsidRPr="005B35B3">
        <w:rPr>
          <w:b/>
          <w:color w:val="2E74B5" w:themeColor="accent1" w:themeShade="BF"/>
        </w:rPr>
        <w:t>OP WINGERD</w:t>
      </w:r>
      <w:r w:rsidR="00602119">
        <w:rPr>
          <w:b/>
          <w:color w:val="2E74B5" w:themeColor="accent1" w:themeShade="BF"/>
        </w:rPr>
        <w:br/>
      </w:r>
      <w:r w:rsidRPr="009D3AD0">
        <w:t>Leerlingen zijn eigenaar van hun eigen leerproces en leren daarbij keuzes te maken</w:t>
      </w:r>
      <w:r>
        <w:t xml:space="preserve"> in hun schoolwerk, maar ook werkhouding en gedrag</w:t>
      </w:r>
      <w:r w:rsidRPr="009D3AD0">
        <w:t xml:space="preserve">. Leerlingen ontwikkelen zich tot mondige mensen en kunnen en durven hun mening te geven over morele kwesties. </w:t>
      </w:r>
      <w:r>
        <w:t xml:space="preserve">Zij kunnen hun mening geven met respect voor de medemens. Leerlingen leren dat ze van waarde kunnen zijn voor de oudere medemens. Leerlingen ontwikkelen zich tot volwassenen die sociaal zelfredzaam zijn. </w:t>
      </w:r>
      <w:r w:rsidRPr="009D3AD0">
        <w:t xml:space="preserve"> </w:t>
      </w:r>
    </w:p>
    <w:p w:rsidR="005F3D35" w:rsidP="00602119" w:rsidRDefault="005F3D35" w14:paraId="008CBA24" w14:textId="77777777">
      <w:pPr>
        <w:spacing w:line="276" w:lineRule="auto"/>
      </w:pPr>
      <w:r w:rsidRPr="005B35B3">
        <w:rPr>
          <w:b/>
          <w:color w:val="2E74B5" w:themeColor="accent1" w:themeShade="BF"/>
        </w:rPr>
        <w:t>WIJ LEREN KRITISCH DENKEN OP WINGERD</w:t>
      </w:r>
      <w:r w:rsidR="00602119">
        <w:rPr>
          <w:b/>
          <w:color w:val="2E74B5" w:themeColor="accent1" w:themeShade="BF"/>
        </w:rPr>
        <w:br/>
      </w:r>
      <w:r>
        <w:t xml:space="preserve">Leerlingen reflecteren op hun leren, denken en doen. Leerlingen zijn eigenaar van hun eigen leerproces en hebben de regie over hun ontwikkeling. Leerlingen beheersen de einddoelen op niveau, maar ook bezitten zij vaardigheden zoals ICT geletterdheid, probleemoplossend vermogen, kritisch denken en creativiteit. Leerlingen ontwikkelen een moreel kompas. </w:t>
      </w:r>
    </w:p>
    <w:p w:rsidRPr="004917B0" w:rsidR="005F3D35" w:rsidP="005F3D35" w:rsidRDefault="005F3D35" w14:paraId="35DDB3E3" w14:textId="77777777">
      <w:pPr>
        <w:spacing w:line="276" w:lineRule="auto"/>
        <w:rPr>
          <w:color w:val="2E74B5" w:themeColor="accent1" w:themeShade="BF"/>
        </w:rPr>
      </w:pPr>
      <w:r w:rsidRPr="005B35B3">
        <w:rPr>
          <w:b/>
          <w:color w:val="2E74B5" w:themeColor="accent1" w:themeShade="BF"/>
        </w:rPr>
        <w:t>WIJ LEREN WERKEN MET PLEZIER OP WINGERD</w:t>
      </w:r>
      <w:r w:rsidR="00602119">
        <w:rPr>
          <w:b/>
          <w:color w:val="2E74B5" w:themeColor="accent1" w:themeShade="BF"/>
        </w:rPr>
        <w:br/>
      </w:r>
      <w:r>
        <w:t xml:space="preserve">Leerlingen op Wingerd leren, spelen en werken met plezier samen.  Leerlingen behandelen elkaar met respect. Ouders zijn welkom activiteiten op school mee te ervaren en even deel uit te maken van de schoolse setting. Wij bieden een fijne plek waar leerlingen van ’s ochtends tot ’s avond kunnen zijn. Wij bieden naschoolse activiteiten zodat kinderen in hun directe leefomgeving hun sport of hobby’s kunnen beoefenen. </w:t>
      </w:r>
    </w:p>
    <w:p w:rsidRPr="00320556" w:rsidR="004917B0" w:rsidP="005F3D35" w:rsidRDefault="004917B0" w14:paraId="70DF9E56" w14:textId="77777777">
      <w:pPr>
        <w:spacing w:line="276" w:lineRule="auto"/>
        <w:rPr>
          <w:color w:val="2E74B5" w:themeColor="accent1" w:themeShade="BF"/>
        </w:rPr>
      </w:pPr>
    </w:p>
    <w:p w:rsidRPr="00B0106C" w:rsidR="00540035" w:rsidP="00B0106C" w:rsidRDefault="003E4F85" w14:paraId="4B08EED2" w14:textId="77777777">
      <w:pPr>
        <w:pStyle w:val="Kop3"/>
        <w:rPr>
          <w:rFonts w:asciiTheme="minorHAnsi" w:hAnsiTheme="minorHAnsi" w:cstheme="minorHAnsi"/>
          <w:b/>
          <w:color w:val="2E74B5" w:themeColor="accent1" w:themeShade="BF"/>
        </w:rPr>
      </w:pPr>
      <w:bookmarkStart w:name="_Toc28854078" w:id="6"/>
      <w:r w:rsidRPr="00B0106C">
        <w:rPr>
          <w:rFonts w:asciiTheme="minorHAnsi" w:hAnsiTheme="minorHAnsi" w:cstheme="minorHAnsi"/>
          <w:b/>
          <w:color w:val="2E74B5" w:themeColor="accent1" w:themeShade="BF"/>
        </w:rPr>
        <w:t>2.2.2.  DOELEN VOOR DE MEDEWERKERS</w:t>
      </w:r>
      <w:bookmarkEnd w:id="6"/>
    </w:p>
    <w:p w:rsidRPr="004917B0" w:rsidR="004917B0" w:rsidP="00233EDC" w:rsidRDefault="004917B0" w14:paraId="2CD97E3C" w14:textId="77777777">
      <w:pPr>
        <w:spacing w:line="276" w:lineRule="auto"/>
        <w:rPr>
          <w:color w:val="2E74B5" w:themeColor="accent1" w:themeShade="BF"/>
        </w:rPr>
      </w:pPr>
      <w:r w:rsidRPr="00300D13">
        <w:rPr>
          <w:color w:val="00B0F0"/>
        </w:rPr>
        <w:br/>
      </w:r>
      <w:r w:rsidRPr="00300D13" w:rsidR="000A47E0">
        <w:rPr>
          <w:b/>
          <w:color w:val="2E74B5" w:themeColor="accent1" w:themeShade="BF"/>
        </w:rPr>
        <w:t>WIJ LEREN MET PLEZIER SAMENWERKEN</w:t>
      </w:r>
      <w:r w:rsidRPr="00300D13">
        <w:rPr>
          <w:color w:val="2E74B5" w:themeColor="accent1" w:themeShade="BF"/>
        </w:rPr>
        <w:br/>
      </w:r>
      <w:r>
        <w:t xml:space="preserve">We werken met passie aan een gezamenlijk doel. We hechten belang aan het benoemen van wat goed gaat en halen daar onze energie uit. We gaan uit van de kwaliteiten van elkaar en geven elkaar positieve feedback op de dingen die we goed doen. </w:t>
      </w:r>
      <w:r w:rsidR="00E27DAC">
        <w:t>Wij bieden een plek in onze clusters voor studenten va</w:t>
      </w:r>
      <w:r w:rsidR="00F32515">
        <w:t>n de lerarenopleiding om hen het vak eigen te laten maken</w:t>
      </w:r>
      <w:r w:rsidR="00E27DAC">
        <w:t>.</w:t>
      </w:r>
      <w:r w:rsidR="00CC4703">
        <w:t xml:space="preserve"> </w:t>
      </w:r>
    </w:p>
    <w:p w:rsidRPr="000A47E0" w:rsidR="004917B0" w:rsidP="00233EDC" w:rsidRDefault="000A47E0" w14:paraId="3F958956" w14:textId="77777777">
      <w:pPr>
        <w:spacing w:before="100" w:beforeAutospacing="1" w:after="100" w:afterAutospacing="1" w:line="276" w:lineRule="auto"/>
      </w:pPr>
      <w:r w:rsidRPr="000A47E0">
        <w:rPr>
          <w:b/>
          <w:color w:val="2E74B5" w:themeColor="accent1" w:themeShade="BF"/>
        </w:rPr>
        <w:t>WIJ LEREN SAMEN LEVEN</w:t>
      </w:r>
      <w:r w:rsidRPr="004917B0">
        <w:rPr>
          <w:color w:val="2E74B5" w:themeColor="accent1" w:themeShade="BF"/>
        </w:rPr>
        <w:t xml:space="preserve"> </w:t>
      </w:r>
      <w:r w:rsidRPr="004917B0" w:rsidR="004917B0">
        <w:rPr>
          <w:color w:val="2E74B5" w:themeColor="accent1" w:themeShade="BF"/>
        </w:rPr>
        <w:br/>
      </w:r>
      <w:r w:rsidR="004917B0">
        <w:t xml:space="preserve">Wij investeren in de relatie met ouders en hechten waarde aan ouderbetrokkenheid. </w:t>
      </w:r>
      <w:r w:rsidR="00E27DAC">
        <w:t xml:space="preserve">Wij hebben respect voor leerlingen en hun ouders. Wij bieden ouders ruimte om hun zorgen en hun vragen met ons te delen. Wij kunnen ons verplaatsen in de ouders van onze leerlingen. We hebben </w:t>
      </w:r>
      <w:r w:rsidRPr="000A47E0" w:rsidR="00E27DAC">
        <w:t xml:space="preserve">hoge verwachtingen van leerlingen en stellen hoge doelen. </w:t>
      </w:r>
    </w:p>
    <w:p w:rsidR="00E27DAC" w:rsidP="00233EDC" w:rsidRDefault="000A47E0" w14:paraId="322F1F8D" w14:textId="77777777">
      <w:pPr>
        <w:spacing w:before="100" w:beforeAutospacing="1" w:after="100" w:afterAutospacing="1" w:line="276" w:lineRule="auto"/>
      </w:pPr>
      <w:r w:rsidRPr="000A47E0">
        <w:rPr>
          <w:b/>
          <w:color w:val="2E74B5" w:themeColor="accent1" w:themeShade="BF"/>
        </w:rPr>
        <w:t>WIJ LEREN KRITISCH DENKEN</w:t>
      </w:r>
      <w:r w:rsidRPr="00F32515" w:rsidR="00E27DAC">
        <w:rPr>
          <w:color w:val="2E74B5" w:themeColor="accent1" w:themeShade="BF"/>
        </w:rPr>
        <w:br/>
      </w:r>
      <w:r w:rsidR="00E27DAC">
        <w:t xml:space="preserve">Wij werken vanuit een open en lerende houding, staan open voor feedback op datgene dat we nog lastig vinden. Wij oordelen niet </w:t>
      </w:r>
      <w:r w:rsidR="00F32515">
        <w:t xml:space="preserve">over anderen. Wij behandelen elkaar, onze leerlingen en hun ouders met respect. </w:t>
      </w:r>
      <w:r w:rsidR="00E27DAC">
        <w:t xml:space="preserve">Wij reflecteren samen op ons eigen handelen. </w:t>
      </w:r>
      <w:r w:rsidR="00F32515">
        <w:t>Wij zijn in al het bovenstaande een voorbeeld naar onze leerlingen.</w:t>
      </w:r>
      <w:r w:rsidRPr="00F7419B" w:rsidR="00F7419B">
        <w:t xml:space="preserve"> </w:t>
      </w:r>
      <w:r w:rsidR="00F7419B">
        <w:t xml:space="preserve">We stemmen continue af met elkaar met als doel het versterken van de samenwerking en ons onderwijs. </w:t>
      </w:r>
    </w:p>
    <w:p w:rsidR="00F32515" w:rsidP="00233EDC" w:rsidRDefault="000A47E0" w14:paraId="70C94362" w14:textId="77777777">
      <w:pPr>
        <w:spacing w:before="100" w:beforeAutospacing="1" w:after="100" w:afterAutospacing="1" w:line="276" w:lineRule="auto"/>
      </w:pPr>
      <w:r w:rsidRPr="000A47E0">
        <w:rPr>
          <w:b/>
          <w:color w:val="2E74B5" w:themeColor="accent1" w:themeShade="BF"/>
        </w:rPr>
        <w:t>WIJ LEREN ZELF VERANTWOORDELIJKHEID NEMEN</w:t>
      </w:r>
      <w:r w:rsidR="00300D13">
        <w:rPr>
          <w:color w:val="2E74B5" w:themeColor="accent1" w:themeShade="BF"/>
        </w:rPr>
        <w:br/>
      </w:r>
      <w:r w:rsidR="00F32515">
        <w:t xml:space="preserve">Wij leren kinderen eigenaar te zijn van hun eigen leerproces. Wij leren kinderen hoe ze zelfstandig kunnen werken en hoe zij </w:t>
      </w:r>
      <w:r w:rsidR="00BD366D">
        <w:t xml:space="preserve">zelfverantwoordelijk zijn voor hun eigen keuzes. Wij leren kinderen dat zij zelf de regie hebben over hun eigen leerproces en daarmee dus invloed hebben op hun eigen ontwikkeling. Wij leren kinderen dat inzet loont. </w:t>
      </w:r>
      <w:r w:rsidR="00F32515">
        <w:t>Wij mogen fouten maken en kunnen deze toegeven. Wij reflecteren op ons h</w:t>
      </w:r>
      <w:r w:rsidR="00BD366D">
        <w:t xml:space="preserve">andelen. Wij laten zien dat we zelf verantwoordelijkheid nemen als burger van onze samenleving. Wij nemen zelf verantwoordelijkheid voor onze eigen duurzaamheid, daarmee onze duurzame inzetbaarheid. </w:t>
      </w:r>
    </w:p>
    <w:p w:rsidR="000A47E0" w:rsidP="00233EDC" w:rsidRDefault="000A47E0" w14:paraId="44E871BC" w14:textId="77777777">
      <w:pPr>
        <w:spacing w:before="100" w:beforeAutospacing="1" w:after="100" w:afterAutospacing="1" w:line="276" w:lineRule="auto"/>
        <w:rPr>
          <w:color w:val="2E74B5" w:themeColor="accent1" w:themeShade="BF"/>
        </w:rPr>
      </w:pPr>
    </w:p>
    <w:p w:rsidRPr="000A47E0" w:rsidR="00F32515" w:rsidP="000A47E0" w:rsidRDefault="000A47E0" w14:paraId="378937DC" w14:textId="77777777">
      <w:pPr>
        <w:pStyle w:val="Kop3"/>
        <w:rPr>
          <w:rFonts w:asciiTheme="minorHAnsi" w:hAnsiTheme="minorHAnsi" w:cstheme="minorHAnsi"/>
          <w:b/>
          <w:color w:val="2E74B5" w:themeColor="accent1" w:themeShade="BF"/>
        </w:rPr>
      </w:pPr>
      <w:bookmarkStart w:name="_Toc28854079" w:id="7"/>
      <w:r w:rsidRPr="000A47E0">
        <w:rPr>
          <w:rFonts w:asciiTheme="minorHAnsi" w:hAnsiTheme="minorHAnsi" w:cstheme="minorHAnsi"/>
          <w:b/>
          <w:color w:val="2E74B5" w:themeColor="accent1" w:themeShade="BF"/>
        </w:rPr>
        <w:t>2.2.3. DOELEN VOOR DE ORGANISATIE</w:t>
      </w:r>
      <w:bookmarkEnd w:id="7"/>
    </w:p>
    <w:p w:rsidR="00CC4703" w:rsidP="00233EDC" w:rsidRDefault="000A47E0" w14:paraId="557D0FEF" w14:textId="77777777">
      <w:pPr>
        <w:spacing w:before="100" w:beforeAutospacing="1" w:after="100" w:afterAutospacing="1" w:line="276" w:lineRule="auto"/>
      </w:pPr>
      <w:r w:rsidRPr="000A47E0">
        <w:rPr>
          <w:b/>
          <w:color w:val="2E74B5" w:themeColor="accent1" w:themeShade="BF"/>
        </w:rPr>
        <w:t>WIJ LEREN KRITISCH DENKEN</w:t>
      </w:r>
      <w:r w:rsidRPr="00F32515" w:rsidR="00CC4703">
        <w:rPr>
          <w:color w:val="2E74B5" w:themeColor="accent1" w:themeShade="BF"/>
        </w:rPr>
        <w:br/>
      </w:r>
      <w:r w:rsidRPr="00CC4703" w:rsidR="00CC4703">
        <w:t>Wingerd beschikt over voldoende Hardware en software om toekomstgericht onderwijs te kunnen</w:t>
      </w:r>
      <w:r w:rsidR="00CC4703">
        <w:rPr>
          <w:color w:val="2E74B5" w:themeColor="accent1" w:themeShade="BF"/>
        </w:rPr>
        <w:t xml:space="preserve"> </w:t>
      </w:r>
      <w:r w:rsidRPr="00CC4703" w:rsidR="00CC4703">
        <w:t xml:space="preserve">bieden. </w:t>
      </w:r>
      <w:r w:rsidR="00CC4703">
        <w:t xml:space="preserve">Wingerd beschikt over geschikte ruimtes om het clusteronderwijs op een goede manier te kunnen vormgeven. Wingerd maakt gebruik van meubilair dat een actieve werkhouding bij leerlingen en medewerkers stimuleert. </w:t>
      </w:r>
    </w:p>
    <w:p w:rsidRPr="00CC4703" w:rsidR="00CC4703" w:rsidP="00233EDC" w:rsidRDefault="000A47E0" w14:paraId="17068772" w14:textId="77777777">
      <w:pPr>
        <w:spacing w:before="100" w:beforeAutospacing="1" w:after="100" w:afterAutospacing="1" w:line="276" w:lineRule="auto"/>
      </w:pPr>
      <w:r w:rsidRPr="000A47E0">
        <w:rPr>
          <w:b/>
          <w:color w:val="2E74B5" w:themeColor="accent1" w:themeShade="BF"/>
        </w:rPr>
        <w:t>WE LEREN MET PLEZIER SAMENWERKEN.</w:t>
      </w:r>
      <w:r w:rsidR="00CC4703">
        <w:rPr>
          <w:color w:val="2E74B5" w:themeColor="accent1" w:themeShade="BF"/>
        </w:rPr>
        <w:br/>
      </w:r>
      <w:r>
        <w:t xml:space="preserve"> </w:t>
      </w:r>
      <w:r w:rsidR="00CC4703">
        <w:t>Wingerd biedt startende leerkrachten een goede ondersteuning. Medewerkers krijgen de mogelijkheid om zich te ontwikkelen, directie stimuleert deze ontwikkeling. De directie heeft aandacht voor de medewerkers als professionals en ook als mens. Wij bieden studenten een fijne en leerzame leer-werkplek</w:t>
      </w:r>
    </w:p>
    <w:p w:rsidR="003A4B99" w:rsidP="00233EDC" w:rsidRDefault="000A47E0" w14:paraId="41033DA5" w14:textId="77777777">
      <w:pPr>
        <w:spacing w:before="100" w:beforeAutospacing="1" w:after="100" w:afterAutospacing="1" w:line="276" w:lineRule="auto"/>
      </w:pPr>
      <w:r w:rsidRPr="000A47E0">
        <w:rPr>
          <w:b/>
          <w:color w:val="2E74B5" w:themeColor="accent1" w:themeShade="BF"/>
        </w:rPr>
        <w:t>WIJ LEREN SAMEN LEVEN</w:t>
      </w:r>
      <w:r w:rsidRPr="004917B0">
        <w:rPr>
          <w:color w:val="2E74B5" w:themeColor="accent1" w:themeShade="BF"/>
        </w:rPr>
        <w:t xml:space="preserve"> </w:t>
      </w:r>
      <w:r w:rsidRPr="004917B0" w:rsidR="00061B98">
        <w:rPr>
          <w:color w:val="2E74B5" w:themeColor="accent1" w:themeShade="BF"/>
        </w:rPr>
        <w:br/>
      </w:r>
      <w:r w:rsidRPr="00061B98" w:rsidR="00061B98">
        <w:t>Wij bieden onderwijs opmaat, passend bij de onderwijsbehoeftes van de leerlingen. We werken samen met ouders aan de opvoeding en ontwikkeling van het kind.</w:t>
      </w:r>
      <w:r w:rsidR="00061B98">
        <w:t xml:space="preserve"> Wij bieden een fijne plek waar leerlingen van ’s ochtends tot ’s avond kunnen zijn. Wij bieden naschoolse activiteiten zodat kinderen in hun directe leefomgeving hun sport of hobby’s kunnen beoefenen. </w:t>
      </w:r>
      <w:r w:rsidR="003A4B99">
        <w:t xml:space="preserve">Wij </w:t>
      </w:r>
      <w:r w:rsidR="009D3AD0">
        <w:t xml:space="preserve">zijn met het hele bovenbouwcluster, Intern Begeleider en locatieleider verantwoordelijk voor het schooladvies en deze komt derhalve op basis van gedachtewisseling van voorgenoemden tot stand. Wij betrekken ouders bij het onderwijsproces van hun kind door ze letterlijk de school in te halen. Wij laten ouders zien wat wij doen en vertellen hen het belang hiervan. </w:t>
      </w:r>
    </w:p>
    <w:p w:rsidRPr="00233EDC" w:rsidR="00540035" w:rsidP="00320556" w:rsidRDefault="000A47E0" w14:paraId="51386440" w14:textId="77777777">
      <w:pPr>
        <w:spacing w:before="100" w:beforeAutospacing="1" w:after="100" w:afterAutospacing="1" w:line="276" w:lineRule="auto"/>
        <w:rPr>
          <w:rFonts w:cstheme="minorHAnsi"/>
        </w:rPr>
      </w:pPr>
      <w:r w:rsidRPr="000A47E0">
        <w:rPr>
          <w:b/>
          <w:color w:val="2E74B5" w:themeColor="accent1" w:themeShade="BF"/>
        </w:rPr>
        <w:t>WIJ LEREN ZELF VERANTWOORDELIJKHEID NEMEN</w:t>
      </w:r>
      <w:r w:rsidR="00320556">
        <w:rPr>
          <w:color w:val="2E74B5" w:themeColor="accent1" w:themeShade="BF"/>
        </w:rPr>
        <w:br/>
      </w:r>
      <w:r w:rsidRPr="00233EDC" w:rsidR="005D5E4F">
        <w:rPr>
          <w:rFonts w:cstheme="minorHAnsi"/>
        </w:rPr>
        <w:t xml:space="preserve">Wingerd bevorderd het eigenaarschap van leerlingen. Wingerd geeft vorm aan een onderwijsconcept dat passend is bij deze tijd en vanuit de visie op eigenaarschap en zelfverantwoordelijk leren. Wingerd maakt het onderwijsconcept expliciet en onderhoud het. Directie draagt zorg voor de professionele ontwikkeling van medewerkers en duurzame inzetbaarheid. Op Wingerd is sprake van een veilig en voorspelbaar pedagogisch klimaat. </w:t>
      </w:r>
    </w:p>
    <w:p w:rsidRPr="00137C7C" w:rsidR="00540035" w:rsidP="00233EDC" w:rsidRDefault="00540035" w14:paraId="144A5D23" w14:textId="77777777">
      <w:pPr>
        <w:pStyle w:val="KansKleur-tekst"/>
        <w:spacing w:line="276" w:lineRule="auto"/>
      </w:pPr>
    </w:p>
    <w:p w:rsidRPr="000A47E0" w:rsidR="00D641B5" w:rsidP="000A47E0" w:rsidRDefault="00B0106C" w14:paraId="1471DB8A" w14:textId="77777777">
      <w:pPr>
        <w:pStyle w:val="Kop2"/>
        <w:rPr>
          <w:rFonts w:asciiTheme="minorHAnsi" w:hAnsiTheme="minorHAnsi" w:cstheme="minorHAnsi"/>
          <w:b/>
          <w:color w:val="92D050"/>
          <w:sz w:val="28"/>
          <w:szCs w:val="28"/>
        </w:rPr>
      </w:pPr>
      <w:bookmarkStart w:name="_Toc28854080" w:id="8"/>
      <w:r>
        <w:rPr>
          <w:rFonts w:asciiTheme="minorHAnsi" w:hAnsiTheme="minorHAnsi" w:cstheme="minorHAnsi"/>
          <w:b/>
          <w:color w:val="92D050"/>
          <w:sz w:val="28"/>
          <w:szCs w:val="28"/>
        </w:rPr>
        <w:t xml:space="preserve">2.3 </w:t>
      </w:r>
      <w:r w:rsidRPr="000A47E0" w:rsidR="000A47E0">
        <w:rPr>
          <w:rFonts w:asciiTheme="minorHAnsi" w:hAnsiTheme="minorHAnsi" w:cstheme="minorHAnsi"/>
          <w:b/>
          <w:color w:val="92D050"/>
          <w:sz w:val="28"/>
          <w:szCs w:val="28"/>
        </w:rPr>
        <w:t>KWALITEITSZORG</w:t>
      </w:r>
      <w:bookmarkEnd w:id="8"/>
    </w:p>
    <w:p w:rsidR="000A47E0" w:rsidP="000A47E0" w:rsidRDefault="000A47E0" w14:paraId="738610EB" w14:textId="77777777"/>
    <w:p w:rsidR="000A47E0" w:rsidP="00A14696" w:rsidRDefault="00E952FA" w14:paraId="0953615C" w14:textId="77777777">
      <w:pPr>
        <w:pStyle w:val="Kop3"/>
      </w:pPr>
      <w:bookmarkStart w:name="_Toc28854081" w:id="9"/>
      <w:r>
        <w:rPr>
          <w:rFonts w:asciiTheme="minorHAnsi" w:hAnsiTheme="minorHAnsi" w:cstheme="minorHAnsi"/>
          <w:b/>
          <w:color w:val="2E74B5" w:themeColor="accent1" w:themeShade="BF"/>
        </w:rPr>
        <w:t xml:space="preserve">2.3.1 </w:t>
      </w:r>
      <w:r w:rsidRPr="000A47E0" w:rsidR="000A47E0">
        <w:rPr>
          <w:rFonts w:asciiTheme="minorHAnsi" w:hAnsiTheme="minorHAnsi" w:cstheme="minorHAnsi"/>
          <w:b/>
          <w:color w:val="2E74B5" w:themeColor="accent1" w:themeShade="BF"/>
        </w:rPr>
        <w:t>ZORG VOOR EEN CULTUUR GERICHT OP KWALITEIT</w:t>
      </w:r>
      <w:bookmarkEnd w:id="9"/>
      <w:r w:rsidR="00A14696">
        <w:rPr>
          <w:rFonts w:asciiTheme="minorHAnsi" w:hAnsiTheme="minorHAnsi" w:cstheme="minorHAnsi"/>
          <w:b/>
          <w:color w:val="2E74B5" w:themeColor="accent1" w:themeShade="BF"/>
        </w:rPr>
        <w:br/>
      </w:r>
    </w:p>
    <w:p w:rsidR="000A47E0" w:rsidP="000A47E0" w:rsidRDefault="000A47E0" w14:paraId="7A6689DA" w14:textId="77777777">
      <w:r>
        <w:t>Onze school bouwt aan een cultuur van zorg voor kwaliteit. In deze cultuur staat niet het kwaliteitszorgsysteem centraal maar gaat het om de samenwerking en gedachtewisseling tussen de professionals.</w:t>
      </w:r>
    </w:p>
    <w:p w:rsidR="000A47E0" w:rsidP="000A47E0" w:rsidRDefault="000A47E0" w14:paraId="5B5742AD" w14:textId="77777777">
      <w:r>
        <w:t>In een cultuur van kwaliteit moet iedere medewerker ervan overtuigd zijn dat het er toe doet wat zij doet en wat zij zegt. Het handelen van de leerkracht maakt het verschil in het primair proces. En het handelen van de overige medewerkers - conciërge, de administratief medewerker, intern begeleider, de directeur, stafleden, en de bestuurder - maakt het verschil in de kwaliteit van de ondersteunende processen.</w:t>
      </w:r>
    </w:p>
    <w:p w:rsidR="000A47E0" w:rsidP="000A47E0" w:rsidRDefault="000A47E0" w14:paraId="4A638FD2" w14:textId="77777777">
      <w:r>
        <w:t>In een cultuur van zorg voor kwaliteit is het gesprek bij uitstek het middel om de kwaliteit van het handelen van medewerkers te onderhouden en te versterken. Medewerkers van onze school voeren een professionele dialoog met elkaar om gezamenlijk tot een definiëring van kwaliteit te komen en om draakvlak hiervoor te realiseren. Dit geldt voor iedereen: leerkrachten, onderwijsondersteunend personeel, schoolleiding en bestuur. In het gesprek reflecteren ze op het eigen handelen en scherpen hun handelen aan. Op deze wijze kunnen ze de kwaliteit die ze gedefinieerd hebben ook leveren en borgen. In deze gesprekken hebben deelnemers een gelijkwaardige rol. De leidinggevende stimuleert en bewaakt dat deze gesprekken plaatsvinden. In het gesprek zelf heeft zij een voorbeeldrol als gelijkwaardig gesprekspartner.</w:t>
      </w:r>
    </w:p>
    <w:p w:rsidR="000A47E0" w:rsidP="000A47E0" w:rsidRDefault="000A47E0" w14:paraId="637805D2" w14:textId="77777777">
      <w:pPr>
        <w:rPr>
          <w:b/>
        </w:rPr>
      </w:pPr>
    </w:p>
    <w:p w:rsidR="000A47E0" w:rsidP="00A14696" w:rsidRDefault="000A47E0" w14:paraId="2D103EA5" w14:textId="77777777">
      <w:pPr>
        <w:pStyle w:val="Kop3"/>
      </w:pPr>
      <w:bookmarkStart w:name="_Toc28854082" w:id="10"/>
      <w:r w:rsidRPr="000A47E0">
        <w:rPr>
          <w:rFonts w:asciiTheme="minorHAnsi" w:hAnsiTheme="minorHAnsi" w:cstheme="minorHAnsi"/>
          <w:b/>
          <w:color w:val="2E74B5" w:themeColor="accent1" w:themeShade="BF"/>
        </w:rPr>
        <w:t xml:space="preserve">2.3.2. </w:t>
      </w:r>
      <w:r>
        <w:rPr>
          <w:rFonts w:asciiTheme="minorHAnsi" w:hAnsiTheme="minorHAnsi" w:cstheme="minorHAnsi"/>
          <w:b/>
          <w:color w:val="2E74B5" w:themeColor="accent1" w:themeShade="BF"/>
        </w:rPr>
        <w:t xml:space="preserve"> </w:t>
      </w:r>
      <w:r w:rsidRPr="000A47E0">
        <w:rPr>
          <w:rFonts w:asciiTheme="minorHAnsi" w:hAnsiTheme="minorHAnsi" w:cstheme="minorHAnsi"/>
          <w:b/>
          <w:color w:val="2E74B5" w:themeColor="accent1" w:themeShade="BF"/>
        </w:rPr>
        <w:t>KWALITEIT VAN ONDERWIJSLEERRESULTATEN</w:t>
      </w:r>
      <w:bookmarkEnd w:id="10"/>
      <w:r w:rsidR="00A14696">
        <w:rPr>
          <w:rFonts w:asciiTheme="minorHAnsi" w:hAnsiTheme="minorHAnsi" w:cstheme="minorHAnsi"/>
          <w:b/>
          <w:color w:val="2E74B5" w:themeColor="accent1" w:themeShade="BF"/>
        </w:rPr>
        <w:br/>
      </w:r>
    </w:p>
    <w:p w:rsidR="000A47E0" w:rsidP="000A47E0" w:rsidRDefault="000A47E0" w14:paraId="3F4F2B09" w14:textId="77777777">
      <w:r>
        <w:t>Onze school werkt opbrengst- en handelingsgericht. Voor alle groepen stelt de school streefdoelen vast op de verschillende vak- en vormingsgebieden. Ieder jaar evalueert en analyseert onze school de onderwijsleerresultaten in het opbrengstenkatern.</w:t>
      </w:r>
    </w:p>
    <w:p w:rsidR="000A47E0" w:rsidP="000A47E0" w:rsidRDefault="000A47E0" w14:paraId="574E5EEE" w14:textId="77777777">
      <w:r>
        <w:t>Voor leerlingen met speciale behoeften die basisondersteuning of extra ondersteuning nodig hebben, stelt onze school ook individuele streefdoelen doelen op zodat we de ondersteuning ook kunnen evalueren.</w:t>
      </w:r>
    </w:p>
    <w:p w:rsidR="000A47E0" w:rsidP="000A47E0" w:rsidRDefault="000A47E0" w14:paraId="53BDB291" w14:textId="77777777">
      <w:pPr>
        <w:rPr>
          <w:rStyle w:val="Hyperlink"/>
        </w:rPr>
      </w:pPr>
      <w:r>
        <w:t>Het meest recente opbrengstkatern van onze school is: [</w:t>
      </w:r>
      <w:hyperlink w:history="1" r:id="rId15">
        <w:r w:rsidR="00B23AF5">
          <w:rPr>
            <w:rStyle w:val="Hyperlink"/>
          </w:rPr>
          <w:t>https://kansenkleur.sharepoint.com/wingerd/Algemeen/Forms/AllItems.aspx?viewid=58654bc5%2D68db%2D4458%2Dbb70%2D5b6f5a6850d2&amp;id=%2Fwingerd%2FAlgemeen%2Fzorg%2FOpbrengsten</w:t>
        </w:r>
      </w:hyperlink>
    </w:p>
    <w:p w:rsidR="00A14696" w:rsidP="000A47E0" w:rsidRDefault="00A14696" w14:paraId="463F29E8" w14:textId="77777777"/>
    <w:p w:rsidR="000A47E0" w:rsidP="000A47E0" w:rsidRDefault="000A47E0" w14:paraId="3B7B4B86" w14:textId="77777777"/>
    <w:p w:rsidR="000A47E0" w:rsidP="00A14696" w:rsidRDefault="000A47E0" w14:paraId="1E5831ED" w14:textId="77777777">
      <w:pPr>
        <w:pStyle w:val="Kop3"/>
      </w:pPr>
      <w:bookmarkStart w:name="_Toc28854083" w:id="11"/>
      <w:r w:rsidRPr="000A47E0">
        <w:rPr>
          <w:rFonts w:asciiTheme="minorHAnsi" w:hAnsiTheme="minorHAnsi" w:cstheme="minorHAnsi"/>
          <w:b/>
          <w:color w:val="2E74B5" w:themeColor="accent1" w:themeShade="BF"/>
        </w:rPr>
        <w:t xml:space="preserve">2.3.3.  </w:t>
      </w:r>
      <w:r>
        <w:rPr>
          <w:rFonts w:asciiTheme="minorHAnsi" w:hAnsiTheme="minorHAnsi" w:cstheme="minorHAnsi"/>
          <w:b/>
          <w:color w:val="2E74B5" w:themeColor="accent1" w:themeShade="BF"/>
        </w:rPr>
        <w:t xml:space="preserve"> </w:t>
      </w:r>
      <w:r w:rsidRPr="000A47E0">
        <w:rPr>
          <w:rFonts w:asciiTheme="minorHAnsi" w:hAnsiTheme="minorHAnsi" w:cstheme="minorHAnsi"/>
          <w:b/>
          <w:color w:val="2E74B5" w:themeColor="accent1" w:themeShade="BF"/>
        </w:rPr>
        <w:t>AANDACHT VOOR PROCESKWALITEIT</w:t>
      </w:r>
      <w:bookmarkEnd w:id="11"/>
      <w:r w:rsidR="00A14696">
        <w:rPr>
          <w:rFonts w:asciiTheme="minorHAnsi" w:hAnsiTheme="minorHAnsi" w:cstheme="minorHAnsi"/>
          <w:b/>
          <w:color w:val="2E74B5" w:themeColor="accent1" w:themeShade="BF"/>
        </w:rPr>
        <w:br/>
      </w:r>
    </w:p>
    <w:p w:rsidR="000A47E0" w:rsidP="000A47E0" w:rsidRDefault="000A47E0" w14:paraId="75803C74" w14:textId="77777777">
      <w:pPr>
        <w:spacing w:line="276" w:lineRule="auto"/>
      </w:pPr>
      <w:r>
        <w:t>Onze school heeft de kwaliteit van het onderwijsleerproces gedefinieerd in een pedagogische en didactische huisstijl.</w:t>
      </w:r>
    </w:p>
    <w:p w:rsidR="000A47E0" w:rsidP="000A47E0" w:rsidRDefault="000A47E0" w14:paraId="36E3E6B2" w14:textId="43763EFA">
      <w:pPr>
        <w:spacing w:line="276" w:lineRule="auto"/>
      </w:pPr>
      <w:r w:rsidR="000A47E0">
        <w:rPr/>
        <w:t>In een cultuur van zorg voor kwaliteit is een huisstijl op papier waardeloos zonder de weg er naartoe. Het gaat om het denkproces, de gedachtewisseling tussen de professionals. De gedachtewisseling hierover leidt tot inzichten en afspraken. Hierdoor weet iedere medewerker waarom deze afspraak is gemaakt. Zo ontstaat een set van onderbouwde en doorleefde afspraken over pedagogisch en didactisch handelen</w:t>
      </w:r>
      <w:r w:rsidR="78C49277">
        <w:rPr/>
        <w:t xml:space="preserve">. Wingerd legt de voorlopige uitkomsten vast in een kijkwijzer of kwaliteitskaart, </w:t>
      </w:r>
      <w:r w:rsidR="5953CFBB">
        <w:rPr/>
        <w:t>dit vormt de werkwijze op Wingerd op papier. Dat wat er staat, dat is wat we doen.</w:t>
      </w:r>
      <w:r w:rsidR="000A47E0">
        <w:rPr/>
        <w:t xml:space="preserve"> </w:t>
      </w:r>
      <w:r w:rsidR="000A47E0">
        <w:rPr/>
        <w:t>Een huisstijl is nooit af en kan telkens bijgesteld en aangevuld worden.</w:t>
      </w:r>
    </w:p>
    <w:p w:rsidR="000A47E0" w:rsidP="000A47E0" w:rsidRDefault="000A47E0" w14:paraId="738286A5" w14:textId="77777777">
      <w:pPr>
        <w:spacing w:line="276" w:lineRule="auto"/>
      </w:pPr>
      <w:r>
        <w:t>Medewerkers kunnen elkaar aanspreken op afspraken en kunnen met elkaar reflecteren of ze de afspraken nog zo hanteren dat het oorspronkelijke doel bereikt wordt of dat bijstelling nodig is.</w:t>
      </w:r>
    </w:p>
    <w:p w:rsidR="000A47E0" w:rsidP="000A47E0" w:rsidRDefault="000A47E0" w14:paraId="4FB2DBEE" w14:textId="77777777">
      <w:pPr>
        <w:spacing w:line="276" w:lineRule="auto"/>
      </w:pPr>
      <w:r>
        <w:t>Het doel voor 2023 is dat onze pedagogische en didactische huisstijl is beschreven in kwaliteitskaarten</w:t>
      </w:r>
      <w:r w:rsidR="00B23AF5">
        <w:t xml:space="preserve">. Een voorbeeld van een kwaliteitskaart zoals deze al gehanteerd wordt op Wingerd bij Voortgezet technisch lezen: </w:t>
      </w:r>
      <w:hyperlink w:history="1" r:id="rId16">
        <w:r w:rsidR="00B23AF5">
          <w:rPr>
            <w:rStyle w:val="Hyperlink"/>
          </w:rPr>
          <w:t>https://kansenkleur.sharepoint.com/:w:/r/wingerd/_layouts/15/Doc.aspx?sourcedoc=%7BA6E6AFFE-637B-402D-A975-08FA5BFD7163%7D&amp;file=Kijkwijzer%20VTL%20Wingerd.docx&amp;action=default&amp;mobileredirect=true</w:t>
        </w:r>
      </w:hyperlink>
    </w:p>
    <w:p w:rsidR="000A47E0" w:rsidP="000A47E0" w:rsidRDefault="000A47E0" w14:paraId="3A0FF5F2" w14:textId="77777777">
      <w:pPr>
        <w:rPr>
          <w:b/>
        </w:rPr>
      </w:pPr>
    </w:p>
    <w:p w:rsidR="000A47E0" w:rsidP="00A14696" w:rsidRDefault="000A47E0" w14:paraId="73E02866" w14:textId="77777777">
      <w:pPr>
        <w:pStyle w:val="Kop3"/>
      </w:pPr>
      <w:bookmarkStart w:name="_Toc28854084" w:id="12"/>
      <w:r w:rsidRPr="000A47E0">
        <w:rPr>
          <w:rFonts w:asciiTheme="minorHAnsi" w:hAnsiTheme="minorHAnsi" w:cstheme="minorHAnsi"/>
          <w:b/>
          <w:color w:val="2E74B5" w:themeColor="accent1" w:themeShade="BF"/>
        </w:rPr>
        <w:t>2.3.4.  KWALITEITSBORGING</w:t>
      </w:r>
      <w:bookmarkEnd w:id="12"/>
      <w:r w:rsidR="00A14696">
        <w:rPr>
          <w:rFonts w:asciiTheme="minorHAnsi" w:hAnsiTheme="minorHAnsi" w:cstheme="minorHAnsi"/>
          <w:b/>
          <w:color w:val="2E74B5" w:themeColor="accent1" w:themeShade="BF"/>
        </w:rPr>
        <w:br/>
      </w:r>
    </w:p>
    <w:p w:rsidR="000A47E0" w:rsidP="000A47E0" w:rsidRDefault="000A47E0" w14:paraId="2D7CACEF" w14:textId="77777777">
      <w:pPr>
        <w:spacing w:line="276" w:lineRule="auto"/>
      </w:pPr>
      <w:r>
        <w:t>Kans &amp; Kleur heeft in haar huidig strategisch beleid kwaliteitsborging als topprioriteit benoemd. Onze school ziet in de explicitering van de huisstijl ook een mogelijkheid om borging te realiseren. In de huisstijl hebben wij gedefinieerd wat proceskwaliteit is. Door ieder jaar aandacht te besteden aan de huisstijl en activiteiten in te plannen die gericht zijn op het bewaken van deze huisstijl, borgt onze school de ontwikkelingen uit het verleden. Deze ontwikkelingen hebben immers hun plek gekregen in de huisstijl. Onze school maakt gebruik van de volgende activiteiten om de kwaliteit van het onderwijsleerproces te bewaken:</w:t>
      </w:r>
    </w:p>
    <w:p w:rsidR="000A47E0" w:rsidP="00B15E89" w:rsidRDefault="000A47E0" w14:paraId="41D6BEA9" w14:textId="77777777">
      <w:pPr>
        <w:spacing w:line="276" w:lineRule="auto"/>
      </w:pPr>
      <w:r w:rsidRPr="00B15E89">
        <w:rPr>
          <w:b/>
          <w:color w:val="2E74B5" w:themeColor="accent1" w:themeShade="BF"/>
          <w:sz w:val="24"/>
        </w:rPr>
        <w:t>KWALITEITSBORGING OP WINGERD</w:t>
      </w:r>
      <w:r w:rsidR="00B15E89">
        <w:rPr>
          <w:b/>
          <w:color w:val="2E74B5" w:themeColor="accent1" w:themeShade="BF"/>
          <w:sz w:val="24"/>
        </w:rPr>
        <w:br/>
      </w:r>
      <w:r>
        <w:t>Onze school legt de verworvenheden van schoolontwikkeling vast in de pedagogische en didactische huisstijl.</w:t>
      </w:r>
    </w:p>
    <w:p w:rsidR="000A47E0" w:rsidP="000A47E0" w:rsidRDefault="000A47E0" w14:paraId="1663CC84" w14:textId="77777777">
      <w:pPr>
        <w:pStyle w:val="Lijstalinea"/>
        <w:numPr>
          <w:ilvl w:val="0"/>
          <w:numId w:val="7"/>
        </w:numPr>
        <w:spacing w:after="0" w:line="276" w:lineRule="auto"/>
      </w:pPr>
      <w:r>
        <w:t>Onze school werkt de pedagogische en didactische huisstijl uit in kwaliteitskaarten;</w:t>
      </w:r>
    </w:p>
    <w:p w:rsidR="000A47E0" w:rsidP="000A47E0" w:rsidRDefault="000A47E0" w14:paraId="23A3D7C0" w14:textId="77777777">
      <w:pPr>
        <w:pStyle w:val="Lijstalinea"/>
        <w:numPr>
          <w:ilvl w:val="0"/>
          <w:numId w:val="7"/>
        </w:numPr>
        <w:spacing w:after="0" w:line="276" w:lineRule="auto"/>
      </w:pPr>
      <w:r>
        <w:t>Onze school plant jaarlijks collegiale consultatie op de werkvloer in;</w:t>
      </w:r>
    </w:p>
    <w:p w:rsidR="000A47E0" w:rsidP="000A47E0" w:rsidRDefault="000A47E0" w14:paraId="20C97E62" w14:textId="77777777">
      <w:pPr>
        <w:pStyle w:val="Lijstalinea"/>
        <w:numPr>
          <w:ilvl w:val="0"/>
          <w:numId w:val="7"/>
        </w:numPr>
        <w:spacing w:after="0" w:line="276" w:lineRule="auto"/>
      </w:pPr>
      <w:r>
        <w:t>Onze school plant jaarlijks structureel klassenbezoeken door de schoolleiding en de intern  begeleider in.</w:t>
      </w:r>
    </w:p>
    <w:p w:rsidR="000A47E0" w:rsidP="000A47E0" w:rsidRDefault="000A47E0" w14:paraId="731575D5" w14:textId="77777777">
      <w:pPr>
        <w:pStyle w:val="Lijstalinea"/>
        <w:numPr>
          <w:ilvl w:val="0"/>
          <w:numId w:val="7"/>
        </w:numPr>
        <w:spacing w:after="0" w:line="276" w:lineRule="auto"/>
      </w:pPr>
      <w:r>
        <w:t>Onze school heeft voor de huidige schoolplanperiode de volgende twee externe (twee) audits ingepland.</w:t>
      </w:r>
    </w:p>
    <w:p w:rsidR="00A14696" w:rsidP="00A14696" w:rsidRDefault="00A14696" w14:paraId="5630AD66" w14:textId="77777777">
      <w:pPr>
        <w:spacing w:after="0" w:line="276" w:lineRule="auto"/>
      </w:pPr>
    </w:p>
    <w:p w:rsidR="00A14696" w:rsidP="00A14696" w:rsidRDefault="00A14696" w14:paraId="61829076" w14:textId="77777777">
      <w:pPr>
        <w:spacing w:after="0" w:line="276" w:lineRule="auto"/>
      </w:pPr>
    </w:p>
    <w:p w:rsidR="00A14696" w:rsidP="00A14696" w:rsidRDefault="00A14696" w14:paraId="2BA226A1" w14:textId="77777777">
      <w:pPr>
        <w:spacing w:after="0" w:line="276" w:lineRule="auto"/>
      </w:pPr>
    </w:p>
    <w:p w:rsidR="000A47E0" w:rsidP="000A47E0" w:rsidRDefault="000A47E0" w14:paraId="17AD93B2" w14:textId="77777777">
      <w:pPr>
        <w:spacing w:line="276" w:lineRule="auto"/>
      </w:pPr>
    </w:p>
    <w:p w:rsidRPr="00A9637D" w:rsidR="000A47E0" w:rsidP="000A47E0" w:rsidRDefault="003E4F85" w14:paraId="7FD01674" w14:textId="77777777">
      <w:pPr>
        <w:spacing w:line="276" w:lineRule="auto"/>
        <w:rPr>
          <w:b/>
          <w:color w:val="2E74B5" w:themeColor="accent1" w:themeShade="BF"/>
          <w:sz w:val="24"/>
        </w:rPr>
      </w:pPr>
      <w:r w:rsidRPr="00A9637D">
        <w:rPr>
          <w:b/>
          <w:color w:val="2E74B5" w:themeColor="accent1" w:themeShade="BF"/>
          <w:sz w:val="24"/>
        </w:rPr>
        <w:t xml:space="preserve">OVERZICHT VAN INTERN EN EXTERNE </w:t>
      </w:r>
      <w:r w:rsidRPr="00A9637D" w:rsidR="000A47E0">
        <w:rPr>
          <w:b/>
          <w:color w:val="2E74B5" w:themeColor="accent1" w:themeShade="BF"/>
          <w:sz w:val="24"/>
        </w:rPr>
        <w:t>AUDITS IN DE HUIDIGE SCHOOLPLANPERIODE</w:t>
      </w:r>
    </w:p>
    <w:tbl>
      <w:tblPr>
        <w:tblStyle w:val="Tabelraster"/>
        <w:tblW w:w="0" w:type="auto"/>
        <w:tblLook w:val="04A0" w:firstRow="1" w:lastRow="0" w:firstColumn="1" w:lastColumn="0" w:noHBand="0" w:noVBand="1"/>
      </w:tblPr>
      <w:tblGrid>
        <w:gridCol w:w="3020"/>
        <w:gridCol w:w="3021"/>
        <w:gridCol w:w="3021"/>
      </w:tblGrid>
      <w:tr w:rsidRPr="003E4F85" w:rsidR="000A47E0" w:rsidTr="004A2BB0" w14:paraId="7AE95DD5" w14:textId="77777777">
        <w:tc>
          <w:tcPr>
            <w:tcW w:w="3020" w:type="dxa"/>
            <w:shd w:val="clear" w:color="auto" w:fill="92D050"/>
          </w:tcPr>
          <w:p w:rsidRPr="003E4F85" w:rsidR="000A47E0" w:rsidP="00A9637D" w:rsidRDefault="000A47E0" w14:paraId="55FA4F37" w14:textId="77777777">
            <w:pPr>
              <w:spacing w:line="360" w:lineRule="auto"/>
              <w:rPr>
                <w:b/>
              </w:rPr>
            </w:pPr>
            <w:r w:rsidRPr="003E4F85">
              <w:rPr>
                <w:b/>
              </w:rPr>
              <w:t>Tijdvak</w:t>
            </w:r>
          </w:p>
        </w:tc>
        <w:tc>
          <w:tcPr>
            <w:tcW w:w="3021" w:type="dxa"/>
            <w:shd w:val="clear" w:color="auto" w:fill="92D050"/>
          </w:tcPr>
          <w:p w:rsidRPr="003E4F85" w:rsidR="000A47E0" w:rsidP="00A9637D" w:rsidRDefault="000A47E0" w14:paraId="34A896AB" w14:textId="77777777">
            <w:pPr>
              <w:spacing w:line="360" w:lineRule="auto"/>
              <w:rPr>
                <w:b/>
              </w:rPr>
            </w:pPr>
            <w:r w:rsidRPr="003E4F85">
              <w:rPr>
                <w:b/>
              </w:rPr>
              <w:t>Onderwerp</w:t>
            </w:r>
          </w:p>
        </w:tc>
        <w:tc>
          <w:tcPr>
            <w:tcW w:w="3021" w:type="dxa"/>
            <w:shd w:val="clear" w:color="auto" w:fill="92D050"/>
          </w:tcPr>
          <w:p w:rsidRPr="003E4F85" w:rsidR="000A47E0" w:rsidP="00A9637D" w:rsidRDefault="000A47E0" w14:paraId="6917F739" w14:textId="77777777">
            <w:pPr>
              <w:spacing w:line="360" w:lineRule="auto"/>
              <w:rPr>
                <w:b/>
              </w:rPr>
            </w:pPr>
            <w:r w:rsidRPr="003E4F85">
              <w:rPr>
                <w:b/>
              </w:rPr>
              <w:t>Uitvoerder</w:t>
            </w:r>
          </w:p>
        </w:tc>
      </w:tr>
      <w:tr w:rsidR="000A47E0" w:rsidTr="00CA451A" w14:paraId="12D259D6" w14:textId="77777777">
        <w:tc>
          <w:tcPr>
            <w:tcW w:w="3020" w:type="dxa"/>
          </w:tcPr>
          <w:p w:rsidR="000A47E0" w:rsidP="00A9637D" w:rsidRDefault="000A47E0" w14:paraId="6C6B78E0" w14:textId="77777777">
            <w:pPr>
              <w:spacing w:line="360" w:lineRule="auto"/>
            </w:pPr>
            <w:r>
              <w:t>2019 - 2020</w:t>
            </w:r>
          </w:p>
        </w:tc>
        <w:tc>
          <w:tcPr>
            <w:tcW w:w="3021" w:type="dxa"/>
          </w:tcPr>
          <w:p w:rsidR="000A47E0" w:rsidP="00A9637D" w:rsidRDefault="000A47E0" w14:paraId="5F51B542" w14:textId="77777777">
            <w:pPr>
              <w:spacing w:line="360" w:lineRule="auto"/>
            </w:pPr>
            <w:r>
              <w:t>EDI – didactisch handelen</w:t>
            </w:r>
          </w:p>
          <w:p w:rsidR="000A47E0" w:rsidP="00A9637D" w:rsidRDefault="000A47E0" w14:paraId="484FA24C" w14:textId="77777777">
            <w:pPr>
              <w:spacing w:line="360" w:lineRule="auto"/>
            </w:pPr>
            <w:r>
              <w:t>rekenen</w:t>
            </w:r>
          </w:p>
        </w:tc>
        <w:tc>
          <w:tcPr>
            <w:tcW w:w="3021" w:type="dxa"/>
          </w:tcPr>
          <w:p w:rsidR="000A47E0" w:rsidP="00A9637D" w:rsidRDefault="000A47E0" w14:paraId="240AF7D6" w14:textId="77777777">
            <w:pPr>
              <w:spacing w:line="360" w:lineRule="auto"/>
            </w:pPr>
            <w:r>
              <w:t xml:space="preserve">Extern - Expertis - Marieke  van Logchem </w:t>
            </w:r>
          </w:p>
        </w:tc>
      </w:tr>
      <w:tr w:rsidR="000A47E0" w:rsidTr="00CA451A" w14:paraId="53C718E8" w14:textId="77777777">
        <w:tc>
          <w:tcPr>
            <w:tcW w:w="3020" w:type="dxa"/>
          </w:tcPr>
          <w:p w:rsidR="000A47E0" w:rsidP="00A9637D" w:rsidRDefault="000A47E0" w14:paraId="0DE4B5B7" w14:textId="77777777">
            <w:pPr>
              <w:spacing w:line="360" w:lineRule="auto"/>
            </w:pPr>
          </w:p>
        </w:tc>
        <w:tc>
          <w:tcPr>
            <w:tcW w:w="3021" w:type="dxa"/>
          </w:tcPr>
          <w:p w:rsidR="000A47E0" w:rsidP="00A9637D" w:rsidRDefault="000A47E0" w14:paraId="39F29D02" w14:textId="77777777">
            <w:pPr>
              <w:spacing w:line="360" w:lineRule="auto"/>
            </w:pPr>
            <w:r>
              <w:t>LIST</w:t>
            </w:r>
          </w:p>
        </w:tc>
        <w:tc>
          <w:tcPr>
            <w:tcW w:w="3021" w:type="dxa"/>
          </w:tcPr>
          <w:p w:rsidR="000A47E0" w:rsidP="00A9637D" w:rsidRDefault="000A47E0" w14:paraId="1424A8A3" w14:textId="77777777">
            <w:pPr>
              <w:spacing w:line="360" w:lineRule="auto"/>
            </w:pPr>
            <w:r>
              <w:t>Intern – Eva en Margriet IB</w:t>
            </w:r>
          </w:p>
        </w:tc>
      </w:tr>
      <w:tr w:rsidR="000A47E0" w:rsidTr="00CA451A" w14:paraId="6A6C9CFA" w14:textId="77777777">
        <w:tc>
          <w:tcPr>
            <w:tcW w:w="3020" w:type="dxa"/>
          </w:tcPr>
          <w:p w:rsidR="000A47E0" w:rsidP="00A9637D" w:rsidRDefault="000A47E0" w14:paraId="49485B02" w14:textId="77777777">
            <w:pPr>
              <w:spacing w:line="360" w:lineRule="auto"/>
            </w:pPr>
            <w:r>
              <w:t>2020 - 2021</w:t>
            </w:r>
          </w:p>
        </w:tc>
        <w:tc>
          <w:tcPr>
            <w:tcW w:w="3021" w:type="dxa"/>
          </w:tcPr>
          <w:p w:rsidR="000A47E0" w:rsidP="00A9637D" w:rsidRDefault="000A47E0" w14:paraId="61906E45" w14:textId="77777777">
            <w:pPr>
              <w:spacing w:line="360" w:lineRule="auto"/>
            </w:pPr>
            <w:r>
              <w:t>Pedagogisch handelen</w:t>
            </w:r>
          </w:p>
        </w:tc>
        <w:tc>
          <w:tcPr>
            <w:tcW w:w="3021" w:type="dxa"/>
          </w:tcPr>
          <w:p w:rsidR="000A47E0" w:rsidP="00A9637D" w:rsidRDefault="000A47E0" w14:paraId="5E6698A1" w14:textId="77777777">
            <w:pPr>
              <w:spacing w:line="360" w:lineRule="auto"/>
            </w:pPr>
            <w:r>
              <w:t>Intern - Eva en Margriet</w:t>
            </w:r>
          </w:p>
        </w:tc>
      </w:tr>
      <w:tr w:rsidR="000A47E0" w:rsidTr="00CA451A" w14:paraId="5C937FAD" w14:textId="77777777">
        <w:tc>
          <w:tcPr>
            <w:tcW w:w="3020" w:type="dxa"/>
          </w:tcPr>
          <w:p w:rsidR="000A47E0" w:rsidP="00A9637D" w:rsidRDefault="000A47E0" w14:paraId="66204FF1" w14:textId="77777777">
            <w:pPr>
              <w:spacing w:line="360" w:lineRule="auto"/>
            </w:pPr>
          </w:p>
        </w:tc>
        <w:tc>
          <w:tcPr>
            <w:tcW w:w="3021" w:type="dxa"/>
          </w:tcPr>
          <w:p w:rsidR="000A47E0" w:rsidP="00A9637D" w:rsidRDefault="000A47E0" w14:paraId="648DF2C3" w14:textId="77777777">
            <w:pPr>
              <w:spacing w:line="360" w:lineRule="auto"/>
            </w:pPr>
            <w:r>
              <w:t>EDI – didactisch handelen rekenen - spelling</w:t>
            </w:r>
          </w:p>
        </w:tc>
        <w:tc>
          <w:tcPr>
            <w:tcW w:w="3021" w:type="dxa"/>
          </w:tcPr>
          <w:p w:rsidR="000A47E0" w:rsidP="00A9637D" w:rsidRDefault="000A47E0" w14:paraId="3E6F901B" w14:textId="77777777">
            <w:pPr>
              <w:spacing w:line="360" w:lineRule="auto"/>
            </w:pPr>
            <w:r>
              <w:t xml:space="preserve">Intern - Intern begeleider </w:t>
            </w:r>
          </w:p>
        </w:tc>
      </w:tr>
      <w:tr w:rsidR="000A47E0" w:rsidTr="00CA451A" w14:paraId="69D0E327" w14:textId="77777777">
        <w:tc>
          <w:tcPr>
            <w:tcW w:w="3020" w:type="dxa"/>
          </w:tcPr>
          <w:p w:rsidR="000A47E0" w:rsidP="00A9637D" w:rsidRDefault="000A47E0" w14:paraId="2DBF0D7D" w14:textId="77777777">
            <w:pPr>
              <w:spacing w:line="360" w:lineRule="auto"/>
            </w:pPr>
          </w:p>
        </w:tc>
        <w:tc>
          <w:tcPr>
            <w:tcW w:w="3021" w:type="dxa"/>
          </w:tcPr>
          <w:p w:rsidR="000A47E0" w:rsidP="00A9637D" w:rsidRDefault="000A47E0" w14:paraId="2FBB277C" w14:textId="77777777">
            <w:pPr>
              <w:spacing w:line="360" w:lineRule="auto"/>
            </w:pPr>
            <w:r>
              <w:t>Leerlingenzorg</w:t>
            </w:r>
          </w:p>
        </w:tc>
        <w:tc>
          <w:tcPr>
            <w:tcW w:w="3021" w:type="dxa"/>
          </w:tcPr>
          <w:p w:rsidR="000A47E0" w:rsidP="00A9637D" w:rsidRDefault="000A47E0" w14:paraId="1157E9FB" w14:textId="77777777">
            <w:pPr>
              <w:spacing w:line="360" w:lineRule="auto"/>
            </w:pPr>
            <w:r>
              <w:t xml:space="preserve">Extern </w:t>
            </w:r>
          </w:p>
        </w:tc>
      </w:tr>
      <w:tr w:rsidR="000A47E0" w:rsidTr="00CA451A" w14:paraId="3B41575F" w14:textId="77777777">
        <w:tc>
          <w:tcPr>
            <w:tcW w:w="3020" w:type="dxa"/>
          </w:tcPr>
          <w:p w:rsidR="000A47E0" w:rsidP="00A9637D" w:rsidRDefault="000A47E0" w14:paraId="0651BE76" w14:textId="77777777">
            <w:pPr>
              <w:spacing w:line="360" w:lineRule="auto"/>
            </w:pPr>
            <w:r>
              <w:t>2021 - 2022</w:t>
            </w:r>
          </w:p>
        </w:tc>
        <w:tc>
          <w:tcPr>
            <w:tcW w:w="3021" w:type="dxa"/>
          </w:tcPr>
          <w:p w:rsidR="000A47E0" w:rsidP="00A9637D" w:rsidRDefault="000A47E0" w14:paraId="2A2A2282" w14:textId="77777777">
            <w:pPr>
              <w:spacing w:line="360" w:lineRule="auto"/>
            </w:pPr>
            <w:r>
              <w:t>LIST</w:t>
            </w:r>
          </w:p>
        </w:tc>
        <w:tc>
          <w:tcPr>
            <w:tcW w:w="3021" w:type="dxa"/>
          </w:tcPr>
          <w:p w:rsidR="000A47E0" w:rsidP="00A9637D" w:rsidRDefault="000A47E0" w14:paraId="0BDBAA8A" w14:textId="77777777">
            <w:pPr>
              <w:spacing w:line="360" w:lineRule="auto"/>
            </w:pPr>
            <w:r>
              <w:t>Intern – Eva en Margriet IB</w:t>
            </w:r>
          </w:p>
        </w:tc>
      </w:tr>
      <w:tr w:rsidR="000A47E0" w:rsidTr="00CA451A" w14:paraId="021394B8" w14:textId="77777777">
        <w:tc>
          <w:tcPr>
            <w:tcW w:w="3020" w:type="dxa"/>
          </w:tcPr>
          <w:p w:rsidR="000A47E0" w:rsidP="00A9637D" w:rsidRDefault="000A47E0" w14:paraId="6B62F1B3" w14:textId="77777777">
            <w:pPr>
              <w:spacing w:line="360" w:lineRule="auto"/>
            </w:pPr>
          </w:p>
        </w:tc>
        <w:tc>
          <w:tcPr>
            <w:tcW w:w="3021" w:type="dxa"/>
          </w:tcPr>
          <w:p w:rsidR="000A47E0" w:rsidP="00A9637D" w:rsidRDefault="000A47E0" w14:paraId="4CCD5248" w14:textId="77777777">
            <w:pPr>
              <w:spacing w:line="360" w:lineRule="auto"/>
            </w:pPr>
            <w:r>
              <w:t>Pedagogisch handelen</w:t>
            </w:r>
          </w:p>
        </w:tc>
        <w:tc>
          <w:tcPr>
            <w:tcW w:w="3021" w:type="dxa"/>
          </w:tcPr>
          <w:p w:rsidR="000A47E0" w:rsidP="00A9637D" w:rsidRDefault="000A47E0" w14:paraId="64F7A8ED" w14:textId="77777777">
            <w:pPr>
              <w:spacing w:line="360" w:lineRule="auto"/>
            </w:pPr>
            <w:r>
              <w:t>Extern – Sarah Gieselaar en Saskia Visser</w:t>
            </w:r>
          </w:p>
        </w:tc>
      </w:tr>
      <w:tr w:rsidR="000A47E0" w:rsidTr="00CA451A" w14:paraId="210B0671" w14:textId="77777777">
        <w:tc>
          <w:tcPr>
            <w:tcW w:w="3020" w:type="dxa"/>
          </w:tcPr>
          <w:p w:rsidR="000A47E0" w:rsidP="00A9637D" w:rsidRDefault="000A47E0" w14:paraId="0A7193ED" w14:textId="77777777">
            <w:pPr>
              <w:spacing w:line="360" w:lineRule="auto"/>
            </w:pPr>
            <w:r>
              <w:t>2022 - 2023</w:t>
            </w:r>
          </w:p>
        </w:tc>
        <w:tc>
          <w:tcPr>
            <w:tcW w:w="3021" w:type="dxa"/>
          </w:tcPr>
          <w:p w:rsidR="000A47E0" w:rsidP="00A9637D" w:rsidRDefault="000A47E0" w14:paraId="2E5E3E53" w14:textId="77777777">
            <w:pPr>
              <w:spacing w:line="360" w:lineRule="auto"/>
            </w:pPr>
            <w:r>
              <w:t>LIST</w:t>
            </w:r>
          </w:p>
        </w:tc>
        <w:tc>
          <w:tcPr>
            <w:tcW w:w="3021" w:type="dxa"/>
          </w:tcPr>
          <w:p w:rsidR="000A47E0" w:rsidP="00A9637D" w:rsidRDefault="000A47E0" w14:paraId="0F20CFDA" w14:textId="77777777">
            <w:pPr>
              <w:spacing w:line="360" w:lineRule="auto"/>
            </w:pPr>
            <w:r>
              <w:t>Intern – Eva en Margriet IB</w:t>
            </w:r>
          </w:p>
        </w:tc>
      </w:tr>
      <w:tr w:rsidR="000A47E0" w:rsidTr="00CA451A" w14:paraId="7616D8CC" w14:textId="77777777">
        <w:tc>
          <w:tcPr>
            <w:tcW w:w="3020" w:type="dxa"/>
          </w:tcPr>
          <w:p w:rsidR="000A47E0" w:rsidP="00A9637D" w:rsidRDefault="000A47E0" w14:paraId="02F2C34E" w14:textId="77777777">
            <w:pPr>
              <w:spacing w:line="360" w:lineRule="auto"/>
            </w:pPr>
          </w:p>
        </w:tc>
        <w:tc>
          <w:tcPr>
            <w:tcW w:w="3021" w:type="dxa"/>
          </w:tcPr>
          <w:p w:rsidR="000A47E0" w:rsidP="00A9637D" w:rsidRDefault="000A47E0" w14:paraId="3ECBAAAB" w14:textId="77777777">
            <w:pPr>
              <w:spacing w:line="360" w:lineRule="auto"/>
            </w:pPr>
            <w:r>
              <w:t xml:space="preserve">Herhaald onderzoek naar onderwijskwaliteit </w:t>
            </w:r>
          </w:p>
        </w:tc>
        <w:tc>
          <w:tcPr>
            <w:tcW w:w="3021" w:type="dxa"/>
          </w:tcPr>
          <w:p w:rsidR="000A47E0" w:rsidP="00A9637D" w:rsidRDefault="000A47E0" w14:paraId="3973AA58" w14:textId="77777777">
            <w:pPr>
              <w:spacing w:line="360" w:lineRule="auto"/>
            </w:pPr>
            <w:r>
              <w:t>Extern – Gert Gelderblom</w:t>
            </w:r>
          </w:p>
        </w:tc>
      </w:tr>
    </w:tbl>
    <w:p w:rsidRPr="000A47E0" w:rsidR="000A47E0" w:rsidP="000A47E0" w:rsidRDefault="000A47E0" w14:paraId="680A4E5D" w14:textId="77777777"/>
    <w:p w:rsidR="005D5E4F" w:rsidP="00A14696" w:rsidRDefault="003E4F85" w14:paraId="177F8072" w14:textId="77777777">
      <w:pPr>
        <w:pStyle w:val="Kop2"/>
      </w:pPr>
      <w:bookmarkStart w:name="_Toc28854085" w:id="13"/>
      <w:r w:rsidRPr="003E4F85">
        <w:rPr>
          <w:rFonts w:asciiTheme="minorHAnsi" w:hAnsiTheme="minorHAnsi" w:cstheme="minorHAnsi"/>
          <w:b/>
          <w:color w:val="92D050"/>
          <w:sz w:val="28"/>
          <w:szCs w:val="28"/>
        </w:rPr>
        <w:t>2.4 PERSONEELSBELEID</w:t>
      </w:r>
      <w:bookmarkEnd w:id="13"/>
      <w:r w:rsidR="00A14696">
        <w:rPr>
          <w:rFonts w:asciiTheme="minorHAnsi" w:hAnsiTheme="minorHAnsi" w:cstheme="minorHAnsi"/>
          <w:b/>
          <w:color w:val="92D050"/>
          <w:sz w:val="28"/>
          <w:szCs w:val="28"/>
        </w:rPr>
        <w:br/>
      </w:r>
    </w:p>
    <w:p w:rsidR="003E4F85" w:rsidP="003E4F85" w:rsidRDefault="003E4F85" w14:paraId="283E3D2B" w14:textId="77777777">
      <w:pPr>
        <w:shd w:val="clear" w:color="auto" w:fill="FFFFFF"/>
        <w:spacing w:after="0" w:line="240" w:lineRule="auto"/>
        <w:rPr>
          <w:rFonts w:eastAsia="Times New Roman" w:cstheme="minorHAnsi"/>
          <w:color w:val="201F1E"/>
          <w:lang w:eastAsia="nl-NL"/>
        </w:rPr>
      </w:pPr>
      <w:r w:rsidRPr="00E06AF3">
        <w:rPr>
          <w:rFonts w:eastAsia="Times New Roman" w:cstheme="minorHAnsi"/>
          <w:color w:val="201F1E"/>
          <w:lang w:eastAsia="nl-NL"/>
        </w:rPr>
        <w:t xml:space="preserve">Om de kwaliteit van onderwijs te kunnen blijven borgen en versterken, legt Kans &amp; Kleur in haar HR- beleid focus op permanente professionalisering van medewerkers, duurzame inzetbaarheid van medewerkers en strategische personeelsplanning. </w:t>
      </w:r>
      <w:r w:rsidR="00602119">
        <w:rPr>
          <w:rFonts w:eastAsia="Times New Roman" w:cstheme="minorHAnsi"/>
          <w:color w:val="201F1E"/>
          <w:lang w:eastAsia="nl-NL"/>
        </w:rPr>
        <w:t xml:space="preserve">Zie ook sociaal jaarverslag. </w:t>
      </w:r>
    </w:p>
    <w:p w:rsidR="00602119" w:rsidP="003E4F85" w:rsidRDefault="008346FE" w14:paraId="18BC9559" w14:textId="77777777">
      <w:pPr>
        <w:shd w:val="clear" w:color="auto" w:fill="FFFFFF"/>
        <w:spacing w:after="0" w:line="240" w:lineRule="auto"/>
        <w:rPr>
          <w:rFonts w:eastAsia="Times New Roman" w:cstheme="minorHAnsi"/>
          <w:color w:val="201F1E"/>
          <w:lang w:eastAsia="nl-NL"/>
        </w:rPr>
      </w:pPr>
      <w:hyperlink w:history="1" r:id="rId17">
        <w:r w:rsidR="00602119">
          <w:rPr>
            <w:rStyle w:val="Hyperlink"/>
          </w:rPr>
          <w:t>https://kansenkleur.sharepoint.com/wingerd/Algemeen/Forms/AllItems.aspx?id=%2Fwingerd%2FAlgemeen%2FSchoolplan%20bijlages%2FBijlage%2001%5F%20Sociaal%20jaarverslag%202018%20en%20bestuursformatieplan%202019%2D2020%2Epdf&amp;parent=%2Fwingerd%2FAlgemeen%2FSchoolplan%20bijlages</w:t>
        </w:r>
      </w:hyperlink>
    </w:p>
    <w:p w:rsidR="00602119" w:rsidP="003E4F85" w:rsidRDefault="00602119" w14:paraId="19219836" w14:textId="77777777">
      <w:pPr>
        <w:shd w:val="clear" w:color="auto" w:fill="FFFFFF"/>
        <w:spacing w:after="0" w:line="240" w:lineRule="auto"/>
        <w:rPr>
          <w:rFonts w:eastAsia="Times New Roman" w:cstheme="minorHAnsi"/>
          <w:color w:val="201F1E"/>
          <w:lang w:eastAsia="nl-NL"/>
        </w:rPr>
      </w:pPr>
    </w:p>
    <w:p w:rsidRPr="00C62553" w:rsidR="003E4F85" w:rsidP="003E4F85" w:rsidRDefault="003E4F85" w14:paraId="69B8D7D6" w14:textId="77777777">
      <w:pPr>
        <w:shd w:val="clear" w:color="auto" w:fill="FFFFFF"/>
        <w:spacing w:after="0" w:line="240" w:lineRule="auto"/>
        <w:rPr>
          <w:rFonts w:eastAsia="Times New Roman" w:cstheme="minorHAnsi"/>
          <w:color w:val="201F1E"/>
          <w:lang w:eastAsia="nl-NL"/>
        </w:rPr>
      </w:pPr>
      <w:r w:rsidRPr="00E06AF3">
        <w:rPr>
          <w:rFonts w:eastAsia="Times New Roman" w:cstheme="minorHAnsi"/>
          <w:color w:val="201F1E"/>
          <w:lang w:eastAsia="nl-NL"/>
        </w:rPr>
        <w:t>Onze school heeft een pedagogische huisstijl gedefinieerd, waarin de onderwijskwaliteit centraal staat en het gewenst gedrag van medewerkers beschreven staat.</w:t>
      </w:r>
    </w:p>
    <w:p w:rsidRPr="00E06AF3" w:rsidR="003E4F85" w:rsidP="003E4F85" w:rsidRDefault="003E4F85" w14:paraId="296FEF7D" w14:textId="77777777">
      <w:pPr>
        <w:shd w:val="clear" w:color="auto" w:fill="FFFFFF"/>
        <w:spacing w:after="0" w:line="240" w:lineRule="auto"/>
        <w:rPr>
          <w:rFonts w:eastAsia="Times New Roman" w:cstheme="minorHAnsi"/>
          <w:color w:val="201F1E"/>
          <w:lang w:eastAsia="nl-NL"/>
        </w:rPr>
      </w:pPr>
    </w:p>
    <w:p w:rsidRPr="00E06AF3" w:rsidR="003E4F85" w:rsidP="003E4F85" w:rsidRDefault="003E4F85" w14:paraId="7194DBDC" w14:textId="77777777">
      <w:pPr>
        <w:shd w:val="clear" w:color="auto" w:fill="FFFFFF"/>
        <w:spacing w:after="0" w:line="240" w:lineRule="auto"/>
        <w:rPr>
          <w:rFonts w:eastAsia="Times New Roman" w:cstheme="minorHAnsi"/>
          <w:color w:val="201F1E"/>
          <w:lang w:eastAsia="nl-NL"/>
        </w:rPr>
      </w:pPr>
    </w:p>
    <w:p w:rsidRPr="003E4F85" w:rsidR="003E4F85" w:rsidP="003E4F85" w:rsidRDefault="003E4F85" w14:paraId="01BFF1C9" w14:textId="77777777">
      <w:pPr>
        <w:pStyle w:val="Kop3"/>
        <w:rPr>
          <w:rFonts w:asciiTheme="minorHAnsi" w:hAnsiTheme="minorHAnsi" w:cstheme="minorHAnsi"/>
          <w:b/>
          <w:color w:val="2E74B5" w:themeColor="accent1" w:themeShade="BF"/>
        </w:rPr>
      </w:pPr>
      <w:bookmarkStart w:name="_Toc28854086" w:id="14"/>
      <w:r w:rsidRPr="003E4F85">
        <w:rPr>
          <w:rFonts w:asciiTheme="minorHAnsi" w:hAnsiTheme="minorHAnsi" w:cstheme="minorHAnsi"/>
          <w:b/>
          <w:color w:val="2E74B5" w:themeColor="accent1" w:themeShade="BF"/>
        </w:rPr>
        <w:t xml:space="preserve">2.4.1. </w:t>
      </w:r>
      <w:r>
        <w:rPr>
          <w:rFonts w:asciiTheme="minorHAnsi" w:hAnsiTheme="minorHAnsi" w:cstheme="minorHAnsi"/>
          <w:b/>
          <w:color w:val="2E74B5" w:themeColor="accent1" w:themeShade="BF"/>
        </w:rPr>
        <w:t>ONDERHOUD BEKWAAMHEID</w:t>
      </w:r>
      <w:bookmarkEnd w:id="14"/>
      <w:r w:rsidR="00A14696">
        <w:rPr>
          <w:rFonts w:asciiTheme="minorHAnsi" w:hAnsiTheme="minorHAnsi" w:cstheme="minorHAnsi"/>
          <w:b/>
          <w:color w:val="2E74B5" w:themeColor="accent1" w:themeShade="BF"/>
        </w:rPr>
        <w:br/>
      </w:r>
    </w:p>
    <w:p w:rsidRPr="00E06AF3" w:rsidR="003E4F85" w:rsidP="003E4F85" w:rsidRDefault="003E4F85" w14:paraId="69818AFE" w14:textId="77777777">
      <w:pPr>
        <w:shd w:val="clear" w:color="auto" w:fill="FFFFFF"/>
        <w:spacing w:after="0" w:line="240" w:lineRule="auto"/>
        <w:rPr>
          <w:rFonts w:eastAsia="Times New Roman" w:cstheme="minorHAnsi"/>
          <w:color w:val="201F1E"/>
          <w:lang w:eastAsia="nl-NL"/>
        </w:rPr>
      </w:pPr>
      <w:r w:rsidRPr="00E06AF3">
        <w:rPr>
          <w:rFonts w:eastAsia="Times New Roman" w:cstheme="minorHAnsi"/>
          <w:color w:val="201F1E"/>
          <w:lang w:eastAsia="nl-NL"/>
        </w:rPr>
        <w:t xml:space="preserve">Onze school onderschrijft deze focus door invulling te geven aan de gesprekkencyclus van Kans &amp; Kleur. </w:t>
      </w:r>
      <w:r w:rsidR="00844EF5">
        <w:rPr>
          <w:rFonts w:eastAsia="Times New Roman" w:cstheme="minorHAnsi"/>
          <w:color w:val="201F1E"/>
          <w:lang w:eastAsia="nl-NL"/>
        </w:rPr>
        <w:t>Locatieleider</w:t>
      </w:r>
      <w:r>
        <w:rPr>
          <w:rFonts w:eastAsia="Times New Roman" w:cstheme="minorHAnsi"/>
          <w:color w:val="201F1E"/>
          <w:lang w:eastAsia="nl-NL"/>
        </w:rPr>
        <w:t>, intern begeleider</w:t>
      </w:r>
      <w:r w:rsidRPr="00E06AF3">
        <w:rPr>
          <w:rFonts w:eastAsia="Times New Roman" w:cstheme="minorHAnsi"/>
          <w:color w:val="201F1E"/>
          <w:lang w:eastAsia="nl-NL"/>
        </w:rPr>
        <w:t xml:space="preserve"> en/of gespecialiseerde leerkrachten leggen klassenbezoeken af om de kwaliteit van het pedagogisch-didactisch handelen van leerkrachten te kunnen monitoren, gezamenlijk te kunnen bespreken en te ontwikkelen. De </w:t>
      </w:r>
      <w:r w:rsidR="00844EF5">
        <w:rPr>
          <w:rFonts w:eastAsia="Times New Roman" w:cstheme="minorHAnsi"/>
          <w:color w:val="201F1E"/>
          <w:lang w:eastAsia="nl-NL"/>
        </w:rPr>
        <w:t>locatieleider</w:t>
      </w:r>
      <w:r w:rsidRPr="00E06AF3">
        <w:rPr>
          <w:rFonts w:eastAsia="Times New Roman" w:cstheme="minorHAnsi"/>
          <w:color w:val="201F1E"/>
          <w:lang w:eastAsia="nl-NL"/>
        </w:rPr>
        <w:t xml:space="preserve"> en medewerkers bespreken jaarlijks het functioneren, welzijn, duurzame inzetbaarheid en de gewenste toekomstige ontwikkeling van de medewerker.</w:t>
      </w:r>
    </w:p>
    <w:p w:rsidRPr="00E06AF3" w:rsidR="003E4F85" w:rsidP="003E4F85" w:rsidRDefault="003E4F85" w14:paraId="769D0D3C" w14:textId="77777777">
      <w:pPr>
        <w:shd w:val="clear" w:color="auto" w:fill="FFFFFF"/>
        <w:spacing w:after="0" w:line="240" w:lineRule="auto"/>
        <w:rPr>
          <w:rFonts w:eastAsia="Times New Roman" w:cstheme="minorHAnsi"/>
          <w:color w:val="201F1E"/>
          <w:lang w:eastAsia="nl-NL"/>
        </w:rPr>
      </w:pPr>
    </w:p>
    <w:p w:rsidRPr="00602119" w:rsidR="003E4F85" w:rsidP="00602119" w:rsidRDefault="003E4F85" w14:paraId="5FBFD942" w14:textId="77777777">
      <w:pPr>
        <w:pStyle w:val="Kop3"/>
        <w:rPr>
          <w:rFonts w:asciiTheme="minorHAnsi" w:hAnsiTheme="minorHAnsi" w:cstheme="minorHAnsi"/>
          <w:b/>
          <w:color w:val="2E74B5" w:themeColor="accent1" w:themeShade="BF"/>
        </w:rPr>
      </w:pPr>
      <w:bookmarkStart w:name="_Toc28854087" w:id="15"/>
      <w:r w:rsidRPr="003E4F85">
        <w:rPr>
          <w:rFonts w:asciiTheme="minorHAnsi" w:hAnsiTheme="minorHAnsi" w:cstheme="minorHAnsi"/>
          <w:b/>
          <w:color w:val="2E74B5" w:themeColor="accent1" w:themeShade="BF"/>
        </w:rPr>
        <w:t>2.4.2. PROFESSIONALISERING</w:t>
      </w:r>
      <w:bookmarkEnd w:id="15"/>
      <w:r w:rsidR="00A14696">
        <w:rPr>
          <w:rFonts w:asciiTheme="minorHAnsi" w:hAnsiTheme="minorHAnsi" w:cstheme="minorHAnsi"/>
          <w:b/>
          <w:color w:val="2E74B5" w:themeColor="accent1" w:themeShade="BF"/>
        </w:rPr>
        <w:br/>
      </w:r>
    </w:p>
    <w:p w:rsidRPr="00E06AF3" w:rsidR="003E4F85" w:rsidP="003E4F85" w:rsidRDefault="003E4F85" w14:paraId="505A0227" w14:textId="77777777">
      <w:pPr>
        <w:shd w:val="clear" w:color="auto" w:fill="FFFFFF"/>
        <w:spacing w:after="0" w:line="240" w:lineRule="auto"/>
        <w:rPr>
          <w:rFonts w:eastAsia="Times New Roman" w:cstheme="minorHAnsi"/>
          <w:color w:val="201F1E"/>
          <w:lang w:eastAsia="nl-NL"/>
        </w:rPr>
      </w:pPr>
      <w:r>
        <w:rPr>
          <w:rFonts w:eastAsia="Times New Roman" w:cstheme="minorHAnsi"/>
          <w:color w:val="201F1E"/>
          <w:lang w:eastAsia="nl-NL"/>
        </w:rPr>
        <w:t>Wingerd</w:t>
      </w:r>
      <w:r w:rsidRPr="00E06AF3">
        <w:rPr>
          <w:rFonts w:eastAsia="Times New Roman" w:cstheme="minorHAnsi"/>
          <w:color w:val="201F1E"/>
          <w:lang w:eastAsia="nl-NL"/>
        </w:rPr>
        <w:t xml:space="preserve"> stelt elk jaar een professionaliseringsplan op. Alle medewerkers hebben uren tot hun beschikking om zichzelf te professionaliseren en zorg te dragen voor hun duurzame inzetbaarheid. Zij hebben de mogelijkheid deel te nemen aan ontwikkelactiviteiten binnen én buiten de school, de Kans &amp; Kleur academie, initiatieven van beleidscommissies en collega scholen. Onze school geeft invulling aan het beleid coaching en bege</w:t>
      </w:r>
      <w:r w:rsidR="00602119">
        <w:rPr>
          <w:rFonts w:eastAsia="Times New Roman" w:cstheme="minorHAnsi"/>
          <w:color w:val="201F1E"/>
          <w:lang w:eastAsia="nl-NL"/>
        </w:rPr>
        <w:t xml:space="preserve">leiding startende leerkrachten. </w:t>
      </w:r>
      <w:hyperlink w:history="1" r:id="rId18">
        <w:r w:rsidR="00602119">
          <w:rPr>
            <w:rStyle w:val="Hyperlink"/>
          </w:rPr>
          <w:t>https://kansenkleur.sharepoint.com/wingerd/Algemeen/Forms/AllItems.aspx?id=%2Fwingerd%2FAlgemeen%2FSchoolplan%20bijlages%2FBegeleiding%20startende%20leerkrachten%20%281%29%2Epdf&amp;parent=%2Fwingerd%2FAlgemeen%2FSchoolplan%20bijlages</w:t>
        </w:r>
      </w:hyperlink>
      <w:r w:rsidR="00602119">
        <w:br/>
      </w:r>
      <w:r w:rsidRPr="00E06AF3">
        <w:rPr>
          <w:rFonts w:eastAsia="Times New Roman" w:cstheme="minorHAnsi"/>
          <w:color w:val="201F1E"/>
          <w:lang w:eastAsia="nl-NL"/>
        </w:rPr>
        <w:t>Als opleidingsschool begeleiden wij studenten actief in hun ontwikkeling als leerkracht.</w:t>
      </w:r>
    </w:p>
    <w:p w:rsidRPr="00E06AF3" w:rsidR="003E4F85" w:rsidP="003E4F85" w:rsidRDefault="003E4F85" w14:paraId="54CD245A" w14:textId="77777777">
      <w:pPr>
        <w:shd w:val="clear" w:color="auto" w:fill="FFFFFF"/>
        <w:spacing w:after="0" w:line="240" w:lineRule="auto"/>
        <w:rPr>
          <w:rFonts w:eastAsia="Times New Roman" w:cstheme="minorHAnsi"/>
          <w:color w:val="201F1E"/>
          <w:lang w:eastAsia="nl-NL"/>
        </w:rPr>
      </w:pPr>
    </w:p>
    <w:p w:rsidR="003E4F85" w:rsidP="003E4F85" w:rsidRDefault="003E4F85" w14:paraId="224C40F2" w14:textId="77777777">
      <w:pPr>
        <w:shd w:val="clear" w:color="auto" w:fill="FFFFFF"/>
        <w:spacing w:after="0" w:line="240" w:lineRule="auto"/>
        <w:rPr>
          <w:rFonts w:eastAsia="Times New Roman" w:cstheme="minorHAnsi"/>
          <w:color w:val="201F1E"/>
          <w:lang w:eastAsia="nl-NL"/>
        </w:rPr>
      </w:pPr>
      <w:r w:rsidRPr="00E06AF3">
        <w:rPr>
          <w:rFonts w:eastAsia="Times New Roman" w:cstheme="minorHAnsi"/>
          <w:color w:val="201F1E"/>
          <w:lang w:eastAsia="nl-NL"/>
        </w:rPr>
        <w:t>De jaarlijkse vlootschouw geeft inzicht in de pedagogisch-didactische kwaliteiten binnen Kans &amp; Kleur, sterkten en eventuele ontwikkelpunten. Kans &amp; Kleur en onze school kan hier in haar professionaliseringsaanbod mede op anticiperen.</w:t>
      </w:r>
    </w:p>
    <w:p w:rsidR="00780C35" w:rsidP="003E4F85" w:rsidRDefault="00780C35" w14:paraId="1231BE67" w14:textId="77777777">
      <w:pPr>
        <w:shd w:val="clear" w:color="auto" w:fill="FFFFFF"/>
        <w:spacing w:after="0" w:line="240" w:lineRule="auto"/>
        <w:rPr>
          <w:rFonts w:eastAsia="Times New Roman" w:cstheme="minorHAnsi"/>
          <w:color w:val="201F1E"/>
          <w:lang w:eastAsia="nl-NL"/>
        </w:rPr>
      </w:pPr>
    </w:p>
    <w:p w:rsidR="00780C35" w:rsidP="003E4F85" w:rsidRDefault="00780C35" w14:paraId="19B94C1A" w14:textId="77777777">
      <w:pPr>
        <w:shd w:val="clear" w:color="auto" w:fill="FFFFFF"/>
        <w:spacing w:after="0" w:line="240" w:lineRule="auto"/>
        <w:rPr>
          <w:rFonts w:eastAsia="Times New Roman" w:cstheme="minorHAnsi"/>
          <w:color w:val="201F1E"/>
          <w:lang w:eastAsia="nl-NL"/>
        </w:rPr>
      </w:pPr>
      <w:r>
        <w:rPr>
          <w:rFonts w:eastAsia="Times New Roman" w:cstheme="minorHAnsi"/>
          <w:color w:val="201F1E"/>
          <w:lang w:eastAsia="nl-NL"/>
        </w:rPr>
        <w:t>Wingerd investeert in de ontwikkeling van zijn werknemers en team. Hoe Wingerd dat doet staat beschreven in het professionaliseringsplan van Wingerd.</w:t>
      </w:r>
    </w:p>
    <w:p w:rsidR="00780C35" w:rsidP="003E4F85" w:rsidRDefault="008346FE" w14:paraId="393355D5" w14:textId="77777777">
      <w:pPr>
        <w:shd w:val="clear" w:color="auto" w:fill="FFFFFF"/>
        <w:spacing w:after="0" w:line="240" w:lineRule="auto"/>
      </w:pPr>
      <w:hyperlink w:history="1" r:id="rId19">
        <w:r w:rsidR="00780C35">
          <w:rPr>
            <w:rStyle w:val="Hyperlink"/>
          </w:rPr>
          <w:t>https://kansenkleur.sharepoint.com/:w:/r/wingerd/_layouts/15/Doc.aspx?sourcedoc=%7BD3FC2930-7805-4D88-8CAC-7D2E6658CAE3%7D&amp;file=Wingerd%20Professionaliseringsplan%2019-20.docx&amp;action=default&amp;mobileredirect=true</w:t>
        </w:r>
      </w:hyperlink>
    </w:p>
    <w:p w:rsidR="00961D28" w:rsidP="003E4F85" w:rsidRDefault="00961D28" w14:paraId="36FEB5B0" w14:textId="77777777">
      <w:pPr>
        <w:shd w:val="clear" w:color="auto" w:fill="FFFFFF"/>
        <w:spacing w:after="0" w:line="240" w:lineRule="auto"/>
      </w:pPr>
    </w:p>
    <w:p w:rsidR="00961D28" w:rsidP="003E4F85" w:rsidRDefault="00961D28" w14:paraId="30D7AA69" w14:textId="77777777">
      <w:pPr>
        <w:shd w:val="clear" w:color="auto" w:fill="FFFFFF"/>
        <w:spacing w:after="0" w:line="240" w:lineRule="auto"/>
        <w:rPr>
          <w:rFonts w:eastAsia="Times New Roman" w:cstheme="minorHAnsi"/>
          <w:color w:val="201F1E"/>
          <w:lang w:eastAsia="nl-NL"/>
        </w:rPr>
      </w:pPr>
    </w:p>
    <w:p w:rsidRPr="003E4F85" w:rsidR="003E4F85" w:rsidP="003E4F85" w:rsidRDefault="003E4F85" w14:paraId="7196D064" w14:textId="77777777">
      <w:pPr>
        <w:pStyle w:val="Kop3"/>
        <w:rPr>
          <w:rFonts w:asciiTheme="minorHAnsi" w:hAnsiTheme="minorHAnsi" w:cstheme="minorHAnsi"/>
          <w:b/>
          <w:color w:val="2E74B5" w:themeColor="accent1" w:themeShade="BF"/>
        </w:rPr>
      </w:pPr>
    </w:p>
    <w:p w:rsidR="003E4F85" w:rsidP="003E4F85" w:rsidRDefault="003E4F85" w14:paraId="683E32EC" w14:textId="77777777">
      <w:pPr>
        <w:pStyle w:val="Kop3"/>
        <w:rPr>
          <w:rFonts w:asciiTheme="minorHAnsi" w:hAnsiTheme="minorHAnsi" w:cstheme="minorHAnsi"/>
          <w:b/>
          <w:color w:val="2E74B5" w:themeColor="accent1" w:themeShade="BF"/>
        </w:rPr>
      </w:pPr>
      <w:bookmarkStart w:name="_Toc28854088" w:id="16"/>
      <w:r w:rsidRPr="003E4F85">
        <w:rPr>
          <w:rFonts w:asciiTheme="minorHAnsi" w:hAnsiTheme="minorHAnsi" w:cstheme="minorHAnsi"/>
          <w:b/>
          <w:color w:val="2E74B5" w:themeColor="accent1" w:themeShade="BF"/>
        </w:rPr>
        <w:t>2.4.3.  STERKE SCHOOLLEIDER</w:t>
      </w:r>
      <w:bookmarkEnd w:id="16"/>
      <w:r w:rsidR="00A14696">
        <w:rPr>
          <w:rFonts w:asciiTheme="minorHAnsi" w:hAnsiTheme="minorHAnsi" w:cstheme="minorHAnsi"/>
          <w:b/>
          <w:color w:val="2E74B5" w:themeColor="accent1" w:themeShade="BF"/>
        </w:rPr>
        <w:br/>
      </w:r>
    </w:p>
    <w:p w:rsidRPr="003E4F85" w:rsidR="003E4F85" w:rsidP="003E4F85" w:rsidRDefault="003E4F85" w14:paraId="2B1ABF3A" w14:textId="77777777">
      <w:r>
        <w:rPr>
          <w:rFonts w:ascii="Calibri" w:hAnsi="Calibri" w:cs="Calibri"/>
          <w:color w:val="000000"/>
          <w:shd w:val="clear" w:color="auto" w:fill="FFFFFF"/>
        </w:rPr>
        <w:t>We willen de kwaliteit van schoolleiders voortdurend versterken. Er is een aantoonbaar verband tussen de kwaliteit van de schoolleiders en de kwaliteit van de lessen die leerkrachten geven. De schoolleider is bij uitstek degene die ervoor zorgt dat de teams een gezamenlijk beeld hebben van onderwijskwaliteit verbonden met de identiteit van de school.</w:t>
      </w:r>
    </w:p>
    <w:p w:rsidRPr="00E06AF3" w:rsidR="003E4F85" w:rsidP="003E4F85" w:rsidRDefault="003E4F85" w14:paraId="34FF1C98" w14:textId="77777777">
      <w:pPr>
        <w:shd w:val="clear" w:color="auto" w:fill="FFFFFF"/>
        <w:spacing w:after="0" w:line="240" w:lineRule="auto"/>
        <w:rPr>
          <w:rFonts w:eastAsia="Times New Roman" w:cstheme="minorHAnsi"/>
          <w:color w:val="201F1E"/>
          <w:lang w:eastAsia="nl-NL"/>
        </w:rPr>
      </w:pPr>
    </w:p>
    <w:p w:rsidR="003E4F85" w:rsidP="00233EDC" w:rsidRDefault="003E4F85" w14:paraId="6D072C0D" w14:textId="77777777">
      <w:pPr>
        <w:spacing w:line="276" w:lineRule="auto"/>
      </w:pPr>
    </w:p>
    <w:p w:rsidR="005D5E4F" w:rsidP="00B0106C" w:rsidRDefault="003E4F85" w14:paraId="1E673690" w14:textId="77777777">
      <w:pPr>
        <w:pStyle w:val="Kop1"/>
        <w:numPr>
          <w:ilvl w:val="0"/>
          <w:numId w:val="32"/>
        </w:numPr>
        <w:rPr>
          <w:rFonts w:asciiTheme="minorHAnsi" w:hAnsiTheme="minorHAnsi" w:cstheme="minorHAnsi"/>
          <w:b/>
          <w:color w:val="92D050"/>
        </w:rPr>
      </w:pPr>
      <w:bookmarkStart w:name="_Toc28854089" w:id="17"/>
      <w:r w:rsidRPr="003E4F85">
        <w:rPr>
          <w:rFonts w:asciiTheme="minorHAnsi" w:hAnsiTheme="minorHAnsi" w:cstheme="minorHAnsi"/>
          <w:b/>
          <w:color w:val="92D050"/>
        </w:rPr>
        <w:t>ONS SCHOOLCONCEPT</w:t>
      </w:r>
      <w:bookmarkEnd w:id="17"/>
    </w:p>
    <w:p w:rsidRPr="003E4F85" w:rsidR="003E4F85" w:rsidP="003E4F85" w:rsidRDefault="003E4F85" w14:paraId="48A21919" w14:textId="77777777"/>
    <w:p w:rsidRPr="003E4F85" w:rsidR="003E4F85" w:rsidP="003E4F85" w:rsidRDefault="003E4F85" w14:paraId="5AB4078C" w14:textId="77777777">
      <w:pPr>
        <w:pStyle w:val="Kop2"/>
        <w:spacing w:line="276" w:lineRule="auto"/>
        <w:rPr>
          <w:rFonts w:eastAsia="Calibri" w:asciiTheme="minorHAnsi" w:hAnsiTheme="minorHAnsi" w:cstheme="minorHAnsi"/>
          <w:b/>
          <w:color w:val="92D050"/>
          <w:sz w:val="28"/>
          <w:szCs w:val="28"/>
        </w:rPr>
      </w:pPr>
      <w:bookmarkStart w:name="_Toc28854090" w:id="18"/>
      <w:r w:rsidRPr="003E4F85">
        <w:rPr>
          <w:rFonts w:eastAsia="Calibri" w:asciiTheme="minorHAnsi" w:hAnsiTheme="minorHAnsi" w:cstheme="minorHAnsi"/>
          <w:b/>
          <w:color w:val="92D050"/>
          <w:sz w:val="28"/>
          <w:szCs w:val="28"/>
        </w:rPr>
        <w:t>3.1 INLEIDING</w:t>
      </w:r>
      <w:bookmarkEnd w:id="18"/>
      <w:r w:rsidR="00A14696">
        <w:rPr>
          <w:rFonts w:eastAsia="Calibri" w:asciiTheme="minorHAnsi" w:hAnsiTheme="minorHAnsi" w:cstheme="minorHAnsi"/>
          <w:b/>
          <w:color w:val="92D050"/>
          <w:sz w:val="28"/>
          <w:szCs w:val="28"/>
        </w:rPr>
        <w:br/>
      </w:r>
    </w:p>
    <w:p w:rsidRPr="003E4F85" w:rsidR="003E4F85" w:rsidP="003E4F85" w:rsidRDefault="003E4F85" w14:paraId="0DBB1912" w14:textId="77777777">
      <w:r>
        <w:t>Het leerlingenaantal op Wingerd is de laatste jaren sterk gedaald en neemt ook de komende jaren nog af. Om in te spelen op de krimp is Wingerd in schooljaar 2017-2018 gestart met het werken in clusters. Cluster zijn meerdere jaargroepen samengevoegd waar minimaal 2 leerkrachten verantwoordelijk zijn</w:t>
      </w:r>
      <w:r w:rsidR="00844EF5">
        <w:t xml:space="preserve"> voor de onderwijs</w:t>
      </w:r>
      <w:r>
        <w:t>inhoud en het pedagogisch klimaat. De overgang van klassikaal onderwijs naar clustero</w:t>
      </w:r>
      <w:r w:rsidR="00844EF5">
        <w:t>nderwijs is een proces waaraan in</w:t>
      </w:r>
      <w:r>
        <w:t xml:space="preserve"> de schoolplan periode 2019-2023 verder vo</w:t>
      </w:r>
      <w:r w:rsidR="00844EF5">
        <w:t>rm aan gegeven wordt. Hierbij zullen</w:t>
      </w:r>
      <w:r>
        <w:t xml:space="preserve"> de onderwijskwaliteit en een veilig en voors</w:t>
      </w:r>
      <w:r w:rsidR="00844EF5">
        <w:t>pelbaar pedagogisch klimaat l</w:t>
      </w:r>
      <w:r>
        <w:t>eidend zijn.</w:t>
      </w:r>
    </w:p>
    <w:p w:rsidRPr="005D5E4F" w:rsidR="00320556" w:rsidP="00233EDC" w:rsidRDefault="00320556" w14:paraId="6BD18F9B" w14:textId="77777777">
      <w:pPr>
        <w:spacing w:line="276" w:lineRule="auto"/>
      </w:pPr>
    </w:p>
    <w:p w:rsidRPr="003E4F85" w:rsidR="00D641B5" w:rsidP="00233EDC" w:rsidRDefault="003E4F85" w14:paraId="7F1EF62B" w14:textId="77777777">
      <w:pPr>
        <w:pStyle w:val="Kop2"/>
        <w:spacing w:line="276" w:lineRule="auto"/>
        <w:rPr>
          <w:rFonts w:eastAsia="Calibri" w:asciiTheme="minorHAnsi" w:hAnsiTheme="minorHAnsi" w:cstheme="minorHAnsi"/>
          <w:b/>
          <w:color w:val="92D050"/>
          <w:sz w:val="28"/>
          <w:szCs w:val="28"/>
        </w:rPr>
      </w:pPr>
      <w:bookmarkStart w:name="_Toc28854091" w:id="19"/>
      <w:r>
        <w:rPr>
          <w:rFonts w:eastAsia="Calibri" w:asciiTheme="minorHAnsi" w:hAnsiTheme="minorHAnsi" w:cstheme="minorHAnsi"/>
          <w:b/>
          <w:color w:val="92D050"/>
          <w:sz w:val="28"/>
          <w:szCs w:val="28"/>
        </w:rPr>
        <w:t>3.2</w:t>
      </w:r>
      <w:r w:rsidRPr="003E4F85">
        <w:rPr>
          <w:rFonts w:eastAsia="Calibri" w:asciiTheme="minorHAnsi" w:hAnsiTheme="minorHAnsi" w:cstheme="minorHAnsi"/>
          <w:b/>
          <w:color w:val="92D050"/>
          <w:sz w:val="28"/>
          <w:szCs w:val="28"/>
        </w:rPr>
        <w:t xml:space="preserve"> MISSIE EN VISIE VAN WINGERD</w:t>
      </w:r>
      <w:bookmarkEnd w:id="19"/>
      <w:r w:rsidR="00A14696">
        <w:rPr>
          <w:rFonts w:eastAsia="Calibri" w:asciiTheme="minorHAnsi" w:hAnsiTheme="minorHAnsi" w:cstheme="minorHAnsi"/>
          <w:b/>
          <w:color w:val="92D050"/>
          <w:sz w:val="28"/>
          <w:szCs w:val="28"/>
        </w:rPr>
        <w:br/>
      </w:r>
    </w:p>
    <w:p w:rsidRPr="00A14696" w:rsidR="003E4F85" w:rsidP="003E4F85" w:rsidRDefault="003E4F85" w14:paraId="377B27E6" w14:textId="77777777">
      <w:pPr>
        <w:spacing w:line="276" w:lineRule="auto"/>
      </w:pPr>
      <w:r w:rsidRPr="00A14696">
        <w:t xml:space="preserve">De schoolplan periode 2019-2023 investeren we in de onderwijskwaliteit van </w:t>
      </w:r>
      <w:r w:rsidRPr="00A14696" w:rsidR="00D641B5">
        <w:t xml:space="preserve">Wingerd </w:t>
      </w:r>
      <w:r w:rsidRPr="00A14696">
        <w:t>om deze naar een ruim voldoende niveau te brengen. Een missie geeft houvast tijdens dit proces.</w:t>
      </w:r>
    </w:p>
    <w:p w:rsidRPr="00A14696" w:rsidR="003E4F85" w:rsidP="003E4F85" w:rsidRDefault="003E4F85" w14:paraId="0B2E9106" w14:textId="77777777">
      <w:pPr>
        <w:spacing w:line="276" w:lineRule="auto"/>
        <w:rPr>
          <w:i/>
          <w:color w:val="0070C0"/>
        </w:rPr>
      </w:pPr>
      <w:r w:rsidRPr="00A14696">
        <w:rPr>
          <w:i/>
          <w:color w:val="0070C0"/>
        </w:rPr>
        <w:t>Wingerd verzorgt goed onderwijs op maat voor alle kinderen in Bergharen.</w:t>
      </w:r>
    </w:p>
    <w:p w:rsidRPr="00A14696" w:rsidR="00A14696" w:rsidP="00A90A76" w:rsidRDefault="00A90A76" w14:paraId="32C7AD6E" w14:textId="77777777">
      <w:pPr>
        <w:spacing w:line="276" w:lineRule="auto"/>
      </w:pPr>
      <w:r w:rsidRPr="00A14696">
        <w:t xml:space="preserve">We verantwoorden vanuit welke opvattingen het onderwijs verzorgd wordt. Deze opvattingen zijn gebaseerd op de persoonlijke visies van de leerkrachten verbonden aan de school en conclusies, die als schoolteam getrokken zijn uit de verzamelde gegevens, de informatie over nieuwe en te verwachten ontwikkelingen. Dit alles binnen de kaders van het door het bestuur vastgesteld strategisch beleid. </w:t>
      </w:r>
      <w:r w:rsidR="00B15E89">
        <w:br/>
      </w:r>
    </w:p>
    <w:p w:rsidRPr="00A14696" w:rsidR="00A14696" w:rsidP="00A14696" w:rsidRDefault="003E4F85" w14:paraId="6FA17336" w14:textId="77777777">
      <w:pPr>
        <w:spacing w:line="276" w:lineRule="auto"/>
      </w:pPr>
      <w:r w:rsidRPr="00A9637D">
        <w:rPr>
          <w:rFonts w:cstheme="minorHAnsi"/>
          <w:b/>
          <w:color w:val="2E74B5" w:themeColor="accent1" w:themeShade="BF"/>
          <w:sz w:val="24"/>
        </w:rPr>
        <w:t>3.2.2 KERNWAARDEN WINGERD</w:t>
      </w:r>
      <w:r w:rsidRPr="00A9637D" w:rsidR="00A14696">
        <w:rPr>
          <w:rFonts w:cstheme="minorHAnsi"/>
          <w:b/>
          <w:color w:val="2E74B5" w:themeColor="accent1" w:themeShade="BF"/>
          <w:sz w:val="24"/>
        </w:rPr>
        <w:t xml:space="preserve"> </w:t>
      </w:r>
      <w:r w:rsidRPr="00A9637D" w:rsidR="00A14696">
        <w:rPr>
          <w:rFonts w:cstheme="minorHAnsi"/>
          <w:b/>
          <w:color w:val="2E74B5" w:themeColor="accent1" w:themeShade="BF"/>
          <w:sz w:val="24"/>
        </w:rPr>
        <w:br/>
      </w:r>
      <w:r w:rsidR="00A14696">
        <w:br/>
      </w:r>
      <w:r w:rsidRPr="00A14696" w:rsidR="00A14696">
        <w:t xml:space="preserve">De visie van Wingerd kent 5 kernwaarden worden gedragen door alle medewerkers van Wingerd en zijn continue leidend voor de keuzes die we maken ten aanzien van alle aspecten rondom het onderwijs. De kernwaarden zie je terug in het onderwijs en het dagelijks handelen van alle medewerkers. </w:t>
      </w:r>
    </w:p>
    <w:p w:rsidR="00D641B5" w:rsidP="003E4F85" w:rsidRDefault="00D641B5" w14:paraId="238601FE" w14:textId="77777777">
      <w:pPr>
        <w:pStyle w:val="Kop3"/>
        <w:rPr>
          <w:rFonts w:eastAsia="Calibri" w:asciiTheme="minorHAnsi" w:hAnsiTheme="minorHAnsi" w:cstheme="minorHAnsi"/>
          <w:b/>
          <w:color w:val="2E74B5" w:themeColor="accent1" w:themeShade="BF"/>
        </w:rPr>
      </w:pPr>
    </w:p>
    <w:p w:rsidRPr="003E4F85" w:rsidR="003E4F85" w:rsidP="003E4F85" w:rsidRDefault="003E4F85" w14:paraId="0F3CABC7" w14:textId="77777777"/>
    <w:p w:rsidR="00D641B5" w:rsidP="00D641B5" w:rsidRDefault="00D641B5" w14:paraId="4883ACD7" w14:textId="77777777">
      <w:pPr>
        <w:spacing w:line="257" w:lineRule="auto"/>
        <w:rPr>
          <w:rFonts w:ascii="Calibri" w:hAnsi="Calibri" w:eastAsia="Calibri" w:cs="Calibri"/>
        </w:rPr>
      </w:pPr>
    </w:p>
    <w:p w:rsidR="00D641B5" w:rsidP="00D641B5" w:rsidRDefault="00D641B5" w14:paraId="5B08B5D1" w14:textId="77777777">
      <w:pPr>
        <w:spacing w:line="257" w:lineRule="auto"/>
        <w:rPr>
          <w:rFonts w:ascii="Calibri" w:hAnsi="Calibri" w:eastAsia="Calibri" w:cs="Calibri"/>
        </w:rPr>
      </w:pPr>
    </w:p>
    <w:p w:rsidR="00D641B5" w:rsidP="00D641B5" w:rsidRDefault="00D641B5" w14:paraId="16DEB4AB" w14:textId="77777777">
      <w:pPr>
        <w:spacing w:line="257" w:lineRule="auto"/>
        <w:rPr>
          <w:rFonts w:ascii="Calibri" w:hAnsi="Calibri" w:eastAsia="Calibri" w:cs="Calibri"/>
        </w:rPr>
      </w:pPr>
    </w:p>
    <w:p w:rsidR="00D641B5" w:rsidP="00D641B5" w:rsidRDefault="00D641B5" w14:paraId="0AD9C6F4" w14:textId="77777777">
      <w:pPr>
        <w:spacing w:line="257" w:lineRule="auto"/>
        <w:rPr>
          <w:rFonts w:ascii="Calibri" w:hAnsi="Calibri" w:eastAsia="Calibri" w:cs="Calibri"/>
        </w:rPr>
      </w:pPr>
    </w:p>
    <w:p w:rsidR="00D641B5" w:rsidP="00D641B5" w:rsidRDefault="00D641B5" w14:paraId="4B1F511A" w14:textId="77777777">
      <w:pPr>
        <w:spacing w:line="257" w:lineRule="auto"/>
        <w:rPr>
          <w:rFonts w:ascii="Calibri" w:hAnsi="Calibri" w:eastAsia="Calibri" w:cs="Calibri"/>
        </w:rPr>
      </w:pPr>
    </w:p>
    <w:p w:rsidR="00D641B5" w:rsidP="00D641B5" w:rsidRDefault="00D641B5" w14:paraId="65F9C3DC" w14:textId="77777777">
      <w:pPr>
        <w:spacing w:line="257" w:lineRule="auto"/>
        <w:rPr>
          <w:rFonts w:ascii="Calibri" w:hAnsi="Calibri" w:eastAsia="Calibri" w:cs="Calibri"/>
        </w:rPr>
      </w:pPr>
    </w:p>
    <w:p w:rsidR="00D641B5" w:rsidP="00D641B5" w:rsidRDefault="00D641B5" w14:paraId="5023141B" w14:textId="77777777">
      <w:pPr>
        <w:spacing w:line="257" w:lineRule="auto"/>
        <w:rPr>
          <w:rFonts w:ascii="Calibri" w:hAnsi="Calibri" w:eastAsia="Calibri" w:cs="Calibri"/>
        </w:rPr>
      </w:pPr>
    </w:p>
    <w:p w:rsidR="00D641B5" w:rsidP="00D641B5" w:rsidRDefault="00D641B5" w14:paraId="1F3B1409" w14:textId="77777777">
      <w:pPr>
        <w:spacing w:line="257" w:lineRule="auto"/>
        <w:rPr>
          <w:rFonts w:ascii="Calibri" w:hAnsi="Calibri" w:eastAsia="Calibri" w:cs="Calibri"/>
        </w:rPr>
      </w:pPr>
    </w:p>
    <w:p w:rsidR="00D641B5" w:rsidP="00D641B5" w:rsidRDefault="00D641B5" w14:paraId="562C75D1" w14:textId="77777777">
      <w:pPr>
        <w:spacing w:line="257" w:lineRule="auto"/>
        <w:rPr>
          <w:rFonts w:ascii="Calibri" w:hAnsi="Calibri" w:eastAsia="Calibri" w:cs="Calibri"/>
        </w:rPr>
      </w:pPr>
    </w:p>
    <w:p w:rsidR="00D641B5" w:rsidP="00D641B5" w:rsidRDefault="00D641B5" w14:paraId="664355AD" w14:textId="77777777">
      <w:pPr>
        <w:spacing w:line="257" w:lineRule="auto"/>
        <w:rPr>
          <w:rFonts w:ascii="Calibri" w:hAnsi="Calibri" w:eastAsia="Calibri" w:cs="Calibri"/>
        </w:rPr>
      </w:pPr>
    </w:p>
    <w:p w:rsidR="00D641B5" w:rsidP="00D641B5" w:rsidRDefault="00D641B5" w14:paraId="1A965116" w14:textId="77777777">
      <w:pPr>
        <w:spacing w:line="257" w:lineRule="auto"/>
        <w:rPr>
          <w:rFonts w:ascii="Calibri" w:hAnsi="Calibri" w:eastAsia="Calibri" w:cs="Calibri"/>
        </w:rPr>
      </w:pPr>
    </w:p>
    <w:p w:rsidR="00492CDC" w:rsidRDefault="00492CDC" w14:paraId="7DF4E37C" w14:textId="77777777"/>
    <w:p w:rsidR="00A90A76" w:rsidRDefault="00A90A76" w14:paraId="44FB30F8" w14:textId="77777777"/>
    <w:p w:rsidR="00A90A76" w:rsidRDefault="00A90A76" w14:paraId="1DA6542E" w14:textId="77777777"/>
    <w:p w:rsidR="00A90A76" w:rsidRDefault="00A90A76" w14:paraId="3041E394" w14:textId="77777777"/>
    <w:p w:rsidR="00A90A76" w:rsidRDefault="00A90A76" w14:paraId="722B00AE" w14:textId="77777777"/>
    <w:p w:rsidR="00A90A76" w:rsidRDefault="00A90A76" w14:paraId="42C6D796" w14:textId="77777777"/>
    <w:p w:rsidR="00A90A76" w:rsidRDefault="00A90A76" w14:paraId="6E1831B3" w14:textId="77777777"/>
    <w:p w:rsidR="00A14696" w:rsidRDefault="00A14696" w14:paraId="54E11D2A" w14:textId="77777777"/>
    <w:p w:rsidR="00A90A76" w:rsidP="00B0106C" w:rsidRDefault="00A90A76" w14:paraId="59912D44" w14:textId="77777777">
      <w:pPr>
        <w:pStyle w:val="Kop1"/>
        <w:numPr>
          <w:ilvl w:val="0"/>
          <w:numId w:val="32"/>
        </w:numPr>
        <w:rPr>
          <w:rFonts w:asciiTheme="minorHAnsi" w:hAnsiTheme="minorHAnsi" w:cstheme="minorHAnsi"/>
          <w:b/>
          <w:color w:val="92D050"/>
        </w:rPr>
      </w:pPr>
      <w:r w:rsidRPr="00A90A76">
        <w:rPr>
          <w:rFonts w:asciiTheme="minorHAnsi" w:hAnsiTheme="minorHAnsi" w:cstheme="minorHAnsi"/>
          <w:b/>
          <w:color w:val="92D050"/>
        </w:rPr>
        <w:t xml:space="preserve"> </w:t>
      </w:r>
      <w:bookmarkStart w:name="_Toc28854092" w:id="20"/>
      <w:r w:rsidRPr="00A90A76">
        <w:rPr>
          <w:rFonts w:asciiTheme="minorHAnsi" w:hAnsiTheme="minorHAnsi" w:cstheme="minorHAnsi"/>
          <w:b/>
          <w:color w:val="92D050"/>
        </w:rPr>
        <w:t>WETTELIJKE OPDRACHTEN</w:t>
      </w:r>
      <w:bookmarkEnd w:id="20"/>
    </w:p>
    <w:p w:rsidR="00A90A76" w:rsidP="00A90A76" w:rsidRDefault="00A90A76" w14:paraId="31126E5D" w14:textId="77777777"/>
    <w:p w:rsidRPr="00A90A76" w:rsidR="00A90A76" w:rsidP="00A90A76" w:rsidRDefault="00A90A76" w14:paraId="6F289FF5" w14:textId="77777777">
      <w:pPr>
        <w:pStyle w:val="Kop2"/>
        <w:rPr>
          <w:rFonts w:asciiTheme="minorHAnsi" w:hAnsiTheme="minorHAnsi" w:cstheme="minorHAnsi"/>
          <w:b/>
          <w:color w:val="92D050"/>
          <w:sz w:val="28"/>
          <w:szCs w:val="28"/>
        </w:rPr>
      </w:pPr>
      <w:bookmarkStart w:name="_Toc28854093" w:id="21"/>
      <w:r>
        <w:rPr>
          <w:rFonts w:asciiTheme="minorHAnsi" w:hAnsiTheme="minorHAnsi" w:cstheme="minorHAnsi"/>
          <w:b/>
          <w:color w:val="92D050"/>
          <w:sz w:val="28"/>
          <w:szCs w:val="28"/>
          <w:bdr w:val="none" w:color="auto" w:sz="0" w:space="0" w:frame="1"/>
        </w:rPr>
        <w:t>4</w:t>
      </w:r>
      <w:r w:rsidRPr="00A90A76">
        <w:rPr>
          <w:rFonts w:asciiTheme="minorHAnsi" w:hAnsiTheme="minorHAnsi" w:cstheme="minorHAnsi"/>
          <w:b/>
          <w:color w:val="92D050"/>
          <w:sz w:val="28"/>
          <w:szCs w:val="28"/>
          <w:bdr w:val="none" w:color="auto" w:sz="0" w:space="0" w:frame="1"/>
        </w:rPr>
        <w:t>.1. INLEIDING</w:t>
      </w:r>
      <w:bookmarkEnd w:id="21"/>
      <w:r w:rsidR="00A14696">
        <w:rPr>
          <w:rFonts w:asciiTheme="minorHAnsi" w:hAnsiTheme="minorHAnsi" w:cstheme="minorHAnsi"/>
          <w:b/>
          <w:color w:val="92D050"/>
          <w:sz w:val="28"/>
          <w:szCs w:val="28"/>
          <w:bdr w:val="none" w:color="auto" w:sz="0" w:space="0" w:frame="1"/>
        </w:rPr>
        <w:br/>
      </w:r>
    </w:p>
    <w:p w:rsidR="00A90A76" w:rsidP="00A90A76" w:rsidRDefault="00A90A76" w14:paraId="7A8BEDB7" w14:textId="77777777">
      <w:pPr>
        <w:pStyle w:val="Normaalweb"/>
        <w:shd w:val="clear" w:color="auto" w:fill="FFFFFF"/>
        <w:spacing w:before="0" w:beforeAutospacing="0" w:after="0" w:afterAutospacing="0" w:line="276" w:lineRule="atLeast"/>
        <w:rPr>
          <w:rFonts w:ascii="Garamond" w:hAnsi="Garamond"/>
          <w:color w:val="000000"/>
        </w:rPr>
      </w:pPr>
      <w:r>
        <w:rPr>
          <w:rFonts w:ascii="Calibri" w:hAnsi="Calibri" w:cs="Calibri"/>
          <w:color w:val="000000"/>
          <w:sz w:val="22"/>
          <w:szCs w:val="22"/>
          <w:bdr w:val="none" w:color="auto" w:sz="0" w:space="0" w:frame="1"/>
        </w:rPr>
        <w:t>In dit hoofdstuk wordt aangegeven hoe het onderwijs op de school vormgegeven wordt. In de beschrijving van dit hoofdstuk wordt duidelijk gemaakt, hoe invulling gegeven wordt aan de wettelijke opdracht van het onderwijs rekening houdend met</w:t>
      </w:r>
      <w:r w:rsidR="00844EF5">
        <w:rPr>
          <w:rFonts w:ascii="Calibri" w:hAnsi="Calibri" w:cs="Calibri"/>
          <w:color w:val="000000"/>
          <w:sz w:val="22"/>
          <w:szCs w:val="22"/>
          <w:bdr w:val="none" w:color="auto" w:sz="0" w:space="0" w:frame="1"/>
        </w:rPr>
        <w:t xml:space="preserve"> de missie van de school en het</w:t>
      </w:r>
      <w:r>
        <w:rPr>
          <w:rFonts w:ascii="Calibri" w:hAnsi="Calibri" w:cs="Calibri"/>
          <w:color w:val="000000"/>
          <w:sz w:val="22"/>
          <w:szCs w:val="22"/>
          <w:bdr w:val="none" w:color="auto" w:sz="0" w:space="0" w:frame="1"/>
        </w:rPr>
        <w:t>geen in de komende schoolplanperiode gerealiseerd wordt</w:t>
      </w:r>
      <w:r w:rsidR="00844EF5">
        <w:rPr>
          <w:rFonts w:ascii="Calibri" w:hAnsi="Calibri" w:cs="Calibri"/>
          <w:color w:val="000000"/>
          <w:sz w:val="22"/>
          <w:szCs w:val="22"/>
          <w:bdr w:val="none" w:color="auto" w:sz="0" w:space="0" w:frame="1"/>
        </w:rPr>
        <w:t>,</w:t>
      </w:r>
      <w:r>
        <w:rPr>
          <w:rFonts w:ascii="Calibri" w:hAnsi="Calibri" w:cs="Calibri"/>
          <w:color w:val="000000"/>
          <w:sz w:val="22"/>
          <w:szCs w:val="22"/>
          <w:bdr w:val="none" w:color="auto" w:sz="0" w:space="0" w:frame="1"/>
        </w:rPr>
        <w:t xml:space="preserve"> gezien de visie. Beide zijn beschreven in het vorige hoofdstuk.</w:t>
      </w:r>
    </w:p>
    <w:p w:rsidR="00A90A76" w:rsidP="00A90A76" w:rsidRDefault="00A90A76" w14:paraId="6E7BEAA2" w14:textId="77777777">
      <w:pPr>
        <w:pStyle w:val="Normaalweb"/>
        <w:shd w:val="clear" w:color="auto" w:fill="FFFFFF"/>
        <w:spacing w:before="0" w:beforeAutospacing="0" w:after="0" w:afterAutospacing="0" w:line="276" w:lineRule="atLeast"/>
        <w:rPr>
          <w:rFonts w:ascii="Garamond" w:hAnsi="Garamond"/>
          <w:color w:val="000000"/>
        </w:rPr>
      </w:pPr>
      <w:r>
        <w:rPr>
          <w:rFonts w:ascii="Calibri" w:hAnsi="Calibri" w:cs="Calibri"/>
          <w:color w:val="984806"/>
          <w:sz w:val="22"/>
          <w:szCs w:val="22"/>
          <w:bdr w:val="none" w:color="auto" w:sz="0" w:space="0" w:frame="1"/>
        </w:rPr>
        <w:t> </w:t>
      </w:r>
    </w:p>
    <w:p w:rsidRPr="00A14696" w:rsidR="00A90A76" w:rsidP="00A14696" w:rsidRDefault="00A90A76" w14:paraId="63E4A9CD" w14:textId="77777777">
      <w:pPr>
        <w:pStyle w:val="Kop3"/>
        <w:rPr>
          <w:rFonts w:ascii="Calibri" w:hAnsi="Calibri" w:cs="Calibri"/>
          <w:b/>
          <w:bCs/>
          <w:color w:val="984806"/>
          <w:sz w:val="22"/>
          <w:szCs w:val="22"/>
          <w:bdr w:val="none" w:color="auto" w:sz="0" w:space="0" w:frame="1"/>
        </w:rPr>
      </w:pPr>
      <w:r>
        <w:rPr>
          <w:rFonts w:ascii="Calibri" w:hAnsi="Calibri" w:cs="Calibri"/>
          <w:b/>
          <w:bCs/>
          <w:color w:val="984806"/>
          <w:sz w:val="22"/>
          <w:szCs w:val="22"/>
          <w:bdr w:val="none" w:color="auto" w:sz="0" w:space="0" w:frame="1"/>
        </w:rPr>
        <w:t> </w:t>
      </w:r>
    </w:p>
    <w:p w:rsidRPr="00A14696" w:rsidR="00A90A76" w:rsidP="00A14696" w:rsidRDefault="00A90A76" w14:paraId="685DCE50" w14:textId="77777777">
      <w:pPr>
        <w:pStyle w:val="Kop2"/>
        <w:rPr>
          <w:rFonts w:asciiTheme="minorHAnsi" w:hAnsiTheme="minorHAnsi" w:cstheme="minorHAnsi"/>
          <w:b/>
          <w:sz w:val="28"/>
          <w:szCs w:val="28"/>
        </w:rPr>
      </w:pPr>
      <w:bookmarkStart w:name="_Toc28854094" w:id="22"/>
      <w:r>
        <w:rPr>
          <w:rFonts w:asciiTheme="minorHAnsi" w:hAnsiTheme="minorHAnsi" w:cstheme="minorHAnsi"/>
          <w:b/>
          <w:color w:val="92D050"/>
          <w:sz w:val="28"/>
          <w:szCs w:val="28"/>
          <w:bdr w:val="none" w:color="auto" w:sz="0" w:space="0" w:frame="1"/>
        </w:rPr>
        <w:t>4</w:t>
      </w:r>
      <w:r w:rsidRPr="00A90A76">
        <w:rPr>
          <w:rFonts w:asciiTheme="minorHAnsi" w:hAnsiTheme="minorHAnsi" w:cstheme="minorHAnsi"/>
          <w:b/>
          <w:color w:val="92D050"/>
          <w:sz w:val="28"/>
          <w:szCs w:val="28"/>
          <w:bdr w:val="none" w:color="auto" w:sz="0" w:space="0" w:frame="1"/>
        </w:rPr>
        <w:t>.2. WETTELIJKE OPDRACHT VAN HET ONDERWIJS</w:t>
      </w:r>
      <w:bookmarkEnd w:id="22"/>
      <w:r w:rsidR="00A14696">
        <w:rPr>
          <w:rFonts w:asciiTheme="minorHAnsi" w:hAnsiTheme="minorHAnsi" w:cstheme="minorHAnsi"/>
          <w:b/>
          <w:bdr w:val="none" w:color="auto" w:sz="0" w:space="0" w:frame="1"/>
        </w:rPr>
        <w:br/>
      </w:r>
    </w:p>
    <w:p w:rsidR="00A90A76" w:rsidP="00A90A76" w:rsidRDefault="00A90A76" w14:paraId="2208941A" w14:textId="77777777">
      <w:pPr>
        <w:pStyle w:val="Normaalweb"/>
        <w:shd w:val="clear" w:color="auto" w:fill="FFFFFF"/>
        <w:spacing w:before="0" w:beforeAutospacing="0" w:after="0" w:afterAutospacing="0" w:line="276" w:lineRule="atLeast"/>
        <w:rPr>
          <w:rFonts w:ascii="Garamond" w:hAnsi="Garamond"/>
          <w:color w:val="000000"/>
        </w:rPr>
      </w:pPr>
      <w:r>
        <w:rPr>
          <w:rFonts w:ascii="Calibri" w:hAnsi="Calibri" w:cs="Calibri"/>
          <w:color w:val="000000"/>
          <w:sz w:val="22"/>
          <w:szCs w:val="22"/>
          <w:bdr w:val="none" w:color="auto" w:sz="0" w:space="0" w:frame="1"/>
        </w:rPr>
        <w:t>In de wet op het primair onderwijs staat in een aantal artikelen beschreven aan welke eisen het onderwijs moet voldoen. In de hierna volgende paragrafen wordt aangegeven op welke wijze wij invulling geven aan deze wettelijke eisen.</w:t>
      </w:r>
    </w:p>
    <w:p w:rsidR="00A90A76" w:rsidP="00A90A76" w:rsidRDefault="00A90A76" w14:paraId="4F6584BE" w14:textId="77777777">
      <w:pPr>
        <w:pStyle w:val="Normaalweb"/>
        <w:shd w:val="clear" w:color="auto" w:fill="FFFFFF"/>
        <w:spacing w:before="0" w:beforeAutospacing="0" w:after="0" w:afterAutospacing="0" w:line="276" w:lineRule="atLeast"/>
        <w:rPr>
          <w:rFonts w:ascii="Garamond" w:hAnsi="Garamond"/>
          <w:color w:val="000000"/>
        </w:rPr>
      </w:pPr>
      <w:r>
        <w:rPr>
          <w:rFonts w:ascii="Calibri" w:hAnsi="Calibri" w:cs="Calibri"/>
          <w:color w:val="984806"/>
          <w:sz w:val="22"/>
          <w:szCs w:val="22"/>
          <w:bdr w:val="none" w:color="auto" w:sz="0" w:space="0" w:frame="1"/>
        </w:rPr>
        <w:t> </w:t>
      </w:r>
    </w:p>
    <w:p w:rsidRPr="00A14696" w:rsidR="00A90A76" w:rsidP="00A90A76" w:rsidRDefault="00A90A76" w14:paraId="09AF38FC" w14:textId="77777777">
      <w:pPr>
        <w:pStyle w:val="Normaalweb"/>
        <w:shd w:val="clear" w:color="auto" w:fill="FFFFFF"/>
        <w:spacing w:before="0" w:beforeAutospacing="0" w:after="0" w:afterAutospacing="0" w:line="276" w:lineRule="atLeast"/>
        <w:ind w:left="708" w:hanging="708"/>
        <w:rPr>
          <w:rFonts w:asciiTheme="minorHAnsi" w:hAnsiTheme="minorHAnsi" w:cstheme="minorHAnsi"/>
          <w:color w:val="000000"/>
        </w:rPr>
      </w:pPr>
      <w:r>
        <w:rPr>
          <w:rFonts w:ascii="Calibri" w:hAnsi="Calibri" w:cs="Calibri"/>
          <w:b/>
          <w:bCs/>
          <w:color w:val="984806"/>
          <w:sz w:val="22"/>
          <w:szCs w:val="22"/>
          <w:bdr w:val="none" w:color="auto" w:sz="0" w:space="0" w:frame="1"/>
        </w:rPr>
        <w:t> </w:t>
      </w:r>
    </w:p>
    <w:p w:rsidRPr="00A90A76" w:rsidR="00A90A76" w:rsidP="00A90A76" w:rsidRDefault="00A14696" w14:paraId="544DAF78" w14:textId="77777777">
      <w:pPr>
        <w:pStyle w:val="Kop3"/>
        <w:rPr>
          <w:rFonts w:asciiTheme="minorHAnsi" w:hAnsiTheme="minorHAnsi" w:cstheme="minorHAnsi"/>
          <w:b/>
          <w:color w:val="2E74B5" w:themeColor="accent1" w:themeShade="BF"/>
        </w:rPr>
      </w:pPr>
      <w:bookmarkStart w:name="_Toc28854095" w:id="23"/>
      <w:r w:rsidRPr="00A14696">
        <w:rPr>
          <w:rFonts w:asciiTheme="minorHAnsi" w:hAnsiTheme="minorHAnsi" w:cstheme="minorHAnsi"/>
          <w:b/>
          <w:color w:val="2E74B5" w:themeColor="accent1" w:themeShade="BF"/>
          <w:bdr w:val="none" w:color="auto" w:sz="0" w:space="0" w:frame="1"/>
        </w:rPr>
        <w:t>4.2.1</w:t>
      </w:r>
      <w:r w:rsidRPr="00A14696" w:rsidR="00A90A76">
        <w:rPr>
          <w:rFonts w:asciiTheme="minorHAnsi" w:hAnsiTheme="minorHAnsi" w:cstheme="minorHAnsi"/>
          <w:b/>
          <w:color w:val="2E74B5" w:themeColor="accent1" w:themeShade="BF"/>
          <w:bdr w:val="none" w:color="auto" w:sz="0" w:space="0" w:frame="1"/>
        </w:rPr>
        <w:t>. ONONDERBROKENONTWIKKELING</w:t>
      </w:r>
      <w:bookmarkEnd w:id="23"/>
      <w:r>
        <w:rPr>
          <w:rFonts w:asciiTheme="minorHAnsi" w:hAnsiTheme="minorHAnsi" w:cstheme="minorHAnsi"/>
          <w:b/>
          <w:color w:val="2E74B5" w:themeColor="accent1" w:themeShade="BF"/>
          <w:bdr w:val="none" w:color="auto" w:sz="0" w:space="0" w:frame="1"/>
        </w:rPr>
        <w:br/>
      </w:r>
    </w:p>
    <w:p w:rsidR="00A90A76" w:rsidP="00A90A76" w:rsidRDefault="00A90A76" w14:paraId="0371BC77" w14:textId="77777777">
      <w:pPr>
        <w:pStyle w:val="Normaalweb"/>
        <w:shd w:val="clear" w:color="auto" w:fill="FFFFFF"/>
        <w:spacing w:before="0" w:beforeAutospacing="0" w:after="0" w:afterAutospacing="0" w:line="276" w:lineRule="auto"/>
        <w:rPr>
          <w:rFonts w:ascii="Garamond" w:hAnsi="Garamond"/>
          <w:color w:val="000000"/>
        </w:rPr>
      </w:pPr>
      <w:r>
        <w:rPr>
          <w:rFonts w:ascii="Calibri" w:hAnsi="Calibri" w:cs="Calibri"/>
          <w:color w:val="000000"/>
          <w:sz w:val="22"/>
          <w:szCs w:val="22"/>
          <w:bdr w:val="none" w:color="auto" w:sz="0" w:space="0" w:frame="1"/>
        </w:rPr>
        <w:t>Artikel 8 lid 1 van de WPO geeft aan: Het onderwijs wordt zodanig ingericht, dat de leerlingen een </w:t>
      </w:r>
      <w:r>
        <w:rPr>
          <w:rFonts w:ascii="Calibri" w:hAnsi="Calibri" w:cs="Calibri"/>
          <w:b/>
          <w:bCs/>
          <w:color w:val="000000"/>
          <w:sz w:val="22"/>
          <w:szCs w:val="22"/>
          <w:bdr w:val="none" w:color="auto" w:sz="0" w:space="0" w:frame="1"/>
        </w:rPr>
        <w:t>ononderbroken ontwikkelingsproces</w:t>
      </w:r>
      <w:r>
        <w:rPr>
          <w:rFonts w:ascii="Calibri" w:hAnsi="Calibri" w:cs="Calibri"/>
          <w:color w:val="000000"/>
          <w:sz w:val="22"/>
          <w:szCs w:val="22"/>
          <w:bdr w:val="none" w:color="auto" w:sz="0" w:space="0" w:frame="1"/>
        </w:rPr>
        <w:t> kunnen doorlopen. Het wordt afgestemd op de voortgang in de ontwikkeling van de leerlingen.</w:t>
      </w:r>
    </w:p>
    <w:p w:rsidR="00A90A76" w:rsidP="00A90A76" w:rsidRDefault="00A90A76" w14:paraId="41A287BE" w14:textId="77777777">
      <w:pPr>
        <w:pStyle w:val="Normaalweb"/>
        <w:shd w:val="clear" w:color="auto" w:fill="FFFFFF"/>
        <w:spacing w:before="0" w:beforeAutospacing="0" w:after="0" w:afterAutospacing="0" w:line="276" w:lineRule="auto"/>
        <w:rPr>
          <w:rFonts w:ascii="Garamond" w:hAnsi="Garamond"/>
          <w:color w:val="000000"/>
        </w:rPr>
      </w:pPr>
      <w:r>
        <w:rPr>
          <w:rFonts w:ascii="Calibri" w:hAnsi="Calibri" w:cs="Calibri"/>
          <w:color w:val="000000"/>
          <w:sz w:val="22"/>
          <w:szCs w:val="22"/>
          <w:bdr w:val="none" w:color="auto" w:sz="0" w:space="0" w:frame="1"/>
        </w:rPr>
        <w:t>Drie keer per jaar worden de resultaten besproken en gepland welke korte termijn en lange termijn doelen gesteld worden.</w:t>
      </w:r>
    </w:p>
    <w:p w:rsidR="00A90A76" w:rsidP="00A90A76" w:rsidRDefault="00A90A76" w14:paraId="15AA318D" w14:textId="77777777">
      <w:pPr>
        <w:pStyle w:val="Normaalweb"/>
        <w:shd w:val="clear" w:color="auto" w:fill="FFFFFF"/>
        <w:spacing w:before="0" w:beforeAutospacing="0" w:after="0" w:afterAutospacing="0" w:line="276" w:lineRule="atLeast"/>
        <w:rPr>
          <w:rFonts w:ascii="Garamond" w:hAnsi="Garamond"/>
          <w:color w:val="000000"/>
        </w:rPr>
      </w:pPr>
      <w:r>
        <w:rPr>
          <w:rFonts w:ascii="Calibri" w:hAnsi="Calibri" w:cs="Calibri"/>
          <w:b/>
          <w:bCs/>
          <w:color w:val="984806"/>
          <w:sz w:val="22"/>
          <w:szCs w:val="22"/>
          <w:bdr w:val="none" w:color="auto" w:sz="0" w:space="0" w:frame="1"/>
        </w:rPr>
        <w:t> </w:t>
      </w:r>
    </w:p>
    <w:p w:rsidRPr="00A14696" w:rsidR="00A90A76" w:rsidP="00A90A76" w:rsidRDefault="00A14696" w14:paraId="15DFED87" w14:textId="77777777">
      <w:pPr>
        <w:pStyle w:val="Normaalweb"/>
        <w:shd w:val="clear" w:color="auto" w:fill="FFFFFF"/>
        <w:spacing w:before="0" w:beforeAutospacing="0" w:after="0" w:afterAutospacing="0" w:line="276" w:lineRule="atLeast"/>
        <w:rPr>
          <w:rFonts w:asciiTheme="minorHAnsi" w:hAnsiTheme="minorHAnsi" w:cstheme="minorHAnsi"/>
          <w:b/>
          <w:color w:val="2E74B5" w:themeColor="accent1" w:themeShade="BF"/>
        </w:rPr>
      </w:pPr>
      <w:r w:rsidRPr="00A14696">
        <w:rPr>
          <w:rFonts w:asciiTheme="minorHAnsi" w:hAnsiTheme="minorHAnsi" w:cstheme="minorHAnsi"/>
          <w:b/>
          <w:bCs/>
          <w:color w:val="2E74B5" w:themeColor="accent1" w:themeShade="BF"/>
          <w:bdr w:val="none" w:color="auto" w:sz="0" w:space="0" w:frame="1"/>
        </w:rPr>
        <w:t>4.2.2</w:t>
      </w:r>
      <w:r w:rsidRPr="00A14696" w:rsidR="00A90A76">
        <w:rPr>
          <w:rFonts w:asciiTheme="minorHAnsi" w:hAnsiTheme="minorHAnsi" w:cstheme="minorHAnsi"/>
          <w:b/>
          <w:bCs/>
          <w:color w:val="2E74B5" w:themeColor="accent1" w:themeShade="BF"/>
          <w:bdr w:val="none" w:color="auto" w:sz="0" w:space="0" w:frame="1"/>
        </w:rPr>
        <w:t>. BREDE ONTWIKKELING</w:t>
      </w:r>
      <w:r w:rsidRPr="00A14696">
        <w:rPr>
          <w:rFonts w:asciiTheme="minorHAnsi" w:hAnsiTheme="minorHAnsi" w:cstheme="minorHAnsi"/>
          <w:b/>
          <w:bCs/>
          <w:color w:val="2E74B5" w:themeColor="accent1" w:themeShade="BF"/>
          <w:bdr w:val="none" w:color="auto" w:sz="0" w:space="0" w:frame="1"/>
        </w:rPr>
        <w:br/>
      </w:r>
    </w:p>
    <w:p w:rsidR="00A90A76" w:rsidP="00A90A76" w:rsidRDefault="00A90A76" w14:paraId="7CD782D7" w14:textId="77777777">
      <w:pPr>
        <w:pStyle w:val="Normaalweb"/>
        <w:shd w:val="clear" w:color="auto" w:fill="FFFFFF"/>
        <w:spacing w:before="0" w:beforeAutospacing="0" w:after="0" w:afterAutospacing="0" w:line="276" w:lineRule="auto"/>
        <w:rPr>
          <w:rFonts w:ascii="Garamond" w:hAnsi="Garamond"/>
          <w:color w:val="000000"/>
        </w:rPr>
      </w:pPr>
      <w:r>
        <w:rPr>
          <w:rFonts w:ascii="Calibri" w:hAnsi="Calibri" w:cs="Calibri"/>
          <w:color w:val="000000"/>
          <w:sz w:val="22"/>
          <w:szCs w:val="22"/>
          <w:bdr w:val="none" w:color="auto" w:sz="0" w:space="0" w:frame="1"/>
        </w:rPr>
        <w:t>Artikel 8 lid 2 WPO geeft aan:</w:t>
      </w:r>
      <w:r>
        <w:rPr>
          <w:rFonts w:ascii="Calibri" w:hAnsi="Calibri" w:cs="Calibri"/>
          <w:b/>
          <w:bCs/>
          <w:color w:val="000000"/>
          <w:sz w:val="22"/>
          <w:szCs w:val="22"/>
          <w:bdr w:val="none" w:color="auto" w:sz="0" w:space="0" w:frame="1"/>
        </w:rPr>
        <w:t> </w:t>
      </w:r>
      <w:r>
        <w:rPr>
          <w:rFonts w:ascii="Calibri" w:hAnsi="Calibri" w:cs="Calibri"/>
          <w:color w:val="000000"/>
          <w:sz w:val="22"/>
          <w:szCs w:val="22"/>
          <w:bdr w:val="none" w:color="auto" w:sz="0" w:space="0" w:frame="1"/>
        </w:rPr>
        <w:t>Het onderwijs richt zich in elk geval op de emotionele en de verstandelijke ontwikkeling, en op het ontwikkelen van creativiteit, op het verwerven van noodzakelijke kennis en van sociale, culturele en lichamelijke vaardigheden </w:t>
      </w:r>
      <w:r>
        <w:rPr>
          <w:rFonts w:ascii="Calibri" w:hAnsi="Calibri" w:cs="Calibri"/>
          <w:b/>
          <w:bCs/>
          <w:color w:val="000000"/>
          <w:sz w:val="22"/>
          <w:szCs w:val="22"/>
          <w:bdr w:val="none" w:color="auto" w:sz="0" w:space="0" w:frame="1"/>
        </w:rPr>
        <w:t>(brede ontwikkeling).</w:t>
      </w:r>
    </w:p>
    <w:p w:rsidR="00A90A76" w:rsidP="00A90A76" w:rsidRDefault="00A90A76" w14:paraId="4827F0B3" w14:textId="77777777">
      <w:pPr>
        <w:pStyle w:val="Normaalweb"/>
        <w:shd w:val="clear" w:color="auto" w:fill="FFFFFF"/>
        <w:spacing w:before="0" w:beforeAutospacing="0" w:after="0" w:afterAutospacing="0" w:line="276" w:lineRule="auto"/>
        <w:rPr>
          <w:rFonts w:ascii="Calibri" w:hAnsi="Calibri" w:cs="Calibri"/>
          <w:color w:val="000000"/>
          <w:sz w:val="22"/>
          <w:szCs w:val="22"/>
          <w:bdr w:val="none" w:color="auto" w:sz="0" w:space="0" w:frame="1"/>
        </w:rPr>
      </w:pPr>
      <w:r>
        <w:rPr>
          <w:rFonts w:ascii="Calibri" w:hAnsi="Calibri" w:cs="Calibri"/>
          <w:color w:val="000000"/>
          <w:sz w:val="22"/>
          <w:szCs w:val="22"/>
          <w:bdr w:val="none" w:color="auto" w:sz="0" w:space="0" w:frame="1"/>
        </w:rPr>
        <w:t>Ons accent ligt op de vakgebieden taal, rekenen en lezen omdat belangrijke basisvakken zijn. Het accent ligt de komende schoolplan periode op de basisvakken en de didactische vaardigheden van de medewerkers als wel de leerlingenzorg om de onderwijskwaliteit naar voldoende niveau te brengen. Daarnaast bieden diverse vakgebieden aan die bijdragen aan het volwaardig kunnen functioneren in de huidige aan verandering onderhevige maatschappij.</w:t>
      </w:r>
    </w:p>
    <w:p w:rsidR="00A90A76" w:rsidP="00A90A76" w:rsidRDefault="00A90A76" w14:paraId="2DE403A5" w14:textId="77777777">
      <w:pPr>
        <w:pStyle w:val="Normaalweb"/>
        <w:shd w:val="clear" w:color="auto" w:fill="FFFFFF"/>
        <w:spacing w:before="0" w:beforeAutospacing="0" w:after="0" w:afterAutospacing="0" w:line="276" w:lineRule="atLeast"/>
        <w:rPr>
          <w:rFonts w:ascii="Calibri" w:hAnsi="Calibri" w:cs="Calibri"/>
          <w:color w:val="000000"/>
          <w:sz w:val="22"/>
          <w:szCs w:val="22"/>
          <w:bdr w:val="none" w:color="auto" w:sz="0" w:space="0" w:frame="1"/>
        </w:rPr>
      </w:pPr>
    </w:p>
    <w:p w:rsidRPr="00A14696" w:rsidR="00A90A76" w:rsidP="00A90A76" w:rsidRDefault="00A90A76" w14:paraId="5126A3D1" w14:textId="77777777">
      <w:pPr>
        <w:pStyle w:val="Normaalweb"/>
        <w:shd w:val="clear" w:color="auto" w:fill="FFFFFF"/>
        <w:spacing w:before="0" w:beforeAutospacing="0" w:after="0" w:afterAutospacing="0" w:line="276" w:lineRule="atLeast"/>
        <w:rPr>
          <w:rFonts w:asciiTheme="minorHAnsi" w:hAnsiTheme="minorHAnsi" w:cstheme="minorHAnsi"/>
          <w:b/>
          <w:bCs/>
          <w:color w:val="2E74B5" w:themeColor="accent1" w:themeShade="BF"/>
          <w:bdr w:val="none" w:color="auto" w:sz="0" w:space="0" w:frame="1"/>
        </w:rPr>
      </w:pPr>
      <w:r w:rsidRPr="00A14696">
        <w:rPr>
          <w:rFonts w:asciiTheme="minorHAnsi" w:hAnsiTheme="minorHAnsi" w:cstheme="minorHAnsi"/>
          <w:b/>
          <w:bCs/>
          <w:color w:val="2E74B5" w:themeColor="accent1" w:themeShade="BF"/>
          <w:bdr w:val="none" w:color="auto" w:sz="0" w:space="0" w:frame="1"/>
        </w:rPr>
        <w:t>4.2.4. PASSEND ONDERWIJS</w:t>
      </w:r>
      <w:r w:rsidR="00A14696">
        <w:rPr>
          <w:rFonts w:asciiTheme="minorHAnsi" w:hAnsiTheme="minorHAnsi" w:cstheme="minorHAnsi"/>
          <w:b/>
          <w:bCs/>
          <w:color w:val="2E74B5" w:themeColor="accent1" w:themeShade="BF"/>
          <w:bdr w:val="none" w:color="auto" w:sz="0" w:space="0" w:frame="1"/>
        </w:rPr>
        <w:br/>
      </w:r>
    </w:p>
    <w:p w:rsidR="00A90A76" w:rsidP="00B53200" w:rsidRDefault="00A90A76" w14:paraId="244C13F2" w14:textId="77777777">
      <w:pPr>
        <w:pStyle w:val="KansKleur-tekst"/>
        <w:spacing w:line="276" w:lineRule="auto"/>
        <w:rPr>
          <w:rFonts w:asciiTheme="minorHAnsi" w:hAnsiTheme="minorHAnsi" w:cstheme="minorHAnsi"/>
          <w:sz w:val="22"/>
          <w:szCs w:val="22"/>
        </w:rPr>
      </w:pPr>
      <w:r w:rsidRPr="00A90A76">
        <w:rPr>
          <w:rFonts w:asciiTheme="minorHAnsi" w:hAnsiTheme="minorHAnsi" w:cstheme="minorHAnsi"/>
          <w:sz w:val="22"/>
          <w:szCs w:val="22"/>
        </w:rPr>
        <w:t xml:space="preserve">Onze school onderschrijft de opdracht die Stromenland heeft geformuleerd in het ondersteuningsplan en ziet het als haar maatschappelijke opdracht om alle leerlingen passend onderwijs te bieden, zodat ieder kind zich optimaal ontwikkelt. Wij doen dit op een zo geïntegreerd mogelijke wijze, vanuit zo geïntegreerd mogelijke voorzieningen. </w:t>
      </w:r>
    </w:p>
    <w:p w:rsidRPr="00CA451A" w:rsidR="00CA451A" w:rsidP="00B53200" w:rsidRDefault="00CA451A" w14:paraId="62431CDC" w14:textId="77777777">
      <w:pPr>
        <w:pStyle w:val="KansKleur-tekst"/>
        <w:spacing w:line="276" w:lineRule="auto"/>
        <w:rPr>
          <w:rFonts w:asciiTheme="minorHAnsi" w:hAnsiTheme="minorHAnsi" w:cstheme="minorHAnsi"/>
          <w:b/>
          <w:color w:val="2E74B5" w:themeColor="accent1" w:themeShade="BF"/>
          <w:sz w:val="24"/>
        </w:rPr>
      </w:pPr>
    </w:p>
    <w:p w:rsidR="00CC28D1" w:rsidP="00844EF5" w:rsidRDefault="00CA451A" w14:paraId="74E469BB" w14:textId="77777777">
      <w:pPr>
        <w:shd w:val="clear" w:color="auto" w:fill="FFFFFF"/>
        <w:spacing w:after="0" w:line="240" w:lineRule="auto"/>
        <w:rPr>
          <w:rFonts w:ascii="Calibri" w:hAnsi="Calibri" w:cs="Calibri"/>
          <w:color w:val="000000"/>
          <w:bdr w:val="none" w:color="auto" w:sz="0" w:space="0" w:frame="1"/>
        </w:rPr>
      </w:pPr>
      <w:r w:rsidRPr="00844EF5">
        <w:rPr>
          <w:rFonts w:ascii="Calibri" w:hAnsi="Calibri" w:cs="Calibri"/>
          <w:b/>
          <w:bCs/>
          <w:i/>
          <w:iCs/>
          <w:color w:val="2E74B5" w:themeColor="accent1" w:themeShade="BF"/>
          <w:bdr w:val="none" w:color="auto" w:sz="0" w:space="0" w:frame="1"/>
        </w:rPr>
        <w:t>I</w:t>
      </w:r>
      <w:r w:rsidRPr="00844EF5" w:rsidR="00CC28D1">
        <w:rPr>
          <w:rFonts w:ascii="Calibri" w:hAnsi="Calibri" w:cs="Calibri"/>
          <w:b/>
          <w:bCs/>
          <w:i/>
          <w:iCs/>
          <w:color w:val="2E74B5" w:themeColor="accent1" w:themeShade="BF"/>
          <w:bdr w:val="none" w:color="auto" w:sz="0" w:space="0" w:frame="1"/>
        </w:rPr>
        <w:t>eder kind heeft recht op onderwijs.</w:t>
      </w:r>
      <w:r w:rsidRPr="00844EF5" w:rsidR="00CC28D1">
        <w:rPr>
          <w:rFonts w:ascii="Calibri" w:hAnsi="Calibri" w:cs="Calibri"/>
          <w:i/>
          <w:iCs/>
          <w:color w:val="2E74B5" w:themeColor="accent1" w:themeShade="BF"/>
          <w:bdr w:val="none" w:color="auto" w:sz="0" w:space="0" w:frame="1"/>
        </w:rPr>
        <w:br/>
      </w:r>
      <w:r w:rsidRPr="00CC28D1" w:rsidR="00CC28D1">
        <w:rPr>
          <w:rFonts w:ascii="Calibri" w:hAnsi="Calibri" w:cs="Calibri"/>
          <w:color w:val="000000"/>
          <w:bdr w:val="none" w:color="auto" w:sz="0" w:space="0" w:frame="1"/>
        </w:rPr>
        <w:t>Het recht op onderwijs is een grondwettelijk recht. Wij willen daaraan tegemoet komen voor alle Wijchense kinderen, ook als zij een speciale vorm van onderwijs nodig hebben.</w:t>
      </w:r>
    </w:p>
    <w:p w:rsidRPr="00CC28D1" w:rsidR="00CC28D1" w:rsidP="00CC28D1" w:rsidRDefault="00CC28D1" w14:paraId="49E398E2" w14:textId="77777777">
      <w:pPr>
        <w:pStyle w:val="Normaalweb"/>
        <w:shd w:val="clear" w:color="auto" w:fill="FFFFFF"/>
        <w:spacing w:before="0" w:beforeAutospacing="0" w:after="0" w:afterAutospacing="0" w:line="276" w:lineRule="auto"/>
        <w:rPr>
          <w:rFonts w:ascii="Garamond" w:hAnsi="Garamond"/>
          <w:color w:val="000000"/>
          <w:sz w:val="22"/>
          <w:szCs w:val="22"/>
        </w:rPr>
      </w:pPr>
    </w:p>
    <w:p w:rsidR="00CC28D1" w:rsidP="00CC28D1" w:rsidRDefault="00CC28D1" w14:paraId="2BA63EF3" w14:textId="77777777">
      <w:pPr>
        <w:pStyle w:val="Normaalweb"/>
        <w:shd w:val="clear" w:color="auto" w:fill="FFFFFF"/>
        <w:spacing w:before="0" w:beforeAutospacing="0" w:after="0" w:afterAutospacing="0" w:line="276" w:lineRule="auto"/>
        <w:rPr>
          <w:rFonts w:ascii="Calibri" w:hAnsi="Calibri" w:cs="Calibri"/>
          <w:color w:val="000000"/>
          <w:sz w:val="22"/>
          <w:szCs w:val="22"/>
          <w:bdr w:val="none" w:color="auto" w:sz="0" w:space="0" w:frame="1"/>
        </w:rPr>
      </w:pPr>
      <w:r w:rsidRPr="00844EF5">
        <w:rPr>
          <w:rFonts w:ascii="Calibri" w:hAnsi="Calibri" w:cs="Calibri"/>
          <w:b/>
          <w:bCs/>
          <w:i/>
          <w:iCs/>
          <w:color w:val="2E74B5" w:themeColor="accent1" w:themeShade="BF"/>
          <w:sz w:val="22"/>
          <w:szCs w:val="22"/>
          <w:bdr w:val="none" w:color="auto" w:sz="0" w:space="0" w:frame="1"/>
        </w:rPr>
        <w:t>Onderwijs hoort bij de eigen leefomgeving van het kind</w:t>
      </w:r>
      <w:r w:rsidRPr="00844EF5">
        <w:rPr>
          <w:rFonts w:ascii="Calibri" w:hAnsi="Calibri" w:cs="Calibri"/>
          <w:b/>
          <w:bCs/>
          <w:color w:val="2E74B5" w:themeColor="accent1" w:themeShade="BF"/>
          <w:sz w:val="22"/>
          <w:szCs w:val="22"/>
          <w:bdr w:val="none" w:color="auto" w:sz="0" w:space="0" w:frame="1"/>
        </w:rPr>
        <w:t>.</w:t>
      </w:r>
      <w:r w:rsidRPr="00844EF5">
        <w:rPr>
          <w:rFonts w:ascii="Calibri" w:hAnsi="Calibri" w:cs="Calibri"/>
          <w:color w:val="2E74B5" w:themeColor="accent1" w:themeShade="BF"/>
          <w:sz w:val="22"/>
          <w:szCs w:val="22"/>
          <w:bdr w:val="none" w:color="auto" w:sz="0" w:space="0" w:frame="1"/>
        </w:rPr>
        <w:br/>
      </w:r>
      <w:r w:rsidRPr="00CC28D1">
        <w:rPr>
          <w:rFonts w:ascii="Calibri" w:hAnsi="Calibri" w:cs="Calibri"/>
          <w:color w:val="000000"/>
          <w:sz w:val="22"/>
          <w:szCs w:val="22"/>
          <w:bdr w:val="none" w:color="auto" w:sz="0" w:space="0" w:frame="1"/>
        </w:rPr>
        <w:t>Onderwijs is zo onlosmakelijk verbonden met het leven van de kinderen, dat wij het onderwijs in of heel dicht bij de eigen leef-/woonomgeving van de kinderen aanbieden.</w:t>
      </w:r>
    </w:p>
    <w:p w:rsidRPr="00CC28D1" w:rsidR="00CC28D1" w:rsidP="00CC28D1" w:rsidRDefault="00CC28D1" w14:paraId="16287F21" w14:textId="77777777">
      <w:pPr>
        <w:pStyle w:val="Normaalweb"/>
        <w:shd w:val="clear" w:color="auto" w:fill="FFFFFF"/>
        <w:spacing w:before="0" w:beforeAutospacing="0" w:after="0" w:afterAutospacing="0" w:line="276" w:lineRule="auto"/>
        <w:rPr>
          <w:rFonts w:ascii="Garamond" w:hAnsi="Garamond"/>
          <w:color w:val="000000"/>
          <w:sz w:val="22"/>
          <w:szCs w:val="22"/>
        </w:rPr>
      </w:pPr>
    </w:p>
    <w:p w:rsidR="00CC28D1" w:rsidP="00CC28D1" w:rsidRDefault="00CC28D1" w14:paraId="3CACF647" w14:textId="77777777">
      <w:pPr>
        <w:pStyle w:val="Normaalweb"/>
        <w:shd w:val="clear" w:color="auto" w:fill="FFFFFF"/>
        <w:spacing w:before="0" w:beforeAutospacing="0" w:after="0" w:afterAutospacing="0" w:line="276" w:lineRule="auto"/>
        <w:rPr>
          <w:rFonts w:ascii="Calibri" w:hAnsi="Calibri" w:cs="Calibri"/>
          <w:color w:val="000000"/>
          <w:sz w:val="22"/>
          <w:szCs w:val="22"/>
          <w:bdr w:val="none" w:color="auto" w:sz="0" w:space="0" w:frame="1"/>
        </w:rPr>
      </w:pPr>
      <w:r w:rsidRPr="00844EF5">
        <w:rPr>
          <w:rFonts w:ascii="Calibri" w:hAnsi="Calibri" w:cs="Calibri"/>
          <w:b/>
          <w:bCs/>
          <w:i/>
          <w:iCs/>
          <w:color w:val="2E74B5" w:themeColor="accent1" w:themeShade="BF"/>
          <w:sz w:val="22"/>
          <w:szCs w:val="22"/>
          <w:bdr w:val="none" w:color="auto" w:sz="0" w:space="0" w:frame="1"/>
        </w:rPr>
        <w:t>We gaan uit van het kind</w:t>
      </w:r>
      <w:r w:rsidRPr="00844EF5">
        <w:rPr>
          <w:rFonts w:ascii="Calibri" w:hAnsi="Calibri" w:cs="Calibri"/>
          <w:b/>
          <w:bCs/>
          <w:color w:val="2E74B5" w:themeColor="accent1" w:themeShade="BF"/>
          <w:sz w:val="22"/>
          <w:szCs w:val="22"/>
          <w:bdr w:val="none" w:color="auto" w:sz="0" w:space="0" w:frame="1"/>
        </w:rPr>
        <w:t>.</w:t>
      </w:r>
      <w:r w:rsidRPr="00844EF5">
        <w:rPr>
          <w:rFonts w:ascii="Calibri" w:hAnsi="Calibri" w:cs="Calibri"/>
          <w:color w:val="2E74B5" w:themeColor="accent1" w:themeShade="BF"/>
          <w:sz w:val="22"/>
          <w:szCs w:val="22"/>
          <w:bdr w:val="none" w:color="auto" w:sz="0" w:space="0" w:frame="1"/>
        </w:rPr>
        <w:br/>
      </w:r>
      <w:r w:rsidRPr="00CC28D1">
        <w:rPr>
          <w:rFonts w:ascii="Calibri" w:hAnsi="Calibri" w:cs="Calibri"/>
          <w:color w:val="000000"/>
          <w:sz w:val="22"/>
          <w:szCs w:val="22"/>
          <w:bdr w:val="none" w:color="auto" w:sz="0" w:space="0" w:frame="1"/>
        </w:rPr>
        <w:t>Om onderwijs op maat te geven zetten wij de leerbehoeften van ieder kind centraal, en organiseren we het onderwijs en aanvullende expertise rondom het kind.</w:t>
      </w:r>
    </w:p>
    <w:p w:rsidRPr="00CC28D1" w:rsidR="00CC28D1" w:rsidP="00CC28D1" w:rsidRDefault="00CC28D1" w14:paraId="5BE93A62" w14:textId="77777777">
      <w:pPr>
        <w:pStyle w:val="Normaalweb"/>
        <w:shd w:val="clear" w:color="auto" w:fill="FFFFFF"/>
        <w:spacing w:before="0" w:beforeAutospacing="0" w:after="0" w:afterAutospacing="0" w:line="276" w:lineRule="auto"/>
        <w:rPr>
          <w:rFonts w:ascii="Garamond" w:hAnsi="Garamond"/>
          <w:color w:val="000000"/>
          <w:sz w:val="22"/>
          <w:szCs w:val="22"/>
        </w:rPr>
      </w:pPr>
    </w:p>
    <w:p w:rsidRPr="00CC28D1" w:rsidR="00CC28D1" w:rsidP="00CC28D1" w:rsidRDefault="00CC28D1" w14:paraId="5F6E1638" w14:textId="77777777">
      <w:pPr>
        <w:pStyle w:val="Normaalweb"/>
        <w:shd w:val="clear" w:color="auto" w:fill="FFFFFF"/>
        <w:spacing w:before="0" w:beforeAutospacing="0" w:after="0" w:afterAutospacing="0" w:line="276" w:lineRule="auto"/>
        <w:rPr>
          <w:rFonts w:ascii="Garamond" w:hAnsi="Garamond"/>
          <w:color w:val="000000"/>
          <w:sz w:val="22"/>
          <w:szCs w:val="22"/>
        </w:rPr>
      </w:pPr>
      <w:r w:rsidRPr="00844EF5">
        <w:rPr>
          <w:rFonts w:ascii="Calibri" w:hAnsi="Calibri" w:cs="Calibri"/>
          <w:b/>
          <w:bCs/>
          <w:i/>
          <w:iCs/>
          <w:color w:val="2E74B5" w:themeColor="accent1" w:themeShade="BF"/>
          <w:sz w:val="22"/>
          <w:szCs w:val="22"/>
          <w:bdr w:val="none" w:color="auto" w:sz="0" w:space="0" w:frame="1"/>
        </w:rPr>
        <w:t>Ieder kind telt volwaardig mee</w:t>
      </w:r>
      <w:r w:rsidRPr="00844EF5">
        <w:rPr>
          <w:rFonts w:ascii="Calibri" w:hAnsi="Calibri" w:cs="Calibri"/>
          <w:b/>
          <w:bCs/>
          <w:color w:val="2E74B5" w:themeColor="accent1" w:themeShade="BF"/>
          <w:sz w:val="22"/>
          <w:szCs w:val="22"/>
          <w:bdr w:val="none" w:color="auto" w:sz="0" w:space="0" w:frame="1"/>
        </w:rPr>
        <w:t>.</w:t>
      </w:r>
      <w:r w:rsidRPr="00844EF5">
        <w:rPr>
          <w:rFonts w:ascii="Calibri" w:hAnsi="Calibri" w:cs="Calibri"/>
          <w:color w:val="2E74B5" w:themeColor="accent1" w:themeShade="BF"/>
          <w:sz w:val="22"/>
          <w:szCs w:val="22"/>
          <w:bdr w:val="none" w:color="auto" w:sz="0" w:space="0" w:frame="1"/>
        </w:rPr>
        <w:br/>
      </w:r>
      <w:r w:rsidRPr="00CC28D1">
        <w:rPr>
          <w:rFonts w:ascii="Calibri" w:hAnsi="Calibri" w:cs="Calibri"/>
          <w:color w:val="000000"/>
          <w:sz w:val="22"/>
          <w:szCs w:val="22"/>
          <w:bdr w:val="none" w:color="auto" w:sz="0" w:space="0" w:frame="1"/>
        </w:rPr>
        <w:t>Ieder kind is in onze visie op zijn niveau volwaardig deelnemer van het onderwijs en van de samenleving. Als kinderen onze scholen verlaten kunnen zij op hun niveau, als aankomend jonge volwassenen, communicatief slagvaardig en onafhankelijk functioneren in onze voortdurend veranderende maatschappij.</w:t>
      </w:r>
    </w:p>
    <w:p w:rsidR="00CC28D1" w:rsidP="00B53200" w:rsidRDefault="00CC28D1" w14:paraId="384BA73E" w14:textId="77777777">
      <w:pPr>
        <w:pStyle w:val="KansKleur-tekst"/>
        <w:spacing w:line="276" w:lineRule="auto"/>
        <w:rPr>
          <w:rFonts w:asciiTheme="minorHAnsi" w:hAnsiTheme="minorHAnsi" w:cstheme="minorHAnsi"/>
          <w:sz w:val="22"/>
          <w:szCs w:val="22"/>
        </w:rPr>
      </w:pPr>
    </w:p>
    <w:p w:rsidRPr="00A90A76" w:rsidR="00CC28D1" w:rsidP="00CC28D1" w:rsidRDefault="00CC28D1" w14:paraId="2365F764" w14:textId="43E17CB9">
      <w:pPr>
        <w:spacing w:after="0" w:line="276" w:lineRule="auto"/>
        <w:rPr>
          <w:rFonts w:cstheme="minorHAnsi"/>
        </w:rPr>
      </w:pPr>
      <w:r w:rsidRPr="00A14696">
        <w:rPr>
          <w:rFonts w:cstheme="minorHAnsi"/>
        </w:rPr>
        <w:t xml:space="preserve">De inrichting van de leerlingenzorg en de basisondersteuning hebben wij vastgelegd in ons schoolondersteuningsprofiel: </w:t>
      </w:r>
      <w:hyperlink w:history="1" r:id="rId20">
        <w:r w:rsidR="00055F1D">
          <w:rPr>
            <w:rStyle w:val="Hyperlink"/>
          </w:rPr>
          <w:t>https://kansenkleur.sharepoint.com/:w:/r/wingerd/_layouts/15/Doc.aspx?sourcedoc=%7B70AE840B-081D-4CB9-B469-7DCFD8AA475B%7D&amp;file=Schoolondersteuningsprofiel_KansenKleur_2019_Wingerd.docx&amp;action=default&amp;mobileredirect=true</w:t>
        </w:r>
      </w:hyperlink>
    </w:p>
    <w:p w:rsidR="00CC28D1" w:rsidP="00B53200" w:rsidRDefault="00CC28D1" w14:paraId="34B3F2EB" w14:textId="77777777">
      <w:pPr>
        <w:pStyle w:val="KansKleur-tekst"/>
        <w:spacing w:line="276" w:lineRule="auto"/>
        <w:rPr>
          <w:rFonts w:asciiTheme="minorHAnsi" w:hAnsiTheme="minorHAnsi" w:cstheme="minorHAnsi"/>
          <w:sz w:val="22"/>
          <w:szCs w:val="22"/>
        </w:rPr>
      </w:pPr>
    </w:p>
    <w:p w:rsidR="00CC28D1" w:rsidP="00B53200" w:rsidRDefault="00CC28D1" w14:paraId="7D34F5C7" w14:textId="77777777">
      <w:pPr>
        <w:pStyle w:val="KansKleur-tekst"/>
        <w:spacing w:line="276" w:lineRule="auto"/>
        <w:rPr>
          <w:rFonts w:asciiTheme="minorHAnsi" w:hAnsiTheme="minorHAnsi" w:cstheme="minorHAnsi"/>
          <w:sz w:val="22"/>
          <w:szCs w:val="22"/>
        </w:rPr>
      </w:pPr>
      <w:bookmarkStart w:name="_GoBack" w:id="24"/>
      <w:bookmarkEnd w:id="24"/>
    </w:p>
    <w:p w:rsidRPr="00CC28D1" w:rsidR="00CC28D1" w:rsidP="003D001A" w:rsidRDefault="00CC28D1" w14:paraId="27AD5C8F" w14:textId="77777777">
      <w:pPr>
        <w:pStyle w:val="KansKleur-tekst"/>
        <w:spacing w:line="276" w:lineRule="auto"/>
        <w:rPr>
          <w:bdr w:val="none" w:color="auto" w:sz="0" w:space="0" w:frame="1"/>
        </w:rPr>
      </w:pPr>
      <w:r w:rsidRPr="003D001A">
        <w:rPr>
          <w:rFonts w:asciiTheme="minorHAnsi" w:hAnsiTheme="minorHAnsi" w:cstheme="minorHAnsi"/>
          <w:b/>
          <w:color w:val="2E74B5" w:themeColor="accent1" w:themeShade="BF"/>
          <w:sz w:val="24"/>
        </w:rPr>
        <w:t>4.2.5. MULTI CULTURELE SAMENLEVING</w:t>
      </w:r>
      <w:r w:rsidRPr="003D001A" w:rsidR="00A14696">
        <w:rPr>
          <w:rFonts w:asciiTheme="minorHAnsi" w:hAnsiTheme="minorHAnsi" w:cstheme="minorHAnsi"/>
          <w:b/>
          <w:color w:val="2E74B5" w:themeColor="accent1" w:themeShade="BF"/>
          <w:sz w:val="24"/>
        </w:rPr>
        <w:br/>
      </w:r>
    </w:p>
    <w:p w:rsidR="00CC28D1" w:rsidP="00CC28D1" w:rsidRDefault="00CC28D1" w14:paraId="3D7F40EF" w14:textId="77777777">
      <w:pPr>
        <w:pStyle w:val="Normaalweb"/>
        <w:shd w:val="clear" w:color="auto" w:fill="FFFFFF"/>
        <w:spacing w:before="0" w:beforeAutospacing="0" w:after="0" w:afterAutospacing="0" w:line="276" w:lineRule="auto"/>
        <w:rPr>
          <w:rFonts w:ascii="Garamond" w:hAnsi="Garamond"/>
          <w:color w:val="000000"/>
        </w:rPr>
      </w:pPr>
      <w:r>
        <w:rPr>
          <w:rFonts w:ascii="Calibri" w:hAnsi="Calibri" w:cs="Calibri"/>
          <w:color w:val="000000"/>
          <w:sz w:val="22"/>
          <w:szCs w:val="22"/>
          <w:bdr w:val="none" w:color="auto" w:sz="0" w:space="0" w:frame="1"/>
        </w:rPr>
        <w:t>Artikel 8 lid 3 WPO geeft aan: Het onderwijs:</w:t>
      </w:r>
    </w:p>
    <w:p w:rsidR="00CC28D1" w:rsidP="00CC28D1" w:rsidRDefault="00CC28D1" w14:paraId="3D77B52C" w14:textId="77777777">
      <w:pPr>
        <w:pStyle w:val="Normaalweb"/>
        <w:shd w:val="clear" w:color="auto" w:fill="FFFFFF"/>
        <w:spacing w:before="0" w:beforeAutospacing="0" w:after="0" w:afterAutospacing="0" w:line="276" w:lineRule="auto"/>
        <w:rPr>
          <w:rFonts w:ascii="Garamond" w:hAnsi="Garamond"/>
          <w:color w:val="000000"/>
        </w:rPr>
      </w:pPr>
      <w:r>
        <w:rPr>
          <w:rFonts w:ascii="Calibri" w:hAnsi="Calibri" w:cs="Calibri"/>
          <w:color w:val="000000"/>
          <w:sz w:val="22"/>
          <w:szCs w:val="22"/>
          <w:bdr w:val="none" w:color="auto" w:sz="0" w:space="0" w:frame="1"/>
        </w:rPr>
        <w:t>a. gaat er mede van uit dat leerlingen opgroeien in een pluriforme samenleving,</w:t>
      </w:r>
    </w:p>
    <w:p w:rsidR="00CC28D1" w:rsidP="00CC28D1" w:rsidRDefault="00CC28D1" w14:paraId="2AA19F11" w14:textId="77777777">
      <w:pPr>
        <w:pStyle w:val="Normaalweb"/>
        <w:shd w:val="clear" w:color="auto" w:fill="FFFFFF"/>
        <w:spacing w:before="0" w:beforeAutospacing="0" w:after="0" w:afterAutospacing="0" w:line="276" w:lineRule="auto"/>
        <w:rPr>
          <w:rFonts w:ascii="Garamond" w:hAnsi="Garamond"/>
          <w:color w:val="000000"/>
        </w:rPr>
      </w:pPr>
      <w:r>
        <w:rPr>
          <w:rFonts w:ascii="Calibri" w:hAnsi="Calibri" w:cs="Calibri"/>
          <w:color w:val="000000"/>
          <w:sz w:val="22"/>
          <w:szCs w:val="22"/>
          <w:bdr w:val="none" w:color="auto" w:sz="0" w:space="0" w:frame="1"/>
        </w:rPr>
        <w:t>b. is mede gericht op het bevorderen van actief burgerschap en sociale integratie, en</w:t>
      </w:r>
    </w:p>
    <w:p w:rsidR="00CC28D1" w:rsidP="00CC28D1" w:rsidRDefault="00CC28D1" w14:paraId="7107E715" w14:textId="77777777">
      <w:pPr>
        <w:pStyle w:val="Normaalweb"/>
        <w:shd w:val="clear" w:color="auto" w:fill="FFFFFF"/>
        <w:spacing w:before="0" w:beforeAutospacing="0" w:after="0" w:afterAutospacing="0" w:line="276" w:lineRule="auto"/>
        <w:rPr>
          <w:rFonts w:ascii="Garamond" w:hAnsi="Garamond"/>
          <w:color w:val="000000"/>
        </w:rPr>
      </w:pPr>
      <w:r>
        <w:rPr>
          <w:rFonts w:ascii="Calibri" w:hAnsi="Calibri" w:cs="Calibri"/>
          <w:color w:val="000000"/>
          <w:sz w:val="22"/>
          <w:szCs w:val="22"/>
          <w:bdr w:val="none" w:color="auto" w:sz="0" w:space="0" w:frame="1"/>
        </w:rPr>
        <w:t>c. is er mede op gericht dat leerlingen kennis hebben van en kennismaken met verschillende achtergronden en culturen van leeftijdgenoten.</w:t>
      </w:r>
    </w:p>
    <w:p w:rsidR="00CC28D1" w:rsidP="00CC28D1" w:rsidRDefault="00CC28D1" w14:paraId="62686B68" w14:textId="77777777">
      <w:pPr>
        <w:pStyle w:val="Normaalweb"/>
        <w:shd w:val="clear" w:color="auto" w:fill="FFFFFF"/>
        <w:spacing w:before="0" w:beforeAutospacing="0" w:after="0" w:afterAutospacing="0" w:line="276" w:lineRule="auto"/>
        <w:rPr>
          <w:rFonts w:ascii="Calibri" w:hAnsi="Calibri" w:cs="Calibri"/>
          <w:color w:val="000000"/>
          <w:sz w:val="22"/>
          <w:szCs w:val="22"/>
          <w:bdr w:val="none" w:color="auto" w:sz="0" w:space="0" w:frame="1"/>
        </w:rPr>
      </w:pPr>
      <w:r>
        <w:rPr>
          <w:rFonts w:ascii="Calibri" w:hAnsi="Calibri" w:cs="Calibri"/>
          <w:color w:val="000000"/>
          <w:sz w:val="22"/>
          <w:szCs w:val="22"/>
          <w:bdr w:val="none" w:color="auto" w:sz="0" w:space="0" w:frame="1"/>
        </w:rPr>
        <w:t>Het onderwijs wordt zodanig ingericht dat daarbij op structurele en herkenbare wijze aandacht wordt besteed aan het bestrijden van achterstanden in het bijzonder in de beheersing van de Nederlandse taal.</w:t>
      </w:r>
    </w:p>
    <w:p w:rsidR="00CA451A" w:rsidP="00CC28D1" w:rsidRDefault="00CA451A" w14:paraId="0B4020A7" w14:textId="77777777">
      <w:pPr>
        <w:pStyle w:val="Normaalweb"/>
        <w:shd w:val="clear" w:color="auto" w:fill="FFFFFF"/>
        <w:spacing w:before="0" w:beforeAutospacing="0" w:after="0" w:afterAutospacing="0" w:line="276" w:lineRule="auto"/>
        <w:rPr>
          <w:rFonts w:ascii="Calibri" w:hAnsi="Calibri" w:cs="Calibri"/>
          <w:color w:val="000000"/>
          <w:sz w:val="22"/>
          <w:szCs w:val="22"/>
          <w:bdr w:val="none" w:color="auto" w:sz="0" w:space="0" w:frame="1"/>
        </w:rPr>
      </w:pPr>
    </w:p>
    <w:p w:rsidR="00CA451A" w:rsidP="003D001A" w:rsidRDefault="00CA451A" w14:paraId="3E7CAD28" w14:textId="77777777">
      <w:pPr>
        <w:pStyle w:val="KansKleur-tekst"/>
        <w:spacing w:line="276" w:lineRule="auto"/>
      </w:pPr>
      <w:r w:rsidRPr="003D001A">
        <w:rPr>
          <w:rFonts w:asciiTheme="minorHAnsi" w:hAnsiTheme="minorHAnsi" w:cstheme="minorHAnsi"/>
          <w:b/>
          <w:color w:val="2E74B5" w:themeColor="accent1" w:themeShade="BF"/>
          <w:sz w:val="24"/>
        </w:rPr>
        <w:t>4.2.6. FINANCIEEL BEHEER</w:t>
      </w:r>
      <w:r w:rsidRPr="003D001A" w:rsidR="00A14696">
        <w:rPr>
          <w:rFonts w:asciiTheme="minorHAnsi" w:hAnsiTheme="minorHAnsi" w:cstheme="minorHAnsi"/>
          <w:b/>
          <w:color w:val="2E74B5" w:themeColor="accent1" w:themeShade="BF"/>
          <w:sz w:val="24"/>
        </w:rPr>
        <w:br/>
      </w:r>
    </w:p>
    <w:p w:rsidRPr="00C62553" w:rsidR="00CA451A" w:rsidP="00CA451A" w:rsidRDefault="00CA451A" w14:paraId="2B7B7D23" w14:textId="77777777">
      <w:pPr>
        <w:shd w:val="clear" w:color="auto" w:fill="FFFFFF"/>
        <w:spacing w:after="0" w:line="240" w:lineRule="auto"/>
        <w:rPr>
          <w:rFonts w:ascii="Times New Roman" w:hAnsi="Times New Roman" w:eastAsia="Times New Roman" w:cs="Times New Roman"/>
          <w:color w:val="201F1E"/>
          <w:sz w:val="24"/>
          <w:szCs w:val="24"/>
          <w:lang w:eastAsia="nl-NL"/>
        </w:rPr>
      </w:pPr>
      <w:r>
        <w:rPr>
          <w:rFonts w:ascii="Calibri" w:hAnsi="Calibri" w:eastAsia="Times New Roman" w:cs="Calibri"/>
          <w:iCs/>
          <w:color w:val="201F1E"/>
          <w:bdr w:val="none" w:color="auto" w:sz="0" w:space="0" w:frame="1"/>
          <w:lang w:eastAsia="nl-NL"/>
        </w:rPr>
        <w:t>Wingerd</w:t>
      </w:r>
      <w:r w:rsidRPr="00C62553">
        <w:rPr>
          <w:rFonts w:ascii="Calibri" w:hAnsi="Calibri" w:eastAsia="Times New Roman" w:cs="Calibri"/>
          <w:iCs/>
          <w:color w:val="201F1E"/>
          <w:bdr w:val="none" w:color="auto" w:sz="0" w:space="0" w:frame="1"/>
          <w:lang w:eastAsia="nl-NL"/>
        </w:rPr>
        <w:t xml:space="preserve"> is onderdeel van een samenwerkingsstichting Kans &amp; Kleur. De basis voor de bekostiging van het primair onderwijs is een lumpsum-bekostiging. In de besteding van de verkregen middelen is Kans &amp; Kleur autonoom. Kans &amp; Kleur heeft haar financiële beleid zo ingericht dat zij, ook op langere termijn, financieel gezond is:</w:t>
      </w:r>
    </w:p>
    <w:p w:rsidRPr="00C62553" w:rsidR="00CA451A" w:rsidP="00CA451A" w:rsidRDefault="00CA451A" w14:paraId="49E0DBBA" w14:textId="77777777">
      <w:pPr>
        <w:numPr>
          <w:ilvl w:val="0"/>
          <w:numId w:val="26"/>
        </w:numPr>
        <w:shd w:val="clear" w:color="auto" w:fill="FFFFFF"/>
        <w:spacing w:beforeAutospacing="1" w:after="0" w:line="236" w:lineRule="atLeast"/>
        <w:rPr>
          <w:rFonts w:ascii="Segoe UI" w:hAnsi="Segoe UI" w:eastAsia="Times New Roman" w:cs="Segoe UI"/>
          <w:color w:val="201F1E"/>
          <w:sz w:val="23"/>
          <w:szCs w:val="23"/>
          <w:lang w:eastAsia="nl-NL"/>
        </w:rPr>
      </w:pPr>
      <w:r w:rsidRPr="00C62553">
        <w:rPr>
          <w:rFonts w:ascii="Calibri" w:hAnsi="Calibri" w:eastAsia="Times New Roman" w:cs="Calibri"/>
          <w:iCs/>
          <w:color w:val="201F1E"/>
          <w:bdr w:val="none" w:color="auto" w:sz="0" w:space="0" w:frame="1"/>
          <w:lang w:eastAsia="nl-NL"/>
        </w:rPr>
        <w:t>De financiële middelen worden ingezet om inhoudelijke prioriteiten te bereiken.</w:t>
      </w:r>
    </w:p>
    <w:p w:rsidRPr="00C62553" w:rsidR="00CA451A" w:rsidP="00CA451A" w:rsidRDefault="00CA451A" w14:paraId="5BCD007E" w14:textId="77777777">
      <w:pPr>
        <w:numPr>
          <w:ilvl w:val="0"/>
          <w:numId w:val="26"/>
        </w:numPr>
        <w:shd w:val="clear" w:color="auto" w:fill="FFFFFF"/>
        <w:spacing w:beforeAutospacing="1" w:after="0" w:line="236" w:lineRule="atLeast"/>
        <w:rPr>
          <w:rFonts w:ascii="Segoe UI" w:hAnsi="Segoe UI" w:eastAsia="Times New Roman" w:cs="Segoe UI"/>
          <w:color w:val="201F1E"/>
          <w:sz w:val="23"/>
          <w:szCs w:val="23"/>
          <w:lang w:eastAsia="nl-NL"/>
        </w:rPr>
      </w:pPr>
      <w:r w:rsidRPr="00C62553">
        <w:rPr>
          <w:rFonts w:ascii="Calibri" w:hAnsi="Calibri" w:eastAsia="Times New Roman" w:cs="Calibri"/>
          <w:iCs/>
          <w:color w:val="201F1E"/>
          <w:bdr w:val="none" w:color="auto" w:sz="0" w:space="0" w:frame="1"/>
          <w:lang w:eastAsia="nl-NL"/>
        </w:rPr>
        <w:t>De begrotingen zijn een financiële vertaling van beleidsplannen en schooldoelstellingen.</w:t>
      </w:r>
    </w:p>
    <w:p w:rsidRPr="00C62553" w:rsidR="00CA451A" w:rsidP="00CA451A" w:rsidRDefault="00CA451A" w14:paraId="0151735D" w14:textId="77777777">
      <w:pPr>
        <w:numPr>
          <w:ilvl w:val="0"/>
          <w:numId w:val="26"/>
        </w:numPr>
        <w:shd w:val="clear" w:color="auto" w:fill="FFFFFF"/>
        <w:spacing w:beforeAutospacing="1" w:after="0" w:line="236" w:lineRule="atLeast"/>
        <w:rPr>
          <w:rFonts w:ascii="Segoe UI" w:hAnsi="Segoe UI" w:eastAsia="Times New Roman" w:cs="Segoe UI"/>
          <w:color w:val="201F1E"/>
          <w:sz w:val="23"/>
          <w:szCs w:val="23"/>
          <w:lang w:eastAsia="nl-NL"/>
        </w:rPr>
      </w:pPr>
      <w:r w:rsidRPr="00C62553">
        <w:rPr>
          <w:rFonts w:ascii="Calibri" w:hAnsi="Calibri" w:eastAsia="Times New Roman" w:cs="Calibri"/>
          <w:iCs/>
          <w:color w:val="201F1E"/>
          <w:bdr w:val="none" w:color="auto" w:sz="0" w:space="0" w:frame="1"/>
          <w:lang w:eastAsia="nl-NL"/>
        </w:rPr>
        <w:t>Het financiële beleid is verfijnd in financiële kaders waaraan de begrotingen worden getoetst.</w:t>
      </w:r>
    </w:p>
    <w:p w:rsidRPr="00C62553" w:rsidR="00CA451A" w:rsidP="00CA451A" w:rsidRDefault="00CA451A" w14:paraId="338081A2" w14:textId="77777777">
      <w:pPr>
        <w:numPr>
          <w:ilvl w:val="0"/>
          <w:numId w:val="26"/>
        </w:numPr>
        <w:shd w:val="clear" w:color="auto" w:fill="FFFFFF"/>
        <w:spacing w:beforeAutospacing="1" w:after="0" w:line="236" w:lineRule="atLeast"/>
        <w:rPr>
          <w:rFonts w:ascii="Segoe UI" w:hAnsi="Segoe UI" w:eastAsia="Times New Roman" w:cs="Segoe UI"/>
          <w:color w:val="201F1E"/>
          <w:sz w:val="23"/>
          <w:szCs w:val="23"/>
          <w:lang w:eastAsia="nl-NL"/>
        </w:rPr>
      </w:pPr>
      <w:r w:rsidRPr="00C62553">
        <w:rPr>
          <w:rFonts w:ascii="Calibri" w:hAnsi="Calibri" w:eastAsia="Times New Roman" w:cs="Calibri"/>
          <w:iCs/>
          <w:color w:val="201F1E"/>
          <w:bdr w:val="none" w:color="auto" w:sz="0" w:space="0" w:frame="1"/>
          <w:lang w:eastAsia="nl-NL"/>
        </w:rPr>
        <w:t>Intern zijn risico- en controlesystemen ingericht die de financiële gezondheid op langere termijn borgen.</w:t>
      </w:r>
    </w:p>
    <w:p w:rsidRPr="00C62553" w:rsidR="00CA451A" w:rsidP="00CA451A" w:rsidRDefault="00CA451A" w14:paraId="30E63EF0" w14:textId="77777777">
      <w:pPr>
        <w:numPr>
          <w:ilvl w:val="0"/>
          <w:numId w:val="26"/>
        </w:numPr>
        <w:shd w:val="clear" w:color="auto" w:fill="FFFFFF"/>
        <w:spacing w:beforeAutospacing="1" w:after="0" w:line="236" w:lineRule="atLeast"/>
        <w:rPr>
          <w:rFonts w:ascii="Segoe UI" w:hAnsi="Segoe UI" w:eastAsia="Times New Roman" w:cs="Segoe UI"/>
          <w:color w:val="201F1E"/>
          <w:sz w:val="23"/>
          <w:szCs w:val="23"/>
          <w:lang w:eastAsia="nl-NL"/>
        </w:rPr>
      </w:pPr>
      <w:r w:rsidRPr="00C62553">
        <w:rPr>
          <w:rFonts w:ascii="Calibri" w:hAnsi="Calibri" w:eastAsia="Times New Roman" w:cs="Calibri"/>
          <w:iCs/>
          <w:color w:val="201F1E"/>
          <w:bdr w:val="none" w:color="auto" w:sz="0" w:space="0" w:frame="1"/>
          <w:lang w:eastAsia="nl-NL"/>
        </w:rPr>
        <w:t>Bestuur, schooldirectie en (G)MR bespreken periodiek de voortgang van de schoolplannen en schoolbegrotingen.</w:t>
      </w:r>
    </w:p>
    <w:p w:rsidR="00A90A76" w:rsidP="00A90A76" w:rsidRDefault="00A90A76" w14:paraId="1D7B270A" w14:textId="77777777">
      <w:pPr>
        <w:spacing w:after="0" w:line="276" w:lineRule="auto"/>
        <w:rPr>
          <w:rFonts w:cstheme="minorHAnsi"/>
        </w:rPr>
      </w:pPr>
    </w:p>
    <w:p w:rsidRPr="00A90A76" w:rsidR="006C36C4" w:rsidP="00A90A76" w:rsidRDefault="006C36C4" w14:paraId="33B8C3F6" w14:textId="77777777">
      <w:pPr>
        <w:spacing w:after="0" w:line="276" w:lineRule="auto"/>
        <w:rPr>
          <w:rFonts w:cstheme="minorHAnsi"/>
        </w:rPr>
      </w:pPr>
      <w:r>
        <w:rPr>
          <w:rFonts w:cstheme="minorHAnsi"/>
        </w:rPr>
        <w:t xml:space="preserve">Wingerd maakt geen gebruik van het geld van sponsoren, dit om belangenverstrengeling te voorkomen. </w:t>
      </w:r>
    </w:p>
    <w:p w:rsidR="00A90A76" w:rsidP="00A90A76" w:rsidRDefault="00A90A76" w14:paraId="4F904CB7" w14:textId="77777777">
      <w:pPr>
        <w:pStyle w:val="Normaalweb"/>
        <w:shd w:val="clear" w:color="auto" w:fill="FFFFFF"/>
        <w:spacing w:before="0" w:beforeAutospacing="0" w:after="0" w:afterAutospacing="0" w:line="276" w:lineRule="atLeast"/>
        <w:rPr>
          <w:rFonts w:ascii="Garamond" w:hAnsi="Garamond"/>
          <w:color w:val="000000"/>
        </w:rPr>
      </w:pPr>
    </w:p>
    <w:p w:rsidR="00B53200" w:rsidP="00B53200" w:rsidRDefault="00B53200" w14:paraId="2F1BBE3D" w14:textId="77777777">
      <w:pPr>
        <w:pStyle w:val="Kop2"/>
        <w:rPr>
          <w:rFonts w:asciiTheme="minorHAnsi" w:hAnsiTheme="minorHAnsi" w:cstheme="minorHAnsi"/>
          <w:b/>
          <w:color w:val="92D050"/>
          <w:sz w:val="28"/>
          <w:szCs w:val="28"/>
        </w:rPr>
      </w:pPr>
      <w:bookmarkStart w:name="_Toc28854096" w:id="25"/>
      <w:r w:rsidRPr="00B53200">
        <w:rPr>
          <w:rFonts w:asciiTheme="minorHAnsi" w:hAnsiTheme="minorHAnsi" w:cstheme="minorHAnsi"/>
          <w:b/>
          <w:color w:val="92D050"/>
          <w:sz w:val="28"/>
          <w:szCs w:val="28"/>
        </w:rPr>
        <w:t>4.3. ONDERWIJSTIJD</w:t>
      </w:r>
      <w:bookmarkEnd w:id="25"/>
      <w:r w:rsidR="00A14696">
        <w:rPr>
          <w:rFonts w:asciiTheme="minorHAnsi" w:hAnsiTheme="minorHAnsi" w:cstheme="minorHAnsi"/>
          <w:b/>
          <w:color w:val="92D050"/>
          <w:sz w:val="28"/>
          <w:szCs w:val="28"/>
        </w:rPr>
        <w:br/>
      </w:r>
    </w:p>
    <w:p w:rsidR="00B53200" w:rsidP="00B53200" w:rsidRDefault="00B53200" w14:paraId="1C2A7452" w14:textId="77777777">
      <w:pPr>
        <w:spacing w:line="276" w:lineRule="auto"/>
        <w:rPr>
          <w:rFonts w:eastAsia="Times New Roman" w:cstheme="minorHAnsi"/>
          <w:lang w:eastAsia="nl-NL"/>
        </w:rPr>
      </w:pPr>
      <w:r w:rsidRPr="00B53200">
        <w:rPr>
          <w:rFonts w:eastAsia="Times New Roman" w:cstheme="minorHAnsi"/>
          <w:lang w:eastAsia="nl-NL"/>
        </w:rPr>
        <w:t>Leerlingen moeten in de acht schooljaren van het basisonderwijs ten minste 7.520 uren onderwijs krijgen. Verder moeten leerlingen in de eerste vier schooljaren (onderbouw) ten minste 3.520 uur onderwijs krijgen. In de laatste vier schooljaren (bovenbouw) is dit 3.760 uur. Scholen mogen naar eigen inzicht 240 uur verdelen over de onder- en bovenbouw zodat het totaal uitkomt op 7.520 uur. Er is regelgeving in voorbereiding waardoor scholen meer ruimte krijgen om eigen invulling te geven aan de verplichte onderwijstijd.</w:t>
      </w:r>
      <w:r w:rsidR="006C36C4">
        <w:rPr>
          <w:rFonts w:eastAsia="Times New Roman" w:cstheme="minorHAnsi"/>
          <w:lang w:eastAsia="nl-NL"/>
        </w:rPr>
        <w:t xml:space="preserve"> </w:t>
      </w:r>
      <w:r w:rsidR="00A14696">
        <w:rPr>
          <w:rFonts w:eastAsia="Times New Roman" w:cstheme="minorHAnsi"/>
          <w:lang w:eastAsia="nl-NL"/>
        </w:rPr>
        <w:t xml:space="preserve">Op Wingerd heeft groep 1-2 </w:t>
      </w:r>
      <w:r>
        <w:rPr>
          <w:rFonts w:eastAsia="Times New Roman" w:cstheme="minorHAnsi"/>
          <w:lang w:eastAsia="nl-NL"/>
        </w:rPr>
        <w:t>910 lesuren per schooljaar. De groepen 3 t/m 8 hebben 950 lesuren per schooljaar.</w:t>
      </w:r>
    </w:p>
    <w:p w:rsidR="00A14696" w:rsidP="00B53200" w:rsidRDefault="00A14696" w14:paraId="06971CD3" w14:textId="77777777">
      <w:pPr>
        <w:pStyle w:val="Kop2"/>
        <w:rPr>
          <w:rFonts w:eastAsia="Times New Roman" w:asciiTheme="minorHAnsi" w:hAnsiTheme="minorHAnsi" w:cstheme="minorHAnsi"/>
          <w:b/>
          <w:color w:val="92D050"/>
          <w:sz w:val="28"/>
          <w:szCs w:val="28"/>
          <w:lang w:eastAsia="nl-NL"/>
        </w:rPr>
      </w:pPr>
    </w:p>
    <w:p w:rsidRPr="00B53200" w:rsidR="00B53200" w:rsidP="00B53200" w:rsidRDefault="00B53200" w14:paraId="714542E5" w14:textId="77777777">
      <w:pPr>
        <w:pStyle w:val="Kop2"/>
        <w:rPr>
          <w:rFonts w:eastAsia="Times New Roman" w:asciiTheme="minorHAnsi" w:hAnsiTheme="minorHAnsi" w:cstheme="minorHAnsi"/>
          <w:b/>
          <w:color w:val="92D050"/>
          <w:sz w:val="28"/>
          <w:szCs w:val="28"/>
          <w:lang w:eastAsia="nl-NL"/>
        </w:rPr>
      </w:pPr>
      <w:bookmarkStart w:name="_Toc28854097" w:id="26"/>
      <w:r w:rsidRPr="00B53200">
        <w:rPr>
          <w:rFonts w:eastAsia="Times New Roman" w:asciiTheme="minorHAnsi" w:hAnsiTheme="minorHAnsi" w:cstheme="minorHAnsi"/>
          <w:b/>
          <w:color w:val="92D050"/>
          <w:sz w:val="28"/>
          <w:szCs w:val="28"/>
          <w:lang w:eastAsia="nl-NL"/>
        </w:rPr>
        <w:t>4.4. DE INHOUD VAN ONS ONDERWIJS</w:t>
      </w:r>
      <w:bookmarkEnd w:id="26"/>
    </w:p>
    <w:p w:rsidR="00A90A76" w:rsidP="00A90A76" w:rsidRDefault="00A90A76" w14:paraId="2A1F701D" w14:textId="77777777"/>
    <w:p w:rsidR="009475FC" w:rsidP="00A90A76" w:rsidRDefault="009475FC" w14:paraId="132A0D0D" w14:textId="77777777">
      <w:r>
        <w:t xml:space="preserve">Om een doorgaande ontwikkeling van onze leerlingen te garanderen wordt er gebruik gemaakt van dezelfde onderwijsmethodes (of methodes die op elkaar aansluiten) in alle groepen. </w:t>
      </w:r>
      <w:r w:rsidR="004A2BB0">
        <w:t xml:space="preserve">Deze methodes zijn gebaseerd op de kerndoelen en zijn evidence based. </w:t>
      </w:r>
      <w:r>
        <w:t xml:space="preserve">Daarnaast worden instructie door alle leerkrachten volgens hetzelfde instructiemodel gegeven, zo wordt de lesstof volgens dezelfde structuur en taal aangeboden gedurende de gehele schoolloopbaan van de leerlingen. </w:t>
      </w:r>
    </w:p>
    <w:p w:rsidRPr="00B53200" w:rsidR="00B53200" w:rsidP="00CC28D1" w:rsidRDefault="00B53200" w14:paraId="27CC2F73" w14:textId="77777777">
      <w:pPr>
        <w:shd w:val="clear" w:color="auto" w:fill="FFFFFF"/>
        <w:spacing w:after="0" w:line="276" w:lineRule="auto"/>
        <w:jc w:val="both"/>
        <w:rPr>
          <w:rFonts w:ascii="Calibri" w:hAnsi="Calibri" w:eastAsia="Times New Roman" w:cs="Calibri"/>
          <w:b/>
          <w:bCs/>
          <w:iCs/>
          <w:color w:val="000000"/>
          <w:bdr w:val="none" w:color="auto" w:sz="0" w:space="0" w:frame="1"/>
          <w:lang w:eastAsia="nl-NL"/>
        </w:rPr>
      </w:pPr>
      <w:r w:rsidRPr="00B53200">
        <w:rPr>
          <w:rFonts w:ascii="Calibri" w:hAnsi="Calibri" w:eastAsia="Times New Roman" w:cs="Calibri"/>
          <w:b/>
          <w:bCs/>
          <w:iCs/>
          <w:color w:val="000000"/>
          <w:bdr w:val="none" w:color="auto" w:sz="0" w:space="0" w:frame="1"/>
          <w:lang w:eastAsia="nl-NL"/>
        </w:rPr>
        <w:t>Nederlandse taal:</w:t>
      </w:r>
    </w:p>
    <w:p w:rsidRPr="00B53200" w:rsidR="00B53200" w:rsidP="00CC28D1" w:rsidRDefault="00B53200" w14:paraId="27DC9B31" w14:textId="77777777">
      <w:pPr>
        <w:shd w:val="clear" w:color="auto" w:fill="FFFFFF"/>
        <w:spacing w:after="0" w:line="276" w:lineRule="auto"/>
        <w:jc w:val="both"/>
        <w:rPr>
          <w:rFonts w:eastAsia="Times New Roman" w:cstheme="minorHAnsi"/>
          <w:b/>
          <w:bCs/>
          <w:iCs/>
          <w:color w:val="000000"/>
          <w:bdr w:val="none" w:color="auto" w:sz="0" w:space="0" w:frame="1"/>
          <w:lang w:eastAsia="nl-NL"/>
        </w:rPr>
      </w:pPr>
      <w:r w:rsidRPr="00B53200">
        <w:rPr>
          <w:rFonts w:eastAsia="Times New Roman" w:cstheme="minorHAnsi"/>
          <w:b/>
          <w:bCs/>
          <w:iCs/>
          <w:color w:val="000000"/>
          <w:bdr w:val="none" w:color="auto" w:sz="0" w:space="0" w:frame="1"/>
          <w:lang w:eastAsia="nl-NL"/>
        </w:rPr>
        <w:t>Methode:</w:t>
      </w:r>
      <w:r w:rsidRPr="00B53200">
        <w:rPr>
          <w:rFonts w:eastAsia="Times New Roman" w:cstheme="minorHAnsi"/>
          <w:bCs/>
          <w:iCs/>
          <w:color w:val="000000"/>
          <w:bdr w:val="none" w:color="auto" w:sz="0" w:space="0" w:frame="1"/>
          <w:lang w:eastAsia="nl-NL"/>
        </w:rPr>
        <w:t xml:space="preserve"> Staal</w:t>
      </w:r>
    </w:p>
    <w:p w:rsidRPr="00B53200" w:rsidR="00B53200" w:rsidP="00CC28D1" w:rsidRDefault="00B53200" w14:paraId="3370C323" w14:textId="77777777">
      <w:pPr>
        <w:pStyle w:val="Lijstalinea"/>
        <w:numPr>
          <w:ilvl w:val="0"/>
          <w:numId w:val="7"/>
        </w:numPr>
        <w:shd w:val="clear" w:color="auto" w:fill="FFFFFF"/>
        <w:spacing w:after="0" w:line="276" w:lineRule="auto"/>
        <w:jc w:val="both"/>
        <w:rPr>
          <w:rFonts w:eastAsia="Times New Roman" w:cstheme="minorHAnsi"/>
          <w:color w:val="000000"/>
          <w:lang w:eastAsia="nl-NL"/>
        </w:rPr>
      </w:pPr>
      <w:r w:rsidRPr="00B53200">
        <w:rPr>
          <w:rFonts w:eastAsia="Times New Roman" w:cstheme="minorHAnsi"/>
          <w:color w:val="000000"/>
          <w:lang w:eastAsia="nl-NL"/>
        </w:rPr>
        <w:t>Mondeling taalonderwijs</w:t>
      </w:r>
    </w:p>
    <w:p w:rsidRPr="00B53200" w:rsidR="00B53200" w:rsidP="00CC28D1" w:rsidRDefault="00B53200" w14:paraId="165A773B" w14:textId="77777777">
      <w:pPr>
        <w:pStyle w:val="Lijstalinea"/>
        <w:numPr>
          <w:ilvl w:val="0"/>
          <w:numId w:val="7"/>
        </w:numPr>
        <w:shd w:val="clear" w:color="auto" w:fill="FFFFFF"/>
        <w:spacing w:after="0" w:line="276" w:lineRule="auto"/>
        <w:jc w:val="both"/>
        <w:rPr>
          <w:rFonts w:eastAsia="Times New Roman" w:cstheme="minorHAnsi"/>
          <w:color w:val="000000"/>
          <w:lang w:eastAsia="nl-NL"/>
        </w:rPr>
      </w:pPr>
      <w:r w:rsidRPr="00B53200">
        <w:rPr>
          <w:rFonts w:eastAsia="Times New Roman" w:cstheme="minorHAnsi"/>
          <w:color w:val="000000"/>
          <w:lang w:eastAsia="nl-NL"/>
        </w:rPr>
        <w:t>Schriftelijk taalonderwijs</w:t>
      </w:r>
    </w:p>
    <w:p w:rsidRPr="00B53200" w:rsidR="00B53200" w:rsidP="00CC28D1" w:rsidRDefault="00B53200" w14:paraId="03EFCA41" w14:textId="77777777">
      <w:pPr>
        <w:shd w:val="clear" w:color="auto" w:fill="FFFFFF"/>
        <w:spacing w:after="0" w:line="276" w:lineRule="auto"/>
        <w:jc w:val="both"/>
        <w:rPr>
          <w:rFonts w:eastAsia="Times New Roman" w:cstheme="minorHAnsi"/>
          <w:color w:val="000000"/>
          <w:lang w:eastAsia="nl-NL"/>
        </w:rPr>
      </w:pPr>
    </w:p>
    <w:p w:rsidRPr="00B53200" w:rsidR="00B53200" w:rsidP="00CC28D1" w:rsidRDefault="00B53200" w14:paraId="11E8E3ED" w14:textId="77777777">
      <w:pPr>
        <w:shd w:val="clear" w:color="auto" w:fill="FFFFFF"/>
        <w:spacing w:after="0" w:line="276" w:lineRule="auto"/>
        <w:jc w:val="both"/>
        <w:rPr>
          <w:rFonts w:eastAsia="Times New Roman" w:cstheme="minorHAnsi"/>
          <w:b/>
          <w:color w:val="000000"/>
          <w:lang w:eastAsia="nl-NL"/>
        </w:rPr>
      </w:pPr>
      <w:r w:rsidRPr="00B53200">
        <w:rPr>
          <w:rFonts w:eastAsia="Times New Roman" w:cstheme="minorHAnsi"/>
          <w:b/>
          <w:color w:val="000000"/>
          <w:lang w:eastAsia="nl-NL"/>
        </w:rPr>
        <w:t>Technisch lezen:</w:t>
      </w:r>
    </w:p>
    <w:p w:rsidRPr="00B53200" w:rsidR="00B53200" w:rsidP="00CC28D1" w:rsidRDefault="00B53200" w14:paraId="6CC8D1FD" w14:textId="77777777">
      <w:pPr>
        <w:shd w:val="clear" w:color="auto" w:fill="FFFFFF"/>
        <w:spacing w:after="0" w:line="276" w:lineRule="auto"/>
        <w:jc w:val="both"/>
        <w:rPr>
          <w:rFonts w:eastAsia="Times New Roman" w:cstheme="minorHAnsi"/>
          <w:color w:val="000000"/>
          <w:lang w:eastAsia="nl-NL"/>
        </w:rPr>
      </w:pPr>
      <w:r w:rsidRPr="00B53200">
        <w:rPr>
          <w:rFonts w:eastAsia="Times New Roman" w:cstheme="minorHAnsi"/>
          <w:color w:val="000000"/>
          <w:lang w:eastAsia="nl-NL"/>
        </w:rPr>
        <w:t>Methode: Lijn 3 ( aanvankelijk technisch lezen)</w:t>
      </w:r>
    </w:p>
    <w:p w:rsidR="00B53200" w:rsidP="00CC28D1" w:rsidRDefault="00B53200" w14:paraId="5788E2B4" w14:textId="77777777">
      <w:pPr>
        <w:shd w:val="clear" w:color="auto" w:fill="FFFFFF"/>
        <w:spacing w:after="0" w:line="276" w:lineRule="auto"/>
        <w:jc w:val="both"/>
        <w:rPr>
          <w:rFonts w:eastAsia="Times New Roman" w:cstheme="minorHAnsi"/>
          <w:color w:val="000000"/>
          <w:lang w:eastAsia="nl-NL"/>
        </w:rPr>
      </w:pPr>
      <w:r w:rsidRPr="00B53200">
        <w:rPr>
          <w:rFonts w:eastAsia="Times New Roman" w:cstheme="minorHAnsi"/>
          <w:color w:val="000000"/>
          <w:lang w:eastAsia="nl-NL"/>
        </w:rPr>
        <w:t>Methodiek: LIST ( voorgezet technisch lezen)</w:t>
      </w:r>
    </w:p>
    <w:p w:rsidRPr="00B53200" w:rsidR="00B53200" w:rsidP="00CC28D1" w:rsidRDefault="00B53200" w14:paraId="4DDAC401" w14:textId="77777777">
      <w:pPr>
        <w:numPr>
          <w:ilvl w:val="0"/>
          <w:numId w:val="10"/>
        </w:numPr>
        <w:shd w:val="clear" w:color="auto" w:fill="FFFFFF"/>
        <w:spacing w:after="0" w:line="276" w:lineRule="auto"/>
        <w:rPr>
          <w:rFonts w:ascii="Garamond" w:hAnsi="Garamond" w:eastAsia="Times New Roman" w:cs="Calibri"/>
          <w:color w:val="000000"/>
          <w:sz w:val="24"/>
          <w:szCs w:val="24"/>
          <w:lang w:eastAsia="nl-NL"/>
        </w:rPr>
      </w:pPr>
      <w:r w:rsidRPr="00B53200">
        <w:rPr>
          <w:rFonts w:ascii="Calibri" w:hAnsi="Calibri" w:eastAsia="Times New Roman" w:cs="Calibri"/>
          <w:color w:val="000000"/>
          <w:bdr w:val="none" w:color="auto" w:sz="0" w:space="0" w:frame="1"/>
          <w:lang w:eastAsia="nl-NL"/>
        </w:rPr>
        <w:t>Ralfi lezen</w:t>
      </w:r>
    </w:p>
    <w:p w:rsidRPr="00B53200" w:rsidR="00B53200" w:rsidP="00CC28D1" w:rsidRDefault="00B53200" w14:paraId="0668FD41" w14:textId="77777777">
      <w:pPr>
        <w:numPr>
          <w:ilvl w:val="0"/>
          <w:numId w:val="10"/>
        </w:numPr>
        <w:shd w:val="clear" w:color="auto" w:fill="FFFFFF"/>
        <w:spacing w:after="0" w:line="276" w:lineRule="auto"/>
        <w:rPr>
          <w:rFonts w:ascii="Garamond" w:hAnsi="Garamond" w:eastAsia="Times New Roman" w:cs="Calibri"/>
          <w:color w:val="000000"/>
          <w:sz w:val="24"/>
          <w:szCs w:val="24"/>
          <w:lang w:eastAsia="nl-NL"/>
        </w:rPr>
      </w:pPr>
      <w:r w:rsidRPr="00B53200">
        <w:rPr>
          <w:rFonts w:ascii="Calibri" w:hAnsi="Calibri" w:eastAsia="Times New Roman" w:cs="Calibri"/>
          <w:color w:val="000000"/>
          <w:bdr w:val="none" w:color="auto" w:sz="0" w:space="0" w:frame="1"/>
          <w:lang w:eastAsia="nl-NL"/>
        </w:rPr>
        <w:t>Tutor lezen</w:t>
      </w:r>
    </w:p>
    <w:p w:rsidRPr="00B53200" w:rsidR="00B53200" w:rsidP="00CC28D1" w:rsidRDefault="00B53200" w14:paraId="17EA8CC9" w14:textId="77777777">
      <w:pPr>
        <w:numPr>
          <w:ilvl w:val="0"/>
          <w:numId w:val="10"/>
        </w:numPr>
        <w:shd w:val="clear" w:color="auto" w:fill="FFFFFF"/>
        <w:spacing w:after="0" w:line="276" w:lineRule="auto"/>
        <w:rPr>
          <w:rFonts w:ascii="Garamond" w:hAnsi="Garamond" w:eastAsia="Times New Roman" w:cs="Calibri"/>
          <w:color w:val="000000"/>
          <w:sz w:val="24"/>
          <w:szCs w:val="24"/>
          <w:lang w:eastAsia="nl-NL"/>
        </w:rPr>
      </w:pPr>
      <w:r w:rsidRPr="00B53200">
        <w:rPr>
          <w:rFonts w:ascii="Calibri" w:hAnsi="Calibri" w:eastAsia="Times New Roman" w:cs="Calibri"/>
          <w:color w:val="000000"/>
          <w:bdr w:val="none" w:color="auto" w:sz="0" w:space="0" w:frame="1"/>
          <w:lang w:eastAsia="nl-NL"/>
        </w:rPr>
        <w:t>Vrij lezen, waarbij aandacht is voor leesplezier en leesbeleving</w:t>
      </w:r>
    </w:p>
    <w:p w:rsidRPr="00B53200" w:rsidR="00B53200" w:rsidP="00CC28D1" w:rsidRDefault="00B53200" w14:paraId="389965AA" w14:textId="77777777">
      <w:pPr>
        <w:numPr>
          <w:ilvl w:val="0"/>
          <w:numId w:val="10"/>
        </w:numPr>
        <w:shd w:val="clear" w:color="auto" w:fill="FFFFFF"/>
        <w:spacing w:after="0" w:line="276" w:lineRule="auto"/>
        <w:rPr>
          <w:rFonts w:ascii="Garamond" w:hAnsi="Garamond" w:eastAsia="Times New Roman" w:cs="Calibri"/>
          <w:color w:val="000000"/>
          <w:sz w:val="24"/>
          <w:szCs w:val="24"/>
          <w:lang w:eastAsia="nl-NL"/>
        </w:rPr>
      </w:pPr>
      <w:r w:rsidRPr="00B53200">
        <w:rPr>
          <w:rFonts w:ascii="Calibri" w:hAnsi="Calibri" w:eastAsia="Times New Roman" w:cs="Calibri"/>
          <w:color w:val="000000"/>
          <w:bdr w:val="none" w:color="auto" w:sz="0" w:space="0" w:frame="1"/>
          <w:lang w:eastAsia="nl-NL"/>
        </w:rPr>
        <w:t>Hommelen</w:t>
      </w:r>
    </w:p>
    <w:p w:rsidRPr="00B53200" w:rsidR="00B53200" w:rsidP="00CC28D1" w:rsidRDefault="00B53200" w14:paraId="01512BE8" w14:textId="77777777">
      <w:pPr>
        <w:shd w:val="clear" w:color="auto" w:fill="FFFFFF"/>
        <w:spacing w:after="0" w:line="276" w:lineRule="auto"/>
        <w:rPr>
          <w:rFonts w:ascii="Garamond" w:hAnsi="Garamond" w:eastAsia="Times New Roman" w:cs="Times New Roman"/>
          <w:color w:val="000000"/>
          <w:sz w:val="24"/>
          <w:szCs w:val="24"/>
          <w:lang w:eastAsia="nl-NL"/>
        </w:rPr>
      </w:pPr>
      <w:r w:rsidRPr="00B53200">
        <w:rPr>
          <w:rFonts w:ascii="Calibri" w:hAnsi="Calibri" w:eastAsia="Times New Roman" w:cs="Calibri"/>
          <w:color w:val="000000"/>
          <w:bdr w:val="none" w:color="auto" w:sz="0" w:space="0" w:frame="1"/>
          <w:lang w:eastAsia="nl-NL"/>
        </w:rPr>
        <w:t> </w:t>
      </w:r>
    </w:p>
    <w:p w:rsidRPr="00B53200" w:rsidR="00B53200" w:rsidP="00CC28D1" w:rsidRDefault="00B53200" w14:paraId="5F96A722" w14:textId="77777777">
      <w:pPr>
        <w:shd w:val="clear" w:color="auto" w:fill="FFFFFF"/>
        <w:spacing w:after="0" w:line="276" w:lineRule="auto"/>
        <w:jc w:val="both"/>
        <w:rPr>
          <w:rFonts w:eastAsia="Times New Roman" w:cstheme="minorHAnsi"/>
          <w:color w:val="000000"/>
          <w:lang w:eastAsia="nl-NL"/>
        </w:rPr>
      </w:pPr>
    </w:p>
    <w:p w:rsidRPr="00B53200" w:rsidR="00B53200" w:rsidP="00CC28D1" w:rsidRDefault="00B53200" w14:paraId="430FB053" w14:textId="77777777">
      <w:pPr>
        <w:shd w:val="clear" w:color="auto" w:fill="FFFFFF"/>
        <w:spacing w:after="0" w:line="276" w:lineRule="auto"/>
        <w:jc w:val="both"/>
        <w:rPr>
          <w:rFonts w:eastAsia="Times New Roman" w:cstheme="minorHAnsi"/>
          <w:b/>
          <w:color w:val="000000"/>
          <w:lang w:eastAsia="nl-NL"/>
        </w:rPr>
      </w:pPr>
      <w:r w:rsidRPr="00B53200">
        <w:rPr>
          <w:rFonts w:eastAsia="Times New Roman" w:cstheme="minorHAnsi"/>
          <w:b/>
          <w:color w:val="000000"/>
          <w:lang w:eastAsia="nl-NL"/>
        </w:rPr>
        <w:t>Begrijpend lezen:</w:t>
      </w:r>
    </w:p>
    <w:p w:rsidRPr="00B53200" w:rsidR="00B53200" w:rsidP="00CC28D1" w:rsidRDefault="00B53200" w14:paraId="1FC1723B" w14:textId="77777777">
      <w:pPr>
        <w:shd w:val="clear" w:color="auto" w:fill="FFFFFF"/>
        <w:spacing w:after="0" w:line="276" w:lineRule="auto"/>
        <w:jc w:val="both"/>
        <w:rPr>
          <w:rFonts w:eastAsia="Times New Roman" w:cstheme="minorHAnsi"/>
          <w:color w:val="000000"/>
          <w:lang w:eastAsia="nl-NL"/>
        </w:rPr>
      </w:pPr>
      <w:r w:rsidRPr="00B53200">
        <w:rPr>
          <w:rFonts w:eastAsia="Times New Roman" w:cstheme="minorHAnsi"/>
          <w:b/>
          <w:color w:val="000000"/>
          <w:lang w:eastAsia="nl-NL"/>
        </w:rPr>
        <w:t>Methode:</w:t>
      </w:r>
      <w:r w:rsidRPr="00B53200">
        <w:rPr>
          <w:rFonts w:eastAsia="Times New Roman" w:cstheme="minorHAnsi"/>
          <w:color w:val="000000"/>
          <w:lang w:eastAsia="nl-NL"/>
        </w:rPr>
        <w:t xml:space="preserve"> Nieuwsbegrip</w:t>
      </w:r>
    </w:p>
    <w:p w:rsidRPr="00B53200" w:rsidR="00B53200" w:rsidP="00CC28D1" w:rsidRDefault="00B53200" w14:paraId="4D17554C" w14:textId="77777777">
      <w:pPr>
        <w:shd w:val="clear" w:color="auto" w:fill="FFFFFF"/>
        <w:spacing w:after="0" w:line="276" w:lineRule="auto"/>
        <w:rPr>
          <w:rFonts w:ascii="Garamond" w:hAnsi="Garamond" w:eastAsia="Times New Roman" w:cs="Times New Roman"/>
          <w:color w:val="000000"/>
          <w:sz w:val="24"/>
          <w:szCs w:val="24"/>
          <w:lang w:eastAsia="nl-NL"/>
        </w:rPr>
      </w:pPr>
      <w:r w:rsidRPr="00B53200">
        <w:rPr>
          <w:rFonts w:ascii="Calibri" w:hAnsi="Calibri" w:eastAsia="Times New Roman" w:cs="Calibri"/>
          <w:b/>
          <w:bCs/>
          <w:i/>
          <w:iCs/>
          <w:color w:val="000000"/>
          <w:bdr w:val="none" w:color="auto" w:sz="0" w:space="0" w:frame="1"/>
          <w:lang w:eastAsia="nl-NL"/>
        </w:rPr>
        <w:t> </w:t>
      </w:r>
      <w:r w:rsidRPr="00B53200">
        <w:rPr>
          <w:rFonts w:ascii="Calibri" w:hAnsi="Calibri" w:eastAsia="Times New Roman" w:cs="Calibri"/>
          <w:b/>
          <w:bCs/>
          <w:color w:val="000000"/>
          <w:bdr w:val="none" w:color="auto" w:sz="0" w:space="0" w:frame="1"/>
          <w:lang w:eastAsia="nl-NL"/>
        </w:rPr>
        <w:t> </w:t>
      </w:r>
    </w:p>
    <w:p w:rsidRPr="00B53200" w:rsidR="00B53200" w:rsidP="00CC28D1" w:rsidRDefault="00B53200" w14:paraId="08ABDC5A" w14:textId="77777777">
      <w:pPr>
        <w:shd w:val="clear" w:color="auto" w:fill="FFFFFF"/>
        <w:spacing w:after="0" w:line="276" w:lineRule="auto"/>
        <w:rPr>
          <w:rFonts w:ascii="Garamond" w:hAnsi="Garamond" w:eastAsia="Times New Roman" w:cs="Times New Roman"/>
          <w:color w:val="000000"/>
          <w:sz w:val="24"/>
          <w:szCs w:val="24"/>
          <w:lang w:eastAsia="nl-NL"/>
        </w:rPr>
      </w:pPr>
      <w:r w:rsidRPr="00B53200">
        <w:rPr>
          <w:rFonts w:ascii="Calibri" w:hAnsi="Calibri" w:eastAsia="Times New Roman" w:cs="Calibri"/>
          <w:b/>
          <w:bCs/>
          <w:i/>
          <w:iCs/>
          <w:color w:val="000000"/>
          <w:bdr w:val="none" w:color="auto" w:sz="0" w:space="0" w:frame="1"/>
          <w:lang w:eastAsia="nl-NL"/>
        </w:rPr>
        <w:t>Engelse taal:</w:t>
      </w:r>
    </w:p>
    <w:p w:rsidRPr="00B53200" w:rsidR="00B53200" w:rsidP="00CC28D1" w:rsidRDefault="00B53200" w14:paraId="47CDE87A" w14:textId="77777777">
      <w:pPr>
        <w:numPr>
          <w:ilvl w:val="0"/>
          <w:numId w:val="12"/>
        </w:numPr>
        <w:shd w:val="clear" w:color="auto" w:fill="FFFFFF"/>
        <w:spacing w:after="0" w:line="276" w:lineRule="auto"/>
        <w:rPr>
          <w:rFonts w:ascii="Garamond" w:hAnsi="Garamond" w:eastAsia="Times New Roman" w:cs="Calibri"/>
          <w:color w:val="000000"/>
          <w:sz w:val="24"/>
          <w:szCs w:val="24"/>
          <w:lang w:eastAsia="nl-NL"/>
        </w:rPr>
      </w:pPr>
      <w:r w:rsidRPr="00B53200">
        <w:rPr>
          <w:rFonts w:ascii="Calibri" w:hAnsi="Calibri" w:eastAsia="Times New Roman" w:cs="Calibri"/>
          <w:color w:val="000000"/>
          <w:bdr w:val="none" w:color="auto" w:sz="0" w:space="0" w:frame="1"/>
          <w:lang w:eastAsia="nl-NL"/>
        </w:rPr>
        <w:t xml:space="preserve">Methode </w:t>
      </w:r>
      <w:r>
        <w:rPr>
          <w:rFonts w:ascii="Calibri" w:hAnsi="Calibri" w:eastAsia="Times New Roman" w:cs="Calibri"/>
          <w:color w:val="000000"/>
          <w:bdr w:val="none" w:color="auto" w:sz="0" w:space="0" w:frame="1"/>
          <w:lang w:eastAsia="nl-NL"/>
        </w:rPr>
        <w:t>Groove Me</w:t>
      </w:r>
    </w:p>
    <w:p w:rsidRPr="00B53200" w:rsidR="00B53200" w:rsidP="00CC28D1" w:rsidRDefault="00B53200" w14:paraId="0DA70637" w14:textId="77777777">
      <w:pPr>
        <w:shd w:val="clear" w:color="auto" w:fill="FFFFFF"/>
        <w:spacing w:after="0" w:line="276" w:lineRule="auto"/>
        <w:jc w:val="both"/>
        <w:rPr>
          <w:rFonts w:ascii="Garamond" w:hAnsi="Garamond" w:eastAsia="Times New Roman" w:cs="Times New Roman"/>
          <w:color w:val="000000"/>
          <w:sz w:val="24"/>
          <w:szCs w:val="24"/>
          <w:lang w:eastAsia="nl-NL"/>
        </w:rPr>
      </w:pPr>
      <w:r w:rsidRPr="00B53200">
        <w:rPr>
          <w:rFonts w:ascii="Calibri" w:hAnsi="Calibri" w:eastAsia="Times New Roman" w:cs="Calibri"/>
          <w:b/>
          <w:bCs/>
          <w:i/>
          <w:iCs/>
          <w:color w:val="000000"/>
          <w:bdr w:val="none" w:color="auto" w:sz="0" w:space="0" w:frame="1"/>
          <w:lang w:eastAsia="nl-NL"/>
        </w:rPr>
        <w:t> </w:t>
      </w:r>
    </w:p>
    <w:p w:rsidRPr="00B53200" w:rsidR="00B53200" w:rsidP="00CC28D1" w:rsidRDefault="00B53200" w14:paraId="46624170" w14:textId="77777777">
      <w:pPr>
        <w:shd w:val="clear" w:color="auto" w:fill="FFFFFF"/>
        <w:spacing w:after="0" w:line="276" w:lineRule="auto"/>
        <w:jc w:val="both"/>
        <w:rPr>
          <w:rFonts w:ascii="Garamond" w:hAnsi="Garamond" w:eastAsia="Times New Roman" w:cs="Times New Roman"/>
          <w:color w:val="000000"/>
          <w:sz w:val="24"/>
          <w:szCs w:val="24"/>
          <w:lang w:eastAsia="nl-NL"/>
        </w:rPr>
      </w:pPr>
      <w:r w:rsidRPr="00B53200">
        <w:rPr>
          <w:rFonts w:ascii="Calibri" w:hAnsi="Calibri" w:eastAsia="Times New Roman" w:cs="Calibri"/>
          <w:b/>
          <w:bCs/>
          <w:i/>
          <w:iCs/>
          <w:color w:val="000000"/>
          <w:bdr w:val="none" w:color="auto" w:sz="0" w:space="0" w:frame="1"/>
          <w:lang w:eastAsia="nl-NL"/>
        </w:rPr>
        <w:t> </w:t>
      </w:r>
    </w:p>
    <w:p w:rsidRPr="00B53200" w:rsidR="00B53200" w:rsidP="00CC28D1" w:rsidRDefault="00B53200" w14:paraId="17DAC09F" w14:textId="77777777">
      <w:pPr>
        <w:shd w:val="clear" w:color="auto" w:fill="FFFFFF"/>
        <w:spacing w:after="0" w:line="276" w:lineRule="auto"/>
        <w:jc w:val="both"/>
        <w:rPr>
          <w:rFonts w:ascii="Calibri" w:hAnsi="Calibri" w:eastAsia="Times New Roman" w:cs="Calibri"/>
          <w:b/>
          <w:bCs/>
          <w:iCs/>
          <w:color w:val="000000"/>
          <w:bdr w:val="none" w:color="auto" w:sz="0" w:space="0" w:frame="1"/>
          <w:lang w:eastAsia="nl-NL"/>
        </w:rPr>
      </w:pPr>
      <w:r w:rsidRPr="00B53200">
        <w:rPr>
          <w:rFonts w:ascii="Calibri" w:hAnsi="Calibri" w:eastAsia="Times New Roman" w:cs="Calibri"/>
          <w:b/>
          <w:bCs/>
          <w:iCs/>
          <w:color w:val="000000"/>
          <w:bdr w:val="none" w:color="auto" w:sz="0" w:space="0" w:frame="1"/>
          <w:lang w:eastAsia="nl-NL"/>
        </w:rPr>
        <w:t>Rekenen/wiskunde</w:t>
      </w:r>
    </w:p>
    <w:p w:rsidRPr="00B53200" w:rsidR="00B53200" w:rsidP="00CC28D1" w:rsidRDefault="00B53200" w14:paraId="3FD99B8C" w14:textId="77777777">
      <w:pPr>
        <w:shd w:val="clear" w:color="auto" w:fill="FFFFFF"/>
        <w:spacing w:after="0" w:line="276" w:lineRule="auto"/>
        <w:jc w:val="both"/>
        <w:rPr>
          <w:rFonts w:ascii="Garamond" w:hAnsi="Garamond" w:eastAsia="Times New Roman" w:cs="Times New Roman"/>
          <w:color w:val="000000"/>
          <w:sz w:val="24"/>
          <w:szCs w:val="24"/>
          <w:lang w:eastAsia="nl-NL"/>
        </w:rPr>
      </w:pPr>
      <w:r w:rsidRPr="00B53200">
        <w:rPr>
          <w:rFonts w:ascii="Calibri" w:hAnsi="Calibri" w:eastAsia="Times New Roman" w:cs="Calibri"/>
          <w:b/>
          <w:bCs/>
          <w:iCs/>
          <w:color w:val="000000"/>
          <w:bdr w:val="none" w:color="auto" w:sz="0" w:space="0" w:frame="1"/>
          <w:lang w:eastAsia="nl-NL"/>
        </w:rPr>
        <w:t xml:space="preserve">Methode: </w:t>
      </w:r>
      <w:r w:rsidR="006436B0">
        <w:rPr>
          <w:rFonts w:ascii="Calibri" w:hAnsi="Calibri" w:eastAsia="Times New Roman" w:cs="Calibri"/>
          <w:bCs/>
          <w:iCs/>
          <w:color w:val="000000"/>
          <w:bdr w:val="none" w:color="auto" w:sz="0" w:space="0" w:frame="1"/>
          <w:lang w:eastAsia="nl-NL"/>
        </w:rPr>
        <w:t>Wereld in getallen versie</w:t>
      </w:r>
      <w:r w:rsidRPr="006436B0">
        <w:rPr>
          <w:rFonts w:ascii="Calibri" w:hAnsi="Calibri" w:eastAsia="Times New Roman" w:cs="Calibri"/>
          <w:bCs/>
          <w:iCs/>
          <w:color w:val="000000"/>
          <w:bdr w:val="none" w:color="auto" w:sz="0" w:space="0" w:frame="1"/>
          <w:lang w:eastAsia="nl-NL"/>
        </w:rPr>
        <w:t xml:space="preserve"> 5</w:t>
      </w:r>
      <w:r w:rsidR="006436B0">
        <w:rPr>
          <w:rFonts w:ascii="Calibri" w:hAnsi="Calibri" w:eastAsia="Times New Roman" w:cs="Calibri"/>
          <w:bCs/>
          <w:iCs/>
          <w:color w:val="000000"/>
          <w:bdr w:val="none" w:color="auto" w:sz="0" w:space="0" w:frame="1"/>
          <w:lang w:eastAsia="nl-NL"/>
        </w:rPr>
        <w:t xml:space="preserve"> ( Digitaal) </w:t>
      </w:r>
    </w:p>
    <w:p w:rsidRPr="00B53200" w:rsidR="00B53200" w:rsidP="00CC28D1" w:rsidRDefault="00B53200" w14:paraId="68251E6F" w14:textId="77777777">
      <w:pPr>
        <w:shd w:val="clear" w:color="auto" w:fill="FFFFFF"/>
        <w:spacing w:after="0" w:line="276" w:lineRule="auto"/>
        <w:rPr>
          <w:rFonts w:ascii="Garamond" w:hAnsi="Garamond" w:eastAsia="Times New Roman" w:cs="Times New Roman"/>
          <w:color w:val="000000"/>
          <w:sz w:val="24"/>
          <w:szCs w:val="24"/>
          <w:lang w:eastAsia="nl-NL"/>
        </w:rPr>
      </w:pPr>
      <w:r w:rsidRPr="00B53200">
        <w:rPr>
          <w:rFonts w:ascii="Calibri" w:hAnsi="Calibri" w:eastAsia="Times New Roman" w:cs="Calibri"/>
          <w:color w:val="000000"/>
          <w:bdr w:val="none" w:color="auto" w:sz="0" w:space="0" w:frame="1"/>
          <w:lang w:eastAsia="nl-NL"/>
        </w:rPr>
        <w:t>Hieronder wordt begrepen:</w:t>
      </w:r>
    </w:p>
    <w:p w:rsidRPr="006436B0" w:rsidR="00B53200" w:rsidP="00CC28D1" w:rsidRDefault="00B53200" w14:paraId="64E438D5" w14:textId="77777777">
      <w:pPr>
        <w:pStyle w:val="Lijstalinea"/>
        <w:numPr>
          <w:ilvl w:val="0"/>
          <w:numId w:val="12"/>
        </w:numPr>
        <w:shd w:val="clear" w:color="auto" w:fill="FFFFFF"/>
        <w:spacing w:after="0" w:line="276" w:lineRule="auto"/>
        <w:rPr>
          <w:rFonts w:ascii="Garamond" w:hAnsi="Garamond" w:eastAsia="Times New Roman" w:cs="Times New Roman"/>
          <w:color w:val="000000"/>
          <w:sz w:val="24"/>
          <w:szCs w:val="24"/>
          <w:lang w:eastAsia="nl-NL"/>
        </w:rPr>
      </w:pPr>
      <w:r w:rsidRPr="006436B0">
        <w:rPr>
          <w:rFonts w:ascii="Calibri" w:hAnsi="Calibri" w:eastAsia="Times New Roman" w:cs="Calibri"/>
          <w:color w:val="000000"/>
          <w:bdr w:val="none" w:color="auto" w:sz="0" w:space="0" w:frame="1"/>
          <w:lang w:eastAsia="nl-NL"/>
        </w:rPr>
        <w:t>Wiskundig inzicht en handelen</w:t>
      </w:r>
    </w:p>
    <w:p w:rsidRPr="006436B0" w:rsidR="00B53200" w:rsidP="00CC28D1" w:rsidRDefault="00B53200" w14:paraId="7808736F" w14:textId="77777777">
      <w:pPr>
        <w:pStyle w:val="Lijstalinea"/>
        <w:numPr>
          <w:ilvl w:val="0"/>
          <w:numId w:val="12"/>
        </w:numPr>
        <w:shd w:val="clear" w:color="auto" w:fill="FFFFFF"/>
        <w:spacing w:after="0" w:line="276" w:lineRule="auto"/>
        <w:rPr>
          <w:rFonts w:ascii="Garamond" w:hAnsi="Garamond" w:eastAsia="Times New Roman" w:cs="Times New Roman"/>
          <w:color w:val="000000"/>
          <w:sz w:val="24"/>
          <w:szCs w:val="24"/>
          <w:lang w:eastAsia="nl-NL"/>
        </w:rPr>
      </w:pPr>
      <w:r w:rsidRPr="006436B0">
        <w:rPr>
          <w:rFonts w:ascii="Calibri" w:hAnsi="Calibri" w:eastAsia="Times New Roman" w:cs="Calibri"/>
          <w:color w:val="000000"/>
          <w:bdr w:val="none" w:color="auto" w:sz="0" w:space="0" w:frame="1"/>
          <w:lang w:eastAsia="nl-NL"/>
        </w:rPr>
        <w:t>Getallen en bewerkingen</w:t>
      </w:r>
    </w:p>
    <w:p w:rsidRPr="00B15E89" w:rsidR="00B53200" w:rsidP="00CC28D1" w:rsidRDefault="00B53200" w14:paraId="6201330F" w14:textId="77777777">
      <w:pPr>
        <w:pStyle w:val="Lijstalinea"/>
        <w:numPr>
          <w:ilvl w:val="0"/>
          <w:numId w:val="12"/>
        </w:numPr>
        <w:shd w:val="clear" w:color="auto" w:fill="FFFFFF"/>
        <w:spacing w:after="0" w:line="276" w:lineRule="auto"/>
        <w:rPr>
          <w:rFonts w:ascii="Garamond" w:hAnsi="Garamond" w:eastAsia="Times New Roman" w:cs="Times New Roman"/>
          <w:color w:val="000000"/>
          <w:sz w:val="24"/>
          <w:szCs w:val="24"/>
          <w:lang w:eastAsia="nl-NL"/>
        </w:rPr>
      </w:pPr>
      <w:r w:rsidRPr="006436B0">
        <w:rPr>
          <w:rFonts w:ascii="Calibri" w:hAnsi="Calibri" w:eastAsia="Times New Roman" w:cs="Calibri"/>
          <w:color w:val="000000"/>
          <w:bdr w:val="none" w:color="auto" w:sz="0" w:space="0" w:frame="1"/>
          <w:lang w:eastAsia="nl-NL"/>
        </w:rPr>
        <w:t>Meten en meetkunde</w:t>
      </w:r>
    </w:p>
    <w:p w:rsidRPr="00B53200" w:rsidR="00B53200" w:rsidP="00CC28D1" w:rsidRDefault="00B53200" w14:paraId="4B8484D5" w14:textId="77777777">
      <w:pPr>
        <w:shd w:val="clear" w:color="auto" w:fill="FFFFFF"/>
        <w:spacing w:after="0" w:line="276" w:lineRule="auto"/>
        <w:rPr>
          <w:rFonts w:ascii="Garamond" w:hAnsi="Garamond" w:eastAsia="Times New Roman" w:cs="Times New Roman"/>
          <w:color w:val="000000"/>
          <w:sz w:val="24"/>
          <w:szCs w:val="24"/>
          <w:lang w:eastAsia="nl-NL"/>
        </w:rPr>
      </w:pPr>
      <w:r w:rsidRPr="00B53200">
        <w:rPr>
          <w:rFonts w:ascii="Calibri" w:hAnsi="Calibri" w:eastAsia="Times New Roman" w:cs="Calibri"/>
          <w:color w:val="000000"/>
          <w:bdr w:val="none" w:color="auto" w:sz="0" w:space="0" w:frame="1"/>
          <w:lang w:eastAsia="nl-NL"/>
        </w:rPr>
        <w:t> </w:t>
      </w:r>
    </w:p>
    <w:p w:rsidRPr="006436B0" w:rsidR="00B53200" w:rsidP="00CC28D1" w:rsidRDefault="00B53200" w14:paraId="1F183601" w14:textId="77777777">
      <w:pPr>
        <w:shd w:val="clear" w:color="auto" w:fill="FFFFFF"/>
        <w:spacing w:after="0" w:line="276" w:lineRule="auto"/>
        <w:jc w:val="both"/>
        <w:rPr>
          <w:rFonts w:ascii="Calibri" w:hAnsi="Calibri" w:eastAsia="Times New Roman" w:cs="Calibri"/>
          <w:b/>
          <w:bCs/>
          <w:iCs/>
          <w:color w:val="000000"/>
          <w:bdr w:val="none" w:color="auto" w:sz="0" w:space="0" w:frame="1"/>
          <w:lang w:eastAsia="nl-NL"/>
        </w:rPr>
      </w:pPr>
      <w:r w:rsidRPr="00B53200">
        <w:rPr>
          <w:rFonts w:ascii="Calibri" w:hAnsi="Calibri" w:eastAsia="Times New Roman" w:cs="Calibri"/>
          <w:b/>
          <w:bCs/>
          <w:iCs/>
          <w:color w:val="000000"/>
          <w:bdr w:val="none" w:color="auto" w:sz="0" w:space="0" w:frame="1"/>
          <w:lang w:eastAsia="nl-NL"/>
        </w:rPr>
        <w:t>Oriëntatie op jezelf en de wereld</w:t>
      </w:r>
    </w:p>
    <w:p w:rsidRPr="00B53200" w:rsidR="006436B0" w:rsidP="00CC28D1" w:rsidRDefault="006436B0" w14:paraId="38F97F3B" w14:textId="77777777">
      <w:pPr>
        <w:shd w:val="clear" w:color="auto" w:fill="FFFFFF"/>
        <w:spacing w:after="0" w:line="276" w:lineRule="auto"/>
        <w:jc w:val="both"/>
        <w:rPr>
          <w:rFonts w:ascii="Garamond" w:hAnsi="Garamond" w:eastAsia="Times New Roman" w:cs="Times New Roman"/>
          <w:color w:val="000000"/>
          <w:sz w:val="24"/>
          <w:szCs w:val="24"/>
          <w:lang w:eastAsia="nl-NL"/>
        </w:rPr>
      </w:pPr>
      <w:r w:rsidRPr="006436B0">
        <w:rPr>
          <w:rFonts w:ascii="Calibri" w:hAnsi="Calibri" w:eastAsia="Times New Roman" w:cs="Calibri"/>
          <w:b/>
          <w:bCs/>
          <w:iCs/>
          <w:color w:val="000000"/>
          <w:bdr w:val="none" w:color="auto" w:sz="0" w:space="0" w:frame="1"/>
          <w:lang w:eastAsia="nl-NL"/>
        </w:rPr>
        <w:t>Methode:</w:t>
      </w:r>
      <w:r w:rsidRPr="006436B0">
        <w:rPr>
          <w:rFonts w:ascii="Calibri" w:hAnsi="Calibri" w:eastAsia="Times New Roman" w:cs="Calibri"/>
          <w:bCs/>
          <w:iCs/>
          <w:color w:val="000000"/>
          <w:bdr w:val="none" w:color="auto" w:sz="0" w:space="0" w:frame="1"/>
          <w:lang w:eastAsia="nl-NL"/>
        </w:rPr>
        <w:t xml:space="preserve"> Topondernemers</w:t>
      </w:r>
    </w:p>
    <w:p w:rsidRPr="00B53200" w:rsidR="00B53200" w:rsidP="00CC28D1" w:rsidRDefault="00B53200" w14:paraId="0B283FE1" w14:textId="77777777">
      <w:pPr>
        <w:shd w:val="clear" w:color="auto" w:fill="FFFFFF"/>
        <w:spacing w:after="0" w:line="276" w:lineRule="auto"/>
        <w:rPr>
          <w:rFonts w:ascii="Garamond" w:hAnsi="Garamond" w:eastAsia="Times New Roman" w:cs="Times New Roman"/>
          <w:color w:val="000000"/>
          <w:sz w:val="24"/>
          <w:szCs w:val="24"/>
          <w:lang w:eastAsia="nl-NL"/>
        </w:rPr>
      </w:pPr>
      <w:r w:rsidRPr="00B53200">
        <w:rPr>
          <w:rFonts w:ascii="Calibri" w:hAnsi="Calibri" w:eastAsia="Times New Roman" w:cs="Calibri"/>
          <w:color w:val="000000"/>
          <w:bdr w:val="none" w:color="auto" w:sz="0" w:space="0" w:frame="1"/>
          <w:lang w:eastAsia="nl-NL"/>
        </w:rPr>
        <w:t>Hieronder wordt begrepen:</w:t>
      </w:r>
    </w:p>
    <w:p w:rsidRPr="006436B0" w:rsidR="00B53200" w:rsidP="00CC28D1" w:rsidRDefault="00B53200" w14:paraId="2D1D5229" w14:textId="77777777">
      <w:pPr>
        <w:pStyle w:val="Lijstalinea"/>
        <w:numPr>
          <w:ilvl w:val="0"/>
          <w:numId w:val="12"/>
        </w:numPr>
        <w:shd w:val="clear" w:color="auto" w:fill="FFFFFF"/>
        <w:spacing w:after="0" w:line="276" w:lineRule="auto"/>
        <w:rPr>
          <w:rFonts w:ascii="Garamond" w:hAnsi="Garamond" w:eastAsia="Times New Roman" w:cs="Times New Roman"/>
          <w:color w:val="000000"/>
          <w:sz w:val="24"/>
          <w:szCs w:val="24"/>
          <w:lang w:eastAsia="nl-NL"/>
        </w:rPr>
      </w:pPr>
      <w:r w:rsidRPr="006436B0">
        <w:rPr>
          <w:rFonts w:ascii="Calibri" w:hAnsi="Calibri" w:eastAsia="Times New Roman" w:cs="Calibri"/>
          <w:color w:val="000000"/>
          <w:bdr w:val="none" w:color="auto" w:sz="0" w:space="0" w:frame="1"/>
          <w:lang w:eastAsia="nl-NL"/>
        </w:rPr>
        <w:t>Mens en samenleving, tijd en ruimte</w:t>
      </w:r>
    </w:p>
    <w:p w:rsidRPr="006436B0" w:rsidR="00B53200" w:rsidP="00CC28D1" w:rsidRDefault="00B53200" w14:paraId="1080BFE9" w14:textId="77777777">
      <w:pPr>
        <w:pStyle w:val="Lijstalinea"/>
        <w:numPr>
          <w:ilvl w:val="0"/>
          <w:numId w:val="12"/>
        </w:numPr>
        <w:shd w:val="clear" w:color="auto" w:fill="FFFFFF"/>
        <w:spacing w:after="0" w:line="276" w:lineRule="auto"/>
        <w:rPr>
          <w:rFonts w:ascii="Garamond" w:hAnsi="Garamond" w:eastAsia="Times New Roman" w:cs="Times New Roman"/>
          <w:color w:val="000000"/>
          <w:sz w:val="24"/>
          <w:szCs w:val="24"/>
          <w:lang w:eastAsia="nl-NL"/>
        </w:rPr>
      </w:pPr>
      <w:r w:rsidRPr="006436B0">
        <w:rPr>
          <w:rFonts w:ascii="Calibri" w:hAnsi="Calibri" w:eastAsia="Times New Roman" w:cs="Calibri"/>
          <w:color w:val="000000"/>
          <w:bdr w:val="none" w:color="auto" w:sz="0" w:space="0" w:frame="1"/>
          <w:lang w:eastAsia="nl-NL"/>
        </w:rPr>
        <w:t>Natuur en techniek</w:t>
      </w:r>
    </w:p>
    <w:p w:rsidRPr="00B53200" w:rsidR="00B53200" w:rsidP="00CC28D1" w:rsidRDefault="00B53200" w14:paraId="4F8F56C0" w14:textId="77777777">
      <w:pPr>
        <w:shd w:val="clear" w:color="auto" w:fill="FFFFFF"/>
        <w:spacing w:after="0" w:line="276" w:lineRule="auto"/>
        <w:rPr>
          <w:rFonts w:ascii="Garamond" w:hAnsi="Garamond" w:eastAsia="Times New Roman" w:cs="Times New Roman"/>
          <w:color w:val="000000"/>
          <w:sz w:val="24"/>
          <w:szCs w:val="24"/>
          <w:lang w:eastAsia="nl-NL"/>
        </w:rPr>
      </w:pPr>
      <w:r w:rsidRPr="00B53200">
        <w:rPr>
          <w:rFonts w:ascii="Calibri" w:hAnsi="Calibri" w:eastAsia="Times New Roman" w:cs="Calibri"/>
          <w:color w:val="000000"/>
          <w:bdr w:val="none" w:color="auto" w:sz="0" w:space="0" w:frame="1"/>
          <w:lang w:eastAsia="nl-NL"/>
        </w:rPr>
        <w:t> </w:t>
      </w:r>
    </w:p>
    <w:p w:rsidRPr="00B53200" w:rsidR="00B53200" w:rsidP="00CC28D1" w:rsidRDefault="00B53200" w14:paraId="4BE6AB56" w14:textId="77777777">
      <w:pPr>
        <w:shd w:val="clear" w:color="auto" w:fill="FFFFFF"/>
        <w:spacing w:after="0" w:line="276" w:lineRule="auto"/>
        <w:rPr>
          <w:rFonts w:ascii="Garamond" w:hAnsi="Garamond" w:eastAsia="Times New Roman" w:cs="Times New Roman"/>
          <w:color w:val="000000"/>
          <w:sz w:val="24"/>
          <w:szCs w:val="24"/>
          <w:lang w:eastAsia="nl-NL"/>
        </w:rPr>
      </w:pPr>
      <w:r w:rsidRPr="00B53200">
        <w:rPr>
          <w:rFonts w:ascii="Calibri" w:hAnsi="Calibri" w:eastAsia="Times New Roman" w:cs="Calibri"/>
          <w:b/>
          <w:bCs/>
          <w:i/>
          <w:iCs/>
          <w:color w:val="000000"/>
          <w:bdr w:val="none" w:color="auto" w:sz="0" w:space="0" w:frame="1"/>
          <w:lang w:eastAsia="nl-NL"/>
        </w:rPr>
        <w:t>Mens en samenleving, tijd en ruimte</w:t>
      </w:r>
    </w:p>
    <w:p w:rsidRPr="00B53200" w:rsidR="00B53200" w:rsidP="00CC28D1" w:rsidRDefault="00B53200" w14:paraId="68F475D4" w14:textId="77777777">
      <w:pPr>
        <w:numPr>
          <w:ilvl w:val="0"/>
          <w:numId w:val="14"/>
        </w:numPr>
        <w:shd w:val="clear" w:color="auto" w:fill="FFFFFF"/>
        <w:spacing w:after="0" w:line="276" w:lineRule="auto"/>
        <w:rPr>
          <w:rFonts w:ascii="Garamond" w:hAnsi="Garamond" w:eastAsia="Times New Roman" w:cs="Calibri"/>
          <w:color w:val="000000"/>
          <w:sz w:val="24"/>
          <w:szCs w:val="24"/>
          <w:lang w:eastAsia="nl-NL"/>
        </w:rPr>
      </w:pPr>
      <w:r w:rsidRPr="00B53200">
        <w:rPr>
          <w:rFonts w:ascii="Calibri" w:hAnsi="Calibri" w:eastAsia="Times New Roman" w:cs="Calibri"/>
          <w:color w:val="000000"/>
          <w:bdr w:val="none" w:color="auto" w:sz="0" w:space="0" w:frame="1"/>
          <w:lang w:eastAsia="nl-NL"/>
        </w:rPr>
        <w:t>Topondernemers</w:t>
      </w:r>
    </w:p>
    <w:p w:rsidRPr="00B53200" w:rsidR="00B53200" w:rsidP="00CC28D1" w:rsidRDefault="00B53200" w14:paraId="761FBBCC" w14:textId="77777777">
      <w:pPr>
        <w:numPr>
          <w:ilvl w:val="0"/>
          <w:numId w:val="14"/>
        </w:numPr>
        <w:shd w:val="clear" w:color="auto" w:fill="FFFFFF"/>
        <w:spacing w:after="0" w:line="276" w:lineRule="auto"/>
        <w:rPr>
          <w:rFonts w:ascii="Garamond" w:hAnsi="Garamond" w:eastAsia="Times New Roman" w:cs="Calibri"/>
          <w:color w:val="000000"/>
          <w:sz w:val="24"/>
          <w:szCs w:val="24"/>
          <w:lang w:eastAsia="nl-NL"/>
        </w:rPr>
      </w:pPr>
      <w:r w:rsidRPr="00B53200">
        <w:rPr>
          <w:rFonts w:ascii="Calibri" w:hAnsi="Calibri" w:eastAsia="Times New Roman" w:cs="Calibri"/>
          <w:color w:val="000000"/>
          <w:bdr w:val="none" w:color="auto" w:sz="0" w:space="0" w:frame="1"/>
          <w:lang w:eastAsia="nl-NL"/>
        </w:rPr>
        <w:t>Projecten aansluiten</w:t>
      </w:r>
      <w:r w:rsidR="006436B0">
        <w:rPr>
          <w:rFonts w:ascii="Calibri" w:hAnsi="Calibri" w:eastAsia="Times New Roman" w:cs="Calibri"/>
          <w:color w:val="000000"/>
          <w:bdr w:val="none" w:color="auto" w:sz="0" w:space="0" w:frame="1"/>
          <w:lang w:eastAsia="nl-NL"/>
        </w:rPr>
        <w:t>d</w:t>
      </w:r>
      <w:r w:rsidRPr="00B53200">
        <w:rPr>
          <w:rFonts w:ascii="Calibri" w:hAnsi="Calibri" w:eastAsia="Times New Roman" w:cs="Calibri"/>
          <w:color w:val="000000"/>
          <w:bdr w:val="none" w:color="auto" w:sz="0" w:space="0" w:frame="1"/>
          <w:lang w:eastAsia="nl-NL"/>
        </w:rPr>
        <w:t xml:space="preserve"> bij de belevingswereld van het kind</w:t>
      </w:r>
    </w:p>
    <w:p w:rsidRPr="00B53200" w:rsidR="00B53200" w:rsidP="00CC28D1" w:rsidRDefault="00B53200" w14:paraId="199580C1" w14:textId="77777777">
      <w:pPr>
        <w:numPr>
          <w:ilvl w:val="0"/>
          <w:numId w:val="14"/>
        </w:numPr>
        <w:shd w:val="clear" w:color="auto" w:fill="FFFFFF"/>
        <w:spacing w:after="0" w:line="276" w:lineRule="auto"/>
        <w:rPr>
          <w:rFonts w:ascii="Garamond" w:hAnsi="Garamond" w:eastAsia="Times New Roman" w:cs="Calibri"/>
          <w:color w:val="000000"/>
          <w:sz w:val="24"/>
          <w:szCs w:val="24"/>
          <w:lang w:eastAsia="nl-NL"/>
        </w:rPr>
      </w:pPr>
      <w:r w:rsidRPr="00B53200">
        <w:rPr>
          <w:rFonts w:ascii="Calibri" w:hAnsi="Calibri" w:eastAsia="Times New Roman" w:cs="Calibri"/>
          <w:color w:val="000000"/>
          <w:bdr w:val="none" w:color="auto" w:sz="0" w:space="0" w:frame="1"/>
          <w:lang w:eastAsia="nl-NL"/>
        </w:rPr>
        <w:t xml:space="preserve">Nieuwsbegrip </w:t>
      </w:r>
    </w:p>
    <w:p w:rsidRPr="00B53200" w:rsidR="00B53200" w:rsidP="00CC28D1" w:rsidRDefault="00B53200" w14:paraId="67C4D254" w14:textId="77777777">
      <w:pPr>
        <w:numPr>
          <w:ilvl w:val="0"/>
          <w:numId w:val="14"/>
        </w:numPr>
        <w:shd w:val="clear" w:color="auto" w:fill="FFFFFF"/>
        <w:spacing w:after="0" w:line="276" w:lineRule="auto"/>
        <w:rPr>
          <w:rFonts w:ascii="Garamond" w:hAnsi="Garamond" w:eastAsia="Times New Roman" w:cs="Calibri"/>
          <w:color w:val="000000"/>
          <w:sz w:val="24"/>
          <w:szCs w:val="24"/>
          <w:lang w:eastAsia="nl-NL"/>
        </w:rPr>
      </w:pPr>
      <w:r w:rsidRPr="00B53200">
        <w:rPr>
          <w:rFonts w:ascii="Calibri" w:hAnsi="Calibri" w:eastAsia="Times New Roman" w:cs="Calibri"/>
          <w:color w:val="000000"/>
          <w:bdr w:val="none" w:color="auto" w:sz="0" w:space="0" w:frame="1"/>
          <w:lang w:eastAsia="nl-NL"/>
        </w:rPr>
        <w:t>Klokhuis uitzendingen</w:t>
      </w:r>
    </w:p>
    <w:p w:rsidRPr="00B53200" w:rsidR="00B53200" w:rsidP="00CC28D1" w:rsidRDefault="00B53200" w14:paraId="7BE86E13" w14:textId="77777777">
      <w:pPr>
        <w:numPr>
          <w:ilvl w:val="0"/>
          <w:numId w:val="14"/>
        </w:numPr>
        <w:shd w:val="clear" w:color="auto" w:fill="FFFFFF"/>
        <w:spacing w:after="0" w:line="276" w:lineRule="auto"/>
        <w:rPr>
          <w:rFonts w:ascii="Garamond" w:hAnsi="Garamond" w:eastAsia="Times New Roman" w:cs="Calibri"/>
          <w:color w:val="000000"/>
          <w:sz w:val="24"/>
          <w:szCs w:val="24"/>
          <w:lang w:eastAsia="nl-NL"/>
        </w:rPr>
      </w:pPr>
      <w:r w:rsidRPr="00B53200">
        <w:rPr>
          <w:rFonts w:ascii="Calibri" w:hAnsi="Calibri" w:eastAsia="Times New Roman" w:cs="Calibri"/>
          <w:color w:val="000000"/>
          <w:bdr w:val="none" w:color="auto" w:sz="0" w:space="0" w:frame="1"/>
          <w:lang w:eastAsia="nl-NL"/>
        </w:rPr>
        <w:t>Jeugdjournaal</w:t>
      </w:r>
    </w:p>
    <w:p w:rsidRPr="00B53200" w:rsidR="00B53200" w:rsidP="00CC28D1" w:rsidRDefault="00B53200" w14:paraId="47EF177A" w14:textId="77777777">
      <w:pPr>
        <w:numPr>
          <w:ilvl w:val="0"/>
          <w:numId w:val="14"/>
        </w:numPr>
        <w:shd w:val="clear" w:color="auto" w:fill="FFFFFF"/>
        <w:spacing w:after="0" w:line="276" w:lineRule="auto"/>
        <w:rPr>
          <w:rFonts w:ascii="Garamond" w:hAnsi="Garamond" w:eastAsia="Times New Roman" w:cs="Calibri"/>
          <w:color w:val="000000"/>
          <w:sz w:val="24"/>
          <w:szCs w:val="24"/>
          <w:lang w:eastAsia="nl-NL"/>
        </w:rPr>
      </w:pPr>
      <w:r w:rsidRPr="00B53200">
        <w:rPr>
          <w:rFonts w:ascii="Calibri" w:hAnsi="Calibri" w:eastAsia="Times New Roman" w:cs="Calibri"/>
          <w:color w:val="000000"/>
          <w:bdr w:val="none" w:color="auto" w:sz="0" w:space="0" w:frame="1"/>
          <w:lang w:eastAsia="nl-NL"/>
        </w:rPr>
        <w:t>Topografie, Nederland, Europa, Wereld</w:t>
      </w:r>
    </w:p>
    <w:p w:rsidRPr="00B53200" w:rsidR="00B53200" w:rsidP="00CC28D1" w:rsidRDefault="00B53200" w14:paraId="0C86CB2A" w14:textId="77777777">
      <w:pPr>
        <w:numPr>
          <w:ilvl w:val="0"/>
          <w:numId w:val="14"/>
        </w:numPr>
        <w:shd w:val="clear" w:color="auto" w:fill="FFFFFF"/>
        <w:spacing w:after="0" w:line="276" w:lineRule="auto"/>
        <w:rPr>
          <w:rFonts w:ascii="Garamond" w:hAnsi="Garamond" w:eastAsia="Times New Roman" w:cs="Calibri"/>
          <w:color w:val="000000"/>
          <w:sz w:val="24"/>
          <w:szCs w:val="24"/>
          <w:lang w:eastAsia="nl-NL"/>
        </w:rPr>
      </w:pPr>
      <w:r w:rsidRPr="00B53200">
        <w:rPr>
          <w:rFonts w:ascii="Calibri" w:hAnsi="Calibri" w:eastAsia="Times New Roman" w:cs="Calibri"/>
          <w:color w:val="000000"/>
          <w:bdr w:val="none" w:color="auto" w:sz="0" w:space="0" w:frame="1"/>
          <w:lang w:eastAsia="nl-NL"/>
        </w:rPr>
        <w:t>Projecten vanuit Kunst &amp; cultuur educatie</w:t>
      </w:r>
    </w:p>
    <w:p w:rsidRPr="00B53200" w:rsidR="00B53200" w:rsidP="00CC28D1" w:rsidRDefault="00B53200" w14:paraId="649CC1FA" w14:textId="77777777">
      <w:pPr>
        <w:shd w:val="clear" w:color="auto" w:fill="FFFFFF"/>
        <w:spacing w:after="0" w:line="276" w:lineRule="auto"/>
        <w:rPr>
          <w:rFonts w:ascii="Garamond" w:hAnsi="Garamond" w:eastAsia="Times New Roman" w:cs="Times New Roman"/>
          <w:color w:val="000000"/>
          <w:sz w:val="24"/>
          <w:szCs w:val="24"/>
          <w:lang w:eastAsia="nl-NL"/>
        </w:rPr>
      </w:pPr>
      <w:r w:rsidRPr="00B53200">
        <w:rPr>
          <w:rFonts w:ascii="Calibri" w:hAnsi="Calibri" w:eastAsia="Times New Roman" w:cs="Calibri"/>
          <w:color w:val="000000"/>
          <w:bdr w:val="none" w:color="auto" w:sz="0" w:space="0" w:frame="1"/>
          <w:lang w:eastAsia="nl-NL"/>
        </w:rPr>
        <w:t> </w:t>
      </w:r>
    </w:p>
    <w:p w:rsidRPr="00B53200" w:rsidR="00B53200" w:rsidP="00CC28D1" w:rsidRDefault="00B53200" w14:paraId="755641CC" w14:textId="77777777">
      <w:pPr>
        <w:shd w:val="clear" w:color="auto" w:fill="FFFFFF"/>
        <w:spacing w:after="0" w:line="276" w:lineRule="auto"/>
        <w:rPr>
          <w:rFonts w:ascii="Garamond" w:hAnsi="Garamond" w:eastAsia="Times New Roman" w:cs="Times New Roman"/>
          <w:color w:val="000000"/>
          <w:sz w:val="24"/>
          <w:szCs w:val="24"/>
          <w:lang w:eastAsia="nl-NL"/>
        </w:rPr>
      </w:pPr>
      <w:r w:rsidRPr="00B53200">
        <w:rPr>
          <w:rFonts w:ascii="Calibri" w:hAnsi="Calibri" w:eastAsia="Times New Roman" w:cs="Calibri"/>
          <w:b/>
          <w:bCs/>
          <w:i/>
          <w:iCs/>
          <w:color w:val="000000"/>
          <w:bdr w:val="none" w:color="auto" w:sz="0" w:space="0" w:frame="1"/>
          <w:lang w:eastAsia="nl-NL"/>
        </w:rPr>
        <w:t>Natuur en techniek</w:t>
      </w:r>
    </w:p>
    <w:p w:rsidRPr="00B53200" w:rsidR="00B53200" w:rsidP="00CC28D1" w:rsidRDefault="00B53200" w14:paraId="13B75230" w14:textId="77777777">
      <w:pPr>
        <w:numPr>
          <w:ilvl w:val="0"/>
          <w:numId w:val="17"/>
        </w:numPr>
        <w:shd w:val="clear" w:color="auto" w:fill="FFFFFF"/>
        <w:spacing w:after="0" w:line="276" w:lineRule="auto"/>
        <w:rPr>
          <w:rFonts w:ascii="Garamond" w:hAnsi="Garamond" w:eastAsia="Times New Roman" w:cs="Calibri"/>
          <w:color w:val="000000"/>
          <w:sz w:val="24"/>
          <w:szCs w:val="24"/>
          <w:lang w:eastAsia="nl-NL"/>
        </w:rPr>
      </w:pPr>
      <w:r w:rsidRPr="00B53200">
        <w:rPr>
          <w:rFonts w:ascii="Calibri" w:hAnsi="Calibri" w:eastAsia="Times New Roman" w:cs="Calibri"/>
          <w:color w:val="000000"/>
          <w:bdr w:val="none" w:color="auto" w:sz="0" w:space="0" w:frame="1"/>
          <w:lang w:eastAsia="nl-NL"/>
        </w:rPr>
        <w:t>Methode Top ondernemers</w:t>
      </w:r>
    </w:p>
    <w:p w:rsidRPr="00B53200" w:rsidR="00B53200" w:rsidP="00CC28D1" w:rsidRDefault="00B53200" w14:paraId="117D49B1" w14:textId="77777777">
      <w:pPr>
        <w:numPr>
          <w:ilvl w:val="0"/>
          <w:numId w:val="17"/>
        </w:numPr>
        <w:shd w:val="clear" w:color="auto" w:fill="FFFFFF"/>
        <w:spacing w:after="0" w:line="276" w:lineRule="auto"/>
        <w:rPr>
          <w:rFonts w:ascii="Garamond" w:hAnsi="Garamond" w:eastAsia="Times New Roman" w:cs="Calibri"/>
          <w:color w:val="000000"/>
          <w:sz w:val="24"/>
          <w:szCs w:val="24"/>
          <w:lang w:eastAsia="nl-NL"/>
        </w:rPr>
      </w:pPr>
      <w:r w:rsidRPr="00B53200">
        <w:rPr>
          <w:rFonts w:ascii="Calibri" w:hAnsi="Calibri" w:eastAsia="Times New Roman" w:cs="Calibri"/>
          <w:color w:val="000000"/>
          <w:bdr w:val="none" w:color="auto" w:sz="0" w:space="0" w:frame="1"/>
          <w:lang w:eastAsia="nl-NL"/>
        </w:rPr>
        <w:t>Klokhuis uitzendingen</w:t>
      </w:r>
    </w:p>
    <w:p w:rsidRPr="00B53200" w:rsidR="00B53200" w:rsidP="00CC28D1" w:rsidRDefault="00B53200" w14:paraId="6F59A4AA" w14:textId="77777777">
      <w:pPr>
        <w:numPr>
          <w:ilvl w:val="0"/>
          <w:numId w:val="17"/>
        </w:numPr>
        <w:shd w:val="clear" w:color="auto" w:fill="FFFFFF"/>
        <w:spacing w:after="0" w:line="276" w:lineRule="auto"/>
        <w:rPr>
          <w:rFonts w:ascii="Garamond" w:hAnsi="Garamond" w:eastAsia="Times New Roman" w:cs="Calibri"/>
          <w:color w:val="000000"/>
          <w:sz w:val="24"/>
          <w:szCs w:val="24"/>
          <w:lang w:eastAsia="nl-NL"/>
        </w:rPr>
      </w:pPr>
      <w:r w:rsidRPr="00B53200">
        <w:rPr>
          <w:rFonts w:ascii="Calibri" w:hAnsi="Calibri" w:eastAsia="Times New Roman" w:cs="Calibri"/>
          <w:color w:val="000000"/>
          <w:bdr w:val="none" w:color="auto" w:sz="0" w:space="0" w:frame="1"/>
          <w:lang w:eastAsia="nl-NL"/>
        </w:rPr>
        <w:t>Jeugdjournaal</w:t>
      </w:r>
    </w:p>
    <w:p w:rsidRPr="00B53200" w:rsidR="00B53200" w:rsidP="00CC28D1" w:rsidRDefault="00B53200" w14:paraId="114D8484" w14:textId="77777777">
      <w:pPr>
        <w:numPr>
          <w:ilvl w:val="0"/>
          <w:numId w:val="17"/>
        </w:numPr>
        <w:shd w:val="clear" w:color="auto" w:fill="FFFFFF"/>
        <w:spacing w:after="0" w:line="276" w:lineRule="auto"/>
        <w:rPr>
          <w:rFonts w:ascii="Garamond" w:hAnsi="Garamond" w:eastAsia="Times New Roman" w:cs="Calibri"/>
          <w:color w:val="000000"/>
          <w:sz w:val="24"/>
          <w:szCs w:val="24"/>
          <w:lang w:eastAsia="nl-NL"/>
        </w:rPr>
      </w:pPr>
      <w:r w:rsidRPr="00B53200">
        <w:rPr>
          <w:rFonts w:ascii="Calibri" w:hAnsi="Calibri" w:eastAsia="Times New Roman" w:cs="Calibri"/>
          <w:color w:val="000000"/>
          <w:bdr w:val="none" w:color="auto" w:sz="0" w:space="0" w:frame="1"/>
          <w:lang w:eastAsia="nl-NL"/>
        </w:rPr>
        <w:t>Projecten die aansluiten bij de belevingswereld van het kind</w:t>
      </w:r>
    </w:p>
    <w:p w:rsidRPr="00B53200" w:rsidR="00B53200" w:rsidP="00CC28D1" w:rsidRDefault="00B53200" w14:paraId="350CAF52" w14:textId="77777777">
      <w:pPr>
        <w:numPr>
          <w:ilvl w:val="0"/>
          <w:numId w:val="17"/>
        </w:numPr>
        <w:shd w:val="clear" w:color="auto" w:fill="FFFFFF"/>
        <w:spacing w:after="0" w:line="276" w:lineRule="auto"/>
        <w:rPr>
          <w:rFonts w:ascii="Garamond" w:hAnsi="Garamond" w:eastAsia="Times New Roman" w:cs="Calibri"/>
          <w:color w:val="000000"/>
          <w:sz w:val="24"/>
          <w:szCs w:val="24"/>
          <w:lang w:eastAsia="nl-NL"/>
        </w:rPr>
      </w:pPr>
      <w:r w:rsidRPr="00B53200">
        <w:rPr>
          <w:rFonts w:ascii="Calibri" w:hAnsi="Calibri" w:eastAsia="Times New Roman" w:cs="Calibri"/>
          <w:color w:val="000000"/>
          <w:bdr w:val="none" w:color="auto" w:sz="0" w:space="0" w:frame="1"/>
          <w:lang w:eastAsia="nl-NL"/>
        </w:rPr>
        <w:t>School</w:t>
      </w:r>
      <w:r w:rsidR="006436B0">
        <w:rPr>
          <w:rFonts w:ascii="Calibri" w:hAnsi="Calibri" w:eastAsia="Times New Roman" w:cs="Calibri"/>
          <w:color w:val="000000"/>
          <w:bdr w:val="none" w:color="auto" w:sz="0" w:space="0" w:frame="1"/>
          <w:lang w:eastAsia="nl-NL"/>
        </w:rPr>
        <w:t>moestuin</w:t>
      </w:r>
    </w:p>
    <w:p w:rsidRPr="00B53200" w:rsidR="00B53200" w:rsidP="00CC28D1" w:rsidRDefault="00B53200" w14:paraId="10EF996B" w14:textId="77777777">
      <w:pPr>
        <w:shd w:val="clear" w:color="auto" w:fill="FFFFFF"/>
        <w:spacing w:after="0" w:line="276" w:lineRule="auto"/>
        <w:rPr>
          <w:rFonts w:ascii="Garamond" w:hAnsi="Garamond" w:eastAsia="Times New Roman" w:cs="Times New Roman"/>
          <w:color w:val="000000"/>
          <w:sz w:val="24"/>
          <w:szCs w:val="24"/>
          <w:lang w:eastAsia="nl-NL"/>
        </w:rPr>
      </w:pPr>
      <w:r w:rsidRPr="00B53200">
        <w:rPr>
          <w:rFonts w:ascii="Calibri" w:hAnsi="Calibri" w:eastAsia="Times New Roman" w:cs="Calibri"/>
          <w:color w:val="000000"/>
          <w:bdr w:val="none" w:color="auto" w:sz="0" w:space="0" w:frame="1"/>
          <w:lang w:eastAsia="nl-NL"/>
        </w:rPr>
        <w:t> </w:t>
      </w:r>
    </w:p>
    <w:p w:rsidRPr="00B53200" w:rsidR="00B53200" w:rsidP="00CC28D1" w:rsidRDefault="00B53200" w14:paraId="5E3886A4" w14:textId="77777777">
      <w:pPr>
        <w:shd w:val="clear" w:color="auto" w:fill="FFFFFF"/>
        <w:spacing w:after="0" w:line="276" w:lineRule="auto"/>
        <w:rPr>
          <w:rFonts w:ascii="Garamond" w:hAnsi="Garamond" w:eastAsia="Times New Roman" w:cs="Times New Roman"/>
          <w:color w:val="000000"/>
          <w:sz w:val="24"/>
          <w:szCs w:val="24"/>
          <w:lang w:eastAsia="nl-NL"/>
        </w:rPr>
      </w:pPr>
      <w:r w:rsidRPr="00B53200">
        <w:rPr>
          <w:rFonts w:ascii="Calibri" w:hAnsi="Calibri" w:eastAsia="Times New Roman" w:cs="Calibri"/>
          <w:color w:val="000000"/>
          <w:bdr w:val="none" w:color="auto" w:sz="0" w:space="0" w:frame="1"/>
          <w:lang w:eastAsia="nl-NL"/>
        </w:rPr>
        <w:t> </w:t>
      </w:r>
    </w:p>
    <w:p w:rsidRPr="00B53200" w:rsidR="00B53200" w:rsidP="00CC28D1" w:rsidRDefault="00B53200" w14:paraId="085835D7" w14:textId="77777777">
      <w:pPr>
        <w:shd w:val="clear" w:color="auto" w:fill="FFFFFF"/>
        <w:spacing w:after="0" w:line="276" w:lineRule="auto"/>
        <w:jc w:val="both"/>
        <w:rPr>
          <w:rFonts w:ascii="Garamond" w:hAnsi="Garamond" w:eastAsia="Times New Roman" w:cs="Times New Roman"/>
          <w:color w:val="000000"/>
          <w:sz w:val="24"/>
          <w:szCs w:val="24"/>
          <w:lang w:eastAsia="nl-NL"/>
        </w:rPr>
      </w:pPr>
      <w:r w:rsidRPr="00B53200">
        <w:rPr>
          <w:rFonts w:ascii="Calibri" w:hAnsi="Calibri" w:eastAsia="Times New Roman" w:cs="Calibri"/>
          <w:b/>
          <w:bCs/>
          <w:iCs/>
          <w:color w:val="000000"/>
          <w:bdr w:val="none" w:color="auto" w:sz="0" w:space="0" w:frame="1"/>
          <w:lang w:eastAsia="nl-NL"/>
        </w:rPr>
        <w:t> Kunstzinnige oriëntatie</w:t>
      </w:r>
    </w:p>
    <w:p w:rsidRPr="00B53200" w:rsidR="00B53200" w:rsidP="00CC28D1" w:rsidRDefault="00B53200" w14:paraId="1774DE61" w14:textId="77777777">
      <w:pPr>
        <w:numPr>
          <w:ilvl w:val="0"/>
          <w:numId w:val="18"/>
        </w:numPr>
        <w:shd w:val="clear" w:color="auto" w:fill="FFFFFF"/>
        <w:spacing w:after="0" w:line="276" w:lineRule="auto"/>
        <w:rPr>
          <w:rFonts w:ascii="Garamond" w:hAnsi="Garamond" w:eastAsia="Times New Roman" w:cs="Calibri"/>
          <w:color w:val="000000"/>
          <w:sz w:val="24"/>
          <w:szCs w:val="24"/>
          <w:lang w:eastAsia="nl-NL"/>
        </w:rPr>
      </w:pPr>
      <w:r w:rsidRPr="00B53200">
        <w:rPr>
          <w:rFonts w:ascii="Calibri" w:hAnsi="Calibri" w:eastAsia="Times New Roman" w:cs="Calibri"/>
          <w:color w:val="000000"/>
          <w:bdr w:val="none" w:color="auto" w:sz="0" w:space="0" w:frame="1"/>
          <w:lang w:eastAsia="nl-NL"/>
        </w:rPr>
        <w:t>Er worden diverse creatieve vakken aangeboden: Drama, muziek, tekenen, schilderen, handvaardigheid. In</w:t>
      </w:r>
      <w:r w:rsidR="006436B0">
        <w:rPr>
          <w:rFonts w:ascii="Calibri" w:hAnsi="Calibri" w:eastAsia="Times New Roman" w:cs="Calibri"/>
          <w:color w:val="000000"/>
          <w:bdr w:val="none" w:color="auto" w:sz="0" w:space="0" w:frame="1"/>
          <w:lang w:eastAsia="nl-NL"/>
        </w:rPr>
        <w:t xml:space="preserve"> de onderbouw wordt dit per cluster</w:t>
      </w:r>
      <w:r w:rsidRPr="00B53200">
        <w:rPr>
          <w:rFonts w:ascii="Calibri" w:hAnsi="Calibri" w:eastAsia="Times New Roman" w:cs="Calibri"/>
          <w:color w:val="000000"/>
          <w:bdr w:val="none" w:color="auto" w:sz="0" w:space="0" w:frame="1"/>
          <w:lang w:eastAsia="nl-NL"/>
        </w:rPr>
        <w:t xml:space="preserve"> in het weekrooster aangeboden en tevens aanbod vanuit Kunst &amp; cultuureducatie.</w:t>
      </w:r>
    </w:p>
    <w:p w:rsidRPr="00B53200" w:rsidR="00B53200" w:rsidP="00CC28D1" w:rsidRDefault="00B53200" w14:paraId="4ECEB114" w14:textId="77777777">
      <w:pPr>
        <w:shd w:val="clear" w:color="auto" w:fill="FFFFFF"/>
        <w:spacing w:after="0" w:line="276" w:lineRule="auto"/>
        <w:ind w:left="720"/>
        <w:rPr>
          <w:rFonts w:ascii="Garamond" w:hAnsi="Garamond" w:eastAsia="Times New Roman" w:cs="Times New Roman"/>
          <w:color w:val="000000"/>
          <w:sz w:val="24"/>
          <w:szCs w:val="24"/>
          <w:lang w:eastAsia="nl-NL"/>
        </w:rPr>
      </w:pPr>
      <w:r w:rsidRPr="00B53200">
        <w:rPr>
          <w:rFonts w:ascii="Calibri" w:hAnsi="Calibri" w:eastAsia="Times New Roman" w:cs="Calibri"/>
          <w:i/>
          <w:iCs/>
          <w:color w:val="000000"/>
          <w:bdr w:val="none" w:color="auto" w:sz="0" w:space="0" w:frame="1"/>
          <w:lang w:eastAsia="nl-NL"/>
        </w:rPr>
        <w:t> </w:t>
      </w:r>
    </w:p>
    <w:p w:rsidRPr="00B53200" w:rsidR="00B53200" w:rsidP="00CC28D1" w:rsidRDefault="00B53200" w14:paraId="4E78ED50" w14:textId="77777777">
      <w:pPr>
        <w:shd w:val="clear" w:color="auto" w:fill="FFFFFF"/>
        <w:spacing w:after="0" w:line="276" w:lineRule="auto"/>
        <w:jc w:val="both"/>
        <w:rPr>
          <w:rFonts w:ascii="Garamond" w:hAnsi="Garamond" w:eastAsia="Times New Roman" w:cs="Times New Roman"/>
          <w:color w:val="000000"/>
          <w:sz w:val="24"/>
          <w:szCs w:val="24"/>
          <w:lang w:eastAsia="nl-NL"/>
        </w:rPr>
      </w:pPr>
      <w:r w:rsidRPr="00B53200">
        <w:rPr>
          <w:rFonts w:ascii="Calibri" w:hAnsi="Calibri" w:eastAsia="Times New Roman" w:cs="Calibri"/>
          <w:b/>
          <w:bCs/>
          <w:iCs/>
          <w:color w:val="000000"/>
          <w:bdr w:val="none" w:color="auto" w:sz="0" w:space="0" w:frame="1"/>
          <w:lang w:eastAsia="nl-NL"/>
        </w:rPr>
        <w:t>Bewegingsonderwijs</w:t>
      </w:r>
    </w:p>
    <w:p w:rsidRPr="00D351AA" w:rsidR="00B53200" w:rsidP="00CC28D1" w:rsidRDefault="00B53200" w14:paraId="20433D69" w14:textId="77777777">
      <w:pPr>
        <w:numPr>
          <w:ilvl w:val="0"/>
          <w:numId w:val="19"/>
        </w:numPr>
        <w:shd w:val="clear" w:color="auto" w:fill="FFFFFF"/>
        <w:spacing w:beforeAutospacing="1" w:after="0" w:afterAutospacing="1" w:line="276" w:lineRule="auto"/>
        <w:rPr>
          <w:rFonts w:ascii="Calibri" w:hAnsi="Calibri" w:eastAsia="Times New Roman" w:cs="Calibri"/>
          <w:color w:val="000000"/>
          <w:sz w:val="24"/>
          <w:szCs w:val="24"/>
          <w:lang w:eastAsia="nl-NL"/>
        </w:rPr>
      </w:pPr>
      <w:r w:rsidRPr="00B53200">
        <w:rPr>
          <w:rFonts w:ascii="Calibri" w:hAnsi="Calibri" w:eastAsia="Times New Roman" w:cs="Calibri"/>
          <w:color w:val="000000"/>
          <w:bdr w:val="none" w:color="auto" w:sz="0" w:space="0" w:frame="1"/>
          <w:lang w:eastAsia="nl-NL"/>
        </w:rPr>
        <w:t xml:space="preserve">Basislessen bewegingsonderwijs </w:t>
      </w:r>
      <w:r w:rsidR="006436B0">
        <w:rPr>
          <w:rFonts w:ascii="Calibri" w:hAnsi="Calibri" w:eastAsia="Times New Roman" w:cs="Calibri"/>
          <w:color w:val="000000"/>
          <w:bdr w:val="none" w:color="auto" w:sz="0" w:space="0" w:frame="1"/>
          <w:lang w:eastAsia="nl-NL"/>
        </w:rPr>
        <w:t xml:space="preserve">worden </w:t>
      </w:r>
      <w:r w:rsidRPr="00B53200">
        <w:rPr>
          <w:rFonts w:ascii="Calibri" w:hAnsi="Calibri" w:eastAsia="Times New Roman" w:cs="Calibri"/>
          <w:color w:val="000000"/>
          <w:bdr w:val="none" w:color="auto" w:sz="0" w:space="0" w:frame="1"/>
          <w:lang w:eastAsia="nl-NL"/>
        </w:rPr>
        <w:t xml:space="preserve">gegeven door een vakleerkracht </w:t>
      </w:r>
      <w:r w:rsidR="006436B0">
        <w:rPr>
          <w:rFonts w:ascii="Calibri" w:hAnsi="Calibri" w:eastAsia="Times New Roman" w:cs="Calibri"/>
          <w:color w:val="000000"/>
          <w:bdr w:val="none" w:color="auto" w:sz="0" w:space="0" w:frame="1"/>
          <w:lang w:eastAsia="nl-NL"/>
        </w:rPr>
        <w:t xml:space="preserve">in opleiding ( 2019-2020) </w:t>
      </w:r>
      <w:r w:rsidRPr="00B53200">
        <w:rPr>
          <w:rFonts w:ascii="Calibri" w:hAnsi="Calibri" w:eastAsia="Times New Roman" w:cs="Calibri"/>
          <w:color w:val="000000"/>
          <w:bdr w:val="none" w:color="auto" w:sz="0" w:space="0" w:frame="1"/>
          <w:lang w:eastAsia="nl-NL"/>
        </w:rPr>
        <w:t xml:space="preserve">en </w:t>
      </w:r>
      <w:r w:rsidR="006436B0">
        <w:rPr>
          <w:rFonts w:ascii="Calibri" w:hAnsi="Calibri" w:eastAsia="Times New Roman" w:cs="Calibri"/>
          <w:color w:val="000000"/>
          <w:bdr w:val="none" w:color="auto" w:sz="0" w:space="0" w:frame="1"/>
          <w:lang w:eastAsia="nl-NL"/>
        </w:rPr>
        <w:t>/ of de eigen bevoegde leerkracht.</w:t>
      </w:r>
      <w:r w:rsidRPr="00B53200">
        <w:rPr>
          <w:rFonts w:ascii="Calibri" w:hAnsi="Calibri" w:eastAsia="Times New Roman" w:cs="Calibri"/>
          <w:color w:val="000000"/>
          <w:sz w:val="24"/>
          <w:szCs w:val="24"/>
          <w:lang w:eastAsia="nl-NL"/>
        </w:rPr>
        <w:br/>
      </w:r>
      <w:r w:rsidRPr="00B53200">
        <w:rPr>
          <w:rFonts w:ascii="Calibri" w:hAnsi="Calibri" w:eastAsia="Times New Roman" w:cs="Calibri"/>
          <w:color w:val="000000"/>
          <w:sz w:val="24"/>
          <w:szCs w:val="24"/>
          <w:lang w:eastAsia="nl-NL"/>
        </w:rPr>
        <w:br/>
      </w:r>
      <w:r w:rsidRPr="00B53200">
        <w:rPr>
          <w:rFonts w:ascii="Calibri" w:hAnsi="Calibri" w:eastAsia="Times New Roman" w:cs="Calibri"/>
          <w:color w:val="000000"/>
          <w:bdr w:val="none" w:color="auto" w:sz="0" w:space="0" w:frame="1"/>
          <w:lang w:eastAsia="nl-NL"/>
        </w:rPr>
        <w:t> </w:t>
      </w:r>
    </w:p>
    <w:p w:rsidR="006C36C4" w:rsidP="00D351AA" w:rsidRDefault="006C36C4" w14:paraId="5B95CD12" w14:textId="77777777">
      <w:pPr>
        <w:shd w:val="clear" w:color="auto" w:fill="FFFFFF"/>
        <w:spacing w:beforeAutospacing="1" w:after="0" w:afterAutospacing="1" w:line="276" w:lineRule="auto"/>
        <w:rPr>
          <w:rFonts w:ascii="Calibri" w:hAnsi="Calibri" w:eastAsia="Times New Roman" w:cs="Calibri"/>
          <w:color w:val="000000"/>
          <w:sz w:val="24"/>
          <w:szCs w:val="24"/>
          <w:lang w:eastAsia="nl-NL"/>
        </w:rPr>
      </w:pPr>
    </w:p>
    <w:p w:rsidRPr="003D001A" w:rsidR="0099008A" w:rsidP="003D001A" w:rsidRDefault="0099008A" w14:paraId="36117FD2" w14:textId="77777777">
      <w:pPr>
        <w:pStyle w:val="KansKleur-tekst"/>
        <w:spacing w:line="276" w:lineRule="auto"/>
        <w:rPr>
          <w:rFonts w:asciiTheme="minorHAnsi" w:hAnsiTheme="minorHAnsi" w:cstheme="minorHAnsi"/>
          <w:b/>
          <w:color w:val="2E74B5" w:themeColor="accent1" w:themeShade="BF"/>
          <w:sz w:val="24"/>
        </w:rPr>
      </w:pPr>
      <w:r w:rsidRPr="003D001A">
        <w:rPr>
          <w:rFonts w:asciiTheme="minorHAnsi" w:hAnsiTheme="minorHAnsi" w:cstheme="minorHAnsi"/>
          <w:b/>
          <w:color w:val="2E74B5" w:themeColor="accent1" w:themeShade="BF"/>
          <w:sz w:val="24"/>
        </w:rPr>
        <w:t>4.4.1. LEERLINGVOLGSYSTEEM</w:t>
      </w:r>
    </w:p>
    <w:p w:rsidRPr="002513AD" w:rsidR="006C36C4" w:rsidP="002513AD" w:rsidRDefault="006C36C4" w14:paraId="0CC1D1B2" w14:textId="77777777">
      <w:pPr>
        <w:shd w:val="clear" w:color="auto" w:fill="FFFFFF"/>
        <w:spacing w:beforeAutospacing="1" w:after="0" w:afterAutospacing="1" w:line="276" w:lineRule="auto"/>
        <w:rPr>
          <w:rFonts w:ascii="Calibri" w:hAnsi="Calibri" w:eastAsia="Times New Roman" w:cs="Calibri"/>
          <w:color w:val="000000"/>
          <w:szCs w:val="24"/>
          <w:lang w:eastAsia="nl-NL"/>
        </w:rPr>
      </w:pPr>
      <w:r w:rsidRPr="002513AD">
        <w:rPr>
          <w:rFonts w:ascii="Calibri" w:hAnsi="Calibri" w:eastAsia="Times New Roman" w:cs="Calibri"/>
          <w:color w:val="000000"/>
          <w:szCs w:val="24"/>
          <w:lang w:eastAsia="nl-NL"/>
        </w:rPr>
        <w:t>Om de</w:t>
      </w:r>
      <w:r w:rsidR="002513AD">
        <w:rPr>
          <w:rFonts w:ascii="Calibri" w:hAnsi="Calibri" w:eastAsia="Times New Roman" w:cs="Calibri"/>
          <w:color w:val="000000"/>
          <w:szCs w:val="24"/>
          <w:lang w:eastAsia="nl-NL"/>
        </w:rPr>
        <w:t xml:space="preserve"> ontwikkeling van all</w:t>
      </w:r>
      <w:r w:rsidRPr="002513AD">
        <w:rPr>
          <w:rFonts w:ascii="Calibri" w:hAnsi="Calibri" w:eastAsia="Times New Roman" w:cs="Calibri"/>
          <w:color w:val="000000"/>
          <w:szCs w:val="24"/>
          <w:lang w:eastAsia="nl-NL"/>
        </w:rPr>
        <w:t>e leerlingen</w:t>
      </w:r>
      <w:r w:rsidR="002513AD">
        <w:rPr>
          <w:rFonts w:ascii="Calibri" w:hAnsi="Calibri" w:eastAsia="Times New Roman" w:cs="Calibri"/>
          <w:color w:val="000000"/>
          <w:szCs w:val="24"/>
          <w:lang w:eastAsia="nl-NL"/>
        </w:rPr>
        <w:t xml:space="preserve"> op Wingerd</w:t>
      </w:r>
      <w:r w:rsidRPr="002513AD">
        <w:rPr>
          <w:rFonts w:ascii="Calibri" w:hAnsi="Calibri" w:eastAsia="Times New Roman" w:cs="Calibri"/>
          <w:color w:val="000000"/>
          <w:szCs w:val="24"/>
          <w:lang w:eastAsia="nl-NL"/>
        </w:rPr>
        <w:t xml:space="preserve"> te volgen </w:t>
      </w:r>
      <w:r w:rsidRPr="002513AD" w:rsidR="002513AD">
        <w:rPr>
          <w:rFonts w:ascii="Calibri" w:hAnsi="Calibri" w:eastAsia="Times New Roman" w:cs="Calibri"/>
          <w:color w:val="000000"/>
          <w:szCs w:val="24"/>
          <w:lang w:eastAsia="nl-NL"/>
        </w:rPr>
        <w:t xml:space="preserve">wordt er gebruik gemaakt van de toetsen van het leerlingvolgsysteem van CITO voor de vakken rekenen, technisch en begrijpend lezen, spelling en woordenschat (zie tabel hieronder). Daarnaast </w:t>
      </w:r>
      <w:r w:rsidRPr="002513AD">
        <w:rPr>
          <w:rFonts w:ascii="Calibri" w:hAnsi="Calibri" w:eastAsia="Times New Roman" w:cs="Calibri"/>
          <w:color w:val="000000"/>
          <w:szCs w:val="24"/>
          <w:lang w:eastAsia="nl-NL"/>
        </w:rPr>
        <w:t xml:space="preserve">wordt er op Wingerd gebruik gemaakt van de methodegebonden toetsen van </w:t>
      </w:r>
      <w:r w:rsidR="002513AD">
        <w:rPr>
          <w:rFonts w:ascii="Calibri" w:hAnsi="Calibri" w:eastAsia="Times New Roman" w:cs="Calibri"/>
          <w:color w:val="000000"/>
          <w:szCs w:val="24"/>
          <w:lang w:eastAsia="nl-NL"/>
        </w:rPr>
        <w:t xml:space="preserve">de methodes van </w:t>
      </w:r>
      <w:r w:rsidRPr="002513AD">
        <w:rPr>
          <w:rFonts w:ascii="Calibri" w:hAnsi="Calibri" w:eastAsia="Times New Roman" w:cs="Calibri"/>
          <w:color w:val="000000"/>
          <w:szCs w:val="24"/>
          <w:lang w:eastAsia="nl-NL"/>
        </w:rPr>
        <w:t xml:space="preserve">spelling, </w:t>
      </w:r>
      <w:r w:rsidRPr="002513AD" w:rsidR="0099008A">
        <w:rPr>
          <w:rFonts w:ascii="Calibri" w:hAnsi="Calibri" w:eastAsia="Times New Roman" w:cs="Calibri"/>
          <w:color w:val="000000"/>
          <w:szCs w:val="24"/>
          <w:lang w:eastAsia="nl-NL"/>
        </w:rPr>
        <w:t xml:space="preserve">Engels, topografie, </w:t>
      </w:r>
      <w:r w:rsidRPr="002513AD">
        <w:rPr>
          <w:rFonts w:ascii="Calibri" w:hAnsi="Calibri" w:eastAsia="Times New Roman" w:cs="Calibri"/>
          <w:color w:val="000000"/>
          <w:szCs w:val="24"/>
          <w:lang w:eastAsia="nl-NL"/>
        </w:rPr>
        <w:t xml:space="preserve">rekenen en begrijpend lezen. </w:t>
      </w:r>
      <w:r w:rsidR="002513AD">
        <w:rPr>
          <w:rFonts w:ascii="Calibri" w:hAnsi="Calibri" w:eastAsia="Times New Roman" w:cs="Calibri"/>
          <w:color w:val="000000"/>
          <w:szCs w:val="24"/>
          <w:lang w:eastAsia="nl-NL"/>
        </w:rPr>
        <w:t xml:space="preserve">De toetsen worden op minimaal twee momneten in het jaar afgenomen en geanalyseerd door de leerkrachten. </w:t>
      </w:r>
    </w:p>
    <w:tbl>
      <w:tblPr>
        <w:tblStyle w:val="Tabelraster"/>
        <w:tblW w:w="0" w:type="auto"/>
        <w:tblLook w:val="04A0" w:firstRow="1" w:lastRow="0" w:firstColumn="1" w:lastColumn="0" w:noHBand="0" w:noVBand="1"/>
      </w:tblPr>
      <w:tblGrid>
        <w:gridCol w:w="2274"/>
        <w:gridCol w:w="609"/>
        <w:gridCol w:w="680"/>
        <w:gridCol w:w="697"/>
        <w:gridCol w:w="689"/>
        <w:gridCol w:w="670"/>
        <w:gridCol w:w="715"/>
        <w:gridCol w:w="694"/>
        <w:gridCol w:w="681"/>
        <w:gridCol w:w="699"/>
        <w:gridCol w:w="654"/>
      </w:tblGrid>
      <w:tr w:rsidRPr="0099008A" w:rsidR="0099008A" w:rsidTr="1ECB1620" w14:paraId="4FF9CE02" w14:textId="77777777">
        <w:tc>
          <w:tcPr>
            <w:tcW w:w="2274" w:type="dxa"/>
            <w:shd w:val="clear" w:color="auto" w:fill="92D050"/>
            <w:tcMar/>
          </w:tcPr>
          <w:p w:rsidRPr="0099008A" w:rsidR="006C36C4" w:rsidP="0099008A" w:rsidRDefault="006C36C4" w14:paraId="5220BBB2" w14:textId="77777777">
            <w:pPr>
              <w:pStyle w:val="Geenafstand"/>
              <w:spacing w:line="276" w:lineRule="auto"/>
              <w:rPr>
                <w:rFonts w:eastAsiaTheme="minorHAnsi"/>
                <w:b/>
                <w:lang w:eastAsia="en-US"/>
              </w:rPr>
            </w:pPr>
          </w:p>
        </w:tc>
        <w:tc>
          <w:tcPr>
            <w:tcW w:w="609" w:type="dxa"/>
            <w:shd w:val="clear" w:color="auto" w:fill="92D050"/>
            <w:tcMar/>
          </w:tcPr>
          <w:p w:rsidRPr="0099008A" w:rsidR="006C36C4" w:rsidP="0099008A" w:rsidRDefault="006C36C4" w14:paraId="1C2FB6BF" w14:textId="77777777">
            <w:pPr>
              <w:pStyle w:val="Geenafstand"/>
              <w:spacing w:line="276" w:lineRule="auto"/>
              <w:rPr>
                <w:rFonts w:eastAsiaTheme="minorHAnsi"/>
                <w:b/>
                <w:lang w:eastAsia="en-US"/>
              </w:rPr>
            </w:pPr>
            <w:r w:rsidRPr="0099008A">
              <w:rPr>
                <w:rFonts w:eastAsiaTheme="minorHAnsi"/>
                <w:b/>
                <w:lang w:eastAsia="en-US"/>
              </w:rPr>
              <w:t>sept</w:t>
            </w:r>
          </w:p>
        </w:tc>
        <w:tc>
          <w:tcPr>
            <w:tcW w:w="680" w:type="dxa"/>
            <w:shd w:val="clear" w:color="auto" w:fill="92D050"/>
            <w:tcMar/>
          </w:tcPr>
          <w:p w:rsidRPr="0099008A" w:rsidR="006C36C4" w:rsidP="0099008A" w:rsidRDefault="006C36C4" w14:paraId="53B066EA" w14:textId="77777777">
            <w:pPr>
              <w:pStyle w:val="Geenafstand"/>
              <w:spacing w:line="276" w:lineRule="auto"/>
              <w:rPr>
                <w:rFonts w:eastAsiaTheme="minorHAnsi"/>
                <w:b/>
                <w:lang w:eastAsia="en-US"/>
              </w:rPr>
            </w:pPr>
            <w:r w:rsidRPr="0099008A">
              <w:rPr>
                <w:rFonts w:eastAsiaTheme="minorHAnsi"/>
                <w:b/>
                <w:lang w:eastAsia="en-US"/>
              </w:rPr>
              <w:t>okt</w:t>
            </w:r>
          </w:p>
        </w:tc>
        <w:tc>
          <w:tcPr>
            <w:tcW w:w="697" w:type="dxa"/>
            <w:shd w:val="clear" w:color="auto" w:fill="92D050"/>
            <w:tcMar/>
          </w:tcPr>
          <w:p w:rsidRPr="0099008A" w:rsidR="006C36C4" w:rsidP="0099008A" w:rsidRDefault="006C36C4" w14:paraId="773F1469" w14:textId="77777777">
            <w:pPr>
              <w:pStyle w:val="Geenafstand"/>
              <w:spacing w:line="276" w:lineRule="auto"/>
              <w:rPr>
                <w:rFonts w:eastAsiaTheme="minorHAnsi"/>
                <w:b/>
                <w:lang w:eastAsia="en-US"/>
              </w:rPr>
            </w:pPr>
            <w:r w:rsidRPr="0099008A">
              <w:rPr>
                <w:rFonts w:eastAsiaTheme="minorHAnsi"/>
                <w:b/>
                <w:lang w:eastAsia="en-US"/>
              </w:rPr>
              <w:t>nov</w:t>
            </w:r>
          </w:p>
        </w:tc>
        <w:tc>
          <w:tcPr>
            <w:tcW w:w="689" w:type="dxa"/>
            <w:shd w:val="clear" w:color="auto" w:fill="92D050"/>
            <w:tcMar/>
          </w:tcPr>
          <w:p w:rsidRPr="0099008A" w:rsidR="006C36C4" w:rsidP="0099008A" w:rsidRDefault="006C36C4" w14:paraId="1F1CD9CB" w14:textId="77777777">
            <w:pPr>
              <w:pStyle w:val="Geenafstand"/>
              <w:spacing w:line="276" w:lineRule="auto"/>
              <w:rPr>
                <w:rFonts w:eastAsiaTheme="minorHAnsi"/>
                <w:b/>
                <w:lang w:eastAsia="en-US"/>
              </w:rPr>
            </w:pPr>
            <w:r w:rsidRPr="0099008A">
              <w:rPr>
                <w:rFonts w:eastAsiaTheme="minorHAnsi"/>
                <w:b/>
                <w:lang w:eastAsia="en-US"/>
              </w:rPr>
              <w:t>dec</w:t>
            </w:r>
          </w:p>
        </w:tc>
        <w:tc>
          <w:tcPr>
            <w:tcW w:w="670" w:type="dxa"/>
            <w:shd w:val="clear" w:color="auto" w:fill="92D050"/>
            <w:tcMar/>
          </w:tcPr>
          <w:p w:rsidRPr="0099008A" w:rsidR="006C36C4" w:rsidP="0099008A" w:rsidRDefault="006C36C4" w14:paraId="3299E0FF" w14:textId="77777777">
            <w:pPr>
              <w:pStyle w:val="Geenafstand"/>
              <w:spacing w:line="276" w:lineRule="auto"/>
              <w:rPr>
                <w:rFonts w:eastAsiaTheme="minorHAnsi"/>
                <w:b/>
                <w:lang w:eastAsia="en-US"/>
              </w:rPr>
            </w:pPr>
            <w:r w:rsidRPr="0099008A">
              <w:rPr>
                <w:rFonts w:eastAsiaTheme="minorHAnsi"/>
                <w:b/>
                <w:lang w:eastAsia="en-US"/>
              </w:rPr>
              <w:t>jan</w:t>
            </w:r>
          </w:p>
        </w:tc>
        <w:tc>
          <w:tcPr>
            <w:tcW w:w="715" w:type="dxa"/>
            <w:shd w:val="clear" w:color="auto" w:fill="92D050"/>
            <w:tcMar/>
          </w:tcPr>
          <w:p w:rsidRPr="0099008A" w:rsidR="006C36C4" w:rsidP="0099008A" w:rsidRDefault="0099008A" w14:paraId="78DC8F21" w14:textId="77777777">
            <w:pPr>
              <w:pStyle w:val="Geenafstand"/>
              <w:spacing w:line="276" w:lineRule="auto"/>
              <w:rPr>
                <w:rFonts w:eastAsiaTheme="minorHAnsi"/>
                <w:b/>
                <w:lang w:eastAsia="en-US"/>
              </w:rPr>
            </w:pPr>
            <w:r w:rsidRPr="0099008A">
              <w:rPr>
                <w:rFonts w:eastAsiaTheme="minorHAnsi"/>
                <w:b/>
                <w:lang w:eastAsia="en-US"/>
              </w:rPr>
              <w:t>feb</w:t>
            </w:r>
          </w:p>
        </w:tc>
        <w:tc>
          <w:tcPr>
            <w:tcW w:w="694" w:type="dxa"/>
            <w:shd w:val="clear" w:color="auto" w:fill="92D050"/>
            <w:tcMar/>
          </w:tcPr>
          <w:p w:rsidRPr="0099008A" w:rsidR="006C36C4" w:rsidP="0099008A" w:rsidRDefault="006C36C4" w14:paraId="415769B7" w14:textId="77777777">
            <w:pPr>
              <w:pStyle w:val="Geenafstand"/>
              <w:spacing w:line="276" w:lineRule="auto"/>
              <w:rPr>
                <w:rFonts w:eastAsiaTheme="minorHAnsi"/>
                <w:b/>
                <w:lang w:eastAsia="en-US"/>
              </w:rPr>
            </w:pPr>
            <w:r w:rsidRPr="0099008A">
              <w:rPr>
                <w:rFonts w:eastAsiaTheme="minorHAnsi"/>
                <w:b/>
                <w:lang w:eastAsia="en-US"/>
              </w:rPr>
              <w:t>mrt</w:t>
            </w:r>
          </w:p>
        </w:tc>
        <w:tc>
          <w:tcPr>
            <w:tcW w:w="681" w:type="dxa"/>
            <w:shd w:val="clear" w:color="auto" w:fill="92D050"/>
            <w:tcMar/>
          </w:tcPr>
          <w:p w:rsidRPr="0099008A" w:rsidR="006C36C4" w:rsidP="0099008A" w:rsidRDefault="006C36C4" w14:paraId="34C959EE" w14:textId="77777777">
            <w:pPr>
              <w:pStyle w:val="Geenafstand"/>
              <w:spacing w:line="276" w:lineRule="auto"/>
              <w:rPr>
                <w:rFonts w:eastAsiaTheme="minorHAnsi"/>
                <w:b/>
                <w:lang w:eastAsia="en-US"/>
              </w:rPr>
            </w:pPr>
            <w:r w:rsidRPr="0099008A">
              <w:rPr>
                <w:rFonts w:eastAsiaTheme="minorHAnsi"/>
                <w:b/>
                <w:lang w:eastAsia="en-US"/>
              </w:rPr>
              <w:t>apr</w:t>
            </w:r>
          </w:p>
        </w:tc>
        <w:tc>
          <w:tcPr>
            <w:tcW w:w="699" w:type="dxa"/>
            <w:shd w:val="clear" w:color="auto" w:fill="92D050"/>
            <w:tcMar/>
          </w:tcPr>
          <w:p w:rsidRPr="0099008A" w:rsidR="006C36C4" w:rsidP="0099008A" w:rsidRDefault="006C36C4" w14:paraId="3AE1CB58" w14:textId="77777777">
            <w:pPr>
              <w:pStyle w:val="Geenafstand"/>
              <w:spacing w:line="276" w:lineRule="auto"/>
              <w:rPr>
                <w:rFonts w:eastAsiaTheme="minorHAnsi"/>
                <w:b/>
                <w:lang w:eastAsia="en-US"/>
              </w:rPr>
            </w:pPr>
            <w:r w:rsidRPr="0099008A">
              <w:rPr>
                <w:rFonts w:eastAsiaTheme="minorHAnsi"/>
                <w:b/>
                <w:lang w:eastAsia="en-US"/>
              </w:rPr>
              <w:t>mei</w:t>
            </w:r>
          </w:p>
        </w:tc>
        <w:tc>
          <w:tcPr>
            <w:tcW w:w="654" w:type="dxa"/>
            <w:shd w:val="clear" w:color="auto" w:fill="92D050"/>
            <w:tcMar/>
          </w:tcPr>
          <w:p w:rsidRPr="0099008A" w:rsidR="006C36C4" w:rsidP="0099008A" w:rsidRDefault="006C36C4" w14:paraId="767F9B92" w14:textId="77777777">
            <w:pPr>
              <w:pStyle w:val="Geenafstand"/>
              <w:spacing w:line="276" w:lineRule="auto"/>
              <w:rPr>
                <w:rFonts w:eastAsiaTheme="minorHAnsi"/>
                <w:b/>
                <w:lang w:eastAsia="en-US"/>
              </w:rPr>
            </w:pPr>
            <w:r w:rsidRPr="0099008A">
              <w:rPr>
                <w:rFonts w:eastAsiaTheme="minorHAnsi"/>
                <w:b/>
                <w:lang w:eastAsia="en-US"/>
              </w:rPr>
              <w:t>juni</w:t>
            </w:r>
          </w:p>
        </w:tc>
      </w:tr>
      <w:tr w:rsidRPr="0099008A" w:rsidR="0099008A" w:rsidTr="1ECB1620" w14:paraId="3B3CEB1A" w14:textId="77777777">
        <w:tc>
          <w:tcPr>
            <w:tcW w:w="9062" w:type="dxa"/>
            <w:gridSpan w:val="11"/>
            <w:shd w:val="clear" w:color="auto" w:fill="92D050"/>
            <w:tcMar/>
          </w:tcPr>
          <w:p w:rsidRPr="0099008A" w:rsidR="0099008A" w:rsidP="0099008A" w:rsidRDefault="0099008A" w14:paraId="2055F2E9" w14:textId="77777777">
            <w:pPr>
              <w:pStyle w:val="Geenafstand"/>
              <w:spacing w:line="276" w:lineRule="auto"/>
              <w:rPr>
                <w:rFonts w:eastAsiaTheme="minorHAnsi"/>
                <w:b/>
                <w:lang w:eastAsia="en-US"/>
              </w:rPr>
            </w:pPr>
            <w:r w:rsidRPr="0099008A">
              <w:rPr>
                <w:rFonts w:eastAsiaTheme="minorHAnsi"/>
                <w:b/>
                <w:lang w:eastAsia="en-US"/>
              </w:rPr>
              <w:t>Groep 1-2</w:t>
            </w:r>
          </w:p>
        </w:tc>
      </w:tr>
      <w:tr w:rsidRPr="0099008A" w:rsidR="0099008A" w:rsidTr="1ECB1620" w14:paraId="7F0A7435" w14:textId="77777777">
        <w:tc>
          <w:tcPr>
            <w:tcW w:w="2274" w:type="dxa"/>
            <w:tcMar/>
          </w:tcPr>
          <w:p w:rsidRPr="0099008A" w:rsidR="006C36C4" w:rsidP="0099008A" w:rsidRDefault="006C36C4" w14:paraId="4424E143" w14:textId="77777777">
            <w:pPr>
              <w:pStyle w:val="Geenafstand"/>
              <w:spacing w:line="276" w:lineRule="auto"/>
              <w:rPr>
                <w:rFonts w:eastAsiaTheme="minorHAnsi"/>
                <w:lang w:eastAsia="en-US"/>
              </w:rPr>
            </w:pPr>
            <w:r w:rsidRPr="0099008A">
              <w:rPr>
                <w:rFonts w:eastAsiaTheme="minorHAnsi"/>
                <w:lang w:eastAsia="en-US"/>
              </w:rPr>
              <w:t>Rekenen voor kleuters</w:t>
            </w:r>
          </w:p>
        </w:tc>
        <w:tc>
          <w:tcPr>
            <w:tcW w:w="609" w:type="dxa"/>
            <w:tcMar/>
          </w:tcPr>
          <w:p w:rsidRPr="0099008A" w:rsidR="006C36C4" w:rsidP="0099008A" w:rsidRDefault="006C36C4" w14:paraId="13CB595B" w14:textId="77777777">
            <w:pPr>
              <w:pStyle w:val="Geenafstand"/>
              <w:spacing w:line="276" w:lineRule="auto"/>
              <w:rPr>
                <w:rFonts w:eastAsiaTheme="minorHAnsi"/>
                <w:lang w:eastAsia="en-US"/>
              </w:rPr>
            </w:pPr>
          </w:p>
        </w:tc>
        <w:tc>
          <w:tcPr>
            <w:tcW w:w="680" w:type="dxa"/>
            <w:tcMar/>
          </w:tcPr>
          <w:p w:rsidRPr="0099008A" w:rsidR="006C36C4" w:rsidP="0099008A" w:rsidRDefault="006C36C4" w14:paraId="6D9C8D39" w14:textId="77777777">
            <w:pPr>
              <w:pStyle w:val="Geenafstand"/>
              <w:spacing w:line="276" w:lineRule="auto"/>
              <w:rPr>
                <w:rFonts w:eastAsiaTheme="minorHAnsi"/>
                <w:lang w:eastAsia="en-US"/>
              </w:rPr>
            </w:pPr>
          </w:p>
        </w:tc>
        <w:tc>
          <w:tcPr>
            <w:tcW w:w="697" w:type="dxa"/>
            <w:tcMar/>
          </w:tcPr>
          <w:p w:rsidRPr="0099008A" w:rsidR="006C36C4" w:rsidP="0099008A" w:rsidRDefault="006C36C4" w14:paraId="675E05EE" w14:textId="77777777">
            <w:pPr>
              <w:pStyle w:val="Geenafstand"/>
              <w:spacing w:line="276" w:lineRule="auto"/>
              <w:rPr>
                <w:rFonts w:eastAsiaTheme="minorHAnsi"/>
                <w:lang w:eastAsia="en-US"/>
              </w:rPr>
            </w:pPr>
          </w:p>
        </w:tc>
        <w:tc>
          <w:tcPr>
            <w:tcW w:w="689" w:type="dxa"/>
            <w:tcMar/>
          </w:tcPr>
          <w:p w:rsidRPr="0099008A" w:rsidR="006C36C4" w:rsidP="0099008A" w:rsidRDefault="006C36C4" w14:paraId="2FC17F8B" w14:textId="77777777">
            <w:pPr>
              <w:pStyle w:val="Geenafstand"/>
              <w:spacing w:line="276" w:lineRule="auto"/>
              <w:rPr>
                <w:rFonts w:eastAsiaTheme="minorHAnsi"/>
                <w:lang w:eastAsia="en-US"/>
              </w:rPr>
            </w:pPr>
          </w:p>
        </w:tc>
        <w:tc>
          <w:tcPr>
            <w:tcW w:w="1385" w:type="dxa"/>
            <w:gridSpan w:val="2"/>
            <w:tcMar/>
          </w:tcPr>
          <w:p w:rsidRPr="0099008A" w:rsidR="006C36C4" w:rsidP="0099008A" w:rsidRDefault="0099008A" w14:paraId="33096EF0" w14:textId="77777777">
            <w:pPr>
              <w:pStyle w:val="Geenafstand"/>
              <w:spacing w:line="276" w:lineRule="auto"/>
              <w:jc w:val="center"/>
              <w:rPr>
                <w:rFonts w:eastAsiaTheme="minorHAnsi"/>
                <w:lang w:eastAsia="en-US"/>
              </w:rPr>
            </w:pPr>
            <w:r w:rsidRPr="0099008A">
              <w:rPr>
                <w:rFonts w:eastAsiaTheme="minorHAnsi"/>
                <w:lang w:eastAsia="en-US"/>
              </w:rPr>
              <w:t>X</w:t>
            </w:r>
          </w:p>
        </w:tc>
        <w:tc>
          <w:tcPr>
            <w:tcW w:w="694" w:type="dxa"/>
            <w:tcMar/>
          </w:tcPr>
          <w:p w:rsidRPr="0099008A" w:rsidR="006C36C4" w:rsidP="0099008A" w:rsidRDefault="006C36C4" w14:paraId="0A4F7224" w14:textId="77777777">
            <w:pPr>
              <w:pStyle w:val="Geenafstand"/>
              <w:spacing w:line="276" w:lineRule="auto"/>
              <w:rPr>
                <w:rFonts w:eastAsiaTheme="minorHAnsi"/>
                <w:lang w:eastAsia="en-US"/>
              </w:rPr>
            </w:pPr>
          </w:p>
        </w:tc>
        <w:tc>
          <w:tcPr>
            <w:tcW w:w="681" w:type="dxa"/>
            <w:tcMar/>
          </w:tcPr>
          <w:p w:rsidRPr="0099008A" w:rsidR="006C36C4" w:rsidP="0099008A" w:rsidRDefault="006C36C4" w14:paraId="5AE48A43" w14:textId="77777777">
            <w:pPr>
              <w:pStyle w:val="Geenafstand"/>
              <w:spacing w:line="276" w:lineRule="auto"/>
              <w:rPr>
                <w:rFonts w:eastAsiaTheme="minorHAnsi"/>
                <w:lang w:eastAsia="en-US"/>
              </w:rPr>
            </w:pPr>
          </w:p>
        </w:tc>
        <w:tc>
          <w:tcPr>
            <w:tcW w:w="1353" w:type="dxa"/>
            <w:gridSpan w:val="2"/>
            <w:tcMar/>
          </w:tcPr>
          <w:p w:rsidRPr="0099008A" w:rsidR="006C36C4" w:rsidP="0099008A" w:rsidRDefault="0099008A" w14:paraId="7E0CB7FE" w14:textId="77777777">
            <w:pPr>
              <w:pStyle w:val="Geenafstand"/>
              <w:spacing w:line="276" w:lineRule="auto"/>
              <w:jc w:val="center"/>
              <w:rPr>
                <w:rFonts w:eastAsiaTheme="minorHAnsi"/>
                <w:lang w:eastAsia="en-US"/>
              </w:rPr>
            </w:pPr>
            <w:r w:rsidRPr="0099008A">
              <w:rPr>
                <w:rFonts w:eastAsiaTheme="minorHAnsi"/>
                <w:lang w:eastAsia="en-US"/>
              </w:rPr>
              <w:t>X</w:t>
            </w:r>
          </w:p>
        </w:tc>
      </w:tr>
      <w:tr w:rsidRPr="0099008A" w:rsidR="0099008A" w:rsidTr="1ECB1620" w14:paraId="013A2A4D" w14:textId="77777777">
        <w:tc>
          <w:tcPr>
            <w:tcW w:w="2274" w:type="dxa"/>
            <w:tcMar/>
          </w:tcPr>
          <w:p w:rsidRPr="0099008A" w:rsidR="006C36C4" w:rsidP="0099008A" w:rsidRDefault="006C36C4" w14:paraId="1EC0E815" w14:textId="77777777">
            <w:pPr>
              <w:pStyle w:val="Geenafstand"/>
              <w:spacing w:line="276" w:lineRule="auto"/>
              <w:rPr>
                <w:rFonts w:eastAsiaTheme="minorHAnsi"/>
                <w:lang w:eastAsia="en-US"/>
              </w:rPr>
            </w:pPr>
            <w:r w:rsidRPr="0099008A">
              <w:rPr>
                <w:rFonts w:eastAsiaTheme="minorHAnsi"/>
                <w:lang w:eastAsia="en-US"/>
              </w:rPr>
              <w:t>Taal voor kleuters</w:t>
            </w:r>
          </w:p>
        </w:tc>
        <w:tc>
          <w:tcPr>
            <w:tcW w:w="609" w:type="dxa"/>
            <w:tcMar/>
          </w:tcPr>
          <w:p w:rsidRPr="0099008A" w:rsidR="006C36C4" w:rsidP="0099008A" w:rsidRDefault="006C36C4" w14:paraId="50F40DEB" w14:textId="77777777">
            <w:pPr>
              <w:pStyle w:val="Geenafstand"/>
              <w:spacing w:line="276" w:lineRule="auto"/>
              <w:rPr>
                <w:rFonts w:eastAsiaTheme="minorHAnsi"/>
                <w:lang w:eastAsia="en-US"/>
              </w:rPr>
            </w:pPr>
          </w:p>
        </w:tc>
        <w:tc>
          <w:tcPr>
            <w:tcW w:w="680" w:type="dxa"/>
            <w:tcMar/>
          </w:tcPr>
          <w:p w:rsidRPr="0099008A" w:rsidR="006C36C4" w:rsidP="0099008A" w:rsidRDefault="006C36C4" w14:paraId="77A52294" w14:textId="77777777">
            <w:pPr>
              <w:pStyle w:val="Geenafstand"/>
              <w:spacing w:line="276" w:lineRule="auto"/>
              <w:rPr>
                <w:rFonts w:eastAsiaTheme="minorHAnsi"/>
                <w:lang w:eastAsia="en-US"/>
              </w:rPr>
            </w:pPr>
          </w:p>
        </w:tc>
        <w:tc>
          <w:tcPr>
            <w:tcW w:w="697" w:type="dxa"/>
            <w:tcMar/>
          </w:tcPr>
          <w:p w:rsidRPr="0099008A" w:rsidR="006C36C4" w:rsidP="0099008A" w:rsidRDefault="006C36C4" w14:paraId="007DCDA8" w14:textId="77777777">
            <w:pPr>
              <w:pStyle w:val="Geenafstand"/>
              <w:spacing w:line="276" w:lineRule="auto"/>
              <w:rPr>
                <w:rFonts w:eastAsiaTheme="minorHAnsi"/>
                <w:lang w:eastAsia="en-US"/>
              </w:rPr>
            </w:pPr>
          </w:p>
        </w:tc>
        <w:tc>
          <w:tcPr>
            <w:tcW w:w="689" w:type="dxa"/>
            <w:tcMar/>
          </w:tcPr>
          <w:p w:rsidRPr="0099008A" w:rsidR="006C36C4" w:rsidP="0099008A" w:rsidRDefault="006C36C4" w14:paraId="450EA2D7" w14:textId="77777777">
            <w:pPr>
              <w:pStyle w:val="Geenafstand"/>
              <w:spacing w:line="276" w:lineRule="auto"/>
              <w:rPr>
                <w:rFonts w:eastAsiaTheme="minorHAnsi"/>
                <w:lang w:eastAsia="en-US"/>
              </w:rPr>
            </w:pPr>
          </w:p>
        </w:tc>
        <w:tc>
          <w:tcPr>
            <w:tcW w:w="1385" w:type="dxa"/>
            <w:gridSpan w:val="2"/>
            <w:tcMar/>
          </w:tcPr>
          <w:p w:rsidRPr="0099008A" w:rsidR="006C36C4" w:rsidP="0099008A" w:rsidRDefault="0099008A" w14:paraId="41E61A33" w14:textId="77777777">
            <w:pPr>
              <w:pStyle w:val="Geenafstand"/>
              <w:spacing w:line="276" w:lineRule="auto"/>
              <w:jc w:val="center"/>
              <w:rPr>
                <w:rFonts w:eastAsiaTheme="minorHAnsi"/>
                <w:lang w:eastAsia="en-US"/>
              </w:rPr>
            </w:pPr>
            <w:r w:rsidRPr="0099008A">
              <w:rPr>
                <w:rFonts w:eastAsiaTheme="minorHAnsi"/>
                <w:lang w:eastAsia="en-US"/>
              </w:rPr>
              <w:t>X</w:t>
            </w:r>
          </w:p>
        </w:tc>
        <w:tc>
          <w:tcPr>
            <w:tcW w:w="694" w:type="dxa"/>
            <w:tcMar/>
          </w:tcPr>
          <w:p w:rsidRPr="0099008A" w:rsidR="006C36C4" w:rsidP="0099008A" w:rsidRDefault="006C36C4" w14:paraId="3DD355C9" w14:textId="77777777">
            <w:pPr>
              <w:pStyle w:val="Geenafstand"/>
              <w:spacing w:line="276" w:lineRule="auto"/>
              <w:rPr>
                <w:rFonts w:eastAsiaTheme="minorHAnsi"/>
                <w:lang w:eastAsia="en-US"/>
              </w:rPr>
            </w:pPr>
          </w:p>
        </w:tc>
        <w:tc>
          <w:tcPr>
            <w:tcW w:w="681" w:type="dxa"/>
            <w:tcMar/>
          </w:tcPr>
          <w:p w:rsidRPr="0099008A" w:rsidR="006C36C4" w:rsidP="0099008A" w:rsidRDefault="006C36C4" w14:paraId="1A81F0B1" w14:textId="77777777">
            <w:pPr>
              <w:pStyle w:val="Geenafstand"/>
              <w:spacing w:line="276" w:lineRule="auto"/>
              <w:rPr>
                <w:rFonts w:eastAsiaTheme="minorHAnsi"/>
                <w:lang w:eastAsia="en-US"/>
              </w:rPr>
            </w:pPr>
          </w:p>
        </w:tc>
        <w:tc>
          <w:tcPr>
            <w:tcW w:w="1353" w:type="dxa"/>
            <w:gridSpan w:val="2"/>
            <w:tcMar/>
          </w:tcPr>
          <w:p w:rsidRPr="0099008A" w:rsidR="006C36C4" w:rsidP="0099008A" w:rsidRDefault="0099008A" w14:paraId="2A5697B1" w14:textId="77777777">
            <w:pPr>
              <w:pStyle w:val="Geenafstand"/>
              <w:spacing w:line="276" w:lineRule="auto"/>
              <w:jc w:val="center"/>
              <w:rPr>
                <w:rFonts w:eastAsiaTheme="minorHAnsi"/>
                <w:lang w:eastAsia="en-US"/>
              </w:rPr>
            </w:pPr>
            <w:r w:rsidRPr="0099008A">
              <w:rPr>
                <w:rFonts w:eastAsiaTheme="minorHAnsi"/>
                <w:lang w:eastAsia="en-US"/>
              </w:rPr>
              <w:t>X</w:t>
            </w:r>
          </w:p>
        </w:tc>
      </w:tr>
      <w:tr w:rsidRPr="0099008A" w:rsidR="006C36C4" w:rsidTr="1ECB1620" w14:paraId="568DEBCF" w14:textId="77777777">
        <w:tc>
          <w:tcPr>
            <w:tcW w:w="9062" w:type="dxa"/>
            <w:gridSpan w:val="11"/>
            <w:shd w:val="clear" w:color="auto" w:fill="92D050"/>
            <w:tcMar/>
          </w:tcPr>
          <w:p w:rsidRPr="0099008A" w:rsidR="006C36C4" w:rsidP="0099008A" w:rsidRDefault="006C36C4" w14:paraId="4FD295C2" w14:textId="77777777">
            <w:pPr>
              <w:pStyle w:val="Geenafstand"/>
              <w:spacing w:line="276" w:lineRule="auto"/>
              <w:rPr>
                <w:rFonts w:eastAsiaTheme="minorHAnsi"/>
                <w:b/>
                <w:lang w:eastAsia="en-US"/>
              </w:rPr>
            </w:pPr>
            <w:r w:rsidRPr="0099008A">
              <w:rPr>
                <w:rFonts w:eastAsiaTheme="minorHAnsi"/>
                <w:b/>
                <w:lang w:eastAsia="en-US"/>
              </w:rPr>
              <w:t xml:space="preserve">Groep </w:t>
            </w:r>
            <w:r w:rsidRPr="0099008A" w:rsidR="0099008A">
              <w:rPr>
                <w:rFonts w:eastAsiaTheme="minorHAnsi"/>
                <w:b/>
                <w:lang w:eastAsia="en-US"/>
              </w:rPr>
              <w:t>3</w:t>
            </w:r>
            <w:r w:rsidRPr="0099008A">
              <w:rPr>
                <w:rFonts w:eastAsiaTheme="minorHAnsi"/>
                <w:b/>
                <w:lang w:eastAsia="en-US"/>
              </w:rPr>
              <w:t>-</w:t>
            </w:r>
            <w:r w:rsidRPr="0099008A" w:rsidR="0099008A">
              <w:rPr>
                <w:rFonts w:eastAsiaTheme="minorHAnsi"/>
                <w:b/>
                <w:lang w:eastAsia="en-US"/>
              </w:rPr>
              <w:t>8</w:t>
            </w:r>
          </w:p>
        </w:tc>
      </w:tr>
      <w:tr w:rsidRPr="0099008A" w:rsidR="0099008A" w:rsidTr="1ECB1620" w14:paraId="24185F02" w14:textId="77777777">
        <w:tc>
          <w:tcPr>
            <w:tcW w:w="2274" w:type="dxa"/>
            <w:tcMar/>
          </w:tcPr>
          <w:p w:rsidRPr="0099008A" w:rsidR="0099008A" w:rsidP="0099008A" w:rsidRDefault="0099008A" w14:paraId="44E92D03" w14:textId="77777777">
            <w:pPr>
              <w:pStyle w:val="Geenafstand"/>
              <w:spacing w:line="276" w:lineRule="auto"/>
              <w:rPr>
                <w:rFonts w:eastAsiaTheme="minorHAnsi"/>
                <w:lang w:eastAsia="en-US"/>
              </w:rPr>
            </w:pPr>
            <w:r w:rsidRPr="0099008A">
              <w:rPr>
                <w:rFonts w:eastAsiaTheme="minorHAnsi"/>
                <w:lang w:eastAsia="en-US"/>
              </w:rPr>
              <w:t>Rekenen 3.0 digitaal</w:t>
            </w:r>
          </w:p>
        </w:tc>
        <w:tc>
          <w:tcPr>
            <w:tcW w:w="609" w:type="dxa"/>
            <w:tcMar/>
          </w:tcPr>
          <w:p w:rsidRPr="0099008A" w:rsidR="0099008A" w:rsidP="0099008A" w:rsidRDefault="0099008A" w14:paraId="717AAFBA" w14:textId="77777777">
            <w:pPr>
              <w:pStyle w:val="Geenafstand"/>
              <w:spacing w:line="276" w:lineRule="auto"/>
              <w:rPr>
                <w:rFonts w:eastAsiaTheme="minorHAnsi"/>
                <w:lang w:eastAsia="en-US"/>
              </w:rPr>
            </w:pPr>
          </w:p>
        </w:tc>
        <w:tc>
          <w:tcPr>
            <w:tcW w:w="680" w:type="dxa"/>
            <w:tcMar/>
          </w:tcPr>
          <w:p w:rsidRPr="0099008A" w:rsidR="0099008A" w:rsidP="0099008A" w:rsidRDefault="0099008A" w14:paraId="56EE48EE" w14:textId="77777777">
            <w:pPr>
              <w:pStyle w:val="Geenafstand"/>
              <w:spacing w:line="276" w:lineRule="auto"/>
              <w:rPr>
                <w:rFonts w:eastAsiaTheme="minorHAnsi"/>
                <w:lang w:eastAsia="en-US"/>
              </w:rPr>
            </w:pPr>
          </w:p>
        </w:tc>
        <w:tc>
          <w:tcPr>
            <w:tcW w:w="697" w:type="dxa"/>
            <w:tcMar/>
          </w:tcPr>
          <w:p w:rsidRPr="0099008A" w:rsidR="0099008A" w:rsidP="0099008A" w:rsidRDefault="0099008A" w14:paraId="2908EB2C" w14:textId="77777777">
            <w:pPr>
              <w:pStyle w:val="Geenafstand"/>
              <w:spacing w:line="276" w:lineRule="auto"/>
              <w:rPr>
                <w:rFonts w:eastAsiaTheme="minorHAnsi"/>
                <w:lang w:eastAsia="en-US"/>
              </w:rPr>
            </w:pPr>
          </w:p>
        </w:tc>
        <w:tc>
          <w:tcPr>
            <w:tcW w:w="689" w:type="dxa"/>
            <w:tcMar/>
          </w:tcPr>
          <w:p w:rsidRPr="0099008A" w:rsidR="0099008A" w:rsidP="0099008A" w:rsidRDefault="0099008A" w14:paraId="121FD38A" w14:textId="77777777">
            <w:pPr>
              <w:pStyle w:val="Geenafstand"/>
              <w:spacing w:line="276" w:lineRule="auto"/>
              <w:rPr>
                <w:rFonts w:eastAsiaTheme="minorHAnsi"/>
                <w:lang w:eastAsia="en-US"/>
              </w:rPr>
            </w:pPr>
          </w:p>
        </w:tc>
        <w:tc>
          <w:tcPr>
            <w:tcW w:w="1385" w:type="dxa"/>
            <w:gridSpan w:val="2"/>
            <w:tcMar/>
          </w:tcPr>
          <w:p w:rsidRPr="0099008A" w:rsidR="0099008A" w:rsidP="0099008A" w:rsidRDefault="0099008A" w14:paraId="2AA7E729" w14:textId="77777777">
            <w:pPr>
              <w:pStyle w:val="Geenafstand"/>
              <w:spacing w:line="276" w:lineRule="auto"/>
              <w:jc w:val="center"/>
              <w:rPr>
                <w:rFonts w:eastAsiaTheme="minorHAnsi"/>
                <w:lang w:eastAsia="en-US"/>
              </w:rPr>
            </w:pPr>
            <w:r w:rsidRPr="0099008A">
              <w:rPr>
                <w:rFonts w:eastAsiaTheme="minorHAnsi"/>
                <w:lang w:eastAsia="en-US"/>
              </w:rPr>
              <w:t>X</w:t>
            </w:r>
          </w:p>
        </w:tc>
        <w:tc>
          <w:tcPr>
            <w:tcW w:w="694" w:type="dxa"/>
            <w:tcMar/>
          </w:tcPr>
          <w:p w:rsidRPr="0099008A" w:rsidR="0099008A" w:rsidP="0099008A" w:rsidRDefault="0099008A" w14:paraId="1FE2DD96" w14:textId="77777777">
            <w:pPr>
              <w:pStyle w:val="Geenafstand"/>
              <w:spacing w:line="276" w:lineRule="auto"/>
              <w:rPr>
                <w:rFonts w:eastAsiaTheme="minorHAnsi"/>
                <w:lang w:eastAsia="en-US"/>
              </w:rPr>
            </w:pPr>
          </w:p>
        </w:tc>
        <w:tc>
          <w:tcPr>
            <w:tcW w:w="681" w:type="dxa"/>
            <w:tcMar/>
          </w:tcPr>
          <w:p w:rsidRPr="0099008A" w:rsidR="0099008A" w:rsidP="0099008A" w:rsidRDefault="0099008A" w14:paraId="27357532" w14:textId="77777777">
            <w:pPr>
              <w:pStyle w:val="Geenafstand"/>
              <w:spacing w:line="276" w:lineRule="auto"/>
              <w:rPr>
                <w:rFonts w:eastAsiaTheme="minorHAnsi"/>
                <w:lang w:eastAsia="en-US"/>
              </w:rPr>
            </w:pPr>
          </w:p>
        </w:tc>
        <w:tc>
          <w:tcPr>
            <w:tcW w:w="1353" w:type="dxa"/>
            <w:gridSpan w:val="2"/>
            <w:tcMar/>
          </w:tcPr>
          <w:p w:rsidRPr="0099008A" w:rsidR="0099008A" w:rsidP="0099008A" w:rsidRDefault="0099008A" w14:paraId="6AE3BE76" w14:textId="77777777">
            <w:pPr>
              <w:spacing w:line="276" w:lineRule="auto"/>
              <w:jc w:val="center"/>
            </w:pPr>
            <w:r w:rsidRPr="0099008A">
              <w:t>X</w:t>
            </w:r>
          </w:p>
        </w:tc>
      </w:tr>
      <w:tr w:rsidRPr="0099008A" w:rsidR="0099008A" w:rsidTr="1ECB1620" w14:paraId="647BB94B" w14:textId="77777777">
        <w:tc>
          <w:tcPr>
            <w:tcW w:w="2274" w:type="dxa"/>
            <w:tcMar/>
          </w:tcPr>
          <w:p w:rsidRPr="0099008A" w:rsidR="0099008A" w:rsidP="0099008A" w:rsidRDefault="0099008A" w14:paraId="2512CFAC" w14:textId="77777777">
            <w:pPr>
              <w:pStyle w:val="Geenafstand"/>
              <w:spacing w:line="276" w:lineRule="auto"/>
              <w:rPr>
                <w:rFonts w:eastAsiaTheme="minorHAnsi"/>
                <w:lang w:eastAsia="en-US"/>
              </w:rPr>
            </w:pPr>
            <w:r w:rsidRPr="0099008A">
              <w:rPr>
                <w:rFonts w:eastAsiaTheme="minorHAnsi"/>
                <w:lang w:eastAsia="en-US"/>
              </w:rPr>
              <w:t>DMT technisch lezen</w:t>
            </w:r>
          </w:p>
        </w:tc>
        <w:tc>
          <w:tcPr>
            <w:tcW w:w="609" w:type="dxa"/>
            <w:tcMar/>
          </w:tcPr>
          <w:p w:rsidRPr="0099008A" w:rsidR="0099008A" w:rsidP="0099008A" w:rsidRDefault="0099008A" w14:paraId="07F023C8" w14:textId="77777777">
            <w:pPr>
              <w:pStyle w:val="Geenafstand"/>
              <w:spacing w:line="276" w:lineRule="auto"/>
              <w:rPr>
                <w:rFonts w:eastAsiaTheme="minorHAnsi"/>
                <w:lang w:eastAsia="en-US"/>
              </w:rPr>
            </w:pPr>
          </w:p>
        </w:tc>
        <w:tc>
          <w:tcPr>
            <w:tcW w:w="680" w:type="dxa"/>
            <w:tcMar/>
          </w:tcPr>
          <w:p w:rsidRPr="0099008A" w:rsidR="0099008A" w:rsidP="0099008A" w:rsidRDefault="0099008A" w14:paraId="4BDB5498" w14:textId="77777777">
            <w:pPr>
              <w:pStyle w:val="Geenafstand"/>
              <w:spacing w:line="276" w:lineRule="auto"/>
              <w:rPr>
                <w:rFonts w:eastAsiaTheme="minorHAnsi"/>
                <w:lang w:eastAsia="en-US"/>
              </w:rPr>
            </w:pPr>
          </w:p>
        </w:tc>
        <w:tc>
          <w:tcPr>
            <w:tcW w:w="697" w:type="dxa"/>
            <w:tcMar/>
          </w:tcPr>
          <w:p w:rsidRPr="0099008A" w:rsidR="0099008A" w:rsidP="0099008A" w:rsidRDefault="0099008A" w14:paraId="2916C19D" w14:textId="77777777">
            <w:pPr>
              <w:pStyle w:val="Geenafstand"/>
              <w:spacing w:line="276" w:lineRule="auto"/>
              <w:rPr>
                <w:rFonts w:eastAsiaTheme="minorHAnsi"/>
                <w:lang w:eastAsia="en-US"/>
              </w:rPr>
            </w:pPr>
          </w:p>
        </w:tc>
        <w:tc>
          <w:tcPr>
            <w:tcW w:w="689" w:type="dxa"/>
            <w:tcMar/>
          </w:tcPr>
          <w:p w:rsidRPr="0099008A" w:rsidR="0099008A" w:rsidP="0099008A" w:rsidRDefault="0099008A" w14:paraId="74869460" w14:textId="77777777">
            <w:pPr>
              <w:pStyle w:val="Geenafstand"/>
              <w:spacing w:line="276" w:lineRule="auto"/>
              <w:rPr>
                <w:rFonts w:eastAsiaTheme="minorHAnsi"/>
                <w:lang w:eastAsia="en-US"/>
              </w:rPr>
            </w:pPr>
          </w:p>
        </w:tc>
        <w:tc>
          <w:tcPr>
            <w:tcW w:w="1385" w:type="dxa"/>
            <w:gridSpan w:val="2"/>
            <w:tcMar/>
          </w:tcPr>
          <w:p w:rsidRPr="0099008A" w:rsidR="0099008A" w:rsidP="0099008A" w:rsidRDefault="0099008A" w14:paraId="18F67DA1" w14:textId="77777777">
            <w:pPr>
              <w:pStyle w:val="Geenafstand"/>
              <w:spacing w:line="276" w:lineRule="auto"/>
              <w:jc w:val="center"/>
              <w:rPr>
                <w:rFonts w:eastAsiaTheme="minorHAnsi"/>
                <w:lang w:eastAsia="en-US"/>
              </w:rPr>
            </w:pPr>
            <w:r w:rsidRPr="0099008A">
              <w:rPr>
                <w:rFonts w:eastAsiaTheme="minorHAnsi"/>
                <w:lang w:eastAsia="en-US"/>
              </w:rPr>
              <w:t>X</w:t>
            </w:r>
          </w:p>
        </w:tc>
        <w:tc>
          <w:tcPr>
            <w:tcW w:w="694" w:type="dxa"/>
            <w:tcMar/>
          </w:tcPr>
          <w:p w:rsidRPr="0099008A" w:rsidR="0099008A" w:rsidP="0099008A" w:rsidRDefault="0099008A" w14:paraId="187F57B8" w14:textId="77777777">
            <w:pPr>
              <w:pStyle w:val="Geenafstand"/>
              <w:spacing w:line="276" w:lineRule="auto"/>
              <w:rPr>
                <w:rFonts w:eastAsiaTheme="minorHAnsi"/>
                <w:lang w:eastAsia="en-US"/>
              </w:rPr>
            </w:pPr>
          </w:p>
        </w:tc>
        <w:tc>
          <w:tcPr>
            <w:tcW w:w="681" w:type="dxa"/>
            <w:tcMar/>
          </w:tcPr>
          <w:p w:rsidRPr="0099008A" w:rsidR="0099008A" w:rsidP="0099008A" w:rsidRDefault="0099008A" w14:paraId="54738AF4" w14:textId="77777777">
            <w:pPr>
              <w:pStyle w:val="Geenafstand"/>
              <w:spacing w:line="276" w:lineRule="auto"/>
              <w:rPr>
                <w:rFonts w:eastAsiaTheme="minorHAnsi"/>
                <w:lang w:eastAsia="en-US"/>
              </w:rPr>
            </w:pPr>
          </w:p>
        </w:tc>
        <w:tc>
          <w:tcPr>
            <w:tcW w:w="1353" w:type="dxa"/>
            <w:gridSpan w:val="2"/>
            <w:tcMar/>
          </w:tcPr>
          <w:p w:rsidRPr="0099008A" w:rsidR="0099008A" w:rsidP="0099008A" w:rsidRDefault="0099008A" w14:paraId="1551937A" w14:textId="77777777">
            <w:pPr>
              <w:spacing w:line="276" w:lineRule="auto"/>
              <w:jc w:val="center"/>
            </w:pPr>
            <w:r w:rsidRPr="0099008A">
              <w:t>X</w:t>
            </w:r>
          </w:p>
        </w:tc>
      </w:tr>
      <w:tr w:rsidRPr="0099008A" w:rsidR="0099008A" w:rsidTr="1ECB1620" w14:paraId="55868093" w14:textId="77777777">
        <w:tc>
          <w:tcPr>
            <w:tcW w:w="2274" w:type="dxa"/>
            <w:tcMar/>
          </w:tcPr>
          <w:p w:rsidRPr="0099008A" w:rsidR="0099008A" w:rsidP="0099008A" w:rsidRDefault="0099008A" w14:paraId="6E68B7B4" w14:textId="77777777">
            <w:pPr>
              <w:pStyle w:val="Geenafstand"/>
              <w:spacing w:line="276" w:lineRule="auto"/>
              <w:rPr>
                <w:rFonts w:eastAsiaTheme="minorHAnsi"/>
                <w:lang w:eastAsia="en-US"/>
              </w:rPr>
            </w:pPr>
            <w:r w:rsidRPr="0099008A">
              <w:rPr>
                <w:rFonts w:eastAsiaTheme="minorHAnsi"/>
                <w:lang w:eastAsia="en-US"/>
              </w:rPr>
              <w:t>AVI technisch lezen</w:t>
            </w:r>
          </w:p>
        </w:tc>
        <w:tc>
          <w:tcPr>
            <w:tcW w:w="609" w:type="dxa"/>
            <w:tcMar/>
          </w:tcPr>
          <w:p w:rsidRPr="0099008A" w:rsidR="0099008A" w:rsidP="0099008A" w:rsidRDefault="0099008A" w14:paraId="46ABBD8F" w14:textId="77777777">
            <w:pPr>
              <w:pStyle w:val="Geenafstand"/>
              <w:spacing w:line="276" w:lineRule="auto"/>
              <w:rPr>
                <w:rFonts w:eastAsiaTheme="minorHAnsi"/>
                <w:lang w:eastAsia="en-US"/>
              </w:rPr>
            </w:pPr>
          </w:p>
        </w:tc>
        <w:tc>
          <w:tcPr>
            <w:tcW w:w="680" w:type="dxa"/>
            <w:tcMar/>
          </w:tcPr>
          <w:p w:rsidRPr="0099008A" w:rsidR="0099008A" w:rsidP="0099008A" w:rsidRDefault="0099008A" w14:paraId="06BBA33E" w14:textId="77777777">
            <w:pPr>
              <w:pStyle w:val="Geenafstand"/>
              <w:spacing w:line="276" w:lineRule="auto"/>
              <w:rPr>
                <w:rFonts w:eastAsiaTheme="minorHAnsi"/>
                <w:lang w:eastAsia="en-US"/>
              </w:rPr>
            </w:pPr>
          </w:p>
        </w:tc>
        <w:tc>
          <w:tcPr>
            <w:tcW w:w="697" w:type="dxa"/>
            <w:tcMar/>
          </w:tcPr>
          <w:p w:rsidRPr="0099008A" w:rsidR="0099008A" w:rsidP="0099008A" w:rsidRDefault="0099008A" w14:paraId="464FCBC1" w14:textId="77777777">
            <w:pPr>
              <w:pStyle w:val="Geenafstand"/>
              <w:spacing w:line="276" w:lineRule="auto"/>
              <w:rPr>
                <w:rFonts w:eastAsiaTheme="minorHAnsi"/>
                <w:lang w:eastAsia="en-US"/>
              </w:rPr>
            </w:pPr>
          </w:p>
        </w:tc>
        <w:tc>
          <w:tcPr>
            <w:tcW w:w="689" w:type="dxa"/>
            <w:tcMar/>
          </w:tcPr>
          <w:p w:rsidRPr="0099008A" w:rsidR="0099008A" w:rsidP="0099008A" w:rsidRDefault="0099008A" w14:paraId="5C8C6B09" w14:textId="77777777">
            <w:pPr>
              <w:pStyle w:val="Geenafstand"/>
              <w:spacing w:line="276" w:lineRule="auto"/>
              <w:rPr>
                <w:rFonts w:eastAsiaTheme="minorHAnsi"/>
                <w:lang w:eastAsia="en-US"/>
              </w:rPr>
            </w:pPr>
          </w:p>
        </w:tc>
        <w:tc>
          <w:tcPr>
            <w:tcW w:w="1385" w:type="dxa"/>
            <w:gridSpan w:val="2"/>
            <w:tcMar/>
          </w:tcPr>
          <w:p w:rsidRPr="0099008A" w:rsidR="0099008A" w:rsidP="0099008A" w:rsidRDefault="0099008A" w14:paraId="540B4049" w14:textId="77777777">
            <w:pPr>
              <w:spacing w:line="276" w:lineRule="auto"/>
              <w:jc w:val="center"/>
            </w:pPr>
            <w:r w:rsidRPr="0099008A">
              <w:t>X</w:t>
            </w:r>
          </w:p>
        </w:tc>
        <w:tc>
          <w:tcPr>
            <w:tcW w:w="694" w:type="dxa"/>
            <w:tcMar/>
          </w:tcPr>
          <w:p w:rsidRPr="0099008A" w:rsidR="0099008A" w:rsidP="0099008A" w:rsidRDefault="0099008A" w14:paraId="3382A365" w14:textId="77777777">
            <w:pPr>
              <w:pStyle w:val="Geenafstand"/>
              <w:spacing w:line="276" w:lineRule="auto"/>
              <w:rPr>
                <w:rFonts w:eastAsiaTheme="minorHAnsi"/>
                <w:lang w:eastAsia="en-US"/>
              </w:rPr>
            </w:pPr>
          </w:p>
        </w:tc>
        <w:tc>
          <w:tcPr>
            <w:tcW w:w="681" w:type="dxa"/>
            <w:tcMar/>
          </w:tcPr>
          <w:p w:rsidRPr="0099008A" w:rsidR="0099008A" w:rsidP="0099008A" w:rsidRDefault="0099008A" w14:paraId="5C71F136" w14:textId="77777777">
            <w:pPr>
              <w:pStyle w:val="Geenafstand"/>
              <w:spacing w:line="276" w:lineRule="auto"/>
              <w:rPr>
                <w:rFonts w:eastAsiaTheme="minorHAnsi"/>
                <w:lang w:eastAsia="en-US"/>
              </w:rPr>
            </w:pPr>
          </w:p>
        </w:tc>
        <w:tc>
          <w:tcPr>
            <w:tcW w:w="1353" w:type="dxa"/>
            <w:gridSpan w:val="2"/>
            <w:tcMar/>
          </w:tcPr>
          <w:p w:rsidRPr="0099008A" w:rsidR="0099008A" w:rsidP="0099008A" w:rsidRDefault="0099008A" w14:paraId="2FC106A0" w14:textId="77777777">
            <w:pPr>
              <w:spacing w:line="276" w:lineRule="auto"/>
              <w:jc w:val="center"/>
            </w:pPr>
            <w:r w:rsidRPr="0099008A">
              <w:t>X</w:t>
            </w:r>
          </w:p>
        </w:tc>
      </w:tr>
      <w:tr w:rsidRPr="0099008A" w:rsidR="0099008A" w:rsidTr="1ECB1620" w14:paraId="7B09B692" w14:textId="77777777">
        <w:tc>
          <w:tcPr>
            <w:tcW w:w="2274" w:type="dxa"/>
            <w:tcMar/>
          </w:tcPr>
          <w:p w:rsidRPr="0099008A" w:rsidR="0099008A" w:rsidP="0099008A" w:rsidRDefault="0099008A" w14:paraId="47B60C32" w14:textId="77777777">
            <w:pPr>
              <w:pStyle w:val="Geenafstand"/>
              <w:spacing w:line="276" w:lineRule="auto"/>
              <w:rPr>
                <w:rFonts w:eastAsiaTheme="minorHAnsi"/>
                <w:lang w:eastAsia="en-US"/>
              </w:rPr>
            </w:pPr>
            <w:r w:rsidRPr="0099008A">
              <w:rPr>
                <w:rFonts w:eastAsiaTheme="minorHAnsi"/>
                <w:lang w:eastAsia="en-US"/>
              </w:rPr>
              <w:t>Begrijpend lezen 3.0</w:t>
            </w:r>
          </w:p>
        </w:tc>
        <w:tc>
          <w:tcPr>
            <w:tcW w:w="609" w:type="dxa"/>
            <w:tcMar/>
          </w:tcPr>
          <w:p w:rsidRPr="0099008A" w:rsidR="0099008A" w:rsidP="0099008A" w:rsidRDefault="0099008A" w14:paraId="62199465" w14:textId="77777777">
            <w:pPr>
              <w:pStyle w:val="Geenafstand"/>
              <w:spacing w:line="276" w:lineRule="auto"/>
              <w:rPr>
                <w:rFonts w:eastAsiaTheme="minorHAnsi"/>
                <w:lang w:eastAsia="en-US"/>
              </w:rPr>
            </w:pPr>
          </w:p>
        </w:tc>
        <w:tc>
          <w:tcPr>
            <w:tcW w:w="680" w:type="dxa"/>
            <w:tcMar/>
          </w:tcPr>
          <w:p w:rsidRPr="0099008A" w:rsidR="0099008A" w:rsidP="0099008A" w:rsidRDefault="0099008A" w14:paraId="0DA123B1" w14:textId="77777777">
            <w:pPr>
              <w:pStyle w:val="Geenafstand"/>
              <w:spacing w:line="276" w:lineRule="auto"/>
              <w:rPr>
                <w:rFonts w:eastAsiaTheme="minorHAnsi"/>
                <w:lang w:eastAsia="en-US"/>
              </w:rPr>
            </w:pPr>
          </w:p>
        </w:tc>
        <w:tc>
          <w:tcPr>
            <w:tcW w:w="697" w:type="dxa"/>
            <w:tcMar/>
          </w:tcPr>
          <w:p w:rsidRPr="0099008A" w:rsidR="0099008A" w:rsidP="0099008A" w:rsidRDefault="0099008A" w14:paraId="4C4CEA3D" w14:textId="77777777">
            <w:pPr>
              <w:pStyle w:val="Geenafstand"/>
              <w:spacing w:line="276" w:lineRule="auto"/>
              <w:rPr>
                <w:rFonts w:eastAsiaTheme="minorHAnsi"/>
                <w:lang w:eastAsia="en-US"/>
              </w:rPr>
            </w:pPr>
          </w:p>
        </w:tc>
        <w:tc>
          <w:tcPr>
            <w:tcW w:w="689" w:type="dxa"/>
            <w:tcMar/>
          </w:tcPr>
          <w:p w:rsidRPr="0099008A" w:rsidR="0099008A" w:rsidP="0099008A" w:rsidRDefault="0099008A" w14:paraId="50895670" w14:textId="77777777">
            <w:pPr>
              <w:pStyle w:val="Geenafstand"/>
              <w:spacing w:line="276" w:lineRule="auto"/>
              <w:rPr>
                <w:rFonts w:eastAsiaTheme="minorHAnsi"/>
                <w:lang w:eastAsia="en-US"/>
              </w:rPr>
            </w:pPr>
          </w:p>
        </w:tc>
        <w:tc>
          <w:tcPr>
            <w:tcW w:w="1385" w:type="dxa"/>
            <w:gridSpan w:val="2"/>
            <w:tcMar/>
          </w:tcPr>
          <w:p w:rsidRPr="0099008A" w:rsidR="0099008A" w:rsidP="0099008A" w:rsidRDefault="0099008A" w14:paraId="0BF38BBE" w14:textId="77777777">
            <w:pPr>
              <w:spacing w:line="276" w:lineRule="auto"/>
              <w:jc w:val="center"/>
            </w:pPr>
            <w:r w:rsidRPr="0099008A">
              <w:t>X</w:t>
            </w:r>
          </w:p>
        </w:tc>
        <w:tc>
          <w:tcPr>
            <w:tcW w:w="694" w:type="dxa"/>
            <w:tcMar/>
          </w:tcPr>
          <w:p w:rsidRPr="0099008A" w:rsidR="0099008A" w:rsidP="0099008A" w:rsidRDefault="0099008A" w14:paraId="38C1F859" w14:textId="77777777">
            <w:pPr>
              <w:pStyle w:val="Geenafstand"/>
              <w:spacing w:line="276" w:lineRule="auto"/>
              <w:rPr>
                <w:rFonts w:eastAsiaTheme="minorHAnsi"/>
                <w:lang w:eastAsia="en-US"/>
              </w:rPr>
            </w:pPr>
          </w:p>
        </w:tc>
        <w:tc>
          <w:tcPr>
            <w:tcW w:w="681" w:type="dxa"/>
            <w:tcMar/>
          </w:tcPr>
          <w:p w:rsidRPr="0099008A" w:rsidR="0099008A" w:rsidP="0099008A" w:rsidRDefault="0099008A" w14:paraId="0C8FE7CE" w14:textId="77777777">
            <w:pPr>
              <w:pStyle w:val="Geenafstand"/>
              <w:spacing w:line="276" w:lineRule="auto"/>
              <w:rPr>
                <w:rFonts w:eastAsiaTheme="minorHAnsi"/>
                <w:lang w:eastAsia="en-US"/>
              </w:rPr>
            </w:pPr>
          </w:p>
        </w:tc>
        <w:tc>
          <w:tcPr>
            <w:tcW w:w="1353" w:type="dxa"/>
            <w:gridSpan w:val="2"/>
            <w:tcMar/>
          </w:tcPr>
          <w:p w:rsidRPr="0099008A" w:rsidR="0099008A" w:rsidP="0099008A" w:rsidRDefault="0099008A" w14:paraId="3726491C" w14:textId="77777777">
            <w:pPr>
              <w:spacing w:line="276" w:lineRule="auto"/>
              <w:jc w:val="center"/>
            </w:pPr>
            <w:r w:rsidRPr="0099008A">
              <w:t>X</w:t>
            </w:r>
          </w:p>
        </w:tc>
      </w:tr>
      <w:tr w:rsidRPr="0099008A" w:rsidR="0099008A" w:rsidTr="1ECB1620" w14:paraId="08624A6E" w14:textId="77777777">
        <w:tc>
          <w:tcPr>
            <w:tcW w:w="2274" w:type="dxa"/>
            <w:tcMar/>
          </w:tcPr>
          <w:p w:rsidRPr="0099008A" w:rsidR="0099008A" w:rsidP="0099008A" w:rsidRDefault="0099008A" w14:paraId="5C8D0D07" w14:textId="77777777">
            <w:pPr>
              <w:pStyle w:val="Geenafstand"/>
              <w:spacing w:line="276" w:lineRule="auto"/>
              <w:rPr>
                <w:rFonts w:eastAsiaTheme="minorHAnsi"/>
                <w:lang w:eastAsia="en-US"/>
              </w:rPr>
            </w:pPr>
            <w:r w:rsidRPr="0099008A">
              <w:rPr>
                <w:rFonts w:eastAsiaTheme="minorHAnsi"/>
                <w:lang w:eastAsia="en-US"/>
              </w:rPr>
              <w:t>Woordenschat 3.0</w:t>
            </w:r>
          </w:p>
        </w:tc>
        <w:tc>
          <w:tcPr>
            <w:tcW w:w="609" w:type="dxa"/>
            <w:tcMar/>
          </w:tcPr>
          <w:p w:rsidRPr="0099008A" w:rsidR="0099008A" w:rsidP="0099008A" w:rsidRDefault="0099008A" w14:paraId="41004F19" w14:textId="77777777">
            <w:pPr>
              <w:pStyle w:val="Geenafstand"/>
              <w:spacing w:line="276" w:lineRule="auto"/>
              <w:rPr>
                <w:rFonts w:eastAsiaTheme="minorHAnsi"/>
                <w:lang w:eastAsia="en-US"/>
              </w:rPr>
            </w:pPr>
          </w:p>
        </w:tc>
        <w:tc>
          <w:tcPr>
            <w:tcW w:w="680" w:type="dxa"/>
            <w:tcMar/>
          </w:tcPr>
          <w:p w:rsidRPr="0099008A" w:rsidR="0099008A" w:rsidP="0099008A" w:rsidRDefault="0099008A" w14:paraId="67C0C651" w14:textId="77777777">
            <w:pPr>
              <w:pStyle w:val="Geenafstand"/>
              <w:spacing w:line="276" w:lineRule="auto"/>
              <w:rPr>
                <w:rFonts w:eastAsiaTheme="minorHAnsi"/>
                <w:lang w:eastAsia="en-US"/>
              </w:rPr>
            </w:pPr>
          </w:p>
        </w:tc>
        <w:tc>
          <w:tcPr>
            <w:tcW w:w="697" w:type="dxa"/>
            <w:tcMar/>
          </w:tcPr>
          <w:p w:rsidRPr="0099008A" w:rsidR="0099008A" w:rsidP="0099008A" w:rsidRDefault="0099008A" w14:paraId="308D56CC" w14:textId="77777777">
            <w:pPr>
              <w:pStyle w:val="Geenafstand"/>
              <w:spacing w:line="276" w:lineRule="auto"/>
              <w:rPr>
                <w:rFonts w:eastAsiaTheme="minorHAnsi"/>
                <w:lang w:eastAsia="en-US"/>
              </w:rPr>
            </w:pPr>
          </w:p>
        </w:tc>
        <w:tc>
          <w:tcPr>
            <w:tcW w:w="689" w:type="dxa"/>
            <w:tcMar/>
          </w:tcPr>
          <w:p w:rsidRPr="0099008A" w:rsidR="0099008A" w:rsidP="0099008A" w:rsidRDefault="0099008A" w14:paraId="797E50C6" w14:textId="77777777">
            <w:pPr>
              <w:pStyle w:val="Geenafstand"/>
              <w:spacing w:line="276" w:lineRule="auto"/>
              <w:rPr>
                <w:rFonts w:eastAsiaTheme="minorHAnsi"/>
                <w:lang w:eastAsia="en-US"/>
              </w:rPr>
            </w:pPr>
          </w:p>
        </w:tc>
        <w:tc>
          <w:tcPr>
            <w:tcW w:w="1385" w:type="dxa"/>
            <w:gridSpan w:val="2"/>
            <w:tcMar/>
          </w:tcPr>
          <w:p w:rsidRPr="0099008A" w:rsidR="0099008A" w:rsidP="0099008A" w:rsidRDefault="0099008A" w14:paraId="6ABC5ABD" w14:textId="77777777">
            <w:pPr>
              <w:spacing w:line="276" w:lineRule="auto"/>
              <w:jc w:val="center"/>
            </w:pPr>
            <w:r w:rsidRPr="0099008A">
              <w:t>X</w:t>
            </w:r>
          </w:p>
        </w:tc>
        <w:tc>
          <w:tcPr>
            <w:tcW w:w="694" w:type="dxa"/>
            <w:tcMar/>
          </w:tcPr>
          <w:p w:rsidRPr="0099008A" w:rsidR="0099008A" w:rsidP="0099008A" w:rsidRDefault="0099008A" w14:paraId="7B04FA47" w14:textId="77777777">
            <w:pPr>
              <w:pStyle w:val="Geenafstand"/>
              <w:spacing w:line="276" w:lineRule="auto"/>
              <w:rPr>
                <w:rFonts w:eastAsiaTheme="minorHAnsi"/>
                <w:lang w:eastAsia="en-US"/>
              </w:rPr>
            </w:pPr>
          </w:p>
        </w:tc>
        <w:tc>
          <w:tcPr>
            <w:tcW w:w="681" w:type="dxa"/>
            <w:tcMar/>
          </w:tcPr>
          <w:p w:rsidRPr="0099008A" w:rsidR="0099008A" w:rsidP="0099008A" w:rsidRDefault="0099008A" w14:paraId="568C698B" w14:textId="77777777">
            <w:pPr>
              <w:pStyle w:val="Geenafstand"/>
              <w:spacing w:line="276" w:lineRule="auto"/>
              <w:rPr>
                <w:rFonts w:eastAsiaTheme="minorHAnsi"/>
                <w:lang w:eastAsia="en-US"/>
              </w:rPr>
            </w:pPr>
          </w:p>
        </w:tc>
        <w:tc>
          <w:tcPr>
            <w:tcW w:w="1353" w:type="dxa"/>
            <w:gridSpan w:val="2"/>
            <w:tcMar/>
          </w:tcPr>
          <w:p w:rsidRPr="0099008A" w:rsidR="0099008A" w:rsidP="0099008A" w:rsidRDefault="0099008A" w14:paraId="58B47519" w14:textId="77777777">
            <w:pPr>
              <w:spacing w:line="276" w:lineRule="auto"/>
              <w:jc w:val="center"/>
            </w:pPr>
            <w:r w:rsidRPr="0099008A">
              <w:t>X</w:t>
            </w:r>
          </w:p>
        </w:tc>
      </w:tr>
      <w:tr w:rsidRPr="0099008A" w:rsidR="0099008A" w:rsidTr="1ECB1620" w14:paraId="16ED0EB8" w14:textId="77777777">
        <w:tc>
          <w:tcPr>
            <w:tcW w:w="2274" w:type="dxa"/>
            <w:tcMar/>
          </w:tcPr>
          <w:p w:rsidRPr="0099008A" w:rsidR="0099008A" w:rsidP="0099008A" w:rsidRDefault="0099008A" w14:paraId="38F71827" w14:textId="77777777">
            <w:pPr>
              <w:pStyle w:val="Geenafstand"/>
              <w:spacing w:line="276" w:lineRule="auto"/>
              <w:rPr>
                <w:rFonts w:eastAsiaTheme="minorHAnsi"/>
                <w:lang w:eastAsia="en-US"/>
              </w:rPr>
            </w:pPr>
            <w:r w:rsidRPr="0099008A">
              <w:rPr>
                <w:rFonts w:eastAsiaTheme="minorHAnsi"/>
                <w:lang w:eastAsia="en-US"/>
              </w:rPr>
              <w:t>Spelling 3.0</w:t>
            </w:r>
          </w:p>
        </w:tc>
        <w:tc>
          <w:tcPr>
            <w:tcW w:w="609" w:type="dxa"/>
            <w:tcMar/>
          </w:tcPr>
          <w:p w:rsidRPr="0099008A" w:rsidR="0099008A" w:rsidP="0099008A" w:rsidRDefault="0099008A" w14:paraId="1A939487" w14:textId="77777777">
            <w:pPr>
              <w:pStyle w:val="Geenafstand"/>
              <w:spacing w:line="276" w:lineRule="auto"/>
              <w:jc w:val="center"/>
              <w:rPr>
                <w:rFonts w:eastAsiaTheme="minorHAnsi"/>
                <w:lang w:eastAsia="en-US"/>
              </w:rPr>
            </w:pPr>
          </w:p>
        </w:tc>
        <w:tc>
          <w:tcPr>
            <w:tcW w:w="680" w:type="dxa"/>
            <w:tcMar/>
          </w:tcPr>
          <w:p w:rsidRPr="0099008A" w:rsidR="0099008A" w:rsidP="0099008A" w:rsidRDefault="0099008A" w14:paraId="6AA258D8" w14:textId="77777777">
            <w:pPr>
              <w:pStyle w:val="Geenafstand"/>
              <w:spacing w:line="276" w:lineRule="auto"/>
              <w:jc w:val="center"/>
              <w:rPr>
                <w:rFonts w:eastAsiaTheme="minorHAnsi"/>
                <w:lang w:eastAsia="en-US"/>
              </w:rPr>
            </w:pPr>
          </w:p>
        </w:tc>
        <w:tc>
          <w:tcPr>
            <w:tcW w:w="697" w:type="dxa"/>
            <w:tcMar/>
          </w:tcPr>
          <w:p w:rsidRPr="0099008A" w:rsidR="0099008A" w:rsidP="0099008A" w:rsidRDefault="0099008A" w14:paraId="6FFBD3EC" w14:textId="77777777">
            <w:pPr>
              <w:pStyle w:val="Geenafstand"/>
              <w:spacing w:line="276" w:lineRule="auto"/>
              <w:jc w:val="center"/>
              <w:rPr>
                <w:rFonts w:eastAsiaTheme="minorHAnsi"/>
                <w:lang w:eastAsia="en-US"/>
              </w:rPr>
            </w:pPr>
          </w:p>
        </w:tc>
        <w:tc>
          <w:tcPr>
            <w:tcW w:w="689" w:type="dxa"/>
            <w:tcMar/>
          </w:tcPr>
          <w:p w:rsidRPr="0099008A" w:rsidR="0099008A" w:rsidP="0099008A" w:rsidRDefault="0099008A" w14:paraId="30DCCCAD" w14:textId="77777777">
            <w:pPr>
              <w:pStyle w:val="Geenafstand"/>
              <w:spacing w:line="276" w:lineRule="auto"/>
              <w:jc w:val="center"/>
              <w:rPr>
                <w:rFonts w:eastAsiaTheme="minorHAnsi"/>
                <w:lang w:eastAsia="en-US"/>
              </w:rPr>
            </w:pPr>
          </w:p>
        </w:tc>
        <w:tc>
          <w:tcPr>
            <w:tcW w:w="1385" w:type="dxa"/>
            <w:gridSpan w:val="2"/>
            <w:tcMar/>
          </w:tcPr>
          <w:p w:rsidRPr="0099008A" w:rsidR="0099008A" w:rsidP="0099008A" w:rsidRDefault="0099008A" w14:paraId="43C354A8" w14:textId="77777777">
            <w:pPr>
              <w:pStyle w:val="Geenafstand"/>
              <w:spacing w:line="276" w:lineRule="auto"/>
              <w:jc w:val="center"/>
              <w:rPr>
                <w:rFonts w:eastAsiaTheme="minorHAnsi"/>
                <w:lang w:eastAsia="en-US"/>
              </w:rPr>
            </w:pPr>
            <w:r w:rsidRPr="0099008A">
              <w:rPr>
                <w:rFonts w:eastAsiaTheme="minorHAnsi"/>
                <w:lang w:eastAsia="en-US"/>
              </w:rPr>
              <w:t>X</w:t>
            </w:r>
          </w:p>
        </w:tc>
        <w:tc>
          <w:tcPr>
            <w:tcW w:w="694" w:type="dxa"/>
            <w:tcMar/>
          </w:tcPr>
          <w:p w:rsidRPr="0099008A" w:rsidR="0099008A" w:rsidP="0099008A" w:rsidRDefault="0099008A" w14:paraId="36AF6883" w14:textId="77777777">
            <w:pPr>
              <w:pStyle w:val="Geenafstand"/>
              <w:spacing w:line="276" w:lineRule="auto"/>
              <w:jc w:val="center"/>
              <w:rPr>
                <w:rFonts w:eastAsiaTheme="minorHAnsi"/>
                <w:lang w:eastAsia="en-US"/>
              </w:rPr>
            </w:pPr>
          </w:p>
        </w:tc>
        <w:tc>
          <w:tcPr>
            <w:tcW w:w="681" w:type="dxa"/>
            <w:tcMar/>
          </w:tcPr>
          <w:p w:rsidRPr="0099008A" w:rsidR="0099008A" w:rsidP="0099008A" w:rsidRDefault="0099008A" w14:paraId="54C529ED" w14:textId="77777777">
            <w:pPr>
              <w:pStyle w:val="Geenafstand"/>
              <w:spacing w:line="276" w:lineRule="auto"/>
              <w:jc w:val="center"/>
              <w:rPr>
                <w:rFonts w:eastAsiaTheme="minorHAnsi"/>
                <w:lang w:eastAsia="en-US"/>
              </w:rPr>
            </w:pPr>
          </w:p>
        </w:tc>
        <w:tc>
          <w:tcPr>
            <w:tcW w:w="1353" w:type="dxa"/>
            <w:gridSpan w:val="2"/>
            <w:tcMar/>
          </w:tcPr>
          <w:p w:rsidRPr="0099008A" w:rsidR="0099008A" w:rsidP="0099008A" w:rsidRDefault="0099008A" w14:paraId="457FA147" w14:textId="77777777">
            <w:pPr>
              <w:pStyle w:val="Geenafstand"/>
              <w:spacing w:line="276" w:lineRule="auto"/>
              <w:jc w:val="center"/>
              <w:rPr>
                <w:rFonts w:eastAsiaTheme="minorHAnsi"/>
                <w:lang w:eastAsia="en-US"/>
              </w:rPr>
            </w:pPr>
            <w:r w:rsidRPr="0099008A">
              <w:rPr>
                <w:rFonts w:eastAsiaTheme="minorHAnsi"/>
                <w:lang w:eastAsia="en-US"/>
              </w:rPr>
              <w:t>X</w:t>
            </w:r>
          </w:p>
        </w:tc>
      </w:tr>
    </w:tbl>
    <w:p w:rsidR="1ECB1620" w:rsidRDefault="1ECB1620" w14:paraId="7227618A" w14:textId="407F0CC4"/>
    <w:p w:rsidR="0099008A" w:rsidP="006436B0" w:rsidRDefault="0099008A" w14:paraId="1C0157D6" w14:textId="77777777">
      <w:pPr>
        <w:pStyle w:val="Kop2"/>
        <w:rPr>
          <w:rFonts w:asciiTheme="minorHAnsi" w:hAnsiTheme="minorHAnsi" w:cstheme="minorHAnsi"/>
          <w:b/>
          <w:color w:val="92D050"/>
          <w:sz w:val="28"/>
          <w:szCs w:val="28"/>
        </w:rPr>
      </w:pPr>
    </w:p>
    <w:p w:rsidRPr="004A2BB0" w:rsidR="003D001A" w:rsidP="004A2BB0" w:rsidRDefault="004A2BB0" w14:paraId="103EB4F5" w14:textId="77777777">
      <w:pPr>
        <w:pStyle w:val="KansKleur-tekst"/>
        <w:spacing w:line="276" w:lineRule="auto"/>
        <w:rPr>
          <w:rFonts w:asciiTheme="minorHAnsi" w:hAnsiTheme="minorHAnsi" w:cstheme="minorHAnsi"/>
          <w:b/>
          <w:color w:val="2E74B5" w:themeColor="accent1" w:themeShade="BF"/>
          <w:sz w:val="24"/>
        </w:rPr>
      </w:pPr>
      <w:r w:rsidRPr="004A2BB0">
        <w:rPr>
          <w:rFonts w:asciiTheme="minorHAnsi" w:hAnsiTheme="minorHAnsi" w:cstheme="minorHAnsi"/>
          <w:b/>
          <w:color w:val="2E74B5" w:themeColor="accent1" w:themeShade="BF"/>
          <w:sz w:val="24"/>
        </w:rPr>
        <w:t>4.4.2.</w:t>
      </w:r>
      <w:r>
        <w:rPr>
          <w:rFonts w:asciiTheme="minorHAnsi" w:hAnsiTheme="minorHAnsi" w:cstheme="minorHAnsi"/>
          <w:b/>
          <w:color w:val="2E74B5" w:themeColor="accent1" w:themeShade="BF"/>
          <w:sz w:val="24"/>
        </w:rPr>
        <w:t xml:space="preserve"> </w:t>
      </w:r>
      <w:r w:rsidRPr="004A2BB0">
        <w:rPr>
          <w:rFonts w:asciiTheme="minorHAnsi" w:hAnsiTheme="minorHAnsi" w:cstheme="minorHAnsi"/>
          <w:b/>
          <w:color w:val="2E74B5" w:themeColor="accent1" w:themeShade="BF"/>
          <w:sz w:val="24"/>
        </w:rPr>
        <w:t>REF</w:t>
      </w:r>
      <w:r>
        <w:rPr>
          <w:rFonts w:asciiTheme="minorHAnsi" w:hAnsiTheme="minorHAnsi" w:cstheme="minorHAnsi"/>
          <w:b/>
          <w:color w:val="2E74B5" w:themeColor="accent1" w:themeShade="BF"/>
          <w:sz w:val="24"/>
        </w:rPr>
        <w:t>E</w:t>
      </w:r>
      <w:r w:rsidRPr="004A2BB0">
        <w:rPr>
          <w:rFonts w:asciiTheme="minorHAnsi" w:hAnsiTheme="minorHAnsi" w:cstheme="minorHAnsi"/>
          <w:b/>
          <w:color w:val="2E74B5" w:themeColor="accent1" w:themeShade="BF"/>
          <w:sz w:val="24"/>
        </w:rPr>
        <w:t xml:space="preserve">RENTIENIVEAUS </w:t>
      </w:r>
    </w:p>
    <w:p w:rsidRPr="00344BCC" w:rsidR="00344BCC" w:rsidP="00344BCC" w:rsidRDefault="00344BCC" w14:paraId="51A9A05B" w14:textId="77777777">
      <w:pPr>
        <w:shd w:val="clear" w:color="auto" w:fill="FFFFFF"/>
        <w:spacing w:before="300" w:after="0" w:line="240" w:lineRule="auto"/>
      </w:pPr>
      <w:r w:rsidRPr="00344BCC">
        <w:t>Vanaf schooljaar 2020/2021 gaat de inspectie haar oordeel over de basisvaardigheden baseren op de referentieniveaus voor taal en rekenen. Die referentieniveaus geven aan wat leerlingen moeten kennen en kunnen. De inspectie kijkt specifiek naar twee indicatoren:</w:t>
      </w:r>
    </w:p>
    <w:p w:rsidRPr="00344BCC" w:rsidR="00344BCC" w:rsidP="00344BCC" w:rsidRDefault="00344BCC" w14:paraId="7009AA48" w14:textId="77777777">
      <w:pPr>
        <w:numPr>
          <w:ilvl w:val="0"/>
          <w:numId w:val="41"/>
        </w:numPr>
        <w:shd w:val="clear" w:color="auto" w:fill="FFFFFF"/>
        <w:spacing w:before="100" w:beforeAutospacing="1" w:after="100" w:afterAutospacing="1" w:line="240" w:lineRule="auto"/>
      </w:pPr>
      <w:r w:rsidRPr="00344BCC">
        <w:t>Het percentage leerlingen dat in groep 8 het minimumniveau voor taal en rekenen beheerst, het zogenoemde fundamentele niveau, ook wel 1F genoemd. In principe zou iedere leerling dit niveau aan het einde van de basisschool moeten beheersen.</w:t>
      </w:r>
    </w:p>
    <w:p w:rsidR="00344BCC" w:rsidP="00344BCC" w:rsidRDefault="00344BCC" w14:paraId="0F6C50DA" w14:textId="77777777">
      <w:pPr>
        <w:numPr>
          <w:ilvl w:val="0"/>
          <w:numId w:val="41"/>
        </w:numPr>
        <w:shd w:val="clear" w:color="auto" w:fill="FFFFFF"/>
        <w:spacing w:before="100" w:beforeAutospacing="1" w:after="100" w:afterAutospacing="1" w:line="240" w:lineRule="auto"/>
      </w:pPr>
      <w:r w:rsidRPr="00344BCC">
        <w:t>Het percentage leerlingen dat in groep 8 het hogere niveau ofwel streefniveau voor rekenen (1S) en (2F) voor taalverzorging en lezen haalt. Zoveel mogelijk leerlingen moeten op dit niveau les krijgen.</w:t>
      </w:r>
    </w:p>
    <w:p w:rsidRPr="00344BCC" w:rsidR="00344BCC" w:rsidP="00344BCC" w:rsidRDefault="00344BCC" w14:paraId="7DC083BE" w14:textId="77777777">
      <w:pPr>
        <w:shd w:val="clear" w:color="auto" w:fill="FFFFFF"/>
        <w:spacing w:before="100" w:beforeAutospacing="1" w:after="100" w:afterAutospacing="1" w:line="240" w:lineRule="auto"/>
      </w:pPr>
      <w:r>
        <w:t xml:space="preserve">Wingerd streeft ernaar is dat alle leerlingen het niveau 1F behalen en zoveel mogelijk leerlingen het niveau 1S aan het einde van de bassischool. Alle leerlingen krijgen de lesstof aangeboden op 1S niveau, er worden hoge doelen gesteld aan onze leerlingen. </w:t>
      </w:r>
      <w:r w:rsidR="004A2BB0">
        <w:t xml:space="preserve">Wanneer noodzakelijk wordt er in overleg met de leerkracht, de Intern begeleider en ouders besloten om de lesstof aan te passen naar de minimumdoelen of lager. E </w:t>
      </w:r>
    </w:p>
    <w:p w:rsidR="00344BCC" w:rsidP="002513AD" w:rsidRDefault="00344BCC" w14:paraId="3691E7B2" w14:textId="77777777"/>
    <w:p w:rsidRPr="002513AD" w:rsidR="003D001A" w:rsidP="002513AD" w:rsidRDefault="003D001A" w14:paraId="526770CE" w14:textId="77777777"/>
    <w:p w:rsidR="00B53200" w:rsidP="006436B0" w:rsidRDefault="006436B0" w14:paraId="1DFD4AB6" w14:textId="77777777">
      <w:pPr>
        <w:pStyle w:val="Kop2"/>
        <w:rPr>
          <w:rFonts w:asciiTheme="minorHAnsi" w:hAnsiTheme="minorHAnsi" w:cstheme="minorHAnsi"/>
          <w:b/>
          <w:color w:val="92D050"/>
          <w:sz w:val="28"/>
          <w:szCs w:val="28"/>
        </w:rPr>
      </w:pPr>
      <w:bookmarkStart w:name="_Toc28854098" w:id="27"/>
      <w:r w:rsidRPr="006436B0">
        <w:rPr>
          <w:rFonts w:asciiTheme="minorHAnsi" w:hAnsiTheme="minorHAnsi" w:cstheme="minorHAnsi"/>
          <w:b/>
          <w:color w:val="92D050"/>
          <w:sz w:val="28"/>
          <w:szCs w:val="28"/>
        </w:rPr>
        <w:t>4.5. LEERLINGENZORG</w:t>
      </w:r>
      <w:bookmarkEnd w:id="27"/>
    </w:p>
    <w:p w:rsidR="003A39A3" w:rsidP="00A9637D" w:rsidRDefault="00D351AA" w14:paraId="298258AE" w14:textId="77777777">
      <w:r>
        <w:br/>
      </w:r>
      <w:r>
        <w:t xml:space="preserve">Een gesprekkencyclus is leidend voor de leerlingenzorg op Wingerd. Door de Kind in beeld gesprekken, de interne zorgteam overleggen en de gesprekken met ouders zorgen we ervoor dat we zo snel mogelijk tegemoet kunnen komen aan de behoeftes van leerlingen. </w:t>
      </w:r>
    </w:p>
    <w:p w:rsidRPr="00D351AA" w:rsidR="00D351AA" w:rsidP="00D351AA" w:rsidRDefault="00D351AA" w14:paraId="7CBEED82" w14:textId="77777777"/>
    <w:p w:rsidR="003A39A3" w:rsidP="00F76679" w:rsidRDefault="00F76679" w14:paraId="3672C18D" w14:textId="77777777">
      <w:pPr>
        <w:pStyle w:val="Kop3"/>
        <w:rPr>
          <w:rFonts w:asciiTheme="minorHAnsi" w:hAnsiTheme="minorHAnsi" w:cstheme="minorHAnsi"/>
          <w:b/>
          <w:color w:val="2E74B5" w:themeColor="accent1" w:themeShade="BF"/>
        </w:rPr>
      </w:pPr>
      <w:bookmarkStart w:name="_Toc28854099" w:id="28"/>
      <w:r w:rsidRPr="00F76679">
        <w:rPr>
          <w:rFonts w:asciiTheme="minorHAnsi" w:hAnsiTheme="minorHAnsi" w:cstheme="minorHAnsi"/>
          <w:b/>
          <w:color w:val="2E74B5" w:themeColor="accent1" w:themeShade="BF"/>
        </w:rPr>
        <w:t xml:space="preserve">4.5.1. </w:t>
      </w:r>
      <w:r w:rsidRPr="00F76679" w:rsidR="003A39A3">
        <w:rPr>
          <w:rFonts w:asciiTheme="minorHAnsi" w:hAnsiTheme="minorHAnsi" w:cstheme="minorHAnsi"/>
          <w:b/>
          <w:color w:val="2E74B5" w:themeColor="accent1" w:themeShade="BF"/>
        </w:rPr>
        <w:t>STRUCTUUR VAN DE LEERLINGENZORG OP WINGERD</w:t>
      </w:r>
      <w:bookmarkEnd w:id="28"/>
    </w:p>
    <w:p w:rsidRPr="00F76679" w:rsidR="00F76679" w:rsidP="00F76679" w:rsidRDefault="00F76679" w14:paraId="6E36661F" w14:textId="77777777"/>
    <w:p w:rsidR="00F76679" w:rsidP="003A39A3" w:rsidRDefault="003A39A3" w14:paraId="484211BC" w14:textId="77777777">
      <w:r w:rsidRPr="00F76679">
        <w:rPr>
          <w:b/>
          <w:color w:val="2E74B5" w:themeColor="accent1" w:themeShade="BF"/>
        </w:rPr>
        <w:t>KIND IN BEELD  BESPREKINGEN</w:t>
      </w:r>
      <w:r w:rsidR="00D351AA">
        <w:rPr>
          <w:b/>
          <w:color w:val="2E74B5" w:themeColor="accent1" w:themeShade="BF"/>
        </w:rPr>
        <w:br/>
      </w:r>
      <w:r w:rsidR="00F76679">
        <w:t>Dit overleg vindt één keer per maand in zowel het onderbouw als het bovenbouw cluster plaats. Bij dit overleg zijn aanwezig de locatieleider en de intern begeleider en de medewerkers van het betreffende cluster. In dit overleg worden hulpvragen rondom didactisch, sociaal emotionele en motorische ontwikkeling besproken. Vanuit dit overleg zijn verschillende routes</w:t>
      </w:r>
      <w:r w:rsidR="00844EF5">
        <w:t xml:space="preserve"> mogelijk</w:t>
      </w:r>
      <w:r w:rsidR="00F76679">
        <w:t>:</w:t>
      </w:r>
    </w:p>
    <w:p w:rsidR="00F76679" w:rsidP="00F76679" w:rsidRDefault="00F76679" w14:paraId="1157C9CF" w14:textId="77777777">
      <w:pPr>
        <w:pStyle w:val="Lijstalinea"/>
        <w:numPr>
          <w:ilvl w:val="0"/>
          <w:numId w:val="19"/>
        </w:numPr>
      </w:pPr>
      <w:r>
        <w:t>Directe interventie in het cluster</w:t>
      </w:r>
    </w:p>
    <w:p w:rsidR="00F76679" w:rsidP="00F76679" w:rsidRDefault="00F76679" w14:paraId="1F80D60E" w14:textId="77777777">
      <w:pPr>
        <w:pStyle w:val="Lijstalinea"/>
        <w:numPr>
          <w:ilvl w:val="0"/>
          <w:numId w:val="19"/>
        </w:numPr>
      </w:pPr>
      <w:r>
        <w:t>Advies intern zorgteam</w:t>
      </w:r>
    </w:p>
    <w:p w:rsidR="00F76679" w:rsidP="00F76679" w:rsidRDefault="00F76679" w14:paraId="6FEAEE5C" w14:textId="77777777">
      <w:pPr>
        <w:pStyle w:val="Lijstalinea"/>
        <w:numPr>
          <w:ilvl w:val="0"/>
          <w:numId w:val="19"/>
        </w:numPr>
      </w:pPr>
      <w:r>
        <w:t>Aanvraag arrangement / aanvraag onderzoek / aanvraag observatie</w:t>
      </w:r>
    </w:p>
    <w:p w:rsidR="00F76679" w:rsidP="00F76679" w:rsidRDefault="00F76679" w14:paraId="1FD3B0E1" w14:textId="77777777">
      <w:r>
        <w:t>Al het bovenstaande wordt met ouders stap voor stap goed doorgesproken.</w:t>
      </w:r>
    </w:p>
    <w:p w:rsidR="003A39A3" w:rsidP="003A39A3" w:rsidRDefault="003A39A3" w14:paraId="0A33A3B6" w14:textId="77777777">
      <w:r w:rsidRPr="00F76679">
        <w:rPr>
          <w:b/>
          <w:color w:val="2E74B5" w:themeColor="accent1" w:themeShade="BF"/>
        </w:rPr>
        <w:t>SAMENWERKING OUDERS</w:t>
      </w:r>
      <w:r w:rsidR="00D351AA">
        <w:rPr>
          <w:b/>
          <w:color w:val="2E74B5" w:themeColor="accent1" w:themeShade="BF"/>
        </w:rPr>
        <w:br/>
      </w:r>
      <w:r w:rsidRPr="00F76679" w:rsidR="00F76679">
        <w:t>Ouders en school zijn partners al het gaat om de zorg rondom een leerling. Wingerd betrekt de ouders in een vroeg stadium als er zorgen zijn rondom de cognitieve en/of sociaal emotionele ontwikkeling. Wingerd heeft als taak de ouders optimaal te informeren als het gaat over de ontwikkeling van hun kind.</w:t>
      </w:r>
    </w:p>
    <w:p w:rsidR="00F76679" w:rsidP="003A39A3" w:rsidRDefault="003A39A3" w14:paraId="53AAEEA3" w14:textId="77777777">
      <w:r w:rsidRPr="00F76679">
        <w:rPr>
          <w:b/>
          <w:color w:val="2E74B5" w:themeColor="accent1" w:themeShade="BF"/>
        </w:rPr>
        <w:t>INTERN ZORGTEAM</w:t>
      </w:r>
      <w:r w:rsidR="00D351AA">
        <w:rPr>
          <w:b/>
          <w:color w:val="2E74B5" w:themeColor="accent1" w:themeShade="BF"/>
        </w:rPr>
        <w:br/>
      </w:r>
      <w:r w:rsidR="00F76679">
        <w:t>Het intern zorgteam komt één keer in de 6 weken bij elkaar. Het intern zorgteam bestaat uit de locatieleider, intern begeleider, de schoolcontactpersoon vanuit het Centrum Passend Onderwijs, schoolmaatschappelijk werk en schoolverpleegkundige vanuit de GGD.</w:t>
      </w:r>
    </w:p>
    <w:p w:rsidR="00F76679" w:rsidP="003A39A3" w:rsidRDefault="00F76679" w14:paraId="427BE722" w14:textId="77777777">
      <w:r>
        <w:t xml:space="preserve">In dit overleg worden leerlingen besproken waarbij een complexe zorgvraag is. Dit betekent dat de zorgvraag de mogelijkheden van de leerkracht in het cluster overstijgt. In dit overleg worden ook de arrangementen en de voortgang daarvan besproken. </w:t>
      </w:r>
    </w:p>
    <w:p w:rsidR="00CC28D1" w:rsidP="00CC28D1" w:rsidRDefault="00CC28D1" w14:paraId="38645DC7" w14:textId="77777777"/>
    <w:p w:rsidRPr="00B0106C" w:rsidR="00F76679" w:rsidP="00B0106C" w:rsidRDefault="00B0106C" w14:paraId="2240BBB7" w14:textId="77777777">
      <w:pPr>
        <w:pStyle w:val="Kop1"/>
        <w:numPr>
          <w:ilvl w:val="0"/>
          <w:numId w:val="32"/>
        </w:numPr>
        <w:rPr>
          <w:rFonts w:asciiTheme="minorHAnsi" w:hAnsiTheme="minorHAnsi" w:cstheme="minorHAnsi"/>
          <w:b/>
          <w:color w:val="92D050"/>
        </w:rPr>
      </w:pPr>
      <w:bookmarkStart w:name="_Toc28854100" w:id="29"/>
      <w:r w:rsidRPr="00B0106C">
        <w:rPr>
          <w:rFonts w:asciiTheme="minorHAnsi" w:hAnsiTheme="minorHAnsi" w:cstheme="minorHAnsi"/>
          <w:b/>
          <w:color w:val="92D050"/>
        </w:rPr>
        <w:t>ANALYSE VAN FUNCTIONEREN VAN DE SCHOOL</w:t>
      </w:r>
      <w:bookmarkEnd w:id="29"/>
    </w:p>
    <w:p w:rsidR="00CA451A" w:rsidP="00CA451A" w:rsidRDefault="00CA451A" w14:paraId="135E58C4" w14:textId="77777777"/>
    <w:p w:rsidR="00CA451A" w:rsidP="00CA451A" w:rsidRDefault="00CA451A" w14:paraId="32A76923" w14:textId="77777777">
      <w:pPr>
        <w:pStyle w:val="Kop2"/>
        <w:rPr>
          <w:rFonts w:asciiTheme="minorHAnsi" w:hAnsiTheme="minorHAnsi" w:cstheme="minorHAnsi"/>
          <w:b/>
          <w:color w:val="92D050"/>
          <w:sz w:val="28"/>
          <w:szCs w:val="28"/>
        </w:rPr>
      </w:pPr>
      <w:bookmarkStart w:name="_Toc28854101" w:id="30"/>
      <w:r w:rsidRPr="00CA451A">
        <w:rPr>
          <w:rFonts w:asciiTheme="minorHAnsi" w:hAnsiTheme="minorHAnsi" w:cstheme="minorHAnsi"/>
          <w:b/>
          <w:color w:val="92D050"/>
          <w:sz w:val="28"/>
          <w:szCs w:val="28"/>
        </w:rPr>
        <w:t>5.1. RAPPORT ONDERWIJSKWALITEIT</w:t>
      </w:r>
      <w:bookmarkEnd w:id="30"/>
    </w:p>
    <w:p w:rsidRPr="00CA451A" w:rsidR="00CA451A" w:rsidP="00CA451A" w:rsidRDefault="00CA451A" w14:paraId="62EBF9A1" w14:textId="77777777"/>
    <w:p w:rsidRPr="00CA451A" w:rsidR="00CA451A" w:rsidP="00CA451A" w:rsidRDefault="00CA451A" w14:paraId="522E12F4" w14:textId="77777777">
      <w:pPr>
        <w:pStyle w:val="Normaalweb"/>
        <w:shd w:val="clear" w:color="auto" w:fill="FFFFFF"/>
        <w:spacing w:before="0" w:beforeAutospacing="0" w:after="0" w:afterAutospacing="0" w:line="276" w:lineRule="auto"/>
        <w:textAlignment w:val="baseline"/>
        <w:rPr>
          <w:rFonts w:asciiTheme="minorHAnsi" w:hAnsiTheme="minorHAnsi" w:cstheme="minorHAnsi"/>
          <w:color w:val="2E74B5" w:themeColor="accent1" w:themeShade="BF"/>
        </w:rPr>
      </w:pPr>
      <w:r w:rsidRPr="00CA451A">
        <w:rPr>
          <w:rFonts w:asciiTheme="minorHAnsi" w:hAnsiTheme="minorHAnsi" w:cstheme="minorHAnsi"/>
          <w:b/>
          <w:bCs/>
          <w:color w:val="2E74B5" w:themeColor="accent1" w:themeShade="BF"/>
          <w:bdr w:val="none" w:color="auto" w:sz="0" w:space="0" w:frame="1"/>
        </w:rPr>
        <w:t>RAPPORT ANALYSE ONDERWIJSKWALITEIT </w:t>
      </w:r>
      <w:r w:rsidRPr="00CA451A">
        <w:rPr>
          <w:rFonts w:asciiTheme="minorHAnsi" w:hAnsiTheme="minorHAnsi" w:cstheme="minorHAnsi"/>
          <w:color w:val="2E74B5" w:themeColor="accent1" w:themeShade="BF"/>
          <w:bdr w:val="none" w:color="auto" w:sz="0" w:space="0" w:frame="1"/>
        </w:rPr>
        <w:t> </w:t>
      </w:r>
    </w:p>
    <w:p w:rsidRPr="00D351AA" w:rsidR="00CA451A" w:rsidP="00CA451A" w:rsidRDefault="00CA451A" w14:paraId="61D821B0" w14:textId="77777777">
      <w:pPr>
        <w:pStyle w:val="Normaalweb"/>
        <w:shd w:val="clear" w:color="auto" w:fill="FFFFFF"/>
        <w:spacing w:before="0" w:beforeAutospacing="0" w:after="0" w:afterAutospacing="0" w:line="276" w:lineRule="auto"/>
        <w:textAlignment w:val="baseline"/>
        <w:rPr>
          <w:rFonts w:asciiTheme="minorHAnsi" w:hAnsiTheme="minorHAnsi" w:eastAsiaTheme="minorHAnsi" w:cstheme="minorBidi"/>
          <w:sz w:val="22"/>
          <w:szCs w:val="22"/>
          <w:lang w:eastAsia="en-US"/>
        </w:rPr>
      </w:pPr>
      <w:r w:rsidRPr="00D351AA">
        <w:rPr>
          <w:rFonts w:asciiTheme="minorHAnsi" w:hAnsiTheme="minorHAnsi" w:eastAsiaTheme="minorHAnsi" w:cstheme="minorBidi"/>
          <w:sz w:val="22"/>
          <w:szCs w:val="22"/>
          <w:lang w:eastAsia="en-US"/>
        </w:rPr>
        <w:t>De tegenvallende opbrengsten van schooljaar 2018-2019 en daarnaast wisselingen in de schoolleiding waren voor het algemeen bestuur aanleiding om een onderzoek te laten doen op Wingerd door de Vliegende Brigade. Uit het onderzoeksrapport ‘Analyse Onderwijskwaliteit’ komen de volgende aanbevelingen naar voren: </w:t>
      </w:r>
    </w:p>
    <w:p w:rsidRPr="00D351AA" w:rsidR="00CA451A" w:rsidP="00CA451A" w:rsidRDefault="00CA451A" w14:paraId="2C5ADFBA" w14:textId="77777777">
      <w:pPr>
        <w:pStyle w:val="Normaalweb"/>
        <w:numPr>
          <w:ilvl w:val="0"/>
          <w:numId w:val="20"/>
        </w:numPr>
        <w:shd w:val="clear" w:color="auto" w:fill="FFFFFF"/>
        <w:spacing w:before="0" w:beforeAutospacing="0" w:after="0" w:afterAutospacing="0" w:line="276" w:lineRule="auto"/>
        <w:rPr>
          <w:rFonts w:asciiTheme="minorHAnsi" w:hAnsiTheme="minorHAnsi" w:eastAsiaTheme="minorHAnsi" w:cstheme="minorBidi"/>
          <w:sz w:val="22"/>
          <w:szCs w:val="22"/>
          <w:lang w:eastAsia="en-US"/>
        </w:rPr>
      </w:pPr>
      <w:r w:rsidRPr="00D351AA">
        <w:rPr>
          <w:rFonts w:asciiTheme="minorHAnsi" w:hAnsiTheme="minorHAnsi" w:eastAsiaTheme="minorHAnsi" w:cstheme="minorBidi"/>
          <w:sz w:val="22"/>
          <w:szCs w:val="22"/>
          <w:lang w:eastAsia="en-US"/>
        </w:rPr>
        <w:t>Zet het versterken van het onderwijs in de basisvaardigheden op de eerste plaats. </w:t>
      </w:r>
    </w:p>
    <w:p w:rsidRPr="00D351AA" w:rsidR="00CA451A" w:rsidP="00CA451A" w:rsidRDefault="00CA451A" w14:paraId="1A79DED5" w14:textId="77777777">
      <w:pPr>
        <w:pStyle w:val="Normaalweb"/>
        <w:numPr>
          <w:ilvl w:val="0"/>
          <w:numId w:val="20"/>
        </w:numPr>
        <w:shd w:val="clear" w:color="auto" w:fill="FFFFFF"/>
        <w:spacing w:before="0" w:beforeAutospacing="0" w:after="0" w:afterAutospacing="0" w:line="276" w:lineRule="auto"/>
        <w:rPr>
          <w:rFonts w:asciiTheme="minorHAnsi" w:hAnsiTheme="minorHAnsi" w:eastAsiaTheme="minorHAnsi" w:cstheme="minorBidi"/>
          <w:sz w:val="22"/>
          <w:szCs w:val="22"/>
          <w:lang w:eastAsia="en-US"/>
        </w:rPr>
      </w:pPr>
      <w:r w:rsidRPr="00D351AA">
        <w:rPr>
          <w:rFonts w:asciiTheme="minorHAnsi" w:hAnsiTheme="minorHAnsi" w:eastAsiaTheme="minorHAnsi" w:cstheme="minorBidi"/>
          <w:sz w:val="22"/>
          <w:szCs w:val="22"/>
          <w:lang w:eastAsia="en-US"/>
        </w:rPr>
        <w:t>Maak werk van het begeleiden van leerkrachten door middel van klassenbezoeken en feedbackgesprekken, maar laat leraren ook met en van elkaar leren en daardoor het onderwijs verbeteren.  </w:t>
      </w:r>
    </w:p>
    <w:p w:rsidRPr="00D351AA" w:rsidR="00CA451A" w:rsidP="00CA451A" w:rsidRDefault="00CA451A" w14:paraId="673CECE4" w14:textId="77777777">
      <w:pPr>
        <w:pStyle w:val="Normaalweb"/>
        <w:numPr>
          <w:ilvl w:val="0"/>
          <w:numId w:val="20"/>
        </w:numPr>
        <w:shd w:val="clear" w:color="auto" w:fill="FFFFFF"/>
        <w:spacing w:before="0" w:beforeAutospacing="0" w:after="0" w:afterAutospacing="0" w:line="276" w:lineRule="auto"/>
        <w:rPr>
          <w:rFonts w:asciiTheme="minorHAnsi" w:hAnsiTheme="minorHAnsi" w:eastAsiaTheme="minorHAnsi" w:cstheme="minorBidi"/>
          <w:sz w:val="22"/>
          <w:szCs w:val="22"/>
          <w:lang w:eastAsia="en-US"/>
        </w:rPr>
      </w:pPr>
      <w:r w:rsidRPr="00D351AA">
        <w:rPr>
          <w:rFonts w:asciiTheme="minorHAnsi" w:hAnsiTheme="minorHAnsi" w:eastAsiaTheme="minorHAnsi" w:cstheme="minorBidi"/>
          <w:sz w:val="22"/>
          <w:szCs w:val="22"/>
          <w:lang w:eastAsia="en-US"/>
        </w:rPr>
        <w:t>Betrek leerlingen op de onderwijsinhoud d.m.v. coöperatieve werkvormen. </w:t>
      </w:r>
    </w:p>
    <w:p w:rsidRPr="00D351AA" w:rsidR="00CA451A" w:rsidP="00CA451A" w:rsidRDefault="00CA451A" w14:paraId="027A19A6" w14:textId="77777777">
      <w:pPr>
        <w:pStyle w:val="Normaalweb"/>
        <w:numPr>
          <w:ilvl w:val="0"/>
          <w:numId w:val="20"/>
        </w:numPr>
        <w:shd w:val="clear" w:color="auto" w:fill="FFFFFF"/>
        <w:spacing w:before="0" w:beforeAutospacing="0" w:after="0" w:afterAutospacing="0" w:line="276" w:lineRule="auto"/>
        <w:rPr>
          <w:rFonts w:asciiTheme="minorHAnsi" w:hAnsiTheme="minorHAnsi" w:eastAsiaTheme="minorHAnsi" w:cstheme="minorBidi"/>
          <w:sz w:val="22"/>
          <w:szCs w:val="22"/>
          <w:lang w:eastAsia="en-US"/>
        </w:rPr>
      </w:pPr>
      <w:r w:rsidRPr="00D351AA">
        <w:rPr>
          <w:rFonts w:asciiTheme="minorHAnsi" w:hAnsiTheme="minorHAnsi" w:eastAsiaTheme="minorHAnsi" w:cstheme="minorBidi"/>
          <w:sz w:val="22"/>
          <w:szCs w:val="22"/>
          <w:lang w:eastAsia="en-US"/>
        </w:rPr>
        <w:t>Betrek leerlingen bij het eigen leerproces (eigenaarschap van leerlingen). </w:t>
      </w:r>
    </w:p>
    <w:p w:rsidRPr="00D351AA" w:rsidR="00CA451A" w:rsidP="00CA451A" w:rsidRDefault="00CA451A" w14:paraId="7F190655" w14:textId="77777777">
      <w:pPr>
        <w:pStyle w:val="Normaalweb"/>
        <w:numPr>
          <w:ilvl w:val="0"/>
          <w:numId w:val="20"/>
        </w:numPr>
        <w:shd w:val="clear" w:color="auto" w:fill="FFFFFF"/>
        <w:spacing w:before="0" w:beforeAutospacing="0" w:after="0" w:afterAutospacing="0" w:line="276" w:lineRule="auto"/>
        <w:rPr>
          <w:rFonts w:asciiTheme="minorHAnsi" w:hAnsiTheme="minorHAnsi" w:eastAsiaTheme="minorHAnsi" w:cstheme="minorBidi"/>
          <w:sz w:val="22"/>
          <w:szCs w:val="22"/>
          <w:lang w:eastAsia="en-US"/>
        </w:rPr>
      </w:pPr>
      <w:r w:rsidRPr="00D351AA">
        <w:rPr>
          <w:rFonts w:asciiTheme="minorHAnsi" w:hAnsiTheme="minorHAnsi" w:eastAsiaTheme="minorHAnsi" w:cstheme="minorBidi"/>
          <w:sz w:val="22"/>
          <w:szCs w:val="22"/>
          <w:lang w:eastAsia="en-US"/>
        </w:rPr>
        <w:t>Hoge verwachtingen met name op het gebied van lezen. </w:t>
      </w:r>
    </w:p>
    <w:p w:rsidRPr="00D351AA" w:rsidR="00CA451A" w:rsidP="00CA451A" w:rsidRDefault="00CA451A" w14:paraId="4B0CA614" w14:textId="77777777">
      <w:pPr>
        <w:pStyle w:val="Normaalweb"/>
        <w:numPr>
          <w:ilvl w:val="0"/>
          <w:numId w:val="20"/>
        </w:numPr>
        <w:shd w:val="clear" w:color="auto" w:fill="FFFFFF"/>
        <w:spacing w:before="0" w:beforeAutospacing="0" w:after="0" w:afterAutospacing="0" w:line="276" w:lineRule="auto"/>
        <w:rPr>
          <w:rFonts w:asciiTheme="minorHAnsi" w:hAnsiTheme="minorHAnsi" w:eastAsiaTheme="minorHAnsi" w:cstheme="minorBidi"/>
          <w:sz w:val="22"/>
          <w:szCs w:val="22"/>
          <w:lang w:eastAsia="en-US"/>
        </w:rPr>
      </w:pPr>
      <w:r w:rsidRPr="00D351AA">
        <w:rPr>
          <w:rFonts w:asciiTheme="minorHAnsi" w:hAnsiTheme="minorHAnsi" w:eastAsiaTheme="minorHAnsi" w:cstheme="minorBidi"/>
          <w:sz w:val="22"/>
          <w:szCs w:val="22"/>
          <w:lang w:eastAsia="en-US"/>
        </w:rPr>
        <w:t>Organiseer een passende vorm van support voor de intern begeleider. </w:t>
      </w:r>
    </w:p>
    <w:p w:rsidR="00CA451A" w:rsidP="00CA451A" w:rsidRDefault="00CA451A" w14:paraId="0C6C2CD5" w14:textId="77777777"/>
    <w:p w:rsidRPr="001F790F" w:rsidR="00CA451A" w:rsidP="001F790F" w:rsidRDefault="00CA451A" w14:paraId="14AED48D" w14:textId="77777777">
      <w:pPr>
        <w:spacing w:line="276" w:lineRule="auto"/>
        <w:rPr>
          <w:rFonts w:cstheme="minorHAnsi"/>
          <w:b/>
          <w:color w:val="2E74B5" w:themeColor="accent1" w:themeShade="BF"/>
        </w:rPr>
      </w:pPr>
      <w:r w:rsidRPr="00CA451A">
        <w:rPr>
          <w:rFonts w:cstheme="minorHAnsi"/>
          <w:b/>
          <w:color w:val="2E74B5" w:themeColor="accent1" w:themeShade="BF"/>
        </w:rPr>
        <w:t xml:space="preserve">DIDACTISCH HANDELEN </w:t>
      </w:r>
      <w:r w:rsidR="001F790F">
        <w:rPr>
          <w:rFonts w:cstheme="minorHAnsi"/>
          <w:b/>
          <w:color w:val="2E74B5" w:themeColor="accent1" w:themeShade="BF"/>
        </w:rPr>
        <w:br/>
      </w:r>
      <w:r w:rsidR="001F790F">
        <w:rPr>
          <w:rFonts w:cstheme="minorHAnsi"/>
          <w:bdr w:val="none" w:color="auto" w:sz="0" w:space="0" w:frame="1"/>
        </w:rPr>
        <w:t>Di</w:t>
      </w:r>
      <w:r w:rsidRPr="00CA451A">
        <w:rPr>
          <w:rFonts w:cstheme="minorHAnsi"/>
          <w:bdr w:val="none" w:color="auto" w:sz="0" w:space="0" w:frame="1"/>
        </w:rPr>
        <w:t xml:space="preserve">t het onderzoeksverslag </w:t>
      </w:r>
      <w:r>
        <w:rPr>
          <w:rFonts w:cstheme="minorHAnsi"/>
          <w:bdr w:val="none" w:color="auto" w:sz="0" w:space="0" w:frame="1"/>
        </w:rPr>
        <w:t xml:space="preserve">van 2018 </w:t>
      </w:r>
      <w:r w:rsidRPr="00CA451A">
        <w:rPr>
          <w:rFonts w:cstheme="minorHAnsi"/>
          <w:bdr w:val="none" w:color="auto" w:sz="0" w:space="0" w:frame="1"/>
        </w:rPr>
        <w:t xml:space="preserve">kwam de aanbeveling om ervoor te zorgen dat de basis op orde is. In </w:t>
      </w:r>
      <w:r>
        <w:rPr>
          <w:rFonts w:cstheme="minorHAnsi"/>
          <w:bdr w:val="none" w:color="auto" w:sz="0" w:space="0" w:frame="1"/>
        </w:rPr>
        <w:t xml:space="preserve">de basisvakken rekenen, taal, technisch en begrijpend lezen </w:t>
      </w:r>
      <w:r w:rsidRPr="00CA451A">
        <w:rPr>
          <w:rFonts w:cstheme="minorHAnsi"/>
          <w:bdr w:val="none" w:color="auto" w:sz="0" w:space="0" w:frame="1"/>
        </w:rPr>
        <w:t>moet geïnvesteerd worden en daarmee ook in de kwaliteit van de instructies.</w:t>
      </w:r>
      <w:r>
        <w:rPr>
          <w:rFonts w:cstheme="minorHAnsi"/>
          <w:bdr w:val="none" w:color="auto" w:sz="0" w:space="0" w:frame="1"/>
        </w:rPr>
        <w:t xml:space="preserve"> Met ingang van</w:t>
      </w:r>
      <w:r w:rsidRPr="00CA451A">
        <w:rPr>
          <w:rFonts w:cstheme="minorHAnsi"/>
          <w:bdr w:val="none" w:color="auto" w:sz="0" w:space="0" w:frame="1"/>
        </w:rPr>
        <w:t xml:space="preserve"> </w:t>
      </w:r>
      <w:r>
        <w:rPr>
          <w:rFonts w:cstheme="minorHAnsi"/>
          <w:bdr w:val="none" w:color="auto" w:sz="0" w:space="0" w:frame="1"/>
        </w:rPr>
        <w:t>schooljaar 2018-2019 volgt Wingerd een verbeterplan. Hier is een goede start mee gemaakt. Schoolplan periode 2019-2023 staat verder ontwikkelen en borgen van verworven kennis centraal.  Het doel is om in deze schoolplan periode h</w:t>
      </w:r>
      <w:r w:rsidRPr="00CA451A">
        <w:rPr>
          <w:rFonts w:cstheme="minorHAnsi"/>
          <w:bdr w:val="none" w:color="auto" w:sz="0" w:space="0" w:frame="1"/>
        </w:rPr>
        <w:t>et Expliciete Directe Instructiemodel (EDI)</w:t>
      </w:r>
      <w:r>
        <w:rPr>
          <w:rFonts w:cstheme="minorHAnsi"/>
          <w:bdr w:val="none" w:color="auto" w:sz="0" w:space="0" w:frame="1"/>
        </w:rPr>
        <w:t xml:space="preserve"> volledig eigen te maken en toe te passen bij alle vakgebieden. Het doel van het hanteren van EDI is:</w:t>
      </w:r>
    </w:p>
    <w:p w:rsidRPr="00CA451A" w:rsidR="00CA451A" w:rsidP="00CA451A" w:rsidRDefault="00CA451A" w14:paraId="5FE18314" w14:textId="77777777">
      <w:pPr>
        <w:pStyle w:val="Normaalweb"/>
        <w:numPr>
          <w:ilvl w:val="0"/>
          <w:numId w:val="25"/>
        </w:numPr>
        <w:shd w:val="clear" w:color="auto" w:fill="FFFFFF"/>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De leerkrachten spreken allemaal dezelfde taal;</w:t>
      </w:r>
    </w:p>
    <w:p w:rsidRPr="00CA451A" w:rsidR="00CA451A" w:rsidP="00CA451A" w:rsidRDefault="00CA451A" w14:paraId="69613085" w14:textId="77777777">
      <w:pPr>
        <w:pStyle w:val="Normaalweb"/>
        <w:numPr>
          <w:ilvl w:val="0"/>
          <w:numId w:val="25"/>
        </w:numPr>
        <w:shd w:val="clear" w:color="auto" w:fill="FFFFFF"/>
        <w:spacing w:before="0" w:beforeAutospacing="0" w:after="0" w:afterAutospacing="0" w:line="276" w:lineRule="auto"/>
        <w:rPr>
          <w:rFonts w:asciiTheme="minorHAnsi" w:hAnsiTheme="minorHAnsi" w:cstheme="minorHAnsi"/>
          <w:sz w:val="22"/>
          <w:szCs w:val="22"/>
        </w:rPr>
      </w:pPr>
      <w:r w:rsidRPr="00CA451A">
        <w:rPr>
          <w:rFonts w:asciiTheme="minorHAnsi" w:hAnsiTheme="minorHAnsi" w:cstheme="minorHAnsi"/>
          <w:sz w:val="22"/>
          <w:szCs w:val="22"/>
          <w:bdr w:val="none" w:color="auto" w:sz="0" w:space="0" w:frame="1"/>
        </w:rPr>
        <w:t>Het vergroten van de effectieve leertijd en daarmee verhogen leeropbrengsten; </w:t>
      </w:r>
    </w:p>
    <w:p w:rsidRPr="00CA451A" w:rsidR="00CA451A" w:rsidP="00CA451A" w:rsidRDefault="00CA451A" w14:paraId="20526687" w14:textId="77777777">
      <w:pPr>
        <w:pStyle w:val="Normaalweb"/>
        <w:numPr>
          <w:ilvl w:val="0"/>
          <w:numId w:val="25"/>
        </w:numPr>
        <w:shd w:val="clear" w:color="auto" w:fill="FFFFFF"/>
        <w:spacing w:before="0" w:beforeAutospacing="0" w:after="0" w:afterAutospacing="0" w:line="276" w:lineRule="auto"/>
        <w:rPr>
          <w:rFonts w:asciiTheme="minorHAnsi" w:hAnsiTheme="minorHAnsi" w:cstheme="minorHAnsi"/>
          <w:sz w:val="22"/>
          <w:szCs w:val="22"/>
        </w:rPr>
      </w:pPr>
      <w:r w:rsidRPr="00CA451A">
        <w:rPr>
          <w:rFonts w:asciiTheme="minorHAnsi" w:hAnsiTheme="minorHAnsi" w:cstheme="minorHAnsi"/>
          <w:sz w:val="22"/>
          <w:szCs w:val="22"/>
          <w:bdr w:val="none" w:color="auto" w:sz="0" w:space="0" w:frame="1"/>
        </w:rPr>
        <w:t>Het vergroten van de betrokkenheid van leerlingen;  </w:t>
      </w:r>
    </w:p>
    <w:p w:rsidRPr="00CA451A" w:rsidR="00CA451A" w:rsidP="00CA451A" w:rsidRDefault="00CA451A" w14:paraId="25180964" w14:textId="77777777">
      <w:pPr>
        <w:pStyle w:val="Normaalweb"/>
        <w:numPr>
          <w:ilvl w:val="0"/>
          <w:numId w:val="25"/>
        </w:numPr>
        <w:shd w:val="clear" w:color="auto" w:fill="FFFFFF"/>
        <w:spacing w:before="0" w:beforeAutospacing="0" w:after="0" w:afterAutospacing="0" w:line="276" w:lineRule="auto"/>
        <w:rPr>
          <w:rFonts w:asciiTheme="minorHAnsi" w:hAnsiTheme="minorHAnsi" w:cstheme="minorHAnsi"/>
          <w:sz w:val="22"/>
          <w:szCs w:val="22"/>
        </w:rPr>
      </w:pPr>
      <w:r w:rsidRPr="00CA451A">
        <w:rPr>
          <w:rFonts w:asciiTheme="minorHAnsi" w:hAnsiTheme="minorHAnsi" w:cstheme="minorHAnsi"/>
          <w:sz w:val="22"/>
          <w:szCs w:val="22"/>
          <w:bdr w:val="none" w:color="auto" w:sz="0" w:space="0" w:frame="1"/>
        </w:rPr>
        <w:t>Heldere doelen met en voor leerlingen schetsen; </w:t>
      </w:r>
    </w:p>
    <w:p w:rsidRPr="00CA451A" w:rsidR="00CA451A" w:rsidP="00CA451A" w:rsidRDefault="00CA451A" w14:paraId="33AE2679" w14:textId="77777777">
      <w:pPr>
        <w:pStyle w:val="Normaalweb"/>
        <w:numPr>
          <w:ilvl w:val="0"/>
          <w:numId w:val="25"/>
        </w:numPr>
        <w:shd w:val="clear" w:color="auto" w:fill="FFFFFF"/>
        <w:spacing w:before="0" w:beforeAutospacing="0" w:after="0" w:afterAutospacing="0" w:line="276" w:lineRule="auto"/>
        <w:rPr>
          <w:rFonts w:asciiTheme="minorHAnsi" w:hAnsiTheme="minorHAnsi" w:cstheme="minorHAnsi"/>
          <w:sz w:val="22"/>
          <w:szCs w:val="22"/>
        </w:rPr>
      </w:pPr>
      <w:r w:rsidRPr="00CA451A">
        <w:rPr>
          <w:rFonts w:asciiTheme="minorHAnsi" w:hAnsiTheme="minorHAnsi" w:cstheme="minorHAnsi"/>
          <w:sz w:val="22"/>
          <w:szCs w:val="22"/>
          <w:bdr w:val="none" w:color="auto" w:sz="0" w:space="0" w:frame="1"/>
        </w:rPr>
        <w:t>Gebruik maken van elkaars expertise en kennis; </w:t>
      </w:r>
    </w:p>
    <w:p w:rsidRPr="00CA451A" w:rsidR="00CA451A" w:rsidP="00CA451A" w:rsidRDefault="00CA451A" w14:paraId="6250CE49" w14:textId="77777777">
      <w:pPr>
        <w:pStyle w:val="Normaalweb"/>
        <w:numPr>
          <w:ilvl w:val="0"/>
          <w:numId w:val="25"/>
        </w:numPr>
        <w:shd w:val="clear" w:color="auto" w:fill="FFFFFF"/>
        <w:spacing w:before="0" w:beforeAutospacing="0" w:after="0" w:afterAutospacing="0" w:line="276" w:lineRule="auto"/>
        <w:rPr>
          <w:rFonts w:asciiTheme="minorHAnsi" w:hAnsiTheme="minorHAnsi" w:cstheme="minorHAnsi"/>
          <w:sz w:val="22"/>
          <w:szCs w:val="22"/>
        </w:rPr>
      </w:pPr>
      <w:r w:rsidRPr="00CA451A">
        <w:rPr>
          <w:rFonts w:asciiTheme="minorHAnsi" w:hAnsiTheme="minorHAnsi" w:cstheme="minorHAnsi"/>
          <w:sz w:val="22"/>
          <w:szCs w:val="22"/>
          <w:bdr w:val="none" w:color="auto" w:sz="0" w:space="0" w:frame="1"/>
        </w:rPr>
        <w:t>Afstemming op de leerlingen, werken vanuit de leerlijnen.  </w:t>
      </w:r>
    </w:p>
    <w:p w:rsidR="00CA451A" w:rsidP="00CA451A" w:rsidRDefault="00CA451A" w14:paraId="709E88E4" w14:textId="77777777"/>
    <w:p w:rsidRPr="00CA451A" w:rsidR="00CA451A" w:rsidP="6BA710BE" w:rsidRDefault="00CA451A" w14:paraId="600E664E" w14:textId="15F8E9F2">
      <w:pPr>
        <w:spacing w:line="276" w:lineRule="auto"/>
        <w:rPr>
          <w:rFonts w:cs="Calibri" w:cstheme="minorAscii"/>
          <w:bdr w:val="none" w:color="auto" w:sz="0" w:space="0" w:frame="1"/>
        </w:rPr>
      </w:pPr>
      <w:r w:rsidRPr="6BA710BE" w:rsidR="00CA451A">
        <w:rPr>
          <w:b w:val="1"/>
          <w:bCs w:val="1"/>
          <w:color w:val="2E74B5" w:themeColor="accent1" w:themeShade="BF"/>
          <w:sz w:val="24"/>
          <w:szCs w:val="24"/>
        </w:rPr>
        <w:t>CLUSTERONDERWIJS</w:t>
      </w:r>
      <w:r w:rsidR="001F790F">
        <w:rPr>
          <w:b/>
          <w:color w:val="2E74B5" w:themeColor="accent1" w:themeShade="BF"/>
          <w:sz w:val="24"/>
          <w:szCs w:val="24"/>
        </w:rPr>
        <w:br/>
      </w:r>
      <w:r w:rsidRPr="6BA710BE" w:rsidR="00CA451A">
        <w:rPr>
          <w:rFonts w:cs="Calibri" w:cstheme="minorAscii"/>
          <w:bdr w:val="none" w:color="auto" w:sz="0" w:space="0" w:frame="1"/>
        </w:rPr>
        <w:t xml:space="preserve">Op Wingerd is er mede vanuit de krimp, maar tevens ook vanuit de behoefte om leerlingen meer op hun eigen leerniveau aan te spreken, gekozen voor het werken in Clusters. Er is </w:t>
      </w:r>
      <w:r w:rsidRPr="6BA710BE" w:rsidR="0C89A6F9">
        <w:rPr>
          <w:rFonts w:cs="Calibri" w:cstheme="minorAscii"/>
          <w:bdr w:val="none" w:color="auto" w:sz="0" w:space="0" w:frame="1"/>
        </w:rPr>
        <w:t xml:space="preserve">op dit moment </w:t>
      </w:r>
      <w:r w:rsidRPr="6BA710BE" w:rsidR="00CA451A">
        <w:rPr>
          <w:rFonts w:cs="Calibri" w:cstheme="minorAscii"/>
          <w:bdr w:val="none" w:color="auto" w:sz="0" w:space="0" w:frame="1"/>
        </w:rPr>
        <w:t>een onderbouwcluster bestaande uit groep 1 tot en met 4 en een bovenbouwcluster bestaande uit groep 5 tot en met 8. Met een basis van Slimfit hebben de opdracht op de komende schoolplan periode het clusteronderwijs verder vorm te geven waarbij de eigenheid van Wingerd kleur kan krijgen. Richtlijnen hierbij zijn:</w:t>
      </w:r>
    </w:p>
    <w:p w:rsidRPr="00CA451A" w:rsidR="00CA451A" w:rsidP="00CA451A" w:rsidRDefault="00CA451A" w14:paraId="29D7DD96" w14:textId="77777777">
      <w:pPr>
        <w:pStyle w:val="Normaalweb"/>
        <w:numPr>
          <w:ilvl w:val="0"/>
          <w:numId w:val="24"/>
        </w:numPr>
        <w:shd w:val="clear" w:color="auto" w:fill="FFFFFF"/>
        <w:spacing w:before="0" w:beforeAutospacing="0" w:after="0" w:afterAutospacing="0" w:line="276" w:lineRule="auto"/>
        <w:rPr>
          <w:rFonts w:asciiTheme="minorHAnsi" w:hAnsiTheme="minorHAnsi" w:cstheme="minorHAnsi"/>
          <w:sz w:val="22"/>
          <w:szCs w:val="22"/>
        </w:rPr>
      </w:pPr>
      <w:r w:rsidRPr="00CA451A">
        <w:rPr>
          <w:rFonts w:asciiTheme="minorHAnsi" w:hAnsiTheme="minorHAnsi" w:cstheme="minorHAnsi"/>
          <w:sz w:val="22"/>
          <w:szCs w:val="22"/>
          <w:bdr w:val="none" w:color="auto" w:sz="0" w:space="0" w:frame="1"/>
        </w:rPr>
        <w:t>Gezamenlijke verantwoordelijk voelen voor ons totale onderwijs, onder- en bovenbouw overstijgend; </w:t>
      </w:r>
    </w:p>
    <w:p w:rsidRPr="00CA451A" w:rsidR="00CA451A" w:rsidP="00CA451A" w:rsidRDefault="00CA451A" w14:paraId="73302331" w14:textId="77777777">
      <w:pPr>
        <w:pStyle w:val="Normaalweb"/>
        <w:numPr>
          <w:ilvl w:val="0"/>
          <w:numId w:val="24"/>
        </w:numPr>
        <w:shd w:val="clear" w:color="auto" w:fill="FFFFFF"/>
        <w:spacing w:before="0" w:beforeAutospacing="0" w:after="0" w:afterAutospacing="0" w:line="276" w:lineRule="auto"/>
        <w:rPr>
          <w:rFonts w:asciiTheme="minorHAnsi" w:hAnsiTheme="minorHAnsi" w:cstheme="minorHAnsi"/>
          <w:sz w:val="22"/>
          <w:szCs w:val="22"/>
        </w:rPr>
      </w:pPr>
      <w:r w:rsidRPr="00CA451A">
        <w:rPr>
          <w:rFonts w:asciiTheme="minorHAnsi" w:hAnsiTheme="minorHAnsi" w:cstheme="minorHAnsi"/>
          <w:sz w:val="22"/>
          <w:szCs w:val="22"/>
          <w:bdr w:val="none" w:color="auto" w:sz="0" w:space="0" w:frame="1"/>
        </w:rPr>
        <w:t>Optimaal gebruik maken van elkaars kwaliteiten; </w:t>
      </w:r>
    </w:p>
    <w:p w:rsidRPr="00CA451A" w:rsidR="00CA451A" w:rsidP="00CA451A" w:rsidRDefault="00CA451A" w14:paraId="09079C71" w14:textId="77777777">
      <w:pPr>
        <w:pStyle w:val="Normaalweb"/>
        <w:numPr>
          <w:ilvl w:val="0"/>
          <w:numId w:val="24"/>
        </w:numPr>
        <w:shd w:val="clear" w:color="auto" w:fill="FFFFFF"/>
        <w:spacing w:before="0" w:beforeAutospacing="0" w:after="0" w:afterAutospacing="0" w:line="276" w:lineRule="auto"/>
        <w:rPr>
          <w:rFonts w:asciiTheme="minorHAnsi" w:hAnsiTheme="minorHAnsi" w:cstheme="minorHAnsi"/>
          <w:sz w:val="22"/>
          <w:szCs w:val="22"/>
        </w:rPr>
      </w:pPr>
      <w:r w:rsidRPr="00CA451A">
        <w:rPr>
          <w:rFonts w:asciiTheme="minorHAnsi" w:hAnsiTheme="minorHAnsi" w:cstheme="minorHAnsi"/>
          <w:sz w:val="22"/>
          <w:szCs w:val="22"/>
          <w:bdr w:val="none" w:color="auto" w:sz="0" w:space="0" w:frame="1"/>
        </w:rPr>
        <w:t>Werkplezier; </w:t>
      </w:r>
    </w:p>
    <w:p w:rsidRPr="00CA451A" w:rsidR="00CA451A" w:rsidP="00CA451A" w:rsidRDefault="00CA451A" w14:paraId="2243DCA8" w14:textId="77777777">
      <w:pPr>
        <w:pStyle w:val="Normaalweb"/>
        <w:numPr>
          <w:ilvl w:val="0"/>
          <w:numId w:val="24"/>
        </w:numPr>
        <w:shd w:val="clear" w:color="auto" w:fill="FFFFFF"/>
        <w:spacing w:before="0" w:beforeAutospacing="0" w:after="0" w:afterAutospacing="0" w:line="276" w:lineRule="auto"/>
        <w:rPr>
          <w:rFonts w:asciiTheme="minorHAnsi" w:hAnsiTheme="minorHAnsi" w:cstheme="minorHAnsi"/>
          <w:sz w:val="22"/>
          <w:szCs w:val="22"/>
        </w:rPr>
      </w:pPr>
      <w:r w:rsidRPr="00CA451A">
        <w:rPr>
          <w:rFonts w:asciiTheme="minorHAnsi" w:hAnsiTheme="minorHAnsi" w:cstheme="minorHAnsi"/>
          <w:sz w:val="22"/>
          <w:szCs w:val="22"/>
          <w:bdr w:val="none" w:color="auto" w:sz="0" w:space="0" w:frame="1"/>
        </w:rPr>
        <w:t>Onderwijs op maat mede door betere afstemming en hogere verwachtingen; </w:t>
      </w:r>
    </w:p>
    <w:p w:rsidRPr="00CA451A" w:rsidR="00CA451A" w:rsidP="00CA451A" w:rsidRDefault="00CA451A" w14:paraId="0CA0BA12" w14:textId="77777777">
      <w:pPr>
        <w:pStyle w:val="Normaalweb"/>
        <w:numPr>
          <w:ilvl w:val="0"/>
          <w:numId w:val="24"/>
        </w:numPr>
        <w:shd w:val="clear" w:color="auto" w:fill="FFFFFF"/>
        <w:spacing w:before="0" w:beforeAutospacing="0" w:after="0" w:afterAutospacing="0" w:line="276" w:lineRule="auto"/>
        <w:rPr>
          <w:rFonts w:asciiTheme="minorHAnsi" w:hAnsiTheme="minorHAnsi" w:cstheme="minorHAnsi"/>
          <w:sz w:val="22"/>
          <w:szCs w:val="22"/>
        </w:rPr>
      </w:pPr>
      <w:r w:rsidRPr="00CA451A">
        <w:rPr>
          <w:rFonts w:asciiTheme="minorHAnsi" w:hAnsiTheme="minorHAnsi" w:cstheme="minorHAnsi"/>
          <w:sz w:val="22"/>
          <w:szCs w:val="22"/>
          <w:bdr w:val="none" w:color="auto" w:sz="0" w:space="0" w:frame="1"/>
        </w:rPr>
        <w:t>Doorgaande lijn binnen de school. </w:t>
      </w:r>
    </w:p>
    <w:p w:rsidR="00CA451A" w:rsidP="00CA451A" w:rsidRDefault="00CA451A" w14:paraId="508C98E9" w14:textId="77777777"/>
    <w:p w:rsidR="00CA451A" w:rsidP="001F790F" w:rsidRDefault="00CA451A" w14:paraId="4DB6C3E2" w14:textId="77777777">
      <w:pPr>
        <w:spacing w:line="276" w:lineRule="auto"/>
        <w:rPr>
          <w:rFonts w:ascii="Calibri" w:hAnsi="Calibri" w:cs="Calibri"/>
        </w:rPr>
      </w:pPr>
      <w:r w:rsidRPr="00CA451A">
        <w:rPr>
          <w:rFonts w:cstheme="minorHAnsi"/>
          <w:b/>
          <w:color w:val="2E74B5" w:themeColor="accent1" w:themeShade="BF"/>
          <w:sz w:val="24"/>
          <w:szCs w:val="24"/>
        </w:rPr>
        <w:t>TEAMONTWIKKELING</w:t>
      </w:r>
      <w:r w:rsidR="001F790F">
        <w:rPr>
          <w:rFonts w:cstheme="minorHAnsi"/>
          <w:b/>
          <w:color w:val="2E74B5" w:themeColor="accent1" w:themeShade="BF"/>
          <w:sz w:val="24"/>
          <w:szCs w:val="24"/>
        </w:rPr>
        <w:br/>
      </w:r>
      <w:r w:rsidRPr="00CA451A">
        <w:rPr>
          <w:rFonts w:cstheme="minorHAnsi"/>
          <w:bdr w:val="none" w:color="auto" w:sz="0" w:space="0" w:frame="1"/>
        </w:rPr>
        <w:t>Het ontwikkelen van clusteronderwijs, het samenwerken binnen een cluster, maar ook samenwerken met het hele team, doet een beroep op alle medewerkers van Wingerd op het gebied van communicatie en vraagt een open en lerende houding. Daarbij willen we op een professionele manier met elkaar in gesprek gaan in een veilige omgeving waarin we elkaars kwaliteiten erkennen en eenieder zich vrij voelt om daarvan gebruik te maken. Daarnaast is het streven om op Wingerd allen dezelfde taal te spreken, zowel op pedagogisch als op didactisch vlak. Om dit te kunnen bereiken zullen we als team het gesprek moeten voeren over de voorgenoemde onderwerpen en zullen wij onze afspraken en verwachtingen moeten expliciteren en om dit te kunnen borgen moeten alle teamleden elkaar erop kunnen aanspreken wanneer er wordt afgeweken van de gemaakte afspraken. </w:t>
      </w:r>
    </w:p>
    <w:p w:rsidR="00CA451A" w:rsidP="00CA451A" w:rsidRDefault="00CA451A" w14:paraId="779F8E76" w14:textId="77777777"/>
    <w:p w:rsidRPr="001F790F" w:rsidR="00CA451A" w:rsidP="001F790F" w:rsidRDefault="001F790F" w14:paraId="59453866" w14:textId="77777777">
      <w:pPr>
        <w:pStyle w:val="Kop1"/>
        <w:numPr>
          <w:ilvl w:val="0"/>
          <w:numId w:val="32"/>
        </w:numPr>
        <w:rPr>
          <w:rFonts w:asciiTheme="minorHAnsi" w:hAnsiTheme="minorHAnsi" w:eastAsiaTheme="minorHAnsi" w:cstheme="minorBidi"/>
          <w:b/>
          <w:bCs/>
          <w:color w:val="92D050"/>
        </w:rPr>
      </w:pPr>
      <w:bookmarkStart w:name="_Toc28854102" w:id="31"/>
      <w:r w:rsidRPr="001F790F">
        <w:rPr>
          <w:rFonts w:asciiTheme="minorHAnsi" w:hAnsiTheme="minorHAnsi" w:eastAsiaTheme="minorHAnsi" w:cstheme="minorBidi"/>
          <w:b/>
          <w:bCs/>
          <w:color w:val="92D050"/>
        </w:rPr>
        <w:t>AMBITIES EN MEERJARENBELEID OP HOOFDLIJNEN</w:t>
      </w:r>
      <w:bookmarkEnd w:id="31"/>
    </w:p>
    <w:p w:rsidR="00CA451A" w:rsidP="00CA451A" w:rsidRDefault="00CA451A" w14:paraId="7818863E" w14:textId="77777777"/>
    <w:p w:rsidR="00CA451A" w:rsidP="00CA451A" w:rsidRDefault="00CA451A" w14:paraId="7DD15345" w14:textId="77777777">
      <w:r>
        <w:t>Het is onze ambitie dat Wingerd kwalitatief goed onderwijs op maat verzorgd voor alle leerlingen in Bergharen waarbij wij ze voorbereiden op het burgerschap in de continu veranderende maatschappij</w:t>
      </w:r>
      <w:r w:rsidR="00436751">
        <w:t>.</w:t>
      </w:r>
    </w:p>
    <w:p w:rsidRPr="006F67C8" w:rsidR="00A06743" w:rsidP="00A06743" w:rsidRDefault="00A06743" w14:paraId="7450F124" w14:textId="77777777">
      <w:pPr>
        <w:widowControl w:val="0"/>
        <w:tabs>
          <w:tab w:val="left" w:pos="288"/>
          <w:tab w:val="left" w:pos="1008"/>
          <w:tab w:val="left" w:pos="1440"/>
          <w:tab w:val="left" w:pos="4032"/>
        </w:tabs>
        <w:autoSpaceDE w:val="0"/>
        <w:autoSpaceDN w:val="0"/>
        <w:adjustRightInd w:val="0"/>
        <w:spacing w:line="276" w:lineRule="auto"/>
      </w:pPr>
      <w:r w:rsidRPr="006F67C8">
        <w:t xml:space="preserve">In dit hoofdstuk starten we met een overzicht van de veranderingsonderwerpen in de komende schoolplanperiode. Daarbij wordt zo concreet mogelijk aangegeven welke resultaten we ten aanzien van deze onderwerpen in de komende vier jaar nastreven. </w:t>
      </w:r>
    </w:p>
    <w:p w:rsidRPr="006F67C8" w:rsidR="00A06743" w:rsidP="00A06743" w:rsidRDefault="00A06743" w14:paraId="46A19BE7" w14:textId="77777777">
      <w:pPr>
        <w:widowControl w:val="0"/>
        <w:tabs>
          <w:tab w:val="left" w:pos="288"/>
          <w:tab w:val="left" w:pos="1008"/>
          <w:tab w:val="left" w:pos="1440"/>
          <w:tab w:val="left" w:pos="4032"/>
        </w:tabs>
        <w:autoSpaceDE w:val="0"/>
        <w:autoSpaceDN w:val="0"/>
        <w:adjustRightInd w:val="0"/>
        <w:spacing w:line="276" w:lineRule="auto"/>
      </w:pPr>
      <w:r w:rsidRPr="006F67C8">
        <w:t>Vervolgens geven we in een globale planning aan wanneer deze onderwerpen aan de orde zullen komen.</w:t>
      </w:r>
    </w:p>
    <w:p w:rsidRPr="006F67C8" w:rsidR="00A06743" w:rsidP="00A06743" w:rsidRDefault="00A06743" w14:paraId="43A3AC10" w14:textId="77777777">
      <w:pPr>
        <w:widowControl w:val="0"/>
        <w:tabs>
          <w:tab w:val="left" w:pos="288"/>
          <w:tab w:val="left" w:pos="1008"/>
          <w:tab w:val="left" w:pos="1440"/>
          <w:tab w:val="left" w:pos="4032"/>
        </w:tabs>
        <w:autoSpaceDE w:val="0"/>
        <w:autoSpaceDN w:val="0"/>
        <w:adjustRightInd w:val="0"/>
        <w:spacing w:line="276" w:lineRule="auto"/>
      </w:pPr>
      <w:r w:rsidRPr="006F67C8">
        <w:t>Op basis van dit meerjarenplan wordt jaarlijks een gedetailleerd jaarplan opgesteld. Bij de opstelling van zo’n jaarplan zal rekening gehouden worden met de resultaten van het voorgaande schooljaar die zijn vastgelegd in een jaarverslag. In het jaarplan worden de acties concreet gemaakt en doelen smart gesteld.</w:t>
      </w:r>
    </w:p>
    <w:p w:rsidR="00B82508" w:rsidP="00A06743" w:rsidRDefault="00B82508" w14:paraId="44F69B9A" w14:textId="77777777">
      <w:pPr>
        <w:spacing w:line="280" w:lineRule="atLeast"/>
      </w:pPr>
    </w:p>
    <w:p w:rsidRPr="001F790F" w:rsidR="00B82508" w:rsidP="001F790F" w:rsidRDefault="00602119" w14:paraId="23F1F454" w14:textId="77777777">
      <w:pPr>
        <w:pStyle w:val="Kop2"/>
        <w:rPr>
          <w:rFonts w:asciiTheme="minorHAnsi" w:hAnsiTheme="minorHAnsi" w:cstheme="minorHAnsi"/>
          <w:b/>
          <w:color w:val="92D050"/>
          <w:sz w:val="28"/>
          <w:szCs w:val="28"/>
        </w:rPr>
      </w:pPr>
      <w:bookmarkStart w:name="_Toc28854103" w:id="32"/>
      <w:r w:rsidRPr="001F790F">
        <w:rPr>
          <w:rFonts w:asciiTheme="minorHAnsi" w:hAnsiTheme="minorHAnsi" w:cstheme="minorHAnsi"/>
          <w:b/>
          <w:color w:val="92D050"/>
          <w:sz w:val="28"/>
          <w:szCs w:val="28"/>
        </w:rPr>
        <w:t>6</w:t>
      </w:r>
      <w:r w:rsidRPr="001F790F" w:rsidR="001F790F">
        <w:rPr>
          <w:rFonts w:asciiTheme="minorHAnsi" w:hAnsiTheme="minorHAnsi" w:cstheme="minorHAnsi"/>
          <w:b/>
          <w:color w:val="92D050"/>
          <w:sz w:val="28"/>
          <w:szCs w:val="28"/>
        </w:rPr>
        <w:t>.1</w:t>
      </w:r>
      <w:r w:rsidRPr="001F790F" w:rsidR="00A06743">
        <w:rPr>
          <w:rFonts w:asciiTheme="minorHAnsi" w:hAnsiTheme="minorHAnsi" w:cstheme="minorHAnsi"/>
          <w:b/>
          <w:color w:val="92D050"/>
          <w:sz w:val="28"/>
          <w:szCs w:val="28"/>
        </w:rPr>
        <w:t>. VERANDERINGSONDERWERPEN EN RESULTATEN</w:t>
      </w:r>
      <w:bookmarkEnd w:id="32"/>
      <w:r w:rsidR="001F790F">
        <w:rPr>
          <w:rFonts w:asciiTheme="minorHAnsi" w:hAnsiTheme="minorHAnsi" w:cstheme="minorHAnsi"/>
          <w:b/>
          <w:color w:val="92D050"/>
          <w:sz w:val="28"/>
          <w:szCs w:val="28"/>
        </w:rPr>
        <w:br/>
      </w:r>
    </w:p>
    <w:p w:rsidR="00B82508" w:rsidP="00B82508" w:rsidRDefault="00B82508" w14:paraId="2F0921FE" w14:textId="77777777">
      <w:r>
        <w:t xml:space="preserve">Om te bouwen aan ‘goed onderwijs’ op Wingerd zullen we de komende vier jaar werken aan de bouwstenen leerlingenzorg, samenwerking team, didactisch handelen en organisatie. Deze bouwstenen rusten op het fundament; een veilig en voorspelbaar pedagogisch klimaat. Het pedagogisch klimaat is gedurende de schooljaren </w:t>
      </w:r>
      <w:r w:rsidR="00B0106C">
        <w:t xml:space="preserve">2019-2023 de rode draad door de schoolontwikkeling heen. </w:t>
      </w:r>
    </w:p>
    <w:p w:rsidR="00B82508" w:rsidP="00B82508" w:rsidRDefault="00B82508" w14:paraId="1A0D6571" w14:textId="77777777">
      <w:r>
        <w:rPr>
          <w:rFonts w:eastAsiaTheme="minorEastAsia"/>
          <w:iCs/>
          <w:noProof/>
          <w:color w:val="5A5A5A" w:themeColor="text1" w:themeTint="A5"/>
          <w:spacing w:val="15"/>
          <w:lang w:eastAsia="nl-NL"/>
        </w:rPr>
        <mc:AlternateContent>
          <mc:Choice Requires="wpg">
            <w:drawing>
              <wp:anchor distT="0" distB="0" distL="114300" distR="114300" simplePos="0" relativeHeight="251661312" behindDoc="0" locked="0" layoutInCell="1" allowOverlap="1" wp14:anchorId="6A49A5F0" wp14:editId="266FE7B8">
                <wp:simplePos x="0" y="0"/>
                <wp:positionH relativeFrom="margin">
                  <wp:posOffset>0</wp:posOffset>
                </wp:positionH>
                <wp:positionV relativeFrom="paragraph">
                  <wp:posOffset>281305</wp:posOffset>
                </wp:positionV>
                <wp:extent cx="4358640" cy="3581400"/>
                <wp:effectExtent l="0" t="0" r="3810" b="0"/>
                <wp:wrapSquare wrapText="bothSides"/>
                <wp:docPr id="1" name="Groep 1"/>
                <wp:cNvGraphicFramePr/>
                <a:graphic xmlns:a="http://schemas.openxmlformats.org/drawingml/2006/main">
                  <a:graphicData uri="http://schemas.microsoft.com/office/word/2010/wordprocessingGroup">
                    <wpg:wgp>
                      <wpg:cNvGrpSpPr/>
                      <wpg:grpSpPr>
                        <a:xfrm>
                          <a:off x="0" y="0"/>
                          <a:ext cx="4358640" cy="3581400"/>
                          <a:chOff x="0" y="0"/>
                          <a:chExt cx="4358640" cy="3581400"/>
                        </a:xfrm>
                      </wpg:grpSpPr>
                      <wps:wsp>
                        <wps:cNvPr id="2" name="Tekstvak 2"/>
                        <wps:cNvSpPr txBox="1">
                          <a:spLocks noChangeArrowheads="1"/>
                        </wps:cNvSpPr>
                        <wps:spPr bwMode="auto">
                          <a:xfrm>
                            <a:off x="2560320" y="1828800"/>
                            <a:ext cx="1798320" cy="1097280"/>
                          </a:xfrm>
                          <a:prstGeom prst="rect">
                            <a:avLst/>
                          </a:prstGeom>
                          <a:solidFill>
                            <a:srgbClr val="FF7C80"/>
                          </a:solidFill>
                          <a:ln w="9525">
                            <a:noFill/>
                            <a:miter lim="800000"/>
                            <a:headEnd/>
                            <a:tailEnd/>
                          </a:ln>
                        </wps:spPr>
                        <wps:txbx>
                          <w:txbxContent>
                            <w:p w:rsidR="008346FE" w:rsidP="00B82508" w:rsidRDefault="008346FE" w14:paraId="5F07D11E" w14:textId="77777777">
                              <w:pPr>
                                <w:jc w:val="center"/>
                                <w:rPr>
                                  <w:rFonts w:asciiTheme="majorHAnsi" w:hAnsiTheme="majorHAnsi" w:cstheme="majorHAnsi"/>
                                  <w:b/>
                                  <w:color w:val="FFFFFF" w:themeColor="background1"/>
                                  <w:sz w:val="32"/>
                                  <w:szCs w:val="32"/>
                                </w:rPr>
                              </w:pPr>
                            </w:p>
                            <w:p w:rsidRPr="004D48A1" w:rsidR="008346FE" w:rsidP="00B82508" w:rsidRDefault="008346FE" w14:paraId="032A213D" w14:textId="77777777">
                              <w:pPr>
                                <w:jc w:val="center"/>
                                <w:rPr>
                                  <w:rFonts w:asciiTheme="majorHAnsi" w:hAnsiTheme="majorHAnsi" w:cstheme="majorHAnsi"/>
                                  <w:b/>
                                  <w:color w:val="FFFFFF" w:themeColor="background1"/>
                                  <w:sz w:val="32"/>
                                  <w:szCs w:val="32"/>
                                </w:rPr>
                              </w:pPr>
                              <w:r>
                                <w:rPr>
                                  <w:rFonts w:asciiTheme="majorHAnsi" w:hAnsiTheme="majorHAnsi" w:cstheme="majorHAnsi"/>
                                  <w:b/>
                                  <w:color w:val="FFFFFF" w:themeColor="background1"/>
                                  <w:sz w:val="32"/>
                                  <w:szCs w:val="32"/>
                                </w:rPr>
                                <w:t>Organisatie</w:t>
                              </w:r>
                            </w:p>
                          </w:txbxContent>
                        </wps:txbx>
                        <wps:bodyPr rot="0" vert="horz" wrap="square" lIns="91440" tIns="45720" rIns="91440" bIns="45720" anchor="t" anchorCtr="0">
                          <a:noAutofit/>
                        </wps:bodyPr>
                      </wps:wsp>
                      <wpg:grpSp>
                        <wpg:cNvPr id="3" name="Groep 3"/>
                        <wpg:cNvGrpSpPr/>
                        <wpg:grpSpPr>
                          <a:xfrm>
                            <a:off x="0" y="647700"/>
                            <a:ext cx="4358640" cy="2933700"/>
                            <a:chOff x="-7620" y="0"/>
                            <a:chExt cx="4358640" cy="2933700"/>
                          </a:xfrm>
                        </wpg:grpSpPr>
                        <wps:wsp>
                          <wps:cNvPr id="4" name="Tekstvak 2"/>
                          <wps:cNvSpPr txBox="1">
                            <a:spLocks noChangeArrowheads="1"/>
                          </wps:cNvSpPr>
                          <wps:spPr bwMode="auto">
                            <a:xfrm>
                              <a:off x="7620" y="0"/>
                              <a:ext cx="1821180" cy="1097280"/>
                            </a:xfrm>
                            <a:prstGeom prst="rect">
                              <a:avLst/>
                            </a:prstGeom>
                            <a:solidFill>
                              <a:srgbClr val="009999"/>
                            </a:solidFill>
                            <a:ln w="9525">
                              <a:noFill/>
                              <a:miter lim="800000"/>
                              <a:headEnd/>
                              <a:tailEnd/>
                            </a:ln>
                          </wps:spPr>
                          <wps:txbx>
                            <w:txbxContent>
                              <w:p w:rsidR="008346FE" w:rsidP="00B82508" w:rsidRDefault="008346FE" w14:paraId="41508A3C" w14:textId="77777777">
                                <w:pPr>
                                  <w:shd w:val="clear" w:color="auto" w:fill="009999"/>
                                  <w:jc w:val="center"/>
                                  <w:rPr>
                                    <w:rFonts w:asciiTheme="majorHAnsi" w:hAnsiTheme="majorHAnsi" w:cstheme="majorHAnsi"/>
                                    <w:b/>
                                    <w:color w:val="FFFFFF" w:themeColor="background1"/>
                                    <w:sz w:val="32"/>
                                    <w:szCs w:val="32"/>
                                  </w:rPr>
                                </w:pPr>
                              </w:p>
                              <w:p w:rsidRPr="004D48A1" w:rsidR="008346FE" w:rsidP="00B82508" w:rsidRDefault="008346FE" w14:paraId="734BA9A7" w14:textId="77777777">
                                <w:pPr>
                                  <w:shd w:val="clear" w:color="auto" w:fill="009999"/>
                                  <w:jc w:val="center"/>
                                  <w:rPr>
                                    <w:rFonts w:asciiTheme="majorHAnsi" w:hAnsiTheme="majorHAnsi" w:cstheme="majorHAnsi"/>
                                    <w:b/>
                                    <w:color w:val="FFFFFF" w:themeColor="background1"/>
                                    <w:sz w:val="32"/>
                                    <w:szCs w:val="32"/>
                                  </w:rPr>
                                </w:pPr>
                                <w:r w:rsidRPr="004D48A1">
                                  <w:rPr>
                                    <w:rFonts w:asciiTheme="majorHAnsi" w:hAnsiTheme="majorHAnsi" w:cstheme="majorHAnsi"/>
                                    <w:b/>
                                    <w:color w:val="FFFFFF" w:themeColor="background1"/>
                                    <w:sz w:val="32"/>
                                    <w:szCs w:val="32"/>
                                  </w:rPr>
                                  <w:t>Leerlingenzorg</w:t>
                                </w:r>
                              </w:p>
                            </w:txbxContent>
                          </wps:txbx>
                          <wps:bodyPr rot="0" vert="horz" wrap="square" lIns="91440" tIns="45720" rIns="91440" bIns="45720" anchor="t" anchorCtr="0">
                            <a:noAutofit/>
                          </wps:bodyPr>
                        </wps:wsp>
                        <wps:wsp>
                          <wps:cNvPr id="5" name="Tekstvak 2"/>
                          <wps:cNvSpPr txBox="1">
                            <a:spLocks noChangeArrowheads="1"/>
                          </wps:cNvSpPr>
                          <wps:spPr bwMode="auto">
                            <a:xfrm>
                              <a:off x="1889760" y="7620"/>
                              <a:ext cx="2461260" cy="1097280"/>
                            </a:xfrm>
                            <a:prstGeom prst="rect">
                              <a:avLst/>
                            </a:prstGeom>
                            <a:solidFill>
                              <a:srgbClr val="33CCCC"/>
                            </a:solidFill>
                            <a:ln w="9525">
                              <a:noFill/>
                              <a:miter lim="800000"/>
                              <a:headEnd/>
                              <a:tailEnd/>
                            </a:ln>
                          </wps:spPr>
                          <wps:txbx>
                            <w:txbxContent>
                              <w:p w:rsidR="008346FE" w:rsidP="00B82508" w:rsidRDefault="008346FE" w14:paraId="43D6B1D6" w14:textId="77777777">
                                <w:pPr>
                                  <w:jc w:val="center"/>
                                  <w:rPr>
                                    <w:rFonts w:asciiTheme="majorHAnsi" w:hAnsiTheme="majorHAnsi" w:cstheme="majorHAnsi"/>
                                    <w:color w:val="FFFFFF" w:themeColor="background1"/>
                                    <w:sz w:val="32"/>
                                    <w:szCs w:val="32"/>
                                  </w:rPr>
                                </w:pPr>
                              </w:p>
                              <w:p w:rsidR="008346FE" w:rsidP="00B82508" w:rsidRDefault="008346FE" w14:paraId="6F8B0F9F" w14:textId="77777777">
                                <w:pPr>
                                  <w:jc w:val="center"/>
                                  <w:rPr>
                                    <w:rFonts w:asciiTheme="majorHAnsi" w:hAnsiTheme="majorHAnsi" w:cstheme="majorHAnsi"/>
                                    <w:b/>
                                    <w:color w:val="FFFFFF" w:themeColor="background1"/>
                                    <w:sz w:val="32"/>
                                    <w:szCs w:val="32"/>
                                  </w:rPr>
                                </w:pPr>
                                <w:r w:rsidRPr="004D48A1">
                                  <w:rPr>
                                    <w:rFonts w:asciiTheme="majorHAnsi" w:hAnsiTheme="majorHAnsi" w:cstheme="majorHAnsi"/>
                                    <w:b/>
                                    <w:color w:val="FFFFFF" w:themeColor="background1"/>
                                    <w:sz w:val="32"/>
                                    <w:szCs w:val="32"/>
                                  </w:rPr>
                                  <w:t>Samenwerking team</w:t>
                                </w:r>
                              </w:p>
                              <w:p w:rsidRPr="004D48A1" w:rsidR="008346FE" w:rsidP="00B82508" w:rsidRDefault="008346FE" w14:paraId="17DBC151" w14:textId="77777777">
                                <w:pPr>
                                  <w:jc w:val="center"/>
                                  <w:rPr>
                                    <w:rFonts w:asciiTheme="majorHAnsi" w:hAnsiTheme="majorHAnsi" w:cstheme="majorHAnsi"/>
                                    <w:b/>
                                    <w:color w:val="FFFFFF" w:themeColor="background1"/>
                                    <w:sz w:val="32"/>
                                    <w:szCs w:val="32"/>
                                  </w:rPr>
                                </w:pPr>
                              </w:p>
                            </w:txbxContent>
                          </wps:txbx>
                          <wps:bodyPr rot="0" vert="horz" wrap="square" lIns="91440" tIns="45720" rIns="91440" bIns="45720" anchor="t" anchorCtr="0">
                            <a:noAutofit/>
                          </wps:bodyPr>
                        </wps:wsp>
                        <wps:wsp>
                          <wps:cNvPr id="6" name="Tekstvak 2"/>
                          <wps:cNvSpPr txBox="1">
                            <a:spLocks noChangeArrowheads="1"/>
                          </wps:cNvSpPr>
                          <wps:spPr bwMode="auto">
                            <a:xfrm>
                              <a:off x="0" y="1188720"/>
                              <a:ext cx="2491740" cy="1097280"/>
                            </a:xfrm>
                            <a:prstGeom prst="rect">
                              <a:avLst/>
                            </a:prstGeom>
                            <a:solidFill>
                              <a:srgbClr val="FFCC00"/>
                            </a:solidFill>
                            <a:ln w="9525">
                              <a:noFill/>
                              <a:miter lim="800000"/>
                              <a:headEnd/>
                              <a:tailEnd/>
                            </a:ln>
                          </wps:spPr>
                          <wps:txbx>
                            <w:txbxContent>
                              <w:p w:rsidR="008346FE" w:rsidP="00B82508" w:rsidRDefault="008346FE" w14:paraId="6F8BD81B" w14:textId="77777777">
                                <w:pPr>
                                  <w:jc w:val="center"/>
                                  <w:rPr>
                                    <w:rFonts w:asciiTheme="majorHAnsi" w:hAnsiTheme="majorHAnsi" w:cstheme="majorHAnsi"/>
                                    <w:b/>
                                    <w:color w:val="FFFFFF" w:themeColor="background1"/>
                                    <w:sz w:val="32"/>
                                    <w:szCs w:val="32"/>
                                  </w:rPr>
                                </w:pPr>
                              </w:p>
                              <w:p w:rsidR="008346FE" w:rsidP="00B82508" w:rsidRDefault="008346FE" w14:paraId="3F842C04" w14:textId="77777777">
                                <w:pPr>
                                  <w:jc w:val="center"/>
                                  <w:rPr>
                                    <w:rFonts w:asciiTheme="majorHAnsi" w:hAnsiTheme="majorHAnsi" w:cstheme="majorHAnsi"/>
                                    <w:b/>
                                    <w:color w:val="FFFFFF" w:themeColor="background1"/>
                                    <w:sz w:val="32"/>
                                    <w:szCs w:val="32"/>
                                  </w:rPr>
                                </w:pPr>
                                <w:r w:rsidRPr="004D48A1">
                                  <w:rPr>
                                    <w:rFonts w:asciiTheme="majorHAnsi" w:hAnsiTheme="majorHAnsi" w:cstheme="majorHAnsi"/>
                                    <w:b/>
                                    <w:color w:val="FFFFFF" w:themeColor="background1"/>
                                    <w:sz w:val="32"/>
                                    <w:szCs w:val="32"/>
                                  </w:rPr>
                                  <w:t>Didactisch handelen</w:t>
                                </w:r>
                              </w:p>
                              <w:p w:rsidRPr="004D48A1" w:rsidR="008346FE" w:rsidP="00B82508" w:rsidRDefault="008346FE" w14:paraId="2613E9C1" w14:textId="77777777">
                                <w:pPr>
                                  <w:jc w:val="center"/>
                                  <w:rPr>
                                    <w:rFonts w:asciiTheme="majorHAnsi" w:hAnsiTheme="majorHAnsi" w:cstheme="majorHAnsi"/>
                                    <w:b/>
                                    <w:color w:val="FFFFFF" w:themeColor="background1"/>
                                    <w:sz w:val="32"/>
                                    <w:szCs w:val="32"/>
                                  </w:rPr>
                                </w:pPr>
                              </w:p>
                            </w:txbxContent>
                          </wps:txbx>
                          <wps:bodyPr rot="0" vert="horz" wrap="square" lIns="91440" tIns="45720" rIns="91440" bIns="45720" anchor="t" anchorCtr="0">
                            <a:noAutofit/>
                          </wps:bodyPr>
                        </wps:wsp>
                        <wps:wsp>
                          <wps:cNvPr id="7" name="Tekstvak 2"/>
                          <wps:cNvSpPr txBox="1">
                            <a:spLocks noChangeArrowheads="1"/>
                          </wps:cNvSpPr>
                          <wps:spPr bwMode="auto">
                            <a:xfrm>
                              <a:off x="-7620" y="2377440"/>
                              <a:ext cx="4351020" cy="556260"/>
                            </a:xfrm>
                            <a:prstGeom prst="rect">
                              <a:avLst/>
                            </a:prstGeom>
                            <a:solidFill>
                              <a:schemeClr val="bg2">
                                <a:lumMod val="90000"/>
                              </a:schemeClr>
                            </a:solidFill>
                            <a:ln w="9525">
                              <a:noFill/>
                              <a:miter lim="800000"/>
                              <a:headEnd/>
                              <a:tailEnd/>
                            </a:ln>
                          </wps:spPr>
                          <wps:txbx>
                            <w:txbxContent>
                              <w:p w:rsidRPr="004D48A1" w:rsidR="008346FE" w:rsidP="00B82508" w:rsidRDefault="008346FE" w14:paraId="1F540809" w14:textId="77777777">
                                <w:pPr>
                                  <w:shd w:val="clear" w:color="auto" w:fill="D0CECE" w:themeFill="background2" w:themeFillShade="E6"/>
                                  <w:jc w:val="center"/>
                                  <w:rPr>
                                    <w:rFonts w:asciiTheme="majorHAnsi" w:hAnsiTheme="majorHAnsi" w:cstheme="majorHAnsi"/>
                                    <w:b/>
                                    <w:color w:val="CCFFFF"/>
                                    <w:sz w:val="32"/>
                                    <w:szCs w:val="32"/>
                                  </w:rPr>
                                </w:pPr>
                                <w:r w:rsidRPr="004D48A1">
                                  <w:rPr>
                                    <w:rFonts w:asciiTheme="majorHAnsi" w:hAnsiTheme="majorHAnsi" w:cstheme="majorHAnsi"/>
                                    <w:b/>
                                    <w:color w:val="FFFFFF" w:themeColor="background1"/>
                                    <w:sz w:val="32"/>
                                    <w:szCs w:val="32"/>
                                  </w:rPr>
                                  <w:t>Veilig en voorspelbaar pedagogisch klimaat</w:t>
                                </w:r>
                              </w:p>
                            </w:txbxContent>
                          </wps:txbx>
                          <wps:bodyPr rot="0" vert="horz" wrap="square" lIns="91440" tIns="45720" rIns="91440" bIns="45720" anchor="t" anchorCtr="0">
                            <a:noAutofit/>
                          </wps:bodyPr>
                        </wps:wsp>
                      </wpg:grpSp>
                      <wps:wsp>
                        <wps:cNvPr id="8" name="Tekstvak 2"/>
                        <wps:cNvSpPr txBox="1">
                          <a:spLocks noChangeArrowheads="1"/>
                        </wps:cNvSpPr>
                        <wps:spPr bwMode="auto">
                          <a:xfrm>
                            <a:off x="7620" y="0"/>
                            <a:ext cx="4351020" cy="556260"/>
                          </a:xfrm>
                          <a:prstGeom prst="rect">
                            <a:avLst/>
                          </a:prstGeom>
                          <a:solidFill>
                            <a:schemeClr val="bg2">
                              <a:lumMod val="90000"/>
                            </a:schemeClr>
                          </a:solidFill>
                          <a:ln w="9525">
                            <a:noFill/>
                            <a:miter lim="800000"/>
                            <a:headEnd/>
                            <a:tailEnd/>
                          </a:ln>
                        </wps:spPr>
                        <wps:txbx>
                          <w:txbxContent>
                            <w:p w:rsidRPr="00061AE0" w:rsidR="008346FE" w:rsidP="00B82508" w:rsidRDefault="008346FE" w14:paraId="131B441A" w14:textId="77777777">
                              <w:pPr>
                                <w:shd w:val="clear" w:color="auto" w:fill="D0CECE" w:themeFill="background2" w:themeFillShade="E6"/>
                                <w:spacing w:line="240" w:lineRule="auto"/>
                                <w:jc w:val="center"/>
                                <w:rPr>
                                  <w:rFonts w:asciiTheme="majorHAnsi" w:hAnsiTheme="majorHAnsi" w:cstheme="majorHAnsi"/>
                                  <w:b/>
                                  <w:color w:val="CCFFFF"/>
                                  <w:sz w:val="32"/>
                                  <w:szCs w:val="32"/>
                                  <w14:textOutline w14:w="9525" w14:cap="rnd" w14:cmpd="sng" w14:algn="ctr">
                                    <w14:noFill/>
                                    <w14:prstDash w14:val="solid"/>
                                    <w14:bevel/>
                                  </w14:textOutline>
                                </w:rPr>
                              </w:pPr>
                              <w:r w:rsidRPr="00061AE0">
                                <w:rPr>
                                  <w:rFonts w:asciiTheme="majorHAnsi" w:hAnsiTheme="majorHAnsi" w:cstheme="majorHAnsi"/>
                                  <w:b/>
                                  <w:color w:val="FFFFFF" w:themeColor="background1"/>
                                  <w:sz w:val="32"/>
                                  <w:szCs w:val="32"/>
                                  <w14:textOutline w14:w="9525" w14:cap="rnd" w14:cmpd="sng" w14:algn="ctr">
                                    <w14:noFill/>
                                    <w14:prstDash w14:val="solid"/>
                                    <w14:bevel/>
                                  </w14:textOutline>
                                </w:rPr>
                                <w:t>Goed onderwijs</w:t>
                              </w:r>
                            </w:p>
                          </w:txbxContent>
                        </wps:txbx>
                        <wps:bodyPr rot="0" vert="horz" wrap="square" lIns="91440" tIns="45720" rIns="91440" bIns="45720" anchor="t" anchorCtr="0">
                          <a:noAutofit/>
                        </wps:bodyPr>
                      </wps:wsp>
                    </wpg:wgp>
                  </a:graphicData>
                </a:graphic>
              </wp:anchor>
            </w:drawing>
          </mc:Choice>
          <mc:Fallback>
            <w:pict w14:anchorId="1A69354D">
              <v:group id="Groep 1" style="position:absolute;margin-left:0;margin-top:22.15pt;width:343.2pt;height:282pt;z-index:251661312;mso-position-horizontal-relative:margin" coordsize="43586,35814" o:spid="_x0000_s1032" w14:anchorId="6A49A5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">
                <v:shapetype id="_x0000_t202" coordsize="21600,21600" o:spt="202" path="m,l,21600r21600,l21600,xe">
                  <v:stroke joinstyle="miter"/>
                  <v:path gradientshapeok="t" o:connecttype="rect"/>
                </v:shapetype>
                <v:shape id="Tekstvak 2" style="position:absolute;left:25603;top:18288;width:17983;height:10972;visibility:visible;mso-wrap-style:square;v-text-anchor:top" o:spid="_x0000_s1033" fillcolor="#ff7c80"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">
                  <v:textbox>
                    <w:txbxContent>
                      <w:p w:rsidR="008346FE" w:rsidP="00B82508" w:rsidRDefault="008346FE" w14:paraId="02EB378F" w14:textId="77777777">
                        <w:pPr>
                          <w:jc w:val="center"/>
                          <w:rPr>
                            <w:rFonts w:asciiTheme="majorHAnsi" w:hAnsiTheme="majorHAnsi" w:cstheme="majorHAnsi"/>
                            <w:b/>
                            <w:color w:val="FFFFFF" w:themeColor="background1"/>
                            <w:sz w:val="32"/>
                            <w:szCs w:val="32"/>
                          </w:rPr>
                        </w:pPr>
                      </w:p>
                      <w:p w:rsidRPr="004D48A1" w:rsidR="008346FE" w:rsidP="00B82508" w:rsidRDefault="008346FE" w14:paraId="62266584" w14:textId="77777777">
                        <w:pPr>
                          <w:jc w:val="center"/>
                          <w:rPr>
                            <w:rFonts w:asciiTheme="majorHAnsi" w:hAnsiTheme="majorHAnsi" w:cstheme="majorHAnsi"/>
                            <w:b/>
                            <w:color w:val="FFFFFF" w:themeColor="background1"/>
                            <w:sz w:val="32"/>
                            <w:szCs w:val="32"/>
                          </w:rPr>
                        </w:pPr>
                        <w:r>
                          <w:rPr>
                            <w:rFonts w:asciiTheme="majorHAnsi" w:hAnsiTheme="majorHAnsi" w:cstheme="majorHAnsi"/>
                            <w:b/>
                            <w:color w:val="FFFFFF" w:themeColor="background1"/>
                            <w:sz w:val="32"/>
                            <w:szCs w:val="32"/>
                          </w:rPr>
                          <w:t>Organisatie</w:t>
                        </w:r>
                      </w:p>
                    </w:txbxContent>
                  </v:textbox>
                </v:shape>
                <v:group id="Groep 3" style="position:absolute;top:6477;width:43586;height:29337" coordsize="43586,29337" coordorigin="-76"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kstvak 2" style="position:absolute;left:76;width:18212;height:10972;visibility:visible;mso-wrap-style:square;v-text-anchor:top" o:spid="_x0000_s1035" fillcolor="#09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">
                    <v:textbox>
                      <w:txbxContent>
                        <w:p w:rsidR="008346FE" w:rsidP="00B82508" w:rsidRDefault="008346FE" w14:paraId="6A05A809" w14:textId="77777777">
                          <w:pPr>
                            <w:shd w:val="clear" w:color="auto" w:fill="009999"/>
                            <w:jc w:val="center"/>
                            <w:rPr>
                              <w:rFonts w:asciiTheme="majorHAnsi" w:hAnsiTheme="majorHAnsi" w:cstheme="majorHAnsi"/>
                              <w:b/>
                              <w:color w:val="FFFFFF" w:themeColor="background1"/>
                              <w:sz w:val="32"/>
                              <w:szCs w:val="32"/>
                            </w:rPr>
                          </w:pPr>
                        </w:p>
                        <w:p w:rsidRPr="004D48A1" w:rsidR="008346FE" w:rsidP="00B82508" w:rsidRDefault="008346FE" w14:paraId="6DC2C814" w14:textId="77777777">
                          <w:pPr>
                            <w:shd w:val="clear" w:color="auto" w:fill="009999"/>
                            <w:jc w:val="center"/>
                            <w:rPr>
                              <w:rFonts w:asciiTheme="majorHAnsi" w:hAnsiTheme="majorHAnsi" w:cstheme="majorHAnsi"/>
                              <w:b/>
                              <w:color w:val="FFFFFF" w:themeColor="background1"/>
                              <w:sz w:val="32"/>
                              <w:szCs w:val="32"/>
                            </w:rPr>
                          </w:pPr>
                          <w:r w:rsidRPr="004D48A1">
                            <w:rPr>
                              <w:rFonts w:asciiTheme="majorHAnsi" w:hAnsiTheme="majorHAnsi" w:cstheme="majorHAnsi"/>
                              <w:b/>
                              <w:color w:val="FFFFFF" w:themeColor="background1"/>
                              <w:sz w:val="32"/>
                              <w:szCs w:val="32"/>
                            </w:rPr>
                            <w:t>Leerlingenzorg</w:t>
                          </w:r>
                        </w:p>
                      </w:txbxContent>
                    </v:textbox>
                  </v:shape>
                  <v:shape id="Tekstvak 2" style="position:absolute;left:18897;top:76;width:24613;height:10973;visibility:visible;mso-wrap-style:square;v-text-anchor:top" o:spid="_x0000_s1036" fillcolor="#3cc"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">
                    <v:textbox>
                      <w:txbxContent>
                        <w:p w:rsidR="008346FE" w:rsidP="00B82508" w:rsidRDefault="008346FE" w14:paraId="5A39BBE3" w14:textId="77777777">
                          <w:pPr>
                            <w:jc w:val="center"/>
                            <w:rPr>
                              <w:rFonts w:asciiTheme="majorHAnsi" w:hAnsiTheme="majorHAnsi" w:cstheme="majorHAnsi"/>
                              <w:color w:val="FFFFFF" w:themeColor="background1"/>
                              <w:sz w:val="32"/>
                              <w:szCs w:val="32"/>
                            </w:rPr>
                          </w:pPr>
                        </w:p>
                        <w:p w:rsidR="008346FE" w:rsidP="00B82508" w:rsidRDefault="008346FE" w14:paraId="73715ABE" w14:textId="77777777">
                          <w:pPr>
                            <w:jc w:val="center"/>
                            <w:rPr>
                              <w:rFonts w:asciiTheme="majorHAnsi" w:hAnsiTheme="majorHAnsi" w:cstheme="majorHAnsi"/>
                              <w:b/>
                              <w:color w:val="FFFFFF" w:themeColor="background1"/>
                              <w:sz w:val="32"/>
                              <w:szCs w:val="32"/>
                            </w:rPr>
                          </w:pPr>
                          <w:r w:rsidRPr="004D48A1">
                            <w:rPr>
                              <w:rFonts w:asciiTheme="majorHAnsi" w:hAnsiTheme="majorHAnsi" w:cstheme="majorHAnsi"/>
                              <w:b/>
                              <w:color w:val="FFFFFF" w:themeColor="background1"/>
                              <w:sz w:val="32"/>
                              <w:szCs w:val="32"/>
                            </w:rPr>
                            <w:t>Samenwerking team</w:t>
                          </w:r>
                        </w:p>
                        <w:p w:rsidRPr="004D48A1" w:rsidR="008346FE" w:rsidP="00B82508" w:rsidRDefault="008346FE" w14:paraId="44EAFD9C" w14:textId="77777777">
                          <w:pPr>
                            <w:jc w:val="center"/>
                            <w:rPr>
                              <w:rFonts w:asciiTheme="majorHAnsi" w:hAnsiTheme="majorHAnsi" w:cstheme="majorHAnsi"/>
                              <w:b/>
                              <w:color w:val="FFFFFF" w:themeColor="background1"/>
                              <w:sz w:val="32"/>
                              <w:szCs w:val="32"/>
                            </w:rPr>
                          </w:pPr>
                        </w:p>
                      </w:txbxContent>
                    </v:textbox>
                  </v:shape>
                  <v:shape id="Tekstvak 2" style="position:absolute;top:11887;width:24917;height:10973;visibility:visible;mso-wrap-style:square;v-text-anchor:top" o:spid="_x0000_s1037" fillcolor="#fc0"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">
                    <v:textbox>
                      <w:txbxContent>
                        <w:p w:rsidR="008346FE" w:rsidP="00B82508" w:rsidRDefault="008346FE" w14:paraId="4B94D5A5" w14:textId="77777777">
                          <w:pPr>
                            <w:jc w:val="center"/>
                            <w:rPr>
                              <w:rFonts w:asciiTheme="majorHAnsi" w:hAnsiTheme="majorHAnsi" w:cstheme="majorHAnsi"/>
                              <w:b/>
                              <w:color w:val="FFFFFF" w:themeColor="background1"/>
                              <w:sz w:val="32"/>
                              <w:szCs w:val="32"/>
                            </w:rPr>
                          </w:pPr>
                        </w:p>
                        <w:p w:rsidR="008346FE" w:rsidP="00B82508" w:rsidRDefault="008346FE" w14:paraId="1642C66B" w14:textId="77777777">
                          <w:pPr>
                            <w:jc w:val="center"/>
                            <w:rPr>
                              <w:rFonts w:asciiTheme="majorHAnsi" w:hAnsiTheme="majorHAnsi" w:cstheme="majorHAnsi"/>
                              <w:b/>
                              <w:color w:val="FFFFFF" w:themeColor="background1"/>
                              <w:sz w:val="32"/>
                              <w:szCs w:val="32"/>
                            </w:rPr>
                          </w:pPr>
                          <w:r w:rsidRPr="004D48A1">
                            <w:rPr>
                              <w:rFonts w:asciiTheme="majorHAnsi" w:hAnsiTheme="majorHAnsi" w:cstheme="majorHAnsi"/>
                              <w:b/>
                              <w:color w:val="FFFFFF" w:themeColor="background1"/>
                              <w:sz w:val="32"/>
                              <w:szCs w:val="32"/>
                            </w:rPr>
                            <w:t>Didactisch handelen</w:t>
                          </w:r>
                        </w:p>
                        <w:p w:rsidRPr="004D48A1" w:rsidR="008346FE" w:rsidP="00B82508" w:rsidRDefault="008346FE" w14:paraId="3DEEC669" w14:textId="77777777">
                          <w:pPr>
                            <w:jc w:val="center"/>
                            <w:rPr>
                              <w:rFonts w:asciiTheme="majorHAnsi" w:hAnsiTheme="majorHAnsi" w:cstheme="majorHAnsi"/>
                              <w:b/>
                              <w:color w:val="FFFFFF" w:themeColor="background1"/>
                              <w:sz w:val="32"/>
                              <w:szCs w:val="32"/>
                            </w:rPr>
                          </w:pPr>
                        </w:p>
                      </w:txbxContent>
                    </v:textbox>
                  </v:shape>
                  <v:shape id="Tekstvak 2" style="position:absolute;left:-76;top:23774;width:43510;height:5563;visibility:visible;mso-wrap-style:square;v-text-anchor:top" o:spid="_x0000_s1038" fillcolor="#cfcdcd [289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">
                    <v:textbox>
                      <w:txbxContent>
                        <w:p w:rsidRPr="004D48A1" w:rsidR="008346FE" w:rsidP="00B82508" w:rsidRDefault="008346FE" w14:paraId="31784C20" w14:textId="77777777">
                          <w:pPr>
                            <w:shd w:val="clear" w:color="auto" w:fill="D0CECE" w:themeFill="background2" w:themeFillShade="E6"/>
                            <w:jc w:val="center"/>
                            <w:rPr>
                              <w:rFonts w:asciiTheme="majorHAnsi" w:hAnsiTheme="majorHAnsi" w:cstheme="majorHAnsi"/>
                              <w:b/>
                              <w:color w:val="CCFFFF"/>
                              <w:sz w:val="32"/>
                              <w:szCs w:val="32"/>
                            </w:rPr>
                          </w:pPr>
                          <w:r w:rsidRPr="004D48A1">
                            <w:rPr>
                              <w:rFonts w:asciiTheme="majorHAnsi" w:hAnsiTheme="majorHAnsi" w:cstheme="majorHAnsi"/>
                              <w:b/>
                              <w:color w:val="FFFFFF" w:themeColor="background1"/>
                              <w:sz w:val="32"/>
                              <w:szCs w:val="32"/>
                            </w:rPr>
                            <w:t>Veilig en voorspelbaar pedagogisch klimaat</w:t>
                          </w:r>
                        </w:p>
                      </w:txbxContent>
                    </v:textbox>
                  </v:shape>
                </v:group>
                <v:shape id="Tekstvak 2" style="position:absolute;left:76;width:43510;height:5562;visibility:visible;mso-wrap-style:square;v-text-anchor:top" o:spid="_x0000_s1039" fillcolor="#cfcdcd [289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">
                  <v:textbox>
                    <w:txbxContent>
                      <w:p w:rsidRPr="00061AE0" w:rsidR="008346FE" w:rsidP="00B82508" w:rsidRDefault="008346FE" w14:paraId="6C5AD8E3" w14:textId="77777777">
                        <w:pPr>
                          <w:shd w:val="clear" w:color="auto" w:fill="D0CECE" w:themeFill="background2" w:themeFillShade="E6"/>
                          <w:spacing w:line="240" w:lineRule="auto"/>
                          <w:jc w:val="center"/>
                          <w:rPr>
                            <w:rFonts w:asciiTheme="majorHAnsi" w:hAnsiTheme="majorHAnsi" w:cstheme="majorHAnsi"/>
                            <w:b/>
                            <w:color w:val="CCFFFF"/>
                            <w:sz w:val="32"/>
                            <w:szCs w:val="32"/>
                            <w14:textOutline w14:w="9525" w14:cap="rnd" w14:cmpd="sng" w14:algn="ctr">
                              <w14:noFill/>
                              <w14:prstDash w14:val="solid"/>
                              <w14:bevel/>
                            </w14:textOutline>
                          </w:rPr>
                        </w:pPr>
                        <w:r w:rsidRPr="00061AE0">
                          <w:rPr>
                            <w:rFonts w:asciiTheme="majorHAnsi" w:hAnsiTheme="majorHAnsi" w:cstheme="majorHAnsi"/>
                            <w:b/>
                            <w:color w:val="FFFFFF" w:themeColor="background1"/>
                            <w:sz w:val="32"/>
                            <w:szCs w:val="32"/>
                            <w14:textOutline w14:w="9525" w14:cap="rnd" w14:cmpd="sng" w14:algn="ctr">
                              <w14:noFill/>
                              <w14:prstDash w14:val="solid"/>
                              <w14:bevel/>
                            </w14:textOutline>
                          </w:rPr>
                          <w:t>Goed onderwijs</w:t>
                        </w:r>
                      </w:p>
                    </w:txbxContent>
                  </v:textbox>
                </v:shape>
                <w10:wrap type="square" anchorx="margin"/>
              </v:group>
            </w:pict>
          </mc:Fallback>
        </mc:AlternateContent>
      </w:r>
    </w:p>
    <w:p w:rsidR="00B82508" w:rsidP="00B82508" w:rsidRDefault="00B82508" w14:paraId="69E2BB2B" w14:textId="77777777"/>
    <w:p w:rsidR="00B82508" w:rsidP="00B82508" w:rsidRDefault="00B82508" w14:paraId="57C0D796" w14:textId="77777777"/>
    <w:p w:rsidR="00B82508" w:rsidP="00B82508" w:rsidRDefault="00B82508" w14:paraId="0D142F6F" w14:textId="77777777"/>
    <w:p w:rsidR="00B82508" w:rsidP="00B82508" w:rsidRDefault="00B82508" w14:paraId="4475AD14" w14:textId="77777777"/>
    <w:p w:rsidR="00B82508" w:rsidP="00B82508" w:rsidRDefault="00B82508" w14:paraId="120C4E94" w14:textId="77777777"/>
    <w:p w:rsidR="00B82508" w:rsidP="00B82508" w:rsidRDefault="00B82508" w14:paraId="42AFC42D" w14:textId="77777777"/>
    <w:p w:rsidR="00B82508" w:rsidP="00B82508" w:rsidRDefault="00B82508" w14:paraId="271CA723" w14:textId="77777777"/>
    <w:p w:rsidR="00B82508" w:rsidP="00B82508" w:rsidRDefault="00B82508" w14:paraId="75FBE423" w14:textId="77777777"/>
    <w:p w:rsidR="00B82508" w:rsidP="00B82508" w:rsidRDefault="00B82508" w14:paraId="2D3F0BEC" w14:textId="77777777"/>
    <w:p w:rsidR="00B82508" w:rsidP="00B82508" w:rsidRDefault="00B82508" w14:paraId="75CF4315" w14:textId="77777777"/>
    <w:p w:rsidR="00B82508" w:rsidP="00B82508" w:rsidRDefault="00B82508" w14:paraId="3CB648E9" w14:textId="77777777"/>
    <w:p w:rsidR="00B82508" w:rsidP="00B82508" w:rsidRDefault="00B82508" w14:paraId="0C178E9E" w14:textId="77777777"/>
    <w:p w:rsidR="00B82508" w:rsidP="00B82508" w:rsidRDefault="00B82508" w14:paraId="3C0395D3" w14:textId="77777777"/>
    <w:p w:rsidRPr="00B82508" w:rsidR="00B82508" w:rsidP="00B82508" w:rsidRDefault="00B82508" w14:paraId="3254BC2F" w14:textId="77777777">
      <w:pPr>
        <w:pStyle w:val="Kop3"/>
        <w:rPr>
          <w:rFonts w:asciiTheme="minorHAnsi" w:hAnsiTheme="minorHAnsi" w:cstheme="minorHAnsi"/>
          <w:b/>
          <w:color w:val="2E74B5" w:themeColor="accent1" w:themeShade="BF"/>
        </w:rPr>
      </w:pPr>
    </w:p>
    <w:p w:rsidRPr="00B82508" w:rsidR="00B82508" w:rsidP="00B82508" w:rsidRDefault="00602119" w14:paraId="7C23725C" w14:textId="77777777">
      <w:pPr>
        <w:pStyle w:val="Kop3"/>
        <w:rPr>
          <w:rFonts w:asciiTheme="minorHAnsi" w:hAnsiTheme="minorHAnsi" w:cstheme="minorHAnsi"/>
          <w:b/>
          <w:color w:val="2E74B5" w:themeColor="accent1" w:themeShade="BF"/>
        </w:rPr>
      </w:pPr>
      <w:bookmarkStart w:name="_Toc28854104" w:id="33"/>
      <w:r>
        <w:rPr>
          <w:rFonts w:asciiTheme="minorHAnsi" w:hAnsiTheme="minorHAnsi" w:cstheme="minorHAnsi"/>
          <w:b/>
          <w:color w:val="2E74B5" w:themeColor="accent1" w:themeShade="BF"/>
        </w:rPr>
        <w:t>6</w:t>
      </w:r>
      <w:r w:rsidRPr="00B82508" w:rsidR="00B82508">
        <w:rPr>
          <w:rFonts w:asciiTheme="minorHAnsi" w:hAnsiTheme="minorHAnsi" w:cstheme="minorHAnsi"/>
          <w:b/>
          <w:color w:val="2E74B5" w:themeColor="accent1" w:themeShade="BF"/>
        </w:rPr>
        <w:t>.2.1. VEILIG EN VOORSPELBAAR PEDAGOGISCH KLIMAAT</w:t>
      </w:r>
      <w:bookmarkEnd w:id="33"/>
      <w:r w:rsidR="001F790F">
        <w:rPr>
          <w:rFonts w:asciiTheme="minorHAnsi" w:hAnsiTheme="minorHAnsi" w:cstheme="minorHAnsi"/>
          <w:b/>
          <w:color w:val="2E74B5" w:themeColor="accent1" w:themeShade="BF"/>
        </w:rPr>
        <w:br/>
      </w:r>
    </w:p>
    <w:p w:rsidR="00B82508" w:rsidP="00B82508" w:rsidRDefault="00B82508" w14:paraId="68D9FBD1" w14:textId="77777777">
      <w:r>
        <w:t>Wingerd heeft als opdracht om de opbrengsten te verhogen. Om dit te kunnen bewerkstelligen is er een basis nodig van rust en veiligheid binnen de clusters.</w:t>
      </w:r>
      <w:r w:rsidR="00820A1F">
        <w:t xml:space="preserve"> De komende 4 jaren zal er dan ook geïnvesteerd worden in een veilig pedagogisch klimaat. Het werken in clusters vraagt iets anders van leerkrachten en leerlingen dan het klassikale onderwijs. Zo vraagt het iets van </w:t>
      </w:r>
      <w:r>
        <w:t xml:space="preserve">kinderen </w:t>
      </w:r>
      <w:r w:rsidR="00820A1F">
        <w:t>in werkhouding en gedrag en daarmee dus ook</w:t>
      </w:r>
      <w:r>
        <w:t xml:space="preserve"> iets in het handelen van de leerkracht. Om te kunnen komen tot verandering van werkhouding en gedrag is het voor kinderen belangrijk dat er duidelijkheid is over wat er van hen wordt verwacht en ook duidelijkheid over regels en afspraken is cruciaal. Daarnaast is het van essentieel belang dat de regels en afspraken door alle leerkrachten consequent worden gehanteerd. Een kwaliteitskaart/ kijkwijzer zal helpend zijn bij het ontwikkelen en borgen van een veilig en voo</w:t>
      </w:r>
      <w:r w:rsidR="00820A1F">
        <w:t xml:space="preserve">rspelbaar pedagogisch klimaat. Leerkrachten zijn gezamenlijk verantwoordelijk voor het pedagogisch klimaat van het totale cluster. </w:t>
      </w:r>
    </w:p>
    <w:p w:rsidRPr="00B15E89" w:rsidR="00B82508" w:rsidP="00B82508" w:rsidRDefault="00B15E89" w14:paraId="70E8CED5" w14:textId="77777777">
      <w:pPr>
        <w:rPr>
          <w:b/>
          <w:color w:val="0070C0"/>
        </w:rPr>
      </w:pPr>
      <w:r w:rsidRPr="00B15E89">
        <w:rPr>
          <w:b/>
          <w:color w:val="0070C0"/>
        </w:rPr>
        <w:t>DOELEN:</w:t>
      </w:r>
    </w:p>
    <w:p w:rsidR="00B82508" w:rsidP="00B82508" w:rsidRDefault="00B82508" w14:paraId="7E845837" w14:textId="77777777">
      <w:pPr>
        <w:pStyle w:val="Lijstalinea"/>
        <w:numPr>
          <w:ilvl w:val="0"/>
          <w:numId w:val="28"/>
        </w:numPr>
      </w:pPr>
      <w:r>
        <w:t xml:space="preserve">Binnen Wingerd is er vormgegeven aan een sterk pedagogisch klimaat en deze is expliciet gemaakt in een eigen kwaliteitskaart Pedagogisch klimaat. </w:t>
      </w:r>
    </w:p>
    <w:p w:rsidR="00B82508" w:rsidP="00B82508" w:rsidRDefault="00B82508" w14:paraId="21269A8F" w14:textId="77777777">
      <w:pPr>
        <w:pStyle w:val="Lijstalinea"/>
        <w:numPr>
          <w:ilvl w:val="0"/>
          <w:numId w:val="28"/>
        </w:numPr>
      </w:pPr>
      <w:r>
        <w:t xml:space="preserve">Alle onderdelen van onze kwaliteitskaart pedagogisch klimaat zijn zichtbaar in onze school. </w:t>
      </w:r>
    </w:p>
    <w:p w:rsidR="00B82508" w:rsidP="00B82508" w:rsidRDefault="00B82508" w14:paraId="713E5D3C" w14:textId="77777777">
      <w:pPr>
        <w:pStyle w:val="Lijstalinea"/>
        <w:numPr>
          <w:ilvl w:val="0"/>
          <w:numId w:val="28"/>
        </w:numPr>
      </w:pPr>
      <w:r>
        <w:t xml:space="preserve">Kinderen op Wingerd worden structureel onderwezen op het gebied van sociale vaardigheden en burgerschap door middel van een methode of methodiek die evidence based is. </w:t>
      </w:r>
    </w:p>
    <w:p w:rsidR="00B82508" w:rsidP="00B82508" w:rsidRDefault="00B82508" w14:paraId="651E9592" w14:textId="77777777"/>
    <w:p w:rsidRPr="00B15E89" w:rsidR="00B82508" w:rsidP="00B82508" w:rsidRDefault="00B15E89" w14:paraId="24C5678E" w14:textId="77777777">
      <w:pPr>
        <w:rPr>
          <w:b/>
          <w:color w:val="0070C0"/>
        </w:rPr>
      </w:pPr>
      <w:r w:rsidRPr="00B15E89">
        <w:rPr>
          <w:b/>
          <w:color w:val="0070C0"/>
        </w:rPr>
        <w:t>ACTIVITEITEN (DRAGEN BIJ AAN BORGING VAN KWALITEIT).</w:t>
      </w:r>
    </w:p>
    <w:p w:rsidR="00B82508" w:rsidP="00B82508" w:rsidRDefault="00B82508" w14:paraId="0534D4A6" w14:textId="77777777">
      <w:pPr>
        <w:pStyle w:val="Lijstalinea"/>
        <w:numPr>
          <w:ilvl w:val="0"/>
          <w:numId w:val="27"/>
        </w:numPr>
      </w:pPr>
      <w:r>
        <w:t xml:space="preserve">Elke maand is er een overleg met als doel om te komen tot een kwaliteitskaart Pedagogisch Klimaat. We bespreken met het team welke onderdelen op de kwaliteitskaarten moeten komen en hoe we er zorg voor dragen om ernaar te handelen. </w:t>
      </w:r>
    </w:p>
    <w:p w:rsidR="00B82508" w:rsidP="00B82508" w:rsidRDefault="00B82508" w14:paraId="6A223401" w14:textId="77777777">
      <w:pPr>
        <w:pStyle w:val="Lijstalinea"/>
        <w:numPr>
          <w:ilvl w:val="0"/>
          <w:numId w:val="27"/>
        </w:numPr>
      </w:pPr>
      <w:r>
        <w:t>Alle onderdelen die op de kwaliteitskaart staan vermeld zijn zichtbaar in de school. Onderdelen die niet zichtbaar zijn, maar wel vermeld staan op de kwaliteitskaart worden opnieuw besproken.</w:t>
      </w:r>
    </w:p>
    <w:p w:rsidR="00B82508" w:rsidP="00B82508" w:rsidRDefault="00B82508" w14:paraId="62AEE4DE" w14:textId="77777777">
      <w:pPr>
        <w:pStyle w:val="Lijstalinea"/>
        <w:numPr>
          <w:ilvl w:val="0"/>
          <w:numId w:val="27"/>
        </w:numPr>
      </w:pPr>
      <w:r>
        <w:t>Het team kiest samen voor een methode of methodiek sociale vaardigheden die structureel onderdeel zal zijn van het onderwijsprogramma van de kinderen op Wingerd.</w:t>
      </w:r>
    </w:p>
    <w:p w:rsidRPr="008A080F" w:rsidR="008A080F" w:rsidP="008A080F" w:rsidRDefault="008A080F" w14:paraId="00BDBE5E" w14:textId="77777777">
      <w:pPr>
        <w:rPr>
          <w:b/>
          <w:color w:val="0070C0"/>
          <w:sz w:val="24"/>
        </w:rPr>
      </w:pPr>
      <w:r w:rsidRPr="008A080F">
        <w:rPr>
          <w:b/>
          <w:color w:val="0070C0"/>
          <w:sz w:val="24"/>
        </w:rPr>
        <w:t xml:space="preserve">MEERJARENPLANNING </w:t>
      </w:r>
    </w:p>
    <w:tbl>
      <w:tblPr>
        <w:tblStyle w:val="Tabelraster"/>
        <w:tblW w:w="9124" w:type="dxa"/>
        <w:tblInd w:w="-5" w:type="dxa"/>
        <w:tblLook w:val="04A0" w:firstRow="1" w:lastRow="0" w:firstColumn="1" w:lastColumn="0" w:noHBand="0" w:noVBand="1"/>
      </w:tblPr>
      <w:tblGrid>
        <w:gridCol w:w="3794"/>
        <w:gridCol w:w="1332"/>
        <w:gridCol w:w="1333"/>
        <w:gridCol w:w="1332"/>
        <w:gridCol w:w="1333"/>
      </w:tblGrid>
      <w:tr w:rsidR="008A080F" w:rsidTr="008A080F" w14:paraId="6C59E768" w14:textId="77777777">
        <w:tc>
          <w:tcPr>
            <w:tcW w:w="3794" w:type="dxa"/>
            <w:shd w:val="clear" w:color="auto" w:fill="92D050"/>
          </w:tcPr>
          <w:p w:rsidR="008A080F" w:rsidP="008A080F" w:rsidRDefault="008A080F" w14:paraId="269E314A" w14:textId="77777777">
            <w:pPr>
              <w:keepNext/>
              <w:spacing w:before="240" w:after="60"/>
              <w:outlineLvl w:val="3"/>
              <w:rPr>
                <w:b/>
                <w:bCs/>
              </w:rPr>
            </w:pPr>
          </w:p>
        </w:tc>
        <w:tc>
          <w:tcPr>
            <w:tcW w:w="1332" w:type="dxa"/>
            <w:shd w:val="clear" w:color="auto" w:fill="92D050"/>
          </w:tcPr>
          <w:p w:rsidR="008A080F" w:rsidP="008A080F" w:rsidRDefault="008A080F" w14:paraId="77578A7D" w14:textId="77777777">
            <w:pPr>
              <w:keepNext/>
              <w:spacing w:before="240" w:after="60"/>
              <w:jc w:val="center"/>
              <w:outlineLvl w:val="3"/>
              <w:rPr>
                <w:b/>
                <w:bCs/>
              </w:rPr>
            </w:pPr>
            <w:r>
              <w:rPr>
                <w:b/>
                <w:bCs/>
              </w:rPr>
              <w:t>2019-2020</w:t>
            </w:r>
          </w:p>
        </w:tc>
        <w:tc>
          <w:tcPr>
            <w:tcW w:w="1333" w:type="dxa"/>
            <w:shd w:val="clear" w:color="auto" w:fill="92D050"/>
          </w:tcPr>
          <w:p w:rsidR="008A080F" w:rsidP="008A080F" w:rsidRDefault="008A080F" w14:paraId="372C9BE1" w14:textId="77777777">
            <w:pPr>
              <w:keepNext/>
              <w:spacing w:before="240" w:after="60"/>
              <w:jc w:val="center"/>
              <w:outlineLvl w:val="3"/>
              <w:rPr>
                <w:b/>
                <w:bCs/>
              </w:rPr>
            </w:pPr>
            <w:r>
              <w:rPr>
                <w:b/>
                <w:bCs/>
              </w:rPr>
              <w:t>2020-2021</w:t>
            </w:r>
          </w:p>
        </w:tc>
        <w:tc>
          <w:tcPr>
            <w:tcW w:w="1332" w:type="dxa"/>
            <w:shd w:val="clear" w:color="auto" w:fill="92D050"/>
          </w:tcPr>
          <w:p w:rsidR="008A080F" w:rsidP="008A080F" w:rsidRDefault="008A080F" w14:paraId="3A09F3F7" w14:textId="77777777">
            <w:pPr>
              <w:keepNext/>
              <w:spacing w:before="240" w:after="60"/>
              <w:jc w:val="center"/>
              <w:outlineLvl w:val="3"/>
              <w:rPr>
                <w:b/>
                <w:bCs/>
              </w:rPr>
            </w:pPr>
            <w:r>
              <w:rPr>
                <w:b/>
                <w:bCs/>
              </w:rPr>
              <w:t>2021-2022</w:t>
            </w:r>
          </w:p>
        </w:tc>
        <w:tc>
          <w:tcPr>
            <w:tcW w:w="1333" w:type="dxa"/>
            <w:shd w:val="clear" w:color="auto" w:fill="92D050"/>
          </w:tcPr>
          <w:p w:rsidR="008A080F" w:rsidP="008A080F" w:rsidRDefault="008A080F" w14:paraId="286547FA" w14:textId="77777777">
            <w:pPr>
              <w:keepNext/>
              <w:spacing w:before="240" w:after="60"/>
              <w:jc w:val="center"/>
              <w:outlineLvl w:val="3"/>
              <w:rPr>
                <w:b/>
                <w:bCs/>
              </w:rPr>
            </w:pPr>
            <w:r>
              <w:rPr>
                <w:b/>
                <w:bCs/>
              </w:rPr>
              <w:t>2022-2023</w:t>
            </w:r>
          </w:p>
        </w:tc>
      </w:tr>
      <w:tr w:rsidR="008A080F" w:rsidTr="008A080F" w14:paraId="7DC4847C" w14:textId="77777777">
        <w:tc>
          <w:tcPr>
            <w:tcW w:w="3794" w:type="dxa"/>
          </w:tcPr>
          <w:p w:rsidR="008A080F" w:rsidP="008A080F" w:rsidRDefault="008A080F" w14:paraId="3CA34D9B" w14:textId="77777777">
            <w:pPr>
              <w:keepNext/>
              <w:spacing w:before="240" w:after="60"/>
              <w:outlineLvl w:val="3"/>
              <w:rPr>
                <w:b/>
                <w:bCs/>
              </w:rPr>
            </w:pPr>
            <w:r>
              <w:rPr>
                <w:b/>
                <w:bCs/>
              </w:rPr>
              <w:t>Ontwikkelen kwaliteitskaart pedagogisch klimaat</w:t>
            </w:r>
          </w:p>
        </w:tc>
        <w:tc>
          <w:tcPr>
            <w:tcW w:w="1332" w:type="dxa"/>
          </w:tcPr>
          <w:p w:rsidR="008A080F" w:rsidP="008A080F" w:rsidRDefault="008A080F" w14:paraId="28C9ECA3" w14:textId="77777777">
            <w:pPr>
              <w:keepNext/>
              <w:spacing w:before="240" w:after="60"/>
              <w:jc w:val="center"/>
              <w:outlineLvl w:val="3"/>
              <w:rPr>
                <w:b/>
                <w:bCs/>
              </w:rPr>
            </w:pPr>
            <w:r>
              <w:rPr>
                <w:b/>
                <w:bCs/>
              </w:rPr>
              <w:t>x</w:t>
            </w:r>
          </w:p>
        </w:tc>
        <w:tc>
          <w:tcPr>
            <w:tcW w:w="1333" w:type="dxa"/>
          </w:tcPr>
          <w:p w:rsidR="008A080F" w:rsidP="008A080F" w:rsidRDefault="008A080F" w14:paraId="47341341" w14:textId="77777777">
            <w:pPr>
              <w:keepNext/>
              <w:spacing w:before="240" w:after="60"/>
              <w:jc w:val="center"/>
              <w:outlineLvl w:val="3"/>
              <w:rPr>
                <w:b/>
                <w:bCs/>
              </w:rPr>
            </w:pPr>
          </w:p>
        </w:tc>
        <w:tc>
          <w:tcPr>
            <w:tcW w:w="1332" w:type="dxa"/>
          </w:tcPr>
          <w:p w:rsidR="008A080F" w:rsidP="008A080F" w:rsidRDefault="008A080F" w14:paraId="42EF2083" w14:textId="77777777">
            <w:pPr>
              <w:keepNext/>
              <w:spacing w:before="240" w:after="60"/>
              <w:jc w:val="center"/>
              <w:outlineLvl w:val="3"/>
              <w:rPr>
                <w:b/>
                <w:bCs/>
              </w:rPr>
            </w:pPr>
          </w:p>
        </w:tc>
        <w:tc>
          <w:tcPr>
            <w:tcW w:w="1333" w:type="dxa"/>
          </w:tcPr>
          <w:p w:rsidR="008A080F" w:rsidP="008A080F" w:rsidRDefault="008A080F" w14:paraId="7B40C951" w14:textId="77777777">
            <w:pPr>
              <w:keepNext/>
              <w:spacing w:before="240" w:after="60"/>
              <w:jc w:val="center"/>
              <w:outlineLvl w:val="3"/>
              <w:rPr>
                <w:b/>
                <w:bCs/>
              </w:rPr>
            </w:pPr>
          </w:p>
        </w:tc>
      </w:tr>
      <w:tr w:rsidR="008A080F" w:rsidTr="008A080F" w14:paraId="788E72E5" w14:textId="77777777">
        <w:tc>
          <w:tcPr>
            <w:tcW w:w="3794" w:type="dxa"/>
            <w:shd w:val="clear" w:color="auto" w:fill="E2EFD9" w:themeFill="accent6" w:themeFillTint="33"/>
          </w:tcPr>
          <w:p w:rsidR="008A080F" w:rsidP="008A080F" w:rsidRDefault="008A080F" w14:paraId="0C79DF3E" w14:textId="77777777">
            <w:pPr>
              <w:rPr>
                <w:b/>
                <w:bCs/>
              </w:rPr>
            </w:pPr>
            <w:r>
              <w:rPr>
                <w:b/>
                <w:bCs/>
              </w:rPr>
              <w:t>Observaties aan de hand van de kwaliteitskaart pedagogisch klimaat</w:t>
            </w:r>
          </w:p>
        </w:tc>
        <w:tc>
          <w:tcPr>
            <w:tcW w:w="1332" w:type="dxa"/>
            <w:shd w:val="clear" w:color="auto" w:fill="E2EFD9" w:themeFill="accent6" w:themeFillTint="33"/>
          </w:tcPr>
          <w:p w:rsidR="008A080F" w:rsidP="008A080F" w:rsidRDefault="008A080F" w14:paraId="05E66662" w14:textId="77777777">
            <w:pPr>
              <w:keepNext/>
              <w:spacing w:before="240" w:after="60"/>
              <w:jc w:val="center"/>
              <w:outlineLvl w:val="3"/>
              <w:rPr>
                <w:b/>
                <w:bCs/>
              </w:rPr>
            </w:pPr>
            <w:r>
              <w:rPr>
                <w:b/>
                <w:bCs/>
              </w:rPr>
              <w:t>x</w:t>
            </w:r>
          </w:p>
        </w:tc>
        <w:tc>
          <w:tcPr>
            <w:tcW w:w="1333" w:type="dxa"/>
            <w:shd w:val="clear" w:color="auto" w:fill="E2EFD9" w:themeFill="accent6" w:themeFillTint="33"/>
          </w:tcPr>
          <w:p w:rsidR="008A080F" w:rsidP="008A080F" w:rsidRDefault="008A080F" w14:paraId="43297084" w14:textId="77777777">
            <w:pPr>
              <w:keepNext/>
              <w:spacing w:before="240" w:after="60"/>
              <w:jc w:val="center"/>
              <w:outlineLvl w:val="3"/>
              <w:rPr>
                <w:b/>
                <w:bCs/>
              </w:rPr>
            </w:pPr>
            <w:r>
              <w:rPr>
                <w:b/>
                <w:bCs/>
              </w:rPr>
              <w:t>x</w:t>
            </w:r>
          </w:p>
        </w:tc>
        <w:tc>
          <w:tcPr>
            <w:tcW w:w="1332" w:type="dxa"/>
            <w:shd w:val="clear" w:color="auto" w:fill="E2EFD9" w:themeFill="accent6" w:themeFillTint="33"/>
          </w:tcPr>
          <w:p w:rsidR="008A080F" w:rsidP="008A080F" w:rsidRDefault="008A080F" w14:paraId="43BF0DDE" w14:textId="77777777">
            <w:pPr>
              <w:keepNext/>
              <w:spacing w:before="240" w:after="60"/>
              <w:jc w:val="center"/>
              <w:outlineLvl w:val="3"/>
              <w:rPr>
                <w:b/>
                <w:bCs/>
              </w:rPr>
            </w:pPr>
            <w:r>
              <w:rPr>
                <w:b/>
                <w:bCs/>
              </w:rPr>
              <w:t>x</w:t>
            </w:r>
          </w:p>
        </w:tc>
        <w:tc>
          <w:tcPr>
            <w:tcW w:w="1333" w:type="dxa"/>
            <w:shd w:val="clear" w:color="auto" w:fill="E2EFD9" w:themeFill="accent6" w:themeFillTint="33"/>
          </w:tcPr>
          <w:p w:rsidR="008A080F" w:rsidP="008A080F" w:rsidRDefault="008A080F" w14:paraId="7BA43DEA" w14:textId="77777777">
            <w:pPr>
              <w:keepNext/>
              <w:spacing w:before="240" w:after="60"/>
              <w:jc w:val="center"/>
              <w:outlineLvl w:val="3"/>
              <w:rPr>
                <w:b/>
                <w:bCs/>
              </w:rPr>
            </w:pPr>
            <w:r>
              <w:rPr>
                <w:b/>
                <w:bCs/>
              </w:rPr>
              <w:t>x</w:t>
            </w:r>
          </w:p>
        </w:tc>
      </w:tr>
      <w:tr w:rsidR="008A080F" w:rsidTr="008A080F" w14:paraId="38BEE989" w14:textId="77777777">
        <w:tc>
          <w:tcPr>
            <w:tcW w:w="3794" w:type="dxa"/>
            <w:shd w:val="clear" w:color="auto" w:fill="FFFFFF" w:themeFill="background1"/>
          </w:tcPr>
          <w:p w:rsidR="008A080F" w:rsidP="008A080F" w:rsidRDefault="008A080F" w14:paraId="37408734" w14:textId="77777777">
            <w:pPr>
              <w:rPr>
                <w:b/>
                <w:bCs/>
              </w:rPr>
            </w:pPr>
            <w:r>
              <w:rPr>
                <w:b/>
                <w:bCs/>
              </w:rPr>
              <w:t xml:space="preserve">Aanschaf methode of methodiek sociale vaardigheden </w:t>
            </w:r>
          </w:p>
        </w:tc>
        <w:tc>
          <w:tcPr>
            <w:tcW w:w="1332" w:type="dxa"/>
            <w:shd w:val="clear" w:color="auto" w:fill="FFFFFF" w:themeFill="background1"/>
          </w:tcPr>
          <w:p w:rsidR="008A080F" w:rsidP="008A080F" w:rsidRDefault="008A080F" w14:paraId="4B4D7232" w14:textId="77777777">
            <w:pPr>
              <w:keepNext/>
              <w:spacing w:before="240" w:after="60"/>
              <w:jc w:val="center"/>
              <w:outlineLvl w:val="3"/>
              <w:rPr>
                <w:b/>
                <w:bCs/>
              </w:rPr>
            </w:pPr>
          </w:p>
        </w:tc>
        <w:tc>
          <w:tcPr>
            <w:tcW w:w="1333" w:type="dxa"/>
            <w:shd w:val="clear" w:color="auto" w:fill="FFFFFF" w:themeFill="background1"/>
          </w:tcPr>
          <w:p w:rsidR="008A080F" w:rsidP="008A080F" w:rsidRDefault="008A080F" w14:paraId="61FBD35E" w14:textId="77777777">
            <w:pPr>
              <w:keepNext/>
              <w:spacing w:before="240" w:after="60"/>
              <w:jc w:val="center"/>
              <w:outlineLvl w:val="3"/>
              <w:rPr>
                <w:b/>
                <w:bCs/>
              </w:rPr>
            </w:pPr>
            <w:r>
              <w:rPr>
                <w:b/>
                <w:bCs/>
              </w:rPr>
              <w:t>x</w:t>
            </w:r>
          </w:p>
        </w:tc>
        <w:tc>
          <w:tcPr>
            <w:tcW w:w="1332" w:type="dxa"/>
            <w:shd w:val="clear" w:color="auto" w:fill="FFFFFF" w:themeFill="background1"/>
          </w:tcPr>
          <w:p w:rsidR="008A080F" w:rsidP="008A080F" w:rsidRDefault="008A080F" w14:paraId="2093CA67" w14:textId="77777777">
            <w:pPr>
              <w:keepNext/>
              <w:spacing w:before="240" w:after="60"/>
              <w:jc w:val="center"/>
              <w:outlineLvl w:val="3"/>
              <w:rPr>
                <w:b/>
                <w:bCs/>
              </w:rPr>
            </w:pPr>
          </w:p>
        </w:tc>
        <w:tc>
          <w:tcPr>
            <w:tcW w:w="1333" w:type="dxa"/>
            <w:shd w:val="clear" w:color="auto" w:fill="FFFFFF" w:themeFill="background1"/>
          </w:tcPr>
          <w:p w:rsidR="008A080F" w:rsidP="008A080F" w:rsidRDefault="008A080F" w14:paraId="2503B197" w14:textId="77777777">
            <w:pPr>
              <w:keepNext/>
              <w:spacing w:before="240" w:after="60"/>
              <w:jc w:val="center"/>
              <w:outlineLvl w:val="3"/>
              <w:rPr>
                <w:b/>
                <w:bCs/>
              </w:rPr>
            </w:pPr>
          </w:p>
        </w:tc>
      </w:tr>
    </w:tbl>
    <w:p w:rsidR="00B82508" w:rsidP="00B82508" w:rsidRDefault="00B82508" w14:paraId="38288749" w14:textId="77777777"/>
    <w:p w:rsidRPr="00B82508" w:rsidR="00B82508" w:rsidP="00B82508" w:rsidRDefault="00602119" w14:paraId="4577C82C" w14:textId="77777777">
      <w:pPr>
        <w:pStyle w:val="Kop3"/>
        <w:rPr>
          <w:rFonts w:asciiTheme="minorHAnsi" w:hAnsiTheme="minorHAnsi" w:cstheme="minorHAnsi"/>
          <w:b/>
          <w:color w:val="2E74B5" w:themeColor="accent1" w:themeShade="BF"/>
        </w:rPr>
      </w:pPr>
      <w:bookmarkStart w:name="_Toc28854105" w:id="34"/>
      <w:r>
        <w:rPr>
          <w:rFonts w:asciiTheme="minorHAnsi" w:hAnsiTheme="minorHAnsi" w:cstheme="minorHAnsi"/>
          <w:b/>
          <w:color w:val="2E74B5" w:themeColor="accent1" w:themeShade="BF"/>
        </w:rPr>
        <w:t>6</w:t>
      </w:r>
      <w:r w:rsidRPr="00B82508" w:rsidR="00B82508">
        <w:rPr>
          <w:rFonts w:asciiTheme="minorHAnsi" w:hAnsiTheme="minorHAnsi" w:cstheme="minorHAnsi"/>
          <w:b/>
          <w:color w:val="2E74B5" w:themeColor="accent1" w:themeShade="BF"/>
        </w:rPr>
        <w:t>.2.2.DIDACTISCH HANDELEN</w:t>
      </w:r>
      <w:bookmarkEnd w:id="34"/>
      <w:r w:rsidR="001F790F">
        <w:rPr>
          <w:rFonts w:asciiTheme="minorHAnsi" w:hAnsiTheme="minorHAnsi" w:cstheme="minorHAnsi"/>
          <w:b/>
          <w:color w:val="2E74B5" w:themeColor="accent1" w:themeShade="BF"/>
        </w:rPr>
        <w:br/>
      </w:r>
    </w:p>
    <w:p w:rsidRPr="00B719DC" w:rsidR="00B82508" w:rsidP="00B82508" w:rsidRDefault="00B82508" w14:paraId="5576D9F0" w14:textId="77777777">
      <w:r w:rsidRPr="00F96DCA">
        <w:rPr>
          <w:bCs/>
        </w:rPr>
        <w:t>Om de opbrengsten op Wingerd te ve</w:t>
      </w:r>
      <w:r>
        <w:rPr>
          <w:bCs/>
        </w:rPr>
        <w:t xml:space="preserve">rhogen zal er een verbeterslag </w:t>
      </w:r>
      <w:r w:rsidRPr="00F96DCA">
        <w:rPr>
          <w:bCs/>
        </w:rPr>
        <w:t xml:space="preserve">gemaakt </w:t>
      </w:r>
      <w:r>
        <w:rPr>
          <w:bCs/>
        </w:rPr>
        <w:t xml:space="preserve">moeten </w:t>
      </w:r>
      <w:r w:rsidRPr="00F96DCA">
        <w:rPr>
          <w:bCs/>
        </w:rPr>
        <w:t>worden op het gebied van didactisch handelen van leerkrachten</w:t>
      </w:r>
      <w:r>
        <w:rPr>
          <w:bCs/>
        </w:rPr>
        <w:t>. Om zorg te dragen voor een doorgaande lijn door de hele school en het borgen is het van belang dat het didactisch handelen van de leerkrachten op elkaar wordt afgestemd zodat we dezelfde taal spreken richting de leerlingen.</w:t>
      </w:r>
    </w:p>
    <w:p w:rsidR="00B82508" w:rsidP="00B82508" w:rsidRDefault="00B82508" w14:paraId="2F28D3B1" w14:textId="77777777">
      <w:pPr>
        <w:pStyle w:val="Kop4"/>
      </w:pPr>
      <w:r w:rsidRPr="004C2469">
        <w:t>Expliciete directe instructiemodel</w:t>
      </w:r>
      <w:r>
        <w:t xml:space="preserve"> (EDI)</w:t>
      </w:r>
    </w:p>
    <w:p w:rsidR="00D1122D" w:rsidP="00B82508" w:rsidRDefault="00820A1F" w14:paraId="39889200" w14:textId="77777777">
      <w:r>
        <w:t xml:space="preserve">Er zal verder voortgang gegeven worden aan EDI. Dit zal een deel gebeuren door Expertis, maar zal uiteindelijk intern opgepakt gaan worden door de Interen Begeleider die geschoold zal worden op het gebied van EDI. Nieuwe leerkrachte zullen bijgeschoold worden zodat we er zorg voor dragen dat EDI </w:t>
      </w:r>
      <w:r w:rsidR="00D1122D">
        <w:t xml:space="preserve">wordt ingebed binnen de organisatie. </w:t>
      </w:r>
      <w:r w:rsidR="00D1122D">
        <w:br/>
      </w:r>
      <w:r w:rsidR="00B82508">
        <w:t>Om EDI goed te borgen zal dit voor rekenen, lezen en spelling aandacht blijven krijgen tot na afloop van dit schoolplan,</w:t>
      </w:r>
      <w:r w:rsidR="00D1122D">
        <w:t xml:space="preserve"> een kwaliteitskaart </w:t>
      </w:r>
      <w:r w:rsidR="00B82508">
        <w:t xml:space="preserve">didactisch handelen zal voor Wingerd worden ontwikkeld. </w:t>
      </w:r>
    </w:p>
    <w:p w:rsidR="00B15E89" w:rsidP="00B15E89" w:rsidRDefault="00B82508" w14:paraId="57347BE8" w14:textId="77777777">
      <w:r w:rsidRPr="00602119">
        <w:t>Ook zal bijdragen EDI bijdragen aan meer betrokkenheid van leerlingen, doordat leerkrachten zorg dragen voor structuur en duidelijkheid tijdens de lessen ontstaat er meer rust en weten leerlingen waar zij aan toe zijn. Hiermee draagt ook EDI bij aan een veilig en voorspelbaar pedagogisch klimaat.</w:t>
      </w:r>
      <w:r>
        <w:br/>
      </w:r>
      <w:r>
        <w:br/>
      </w:r>
      <w:r w:rsidRPr="00B719DC">
        <w:rPr>
          <w:rStyle w:val="Kop4Char"/>
        </w:rPr>
        <w:t xml:space="preserve">LIST </w:t>
      </w:r>
      <w:r w:rsidR="00820A1F">
        <w:rPr>
          <w:rStyle w:val="Kop4Char"/>
        </w:rPr>
        <w:br/>
      </w:r>
      <w:r>
        <w:t xml:space="preserve">Onderdeel van het verhogen van de opbrengsten is het verbeteren van het leesonderwijs. In 2017-2018 is er reeds gestart met LIST. Vanaf </w:t>
      </w:r>
      <w:r w:rsidR="001F790F">
        <w:t xml:space="preserve">2019-2020 wordt </w:t>
      </w:r>
      <w:r>
        <w:t>er een start gemaakt met de tweede laag van LIST in vorm van RALFI. Resultaten laten zien dat het werken met LIST van positieve invloed is op de leesontwikkeling van de kinderen, van belang is om het goed te borgen.</w:t>
      </w:r>
      <w:r w:rsidR="001F790F">
        <w:t xml:space="preserve"> Ook zal er geïnvesteerd worden in de leesmotivatie. </w:t>
      </w:r>
    </w:p>
    <w:p w:rsidR="00B15E89" w:rsidP="00B15E89" w:rsidRDefault="00B15E89" w14:paraId="20BD9A1A" w14:textId="77777777"/>
    <w:p w:rsidRPr="00B15E89" w:rsidR="00B15E89" w:rsidP="00B15E89" w:rsidRDefault="00B15E89" w14:paraId="0C136CF1" w14:textId="77777777"/>
    <w:p w:rsidRPr="00B15E89" w:rsidR="00B15E89" w:rsidP="00B15E89" w:rsidRDefault="00B15E89" w14:paraId="533DEBA1" w14:textId="77777777">
      <w:pPr>
        <w:rPr>
          <w:b/>
          <w:color w:val="0070C0"/>
        </w:rPr>
      </w:pPr>
      <w:r w:rsidRPr="00B15E89">
        <w:rPr>
          <w:b/>
          <w:color w:val="0070C0"/>
        </w:rPr>
        <w:t>DOELEN:</w:t>
      </w:r>
    </w:p>
    <w:p w:rsidR="00B82508" w:rsidP="00852390" w:rsidRDefault="00B82508" w14:paraId="1B8511C2" w14:textId="77777777">
      <w:pPr>
        <w:pStyle w:val="Lijstalinea"/>
        <w:numPr>
          <w:ilvl w:val="0"/>
          <w:numId w:val="38"/>
        </w:numPr>
      </w:pPr>
      <w:r>
        <w:t>Alle instructies van alle vakgebieden worden gegeven aan de hand van het Expliciete directe instructiemodel.</w:t>
      </w:r>
    </w:p>
    <w:p w:rsidR="00B82508" w:rsidP="00852390" w:rsidRDefault="00B82508" w14:paraId="7A2CE608" w14:textId="77777777">
      <w:pPr>
        <w:pStyle w:val="Lijstalinea"/>
        <w:numPr>
          <w:ilvl w:val="0"/>
          <w:numId w:val="38"/>
        </w:numPr>
      </w:pPr>
      <w:r>
        <w:t>Het leesonderwijs van Wingerd wordt door alle leerkrachten gegeven volgens de methodiek van LIST.</w:t>
      </w:r>
    </w:p>
    <w:p w:rsidR="00B82508" w:rsidP="00852390" w:rsidRDefault="00B82508" w14:paraId="24623E5A" w14:textId="77777777">
      <w:pPr>
        <w:pStyle w:val="Lijstalinea"/>
        <w:numPr>
          <w:ilvl w:val="0"/>
          <w:numId w:val="38"/>
        </w:numPr>
      </w:pPr>
      <w:r>
        <w:t>Voor de vakgebieden rekenen, lezen en spelling is en een kwaliteitskaart/kijkwijzer ontwikkeld.</w:t>
      </w:r>
    </w:p>
    <w:p w:rsidR="00852390" w:rsidP="00852390" w:rsidRDefault="00852390" w14:paraId="674BDC5B" w14:textId="77777777">
      <w:pPr>
        <w:pStyle w:val="Lijstalinea"/>
        <w:numPr>
          <w:ilvl w:val="0"/>
          <w:numId w:val="38"/>
        </w:numPr>
      </w:pPr>
      <w:r>
        <w:t xml:space="preserve">Wingerd heeft een methode of methodiek voor de vakken rekenen, begrijpend lezen en wereldoriëntatie passend bij de schoolontwikkelingen.  </w:t>
      </w:r>
    </w:p>
    <w:p w:rsidR="00B82508" w:rsidP="00852390" w:rsidRDefault="00B82508" w14:paraId="5CA1192E" w14:textId="77777777">
      <w:pPr>
        <w:pStyle w:val="Lijstalinea"/>
        <w:numPr>
          <w:ilvl w:val="0"/>
          <w:numId w:val="38"/>
        </w:numPr>
      </w:pPr>
      <w:r>
        <w:t xml:space="preserve">Voor de vakken begrijpend lezen, rekenen en WO wordt er gebruik gemaakt van een methode of methodiek die past bij de visie van Wingerd op onderwijs. </w:t>
      </w:r>
    </w:p>
    <w:p w:rsidR="00B82508" w:rsidP="00852390" w:rsidRDefault="00B82508" w14:paraId="67DEF76F" w14:textId="77777777">
      <w:pPr>
        <w:pStyle w:val="Lijstalinea"/>
        <w:numPr>
          <w:ilvl w:val="0"/>
          <w:numId w:val="38"/>
        </w:numPr>
      </w:pPr>
      <w:r>
        <w:t>De eindopbrengsten zijn voldoende.</w:t>
      </w:r>
    </w:p>
    <w:p w:rsidR="00B82508" w:rsidP="00852390" w:rsidRDefault="00B82508" w14:paraId="5165FFCE" w14:textId="77777777">
      <w:pPr>
        <w:pStyle w:val="Lijstalinea"/>
        <w:numPr>
          <w:ilvl w:val="0"/>
          <w:numId w:val="38"/>
        </w:numPr>
      </w:pPr>
      <w:r>
        <w:t xml:space="preserve">De </w:t>
      </w:r>
      <w:r w:rsidR="001F790F">
        <w:t>AVI-</w:t>
      </w:r>
      <w:r>
        <w:t xml:space="preserve">leesopbrengsten zijn gelijk aan of hoger dan de norm van Kans &amp; Kleur. </w:t>
      </w:r>
    </w:p>
    <w:p w:rsidR="001F790F" w:rsidP="00B82508" w:rsidRDefault="001F790F" w14:paraId="0A392C6A" w14:textId="77777777"/>
    <w:p w:rsidRPr="00B15E89" w:rsidR="00B82508" w:rsidP="00B82508" w:rsidRDefault="00B15E89" w14:paraId="29BA4904" w14:textId="77777777">
      <w:pPr>
        <w:rPr>
          <w:b/>
          <w:color w:val="0070C0"/>
        </w:rPr>
      </w:pPr>
      <w:r w:rsidRPr="00B15E89">
        <w:rPr>
          <w:b/>
          <w:color w:val="0070C0"/>
        </w:rPr>
        <w:t>ACTIVITEITEN</w:t>
      </w:r>
      <w:r>
        <w:rPr>
          <w:b/>
          <w:color w:val="0070C0"/>
        </w:rPr>
        <w:t>:</w:t>
      </w:r>
    </w:p>
    <w:p w:rsidR="00B82508" w:rsidP="00852390" w:rsidRDefault="00B82508" w14:paraId="3AE46EC7" w14:textId="77777777">
      <w:pPr>
        <w:pStyle w:val="Lijstalinea"/>
        <w:numPr>
          <w:ilvl w:val="0"/>
          <w:numId w:val="37"/>
        </w:numPr>
      </w:pPr>
      <w:r>
        <w:t xml:space="preserve">Voor alle vakgebieden ontwikkelen we kwaliteitskaarten. </w:t>
      </w:r>
    </w:p>
    <w:p w:rsidR="00B82508" w:rsidP="00852390" w:rsidRDefault="00B82508" w14:paraId="43262B45" w14:textId="77777777">
      <w:pPr>
        <w:pStyle w:val="Lijstalinea"/>
        <w:numPr>
          <w:ilvl w:val="0"/>
          <w:numId w:val="37"/>
        </w:numPr>
      </w:pPr>
      <w:r>
        <w:t>We borgen de kwaliteit van instructies door onszelf te toetsen aan de hand van de kwaliteitskaarten voor alle vakgebieden.</w:t>
      </w:r>
    </w:p>
    <w:p w:rsidR="00B82508" w:rsidP="00852390" w:rsidRDefault="00B82508" w14:paraId="18214D8C" w14:textId="77777777">
      <w:pPr>
        <w:pStyle w:val="Lijstalinea"/>
        <w:numPr>
          <w:ilvl w:val="0"/>
          <w:numId w:val="37"/>
        </w:numPr>
      </w:pPr>
      <w:r>
        <w:t xml:space="preserve">Er wordt een externe audit van binnen de Stichting Kans &amp; Kleur uitgevoerd in 2020-2021 uitgevoerd op het gebied van didactisch handelen. </w:t>
      </w:r>
    </w:p>
    <w:p w:rsidR="00852390" w:rsidP="00852390" w:rsidRDefault="001F790F" w14:paraId="05261144" w14:textId="77777777">
      <w:pPr>
        <w:pStyle w:val="Lijstalinea"/>
        <w:numPr>
          <w:ilvl w:val="0"/>
          <w:numId w:val="37"/>
        </w:numPr>
      </w:pPr>
      <w:r>
        <w:t>Er wordt in samenwerking met de combinatiefunctionaris lezen een jaarlijks activiteitenaanbod op het gebied van leesmotivatie opgezet voor Wingerd.</w:t>
      </w:r>
    </w:p>
    <w:p w:rsidR="00852390" w:rsidP="00852390" w:rsidRDefault="00852390" w14:paraId="0042D388" w14:textId="77777777">
      <w:pPr>
        <w:pStyle w:val="Lijstalinea"/>
        <w:numPr>
          <w:ilvl w:val="0"/>
          <w:numId w:val="37"/>
        </w:numPr>
      </w:pPr>
      <w:r>
        <w:t xml:space="preserve">Het team van Wingerd kiest vanuit hun onderwijsvisie een methode of methodiek voor rekenen, begrijpend lezen en wereld oriëntatie. </w:t>
      </w:r>
    </w:p>
    <w:p w:rsidRPr="008A080F" w:rsidR="008A080F" w:rsidP="008A080F" w:rsidRDefault="00A9637D" w14:paraId="58E175F6" w14:textId="77777777">
      <w:pPr>
        <w:rPr>
          <w:b/>
          <w:color w:val="0070C0"/>
          <w:sz w:val="24"/>
        </w:rPr>
      </w:pPr>
      <w:r>
        <w:rPr>
          <w:b/>
          <w:color w:val="0070C0"/>
          <w:sz w:val="24"/>
        </w:rPr>
        <w:t>MEERJARENPLANNING DIDACTISCH HANDELEN</w:t>
      </w:r>
    </w:p>
    <w:tbl>
      <w:tblPr>
        <w:tblStyle w:val="Tabelraster"/>
        <w:tblW w:w="9124" w:type="dxa"/>
        <w:tblInd w:w="-5" w:type="dxa"/>
        <w:tblLook w:val="04A0" w:firstRow="1" w:lastRow="0" w:firstColumn="1" w:lastColumn="0" w:noHBand="0" w:noVBand="1"/>
      </w:tblPr>
      <w:tblGrid>
        <w:gridCol w:w="3794"/>
        <w:gridCol w:w="1332"/>
        <w:gridCol w:w="1333"/>
        <w:gridCol w:w="1332"/>
        <w:gridCol w:w="1333"/>
      </w:tblGrid>
      <w:tr w:rsidR="008A080F" w:rsidTr="008A080F" w14:paraId="0D1867FB" w14:textId="77777777">
        <w:tc>
          <w:tcPr>
            <w:tcW w:w="3794" w:type="dxa"/>
            <w:shd w:val="clear" w:color="auto" w:fill="92D050"/>
          </w:tcPr>
          <w:p w:rsidR="008A080F" w:rsidP="008A080F" w:rsidRDefault="008A080F" w14:paraId="290583F9" w14:textId="77777777">
            <w:pPr>
              <w:keepNext/>
              <w:spacing w:before="240" w:after="60"/>
              <w:outlineLvl w:val="3"/>
              <w:rPr>
                <w:b/>
                <w:bCs/>
              </w:rPr>
            </w:pPr>
          </w:p>
        </w:tc>
        <w:tc>
          <w:tcPr>
            <w:tcW w:w="1332" w:type="dxa"/>
            <w:shd w:val="clear" w:color="auto" w:fill="92D050"/>
          </w:tcPr>
          <w:p w:rsidR="008A080F" w:rsidP="008A080F" w:rsidRDefault="008A080F" w14:paraId="0A4EDB8D" w14:textId="77777777">
            <w:pPr>
              <w:keepNext/>
              <w:spacing w:before="240" w:after="60"/>
              <w:jc w:val="center"/>
              <w:outlineLvl w:val="3"/>
              <w:rPr>
                <w:b/>
                <w:bCs/>
              </w:rPr>
            </w:pPr>
            <w:r>
              <w:rPr>
                <w:b/>
                <w:bCs/>
              </w:rPr>
              <w:t>2019-2020</w:t>
            </w:r>
          </w:p>
        </w:tc>
        <w:tc>
          <w:tcPr>
            <w:tcW w:w="1333" w:type="dxa"/>
            <w:shd w:val="clear" w:color="auto" w:fill="92D050"/>
          </w:tcPr>
          <w:p w:rsidR="008A080F" w:rsidP="008A080F" w:rsidRDefault="008A080F" w14:paraId="4404F58A" w14:textId="77777777">
            <w:pPr>
              <w:keepNext/>
              <w:spacing w:before="240" w:after="60"/>
              <w:jc w:val="center"/>
              <w:outlineLvl w:val="3"/>
              <w:rPr>
                <w:b/>
                <w:bCs/>
              </w:rPr>
            </w:pPr>
            <w:r>
              <w:rPr>
                <w:b/>
                <w:bCs/>
              </w:rPr>
              <w:t>2020-2021</w:t>
            </w:r>
          </w:p>
        </w:tc>
        <w:tc>
          <w:tcPr>
            <w:tcW w:w="1332" w:type="dxa"/>
            <w:shd w:val="clear" w:color="auto" w:fill="92D050"/>
          </w:tcPr>
          <w:p w:rsidR="008A080F" w:rsidP="008A080F" w:rsidRDefault="008A080F" w14:paraId="01539C92" w14:textId="77777777">
            <w:pPr>
              <w:keepNext/>
              <w:spacing w:before="240" w:after="60"/>
              <w:jc w:val="center"/>
              <w:outlineLvl w:val="3"/>
              <w:rPr>
                <w:b/>
                <w:bCs/>
              </w:rPr>
            </w:pPr>
            <w:r>
              <w:rPr>
                <w:b/>
                <w:bCs/>
              </w:rPr>
              <w:t>2021-2022</w:t>
            </w:r>
          </w:p>
        </w:tc>
        <w:tc>
          <w:tcPr>
            <w:tcW w:w="1333" w:type="dxa"/>
            <w:shd w:val="clear" w:color="auto" w:fill="92D050"/>
          </w:tcPr>
          <w:p w:rsidR="008A080F" w:rsidP="008A080F" w:rsidRDefault="008A080F" w14:paraId="6A6A2EFB" w14:textId="77777777">
            <w:pPr>
              <w:keepNext/>
              <w:spacing w:before="240" w:after="60"/>
              <w:jc w:val="center"/>
              <w:outlineLvl w:val="3"/>
              <w:rPr>
                <w:b/>
                <w:bCs/>
              </w:rPr>
            </w:pPr>
            <w:r>
              <w:rPr>
                <w:b/>
                <w:bCs/>
              </w:rPr>
              <w:t>2022-2023</w:t>
            </w:r>
          </w:p>
        </w:tc>
      </w:tr>
      <w:tr w:rsidR="008A080F" w:rsidTr="008A080F" w14:paraId="19D39653" w14:textId="77777777">
        <w:tc>
          <w:tcPr>
            <w:tcW w:w="3794" w:type="dxa"/>
          </w:tcPr>
          <w:p w:rsidR="008A080F" w:rsidP="008A080F" w:rsidRDefault="008A080F" w14:paraId="54F8BA1D" w14:textId="77777777">
            <w:pPr>
              <w:keepNext/>
              <w:spacing w:before="240" w:after="60"/>
              <w:outlineLvl w:val="3"/>
              <w:rPr>
                <w:b/>
                <w:bCs/>
              </w:rPr>
            </w:pPr>
            <w:r>
              <w:rPr>
                <w:b/>
                <w:bCs/>
              </w:rPr>
              <w:t>Ontwikkelen kwaliteitskaart EDI rekenen</w:t>
            </w:r>
          </w:p>
        </w:tc>
        <w:tc>
          <w:tcPr>
            <w:tcW w:w="1332" w:type="dxa"/>
          </w:tcPr>
          <w:p w:rsidR="008A080F" w:rsidP="008A080F" w:rsidRDefault="008A080F" w14:paraId="79186DCF" w14:textId="77777777">
            <w:pPr>
              <w:keepNext/>
              <w:spacing w:before="240" w:after="60"/>
              <w:jc w:val="center"/>
              <w:outlineLvl w:val="3"/>
              <w:rPr>
                <w:b/>
                <w:bCs/>
              </w:rPr>
            </w:pPr>
            <w:r>
              <w:rPr>
                <w:b/>
                <w:bCs/>
              </w:rPr>
              <w:t>x</w:t>
            </w:r>
          </w:p>
        </w:tc>
        <w:tc>
          <w:tcPr>
            <w:tcW w:w="1333" w:type="dxa"/>
          </w:tcPr>
          <w:p w:rsidR="008A080F" w:rsidP="008A080F" w:rsidRDefault="008A080F" w14:paraId="68F21D90" w14:textId="77777777">
            <w:pPr>
              <w:keepNext/>
              <w:spacing w:before="240" w:after="60"/>
              <w:jc w:val="center"/>
              <w:outlineLvl w:val="3"/>
              <w:rPr>
                <w:b/>
                <w:bCs/>
              </w:rPr>
            </w:pPr>
          </w:p>
        </w:tc>
        <w:tc>
          <w:tcPr>
            <w:tcW w:w="1332" w:type="dxa"/>
          </w:tcPr>
          <w:p w:rsidR="008A080F" w:rsidP="008A080F" w:rsidRDefault="008A080F" w14:paraId="13C326F3" w14:textId="77777777">
            <w:pPr>
              <w:keepNext/>
              <w:spacing w:before="240" w:after="60"/>
              <w:jc w:val="center"/>
              <w:outlineLvl w:val="3"/>
              <w:rPr>
                <w:b/>
                <w:bCs/>
              </w:rPr>
            </w:pPr>
          </w:p>
        </w:tc>
        <w:tc>
          <w:tcPr>
            <w:tcW w:w="1333" w:type="dxa"/>
          </w:tcPr>
          <w:p w:rsidR="008A080F" w:rsidP="008A080F" w:rsidRDefault="008A080F" w14:paraId="4853B841" w14:textId="77777777">
            <w:pPr>
              <w:keepNext/>
              <w:spacing w:before="240" w:after="60"/>
              <w:jc w:val="center"/>
              <w:outlineLvl w:val="3"/>
              <w:rPr>
                <w:b/>
                <w:bCs/>
              </w:rPr>
            </w:pPr>
          </w:p>
        </w:tc>
      </w:tr>
      <w:tr w:rsidR="008A080F" w:rsidTr="008A080F" w14:paraId="41A8DC2D" w14:textId="77777777">
        <w:tc>
          <w:tcPr>
            <w:tcW w:w="3794" w:type="dxa"/>
          </w:tcPr>
          <w:p w:rsidR="008A080F" w:rsidP="008A080F" w:rsidRDefault="008A080F" w14:paraId="79EC9B4D" w14:textId="77777777">
            <w:r w:rsidRPr="00424C70">
              <w:rPr>
                <w:b/>
                <w:bCs/>
              </w:rPr>
              <w:t xml:space="preserve">Ontwikkelen kwaliteitskaart </w:t>
            </w:r>
            <w:r>
              <w:rPr>
                <w:b/>
                <w:bCs/>
              </w:rPr>
              <w:t xml:space="preserve">EDI spelling </w:t>
            </w:r>
          </w:p>
        </w:tc>
        <w:tc>
          <w:tcPr>
            <w:tcW w:w="1332" w:type="dxa"/>
          </w:tcPr>
          <w:p w:rsidR="008A080F" w:rsidP="008A080F" w:rsidRDefault="008A080F" w14:paraId="50125231" w14:textId="77777777">
            <w:pPr>
              <w:keepNext/>
              <w:spacing w:before="240" w:after="60"/>
              <w:jc w:val="center"/>
              <w:outlineLvl w:val="3"/>
              <w:rPr>
                <w:b/>
                <w:bCs/>
              </w:rPr>
            </w:pPr>
          </w:p>
        </w:tc>
        <w:tc>
          <w:tcPr>
            <w:tcW w:w="1333" w:type="dxa"/>
          </w:tcPr>
          <w:p w:rsidR="008A080F" w:rsidP="008A080F" w:rsidRDefault="008A080F" w14:paraId="2476C52A" w14:textId="77777777">
            <w:pPr>
              <w:keepNext/>
              <w:spacing w:before="240" w:after="60"/>
              <w:jc w:val="center"/>
              <w:outlineLvl w:val="3"/>
              <w:rPr>
                <w:b/>
                <w:bCs/>
              </w:rPr>
            </w:pPr>
            <w:r>
              <w:rPr>
                <w:b/>
                <w:bCs/>
              </w:rPr>
              <w:t>x</w:t>
            </w:r>
          </w:p>
        </w:tc>
        <w:tc>
          <w:tcPr>
            <w:tcW w:w="1332" w:type="dxa"/>
          </w:tcPr>
          <w:p w:rsidR="008A080F" w:rsidP="008A080F" w:rsidRDefault="008A080F" w14:paraId="5A25747A" w14:textId="77777777">
            <w:pPr>
              <w:keepNext/>
              <w:spacing w:before="240" w:after="60"/>
              <w:jc w:val="center"/>
              <w:outlineLvl w:val="3"/>
              <w:rPr>
                <w:b/>
                <w:bCs/>
              </w:rPr>
            </w:pPr>
          </w:p>
        </w:tc>
        <w:tc>
          <w:tcPr>
            <w:tcW w:w="1333" w:type="dxa"/>
          </w:tcPr>
          <w:p w:rsidR="008A080F" w:rsidP="008A080F" w:rsidRDefault="008A080F" w14:paraId="09B8D95D" w14:textId="77777777">
            <w:pPr>
              <w:keepNext/>
              <w:spacing w:before="240" w:after="60"/>
              <w:jc w:val="center"/>
              <w:outlineLvl w:val="3"/>
              <w:rPr>
                <w:b/>
                <w:bCs/>
              </w:rPr>
            </w:pPr>
          </w:p>
        </w:tc>
      </w:tr>
      <w:tr w:rsidR="008A080F" w:rsidTr="008A080F" w14:paraId="5B94E4A7" w14:textId="77777777">
        <w:tc>
          <w:tcPr>
            <w:tcW w:w="3794" w:type="dxa"/>
          </w:tcPr>
          <w:p w:rsidR="008A080F" w:rsidP="008A080F" w:rsidRDefault="008A080F" w14:paraId="239DBA96" w14:textId="77777777">
            <w:r w:rsidRPr="00424C70">
              <w:rPr>
                <w:b/>
                <w:bCs/>
              </w:rPr>
              <w:t xml:space="preserve">Ontwikkelen kwaliteitskaart </w:t>
            </w:r>
            <w:r>
              <w:rPr>
                <w:b/>
                <w:bCs/>
              </w:rPr>
              <w:t>EDI begrijpend lezen</w:t>
            </w:r>
          </w:p>
        </w:tc>
        <w:tc>
          <w:tcPr>
            <w:tcW w:w="1332" w:type="dxa"/>
          </w:tcPr>
          <w:p w:rsidR="008A080F" w:rsidP="008A080F" w:rsidRDefault="008A080F" w14:paraId="78BEFD2A" w14:textId="77777777">
            <w:pPr>
              <w:keepNext/>
              <w:spacing w:before="240" w:after="60"/>
              <w:jc w:val="center"/>
              <w:outlineLvl w:val="3"/>
              <w:rPr>
                <w:b/>
                <w:bCs/>
              </w:rPr>
            </w:pPr>
          </w:p>
        </w:tc>
        <w:tc>
          <w:tcPr>
            <w:tcW w:w="1333" w:type="dxa"/>
          </w:tcPr>
          <w:p w:rsidR="008A080F" w:rsidP="008A080F" w:rsidRDefault="008A080F" w14:paraId="27A76422" w14:textId="77777777">
            <w:pPr>
              <w:keepNext/>
              <w:spacing w:before="240" w:after="60"/>
              <w:jc w:val="center"/>
              <w:outlineLvl w:val="3"/>
              <w:rPr>
                <w:b/>
                <w:bCs/>
              </w:rPr>
            </w:pPr>
          </w:p>
        </w:tc>
        <w:tc>
          <w:tcPr>
            <w:tcW w:w="1332" w:type="dxa"/>
          </w:tcPr>
          <w:p w:rsidR="008A080F" w:rsidP="008A080F" w:rsidRDefault="008A080F" w14:paraId="38E324A0" w14:textId="77777777">
            <w:pPr>
              <w:keepNext/>
              <w:spacing w:before="240" w:after="60"/>
              <w:jc w:val="center"/>
              <w:outlineLvl w:val="3"/>
              <w:rPr>
                <w:b/>
                <w:bCs/>
              </w:rPr>
            </w:pPr>
            <w:r>
              <w:rPr>
                <w:b/>
                <w:bCs/>
              </w:rPr>
              <w:t>x</w:t>
            </w:r>
          </w:p>
        </w:tc>
        <w:tc>
          <w:tcPr>
            <w:tcW w:w="1333" w:type="dxa"/>
          </w:tcPr>
          <w:p w:rsidR="008A080F" w:rsidP="008A080F" w:rsidRDefault="008A080F" w14:paraId="49206A88" w14:textId="77777777">
            <w:pPr>
              <w:keepNext/>
              <w:spacing w:before="240" w:after="60"/>
              <w:jc w:val="center"/>
              <w:outlineLvl w:val="3"/>
              <w:rPr>
                <w:b/>
                <w:bCs/>
              </w:rPr>
            </w:pPr>
          </w:p>
        </w:tc>
      </w:tr>
      <w:tr w:rsidR="008A080F" w:rsidTr="008A080F" w14:paraId="2DB51EB5" w14:textId="77777777">
        <w:tc>
          <w:tcPr>
            <w:tcW w:w="3794" w:type="dxa"/>
          </w:tcPr>
          <w:p w:rsidR="008A080F" w:rsidP="008A080F" w:rsidRDefault="008A080F" w14:paraId="397D502D" w14:textId="77777777">
            <w:r w:rsidRPr="00424C70">
              <w:rPr>
                <w:b/>
                <w:bCs/>
              </w:rPr>
              <w:t xml:space="preserve">Ontwikkelen </w:t>
            </w:r>
            <w:r>
              <w:rPr>
                <w:b/>
                <w:bCs/>
              </w:rPr>
              <w:t>kwaliteitskaart LIST lezen</w:t>
            </w:r>
          </w:p>
        </w:tc>
        <w:tc>
          <w:tcPr>
            <w:tcW w:w="1332" w:type="dxa"/>
          </w:tcPr>
          <w:p w:rsidR="008A080F" w:rsidP="008A080F" w:rsidRDefault="008A080F" w14:paraId="7817EA0E" w14:textId="77777777">
            <w:pPr>
              <w:keepNext/>
              <w:spacing w:before="240" w:after="60"/>
              <w:jc w:val="center"/>
              <w:outlineLvl w:val="3"/>
              <w:rPr>
                <w:b/>
                <w:bCs/>
              </w:rPr>
            </w:pPr>
            <w:r>
              <w:rPr>
                <w:b/>
                <w:bCs/>
              </w:rPr>
              <w:t>x</w:t>
            </w:r>
          </w:p>
        </w:tc>
        <w:tc>
          <w:tcPr>
            <w:tcW w:w="1333" w:type="dxa"/>
          </w:tcPr>
          <w:p w:rsidR="008A080F" w:rsidP="008A080F" w:rsidRDefault="008A080F" w14:paraId="67B7A70C" w14:textId="77777777">
            <w:pPr>
              <w:keepNext/>
              <w:spacing w:before="240" w:after="60"/>
              <w:outlineLvl w:val="3"/>
              <w:rPr>
                <w:b/>
                <w:bCs/>
              </w:rPr>
            </w:pPr>
          </w:p>
        </w:tc>
        <w:tc>
          <w:tcPr>
            <w:tcW w:w="1332" w:type="dxa"/>
          </w:tcPr>
          <w:p w:rsidR="008A080F" w:rsidP="008A080F" w:rsidRDefault="008A080F" w14:paraId="71887C79" w14:textId="77777777">
            <w:pPr>
              <w:keepNext/>
              <w:spacing w:before="240" w:after="60"/>
              <w:outlineLvl w:val="3"/>
              <w:rPr>
                <w:b/>
                <w:bCs/>
              </w:rPr>
            </w:pPr>
          </w:p>
        </w:tc>
        <w:tc>
          <w:tcPr>
            <w:tcW w:w="1333" w:type="dxa"/>
          </w:tcPr>
          <w:p w:rsidR="008A080F" w:rsidP="008A080F" w:rsidRDefault="008A080F" w14:paraId="3B7FD67C" w14:textId="77777777">
            <w:pPr>
              <w:keepNext/>
              <w:spacing w:before="240" w:after="60"/>
              <w:outlineLvl w:val="3"/>
              <w:rPr>
                <w:b/>
                <w:bCs/>
              </w:rPr>
            </w:pPr>
          </w:p>
        </w:tc>
      </w:tr>
      <w:tr w:rsidR="008A080F" w:rsidTr="008A080F" w14:paraId="06B62525" w14:textId="77777777">
        <w:tc>
          <w:tcPr>
            <w:tcW w:w="3794" w:type="dxa"/>
            <w:shd w:val="clear" w:color="auto" w:fill="E2EFD9" w:themeFill="accent6" w:themeFillTint="33"/>
          </w:tcPr>
          <w:p w:rsidR="008A080F" w:rsidP="008A080F" w:rsidRDefault="008A080F" w14:paraId="45551F4E" w14:textId="77777777">
            <w:r>
              <w:rPr>
                <w:b/>
                <w:bCs/>
              </w:rPr>
              <w:t>Aandacht voor leesmotivatie in samenwerking met combinatiefunctionaris.</w:t>
            </w:r>
          </w:p>
        </w:tc>
        <w:tc>
          <w:tcPr>
            <w:tcW w:w="1332" w:type="dxa"/>
            <w:shd w:val="clear" w:color="auto" w:fill="E2EFD9" w:themeFill="accent6" w:themeFillTint="33"/>
          </w:tcPr>
          <w:p w:rsidR="008A080F" w:rsidP="008A080F" w:rsidRDefault="008A080F" w14:paraId="060E7EBC" w14:textId="77777777">
            <w:pPr>
              <w:keepNext/>
              <w:spacing w:before="240" w:after="60"/>
              <w:jc w:val="center"/>
              <w:outlineLvl w:val="3"/>
              <w:rPr>
                <w:b/>
                <w:bCs/>
              </w:rPr>
            </w:pPr>
            <w:r>
              <w:rPr>
                <w:b/>
                <w:bCs/>
              </w:rPr>
              <w:t>x</w:t>
            </w:r>
          </w:p>
        </w:tc>
        <w:tc>
          <w:tcPr>
            <w:tcW w:w="1333" w:type="dxa"/>
            <w:shd w:val="clear" w:color="auto" w:fill="E2EFD9" w:themeFill="accent6" w:themeFillTint="33"/>
          </w:tcPr>
          <w:p w:rsidR="008A080F" w:rsidP="008A080F" w:rsidRDefault="008A080F" w14:paraId="6D4A8B87" w14:textId="77777777">
            <w:pPr>
              <w:keepNext/>
              <w:spacing w:before="240" w:after="60"/>
              <w:jc w:val="center"/>
              <w:outlineLvl w:val="3"/>
              <w:rPr>
                <w:b/>
                <w:bCs/>
              </w:rPr>
            </w:pPr>
            <w:r>
              <w:rPr>
                <w:b/>
                <w:bCs/>
              </w:rPr>
              <w:t>x</w:t>
            </w:r>
          </w:p>
        </w:tc>
        <w:tc>
          <w:tcPr>
            <w:tcW w:w="1332" w:type="dxa"/>
            <w:shd w:val="clear" w:color="auto" w:fill="E2EFD9" w:themeFill="accent6" w:themeFillTint="33"/>
          </w:tcPr>
          <w:p w:rsidR="008A080F" w:rsidP="008A080F" w:rsidRDefault="008A080F" w14:paraId="2AC30864" w14:textId="77777777">
            <w:pPr>
              <w:keepNext/>
              <w:spacing w:before="240" w:after="60"/>
              <w:jc w:val="center"/>
              <w:outlineLvl w:val="3"/>
              <w:rPr>
                <w:b/>
                <w:bCs/>
              </w:rPr>
            </w:pPr>
            <w:r>
              <w:rPr>
                <w:b/>
                <w:bCs/>
              </w:rPr>
              <w:t>x</w:t>
            </w:r>
          </w:p>
        </w:tc>
        <w:tc>
          <w:tcPr>
            <w:tcW w:w="1333" w:type="dxa"/>
            <w:shd w:val="clear" w:color="auto" w:fill="E2EFD9" w:themeFill="accent6" w:themeFillTint="33"/>
          </w:tcPr>
          <w:p w:rsidR="008A080F" w:rsidP="008A080F" w:rsidRDefault="008A080F" w14:paraId="54DFC063" w14:textId="77777777">
            <w:pPr>
              <w:keepNext/>
              <w:spacing w:before="240" w:after="60"/>
              <w:jc w:val="center"/>
              <w:outlineLvl w:val="3"/>
              <w:rPr>
                <w:b/>
                <w:bCs/>
              </w:rPr>
            </w:pPr>
            <w:r>
              <w:rPr>
                <w:b/>
                <w:bCs/>
              </w:rPr>
              <w:t>x</w:t>
            </w:r>
          </w:p>
        </w:tc>
      </w:tr>
      <w:tr w:rsidR="008A080F" w:rsidTr="008A080F" w14:paraId="3532DC93" w14:textId="77777777">
        <w:tc>
          <w:tcPr>
            <w:tcW w:w="3794" w:type="dxa"/>
            <w:shd w:val="clear" w:color="auto" w:fill="E2EFD9" w:themeFill="accent6" w:themeFillTint="33"/>
          </w:tcPr>
          <w:p w:rsidR="008A080F" w:rsidP="008A080F" w:rsidRDefault="008A080F" w14:paraId="59BA5B5C" w14:textId="77777777">
            <w:pPr>
              <w:rPr>
                <w:b/>
                <w:bCs/>
              </w:rPr>
            </w:pPr>
            <w:r>
              <w:rPr>
                <w:b/>
                <w:bCs/>
              </w:rPr>
              <w:t>Observaties aan de hand van de kwaliteitskaart LIST</w:t>
            </w:r>
          </w:p>
        </w:tc>
        <w:tc>
          <w:tcPr>
            <w:tcW w:w="1332" w:type="dxa"/>
            <w:shd w:val="clear" w:color="auto" w:fill="E2EFD9" w:themeFill="accent6" w:themeFillTint="33"/>
          </w:tcPr>
          <w:p w:rsidR="008A080F" w:rsidP="008A080F" w:rsidRDefault="008A080F" w14:paraId="31D6CAC8" w14:textId="77777777">
            <w:pPr>
              <w:keepNext/>
              <w:spacing w:before="240" w:after="60"/>
              <w:jc w:val="center"/>
              <w:outlineLvl w:val="3"/>
              <w:rPr>
                <w:b/>
                <w:bCs/>
              </w:rPr>
            </w:pPr>
            <w:r>
              <w:rPr>
                <w:b/>
                <w:bCs/>
              </w:rPr>
              <w:t>x</w:t>
            </w:r>
          </w:p>
        </w:tc>
        <w:tc>
          <w:tcPr>
            <w:tcW w:w="1333" w:type="dxa"/>
            <w:shd w:val="clear" w:color="auto" w:fill="E2EFD9" w:themeFill="accent6" w:themeFillTint="33"/>
          </w:tcPr>
          <w:p w:rsidR="008A080F" w:rsidP="008A080F" w:rsidRDefault="008A080F" w14:paraId="48BFD5E1" w14:textId="77777777">
            <w:pPr>
              <w:keepNext/>
              <w:spacing w:before="240" w:after="60"/>
              <w:jc w:val="center"/>
              <w:outlineLvl w:val="3"/>
              <w:rPr>
                <w:b/>
                <w:bCs/>
              </w:rPr>
            </w:pPr>
            <w:r>
              <w:rPr>
                <w:b/>
                <w:bCs/>
              </w:rPr>
              <w:t>x</w:t>
            </w:r>
          </w:p>
        </w:tc>
        <w:tc>
          <w:tcPr>
            <w:tcW w:w="1332" w:type="dxa"/>
            <w:shd w:val="clear" w:color="auto" w:fill="E2EFD9" w:themeFill="accent6" w:themeFillTint="33"/>
          </w:tcPr>
          <w:p w:rsidR="008A080F" w:rsidP="008A080F" w:rsidRDefault="008A080F" w14:paraId="7BF4EFEF" w14:textId="77777777">
            <w:pPr>
              <w:keepNext/>
              <w:spacing w:before="240" w:after="60"/>
              <w:jc w:val="center"/>
              <w:outlineLvl w:val="3"/>
              <w:rPr>
                <w:b/>
                <w:bCs/>
              </w:rPr>
            </w:pPr>
            <w:r>
              <w:rPr>
                <w:b/>
                <w:bCs/>
              </w:rPr>
              <w:t>x</w:t>
            </w:r>
          </w:p>
        </w:tc>
        <w:tc>
          <w:tcPr>
            <w:tcW w:w="1333" w:type="dxa"/>
            <w:shd w:val="clear" w:color="auto" w:fill="E2EFD9" w:themeFill="accent6" w:themeFillTint="33"/>
          </w:tcPr>
          <w:p w:rsidR="008A080F" w:rsidP="008A080F" w:rsidRDefault="008A080F" w14:paraId="4DDC956D" w14:textId="77777777">
            <w:pPr>
              <w:keepNext/>
              <w:spacing w:before="240" w:after="60"/>
              <w:jc w:val="center"/>
              <w:outlineLvl w:val="3"/>
              <w:rPr>
                <w:b/>
                <w:bCs/>
              </w:rPr>
            </w:pPr>
            <w:r>
              <w:rPr>
                <w:b/>
                <w:bCs/>
              </w:rPr>
              <w:t>x</w:t>
            </w:r>
          </w:p>
        </w:tc>
      </w:tr>
      <w:tr w:rsidR="008A080F" w:rsidTr="008A080F" w14:paraId="5122C23E" w14:textId="77777777">
        <w:tc>
          <w:tcPr>
            <w:tcW w:w="3794" w:type="dxa"/>
            <w:shd w:val="clear" w:color="auto" w:fill="E2EFD9" w:themeFill="accent6" w:themeFillTint="33"/>
          </w:tcPr>
          <w:p w:rsidR="008A080F" w:rsidP="008A080F" w:rsidRDefault="008A080F" w14:paraId="40C5C54F" w14:textId="77777777">
            <w:pPr>
              <w:rPr>
                <w:b/>
                <w:bCs/>
              </w:rPr>
            </w:pPr>
            <w:r>
              <w:rPr>
                <w:b/>
                <w:bCs/>
              </w:rPr>
              <w:t>Observaties aan de hand van de kwaliteitskaart rekenen</w:t>
            </w:r>
          </w:p>
        </w:tc>
        <w:tc>
          <w:tcPr>
            <w:tcW w:w="1332" w:type="dxa"/>
            <w:shd w:val="clear" w:color="auto" w:fill="E2EFD9" w:themeFill="accent6" w:themeFillTint="33"/>
          </w:tcPr>
          <w:p w:rsidR="008A080F" w:rsidP="008A080F" w:rsidRDefault="008A080F" w14:paraId="72A23E69" w14:textId="77777777">
            <w:pPr>
              <w:keepNext/>
              <w:spacing w:before="240" w:after="60"/>
              <w:jc w:val="center"/>
              <w:outlineLvl w:val="3"/>
              <w:rPr>
                <w:b/>
                <w:bCs/>
              </w:rPr>
            </w:pPr>
            <w:r>
              <w:rPr>
                <w:b/>
                <w:bCs/>
              </w:rPr>
              <w:t>x</w:t>
            </w:r>
          </w:p>
        </w:tc>
        <w:tc>
          <w:tcPr>
            <w:tcW w:w="1333" w:type="dxa"/>
            <w:shd w:val="clear" w:color="auto" w:fill="E2EFD9" w:themeFill="accent6" w:themeFillTint="33"/>
          </w:tcPr>
          <w:p w:rsidR="008A080F" w:rsidP="008A080F" w:rsidRDefault="008A080F" w14:paraId="74CE464C" w14:textId="77777777">
            <w:pPr>
              <w:keepNext/>
              <w:spacing w:before="240" w:after="60"/>
              <w:jc w:val="center"/>
              <w:outlineLvl w:val="3"/>
              <w:rPr>
                <w:b/>
                <w:bCs/>
              </w:rPr>
            </w:pPr>
            <w:r>
              <w:rPr>
                <w:b/>
                <w:bCs/>
              </w:rPr>
              <w:t>x</w:t>
            </w:r>
          </w:p>
        </w:tc>
        <w:tc>
          <w:tcPr>
            <w:tcW w:w="1332" w:type="dxa"/>
            <w:shd w:val="clear" w:color="auto" w:fill="E2EFD9" w:themeFill="accent6" w:themeFillTint="33"/>
          </w:tcPr>
          <w:p w:rsidR="008A080F" w:rsidP="008A080F" w:rsidRDefault="008A080F" w14:paraId="019ED19F" w14:textId="77777777">
            <w:pPr>
              <w:keepNext/>
              <w:spacing w:before="240" w:after="60"/>
              <w:jc w:val="center"/>
              <w:outlineLvl w:val="3"/>
              <w:rPr>
                <w:b/>
                <w:bCs/>
              </w:rPr>
            </w:pPr>
            <w:r>
              <w:rPr>
                <w:b/>
                <w:bCs/>
              </w:rPr>
              <w:t>x</w:t>
            </w:r>
          </w:p>
        </w:tc>
        <w:tc>
          <w:tcPr>
            <w:tcW w:w="1333" w:type="dxa"/>
            <w:shd w:val="clear" w:color="auto" w:fill="E2EFD9" w:themeFill="accent6" w:themeFillTint="33"/>
          </w:tcPr>
          <w:p w:rsidR="008A080F" w:rsidP="008A080F" w:rsidRDefault="008A080F" w14:paraId="53D1388A" w14:textId="77777777">
            <w:pPr>
              <w:keepNext/>
              <w:spacing w:before="240" w:after="60"/>
              <w:jc w:val="center"/>
              <w:outlineLvl w:val="3"/>
              <w:rPr>
                <w:b/>
                <w:bCs/>
              </w:rPr>
            </w:pPr>
            <w:r>
              <w:rPr>
                <w:b/>
                <w:bCs/>
              </w:rPr>
              <w:t>x</w:t>
            </w:r>
          </w:p>
        </w:tc>
      </w:tr>
      <w:tr w:rsidR="008A080F" w:rsidTr="008A080F" w14:paraId="704B333A" w14:textId="77777777">
        <w:tc>
          <w:tcPr>
            <w:tcW w:w="3794" w:type="dxa"/>
            <w:shd w:val="clear" w:color="auto" w:fill="E2EFD9" w:themeFill="accent6" w:themeFillTint="33"/>
          </w:tcPr>
          <w:p w:rsidR="008A080F" w:rsidP="008A080F" w:rsidRDefault="008A080F" w14:paraId="43795AC8" w14:textId="77777777">
            <w:pPr>
              <w:rPr>
                <w:b/>
                <w:bCs/>
              </w:rPr>
            </w:pPr>
            <w:r>
              <w:rPr>
                <w:b/>
                <w:bCs/>
              </w:rPr>
              <w:t>Observaties aan de hand van de kwaliteitskaart spelling</w:t>
            </w:r>
          </w:p>
        </w:tc>
        <w:tc>
          <w:tcPr>
            <w:tcW w:w="1332" w:type="dxa"/>
            <w:shd w:val="clear" w:color="auto" w:fill="E2EFD9" w:themeFill="accent6" w:themeFillTint="33"/>
          </w:tcPr>
          <w:p w:rsidR="008A080F" w:rsidP="008A080F" w:rsidRDefault="008A080F" w14:paraId="38D6B9B6" w14:textId="77777777">
            <w:pPr>
              <w:keepNext/>
              <w:spacing w:before="240" w:after="60"/>
              <w:jc w:val="center"/>
              <w:outlineLvl w:val="3"/>
              <w:rPr>
                <w:b/>
                <w:bCs/>
              </w:rPr>
            </w:pPr>
          </w:p>
        </w:tc>
        <w:tc>
          <w:tcPr>
            <w:tcW w:w="1333" w:type="dxa"/>
            <w:shd w:val="clear" w:color="auto" w:fill="E2EFD9" w:themeFill="accent6" w:themeFillTint="33"/>
          </w:tcPr>
          <w:p w:rsidR="008A080F" w:rsidP="008A080F" w:rsidRDefault="008A080F" w14:paraId="721A3845" w14:textId="77777777">
            <w:pPr>
              <w:keepNext/>
              <w:spacing w:before="240" w:after="60"/>
              <w:jc w:val="center"/>
              <w:outlineLvl w:val="3"/>
              <w:rPr>
                <w:b/>
                <w:bCs/>
              </w:rPr>
            </w:pPr>
            <w:r>
              <w:rPr>
                <w:b/>
                <w:bCs/>
              </w:rPr>
              <w:t>x</w:t>
            </w:r>
          </w:p>
        </w:tc>
        <w:tc>
          <w:tcPr>
            <w:tcW w:w="1332" w:type="dxa"/>
            <w:shd w:val="clear" w:color="auto" w:fill="E2EFD9" w:themeFill="accent6" w:themeFillTint="33"/>
          </w:tcPr>
          <w:p w:rsidR="008A080F" w:rsidP="008A080F" w:rsidRDefault="008A080F" w14:paraId="0D0AC82B" w14:textId="77777777">
            <w:pPr>
              <w:keepNext/>
              <w:spacing w:before="240" w:after="60"/>
              <w:jc w:val="center"/>
              <w:outlineLvl w:val="3"/>
              <w:rPr>
                <w:b/>
                <w:bCs/>
              </w:rPr>
            </w:pPr>
            <w:r>
              <w:rPr>
                <w:b/>
                <w:bCs/>
              </w:rPr>
              <w:t>x</w:t>
            </w:r>
          </w:p>
        </w:tc>
        <w:tc>
          <w:tcPr>
            <w:tcW w:w="1333" w:type="dxa"/>
            <w:shd w:val="clear" w:color="auto" w:fill="E2EFD9" w:themeFill="accent6" w:themeFillTint="33"/>
          </w:tcPr>
          <w:p w:rsidR="008A080F" w:rsidP="008A080F" w:rsidRDefault="008A080F" w14:paraId="689325E7" w14:textId="77777777">
            <w:pPr>
              <w:keepNext/>
              <w:spacing w:before="240" w:after="60"/>
              <w:jc w:val="center"/>
              <w:outlineLvl w:val="3"/>
              <w:rPr>
                <w:b/>
                <w:bCs/>
              </w:rPr>
            </w:pPr>
            <w:r>
              <w:rPr>
                <w:b/>
                <w:bCs/>
              </w:rPr>
              <w:t>x</w:t>
            </w:r>
          </w:p>
        </w:tc>
      </w:tr>
      <w:tr w:rsidR="008A080F" w:rsidTr="008A080F" w14:paraId="2C91F5FB" w14:textId="77777777">
        <w:tc>
          <w:tcPr>
            <w:tcW w:w="3794" w:type="dxa"/>
            <w:shd w:val="clear" w:color="auto" w:fill="E2EFD9" w:themeFill="accent6" w:themeFillTint="33"/>
          </w:tcPr>
          <w:p w:rsidR="008A080F" w:rsidP="008A080F" w:rsidRDefault="008A080F" w14:paraId="242D4DED" w14:textId="77777777">
            <w:pPr>
              <w:rPr>
                <w:b/>
                <w:bCs/>
              </w:rPr>
            </w:pPr>
            <w:r>
              <w:rPr>
                <w:b/>
                <w:bCs/>
              </w:rPr>
              <w:t>Observaties aan de hand van de kwaliteitskaart begrijpend lezen</w:t>
            </w:r>
          </w:p>
        </w:tc>
        <w:tc>
          <w:tcPr>
            <w:tcW w:w="1332" w:type="dxa"/>
            <w:shd w:val="clear" w:color="auto" w:fill="E2EFD9" w:themeFill="accent6" w:themeFillTint="33"/>
          </w:tcPr>
          <w:p w:rsidR="008A080F" w:rsidP="008A080F" w:rsidRDefault="008A080F" w14:paraId="22F860BB" w14:textId="77777777">
            <w:pPr>
              <w:keepNext/>
              <w:spacing w:before="240" w:after="60"/>
              <w:jc w:val="center"/>
              <w:outlineLvl w:val="3"/>
              <w:rPr>
                <w:b/>
                <w:bCs/>
              </w:rPr>
            </w:pPr>
          </w:p>
        </w:tc>
        <w:tc>
          <w:tcPr>
            <w:tcW w:w="1333" w:type="dxa"/>
            <w:shd w:val="clear" w:color="auto" w:fill="E2EFD9" w:themeFill="accent6" w:themeFillTint="33"/>
          </w:tcPr>
          <w:p w:rsidR="008A080F" w:rsidP="008A080F" w:rsidRDefault="008A080F" w14:paraId="698536F5" w14:textId="77777777">
            <w:pPr>
              <w:keepNext/>
              <w:spacing w:before="240" w:after="60"/>
              <w:jc w:val="center"/>
              <w:outlineLvl w:val="3"/>
              <w:rPr>
                <w:b/>
                <w:bCs/>
              </w:rPr>
            </w:pPr>
          </w:p>
        </w:tc>
        <w:tc>
          <w:tcPr>
            <w:tcW w:w="1332" w:type="dxa"/>
            <w:shd w:val="clear" w:color="auto" w:fill="E2EFD9" w:themeFill="accent6" w:themeFillTint="33"/>
          </w:tcPr>
          <w:p w:rsidR="008A080F" w:rsidP="008A080F" w:rsidRDefault="008A080F" w14:paraId="613AB33D" w14:textId="77777777">
            <w:pPr>
              <w:keepNext/>
              <w:spacing w:before="240" w:after="60"/>
              <w:jc w:val="center"/>
              <w:outlineLvl w:val="3"/>
              <w:rPr>
                <w:b/>
                <w:bCs/>
              </w:rPr>
            </w:pPr>
            <w:r>
              <w:rPr>
                <w:b/>
                <w:bCs/>
              </w:rPr>
              <w:t>x</w:t>
            </w:r>
          </w:p>
        </w:tc>
        <w:tc>
          <w:tcPr>
            <w:tcW w:w="1333" w:type="dxa"/>
            <w:shd w:val="clear" w:color="auto" w:fill="E2EFD9" w:themeFill="accent6" w:themeFillTint="33"/>
          </w:tcPr>
          <w:p w:rsidR="008A080F" w:rsidP="008A080F" w:rsidRDefault="008A080F" w14:paraId="7DE7B6B6" w14:textId="77777777">
            <w:pPr>
              <w:keepNext/>
              <w:spacing w:before="240" w:after="60"/>
              <w:jc w:val="center"/>
              <w:outlineLvl w:val="3"/>
              <w:rPr>
                <w:b/>
                <w:bCs/>
              </w:rPr>
            </w:pPr>
            <w:r>
              <w:rPr>
                <w:b/>
                <w:bCs/>
              </w:rPr>
              <w:t>x</w:t>
            </w:r>
          </w:p>
        </w:tc>
      </w:tr>
      <w:tr w:rsidR="008A080F" w:rsidTr="008A080F" w14:paraId="7CC78E60" w14:textId="77777777">
        <w:tc>
          <w:tcPr>
            <w:tcW w:w="3794" w:type="dxa"/>
          </w:tcPr>
          <w:p w:rsidRPr="00424C70" w:rsidR="008A080F" w:rsidP="008A080F" w:rsidRDefault="008A080F" w14:paraId="218FBDA3" w14:textId="77777777">
            <w:pPr>
              <w:rPr>
                <w:b/>
                <w:bCs/>
              </w:rPr>
            </w:pPr>
            <w:r>
              <w:rPr>
                <w:b/>
                <w:bCs/>
              </w:rPr>
              <w:t>Externe audit didactisch handelen</w:t>
            </w:r>
          </w:p>
        </w:tc>
        <w:tc>
          <w:tcPr>
            <w:tcW w:w="1332" w:type="dxa"/>
          </w:tcPr>
          <w:p w:rsidR="008A080F" w:rsidP="008A080F" w:rsidRDefault="008A080F" w14:paraId="7BC1BAF2" w14:textId="77777777">
            <w:pPr>
              <w:keepNext/>
              <w:spacing w:before="240" w:after="60"/>
              <w:jc w:val="center"/>
              <w:outlineLvl w:val="3"/>
              <w:rPr>
                <w:b/>
                <w:bCs/>
              </w:rPr>
            </w:pPr>
          </w:p>
        </w:tc>
        <w:tc>
          <w:tcPr>
            <w:tcW w:w="1333" w:type="dxa"/>
          </w:tcPr>
          <w:p w:rsidR="008A080F" w:rsidP="008A080F" w:rsidRDefault="008A080F" w14:paraId="32FD3CBE" w14:textId="77777777">
            <w:pPr>
              <w:keepNext/>
              <w:spacing w:before="240" w:after="60"/>
              <w:jc w:val="center"/>
              <w:outlineLvl w:val="3"/>
              <w:rPr>
                <w:b/>
                <w:bCs/>
              </w:rPr>
            </w:pPr>
            <w:r>
              <w:rPr>
                <w:b/>
                <w:bCs/>
              </w:rPr>
              <w:t>x</w:t>
            </w:r>
          </w:p>
        </w:tc>
        <w:tc>
          <w:tcPr>
            <w:tcW w:w="1332" w:type="dxa"/>
          </w:tcPr>
          <w:p w:rsidR="008A080F" w:rsidP="008A080F" w:rsidRDefault="008A080F" w14:paraId="61C988F9" w14:textId="77777777">
            <w:pPr>
              <w:keepNext/>
              <w:spacing w:before="240" w:after="60"/>
              <w:jc w:val="center"/>
              <w:outlineLvl w:val="3"/>
              <w:rPr>
                <w:b/>
                <w:bCs/>
              </w:rPr>
            </w:pPr>
          </w:p>
        </w:tc>
        <w:tc>
          <w:tcPr>
            <w:tcW w:w="1333" w:type="dxa"/>
          </w:tcPr>
          <w:p w:rsidR="008A080F" w:rsidP="008A080F" w:rsidRDefault="008A080F" w14:paraId="3B22BB7D" w14:textId="77777777">
            <w:pPr>
              <w:keepNext/>
              <w:spacing w:before="240" w:after="60"/>
              <w:jc w:val="center"/>
              <w:outlineLvl w:val="3"/>
              <w:rPr>
                <w:b/>
                <w:bCs/>
              </w:rPr>
            </w:pPr>
          </w:p>
        </w:tc>
      </w:tr>
      <w:tr w:rsidR="008A080F" w:rsidTr="008A080F" w14:paraId="0D642122" w14:textId="77777777">
        <w:tc>
          <w:tcPr>
            <w:tcW w:w="3794" w:type="dxa"/>
          </w:tcPr>
          <w:p w:rsidR="008A080F" w:rsidP="008A080F" w:rsidRDefault="008A080F" w14:paraId="3AA1ED20" w14:textId="77777777">
            <w:pPr>
              <w:rPr>
                <w:b/>
                <w:bCs/>
              </w:rPr>
            </w:pPr>
            <w:r>
              <w:rPr>
                <w:b/>
                <w:bCs/>
              </w:rPr>
              <w:t>Aanschaf methode rekenen</w:t>
            </w:r>
          </w:p>
        </w:tc>
        <w:tc>
          <w:tcPr>
            <w:tcW w:w="1332" w:type="dxa"/>
          </w:tcPr>
          <w:p w:rsidR="008A080F" w:rsidP="008A080F" w:rsidRDefault="008A080F" w14:paraId="17B246DD" w14:textId="77777777">
            <w:pPr>
              <w:keepNext/>
              <w:spacing w:before="240" w:after="60"/>
              <w:jc w:val="center"/>
              <w:outlineLvl w:val="3"/>
              <w:rPr>
                <w:b/>
                <w:bCs/>
              </w:rPr>
            </w:pPr>
          </w:p>
        </w:tc>
        <w:tc>
          <w:tcPr>
            <w:tcW w:w="1333" w:type="dxa"/>
          </w:tcPr>
          <w:p w:rsidR="008A080F" w:rsidP="008A080F" w:rsidRDefault="008A080F" w14:paraId="7AB39700" w14:textId="77777777">
            <w:pPr>
              <w:keepNext/>
              <w:spacing w:before="240" w:after="60"/>
              <w:jc w:val="center"/>
              <w:outlineLvl w:val="3"/>
              <w:rPr>
                <w:b/>
                <w:bCs/>
              </w:rPr>
            </w:pPr>
            <w:r>
              <w:rPr>
                <w:b/>
                <w:bCs/>
              </w:rPr>
              <w:t>x</w:t>
            </w:r>
          </w:p>
        </w:tc>
        <w:tc>
          <w:tcPr>
            <w:tcW w:w="1332" w:type="dxa"/>
          </w:tcPr>
          <w:p w:rsidR="008A080F" w:rsidP="008A080F" w:rsidRDefault="008A080F" w14:paraId="6BF89DA3" w14:textId="77777777">
            <w:pPr>
              <w:keepNext/>
              <w:spacing w:before="240" w:after="60"/>
              <w:jc w:val="center"/>
              <w:outlineLvl w:val="3"/>
              <w:rPr>
                <w:b/>
                <w:bCs/>
              </w:rPr>
            </w:pPr>
          </w:p>
        </w:tc>
        <w:tc>
          <w:tcPr>
            <w:tcW w:w="1333" w:type="dxa"/>
          </w:tcPr>
          <w:p w:rsidR="008A080F" w:rsidP="008A080F" w:rsidRDefault="008A080F" w14:paraId="5C3E0E74" w14:textId="77777777">
            <w:pPr>
              <w:keepNext/>
              <w:spacing w:before="240" w:after="60"/>
              <w:jc w:val="center"/>
              <w:outlineLvl w:val="3"/>
              <w:rPr>
                <w:b/>
                <w:bCs/>
              </w:rPr>
            </w:pPr>
          </w:p>
        </w:tc>
      </w:tr>
      <w:tr w:rsidR="008A080F" w:rsidTr="008A080F" w14:paraId="4AE3C9FF" w14:textId="77777777">
        <w:tc>
          <w:tcPr>
            <w:tcW w:w="3794" w:type="dxa"/>
          </w:tcPr>
          <w:p w:rsidR="008A080F" w:rsidP="008A080F" w:rsidRDefault="008A080F" w14:paraId="1F6C1EB2" w14:textId="77777777">
            <w:pPr>
              <w:rPr>
                <w:b/>
                <w:bCs/>
              </w:rPr>
            </w:pPr>
            <w:r>
              <w:rPr>
                <w:b/>
                <w:bCs/>
              </w:rPr>
              <w:t>Aanschaf methode begrijpend lezen</w:t>
            </w:r>
          </w:p>
        </w:tc>
        <w:tc>
          <w:tcPr>
            <w:tcW w:w="1332" w:type="dxa"/>
          </w:tcPr>
          <w:p w:rsidR="008A080F" w:rsidP="008A080F" w:rsidRDefault="008A080F" w14:paraId="66A1FAB9" w14:textId="77777777">
            <w:pPr>
              <w:keepNext/>
              <w:spacing w:before="240" w:after="60"/>
              <w:jc w:val="center"/>
              <w:outlineLvl w:val="3"/>
              <w:rPr>
                <w:b/>
                <w:bCs/>
              </w:rPr>
            </w:pPr>
          </w:p>
        </w:tc>
        <w:tc>
          <w:tcPr>
            <w:tcW w:w="1333" w:type="dxa"/>
          </w:tcPr>
          <w:p w:rsidR="008A080F" w:rsidP="008A080F" w:rsidRDefault="008A080F" w14:paraId="76BB753C" w14:textId="77777777">
            <w:pPr>
              <w:keepNext/>
              <w:spacing w:before="240" w:after="60"/>
              <w:jc w:val="center"/>
              <w:outlineLvl w:val="3"/>
              <w:rPr>
                <w:b/>
                <w:bCs/>
              </w:rPr>
            </w:pPr>
          </w:p>
        </w:tc>
        <w:tc>
          <w:tcPr>
            <w:tcW w:w="1332" w:type="dxa"/>
          </w:tcPr>
          <w:p w:rsidR="008A080F" w:rsidP="008A080F" w:rsidRDefault="008A080F" w14:paraId="23C080D3" w14:textId="77777777">
            <w:pPr>
              <w:keepNext/>
              <w:spacing w:before="240" w:after="60"/>
              <w:jc w:val="center"/>
              <w:outlineLvl w:val="3"/>
              <w:rPr>
                <w:b/>
                <w:bCs/>
              </w:rPr>
            </w:pPr>
            <w:r>
              <w:rPr>
                <w:b/>
                <w:bCs/>
              </w:rPr>
              <w:t>x</w:t>
            </w:r>
          </w:p>
        </w:tc>
        <w:tc>
          <w:tcPr>
            <w:tcW w:w="1333" w:type="dxa"/>
          </w:tcPr>
          <w:p w:rsidR="008A080F" w:rsidP="008A080F" w:rsidRDefault="008A080F" w14:paraId="513DA1E0" w14:textId="77777777">
            <w:pPr>
              <w:keepNext/>
              <w:spacing w:before="240" w:after="60"/>
              <w:jc w:val="center"/>
              <w:outlineLvl w:val="3"/>
              <w:rPr>
                <w:b/>
                <w:bCs/>
              </w:rPr>
            </w:pPr>
          </w:p>
        </w:tc>
      </w:tr>
      <w:tr w:rsidR="008A080F" w:rsidTr="008A080F" w14:paraId="207F4198" w14:textId="77777777">
        <w:tc>
          <w:tcPr>
            <w:tcW w:w="3794" w:type="dxa"/>
          </w:tcPr>
          <w:p w:rsidR="008A080F" w:rsidP="008A080F" w:rsidRDefault="008A080F" w14:paraId="51220BAE" w14:textId="77777777">
            <w:pPr>
              <w:rPr>
                <w:b/>
                <w:bCs/>
              </w:rPr>
            </w:pPr>
            <w:r>
              <w:rPr>
                <w:b/>
                <w:bCs/>
              </w:rPr>
              <w:t xml:space="preserve">Aanschaf methode Wereld oriëntatie </w:t>
            </w:r>
          </w:p>
        </w:tc>
        <w:tc>
          <w:tcPr>
            <w:tcW w:w="1332" w:type="dxa"/>
          </w:tcPr>
          <w:p w:rsidR="008A080F" w:rsidP="008A080F" w:rsidRDefault="008A080F" w14:paraId="75CAC6F5" w14:textId="77777777">
            <w:pPr>
              <w:keepNext/>
              <w:spacing w:before="240" w:after="60"/>
              <w:jc w:val="center"/>
              <w:outlineLvl w:val="3"/>
              <w:rPr>
                <w:b/>
                <w:bCs/>
              </w:rPr>
            </w:pPr>
          </w:p>
        </w:tc>
        <w:tc>
          <w:tcPr>
            <w:tcW w:w="1333" w:type="dxa"/>
          </w:tcPr>
          <w:p w:rsidR="008A080F" w:rsidP="008A080F" w:rsidRDefault="008A080F" w14:paraId="66060428" w14:textId="77777777">
            <w:pPr>
              <w:keepNext/>
              <w:spacing w:before="240" w:after="60"/>
              <w:jc w:val="center"/>
              <w:outlineLvl w:val="3"/>
              <w:rPr>
                <w:b/>
                <w:bCs/>
              </w:rPr>
            </w:pPr>
          </w:p>
        </w:tc>
        <w:tc>
          <w:tcPr>
            <w:tcW w:w="1332" w:type="dxa"/>
          </w:tcPr>
          <w:p w:rsidR="008A080F" w:rsidP="008A080F" w:rsidRDefault="008A080F" w14:paraId="1D0656FE" w14:textId="77777777">
            <w:pPr>
              <w:keepNext/>
              <w:spacing w:before="240" w:after="60"/>
              <w:jc w:val="center"/>
              <w:outlineLvl w:val="3"/>
              <w:rPr>
                <w:b/>
                <w:bCs/>
              </w:rPr>
            </w:pPr>
          </w:p>
        </w:tc>
        <w:tc>
          <w:tcPr>
            <w:tcW w:w="1333" w:type="dxa"/>
          </w:tcPr>
          <w:p w:rsidR="008A080F" w:rsidP="008A080F" w:rsidRDefault="008A080F" w14:paraId="3BEBF704" w14:textId="77777777">
            <w:pPr>
              <w:keepNext/>
              <w:spacing w:before="240" w:after="60"/>
              <w:jc w:val="center"/>
              <w:outlineLvl w:val="3"/>
              <w:rPr>
                <w:b/>
                <w:bCs/>
              </w:rPr>
            </w:pPr>
            <w:r>
              <w:rPr>
                <w:b/>
                <w:bCs/>
              </w:rPr>
              <w:t>x</w:t>
            </w:r>
          </w:p>
        </w:tc>
      </w:tr>
    </w:tbl>
    <w:p w:rsidR="008A080F" w:rsidP="008A080F" w:rsidRDefault="008A080F" w14:paraId="7B37605A" w14:textId="77777777">
      <w:pPr>
        <w:rPr>
          <w:b/>
        </w:rPr>
      </w:pPr>
    </w:p>
    <w:p w:rsidR="00B82508" w:rsidP="008A080F" w:rsidRDefault="00B82508" w14:paraId="394798F2" w14:textId="77777777">
      <w:pPr>
        <w:pStyle w:val="Kop3"/>
      </w:pPr>
    </w:p>
    <w:p w:rsidRPr="00B82508" w:rsidR="00B82508" w:rsidP="00B82508" w:rsidRDefault="00602119" w14:paraId="00D51B28" w14:textId="77777777">
      <w:pPr>
        <w:pStyle w:val="Kop3"/>
        <w:rPr>
          <w:rFonts w:asciiTheme="minorHAnsi" w:hAnsiTheme="minorHAnsi" w:cstheme="minorHAnsi"/>
          <w:b/>
          <w:color w:val="2E74B5" w:themeColor="accent1" w:themeShade="BF"/>
        </w:rPr>
      </w:pPr>
      <w:bookmarkStart w:name="_Toc28854106" w:id="35"/>
      <w:r>
        <w:rPr>
          <w:rFonts w:asciiTheme="minorHAnsi" w:hAnsiTheme="minorHAnsi" w:cstheme="minorHAnsi"/>
          <w:b/>
          <w:color w:val="2E74B5" w:themeColor="accent1" w:themeShade="BF"/>
        </w:rPr>
        <w:t>6</w:t>
      </w:r>
      <w:r w:rsidRPr="00B82508" w:rsidR="00B82508">
        <w:rPr>
          <w:rFonts w:asciiTheme="minorHAnsi" w:hAnsiTheme="minorHAnsi" w:cstheme="minorHAnsi"/>
          <w:b/>
          <w:color w:val="2E74B5" w:themeColor="accent1" w:themeShade="BF"/>
        </w:rPr>
        <w:t>.2.3. LEERLINGENZORG</w:t>
      </w:r>
      <w:bookmarkEnd w:id="35"/>
      <w:r w:rsidRPr="00B82508" w:rsidR="00B82508">
        <w:rPr>
          <w:rFonts w:asciiTheme="minorHAnsi" w:hAnsiTheme="minorHAnsi" w:cstheme="minorHAnsi"/>
          <w:b/>
          <w:color w:val="2E74B5" w:themeColor="accent1" w:themeShade="BF"/>
        </w:rPr>
        <w:t xml:space="preserve"> </w:t>
      </w:r>
      <w:r w:rsidR="001F790F">
        <w:rPr>
          <w:rFonts w:asciiTheme="minorHAnsi" w:hAnsiTheme="minorHAnsi" w:cstheme="minorHAnsi"/>
          <w:b/>
          <w:color w:val="2E74B5" w:themeColor="accent1" w:themeShade="BF"/>
        </w:rPr>
        <w:br/>
      </w:r>
    </w:p>
    <w:p w:rsidRPr="00236128" w:rsidR="00B82508" w:rsidP="00B82508" w:rsidRDefault="00B82508" w14:paraId="5D62DCE7" w14:textId="77777777">
      <w:pPr>
        <w:rPr>
          <w:bCs/>
        </w:rPr>
      </w:pPr>
      <w:r w:rsidRPr="00236128">
        <w:rPr>
          <w:bCs/>
        </w:rPr>
        <w:t>In</w:t>
      </w:r>
      <w:r>
        <w:rPr>
          <w:b/>
          <w:bCs/>
        </w:rPr>
        <w:t xml:space="preserve">  </w:t>
      </w:r>
      <w:r w:rsidRPr="00236128">
        <w:rPr>
          <w:bCs/>
        </w:rPr>
        <w:t>2018-2019 is er een duidelijk zorgstructuur opgezet</w:t>
      </w:r>
      <w:r>
        <w:rPr>
          <w:bCs/>
        </w:rPr>
        <w:t xml:space="preserve"> die aanzet tot </w:t>
      </w:r>
      <w:r w:rsidRPr="00236128">
        <w:rPr>
          <w:bCs/>
        </w:rPr>
        <w:t>handelingsgericht werken.</w:t>
      </w:r>
      <w:r>
        <w:rPr>
          <w:bCs/>
        </w:rPr>
        <w:t xml:space="preserve"> Er is </w:t>
      </w:r>
      <w:r w:rsidRPr="00236128">
        <w:rPr>
          <w:bCs/>
        </w:rPr>
        <w:t xml:space="preserve">een interim intern begeleider </w:t>
      </w:r>
      <w:r>
        <w:rPr>
          <w:bCs/>
        </w:rPr>
        <w:t xml:space="preserve">aangenomen </w:t>
      </w:r>
      <w:r w:rsidRPr="00236128">
        <w:rPr>
          <w:bCs/>
        </w:rPr>
        <w:t>die aan de hand van de zorgstructuur vorm geeft aan de leerlingenzorg op Wingerd</w:t>
      </w:r>
      <w:r>
        <w:rPr>
          <w:bCs/>
        </w:rPr>
        <w:t>. Zij begeleidt leerkrachten in het meer passend te maken van het onderwijs op Wingerd. Toetsen worden door de leerkrachten geanalyseerd en gebruikt om het onderwijs te verbeteren.</w:t>
      </w:r>
      <w:r w:rsidRPr="00236128">
        <w:rPr>
          <w:bCs/>
        </w:rPr>
        <w:t xml:space="preserve"> </w:t>
      </w:r>
      <w:r>
        <w:rPr>
          <w:bCs/>
        </w:rPr>
        <w:t>De zorg</w:t>
      </w:r>
      <w:r w:rsidRPr="00236128">
        <w:rPr>
          <w:bCs/>
        </w:rPr>
        <w:t xml:space="preserve">structuur draagt bij aan de kwaliteit van de zorg door structureel overleg tussen de verschillende betrokkenen. </w:t>
      </w:r>
      <w:r>
        <w:rPr>
          <w:bCs/>
        </w:rPr>
        <w:t xml:space="preserve">Ook zijn de leerlingen en hun behoeftes meer in beeld. </w:t>
      </w:r>
    </w:p>
    <w:p w:rsidRPr="00236128" w:rsidR="00B82508" w:rsidP="00B82508" w:rsidRDefault="00B82508" w14:paraId="3889A505" w14:textId="77777777">
      <w:pPr>
        <w:rPr>
          <w:bCs/>
        </w:rPr>
      </w:pPr>
    </w:p>
    <w:p w:rsidRPr="00B15E89" w:rsidR="00B82508" w:rsidP="00B82508" w:rsidRDefault="00B15E89" w14:paraId="1FB96B14" w14:textId="77777777">
      <w:pPr>
        <w:rPr>
          <w:b/>
          <w:color w:val="0070C0"/>
        </w:rPr>
      </w:pPr>
      <w:r w:rsidRPr="00B15E89">
        <w:rPr>
          <w:b/>
          <w:color w:val="0070C0"/>
        </w:rPr>
        <w:t>DOELEN:</w:t>
      </w:r>
    </w:p>
    <w:p w:rsidRPr="00DC23EE" w:rsidR="00DC23EE" w:rsidP="00DC23EE" w:rsidRDefault="00B82508" w14:paraId="00D69782" w14:textId="77777777">
      <w:pPr>
        <w:pStyle w:val="Lijstalinea"/>
        <w:numPr>
          <w:ilvl w:val="0"/>
          <w:numId w:val="34"/>
        </w:numPr>
        <w:rPr>
          <w:bCs/>
        </w:rPr>
      </w:pPr>
      <w:r w:rsidRPr="00DC23EE">
        <w:rPr>
          <w:bCs/>
        </w:rPr>
        <w:t xml:space="preserve">Alle leerlingen zijn in beeld; van alle kinderen staan de belemmerende factoren, beschermende factoren en de onderwijs behoeftes uitgewerkt in parnassys. </w:t>
      </w:r>
    </w:p>
    <w:p w:rsidRPr="00DC23EE" w:rsidR="00B82508" w:rsidP="00DC23EE" w:rsidRDefault="00B82508" w14:paraId="140E9A8D" w14:textId="77777777">
      <w:pPr>
        <w:pStyle w:val="Lijstalinea"/>
        <w:numPr>
          <w:ilvl w:val="0"/>
          <w:numId w:val="34"/>
        </w:numPr>
        <w:rPr>
          <w:bCs/>
        </w:rPr>
      </w:pPr>
      <w:r w:rsidRPr="00DC23EE">
        <w:rPr>
          <w:bCs/>
        </w:rPr>
        <w:t xml:space="preserve">Alle leerkrachten handelen naar het beeld dat beschreven is van parnassys van ieder kind. </w:t>
      </w:r>
    </w:p>
    <w:p w:rsidRPr="00DC23EE" w:rsidR="00B82508" w:rsidP="00DC23EE" w:rsidRDefault="00B82508" w14:paraId="7948CBEA" w14:textId="77777777">
      <w:pPr>
        <w:pStyle w:val="Lijstalinea"/>
        <w:numPr>
          <w:ilvl w:val="0"/>
          <w:numId w:val="34"/>
        </w:numPr>
        <w:rPr>
          <w:bCs/>
        </w:rPr>
      </w:pPr>
      <w:r w:rsidRPr="00DC23EE">
        <w:rPr>
          <w:bCs/>
        </w:rPr>
        <w:t xml:space="preserve">Voor de vakken rekenen, spelling, lezen en begrijpend lezen wordt er gewerkt aan de hand van een groepsplan. </w:t>
      </w:r>
    </w:p>
    <w:p w:rsidRPr="00DC23EE" w:rsidR="00B82508" w:rsidP="00DC23EE" w:rsidRDefault="00B82508" w14:paraId="3C557D9D" w14:textId="77777777">
      <w:pPr>
        <w:pStyle w:val="Lijstalinea"/>
        <w:numPr>
          <w:ilvl w:val="0"/>
          <w:numId w:val="34"/>
        </w:numPr>
        <w:rPr>
          <w:bCs/>
        </w:rPr>
      </w:pPr>
      <w:r w:rsidRPr="00DC23EE">
        <w:rPr>
          <w:bCs/>
        </w:rPr>
        <w:t>Er wordt gewerkt aan de hand van een pedagogisch groepsplan.</w:t>
      </w:r>
    </w:p>
    <w:p w:rsidRPr="00DC23EE" w:rsidR="00B82508" w:rsidP="00DC23EE" w:rsidRDefault="00B82508" w14:paraId="2A3B5DDA" w14:textId="77777777">
      <w:pPr>
        <w:pStyle w:val="Lijstalinea"/>
        <w:numPr>
          <w:ilvl w:val="0"/>
          <w:numId w:val="34"/>
        </w:numPr>
        <w:rPr>
          <w:bCs/>
        </w:rPr>
      </w:pPr>
      <w:r w:rsidRPr="00DC23EE">
        <w:rPr>
          <w:bCs/>
        </w:rPr>
        <w:t>Er wordt gewerkt vanuit het protocol dyslexie.</w:t>
      </w:r>
    </w:p>
    <w:p w:rsidRPr="00DC23EE" w:rsidR="00B82508" w:rsidP="00DC23EE" w:rsidRDefault="00B82508" w14:paraId="71B4EE77" w14:textId="77777777">
      <w:pPr>
        <w:pStyle w:val="Lijstalinea"/>
        <w:numPr>
          <w:ilvl w:val="0"/>
          <w:numId w:val="34"/>
        </w:numPr>
        <w:rPr>
          <w:bCs/>
        </w:rPr>
      </w:pPr>
      <w:r w:rsidRPr="00DC23EE">
        <w:rPr>
          <w:bCs/>
        </w:rPr>
        <w:t>Er wordt gewerkt vanuit het protocol hoogbegaafdheid.</w:t>
      </w:r>
    </w:p>
    <w:p w:rsidR="00B82508" w:rsidP="00DC23EE" w:rsidRDefault="00B82508" w14:paraId="18BC1E14" w14:textId="77777777">
      <w:pPr>
        <w:pStyle w:val="Lijstalinea"/>
        <w:numPr>
          <w:ilvl w:val="0"/>
          <w:numId w:val="34"/>
        </w:numPr>
        <w:rPr>
          <w:bCs/>
        </w:rPr>
      </w:pPr>
      <w:r w:rsidRPr="00DC23EE">
        <w:rPr>
          <w:bCs/>
        </w:rPr>
        <w:t>Alle leerkrachten handelen volgens de meldcode.</w:t>
      </w:r>
    </w:p>
    <w:p w:rsidR="00B44C21" w:rsidP="00DC23EE" w:rsidRDefault="00B44C21" w14:paraId="2847E479" w14:textId="77777777">
      <w:pPr>
        <w:pStyle w:val="Lijstalinea"/>
        <w:numPr>
          <w:ilvl w:val="0"/>
          <w:numId w:val="34"/>
        </w:numPr>
        <w:rPr>
          <w:bCs/>
        </w:rPr>
      </w:pPr>
      <w:r>
        <w:rPr>
          <w:bCs/>
        </w:rPr>
        <w:t xml:space="preserve">De ZIEN! Lijsten worden door leerkrachten samen ingevuld. </w:t>
      </w:r>
    </w:p>
    <w:p w:rsidRPr="00DC23EE" w:rsidR="00B44C21" w:rsidP="00DC23EE" w:rsidRDefault="00B44C21" w14:paraId="76A252C3" w14:textId="77777777">
      <w:pPr>
        <w:pStyle w:val="Lijstalinea"/>
        <w:numPr>
          <w:ilvl w:val="0"/>
          <w:numId w:val="34"/>
        </w:numPr>
        <w:rPr>
          <w:bCs/>
        </w:rPr>
      </w:pPr>
      <w:r>
        <w:rPr>
          <w:bCs/>
        </w:rPr>
        <w:t>De ZIEN! Lijsten worden als onderlegger gebruikt voor de kindprofielen en de pedagogische groepsplannen.</w:t>
      </w:r>
    </w:p>
    <w:p w:rsidRPr="00236128" w:rsidR="00B82508" w:rsidP="00B82508" w:rsidRDefault="00B82508" w14:paraId="29079D35" w14:textId="77777777">
      <w:pPr>
        <w:rPr>
          <w:bCs/>
        </w:rPr>
      </w:pPr>
    </w:p>
    <w:p w:rsidRPr="00B15E89" w:rsidR="00B82508" w:rsidP="00B82508" w:rsidRDefault="00B15E89" w14:paraId="421646BA" w14:textId="77777777">
      <w:pPr>
        <w:rPr>
          <w:b/>
          <w:color w:val="0070C0"/>
        </w:rPr>
      </w:pPr>
      <w:r w:rsidRPr="00B15E89">
        <w:rPr>
          <w:b/>
          <w:color w:val="0070C0"/>
        </w:rPr>
        <w:t>ACTIVITEITEN</w:t>
      </w:r>
      <w:r>
        <w:rPr>
          <w:b/>
          <w:color w:val="0070C0"/>
        </w:rPr>
        <w:t>:</w:t>
      </w:r>
    </w:p>
    <w:p w:rsidRPr="00DC23EE" w:rsidR="00B82508" w:rsidP="00DC23EE" w:rsidRDefault="00B82508" w14:paraId="417F6ED2" w14:textId="77777777">
      <w:pPr>
        <w:pStyle w:val="Lijstalinea"/>
        <w:numPr>
          <w:ilvl w:val="0"/>
          <w:numId w:val="36"/>
        </w:numPr>
        <w:rPr>
          <w:bCs/>
        </w:rPr>
      </w:pPr>
      <w:r w:rsidRPr="00DC23EE">
        <w:rPr>
          <w:bCs/>
        </w:rPr>
        <w:t xml:space="preserve">De intern begeleider begeleidt de leerkrachten in het vormgeven aan de beschermende en belemmerende factoren en de onderwijs behoeftes, </w:t>
      </w:r>
    </w:p>
    <w:p w:rsidRPr="00DC23EE" w:rsidR="00B82508" w:rsidP="00DC23EE" w:rsidRDefault="00B82508" w14:paraId="2B2590A1" w14:textId="77777777">
      <w:pPr>
        <w:pStyle w:val="Lijstalinea"/>
        <w:numPr>
          <w:ilvl w:val="0"/>
          <w:numId w:val="36"/>
        </w:numPr>
        <w:rPr>
          <w:bCs/>
        </w:rPr>
      </w:pPr>
      <w:r w:rsidRPr="00DC23EE">
        <w:rPr>
          <w:bCs/>
        </w:rPr>
        <w:t>De intern begeleider begeleidt de leerkrachten in het vormgeven van de (pedagogische) groepsplannen.</w:t>
      </w:r>
    </w:p>
    <w:p w:rsidRPr="00DC23EE" w:rsidR="00B82508" w:rsidP="00DC23EE" w:rsidRDefault="00B82508" w14:paraId="71875407" w14:textId="77777777">
      <w:pPr>
        <w:pStyle w:val="Lijstalinea"/>
        <w:numPr>
          <w:ilvl w:val="0"/>
          <w:numId w:val="36"/>
        </w:numPr>
        <w:rPr>
          <w:bCs/>
        </w:rPr>
      </w:pPr>
      <w:r w:rsidRPr="00DC23EE">
        <w:rPr>
          <w:bCs/>
        </w:rPr>
        <w:t xml:space="preserve">De intern begeleider begeleidt de leerkrachten in het werken vanuit het protocol dyslexie. </w:t>
      </w:r>
    </w:p>
    <w:p w:rsidR="00B82508" w:rsidP="00DC23EE" w:rsidRDefault="00B82508" w14:paraId="5E159692" w14:textId="77777777">
      <w:pPr>
        <w:pStyle w:val="Lijstalinea"/>
        <w:numPr>
          <w:ilvl w:val="0"/>
          <w:numId w:val="36"/>
        </w:numPr>
        <w:rPr>
          <w:bCs/>
        </w:rPr>
      </w:pPr>
      <w:r w:rsidRPr="00DC23EE">
        <w:rPr>
          <w:bCs/>
        </w:rPr>
        <w:t>De intern begeleider, de locatieleider en de hoogbegaafdheid coördinator stellen een protocol hoogbegaafdheid voor Wingerd op.</w:t>
      </w:r>
    </w:p>
    <w:p w:rsidRPr="00DC23EE" w:rsidR="00DC23EE" w:rsidP="00DC23EE" w:rsidRDefault="00DC23EE" w14:paraId="5A4C2CB6" w14:textId="77777777">
      <w:pPr>
        <w:pStyle w:val="Lijstalinea"/>
        <w:numPr>
          <w:ilvl w:val="0"/>
          <w:numId w:val="36"/>
        </w:numPr>
        <w:rPr>
          <w:bCs/>
        </w:rPr>
      </w:pPr>
      <w:r>
        <w:rPr>
          <w:bCs/>
        </w:rPr>
        <w:t>Er wordt door het hele team een training gevolgd over de vernieuwde meldcode.</w:t>
      </w:r>
    </w:p>
    <w:p w:rsidRPr="00DC23EE" w:rsidR="00B82508" w:rsidP="00DC23EE" w:rsidRDefault="00B82508" w14:paraId="4A8951A3" w14:textId="77777777">
      <w:pPr>
        <w:pStyle w:val="Lijstalinea"/>
        <w:numPr>
          <w:ilvl w:val="0"/>
          <w:numId w:val="36"/>
        </w:numPr>
        <w:rPr>
          <w:bCs/>
        </w:rPr>
      </w:pPr>
      <w:r w:rsidRPr="00DC23EE">
        <w:rPr>
          <w:bCs/>
        </w:rPr>
        <w:t>Elk jaar wordt er een teamoverleg gepland door de intern begeleider over de meldcode.</w:t>
      </w:r>
    </w:p>
    <w:p w:rsidRPr="00DC23EE" w:rsidR="00B82508" w:rsidP="00DC23EE" w:rsidRDefault="00B82508" w14:paraId="517DF941" w14:textId="77777777">
      <w:pPr>
        <w:pStyle w:val="Lijstalinea"/>
        <w:numPr>
          <w:ilvl w:val="0"/>
          <w:numId w:val="36"/>
        </w:numPr>
        <w:rPr>
          <w:bCs/>
        </w:rPr>
      </w:pPr>
      <w:r w:rsidRPr="00DC23EE">
        <w:rPr>
          <w:bCs/>
        </w:rPr>
        <w:t xml:space="preserve">Maandelijks worden signalen die leerkrachten hebben opgeschreven vanuit zorg mbt de meldcode besproken in het team door de Intern begeleider. </w:t>
      </w:r>
    </w:p>
    <w:p w:rsidRPr="00DC23EE" w:rsidR="00B82508" w:rsidP="00DC23EE" w:rsidRDefault="00B82508" w14:paraId="12D45A31" w14:textId="77777777">
      <w:pPr>
        <w:pStyle w:val="Lijstalinea"/>
        <w:numPr>
          <w:ilvl w:val="0"/>
          <w:numId w:val="36"/>
        </w:numPr>
        <w:rPr>
          <w:bCs/>
        </w:rPr>
      </w:pPr>
      <w:r w:rsidRPr="00DC23EE">
        <w:rPr>
          <w:bCs/>
        </w:rPr>
        <w:t>Leerkrachten checken voor elk oudergesprek de beschermende en belemmerende factoren.</w:t>
      </w:r>
    </w:p>
    <w:p w:rsidR="00B82508" w:rsidP="00DC23EE" w:rsidRDefault="00B82508" w14:paraId="021ACB4F" w14:textId="77777777">
      <w:pPr>
        <w:pStyle w:val="Lijstalinea"/>
        <w:numPr>
          <w:ilvl w:val="0"/>
          <w:numId w:val="36"/>
        </w:numPr>
        <w:rPr>
          <w:bCs/>
        </w:rPr>
      </w:pPr>
      <w:r w:rsidRPr="00236128">
        <w:rPr>
          <w:bCs/>
        </w:rPr>
        <w:t xml:space="preserve">Leerkrachten passen onderwijsbehoeftes aan bij het evalueren van hun groepsplan. </w:t>
      </w:r>
    </w:p>
    <w:p w:rsidR="00B82508" w:rsidP="00DC23EE" w:rsidRDefault="00B82508" w14:paraId="59F202DE" w14:textId="77777777">
      <w:pPr>
        <w:pStyle w:val="Lijstalinea"/>
        <w:numPr>
          <w:ilvl w:val="0"/>
          <w:numId w:val="36"/>
        </w:numPr>
        <w:rPr>
          <w:bCs/>
        </w:rPr>
      </w:pPr>
      <w:r>
        <w:rPr>
          <w:bCs/>
        </w:rPr>
        <w:t>De intern begeleider en de locatieleider maken een planning voor de zorg van het volgende schooljaar.</w:t>
      </w:r>
    </w:p>
    <w:p w:rsidRPr="008A080F" w:rsidR="008A080F" w:rsidP="008A080F" w:rsidRDefault="008A080F" w14:paraId="7F7F7682" w14:textId="77777777">
      <w:pPr>
        <w:rPr>
          <w:bCs/>
        </w:rPr>
      </w:pPr>
      <w:r w:rsidRPr="008A080F">
        <w:rPr>
          <w:b/>
          <w:color w:val="0070C0"/>
          <w:sz w:val="24"/>
        </w:rPr>
        <w:t>MEERJARENPLANNING</w:t>
      </w:r>
      <w:r w:rsidR="00A9637D">
        <w:rPr>
          <w:b/>
          <w:color w:val="0070C0"/>
          <w:sz w:val="24"/>
        </w:rPr>
        <w:t xml:space="preserve"> LEERLINGENZORG</w:t>
      </w:r>
    </w:p>
    <w:tbl>
      <w:tblPr>
        <w:tblStyle w:val="Tabelraster"/>
        <w:tblW w:w="9124" w:type="dxa"/>
        <w:tblInd w:w="-5" w:type="dxa"/>
        <w:tblLook w:val="04A0" w:firstRow="1" w:lastRow="0" w:firstColumn="1" w:lastColumn="0" w:noHBand="0" w:noVBand="1"/>
      </w:tblPr>
      <w:tblGrid>
        <w:gridCol w:w="3794"/>
        <w:gridCol w:w="1332"/>
        <w:gridCol w:w="1333"/>
        <w:gridCol w:w="1332"/>
        <w:gridCol w:w="1333"/>
      </w:tblGrid>
      <w:tr w:rsidR="008A080F" w:rsidTr="008A080F" w14:paraId="2A3450BC" w14:textId="77777777">
        <w:tc>
          <w:tcPr>
            <w:tcW w:w="3794" w:type="dxa"/>
            <w:shd w:val="clear" w:color="auto" w:fill="92D050"/>
          </w:tcPr>
          <w:p w:rsidR="008A080F" w:rsidP="008A080F" w:rsidRDefault="008A080F" w14:paraId="17686DC7" w14:textId="77777777">
            <w:pPr>
              <w:keepNext/>
              <w:spacing w:before="240" w:after="60"/>
              <w:outlineLvl w:val="3"/>
              <w:rPr>
                <w:b/>
                <w:bCs/>
              </w:rPr>
            </w:pPr>
          </w:p>
        </w:tc>
        <w:tc>
          <w:tcPr>
            <w:tcW w:w="1332" w:type="dxa"/>
            <w:shd w:val="clear" w:color="auto" w:fill="92D050"/>
          </w:tcPr>
          <w:p w:rsidR="008A080F" w:rsidP="008A080F" w:rsidRDefault="008A080F" w14:paraId="37BFD810" w14:textId="77777777">
            <w:pPr>
              <w:keepNext/>
              <w:spacing w:before="240" w:after="60"/>
              <w:jc w:val="center"/>
              <w:outlineLvl w:val="3"/>
              <w:rPr>
                <w:b/>
                <w:bCs/>
              </w:rPr>
            </w:pPr>
            <w:r>
              <w:rPr>
                <w:b/>
                <w:bCs/>
              </w:rPr>
              <w:t>2019-2020</w:t>
            </w:r>
          </w:p>
        </w:tc>
        <w:tc>
          <w:tcPr>
            <w:tcW w:w="1333" w:type="dxa"/>
            <w:shd w:val="clear" w:color="auto" w:fill="92D050"/>
          </w:tcPr>
          <w:p w:rsidR="008A080F" w:rsidP="008A080F" w:rsidRDefault="008A080F" w14:paraId="794AC248" w14:textId="77777777">
            <w:pPr>
              <w:keepNext/>
              <w:spacing w:before="240" w:after="60"/>
              <w:jc w:val="center"/>
              <w:outlineLvl w:val="3"/>
              <w:rPr>
                <w:b/>
                <w:bCs/>
              </w:rPr>
            </w:pPr>
            <w:r>
              <w:rPr>
                <w:b/>
                <w:bCs/>
              </w:rPr>
              <w:t>2020-2021</w:t>
            </w:r>
          </w:p>
        </w:tc>
        <w:tc>
          <w:tcPr>
            <w:tcW w:w="1332" w:type="dxa"/>
            <w:shd w:val="clear" w:color="auto" w:fill="92D050"/>
          </w:tcPr>
          <w:p w:rsidR="008A080F" w:rsidP="008A080F" w:rsidRDefault="008A080F" w14:paraId="2029A446" w14:textId="77777777">
            <w:pPr>
              <w:keepNext/>
              <w:spacing w:before="240" w:after="60"/>
              <w:jc w:val="center"/>
              <w:outlineLvl w:val="3"/>
              <w:rPr>
                <w:b/>
                <w:bCs/>
              </w:rPr>
            </w:pPr>
            <w:r>
              <w:rPr>
                <w:b/>
                <w:bCs/>
              </w:rPr>
              <w:t>2021-2022</w:t>
            </w:r>
          </w:p>
        </w:tc>
        <w:tc>
          <w:tcPr>
            <w:tcW w:w="1333" w:type="dxa"/>
            <w:shd w:val="clear" w:color="auto" w:fill="92D050"/>
          </w:tcPr>
          <w:p w:rsidR="008A080F" w:rsidP="008A080F" w:rsidRDefault="008A080F" w14:paraId="4689D975" w14:textId="77777777">
            <w:pPr>
              <w:keepNext/>
              <w:spacing w:before="240" w:after="60"/>
              <w:jc w:val="center"/>
              <w:outlineLvl w:val="3"/>
              <w:rPr>
                <w:b/>
                <w:bCs/>
              </w:rPr>
            </w:pPr>
            <w:r>
              <w:rPr>
                <w:b/>
                <w:bCs/>
              </w:rPr>
              <w:t>2022-2023</w:t>
            </w:r>
          </w:p>
        </w:tc>
      </w:tr>
      <w:tr w:rsidR="008A080F" w:rsidTr="008A080F" w14:paraId="3C246E49" w14:textId="77777777">
        <w:tc>
          <w:tcPr>
            <w:tcW w:w="3794" w:type="dxa"/>
          </w:tcPr>
          <w:p w:rsidR="008A080F" w:rsidP="008A080F" w:rsidRDefault="008A080F" w14:paraId="4F74B411" w14:textId="77777777">
            <w:pPr>
              <w:keepNext/>
              <w:spacing w:before="240" w:after="60"/>
              <w:outlineLvl w:val="3"/>
              <w:rPr>
                <w:b/>
                <w:bCs/>
              </w:rPr>
            </w:pPr>
            <w:r>
              <w:rPr>
                <w:b/>
                <w:bCs/>
              </w:rPr>
              <w:t>Beschermende en belemmerende factoren en onderwijsbehoeftes in kaart.</w:t>
            </w:r>
          </w:p>
        </w:tc>
        <w:tc>
          <w:tcPr>
            <w:tcW w:w="1332" w:type="dxa"/>
          </w:tcPr>
          <w:p w:rsidR="008A080F" w:rsidP="008A080F" w:rsidRDefault="008A080F" w14:paraId="58D8EA44" w14:textId="77777777">
            <w:pPr>
              <w:keepNext/>
              <w:spacing w:before="240" w:after="60"/>
              <w:jc w:val="center"/>
              <w:outlineLvl w:val="3"/>
              <w:rPr>
                <w:b/>
                <w:bCs/>
              </w:rPr>
            </w:pPr>
            <w:r>
              <w:rPr>
                <w:b/>
                <w:bCs/>
              </w:rPr>
              <w:t>x</w:t>
            </w:r>
          </w:p>
        </w:tc>
        <w:tc>
          <w:tcPr>
            <w:tcW w:w="1333" w:type="dxa"/>
          </w:tcPr>
          <w:p w:rsidR="008A080F" w:rsidP="008A080F" w:rsidRDefault="008A080F" w14:paraId="53BD644D" w14:textId="77777777">
            <w:pPr>
              <w:keepNext/>
              <w:spacing w:before="240" w:after="60"/>
              <w:jc w:val="center"/>
              <w:outlineLvl w:val="3"/>
              <w:rPr>
                <w:b/>
                <w:bCs/>
              </w:rPr>
            </w:pPr>
          </w:p>
        </w:tc>
        <w:tc>
          <w:tcPr>
            <w:tcW w:w="1332" w:type="dxa"/>
          </w:tcPr>
          <w:p w:rsidR="008A080F" w:rsidP="008A080F" w:rsidRDefault="008A080F" w14:paraId="1A3FAC43" w14:textId="77777777">
            <w:pPr>
              <w:keepNext/>
              <w:spacing w:before="240" w:after="60"/>
              <w:jc w:val="center"/>
              <w:outlineLvl w:val="3"/>
              <w:rPr>
                <w:b/>
                <w:bCs/>
              </w:rPr>
            </w:pPr>
          </w:p>
        </w:tc>
        <w:tc>
          <w:tcPr>
            <w:tcW w:w="1333" w:type="dxa"/>
          </w:tcPr>
          <w:p w:rsidR="008A080F" w:rsidP="008A080F" w:rsidRDefault="008A080F" w14:paraId="2BBD94B2" w14:textId="77777777">
            <w:pPr>
              <w:keepNext/>
              <w:spacing w:before="240" w:after="60"/>
              <w:jc w:val="center"/>
              <w:outlineLvl w:val="3"/>
              <w:rPr>
                <w:b/>
                <w:bCs/>
              </w:rPr>
            </w:pPr>
          </w:p>
        </w:tc>
      </w:tr>
      <w:tr w:rsidR="008A080F" w:rsidTr="008A080F" w14:paraId="068EE443" w14:textId="77777777">
        <w:tc>
          <w:tcPr>
            <w:tcW w:w="3794" w:type="dxa"/>
          </w:tcPr>
          <w:p w:rsidR="008A080F" w:rsidP="008A080F" w:rsidRDefault="008A080F" w14:paraId="6385D58C" w14:textId="77777777">
            <w:r>
              <w:rPr>
                <w:b/>
                <w:bCs/>
              </w:rPr>
              <w:t xml:space="preserve">Didactische groepsplannen </w:t>
            </w:r>
          </w:p>
        </w:tc>
        <w:tc>
          <w:tcPr>
            <w:tcW w:w="1332" w:type="dxa"/>
          </w:tcPr>
          <w:p w:rsidR="008A080F" w:rsidP="008A080F" w:rsidRDefault="008A080F" w14:paraId="5854DE7F" w14:textId="77777777">
            <w:pPr>
              <w:keepNext/>
              <w:spacing w:before="240" w:after="60"/>
              <w:jc w:val="center"/>
              <w:outlineLvl w:val="3"/>
              <w:rPr>
                <w:b/>
                <w:bCs/>
              </w:rPr>
            </w:pPr>
          </w:p>
        </w:tc>
        <w:tc>
          <w:tcPr>
            <w:tcW w:w="1333" w:type="dxa"/>
          </w:tcPr>
          <w:p w:rsidR="008A080F" w:rsidP="008A080F" w:rsidRDefault="008A080F" w14:paraId="2428A9B7" w14:textId="77777777">
            <w:pPr>
              <w:keepNext/>
              <w:spacing w:before="240" w:after="60"/>
              <w:jc w:val="center"/>
              <w:outlineLvl w:val="3"/>
              <w:rPr>
                <w:b/>
                <w:bCs/>
              </w:rPr>
            </w:pPr>
            <w:r>
              <w:rPr>
                <w:b/>
                <w:bCs/>
              </w:rPr>
              <w:t>x</w:t>
            </w:r>
          </w:p>
        </w:tc>
        <w:tc>
          <w:tcPr>
            <w:tcW w:w="1332" w:type="dxa"/>
          </w:tcPr>
          <w:p w:rsidR="008A080F" w:rsidP="008A080F" w:rsidRDefault="008A080F" w14:paraId="2CA7ADD4" w14:textId="77777777">
            <w:pPr>
              <w:keepNext/>
              <w:spacing w:before="240" w:after="60"/>
              <w:jc w:val="center"/>
              <w:outlineLvl w:val="3"/>
              <w:rPr>
                <w:b/>
                <w:bCs/>
              </w:rPr>
            </w:pPr>
          </w:p>
        </w:tc>
        <w:tc>
          <w:tcPr>
            <w:tcW w:w="1333" w:type="dxa"/>
          </w:tcPr>
          <w:p w:rsidR="008A080F" w:rsidP="008A080F" w:rsidRDefault="008A080F" w14:paraId="314EE24A" w14:textId="77777777">
            <w:pPr>
              <w:keepNext/>
              <w:spacing w:before="240" w:after="60"/>
              <w:jc w:val="center"/>
              <w:outlineLvl w:val="3"/>
              <w:rPr>
                <w:b/>
                <w:bCs/>
              </w:rPr>
            </w:pPr>
          </w:p>
        </w:tc>
      </w:tr>
      <w:tr w:rsidR="008A080F" w:rsidTr="008A080F" w14:paraId="18FDB317" w14:textId="77777777">
        <w:tc>
          <w:tcPr>
            <w:tcW w:w="3794" w:type="dxa"/>
          </w:tcPr>
          <w:p w:rsidR="008A080F" w:rsidP="008A080F" w:rsidRDefault="008A080F" w14:paraId="10AC76A4" w14:textId="77777777">
            <w:r>
              <w:rPr>
                <w:b/>
                <w:bCs/>
              </w:rPr>
              <w:t>Pedagogisch groepsplannen</w:t>
            </w:r>
          </w:p>
        </w:tc>
        <w:tc>
          <w:tcPr>
            <w:tcW w:w="1332" w:type="dxa"/>
          </w:tcPr>
          <w:p w:rsidR="008A080F" w:rsidP="008A080F" w:rsidRDefault="008A080F" w14:paraId="76614669" w14:textId="77777777">
            <w:pPr>
              <w:keepNext/>
              <w:spacing w:before="240" w:after="60"/>
              <w:jc w:val="center"/>
              <w:outlineLvl w:val="3"/>
              <w:rPr>
                <w:b/>
                <w:bCs/>
              </w:rPr>
            </w:pPr>
          </w:p>
        </w:tc>
        <w:tc>
          <w:tcPr>
            <w:tcW w:w="1333" w:type="dxa"/>
          </w:tcPr>
          <w:p w:rsidR="008A080F" w:rsidP="008A080F" w:rsidRDefault="008A080F" w14:paraId="57590049" w14:textId="77777777">
            <w:pPr>
              <w:keepNext/>
              <w:spacing w:before="240" w:after="60"/>
              <w:jc w:val="center"/>
              <w:outlineLvl w:val="3"/>
              <w:rPr>
                <w:b/>
                <w:bCs/>
              </w:rPr>
            </w:pPr>
          </w:p>
        </w:tc>
        <w:tc>
          <w:tcPr>
            <w:tcW w:w="1332" w:type="dxa"/>
          </w:tcPr>
          <w:p w:rsidR="008A080F" w:rsidP="008A080F" w:rsidRDefault="008A080F" w14:paraId="460A7E2B" w14:textId="77777777">
            <w:pPr>
              <w:keepNext/>
              <w:spacing w:before="240" w:after="60"/>
              <w:jc w:val="center"/>
              <w:outlineLvl w:val="3"/>
              <w:rPr>
                <w:b/>
                <w:bCs/>
              </w:rPr>
            </w:pPr>
            <w:r>
              <w:rPr>
                <w:b/>
                <w:bCs/>
              </w:rPr>
              <w:t>x</w:t>
            </w:r>
          </w:p>
        </w:tc>
        <w:tc>
          <w:tcPr>
            <w:tcW w:w="1333" w:type="dxa"/>
          </w:tcPr>
          <w:p w:rsidR="008A080F" w:rsidP="008A080F" w:rsidRDefault="008A080F" w14:paraId="0C5B615A" w14:textId="77777777">
            <w:pPr>
              <w:keepNext/>
              <w:spacing w:before="240" w:after="60"/>
              <w:jc w:val="center"/>
              <w:outlineLvl w:val="3"/>
              <w:rPr>
                <w:b/>
                <w:bCs/>
              </w:rPr>
            </w:pPr>
          </w:p>
        </w:tc>
      </w:tr>
      <w:tr w:rsidR="00B44C21" w:rsidTr="008A080F" w14:paraId="760FE45F" w14:textId="77777777">
        <w:tc>
          <w:tcPr>
            <w:tcW w:w="3794" w:type="dxa"/>
          </w:tcPr>
          <w:p w:rsidR="00B44C21" w:rsidP="008A080F" w:rsidRDefault="00B44C21" w14:paraId="361AF579" w14:textId="77777777">
            <w:pPr>
              <w:rPr>
                <w:b/>
                <w:bCs/>
              </w:rPr>
            </w:pPr>
            <w:r>
              <w:rPr>
                <w:b/>
                <w:bCs/>
              </w:rPr>
              <w:t>ZIEN! Lijsten samen invullen.</w:t>
            </w:r>
          </w:p>
        </w:tc>
        <w:tc>
          <w:tcPr>
            <w:tcW w:w="1332" w:type="dxa"/>
          </w:tcPr>
          <w:p w:rsidR="00B44C21" w:rsidP="008A080F" w:rsidRDefault="00B44C21" w14:paraId="6E7CACC6" w14:textId="77777777">
            <w:pPr>
              <w:keepNext/>
              <w:spacing w:before="240" w:after="60"/>
              <w:jc w:val="center"/>
              <w:outlineLvl w:val="3"/>
              <w:rPr>
                <w:b/>
                <w:bCs/>
              </w:rPr>
            </w:pPr>
            <w:r>
              <w:rPr>
                <w:b/>
                <w:bCs/>
              </w:rPr>
              <w:t>x</w:t>
            </w:r>
          </w:p>
        </w:tc>
        <w:tc>
          <w:tcPr>
            <w:tcW w:w="1333" w:type="dxa"/>
          </w:tcPr>
          <w:p w:rsidR="00B44C21" w:rsidP="008A080F" w:rsidRDefault="00B44C21" w14:paraId="0597486F" w14:textId="77777777">
            <w:pPr>
              <w:keepNext/>
              <w:spacing w:before="240" w:after="60"/>
              <w:jc w:val="center"/>
              <w:outlineLvl w:val="3"/>
              <w:rPr>
                <w:b/>
                <w:bCs/>
              </w:rPr>
            </w:pPr>
            <w:r>
              <w:rPr>
                <w:b/>
                <w:bCs/>
              </w:rPr>
              <w:t>x</w:t>
            </w:r>
          </w:p>
        </w:tc>
        <w:tc>
          <w:tcPr>
            <w:tcW w:w="1332" w:type="dxa"/>
          </w:tcPr>
          <w:p w:rsidR="00B44C21" w:rsidP="008A080F" w:rsidRDefault="00B44C21" w14:paraId="4A014A97" w14:textId="77777777">
            <w:pPr>
              <w:keepNext/>
              <w:spacing w:before="240" w:after="60"/>
              <w:jc w:val="center"/>
              <w:outlineLvl w:val="3"/>
              <w:rPr>
                <w:b/>
                <w:bCs/>
              </w:rPr>
            </w:pPr>
            <w:r>
              <w:rPr>
                <w:b/>
                <w:bCs/>
              </w:rPr>
              <w:t>x</w:t>
            </w:r>
          </w:p>
        </w:tc>
        <w:tc>
          <w:tcPr>
            <w:tcW w:w="1333" w:type="dxa"/>
          </w:tcPr>
          <w:p w:rsidR="00B44C21" w:rsidP="008A080F" w:rsidRDefault="00B44C21" w14:paraId="43289EF1" w14:textId="77777777">
            <w:pPr>
              <w:keepNext/>
              <w:spacing w:before="240" w:after="60"/>
              <w:jc w:val="center"/>
              <w:outlineLvl w:val="3"/>
              <w:rPr>
                <w:b/>
                <w:bCs/>
              </w:rPr>
            </w:pPr>
            <w:r>
              <w:rPr>
                <w:b/>
                <w:bCs/>
              </w:rPr>
              <w:t>x</w:t>
            </w:r>
          </w:p>
        </w:tc>
      </w:tr>
      <w:tr w:rsidR="00B44C21" w:rsidTr="008A080F" w14:paraId="30F541A2" w14:textId="77777777">
        <w:tc>
          <w:tcPr>
            <w:tcW w:w="3794" w:type="dxa"/>
          </w:tcPr>
          <w:p w:rsidR="00B44C21" w:rsidP="008A080F" w:rsidRDefault="00B44C21" w14:paraId="116A2BC1" w14:textId="77777777">
            <w:pPr>
              <w:rPr>
                <w:b/>
                <w:bCs/>
              </w:rPr>
            </w:pPr>
            <w:r>
              <w:rPr>
                <w:b/>
                <w:bCs/>
              </w:rPr>
              <w:t>ZIEN! Lijsten als onderlegger gebruiken voor kindprofielen</w:t>
            </w:r>
          </w:p>
        </w:tc>
        <w:tc>
          <w:tcPr>
            <w:tcW w:w="1332" w:type="dxa"/>
          </w:tcPr>
          <w:p w:rsidR="00B44C21" w:rsidP="008A080F" w:rsidRDefault="00B44C21" w14:paraId="792F1AA2" w14:textId="77777777">
            <w:pPr>
              <w:keepNext/>
              <w:spacing w:before="240" w:after="60"/>
              <w:jc w:val="center"/>
              <w:outlineLvl w:val="3"/>
              <w:rPr>
                <w:b/>
                <w:bCs/>
              </w:rPr>
            </w:pPr>
          </w:p>
        </w:tc>
        <w:tc>
          <w:tcPr>
            <w:tcW w:w="1333" w:type="dxa"/>
          </w:tcPr>
          <w:p w:rsidR="00B44C21" w:rsidP="008A080F" w:rsidRDefault="00B44C21" w14:paraId="4C0A976B" w14:textId="77777777">
            <w:pPr>
              <w:keepNext/>
              <w:spacing w:before="240" w:after="60"/>
              <w:jc w:val="center"/>
              <w:outlineLvl w:val="3"/>
              <w:rPr>
                <w:b/>
                <w:bCs/>
              </w:rPr>
            </w:pPr>
            <w:r>
              <w:rPr>
                <w:b/>
                <w:bCs/>
              </w:rPr>
              <w:t>x</w:t>
            </w:r>
          </w:p>
        </w:tc>
        <w:tc>
          <w:tcPr>
            <w:tcW w:w="1332" w:type="dxa"/>
          </w:tcPr>
          <w:p w:rsidR="00B44C21" w:rsidP="008A080F" w:rsidRDefault="00B44C21" w14:paraId="5D1AB4C5" w14:textId="77777777">
            <w:pPr>
              <w:keepNext/>
              <w:spacing w:before="240" w:after="60"/>
              <w:jc w:val="center"/>
              <w:outlineLvl w:val="3"/>
              <w:rPr>
                <w:b/>
                <w:bCs/>
              </w:rPr>
            </w:pPr>
            <w:r>
              <w:rPr>
                <w:b/>
                <w:bCs/>
              </w:rPr>
              <w:t>x</w:t>
            </w:r>
          </w:p>
        </w:tc>
        <w:tc>
          <w:tcPr>
            <w:tcW w:w="1333" w:type="dxa"/>
          </w:tcPr>
          <w:p w:rsidR="00B44C21" w:rsidP="008A080F" w:rsidRDefault="00B44C21" w14:paraId="5E4BFF04" w14:textId="77777777">
            <w:pPr>
              <w:keepNext/>
              <w:spacing w:before="240" w:after="60"/>
              <w:jc w:val="center"/>
              <w:outlineLvl w:val="3"/>
              <w:rPr>
                <w:b/>
                <w:bCs/>
              </w:rPr>
            </w:pPr>
            <w:r>
              <w:rPr>
                <w:b/>
                <w:bCs/>
              </w:rPr>
              <w:t>x</w:t>
            </w:r>
          </w:p>
        </w:tc>
      </w:tr>
      <w:tr w:rsidR="008A080F" w:rsidTr="008A080F" w14:paraId="2EC4191F" w14:textId="77777777">
        <w:tc>
          <w:tcPr>
            <w:tcW w:w="3794" w:type="dxa"/>
            <w:shd w:val="clear" w:color="auto" w:fill="E2EFD9" w:themeFill="accent6" w:themeFillTint="33"/>
          </w:tcPr>
          <w:p w:rsidR="008A080F" w:rsidP="008A080F" w:rsidRDefault="008A080F" w14:paraId="0D65F76D" w14:textId="77777777">
            <w:r>
              <w:rPr>
                <w:b/>
                <w:bCs/>
              </w:rPr>
              <w:t>Werken aan de hand van protocol dyslexie</w:t>
            </w:r>
          </w:p>
        </w:tc>
        <w:tc>
          <w:tcPr>
            <w:tcW w:w="1332" w:type="dxa"/>
            <w:shd w:val="clear" w:color="auto" w:fill="E2EFD9" w:themeFill="accent6" w:themeFillTint="33"/>
          </w:tcPr>
          <w:p w:rsidR="008A080F" w:rsidP="008A080F" w:rsidRDefault="008A080F" w14:paraId="1A499DFC" w14:textId="77777777">
            <w:pPr>
              <w:keepNext/>
              <w:spacing w:before="240" w:after="60"/>
              <w:jc w:val="center"/>
              <w:outlineLvl w:val="3"/>
              <w:rPr>
                <w:b/>
                <w:bCs/>
              </w:rPr>
            </w:pPr>
          </w:p>
        </w:tc>
        <w:tc>
          <w:tcPr>
            <w:tcW w:w="1333" w:type="dxa"/>
            <w:shd w:val="clear" w:color="auto" w:fill="E2EFD9" w:themeFill="accent6" w:themeFillTint="33"/>
          </w:tcPr>
          <w:p w:rsidR="008A080F" w:rsidP="008A080F" w:rsidRDefault="008A080F" w14:paraId="4ACF92DA" w14:textId="77777777">
            <w:pPr>
              <w:keepNext/>
              <w:spacing w:before="240" w:after="60"/>
              <w:jc w:val="center"/>
              <w:outlineLvl w:val="3"/>
              <w:rPr>
                <w:b/>
                <w:bCs/>
              </w:rPr>
            </w:pPr>
            <w:r>
              <w:rPr>
                <w:b/>
                <w:bCs/>
              </w:rPr>
              <w:t>x</w:t>
            </w:r>
          </w:p>
        </w:tc>
        <w:tc>
          <w:tcPr>
            <w:tcW w:w="1332" w:type="dxa"/>
            <w:shd w:val="clear" w:color="auto" w:fill="E2EFD9" w:themeFill="accent6" w:themeFillTint="33"/>
          </w:tcPr>
          <w:p w:rsidR="008A080F" w:rsidP="008A080F" w:rsidRDefault="008A080F" w14:paraId="26EE523F" w14:textId="77777777">
            <w:pPr>
              <w:keepNext/>
              <w:tabs>
                <w:tab w:val="left" w:pos="744"/>
              </w:tabs>
              <w:spacing w:before="240" w:after="60"/>
              <w:jc w:val="center"/>
              <w:outlineLvl w:val="3"/>
              <w:rPr>
                <w:b/>
                <w:bCs/>
              </w:rPr>
            </w:pPr>
            <w:r>
              <w:rPr>
                <w:b/>
                <w:bCs/>
              </w:rPr>
              <w:t>x</w:t>
            </w:r>
          </w:p>
        </w:tc>
        <w:tc>
          <w:tcPr>
            <w:tcW w:w="1333" w:type="dxa"/>
            <w:shd w:val="clear" w:color="auto" w:fill="E2EFD9" w:themeFill="accent6" w:themeFillTint="33"/>
          </w:tcPr>
          <w:p w:rsidR="008A080F" w:rsidP="008A080F" w:rsidRDefault="008A080F" w14:paraId="6FB58D13" w14:textId="77777777">
            <w:pPr>
              <w:keepNext/>
              <w:spacing w:before="240" w:after="60"/>
              <w:jc w:val="center"/>
              <w:outlineLvl w:val="3"/>
              <w:rPr>
                <w:b/>
                <w:bCs/>
              </w:rPr>
            </w:pPr>
            <w:r>
              <w:rPr>
                <w:b/>
                <w:bCs/>
              </w:rPr>
              <w:t>x</w:t>
            </w:r>
          </w:p>
        </w:tc>
      </w:tr>
      <w:tr w:rsidR="008A080F" w:rsidTr="008A080F" w14:paraId="77790132" w14:textId="77777777">
        <w:tc>
          <w:tcPr>
            <w:tcW w:w="3794" w:type="dxa"/>
            <w:shd w:val="clear" w:color="auto" w:fill="FFFFFF" w:themeFill="background1"/>
          </w:tcPr>
          <w:p w:rsidR="008A080F" w:rsidP="008A080F" w:rsidRDefault="008A080F" w14:paraId="2D3D323C" w14:textId="77777777">
            <w:r>
              <w:rPr>
                <w:b/>
                <w:bCs/>
              </w:rPr>
              <w:t>Protocol hoogbegaafdheid opstellen</w:t>
            </w:r>
          </w:p>
        </w:tc>
        <w:tc>
          <w:tcPr>
            <w:tcW w:w="1332" w:type="dxa"/>
            <w:shd w:val="clear" w:color="auto" w:fill="FFFFFF" w:themeFill="background1"/>
          </w:tcPr>
          <w:p w:rsidR="008A080F" w:rsidP="008A080F" w:rsidRDefault="008A080F" w14:paraId="5E7E3C41" w14:textId="77777777">
            <w:pPr>
              <w:keepNext/>
              <w:spacing w:before="240" w:after="60"/>
              <w:jc w:val="center"/>
              <w:outlineLvl w:val="3"/>
              <w:rPr>
                <w:b/>
                <w:bCs/>
              </w:rPr>
            </w:pPr>
          </w:p>
        </w:tc>
        <w:tc>
          <w:tcPr>
            <w:tcW w:w="1333" w:type="dxa"/>
            <w:shd w:val="clear" w:color="auto" w:fill="FFFFFF" w:themeFill="background1"/>
          </w:tcPr>
          <w:p w:rsidR="008A080F" w:rsidP="008A080F" w:rsidRDefault="008A080F" w14:paraId="08986B76" w14:textId="77777777">
            <w:pPr>
              <w:keepNext/>
              <w:spacing w:before="240" w:after="60"/>
              <w:jc w:val="center"/>
              <w:outlineLvl w:val="3"/>
              <w:rPr>
                <w:b/>
                <w:bCs/>
              </w:rPr>
            </w:pPr>
            <w:r>
              <w:rPr>
                <w:b/>
                <w:bCs/>
              </w:rPr>
              <w:t>x</w:t>
            </w:r>
          </w:p>
        </w:tc>
        <w:tc>
          <w:tcPr>
            <w:tcW w:w="1332" w:type="dxa"/>
            <w:shd w:val="clear" w:color="auto" w:fill="FFFFFF" w:themeFill="background1"/>
          </w:tcPr>
          <w:p w:rsidR="008A080F" w:rsidP="008A080F" w:rsidRDefault="008A080F" w14:paraId="03F828E4" w14:textId="77777777">
            <w:pPr>
              <w:keepNext/>
              <w:spacing w:before="240" w:after="60"/>
              <w:jc w:val="center"/>
              <w:outlineLvl w:val="3"/>
              <w:rPr>
                <w:b/>
                <w:bCs/>
              </w:rPr>
            </w:pPr>
          </w:p>
        </w:tc>
        <w:tc>
          <w:tcPr>
            <w:tcW w:w="1333" w:type="dxa"/>
            <w:shd w:val="clear" w:color="auto" w:fill="FFFFFF" w:themeFill="background1"/>
          </w:tcPr>
          <w:p w:rsidR="008A080F" w:rsidP="008A080F" w:rsidRDefault="008A080F" w14:paraId="2AC57CB0" w14:textId="77777777">
            <w:pPr>
              <w:keepNext/>
              <w:spacing w:before="240" w:after="60"/>
              <w:jc w:val="center"/>
              <w:outlineLvl w:val="3"/>
              <w:rPr>
                <w:b/>
                <w:bCs/>
              </w:rPr>
            </w:pPr>
          </w:p>
        </w:tc>
      </w:tr>
      <w:tr w:rsidR="008A080F" w:rsidTr="008A080F" w14:paraId="7AB7E4AD" w14:textId="77777777">
        <w:tc>
          <w:tcPr>
            <w:tcW w:w="3794" w:type="dxa"/>
            <w:shd w:val="clear" w:color="auto" w:fill="FFFFFF" w:themeFill="background1"/>
          </w:tcPr>
          <w:p w:rsidR="008A080F" w:rsidP="008A080F" w:rsidRDefault="008A080F" w14:paraId="5D777C18" w14:textId="77777777">
            <w:pPr>
              <w:rPr>
                <w:b/>
                <w:bCs/>
              </w:rPr>
            </w:pPr>
            <w:r>
              <w:rPr>
                <w:b/>
                <w:bCs/>
              </w:rPr>
              <w:t>Training meldcode</w:t>
            </w:r>
          </w:p>
        </w:tc>
        <w:tc>
          <w:tcPr>
            <w:tcW w:w="1332" w:type="dxa"/>
            <w:shd w:val="clear" w:color="auto" w:fill="FFFFFF" w:themeFill="background1"/>
          </w:tcPr>
          <w:p w:rsidR="008A080F" w:rsidP="008A080F" w:rsidRDefault="008A080F" w14:paraId="32387B92" w14:textId="77777777">
            <w:pPr>
              <w:keepNext/>
              <w:spacing w:before="240" w:after="60"/>
              <w:jc w:val="center"/>
              <w:outlineLvl w:val="3"/>
              <w:rPr>
                <w:b/>
                <w:bCs/>
              </w:rPr>
            </w:pPr>
            <w:r>
              <w:rPr>
                <w:b/>
                <w:bCs/>
              </w:rPr>
              <w:t>x</w:t>
            </w:r>
          </w:p>
        </w:tc>
        <w:tc>
          <w:tcPr>
            <w:tcW w:w="1333" w:type="dxa"/>
            <w:shd w:val="clear" w:color="auto" w:fill="FFFFFF" w:themeFill="background1"/>
          </w:tcPr>
          <w:p w:rsidR="008A080F" w:rsidP="008A080F" w:rsidRDefault="008A080F" w14:paraId="5186B13D" w14:textId="77777777">
            <w:pPr>
              <w:keepNext/>
              <w:spacing w:before="240" w:after="60"/>
              <w:jc w:val="center"/>
              <w:outlineLvl w:val="3"/>
              <w:rPr>
                <w:b/>
                <w:bCs/>
              </w:rPr>
            </w:pPr>
          </w:p>
        </w:tc>
        <w:tc>
          <w:tcPr>
            <w:tcW w:w="1332" w:type="dxa"/>
            <w:shd w:val="clear" w:color="auto" w:fill="FFFFFF" w:themeFill="background1"/>
          </w:tcPr>
          <w:p w:rsidR="008A080F" w:rsidP="008A080F" w:rsidRDefault="008A080F" w14:paraId="6C57C439" w14:textId="77777777">
            <w:pPr>
              <w:keepNext/>
              <w:spacing w:before="240" w:after="60"/>
              <w:jc w:val="center"/>
              <w:outlineLvl w:val="3"/>
              <w:rPr>
                <w:b/>
                <w:bCs/>
              </w:rPr>
            </w:pPr>
          </w:p>
        </w:tc>
        <w:tc>
          <w:tcPr>
            <w:tcW w:w="1333" w:type="dxa"/>
            <w:shd w:val="clear" w:color="auto" w:fill="FFFFFF" w:themeFill="background1"/>
          </w:tcPr>
          <w:p w:rsidR="008A080F" w:rsidP="008A080F" w:rsidRDefault="008A080F" w14:paraId="3D404BC9" w14:textId="77777777">
            <w:pPr>
              <w:keepNext/>
              <w:spacing w:before="240" w:after="60"/>
              <w:jc w:val="center"/>
              <w:outlineLvl w:val="3"/>
              <w:rPr>
                <w:b/>
                <w:bCs/>
              </w:rPr>
            </w:pPr>
          </w:p>
        </w:tc>
      </w:tr>
      <w:tr w:rsidR="008A080F" w:rsidTr="008A080F" w14:paraId="141F3725" w14:textId="77777777">
        <w:tc>
          <w:tcPr>
            <w:tcW w:w="3794" w:type="dxa"/>
            <w:shd w:val="clear" w:color="auto" w:fill="E2EFD9" w:themeFill="accent6" w:themeFillTint="33"/>
          </w:tcPr>
          <w:p w:rsidR="008A080F" w:rsidP="008A080F" w:rsidRDefault="008A080F" w14:paraId="442B8FF5" w14:textId="77777777">
            <w:pPr>
              <w:rPr>
                <w:b/>
                <w:bCs/>
              </w:rPr>
            </w:pPr>
            <w:r>
              <w:rPr>
                <w:b/>
                <w:bCs/>
              </w:rPr>
              <w:t>Overlegmomenten meldcode maandelijks</w:t>
            </w:r>
          </w:p>
        </w:tc>
        <w:tc>
          <w:tcPr>
            <w:tcW w:w="1332" w:type="dxa"/>
            <w:shd w:val="clear" w:color="auto" w:fill="E2EFD9" w:themeFill="accent6" w:themeFillTint="33"/>
          </w:tcPr>
          <w:p w:rsidR="008A080F" w:rsidP="008A080F" w:rsidRDefault="008A080F" w14:paraId="597BAD36" w14:textId="77777777">
            <w:pPr>
              <w:keepNext/>
              <w:spacing w:before="240" w:after="60"/>
              <w:jc w:val="center"/>
              <w:outlineLvl w:val="3"/>
              <w:rPr>
                <w:b/>
                <w:bCs/>
              </w:rPr>
            </w:pPr>
            <w:r>
              <w:rPr>
                <w:b/>
                <w:bCs/>
              </w:rPr>
              <w:t>x</w:t>
            </w:r>
          </w:p>
        </w:tc>
        <w:tc>
          <w:tcPr>
            <w:tcW w:w="1333" w:type="dxa"/>
            <w:shd w:val="clear" w:color="auto" w:fill="E2EFD9" w:themeFill="accent6" w:themeFillTint="33"/>
          </w:tcPr>
          <w:p w:rsidR="008A080F" w:rsidP="008A080F" w:rsidRDefault="008A080F" w14:paraId="4D217F79" w14:textId="77777777">
            <w:pPr>
              <w:keepNext/>
              <w:spacing w:before="240" w:after="60"/>
              <w:jc w:val="center"/>
              <w:outlineLvl w:val="3"/>
              <w:rPr>
                <w:b/>
                <w:bCs/>
              </w:rPr>
            </w:pPr>
            <w:r>
              <w:rPr>
                <w:b/>
                <w:bCs/>
              </w:rPr>
              <w:t>x</w:t>
            </w:r>
          </w:p>
        </w:tc>
        <w:tc>
          <w:tcPr>
            <w:tcW w:w="1332" w:type="dxa"/>
            <w:shd w:val="clear" w:color="auto" w:fill="E2EFD9" w:themeFill="accent6" w:themeFillTint="33"/>
          </w:tcPr>
          <w:p w:rsidR="008A080F" w:rsidP="008A080F" w:rsidRDefault="008A080F" w14:paraId="4B0D5E1A" w14:textId="77777777">
            <w:pPr>
              <w:keepNext/>
              <w:spacing w:before="240" w:after="60"/>
              <w:jc w:val="center"/>
              <w:outlineLvl w:val="3"/>
              <w:rPr>
                <w:b/>
                <w:bCs/>
              </w:rPr>
            </w:pPr>
            <w:r>
              <w:rPr>
                <w:b/>
                <w:bCs/>
              </w:rPr>
              <w:t>x</w:t>
            </w:r>
          </w:p>
        </w:tc>
        <w:tc>
          <w:tcPr>
            <w:tcW w:w="1333" w:type="dxa"/>
            <w:shd w:val="clear" w:color="auto" w:fill="E2EFD9" w:themeFill="accent6" w:themeFillTint="33"/>
          </w:tcPr>
          <w:p w:rsidR="008A080F" w:rsidP="008A080F" w:rsidRDefault="008A080F" w14:paraId="5E860521" w14:textId="77777777">
            <w:pPr>
              <w:keepNext/>
              <w:spacing w:before="240" w:after="60"/>
              <w:jc w:val="center"/>
              <w:outlineLvl w:val="3"/>
              <w:rPr>
                <w:b/>
                <w:bCs/>
              </w:rPr>
            </w:pPr>
            <w:r>
              <w:rPr>
                <w:b/>
                <w:bCs/>
              </w:rPr>
              <w:t>x</w:t>
            </w:r>
          </w:p>
        </w:tc>
      </w:tr>
      <w:tr w:rsidR="008A080F" w:rsidTr="008A080F" w14:paraId="26E2ADE3" w14:textId="77777777">
        <w:tc>
          <w:tcPr>
            <w:tcW w:w="3794" w:type="dxa"/>
            <w:shd w:val="clear" w:color="auto" w:fill="E2EFD9" w:themeFill="accent6" w:themeFillTint="33"/>
          </w:tcPr>
          <w:p w:rsidR="008A080F" w:rsidP="008A080F" w:rsidRDefault="008A080F" w14:paraId="636FF8CE" w14:textId="77777777">
            <w:pPr>
              <w:rPr>
                <w:b/>
                <w:bCs/>
              </w:rPr>
            </w:pPr>
            <w:r>
              <w:rPr>
                <w:b/>
                <w:bCs/>
              </w:rPr>
              <w:t>Zorgplanning maken</w:t>
            </w:r>
          </w:p>
        </w:tc>
        <w:tc>
          <w:tcPr>
            <w:tcW w:w="1332" w:type="dxa"/>
            <w:shd w:val="clear" w:color="auto" w:fill="E2EFD9" w:themeFill="accent6" w:themeFillTint="33"/>
          </w:tcPr>
          <w:p w:rsidR="008A080F" w:rsidP="008A080F" w:rsidRDefault="008A080F" w14:paraId="7AE8E0EE" w14:textId="77777777">
            <w:pPr>
              <w:keepNext/>
              <w:spacing w:before="240" w:after="60"/>
              <w:jc w:val="center"/>
              <w:outlineLvl w:val="3"/>
              <w:rPr>
                <w:b/>
                <w:bCs/>
              </w:rPr>
            </w:pPr>
            <w:r>
              <w:rPr>
                <w:b/>
                <w:bCs/>
              </w:rPr>
              <w:t>x</w:t>
            </w:r>
          </w:p>
        </w:tc>
        <w:tc>
          <w:tcPr>
            <w:tcW w:w="1333" w:type="dxa"/>
            <w:shd w:val="clear" w:color="auto" w:fill="E2EFD9" w:themeFill="accent6" w:themeFillTint="33"/>
          </w:tcPr>
          <w:p w:rsidR="008A080F" w:rsidP="008A080F" w:rsidRDefault="008A080F" w14:paraId="68A21A11" w14:textId="77777777">
            <w:pPr>
              <w:keepNext/>
              <w:spacing w:before="240" w:after="60"/>
              <w:jc w:val="center"/>
              <w:outlineLvl w:val="3"/>
              <w:rPr>
                <w:b/>
                <w:bCs/>
              </w:rPr>
            </w:pPr>
            <w:r>
              <w:rPr>
                <w:b/>
                <w:bCs/>
              </w:rPr>
              <w:t>x</w:t>
            </w:r>
          </w:p>
        </w:tc>
        <w:tc>
          <w:tcPr>
            <w:tcW w:w="1332" w:type="dxa"/>
            <w:shd w:val="clear" w:color="auto" w:fill="E2EFD9" w:themeFill="accent6" w:themeFillTint="33"/>
          </w:tcPr>
          <w:p w:rsidR="008A080F" w:rsidP="008A080F" w:rsidRDefault="008A080F" w14:paraId="55FA9A7B" w14:textId="77777777">
            <w:pPr>
              <w:keepNext/>
              <w:spacing w:before="240" w:after="60"/>
              <w:jc w:val="center"/>
              <w:outlineLvl w:val="3"/>
              <w:rPr>
                <w:b/>
                <w:bCs/>
              </w:rPr>
            </w:pPr>
            <w:r>
              <w:rPr>
                <w:b/>
                <w:bCs/>
              </w:rPr>
              <w:t>x</w:t>
            </w:r>
          </w:p>
        </w:tc>
        <w:tc>
          <w:tcPr>
            <w:tcW w:w="1333" w:type="dxa"/>
            <w:shd w:val="clear" w:color="auto" w:fill="E2EFD9" w:themeFill="accent6" w:themeFillTint="33"/>
          </w:tcPr>
          <w:p w:rsidR="008A080F" w:rsidP="008A080F" w:rsidRDefault="008A080F" w14:paraId="409C6EE3" w14:textId="77777777">
            <w:pPr>
              <w:keepNext/>
              <w:spacing w:before="240" w:after="60"/>
              <w:jc w:val="center"/>
              <w:outlineLvl w:val="3"/>
              <w:rPr>
                <w:b/>
                <w:bCs/>
              </w:rPr>
            </w:pPr>
            <w:r>
              <w:rPr>
                <w:b/>
                <w:bCs/>
              </w:rPr>
              <w:t>x</w:t>
            </w:r>
          </w:p>
        </w:tc>
      </w:tr>
    </w:tbl>
    <w:p w:rsidR="00B82508" w:rsidP="00B82508" w:rsidRDefault="00B82508" w14:paraId="61319B8A" w14:textId="77777777"/>
    <w:p w:rsidRPr="00B82508" w:rsidR="00B82508" w:rsidP="00B82508" w:rsidRDefault="00602119" w14:paraId="3903BE77" w14:textId="77777777">
      <w:pPr>
        <w:pStyle w:val="Kop3"/>
        <w:rPr>
          <w:rFonts w:asciiTheme="minorHAnsi" w:hAnsiTheme="minorHAnsi" w:cstheme="minorHAnsi"/>
          <w:b/>
          <w:color w:val="2E74B5" w:themeColor="accent1" w:themeShade="BF"/>
        </w:rPr>
      </w:pPr>
      <w:bookmarkStart w:name="_Toc28854107" w:id="36"/>
      <w:r>
        <w:rPr>
          <w:rFonts w:asciiTheme="minorHAnsi" w:hAnsiTheme="minorHAnsi" w:cstheme="minorHAnsi"/>
          <w:b/>
          <w:color w:val="2E74B5" w:themeColor="accent1" w:themeShade="BF"/>
        </w:rPr>
        <w:t>6</w:t>
      </w:r>
      <w:r w:rsidR="00B82508">
        <w:rPr>
          <w:rFonts w:asciiTheme="minorHAnsi" w:hAnsiTheme="minorHAnsi" w:cstheme="minorHAnsi"/>
          <w:b/>
          <w:color w:val="2E74B5" w:themeColor="accent1" w:themeShade="BF"/>
        </w:rPr>
        <w:t>.2.4</w:t>
      </w:r>
      <w:r w:rsidRPr="00B82508" w:rsidR="00B82508">
        <w:rPr>
          <w:rFonts w:asciiTheme="minorHAnsi" w:hAnsiTheme="minorHAnsi" w:cstheme="minorHAnsi"/>
          <w:b/>
          <w:color w:val="2E74B5" w:themeColor="accent1" w:themeShade="BF"/>
        </w:rPr>
        <w:t>. SAMENWERKING TEA</w:t>
      </w:r>
      <w:r w:rsidR="00DC23EE">
        <w:rPr>
          <w:rFonts w:asciiTheme="minorHAnsi" w:hAnsiTheme="minorHAnsi" w:cstheme="minorHAnsi"/>
          <w:b/>
          <w:color w:val="2E74B5" w:themeColor="accent1" w:themeShade="BF"/>
        </w:rPr>
        <w:t xml:space="preserve">M </w:t>
      </w:r>
      <w:r w:rsidR="00A9637D">
        <w:rPr>
          <w:rFonts w:asciiTheme="minorHAnsi" w:hAnsiTheme="minorHAnsi" w:cstheme="minorHAnsi"/>
          <w:b/>
          <w:color w:val="2E74B5" w:themeColor="accent1" w:themeShade="BF"/>
        </w:rPr>
        <w:t>(</w:t>
      </w:r>
      <w:r w:rsidR="00DC23EE">
        <w:rPr>
          <w:rFonts w:asciiTheme="minorHAnsi" w:hAnsiTheme="minorHAnsi" w:cstheme="minorHAnsi"/>
          <w:b/>
          <w:color w:val="2E74B5" w:themeColor="accent1" w:themeShade="BF"/>
        </w:rPr>
        <w:t>EN OUDERS</w:t>
      </w:r>
      <w:r w:rsidR="00A9637D">
        <w:rPr>
          <w:rFonts w:asciiTheme="minorHAnsi" w:hAnsiTheme="minorHAnsi" w:cstheme="minorHAnsi"/>
          <w:b/>
          <w:color w:val="2E74B5" w:themeColor="accent1" w:themeShade="BF"/>
        </w:rPr>
        <w:t>)</w:t>
      </w:r>
      <w:bookmarkEnd w:id="36"/>
      <w:r w:rsidR="00DC23EE">
        <w:rPr>
          <w:rFonts w:asciiTheme="minorHAnsi" w:hAnsiTheme="minorHAnsi" w:cstheme="minorHAnsi"/>
          <w:b/>
          <w:color w:val="2E74B5" w:themeColor="accent1" w:themeShade="BF"/>
        </w:rPr>
        <w:br/>
      </w:r>
    </w:p>
    <w:p w:rsidR="00DC23EE" w:rsidP="00B82508" w:rsidRDefault="00B82508" w14:paraId="71E2E91E" w14:textId="77777777">
      <w:r>
        <w:t>In schooljaar 2019-2020 wordt er een vervolg gegeven aan teamontwikkeling van 2018-2019 met de hulp van een teamcoach. Hierbij zal ingezet worden op de samenwerking binnen het team en de professionele communicatie onderling en de communicatie met ouders.</w:t>
      </w:r>
      <w:r w:rsidR="00DC23EE">
        <w:t xml:space="preserve"> Er is vanaf 2019-2020 gekozen voor een nieuwe opzet voor de werkgroepen. Uitgangspunt is hierbij de samenwerking met de ouderraad te versterken, maar ook ruimte te geven aan andere oudere dan de OR om deel te nemen aan de organisatie van activiteiten. De nieuwe opzet draagt</w:t>
      </w:r>
      <w:r w:rsidR="00B3755B">
        <w:t xml:space="preserve"> ook bij aan ouderbetrokkenheid. W</w:t>
      </w:r>
      <w:r w:rsidR="00DC23EE">
        <w:t>erkgroepen</w:t>
      </w:r>
      <w:r w:rsidR="00B3755B">
        <w:t xml:space="preserve"> hebben namelijk</w:t>
      </w:r>
      <w:r w:rsidR="00DC23EE">
        <w:t xml:space="preserve"> de opdracht om alle ouders bij elk thema de gelegenheid </w:t>
      </w:r>
      <w:r w:rsidR="00B3755B">
        <w:t xml:space="preserve">te </w:t>
      </w:r>
      <w:r w:rsidR="00DC23EE">
        <w:t xml:space="preserve">bieden om deel uit te maken van een activiteit. </w:t>
      </w:r>
    </w:p>
    <w:p w:rsidR="00B82508" w:rsidP="00B82508" w:rsidRDefault="00B82508" w14:paraId="73BD2D1B" w14:textId="77777777">
      <w:r>
        <w:t>A</w:t>
      </w:r>
      <w:r w:rsidR="00B3755B">
        <w:t>lle a</w:t>
      </w:r>
      <w:r>
        <w:t xml:space="preserve">fspraken worden vastgelegd in een kwaliteitskaart/ kijkwijzer professioneel handelen en communicatie. Door met elkaar afspraken na te komen, dragen we als team bij aan het borgen van de onderwijsontwikkelingen binnen Wingerd. </w:t>
      </w:r>
      <w:r>
        <w:br/>
      </w:r>
      <w:r>
        <w:t>Afhankelijk van de ontwikkeling die het team laat zien wordt de teamcoaching voortgezet.</w:t>
      </w:r>
    </w:p>
    <w:p w:rsidRPr="00B15E89" w:rsidR="00B15E89" w:rsidP="00B15E89" w:rsidRDefault="00B15E89" w14:paraId="3D01F3F7" w14:textId="77777777">
      <w:pPr>
        <w:rPr>
          <w:b/>
          <w:color w:val="0070C0"/>
        </w:rPr>
      </w:pPr>
      <w:r>
        <w:rPr>
          <w:b/>
          <w:color w:val="0070C0"/>
        </w:rPr>
        <w:t>D</w:t>
      </w:r>
      <w:r w:rsidRPr="00B15E89">
        <w:rPr>
          <w:b/>
          <w:color w:val="0070C0"/>
        </w:rPr>
        <w:t>OELEN:</w:t>
      </w:r>
    </w:p>
    <w:p w:rsidRPr="00DC23EE" w:rsidR="00B82508" w:rsidP="00DC23EE" w:rsidRDefault="00B82508" w14:paraId="085AB452" w14:textId="77777777">
      <w:pPr>
        <w:pStyle w:val="Lijstalinea"/>
        <w:numPr>
          <w:ilvl w:val="0"/>
          <w:numId w:val="36"/>
        </w:numPr>
        <w:rPr>
          <w:bCs/>
        </w:rPr>
      </w:pPr>
      <w:r w:rsidRPr="00DC23EE">
        <w:rPr>
          <w:bCs/>
        </w:rPr>
        <w:t>Medewerkers kunnen elkaar op een professionele manier aanspreken op hun professionele handelen.</w:t>
      </w:r>
    </w:p>
    <w:p w:rsidRPr="00DC23EE" w:rsidR="00B82508" w:rsidP="00DC23EE" w:rsidRDefault="00B82508" w14:paraId="544DB9C1" w14:textId="77777777">
      <w:pPr>
        <w:pStyle w:val="Lijstalinea"/>
        <w:numPr>
          <w:ilvl w:val="0"/>
          <w:numId w:val="36"/>
        </w:numPr>
        <w:rPr>
          <w:bCs/>
        </w:rPr>
      </w:pPr>
      <w:r w:rsidRPr="00DC23EE">
        <w:rPr>
          <w:bCs/>
        </w:rPr>
        <w:t>Medewerkers voelen zich verantwoordelijk voor het totale onderwijs op Wingerd en het borgen hiervan.</w:t>
      </w:r>
    </w:p>
    <w:p w:rsidRPr="00DC23EE" w:rsidR="00B82508" w:rsidP="00DC23EE" w:rsidRDefault="00B82508" w14:paraId="7DC62267" w14:textId="77777777">
      <w:pPr>
        <w:pStyle w:val="Lijstalinea"/>
        <w:numPr>
          <w:ilvl w:val="0"/>
          <w:numId w:val="36"/>
        </w:numPr>
        <w:rPr>
          <w:bCs/>
        </w:rPr>
      </w:pPr>
      <w:r w:rsidRPr="00DC23EE">
        <w:rPr>
          <w:bCs/>
        </w:rPr>
        <w:t>Alle medewerkers voelen zich veilig op Wingerd.</w:t>
      </w:r>
    </w:p>
    <w:p w:rsidR="00B82508" w:rsidP="00DC23EE" w:rsidRDefault="00B82508" w14:paraId="3EFBE3F3" w14:textId="77777777">
      <w:pPr>
        <w:pStyle w:val="Lijstalinea"/>
        <w:numPr>
          <w:ilvl w:val="0"/>
          <w:numId w:val="36"/>
        </w:numPr>
        <w:rPr>
          <w:bCs/>
        </w:rPr>
      </w:pPr>
      <w:r w:rsidRPr="00DC23EE">
        <w:rPr>
          <w:bCs/>
        </w:rPr>
        <w:t xml:space="preserve">Oudergesprekken worden door alle ouders als professioneel positief ervaren. </w:t>
      </w:r>
    </w:p>
    <w:p w:rsidR="00B3755B" w:rsidP="00B3755B" w:rsidRDefault="00B3755B" w14:paraId="4932EF9F" w14:textId="77777777">
      <w:pPr>
        <w:pStyle w:val="Lijstalinea"/>
        <w:numPr>
          <w:ilvl w:val="0"/>
          <w:numId w:val="36"/>
        </w:numPr>
        <w:rPr>
          <w:bCs/>
        </w:rPr>
      </w:pPr>
      <w:r>
        <w:rPr>
          <w:bCs/>
        </w:rPr>
        <w:t>De schoolactiviteiten worden door leerkrachten in samenwerking met ouders georganiseerd.</w:t>
      </w:r>
    </w:p>
    <w:p w:rsidRPr="00B3755B" w:rsidR="00B3755B" w:rsidP="00B3755B" w:rsidRDefault="00B3755B" w14:paraId="7EBCD9C2" w14:textId="77777777">
      <w:pPr>
        <w:pStyle w:val="Lijstalinea"/>
        <w:numPr>
          <w:ilvl w:val="0"/>
          <w:numId w:val="36"/>
        </w:numPr>
        <w:rPr>
          <w:bCs/>
        </w:rPr>
      </w:pPr>
      <w:r>
        <w:rPr>
          <w:bCs/>
        </w:rPr>
        <w:t xml:space="preserve">Ouders hebben de mogelijkheid om met enige regelmaat mee te kijken op school onder schooltijd. </w:t>
      </w:r>
    </w:p>
    <w:p w:rsidR="00B82508" w:rsidP="00B82508" w:rsidRDefault="00B82508" w14:paraId="31A560F4" w14:textId="77777777"/>
    <w:p w:rsidRPr="00B15E89" w:rsidR="00B15E89" w:rsidP="00B15E89" w:rsidRDefault="00B15E89" w14:paraId="58D0B3A0" w14:textId="77777777">
      <w:pPr>
        <w:rPr>
          <w:b/>
          <w:color w:val="0070C0"/>
        </w:rPr>
      </w:pPr>
      <w:r w:rsidRPr="00B15E89">
        <w:rPr>
          <w:b/>
          <w:color w:val="0070C0"/>
        </w:rPr>
        <w:t>ACTIVITEITEN:</w:t>
      </w:r>
    </w:p>
    <w:p w:rsidRPr="00DC23EE" w:rsidR="00B82508" w:rsidP="00DC23EE" w:rsidRDefault="00B82508" w14:paraId="7DE93948" w14:textId="77777777">
      <w:pPr>
        <w:pStyle w:val="Lijstalinea"/>
        <w:numPr>
          <w:ilvl w:val="0"/>
          <w:numId w:val="36"/>
        </w:numPr>
        <w:rPr>
          <w:bCs/>
        </w:rPr>
      </w:pPr>
      <w:r>
        <w:t xml:space="preserve">De </w:t>
      </w:r>
      <w:r w:rsidRPr="00DC23EE">
        <w:rPr>
          <w:bCs/>
        </w:rPr>
        <w:t>leerkrachten gaan dagelijks met elkaar in gesprek over de samenwerking binnen het cluster en binnen de hele school.</w:t>
      </w:r>
    </w:p>
    <w:p w:rsidRPr="00DC23EE" w:rsidR="00B82508" w:rsidP="00DC23EE" w:rsidRDefault="00B82508" w14:paraId="5B0EE87B" w14:textId="77777777">
      <w:pPr>
        <w:pStyle w:val="Lijstalinea"/>
        <w:numPr>
          <w:ilvl w:val="0"/>
          <w:numId w:val="36"/>
        </w:numPr>
        <w:rPr>
          <w:bCs/>
        </w:rPr>
      </w:pPr>
      <w:r w:rsidRPr="00DC23EE">
        <w:rPr>
          <w:bCs/>
        </w:rPr>
        <w:t>Medewerkers spreken elkaar erop aan wanneer afspraken niet worden nagekomen.</w:t>
      </w:r>
    </w:p>
    <w:p w:rsidRPr="00DC23EE" w:rsidR="00B82508" w:rsidP="00DC23EE" w:rsidRDefault="00B82508" w14:paraId="32771080" w14:textId="77777777">
      <w:pPr>
        <w:pStyle w:val="Lijstalinea"/>
        <w:numPr>
          <w:ilvl w:val="0"/>
          <w:numId w:val="36"/>
        </w:numPr>
        <w:rPr>
          <w:bCs/>
        </w:rPr>
      </w:pPr>
      <w:r w:rsidRPr="00DC23EE">
        <w:rPr>
          <w:bCs/>
        </w:rPr>
        <w:t xml:space="preserve">Vanuit de vijf </w:t>
      </w:r>
      <w:r w:rsidR="00B3755B">
        <w:rPr>
          <w:bCs/>
        </w:rPr>
        <w:t>kernwaarden</w:t>
      </w:r>
      <w:r w:rsidRPr="00DC23EE">
        <w:rPr>
          <w:bCs/>
        </w:rPr>
        <w:t xml:space="preserve"> bespreken de teamleden elkaars kwaliteiten en leerpunten. </w:t>
      </w:r>
    </w:p>
    <w:p w:rsidRPr="00DC23EE" w:rsidR="00B82508" w:rsidP="00DC23EE" w:rsidRDefault="00B82508" w14:paraId="49FB1A6F" w14:textId="77777777">
      <w:pPr>
        <w:pStyle w:val="Lijstalinea"/>
        <w:numPr>
          <w:ilvl w:val="0"/>
          <w:numId w:val="36"/>
        </w:numPr>
        <w:rPr>
          <w:bCs/>
        </w:rPr>
      </w:pPr>
      <w:r w:rsidRPr="00DC23EE">
        <w:rPr>
          <w:bCs/>
        </w:rPr>
        <w:t xml:space="preserve">De teamcoaching zal leerkrachten leren om elkaar feedback te geven op het handelen. </w:t>
      </w:r>
    </w:p>
    <w:p w:rsidRPr="00DC23EE" w:rsidR="00B82508" w:rsidP="00DC23EE" w:rsidRDefault="00B82508" w14:paraId="4487F8A4" w14:textId="77777777">
      <w:pPr>
        <w:pStyle w:val="Lijstalinea"/>
        <w:numPr>
          <w:ilvl w:val="0"/>
          <w:numId w:val="36"/>
        </w:numPr>
        <w:rPr>
          <w:bCs/>
        </w:rPr>
      </w:pPr>
      <w:r w:rsidRPr="00DC23EE">
        <w:rPr>
          <w:bCs/>
        </w:rPr>
        <w:t xml:space="preserve">Binnen de groeigesprekken zal er ruimte zijn voor leerdoelen, maar ook voor het uitbouwen van kwaliteiten. </w:t>
      </w:r>
    </w:p>
    <w:p w:rsidRPr="00DC23EE" w:rsidR="00B82508" w:rsidP="00DC23EE" w:rsidRDefault="00B82508" w14:paraId="010AA4B3" w14:textId="77777777">
      <w:pPr>
        <w:pStyle w:val="Lijstalinea"/>
        <w:numPr>
          <w:ilvl w:val="0"/>
          <w:numId w:val="36"/>
        </w:numPr>
        <w:rPr>
          <w:bCs/>
        </w:rPr>
      </w:pPr>
      <w:r w:rsidRPr="00DC23EE">
        <w:rPr>
          <w:bCs/>
        </w:rPr>
        <w:t>Alle werkgroepen bestaan uit leerkrachten en ouders, zij geven in samenwerking vorm aan de activiteiten.</w:t>
      </w:r>
    </w:p>
    <w:p w:rsidR="00B82508" w:rsidP="00DC23EE" w:rsidRDefault="00B82508" w14:paraId="4EA382B2" w14:textId="77777777">
      <w:pPr>
        <w:pStyle w:val="Lijstalinea"/>
        <w:numPr>
          <w:ilvl w:val="0"/>
          <w:numId w:val="36"/>
        </w:numPr>
        <w:rPr>
          <w:bCs/>
        </w:rPr>
      </w:pPr>
      <w:r w:rsidRPr="00DC23EE">
        <w:rPr>
          <w:bCs/>
        </w:rPr>
        <w:t xml:space="preserve">Ouders zijn bij elke schoolactiviteit welkom om mee te ervaren binnen onze school, werkgroepen dragen hier zorg voor. </w:t>
      </w:r>
    </w:p>
    <w:p w:rsidRPr="00DC23EE" w:rsidR="00B3755B" w:rsidP="00DC23EE" w:rsidRDefault="00B3755B" w14:paraId="23D1F8A5" w14:textId="77777777">
      <w:pPr>
        <w:pStyle w:val="Lijstalinea"/>
        <w:numPr>
          <w:ilvl w:val="0"/>
          <w:numId w:val="36"/>
        </w:numPr>
        <w:rPr>
          <w:bCs/>
        </w:rPr>
      </w:pPr>
      <w:r>
        <w:rPr>
          <w:bCs/>
        </w:rPr>
        <w:t xml:space="preserve">Elke maand is er een inloop voor lezen, ouders mogen meelezen met hun kinderen. </w:t>
      </w:r>
    </w:p>
    <w:p w:rsidRPr="00DC23EE" w:rsidR="00B82508" w:rsidP="00DC23EE" w:rsidRDefault="00B82508" w14:paraId="7E6C9EC9" w14:textId="77777777">
      <w:pPr>
        <w:pStyle w:val="Lijstalinea"/>
        <w:numPr>
          <w:ilvl w:val="0"/>
          <w:numId w:val="36"/>
        </w:numPr>
        <w:rPr>
          <w:bCs/>
        </w:rPr>
      </w:pPr>
      <w:r w:rsidRPr="00DC23EE">
        <w:rPr>
          <w:bCs/>
        </w:rPr>
        <w:t>Alle leerkrachten houden oudergesprekken volgens dezelfde richtlijnen.</w:t>
      </w:r>
    </w:p>
    <w:p w:rsidRPr="008A080F" w:rsidR="008A080F" w:rsidP="008A080F" w:rsidRDefault="00B82508" w14:paraId="0C59EB96" w14:textId="77777777">
      <w:pPr>
        <w:rPr>
          <w:bCs/>
        </w:rPr>
      </w:pPr>
      <w:r>
        <w:t xml:space="preserve"> </w:t>
      </w:r>
      <w:r w:rsidRPr="008A080F" w:rsidR="008A080F">
        <w:rPr>
          <w:b/>
          <w:color w:val="0070C0"/>
          <w:sz w:val="24"/>
        </w:rPr>
        <w:t>MEERJARENPLANNING</w:t>
      </w:r>
      <w:r w:rsidR="00A9637D">
        <w:rPr>
          <w:b/>
          <w:color w:val="0070C0"/>
          <w:sz w:val="24"/>
        </w:rPr>
        <w:t xml:space="preserve"> SAMENWERKING TEAM (EN OUDERS)</w:t>
      </w:r>
    </w:p>
    <w:tbl>
      <w:tblPr>
        <w:tblStyle w:val="Tabelraster"/>
        <w:tblW w:w="9124" w:type="dxa"/>
        <w:tblInd w:w="-5" w:type="dxa"/>
        <w:tblLook w:val="04A0" w:firstRow="1" w:lastRow="0" w:firstColumn="1" w:lastColumn="0" w:noHBand="0" w:noVBand="1"/>
      </w:tblPr>
      <w:tblGrid>
        <w:gridCol w:w="3794"/>
        <w:gridCol w:w="1332"/>
        <w:gridCol w:w="1333"/>
        <w:gridCol w:w="1332"/>
        <w:gridCol w:w="1333"/>
      </w:tblGrid>
      <w:tr w:rsidR="008A080F" w:rsidTr="1FC441E5" w14:paraId="4C050701" w14:textId="77777777">
        <w:tc>
          <w:tcPr>
            <w:tcW w:w="3794" w:type="dxa"/>
            <w:shd w:val="clear" w:color="auto" w:fill="92D050"/>
            <w:tcMar/>
          </w:tcPr>
          <w:p w:rsidR="008A080F" w:rsidP="008A080F" w:rsidRDefault="008A080F" w14:paraId="70DF735C" w14:textId="77777777">
            <w:pPr>
              <w:keepNext/>
              <w:spacing w:before="240" w:after="60"/>
              <w:outlineLvl w:val="3"/>
              <w:rPr>
                <w:b/>
                <w:bCs/>
              </w:rPr>
            </w:pPr>
          </w:p>
        </w:tc>
        <w:tc>
          <w:tcPr>
            <w:tcW w:w="1332" w:type="dxa"/>
            <w:shd w:val="clear" w:color="auto" w:fill="92D050"/>
            <w:tcMar/>
          </w:tcPr>
          <w:p w:rsidR="008A080F" w:rsidP="008A080F" w:rsidRDefault="008A080F" w14:paraId="040B374E" w14:textId="77777777">
            <w:pPr>
              <w:keepNext/>
              <w:spacing w:before="240" w:after="60"/>
              <w:jc w:val="center"/>
              <w:outlineLvl w:val="3"/>
              <w:rPr>
                <w:b/>
                <w:bCs/>
              </w:rPr>
            </w:pPr>
            <w:r>
              <w:rPr>
                <w:b/>
                <w:bCs/>
              </w:rPr>
              <w:t>2019-2020</w:t>
            </w:r>
          </w:p>
        </w:tc>
        <w:tc>
          <w:tcPr>
            <w:tcW w:w="1333" w:type="dxa"/>
            <w:shd w:val="clear" w:color="auto" w:fill="92D050"/>
            <w:tcMar/>
          </w:tcPr>
          <w:p w:rsidR="008A080F" w:rsidP="008A080F" w:rsidRDefault="008A080F" w14:paraId="4DED9908" w14:textId="77777777">
            <w:pPr>
              <w:keepNext/>
              <w:spacing w:before="240" w:after="60"/>
              <w:jc w:val="center"/>
              <w:outlineLvl w:val="3"/>
              <w:rPr>
                <w:b/>
                <w:bCs/>
              </w:rPr>
            </w:pPr>
            <w:r>
              <w:rPr>
                <w:b/>
                <w:bCs/>
              </w:rPr>
              <w:t>2020-2021</w:t>
            </w:r>
          </w:p>
        </w:tc>
        <w:tc>
          <w:tcPr>
            <w:tcW w:w="1332" w:type="dxa"/>
            <w:shd w:val="clear" w:color="auto" w:fill="92D050"/>
            <w:tcMar/>
          </w:tcPr>
          <w:p w:rsidR="008A080F" w:rsidP="008A080F" w:rsidRDefault="008A080F" w14:paraId="3CC7D2A4" w14:textId="77777777">
            <w:pPr>
              <w:keepNext/>
              <w:spacing w:before="240" w:after="60"/>
              <w:jc w:val="center"/>
              <w:outlineLvl w:val="3"/>
              <w:rPr>
                <w:b/>
                <w:bCs/>
              </w:rPr>
            </w:pPr>
            <w:r>
              <w:rPr>
                <w:b/>
                <w:bCs/>
              </w:rPr>
              <w:t>2021-2022</w:t>
            </w:r>
          </w:p>
        </w:tc>
        <w:tc>
          <w:tcPr>
            <w:tcW w:w="1333" w:type="dxa"/>
            <w:shd w:val="clear" w:color="auto" w:fill="92D050"/>
            <w:tcMar/>
          </w:tcPr>
          <w:p w:rsidR="008A080F" w:rsidP="008A080F" w:rsidRDefault="008A080F" w14:paraId="25E654CB" w14:textId="77777777">
            <w:pPr>
              <w:keepNext/>
              <w:spacing w:before="240" w:after="60"/>
              <w:jc w:val="center"/>
              <w:outlineLvl w:val="3"/>
              <w:rPr>
                <w:b/>
                <w:bCs/>
              </w:rPr>
            </w:pPr>
            <w:r>
              <w:rPr>
                <w:b/>
                <w:bCs/>
              </w:rPr>
              <w:t>2022-2023</w:t>
            </w:r>
          </w:p>
        </w:tc>
      </w:tr>
      <w:tr w:rsidR="008A080F" w:rsidTr="1FC441E5" w14:paraId="7C400D75" w14:textId="77777777">
        <w:tc>
          <w:tcPr>
            <w:tcW w:w="3794" w:type="dxa"/>
            <w:shd w:val="clear" w:color="auto" w:fill="E2EFD9" w:themeFill="accent6" w:themeFillTint="33"/>
            <w:tcMar/>
          </w:tcPr>
          <w:p w:rsidR="008A080F" w:rsidP="008A080F" w:rsidRDefault="008A080F" w14:paraId="5320CF5B" w14:textId="77777777">
            <w:pPr>
              <w:keepNext/>
              <w:spacing w:before="240" w:after="60"/>
              <w:outlineLvl w:val="3"/>
              <w:rPr>
                <w:b/>
                <w:bCs/>
              </w:rPr>
            </w:pPr>
            <w:r>
              <w:rPr>
                <w:b/>
                <w:bCs/>
              </w:rPr>
              <w:t>Dagelijkse gesprekken binnen en cluster en team over de samenwerking.</w:t>
            </w:r>
          </w:p>
        </w:tc>
        <w:tc>
          <w:tcPr>
            <w:tcW w:w="1332" w:type="dxa"/>
            <w:shd w:val="clear" w:color="auto" w:fill="E2EFD9" w:themeFill="accent6" w:themeFillTint="33"/>
            <w:tcMar/>
          </w:tcPr>
          <w:p w:rsidR="008A080F" w:rsidP="008A080F" w:rsidRDefault="008A080F" w14:paraId="4A3C3F95" w14:textId="77777777">
            <w:pPr>
              <w:keepNext/>
              <w:spacing w:before="240" w:after="60"/>
              <w:jc w:val="center"/>
              <w:outlineLvl w:val="3"/>
              <w:rPr>
                <w:b/>
                <w:bCs/>
              </w:rPr>
            </w:pPr>
            <w:r>
              <w:rPr>
                <w:b/>
                <w:bCs/>
              </w:rPr>
              <w:t>x</w:t>
            </w:r>
          </w:p>
        </w:tc>
        <w:tc>
          <w:tcPr>
            <w:tcW w:w="1333" w:type="dxa"/>
            <w:shd w:val="clear" w:color="auto" w:fill="E2EFD9" w:themeFill="accent6" w:themeFillTint="33"/>
            <w:tcMar/>
          </w:tcPr>
          <w:p w:rsidR="008A080F" w:rsidP="008A080F" w:rsidRDefault="008A080F" w14:paraId="0CAD0EC7" w14:textId="77777777">
            <w:pPr>
              <w:keepNext/>
              <w:spacing w:before="240" w:after="60"/>
              <w:jc w:val="center"/>
              <w:outlineLvl w:val="3"/>
              <w:rPr>
                <w:b/>
                <w:bCs/>
              </w:rPr>
            </w:pPr>
            <w:r>
              <w:rPr>
                <w:b/>
                <w:bCs/>
              </w:rPr>
              <w:t>x</w:t>
            </w:r>
          </w:p>
        </w:tc>
        <w:tc>
          <w:tcPr>
            <w:tcW w:w="1332" w:type="dxa"/>
            <w:shd w:val="clear" w:color="auto" w:fill="E2EFD9" w:themeFill="accent6" w:themeFillTint="33"/>
            <w:tcMar/>
          </w:tcPr>
          <w:p w:rsidR="008A080F" w:rsidP="008A080F" w:rsidRDefault="008A080F" w14:paraId="6A2ACAEF" w14:textId="77777777">
            <w:pPr>
              <w:keepNext/>
              <w:spacing w:before="240" w:after="60"/>
              <w:jc w:val="center"/>
              <w:outlineLvl w:val="3"/>
              <w:rPr>
                <w:b/>
                <w:bCs/>
              </w:rPr>
            </w:pPr>
            <w:r>
              <w:rPr>
                <w:b/>
                <w:bCs/>
              </w:rPr>
              <w:t>x</w:t>
            </w:r>
          </w:p>
        </w:tc>
        <w:tc>
          <w:tcPr>
            <w:tcW w:w="1333" w:type="dxa"/>
            <w:shd w:val="clear" w:color="auto" w:fill="E2EFD9" w:themeFill="accent6" w:themeFillTint="33"/>
            <w:tcMar/>
          </w:tcPr>
          <w:p w:rsidR="008A080F" w:rsidP="008A080F" w:rsidRDefault="008A080F" w14:paraId="76924008" w14:textId="77777777">
            <w:pPr>
              <w:keepNext/>
              <w:spacing w:before="240" w:after="60"/>
              <w:jc w:val="center"/>
              <w:outlineLvl w:val="3"/>
              <w:rPr>
                <w:b/>
                <w:bCs/>
              </w:rPr>
            </w:pPr>
            <w:r>
              <w:rPr>
                <w:b/>
                <w:bCs/>
              </w:rPr>
              <w:t>x</w:t>
            </w:r>
          </w:p>
        </w:tc>
      </w:tr>
      <w:tr w:rsidR="008A080F" w:rsidTr="1FC441E5" w14:paraId="2EE10333" w14:textId="77777777">
        <w:tc>
          <w:tcPr>
            <w:tcW w:w="3794" w:type="dxa"/>
            <w:shd w:val="clear" w:color="auto" w:fill="E2EFD9" w:themeFill="accent6" w:themeFillTint="33"/>
            <w:tcMar/>
          </w:tcPr>
          <w:p w:rsidR="008A080F" w:rsidP="008A080F" w:rsidRDefault="00B44C21" w14:paraId="30E3D3D4" w14:textId="292E9A1D">
            <w:r w:rsidRPr="1FC441E5" w:rsidR="00B44C21">
              <w:rPr>
                <w:b w:val="1"/>
                <w:bCs w:val="1"/>
              </w:rPr>
              <w:t>Elkaar aa</w:t>
            </w:r>
            <w:r w:rsidRPr="1FC441E5" w:rsidR="4FF9E3D2">
              <w:rPr>
                <w:b w:val="1"/>
                <w:bCs w:val="1"/>
              </w:rPr>
              <w:t>n</w:t>
            </w:r>
            <w:r w:rsidRPr="1FC441E5" w:rsidR="00B44C21">
              <w:rPr>
                <w:b w:val="1"/>
                <w:bCs w:val="1"/>
              </w:rPr>
              <w:t>spreken op nakomen van afspraken.</w:t>
            </w:r>
          </w:p>
        </w:tc>
        <w:tc>
          <w:tcPr>
            <w:tcW w:w="1332" w:type="dxa"/>
            <w:shd w:val="clear" w:color="auto" w:fill="E2EFD9" w:themeFill="accent6" w:themeFillTint="33"/>
            <w:tcMar/>
          </w:tcPr>
          <w:p w:rsidR="008A080F" w:rsidP="008A080F" w:rsidRDefault="00B44C21" w14:paraId="76CB16EA" w14:textId="77777777">
            <w:pPr>
              <w:keepNext/>
              <w:spacing w:before="240" w:after="60"/>
              <w:jc w:val="center"/>
              <w:outlineLvl w:val="3"/>
              <w:rPr>
                <w:b/>
                <w:bCs/>
              </w:rPr>
            </w:pPr>
            <w:r>
              <w:rPr>
                <w:b/>
                <w:bCs/>
              </w:rPr>
              <w:t>x</w:t>
            </w:r>
          </w:p>
        </w:tc>
        <w:tc>
          <w:tcPr>
            <w:tcW w:w="1333" w:type="dxa"/>
            <w:shd w:val="clear" w:color="auto" w:fill="E2EFD9" w:themeFill="accent6" w:themeFillTint="33"/>
            <w:tcMar/>
          </w:tcPr>
          <w:p w:rsidR="008A080F" w:rsidP="008A080F" w:rsidRDefault="008A080F" w14:paraId="7117E786" w14:textId="77777777">
            <w:pPr>
              <w:keepNext/>
              <w:spacing w:before="240" w:after="60"/>
              <w:jc w:val="center"/>
              <w:outlineLvl w:val="3"/>
              <w:rPr>
                <w:b/>
                <w:bCs/>
              </w:rPr>
            </w:pPr>
            <w:r>
              <w:rPr>
                <w:b/>
                <w:bCs/>
              </w:rPr>
              <w:t>x</w:t>
            </w:r>
          </w:p>
        </w:tc>
        <w:tc>
          <w:tcPr>
            <w:tcW w:w="1332" w:type="dxa"/>
            <w:shd w:val="clear" w:color="auto" w:fill="E2EFD9" w:themeFill="accent6" w:themeFillTint="33"/>
            <w:tcMar/>
          </w:tcPr>
          <w:p w:rsidR="008A080F" w:rsidP="008A080F" w:rsidRDefault="00B44C21" w14:paraId="4E9215D1" w14:textId="77777777">
            <w:pPr>
              <w:keepNext/>
              <w:spacing w:before="240" w:after="60"/>
              <w:jc w:val="center"/>
              <w:outlineLvl w:val="3"/>
              <w:rPr>
                <w:b/>
                <w:bCs/>
              </w:rPr>
            </w:pPr>
            <w:r>
              <w:rPr>
                <w:b/>
                <w:bCs/>
              </w:rPr>
              <w:t>x</w:t>
            </w:r>
          </w:p>
        </w:tc>
        <w:tc>
          <w:tcPr>
            <w:tcW w:w="1333" w:type="dxa"/>
            <w:shd w:val="clear" w:color="auto" w:fill="E2EFD9" w:themeFill="accent6" w:themeFillTint="33"/>
            <w:tcMar/>
          </w:tcPr>
          <w:p w:rsidR="008A080F" w:rsidP="008A080F" w:rsidRDefault="00B44C21" w14:paraId="794D2E39" w14:textId="77777777">
            <w:pPr>
              <w:keepNext/>
              <w:spacing w:before="240" w:after="60"/>
              <w:jc w:val="center"/>
              <w:outlineLvl w:val="3"/>
              <w:rPr>
                <w:b/>
                <w:bCs/>
              </w:rPr>
            </w:pPr>
            <w:r>
              <w:rPr>
                <w:b/>
                <w:bCs/>
              </w:rPr>
              <w:t>x</w:t>
            </w:r>
          </w:p>
        </w:tc>
      </w:tr>
      <w:tr w:rsidR="008A080F" w:rsidTr="1FC441E5" w14:paraId="14F920B4" w14:textId="77777777">
        <w:tc>
          <w:tcPr>
            <w:tcW w:w="3794" w:type="dxa"/>
            <w:shd w:val="clear" w:color="auto" w:fill="E2EFD9" w:themeFill="accent6" w:themeFillTint="33"/>
            <w:tcMar/>
          </w:tcPr>
          <w:p w:rsidR="008A080F" w:rsidP="008A080F" w:rsidRDefault="00B44C21" w14:paraId="269495A0" w14:textId="77777777">
            <w:r>
              <w:rPr>
                <w:b/>
                <w:bCs/>
              </w:rPr>
              <w:t>Werkgroepen met ouders en leerkrachten geven samen vorm aan activiteiten</w:t>
            </w:r>
          </w:p>
        </w:tc>
        <w:tc>
          <w:tcPr>
            <w:tcW w:w="1332" w:type="dxa"/>
            <w:shd w:val="clear" w:color="auto" w:fill="E2EFD9" w:themeFill="accent6" w:themeFillTint="33"/>
            <w:tcMar/>
          </w:tcPr>
          <w:p w:rsidR="008A080F" w:rsidP="008A080F" w:rsidRDefault="00B44C21" w14:paraId="6E5ECC8C" w14:textId="77777777">
            <w:pPr>
              <w:keepNext/>
              <w:spacing w:before="240" w:after="60"/>
              <w:jc w:val="center"/>
              <w:outlineLvl w:val="3"/>
              <w:rPr>
                <w:b/>
                <w:bCs/>
              </w:rPr>
            </w:pPr>
            <w:r>
              <w:rPr>
                <w:b/>
                <w:bCs/>
              </w:rPr>
              <w:t>x</w:t>
            </w:r>
          </w:p>
        </w:tc>
        <w:tc>
          <w:tcPr>
            <w:tcW w:w="1333" w:type="dxa"/>
            <w:shd w:val="clear" w:color="auto" w:fill="E2EFD9" w:themeFill="accent6" w:themeFillTint="33"/>
            <w:tcMar/>
          </w:tcPr>
          <w:p w:rsidR="008A080F" w:rsidP="008A080F" w:rsidRDefault="00B44C21" w14:paraId="50612CE0" w14:textId="77777777">
            <w:pPr>
              <w:keepNext/>
              <w:spacing w:before="240" w:after="60"/>
              <w:jc w:val="center"/>
              <w:outlineLvl w:val="3"/>
              <w:rPr>
                <w:b/>
                <w:bCs/>
              </w:rPr>
            </w:pPr>
            <w:r>
              <w:rPr>
                <w:b/>
                <w:bCs/>
              </w:rPr>
              <w:t>x</w:t>
            </w:r>
          </w:p>
        </w:tc>
        <w:tc>
          <w:tcPr>
            <w:tcW w:w="1332" w:type="dxa"/>
            <w:shd w:val="clear" w:color="auto" w:fill="E2EFD9" w:themeFill="accent6" w:themeFillTint="33"/>
            <w:tcMar/>
          </w:tcPr>
          <w:p w:rsidR="008A080F" w:rsidP="008A080F" w:rsidRDefault="008A080F" w14:paraId="7EA82235" w14:textId="77777777">
            <w:pPr>
              <w:keepNext/>
              <w:spacing w:before="240" w:after="60"/>
              <w:jc w:val="center"/>
              <w:outlineLvl w:val="3"/>
              <w:rPr>
                <w:b/>
                <w:bCs/>
              </w:rPr>
            </w:pPr>
            <w:r>
              <w:rPr>
                <w:b/>
                <w:bCs/>
              </w:rPr>
              <w:t>x</w:t>
            </w:r>
          </w:p>
        </w:tc>
        <w:tc>
          <w:tcPr>
            <w:tcW w:w="1333" w:type="dxa"/>
            <w:shd w:val="clear" w:color="auto" w:fill="E2EFD9" w:themeFill="accent6" w:themeFillTint="33"/>
            <w:tcMar/>
          </w:tcPr>
          <w:p w:rsidR="008A080F" w:rsidP="008A080F" w:rsidRDefault="00B44C21" w14:paraId="3D6F1104" w14:textId="77777777">
            <w:pPr>
              <w:keepNext/>
              <w:spacing w:before="240" w:after="60"/>
              <w:jc w:val="center"/>
              <w:outlineLvl w:val="3"/>
              <w:rPr>
                <w:b/>
                <w:bCs/>
              </w:rPr>
            </w:pPr>
            <w:r>
              <w:rPr>
                <w:b/>
                <w:bCs/>
              </w:rPr>
              <w:t>x</w:t>
            </w:r>
          </w:p>
        </w:tc>
      </w:tr>
      <w:tr w:rsidR="00B44C21" w:rsidTr="1FC441E5" w14:paraId="3D3241A0" w14:textId="77777777">
        <w:tc>
          <w:tcPr>
            <w:tcW w:w="3794" w:type="dxa"/>
            <w:tcMar/>
          </w:tcPr>
          <w:p w:rsidR="00B44C21" w:rsidP="008A080F" w:rsidRDefault="00B44C21" w14:paraId="73DBA7FC" w14:textId="77777777">
            <w:pPr>
              <w:rPr>
                <w:b/>
                <w:bCs/>
              </w:rPr>
            </w:pPr>
            <w:r>
              <w:rPr>
                <w:b/>
                <w:bCs/>
              </w:rPr>
              <w:t>Kwaliteitskaart ontwikkelen gesprekken met ouders</w:t>
            </w:r>
          </w:p>
        </w:tc>
        <w:tc>
          <w:tcPr>
            <w:tcW w:w="1332" w:type="dxa"/>
            <w:tcMar/>
          </w:tcPr>
          <w:p w:rsidR="00B44C21" w:rsidP="008A080F" w:rsidRDefault="00B44C21" w14:paraId="3A413BF6" w14:textId="77777777">
            <w:pPr>
              <w:keepNext/>
              <w:spacing w:before="240" w:after="60"/>
              <w:jc w:val="center"/>
              <w:outlineLvl w:val="3"/>
              <w:rPr>
                <w:b/>
                <w:bCs/>
              </w:rPr>
            </w:pPr>
          </w:p>
        </w:tc>
        <w:tc>
          <w:tcPr>
            <w:tcW w:w="1333" w:type="dxa"/>
            <w:tcMar/>
          </w:tcPr>
          <w:p w:rsidR="00B44C21" w:rsidP="008A080F" w:rsidRDefault="00B44C21" w14:paraId="2761BE7D" w14:textId="77777777">
            <w:pPr>
              <w:keepNext/>
              <w:spacing w:before="240" w:after="60"/>
              <w:jc w:val="center"/>
              <w:outlineLvl w:val="3"/>
              <w:rPr>
                <w:b/>
                <w:bCs/>
              </w:rPr>
            </w:pPr>
            <w:r>
              <w:rPr>
                <w:b/>
                <w:bCs/>
              </w:rPr>
              <w:t>x</w:t>
            </w:r>
          </w:p>
        </w:tc>
        <w:tc>
          <w:tcPr>
            <w:tcW w:w="1332" w:type="dxa"/>
            <w:tcMar/>
          </w:tcPr>
          <w:p w:rsidR="00B44C21" w:rsidP="008A080F" w:rsidRDefault="00B44C21" w14:paraId="33D28B4B" w14:textId="77777777">
            <w:pPr>
              <w:keepNext/>
              <w:spacing w:before="240" w:after="60"/>
              <w:jc w:val="center"/>
              <w:outlineLvl w:val="3"/>
              <w:rPr>
                <w:b/>
                <w:bCs/>
              </w:rPr>
            </w:pPr>
          </w:p>
        </w:tc>
        <w:tc>
          <w:tcPr>
            <w:tcW w:w="1333" w:type="dxa"/>
            <w:tcMar/>
          </w:tcPr>
          <w:p w:rsidR="00B44C21" w:rsidP="008A080F" w:rsidRDefault="00B44C21" w14:paraId="37EFA3E3" w14:textId="77777777">
            <w:pPr>
              <w:keepNext/>
              <w:spacing w:before="240" w:after="60"/>
              <w:jc w:val="center"/>
              <w:outlineLvl w:val="3"/>
              <w:rPr>
                <w:b/>
                <w:bCs/>
              </w:rPr>
            </w:pPr>
          </w:p>
        </w:tc>
      </w:tr>
      <w:tr w:rsidR="00B44C21" w:rsidTr="1FC441E5" w14:paraId="38D3561B" w14:textId="77777777">
        <w:tc>
          <w:tcPr>
            <w:tcW w:w="3794" w:type="dxa"/>
            <w:shd w:val="clear" w:color="auto" w:fill="E2EFD9" w:themeFill="accent6" w:themeFillTint="33"/>
            <w:tcMar/>
          </w:tcPr>
          <w:p w:rsidR="00B44C21" w:rsidP="008A080F" w:rsidRDefault="00B44C21" w14:paraId="4800B66E" w14:textId="77777777">
            <w:pPr>
              <w:rPr>
                <w:b/>
                <w:bCs/>
              </w:rPr>
            </w:pPr>
            <w:r>
              <w:rPr>
                <w:b/>
                <w:bCs/>
              </w:rPr>
              <w:t>Zelfbeoordeling aan de hand van de kwaliteitskaart gesprekken met ouders.</w:t>
            </w:r>
          </w:p>
        </w:tc>
        <w:tc>
          <w:tcPr>
            <w:tcW w:w="1332" w:type="dxa"/>
            <w:shd w:val="clear" w:color="auto" w:fill="E2EFD9" w:themeFill="accent6" w:themeFillTint="33"/>
            <w:tcMar/>
          </w:tcPr>
          <w:p w:rsidR="00B44C21" w:rsidP="008A080F" w:rsidRDefault="00B44C21" w14:paraId="41C6AC2A" w14:textId="77777777">
            <w:pPr>
              <w:keepNext/>
              <w:spacing w:before="240" w:after="60"/>
              <w:jc w:val="center"/>
              <w:outlineLvl w:val="3"/>
              <w:rPr>
                <w:b/>
                <w:bCs/>
              </w:rPr>
            </w:pPr>
          </w:p>
        </w:tc>
        <w:tc>
          <w:tcPr>
            <w:tcW w:w="1333" w:type="dxa"/>
            <w:shd w:val="clear" w:color="auto" w:fill="E2EFD9" w:themeFill="accent6" w:themeFillTint="33"/>
            <w:tcMar/>
          </w:tcPr>
          <w:p w:rsidR="00B44C21" w:rsidP="008A080F" w:rsidRDefault="00B44C21" w14:paraId="2DC44586" w14:textId="77777777">
            <w:pPr>
              <w:keepNext/>
              <w:spacing w:before="240" w:after="60"/>
              <w:jc w:val="center"/>
              <w:outlineLvl w:val="3"/>
              <w:rPr>
                <w:b/>
                <w:bCs/>
              </w:rPr>
            </w:pPr>
          </w:p>
        </w:tc>
        <w:tc>
          <w:tcPr>
            <w:tcW w:w="1332" w:type="dxa"/>
            <w:shd w:val="clear" w:color="auto" w:fill="E2EFD9" w:themeFill="accent6" w:themeFillTint="33"/>
            <w:tcMar/>
          </w:tcPr>
          <w:p w:rsidR="00B44C21" w:rsidP="008A080F" w:rsidRDefault="00B44C21" w14:paraId="058D784B" w14:textId="77777777">
            <w:pPr>
              <w:keepNext/>
              <w:spacing w:before="240" w:after="60"/>
              <w:jc w:val="center"/>
              <w:outlineLvl w:val="3"/>
              <w:rPr>
                <w:b/>
                <w:bCs/>
              </w:rPr>
            </w:pPr>
            <w:r>
              <w:rPr>
                <w:b/>
                <w:bCs/>
              </w:rPr>
              <w:t>x</w:t>
            </w:r>
          </w:p>
        </w:tc>
        <w:tc>
          <w:tcPr>
            <w:tcW w:w="1333" w:type="dxa"/>
            <w:shd w:val="clear" w:color="auto" w:fill="E2EFD9" w:themeFill="accent6" w:themeFillTint="33"/>
            <w:tcMar/>
          </w:tcPr>
          <w:p w:rsidR="00B44C21" w:rsidP="008A080F" w:rsidRDefault="00B44C21" w14:paraId="1D9C8F96" w14:textId="77777777">
            <w:pPr>
              <w:keepNext/>
              <w:spacing w:before="240" w:after="60"/>
              <w:jc w:val="center"/>
              <w:outlineLvl w:val="3"/>
              <w:rPr>
                <w:b/>
                <w:bCs/>
              </w:rPr>
            </w:pPr>
            <w:r>
              <w:rPr>
                <w:b/>
                <w:bCs/>
              </w:rPr>
              <w:t>x</w:t>
            </w:r>
          </w:p>
        </w:tc>
      </w:tr>
      <w:tr w:rsidR="008A080F" w:rsidTr="1FC441E5" w14:paraId="5FDD4FBC" w14:textId="77777777">
        <w:tc>
          <w:tcPr>
            <w:tcW w:w="3794" w:type="dxa"/>
            <w:shd w:val="clear" w:color="auto" w:fill="E2EFD9" w:themeFill="accent6" w:themeFillTint="33"/>
            <w:tcMar/>
          </w:tcPr>
          <w:p w:rsidR="008A080F" w:rsidP="008A080F" w:rsidRDefault="00B44C21" w14:paraId="1B435D02" w14:textId="77777777">
            <w:r w:rsidRPr="00B44C21">
              <w:rPr>
                <w:b/>
                <w:bCs/>
              </w:rPr>
              <w:t>Maandelijks inloop lezen</w:t>
            </w:r>
            <w:r>
              <w:t xml:space="preserve"> </w:t>
            </w:r>
          </w:p>
        </w:tc>
        <w:tc>
          <w:tcPr>
            <w:tcW w:w="1332" w:type="dxa"/>
            <w:shd w:val="clear" w:color="auto" w:fill="E2EFD9" w:themeFill="accent6" w:themeFillTint="33"/>
            <w:tcMar/>
          </w:tcPr>
          <w:p w:rsidR="008A080F" w:rsidP="008A080F" w:rsidRDefault="00B44C21" w14:paraId="75897109" w14:textId="77777777">
            <w:pPr>
              <w:keepNext/>
              <w:spacing w:before="240" w:after="60"/>
              <w:jc w:val="center"/>
              <w:outlineLvl w:val="3"/>
              <w:rPr>
                <w:b/>
                <w:bCs/>
              </w:rPr>
            </w:pPr>
            <w:r>
              <w:rPr>
                <w:b/>
                <w:bCs/>
              </w:rPr>
              <w:t>x</w:t>
            </w:r>
          </w:p>
        </w:tc>
        <w:tc>
          <w:tcPr>
            <w:tcW w:w="1333" w:type="dxa"/>
            <w:shd w:val="clear" w:color="auto" w:fill="E2EFD9" w:themeFill="accent6" w:themeFillTint="33"/>
            <w:tcMar/>
          </w:tcPr>
          <w:p w:rsidR="008A080F" w:rsidP="008A080F" w:rsidRDefault="008A080F" w14:paraId="2A04B10D" w14:textId="77777777">
            <w:pPr>
              <w:keepNext/>
              <w:spacing w:before="240" w:after="60"/>
              <w:jc w:val="center"/>
              <w:outlineLvl w:val="3"/>
              <w:rPr>
                <w:b/>
                <w:bCs/>
              </w:rPr>
            </w:pPr>
            <w:r>
              <w:rPr>
                <w:b/>
                <w:bCs/>
              </w:rPr>
              <w:t>x</w:t>
            </w:r>
          </w:p>
        </w:tc>
        <w:tc>
          <w:tcPr>
            <w:tcW w:w="1332" w:type="dxa"/>
            <w:shd w:val="clear" w:color="auto" w:fill="E2EFD9" w:themeFill="accent6" w:themeFillTint="33"/>
            <w:tcMar/>
          </w:tcPr>
          <w:p w:rsidR="008A080F" w:rsidP="008A080F" w:rsidRDefault="008A080F" w14:paraId="73C614BD" w14:textId="77777777">
            <w:pPr>
              <w:keepNext/>
              <w:tabs>
                <w:tab w:val="left" w:pos="744"/>
              </w:tabs>
              <w:spacing w:before="240" w:after="60"/>
              <w:jc w:val="center"/>
              <w:outlineLvl w:val="3"/>
              <w:rPr>
                <w:b/>
                <w:bCs/>
              </w:rPr>
            </w:pPr>
            <w:r>
              <w:rPr>
                <w:b/>
                <w:bCs/>
              </w:rPr>
              <w:t>x</w:t>
            </w:r>
          </w:p>
        </w:tc>
        <w:tc>
          <w:tcPr>
            <w:tcW w:w="1333" w:type="dxa"/>
            <w:shd w:val="clear" w:color="auto" w:fill="E2EFD9" w:themeFill="accent6" w:themeFillTint="33"/>
            <w:tcMar/>
          </w:tcPr>
          <w:p w:rsidR="008A080F" w:rsidP="008A080F" w:rsidRDefault="008A080F" w14:paraId="24579101" w14:textId="77777777">
            <w:pPr>
              <w:keepNext/>
              <w:spacing w:before="240" w:after="60"/>
              <w:jc w:val="center"/>
              <w:outlineLvl w:val="3"/>
              <w:rPr>
                <w:b/>
                <w:bCs/>
              </w:rPr>
            </w:pPr>
            <w:r>
              <w:rPr>
                <w:b/>
                <w:bCs/>
              </w:rPr>
              <w:t>x</w:t>
            </w:r>
          </w:p>
        </w:tc>
      </w:tr>
      <w:tr w:rsidR="00B44C21" w:rsidTr="1FC441E5" w14:paraId="4712AA8D" w14:textId="77777777">
        <w:tc>
          <w:tcPr>
            <w:tcW w:w="3794" w:type="dxa"/>
            <w:shd w:val="clear" w:color="auto" w:fill="E2EFD9" w:themeFill="accent6" w:themeFillTint="33"/>
            <w:tcMar/>
          </w:tcPr>
          <w:p w:rsidRPr="00B44C21" w:rsidR="00B44C21" w:rsidP="008A080F" w:rsidRDefault="00B44C21" w14:paraId="77DDE9C8" w14:textId="77777777">
            <w:pPr>
              <w:rPr>
                <w:b/>
                <w:bCs/>
              </w:rPr>
            </w:pPr>
            <w:r>
              <w:rPr>
                <w:b/>
                <w:bCs/>
              </w:rPr>
              <w:t>Bij activiteiten alle ouders ruimte geven om een moment mee te ervaren.</w:t>
            </w:r>
          </w:p>
        </w:tc>
        <w:tc>
          <w:tcPr>
            <w:tcW w:w="1332" w:type="dxa"/>
            <w:shd w:val="clear" w:color="auto" w:fill="E2EFD9" w:themeFill="accent6" w:themeFillTint="33"/>
            <w:tcMar/>
          </w:tcPr>
          <w:p w:rsidR="00B44C21" w:rsidP="008A080F" w:rsidRDefault="00B44C21" w14:paraId="22732E2C" w14:textId="77777777">
            <w:pPr>
              <w:keepNext/>
              <w:spacing w:before="240" w:after="60"/>
              <w:jc w:val="center"/>
              <w:outlineLvl w:val="3"/>
              <w:rPr>
                <w:b/>
                <w:bCs/>
              </w:rPr>
            </w:pPr>
            <w:r>
              <w:rPr>
                <w:b/>
                <w:bCs/>
              </w:rPr>
              <w:t>x</w:t>
            </w:r>
          </w:p>
        </w:tc>
        <w:tc>
          <w:tcPr>
            <w:tcW w:w="1333" w:type="dxa"/>
            <w:shd w:val="clear" w:color="auto" w:fill="E2EFD9" w:themeFill="accent6" w:themeFillTint="33"/>
            <w:tcMar/>
          </w:tcPr>
          <w:p w:rsidR="00B44C21" w:rsidP="008A080F" w:rsidRDefault="00B44C21" w14:paraId="02F0875E" w14:textId="77777777">
            <w:pPr>
              <w:keepNext/>
              <w:spacing w:before="240" w:after="60"/>
              <w:jc w:val="center"/>
              <w:outlineLvl w:val="3"/>
              <w:rPr>
                <w:b/>
                <w:bCs/>
              </w:rPr>
            </w:pPr>
            <w:r>
              <w:rPr>
                <w:b/>
                <w:bCs/>
              </w:rPr>
              <w:t>x</w:t>
            </w:r>
          </w:p>
        </w:tc>
        <w:tc>
          <w:tcPr>
            <w:tcW w:w="1332" w:type="dxa"/>
            <w:shd w:val="clear" w:color="auto" w:fill="E2EFD9" w:themeFill="accent6" w:themeFillTint="33"/>
            <w:tcMar/>
          </w:tcPr>
          <w:p w:rsidR="00B44C21" w:rsidP="008A080F" w:rsidRDefault="00B44C21" w14:paraId="4AB7700C" w14:textId="77777777">
            <w:pPr>
              <w:keepNext/>
              <w:tabs>
                <w:tab w:val="left" w:pos="744"/>
              </w:tabs>
              <w:spacing w:before="240" w:after="60"/>
              <w:jc w:val="center"/>
              <w:outlineLvl w:val="3"/>
              <w:rPr>
                <w:b/>
                <w:bCs/>
              </w:rPr>
            </w:pPr>
            <w:r>
              <w:rPr>
                <w:b/>
                <w:bCs/>
              </w:rPr>
              <w:t>x</w:t>
            </w:r>
          </w:p>
        </w:tc>
        <w:tc>
          <w:tcPr>
            <w:tcW w:w="1333" w:type="dxa"/>
            <w:shd w:val="clear" w:color="auto" w:fill="E2EFD9" w:themeFill="accent6" w:themeFillTint="33"/>
            <w:tcMar/>
          </w:tcPr>
          <w:p w:rsidR="00B44C21" w:rsidP="008A080F" w:rsidRDefault="00B44C21" w14:paraId="59243D05" w14:textId="77777777">
            <w:pPr>
              <w:keepNext/>
              <w:spacing w:before="240" w:after="60"/>
              <w:jc w:val="center"/>
              <w:outlineLvl w:val="3"/>
              <w:rPr>
                <w:b/>
                <w:bCs/>
              </w:rPr>
            </w:pPr>
            <w:r>
              <w:rPr>
                <w:b/>
                <w:bCs/>
              </w:rPr>
              <w:t>x</w:t>
            </w:r>
          </w:p>
        </w:tc>
      </w:tr>
    </w:tbl>
    <w:p w:rsidR="00B82508" w:rsidP="00B82508" w:rsidRDefault="00B82508" w14:paraId="4FFCBC07" w14:textId="77777777"/>
    <w:p w:rsidRPr="00B82508" w:rsidR="00B82508" w:rsidP="00B82508" w:rsidRDefault="00602119" w14:paraId="0A27A0FB" w14:textId="77777777">
      <w:pPr>
        <w:pStyle w:val="Kop3"/>
        <w:rPr>
          <w:rFonts w:asciiTheme="minorHAnsi" w:hAnsiTheme="minorHAnsi" w:cstheme="minorHAnsi"/>
          <w:b/>
          <w:color w:val="2E74B5" w:themeColor="accent1" w:themeShade="BF"/>
        </w:rPr>
      </w:pPr>
      <w:bookmarkStart w:name="_Toc28854108" w:id="37"/>
      <w:r>
        <w:rPr>
          <w:rFonts w:asciiTheme="minorHAnsi" w:hAnsiTheme="minorHAnsi" w:cstheme="minorHAnsi"/>
          <w:b/>
          <w:color w:val="2E74B5" w:themeColor="accent1" w:themeShade="BF"/>
        </w:rPr>
        <w:t>6</w:t>
      </w:r>
      <w:r w:rsidR="00B82508">
        <w:rPr>
          <w:rFonts w:asciiTheme="minorHAnsi" w:hAnsiTheme="minorHAnsi" w:cstheme="minorHAnsi"/>
          <w:b/>
          <w:color w:val="2E74B5" w:themeColor="accent1" w:themeShade="BF"/>
        </w:rPr>
        <w:t>.2.5.</w:t>
      </w:r>
      <w:r w:rsidRPr="00B82508" w:rsidR="00B82508">
        <w:rPr>
          <w:rFonts w:asciiTheme="minorHAnsi" w:hAnsiTheme="minorHAnsi" w:cstheme="minorHAnsi"/>
          <w:b/>
          <w:color w:val="2E74B5" w:themeColor="accent1" w:themeShade="BF"/>
        </w:rPr>
        <w:t xml:space="preserve"> CLUSTER-ORGANISATIE</w:t>
      </w:r>
      <w:bookmarkEnd w:id="37"/>
      <w:r w:rsidRPr="00B82508" w:rsidR="00B82508">
        <w:rPr>
          <w:rFonts w:asciiTheme="minorHAnsi" w:hAnsiTheme="minorHAnsi" w:cstheme="minorHAnsi"/>
          <w:b/>
          <w:color w:val="2E74B5" w:themeColor="accent1" w:themeShade="BF"/>
        </w:rPr>
        <w:t xml:space="preserve"> </w:t>
      </w:r>
      <w:r w:rsidR="00B3755B">
        <w:rPr>
          <w:rFonts w:asciiTheme="minorHAnsi" w:hAnsiTheme="minorHAnsi" w:cstheme="minorHAnsi"/>
          <w:b/>
          <w:color w:val="2E74B5" w:themeColor="accent1" w:themeShade="BF"/>
        </w:rPr>
        <w:br/>
      </w:r>
    </w:p>
    <w:p w:rsidR="00B3755B" w:rsidP="00B82508" w:rsidRDefault="00B3755B" w14:paraId="022850F0" w14:textId="77777777">
      <w:r>
        <w:t>Voor de komend schoolplan periode zal de uitdaging liggen in het verder ontwikkelen van de clusters</w:t>
      </w:r>
      <w:r w:rsidR="00B82508">
        <w:t xml:space="preserve">. Niet alleen in organisatie van klassenmanagement, maar met name in houding en gedrag ligt de uitdaging. </w:t>
      </w:r>
      <w:r w:rsidR="00223EAE">
        <w:t xml:space="preserve">Houding en gedrag bij kinderen zullen moeten veranderen als er meer van de zelfstandigheid van kinderen gevraagd gaat worden. Leerkrachten zullen dan dus kennis moeten hebben van hoe zij de leerlingen zelfstandig kunnen maken. Leerlingen zullen meer aan eigen leerdoelen gaan werken, meer eigenaar worden van hun eigen leerproces. Leerkrachten moeten kennis hebben van hoe ze dat kunnen bewerkstelligen. Vanuit de MOVEL opleiding heeft een leerkracht de tijd en ook de tools om het team hier meer vaardig in te maken. </w:t>
      </w:r>
      <w:r w:rsidR="00223EAE">
        <w:br/>
      </w:r>
      <w:r w:rsidR="00223EAE">
        <w:t xml:space="preserve">Leerkrachten zullen continue in gesprek moeten blijven om te komen tot een doorgaande lijn binnen het clusteronderwijs.  Ook hier moet er een kwaliteitskaart ontwikkeld worden. Keuzes die gemaakt worden over het werken in clusters op Wingerd moeten worden vastgelegd en onderbouwd. </w:t>
      </w:r>
    </w:p>
    <w:p w:rsidRPr="00B15E89" w:rsidR="00B15E89" w:rsidP="00B15E89" w:rsidRDefault="00B15E89" w14:paraId="20A863E7" w14:textId="77777777">
      <w:pPr>
        <w:rPr>
          <w:bCs/>
        </w:rPr>
      </w:pPr>
      <w:r w:rsidRPr="00B15E89">
        <w:rPr>
          <w:b/>
          <w:color w:val="0070C0"/>
        </w:rPr>
        <w:t>DOELEN:</w:t>
      </w:r>
    </w:p>
    <w:p w:rsidRPr="00B3755B" w:rsidR="00B82508" w:rsidP="00B3755B" w:rsidRDefault="00B82508" w14:paraId="5E4F2E2F" w14:textId="77777777">
      <w:pPr>
        <w:pStyle w:val="Lijstalinea"/>
        <w:numPr>
          <w:ilvl w:val="0"/>
          <w:numId w:val="36"/>
        </w:numPr>
        <w:rPr>
          <w:bCs/>
        </w:rPr>
      </w:pPr>
      <w:r w:rsidRPr="00B3755B">
        <w:rPr>
          <w:bCs/>
        </w:rPr>
        <w:t>Leerkrachten geven samen vorm aan een bovenbouw- en onderbouwcluster.</w:t>
      </w:r>
    </w:p>
    <w:p w:rsidRPr="00B3755B" w:rsidR="00B82508" w:rsidP="00B3755B" w:rsidRDefault="00B82508" w14:paraId="62759D7C" w14:textId="77777777">
      <w:pPr>
        <w:pStyle w:val="Lijstalinea"/>
        <w:numPr>
          <w:ilvl w:val="0"/>
          <w:numId w:val="36"/>
        </w:numPr>
        <w:rPr>
          <w:bCs/>
        </w:rPr>
      </w:pPr>
      <w:r w:rsidRPr="00B3755B">
        <w:rPr>
          <w:bCs/>
        </w:rPr>
        <w:t>Leerlingen werken aan eigen leerdoelen</w:t>
      </w:r>
      <w:r w:rsidR="00223EAE">
        <w:rPr>
          <w:bCs/>
        </w:rPr>
        <w:t>, zijn eigenaar van hun eigen leerproces</w:t>
      </w:r>
      <w:r w:rsidRPr="00B3755B">
        <w:rPr>
          <w:bCs/>
        </w:rPr>
        <w:t>.</w:t>
      </w:r>
    </w:p>
    <w:p w:rsidRPr="00B3755B" w:rsidR="00B82508" w:rsidP="00B3755B" w:rsidRDefault="00B82508" w14:paraId="01ED08DF" w14:textId="77777777">
      <w:pPr>
        <w:pStyle w:val="Lijstalinea"/>
        <w:numPr>
          <w:ilvl w:val="0"/>
          <w:numId w:val="36"/>
        </w:numPr>
        <w:rPr>
          <w:bCs/>
        </w:rPr>
      </w:pPr>
      <w:r w:rsidRPr="00B3755B">
        <w:rPr>
          <w:bCs/>
        </w:rPr>
        <w:t>Leerlingen krijgen de lesstof aangeboden op het niveau dat aansluit bij hun onderwijsbehoeftes.</w:t>
      </w:r>
    </w:p>
    <w:p w:rsidR="00B82508" w:rsidP="00B3755B" w:rsidRDefault="00B82508" w14:paraId="66E23372" w14:textId="77777777">
      <w:pPr>
        <w:pStyle w:val="Lijstalinea"/>
        <w:numPr>
          <w:ilvl w:val="0"/>
          <w:numId w:val="36"/>
        </w:numPr>
        <w:rPr>
          <w:bCs/>
        </w:rPr>
      </w:pPr>
      <w:r w:rsidRPr="00B3755B">
        <w:rPr>
          <w:bCs/>
        </w:rPr>
        <w:t>Alle leerkrachten voelen zich samen verantwoordelijk voor het totale onderwijs op Wingerd.</w:t>
      </w:r>
    </w:p>
    <w:p w:rsidRPr="00B3755B" w:rsidR="00223EAE" w:rsidP="00B3755B" w:rsidRDefault="00223EAE" w14:paraId="6ECB02D9" w14:textId="77777777">
      <w:pPr>
        <w:pStyle w:val="Lijstalinea"/>
        <w:numPr>
          <w:ilvl w:val="0"/>
          <w:numId w:val="36"/>
        </w:numPr>
        <w:rPr>
          <w:bCs/>
        </w:rPr>
      </w:pPr>
      <w:r>
        <w:rPr>
          <w:bCs/>
        </w:rPr>
        <w:t xml:space="preserve">Leerlingen kunnen zelfstandig werken. </w:t>
      </w:r>
    </w:p>
    <w:p w:rsidR="00B82508" w:rsidP="00B82508" w:rsidRDefault="00B82508" w14:paraId="1728B4D0" w14:textId="77777777"/>
    <w:p w:rsidRPr="00B15E89" w:rsidR="00B15E89" w:rsidP="00B15E89" w:rsidRDefault="00B15E89" w14:paraId="29F79850" w14:textId="77777777">
      <w:pPr>
        <w:rPr>
          <w:b/>
          <w:color w:val="0070C0"/>
        </w:rPr>
      </w:pPr>
      <w:r w:rsidRPr="00B15E89">
        <w:rPr>
          <w:b/>
          <w:color w:val="0070C0"/>
        </w:rPr>
        <w:t>ACTIVITEITEN</w:t>
      </w:r>
      <w:r>
        <w:rPr>
          <w:b/>
          <w:color w:val="0070C0"/>
        </w:rPr>
        <w:t>:</w:t>
      </w:r>
    </w:p>
    <w:p w:rsidRPr="00223EAE" w:rsidR="00223EAE" w:rsidP="00223EAE" w:rsidRDefault="00223EAE" w14:paraId="70D5946D" w14:textId="77777777">
      <w:pPr>
        <w:pStyle w:val="Lijstalinea"/>
        <w:numPr>
          <w:ilvl w:val="0"/>
          <w:numId w:val="36"/>
        </w:numPr>
        <w:rPr>
          <w:bCs/>
        </w:rPr>
      </w:pPr>
      <w:r w:rsidRPr="00223EAE">
        <w:rPr>
          <w:bCs/>
        </w:rPr>
        <w:t xml:space="preserve">Dagelijks is er overleg over de inhoud van het onderwijs met het cluster en/of team. </w:t>
      </w:r>
    </w:p>
    <w:p w:rsidRPr="00A9637D" w:rsidR="00A9637D" w:rsidP="00A9637D" w:rsidRDefault="00223EAE" w14:paraId="40DE3D61" w14:textId="77777777">
      <w:pPr>
        <w:pStyle w:val="Lijstalinea"/>
        <w:numPr>
          <w:ilvl w:val="0"/>
          <w:numId w:val="36"/>
        </w:numPr>
        <w:rPr>
          <w:bCs/>
        </w:rPr>
      </w:pPr>
      <w:r w:rsidRPr="00223EAE">
        <w:rPr>
          <w:bCs/>
        </w:rPr>
        <w:t>Een leerkracht doet de MOVEL opleiding.</w:t>
      </w:r>
    </w:p>
    <w:p w:rsidR="007A02F4" w:rsidP="00223EAE" w:rsidRDefault="007A02F4" w14:paraId="25720A2F" w14:textId="77777777">
      <w:pPr>
        <w:pStyle w:val="Lijstalinea"/>
        <w:numPr>
          <w:ilvl w:val="0"/>
          <w:numId w:val="36"/>
        </w:numPr>
        <w:rPr>
          <w:bCs/>
        </w:rPr>
      </w:pPr>
      <w:r>
        <w:rPr>
          <w:bCs/>
        </w:rPr>
        <w:t>Er wordt een kwaliteitskaart opgesteld waar zelfstandig werken onderdeel van is.</w:t>
      </w:r>
    </w:p>
    <w:p w:rsidR="00B44C21" w:rsidP="00B44C21" w:rsidRDefault="007A02F4" w14:paraId="004C4AD5" w14:textId="77777777">
      <w:pPr>
        <w:pStyle w:val="Lijstalinea"/>
        <w:numPr>
          <w:ilvl w:val="0"/>
          <w:numId w:val="36"/>
        </w:numPr>
        <w:rPr>
          <w:bCs/>
        </w:rPr>
      </w:pPr>
      <w:r>
        <w:rPr>
          <w:bCs/>
        </w:rPr>
        <w:t xml:space="preserve">Er worden overleg momenten ingepland om kennis op te doen over zelfstandig werken en eigenaarschap bij kinderen. </w:t>
      </w:r>
    </w:p>
    <w:p w:rsidR="00B44C21" w:rsidP="00B44C21" w:rsidRDefault="00B44C21" w14:paraId="34959D4B" w14:textId="77777777">
      <w:pPr>
        <w:rPr>
          <w:bCs/>
        </w:rPr>
      </w:pPr>
    </w:p>
    <w:p w:rsidRPr="00B44C21" w:rsidR="00B44C21" w:rsidP="00B44C21" w:rsidRDefault="00B44C21" w14:paraId="3F37D85F" w14:textId="77777777">
      <w:pPr>
        <w:rPr>
          <w:bCs/>
        </w:rPr>
      </w:pPr>
      <w:r w:rsidRPr="008A080F">
        <w:rPr>
          <w:b/>
          <w:color w:val="0070C0"/>
          <w:sz w:val="24"/>
        </w:rPr>
        <w:t>MEERJARENPLANNING</w:t>
      </w:r>
      <w:r>
        <w:rPr>
          <w:b/>
          <w:color w:val="0070C0"/>
          <w:sz w:val="24"/>
        </w:rPr>
        <w:t xml:space="preserve"> CLUSTER</w:t>
      </w:r>
      <w:r w:rsidR="00A9637D">
        <w:rPr>
          <w:b/>
          <w:color w:val="0070C0"/>
          <w:sz w:val="24"/>
        </w:rPr>
        <w:t>-</w:t>
      </w:r>
      <w:r>
        <w:rPr>
          <w:b/>
          <w:color w:val="0070C0"/>
          <w:sz w:val="24"/>
        </w:rPr>
        <w:t>ORGANISATIE</w:t>
      </w:r>
    </w:p>
    <w:tbl>
      <w:tblPr>
        <w:tblStyle w:val="Tabelraster"/>
        <w:tblW w:w="9124" w:type="dxa"/>
        <w:tblInd w:w="-5" w:type="dxa"/>
        <w:tblLook w:val="04A0" w:firstRow="1" w:lastRow="0" w:firstColumn="1" w:lastColumn="0" w:noHBand="0" w:noVBand="1"/>
      </w:tblPr>
      <w:tblGrid>
        <w:gridCol w:w="3794"/>
        <w:gridCol w:w="1332"/>
        <w:gridCol w:w="1333"/>
        <w:gridCol w:w="1332"/>
        <w:gridCol w:w="1333"/>
      </w:tblGrid>
      <w:tr w:rsidR="00B44C21" w:rsidTr="009475FC" w14:paraId="6DD55964" w14:textId="77777777">
        <w:tc>
          <w:tcPr>
            <w:tcW w:w="3794" w:type="dxa"/>
            <w:shd w:val="clear" w:color="auto" w:fill="92D050"/>
          </w:tcPr>
          <w:p w:rsidR="00B44C21" w:rsidP="009475FC" w:rsidRDefault="00B44C21" w14:paraId="7BD58BA2" w14:textId="77777777">
            <w:pPr>
              <w:keepNext/>
              <w:spacing w:before="240" w:after="60"/>
              <w:outlineLvl w:val="3"/>
              <w:rPr>
                <w:b/>
                <w:bCs/>
              </w:rPr>
            </w:pPr>
          </w:p>
        </w:tc>
        <w:tc>
          <w:tcPr>
            <w:tcW w:w="1332" w:type="dxa"/>
            <w:shd w:val="clear" w:color="auto" w:fill="92D050"/>
          </w:tcPr>
          <w:p w:rsidR="00B44C21" w:rsidP="009475FC" w:rsidRDefault="00B44C21" w14:paraId="1B1D6FA5" w14:textId="77777777">
            <w:pPr>
              <w:keepNext/>
              <w:spacing w:before="240" w:after="60"/>
              <w:jc w:val="center"/>
              <w:outlineLvl w:val="3"/>
              <w:rPr>
                <w:b/>
                <w:bCs/>
              </w:rPr>
            </w:pPr>
            <w:r>
              <w:rPr>
                <w:b/>
                <w:bCs/>
              </w:rPr>
              <w:t>2019-2020</w:t>
            </w:r>
          </w:p>
        </w:tc>
        <w:tc>
          <w:tcPr>
            <w:tcW w:w="1333" w:type="dxa"/>
            <w:shd w:val="clear" w:color="auto" w:fill="92D050"/>
          </w:tcPr>
          <w:p w:rsidR="00B44C21" w:rsidP="009475FC" w:rsidRDefault="00B44C21" w14:paraId="62A1C64F" w14:textId="77777777">
            <w:pPr>
              <w:keepNext/>
              <w:spacing w:before="240" w:after="60"/>
              <w:jc w:val="center"/>
              <w:outlineLvl w:val="3"/>
              <w:rPr>
                <w:b/>
                <w:bCs/>
              </w:rPr>
            </w:pPr>
            <w:r>
              <w:rPr>
                <w:b/>
                <w:bCs/>
              </w:rPr>
              <w:t>2020-2021</w:t>
            </w:r>
          </w:p>
        </w:tc>
        <w:tc>
          <w:tcPr>
            <w:tcW w:w="1332" w:type="dxa"/>
            <w:shd w:val="clear" w:color="auto" w:fill="92D050"/>
          </w:tcPr>
          <w:p w:rsidR="00B44C21" w:rsidP="009475FC" w:rsidRDefault="00B44C21" w14:paraId="4B4AD101" w14:textId="77777777">
            <w:pPr>
              <w:keepNext/>
              <w:spacing w:before="240" w:after="60"/>
              <w:jc w:val="center"/>
              <w:outlineLvl w:val="3"/>
              <w:rPr>
                <w:b/>
                <w:bCs/>
              </w:rPr>
            </w:pPr>
            <w:r>
              <w:rPr>
                <w:b/>
                <w:bCs/>
              </w:rPr>
              <w:t>2021-2022</w:t>
            </w:r>
          </w:p>
        </w:tc>
        <w:tc>
          <w:tcPr>
            <w:tcW w:w="1333" w:type="dxa"/>
            <w:shd w:val="clear" w:color="auto" w:fill="92D050"/>
          </w:tcPr>
          <w:p w:rsidR="00B44C21" w:rsidP="009475FC" w:rsidRDefault="00B44C21" w14:paraId="1365951C" w14:textId="77777777">
            <w:pPr>
              <w:keepNext/>
              <w:spacing w:before="240" w:after="60"/>
              <w:jc w:val="center"/>
              <w:outlineLvl w:val="3"/>
              <w:rPr>
                <w:b/>
                <w:bCs/>
              </w:rPr>
            </w:pPr>
            <w:r>
              <w:rPr>
                <w:b/>
                <w:bCs/>
              </w:rPr>
              <w:t>2022-2023</w:t>
            </w:r>
          </w:p>
        </w:tc>
      </w:tr>
      <w:tr w:rsidR="00B44C21" w:rsidTr="009475FC" w14:paraId="19336954" w14:textId="77777777">
        <w:tc>
          <w:tcPr>
            <w:tcW w:w="3794" w:type="dxa"/>
          </w:tcPr>
          <w:p w:rsidR="00B44C21" w:rsidP="00A9637D" w:rsidRDefault="00A9637D" w14:paraId="4862DAA0" w14:textId="77777777">
            <w:pPr>
              <w:keepNext/>
              <w:spacing w:before="240" w:after="60"/>
              <w:outlineLvl w:val="3"/>
              <w:rPr>
                <w:b/>
                <w:bCs/>
              </w:rPr>
            </w:pPr>
            <w:r>
              <w:rPr>
                <w:b/>
                <w:bCs/>
              </w:rPr>
              <w:t>Dagelijks overleg over de inhoud van het onderwijs.</w:t>
            </w:r>
          </w:p>
        </w:tc>
        <w:tc>
          <w:tcPr>
            <w:tcW w:w="1332" w:type="dxa"/>
          </w:tcPr>
          <w:p w:rsidR="00B44C21" w:rsidP="009475FC" w:rsidRDefault="00B44C21" w14:paraId="0E78F928" w14:textId="77777777">
            <w:pPr>
              <w:keepNext/>
              <w:spacing w:before="240" w:after="60"/>
              <w:jc w:val="center"/>
              <w:outlineLvl w:val="3"/>
              <w:rPr>
                <w:b/>
                <w:bCs/>
              </w:rPr>
            </w:pPr>
            <w:r>
              <w:rPr>
                <w:b/>
                <w:bCs/>
              </w:rPr>
              <w:t>x</w:t>
            </w:r>
          </w:p>
        </w:tc>
        <w:tc>
          <w:tcPr>
            <w:tcW w:w="1333" w:type="dxa"/>
          </w:tcPr>
          <w:p w:rsidR="00B44C21" w:rsidP="009475FC" w:rsidRDefault="00A9637D" w14:paraId="2640A81B" w14:textId="77777777">
            <w:pPr>
              <w:keepNext/>
              <w:spacing w:before="240" w:after="60"/>
              <w:jc w:val="center"/>
              <w:outlineLvl w:val="3"/>
              <w:rPr>
                <w:b/>
                <w:bCs/>
              </w:rPr>
            </w:pPr>
            <w:r>
              <w:rPr>
                <w:b/>
                <w:bCs/>
              </w:rPr>
              <w:t>x</w:t>
            </w:r>
          </w:p>
        </w:tc>
        <w:tc>
          <w:tcPr>
            <w:tcW w:w="1332" w:type="dxa"/>
          </w:tcPr>
          <w:p w:rsidR="00B44C21" w:rsidP="009475FC" w:rsidRDefault="00A9637D" w14:paraId="1CD7AD6D" w14:textId="77777777">
            <w:pPr>
              <w:keepNext/>
              <w:spacing w:before="240" w:after="60"/>
              <w:jc w:val="center"/>
              <w:outlineLvl w:val="3"/>
              <w:rPr>
                <w:b/>
                <w:bCs/>
              </w:rPr>
            </w:pPr>
            <w:r>
              <w:rPr>
                <w:b/>
                <w:bCs/>
              </w:rPr>
              <w:t>x</w:t>
            </w:r>
          </w:p>
        </w:tc>
        <w:tc>
          <w:tcPr>
            <w:tcW w:w="1333" w:type="dxa"/>
          </w:tcPr>
          <w:p w:rsidR="00B44C21" w:rsidP="009475FC" w:rsidRDefault="00A9637D" w14:paraId="72A51293" w14:textId="77777777">
            <w:pPr>
              <w:keepNext/>
              <w:spacing w:before="240" w:after="60"/>
              <w:jc w:val="center"/>
              <w:outlineLvl w:val="3"/>
              <w:rPr>
                <w:b/>
                <w:bCs/>
              </w:rPr>
            </w:pPr>
            <w:r>
              <w:rPr>
                <w:b/>
                <w:bCs/>
              </w:rPr>
              <w:t>x</w:t>
            </w:r>
          </w:p>
        </w:tc>
      </w:tr>
      <w:tr w:rsidR="00B44C21" w:rsidTr="00A9637D" w14:paraId="1F60721E" w14:textId="77777777">
        <w:trPr>
          <w:trHeight w:val="210"/>
        </w:trPr>
        <w:tc>
          <w:tcPr>
            <w:tcW w:w="3794" w:type="dxa"/>
          </w:tcPr>
          <w:p w:rsidR="00B44C21" w:rsidP="00A9637D" w:rsidRDefault="00A9637D" w14:paraId="1E0E8A75" w14:textId="77777777">
            <w:r>
              <w:rPr>
                <w:b/>
                <w:bCs/>
              </w:rPr>
              <w:t xml:space="preserve">Ontwikkelen kwaliteitskaart zelfstandig werken </w:t>
            </w:r>
          </w:p>
        </w:tc>
        <w:tc>
          <w:tcPr>
            <w:tcW w:w="1332" w:type="dxa"/>
          </w:tcPr>
          <w:p w:rsidR="00B44C21" w:rsidP="009475FC" w:rsidRDefault="00B44C21" w14:paraId="4357A966" w14:textId="77777777">
            <w:pPr>
              <w:keepNext/>
              <w:spacing w:before="240" w:after="60"/>
              <w:jc w:val="center"/>
              <w:outlineLvl w:val="3"/>
              <w:rPr>
                <w:b/>
                <w:bCs/>
              </w:rPr>
            </w:pPr>
          </w:p>
        </w:tc>
        <w:tc>
          <w:tcPr>
            <w:tcW w:w="1333" w:type="dxa"/>
          </w:tcPr>
          <w:p w:rsidR="00B44C21" w:rsidP="009475FC" w:rsidRDefault="00B44C21" w14:paraId="44690661" w14:textId="77777777">
            <w:pPr>
              <w:keepNext/>
              <w:spacing w:before="240" w:after="60"/>
              <w:jc w:val="center"/>
              <w:outlineLvl w:val="3"/>
              <w:rPr>
                <w:b/>
                <w:bCs/>
              </w:rPr>
            </w:pPr>
          </w:p>
        </w:tc>
        <w:tc>
          <w:tcPr>
            <w:tcW w:w="1332" w:type="dxa"/>
          </w:tcPr>
          <w:p w:rsidR="00B44C21" w:rsidP="009475FC" w:rsidRDefault="00A9637D" w14:paraId="79E9746B" w14:textId="77777777">
            <w:pPr>
              <w:keepNext/>
              <w:spacing w:before="240" w:after="60"/>
              <w:jc w:val="center"/>
              <w:outlineLvl w:val="3"/>
              <w:rPr>
                <w:b/>
                <w:bCs/>
              </w:rPr>
            </w:pPr>
            <w:r>
              <w:rPr>
                <w:b/>
                <w:bCs/>
              </w:rPr>
              <w:t>x</w:t>
            </w:r>
          </w:p>
        </w:tc>
        <w:tc>
          <w:tcPr>
            <w:tcW w:w="1333" w:type="dxa"/>
          </w:tcPr>
          <w:p w:rsidR="00B44C21" w:rsidP="009475FC" w:rsidRDefault="00A9637D" w14:paraId="79B73CDD" w14:textId="77777777">
            <w:pPr>
              <w:keepNext/>
              <w:spacing w:before="240" w:after="60"/>
              <w:jc w:val="center"/>
              <w:outlineLvl w:val="3"/>
              <w:rPr>
                <w:b/>
                <w:bCs/>
              </w:rPr>
            </w:pPr>
            <w:r>
              <w:rPr>
                <w:b/>
                <w:bCs/>
              </w:rPr>
              <w:t>x</w:t>
            </w:r>
          </w:p>
        </w:tc>
      </w:tr>
      <w:tr w:rsidR="00B44C21" w:rsidTr="009475FC" w14:paraId="2AD46880" w14:textId="77777777">
        <w:tc>
          <w:tcPr>
            <w:tcW w:w="3794" w:type="dxa"/>
          </w:tcPr>
          <w:p w:rsidR="00B44C21" w:rsidP="009475FC" w:rsidRDefault="00A9637D" w14:paraId="2ED5ED27" w14:textId="77777777">
            <w:r>
              <w:rPr>
                <w:b/>
                <w:bCs/>
              </w:rPr>
              <w:t>Teamlid volgt de opleiding MOVEL</w:t>
            </w:r>
          </w:p>
        </w:tc>
        <w:tc>
          <w:tcPr>
            <w:tcW w:w="1332" w:type="dxa"/>
          </w:tcPr>
          <w:p w:rsidR="00B44C21" w:rsidP="009475FC" w:rsidRDefault="00A9637D" w14:paraId="366564F2" w14:textId="77777777">
            <w:pPr>
              <w:keepNext/>
              <w:spacing w:before="240" w:after="60"/>
              <w:jc w:val="center"/>
              <w:outlineLvl w:val="3"/>
              <w:rPr>
                <w:b/>
                <w:bCs/>
              </w:rPr>
            </w:pPr>
            <w:r>
              <w:rPr>
                <w:b/>
                <w:bCs/>
              </w:rPr>
              <w:t>x</w:t>
            </w:r>
          </w:p>
        </w:tc>
        <w:tc>
          <w:tcPr>
            <w:tcW w:w="1333" w:type="dxa"/>
          </w:tcPr>
          <w:p w:rsidR="00B44C21" w:rsidP="009475FC" w:rsidRDefault="00A9637D" w14:paraId="24223FB0" w14:textId="77777777">
            <w:pPr>
              <w:keepNext/>
              <w:spacing w:before="240" w:after="60"/>
              <w:jc w:val="center"/>
              <w:outlineLvl w:val="3"/>
              <w:rPr>
                <w:b/>
                <w:bCs/>
              </w:rPr>
            </w:pPr>
            <w:r>
              <w:rPr>
                <w:b/>
                <w:bCs/>
              </w:rPr>
              <w:t>x</w:t>
            </w:r>
          </w:p>
        </w:tc>
        <w:tc>
          <w:tcPr>
            <w:tcW w:w="1332" w:type="dxa"/>
          </w:tcPr>
          <w:p w:rsidR="00B44C21" w:rsidP="009475FC" w:rsidRDefault="00B44C21" w14:paraId="74539910" w14:textId="77777777">
            <w:pPr>
              <w:keepNext/>
              <w:spacing w:before="240" w:after="60"/>
              <w:jc w:val="center"/>
              <w:outlineLvl w:val="3"/>
              <w:rPr>
                <w:b/>
                <w:bCs/>
              </w:rPr>
            </w:pPr>
          </w:p>
        </w:tc>
        <w:tc>
          <w:tcPr>
            <w:tcW w:w="1333" w:type="dxa"/>
          </w:tcPr>
          <w:p w:rsidR="00B44C21" w:rsidP="009475FC" w:rsidRDefault="00B44C21" w14:paraId="5A7E0CF2" w14:textId="77777777">
            <w:pPr>
              <w:keepNext/>
              <w:spacing w:before="240" w:after="60"/>
              <w:jc w:val="center"/>
              <w:outlineLvl w:val="3"/>
              <w:rPr>
                <w:b/>
                <w:bCs/>
              </w:rPr>
            </w:pPr>
          </w:p>
        </w:tc>
      </w:tr>
      <w:tr w:rsidR="00B44C21" w:rsidTr="009475FC" w14:paraId="696994CC" w14:textId="77777777">
        <w:tc>
          <w:tcPr>
            <w:tcW w:w="3794" w:type="dxa"/>
            <w:shd w:val="clear" w:color="auto" w:fill="E2EFD9" w:themeFill="accent6" w:themeFillTint="33"/>
          </w:tcPr>
          <w:p w:rsidR="00B44C21" w:rsidP="009475FC" w:rsidRDefault="00A9637D" w14:paraId="3B0331D6" w14:textId="77777777">
            <w:r>
              <w:rPr>
                <w:b/>
                <w:bCs/>
              </w:rPr>
              <w:t xml:space="preserve">Overlegmomenten over vergroten eigenaarschap en zelfstandigheid bij kinderen. </w:t>
            </w:r>
          </w:p>
        </w:tc>
        <w:tc>
          <w:tcPr>
            <w:tcW w:w="1332" w:type="dxa"/>
            <w:shd w:val="clear" w:color="auto" w:fill="E2EFD9" w:themeFill="accent6" w:themeFillTint="33"/>
          </w:tcPr>
          <w:p w:rsidR="00B44C21" w:rsidP="009475FC" w:rsidRDefault="00B44C21" w14:paraId="60FA6563" w14:textId="77777777">
            <w:pPr>
              <w:keepNext/>
              <w:spacing w:before="240" w:after="60"/>
              <w:jc w:val="center"/>
              <w:outlineLvl w:val="3"/>
              <w:rPr>
                <w:b/>
                <w:bCs/>
              </w:rPr>
            </w:pPr>
          </w:p>
        </w:tc>
        <w:tc>
          <w:tcPr>
            <w:tcW w:w="1333" w:type="dxa"/>
            <w:shd w:val="clear" w:color="auto" w:fill="E2EFD9" w:themeFill="accent6" w:themeFillTint="33"/>
          </w:tcPr>
          <w:p w:rsidR="00B44C21" w:rsidP="009475FC" w:rsidRDefault="00B44C21" w14:paraId="52451540" w14:textId="77777777">
            <w:pPr>
              <w:keepNext/>
              <w:spacing w:before="240" w:after="60"/>
              <w:jc w:val="center"/>
              <w:outlineLvl w:val="3"/>
              <w:rPr>
                <w:b/>
                <w:bCs/>
              </w:rPr>
            </w:pPr>
            <w:r>
              <w:rPr>
                <w:b/>
                <w:bCs/>
              </w:rPr>
              <w:t>x</w:t>
            </w:r>
          </w:p>
        </w:tc>
        <w:tc>
          <w:tcPr>
            <w:tcW w:w="1332" w:type="dxa"/>
            <w:shd w:val="clear" w:color="auto" w:fill="E2EFD9" w:themeFill="accent6" w:themeFillTint="33"/>
          </w:tcPr>
          <w:p w:rsidR="00B44C21" w:rsidP="009475FC" w:rsidRDefault="00B44C21" w14:paraId="5BF68525" w14:textId="77777777">
            <w:pPr>
              <w:keepNext/>
              <w:tabs>
                <w:tab w:val="left" w:pos="744"/>
              </w:tabs>
              <w:spacing w:before="240" w:after="60"/>
              <w:jc w:val="center"/>
              <w:outlineLvl w:val="3"/>
              <w:rPr>
                <w:b/>
                <w:bCs/>
              </w:rPr>
            </w:pPr>
            <w:r>
              <w:rPr>
                <w:b/>
                <w:bCs/>
              </w:rPr>
              <w:t>x</w:t>
            </w:r>
          </w:p>
        </w:tc>
        <w:tc>
          <w:tcPr>
            <w:tcW w:w="1333" w:type="dxa"/>
            <w:shd w:val="clear" w:color="auto" w:fill="E2EFD9" w:themeFill="accent6" w:themeFillTint="33"/>
          </w:tcPr>
          <w:p w:rsidR="00B44C21" w:rsidP="009475FC" w:rsidRDefault="00B44C21" w14:paraId="3B52E6BD" w14:textId="77777777">
            <w:pPr>
              <w:keepNext/>
              <w:spacing w:before="240" w:after="60"/>
              <w:jc w:val="center"/>
              <w:outlineLvl w:val="3"/>
              <w:rPr>
                <w:b/>
                <w:bCs/>
              </w:rPr>
            </w:pPr>
            <w:r>
              <w:rPr>
                <w:b/>
                <w:bCs/>
              </w:rPr>
              <w:t>x</w:t>
            </w:r>
          </w:p>
        </w:tc>
      </w:tr>
    </w:tbl>
    <w:p w:rsidRPr="00254AEA" w:rsidR="00254AEA" w:rsidP="00254AEA" w:rsidRDefault="00254AEA" w14:paraId="1AC5CDBE" w14:textId="77777777"/>
    <w:p w:rsidR="00254AEA" w:rsidP="00B82508" w:rsidRDefault="00254AEA" w14:paraId="342D4C27" w14:textId="77777777">
      <w:pPr>
        <w:rPr>
          <w:b/>
        </w:rPr>
      </w:pPr>
    </w:p>
    <w:p w:rsidRPr="00B82508" w:rsidR="008A080F" w:rsidP="00B82508" w:rsidRDefault="008A080F" w14:paraId="3572E399" w14:textId="77777777">
      <w:pPr>
        <w:rPr>
          <w:b/>
        </w:rPr>
      </w:pPr>
    </w:p>
    <w:sectPr w:rsidRPr="00B82508" w:rsidR="008A080F" w:rsidSect="00E952FA">
      <w:headerReference w:type="default" r:id="rId21"/>
      <w:footerReference w:type="default" r:id="rId22"/>
      <w:headerReference w:type="first" r:id="rId23"/>
      <w:footerReference w:type="first" r:id="rId24"/>
      <w:pgSz w:w="11906" w:h="16838" w:orient="portrait"/>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6FE" w:rsidP="009D3AD0" w:rsidRDefault="008346FE" w14:paraId="6CEB15CE" w14:textId="77777777">
      <w:pPr>
        <w:spacing w:after="0" w:line="240" w:lineRule="auto"/>
      </w:pPr>
      <w:r>
        <w:separator/>
      </w:r>
    </w:p>
  </w:endnote>
  <w:endnote w:type="continuationSeparator" w:id="0">
    <w:p w:rsidR="008346FE" w:rsidP="009D3AD0" w:rsidRDefault="008346FE" w14:paraId="66518E3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FE" w:rsidRDefault="008346FE" w14:paraId="51DDE205" w14:textId="1DFF4EA6">
    <w:pPr>
      <w:pStyle w:val="Voettekst"/>
    </w:pPr>
    <w:r>
      <w:tab/>
    </w:r>
    <w:r w:rsidRPr="008C79E5">
      <w:rPr>
        <w:color w:val="000000" w:themeColor="text1"/>
      </w:rPr>
      <w:t>SCHOOLPLAN WINGERD 2019-2023</w:t>
    </w:r>
  </w:p>
  <w:p w:rsidR="008346FE" w:rsidRDefault="008346FE" w14:paraId="774AF2BF" w14:textId="77777777">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8346FE" w:rsidTr="78EB8866" w14:paraId="113E3F77" w14:textId="77777777">
      <w:tc>
        <w:tcPr>
          <w:tcW w:w="3024" w:type="dxa"/>
        </w:tcPr>
        <w:p w:rsidR="008346FE" w:rsidP="78EB8866" w:rsidRDefault="008346FE" w14:paraId="7E6AD1C5" w14:textId="7C391226">
          <w:pPr>
            <w:pStyle w:val="Koptekst"/>
            <w:ind w:left="-115"/>
          </w:pPr>
        </w:p>
      </w:tc>
      <w:tc>
        <w:tcPr>
          <w:tcW w:w="3024" w:type="dxa"/>
        </w:tcPr>
        <w:p w:rsidR="008346FE" w:rsidP="78EB8866" w:rsidRDefault="008346FE" w14:paraId="2C6D2913" w14:textId="514EBE4A">
          <w:pPr>
            <w:pStyle w:val="Koptekst"/>
            <w:jc w:val="center"/>
          </w:pPr>
        </w:p>
      </w:tc>
      <w:tc>
        <w:tcPr>
          <w:tcW w:w="3024" w:type="dxa"/>
        </w:tcPr>
        <w:p w:rsidR="008346FE" w:rsidP="78EB8866" w:rsidRDefault="008346FE" w14:paraId="78BA8F3D" w14:textId="738C4378">
          <w:pPr>
            <w:pStyle w:val="Koptekst"/>
            <w:ind w:right="-115"/>
            <w:jc w:val="right"/>
          </w:pPr>
        </w:p>
      </w:tc>
    </w:tr>
  </w:tbl>
  <w:p w:rsidR="008346FE" w:rsidP="78EB8866" w:rsidRDefault="008346FE" w14:paraId="02CE3F02" w14:textId="2CA375BF">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6FE" w:rsidP="009D3AD0" w:rsidRDefault="008346FE" w14:paraId="7E75FCD0" w14:textId="77777777">
      <w:pPr>
        <w:spacing w:after="0" w:line="240" w:lineRule="auto"/>
      </w:pPr>
      <w:r>
        <w:separator/>
      </w:r>
    </w:p>
  </w:footnote>
  <w:footnote w:type="continuationSeparator" w:id="0">
    <w:p w:rsidR="008346FE" w:rsidP="009D3AD0" w:rsidRDefault="008346FE" w14:paraId="10FDAA0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8346FE" w:rsidTr="78EB8866" w14:paraId="7C32AF80" w14:textId="77777777">
      <w:tc>
        <w:tcPr>
          <w:tcW w:w="3024" w:type="dxa"/>
        </w:tcPr>
        <w:p w:rsidR="008346FE" w:rsidP="78EB8866" w:rsidRDefault="008346FE" w14:paraId="495A1D70" w14:textId="0154C569">
          <w:pPr>
            <w:pStyle w:val="Koptekst"/>
            <w:ind w:left="-115"/>
          </w:pPr>
        </w:p>
      </w:tc>
      <w:tc>
        <w:tcPr>
          <w:tcW w:w="3024" w:type="dxa"/>
        </w:tcPr>
        <w:p w:rsidR="008346FE" w:rsidP="78EB8866" w:rsidRDefault="008346FE" w14:paraId="0DDD664C" w14:textId="52EF09ED">
          <w:pPr>
            <w:pStyle w:val="Koptekst"/>
            <w:jc w:val="center"/>
          </w:pPr>
        </w:p>
      </w:tc>
      <w:tc>
        <w:tcPr>
          <w:tcW w:w="3024" w:type="dxa"/>
        </w:tcPr>
        <w:p w:rsidR="008346FE" w:rsidP="78EB8866" w:rsidRDefault="008346FE" w14:paraId="3AD1130B" w14:textId="2B3A8BF9">
          <w:pPr>
            <w:pStyle w:val="Koptekst"/>
            <w:ind w:right="-115"/>
            <w:jc w:val="right"/>
          </w:pPr>
        </w:p>
      </w:tc>
    </w:tr>
  </w:tbl>
  <w:p w:rsidR="008346FE" w:rsidP="78EB8866" w:rsidRDefault="008346FE" w14:paraId="542DEC9B" w14:textId="0199C2CF">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8346FE" w:rsidTr="78EB8866" w14:paraId="2E56E74F" w14:textId="77777777">
      <w:tc>
        <w:tcPr>
          <w:tcW w:w="3024" w:type="dxa"/>
        </w:tcPr>
        <w:p w:rsidR="008346FE" w:rsidP="78EB8866" w:rsidRDefault="008346FE" w14:paraId="715926AF" w14:textId="0B2CC7A9">
          <w:pPr>
            <w:pStyle w:val="Koptekst"/>
            <w:ind w:left="-115"/>
          </w:pPr>
        </w:p>
      </w:tc>
      <w:tc>
        <w:tcPr>
          <w:tcW w:w="3024" w:type="dxa"/>
        </w:tcPr>
        <w:p w:rsidR="008346FE" w:rsidP="78EB8866" w:rsidRDefault="008346FE" w14:paraId="4AA4DA8C" w14:textId="140B18B6">
          <w:pPr>
            <w:pStyle w:val="Koptekst"/>
            <w:jc w:val="center"/>
          </w:pPr>
        </w:p>
      </w:tc>
      <w:tc>
        <w:tcPr>
          <w:tcW w:w="3024" w:type="dxa"/>
        </w:tcPr>
        <w:p w:rsidR="008346FE" w:rsidP="78EB8866" w:rsidRDefault="008346FE" w14:paraId="6715CCC6" w14:textId="032591EC">
          <w:pPr>
            <w:pStyle w:val="Koptekst"/>
            <w:ind w:right="-115"/>
            <w:jc w:val="right"/>
          </w:pPr>
        </w:p>
      </w:tc>
    </w:tr>
  </w:tbl>
  <w:p w:rsidR="008346FE" w:rsidP="78EB8866" w:rsidRDefault="008346FE" w14:paraId="1D64A49B" w14:textId="4AB9CF08">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EE9"/>
    <w:multiLevelType w:val="hybridMultilevel"/>
    <w:tmpl w:val="0FE401E6"/>
    <w:lvl w:ilvl="0" w:tplc="77B86F80">
      <w:start w:val="2"/>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311544C"/>
    <w:multiLevelType w:val="multilevel"/>
    <w:tmpl w:val="4F5E5B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AC72C7F"/>
    <w:multiLevelType w:val="multilevel"/>
    <w:tmpl w:val="8DAC63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D2B4ACB"/>
    <w:multiLevelType w:val="hybridMultilevel"/>
    <w:tmpl w:val="F8E86254"/>
    <w:lvl w:ilvl="0" w:tplc="CDFCCCFE">
      <w:start w:val="1"/>
      <w:numFmt w:val="bullet"/>
      <w:pStyle w:val="KansKleuropsomming"/>
      <w:lvlText w:val=""/>
      <w:lvlJc w:val="left"/>
      <w:pPr>
        <w:ind w:left="1117" w:hanging="360"/>
      </w:pPr>
      <w:rPr>
        <w:rFonts w:hint="default" w:ascii="Symbol" w:hAnsi="Symbol"/>
      </w:rPr>
    </w:lvl>
    <w:lvl w:ilvl="1" w:tplc="04130003" w:tentative="1">
      <w:start w:val="1"/>
      <w:numFmt w:val="bullet"/>
      <w:lvlText w:val="o"/>
      <w:lvlJc w:val="left"/>
      <w:pPr>
        <w:ind w:left="1837" w:hanging="360"/>
      </w:pPr>
      <w:rPr>
        <w:rFonts w:hint="default" w:ascii="Courier New" w:hAnsi="Courier New" w:cs="Courier New"/>
      </w:rPr>
    </w:lvl>
    <w:lvl w:ilvl="2" w:tplc="04130005" w:tentative="1">
      <w:start w:val="1"/>
      <w:numFmt w:val="bullet"/>
      <w:lvlText w:val=""/>
      <w:lvlJc w:val="left"/>
      <w:pPr>
        <w:ind w:left="2557" w:hanging="360"/>
      </w:pPr>
      <w:rPr>
        <w:rFonts w:hint="default" w:ascii="Wingdings" w:hAnsi="Wingdings"/>
      </w:rPr>
    </w:lvl>
    <w:lvl w:ilvl="3" w:tplc="04130001" w:tentative="1">
      <w:start w:val="1"/>
      <w:numFmt w:val="bullet"/>
      <w:lvlText w:val=""/>
      <w:lvlJc w:val="left"/>
      <w:pPr>
        <w:ind w:left="3277" w:hanging="360"/>
      </w:pPr>
      <w:rPr>
        <w:rFonts w:hint="default" w:ascii="Symbol" w:hAnsi="Symbol"/>
      </w:rPr>
    </w:lvl>
    <w:lvl w:ilvl="4" w:tplc="04130003" w:tentative="1">
      <w:start w:val="1"/>
      <w:numFmt w:val="bullet"/>
      <w:lvlText w:val="o"/>
      <w:lvlJc w:val="left"/>
      <w:pPr>
        <w:ind w:left="3997" w:hanging="360"/>
      </w:pPr>
      <w:rPr>
        <w:rFonts w:hint="default" w:ascii="Courier New" w:hAnsi="Courier New" w:cs="Courier New"/>
      </w:rPr>
    </w:lvl>
    <w:lvl w:ilvl="5" w:tplc="04130005" w:tentative="1">
      <w:start w:val="1"/>
      <w:numFmt w:val="bullet"/>
      <w:lvlText w:val=""/>
      <w:lvlJc w:val="left"/>
      <w:pPr>
        <w:ind w:left="4717" w:hanging="360"/>
      </w:pPr>
      <w:rPr>
        <w:rFonts w:hint="default" w:ascii="Wingdings" w:hAnsi="Wingdings"/>
      </w:rPr>
    </w:lvl>
    <w:lvl w:ilvl="6" w:tplc="04130001" w:tentative="1">
      <w:start w:val="1"/>
      <w:numFmt w:val="bullet"/>
      <w:lvlText w:val=""/>
      <w:lvlJc w:val="left"/>
      <w:pPr>
        <w:ind w:left="5437" w:hanging="360"/>
      </w:pPr>
      <w:rPr>
        <w:rFonts w:hint="default" w:ascii="Symbol" w:hAnsi="Symbol"/>
      </w:rPr>
    </w:lvl>
    <w:lvl w:ilvl="7" w:tplc="04130003" w:tentative="1">
      <w:start w:val="1"/>
      <w:numFmt w:val="bullet"/>
      <w:lvlText w:val="o"/>
      <w:lvlJc w:val="left"/>
      <w:pPr>
        <w:ind w:left="6157" w:hanging="360"/>
      </w:pPr>
      <w:rPr>
        <w:rFonts w:hint="default" w:ascii="Courier New" w:hAnsi="Courier New" w:cs="Courier New"/>
      </w:rPr>
    </w:lvl>
    <w:lvl w:ilvl="8" w:tplc="04130005" w:tentative="1">
      <w:start w:val="1"/>
      <w:numFmt w:val="bullet"/>
      <w:lvlText w:val=""/>
      <w:lvlJc w:val="left"/>
      <w:pPr>
        <w:ind w:left="6877" w:hanging="360"/>
      </w:pPr>
      <w:rPr>
        <w:rFonts w:hint="default" w:ascii="Wingdings" w:hAnsi="Wingdings"/>
      </w:rPr>
    </w:lvl>
  </w:abstractNum>
  <w:abstractNum w:abstractNumId="4" w15:restartNumberingAfterBreak="0">
    <w:nsid w:val="0E91162E"/>
    <w:multiLevelType w:val="multilevel"/>
    <w:tmpl w:val="09F682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EA74B97"/>
    <w:multiLevelType w:val="multilevel"/>
    <w:tmpl w:val="4C92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14E101F"/>
    <w:multiLevelType w:val="hybridMultilevel"/>
    <w:tmpl w:val="5E7063FA"/>
    <w:lvl w:ilvl="0" w:tplc="FFCA760E">
      <w:numFmt w:val="bullet"/>
      <w:lvlText w:val=""/>
      <w:lvlJc w:val="left"/>
      <w:pPr>
        <w:ind w:left="720" w:hanging="360"/>
      </w:pPr>
      <w:rPr>
        <w:rFonts w:hint="default" w:ascii="Symbol" w:hAnsi="Symbol"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21A27CD"/>
    <w:multiLevelType w:val="hybridMultilevel"/>
    <w:tmpl w:val="329E631A"/>
    <w:lvl w:ilvl="0" w:tplc="0F4AE3D6">
      <w:start w:val="3"/>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3E619C7"/>
    <w:multiLevelType w:val="hybridMultilevel"/>
    <w:tmpl w:val="1FF4193E"/>
    <w:lvl w:ilvl="0" w:tplc="0F4AE3D6">
      <w:start w:val="3"/>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6C951C8"/>
    <w:multiLevelType w:val="hybridMultilevel"/>
    <w:tmpl w:val="4FCA52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ACF372E"/>
    <w:multiLevelType w:val="hybridMultilevel"/>
    <w:tmpl w:val="2208D092"/>
    <w:lvl w:ilvl="0" w:tplc="1F009CAA">
      <w:start w:val="1"/>
      <w:numFmt w:val="bullet"/>
      <w:lvlText w:val=""/>
      <w:lvlJc w:val="left"/>
      <w:pPr>
        <w:ind w:left="720" w:hanging="360"/>
      </w:pPr>
      <w:rPr>
        <w:rFonts w:hint="default" w:ascii="Symbol" w:hAnsi="Symbol"/>
      </w:rPr>
    </w:lvl>
    <w:lvl w:ilvl="1" w:tplc="D608ADEE">
      <w:start w:val="1"/>
      <w:numFmt w:val="bullet"/>
      <w:lvlText w:val="o"/>
      <w:lvlJc w:val="left"/>
      <w:pPr>
        <w:ind w:left="1440" w:hanging="360"/>
      </w:pPr>
      <w:rPr>
        <w:rFonts w:hint="default" w:ascii="Courier New" w:hAnsi="Courier New"/>
      </w:rPr>
    </w:lvl>
    <w:lvl w:ilvl="2" w:tplc="169CDE12">
      <w:start w:val="1"/>
      <w:numFmt w:val="bullet"/>
      <w:lvlText w:val=""/>
      <w:lvlJc w:val="left"/>
      <w:pPr>
        <w:ind w:left="2160" w:hanging="360"/>
      </w:pPr>
      <w:rPr>
        <w:rFonts w:hint="default" w:ascii="Wingdings" w:hAnsi="Wingdings"/>
      </w:rPr>
    </w:lvl>
    <w:lvl w:ilvl="3" w:tplc="1D50CE98">
      <w:start w:val="1"/>
      <w:numFmt w:val="bullet"/>
      <w:lvlText w:val=""/>
      <w:lvlJc w:val="left"/>
      <w:pPr>
        <w:ind w:left="2880" w:hanging="360"/>
      </w:pPr>
      <w:rPr>
        <w:rFonts w:hint="default" w:ascii="Symbol" w:hAnsi="Symbol"/>
      </w:rPr>
    </w:lvl>
    <w:lvl w:ilvl="4" w:tplc="38BE2A4A">
      <w:start w:val="1"/>
      <w:numFmt w:val="bullet"/>
      <w:lvlText w:val="o"/>
      <w:lvlJc w:val="left"/>
      <w:pPr>
        <w:ind w:left="3600" w:hanging="360"/>
      </w:pPr>
      <w:rPr>
        <w:rFonts w:hint="default" w:ascii="Courier New" w:hAnsi="Courier New"/>
      </w:rPr>
    </w:lvl>
    <w:lvl w:ilvl="5" w:tplc="A7F6FF5E">
      <w:start w:val="1"/>
      <w:numFmt w:val="bullet"/>
      <w:lvlText w:val=""/>
      <w:lvlJc w:val="left"/>
      <w:pPr>
        <w:ind w:left="4320" w:hanging="360"/>
      </w:pPr>
      <w:rPr>
        <w:rFonts w:hint="default" w:ascii="Wingdings" w:hAnsi="Wingdings"/>
      </w:rPr>
    </w:lvl>
    <w:lvl w:ilvl="6" w:tplc="50BEFE88">
      <w:start w:val="1"/>
      <w:numFmt w:val="bullet"/>
      <w:lvlText w:val=""/>
      <w:lvlJc w:val="left"/>
      <w:pPr>
        <w:ind w:left="5040" w:hanging="360"/>
      </w:pPr>
      <w:rPr>
        <w:rFonts w:hint="default" w:ascii="Symbol" w:hAnsi="Symbol"/>
      </w:rPr>
    </w:lvl>
    <w:lvl w:ilvl="7" w:tplc="464A0DAA">
      <w:start w:val="1"/>
      <w:numFmt w:val="bullet"/>
      <w:lvlText w:val="o"/>
      <w:lvlJc w:val="left"/>
      <w:pPr>
        <w:ind w:left="5760" w:hanging="360"/>
      </w:pPr>
      <w:rPr>
        <w:rFonts w:hint="default" w:ascii="Courier New" w:hAnsi="Courier New"/>
      </w:rPr>
    </w:lvl>
    <w:lvl w:ilvl="8" w:tplc="821E5580">
      <w:start w:val="1"/>
      <w:numFmt w:val="bullet"/>
      <w:lvlText w:val=""/>
      <w:lvlJc w:val="left"/>
      <w:pPr>
        <w:ind w:left="6480" w:hanging="360"/>
      </w:pPr>
      <w:rPr>
        <w:rFonts w:hint="default" w:ascii="Wingdings" w:hAnsi="Wingdings"/>
      </w:rPr>
    </w:lvl>
  </w:abstractNum>
  <w:abstractNum w:abstractNumId="11" w15:restartNumberingAfterBreak="0">
    <w:nsid w:val="1DAD1B5F"/>
    <w:multiLevelType w:val="multilevel"/>
    <w:tmpl w:val="8280ECBE"/>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2" w15:restartNumberingAfterBreak="0">
    <w:nsid w:val="23C15C23"/>
    <w:multiLevelType w:val="hybridMultilevel"/>
    <w:tmpl w:val="DECCC8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9986CB6"/>
    <w:multiLevelType w:val="multilevel"/>
    <w:tmpl w:val="9544C36C"/>
    <w:lvl w:ilvl="0" w:tplc="0F4AE3D6">
      <w:start w:val="3"/>
      <w:numFmt w:val="bullet"/>
      <w:lvlText w:val="-"/>
      <w:lvlJc w:val="left"/>
      <w:pPr>
        <w:ind w:left="1080" w:hanging="360"/>
      </w:pPr>
      <w:rPr>
        <w:rFonts w:hint="default" w:ascii="Calibri" w:hAnsi="Calibri" w:cs="Calibri" w:eastAsiaTheme="minorHAns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4" w15:restartNumberingAfterBreak="0">
    <w:nsid w:val="30A4488B"/>
    <w:multiLevelType w:val="multilevel"/>
    <w:tmpl w:val="64C8BA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2B6306F"/>
    <w:multiLevelType w:val="multilevel"/>
    <w:tmpl w:val="A5F638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6D12312"/>
    <w:multiLevelType w:val="hybridMultilevel"/>
    <w:tmpl w:val="5888C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71C4A"/>
    <w:multiLevelType w:val="multilevel"/>
    <w:tmpl w:val="097E60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EEF0DF3"/>
    <w:multiLevelType w:val="hybridMultilevel"/>
    <w:tmpl w:val="95F456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F3E7E7B"/>
    <w:multiLevelType w:val="hybridMultilevel"/>
    <w:tmpl w:val="5B38018A"/>
    <w:lvl w:ilvl="0" w:tplc="0F4AE3D6">
      <w:start w:val="3"/>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3FA96845"/>
    <w:multiLevelType w:val="multilevel"/>
    <w:tmpl w:val="F7144ACC"/>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1" w15:restartNumberingAfterBreak="0">
    <w:nsid w:val="41157A0B"/>
    <w:multiLevelType w:val="multilevel"/>
    <w:tmpl w:val="8E3618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4F24AC3"/>
    <w:multiLevelType w:val="multilevel"/>
    <w:tmpl w:val="B8227EE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56C47745"/>
    <w:multiLevelType w:val="multilevel"/>
    <w:tmpl w:val="EA2649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8BB53B3"/>
    <w:multiLevelType w:val="hybridMultilevel"/>
    <w:tmpl w:val="6BDA2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C20363"/>
    <w:multiLevelType w:val="multilevel"/>
    <w:tmpl w:val="15B65C12"/>
    <w:lvl w:ilvl="0" w:tplc="2B7E0214">
      <w:start w:val="3"/>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BAB738C"/>
    <w:multiLevelType w:val="multilevel"/>
    <w:tmpl w:val="8E48CB48"/>
    <w:lvl w:ilvl="0">
      <w:start w:val="1"/>
      <w:numFmt w:val="decimal"/>
      <w:lvlText w:val="%1."/>
      <w:lvlJc w:val="left"/>
      <w:pPr>
        <w:ind w:left="720" w:hanging="360"/>
      </w:pPr>
      <w:rPr>
        <w:rFonts w:hint="default"/>
      </w:rPr>
    </w:lvl>
    <w:lvl w:ilvl="1">
      <w:start w:val="2"/>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BDC4D35"/>
    <w:multiLevelType w:val="hybridMultilevel"/>
    <w:tmpl w:val="5476C9A6"/>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140A43"/>
    <w:multiLevelType w:val="multilevel"/>
    <w:tmpl w:val="DE4C97FC"/>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9" w15:restartNumberingAfterBreak="0">
    <w:nsid w:val="605B44E9"/>
    <w:multiLevelType w:val="multilevel"/>
    <w:tmpl w:val="D164AA6A"/>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0" w15:restartNumberingAfterBreak="0">
    <w:nsid w:val="62436194"/>
    <w:multiLevelType w:val="multilevel"/>
    <w:tmpl w:val="49769E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2F174C6"/>
    <w:multiLevelType w:val="hybridMultilevel"/>
    <w:tmpl w:val="61F8E6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33D7846"/>
    <w:multiLevelType w:val="hybridMultilevel"/>
    <w:tmpl w:val="6526EBAA"/>
    <w:lvl w:ilvl="0" w:tplc="7C2E7B9A">
      <w:numFmt w:val="bullet"/>
      <w:lvlText w:val=""/>
      <w:lvlJc w:val="left"/>
      <w:pPr>
        <w:ind w:left="720" w:hanging="360"/>
      </w:pPr>
      <w:rPr>
        <w:rFonts w:hint="default" w:ascii="Symbol" w:hAnsi="Symbol"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6D923F20"/>
    <w:multiLevelType w:val="multilevel"/>
    <w:tmpl w:val="F2A2D306"/>
    <w:lvl w:ilvl="0" w:tplc="31F857CA">
      <w:start w:val="1"/>
      <w:numFmt w:val="bullet"/>
      <w:lvlText w:val=""/>
      <w:lvlJc w:val="left"/>
      <w:pPr>
        <w:ind w:left="720" w:hanging="360"/>
      </w:pPr>
      <w:rPr>
        <w:rFonts w:hint="default" w:ascii="Symbol" w:hAnsi="Symbol"/>
      </w:rPr>
    </w:lvl>
    <w:lvl w:ilvl="1" w:tplc="50401BA2">
      <w:start w:val="1"/>
      <w:numFmt w:val="bullet"/>
      <w:lvlText w:val="o"/>
      <w:lvlJc w:val="left"/>
      <w:pPr>
        <w:ind w:left="1440" w:hanging="360"/>
      </w:pPr>
      <w:rPr>
        <w:rFonts w:hint="default" w:ascii="Courier New" w:hAnsi="Courier New"/>
      </w:rPr>
    </w:lvl>
    <w:lvl w:ilvl="2" w:tplc="950426FE">
      <w:start w:val="1"/>
      <w:numFmt w:val="bullet"/>
      <w:lvlText w:val=""/>
      <w:lvlJc w:val="left"/>
      <w:pPr>
        <w:ind w:left="2160" w:hanging="360"/>
      </w:pPr>
      <w:rPr>
        <w:rFonts w:hint="default" w:ascii="Wingdings" w:hAnsi="Wingdings"/>
      </w:rPr>
    </w:lvl>
    <w:lvl w:ilvl="3" w:tplc="31887F18">
      <w:start w:val="1"/>
      <w:numFmt w:val="bullet"/>
      <w:lvlText w:val=""/>
      <w:lvlJc w:val="left"/>
      <w:pPr>
        <w:ind w:left="2880" w:hanging="360"/>
      </w:pPr>
      <w:rPr>
        <w:rFonts w:hint="default" w:ascii="Symbol" w:hAnsi="Symbol"/>
      </w:rPr>
    </w:lvl>
    <w:lvl w:ilvl="4" w:tplc="330CACA0">
      <w:start w:val="1"/>
      <w:numFmt w:val="bullet"/>
      <w:lvlText w:val="o"/>
      <w:lvlJc w:val="left"/>
      <w:pPr>
        <w:ind w:left="3600" w:hanging="360"/>
      </w:pPr>
      <w:rPr>
        <w:rFonts w:hint="default" w:ascii="Courier New" w:hAnsi="Courier New"/>
      </w:rPr>
    </w:lvl>
    <w:lvl w:ilvl="5" w:tplc="1E4A7D2A">
      <w:start w:val="1"/>
      <w:numFmt w:val="bullet"/>
      <w:lvlText w:val=""/>
      <w:lvlJc w:val="left"/>
      <w:pPr>
        <w:ind w:left="4320" w:hanging="360"/>
      </w:pPr>
      <w:rPr>
        <w:rFonts w:hint="default" w:ascii="Wingdings" w:hAnsi="Wingdings"/>
      </w:rPr>
    </w:lvl>
    <w:lvl w:ilvl="6" w:tplc="438A6D92">
      <w:start w:val="1"/>
      <w:numFmt w:val="bullet"/>
      <w:lvlText w:val=""/>
      <w:lvlJc w:val="left"/>
      <w:pPr>
        <w:ind w:left="5040" w:hanging="360"/>
      </w:pPr>
      <w:rPr>
        <w:rFonts w:hint="default" w:ascii="Symbol" w:hAnsi="Symbol"/>
      </w:rPr>
    </w:lvl>
    <w:lvl w:ilvl="7" w:tplc="E934352A">
      <w:start w:val="1"/>
      <w:numFmt w:val="bullet"/>
      <w:lvlText w:val="o"/>
      <w:lvlJc w:val="left"/>
      <w:pPr>
        <w:ind w:left="5760" w:hanging="360"/>
      </w:pPr>
      <w:rPr>
        <w:rFonts w:hint="default" w:ascii="Courier New" w:hAnsi="Courier New"/>
      </w:rPr>
    </w:lvl>
    <w:lvl w:ilvl="8" w:tplc="0CF43398">
      <w:start w:val="1"/>
      <w:numFmt w:val="bullet"/>
      <w:lvlText w:val=""/>
      <w:lvlJc w:val="left"/>
      <w:pPr>
        <w:ind w:left="6480" w:hanging="360"/>
      </w:pPr>
      <w:rPr>
        <w:rFonts w:hint="default" w:ascii="Wingdings" w:hAnsi="Wingdings"/>
      </w:rPr>
    </w:lvl>
  </w:abstractNum>
  <w:abstractNum w:abstractNumId="34" w15:restartNumberingAfterBreak="0">
    <w:nsid w:val="731B1210"/>
    <w:multiLevelType w:val="hybridMultilevel"/>
    <w:tmpl w:val="2FE014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3FE3977"/>
    <w:multiLevelType w:val="multilevel"/>
    <w:tmpl w:val="2A14C07C"/>
    <w:lvl w:ilvl="0">
      <w:start w:val="3"/>
      <w:numFmt w:val="decimal"/>
      <w:lvlText w:val="%1."/>
      <w:lvlJc w:val="left"/>
      <w:pPr>
        <w:ind w:left="720" w:hanging="360"/>
      </w:pPr>
      <w:rPr>
        <w:rFonts w:hint="default"/>
      </w:rPr>
    </w:lvl>
    <w:lvl w:ilvl="1">
      <w:start w:val="2"/>
      <w:numFmt w:val="decimal"/>
      <w:isLgl/>
      <w:lvlText w:val="%1.%2."/>
      <w:lvlJc w:val="left"/>
      <w:pPr>
        <w:ind w:left="432" w:hanging="432"/>
      </w:pPr>
      <w:rPr>
        <w:rFonts w:hint="default" w:cstheme="minorHAnsi"/>
        <w:b/>
        <w:color w:val="92D050"/>
        <w:sz w:val="32"/>
      </w:rPr>
    </w:lvl>
    <w:lvl w:ilvl="2">
      <w:start w:val="1"/>
      <w:numFmt w:val="decimal"/>
      <w:isLgl/>
      <w:lvlText w:val="%1.%2.%3."/>
      <w:lvlJc w:val="left"/>
      <w:pPr>
        <w:ind w:left="1080" w:hanging="720"/>
      </w:pPr>
      <w:rPr>
        <w:rFonts w:hint="default" w:cstheme="minorHAnsi"/>
        <w:b/>
        <w:color w:val="92D050"/>
        <w:sz w:val="28"/>
      </w:rPr>
    </w:lvl>
    <w:lvl w:ilvl="3">
      <w:start w:val="1"/>
      <w:numFmt w:val="decimal"/>
      <w:isLgl/>
      <w:lvlText w:val="%1.%2.%3.%4."/>
      <w:lvlJc w:val="left"/>
      <w:pPr>
        <w:ind w:left="1080" w:hanging="720"/>
      </w:pPr>
      <w:rPr>
        <w:rFonts w:hint="default" w:cstheme="minorHAnsi"/>
        <w:b/>
        <w:color w:val="92D050"/>
        <w:sz w:val="28"/>
      </w:rPr>
    </w:lvl>
    <w:lvl w:ilvl="4">
      <w:start w:val="1"/>
      <w:numFmt w:val="decimal"/>
      <w:isLgl/>
      <w:lvlText w:val="%1.%2.%3.%4.%5."/>
      <w:lvlJc w:val="left"/>
      <w:pPr>
        <w:ind w:left="1440" w:hanging="1080"/>
      </w:pPr>
      <w:rPr>
        <w:rFonts w:hint="default" w:cstheme="minorHAnsi"/>
        <w:b/>
        <w:color w:val="92D050"/>
        <w:sz w:val="28"/>
      </w:rPr>
    </w:lvl>
    <w:lvl w:ilvl="5">
      <w:start w:val="1"/>
      <w:numFmt w:val="decimal"/>
      <w:isLgl/>
      <w:lvlText w:val="%1.%2.%3.%4.%5.%6."/>
      <w:lvlJc w:val="left"/>
      <w:pPr>
        <w:ind w:left="1440" w:hanging="1080"/>
      </w:pPr>
      <w:rPr>
        <w:rFonts w:hint="default" w:cstheme="minorHAnsi"/>
        <w:b/>
        <w:color w:val="92D050"/>
        <w:sz w:val="28"/>
      </w:rPr>
    </w:lvl>
    <w:lvl w:ilvl="6">
      <w:start w:val="1"/>
      <w:numFmt w:val="decimal"/>
      <w:isLgl/>
      <w:lvlText w:val="%1.%2.%3.%4.%5.%6.%7."/>
      <w:lvlJc w:val="left"/>
      <w:pPr>
        <w:ind w:left="1800" w:hanging="1440"/>
      </w:pPr>
      <w:rPr>
        <w:rFonts w:hint="default" w:cstheme="minorHAnsi"/>
        <w:b/>
        <w:color w:val="92D050"/>
        <w:sz w:val="28"/>
      </w:rPr>
    </w:lvl>
    <w:lvl w:ilvl="7">
      <w:start w:val="1"/>
      <w:numFmt w:val="decimal"/>
      <w:isLgl/>
      <w:lvlText w:val="%1.%2.%3.%4.%5.%6.%7.%8."/>
      <w:lvlJc w:val="left"/>
      <w:pPr>
        <w:ind w:left="1800" w:hanging="1440"/>
      </w:pPr>
      <w:rPr>
        <w:rFonts w:hint="default" w:cstheme="minorHAnsi"/>
        <w:b/>
        <w:color w:val="92D050"/>
        <w:sz w:val="28"/>
      </w:rPr>
    </w:lvl>
    <w:lvl w:ilvl="8">
      <w:start w:val="1"/>
      <w:numFmt w:val="decimal"/>
      <w:isLgl/>
      <w:lvlText w:val="%1.%2.%3.%4.%5.%6.%7.%8.%9."/>
      <w:lvlJc w:val="left"/>
      <w:pPr>
        <w:ind w:left="2160" w:hanging="1800"/>
      </w:pPr>
      <w:rPr>
        <w:rFonts w:hint="default" w:cstheme="minorHAnsi"/>
        <w:b/>
        <w:color w:val="92D050"/>
        <w:sz w:val="28"/>
      </w:rPr>
    </w:lvl>
  </w:abstractNum>
  <w:abstractNum w:abstractNumId="36" w15:restartNumberingAfterBreak="0">
    <w:nsid w:val="74D67473"/>
    <w:multiLevelType w:val="multilevel"/>
    <w:tmpl w:val="634CF1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759236AA"/>
    <w:multiLevelType w:val="multilevel"/>
    <w:tmpl w:val="CF4050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67D5990"/>
    <w:multiLevelType w:val="hybridMultilevel"/>
    <w:tmpl w:val="847E54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BAC44C7"/>
    <w:multiLevelType w:val="hybridMultilevel"/>
    <w:tmpl w:val="B4F24DA4"/>
    <w:lvl w:ilvl="0" w:tplc="0D6077C8">
      <w:numFmt w:val="bullet"/>
      <w:lvlText w:val=""/>
      <w:lvlJc w:val="left"/>
      <w:pPr>
        <w:ind w:left="720" w:hanging="360"/>
      </w:pPr>
      <w:rPr>
        <w:rFonts w:hint="default" w:ascii="Symbol" w:hAnsi="Symbol"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7C953124"/>
    <w:multiLevelType w:val="multilevel"/>
    <w:tmpl w:val="01E284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5"/>
  </w:num>
  <w:num w:numId="2">
    <w:abstractNumId w:val="32"/>
  </w:num>
  <w:num w:numId="3">
    <w:abstractNumId w:val="6"/>
  </w:num>
  <w:num w:numId="4">
    <w:abstractNumId w:val="39"/>
  </w:num>
  <w:num w:numId="5">
    <w:abstractNumId w:val="26"/>
  </w:num>
  <w:num w:numId="6">
    <w:abstractNumId w:val="3"/>
  </w:num>
  <w:num w:numId="7">
    <w:abstractNumId w:val="0"/>
  </w:num>
  <w:num w:numId="8">
    <w:abstractNumId w:val="4"/>
  </w:num>
  <w:num w:numId="9">
    <w:abstractNumId w:val="2"/>
  </w:num>
  <w:num w:numId="10">
    <w:abstractNumId w:val="30"/>
  </w:num>
  <w:num w:numId="11">
    <w:abstractNumId w:val="21"/>
  </w:num>
  <w:num w:numId="12">
    <w:abstractNumId w:val="37"/>
  </w:num>
  <w:num w:numId="13">
    <w:abstractNumId w:val="9"/>
  </w:num>
  <w:num w:numId="14">
    <w:abstractNumId w:val="17"/>
  </w:num>
  <w:num w:numId="15">
    <w:abstractNumId w:val="18"/>
  </w:num>
  <w:num w:numId="16">
    <w:abstractNumId w:val="38"/>
  </w:num>
  <w:num w:numId="17">
    <w:abstractNumId w:val="40"/>
  </w:num>
  <w:num w:numId="18">
    <w:abstractNumId w:val="34"/>
  </w:num>
  <w:num w:numId="19">
    <w:abstractNumId w:val="1"/>
  </w:num>
  <w:num w:numId="20">
    <w:abstractNumId w:val="15"/>
  </w:num>
  <w:num w:numId="21">
    <w:abstractNumId w:val="16"/>
  </w:num>
  <w:num w:numId="22">
    <w:abstractNumId w:val="14"/>
  </w:num>
  <w:num w:numId="23">
    <w:abstractNumId w:val="24"/>
  </w:num>
  <w:num w:numId="24">
    <w:abstractNumId w:val="31"/>
  </w:num>
  <w:num w:numId="25">
    <w:abstractNumId w:val="12"/>
  </w:num>
  <w:num w:numId="26">
    <w:abstractNumId w:val="5"/>
  </w:num>
  <w:num w:numId="27">
    <w:abstractNumId w:val="33"/>
  </w:num>
  <w:num w:numId="28">
    <w:abstractNumId w:val="10"/>
  </w:num>
  <w:num w:numId="29">
    <w:abstractNumId w:val="8"/>
  </w:num>
  <w:num w:numId="30">
    <w:abstractNumId w:val="19"/>
  </w:num>
  <w:num w:numId="31">
    <w:abstractNumId w:val="7"/>
  </w:num>
  <w:num w:numId="32">
    <w:abstractNumId w:val="35"/>
  </w:num>
  <w:num w:numId="33">
    <w:abstractNumId w:val="22"/>
  </w:num>
  <w:num w:numId="34">
    <w:abstractNumId w:val="29"/>
  </w:num>
  <w:num w:numId="35">
    <w:abstractNumId w:val="13"/>
  </w:num>
  <w:num w:numId="36">
    <w:abstractNumId w:val="11"/>
  </w:num>
  <w:num w:numId="37">
    <w:abstractNumId w:val="20"/>
  </w:num>
  <w:num w:numId="38">
    <w:abstractNumId w:val="28"/>
  </w:num>
  <w:num w:numId="39">
    <w:abstractNumId w:val="27"/>
  </w:num>
  <w:num w:numId="40">
    <w:abstractNumId w:val="23"/>
  </w:num>
  <w:num w:numId="41">
    <w:abstractNumId w:val="36"/>
    <w:lvlOverride w:ilvl="0">
      <w:lvl w:ilvl="0">
        <w:numFmt w:val="bullet"/>
        <w:lvlText w:val=""/>
        <w:lvlJc w:val="left"/>
        <w:pPr>
          <w:tabs>
            <w:tab w:val="num" w:pos="720"/>
          </w:tabs>
          <w:ind w:left="720" w:hanging="360"/>
        </w:pPr>
        <w:rPr>
          <w:rFonts w:hint="default" w:ascii="Wingdings" w:hAnsi="Wingdings"/>
          <w:sz w:val="20"/>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B5"/>
    <w:rsid w:val="00055F1D"/>
    <w:rsid w:val="00061B98"/>
    <w:rsid w:val="000A47E0"/>
    <w:rsid w:val="001F790F"/>
    <w:rsid w:val="00223EAE"/>
    <w:rsid w:val="00233EDC"/>
    <w:rsid w:val="002513AD"/>
    <w:rsid w:val="00254AEA"/>
    <w:rsid w:val="00280C9A"/>
    <w:rsid w:val="00292C29"/>
    <w:rsid w:val="002A4E2B"/>
    <w:rsid w:val="002E521E"/>
    <w:rsid w:val="002F7BDF"/>
    <w:rsid w:val="00300D13"/>
    <w:rsid w:val="003063B1"/>
    <w:rsid w:val="00320556"/>
    <w:rsid w:val="00344BCC"/>
    <w:rsid w:val="00357510"/>
    <w:rsid w:val="003A39A3"/>
    <w:rsid w:val="003A4B99"/>
    <w:rsid w:val="003B0466"/>
    <w:rsid w:val="003D001A"/>
    <w:rsid w:val="003E4F85"/>
    <w:rsid w:val="00436751"/>
    <w:rsid w:val="00444B08"/>
    <w:rsid w:val="004917B0"/>
    <w:rsid w:val="00492CDC"/>
    <w:rsid w:val="004A2BB0"/>
    <w:rsid w:val="004C0739"/>
    <w:rsid w:val="004C6365"/>
    <w:rsid w:val="00534746"/>
    <w:rsid w:val="00540035"/>
    <w:rsid w:val="00541202"/>
    <w:rsid w:val="005B35B3"/>
    <w:rsid w:val="005D5E4F"/>
    <w:rsid w:val="005D6DB9"/>
    <w:rsid w:val="005F3D35"/>
    <w:rsid w:val="00602119"/>
    <w:rsid w:val="006436B0"/>
    <w:rsid w:val="00697AE8"/>
    <w:rsid w:val="006C36C4"/>
    <w:rsid w:val="006D07F1"/>
    <w:rsid w:val="006D4D6B"/>
    <w:rsid w:val="00780C35"/>
    <w:rsid w:val="007A02F4"/>
    <w:rsid w:val="00820A1F"/>
    <w:rsid w:val="008346FE"/>
    <w:rsid w:val="00844EF5"/>
    <w:rsid w:val="00852390"/>
    <w:rsid w:val="008A080F"/>
    <w:rsid w:val="008C79E5"/>
    <w:rsid w:val="008F149F"/>
    <w:rsid w:val="009475FC"/>
    <w:rsid w:val="00961D28"/>
    <w:rsid w:val="0099008A"/>
    <w:rsid w:val="009D3AD0"/>
    <w:rsid w:val="00A06743"/>
    <w:rsid w:val="00A14696"/>
    <w:rsid w:val="00A90A76"/>
    <w:rsid w:val="00A9569D"/>
    <w:rsid w:val="00A9637D"/>
    <w:rsid w:val="00AA7E52"/>
    <w:rsid w:val="00B0106C"/>
    <w:rsid w:val="00B15E89"/>
    <w:rsid w:val="00B23AF5"/>
    <w:rsid w:val="00B3755B"/>
    <w:rsid w:val="00B44C21"/>
    <w:rsid w:val="00B53200"/>
    <w:rsid w:val="00B6441C"/>
    <w:rsid w:val="00B82508"/>
    <w:rsid w:val="00BD366D"/>
    <w:rsid w:val="00C0591A"/>
    <w:rsid w:val="00CA451A"/>
    <w:rsid w:val="00CB211D"/>
    <w:rsid w:val="00CC28D1"/>
    <w:rsid w:val="00CC4703"/>
    <w:rsid w:val="00D1122D"/>
    <w:rsid w:val="00D351AA"/>
    <w:rsid w:val="00D641B5"/>
    <w:rsid w:val="00DC23EE"/>
    <w:rsid w:val="00E12716"/>
    <w:rsid w:val="00E27DAC"/>
    <w:rsid w:val="00E27DB3"/>
    <w:rsid w:val="00E736E9"/>
    <w:rsid w:val="00E952FA"/>
    <w:rsid w:val="00EE10C9"/>
    <w:rsid w:val="00F045D1"/>
    <w:rsid w:val="00F32515"/>
    <w:rsid w:val="00F7419B"/>
    <w:rsid w:val="00F76679"/>
    <w:rsid w:val="00FB262B"/>
    <w:rsid w:val="00FC2E72"/>
    <w:rsid w:val="0C89A6F9"/>
    <w:rsid w:val="0E91C58D"/>
    <w:rsid w:val="106E9504"/>
    <w:rsid w:val="1DCFC345"/>
    <w:rsid w:val="1ECB1620"/>
    <w:rsid w:val="1FC441E5"/>
    <w:rsid w:val="20CB1F7D"/>
    <w:rsid w:val="2A087C7F"/>
    <w:rsid w:val="2B62470F"/>
    <w:rsid w:val="2BDC70F2"/>
    <w:rsid w:val="2C7FDBD1"/>
    <w:rsid w:val="3C07ED71"/>
    <w:rsid w:val="4AA54884"/>
    <w:rsid w:val="4B181226"/>
    <w:rsid w:val="4FF9E3D2"/>
    <w:rsid w:val="50C61E25"/>
    <w:rsid w:val="542AF314"/>
    <w:rsid w:val="5488AD1A"/>
    <w:rsid w:val="589F78CC"/>
    <w:rsid w:val="5953CFBB"/>
    <w:rsid w:val="615E7ACA"/>
    <w:rsid w:val="6BA710BE"/>
    <w:rsid w:val="73B2798B"/>
    <w:rsid w:val="76EFE934"/>
    <w:rsid w:val="78C49277"/>
    <w:rsid w:val="78EB88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D263A6"/>
  <w15:chartTrackingRefBased/>
  <w15:docId w15:val="{25DF7F97-EAE9-4E97-A70E-7C4E105E3B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D641B5"/>
  </w:style>
  <w:style w:type="paragraph" w:styleId="Kop1">
    <w:name w:val="heading 1"/>
    <w:basedOn w:val="Standaard"/>
    <w:next w:val="Standaard"/>
    <w:link w:val="Kop1Char"/>
    <w:uiPriority w:val="9"/>
    <w:qFormat/>
    <w:rsid w:val="00D641B5"/>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D641B5"/>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4917B0"/>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Kop4">
    <w:name w:val="heading 4"/>
    <w:basedOn w:val="Standaard"/>
    <w:next w:val="Standaard"/>
    <w:link w:val="Kop4Char"/>
    <w:uiPriority w:val="9"/>
    <w:unhideWhenUsed/>
    <w:qFormat/>
    <w:rsid w:val="004917B0"/>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D641B5"/>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sid w:val="00D641B5"/>
    <w:rPr>
      <w:rFonts w:asciiTheme="majorHAnsi" w:hAnsiTheme="majorHAnsi" w:eastAsiaTheme="majorEastAsia" w:cstheme="majorBidi"/>
      <w:color w:val="2E74B5" w:themeColor="accent1" w:themeShade="BF"/>
      <w:sz w:val="26"/>
      <w:szCs w:val="26"/>
    </w:rPr>
  </w:style>
  <w:style w:type="paragraph" w:styleId="Duidelijkcitaat">
    <w:name w:val="Intense Quote"/>
    <w:basedOn w:val="Standaard"/>
    <w:next w:val="Standaard"/>
    <w:link w:val="DuidelijkcitaatChar"/>
    <w:uiPriority w:val="30"/>
    <w:qFormat/>
    <w:rsid w:val="00D641B5"/>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DuidelijkcitaatChar" w:customStyle="1">
    <w:name w:val="Duidelijk citaat Char"/>
    <w:basedOn w:val="Standaardalinea-lettertype"/>
    <w:link w:val="Duidelijkcitaat"/>
    <w:uiPriority w:val="30"/>
    <w:rsid w:val="00D641B5"/>
    <w:rPr>
      <w:i/>
      <w:iCs/>
      <w:color w:val="5B9BD5" w:themeColor="accent1"/>
    </w:rPr>
  </w:style>
  <w:style w:type="paragraph" w:styleId="Lijstalinea">
    <w:name w:val="List Paragraph"/>
    <w:basedOn w:val="Standaard"/>
    <w:uiPriority w:val="34"/>
    <w:qFormat/>
    <w:rsid w:val="00D641B5"/>
    <w:pPr>
      <w:ind w:left="720"/>
      <w:contextualSpacing/>
    </w:pPr>
  </w:style>
  <w:style w:type="paragraph" w:styleId="Normaalweb">
    <w:name w:val="Normal (Web)"/>
    <w:basedOn w:val="Standaard"/>
    <w:uiPriority w:val="99"/>
    <w:unhideWhenUsed/>
    <w:rsid w:val="00D641B5"/>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KansKleur-tekst" w:customStyle="1">
    <w:name w:val="Kans&amp;Kleur - tekst"/>
    <w:basedOn w:val="Standaard"/>
    <w:link w:val="KansKleur-tekstChar"/>
    <w:qFormat/>
    <w:rsid w:val="00AA7E52"/>
    <w:pPr>
      <w:spacing w:after="0" w:line="360" w:lineRule="auto"/>
    </w:pPr>
    <w:rPr>
      <w:rFonts w:ascii="Verdana" w:hAnsi="Verdana" w:eastAsia="Times New Roman" w:cs="Times New Roman"/>
      <w:sz w:val="16"/>
      <w:szCs w:val="24"/>
      <w:lang w:eastAsia="nl-NL"/>
    </w:rPr>
  </w:style>
  <w:style w:type="character" w:styleId="KansKleur-tekstChar" w:customStyle="1">
    <w:name w:val="Kans&amp;Kleur - tekst Char"/>
    <w:basedOn w:val="Standaardalinea-lettertype"/>
    <w:link w:val="KansKleur-tekst"/>
    <w:rsid w:val="00AA7E52"/>
    <w:rPr>
      <w:rFonts w:ascii="Verdana" w:hAnsi="Verdana" w:eastAsia="Times New Roman" w:cs="Times New Roman"/>
      <w:sz w:val="16"/>
      <w:szCs w:val="24"/>
      <w:lang w:eastAsia="nl-NL"/>
    </w:rPr>
  </w:style>
  <w:style w:type="paragraph" w:styleId="Kanskleur-hoofdstuk" w:customStyle="1">
    <w:name w:val="Kans&amp;kleur - hoofdstuk"/>
    <w:basedOn w:val="Standaard"/>
    <w:link w:val="Kanskleur-hoofdstukChar"/>
    <w:qFormat/>
    <w:rsid w:val="00540035"/>
    <w:pPr>
      <w:spacing w:before="600" w:after="0" w:line="240" w:lineRule="auto"/>
    </w:pPr>
    <w:rPr>
      <w:rFonts w:ascii="Arial Black" w:hAnsi="Arial Black" w:eastAsia="Times New Roman" w:cs="Times New Roman"/>
      <w:b/>
      <w:caps/>
      <w:color w:val="FF6600"/>
      <w:sz w:val="24"/>
      <w:szCs w:val="24"/>
      <w:lang w:eastAsia="nl-NL"/>
    </w:rPr>
  </w:style>
  <w:style w:type="character" w:styleId="Kanskleur-hoofdstukChar" w:customStyle="1">
    <w:name w:val="Kans&amp;kleur - hoofdstuk Char"/>
    <w:basedOn w:val="Standaardalinea-lettertype"/>
    <w:link w:val="Kanskleur-hoofdstuk"/>
    <w:rsid w:val="00540035"/>
    <w:rPr>
      <w:rFonts w:ascii="Arial Black" w:hAnsi="Arial Black" w:eastAsia="Times New Roman" w:cs="Times New Roman"/>
      <w:b/>
      <w:caps/>
      <w:color w:val="FF6600"/>
      <w:sz w:val="24"/>
      <w:szCs w:val="24"/>
      <w:lang w:eastAsia="nl-NL"/>
    </w:rPr>
  </w:style>
  <w:style w:type="paragraph" w:styleId="KansKleuropsomming" w:customStyle="1">
    <w:name w:val="Kans&amp;Kleur_opsomming"/>
    <w:basedOn w:val="Standaard"/>
    <w:link w:val="KansKleuropsommingChar"/>
    <w:qFormat/>
    <w:rsid w:val="00540035"/>
    <w:pPr>
      <w:numPr>
        <w:numId w:val="6"/>
      </w:numPr>
      <w:spacing w:after="0" w:line="360" w:lineRule="auto"/>
      <w:ind w:left="425" w:right="397" w:hanging="425"/>
    </w:pPr>
    <w:rPr>
      <w:rFonts w:ascii="Arial" w:hAnsi="Arial" w:eastAsia="Times New Roman" w:cs="Times New Roman"/>
      <w:color w:val="3366FF"/>
      <w:sz w:val="18"/>
      <w:szCs w:val="18"/>
      <w:lang w:eastAsia="nl-NL"/>
    </w:rPr>
  </w:style>
  <w:style w:type="character" w:styleId="KansKleuropsommingChar" w:customStyle="1">
    <w:name w:val="Kans&amp;Kleur_opsomming Char"/>
    <w:basedOn w:val="Standaardalinea-lettertype"/>
    <w:link w:val="KansKleuropsomming"/>
    <w:rsid w:val="00540035"/>
    <w:rPr>
      <w:rFonts w:ascii="Arial" w:hAnsi="Arial" w:eastAsia="Times New Roman" w:cs="Times New Roman"/>
      <w:color w:val="3366FF"/>
      <w:sz w:val="18"/>
      <w:szCs w:val="18"/>
      <w:lang w:eastAsia="nl-NL"/>
    </w:rPr>
  </w:style>
  <w:style w:type="character" w:styleId="Kop3Char" w:customStyle="1">
    <w:name w:val="Kop 3 Char"/>
    <w:basedOn w:val="Standaardalinea-lettertype"/>
    <w:link w:val="Kop3"/>
    <w:uiPriority w:val="9"/>
    <w:rsid w:val="004917B0"/>
    <w:rPr>
      <w:rFonts w:asciiTheme="majorHAnsi" w:hAnsiTheme="majorHAnsi" w:eastAsiaTheme="majorEastAsia" w:cstheme="majorBidi"/>
      <w:color w:val="1F4D78" w:themeColor="accent1" w:themeShade="7F"/>
      <w:sz w:val="24"/>
      <w:szCs w:val="24"/>
    </w:rPr>
  </w:style>
  <w:style w:type="character" w:styleId="Kop4Char" w:customStyle="1">
    <w:name w:val="Kop 4 Char"/>
    <w:basedOn w:val="Standaardalinea-lettertype"/>
    <w:link w:val="Kop4"/>
    <w:uiPriority w:val="9"/>
    <w:rsid w:val="004917B0"/>
    <w:rPr>
      <w:rFonts w:asciiTheme="majorHAnsi" w:hAnsiTheme="majorHAnsi" w:eastAsiaTheme="majorEastAsia" w:cstheme="majorBidi"/>
      <w:i/>
      <w:iCs/>
      <w:color w:val="2E74B5" w:themeColor="accent1" w:themeShade="BF"/>
    </w:rPr>
  </w:style>
  <w:style w:type="character" w:styleId="Verwijzingopmerking">
    <w:name w:val="annotation reference"/>
    <w:basedOn w:val="Standaardalinea-lettertype"/>
    <w:uiPriority w:val="99"/>
    <w:semiHidden/>
    <w:unhideWhenUsed/>
    <w:rsid w:val="00CC4703"/>
    <w:rPr>
      <w:sz w:val="16"/>
      <w:szCs w:val="16"/>
    </w:rPr>
  </w:style>
  <w:style w:type="paragraph" w:styleId="Tekstopmerking">
    <w:name w:val="annotation text"/>
    <w:basedOn w:val="Standaard"/>
    <w:link w:val="TekstopmerkingChar"/>
    <w:uiPriority w:val="99"/>
    <w:semiHidden/>
    <w:unhideWhenUsed/>
    <w:rsid w:val="00CC4703"/>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CC4703"/>
    <w:rPr>
      <w:sz w:val="20"/>
      <w:szCs w:val="20"/>
    </w:rPr>
  </w:style>
  <w:style w:type="paragraph" w:styleId="Onderwerpvanopmerking">
    <w:name w:val="annotation subject"/>
    <w:basedOn w:val="Tekstopmerking"/>
    <w:next w:val="Tekstopmerking"/>
    <w:link w:val="OnderwerpvanopmerkingChar"/>
    <w:uiPriority w:val="99"/>
    <w:semiHidden/>
    <w:unhideWhenUsed/>
    <w:rsid w:val="00CC4703"/>
    <w:rPr>
      <w:b/>
      <w:bCs/>
    </w:rPr>
  </w:style>
  <w:style w:type="character" w:styleId="OnderwerpvanopmerkingChar" w:customStyle="1">
    <w:name w:val="Onderwerp van opmerking Char"/>
    <w:basedOn w:val="TekstopmerkingChar"/>
    <w:link w:val="Onderwerpvanopmerking"/>
    <w:uiPriority w:val="99"/>
    <w:semiHidden/>
    <w:rsid w:val="00CC4703"/>
    <w:rPr>
      <w:b/>
      <w:bCs/>
      <w:sz w:val="20"/>
      <w:szCs w:val="20"/>
    </w:rPr>
  </w:style>
  <w:style w:type="paragraph" w:styleId="Ballontekst">
    <w:name w:val="Balloon Text"/>
    <w:basedOn w:val="Standaard"/>
    <w:link w:val="BallontekstChar"/>
    <w:uiPriority w:val="99"/>
    <w:semiHidden/>
    <w:unhideWhenUsed/>
    <w:rsid w:val="00CC4703"/>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CC4703"/>
    <w:rPr>
      <w:rFonts w:ascii="Segoe UI" w:hAnsi="Segoe UI" w:cs="Segoe UI"/>
      <w:sz w:val="18"/>
      <w:szCs w:val="18"/>
    </w:rPr>
  </w:style>
  <w:style w:type="paragraph" w:styleId="Voetnoottekst">
    <w:name w:val="footnote text"/>
    <w:basedOn w:val="Standaard"/>
    <w:link w:val="VoetnoottekstChar"/>
    <w:uiPriority w:val="99"/>
    <w:unhideWhenUsed/>
    <w:rsid w:val="009D3AD0"/>
    <w:pPr>
      <w:spacing w:after="0" w:line="240" w:lineRule="auto"/>
    </w:pPr>
    <w:rPr>
      <w:rFonts w:ascii="Arial" w:hAnsi="Arial" w:eastAsia="Times New Roman" w:cs="Times New Roman"/>
      <w:sz w:val="20"/>
      <w:szCs w:val="20"/>
      <w:lang w:val="x-none" w:eastAsia="x-none"/>
    </w:rPr>
  </w:style>
  <w:style w:type="character" w:styleId="VoetnoottekstChar" w:customStyle="1">
    <w:name w:val="Voetnoottekst Char"/>
    <w:basedOn w:val="Standaardalinea-lettertype"/>
    <w:link w:val="Voetnoottekst"/>
    <w:uiPriority w:val="99"/>
    <w:rsid w:val="009D3AD0"/>
    <w:rPr>
      <w:rFonts w:ascii="Arial" w:hAnsi="Arial" w:eastAsia="Times New Roman" w:cs="Times New Roman"/>
      <w:sz w:val="20"/>
      <w:szCs w:val="20"/>
      <w:lang w:val="x-none" w:eastAsia="x-none"/>
    </w:rPr>
  </w:style>
  <w:style w:type="character" w:styleId="Voetnootmarkering">
    <w:name w:val="footnote reference"/>
    <w:uiPriority w:val="99"/>
    <w:unhideWhenUsed/>
    <w:rsid w:val="009D3AD0"/>
    <w:rPr>
      <w:vertAlign w:val="superscript"/>
    </w:rPr>
  </w:style>
  <w:style w:type="paragraph" w:styleId="Koptekst">
    <w:name w:val="header"/>
    <w:basedOn w:val="Standaard"/>
    <w:link w:val="KoptekstChar"/>
    <w:uiPriority w:val="99"/>
    <w:unhideWhenUsed/>
    <w:rsid w:val="005F3D35"/>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5F3D35"/>
  </w:style>
  <w:style w:type="paragraph" w:styleId="Voettekst">
    <w:name w:val="footer"/>
    <w:basedOn w:val="Standaard"/>
    <w:link w:val="VoettekstChar"/>
    <w:uiPriority w:val="99"/>
    <w:unhideWhenUsed/>
    <w:rsid w:val="005F3D35"/>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5F3D35"/>
  </w:style>
  <w:style w:type="table" w:styleId="Tabelraster">
    <w:name w:val="Table Grid"/>
    <w:basedOn w:val="Standaardtabel"/>
    <w:uiPriority w:val="39"/>
    <w:rsid w:val="000A47E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uiPriority w:val="99"/>
    <w:unhideWhenUsed/>
    <w:rsid w:val="00B23AF5"/>
    <w:rPr>
      <w:color w:val="0000FF"/>
      <w:u w:val="single"/>
    </w:rPr>
  </w:style>
  <w:style w:type="paragraph" w:styleId="Geenafstand">
    <w:name w:val="No Spacing"/>
    <w:link w:val="GeenafstandChar"/>
    <w:uiPriority w:val="1"/>
    <w:qFormat/>
    <w:rsid w:val="00E952FA"/>
    <w:pPr>
      <w:spacing w:after="0" w:line="240" w:lineRule="auto"/>
    </w:pPr>
    <w:rPr>
      <w:rFonts w:eastAsiaTheme="minorEastAsia"/>
      <w:lang w:eastAsia="nl-NL"/>
    </w:rPr>
  </w:style>
  <w:style w:type="character" w:styleId="GeenafstandChar" w:customStyle="1">
    <w:name w:val="Geen afstand Char"/>
    <w:basedOn w:val="Standaardalinea-lettertype"/>
    <w:link w:val="Geenafstand"/>
    <w:uiPriority w:val="1"/>
    <w:rsid w:val="00E952FA"/>
    <w:rPr>
      <w:rFonts w:eastAsiaTheme="minorEastAsia"/>
      <w:lang w:eastAsia="nl-NL"/>
    </w:rPr>
  </w:style>
  <w:style w:type="paragraph" w:styleId="Kopvaninhoudsopgave">
    <w:name w:val="TOC Heading"/>
    <w:basedOn w:val="Kop1"/>
    <w:next w:val="Standaard"/>
    <w:uiPriority w:val="39"/>
    <w:unhideWhenUsed/>
    <w:qFormat/>
    <w:rsid w:val="00E952FA"/>
    <w:pPr>
      <w:outlineLvl w:val="9"/>
    </w:pPr>
    <w:rPr>
      <w:lang w:eastAsia="nl-NL"/>
    </w:rPr>
  </w:style>
  <w:style w:type="paragraph" w:styleId="Inhopg1">
    <w:name w:val="toc 1"/>
    <w:basedOn w:val="Standaard"/>
    <w:next w:val="Standaard"/>
    <w:autoRedefine/>
    <w:uiPriority w:val="39"/>
    <w:unhideWhenUsed/>
    <w:rsid w:val="00E952FA"/>
    <w:pPr>
      <w:spacing w:after="100"/>
    </w:pPr>
  </w:style>
  <w:style w:type="paragraph" w:styleId="Inhopg2">
    <w:name w:val="toc 2"/>
    <w:basedOn w:val="Standaard"/>
    <w:next w:val="Standaard"/>
    <w:autoRedefine/>
    <w:uiPriority w:val="39"/>
    <w:unhideWhenUsed/>
    <w:rsid w:val="00E952FA"/>
    <w:pPr>
      <w:spacing w:after="100"/>
      <w:ind w:left="220"/>
    </w:pPr>
  </w:style>
  <w:style w:type="paragraph" w:styleId="Inhopg3">
    <w:name w:val="toc 3"/>
    <w:basedOn w:val="Standaard"/>
    <w:next w:val="Standaard"/>
    <w:autoRedefine/>
    <w:uiPriority w:val="39"/>
    <w:unhideWhenUsed/>
    <w:rsid w:val="00E952FA"/>
    <w:pPr>
      <w:spacing w:after="100"/>
      <w:ind w:left="440"/>
    </w:pPr>
  </w:style>
  <w:style w:type="table" w:styleId="Gemiddeldelijst2-accent1">
    <w:name w:val="Medium List 2 Accent 1"/>
    <w:basedOn w:val="Standaardtabel"/>
    <w:uiPriority w:val="66"/>
    <w:rsid w:val="00F045D1"/>
    <w:pPr>
      <w:spacing w:after="0" w:line="240" w:lineRule="auto"/>
    </w:pPr>
    <w:rPr>
      <w:rFonts w:asciiTheme="majorHAnsi" w:hAnsiTheme="majorHAnsi" w:eastAsiaTheme="majorEastAsia" w:cstheme="majorBidi"/>
      <w:color w:val="000000" w:themeColor="text1"/>
      <w:lang w:eastAsia="nl-NL"/>
    </w:r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882">
      <w:bodyDiv w:val="1"/>
      <w:marLeft w:val="0"/>
      <w:marRight w:val="0"/>
      <w:marTop w:val="0"/>
      <w:marBottom w:val="0"/>
      <w:divBdr>
        <w:top w:val="none" w:sz="0" w:space="0" w:color="auto"/>
        <w:left w:val="none" w:sz="0" w:space="0" w:color="auto"/>
        <w:bottom w:val="none" w:sz="0" w:space="0" w:color="auto"/>
        <w:right w:val="none" w:sz="0" w:space="0" w:color="auto"/>
      </w:divBdr>
    </w:div>
    <w:div w:id="308097065">
      <w:bodyDiv w:val="1"/>
      <w:marLeft w:val="0"/>
      <w:marRight w:val="0"/>
      <w:marTop w:val="0"/>
      <w:marBottom w:val="0"/>
      <w:divBdr>
        <w:top w:val="none" w:sz="0" w:space="0" w:color="auto"/>
        <w:left w:val="none" w:sz="0" w:space="0" w:color="auto"/>
        <w:bottom w:val="none" w:sz="0" w:space="0" w:color="auto"/>
        <w:right w:val="none" w:sz="0" w:space="0" w:color="auto"/>
      </w:divBdr>
      <w:divsChild>
        <w:div w:id="260143050">
          <w:marLeft w:val="0"/>
          <w:marRight w:val="0"/>
          <w:marTop w:val="0"/>
          <w:marBottom w:val="0"/>
          <w:divBdr>
            <w:top w:val="none" w:sz="0" w:space="0" w:color="auto"/>
            <w:left w:val="none" w:sz="0" w:space="0" w:color="auto"/>
            <w:bottom w:val="none" w:sz="0" w:space="0" w:color="auto"/>
            <w:right w:val="none" w:sz="0" w:space="0" w:color="auto"/>
          </w:divBdr>
        </w:div>
      </w:divsChild>
    </w:div>
    <w:div w:id="436603543">
      <w:bodyDiv w:val="1"/>
      <w:marLeft w:val="0"/>
      <w:marRight w:val="0"/>
      <w:marTop w:val="0"/>
      <w:marBottom w:val="0"/>
      <w:divBdr>
        <w:top w:val="none" w:sz="0" w:space="0" w:color="auto"/>
        <w:left w:val="none" w:sz="0" w:space="0" w:color="auto"/>
        <w:bottom w:val="none" w:sz="0" w:space="0" w:color="auto"/>
        <w:right w:val="none" w:sz="0" w:space="0" w:color="auto"/>
      </w:divBdr>
      <w:divsChild>
        <w:div w:id="948202386">
          <w:marLeft w:val="0"/>
          <w:marRight w:val="0"/>
          <w:marTop w:val="0"/>
          <w:marBottom w:val="0"/>
          <w:divBdr>
            <w:top w:val="none" w:sz="0" w:space="0" w:color="auto"/>
            <w:left w:val="none" w:sz="0" w:space="0" w:color="auto"/>
            <w:bottom w:val="none" w:sz="0" w:space="0" w:color="auto"/>
            <w:right w:val="none" w:sz="0" w:space="0" w:color="auto"/>
          </w:divBdr>
          <w:divsChild>
            <w:div w:id="374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01242">
      <w:bodyDiv w:val="1"/>
      <w:marLeft w:val="0"/>
      <w:marRight w:val="0"/>
      <w:marTop w:val="0"/>
      <w:marBottom w:val="0"/>
      <w:divBdr>
        <w:top w:val="none" w:sz="0" w:space="0" w:color="auto"/>
        <w:left w:val="none" w:sz="0" w:space="0" w:color="auto"/>
        <w:bottom w:val="none" w:sz="0" w:space="0" w:color="auto"/>
        <w:right w:val="none" w:sz="0" w:space="0" w:color="auto"/>
      </w:divBdr>
    </w:div>
    <w:div w:id="560944753">
      <w:bodyDiv w:val="1"/>
      <w:marLeft w:val="0"/>
      <w:marRight w:val="0"/>
      <w:marTop w:val="0"/>
      <w:marBottom w:val="0"/>
      <w:divBdr>
        <w:top w:val="none" w:sz="0" w:space="0" w:color="auto"/>
        <w:left w:val="none" w:sz="0" w:space="0" w:color="auto"/>
        <w:bottom w:val="none" w:sz="0" w:space="0" w:color="auto"/>
        <w:right w:val="none" w:sz="0" w:space="0" w:color="auto"/>
      </w:divBdr>
    </w:div>
    <w:div w:id="599721878">
      <w:bodyDiv w:val="1"/>
      <w:marLeft w:val="0"/>
      <w:marRight w:val="0"/>
      <w:marTop w:val="0"/>
      <w:marBottom w:val="0"/>
      <w:divBdr>
        <w:top w:val="none" w:sz="0" w:space="0" w:color="auto"/>
        <w:left w:val="none" w:sz="0" w:space="0" w:color="auto"/>
        <w:bottom w:val="none" w:sz="0" w:space="0" w:color="auto"/>
        <w:right w:val="none" w:sz="0" w:space="0" w:color="auto"/>
      </w:divBdr>
    </w:div>
    <w:div w:id="668411097">
      <w:bodyDiv w:val="1"/>
      <w:marLeft w:val="0"/>
      <w:marRight w:val="0"/>
      <w:marTop w:val="0"/>
      <w:marBottom w:val="0"/>
      <w:divBdr>
        <w:top w:val="none" w:sz="0" w:space="0" w:color="auto"/>
        <w:left w:val="none" w:sz="0" w:space="0" w:color="auto"/>
        <w:bottom w:val="none" w:sz="0" w:space="0" w:color="auto"/>
        <w:right w:val="none" w:sz="0" w:space="0" w:color="auto"/>
      </w:divBdr>
      <w:divsChild>
        <w:div w:id="758479284">
          <w:marLeft w:val="0"/>
          <w:marRight w:val="0"/>
          <w:marTop w:val="0"/>
          <w:marBottom w:val="0"/>
          <w:divBdr>
            <w:top w:val="none" w:sz="0" w:space="0" w:color="auto"/>
            <w:left w:val="none" w:sz="0" w:space="0" w:color="auto"/>
            <w:bottom w:val="none" w:sz="0" w:space="0" w:color="auto"/>
            <w:right w:val="none" w:sz="0" w:space="0" w:color="auto"/>
          </w:divBdr>
          <w:divsChild>
            <w:div w:id="17240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2019">
      <w:bodyDiv w:val="1"/>
      <w:marLeft w:val="0"/>
      <w:marRight w:val="0"/>
      <w:marTop w:val="0"/>
      <w:marBottom w:val="0"/>
      <w:divBdr>
        <w:top w:val="none" w:sz="0" w:space="0" w:color="auto"/>
        <w:left w:val="none" w:sz="0" w:space="0" w:color="auto"/>
        <w:bottom w:val="none" w:sz="0" w:space="0" w:color="auto"/>
        <w:right w:val="none" w:sz="0" w:space="0" w:color="auto"/>
      </w:divBdr>
      <w:divsChild>
        <w:div w:id="919214945">
          <w:marLeft w:val="0"/>
          <w:marRight w:val="0"/>
          <w:marTop w:val="0"/>
          <w:marBottom w:val="0"/>
          <w:divBdr>
            <w:top w:val="none" w:sz="0" w:space="0" w:color="auto"/>
            <w:left w:val="none" w:sz="0" w:space="0" w:color="auto"/>
            <w:bottom w:val="none" w:sz="0" w:space="0" w:color="auto"/>
            <w:right w:val="none" w:sz="0" w:space="0" w:color="auto"/>
          </w:divBdr>
        </w:div>
        <w:div w:id="1411924951">
          <w:marLeft w:val="0"/>
          <w:marRight w:val="0"/>
          <w:marTop w:val="0"/>
          <w:marBottom w:val="0"/>
          <w:divBdr>
            <w:top w:val="none" w:sz="0" w:space="0" w:color="auto"/>
            <w:left w:val="none" w:sz="0" w:space="0" w:color="auto"/>
            <w:bottom w:val="none" w:sz="0" w:space="0" w:color="auto"/>
            <w:right w:val="none" w:sz="0" w:space="0" w:color="auto"/>
          </w:divBdr>
          <w:divsChild>
            <w:div w:id="18783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1091">
      <w:bodyDiv w:val="1"/>
      <w:marLeft w:val="0"/>
      <w:marRight w:val="0"/>
      <w:marTop w:val="0"/>
      <w:marBottom w:val="0"/>
      <w:divBdr>
        <w:top w:val="none" w:sz="0" w:space="0" w:color="auto"/>
        <w:left w:val="none" w:sz="0" w:space="0" w:color="auto"/>
        <w:bottom w:val="none" w:sz="0" w:space="0" w:color="auto"/>
        <w:right w:val="none" w:sz="0" w:space="0" w:color="auto"/>
      </w:divBdr>
    </w:div>
    <w:div w:id="1025716216">
      <w:bodyDiv w:val="1"/>
      <w:marLeft w:val="0"/>
      <w:marRight w:val="0"/>
      <w:marTop w:val="0"/>
      <w:marBottom w:val="0"/>
      <w:divBdr>
        <w:top w:val="none" w:sz="0" w:space="0" w:color="auto"/>
        <w:left w:val="none" w:sz="0" w:space="0" w:color="auto"/>
        <w:bottom w:val="none" w:sz="0" w:space="0" w:color="auto"/>
        <w:right w:val="none" w:sz="0" w:space="0" w:color="auto"/>
      </w:divBdr>
    </w:div>
    <w:div w:id="17508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eg" Id="rId13" /><Relationship Type="http://schemas.openxmlformats.org/officeDocument/2006/relationships/hyperlink" Target="https://kansenkleur.sharepoint.com/wingerd/Algemeen/Forms/AllItems.aspx?id=%2Fwingerd%2FAlgemeen%2FSchoolplan%20bijlages%2FBegeleiding%20startende%20leerkrachten%20%281%29%2Epdf&amp;parent=%2Fwingerd%2FAlgemeen%2FSchoolplan%20bijlages" TargetMode="External" Id="rId18" /><Relationship Type="http://schemas.openxmlformats.org/officeDocument/2006/relationships/glossaryDocument" Target="glossary/document.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tyles" Target="styles.xml" Id="rId7" /><Relationship Type="http://schemas.openxmlformats.org/officeDocument/2006/relationships/image" Target="media/image1.gif" Id="rId12" /><Relationship Type="http://schemas.openxmlformats.org/officeDocument/2006/relationships/hyperlink" Target="https://kansenkleur.sharepoint.com/wingerd/Algemeen/Forms/AllItems.aspx?id=%2Fwingerd%2FAlgemeen%2FSchoolplan%20bijlages%2FBijlage%2001%5F%20Sociaal%20jaarverslag%202018%20en%20bestuursformatieplan%202019%2D2020%2Epdf&amp;parent=%2Fwingerd%2FAlgemeen%2FSchoolplan%20bijlages"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kansenkleur.sharepoint.com/:w:/r/wingerd/_layouts/15/Doc.aspx?sourcedoc=%7BA6E6AFFE-637B-402D-A975-08FA5BFD7163%7D&amp;file=Kijkwijzer%20VTL%20Wingerd.docx&amp;action=default&amp;mobileredirect=true" TargetMode="External" Id="rId16" /><Relationship Type="http://schemas.openxmlformats.org/officeDocument/2006/relationships/hyperlink" Target="https://kansenkleur.sharepoint.com/:w:/r/wingerd/_layouts/15/Doc.aspx?sourcedoc=%7B70AE840B-081D-4CB9-B469-7DCFD8AA475B%7D&amp;file=Schoolondersteuningsprofiel_KansenKleur_2019_Wingerd.docx&amp;action=default&amp;mobileredirect=true"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24" /><Relationship Type="http://schemas.openxmlformats.org/officeDocument/2006/relationships/customXml" Target="../customXml/item5.xml" Id="rId5" /><Relationship Type="http://schemas.openxmlformats.org/officeDocument/2006/relationships/hyperlink" Target="https://kansenkleur.sharepoint.com/wingerd/Algemeen/Forms/AllItems.aspx?viewid=58654bc5%2D68db%2D4458%2Dbb70%2D5b6f5a6850d2&amp;id=%2Fwingerd%2FAlgemeen%2Fzorg%2FOpbrengsten" TargetMode="External" Id="rId15" /><Relationship Type="http://schemas.openxmlformats.org/officeDocument/2006/relationships/header" Target="header2.xml" Id="rId23" /><Relationship Type="http://schemas.openxmlformats.org/officeDocument/2006/relationships/footnotes" Target="footnotes.xml" Id="rId10" /><Relationship Type="http://schemas.openxmlformats.org/officeDocument/2006/relationships/hyperlink" Target="https://kansenkleur.sharepoint.com/:w:/r/wingerd/_layouts/15/Doc.aspx?sourcedoc=%7BD3FC2930-7805-4D88-8CAC-7D2E6658CAE3%7D&amp;file=Wingerd%20Professionaliseringsplan%2019-20.docx&amp;action=default&amp;mobileredirect=true"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ingerd-bergharen.nl/" TargetMode="External" Id="rId14" /><Relationship Type="http://schemas.openxmlformats.org/officeDocument/2006/relationships/footer" Target="footer1.xml" Id="rId22" /><Relationship Type="http://schemas.openxmlformats.org/officeDocument/2006/relationships/theme" Target="theme/theme1.xml" Id="rId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7D24EF"/>
    <w:rsid w:val="007D24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DE3A42E3BA442D1AA0837B0D1AEB790">
    <w:name w:val="CDE3A42E3BA442D1AA0837B0D1AEB790"/>
    <w:rsid w:val="007D2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2019-2023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3D24E617663C4EA5FADB05885537A4" ma:contentTypeVersion="11" ma:contentTypeDescription="Een nieuw document maken." ma:contentTypeScope="" ma:versionID="bcc5eb80188b6eaa3d1ec4818a5d5be5">
  <xsd:schema xmlns:xsd="http://www.w3.org/2001/XMLSchema" xmlns:xs="http://www.w3.org/2001/XMLSchema" xmlns:p="http://schemas.microsoft.com/office/2006/metadata/properties" xmlns:ns2="c51469ea-89db-40e2-83ca-67e80141473f" xmlns:ns3="d91cef77-7ad6-4033-93dc-7353b2b5f946" targetNamespace="http://schemas.microsoft.com/office/2006/metadata/properties" ma:root="true" ma:fieldsID="809a6402349164f1c973e16d6026865a" ns2:_="" ns3:_="">
    <xsd:import namespace="c51469ea-89db-40e2-83ca-67e80141473f"/>
    <xsd:import namespace="d91cef77-7ad6-4033-93dc-7353b2b5f9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Persone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469ea-89db-40e2-83ca-67e80141473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cef77-7ad6-4033-93dc-7353b2b5f9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ersoneel" ma:index="18" nillable="true" ma:displayName="Personeel" ma:internalName="Persone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51469ea-89db-40e2-83ca-67e80141473f">
      <UserInfo>
        <DisplayName>Happy Home Zorg</DisplayName>
        <AccountId>3807</AccountId>
        <AccountType/>
      </UserInfo>
      <UserInfo>
        <DisplayName>Jurgen Hermsen</DisplayName>
        <AccountId>4656</AccountId>
        <AccountType/>
      </UserInfo>
      <UserInfo>
        <DisplayName>Tanja Hofmans</DisplayName>
        <AccountId>2977</AccountId>
        <AccountType/>
      </UserInfo>
      <UserInfo>
        <DisplayName>Annet Westerdijk</DisplayName>
        <AccountId>34</AccountId>
        <AccountType/>
      </UserInfo>
      <UserInfo>
        <DisplayName>Monique Penraat</DisplayName>
        <AccountId>4574</AccountId>
        <AccountType/>
      </UserInfo>
    </SharedWithUsers>
    <Personeel xmlns="d91cef77-7ad6-4033-93dc-7353b2b5f94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39DB8E-4815-4A5B-94B1-01793D6C5CA7}">
  <ds:schemaRefs>
    <ds:schemaRef ds:uri="http://schemas.microsoft.com/sharepoint/v3/contenttype/forms"/>
  </ds:schemaRefs>
</ds:datastoreItem>
</file>

<file path=customXml/itemProps3.xml><?xml version="1.0" encoding="utf-8"?>
<ds:datastoreItem xmlns:ds="http://schemas.openxmlformats.org/officeDocument/2006/customXml" ds:itemID="{7270C6C1-A164-486D-B948-A1AF1F543E74}"/>
</file>

<file path=customXml/itemProps4.xml><?xml version="1.0" encoding="utf-8"?>
<ds:datastoreItem xmlns:ds="http://schemas.openxmlformats.org/officeDocument/2006/customXml" ds:itemID="{A9CB139C-D195-4FAD-BF3B-E74A7B7A0F2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77d77d1d-3ea5-4902-99b2-b90f9ca46ac0"/>
    <ds:schemaRef ds:uri="c51469ea-89db-40e2-83ca-67e80141473f"/>
    <ds:schemaRef ds:uri="http://www.w3.org/XML/1998/namespace"/>
  </ds:schemaRefs>
</ds:datastoreItem>
</file>

<file path=customXml/itemProps5.xml><?xml version="1.0" encoding="utf-8"?>
<ds:datastoreItem xmlns:ds="http://schemas.openxmlformats.org/officeDocument/2006/customXml" ds:itemID="{D2CDF274-4A86-41FA-A4FF-B5D6CB27355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SCHOOLPLAN WINGERD</dc:title>
  <dc:subject>Basisschool Wingerd</dc:subject>
  <dc:creator>MARIE-LOUISE BENDA     EVA JANSSEN</dc:creator>
  <cp:keywords/>
  <dc:description/>
  <cp:lastModifiedBy>Eva Janssen</cp:lastModifiedBy>
  <cp:revision>9</cp:revision>
  <dcterms:created xsi:type="dcterms:W3CDTF">2020-03-06T07:57:00Z</dcterms:created>
  <dcterms:modified xsi:type="dcterms:W3CDTF">2021-01-08T12:43:28Z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0x010100883D24E617663C4EA5FADB05885537A4</vt:lpwstr>
  </property>
</Properties>
</file>