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268" w:rsidRPr="001C58E4" w:rsidRDefault="00E76765" w:rsidP="00EF342A">
      <w:pPr>
        <w:spacing w:after="0"/>
        <w:rPr>
          <w:b/>
        </w:rPr>
      </w:pPr>
      <w:r w:rsidRPr="001C58E4">
        <w:rPr>
          <w:noProof/>
          <w:lang w:eastAsia="nl-NL"/>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924050" cy="485775"/>
            <wp:effectExtent l="0" t="0" r="0" b="9525"/>
            <wp:wrapSquare wrapText="bothSides"/>
            <wp:docPr id="1" name="Afbeelding 1" descr="G:\Conexus logo\Conexus_Logo_200x50_Pix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nexus logo\Conexus_Logo_200x50_Pixel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485775"/>
                    </a:xfrm>
                    <a:prstGeom prst="rect">
                      <a:avLst/>
                    </a:prstGeom>
                    <a:noFill/>
                    <a:ln>
                      <a:noFill/>
                    </a:ln>
                  </pic:spPr>
                </pic:pic>
              </a:graphicData>
            </a:graphic>
          </wp:anchor>
        </w:drawing>
      </w:r>
    </w:p>
    <w:p w:rsidR="004E3171" w:rsidRPr="001C58E4" w:rsidRDefault="000D1268" w:rsidP="00EF342A">
      <w:pPr>
        <w:spacing w:after="0"/>
        <w:jc w:val="right"/>
        <w:rPr>
          <w:b/>
        </w:rPr>
      </w:pPr>
      <w:r w:rsidRPr="001C58E4">
        <w:rPr>
          <w:b/>
        </w:rPr>
        <w:br w:type="textWrapping" w:clear="all"/>
      </w:r>
    </w:p>
    <w:p w:rsidR="004E3171" w:rsidRPr="001C58E4" w:rsidRDefault="004E3171" w:rsidP="00EF342A">
      <w:pPr>
        <w:spacing w:after="0"/>
        <w:jc w:val="center"/>
        <w:rPr>
          <w:b/>
        </w:rPr>
      </w:pPr>
    </w:p>
    <w:p w:rsidR="004E3171" w:rsidRPr="001C58E4" w:rsidRDefault="004E3171" w:rsidP="00EF342A">
      <w:pPr>
        <w:spacing w:after="0"/>
        <w:jc w:val="center"/>
        <w:rPr>
          <w:b/>
        </w:rPr>
      </w:pPr>
    </w:p>
    <w:p w:rsidR="004E3171" w:rsidRPr="001C58E4" w:rsidRDefault="004E3171" w:rsidP="00EF342A">
      <w:pPr>
        <w:spacing w:after="0"/>
        <w:jc w:val="center"/>
        <w:rPr>
          <w:b/>
        </w:rPr>
      </w:pPr>
    </w:p>
    <w:p w:rsidR="004E3171" w:rsidRPr="001C58E4" w:rsidRDefault="004E3171" w:rsidP="00EF342A">
      <w:pPr>
        <w:spacing w:after="0"/>
      </w:pPr>
    </w:p>
    <w:p w:rsidR="004E3171" w:rsidRDefault="004E3171" w:rsidP="00EF342A">
      <w:pPr>
        <w:spacing w:after="0"/>
      </w:pPr>
    </w:p>
    <w:p w:rsidR="00EF342A" w:rsidRDefault="00EF342A" w:rsidP="00EF342A">
      <w:pPr>
        <w:spacing w:after="0"/>
      </w:pPr>
    </w:p>
    <w:p w:rsidR="00EF342A" w:rsidRPr="001C58E4" w:rsidRDefault="00EF342A" w:rsidP="00EF342A">
      <w:pPr>
        <w:spacing w:after="0"/>
      </w:pPr>
    </w:p>
    <w:p w:rsidR="004E3171" w:rsidRPr="001C58E4" w:rsidRDefault="004E3171" w:rsidP="00EF342A">
      <w:pPr>
        <w:spacing w:after="0"/>
      </w:pPr>
    </w:p>
    <w:p w:rsidR="00E76765" w:rsidRPr="00EF342A" w:rsidRDefault="00E76765" w:rsidP="00EF342A">
      <w:pPr>
        <w:spacing w:after="0"/>
        <w:jc w:val="center"/>
        <w:rPr>
          <w:b/>
          <w:sz w:val="36"/>
        </w:rPr>
      </w:pPr>
      <w:proofErr w:type="spellStart"/>
      <w:r w:rsidRPr="00EF342A">
        <w:rPr>
          <w:b/>
          <w:sz w:val="36"/>
        </w:rPr>
        <w:t>Schoolondersteuningsprofiel</w:t>
      </w:r>
      <w:proofErr w:type="spellEnd"/>
    </w:p>
    <w:p w:rsidR="004F1EF4" w:rsidRPr="004F1EF4" w:rsidRDefault="004F1EF4" w:rsidP="00EF342A">
      <w:pPr>
        <w:spacing w:after="0"/>
        <w:jc w:val="center"/>
        <w:rPr>
          <w:sz w:val="28"/>
          <w:szCs w:val="28"/>
        </w:rPr>
      </w:pPr>
      <w:r w:rsidRPr="004F1EF4">
        <w:rPr>
          <w:sz w:val="28"/>
          <w:szCs w:val="28"/>
        </w:rPr>
        <w:t>Nijmeegse School Vereniging 2</w:t>
      </w:r>
    </w:p>
    <w:p w:rsidR="004E3171" w:rsidRPr="004F1EF4" w:rsidRDefault="000B738D" w:rsidP="004F1EF4">
      <w:pPr>
        <w:spacing w:after="0"/>
        <w:jc w:val="center"/>
        <w:rPr>
          <w:sz w:val="28"/>
          <w:szCs w:val="28"/>
        </w:rPr>
      </w:pPr>
      <w:r>
        <w:rPr>
          <w:sz w:val="28"/>
          <w:szCs w:val="28"/>
        </w:rPr>
        <w:t>Maart 2019</w:t>
      </w:r>
    </w:p>
    <w:p w:rsidR="004E3171" w:rsidRPr="004F1EF4" w:rsidRDefault="004E3171" w:rsidP="00EF342A">
      <w:pPr>
        <w:spacing w:after="0"/>
      </w:pPr>
    </w:p>
    <w:p w:rsidR="004E3171" w:rsidRPr="001C58E4" w:rsidRDefault="004E3171" w:rsidP="00EF342A">
      <w:pPr>
        <w:spacing w:after="0"/>
      </w:pPr>
    </w:p>
    <w:p w:rsidR="004E3171" w:rsidRPr="001C58E4" w:rsidRDefault="004E3171" w:rsidP="00EF342A">
      <w:pPr>
        <w:spacing w:after="0"/>
      </w:pPr>
    </w:p>
    <w:p w:rsidR="004E3171" w:rsidRPr="001C58E4" w:rsidRDefault="004E3171" w:rsidP="00EF342A">
      <w:pPr>
        <w:spacing w:after="0"/>
      </w:pPr>
    </w:p>
    <w:p w:rsidR="00A143A2" w:rsidRPr="001C58E4" w:rsidRDefault="00A143A2" w:rsidP="00EF342A">
      <w:pPr>
        <w:spacing w:after="0"/>
      </w:pPr>
    </w:p>
    <w:p w:rsidR="00A143A2" w:rsidRPr="001C58E4" w:rsidRDefault="00A143A2" w:rsidP="00EF342A">
      <w:pPr>
        <w:spacing w:after="0"/>
      </w:pPr>
    </w:p>
    <w:p w:rsidR="00A143A2" w:rsidRPr="001C58E4" w:rsidRDefault="00A143A2" w:rsidP="00EF342A">
      <w:pPr>
        <w:spacing w:after="0"/>
      </w:pPr>
    </w:p>
    <w:p w:rsidR="00A143A2" w:rsidRPr="001C58E4" w:rsidRDefault="00A143A2" w:rsidP="00EF342A">
      <w:pPr>
        <w:spacing w:after="0"/>
      </w:pPr>
    </w:p>
    <w:p w:rsidR="00A143A2" w:rsidRPr="001C58E4" w:rsidRDefault="00A143A2" w:rsidP="00EF342A">
      <w:pPr>
        <w:spacing w:after="0"/>
      </w:pPr>
    </w:p>
    <w:p w:rsidR="00A143A2" w:rsidRPr="001C58E4" w:rsidRDefault="00A143A2" w:rsidP="00EF342A">
      <w:pPr>
        <w:spacing w:after="0"/>
      </w:pPr>
    </w:p>
    <w:p w:rsidR="00A143A2" w:rsidRPr="001C58E4" w:rsidRDefault="00A143A2" w:rsidP="00EF342A">
      <w:pPr>
        <w:spacing w:after="0"/>
      </w:pPr>
    </w:p>
    <w:p w:rsidR="00A143A2" w:rsidRDefault="00A143A2" w:rsidP="00EF342A">
      <w:pPr>
        <w:spacing w:after="0"/>
      </w:pPr>
    </w:p>
    <w:p w:rsidR="00EF342A" w:rsidRDefault="00EF342A" w:rsidP="00EF342A">
      <w:pPr>
        <w:spacing w:after="0"/>
      </w:pPr>
    </w:p>
    <w:p w:rsidR="00EF342A" w:rsidRDefault="00EF342A" w:rsidP="00EF342A">
      <w:pPr>
        <w:spacing w:after="0"/>
      </w:pPr>
    </w:p>
    <w:p w:rsidR="00EF342A" w:rsidRDefault="00EF342A" w:rsidP="00EF342A">
      <w:pPr>
        <w:spacing w:after="0"/>
      </w:pPr>
    </w:p>
    <w:p w:rsidR="00EF342A" w:rsidRDefault="00EF342A" w:rsidP="00EF342A">
      <w:pPr>
        <w:spacing w:after="0"/>
      </w:pPr>
    </w:p>
    <w:p w:rsidR="00EF342A" w:rsidRDefault="00EF342A" w:rsidP="00EF342A">
      <w:pPr>
        <w:spacing w:after="0"/>
      </w:pPr>
    </w:p>
    <w:p w:rsidR="00EF342A" w:rsidRDefault="00EF342A" w:rsidP="00EF342A">
      <w:pPr>
        <w:spacing w:after="0"/>
      </w:pPr>
    </w:p>
    <w:p w:rsidR="00EF342A" w:rsidRDefault="00EF342A" w:rsidP="00EF342A">
      <w:pPr>
        <w:spacing w:after="0"/>
      </w:pPr>
    </w:p>
    <w:p w:rsidR="00EF342A" w:rsidRDefault="00EF342A" w:rsidP="00EF342A">
      <w:pPr>
        <w:spacing w:after="0"/>
      </w:pPr>
    </w:p>
    <w:p w:rsidR="00EF342A" w:rsidRDefault="00EF342A" w:rsidP="00EF342A">
      <w:pPr>
        <w:spacing w:after="0"/>
      </w:pPr>
    </w:p>
    <w:p w:rsidR="00EF342A" w:rsidRDefault="00EF342A" w:rsidP="00EF342A">
      <w:pPr>
        <w:spacing w:after="0"/>
      </w:pPr>
    </w:p>
    <w:p w:rsidR="00EF342A" w:rsidRDefault="00EF342A" w:rsidP="00EF342A">
      <w:pPr>
        <w:spacing w:after="0"/>
      </w:pPr>
    </w:p>
    <w:p w:rsidR="00EF342A" w:rsidRPr="001C58E4" w:rsidRDefault="00EC0BFE" w:rsidP="00EF342A">
      <w:pPr>
        <w:spacing w:after="0"/>
      </w:pPr>
      <w:r>
        <w:rPr>
          <w:noProof/>
          <w:lang w:eastAsia="nl-NL"/>
        </w:rPr>
        <w:lastRenderedPageBreak/>
        <w:drawing>
          <wp:anchor distT="0" distB="0" distL="114300" distR="114300" simplePos="0" relativeHeight="251659264" behindDoc="1" locked="0" layoutInCell="1" allowOverlap="1">
            <wp:simplePos x="0" y="0"/>
            <wp:positionH relativeFrom="column">
              <wp:posOffset>-1905</wp:posOffset>
            </wp:positionH>
            <wp:positionV relativeFrom="paragraph">
              <wp:posOffset>137160</wp:posOffset>
            </wp:positionV>
            <wp:extent cx="5476875" cy="923925"/>
            <wp:effectExtent l="0" t="0" r="9525" b="9525"/>
            <wp:wrapTight wrapText="bothSides">
              <wp:wrapPolygon edited="0">
                <wp:start x="0" y="0"/>
                <wp:lineTo x="0" y="21377"/>
                <wp:lineTo x="21562" y="21377"/>
                <wp:lineTo x="21562"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76875" cy="923925"/>
                    </a:xfrm>
                    <a:prstGeom prst="rect">
                      <a:avLst/>
                    </a:prstGeom>
                  </pic:spPr>
                </pic:pic>
              </a:graphicData>
            </a:graphic>
          </wp:anchor>
        </w:drawing>
      </w:r>
    </w:p>
    <w:p w:rsidR="00A143A2" w:rsidRPr="001C58E4" w:rsidRDefault="00A143A2" w:rsidP="00EF342A">
      <w:pPr>
        <w:spacing w:after="0"/>
      </w:pPr>
    </w:p>
    <w:p w:rsidR="00A143A2" w:rsidRDefault="00A143A2" w:rsidP="00EF342A">
      <w:pPr>
        <w:spacing w:after="0"/>
      </w:pPr>
    </w:p>
    <w:p w:rsidR="00EF342A" w:rsidRDefault="00EF342A" w:rsidP="00EF342A">
      <w:pPr>
        <w:spacing w:after="0"/>
      </w:pPr>
    </w:p>
    <w:p w:rsidR="00EF342A" w:rsidRPr="001C58E4" w:rsidRDefault="00EF342A" w:rsidP="00EF342A">
      <w:pPr>
        <w:spacing w:after="0"/>
      </w:pPr>
    </w:p>
    <w:p w:rsidR="00A143A2" w:rsidRPr="001C58E4" w:rsidRDefault="00A143A2" w:rsidP="00EF342A">
      <w:pPr>
        <w:spacing w:after="0"/>
      </w:pPr>
    </w:p>
    <w:sdt>
      <w:sdtPr>
        <w:rPr>
          <w:rFonts w:asciiTheme="minorHAnsi" w:eastAsiaTheme="minorEastAsia" w:hAnsiTheme="minorHAnsi" w:cstheme="minorBidi"/>
          <w:b w:val="0"/>
          <w:bCs w:val="0"/>
          <w:caps/>
          <w:sz w:val="20"/>
          <w:szCs w:val="20"/>
          <w:lang w:bidi="ar-SA"/>
        </w:rPr>
        <w:id w:val="1986430265"/>
        <w:docPartObj>
          <w:docPartGallery w:val="Table of Contents"/>
          <w:docPartUnique/>
        </w:docPartObj>
      </w:sdtPr>
      <w:sdtEndPr>
        <w:rPr>
          <w:caps w:val="0"/>
          <w:sz w:val="22"/>
          <w:szCs w:val="22"/>
        </w:rPr>
      </w:sdtEndPr>
      <w:sdtContent>
        <w:p w:rsidR="001C58E4" w:rsidRPr="001C58E4" w:rsidRDefault="001C58E4" w:rsidP="00EF342A">
          <w:pPr>
            <w:pStyle w:val="Kopvaninhoudsopgave"/>
            <w:spacing w:before="0"/>
          </w:pPr>
          <w:r w:rsidRPr="001C58E4">
            <w:t>Inhoud</w:t>
          </w:r>
        </w:p>
        <w:p w:rsidR="002105A6" w:rsidRDefault="002507CF" w:rsidP="002105A6">
          <w:pPr>
            <w:pStyle w:val="Inhopg1"/>
            <w:tabs>
              <w:tab w:val="right" w:leader="dot" w:pos="9060"/>
            </w:tabs>
            <w:rPr>
              <w:noProof/>
              <w:lang w:eastAsia="nl-NL"/>
            </w:rPr>
          </w:pPr>
          <w:r w:rsidRPr="001C58E4">
            <w:fldChar w:fldCharType="begin"/>
          </w:r>
          <w:r w:rsidR="001C58E4" w:rsidRPr="001C58E4">
            <w:instrText xml:space="preserve"> TOC \o "1-3" \h \z \u </w:instrText>
          </w:r>
          <w:r w:rsidRPr="001C58E4">
            <w:fldChar w:fldCharType="separate"/>
          </w:r>
          <w:hyperlink w:anchor="_Toc441069158" w:history="1">
            <w:r w:rsidR="002105A6" w:rsidRPr="0023683D">
              <w:rPr>
                <w:rStyle w:val="Hyperlink"/>
                <w:noProof/>
              </w:rPr>
              <w:t>Inleiding</w:t>
            </w:r>
            <w:r w:rsidR="002105A6">
              <w:rPr>
                <w:noProof/>
                <w:webHidden/>
              </w:rPr>
              <w:tab/>
            </w:r>
            <w:r>
              <w:rPr>
                <w:noProof/>
                <w:webHidden/>
              </w:rPr>
              <w:fldChar w:fldCharType="begin"/>
            </w:r>
            <w:r w:rsidR="002105A6">
              <w:rPr>
                <w:noProof/>
                <w:webHidden/>
              </w:rPr>
              <w:instrText xml:space="preserve"> PAGEREF _Toc441069158 \h </w:instrText>
            </w:r>
            <w:r>
              <w:rPr>
                <w:noProof/>
                <w:webHidden/>
              </w:rPr>
            </w:r>
            <w:r>
              <w:rPr>
                <w:noProof/>
                <w:webHidden/>
              </w:rPr>
              <w:fldChar w:fldCharType="separate"/>
            </w:r>
            <w:r w:rsidR="00A62250">
              <w:rPr>
                <w:noProof/>
                <w:webHidden/>
              </w:rPr>
              <w:t>3</w:t>
            </w:r>
            <w:r>
              <w:rPr>
                <w:noProof/>
                <w:webHidden/>
              </w:rPr>
              <w:fldChar w:fldCharType="end"/>
            </w:r>
          </w:hyperlink>
        </w:p>
        <w:p w:rsidR="002105A6" w:rsidRDefault="0072089F" w:rsidP="002105A6">
          <w:pPr>
            <w:pStyle w:val="Inhopg1"/>
            <w:tabs>
              <w:tab w:val="right" w:leader="dot" w:pos="9060"/>
            </w:tabs>
            <w:rPr>
              <w:noProof/>
              <w:lang w:eastAsia="nl-NL"/>
            </w:rPr>
          </w:pPr>
          <w:hyperlink w:anchor="_Toc441069159" w:history="1">
            <w:r w:rsidR="002105A6" w:rsidRPr="0023683D">
              <w:rPr>
                <w:rStyle w:val="Hyperlink"/>
                <w:noProof/>
              </w:rPr>
              <w:t>1. Schoolgegevens</w:t>
            </w:r>
            <w:r w:rsidR="002105A6">
              <w:rPr>
                <w:noProof/>
                <w:webHidden/>
              </w:rPr>
              <w:tab/>
            </w:r>
            <w:r w:rsidR="002507CF">
              <w:rPr>
                <w:noProof/>
                <w:webHidden/>
              </w:rPr>
              <w:fldChar w:fldCharType="begin"/>
            </w:r>
            <w:r w:rsidR="002105A6">
              <w:rPr>
                <w:noProof/>
                <w:webHidden/>
              </w:rPr>
              <w:instrText xml:space="preserve"> PAGEREF _Toc441069159 \h </w:instrText>
            </w:r>
            <w:r w:rsidR="002507CF">
              <w:rPr>
                <w:noProof/>
                <w:webHidden/>
              </w:rPr>
            </w:r>
            <w:r w:rsidR="002507CF">
              <w:rPr>
                <w:noProof/>
                <w:webHidden/>
              </w:rPr>
              <w:fldChar w:fldCharType="separate"/>
            </w:r>
            <w:r w:rsidR="00A62250">
              <w:rPr>
                <w:noProof/>
                <w:webHidden/>
              </w:rPr>
              <w:t>4</w:t>
            </w:r>
            <w:r w:rsidR="002507CF">
              <w:rPr>
                <w:noProof/>
                <w:webHidden/>
              </w:rPr>
              <w:fldChar w:fldCharType="end"/>
            </w:r>
          </w:hyperlink>
        </w:p>
        <w:p w:rsidR="002105A6" w:rsidRDefault="0072089F" w:rsidP="002105A6">
          <w:pPr>
            <w:pStyle w:val="Inhopg2"/>
            <w:tabs>
              <w:tab w:val="right" w:leader="dot" w:pos="9060"/>
            </w:tabs>
            <w:rPr>
              <w:noProof/>
              <w:lang w:eastAsia="nl-NL"/>
            </w:rPr>
          </w:pPr>
          <w:hyperlink w:anchor="_Toc441069160" w:history="1">
            <w:r w:rsidR="002105A6" w:rsidRPr="0023683D">
              <w:rPr>
                <w:rStyle w:val="Hyperlink"/>
                <w:noProof/>
              </w:rPr>
              <w:t>1.1 Algemene schoolgegevens</w:t>
            </w:r>
            <w:r w:rsidR="002105A6">
              <w:rPr>
                <w:noProof/>
                <w:webHidden/>
              </w:rPr>
              <w:tab/>
            </w:r>
            <w:r w:rsidR="002507CF">
              <w:rPr>
                <w:noProof/>
                <w:webHidden/>
              </w:rPr>
              <w:fldChar w:fldCharType="begin"/>
            </w:r>
            <w:r w:rsidR="002105A6">
              <w:rPr>
                <w:noProof/>
                <w:webHidden/>
              </w:rPr>
              <w:instrText xml:space="preserve"> PAGEREF _Toc441069160 \h </w:instrText>
            </w:r>
            <w:r w:rsidR="002507CF">
              <w:rPr>
                <w:noProof/>
                <w:webHidden/>
              </w:rPr>
            </w:r>
            <w:r w:rsidR="002507CF">
              <w:rPr>
                <w:noProof/>
                <w:webHidden/>
              </w:rPr>
              <w:fldChar w:fldCharType="separate"/>
            </w:r>
            <w:r w:rsidR="00A62250">
              <w:rPr>
                <w:noProof/>
                <w:webHidden/>
              </w:rPr>
              <w:t>4</w:t>
            </w:r>
            <w:r w:rsidR="002507CF">
              <w:rPr>
                <w:noProof/>
                <w:webHidden/>
              </w:rPr>
              <w:fldChar w:fldCharType="end"/>
            </w:r>
          </w:hyperlink>
        </w:p>
        <w:p w:rsidR="002105A6" w:rsidRDefault="0072089F" w:rsidP="002105A6">
          <w:pPr>
            <w:pStyle w:val="Inhopg2"/>
            <w:tabs>
              <w:tab w:val="right" w:leader="dot" w:pos="9060"/>
            </w:tabs>
            <w:rPr>
              <w:noProof/>
              <w:lang w:eastAsia="nl-NL"/>
            </w:rPr>
          </w:pPr>
          <w:hyperlink w:anchor="_Toc441069161" w:history="1">
            <w:r w:rsidR="002105A6" w:rsidRPr="0023683D">
              <w:rPr>
                <w:rStyle w:val="Hyperlink"/>
                <w:noProof/>
              </w:rPr>
              <w:t>1.2 Leerlinggegevens</w:t>
            </w:r>
            <w:r w:rsidR="002105A6">
              <w:rPr>
                <w:noProof/>
                <w:webHidden/>
              </w:rPr>
              <w:tab/>
            </w:r>
            <w:r w:rsidR="002507CF">
              <w:rPr>
                <w:noProof/>
                <w:webHidden/>
              </w:rPr>
              <w:fldChar w:fldCharType="begin"/>
            </w:r>
            <w:r w:rsidR="002105A6">
              <w:rPr>
                <w:noProof/>
                <w:webHidden/>
              </w:rPr>
              <w:instrText xml:space="preserve"> PAGEREF _Toc441069161 \h </w:instrText>
            </w:r>
            <w:r w:rsidR="002507CF">
              <w:rPr>
                <w:noProof/>
                <w:webHidden/>
              </w:rPr>
            </w:r>
            <w:r w:rsidR="002507CF">
              <w:rPr>
                <w:noProof/>
                <w:webHidden/>
              </w:rPr>
              <w:fldChar w:fldCharType="separate"/>
            </w:r>
            <w:r w:rsidR="00A62250">
              <w:rPr>
                <w:noProof/>
                <w:webHidden/>
              </w:rPr>
              <w:t>4</w:t>
            </w:r>
            <w:r w:rsidR="002507CF">
              <w:rPr>
                <w:noProof/>
                <w:webHidden/>
              </w:rPr>
              <w:fldChar w:fldCharType="end"/>
            </w:r>
          </w:hyperlink>
        </w:p>
        <w:p w:rsidR="002105A6" w:rsidRDefault="0072089F" w:rsidP="002105A6">
          <w:pPr>
            <w:pStyle w:val="Inhopg1"/>
            <w:tabs>
              <w:tab w:val="right" w:leader="dot" w:pos="9060"/>
            </w:tabs>
            <w:rPr>
              <w:noProof/>
              <w:lang w:eastAsia="nl-NL"/>
            </w:rPr>
          </w:pPr>
          <w:hyperlink w:anchor="_Toc441069162" w:history="1">
            <w:r w:rsidR="002105A6" w:rsidRPr="0023683D">
              <w:rPr>
                <w:rStyle w:val="Hyperlink"/>
                <w:noProof/>
              </w:rPr>
              <w:t>2. Onderwijsconcept</w:t>
            </w:r>
            <w:r w:rsidR="002105A6">
              <w:rPr>
                <w:noProof/>
                <w:webHidden/>
              </w:rPr>
              <w:tab/>
            </w:r>
            <w:r w:rsidR="002507CF">
              <w:rPr>
                <w:noProof/>
                <w:webHidden/>
              </w:rPr>
              <w:fldChar w:fldCharType="begin"/>
            </w:r>
            <w:r w:rsidR="002105A6">
              <w:rPr>
                <w:noProof/>
                <w:webHidden/>
              </w:rPr>
              <w:instrText xml:space="preserve"> PAGEREF _Toc441069162 \h </w:instrText>
            </w:r>
            <w:r w:rsidR="002507CF">
              <w:rPr>
                <w:noProof/>
                <w:webHidden/>
              </w:rPr>
            </w:r>
            <w:r w:rsidR="002507CF">
              <w:rPr>
                <w:noProof/>
                <w:webHidden/>
              </w:rPr>
              <w:fldChar w:fldCharType="separate"/>
            </w:r>
            <w:r w:rsidR="00A62250">
              <w:rPr>
                <w:noProof/>
                <w:webHidden/>
              </w:rPr>
              <w:t>5</w:t>
            </w:r>
            <w:r w:rsidR="002507CF">
              <w:rPr>
                <w:noProof/>
                <w:webHidden/>
              </w:rPr>
              <w:fldChar w:fldCharType="end"/>
            </w:r>
          </w:hyperlink>
        </w:p>
        <w:p w:rsidR="002105A6" w:rsidRDefault="0072089F" w:rsidP="002105A6">
          <w:pPr>
            <w:pStyle w:val="Inhopg1"/>
            <w:tabs>
              <w:tab w:val="right" w:leader="dot" w:pos="9060"/>
            </w:tabs>
            <w:rPr>
              <w:noProof/>
              <w:lang w:eastAsia="nl-NL"/>
            </w:rPr>
          </w:pPr>
          <w:hyperlink w:anchor="_Toc441069163" w:history="1">
            <w:r w:rsidR="002105A6" w:rsidRPr="0023683D">
              <w:rPr>
                <w:rStyle w:val="Hyperlink"/>
                <w:noProof/>
              </w:rPr>
              <w:t>3. Basisondersteuning</w:t>
            </w:r>
            <w:r w:rsidR="002105A6">
              <w:rPr>
                <w:noProof/>
                <w:webHidden/>
              </w:rPr>
              <w:tab/>
            </w:r>
            <w:r w:rsidR="002507CF">
              <w:rPr>
                <w:noProof/>
                <w:webHidden/>
              </w:rPr>
              <w:fldChar w:fldCharType="begin"/>
            </w:r>
            <w:r w:rsidR="002105A6">
              <w:rPr>
                <w:noProof/>
                <w:webHidden/>
              </w:rPr>
              <w:instrText xml:space="preserve"> PAGEREF _Toc441069163 \h </w:instrText>
            </w:r>
            <w:r w:rsidR="002507CF">
              <w:rPr>
                <w:noProof/>
                <w:webHidden/>
              </w:rPr>
            </w:r>
            <w:r w:rsidR="002507CF">
              <w:rPr>
                <w:noProof/>
                <w:webHidden/>
              </w:rPr>
              <w:fldChar w:fldCharType="separate"/>
            </w:r>
            <w:r w:rsidR="00A62250">
              <w:rPr>
                <w:noProof/>
                <w:webHidden/>
              </w:rPr>
              <w:t>5</w:t>
            </w:r>
            <w:r w:rsidR="002507CF">
              <w:rPr>
                <w:noProof/>
                <w:webHidden/>
              </w:rPr>
              <w:fldChar w:fldCharType="end"/>
            </w:r>
          </w:hyperlink>
        </w:p>
        <w:p w:rsidR="002105A6" w:rsidRDefault="0072089F" w:rsidP="002105A6">
          <w:pPr>
            <w:pStyle w:val="Inhopg2"/>
            <w:tabs>
              <w:tab w:val="right" w:leader="dot" w:pos="9060"/>
            </w:tabs>
            <w:rPr>
              <w:noProof/>
              <w:lang w:eastAsia="nl-NL"/>
            </w:rPr>
          </w:pPr>
          <w:hyperlink w:anchor="_Toc441069164" w:history="1">
            <w:r w:rsidR="002105A6" w:rsidRPr="0023683D">
              <w:rPr>
                <w:rStyle w:val="Hyperlink"/>
                <w:noProof/>
              </w:rPr>
              <w:t>3.1 Onderwijs</w:t>
            </w:r>
            <w:r w:rsidR="002105A6">
              <w:rPr>
                <w:noProof/>
                <w:webHidden/>
              </w:rPr>
              <w:tab/>
            </w:r>
            <w:r w:rsidR="002507CF">
              <w:rPr>
                <w:noProof/>
                <w:webHidden/>
              </w:rPr>
              <w:fldChar w:fldCharType="begin"/>
            </w:r>
            <w:r w:rsidR="002105A6">
              <w:rPr>
                <w:noProof/>
                <w:webHidden/>
              </w:rPr>
              <w:instrText xml:space="preserve"> PAGEREF _Toc441069164 \h </w:instrText>
            </w:r>
            <w:r w:rsidR="002507CF">
              <w:rPr>
                <w:noProof/>
                <w:webHidden/>
              </w:rPr>
            </w:r>
            <w:r w:rsidR="002507CF">
              <w:rPr>
                <w:noProof/>
                <w:webHidden/>
              </w:rPr>
              <w:fldChar w:fldCharType="separate"/>
            </w:r>
            <w:r w:rsidR="00A62250">
              <w:rPr>
                <w:noProof/>
                <w:webHidden/>
              </w:rPr>
              <w:t>5</w:t>
            </w:r>
            <w:r w:rsidR="002507CF">
              <w:rPr>
                <w:noProof/>
                <w:webHidden/>
              </w:rPr>
              <w:fldChar w:fldCharType="end"/>
            </w:r>
          </w:hyperlink>
        </w:p>
        <w:p w:rsidR="002105A6" w:rsidRDefault="0072089F" w:rsidP="002105A6">
          <w:pPr>
            <w:pStyle w:val="Inhopg2"/>
            <w:tabs>
              <w:tab w:val="right" w:leader="dot" w:pos="9060"/>
            </w:tabs>
            <w:rPr>
              <w:noProof/>
              <w:lang w:eastAsia="nl-NL"/>
            </w:rPr>
          </w:pPr>
          <w:hyperlink w:anchor="_Toc441069165" w:history="1">
            <w:r w:rsidR="002105A6" w:rsidRPr="0023683D">
              <w:rPr>
                <w:rStyle w:val="Hyperlink"/>
                <w:noProof/>
              </w:rPr>
              <w:t>3.2 Ondersteuning</w:t>
            </w:r>
            <w:r w:rsidR="002105A6">
              <w:rPr>
                <w:noProof/>
                <w:webHidden/>
              </w:rPr>
              <w:tab/>
            </w:r>
            <w:r w:rsidR="002507CF">
              <w:rPr>
                <w:noProof/>
                <w:webHidden/>
              </w:rPr>
              <w:fldChar w:fldCharType="begin"/>
            </w:r>
            <w:r w:rsidR="002105A6">
              <w:rPr>
                <w:noProof/>
                <w:webHidden/>
              </w:rPr>
              <w:instrText xml:space="preserve"> PAGEREF _Toc441069165 \h </w:instrText>
            </w:r>
            <w:r w:rsidR="002507CF">
              <w:rPr>
                <w:noProof/>
                <w:webHidden/>
              </w:rPr>
            </w:r>
            <w:r w:rsidR="002507CF">
              <w:rPr>
                <w:noProof/>
                <w:webHidden/>
              </w:rPr>
              <w:fldChar w:fldCharType="separate"/>
            </w:r>
            <w:r w:rsidR="00A62250">
              <w:rPr>
                <w:noProof/>
                <w:webHidden/>
              </w:rPr>
              <w:t>7</w:t>
            </w:r>
            <w:r w:rsidR="002507CF">
              <w:rPr>
                <w:noProof/>
                <w:webHidden/>
              </w:rPr>
              <w:fldChar w:fldCharType="end"/>
            </w:r>
          </w:hyperlink>
        </w:p>
        <w:p w:rsidR="002105A6" w:rsidRDefault="0072089F" w:rsidP="002105A6">
          <w:pPr>
            <w:pStyle w:val="Inhopg2"/>
            <w:tabs>
              <w:tab w:val="right" w:leader="dot" w:pos="9060"/>
            </w:tabs>
            <w:rPr>
              <w:noProof/>
              <w:lang w:eastAsia="nl-NL"/>
            </w:rPr>
          </w:pPr>
          <w:hyperlink w:anchor="_Toc441069166" w:history="1">
            <w:r w:rsidR="002105A6" w:rsidRPr="0023683D">
              <w:rPr>
                <w:rStyle w:val="Hyperlink"/>
                <w:noProof/>
              </w:rPr>
              <w:t>3.3 Beleid</w:t>
            </w:r>
            <w:r w:rsidR="002105A6">
              <w:rPr>
                <w:noProof/>
                <w:webHidden/>
              </w:rPr>
              <w:tab/>
            </w:r>
            <w:r w:rsidR="002507CF">
              <w:rPr>
                <w:noProof/>
                <w:webHidden/>
              </w:rPr>
              <w:fldChar w:fldCharType="begin"/>
            </w:r>
            <w:r w:rsidR="002105A6">
              <w:rPr>
                <w:noProof/>
                <w:webHidden/>
              </w:rPr>
              <w:instrText xml:space="preserve"> PAGEREF _Toc441069166 \h </w:instrText>
            </w:r>
            <w:r w:rsidR="002507CF">
              <w:rPr>
                <w:noProof/>
                <w:webHidden/>
              </w:rPr>
            </w:r>
            <w:r w:rsidR="002507CF">
              <w:rPr>
                <w:noProof/>
                <w:webHidden/>
              </w:rPr>
              <w:fldChar w:fldCharType="separate"/>
            </w:r>
            <w:r w:rsidR="00A62250">
              <w:rPr>
                <w:noProof/>
                <w:webHidden/>
              </w:rPr>
              <w:t>8</w:t>
            </w:r>
            <w:r w:rsidR="002507CF">
              <w:rPr>
                <w:noProof/>
                <w:webHidden/>
              </w:rPr>
              <w:fldChar w:fldCharType="end"/>
            </w:r>
          </w:hyperlink>
        </w:p>
        <w:p w:rsidR="002105A6" w:rsidRDefault="0072089F" w:rsidP="002105A6">
          <w:pPr>
            <w:pStyle w:val="Inhopg2"/>
            <w:tabs>
              <w:tab w:val="right" w:leader="dot" w:pos="9060"/>
            </w:tabs>
            <w:rPr>
              <w:noProof/>
              <w:lang w:eastAsia="nl-NL"/>
            </w:rPr>
          </w:pPr>
          <w:hyperlink w:anchor="_Toc441069167" w:history="1">
            <w:r w:rsidR="002105A6" w:rsidRPr="0023683D">
              <w:rPr>
                <w:rStyle w:val="Hyperlink"/>
                <w:noProof/>
              </w:rPr>
              <w:t>3.4 Organisatie</w:t>
            </w:r>
            <w:r w:rsidR="002105A6">
              <w:rPr>
                <w:noProof/>
                <w:webHidden/>
              </w:rPr>
              <w:tab/>
            </w:r>
            <w:r w:rsidR="002507CF">
              <w:rPr>
                <w:noProof/>
                <w:webHidden/>
              </w:rPr>
              <w:fldChar w:fldCharType="begin"/>
            </w:r>
            <w:r w:rsidR="002105A6">
              <w:rPr>
                <w:noProof/>
                <w:webHidden/>
              </w:rPr>
              <w:instrText xml:space="preserve"> PAGEREF _Toc441069167 \h </w:instrText>
            </w:r>
            <w:r w:rsidR="002507CF">
              <w:rPr>
                <w:noProof/>
                <w:webHidden/>
              </w:rPr>
            </w:r>
            <w:r w:rsidR="002507CF">
              <w:rPr>
                <w:noProof/>
                <w:webHidden/>
              </w:rPr>
              <w:fldChar w:fldCharType="separate"/>
            </w:r>
            <w:r w:rsidR="00A62250">
              <w:rPr>
                <w:noProof/>
                <w:webHidden/>
              </w:rPr>
              <w:t>9</w:t>
            </w:r>
            <w:r w:rsidR="002507CF">
              <w:rPr>
                <w:noProof/>
                <w:webHidden/>
              </w:rPr>
              <w:fldChar w:fldCharType="end"/>
            </w:r>
          </w:hyperlink>
        </w:p>
        <w:p w:rsidR="002105A6" w:rsidRDefault="0072089F" w:rsidP="002105A6">
          <w:pPr>
            <w:pStyle w:val="Inhopg2"/>
            <w:tabs>
              <w:tab w:val="right" w:leader="dot" w:pos="9060"/>
            </w:tabs>
            <w:rPr>
              <w:noProof/>
              <w:lang w:eastAsia="nl-NL"/>
            </w:rPr>
          </w:pPr>
          <w:hyperlink w:anchor="_Toc441069168" w:history="1">
            <w:r w:rsidR="002105A6" w:rsidRPr="0023683D">
              <w:rPr>
                <w:rStyle w:val="Hyperlink"/>
                <w:noProof/>
              </w:rPr>
              <w:t>3.5 Resultaten</w:t>
            </w:r>
            <w:r w:rsidR="002105A6">
              <w:rPr>
                <w:noProof/>
                <w:webHidden/>
              </w:rPr>
              <w:tab/>
            </w:r>
            <w:r w:rsidR="002507CF">
              <w:rPr>
                <w:noProof/>
                <w:webHidden/>
              </w:rPr>
              <w:fldChar w:fldCharType="begin"/>
            </w:r>
            <w:r w:rsidR="002105A6">
              <w:rPr>
                <w:noProof/>
                <w:webHidden/>
              </w:rPr>
              <w:instrText xml:space="preserve"> PAGEREF _Toc441069168 \h </w:instrText>
            </w:r>
            <w:r w:rsidR="002507CF">
              <w:rPr>
                <w:noProof/>
                <w:webHidden/>
              </w:rPr>
            </w:r>
            <w:r w:rsidR="002507CF">
              <w:rPr>
                <w:noProof/>
                <w:webHidden/>
              </w:rPr>
              <w:fldChar w:fldCharType="separate"/>
            </w:r>
            <w:r w:rsidR="00A62250">
              <w:rPr>
                <w:noProof/>
                <w:webHidden/>
              </w:rPr>
              <w:t>9</w:t>
            </w:r>
            <w:r w:rsidR="002507CF">
              <w:rPr>
                <w:noProof/>
                <w:webHidden/>
              </w:rPr>
              <w:fldChar w:fldCharType="end"/>
            </w:r>
          </w:hyperlink>
        </w:p>
        <w:p w:rsidR="002105A6" w:rsidRDefault="0072089F" w:rsidP="002105A6">
          <w:pPr>
            <w:pStyle w:val="Inhopg1"/>
            <w:tabs>
              <w:tab w:val="right" w:leader="dot" w:pos="9060"/>
            </w:tabs>
            <w:rPr>
              <w:noProof/>
              <w:lang w:eastAsia="nl-NL"/>
            </w:rPr>
          </w:pPr>
          <w:hyperlink w:anchor="_Toc441069169" w:history="1">
            <w:r w:rsidR="002105A6" w:rsidRPr="0023683D">
              <w:rPr>
                <w:rStyle w:val="Hyperlink"/>
                <w:noProof/>
              </w:rPr>
              <w:t>4. Deskundigheid</w:t>
            </w:r>
            <w:r w:rsidR="002105A6">
              <w:rPr>
                <w:noProof/>
                <w:webHidden/>
              </w:rPr>
              <w:tab/>
            </w:r>
            <w:r w:rsidR="002507CF">
              <w:rPr>
                <w:noProof/>
                <w:webHidden/>
              </w:rPr>
              <w:fldChar w:fldCharType="begin"/>
            </w:r>
            <w:r w:rsidR="002105A6">
              <w:rPr>
                <w:noProof/>
                <w:webHidden/>
              </w:rPr>
              <w:instrText xml:space="preserve"> PAGEREF _Toc441069169 \h </w:instrText>
            </w:r>
            <w:r w:rsidR="002507CF">
              <w:rPr>
                <w:noProof/>
                <w:webHidden/>
              </w:rPr>
            </w:r>
            <w:r w:rsidR="002507CF">
              <w:rPr>
                <w:noProof/>
                <w:webHidden/>
              </w:rPr>
              <w:fldChar w:fldCharType="separate"/>
            </w:r>
            <w:r w:rsidR="00A62250">
              <w:rPr>
                <w:noProof/>
                <w:webHidden/>
              </w:rPr>
              <w:t>9</w:t>
            </w:r>
            <w:r w:rsidR="002507CF">
              <w:rPr>
                <w:noProof/>
                <w:webHidden/>
              </w:rPr>
              <w:fldChar w:fldCharType="end"/>
            </w:r>
          </w:hyperlink>
        </w:p>
        <w:p w:rsidR="002105A6" w:rsidRDefault="0072089F" w:rsidP="002105A6">
          <w:pPr>
            <w:pStyle w:val="Inhopg2"/>
            <w:tabs>
              <w:tab w:val="right" w:leader="dot" w:pos="9060"/>
            </w:tabs>
            <w:rPr>
              <w:noProof/>
              <w:lang w:eastAsia="nl-NL"/>
            </w:rPr>
          </w:pPr>
          <w:hyperlink w:anchor="_Toc441069170" w:history="1">
            <w:r w:rsidR="002105A6" w:rsidRPr="0023683D">
              <w:rPr>
                <w:rStyle w:val="Hyperlink"/>
                <w:noProof/>
              </w:rPr>
              <w:t>4.1 Individuele kennis en kunde</w:t>
            </w:r>
            <w:r w:rsidR="002105A6">
              <w:rPr>
                <w:noProof/>
                <w:webHidden/>
              </w:rPr>
              <w:tab/>
            </w:r>
            <w:r w:rsidR="002507CF">
              <w:rPr>
                <w:noProof/>
                <w:webHidden/>
              </w:rPr>
              <w:fldChar w:fldCharType="begin"/>
            </w:r>
            <w:r w:rsidR="002105A6">
              <w:rPr>
                <w:noProof/>
                <w:webHidden/>
              </w:rPr>
              <w:instrText xml:space="preserve"> PAGEREF _Toc441069170 \h </w:instrText>
            </w:r>
            <w:r w:rsidR="002507CF">
              <w:rPr>
                <w:noProof/>
                <w:webHidden/>
              </w:rPr>
            </w:r>
            <w:r w:rsidR="002507CF">
              <w:rPr>
                <w:noProof/>
                <w:webHidden/>
              </w:rPr>
              <w:fldChar w:fldCharType="separate"/>
            </w:r>
            <w:r w:rsidR="00A62250">
              <w:rPr>
                <w:noProof/>
                <w:webHidden/>
              </w:rPr>
              <w:t>9</w:t>
            </w:r>
            <w:r w:rsidR="002507CF">
              <w:rPr>
                <w:noProof/>
                <w:webHidden/>
              </w:rPr>
              <w:fldChar w:fldCharType="end"/>
            </w:r>
          </w:hyperlink>
        </w:p>
        <w:p w:rsidR="002105A6" w:rsidRDefault="0072089F" w:rsidP="002105A6">
          <w:pPr>
            <w:pStyle w:val="Inhopg2"/>
            <w:tabs>
              <w:tab w:val="right" w:leader="dot" w:pos="9060"/>
            </w:tabs>
            <w:rPr>
              <w:noProof/>
              <w:lang w:eastAsia="nl-NL"/>
            </w:rPr>
          </w:pPr>
          <w:hyperlink w:anchor="_Toc441069171" w:history="1">
            <w:r w:rsidR="002105A6" w:rsidRPr="0023683D">
              <w:rPr>
                <w:rStyle w:val="Hyperlink"/>
                <w:noProof/>
              </w:rPr>
              <w:t>4.2 Teamexpertise</w:t>
            </w:r>
            <w:r w:rsidR="002105A6">
              <w:rPr>
                <w:noProof/>
                <w:webHidden/>
              </w:rPr>
              <w:tab/>
            </w:r>
            <w:r w:rsidR="002507CF">
              <w:rPr>
                <w:noProof/>
                <w:webHidden/>
              </w:rPr>
              <w:fldChar w:fldCharType="begin"/>
            </w:r>
            <w:r w:rsidR="002105A6">
              <w:rPr>
                <w:noProof/>
                <w:webHidden/>
              </w:rPr>
              <w:instrText xml:space="preserve"> PAGEREF _Toc441069171 \h </w:instrText>
            </w:r>
            <w:r w:rsidR="002507CF">
              <w:rPr>
                <w:noProof/>
                <w:webHidden/>
              </w:rPr>
            </w:r>
            <w:r w:rsidR="002507CF">
              <w:rPr>
                <w:noProof/>
                <w:webHidden/>
              </w:rPr>
              <w:fldChar w:fldCharType="separate"/>
            </w:r>
            <w:r w:rsidR="00A62250">
              <w:rPr>
                <w:noProof/>
                <w:webHidden/>
              </w:rPr>
              <w:t>10</w:t>
            </w:r>
            <w:r w:rsidR="002507CF">
              <w:rPr>
                <w:noProof/>
                <w:webHidden/>
              </w:rPr>
              <w:fldChar w:fldCharType="end"/>
            </w:r>
          </w:hyperlink>
        </w:p>
        <w:p w:rsidR="002105A6" w:rsidRDefault="0072089F" w:rsidP="002105A6">
          <w:pPr>
            <w:pStyle w:val="Inhopg2"/>
            <w:tabs>
              <w:tab w:val="right" w:leader="dot" w:pos="9060"/>
            </w:tabs>
            <w:rPr>
              <w:noProof/>
              <w:lang w:eastAsia="nl-NL"/>
            </w:rPr>
          </w:pPr>
          <w:hyperlink w:anchor="_Toc441069172" w:history="1">
            <w:r w:rsidR="002105A6" w:rsidRPr="0023683D">
              <w:rPr>
                <w:rStyle w:val="Hyperlink"/>
                <w:noProof/>
              </w:rPr>
              <w:t>4.3 Externe deskundigheid</w:t>
            </w:r>
            <w:r w:rsidR="002105A6">
              <w:rPr>
                <w:noProof/>
                <w:webHidden/>
              </w:rPr>
              <w:tab/>
            </w:r>
            <w:r w:rsidR="002507CF">
              <w:rPr>
                <w:noProof/>
                <w:webHidden/>
              </w:rPr>
              <w:fldChar w:fldCharType="begin"/>
            </w:r>
            <w:r w:rsidR="002105A6">
              <w:rPr>
                <w:noProof/>
                <w:webHidden/>
              </w:rPr>
              <w:instrText xml:space="preserve"> PAGEREF _Toc441069172 \h </w:instrText>
            </w:r>
            <w:r w:rsidR="002507CF">
              <w:rPr>
                <w:noProof/>
                <w:webHidden/>
              </w:rPr>
            </w:r>
            <w:r w:rsidR="002507CF">
              <w:rPr>
                <w:noProof/>
                <w:webHidden/>
              </w:rPr>
              <w:fldChar w:fldCharType="separate"/>
            </w:r>
            <w:r w:rsidR="00A62250">
              <w:rPr>
                <w:noProof/>
                <w:webHidden/>
              </w:rPr>
              <w:t>10</w:t>
            </w:r>
            <w:r w:rsidR="002507CF">
              <w:rPr>
                <w:noProof/>
                <w:webHidden/>
              </w:rPr>
              <w:fldChar w:fldCharType="end"/>
            </w:r>
          </w:hyperlink>
        </w:p>
        <w:p w:rsidR="002105A6" w:rsidRDefault="0072089F" w:rsidP="002105A6">
          <w:pPr>
            <w:pStyle w:val="Inhopg1"/>
            <w:tabs>
              <w:tab w:val="right" w:leader="dot" w:pos="9060"/>
            </w:tabs>
            <w:rPr>
              <w:noProof/>
              <w:lang w:eastAsia="nl-NL"/>
            </w:rPr>
          </w:pPr>
          <w:hyperlink w:anchor="_Toc441069173" w:history="1">
            <w:r w:rsidR="002105A6" w:rsidRPr="0023683D">
              <w:rPr>
                <w:rStyle w:val="Hyperlink"/>
                <w:noProof/>
              </w:rPr>
              <w:t>5. Gebouw</w:t>
            </w:r>
            <w:r w:rsidR="002105A6">
              <w:rPr>
                <w:noProof/>
                <w:webHidden/>
              </w:rPr>
              <w:tab/>
            </w:r>
            <w:r w:rsidR="002507CF">
              <w:rPr>
                <w:noProof/>
                <w:webHidden/>
              </w:rPr>
              <w:fldChar w:fldCharType="begin"/>
            </w:r>
            <w:r w:rsidR="002105A6">
              <w:rPr>
                <w:noProof/>
                <w:webHidden/>
              </w:rPr>
              <w:instrText xml:space="preserve"> PAGEREF _Toc441069173 \h </w:instrText>
            </w:r>
            <w:r w:rsidR="002507CF">
              <w:rPr>
                <w:noProof/>
                <w:webHidden/>
              </w:rPr>
            </w:r>
            <w:r w:rsidR="002507CF">
              <w:rPr>
                <w:noProof/>
                <w:webHidden/>
              </w:rPr>
              <w:fldChar w:fldCharType="separate"/>
            </w:r>
            <w:r w:rsidR="00A62250">
              <w:rPr>
                <w:noProof/>
                <w:webHidden/>
              </w:rPr>
              <w:t>10</w:t>
            </w:r>
            <w:r w:rsidR="002507CF">
              <w:rPr>
                <w:noProof/>
                <w:webHidden/>
              </w:rPr>
              <w:fldChar w:fldCharType="end"/>
            </w:r>
          </w:hyperlink>
        </w:p>
        <w:p w:rsidR="002105A6" w:rsidRDefault="0072089F" w:rsidP="002105A6">
          <w:pPr>
            <w:pStyle w:val="Inhopg1"/>
            <w:tabs>
              <w:tab w:val="right" w:leader="dot" w:pos="9060"/>
            </w:tabs>
            <w:rPr>
              <w:noProof/>
              <w:lang w:eastAsia="nl-NL"/>
            </w:rPr>
          </w:pPr>
          <w:hyperlink w:anchor="_Toc441069174" w:history="1">
            <w:r w:rsidR="002105A6" w:rsidRPr="0023683D">
              <w:rPr>
                <w:rStyle w:val="Hyperlink"/>
                <w:noProof/>
              </w:rPr>
              <w:t>6. Extra ondersteuning</w:t>
            </w:r>
            <w:r w:rsidR="002105A6">
              <w:rPr>
                <w:noProof/>
                <w:webHidden/>
              </w:rPr>
              <w:tab/>
            </w:r>
            <w:r w:rsidR="002507CF">
              <w:rPr>
                <w:noProof/>
                <w:webHidden/>
              </w:rPr>
              <w:fldChar w:fldCharType="begin"/>
            </w:r>
            <w:r w:rsidR="002105A6">
              <w:rPr>
                <w:noProof/>
                <w:webHidden/>
              </w:rPr>
              <w:instrText xml:space="preserve"> PAGEREF _Toc441069174 \h </w:instrText>
            </w:r>
            <w:r w:rsidR="002507CF">
              <w:rPr>
                <w:noProof/>
                <w:webHidden/>
              </w:rPr>
            </w:r>
            <w:r w:rsidR="002507CF">
              <w:rPr>
                <w:noProof/>
                <w:webHidden/>
              </w:rPr>
              <w:fldChar w:fldCharType="separate"/>
            </w:r>
            <w:r w:rsidR="00A62250">
              <w:rPr>
                <w:noProof/>
                <w:webHidden/>
              </w:rPr>
              <w:t>11</w:t>
            </w:r>
            <w:r w:rsidR="002507CF">
              <w:rPr>
                <w:noProof/>
                <w:webHidden/>
              </w:rPr>
              <w:fldChar w:fldCharType="end"/>
            </w:r>
          </w:hyperlink>
        </w:p>
        <w:p w:rsidR="002105A6" w:rsidRDefault="0072089F" w:rsidP="002105A6">
          <w:pPr>
            <w:pStyle w:val="Inhopg1"/>
            <w:tabs>
              <w:tab w:val="right" w:leader="dot" w:pos="9060"/>
            </w:tabs>
            <w:rPr>
              <w:noProof/>
              <w:lang w:eastAsia="nl-NL"/>
            </w:rPr>
          </w:pPr>
          <w:hyperlink w:anchor="_Toc441069175" w:history="1">
            <w:r w:rsidR="002105A6" w:rsidRPr="0023683D">
              <w:rPr>
                <w:rStyle w:val="Hyperlink"/>
                <w:noProof/>
              </w:rPr>
              <w:t>7. Ondersteuningsgrenzen</w:t>
            </w:r>
            <w:r w:rsidR="002105A6">
              <w:rPr>
                <w:noProof/>
                <w:webHidden/>
              </w:rPr>
              <w:tab/>
            </w:r>
            <w:r w:rsidR="00A62250">
              <w:rPr>
                <w:noProof/>
                <w:webHidden/>
              </w:rPr>
              <w:t>15</w:t>
            </w:r>
          </w:hyperlink>
        </w:p>
        <w:p w:rsidR="002105A6" w:rsidRDefault="002105A6" w:rsidP="002105A6">
          <w:pPr>
            <w:pStyle w:val="Inhopg1"/>
            <w:tabs>
              <w:tab w:val="right" w:leader="dot" w:pos="9060"/>
            </w:tabs>
            <w:rPr>
              <w:noProof/>
              <w:lang w:eastAsia="nl-NL"/>
            </w:rPr>
          </w:pPr>
        </w:p>
        <w:p w:rsidR="001C58E4" w:rsidRPr="001C58E4" w:rsidRDefault="002507CF" w:rsidP="002105A6">
          <w:pPr>
            <w:spacing w:after="0"/>
          </w:pPr>
          <w:r w:rsidRPr="001C58E4">
            <w:rPr>
              <w:b/>
              <w:bCs/>
            </w:rPr>
            <w:fldChar w:fldCharType="end"/>
          </w:r>
        </w:p>
      </w:sdtContent>
    </w:sdt>
    <w:p w:rsidR="000B738D" w:rsidRDefault="000B738D" w:rsidP="00EF342A">
      <w:pPr>
        <w:pStyle w:val="Kop1"/>
        <w:spacing w:before="0"/>
        <w:rPr>
          <w:rFonts w:asciiTheme="minorHAnsi" w:eastAsiaTheme="minorEastAsia" w:hAnsiTheme="minorHAnsi" w:cstheme="minorBidi"/>
          <w:b w:val="0"/>
          <w:bCs w:val="0"/>
          <w:sz w:val="22"/>
          <w:szCs w:val="22"/>
        </w:rPr>
      </w:pPr>
      <w:bookmarkStart w:id="0" w:name="_Toc441069158"/>
    </w:p>
    <w:p w:rsidR="000B738D" w:rsidRDefault="000B738D" w:rsidP="00EF342A">
      <w:pPr>
        <w:pStyle w:val="Kop1"/>
        <w:spacing w:before="0"/>
        <w:rPr>
          <w:rFonts w:asciiTheme="minorHAnsi" w:eastAsiaTheme="minorEastAsia" w:hAnsiTheme="minorHAnsi" w:cstheme="minorBidi"/>
          <w:b w:val="0"/>
          <w:bCs w:val="0"/>
          <w:sz w:val="22"/>
          <w:szCs w:val="22"/>
        </w:rPr>
      </w:pPr>
    </w:p>
    <w:p w:rsidR="00A143A2" w:rsidRPr="001C58E4" w:rsidRDefault="00470E5D" w:rsidP="00EF342A">
      <w:pPr>
        <w:pStyle w:val="Kop1"/>
        <w:spacing w:before="0"/>
      </w:pPr>
      <w:r w:rsidRPr="001C58E4">
        <w:lastRenderedPageBreak/>
        <w:t>Inleiding</w:t>
      </w:r>
      <w:bookmarkEnd w:id="0"/>
    </w:p>
    <w:p w:rsidR="00A143A2" w:rsidRPr="001C58E4" w:rsidRDefault="00A143A2" w:rsidP="00EF342A">
      <w:pPr>
        <w:spacing w:after="0"/>
      </w:pPr>
    </w:p>
    <w:p w:rsidR="003B1704" w:rsidRPr="001C58E4" w:rsidRDefault="003B1704" w:rsidP="00EF342A">
      <w:pPr>
        <w:spacing w:after="0"/>
      </w:pPr>
      <w:r w:rsidRPr="001C58E4">
        <w:t xml:space="preserve">Voor u ligt het </w:t>
      </w:r>
      <w:proofErr w:type="spellStart"/>
      <w:r w:rsidRPr="001C58E4">
        <w:t>schoolondersteuningsprofiel</w:t>
      </w:r>
      <w:proofErr w:type="spellEnd"/>
      <w:r w:rsidRPr="001C58E4">
        <w:t xml:space="preserve"> (SOP) van</w:t>
      </w:r>
      <w:r w:rsidR="004F1EF4">
        <w:t xml:space="preserve"> Nijmeegse School Vereniging 2 (NSV2)</w:t>
      </w:r>
      <w:r w:rsidRPr="001C58E4">
        <w:t xml:space="preserve">. </w:t>
      </w:r>
    </w:p>
    <w:p w:rsidR="003B1704" w:rsidRDefault="003B1704" w:rsidP="00EF342A">
      <w:pPr>
        <w:spacing w:after="0"/>
      </w:pPr>
    </w:p>
    <w:p w:rsidR="00CA771F" w:rsidRDefault="00CA771F" w:rsidP="00EF342A">
      <w:pPr>
        <w:spacing w:after="0"/>
      </w:pPr>
      <w:r>
        <w:t xml:space="preserve">Per </w:t>
      </w:r>
      <w:r w:rsidR="00D75D73">
        <w:t>1 augustus</w:t>
      </w:r>
      <w:r w:rsidR="004F1978">
        <w:t xml:space="preserve"> 2014</w:t>
      </w:r>
      <w:r w:rsidR="00D75D73">
        <w:t xml:space="preserve"> is de wet op Passend Onderwijs van kracht. Deze wet verplicht </w:t>
      </w:r>
      <w:r w:rsidR="00E837A6">
        <w:t>scholen</w:t>
      </w:r>
      <w:r w:rsidR="004F1978">
        <w:t xml:space="preserve"> voor elk kind een passende plek te vinden. </w:t>
      </w:r>
      <w:r>
        <w:t xml:space="preserve">Vaak kan dit op de school van aanmelding, maar soms passen de onderwijsbehoeften van een kind niet bij de ondersteuningsmogelijkheden van een school. In dat geval </w:t>
      </w:r>
      <w:r w:rsidR="00E837A6" w:rsidRPr="00E079E8">
        <w:t xml:space="preserve">wordt </w:t>
      </w:r>
      <w:r w:rsidR="00E079E8" w:rsidRPr="00E079E8">
        <w:t>met ouders en schoolbestuur gezocht</w:t>
      </w:r>
      <w:r w:rsidR="00E837A6" w:rsidRPr="0040345D">
        <w:rPr>
          <w:color w:val="FF0000"/>
        </w:rPr>
        <w:t xml:space="preserve"> </w:t>
      </w:r>
      <w:r w:rsidR="00E837A6">
        <w:t xml:space="preserve">naar een andere, passende plek. </w:t>
      </w:r>
    </w:p>
    <w:p w:rsidR="009D1929" w:rsidRDefault="009D1929" w:rsidP="00EF342A">
      <w:pPr>
        <w:spacing w:after="0"/>
      </w:pPr>
    </w:p>
    <w:p w:rsidR="009D1929" w:rsidRDefault="009D1929" w:rsidP="00EF342A">
      <w:pPr>
        <w:spacing w:after="0"/>
      </w:pPr>
      <w:r>
        <w:t>Het samenwerkingsverband Stromenland heeft het minimale niveau van de basisondersteuning vastgesteld in het ondersteuningsplan</w:t>
      </w:r>
      <w:r w:rsidRPr="001C58E4">
        <w:rPr>
          <w:rStyle w:val="Voetnootmarkering"/>
        </w:rPr>
        <w:footnoteReference w:id="1"/>
      </w:r>
      <w:r w:rsidRPr="001C58E4">
        <w:t>.</w:t>
      </w:r>
      <w:r w:rsidRPr="009D1929">
        <w:t xml:space="preserve"> </w:t>
      </w:r>
      <w:r>
        <w:t>De basisondersteuning zoals omschreven door Stromenland is de ondersteuning die elke school binnen het samenwerkingsverband moet kunnen bieden. De e</w:t>
      </w:r>
      <w:r w:rsidRPr="001C58E4">
        <w:t>xtra ondersteuning is alle ondersteuning die gegeven wordt, maar niet binnen de basisondersteuning valt. Het samenwerkingsverband zorgt voor een d</w:t>
      </w:r>
      <w:r w:rsidR="00E837A6">
        <w:t>ekkend aanbod binnen de regio.</w:t>
      </w:r>
    </w:p>
    <w:p w:rsidR="00D75D73" w:rsidRDefault="00D75D73" w:rsidP="00EF342A">
      <w:pPr>
        <w:spacing w:after="0"/>
      </w:pPr>
    </w:p>
    <w:p w:rsidR="003B1704" w:rsidRPr="001C58E4" w:rsidRDefault="00D75D73" w:rsidP="00EF342A">
      <w:pPr>
        <w:spacing w:after="0"/>
      </w:pPr>
      <w:r>
        <w:t>Om de ondersteuning</w:t>
      </w:r>
      <w:r w:rsidR="00E837A6">
        <w:t>smogelijkheden van de school</w:t>
      </w:r>
      <w:r>
        <w:t xml:space="preserve"> in kaart te brengen, is iedere school wettelijk verplicht om een </w:t>
      </w:r>
      <w:proofErr w:type="spellStart"/>
      <w:r>
        <w:t>schoolondersteuningsprofiel</w:t>
      </w:r>
      <w:proofErr w:type="spellEnd"/>
      <w:r>
        <w:t xml:space="preserve"> (SOP)op te stellen. In het SOP staat beschreven welke mogelijkheden de school </w:t>
      </w:r>
      <w:r w:rsidR="0033244B">
        <w:t>kan bieden met haar eigen middelen</w:t>
      </w:r>
      <w:r>
        <w:t>. Dit wordt aan de hand van de volgende kenmerken beschreven:</w:t>
      </w:r>
    </w:p>
    <w:p w:rsidR="003B1704" w:rsidRPr="001C58E4" w:rsidRDefault="00D75D73" w:rsidP="00EF342A">
      <w:pPr>
        <w:pStyle w:val="Lijstalinea"/>
        <w:numPr>
          <w:ilvl w:val="0"/>
          <w:numId w:val="1"/>
        </w:numPr>
        <w:spacing w:after="0"/>
      </w:pPr>
      <w:r>
        <w:t>een algemene beschrijving</w:t>
      </w:r>
      <w:r w:rsidR="003B1704" w:rsidRPr="001C58E4">
        <w:t xml:space="preserve"> van de school;</w:t>
      </w:r>
    </w:p>
    <w:p w:rsidR="003B1704" w:rsidRPr="001C58E4" w:rsidRDefault="003B1704" w:rsidP="00EF342A">
      <w:pPr>
        <w:pStyle w:val="Lijstalinea"/>
        <w:numPr>
          <w:ilvl w:val="0"/>
          <w:numId w:val="1"/>
        </w:numPr>
        <w:spacing w:after="0"/>
      </w:pPr>
      <w:r w:rsidRPr="001C58E4">
        <w:t>de basisondersteuning;</w:t>
      </w:r>
    </w:p>
    <w:p w:rsidR="003B1704" w:rsidRPr="001C58E4" w:rsidRDefault="003B1704" w:rsidP="00EF342A">
      <w:pPr>
        <w:pStyle w:val="Lijstalinea"/>
        <w:numPr>
          <w:ilvl w:val="0"/>
          <w:numId w:val="1"/>
        </w:numPr>
        <w:spacing w:after="0"/>
      </w:pPr>
      <w:r w:rsidRPr="001C58E4">
        <w:t>de mogelijkheden voor extra ondersteuning;</w:t>
      </w:r>
    </w:p>
    <w:p w:rsidR="003B1704" w:rsidRPr="001C58E4" w:rsidRDefault="003B1704" w:rsidP="00EF342A">
      <w:pPr>
        <w:pStyle w:val="Lijstalinea"/>
        <w:numPr>
          <w:ilvl w:val="0"/>
          <w:numId w:val="1"/>
        </w:numPr>
        <w:spacing w:after="0"/>
      </w:pPr>
      <w:r w:rsidRPr="001C58E4">
        <w:t>de grenzen aan de ondersteuning;</w:t>
      </w:r>
    </w:p>
    <w:p w:rsidR="003B1704" w:rsidRDefault="003B1704" w:rsidP="00EF342A">
      <w:pPr>
        <w:pStyle w:val="Lijstalinea"/>
        <w:numPr>
          <w:ilvl w:val="0"/>
          <w:numId w:val="1"/>
        </w:numPr>
        <w:spacing w:after="0"/>
      </w:pPr>
      <w:r w:rsidRPr="001C58E4">
        <w:t>de ambities van de school.</w:t>
      </w:r>
    </w:p>
    <w:p w:rsidR="00D75D73" w:rsidRDefault="00D75D73" w:rsidP="00EF342A">
      <w:pPr>
        <w:spacing w:after="0"/>
      </w:pPr>
    </w:p>
    <w:p w:rsidR="00D75D73" w:rsidRPr="00D75D73" w:rsidRDefault="009D1929" w:rsidP="00EF342A">
      <w:pPr>
        <w:spacing w:after="0"/>
      </w:pPr>
      <w:r>
        <w:t>De school heeft het huidige</w:t>
      </w:r>
      <w:r w:rsidR="00D75D73">
        <w:t xml:space="preserve"> profiel opgesteld waarbij rekening is gehouden met de teamdeskundigheid en de </w:t>
      </w:r>
      <w:r w:rsidR="00E837A6">
        <w:t xml:space="preserve">beschikbare, </w:t>
      </w:r>
      <w:r w:rsidR="00D75D73">
        <w:t xml:space="preserve">financiële middelen. </w:t>
      </w:r>
      <w:r w:rsidR="0033244B">
        <w:t>V</w:t>
      </w:r>
      <w:r w:rsidR="00D75D73">
        <w:t xml:space="preserve">eranderingen binnen het team of </w:t>
      </w:r>
      <w:r w:rsidR="00E837A6">
        <w:t>in het budget</w:t>
      </w:r>
      <w:r>
        <w:t xml:space="preserve"> </w:t>
      </w:r>
      <w:r w:rsidR="0033244B">
        <w:t xml:space="preserve">kunnen </w:t>
      </w:r>
      <w:r>
        <w:t>van invloed zijn</w:t>
      </w:r>
      <w:r w:rsidR="00D75D73">
        <w:t xml:space="preserve"> op de </w:t>
      </w:r>
      <w:r>
        <w:t>ondersteuni</w:t>
      </w:r>
      <w:r w:rsidR="00E837A6">
        <w:t>ngsmogelijkheden van de school.</w:t>
      </w:r>
      <w:r w:rsidR="0033244B">
        <w:t xml:space="preserve"> </w:t>
      </w:r>
    </w:p>
    <w:p w:rsidR="00FF7B73" w:rsidRPr="001C58E4" w:rsidRDefault="00FF7B73" w:rsidP="00EF342A">
      <w:pPr>
        <w:spacing w:after="0"/>
      </w:pPr>
    </w:p>
    <w:p w:rsidR="00FF7B73" w:rsidRPr="001C58E4" w:rsidRDefault="00FF7B73" w:rsidP="00EF342A">
      <w:pPr>
        <w:spacing w:after="0"/>
      </w:pPr>
      <w:r w:rsidRPr="001C58E4">
        <w:t>Het SOP wordt</w:t>
      </w:r>
      <w:r w:rsidR="004F1EF4">
        <w:t xml:space="preserve"> jaarlijks</w:t>
      </w:r>
      <w:r w:rsidRPr="001C58E4">
        <w:rPr>
          <w:color w:val="FF0000"/>
        </w:rPr>
        <w:t xml:space="preserve"> </w:t>
      </w:r>
      <w:r w:rsidRPr="001C58E4">
        <w:t xml:space="preserve">geactualiseerd. De Medezeggenschapsraad (MR) heeft adviesrecht op het SOP. </w:t>
      </w:r>
      <w:r w:rsidR="003B1704" w:rsidRPr="001C58E4">
        <w:t>Na instemming van de</w:t>
      </w:r>
      <w:r w:rsidR="00E837A6">
        <w:t xml:space="preserve"> MR is het document definitief.</w:t>
      </w:r>
    </w:p>
    <w:p w:rsidR="003B1704" w:rsidRDefault="003B1704" w:rsidP="00EF342A">
      <w:pPr>
        <w:spacing w:after="0"/>
      </w:pPr>
    </w:p>
    <w:p w:rsidR="00FA7B93" w:rsidRDefault="00FA7B93" w:rsidP="00EF342A">
      <w:pPr>
        <w:spacing w:after="0"/>
      </w:pPr>
    </w:p>
    <w:p w:rsidR="004F1EF4" w:rsidRDefault="004F1EF4" w:rsidP="00EF342A">
      <w:pPr>
        <w:spacing w:after="0"/>
      </w:pPr>
    </w:p>
    <w:p w:rsidR="00EF342A" w:rsidRDefault="00EF342A" w:rsidP="00EF342A">
      <w:pPr>
        <w:spacing w:after="0"/>
      </w:pPr>
    </w:p>
    <w:p w:rsidR="00EF342A" w:rsidRDefault="00EF342A" w:rsidP="00EF342A">
      <w:pPr>
        <w:spacing w:after="0"/>
      </w:pPr>
    </w:p>
    <w:p w:rsidR="00EF342A" w:rsidRDefault="00EF342A" w:rsidP="00EF342A">
      <w:pPr>
        <w:spacing w:after="0"/>
      </w:pPr>
    </w:p>
    <w:p w:rsidR="00EF342A" w:rsidRDefault="00EF342A" w:rsidP="00EF342A">
      <w:pPr>
        <w:spacing w:after="0"/>
      </w:pPr>
    </w:p>
    <w:p w:rsidR="00BF7681" w:rsidRPr="001C58E4" w:rsidRDefault="00256B8B" w:rsidP="00EF342A">
      <w:pPr>
        <w:pStyle w:val="Kop1"/>
        <w:spacing w:before="0"/>
      </w:pPr>
      <w:bookmarkStart w:id="1" w:name="_Toc441069159"/>
      <w:r>
        <w:lastRenderedPageBreak/>
        <w:t xml:space="preserve">1. </w:t>
      </w:r>
      <w:r w:rsidR="00706136" w:rsidRPr="001C58E4">
        <w:t>Schoolgegevens</w:t>
      </w:r>
      <w:bookmarkEnd w:id="1"/>
      <w:r w:rsidR="00706136" w:rsidRPr="001C58E4">
        <w:t xml:space="preserve"> </w:t>
      </w:r>
    </w:p>
    <w:p w:rsidR="00470E5D" w:rsidRPr="001C58E4" w:rsidRDefault="00470E5D" w:rsidP="00EF342A">
      <w:pPr>
        <w:spacing w:after="0"/>
      </w:pPr>
    </w:p>
    <w:p w:rsidR="00470E5D" w:rsidRPr="001C58E4" w:rsidRDefault="00256B8B" w:rsidP="00EF342A">
      <w:pPr>
        <w:pStyle w:val="Kop2"/>
        <w:spacing w:before="0"/>
      </w:pPr>
      <w:bookmarkStart w:id="2" w:name="_Toc435606475"/>
      <w:bookmarkStart w:id="3" w:name="_Toc441069160"/>
      <w:r>
        <w:t xml:space="preserve">1.1 </w:t>
      </w:r>
      <w:r w:rsidR="00470E5D" w:rsidRPr="001C58E4">
        <w:t>Algemene schoolgegevens</w:t>
      </w:r>
      <w:bookmarkEnd w:id="2"/>
      <w:bookmarkEnd w:id="3"/>
      <w:r w:rsidR="00470E5D" w:rsidRPr="001C58E4">
        <w:t xml:space="preserve"> </w:t>
      </w:r>
    </w:p>
    <w:p w:rsidR="00470E5D" w:rsidRPr="001C58E4" w:rsidRDefault="00470E5D" w:rsidP="00EF342A">
      <w:pPr>
        <w:spacing w:after="0"/>
      </w:pPr>
    </w:p>
    <w:tbl>
      <w:tblPr>
        <w:tblStyle w:val="Lichtelijst-accent6"/>
        <w:tblW w:w="0" w:type="auto"/>
        <w:tblLook w:val="0080" w:firstRow="0" w:lastRow="0" w:firstColumn="1" w:lastColumn="0" w:noHBand="0" w:noVBand="0"/>
      </w:tblPr>
      <w:tblGrid>
        <w:gridCol w:w="2360"/>
        <w:gridCol w:w="6690"/>
      </w:tblGrid>
      <w:tr w:rsidR="00470E5D" w:rsidRPr="001C58E4" w:rsidTr="00FA7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rsidR="00470E5D" w:rsidRPr="004522D7" w:rsidRDefault="00470E5D" w:rsidP="00EF342A">
            <w:pPr>
              <w:spacing w:line="276" w:lineRule="auto"/>
              <w:rPr>
                <w:b w:val="0"/>
              </w:rPr>
            </w:pPr>
            <w:r w:rsidRPr="004522D7">
              <w:rPr>
                <w:b w:val="0"/>
              </w:rPr>
              <w:t>School</w:t>
            </w:r>
          </w:p>
        </w:tc>
        <w:tc>
          <w:tcPr>
            <w:cnfStyle w:val="000010000000" w:firstRow="0" w:lastRow="0" w:firstColumn="0" w:lastColumn="0" w:oddVBand="1" w:evenVBand="0" w:oddHBand="0" w:evenHBand="0" w:firstRowFirstColumn="0" w:firstRowLastColumn="0" w:lastRowFirstColumn="0" w:lastRowLastColumn="0"/>
            <w:tcW w:w="6690" w:type="dxa"/>
          </w:tcPr>
          <w:p w:rsidR="00470E5D" w:rsidRPr="001C58E4" w:rsidRDefault="004F1EF4" w:rsidP="00EF342A">
            <w:pPr>
              <w:spacing w:line="276" w:lineRule="auto"/>
            </w:pPr>
            <w:r>
              <w:t>Nijmeegse School Vereniging 2 (NSV2)</w:t>
            </w:r>
          </w:p>
        </w:tc>
      </w:tr>
      <w:tr w:rsidR="00470E5D" w:rsidRPr="001C58E4" w:rsidTr="00FA7B93">
        <w:tc>
          <w:tcPr>
            <w:cnfStyle w:val="001000000000" w:firstRow="0" w:lastRow="0" w:firstColumn="1" w:lastColumn="0" w:oddVBand="0" w:evenVBand="0" w:oddHBand="0" w:evenHBand="0" w:firstRowFirstColumn="0" w:firstRowLastColumn="0" w:lastRowFirstColumn="0" w:lastRowLastColumn="0"/>
            <w:tcW w:w="2360" w:type="dxa"/>
          </w:tcPr>
          <w:p w:rsidR="00470E5D" w:rsidRPr="004522D7" w:rsidRDefault="00470E5D" w:rsidP="00EF342A">
            <w:pPr>
              <w:spacing w:line="276" w:lineRule="auto"/>
              <w:rPr>
                <w:b w:val="0"/>
              </w:rPr>
            </w:pPr>
            <w:r w:rsidRPr="004522D7">
              <w:rPr>
                <w:b w:val="0"/>
              </w:rPr>
              <w:t>Adres</w:t>
            </w:r>
          </w:p>
        </w:tc>
        <w:tc>
          <w:tcPr>
            <w:cnfStyle w:val="000010000000" w:firstRow="0" w:lastRow="0" w:firstColumn="0" w:lastColumn="0" w:oddVBand="1" w:evenVBand="0" w:oddHBand="0" w:evenHBand="0" w:firstRowFirstColumn="0" w:firstRowLastColumn="0" w:lastRowFirstColumn="0" w:lastRowLastColumn="0"/>
            <w:tcW w:w="6690" w:type="dxa"/>
          </w:tcPr>
          <w:p w:rsidR="00470E5D" w:rsidRPr="001C58E4" w:rsidRDefault="004F1EF4" w:rsidP="00EF342A">
            <w:pPr>
              <w:spacing w:line="276" w:lineRule="auto"/>
            </w:pPr>
            <w:r>
              <w:t>Lamastraat 67 6531 PP Nijmegen</w:t>
            </w:r>
          </w:p>
        </w:tc>
      </w:tr>
      <w:tr w:rsidR="00470E5D" w:rsidRPr="001C58E4" w:rsidTr="00FA7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rsidR="00470E5D" w:rsidRPr="004522D7" w:rsidRDefault="00470E5D" w:rsidP="00EF342A">
            <w:pPr>
              <w:spacing w:line="276" w:lineRule="auto"/>
              <w:rPr>
                <w:b w:val="0"/>
              </w:rPr>
            </w:pPr>
            <w:r w:rsidRPr="004522D7">
              <w:rPr>
                <w:b w:val="0"/>
              </w:rPr>
              <w:t>Telefoonnummer</w:t>
            </w:r>
          </w:p>
        </w:tc>
        <w:tc>
          <w:tcPr>
            <w:cnfStyle w:val="000010000000" w:firstRow="0" w:lastRow="0" w:firstColumn="0" w:lastColumn="0" w:oddVBand="1" w:evenVBand="0" w:oddHBand="0" w:evenHBand="0" w:firstRowFirstColumn="0" w:firstRowLastColumn="0" w:lastRowFirstColumn="0" w:lastRowLastColumn="0"/>
            <w:tcW w:w="6690" w:type="dxa"/>
          </w:tcPr>
          <w:p w:rsidR="00470E5D" w:rsidRPr="001C58E4" w:rsidRDefault="004F1EF4" w:rsidP="00EF342A">
            <w:pPr>
              <w:spacing w:line="276" w:lineRule="auto"/>
            </w:pPr>
            <w:r>
              <w:t>024-3551717</w:t>
            </w:r>
          </w:p>
        </w:tc>
      </w:tr>
      <w:tr w:rsidR="00470E5D" w:rsidRPr="001C58E4" w:rsidTr="00FA7B93">
        <w:tc>
          <w:tcPr>
            <w:cnfStyle w:val="001000000000" w:firstRow="0" w:lastRow="0" w:firstColumn="1" w:lastColumn="0" w:oddVBand="0" w:evenVBand="0" w:oddHBand="0" w:evenHBand="0" w:firstRowFirstColumn="0" w:firstRowLastColumn="0" w:lastRowFirstColumn="0" w:lastRowLastColumn="0"/>
            <w:tcW w:w="2360" w:type="dxa"/>
          </w:tcPr>
          <w:p w:rsidR="00470E5D" w:rsidRPr="004522D7" w:rsidRDefault="00470E5D" w:rsidP="00EF342A">
            <w:pPr>
              <w:spacing w:line="276" w:lineRule="auto"/>
              <w:rPr>
                <w:b w:val="0"/>
              </w:rPr>
            </w:pPr>
            <w:r w:rsidRPr="004522D7">
              <w:rPr>
                <w:b w:val="0"/>
              </w:rPr>
              <w:t>Directeur</w:t>
            </w:r>
          </w:p>
        </w:tc>
        <w:tc>
          <w:tcPr>
            <w:cnfStyle w:val="000010000000" w:firstRow="0" w:lastRow="0" w:firstColumn="0" w:lastColumn="0" w:oddVBand="1" w:evenVBand="0" w:oddHBand="0" w:evenHBand="0" w:firstRowFirstColumn="0" w:firstRowLastColumn="0" w:lastRowFirstColumn="0" w:lastRowLastColumn="0"/>
            <w:tcW w:w="6690" w:type="dxa"/>
          </w:tcPr>
          <w:p w:rsidR="00470E5D" w:rsidRPr="001C58E4" w:rsidRDefault="000B738D" w:rsidP="000B738D">
            <w:r>
              <w:t>Annemie Grievink</w:t>
            </w:r>
          </w:p>
        </w:tc>
      </w:tr>
      <w:tr w:rsidR="00470E5D" w:rsidRPr="001C58E4" w:rsidTr="00FA7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rsidR="00470E5D" w:rsidRPr="004522D7" w:rsidRDefault="00D90A56" w:rsidP="00EF342A">
            <w:pPr>
              <w:spacing w:line="276" w:lineRule="auto"/>
              <w:rPr>
                <w:b w:val="0"/>
              </w:rPr>
            </w:pPr>
            <w:proofErr w:type="spellStart"/>
            <w:r>
              <w:rPr>
                <w:b w:val="0"/>
              </w:rPr>
              <w:t>IB</w:t>
            </w:r>
            <w:r w:rsidR="00470E5D" w:rsidRPr="004522D7">
              <w:rPr>
                <w:b w:val="0"/>
              </w:rPr>
              <w:t>’er</w:t>
            </w:r>
            <w:proofErr w:type="spellEnd"/>
          </w:p>
        </w:tc>
        <w:tc>
          <w:tcPr>
            <w:cnfStyle w:val="000010000000" w:firstRow="0" w:lastRow="0" w:firstColumn="0" w:lastColumn="0" w:oddVBand="1" w:evenVBand="0" w:oddHBand="0" w:evenHBand="0" w:firstRowFirstColumn="0" w:firstRowLastColumn="0" w:lastRowFirstColumn="0" w:lastRowLastColumn="0"/>
            <w:tcW w:w="6690" w:type="dxa"/>
          </w:tcPr>
          <w:p w:rsidR="00470E5D" w:rsidRPr="001C58E4" w:rsidRDefault="000B738D" w:rsidP="00EF342A">
            <w:pPr>
              <w:spacing w:line="276" w:lineRule="auto"/>
            </w:pPr>
            <w:r>
              <w:t>Lieke Dikkers groepen 1-2, Lyë</w:t>
            </w:r>
            <w:r w:rsidR="004F1EF4">
              <w:t>tte Wullems</w:t>
            </w:r>
            <w:r>
              <w:t xml:space="preserve"> groepen 3-8</w:t>
            </w:r>
          </w:p>
        </w:tc>
      </w:tr>
      <w:tr w:rsidR="00470E5D" w:rsidRPr="001C58E4" w:rsidTr="00FA7B93">
        <w:tc>
          <w:tcPr>
            <w:cnfStyle w:val="001000000000" w:firstRow="0" w:lastRow="0" w:firstColumn="1" w:lastColumn="0" w:oddVBand="0" w:evenVBand="0" w:oddHBand="0" w:evenHBand="0" w:firstRowFirstColumn="0" w:firstRowLastColumn="0" w:lastRowFirstColumn="0" w:lastRowLastColumn="0"/>
            <w:tcW w:w="2360" w:type="dxa"/>
          </w:tcPr>
          <w:p w:rsidR="00470E5D" w:rsidRPr="004522D7" w:rsidRDefault="00470E5D" w:rsidP="00EF342A">
            <w:pPr>
              <w:spacing w:line="276" w:lineRule="auto"/>
              <w:rPr>
                <w:b w:val="0"/>
              </w:rPr>
            </w:pPr>
            <w:proofErr w:type="spellStart"/>
            <w:r w:rsidRPr="004522D7">
              <w:rPr>
                <w:b w:val="0"/>
              </w:rPr>
              <w:t>Brinnummer</w:t>
            </w:r>
            <w:proofErr w:type="spellEnd"/>
          </w:p>
        </w:tc>
        <w:tc>
          <w:tcPr>
            <w:cnfStyle w:val="000010000000" w:firstRow="0" w:lastRow="0" w:firstColumn="0" w:lastColumn="0" w:oddVBand="1" w:evenVBand="0" w:oddHBand="0" w:evenHBand="0" w:firstRowFirstColumn="0" w:firstRowLastColumn="0" w:lastRowFirstColumn="0" w:lastRowLastColumn="0"/>
            <w:tcW w:w="6690" w:type="dxa"/>
          </w:tcPr>
          <w:p w:rsidR="00470E5D" w:rsidRPr="001C58E4" w:rsidRDefault="004F1EF4" w:rsidP="00EF342A">
            <w:pPr>
              <w:spacing w:line="276" w:lineRule="auto"/>
            </w:pPr>
            <w:r>
              <w:t>17KJ</w:t>
            </w:r>
          </w:p>
        </w:tc>
      </w:tr>
      <w:tr w:rsidR="00470E5D" w:rsidRPr="001C58E4" w:rsidTr="00FA7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rsidR="00470E5D" w:rsidRPr="004522D7" w:rsidRDefault="00470E5D" w:rsidP="00EF342A">
            <w:pPr>
              <w:spacing w:line="276" w:lineRule="auto"/>
              <w:rPr>
                <w:b w:val="0"/>
              </w:rPr>
            </w:pPr>
            <w:proofErr w:type="spellStart"/>
            <w:r w:rsidRPr="004522D7">
              <w:rPr>
                <w:b w:val="0"/>
              </w:rPr>
              <w:t>Bestuursnummer</w:t>
            </w:r>
            <w:proofErr w:type="spellEnd"/>
          </w:p>
        </w:tc>
        <w:tc>
          <w:tcPr>
            <w:cnfStyle w:val="000010000000" w:firstRow="0" w:lastRow="0" w:firstColumn="0" w:lastColumn="0" w:oddVBand="1" w:evenVBand="0" w:oddHBand="0" w:evenHBand="0" w:firstRowFirstColumn="0" w:firstRowLastColumn="0" w:lastRowFirstColumn="0" w:lastRowLastColumn="0"/>
            <w:tcW w:w="6690" w:type="dxa"/>
          </w:tcPr>
          <w:p w:rsidR="00470E5D" w:rsidRPr="001C58E4" w:rsidRDefault="00470E5D" w:rsidP="00EF342A">
            <w:pPr>
              <w:spacing w:line="276" w:lineRule="auto"/>
            </w:pPr>
          </w:p>
        </w:tc>
      </w:tr>
    </w:tbl>
    <w:p w:rsidR="0089622C" w:rsidRPr="00256B8B" w:rsidRDefault="0089622C" w:rsidP="00EF342A">
      <w:pPr>
        <w:spacing w:after="0"/>
        <w:rPr>
          <w:color w:val="59473F" w:themeColor="text2" w:themeShade="BF"/>
        </w:rPr>
      </w:pPr>
    </w:p>
    <w:p w:rsidR="00706136" w:rsidRPr="00E514CF" w:rsidRDefault="00256B8B" w:rsidP="00EF342A">
      <w:pPr>
        <w:pStyle w:val="Kop2"/>
        <w:spacing w:before="0"/>
      </w:pPr>
      <w:bookmarkStart w:id="4" w:name="_Toc435606477"/>
      <w:bookmarkStart w:id="5" w:name="_Toc441069161"/>
      <w:r>
        <w:t xml:space="preserve">1.2 </w:t>
      </w:r>
      <w:proofErr w:type="spellStart"/>
      <w:r w:rsidR="00706136" w:rsidRPr="00E514CF">
        <w:t>Leerlinggegevens</w:t>
      </w:r>
      <w:bookmarkEnd w:id="4"/>
      <w:bookmarkEnd w:id="5"/>
      <w:proofErr w:type="spellEnd"/>
    </w:p>
    <w:p w:rsidR="003C0068" w:rsidRPr="001C58E4" w:rsidRDefault="003C0068" w:rsidP="00EF342A">
      <w:pPr>
        <w:spacing w:after="0"/>
      </w:pPr>
    </w:p>
    <w:tbl>
      <w:tblPr>
        <w:tblStyle w:val="Lichtelijst-accent6"/>
        <w:tblW w:w="9180" w:type="dxa"/>
        <w:tblLayout w:type="fixed"/>
        <w:tblLook w:val="00A0" w:firstRow="1" w:lastRow="0" w:firstColumn="1" w:lastColumn="0" w:noHBand="0" w:noVBand="0"/>
      </w:tblPr>
      <w:tblGrid>
        <w:gridCol w:w="4644"/>
        <w:gridCol w:w="1134"/>
        <w:gridCol w:w="1134"/>
        <w:gridCol w:w="1134"/>
        <w:gridCol w:w="1134"/>
      </w:tblGrid>
      <w:tr w:rsidR="00B755A4" w:rsidRPr="001C58E4" w:rsidTr="00830020">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644" w:type="dxa"/>
          </w:tcPr>
          <w:p w:rsidR="00B755A4" w:rsidRPr="001C58E4" w:rsidRDefault="00A754E2" w:rsidP="00EF342A">
            <w:pPr>
              <w:spacing w:line="276" w:lineRule="auto"/>
              <w:rPr>
                <w:b w:val="0"/>
              </w:rPr>
            </w:pPr>
            <w:r w:rsidRPr="001C58E4">
              <w:t xml:space="preserve">Aantal leerlingen </w:t>
            </w:r>
          </w:p>
        </w:tc>
        <w:tc>
          <w:tcPr>
            <w:cnfStyle w:val="000010000000" w:firstRow="0" w:lastRow="0" w:firstColumn="0" w:lastColumn="0" w:oddVBand="1" w:evenVBand="0" w:oddHBand="0" w:evenHBand="0" w:firstRowFirstColumn="0" w:firstRowLastColumn="0" w:lastRowFirstColumn="0" w:lastRowLastColumn="0"/>
            <w:tcW w:w="1134" w:type="dxa"/>
          </w:tcPr>
          <w:p w:rsidR="00B755A4" w:rsidRPr="001C58E4" w:rsidRDefault="00E514CF" w:rsidP="00EF342A">
            <w:pPr>
              <w:spacing w:line="276" w:lineRule="auto"/>
            </w:pPr>
            <w:r>
              <w:t>1-10-2016</w:t>
            </w:r>
          </w:p>
        </w:tc>
        <w:tc>
          <w:tcPr>
            <w:tcW w:w="1134" w:type="dxa"/>
          </w:tcPr>
          <w:p w:rsidR="00B755A4" w:rsidRPr="001C58E4" w:rsidRDefault="00E514CF" w:rsidP="00EF342A">
            <w:pPr>
              <w:spacing w:line="276" w:lineRule="auto"/>
              <w:cnfStyle w:val="100000000000" w:firstRow="1" w:lastRow="0" w:firstColumn="0" w:lastColumn="0" w:oddVBand="0" w:evenVBand="0" w:oddHBand="0" w:evenHBand="0" w:firstRowFirstColumn="0" w:firstRowLastColumn="0" w:lastRowFirstColumn="0" w:lastRowLastColumn="0"/>
            </w:pPr>
            <w:r>
              <w:t>1-10-2017</w:t>
            </w:r>
          </w:p>
        </w:tc>
        <w:tc>
          <w:tcPr>
            <w:cnfStyle w:val="000010000000" w:firstRow="0" w:lastRow="0" w:firstColumn="0" w:lastColumn="0" w:oddVBand="1" w:evenVBand="0" w:oddHBand="0" w:evenHBand="0" w:firstRowFirstColumn="0" w:firstRowLastColumn="0" w:lastRowFirstColumn="0" w:lastRowLastColumn="0"/>
            <w:tcW w:w="1134" w:type="dxa"/>
          </w:tcPr>
          <w:p w:rsidR="00B755A4" w:rsidRPr="001C58E4" w:rsidRDefault="00E514CF" w:rsidP="00EF342A">
            <w:pPr>
              <w:spacing w:line="276" w:lineRule="auto"/>
            </w:pPr>
            <w:r>
              <w:t>1-10-2018</w:t>
            </w:r>
          </w:p>
        </w:tc>
        <w:tc>
          <w:tcPr>
            <w:tcW w:w="1134" w:type="dxa"/>
          </w:tcPr>
          <w:p w:rsidR="00B755A4" w:rsidRPr="001C58E4" w:rsidRDefault="00E514CF" w:rsidP="00EF342A">
            <w:pPr>
              <w:spacing w:line="276" w:lineRule="auto"/>
              <w:cnfStyle w:val="100000000000" w:firstRow="1" w:lastRow="0" w:firstColumn="0" w:lastColumn="0" w:oddVBand="0" w:evenVBand="0" w:oddHBand="0" w:evenHBand="0" w:firstRowFirstColumn="0" w:firstRowLastColumn="0" w:lastRowFirstColumn="0" w:lastRowLastColumn="0"/>
            </w:pPr>
            <w:r>
              <w:t>1-10-2019</w:t>
            </w:r>
          </w:p>
        </w:tc>
      </w:tr>
      <w:tr w:rsidR="00B755A4" w:rsidRPr="001C58E4" w:rsidTr="0083002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44" w:type="dxa"/>
          </w:tcPr>
          <w:p w:rsidR="00B755A4" w:rsidRPr="004522D7" w:rsidRDefault="00B755A4" w:rsidP="00EF342A">
            <w:pPr>
              <w:spacing w:line="276" w:lineRule="auto"/>
              <w:rPr>
                <w:b w:val="0"/>
              </w:rPr>
            </w:pPr>
            <w:r w:rsidRPr="004522D7">
              <w:rPr>
                <w:b w:val="0"/>
              </w:rPr>
              <w:t xml:space="preserve">Totaal aantal leerlingen </w:t>
            </w:r>
          </w:p>
        </w:tc>
        <w:tc>
          <w:tcPr>
            <w:cnfStyle w:val="000010000000" w:firstRow="0" w:lastRow="0" w:firstColumn="0" w:lastColumn="0" w:oddVBand="1" w:evenVBand="0" w:oddHBand="0" w:evenHBand="0" w:firstRowFirstColumn="0" w:firstRowLastColumn="0" w:lastRowFirstColumn="0" w:lastRowLastColumn="0"/>
            <w:tcW w:w="1134" w:type="dxa"/>
          </w:tcPr>
          <w:p w:rsidR="00B755A4" w:rsidRPr="001C58E4" w:rsidRDefault="00FA7B93" w:rsidP="00EF342A">
            <w:pPr>
              <w:spacing w:line="276" w:lineRule="auto"/>
            </w:pPr>
            <w:r>
              <w:t>442</w:t>
            </w:r>
          </w:p>
        </w:tc>
        <w:tc>
          <w:tcPr>
            <w:tcW w:w="1134" w:type="dxa"/>
          </w:tcPr>
          <w:p w:rsidR="00B755A4" w:rsidRPr="001C58E4" w:rsidRDefault="00FA7B93" w:rsidP="00EF342A">
            <w:pPr>
              <w:spacing w:line="276" w:lineRule="auto"/>
              <w:cnfStyle w:val="000000100000" w:firstRow="0" w:lastRow="0" w:firstColumn="0" w:lastColumn="0" w:oddVBand="0" w:evenVBand="0" w:oddHBand="1" w:evenHBand="0" w:firstRowFirstColumn="0" w:firstRowLastColumn="0" w:lastRowFirstColumn="0" w:lastRowLastColumn="0"/>
            </w:pPr>
            <w:r>
              <w:t>429</w:t>
            </w:r>
          </w:p>
        </w:tc>
        <w:tc>
          <w:tcPr>
            <w:cnfStyle w:val="000010000000" w:firstRow="0" w:lastRow="0" w:firstColumn="0" w:lastColumn="0" w:oddVBand="1" w:evenVBand="0" w:oddHBand="0" w:evenHBand="0" w:firstRowFirstColumn="0" w:firstRowLastColumn="0" w:lastRowFirstColumn="0" w:lastRowLastColumn="0"/>
            <w:tcW w:w="1134" w:type="dxa"/>
          </w:tcPr>
          <w:p w:rsidR="00B755A4" w:rsidRPr="001C58E4" w:rsidRDefault="00FA7B93" w:rsidP="00EF342A">
            <w:pPr>
              <w:spacing w:line="276" w:lineRule="auto"/>
            </w:pPr>
            <w:r>
              <w:t>469</w:t>
            </w:r>
          </w:p>
        </w:tc>
        <w:tc>
          <w:tcPr>
            <w:tcW w:w="1134" w:type="dxa"/>
          </w:tcPr>
          <w:p w:rsidR="00B755A4" w:rsidRPr="001C58E4" w:rsidRDefault="00B755A4" w:rsidP="00EF342A">
            <w:pPr>
              <w:spacing w:line="276" w:lineRule="auto"/>
              <w:cnfStyle w:val="000000100000" w:firstRow="0" w:lastRow="0" w:firstColumn="0" w:lastColumn="0" w:oddVBand="0" w:evenVBand="0" w:oddHBand="1" w:evenHBand="0" w:firstRowFirstColumn="0" w:firstRowLastColumn="0" w:lastRowFirstColumn="0" w:lastRowLastColumn="0"/>
            </w:pPr>
          </w:p>
        </w:tc>
      </w:tr>
      <w:tr w:rsidR="00B755A4" w:rsidRPr="001C58E4" w:rsidTr="00830020">
        <w:trPr>
          <w:trHeight w:val="283"/>
        </w:trPr>
        <w:tc>
          <w:tcPr>
            <w:cnfStyle w:val="001000000000" w:firstRow="0" w:lastRow="0" w:firstColumn="1" w:lastColumn="0" w:oddVBand="0" w:evenVBand="0" w:oddHBand="0" w:evenHBand="0" w:firstRowFirstColumn="0" w:firstRowLastColumn="0" w:lastRowFirstColumn="0" w:lastRowLastColumn="0"/>
            <w:tcW w:w="4644" w:type="dxa"/>
          </w:tcPr>
          <w:p w:rsidR="00B755A4" w:rsidRPr="004522D7" w:rsidRDefault="00B755A4" w:rsidP="00EF342A">
            <w:pPr>
              <w:spacing w:line="276" w:lineRule="auto"/>
              <w:rPr>
                <w:b w:val="0"/>
              </w:rPr>
            </w:pPr>
            <w:r w:rsidRPr="004522D7">
              <w:rPr>
                <w:b w:val="0"/>
              </w:rPr>
              <w:t>Aantal leerlingen met weging</w:t>
            </w:r>
          </w:p>
        </w:tc>
        <w:tc>
          <w:tcPr>
            <w:cnfStyle w:val="000010000000" w:firstRow="0" w:lastRow="0" w:firstColumn="0" w:lastColumn="0" w:oddVBand="1" w:evenVBand="0" w:oddHBand="0" w:evenHBand="0" w:firstRowFirstColumn="0" w:firstRowLastColumn="0" w:lastRowFirstColumn="0" w:lastRowLastColumn="0"/>
            <w:tcW w:w="1134" w:type="dxa"/>
          </w:tcPr>
          <w:p w:rsidR="00B755A4" w:rsidRPr="001C58E4" w:rsidRDefault="00A06D32" w:rsidP="00EF342A">
            <w:pPr>
              <w:spacing w:line="276" w:lineRule="auto"/>
            </w:pPr>
            <w:r>
              <w:t>2</w:t>
            </w:r>
          </w:p>
        </w:tc>
        <w:tc>
          <w:tcPr>
            <w:tcW w:w="1134" w:type="dxa"/>
          </w:tcPr>
          <w:p w:rsidR="00B755A4" w:rsidRPr="001C58E4" w:rsidRDefault="00A06D32" w:rsidP="00EF342A">
            <w:pPr>
              <w:spacing w:line="276" w:lineRule="auto"/>
              <w:cnfStyle w:val="000000000000" w:firstRow="0" w:lastRow="0" w:firstColumn="0" w:lastColumn="0" w:oddVBand="0" w:evenVBand="0" w:oddHBand="0" w:evenHBand="0" w:firstRowFirstColumn="0" w:firstRowLastColumn="0" w:lastRowFirstColumn="0" w:lastRowLastColumn="0"/>
            </w:pPr>
            <w:r>
              <w:t>6</w:t>
            </w:r>
          </w:p>
        </w:tc>
        <w:tc>
          <w:tcPr>
            <w:cnfStyle w:val="000010000000" w:firstRow="0" w:lastRow="0" w:firstColumn="0" w:lastColumn="0" w:oddVBand="1" w:evenVBand="0" w:oddHBand="0" w:evenHBand="0" w:firstRowFirstColumn="0" w:firstRowLastColumn="0" w:lastRowFirstColumn="0" w:lastRowLastColumn="0"/>
            <w:tcW w:w="1134" w:type="dxa"/>
          </w:tcPr>
          <w:p w:rsidR="00B755A4" w:rsidRPr="001C58E4" w:rsidRDefault="00A06D32" w:rsidP="00EF342A">
            <w:pPr>
              <w:spacing w:line="276" w:lineRule="auto"/>
            </w:pPr>
            <w:r>
              <w:t>13</w:t>
            </w:r>
          </w:p>
        </w:tc>
        <w:tc>
          <w:tcPr>
            <w:tcW w:w="1134" w:type="dxa"/>
          </w:tcPr>
          <w:p w:rsidR="00B755A4" w:rsidRPr="001C58E4" w:rsidRDefault="00B755A4" w:rsidP="00EF342A">
            <w:pPr>
              <w:spacing w:line="276" w:lineRule="auto"/>
              <w:cnfStyle w:val="000000000000" w:firstRow="0" w:lastRow="0" w:firstColumn="0" w:lastColumn="0" w:oddVBand="0" w:evenVBand="0" w:oddHBand="0" w:evenHBand="0" w:firstRowFirstColumn="0" w:firstRowLastColumn="0" w:lastRowFirstColumn="0" w:lastRowLastColumn="0"/>
            </w:pPr>
          </w:p>
        </w:tc>
      </w:tr>
      <w:tr w:rsidR="00B755A4" w:rsidRPr="001C58E4" w:rsidTr="0083002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44" w:type="dxa"/>
          </w:tcPr>
          <w:p w:rsidR="00B755A4" w:rsidRPr="004522D7" w:rsidRDefault="00B755A4" w:rsidP="00EF342A">
            <w:pPr>
              <w:rPr>
                <w:b w:val="0"/>
              </w:rPr>
            </w:pPr>
            <w:r w:rsidRPr="00543859">
              <w:rPr>
                <w:b w:val="0"/>
              </w:rPr>
              <w:t>Percentage leerlingen met weging</w:t>
            </w:r>
          </w:p>
        </w:tc>
        <w:tc>
          <w:tcPr>
            <w:cnfStyle w:val="000010000000" w:firstRow="0" w:lastRow="0" w:firstColumn="0" w:lastColumn="0" w:oddVBand="1" w:evenVBand="0" w:oddHBand="0" w:evenHBand="0" w:firstRowFirstColumn="0" w:firstRowLastColumn="0" w:lastRowFirstColumn="0" w:lastRowLastColumn="0"/>
            <w:tcW w:w="1134" w:type="dxa"/>
          </w:tcPr>
          <w:p w:rsidR="00B755A4" w:rsidRPr="001C58E4" w:rsidRDefault="00543859" w:rsidP="00EF342A">
            <w:r>
              <w:t>0,47%</w:t>
            </w:r>
          </w:p>
        </w:tc>
        <w:tc>
          <w:tcPr>
            <w:tcW w:w="1134" w:type="dxa"/>
          </w:tcPr>
          <w:p w:rsidR="00B755A4" w:rsidRPr="001C58E4" w:rsidRDefault="00543859" w:rsidP="00EF342A">
            <w:pPr>
              <w:cnfStyle w:val="000000100000" w:firstRow="0" w:lastRow="0" w:firstColumn="0" w:lastColumn="0" w:oddVBand="0" w:evenVBand="0" w:oddHBand="1" w:evenHBand="0" w:firstRowFirstColumn="0" w:firstRowLastColumn="0" w:lastRowFirstColumn="0" w:lastRowLastColumn="0"/>
            </w:pPr>
            <w:r>
              <w:t>1,4%</w:t>
            </w:r>
          </w:p>
        </w:tc>
        <w:tc>
          <w:tcPr>
            <w:cnfStyle w:val="000010000000" w:firstRow="0" w:lastRow="0" w:firstColumn="0" w:lastColumn="0" w:oddVBand="1" w:evenVBand="0" w:oddHBand="0" w:evenHBand="0" w:firstRowFirstColumn="0" w:firstRowLastColumn="0" w:lastRowFirstColumn="0" w:lastRowLastColumn="0"/>
            <w:tcW w:w="1134" w:type="dxa"/>
          </w:tcPr>
          <w:p w:rsidR="00B755A4" w:rsidRPr="001C58E4" w:rsidRDefault="00543859" w:rsidP="00EF342A">
            <w:r>
              <w:t>2,77%</w:t>
            </w:r>
          </w:p>
        </w:tc>
        <w:tc>
          <w:tcPr>
            <w:tcW w:w="1134" w:type="dxa"/>
          </w:tcPr>
          <w:p w:rsidR="00B755A4" w:rsidRPr="001C58E4" w:rsidRDefault="00B755A4" w:rsidP="00EF342A">
            <w:pPr>
              <w:cnfStyle w:val="000000100000" w:firstRow="0" w:lastRow="0" w:firstColumn="0" w:lastColumn="0" w:oddVBand="0" w:evenVBand="0" w:oddHBand="1" w:evenHBand="0" w:firstRowFirstColumn="0" w:firstRowLastColumn="0" w:lastRowFirstColumn="0" w:lastRowLastColumn="0"/>
            </w:pPr>
          </w:p>
        </w:tc>
      </w:tr>
      <w:tr w:rsidR="003C0567" w:rsidRPr="001C58E4" w:rsidTr="00830020">
        <w:trPr>
          <w:trHeight w:val="283"/>
        </w:trPr>
        <w:tc>
          <w:tcPr>
            <w:cnfStyle w:val="001000000000" w:firstRow="0" w:lastRow="0" w:firstColumn="1" w:lastColumn="0" w:oddVBand="0" w:evenVBand="0" w:oddHBand="0" w:evenHBand="0" w:firstRowFirstColumn="0" w:firstRowLastColumn="0" w:lastRowFirstColumn="0" w:lastRowLastColumn="0"/>
            <w:tcW w:w="4644" w:type="dxa"/>
          </w:tcPr>
          <w:p w:rsidR="003C0567" w:rsidRPr="004522D7" w:rsidRDefault="003C0567" w:rsidP="00EF342A">
            <w:pPr>
              <w:spacing w:line="276" w:lineRule="auto"/>
              <w:rPr>
                <w:b w:val="0"/>
              </w:rPr>
            </w:pPr>
            <w:r w:rsidRPr="004522D7">
              <w:rPr>
                <w:b w:val="0"/>
              </w:rPr>
              <w:t>Aantal leerlingen met dyslexie</w:t>
            </w:r>
          </w:p>
        </w:tc>
        <w:tc>
          <w:tcPr>
            <w:cnfStyle w:val="000010000000" w:firstRow="0" w:lastRow="0" w:firstColumn="0" w:lastColumn="0" w:oddVBand="1" w:evenVBand="0" w:oddHBand="0" w:evenHBand="0" w:firstRowFirstColumn="0" w:firstRowLastColumn="0" w:lastRowFirstColumn="0" w:lastRowLastColumn="0"/>
            <w:tcW w:w="1134" w:type="dxa"/>
          </w:tcPr>
          <w:p w:rsidR="003C0567" w:rsidRPr="001C58E4" w:rsidRDefault="00FE6464" w:rsidP="00EF342A">
            <w:pPr>
              <w:spacing w:line="276" w:lineRule="auto"/>
            </w:pPr>
            <w:r>
              <w:t>?</w:t>
            </w:r>
          </w:p>
        </w:tc>
        <w:tc>
          <w:tcPr>
            <w:tcW w:w="1134" w:type="dxa"/>
          </w:tcPr>
          <w:p w:rsidR="003C0567" w:rsidRPr="001C58E4" w:rsidRDefault="00FE6464" w:rsidP="00EF342A">
            <w:pPr>
              <w:spacing w:line="276" w:lineRule="auto"/>
              <w:cnfStyle w:val="000000000000" w:firstRow="0" w:lastRow="0" w:firstColumn="0" w:lastColumn="0" w:oddVBand="0" w:evenVBand="0" w:oddHBand="0" w:evenHBand="0" w:firstRowFirstColumn="0" w:firstRowLastColumn="0" w:lastRowFirstColumn="0" w:lastRowLastColumn="0"/>
            </w:pPr>
            <w:r>
              <w:t>11</w:t>
            </w:r>
          </w:p>
        </w:tc>
        <w:tc>
          <w:tcPr>
            <w:cnfStyle w:val="000010000000" w:firstRow="0" w:lastRow="0" w:firstColumn="0" w:lastColumn="0" w:oddVBand="1" w:evenVBand="0" w:oddHBand="0" w:evenHBand="0" w:firstRowFirstColumn="0" w:firstRowLastColumn="0" w:lastRowFirstColumn="0" w:lastRowLastColumn="0"/>
            <w:tcW w:w="1134" w:type="dxa"/>
          </w:tcPr>
          <w:p w:rsidR="003C0567" w:rsidRPr="001C58E4" w:rsidRDefault="00FE6464" w:rsidP="00EF342A">
            <w:pPr>
              <w:spacing w:line="276" w:lineRule="auto"/>
            </w:pPr>
            <w:r>
              <w:t>11</w:t>
            </w:r>
          </w:p>
        </w:tc>
        <w:tc>
          <w:tcPr>
            <w:tcW w:w="1134" w:type="dxa"/>
          </w:tcPr>
          <w:p w:rsidR="003C0567" w:rsidRPr="001C58E4" w:rsidRDefault="003C0567" w:rsidP="00EF342A">
            <w:pPr>
              <w:spacing w:line="276" w:lineRule="auto"/>
              <w:cnfStyle w:val="000000000000" w:firstRow="0" w:lastRow="0" w:firstColumn="0" w:lastColumn="0" w:oddVBand="0" w:evenVBand="0" w:oddHBand="0" w:evenHBand="0" w:firstRowFirstColumn="0" w:firstRowLastColumn="0" w:lastRowFirstColumn="0" w:lastRowLastColumn="0"/>
            </w:pPr>
          </w:p>
        </w:tc>
      </w:tr>
      <w:tr w:rsidR="003C0567" w:rsidRPr="001C58E4" w:rsidTr="0083002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44" w:type="dxa"/>
          </w:tcPr>
          <w:p w:rsidR="003C0567" w:rsidRPr="004522D7" w:rsidRDefault="003C0567" w:rsidP="00EF342A">
            <w:pPr>
              <w:spacing w:line="276" w:lineRule="auto"/>
              <w:rPr>
                <w:b w:val="0"/>
              </w:rPr>
            </w:pPr>
            <w:r w:rsidRPr="004522D7">
              <w:rPr>
                <w:b w:val="0"/>
              </w:rPr>
              <w:t>Aantal leerlingen met dyscalculie</w:t>
            </w:r>
          </w:p>
        </w:tc>
        <w:tc>
          <w:tcPr>
            <w:cnfStyle w:val="000010000000" w:firstRow="0" w:lastRow="0" w:firstColumn="0" w:lastColumn="0" w:oddVBand="1" w:evenVBand="0" w:oddHBand="0" w:evenHBand="0" w:firstRowFirstColumn="0" w:firstRowLastColumn="0" w:lastRowFirstColumn="0" w:lastRowLastColumn="0"/>
            <w:tcW w:w="1134" w:type="dxa"/>
          </w:tcPr>
          <w:p w:rsidR="003C0567" w:rsidRPr="001C58E4" w:rsidRDefault="00FE6464" w:rsidP="00EF342A">
            <w:pPr>
              <w:spacing w:line="276" w:lineRule="auto"/>
            </w:pPr>
            <w:r>
              <w:t>?</w:t>
            </w:r>
          </w:p>
        </w:tc>
        <w:tc>
          <w:tcPr>
            <w:tcW w:w="1134" w:type="dxa"/>
          </w:tcPr>
          <w:p w:rsidR="003C0567" w:rsidRPr="001C58E4" w:rsidRDefault="00FE6464" w:rsidP="00EF342A">
            <w:pPr>
              <w:spacing w:line="276" w:lineRule="auto"/>
              <w:cnfStyle w:val="000000100000" w:firstRow="0" w:lastRow="0" w:firstColumn="0" w:lastColumn="0" w:oddVBand="0" w:evenVBand="0" w:oddHBand="1"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1134" w:type="dxa"/>
          </w:tcPr>
          <w:p w:rsidR="003C0567" w:rsidRPr="001C58E4" w:rsidRDefault="00FE6464" w:rsidP="00EF342A">
            <w:pPr>
              <w:spacing w:line="276" w:lineRule="auto"/>
            </w:pPr>
            <w:r>
              <w:t>1</w:t>
            </w:r>
          </w:p>
        </w:tc>
        <w:tc>
          <w:tcPr>
            <w:tcW w:w="1134" w:type="dxa"/>
          </w:tcPr>
          <w:p w:rsidR="003C0567" w:rsidRPr="001C58E4" w:rsidRDefault="003C0567" w:rsidP="00EF342A">
            <w:pPr>
              <w:spacing w:line="276" w:lineRule="auto"/>
              <w:cnfStyle w:val="000000100000" w:firstRow="0" w:lastRow="0" w:firstColumn="0" w:lastColumn="0" w:oddVBand="0" w:evenVBand="0" w:oddHBand="1" w:evenHBand="0" w:firstRowFirstColumn="0" w:firstRowLastColumn="0" w:lastRowFirstColumn="0" w:lastRowLastColumn="0"/>
            </w:pPr>
          </w:p>
        </w:tc>
      </w:tr>
      <w:tr w:rsidR="003C0567" w:rsidRPr="001C58E4" w:rsidTr="00830020">
        <w:trPr>
          <w:trHeight w:val="320"/>
        </w:trPr>
        <w:tc>
          <w:tcPr>
            <w:cnfStyle w:val="001000000000" w:firstRow="0" w:lastRow="0" w:firstColumn="1" w:lastColumn="0" w:oddVBand="0" w:evenVBand="0" w:oddHBand="0" w:evenHBand="0" w:firstRowFirstColumn="0" w:firstRowLastColumn="0" w:lastRowFirstColumn="0" w:lastRowLastColumn="0"/>
            <w:tcW w:w="4644" w:type="dxa"/>
          </w:tcPr>
          <w:p w:rsidR="003C0567" w:rsidRPr="004522D7" w:rsidRDefault="003C0567" w:rsidP="00EF342A">
            <w:pPr>
              <w:spacing w:line="276" w:lineRule="auto"/>
              <w:rPr>
                <w:b w:val="0"/>
              </w:rPr>
            </w:pPr>
            <w:r w:rsidRPr="004522D7">
              <w:rPr>
                <w:b w:val="0"/>
              </w:rPr>
              <w:t>Aantal leerlingen met thuistaal anders dan Nederlands</w:t>
            </w:r>
          </w:p>
        </w:tc>
        <w:tc>
          <w:tcPr>
            <w:cnfStyle w:val="000010000000" w:firstRow="0" w:lastRow="0" w:firstColumn="0" w:lastColumn="0" w:oddVBand="1" w:evenVBand="0" w:oddHBand="0" w:evenHBand="0" w:firstRowFirstColumn="0" w:firstRowLastColumn="0" w:lastRowFirstColumn="0" w:lastRowLastColumn="0"/>
            <w:tcW w:w="1134" w:type="dxa"/>
          </w:tcPr>
          <w:p w:rsidR="003C0567" w:rsidRPr="001C58E4" w:rsidRDefault="00FE6464" w:rsidP="00EF342A">
            <w:pPr>
              <w:spacing w:line="276" w:lineRule="auto"/>
            </w:pPr>
            <w:r>
              <w:t>+/-2</w:t>
            </w:r>
          </w:p>
        </w:tc>
        <w:tc>
          <w:tcPr>
            <w:tcW w:w="1134" w:type="dxa"/>
          </w:tcPr>
          <w:p w:rsidR="003C0567" w:rsidRPr="001C58E4" w:rsidRDefault="00FE6464" w:rsidP="00EF342A">
            <w:pPr>
              <w:spacing w:line="276" w:lineRule="auto"/>
              <w:cnfStyle w:val="000000000000" w:firstRow="0" w:lastRow="0" w:firstColumn="0" w:lastColumn="0" w:oddVBand="0" w:evenVBand="0" w:oddHBand="0" w:evenHBand="0" w:firstRowFirstColumn="0" w:firstRowLastColumn="0" w:lastRowFirstColumn="0" w:lastRowLastColumn="0"/>
            </w:pPr>
            <w:r>
              <w:t>+/-6</w:t>
            </w:r>
          </w:p>
        </w:tc>
        <w:tc>
          <w:tcPr>
            <w:cnfStyle w:val="000010000000" w:firstRow="0" w:lastRow="0" w:firstColumn="0" w:lastColumn="0" w:oddVBand="1" w:evenVBand="0" w:oddHBand="0" w:evenHBand="0" w:firstRowFirstColumn="0" w:firstRowLastColumn="0" w:lastRowFirstColumn="0" w:lastRowLastColumn="0"/>
            <w:tcW w:w="1134" w:type="dxa"/>
          </w:tcPr>
          <w:p w:rsidR="003C0567" w:rsidRPr="001C58E4" w:rsidRDefault="00FE6464" w:rsidP="00EF342A">
            <w:pPr>
              <w:spacing w:line="276" w:lineRule="auto"/>
            </w:pPr>
            <w:r>
              <w:t>+/-13</w:t>
            </w:r>
          </w:p>
        </w:tc>
        <w:tc>
          <w:tcPr>
            <w:tcW w:w="1134" w:type="dxa"/>
          </w:tcPr>
          <w:p w:rsidR="003C0567" w:rsidRPr="001C58E4" w:rsidRDefault="003C0567" w:rsidP="00EF342A">
            <w:pPr>
              <w:spacing w:line="276" w:lineRule="auto"/>
              <w:cnfStyle w:val="000000000000" w:firstRow="0" w:lastRow="0" w:firstColumn="0" w:lastColumn="0" w:oddVBand="0" w:evenVBand="0" w:oddHBand="0" w:evenHBand="0" w:firstRowFirstColumn="0" w:firstRowLastColumn="0" w:lastRowFirstColumn="0" w:lastRowLastColumn="0"/>
            </w:pPr>
            <w:bookmarkStart w:id="6" w:name="_GoBack"/>
            <w:bookmarkEnd w:id="6"/>
          </w:p>
        </w:tc>
      </w:tr>
      <w:tr w:rsidR="003C0567" w:rsidRPr="001C58E4" w:rsidTr="008300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644" w:type="dxa"/>
          </w:tcPr>
          <w:p w:rsidR="003C0567" w:rsidRPr="004522D7" w:rsidRDefault="003C0567" w:rsidP="00EF342A">
            <w:pPr>
              <w:rPr>
                <w:b w:val="0"/>
              </w:rPr>
            </w:pPr>
            <w:r w:rsidRPr="00543859">
              <w:rPr>
                <w:b w:val="0"/>
              </w:rPr>
              <w:t xml:space="preserve">Aantal leerlingen met indicatie voor </w:t>
            </w:r>
            <w:r w:rsidR="004522D7" w:rsidRPr="00543859">
              <w:rPr>
                <w:b w:val="0"/>
              </w:rPr>
              <w:t>hoogbegaafdheid</w:t>
            </w:r>
            <w:r w:rsidR="00424637" w:rsidRPr="00543859">
              <w:rPr>
                <w:b w:val="0"/>
              </w:rPr>
              <w:t xml:space="preserve"> /Levelwerkers</w:t>
            </w:r>
            <w:r w:rsidR="00B607B8">
              <w:rPr>
                <w:b w:val="0"/>
              </w:rPr>
              <w:t>/Excellentie</w:t>
            </w:r>
          </w:p>
        </w:tc>
        <w:tc>
          <w:tcPr>
            <w:cnfStyle w:val="000010000000" w:firstRow="0" w:lastRow="0" w:firstColumn="0" w:lastColumn="0" w:oddVBand="1" w:evenVBand="0" w:oddHBand="0" w:evenHBand="0" w:firstRowFirstColumn="0" w:firstRowLastColumn="0" w:lastRowFirstColumn="0" w:lastRowLastColumn="0"/>
            <w:tcW w:w="1134" w:type="dxa"/>
          </w:tcPr>
          <w:p w:rsidR="003C0567" w:rsidRPr="001C58E4" w:rsidRDefault="00424637" w:rsidP="00EF342A">
            <w:r>
              <w:t>?</w:t>
            </w:r>
          </w:p>
        </w:tc>
        <w:tc>
          <w:tcPr>
            <w:tcW w:w="1134" w:type="dxa"/>
          </w:tcPr>
          <w:p w:rsidR="003C0567" w:rsidRPr="001C58E4" w:rsidRDefault="000F53FA" w:rsidP="00EF342A">
            <w:pPr>
              <w:cnfStyle w:val="000000100000" w:firstRow="0" w:lastRow="0" w:firstColumn="0" w:lastColumn="0" w:oddVBand="0" w:evenVBand="0" w:oddHBand="1" w:evenHBand="0" w:firstRowFirstColumn="0" w:firstRowLastColumn="0" w:lastRowFirstColumn="0" w:lastRowLastColumn="0"/>
            </w:pPr>
            <w:r>
              <w:t>66</w:t>
            </w:r>
          </w:p>
        </w:tc>
        <w:tc>
          <w:tcPr>
            <w:cnfStyle w:val="000010000000" w:firstRow="0" w:lastRow="0" w:firstColumn="0" w:lastColumn="0" w:oddVBand="1" w:evenVBand="0" w:oddHBand="0" w:evenHBand="0" w:firstRowFirstColumn="0" w:firstRowLastColumn="0" w:lastRowFirstColumn="0" w:lastRowLastColumn="0"/>
            <w:tcW w:w="1134" w:type="dxa"/>
          </w:tcPr>
          <w:p w:rsidR="003C0567" w:rsidRDefault="00424637" w:rsidP="00EF342A">
            <w:r>
              <w:t>88</w:t>
            </w:r>
          </w:p>
          <w:p w:rsidR="00C80FE1" w:rsidRPr="001C58E4" w:rsidRDefault="00C80FE1" w:rsidP="00EF342A">
            <w:r>
              <w:t>Mei 2019: 128</w:t>
            </w:r>
          </w:p>
        </w:tc>
        <w:tc>
          <w:tcPr>
            <w:tcW w:w="1134" w:type="dxa"/>
          </w:tcPr>
          <w:p w:rsidR="003C0567" w:rsidRPr="001C58E4" w:rsidRDefault="003C0567" w:rsidP="00EF342A">
            <w:pPr>
              <w:cnfStyle w:val="000000100000" w:firstRow="0" w:lastRow="0" w:firstColumn="0" w:lastColumn="0" w:oddVBand="0" w:evenVBand="0" w:oddHBand="1" w:evenHBand="0" w:firstRowFirstColumn="0" w:firstRowLastColumn="0" w:lastRowFirstColumn="0" w:lastRowLastColumn="0"/>
            </w:pPr>
          </w:p>
        </w:tc>
      </w:tr>
      <w:tr w:rsidR="003C0567" w:rsidRPr="001C58E4" w:rsidTr="00830020">
        <w:trPr>
          <w:trHeight w:val="320"/>
        </w:trPr>
        <w:tc>
          <w:tcPr>
            <w:cnfStyle w:val="001000000000" w:firstRow="0" w:lastRow="0" w:firstColumn="1" w:lastColumn="0" w:oddVBand="0" w:evenVBand="0" w:oddHBand="0" w:evenHBand="0" w:firstRowFirstColumn="0" w:firstRowLastColumn="0" w:lastRowFirstColumn="0" w:lastRowLastColumn="0"/>
            <w:tcW w:w="4644" w:type="dxa"/>
          </w:tcPr>
          <w:p w:rsidR="003C0567" w:rsidRPr="004522D7" w:rsidRDefault="003C0567" w:rsidP="00EF342A">
            <w:pPr>
              <w:spacing w:line="276" w:lineRule="auto"/>
              <w:rPr>
                <w:b w:val="0"/>
              </w:rPr>
            </w:pPr>
            <w:r w:rsidRPr="004522D7">
              <w:rPr>
                <w:b w:val="0"/>
              </w:rPr>
              <w:t>Aantal le</w:t>
            </w:r>
            <w:r w:rsidR="00A754E2" w:rsidRPr="004522D7">
              <w:rPr>
                <w:b w:val="0"/>
              </w:rPr>
              <w:t>erlingen met indicatie voor SB</w:t>
            </w:r>
            <w:r w:rsidRPr="004522D7">
              <w:rPr>
                <w:b w:val="0"/>
              </w:rPr>
              <w:t>O</w:t>
            </w:r>
            <w:r w:rsidR="00A754E2" w:rsidRPr="004522D7">
              <w:rPr>
                <w:b w:val="0"/>
              </w:rPr>
              <w:t>/SO</w:t>
            </w:r>
          </w:p>
        </w:tc>
        <w:tc>
          <w:tcPr>
            <w:cnfStyle w:val="000010000000" w:firstRow="0" w:lastRow="0" w:firstColumn="0" w:lastColumn="0" w:oddVBand="1" w:evenVBand="0" w:oddHBand="0" w:evenHBand="0" w:firstRowFirstColumn="0" w:firstRowLastColumn="0" w:lastRowFirstColumn="0" w:lastRowLastColumn="0"/>
            <w:tcW w:w="1134" w:type="dxa"/>
          </w:tcPr>
          <w:p w:rsidR="003C0567" w:rsidRPr="001C58E4" w:rsidRDefault="00FE4D3C" w:rsidP="00EF342A">
            <w:pPr>
              <w:spacing w:line="276" w:lineRule="auto"/>
            </w:pPr>
            <w:r>
              <w:t>2</w:t>
            </w:r>
          </w:p>
        </w:tc>
        <w:tc>
          <w:tcPr>
            <w:tcW w:w="1134" w:type="dxa"/>
          </w:tcPr>
          <w:p w:rsidR="003C0567" w:rsidRPr="001C58E4" w:rsidRDefault="00EB4DC6" w:rsidP="00EF342A">
            <w:pPr>
              <w:spacing w:line="276" w:lineRule="auto"/>
              <w:cnfStyle w:val="000000000000" w:firstRow="0"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tcPr>
          <w:p w:rsidR="003C0567" w:rsidRPr="001C58E4" w:rsidRDefault="00EB4DC6" w:rsidP="00EF342A">
            <w:pPr>
              <w:spacing w:line="276" w:lineRule="auto"/>
            </w:pPr>
            <w:r>
              <w:t>5</w:t>
            </w:r>
          </w:p>
        </w:tc>
        <w:tc>
          <w:tcPr>
            <w:tcW w:w="1134" w:type="dxa"/>
          </w:tcPr>
          <w:p w:rsidR="003C0567" w:rsidRPr="001C58E4" w:rsidRDefault="003C0567" w:rsidP="00EF342A">
            <w:pPr>
              <w:spacing w:line="276" w:lineRule="auto"/>
              <w:cnfStyle w:val="000000000000" w:firstRow="0" w:lastRow="0" w:firstColumn="0" w:lastColumn="0" w:oddVBand="0" w:evenVBand="0" w:oddHBand="0" w:evenHBand="0" w:firstRowFirstColumn="0" w:firstRowLastColumn="0" w:lastRowFirstColumn="0" w:lastRowLastColumn="0"/>
            </w:pPr>
          </w:p>
        </w:tc>
      </w:tr>
      <w:tr w:rsidR="003C0567" w:rsidRPr="001C58E4" w:rsidTr="008300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644" w:type="dxa"/>
          </w:tcPr>
          <w:p w:rsidR="003C0567" w:rsidRPr="004522D7" w:rsidRDefault="003C0567" w:rsidP="00EF342A">
            <w:pPr>
              <w:rPr>
                <w:b w:val="0"/>
              </w:rPr>
            </w:pPr>
            <w:r w:rsidRPr="004522D7">
              <w:rPr>
                <w:b w:val="0"/>
              </w:rPr>
              <w:t xml:space="preserve">Aantal leerlingen besproken in BSOT </w:t>
            </w:r>
          </w:p>
        </w:tc>
        <w:tc>
          <w:tcPr>
            <w:cnfStyle w:val="000010000000" w:firstRow="0" w:lastRow="0" w:firstColumn="0" w:lastColumn="0" w:oddVBand="1" w:evenVBand="0" w:oddHBand="0" w:evenHBand="0" w:firstRowFirstColumn="0" w:firstRowLastColumn="0" w:lastRowFirstColumn="0" w:lastRowLastColumn="0"/>
            <w:tcW w:w="1134" w:type="dxa"/>
          </w:tcPr>
          <w:p w:rsidR="003C0567" w:rsidRPr="001C58E4" w:rsidRDefault="00B46FF0" w:rsidP="00EF342A">
            <w:r>
              <w:t>12</w:t>
            </w:r>
          </w:p>
        </w:tc>
        <w:tc>
          <w:tcPr>
            <w:tcW w:w="1134" w:type="dxa"/>
          </w:tcPr>
          <w:p w:rsidR="003C0567" w:rsidRPr="001C58E4" w:rsidRDefault="00B46FF0" w:rsidP="00EF342A">
            <w:pPr>
              <w:cnfStyle w:val="000000100000" w:firstRow="0" w:lastRow="0" w:firstColumn="0" w:lastColumn="0" w:oddVBand="0" w:evenVBand="0" w:oddHBand="1" w:evenHBand="0" w:firstRowFirstColumn="0" w:firstRowLastColumn="0" w:lastRowFirstColumn="0" w:lastRowLastColumn="0"/>
            </w:pPr>
            <w:r>
              <w:t>10</w:t>
            </w:r>
          </w:p>
        </w:tc>
        <w:tc>
          <w:tcPr>
            <w:cnfStyle w:val="000010000000" w:firstRow="0" w:lastRow="0" w:firstColumn="0" w:lastColumn="0" w:oddVBand="1" w:evenVBand="0" w:oddHBand="0" w:evenHBand="0" w:firstRowFirstColumn="0" w:firstRowLastColumn="0" w:lastRowFirstColumn="0" w:lastRowLastColumn="0"/>
            <w:tcW w:w="1134" w:type="dxa"/>
          </w:tcPr>
          <w:p w:rsidR="003C0567" w:rsidRPr="001C58E4" w:rsidRDefault="00B46FF0" w:rsidP="00EF342A">
            <w:r>
              <w:t>13</w:t>
            </w:r>
          </w:p>
        </w:tc>
        <w:tc>
          <w:tcPr>
            <w:tcW w:w="1134" w:type="dxa"/>
          </w:tcPr>
          <w:p w:rsidR="003C0567" w:rsidRPr="001C58E4" w:rsidRDefault="003C0567" w:rsidP="00EF342A">
            <w:pPr>
              <w:cnfStyle w:val="000000100000" w:firstRow="0" w:lastRow="0" w:firstColumn="0" w:lastColumn="0" w:oddVBand="0" w:evenVBand="0" w:oddHBand="1" w:evenHBand="0" w:firstRowFirstColumn="0" w:firstRowLastColumn="0" w:lastRowFirstColumn="0" w:lastRowLastColumn="0"/>
            </w:pPr>
          </w:p>
        </w:tc>
      </w:tr>
      <w:tr w:rsidR="003C0567" w:rsidRPr="001C58E4" w:rsidTr="00830020">
        <w:trPr>
          <w:trHeight w:val="320"/>
        </w:trPr>
        <w:tc>
          <w:tcPr>
            <w:cnfStyle w:val="001000000000" w:firstRow="0" w:lastRow="0" w:firstColumn="1" w:lastColumn="0" w:oddVBand="0" w:evenVBand="0" w:oddHBand="0" w:evenHBand="0" w:firstRowFirstColumn="0" w:firstRowLastColumn="0" w:lastRowFirstColumn="0" w:lastRowLastColumn="0"/>
            <w:tcW w:w="4644" w:type="dxa"/>
          </w:tcPr>
          <w:p w:rsidR="003C0567" w:rsidRPr="004522D7" w:rsidRDefault="003C0567" w:rsidP="00EF342A">
            <w:pPr>
              <w:rPr>
                <w:b w:val="0"/>
              </w:rPr>
            </w:pPr>
            <w:r w:rsidRPr="004522D7">
              <w:rPr>
                <w:b w:val="0"/>
              </w:rPr>
              <w:t>Aantal leerlingen met OPP</w:t>
            </w:r>
          </w:p>
        </w:tc>
        <w:tc>
          <w:tcPr>
            <w:cnfStyle w:val="000010000000" w:firstRow="0" w:lastRow="0" w:firstColumn="0" w:lastColumn="0" w:oddVBand="1" w:evenVBand="0" w:oddHBand="0" w:evenHBand="0" w:firstRowFirstColumn="0" w:firstRowLastColumn="0" w:lastRowFirstColumn="0" w:lastRowLastColumn="0"/>
            <w:tcW w:w="1134" w:type="dxa"/>
          </w:tcPr>
          <w:p w:rsidR="003C0567" w:rsidRPr="001C58E4" w:rsidRDefault="00B46FF0" w:rsidP="00EF342A">
            <w:r>
              <w:t>+/- 3</w:t>
            </w:r>
          </w:p>
        </w:tc>
        <w:tc>
          <w:tcPr>
            <w:tcW w:w="1134" w:type="dxa"/>
          </w:tcPr>
          <w:p w:rsidR="003C0567" w:rsidRPr="001C58E4" w:rsidRDefault="00B46FF0" w:rsidP="00EF342A">
            <w:pPr>
              <w:cnfStyle w:val="000000000000" w:firstRow="0" w:lastRow="0" w:firstColumn="0" w:lastColumn="0" w:oddVBand="0" w:evenVBand="0" w:oddHBand="0" w:evenHBand="0" w:firstRowFirstColumn="0" w:firstRowLastColumn="0" w:lastRowFirstColumn="0" w:lastRowLastColumn="0"/>
            </w:pPr>
            <w:r>
              <w:t>+/- 5</w:t>
            </w:r>
          </w:p>
        </w:tc>
        <w:tc>
          <w:tcPr>
            <w:cnfStyle w:val="000010000000" w:firstRow="0" w:lastRow="0" w:firstColumn="0" w:lastColumn="0" w:oddVBand="1" w:evenVBand="0" w:oddHBand="0" w:evenHBand="0" w:firstRowFirstColumn="0" w:firstRowLastColumn="0" w:lastRowFirstColumn="0" w:lastRowLastColumn="0"/>
            <w:tcW w:w="1134" w:type="dxa"/>
          </w:tcPr>
          <w:p w:rsidR="003C0567" w:rsidRPr="001C58E4" w:rsidRDefault="00B46FF0" w:rsidP="00EF342A">
            <w:r>
              <w:t>+/-6</w:t>
            </w:r>
          </w:p>
        </w:tc>
        <w:tc>
          <w:tcPr>
            <w:tcW w:w="1134" w:type="dxa"/>
          </w:tcPr>
          <w:p w:rsidR="003C0567" w:rsidRPr="001C58E4" w:rsidRDefault="003C0567" w:rsidP="00EF342A">
            <w:pPr>
              <w:cnfStyle w:val="000000000000" w:firstRow="0" w:lastRow="0" w:firstColumn="0" w:lastColumn="0" w:oddVBand="0" w:evenVBand="0" w:oddHBand="0" w:evenHBand="0" w:firstRowFirstColumn="0" w:firstRowLastColumn="0" w:lastRowFirstColumn="0" w:lastRowLastColumn="0"/>
            </w:pPr>
          </w:p>
        </w:tc>
      </w:tr>
    </w:tbl>
    <w:p w:rsidR="00B3709E" w:rsidRDefault="00B3709E" w:rsidP="00EF342A">
      <w:pPr>
        <w:spacing w:after="0"/>
        <w:rPr>
          <w:b/>
        </w:rPr>
      </w:pPr>
    </w:p>
    <w:tbl>
      <w:tblPr>
        <w:tblStyle w:val="Lichtelijst-accent6"/>
        <w:tblW w:w="0" w:type="auto"/>
        <w:tblLook w:val="00A0" w:firstRow="1" w:lastRow="0" w:firstColumn="1" w:lastColumn="0" w:noHBand="0" w:noVBand="0"/>
      </w:tblPr>
      <w:tblGrid>
        <w:gridCol w:w="4574"/>
        <w:gridCol w:w="1119"/>
        <w:gridCol w:w="1119"/>
        <w:gridCol w:w="1119"/>
        <w:gridCol w:w="1119"/>
      </w:tblGrid>
      <w:tr w:rsidR="00B3709E" w:rsidRPr="001C58E4" w:rsidTr="00830020">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644" w:type="dxa"/>
          </w:tcPr>
          <w:p w:rsidR="00B3709E" w:rsidRPr="001C58E4" w:rsidRDefault="00A754E2" w:rsidP="00EF342A">
            <w:pPr>
              <w:spacing w:line="276" w:lineRule="auto"/>
            </w:pPr>
            <w:r w:rsidRPr="001C58E4">
              <w:t>Aantal verwijzingen SBO / SO</w:t>
            </w:r>
          </w:p>
        </w:tc>
        <w:tc>
          <w:tcPr>
            <w:cnfStyle w:val="000010000000" w:firstRow="0" w:lastRow="0" w:firstColumn="0" w:lastColumn="0" w:oddVBand="1" w:evenVBand="0" w:oddHBand="0" w:evenHBand="0" w:firstRowFirstColumn="0" w:firstRowLastColumn="0" w:lastRowFirstColumn="0" w:lastRowLastColumn="0"/>
            <w:tcW w:w="1134" w:type="dxa"/>
          </w:tcPr>
          <w:p w:rsidR="00B3709E" w:rsidRPr="001C58E4" w:rsidRDefault="00E514CF" w:rsidP="00830020">
            <w:pPr>
              <w:spacing w:line="276" w:lineRule="auto"/>
              <w:jc w:val="center"/>
            </w:pPr>
            <w:r>
              <w:t>16-17</w:t>
            </w:r>
          </w:p>
        </w:tc>
        <w:tc>
          <w:tcPr>
            <w:tcW w:w="1134" w:type="dxa"/>
          </w:tcPr>
          <w:p w:rsidR="00B3709E" w:rsidRPr="001C58E4" w:rsidRDefault="00E514CF" w:rsidP="00830020">
            <w:pPr>
              <w:jc w:val="center"/>
              <w:cnfStyle w:val="100000000000" w:firstRow="1" w:lastRow="0" w:firstColumn="0" w:lastColumn="0" w:oddVBand="0" w:evenVBand="0" w:oddHBand="0" w:evenHBand="0" w:firstRowFirstColumn="0" w:firstRowLastColumn="0" w:lastRowFirstColumn="0" w:lastRowLastColumn="0"/>
            </w:pPr>
            <w:r>
              <w:t>17-18</w:t>
            </w:r>
          </w:p>
        </w:tc>
        <w:tc>
          <w:tcPr>
            <w:cnfStyle w:val="000010000000" w:firstRow="0" w:lastRow="0" w:firstColumn="0" w:lastColumn="0" w:oddVBand="1" w:evenVBand="0" w:oddHBand="0" w:evenHBand="0" w:firstRowFirstColumn="0" w:firstRowLastColumn="0" w:lastRowFirstColumn="0" w:lastRowLastColumn="0"/>
            <w:tcW w:w="1134" w:type="dxa"/>
          </w:tcPr>
          <w:p w:rsidR="00B3709E" w:rsidRPr="001C58E4" w:rsidRDefault="00E514CF" w:rsidP="00830020">
            <w:pPr>
              <w:jc w:val="center"/>
            </w:pPr>
            <w:r>
              <w:t>18-19</w:t>
            </w:r>
          </w:p>
        </w:tc>
        <w:tc>
          <w:tcPr>
            <w:tcW w:w="1134" w:type="dxa"/>
          </w:tcPr>
          <w:p w:rsidR="00B3709E" w:rsidRPr="001C58E4" w:rsidRDefault="00E514CF" w:rsidP="00830020">
            <w:pPr>
              <w:jc w:val="center"/>
              <w:cnfStyle w:val="100000000000" w:firstRow="1" w:lastRow="0" w:firstColumn="0" w:lastColumn="0" w:oddVBand="0" w:evenVBand="0" w:oddHBand="0" w:evenHBand="0" w:firstRowFirstColumn="0" w:firstRowLastColumn="0" w:lastRowFirstColumn="0" w:lastRowLastColumn="0"/>
            </w:pPr>
            <w:r>
              <w:t>19-20</w:t>
            </w:r>
          </w:p>
        </w:tc>
      </w:tr>
      <w:tr w:rsidR="00F00FEC" w:rsidRPr="001C58E4" w:rsidTr="00830020">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644" w:type="dxa"/>
          </w:tcPr>
          <w:p w:rsidR="00F00FEC" w:rsidRPr="004522D7" w:rsidRDefault="00B964D9" w:rsidP="00EF342A">
            <w:pPr>
              <w:rPr>
                <w:b w:val="0"/>
              </w:rPr>
            </w:pPr>
            <w:r w:rsidRPr="004522D7">
              <w:rPr>
                <w:b w:val="0"/>
              </w:rPr>
              <w:t xml:space="preserve">Aantal verwijzingen naar </w:t>
            </w:r>
            <w:r w:rsidR="00F00FEC" w:rsidRPr="004522D7">
              <w:rPr>
                <w:b w:val="0"/>
              </w:rPr>
              <w:t>SBO</w:t>
            </w:r>
          </w:p>
        </w:tc>
        <w:tc>
          <w:tcPr>
            <w:cnfStyle w:val="000010000000" w:firstRow="0" w:lastRow="0" w:firstColumn="0" w:lastColumn="0" w:oddVBand="1" w:evenVBand="0" w:oddHBand="0" w:evenHBand="0" w:firstRowFirstColumn="0" w:firstRowLastColumn="0" w:lastRowFirstColumn="0" w:lastRowLastColumn="0"/>
            <w:tcW w:w="1134" w:type="dxa"/>
          </w:tcPr>
          <w:p w:rsidR="00F00FEC" w:rsidRPr="001C58E4" w:rsidRDefault="00F9760F" w:rsidP="00EF342A">
            <w:r>
              <w:t>1</w:t>
            </w:r>
          </w:p>
        </w:tc>
        <w:tc>
          <w:tcPr>
            <w:tcW w:w="1134" w:type="dxa"/>
          </w:tcPr>
          <w:p w:rsidR="00F00FEC" w:rsidRPr="001C58E4" w:rsidRDefault="00F9760F" w:rsidP="00EF342A">
            <w:pPr>
              <w:cnfStyle w:val="000000100000" w:firstRow="0" w:lastRow="0" w:firstColumn="0" w:lastColumn="0" w:oddVBand="0" w:evenVBand="0" w:oddHBand="1"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1134" w:type="dxa"/>
          </w:tcPr>
          <w:p w:rsidR="00F00FEC" w:rsidRPr="001C58E4" w:rsidRDefault="00F9760F" w:rsidP="00EF342A">
            <w:r>
              <w:t>4</w:t>
            </w:r>
          </w:p>
        </w:tc>
        <w:tc>
          <w:tcPr>
            <w:tcW w:w="1134" w:type="dxa"/>
          </w:tcPr>
          <w:p w:rsidR="00F00FEC" w:rsidRPr="001C58E4" w:rsidRDefault="00F00FEC" w:rsidP="00EF342A">
            <w:pPr>
              <w:cnfStyle w:val="000000100000" w:firstRow="0" w:lastRow="0" w:firstColumn="0" w:lastColumn="0" w:oddVBand="0" w:evenVBand="0" w:oddHBand="1" w:evenHBand="0" w:firstRowFirstColumn="0" w:firstRowLastColumn="0" w:lastRowFirstColumn="0" w:lastRowLastColumn="0"/>
            </w:pPr>
          </w:p>
        </w:tc>
      </w:tr>
      <w:tr w:rsidR="00B964D9" w:rsidRPr="001C58E4" w:rsidTr="00830020">
        <w:trPr>
          <w:trHeight w:val="313"/>
        </w:trPr>
        <w:tc>
          <w:tcPr>
            <w:cnfStyle w:val="001000000000" w:firstRow="0" w:lastRow="0" w:firstColumn="1" w:lastColumn="0" w:oddVBand="0" w:evenVBand="0" w:oddHBand="0" w:evenHBand="0" w:firstRowFirstColumn="0" w:firstRowLastColumn="0" w:lastRowFirstColumn="0" w:lastRowLastColumn="0"/>
            <w:tcW w:w="4644" w:type="dxa"/>
          </w:tcPr>
          <w:p w:rsidR="00B964D9" w:rsidRPr="004522D7" w:rsidRDefault="00B964D9" w:rsidP="00EF342A">
            <w:pPr>
              <w:rPr>
                <w:b w:val="0"/>
              </w:rPr>
            </w:pPr>
            <w:r w:rsidRPr="004522D7">
              <w:rPr>
                <w:b w:val="0"/>
              </w:rPr>
              <w:t>Aantal teruggeplaatste leerlingen vanuit SBO</w:t>
            </w:r>
          </w:p>
        </w:tc>
        <w:tc>
          <w:tcPr>
            <w:cnfStyle w:val="000010000000" w:firstRow="0" w:lastRow="0" w:firstColumn="0" w:lastColumn="0" w:oddVBand="1" w:evenVBand="0" w:oddHBand="0" w:evenHBand="0" w:firstRowFirstColumn="0" w:firstRowLastColumn="0" w:lastRowFirstColumn="0" w:lastRowLastColumn="0"/>
            <w:tcW w:w="1134" w:type="dxa"/>
          </w:tcPr>
          <w:p w:rsidR="00B964D9" w:rsidRPr="001C58E4" w:rsidRDefault="00B46FF0" w:rsidP="00EF342A">
            <w:r>
              <w:t>?</w:t>
            </w:r>
          </w:p>
        </w:tc>
        <w:tc>
          <w:tcPr>
            <w:tcW w:w="1134" w:type="dxa"/>
          </w:tcPr>
          <w:p w:rsidR="00B964D9" w:rsidRPr="001C58E4" w:rsidRDefault="00B46FF0" w:rsidP="00EF342A">
            <w:pPr>
              <w:cnfStyle w:val="000000000000" w:firstRow="0" w:lastRow="0" w:firstColumn="0" w:lastColumn="0" w:oddVBand="0" w:evenVBand="0" w:oddHBand="0"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1134" w:type="dxa"/>
          </w:tcPr>
          <w:p w:rsidR="00B964D9" w:rsidRPr="001C58E4" w:rsidRDefault="00B46FF0" w:rsidP="00EF342A">
            <w:r>
              <w:t>1</w:t>
            </w:r>
          </w:p>
        </w:tc>
        <w:tc>
          <w:tcPr>
            <w:tcW w:w="1134" w:type="dxa"/>
          </w:tcPr>
          <w:p w:rsidR="00B964D9" w:rsidRPr="001C58E4" w:rsidRDefault="00B964D9" w:rsidP="00EF342A">
            <w:pPr>
              <w:cnfStyle w:val="000000000000" w:firstRow="0" w:lastRow="0" w:firstColumn="0" w:lastColumn="0" w:oddVBand="0" w:evenVBand="0" w:oddHBand="0" w:evenHBand="0" w:firstRowFirstColumn="0" w:firstRowLastColumn="0" w:lastRowFirstColumn="0" w:lastRowLastColumn="0"/>
            </w:pPr>
          </w:p>
        </w:tc>
      </w:tr>
      <w:tr w:rsidR="00B3709E" w:rsidRPr="001C58E4" w:rsidTr="0083002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644" w:type="dxa"/>
          </w:tcPr>
          <w:p w:rsidR="00B3709E" w:rsidRPr="004522D7" w:rsidRDefault="00B964D9" w:rsidP="00EF342A">
            <w:pPr>
              <w:rPr>
                <w:b w:val="0"/>
              </w:rPr>
            </w:pPr>
            <w:r w:rsidRPr="004522D7">
              <w:rPr>
                <w:b w:val="0"/>
              </w:rPr>
              <w:t>Aantal verwijzingen naar c</w:t>
            </w:r>
            <w:r w:rsidR="00B3709E" w:rsidRPr="004522D7">
              <w:rPr>
                <w:b w:val="0"/>
              </w:rPr>
              <w:t xml:space="preserve">luster 1 </w:t>
            </w:r>
          </w:p>
        </w:tc>
        <w:tc>
          <w:tcPr>
            <w:cnfStyle w:val="000010000000" w:firstRow="0" w:lastRow="0" w:firstColumn="0" w:lastColumn="0" w:oddVBand="1" w:evenVBand="0" w:oddHBand="0" w:evenHBand="0" w:firstRowFirstColumn="0" w:firstRowLastColumn="0" w:lastRowFirstColumn="0" w:lastRowLastColumn="0"/>
            <w:tcW w:w="1134" w:type="dxa"/>
          </w:tcPr>
          <w:p w:rsidR="00B3709E" w:rsidRPr="001C58E4" w:rsidRDefault="00F9760F" w:rsidP="00EF342A">
            <w:r>
              <w:t>0</w:t>
            </w:r>
          </w:p>
        </w:tc>
        <w:tc>
          <w:tcPr>
            <w:tcW w:w="1134" w:type="dxa"/>
          </w:tcPr>
          <w:p w:rsidR="00B3709E" w:rsidRPr="001C58E4" w:rsidRDefault="00F9760F" w:rsidP="00EF342A">
            <w:pP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1134" w:type="dxa"/>
          </w:tcPr>
          <w:p w:rsidR="00B3709E" w:rsidRPr="001C58E4" w:rsidRDefault="00F9760F" w:rsidP="00EF342A">
            <w:r>
              <w:t>0</w:t>
            </w:r>
          </w:p>
        </w:tc>
        <w:tc>
          <w:tcPr>
            <w:tcW w:w="1134" w:type="dxa"/>
          </w:tcPr>
          <w:p w:rsidR="00B3709E" w:rsidRPr="001C58E4" w:rsidRDefault="00B3709E" w:rsidP="00EF342A">
            <w:pPr>
              <w:cnfStyle w:val="000000100000" w:firstRow="0" w:lastRow="0" w:firstColumn="0" w:lastColumn="0" w:oddVBand="0" w:evenVBand="0" w:oddHBand="1" w:evenHBand="0" w:firstRowFirstColumn="0" w:firstRowLastColumn="0" w:lastRowFirstColumn="0" w:lastRowLastColumn="0"/>
            </w:pPr>
          </w:p>
        </w:tc>
      </w:tr>
      <w:tr w:rsidR="00B3709E" w:rsidRPr="001C58E4" w:rsidTr="00830020">
        <w:trPr>
          <w:trHeight w:val="260"/>
        </w:trPr>
        <w:tc>
          <w:tcPr>
            <w:cnfStyle w:val="001000000000" w:firstRow="0" w:lastRow="0" w:firstColumn="1" w:lastColumn="0" w:oddVBand="0" w:evenVBand="0" w:oddHBand="0" w:evenHBand="0" w:firstRowFirstColumn="0" w:firstRowLastColumn="0" w:lastRowFirstColumn="0" w:lastRowLastColumn="0"/>
            <w:tcW w:w="4644" w:type="dxa"/>
          </w:tcPr>
          <w:p w:rsidR="00B3709E" w:rsidRPr="004522D7" w:rsidRDefault="00B964D9" w:rsidP="00EF342A">
            <w:pPr>
              <w:rPr>
                <w:b w:val="0"/>
              </w:rPr>
            </w:pPr>
            <w:r w:rsidRPr="004522D7">
              <w:rPr>
                <w:b w:val="0"/>
              </w:rPr>
              <w:t>Aantal verwijzingen naar c</w:t>
            </w:r>
            <w:r w:rsidR="00B3709E" w:rsidRPr="004522D7">
              <w:rPr>
                <w:b w:val="0"/>
              </w:rPr>
              <w:t>luster 2</w:t>
            </w:r>
          </w:p>
        </w:tc>
        <w:tc>
          <w:tcPr>
            <w:cnfStyle w:val="000010000000" w:firstRow="0" w:lastRow="0" w:firstColumn="0" w:lastColumn="0" w:oddVBand="1" w:evenVBand="0" w:oddHBand="0" w:evenHBand="0" w:firstRowFirstColumn="0" w:firstRowLastColumn="0" w:lastRowFirstColumn="0" w:lastRowLastColumn="0"/>
            <w:tcW w:w="1134" w:type="dxa"/>
          </w:tcPr>
          <w:p w:rsidR="00B3709E" w:rsidRPr="001C58E4" w:rsidRDefault="00F9760F" w:rsidP="00EF342A">
            <w:r>
              <w:t>0</w:t>
            </w:r>
          </w:p>
        </w:tc>
        <w:tc>
          <w:tcPr>
            <w:tcW w:w="1134" w:type="dxa"/>
          </w:tcPr>
          <w:p w:rsidR="00B3709E" w:rsidRPr="001C58E4" w:rsidRDefault="00F9760F" w:rsidP="00EF342A">
            <w:pPr>
              <w:cnfStyle w:val="000000000000" w:firstRow="0" w:lastRow="0" w:firstColumn="0" w:lastColumn="0" w:oddVBand="0" w:evenVBand="0" w:oddHBand="0"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1134" w:type="dxa"/>
          </w:tcPr>
          <w:p w:rsidR="00B3709E" w:rsidRPr="001C58E4" w:rsidRDefault="00F9760F" w:rsidP="00EF342A">
            <w:r>
              <w:t>0</w:t>
            </w:r>
          </w:p>
        </w:tc>
        <w:tc>
          <w:tcPr>
            <w:tcW w:w="1134" w:type="dxa"/>
          </w:tcPr>
          <w:p w:rsidR="00B3709E" w:rsidRPr="001C58E4" w:rsidRDefault="00B3709E" w:rsidP="00EF342A">
            <w:pPr>
              <w:cnfStyle w:val="000000000000" w:firstRow="0" w:lastRow="0" w:firstColumn="0" w:lastColumn="0" w:oddVBand="0" w:evenVBand="0" w:oddHBand="0" w:evenHBand="0" w:firstRowFirstColumn="0" w:firstRowLastColumn="0" w:lastRowFirstColumn="0" w:lastRowLastColumn="0"/>
            </w:pPr>
          </w:p>
        </w:tc>
      </w:tr>
      <w:tr w:rsidR="00B3709E" w:rsidRPr="001C58E4" w:rsidTr="00830020">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644" w:type="dxa"/>
          </w:tcPr>
          <w:p w:rsidR="00B3709E" w:rsidRPr="004522D7" w:rsidRDefault="00B964D9" w:rsidP="00EF342A">
            <w:pPr>
              <w:rPr>
                <w:b w:val="0"/>
              </w:rPr>
            </w:pPr>
            <w:r w:rsidRPr="004522D7">
              <w:rPr>
                <w:b w:val="0"/>
              </w:rPr>
              <w:t>Aantal verwijzingen naar c</w:t>
            </w:r>
            <w:r w:rsidR="00B3709E" w:rsidRPr="004522D7">
              <w:rPr>
                <w:b w:val="0"/>
              </w:rPr>
              <w:t>luster 3</w:t>
            </w:r>
          </w:p>
        </w:tc>
        <w:tc>
          <w:tcPr>
            <w:cnfStyle w:val="000010000000" w:firstRow="0" w:lastRow="0" w:firstColumn="0" w:lastColumn="0" w:oddVBand="1" w:evenVBand="0" w:oddHBand="0" w:evenHBand="0" w:firstRowFirstColumn="0" w:firstRowLastColumn="0" w:lastRowFirstColumn="0" w:lastRowLastColumn="0"/>
            <w:tcW w:w="1134" w:type="dxa"/>
          </w:tcPr>
          <w:p w:rsidR="00B3709E" w:rsidRPr="001C58E4" w:rsidRDefault="00F9760F" w:rsidP="00EF342A">
            <w:r>
              <w:t>0</w:t>
            </w:r>
          </w:p>
        </w:tc>
        <w:tc>
          <w:tcPr>
            <w:tcW w:w="1134" w:type="dxa"/>
          </w:tcPr>
          <w:p w:rsidR="00B3709E" w:rsidRPr="001C58E4" w:rsidRDefault="00F9760F" w:rsidP="00EF342A">
            <w:pP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1134" w:type="dxa"/>
          </w:tcPr>
          <w:p w:rsidR="00B3709E" w:rsidRPr="001C58E4" w:rsidRDefault="00F9760F" w:rsidP="00EF342A">
            <w:r>
              <w:t>0</w:t>
            </w:r>
          </w:p>
        </w:tc>
        <w:tc>
          <w:tcPr>
            <w:tcW w:w="1134" w:type="dxa"/>
          </w:tcPr>
          <w:p w:rsidR="00B3709E" w:rsidRPr="001C58E4" w:rsidRDefault="00B3709E" w:rsidP="00EF342A">
            <w:pPr>
              <w:cnfStyle w:val="000000100000" w:firstRow="0" w:lastRow="0" w:firstColumn="0" w:lastColumn="0" w:oddVBand="0" w:evenVBand="0" w:oddHBand="1" w:evenHBand="0" w:firstRowFirstColumn="0" w:firstRowLastColumn="0" w:lastRowFirstColumn="0" w:lastRowLastColumn="0"/>
            </w:pPr>
          </w:p>
        </w:tc>
      </w:tr>
      <w:tr w:rsidR="00B3709E" w:rsidRPr="001C58E4" w:rsidTr="00830020">
        <w:trPr>
          <w:trHeight w:val="295"/>
        </w:trPr>
        <w:tc>
          <w:tcPr>
            <w:cnfStyle w:val="001000000000" w:firstRow="0" w:lastRow="0" w:firstColumn="1" w:lastColumn="0" w:oddVBand="0" w:evenVBand="0" w:oddHBand="0" w:evenHBand="0" w:firstRowFirstColumn="0" w:firstRowLastColumn="0" w:lastRowFirstColumn="0" w:lastRowLastColumn="0"/>
            <w:tcW w:w="4644" w:type="dxa"/>
          </w:tcPr>
          <w:p w:rsidR="00B3709E" w:rsidRPr="004522D7" w:rsidRDefault="00B964D9" w:rsidP="00EF342A">
            <w:pPr>
              <w:rPr>
                <w:b w:val="0"/>
              </w:rPr>
            </w:pPr>
            <w:r w:rsidRPr="004522D7">
              <w:rPr>
                <w:b w:val="0"/>
              </w:rPr>
              <w:t>Aantal verwijzingen naar c</w:t>
            </w:r>
            <w:r w:rsidR="00B3709E" w:rsidRPr="004522D7">
              <w:rPr>
                <w:b w:val="0"/>
              </w:rPr>
              <w:t>luster 4</w:t>
            </w:r>
          </w:p>
        </w:tc>
        <w:tc>
          <w:tcPr>
            <w:cnfStyle w:val="000010000000" w:firstRow="0" w:lastRow="0" w:firstColumn="0" w:lastColumn="0" w:oddVBand="1" w:evenVBand="0" w:oddHBand="0" w:evenHBand="0" w:firstRowFirstColumn="0" w:firstRowLastColumn="0" w:lastRowFirstColumn="0" w:lastRowLastColumn="0"/>
            <w:tcW w:w="1134" w:type="dxa"/>
          </w:tcPr>
          <w:p w:rsidR="00B3709E" w:rsidRPr="001C58E4" w:rsidRDefault="00F9760F" w:rsidP="00EF342A">
            <w:r>
              <w:t>1</w:t>
            </w:r>
          </w:p>
        </w:tc>
        <w:tc>
          <w:tcPr>
            <w:tcW w:w="1134" w:type="dxa"/>
          </w:tcPr>
          <w:p w:rsidR="00B3709E" w:rsidRPr="001C58E4" w:rsidRDefault="00F9760F" w:rsidP="00EF342A">
            <w:pPr>
              <w:cnfStyle w:val="000000000000" w:firstRow="0" w:lastRow="0" w:firstColumn="0" w:lastColumn="0" w:oddVBand="0" w:evenVBand="0" w:oddHBand="0"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1134" w:type="dxa"/>
          </w:tcPr>
          <w:p w:rsidR="00B3709E" w:rsidRPr="001C58E4" w:rsidRDefault="00F9760F" w:rsidP="00EF342A">
            <w:r>
              <w:t>1</w:t>
            </w:r>
          </w:p>
        </w:tc>
        <w:tc>
          <w:tcPr>
            <w:tcW w:w="1134" w:type="dxa"/>
          </w:tcPr>
          <w:p w:rsidR="00B3709E" w:rsidRPr="001C58E4" w:rsidRDefault="00B3709E" w:rsidP="00EF342A">
            <w:pPr>
              <w:cnfStyle w:val="000000000000" w:firstRow="0" w:lastRow="0" w:firstColumn="0" w:lastColumn="0" w:oddVBand="0" w:evenVBand="0" w:oddHBand="0" w:evenHBand="0" w:firstRowFirstColumn="0" w:firstRowLastColumn="0" w:lastRowFirstColumn="0" w:lastRowLastColumn="0"/>
            </w:pPr>
          </w:p>
        </w:tc>
      </w:tr>
    </w:tbl>
    <w:p w:rsidR="00FC5489" w:rsidRDefault="00FC5489" w:rsidP="00EF342A">
      <w:pPr>
        <w:spacing w:after="0"/>
        <w:rPr>
          <w:b/>
        </w:rPr>
      </w:pPr>
    </w:p>
    <w:p w:rsidR="00EF342A" w:rsidRPr="001C58E4" w:rsidRDefault="00EF342A" w:rsidP="00EF342A">
      <w:pPr>
        <w:spacing w:after="0"/>
        <w:rPr>
          <w:b/>
        </w:rPr>
      </w:pPr>
    </w:p>
    <w:tbl>
      <w:tblPr>
        <w:tblStyle w:val="Lichtelijst-accent6"/>
        <w:tblW w:w="9180" w:type="dxa"/>
        <w:tblLook w:val="00A0" w:firstRow="1" w:lastRow="0" w:firstColumn="1" w:lastColumn="0" w:noHBand="0" w:noVBand="0"/>
      </w:tblPr>
      <w:tblGrid>
        <w:gridCol w:w="4786"/>
        <w:gridCol w:w="1098"/>
        <w:gridCol w:w="1099"/>
        <w:gridCol w:w="1098"/>
        <w:gridCol w:w="1099"/>
      </w:tblGrid>
      <w:tr w:rsidR="00B94C42" w:rsidRPr="001C58E4" w:rsidTr="00830020">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786" w:type="dxa"/>
          </w:tcPr>
          <w:p w:rsidR="00B94C42" w:rsidRPr="001C58E4" w:rsidRDefault="00B94C42" w:rsidP="00EF342A">
            <w:pPr>
              <w:spacing w:line="276" w:lineRule="auto"/>
            </w:pPr>
            <w:r w:rsidRPr="001C58E4">
              <w:t xml:space="preserve">Uitstroomgegevens naar </w:t>
            </w:r>
            <w:r>
              <w:t>VO</w:t>
            </w:r>
          </w:p>
        </w:tc>
        <w:tc>
          <w:tcPr>
            <w:cnfStyle w:val="000010000000" w:firstRow="0" w:lastRow="0" w:firstColumn="0" w:lastColumn="0" w:oddVBand="1" w:evenVBand="0" w:oddHBand="0" w:evenHBand="0" w:firstRowFirstColumn="0" w:firstRowLastColumn="0" w:lastRowFirstColumn="0" w:lastRowLastColumn="0"/>
            <w:tcW w:w="1098" w:type="dxa"/>
          </w:tcPr>
          <w:p w:rsidR="00B94C42" w:rsidRPr="001C58E4" w:rsidRDefault="00F9760F" w:rsidP="00830020">
            <w:pPr>
              <w:spacing w:line="276" w:lineRule="auto"/>
              <w:jc w:val="center"/>
            </w:pPr>
            <w:r>
              <w:t>16-17</w:t>
            </w:r>
          </w:p>
        </w:tc>
        <w:tc>
          <w:tcPr>
            <w:tcW w:w="1099" w:type="dxa"/>
          </w:tcPr>
          <w:p w:rsidR="00B94C42" w:rsidRPr="001C58E4" w:rsidRDefault="00F9760F" w:rsidP="00830020">
            <w:pPr>
              <w:jc w:val="center"/>
              <w:cnfStyle w:val="100000000000" w:firstRow="1" w:lastRow="0" w:firstColumn="0" w:lastColumn="0" w:oddVBand="0" w:evenVBand="0" w:oddHBand="0" w:evenHBand="0" w:firstRowFirstColumn="0" w:firstRowLastColumn="0" w:lastRowFirstColumn="0" w:lastRowLastColumn="0"/>
            </w:pPr>
            <w:r>
              <w:t>17-18</w:t>
            </w:r>
          </w:p>
        </w:tc>
        <w:tc>
          <w:tcPr>
            <w:cnfStyle w:val="000010000000" w:firstRow="0" w:lastRow="0" w:firstColumn="0" w:lastColumn="0" w:oddVBand="1" w:evenVBand="0" w:oddHBand="0" w:evenHBand="0" w:firstRowFirstColumn="0" w:firstRowLastColumn="0" w:lastRowFirstColumn="0" w:lastRowLastColumn="0"/>
            <w:tcW w:w="1098" w:type="dxa"/>
          </w:tcPr>
          <w:p w:rsidR="00B94C42" w:rsidRPr="001C58E4" w:rsidRDefault="00F9760F" w:rsidP="00830020">
            <w:pPr>
              <w:jc w:val="center"/>
            </w:pPr>
            <w:r>
              <w:t>18-19</w:t>
            </w:r>
          </w:p>
        </w:tc>
        <w:tc>
          <w:tcPr>
            <w:tcW w:w="1099" w:type="dxa"/>
          </w:tcPr>
          <w:p w:rsidR="00B94C42" w:rsidRPr="001C58E4" w:rsidRDefault="00F9760F" w:rsidP="00830020">
            <w:pPr>
              <w:jc w:val="center"/>
              <w:cnfStyle w:val="100000000000" w:firstRow="1" w:lastRow="0" w:firstColumn="0" w:lastColumn="0" w:oddVBand="0" w:evenVBand="0" w:oddHBand="0" w:evenHBand="0" w:firstRowFirstColumn="0" w:firstRowLastColumn="0" w:lastRowFirstColumn="0" w:lastRowLastColumn="0"/>
            </w:pPr>
            <w:r>
              <w:t>19-20</w:t>
            </w:r>
          </w:p>
        </w:tc>
      </w:tr>
      <w:tr w:rsidR="00FC5489" w:rsidRPr="001C58E4" w:rsidTr="0083002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786" w:type="dxa"/>
          </w:tcPr>
          <w:p w:rsidR="00FC5489" w:rsidRPr="004522D7" w:rsidRDefault="00B964D9" w:rsidP="00EF342A">
            <w:pPr>
              <w:rPr>
                <w:b w:val="0"/>
              </w:rPr>
            </w:pPr>
            <w:r w:rsidRPr="004522D7">
              <w:rPr>
                <w:b w:val="0"/>
              </w:rPr>
              <w:t>Praktijkonderwijs</w:t>
            </w:r>
          </w:p>
        </w:tc>
        <w:tc>
          <w:tcPr>
            <w:cnfStyle w:val="000010000000" w:firstRow="0" w:lastRow="0" w:firstColumn="0" w:lastColumn="0" w:oddVBand="1" w:evenVBand="0" w:oddHBand="0" w:evenHBand="0" w:firstRowFirstColumn="0" w:firstRowLastColumn="0" w:lastRowFirstColumn="0" w:lastRowLastColumn="0"/>
            <w:tcW w:w="1098" w:type="dxa"/>
          </w:tcPr>
          <w:p w:rsidR="00FC5489" w:rsidRPr="001C58E4" w:rsidRDefault="00136F1A" w:rsidP="00EF342A">
            <w:r>
              <w:t>0</w:t>
            </w:r>
          </w:p>
        </w:tc>
        <w:tc>
          <w:tcPr>
            <w:tcW w:w="1099" w:type="dxa"/>
          </w:tcPr>
          <w:p w:rsidR="00FC5489" w:rsidRPr="001C58E4" w:rsidRDefault="000F53FA" w:rsidP="00EF342A">
            <w:pP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1098" w:type="dxa"/>
          </w:tcPr>
          <w:p w:rsidR="00FC5489" w:rsidRPr="001C58E4" w:rsidRDefault="0064314F" w:rsidP="00EF342A">
            <w:r>
              <w:t>0</w:t>
            </w:r>
          </w:p>
        </w:tc>
        <w:tc>
          <w:tcPr>
            <w:tcW w:w="1099" w:type="dxa"/>
          </w:tcPr>
          <w:p w:rsidR="00FC5489" w:rsidRPr="001C58E4" w:rsidRDefault="00FC5489" w:rsidP="00EF342A">
            <w:pPr>
              <w:cnfStyle w:val="000000100000" w:firstRow="0" w:lastRow="0" w:firstColumn="0" w:lastColumn="0" w:oddVBand="0" w:evenVBand="0" w:oddHBand="1" w:evenHBand="0" w:firstRowFirstColumn="0" w:firstRowLastColumn="0" w:lastRowFirstColumn="0" w:lastRowLastColumn="0"/>
            </w:pPr>
          </w:p>
        </w:tc>
      </w:tr>
      <w:tr w:rsidR="00FC5489" w:rsidRPr="001C58E4" w:rsidTr="00830020">
        <w:trPr>
          <w:trHeight w:val="260"/>
        </w:trPr>
        <w:tc>
          <w:tcPr>
            <w:cnfStyle w:val="001000000000" w:firstRow="0" w:lastRow="0" w:firstColumn="1" w:lastColumn="0" w:oddVBand="0" w:evenVBand="0" w:oddHBand="0" w:evenHBand="0" w:firstRowFirstColumn="0" w:firstRowLastColumn="0" w:lastRowFirstColumn="0" w:lastRowLastColumn="0"/>
            <w:tcW w:w="4786" w:type="dxa"/>
          </w:tcPr>
          <w:p w:rsidR="00FC5489" w:rsidRPr="004522D7" w:rsidRDefault="00B964D9" w:rsidP="00EF342A">
            <w:pPr>
              <w:rPr>
                <w:b w:val="0"/>
              </w:rPr>
            </w:pPr>
            <w:r w:rsidRPr="004522D7">
              <w:rPr>
                <w:b w:val="0"/>
              </w:rPr>
              <w:lastRenderedPageBreak/>
              <w:t>Beroepsgerichte leerwegen v</w:t>
            </w:r>
            <w:r w:rsidR="004522D7">
              <w:rPr>
                <w:b w:val="0"/>
              </w:rPr>
              <w:t>m</w:t>
            </w:r>
            <w:r w:rsidRPr="004522D7">
              <w:rPr>
                <w:b w:val="0"/>
              </w:rPr>
              <w:t>bo</w:t>
            </w:r>
          </w:p>
        </w:tc>
        <w:tc>
          <w:tcPr>
            <w:cnfStyle w:val="000010000000" w:firstRow="0" w:lastRow="0" w:firstColumn="0" w:lastColumn="0" w:oddVBand="1" w:evenVBand="0" w:oddHBand="0" w:evenHBand="0" w:firstRowFirstColumn="0" w:firstRowLastColumn="0" w:lastRowFirstColumn="0" w:lastRowLastColumn="0"/>
            <w:tcW w:w="1098" w:type="dxa"/>
          </w:tcPr>
          <w:p w:rsidR="00FC5489" w:rsidRPr="001C58E4" w:rsidRDefault="000F53FA" w:rsidP="00EF342A">
            <w:r>
              <w:t>8</w:t>
            </w:r>
          </w:p>
        </w:tc>
        <w:tc>
          <w:tcPr>
            <w:tcW w:w="1099" w:type="dxa"/>
          </w:tcPr>
          <w:p w:rsidR="00FC5489" w:rsidRPr="001C58E4" w:rsidRDefault="000F53FA" w:rsidP="00EF342A">
            <w:pPr>
              <w:cnfStyle w:val="000000000000" w:firstRow="0" w:lastRow="0" w:firstColumn="0" w:lastColumn="0" w:oddVBand="0" w:evenVBand="0" w:oddHBand="0" w:evenHBand="0" w:firstRowFirstColumn="0" w:firstRowLastColumn="0" w:lastRowFirstColumn="0" w:lastRowLastColumn="0"/>
            </w:pPr>
            <w:r>
              <w:t>5</w:t>
            </w:r>
          </w:p>
        </w:tc>
        <w:tc>
          <w:tcPr>
            <w:cnfStyle w:val="000010000000" w:firstRow="0" w:lastRow="0" w:firstColumn="0" w:lastColumn="0" w:oddVBand="1" w:evenVBand="0" w:oddHBand="0" w:evenHBand="0" w:firstRowFirstColumn="0" w:firstRowLastColumn="0" w:lastRowFirstColumn="0" w:lastRowLastColumn="0"/>
            <w:tcW w:w="1098" w:type="dxa"/>
          </w:tcPr>
          <w:p w:rsidR="00FC5489" w:rsidRPr="001C58E4" w:rsidRDefault="00FC5489" w:rsidP="00EF342A"/>
        </w:tc>
        <w:tc>
          <w:tcPr>
            <w:tcW w:w="1099" w:type="dxa"/>
          </w:tcPr>
          <w:p w:rsidR="00FC5489" w:rsidRPr="001C58E4" w:rsidRDefault="00FC5489" w:rsidP="00EF342A">
            <w:pPr>
              <w:cnfStyle w:val="000000000000" w:firstRow="0" w:lastRow="0" w:firstColumn="0" w:lastColumn="0" w:oddVBand="0" w:evenVBand="0" w:oddHBand="0" w:evenHBand="0" w:firstRowFirstColumn="0" w:firstRowLastColumn="0" w:lastRowFirstColumn="0" w:lastRowLastColumn="0"/>
            </w:pPr>
          </w:p>
        </w:tc>
      </w:tr>
      <w:tr w:rsidR="00FC5489" w:rsidRPr="001C58E4" w:rsidTr="00830020">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786" w:type="dxa"/>
          </w:tcPr>
          <w:p w:rsidR="00FC5489" w:rsidRPr="004522D7" w:rsidRDefault="00B964D9" w:rsidP="00EF342A">
            <w:pPr>
              <w:rPr>
                <w:b w:val="0"/>
              </w:rPr>
            </w:pPr>
            <w:r w:rsidRPr="004522D7">
              <w:rPr>
                <w:b w:val="0"/>
              </w:rPr>
              <w:t>Gemengde/theoretische leerweg vmbo</w:t>
            </w:r>
          </w:p>
        </w:tc>
        <w:tc>
          <w:tcPr>
            <w:cnfStyle w:val="000010000000" w:firstRow="0" w:lastRow="0" w:firstColumn="0" w:lastColumn="0" w:oddVBand="1" w:evenVBand="0" w:oddHBand="0" w:evenHBand="0" w:firstRowFirstColumn="0" w:firstRowLastColumn="0" w:lastRowFirstColumn="0" w:lastRowLastColumn="0"/>
            <w:tcW w:w="1098" w:type="dxa"/>
          </w:tcPr>
          <w:p w:rsidR="00FC5489" w:rsidRPr="001C58E4" w:rsidRDefault="000F53FA" w:rsidP="00EF342A">
            <w:r>
              <w:t>6</w:t>
            </w:r>
          </w:p>
        </w:tc>
        <w:tc>
          <w:tcPr>
            <w:tcW w:w="1099" w:type="dxa"/>
          </w:tcPr>
          <w:p w:rsidR="00FC5489" w:rsidRPr="001C58E4" w:rsidRDefault="000F53FA" w:rsidP="00EF342A">
            <w:pPr>
              <w:cnfStyle w:val="000000100000" w:firstRow="0" w:lastRow="0" w:firstColumn="0" w:lastColumn="0" w:oddVBand="0" w:evenVBand="0" w:oddHBand="1" w:evenHBand="0" w:firstRowFirstColumn="0" w:firstRowLastColumn="0" w:lastRowFirstColumn="0" w:lastRowLastColumn="0"/>
            </w:pPr>
            <w:r>
              <w:t>6</w:t>
            </w:r>
          </w:p>
        </w:tc>
        <w:tc>
          <w:tcPr>
            <w:cnfStyle w:val="000010000000" w:firstRow="0" w:lastRow="0" w:firstColumn="0" w:lastColumn="0" w:oddVBand="1" w:evenVBand="0" w:oddHBand="0" w:evenHBand="0" w:firstRowFirstColumn="0" w:firstRowLastColumn="0" w:lastRowFirstColumn="0" w:lastRowLastColumn="0"/>
            <w:tcW w:w="1098" w:type="dxa"/>
          </w:tcPr>
          <w:p w:rsidR="00FC5489" w:rsidRPr="001C58E4" w:rsidRDefault="00FC5489" w:rsidP="00EF342A"/>
        </w:tc>
        <w:tc>
          <w:tcPr>
            <w:tcW w:w="1099" w:type="dxa"/>
          </w:tcPr>
          <w:p w:rsidR="00FC5489" w:rsidRPr="001C58E4" w:rsidRDefault="00FC5489" w:rsidP="00EF342A">
            <w:pPr>
              <w:cnfStyle w:val="000000100000" w:firstRow="0" w:lastRow="0" w:firstColumn="0" w:lastColumn="0" w:oddVBand="0" w:evenVBand="0" w:oddHBand="1" w:evenHBand="0" w:firstRowFirstColumn="0" w:firstRowLastColumn="0" w:lastRowFirstColumn="0" w:lastRowLastColumn="0"/>
            </w:pPr>
          </w:p>
        </w:tc>
      </w:tr>
      <w:tr w:rsidR="00FC5489" w:rsidRPr="001C58E4" w:rsidTr="00830020">
        <w:trPr>
          <w:trHeight w:val="295"/>
        </w:trPr>
        <w:tc>
          <w:tcPr>
            <w:cnfStyle w:val="001000000000" w:firstRow="0" w:lastRow="0" w:firstColumn="1" w:lastColumn="0" w:oddVBand="0" w:evenVBand="0" w:oddHBand="0" w:evenHBand="0" w:firstRowFirstColumn="0" w:firstRowLastColumn="0" w:lastRowFirstColumn="0" w:lastRowLastColumn="0"/>
            <w:tcW w:w="4786" w:type="dxa"/>
          </w:tcPr>
          <w:p w:rsidR="00FC5489" w:rsidRPr="004522D7" w:rsidRDefault="00B964D9" w:rsidP="00EF342A">
            <w:pPr>
              <w:rPr>
                <w:b w:val="0"/>
              </w:rPr>
            </w:pPr>
            <w:r w:rsidRPr="004522D7">
              <w:rPr>
                <w:b w:val="0"/>
              </w:rPr>
              <w:t xml:space="preserve">Havo </w:t>
            </w:r>
            <w:r w:rsidR="0064314F">
              <w:rPr>
                <w:b w:val="0"/>
              </w:rPr>
              <w:t>(</w:t>
            </w:r>
            <w:r w:rsidR="008E03C8">
              <w:rPr>
                <w:b w:val="0"/>
              </w:rPr>
              <w:t>incl.</w:t>
            </w:r>
            <w:r w:rsidR="0064314F">
              <w:rPr>
                <w:b w:val="0"/>
              </w:rPr>
              <w:t xml:space="preserve"> T/H adviezen)</w:t>
            </w:r>
          </w:p>
        </w:tc>
        <w:tc>
          <w:tcPr>
            <w:cnfStyle w:val="000010000000" w:firstRow="0" w:lastRow="0" w:firstColumn="0" w:lastColumn="0" w:oddVBand="1" w:evenVBand="0" w:oddHBand="0" w:evenHBand="0" w:firstRowFirstColumn="0" w:firstRowLastColumn="0" w:lastRowFirstColumn="0" w:lastRowLastColumn="0"/>
            <w:tcW w:w="1098" w:type="dxa"/>
          </w:tcPr>
          <w:p w:rsidR="00FC5489" w:rsidRPr="001C58E4" w:rsidRDefault="000F53FA" w:rsidP="00EF342A">
            <w:r>
              <w:t>14</w:t>
            </w:r>
          </w:p>
        </w:tc>
        <w:tc>
          <w:tcPr>
            <w:tcW w:w="1099" w:type="dxa"/>
          </w:tcPr>
          <w:p w:rsidR="00FC5489" w:rsidRPr="001C58E4" w:rsidRDefault="000F53FA" w:rsidP="00EF342A">
            <w:pPr>
              <w:cnfStyle w:val="000000000000" w:firstRow="0" w:lastRow="0" w:firstColumn="0" w:lastColumn="0" w:oddVBand="0" w:evenVBand="0" w:oddHBand="0" w:evenHBand="0" w:firstRowFirstColumn="0" w:firstRowLastColumn="0" w:lastRowFirstColumn="0" w:lastRowLastColumn="0"/>
            </w:pPr>
            <w:r>
              <w:t>5</w:t>
            </w:r>
          </w:p>
        </w:tc>
        <w:tc>
          <w:tcPr>
            <w:cnfStyle w:val="000010000000" w:firstRow="0" w:lastRow="0" w:firstColumn="0" w:lastColumn="0" w:oddVBand="1" w:evenVBand="0" w:oddHBand="0" w:evenHBand="0" w:firstRowFirstColumn="0" w:firstRowLastColumn="0" w:lastRowFirstColumn="0" w:lastRowLastColumn="0"/>
            <w:tcW w:w="1098" w:type="dxa"/>
          </w:tcPr>
          <w:p w:rsidR="00FC5489" w:rsidRPr="001C58E4" w:rsidRDefault="00FC5489" w:rsidP="00EF342A"/>
        </w:tc>
        <w:tc>
          <w:tcPr>
            <w:tcW w:w="1099" w:type="dxa"/>
          </w:tcPr>
          <w:p w:rsidR="00FC5489" w:rsidRPr="001C58E4" w:rsidRDefault="00FC5489" w:rsidP="00EF342A">
            <w:pPr>
              <w:cnfStyle w:val="000000000000" w:firstRow="0" w:lastRow="0" w:firstColumn="0" w:lastColumn="0" w:oddVBand="0" w:evenVBand="0" w:oddHBand="0" w:evenHBand="0" w:firstRowFirstColumn="0" w:firstRowLastColumn="0" w:lastRowFirstColumn="0" w:lastRowLastColumn="0"/>
            </w:pPr>
          </w:p>
        </w:tc>
      </w:tr>
      <w:tr w:rsidR="00FC5489" w:rsidRPr="001C58E4" w:rsidTr="00830020">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786" w:type="dxa"/>
          </w:tcPr>
          <w:p w:rsidR="00FC5489" w:rsidRPr="004522D7" w:rsidRDefault="00B964D9" w:rsidP="00EF342A">
            <w:pPr>
              <w:rPr>
                <w:b w:val="0"/>
              </w:rPr>
            </w:pPr>
            <w:r w:rsidRPr="004522D7">
              <w:rPr>
                <w:b w:val="0"/>
              </w:rPr>
              <w:t>Havo/vwo</w:t>
            </w:r>
          </w:p>
        </w:tc>
        <w:tc>
          <w:tcPr>
            <w:cnfStyle w:val="000010000000" w:firstRow="0" w:lastRow="0" w:firstColumn="0" w:lastColumn="0" w:oddVBand="1" w:evenVBand="0" w:oddHBand="0" w:evenHBand="0" w:firstRowFirstColumn="0" w:firstRowLastColumn="0" w:lastRowFirstColumn="0" w:lastRowLastColumn="0"/>
            <w:tcW w:w="1098" w:type="dxa"/>
          </w:tcPr>
          <w:p w:rsidR="00FC5489" w:rsidRPr="001C58E4" w:rsidRDefault="000F53FA" w:rsidP="00EF342A">
            <w:r>
              <w:t>6</w:t>
            </w:r>
          </w:p>
        </w:tc>
        <w:tc>
          <w:tcPr>
            <w:tcW w:w="1099" w:type="dxa"/>
          </w:tcPr>
          <w:p w:rsidR="00FC5489" w:rsidRPr="001C58E4" w:rsidRDefault="000F53FA" w:rsidP="00EF342A">
            <w:pPr>
              <w:cnfStyle w:val="000000100000" w:firstRow="0" w:lastRow="0" w:firstColumn="0" w:lastColumn="0" w:oddVBand="0" w:evenVBand="0" w:oddHBand="1" w:evenHBand="0" w:firstRowFirstColumn="0" w:firstRowLastColumn="0" w:lastRowFirstColumn="0" w:lastRowLastColumn="0"/>
            </w:pPr>
            <w:r>
              <w:t>10</w:t>
            </w:r>
          </w:p>
        </w:tc>
        <w:tc>
          <w:tcPr>
            <w:cnfStyle w:val="000010000000" w:firstRow="0" w:lastRow="0" w:firstColumn="0" w:lastColumn="0" w:oddVBand="1" w:evenVBand="0" w:oddHBand="0" w:evenHBand="0" w:firstRowFirstColumn="0" w:firstRowLastColumn="0" w:lastRowFirstColumn="0" w:lastRowLastColumn="0"/>
            <w:tcW w:w="1098" w:type="dxa"/>
          </w:tcPr>
          <w:p w:rsidR="00FC5489" w:rsidRPr="001C58E4" w:rsidRDefault="00FC5489" w:rsidP="00EF342A"/>
        </w:tc>
        <w:tc>
          <w:tcPr>
            <w:tcW w:w="1099" w:type="dxa"/>
          </w:tcPr>
          <w:p w:rsidR="00FC5489" w:rsidRPr="001C58E4" w:rsidRDefault="00FC5489" w:rsidP="00EF342A">
            <w:pPr>
              <w:cnfStyle w:val="000000100000" w:firstRow="0" w:lastRow="0" w:firstColumn="0" w:lastColumn="0" w:oddVBand="0" w:evenVBand="0" w:oddHBand="1" w:evenHBand="0" w:firstRowFirstColumn="0" w:firstRowLastColumn="0" w:lastRowFirstColumn="0" w:lastRowLastColumn="0"/>
            </w:pPr>
          </w:p>
        </w:tc>
      </w:tr>
      <w:tr w:rsidR="00FC5489" w:rsidRPr="001C58E4" w:rsidTr="00830020">
        <w:trPr>
          <w:trHeight w:val="295"/>
        </w:trPr>
        <w:tc>
          <w:tcPr>
            <w:cnfStyle w:val="001000000000" w:firstRow="0" w:lastRow="0" w:firstColumn="1" w:lastColumn="0" w:oddVBand="0" w:evenVBand="0" w:oddHBand="0" w:evenHBand="0" w:firstRowFirstColumn="0" w:firstRowLastColumn="0" w:lastRowFirstColumn="0" w:lastRowLastColumn="0"/>
            <w:tcW w:w="4786" w:type="dxa"/>
          </w:tcPr>
          <w:p w:rsidR="00FC5489" w:rsidRPr="004522D7" w:rsidRDefault="00B964D9" w:rsidP="00EF342A">
            <w:pPr>
              <w:rPr>
                <w:b w:val="0"/>
              </w:rPr>
            </w:pPr>
            <w:r w:rsidRPr="004522D7">
              <w:rPr>
                <w:b w:val="0"/>
              </w:rPr>
              <w:t>Vwo</w:t>
            </w:r>
          </w:p>
        </w:tc>
        <w:tc>
          <w:tcPr>
            <w:cnfStyle w:val="000010000000" w:firstRow="0" w:lastRow="0" w:firstColumn="0" w:lastColumn="0" w:oddVBand="1" w:evenVBand="0" w:oddHBand="0" w:evenHBand="0" w:firstRowFirstColumn="0" w:firstRowLastColumn="0" w:lastRowFirstColumn="0" w:lastRowLastColumn="0"/>
            <w:tcW w:w="1098" w:type="dxa"/>
          </w:tcPr>
          <w:p w:rsidR="00FC5489" w:rsidRPr="001C58E4" w:rsidRDefault="000F53FA" w:rsidP="00EF342A">
            <w:r>
              <w:t>18</w:t>
            </w:r>
          </w:p>
        </w:tc>
        <w:tc>
          <w:tcPr>
            <w:tcW w:w="1099" w:type="dxa"/>
          </w:tcPr>
          <w:p w:rsidR="00FC5489" w:rsidRPr="001C58E4" w:rsidRDefault="000F53FA" w:rsidP="00EF342A">
            <w:pPr>
              <w:cnfStyle w:val="000000000000" w:firstRow="0" w:lastRow="0" w:firstColumn="0" w:lastColumn="0" w:oddVBand="0" w:evenVBand="0" w:oddHBand="0" w:evenHBand="0" w:firstRowFirstColumn="0" w:firstRowLastColumn="0" w:lastRowFirstColumn="0" w:lastRowLastColumn="0"/>
            </w:pPr>
            <w:r>
              <w:t>12</w:t>
            </w:r>
          </w:p>
        </w:tc>
        <w:tc>
          <w:tcPr>
            <w:cnfStyle w:val="000010000000" w:firstRow="0" w:lastRow="0" w:firstColumn="0" w:lastColumn="0" w:oddVBand="1" w:evenVBand="0" w:oddHBand="0" w:evenHBand="0" w:firstRowFirstColumn="0" w:firstRowLastColumn="0" w:lastRowFirstColumn="0" w:lastRowLastColumn="0"/>
            <w:tcW w:w="1098" w:type="dxa"/>
          </w:tcPr>
          <w:p w:rsidR="00FC5489" w:rsidRPr="001C58E4" w:rsidRDefault="00FC5489" w:rsidP="00EF342A"/>
        </w:tc>
        <w:tc>
          <w:tcPr>
            <w:tcW w:w="1099" w:type="dxa"/>
          </w:tcPr>
          <w:p w:rsidR="00FC5489" w:rsidRPr="001C58E4" w:rsidRDefault="00FC5489" w:rsidP="00EF342A">
            <w:pPr>
              <w:cnfStyle w:val="000000000000" w:firstRow="0" w:lastRow="0" w:firstColumn="0" w:lastColumn="0" w:oddVBand="0" w:evenVBand="0" w:oddHBand="0" w:evenHBand="0" w:firstRowFirstColumn="0" w:firstRowLastColumn="0" w:lastRowFirstColumn="0" w:lastRowLastColumn="0"/>
            </w:pPr>
          </w:p>
        </w:tc>
      </w:tr>
      <w:tr w:rsidR="00B964D9" w:rsidRPr="001C58E4" w:rsidTr="00830020">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786" w:type="dxa"/>
          </w:tcPr>
          <w:p w:rsidR="00B964D9" w:rsidRPr="004522D7" w:rsidRDefault="00B964D9" w:rsidP="00EF342A">
            <w:pPr>
              <w:rPr>
                <w:b w:val="0"/>
              </w:rPr>
            </w:pPr>
            <w:r w:rsidRPr="004522D7">
              <w:rPr>
                <w:b w:val="0"/>
              </w:rPr>
              <w:t>Voortgezet speciaal onderwijs</w:t>
            </w:r>
          </w:p>
        </w:tc>
        <w:tc>
          <w:tcPr>
            <w:cnfStyle w:val="000010000000" w:firstRow="0" w:lastRow="0" w:firstColumn="0" w:lastColumn="0" w:oddVBand="1" w:evenVBand="0" w:oddHBand="0" w:evenHBand="0" w:firstRowFirstColumn="0" w:firstRowLastColumn="0" w:lastRowFirstColumn="0" w:lastRowLastColumn="0"/>
            <w:tcW w:w="1098" w:type="dxa"/>
          </w:tcPr>
          <w:p w:rsidR="00B964D9" w:rsidRPr="001C58E4" w:rsidRDefault="000F53FA" w:rsidP="00EF342A">
            <w:r>
              <w:t>0</w:t>
            </w:r>
          </w:p>
        </w:tc>
        <w:tc>
          <w:tcPr>
            <w:tcW w:w="1099" w:type="dxa"/>
          </w:tcPr>
          <w:p w:rsidR="00B964D9" w:rsidRPr="001C58E4" w:rsidRDefault="000F53FA" w:rsidP="00EF342A">
            <w:pP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1098" w:type="dxa"/>
          </w:tcPr>
          <w:p w:rsidR="00B964D9" w:rsidRPr="001C58E4" w:rsidRDefault="00B964D9" w:rsidP="00EF342A"/>
        </w:tc>
        <w:tc>
          <w:tcPr>
            <w:tcW w:w="1099" w:type="dxa"/>
          </w:tcPr>
          <w:p w:rsidR="00B964D9" w:rsidRPr="001C58E4" w:rsidRDefault="00B964D9" w:rsidP="00EF342A">
            <w:pPr>
              <w:cnfStyle w:val="000000100000" w:firstRow="0" w:lastRow="0" w:firstColumn="0" w:lastColumn="0" w:oddVBand="0" w:evenVBand="0" w:oddHBand="1" w:evenHBand="0" w:firstRowFirstColumn="0" w:firstRowLastColumn="0" w:lastRowFirstColumn="0" w:lastRowLastColumn="0"/>
            </w:pPr>
          </w:p>
        </w:tc>
      </w:tr>
    </w:tbl>
    <w:p w:rsidR="00470E5D" w:rsidRPr="001C58E4" w:rsidRDefault="00470E5D" w:rsidP="00EF342A">
      <w:pPr>
        <w:spacing w:after="0"/>
      </w:pPr>
    </w:p>
    <w:p w:rsidR="006A3BBD" w:rsidRPr="001C58E4" w:rsidRDefault="00256B8B" w:rsidP="00EF342A">
      <w:pPr>
        <w:pStyle w:val="Kop1"/>
        <w:spacing w:before="0"/>
      </w:pPr>
      <w:bookmarkStart w:id="7" w:name="_Toc441069162"/>
      <w:r>
        <w:t xml:space="preserve">2. </w:t>
      </w:r>
      <w:r w:rsidR="00A642FE" w:rsidRPr="001C58E4">
        <w:t>Onderw</w:t>
      </w:r>
      <w:r w:rsidR="006A3BBD" w:rsidRPr="001C58E4">
        <w:t>ijsconcept</w:t>
      </w:r>
      <w:bookmarkEnd w:id="7"/>
      <w:r w:rsidR="006A3BBD" w:rsidRPr="001C58E4">
        <w:t xml:space="preserve"> </w:t>
      </w:r>
    </w:p>
    <w:p w:rsidR="00B313FE" w:rsidRPr="00B313FE" w:rsidRDefault="00B313FE" w:rsidP="00B313FE">
      <w:pPr>
        <w:spacing w:after="0"/>
      </w:pPr>
      <w:r w:rsidRPr="00B313FE">
        <w:t>De NSV 2 staat voor basisonderw</w:t>
      </w:r>
      <w:r w:rsidR="008E03C8">
        <w:t>ijs in de meest uitgebreide zin;</w:t>
      </w:r>
      <w:r w:rsidRPr="00B313FE">
        <w:t xml:space="preserve"> met respect voor ieders politieke en godsdienstige overtuiging, met inachtneming van de kern</w:t>
      </w:r>
      <w:r w:rsidR="008E03C8">
        <w:t xml:space="preserve">doelen en de referentieniveaus </w:t>
      </w:r>
      <w:r w:rsidRPr="00B313FE">
        <w:t>die de overheid stelt.  Wij besteden behalve aan de cognitieve ontwikkeling (kennis) ook aandacht aan de pedagogische, sociaal-emotionele, motorische en creatieve ontwikkeling van de leerlingen. Dit betekent dat team en schoolleiding naast het leren, ook de opvoedkundige taak serieus neemt en belangrijk vindt. De leerlingen leren samen werken, over hun gevoelens en die van anderen na te denken en te praten en daar in de dagelijkse praktijk rekening mee te houden.</w:t>
      </w:r>
    </w:p>
    <w:p w:rsidR="00B313FE" w:rsidRPr="00B313FE" w:rsidRDefault="00B313FE" w:rsidP="00B313FE">
      <w:pPr>
        <w:spacing w:after="0"/>
      </w:pPr>
      <w:r w:rsidRPr="00B313FE">
        <w:t xml:space="preserve">De creatieve ontwikkeling komt onder meer aan bod in de vakken handvaardigheid, muziek, drama en tekenen. Aandacht voor de motorische ontwikkeling komt onder meer tot uiting tijdens gymlessen en dansante vorming. </w:t>
      </w:r>
    </w:p>
    <w:p w:rsidR="00B313FE" w:rsidRPr="00B313FE" w:rsidRDefault="00B313FE" w:rsidP="00B313FE">
      <w:pPr>
        <w:spacing w:after="0"/>
      </w:pPr>
    </w:p>
    <w:p w:rsidR="00B313FE" w:rsidRPr="00B313FE" w:rsidRDefault="00B313FE" w:rsidP="00B313FE">
      <w:pPr>
        <w:spacing w:after="0"/>
      </w:pPr>
      <w:r w:rsidRPr="00B313FE">
        <w:t xml:space="preserve">De NSV 2 staat voor een goede aansluiting op het vervolgonderwijs, zodat de individuele leerling zijn leerweg met succes kan vervolgen en uiteindelijk zijn of haar plaats in de maatschappij vindt. Het team en schoolleiding hechten er veel waarde aan, dat leerlingen na acht jaar basisonderwijs kunnen terugkijken op een leerzame </w:t>
      </w:r>
      <w:r w:rsidR="000F53FA" w:rsidRPr="00B313FE">
        <w:t>en</w:t>
      </w:r>
      <w:r w:rsidRPr="00B313FE">
        <w:t xml:space="preserve"> plezierige tijd.    </w:t>
      </w:r>
    </w:p>
    <w:p w:rsidR="00B313FE" w:rsidRPr="00B313FE" w:rsidRDefault="00B313FE" w:rsidP="00B313FE">
      <w:pPr>
        <w:spacing w:after="0"/>
      </w:pPr>
    </w:p>
    <w:p w:rsidR="00B313FE" w:rsidRPr="00B313FE" w:rsidRDefault="00B313FE" w:rsidP="00B313FE">
      <w:pPr>
        <w:spacing w:after="0"/>
      </w:pPr>
      <w:r w:rsidRPr="00B313FE">
        <w:t>Dit onderwijs willen wij vormgeven vanuit de waarden empathie, verantwoordelijkheid, autonomie, betrokkenheid, passie en doelgericht werken.</w:t>
      </w:r>
    </w:p>
    <w:p w:rsidR="006A3BBD" w:rsidRPr="001C58E4" w:rsidRDefault="006A3BBD" w:rsidP="00EF342A">
      <w:pPr>
        <w:spacing w:after="0"/>
      </w:pPr>
    </w:p>
    <w:p w:rsidR="00BF7681" w:rsidRPr="001C58E4" w:rsidRDefault="00256B8B" w:rsidP="00EF342A">
      <w:pPr>
        <w:pStyle w:val="Kop1"/>
        <w:spacing w:before="0"/>
      </w:pPr>
      <w:bookmarkStart w:id="8" w:name="_Toc441069163"/>
      <w:r>
        <w:t xml:space="preserve">3. </w:t>
      </w:r>
      <w:r w:rsidR="001C58E4" w:rsidRPr="00EF342A">
        <w:t>B</w:t>
      </w:r>
      <w:r w:rsidR="00BF7681" w:rsidRPr="00EF342A">
        <w:t>asisondersteuning</w:t>
      </w:r>
      <w:bookmarkEnd w:id="8"/>
    </w:p>
    <w:p w:rsidR="00B313FE" w:rsidRDefault="00B313FE" w:rsidP="00B313FE">
      <w:pPr>
        <w:spacing w:after="0"/>
      </w:pPr>
      <w:r>
        <w:t xml:space="preserve">De NSV2 valt onder het basisarrangement van de Inspectie van Onderwijs. </w:t>
      </w:r>
    </w:p>
    <w:p w:rsidR="00B313FE" w:rsidRDefault="00B313FE" w:rsidP="00B313FE">
      <w:pPr>
        <w:spacing w:after="0"/>
      </w:pPr>
    </w:p>
    <w:p w:rsidR="006F1B67" w:rsidRDefault="006F1B67" w:rsidP="00EF342A">
      <w:pPr>
        <w:pStyle w:val="Kop2"/>
        <w:spacing w:before="0"/>
      </w:pPr>
      <w:bookmarkStart w:id="9" w:name="_Toc441069164"/>
      <w:r>
        <w:t>3.1 Onderwijs</w:t>
      </w:r>
      <w:bookmarkEnd w:id="9"/>
    </w:p>
    <w:p w:rsidR="004D17DE" w:rsidRPr="005C6A0A" w:rsidRDefault="004D17DE" w:rsidP="004D17DE">
      <w:pPr>
        <w:spacing w:after="0"/>
        <w:rPr>
          <w:b/>
        </w:rPr>
      </w:pPr>
      <w:r w:rsidRPr="005C6A0A">
        <w:rPr>
          <w:b/>
        </w:rPr>
        <w:t>Pedagogisch klimaat:</w:t>
      </w:r>
    </w:p>
    <w:p w:rsidR="004D17DE" w:rsidRDefault="004D17DE" w:rsidP="004D17DE">
      <w:pPr>
        <w:pStyle w:val="Lijstalinea"/>
        <w:numPr>
          <w:ilvl w:val="0"/>
          <w:numId w:val="15"/>
        </w:numPr>
        <w:spacing w:after="0"/>
        <w:ind w:left="709" w:hanging="709"/>
      </w:pPr>
      <w:r>
        <w:t xml:space="preserve">De NSV2 wil een veilige school zijn voor kinderen, ouders en leerkrachten. Hierbij richten wij ons in eerste instantie op het welbevinden van de kinderen. </w:t>
      </w:r>
    </w:p>
    <w:p w:rsidR="004D17DE" w:rsidRDefault="004D17DE" w:rsidP="004D17DE">
      <w:pPr>
        <w:pStyle w:val="Lijstalinea"/>
        <w:numPr>
          <w:ilvl w:val="0"/>
          <w:numId w:val="15"/>
        </w:numPr>
        <w:spacing w:after="0"/>
        <w:ind w:left="709" w:hanging="709"/>
      </w:pPr>
      <w:r>
        <w:t>We nemen in het team en bij de ouders ééns in de twee jaar sociale veiligheidsvragenlijsten af. Bij de kinderen van de groepen 6 tot en met 8 doen wij dit ieder schooljaar.</w:t>
      </w:r>
    </w:p>
    <w:p w:rsidR="004D17DE" w:rsidRDefault="004D17DE" w:rsidP="004D17DE">
      <w:pPr>
        <w:pStyle w:val="Lijstalinea"/>
        <w:numPr>
          <w:ilvl w:val="0"/>
          <w:numId w:val="15"/>
        </w:numPr>
        <w:spacing w:after="0"/>
        <w:ind w:left="709" w:hanging="709"/>
      </w:pPr>
      <w:r>
        <w:t xml:space="preserve">Vanaf het schooljaar 2016-2017 </w:t>
      </w:r>
      <w:r w:rsidR="00685D18">
        <w:t>zijn wij gestart</w:t>
      </w:r>
      <w:r>
        <w:t xml:space="preserve"> met de methode Kanjertraining en het bijbehorende leerlingvolgsysteem </w:t>
      </w:r>
      <w:proofErr w:type="spellStart"/>
      <w:r>
        <w:t>Kanvas</w:t>
      </w:r>
      <w:proofErr w:type="spellEnd"/>
      <w:r>
        <w:t>.</w:t>
      </w:r>
    </w:p>
    <w:p w:rsidR="004D17DE" w:rsidRDefault="004D17DE" w:rsidP="004D17DE">
      <w:pPr>
        <w:spacing w:after="0"/>
        <w:rPr>
          <w:b/>
        </w:rPr>
      </w:pPr>
    </w:p>
    <w:p w:rsidR="0028558F" w:rsidRDefault="0028558F" w:rsidP="004D17DE">
      <w:pPr>
        <w:spacing w:after="0"/>
        <w:rPr>
          <w:b/>
        </w:rPr>
      </w:pPr>
    </w:p>
    <w:p w:rsidR="0028558F" w:rsidRDefault="0028558F" w:rsidP="004D17DE">
      <w:pPr>
        <w:spacing w:after="0"/>
        <w:rPr>
          <w:b/>
        </w:rPr>
      </w:pPr>
    </w:p>
    <w:p w:rsidR="0028558F" w:rsidRDefault="0028558F" w:rsidP="004D17DE">
      <w:pPr>
        <w:spacing w:after="0"/>
        <w:rPr>
          <w:b/>
        </w:rPr>
      </w:pPr>
    </w:p>
    <w:p w:rsidR="004D17DE" w:rsidRPr="005C6A0A" w:rsidRDefault="004D17DE" w:rsidP="004D17DE">
      <w:pPr>
        <w:spacing w:after="0"/>
        <w:rPr>
          <w:b/>
        </w:rPr>
      </w:pPr>
      <w:r w:rsidRPr="005C6A0A">
        <w:rPr>
          <w:b/>
        </w:rPr>
        <w:t>Afstemming:</w:t>
      </w:r>
    </w:p>
    <w:p w:rsidR="004D17DE" w:rsidRDefault="004D17DE" w:rsidP="004D17DE">
      <w:pPr>
        <w:pStyle w:val="Lijstalinea"/>
        <w:numPr>
          <w:ilvl w:val="0"/>
          <w:numId w:val="18"/>
        </w:numPr>
        <w:spacing w:after="0"/>
        <w:ind w:hanging="720"/>
      </w:pPr>
      <w:r>
        <w:t>De leerkrachten van de NSV2 stemmen hun onderwijs af op de onderwijsbehoeften van de leerlingen. Deze onderwijsbehoeften worden twee maal per jaar in kaart gebracht tijdens de groepsbesprekingen en worden vas</w:t>
      </w:r>
      <w:r w:rsidR="000B738D">
        <w:t xml:space="preserve">tgelegd in de groepsoverzichten. </w:t>
      </w:r>
    </w:p>
    <w:p w:rsidR="000B738D" w:rsidRDefault="000B738D" w:rsidP="000B738D">
      <w:pPr>
        <w:pStyle w:val="Lijstalinea"/>
        <w:spacing w:after="0"/>
      </w:pPr>
    </w:p>
    <w:p w:rsidR="004D17DE" w:rsidRPr="005C6A0A" w:rsidRDefault="004D17DE" w:rsidP="004D17DE">
      <w:pPr>
        <w:spacing w:after="0"/>
        <w:rPr>
          <w:b/>
        </w:rPr>
      </w:pPr>
      <w:r w:rsidRPr="005C6A0A">
        <w:rPr>
          <w:b/>
        </w:rPr>
        <w:t>Opbrengstgericht werken:</w:t>
      </w:r>
    </w:p>
    <w:p w:rsidR="004D17DE" w:rsidRDefault="00630CCB" w:rsidP="004D17DE">
      <w:pPr>
        <w:spacing w:after="0"/>
        <w:ind w:left="709" w:hanging="709"/>
      </w:pPr>
      <w:r>
        <w:t>o</w:t>
      </w:r>
      <w:r>
        <w:tab/>
        <w:t>De NSV2 gebruikt het</w:t>
      </w:r>
      <w:r w:rsidR="004D17DE">
        <w:t xml:space="preserve"> </w:t>
      </w:r>
      <w:r>
        <w:t xml:space="preserve">leerlingvolgsysteem Cito, Kijk en </w:t>
      </w:r>
      <w:proofErr w:type="spellStart"/>
      <w:r>
        <w:t>Kanvas</w:t>
      </w:r>
      <w:proofErr w:type="spellEnd"/>
      <w:r w:rsidR="004D17DE">
        <w:t xml:space="preserve"> om de ontwikkeling van alle leerlingen te volgen en vroegtijdig stagnaties of excellent</w:t>
      </w:r>
      <w:r w:rsidR="009D0DD8">
        <w:t>i</w:t>
      </w:r>
      <w:r w:rsidR="004D17DE">
        <w:t>e te kunnen signaleren.</w:t>
      </w:r>
    </w:p>
    <w:p w:rsidR="004D17DE" w:rsidRDefault="004D17DE" w:rsidP="004D17DE">
      <w:pPr>
        <w:spacing w:after="0"/>
        <w:ind w:left="709" w:hanging="709"/>
      </w:pPr>
      <w:r>
        <w:t>o</w:t>
      </w:r>
      <w:r>
        <w:tab/>
        <w:t xml:space="preserve">De NSV2 stelt voor alle kinderen hoge en haalbare doelen op de kernvakken. Deze doelen </w:t>
      </w:r>
      <w:r w:rsidR="008B2DA7">
        <w:t>staan</w:t>
      </w:r>
      <w:r>
        <w:t xml:space="preserve"> geformuleerd </w:t>
      </w:r>
      <w:r w:rsidR="008B2DA7">
        <w:t xml:space="preserve">in het onderwijsplan </w:t>
      </w:r>
      <w:r>
        <w:t>en geëvalueerd tijdens de groepsbesprekingen.</w:t>
      </w:r>
      <w:r w:rsidR="008B2DA7">
        <w:t xml:space="preserve"> </w:t>
      </w:r>
    </w:p>
    <w:p w:rsidR="004D17DE" w:rsidRPr="00543859" w:rsidRDefault="004D17DE" w:rsidP="004D17DE">
      <w:pPr>
        <w:pStyle w:val="Lijstalinea"/>
        <w:numPr>
          <w:ilvl w:val="0"/>
          <w:numId w:val="16"/>
        </w:numPr>
        <w:spacing w:after="0"/>
        <w:ind w:hanging="720"/>
      </w:pPr>
      <w:r>
        <w:t xml:space="preserve">Tweemaal per jaar maken de leerkrachten een trendanalyse van de opbrengsten. Zij evalueren daarmee het gegeven onderwijs en kijken naar de interventies die zij voor de komende periode moeten plegen. </w:t>
      </w:r>
      <w:r w:rsidRPr="00543859">
        <w:t xml:space="preserve">Dit wordt </w:t>
      </w:r>
      <w:r w:rsidR="007A560E" w:rsidRPr="00543859">
        <w:t xml:space="preserve">tijdens de groepsbespreking en </w:t>
      </w:r>
      <w:r w:rsidRPr="00543859">
        <w:t>ook in de bouwen gedeeld en besproken.</w:t>
      </w:r>
    </w:p>
    <w:p w:rsidR="004D17DE" w:rsidRDefault="008B2DA7" w:rsidP="004D17DE">
      <w:pPr>
        <w:pStyle w:val="Lijstalinea"/>
        <w:numPr>
          <w:ilvl w:val="0"/>
          <w:numId w:val="16"/>
        </w:numPr>
        <w:spacing w:after="0"/>
        <w:ind w:hanging="720"/>
      </w:pPr>
      <w:r>
        <w:t>Een</w:t>
      </w:r>
      <w:r w:rsidR="004D17DE">
        <w:t xml:space="preserve">maal per jaar maken de intern begeleiders een diepte-analyse waarin de trends op schoolniveau worden beschreven en worden er drie zorgsignalen benoemd waar het SMT en de zorg </w:t>
      </w:r>
      <w:r w:rsidR="006B5453">
        <w:t xml:space="preserve">in samenwerking met de betreffende leerkracht(en) </w:t>
      </w:r>
      <w:r>
        <w:t>het komend</w:t>
      </w:r>
      <w:r w:rsidR="004D17DE">
        <w:t xml:space="preserve"> jaar mee verder gaan.</w:t>
      </w:r>
    </w:p>
    <w:p w:rsidR="004D17DE" w:rsidRDefault="004D17DE" w:rsidP="004D17DE">
      <w:pPr>
        <w:spacing w:after="0"/>
      </w:pPr>
      <w:r>
        <w:tab/>
      </w:r>
    </w:p>
    <w:p w:rsidR="004D17DE" w:rsidRPr="005C6A0A" w:rsidRDefault="004D17DE" w:rsidP="004D17DE">
      <w:pPr>
        <w:spacing w:after="0"/>
        <w:rPr>
          <w:b/>
        </w:rPr>
      </w:pPr>
      <w:r w:rsidRPr="005C6A0A">
        <w:rPr>
          <w:b/>
        </w:rPr>
        <w:t>Planmatig werken:</w:t>
      </w:r>
    </w:p>
    <w:p w:rsidR="004D17DE" w:rsidRDefault="004D17DE" w:rsidP="004D17DE">
      <w:pPr>
        <w:spacing w:after="0"/>
        <w:ind w:left="709" w:hanging="709"/>
      </w:pPr>
      <w:r>
        <w:t>o</w:t>
      </w:r>
      <w:r>
        <w:tab/>
        <w:t xml:space="preserve">Op de NSV2 werken wij </w:t>
      </w:r>
      <w:r w:rsidR="00B607B8">
        <w:t>met</w:t>
      </w:r>
      <w:r>
        <w:t xml:space="preserve"> groepsoverzichten en </w:t>
      </w:r>
      <w:r w:rsidR="008B2DA7">
        <w:t>onderwijsplannen</w:t>
      </w:r>
      <w:r>
        <w:t xml:space="preserve"> op de gebied</w:t>
      </w:r>
      <w:r w:rsidR="008B2DA7">
        <w:t>en technisch/begrijpend lezen,</w:t>
      </w:r>
      <w:r>
        <w:t xml:space="preserve"> rekenen</w:t>
      </w:r>
      <w:r w:rsidR="008B2DA7">
        <w:t xml:space="preserve"> en spelling</w:t>
      </w:r>
      <w:r>
        <w:t xml:space="preserve"> waarin de leerkrachten de pedagogische en didactische behoeftes van ieder kind in beeld brengen. We richten ons niet op wat </w:t>
      </w:r>
      <w:r w:rsidR="006B5453">
        <w:t>er ontbreekt</w:t>
      </w:r>
      <w:r>
        <w:t>, maar op wat het nodig heeft om zich verder te ontwikkelen.</w:t>
      </w:r>
      <w:r w:rsidR="00B607B8">
        <w:t xml:space="preserve"> Dit noemen we </w:t>
      </w:r>
      <w:proofErr w:type="spellStart"/>
      <w:r w:rsidR="00B607B8">
        <w:t>groepsplanlooswerken</w:t>
      </w:r>
      <w:proofErr w:type="spellEnd"/>
      <w:r w:rsidR="00B607B8">
        <w:t>.</w:t>
      </w:r>
    </w:p>
    <w:p w:rsidR="004D17DE" w:rsidRDefault="004D17DE" w:rsidP="004D17DE">
      <w:pPr>
        <w:spacing w:after="0"/>
      </w:pPr>
    </w:p>
    <w:p w:rsidR="004D17DE" w:rsidRPr="005C6A0A" w:rsidRDefault="004D17DE" w:rsidP="004D17DE">
      <w:pPr>
        <w:spacing w:after="0"/>
        <w:rPr>
          <w:b/>
        </w:rPr>
      </w:pPr>
      <w:r w:rsidRPr="005C6A0A">
        <w:rPr>
          <w:b/>
        </w:rPr>
        <w:t>Deskundigheid:</w:t>
      </w:r>
    </w:p>
    <w:p w:rsidR="004D17DE" w:rsidRPr="008B2DA7" w:rsidRDefault="004D17DE" w:rsidP="004D17DE">
      <w:pPr>
        <w:spacing w:after="0"/>
        <w:ind w:left="709" w:hanging="709"/>
        <w:rPr>
          <w:color w:val="FF0000"/>
        </w:rPr>
      </w:pPr>
      <w:r>
        <w:t>o</w:t>
      </w:r>
      <w:r>
        <w:tab/>
        <w:t xml:space="preserve">Op dit moment hebben wij een aantal leerkrachten met een </w:t>
      </w:r>
      <w:r w:rsidR="00630CCB">
        <w:t>afgeronde master SEN-opleiding.</w:t>
      </w:r>
    </w:p>
    <w:p w:rsidR="004D17DE" w:rsidRDefault="004D17DE" w:rsidP="004D17DE">
      <w:pPr>
        <w:spacing w:after="0"/>
      </w:pPr>
      <w:r>
        <w:t>o</w:t>
      </w:r>
      <w:r>
        <w:tab/>
        <w:t>Op school is expertise aanwezig rondom ICT.</w:t>
      </w:r>
    </w:p>
    <w:p w:rsidR="00B607B8" w:rsidRDefault="00B607B8" w:rsidP="00B607B8">
      <w:pPr>
        <w:tabs>
          <w:tab w:val="left" w:pos="1635"/>
        </w:tabs>
        <w:spacing w:after="0"/>
      </w:pPr>
      <w:r>
        <w:t xml:space="preserve">O           Er zijn verschillende leerkrachten die de gymopleiding hebben gevolgd zodat de meeste     </w:t>
      </w:r>
    </w:p>
    <w:p w:rsidR="00B607B8" w:rsidRDefault="00B607B8" w:rsidP="00B607B8">
      <w:pPr>
        <w:tabs>
          <w:tab w:val="left" w:pos="1635"/>
        </w:tabs>
        <w:spacing w:after="0"/>
      </w:pPr>
      <w:r>
        <w:t xml:space="preserve">              docenten de bevoegdheid hebben, gym te mogen geven. </w:t>
      </w:r>
    </w:p>
    <w:p w:rsidR="004D17DE" w:rsidRDefault="004D17DE" w:rsidP="004D17DE">
      <w:pPr>
        <w:spacing w:after="0"/>
      </w:pPr>
      <w:r>
        <w:t>o</w:t>
      </w:r>
      <w:r>
        <w:tab/>
        <w:t>Er is een pest</w:t>
      </w:r>
      <w:r w:rsidR="00B607B8">
        <w:t>coördinator en een coördinator e</w:t>
      </w:r>
      <w:r>
        <w:t>xcellentie aanwezig.</w:t>
      </w:r>
    </w:p>
    <w:p w:rsidR="004D17DE" w:rsidRDefault="004D17DE" w:rsidP="004D17DE">
      <w:pPr>
        <w:spacing w:after="0"/>
      </w:pPr>
      <w:r>
        <w:t>o</w:t>
      </w:r>
      <w:r>
        <w:tab/>
        <w:t>Er is expertise aanwezig rondom de creatieve vakken en kunstzinnige vorming.</w:t>
      </w:r>
    </w:p>
    <w:p w:rsidR="00123186" w:rsidRDefault="00123186" w:rsidP="00123186">
      <w:pPr>
        <w:spacing w:after="0"/>
      </w:pPr>
      <w:r>
        <w:t>o            Er is een reken en een taalcoördinator in opleiding</w:t>
      </w:r>
    </w:p>
    <w:p w:rsidR="004D17DE" w:rsidRDefault="004D17DE" w:rsidP="004D17DE">
      <w:pPr>
        <w:spacing w:after="0"/>
      </w:pPr>
      <w:r>
        <w:t>o</w:t>
      </w:r>
      <w:r>
        <w:tab/>
        <w:t>Wij hebben een vakleerkracht dansante vorming.</w:t>
      </w:r>
    </w:p>
    <w:p w:rsidR="00326FF4" w:rsidRDefault="004D17DE" w:rsidP="00326FF4">
      <w:pPr>
        <w:spacing w:after="0"/>
        <w:ind w:left="709" w:hanging="709"/>
      </w:pPr>
      <w:r>
        <w:t>o</w:t>
      </w:r>
      <w:r>
        <w:tab/>
        <w:t xml:space="preserve">De NSV2 heeft een ondersteunende structuur waarbij de leerkracht ondersteund wordt bij het doorlopen van de cyclus van handelingsgericht werken door middel van groepsbesprekingen, </w:t>
      </w:r>
      <w:r w:rsidR="00B23EA7">
        <w:t>leerling besprekingen</w:t>
      </w:r>
      <w:r>
        <w:t xml:space="preserve"> en klassenconsultaties. Om ouders goed te informeren over de ondersteuningsstructuur van de NSV2 wordt er tijdens de inloopochtenden (2x per jaar) en informa</w:t>
      </w:r>
      <w:r w:rsidR="00D178B1">
        <w:t>tieavond voor nieuwe ouders</w:t>
      </w:r>
      <w:r>
        <w:t xml:space="preserve"> een presentatie </w:t>
      </w:r>
      <w:r>
        <w:lastRenderedPageBreak/>
        <w:t>hierover gegeven door de intern begeleider. Daarnaast schuift de intern begeleider éénmaal per jaar aan bij de MR om de ondersteuning te evalueren en nieuwe speerpunten toe te lichten.</w:t>
      </w:r>
      <w:bookmarkStart w:id="10" w:name="_Toc441069165"/>
    </w:p>
    <w:p w:rsidR="006F1B67" w:rsidRPr="00326FF4" w:rsidRDefault="006F1B67" w:rsidP="00326FF4">
      <w:pPr>
        <w:spacing w:after="0"/>
        <w:ind w:left="709" w:hanging="709"/>
        <w:rPr>
          <w:b/>
        </w:rPr>
      </w:pPr>
      <w:r w:rsidRPr="00326FF4">
        <w:rPr>
          <w:b/>
        </w:rPr>
        <w:t>3.2 Ondersteuning</w:t>
      </w:r>
      <w:bookmarkEnd w:id="10"/>
    </w:p>
    <w:p w:rsidR="004D17DE" w:rsidRPr="005C6A0A" w:rsidRDefault="004D17DE" w:rsidP="004D17DE">
      <w:pPr>
        <w:spacing w:after="0"/>
        <w:rPr>
          <w:b/>
        </w:rPr>
      </w:pPr>
      <w:r w:rsidRPr="005C6A0A">
        <w:rPr>
          <w:b/>
        </w:rPr>
        <w:t>Ondersteuning:</w:t>
      </w:r>
    </w:p>
    <w:p w:rsidR="004D17DE" w:rsidRDefault="004D17DE" w:rsidP="004D17DE">
      <w:pPr>
        <w:spacing w:after="0"/>
        <w:ind w:left="709" w:hanging="709"/>
      </w:pPr>
      <w:r>
        <w:t>o</w:t>
      </w:r>
      <w:r>
        <w:tab/>
        <w:t>De ondersteuning van en voor de kinderen met extra onderwijsbehoeften en het beleid rondom leerlingenzorg beschrijven wij in het document “zorgplan NSV2”.</w:t>
      </w:r>
    </w:p>
    <w:p w:rsidR="004D17DE" w:rsidRDefault="004D17DE" w:rsidP="004D17DE">
      <w:pPr>
        <w:spacing w:after="0"/>
        <w:ind w:left="709" w:hanging="709"/>
      </w:pPr>
      <w:r>
        <w:t>o</w:t>
      </w:r>
      <w:r>
        <w:tab/>
      </w:r>
      <w:r w:rsidR="008B2DA7">
        <w:t>De</w:t>
      </w:r>
      <w:r>
        <w:t xml:space="preserve"> methode </w:t>
      </w:r>
      <w:proofErr w:type="spellStart"/>
      <w:r>
        <w:t>Kids</w:t>
      </w:r>
      <w:proofErr w:type="spellEnd"/>
      <w:r>
        <w:t xml:space="preserve">’ Skills </w:t>
      </w:r>
      <w:r w:rsidR="008B2DA7">
        <w:t>wordt in de groepen ingezet wanneer een kind een vaardigheid wil leren</w:t>
      </w:r>
      <w:r>
        <w:t xml:space="preserve">. Dit is een oplossingsgerichte manier van </w:t>
      </w:r>
      <w:r w:rsidR="00B23EA7">
        <w:t>kind gesprekken</w:t>
      </w:r>
      <w:r>
        <w:t xml:space="preserve"> voeren en sluit aan bij het handelingsgericht werken. In alle groepen wordt gewerkt met </w:t>
      </w:r>
      <w:r w:rsidR="00B23EA7">
        <w:t>kind gesprekken</w:t>
      </w:r>
      <w:r>
        <w:t xml:space="preserve"> en </w:t>
      </w:r>
      <w:r w:rsidR="00B23EA7">
        <w:t>kind plannen</w:t>
      </w:r>
      <w:r>
        <w:t>.</w:t>
      </w:r>
    </w:p>
    <w:p w:rsidR="004D17DE" w:rsidRDefault="004D17DE" w:rsidP="004D17DE">
      <w:pPr>
        <w:spacing w:after="0"/>
        <w:ind w:left="709" w:hanging="709"/>
      </w:pPr>
      <w:r>
        <w:t>o</w:t>
      </w:r>
      <w:r>
        <w:tab/>
        <w:t>De NSV2 heeft expertise opgebouwd voor wat betreft preventieve en (licht)curatieve interventies bij kinderen die een specifieke aanpak nodig hebben bij technisch lezen, taal, begrijpend lezen, spelling, schrijven en rekenen.</w:t>
      </w:r>
    </w:p>
    <w:p w:rsidR="004D17DE" w:rsidRDefault="004D17DE" w:rsidP="004D17DE">
      <w:pPr>
        <w:spacing w:after="0"/>
        <w:ind w:left="709" w:hanging="709"/>
      </w:pPr>
      <w:r>
        <w:t>o</w:t>
      </w:r>
      <w:r>
        <w:tab/>
        <w:t>De NSV2 heeft een specifieke begeleiding en opvang voor meer- en hoogbegaafde kinderen. Op dit moment wordt er g</w:t>
      </w:r>
      <w:r w:rsidR="00454F5E">
        <w:t>ewerkt aan nieuw beleid rondom e</w:t>
      </w:r>
      <w:r>
        <w:t>xcellentie, waarbij de trend is dat we insteken op meer inclusief onderwijs waarbij zoveel mogelijk kinderen binnen de groep worden bediend.</w:t>
      </w:r>
    </w:p>
    <w:p w:rsidR="004D17DE" w:rsidRDefault="004D17DE" w:rsidP="004D17DE">
      <w:pPr>
        <w:spacing w:after="0"/>
        <w:ind w:left="709" w:hanging="709"/>
      </w:pPr>
      <w:r>
        <w:t>o</w:t>
      </w:r>
      <w:r>
        <w:tab/>
        <w:t xml:space="preserve">De school heeft een ondersteuningsaanpak voor leerlingen met dyslexie. Een ondersteuningsaanpak voor dyscalculie is in ontwikkeling. </w:t>
      </w:r>
    </w:p>
    <w:p w:rsidR="004D17DE" w:rsidRDefault="004D17DE" w:rsidP="004D17DE">
      <w:pPr>
        <w:spacing w:after="0"/>
        <w:ind w:left="709" w:hanging="709"/>
      </w:pPr>
      <w:r>
        <w:t>o</w:t>
      </w:r>
      <w:r>
        <w:tab/>
        <w:t xml:space="preserve">De school heeft en gebruikt onderwijsprogramma’s en leerlijnen die zijn afgestemd op leerlingen met een minder dan gemiddelde intelligentie. Ons uitgangspunt daarbij is dat alle kinderen zo lang mogelijk het gewone onderwijsprogramma uit de onderwijsmethodes die de school gebruikt blijven volgen. </w:t>
      </w:r>
    </w:p>
    <w:p w:rsidR="004D17DE" w:rsidRDefault="004D17DE" w:rsidP="004D17DE">
      <w:pPr>
        <w:spacing w:after="0"/>
        <w:ind w:left="709" w:hanging="709"/>
      </w:pPr>
      <w:r>
        <w:t>o</w:t>
      </w:r>
      <w:r>
        <w:tab/>
        <w:t xml:space="preserve">De school heeft beperkte mogelijkheden om kinderen met een fysieke en/of medische ondersteunings-behoefte van een aanpak te voorzien. Er wordt per kind bekeken in hoeverre de school tegemoet kan komen aan de ondersteuningsbehoefte van dit kind in deze specifieke situatie. </w:t>
      </w:r>
    </w:p>
    <w:p w:rsidR="004D17DE" w:rsidRDefault="004D17DE" w:rsidP="004D17DE">
      <w:pPr>
        <w:spacing w:after="0"/>
        <w:ind w:left="709" w:hanging="709"/>
      </w:pPr>
      <w:r>
        <w:t>o</w:t>
      </w:r>
      <w:r>
        <w:tab/>
        <w:t xml:space="preserve">De school heeft mogelijkheden om kinderen met lichte taakwerkhoudingsproblemen/concentratieproblemen van een aanpak te voorzien. </w:t>
      </w:r>
    </w:p>
    <w:p w:rsidR="004D17DE" w:rsidRDefault="004D17DE" w:rsidP="004D17DE">
      <w:pPr>
        <w:spacing w:after="0"/>
        <w:ind w:left="709" w:hanging="709"/>
      </w:pPr>
      <w:r>
        <w:t>o</w:t>
      </w:r>
      <w:r>
        <w:tab/>
        <w:t xml:space="preserve">De school heeft mogelijkheden voor wat betreft preventieve en (licht)curatieve interventies bij kinderen die een specifieke aanpak nodig hebben omtrent hun gedrag, maar wij ervaren een grote mate van  handelingsverlegenheid bij extreem </w:t>
      </w:r>
      <w:proofErr w:type="spellStart"/>
      <w:r>
        <w:t>externaliserend</w:t>
      </w:r>
      <w:proofErr w:type="spellEnd"/>
      <w:r>
        <w:t xml:space="preserve"> gedrag.</w:t>
      </w:r>
    </w:p>
    <w:p w:rsidR="004D17DE" w:rsidRDefault="004D17DE" w:rsidP="004D17DE">
      <w:pPr>
        <w:spacing w:after="0"/>
        <w:ind w:left="709" w:hanging="709"/>
      </w:pPr>
    </w:p>
    <w:p w:rsidR="004D17DE" w:rsidRPr="005C6A0A" w:rsidRDefault="004D17DE" w:rsidP="004D17DE">
      <w:pPr>
        <w:spacing w:after="0"/>
        <w:rPr>
          <w:b/>
        </w:rPr>
      </w:pPr>
      <w:r w:rsidRPr="005C6A0A">
        <w:rPr>
          <w:b/>
        </w:rPr>
        <w:t>Ontwikkelingsperspectief:</w:t>
      </w:r>
    </w:p>
    <w:p w:rsidR="004D17DE" w:rsidRDefault="004D17DE" w:rsidP="004D17DE">
      <w:pPr>
        <w:pStyle w:val="Lijstalinea"/>
        <w:numPr>
          <w:ilvl w:val="0"/>
          <w:numId w:val="17"/>
        </w:numPr>
        <w:spacing w:after="0"/>
        <w:ind w:left="709" w:hanging="709"/>
      </w:pPr>
      <w:r>
        <w:t>De school heeft mogelijkheden om kinderen een eigen leerlijn te laten volgen op één van de volgende gebieden</w:t>
      </w:r>
      <w:r w:rsidR="00E85822">
        <w:t xml:space="preserve">: </w:t>
      </w:r>
      <w:r>
        <w:t>Begr</w:t>
      </w:r>
      <w:r w:rsidR="00E85822">
        <w:t>ijpend lezen, rekenen, spelling</w:t>
      </w:r>
      <w:r>
        <w:t xml:space="preserve">. In uitzonderlijke gevallen is het mogelijk om de instructie te volgen in de groep waar het kind op dat moment qua niveau is. Deze beslissing wordt genomen door de leerkracht, intern begeleider en directeur, in samenspraak met ouders. Voor kinderen die een eigen leerlijn volgen op een bepaald gebied wordt een ontwikkelingsperspectief opgesteld. De consequentie hiervan is dat de leerling op </w:t>
      </w:r>
      <w:r>
        <w:lastRenderedPageBreak/>
        <w:t xml:space="preserve">dit vakgebied uit zal stromen met een niveau dat lager ligt dan het eind groep 8-niveau. Een leerling kan maximaal op twee gebieden een eigen leerlijn volgen. </w:t>
      </w:r>
    </w:p>
    <w:p w:rsidR="004D17DE" w:rsidRDefault="004D17DE" w:rsidP="004D17DE">
      <w:pPr>
        <w:pStyle w:val="Lijstalinea"/>
        <w:numPr>
          <w:ilvl w:val="0"/>
          <w:numId w:val="17"/>
        </w:numPr>
        <w:spacing w:after="0"/>
        <w:ind w:left="709" w:hanging="709"/>
      </w:pPr>
      <w:r>
        <w:t>Het ontwikkelingsperspectief wordt minimaal tweemaal per jaar geëvalueerd en met ouders besproken.</w:t>
      </w:r>
    </w:p>
    <w:p w:rsidR="004D17DE" w:rsidRDefault="004D17DE" w:rsidP="004D17DE">
      <w:pPr>
        <w:pStyle w:val="Lijstalinea"/>
        <w:spacing w:after="0"/>
        <w:ind w:left="709"/>
      </w:pPr>
    </w:p>
    <w:p w:rsidR="004D17DE" w:rsidRPr="00B313FE" w:rsidRDefault="004D17DE" w:rsidP="004D17DE">
      <w:pPr>
        <w:spacing w:after="0"/>
        <w:rPr>
          <w:b/>
        </w:rPr>
      </w:pPr>
      <w:r w:rsidRPr="00B313FE">
        <w:rPr>
          <w:b/>
        </w:rPr>
        <w:t xml:space="preserve">Overdracht: </w:t>
      </w:r>
    </w:p>
    <w:p w:rsidR="004D17DE" w:rsidRPr="00543859" w:rsidRDefault="004D17DE" w:rsidP="004D17DE">
      <w:pPr>
        <w:pStyle w:val="Lijstalinea"/>
        <w:numPr>
          <w:ilvl w:val="0"/>
          <w:numId w:val="1"/>
        </w:numPr>
        <w:spacing w:after="0"/>
        <w:ind w:hanging="720"/>
      </w:pPr>
      <w:r w:rsidRPr="00543859">
        <w:t>De NSV2 organiseert een warme overdracht met alle VVE-locaties in Nijmegen</w:t>
      </w:r>
      <w:r w:rsidR="007A560E" w:rsidRPr="00543859">
        <w:t xml:space="preserve">, </w:t>
      </w:r>
      <w:r w:rsidRPr="00543859">
        <w:t>kinderdagverblijven en peuterspeelzalen. Daarbij wordt het instrument Alle Kinderen in Beeld gebruikt. Op verzoek van ouders, de voorschoolse voorziening of school worden daarbij ook regelmatig ouders betrokken. Dan hebben we te maken met de warme overdracht plus.</w:t>
      </w:r>
    </w:p>
    <w:p w:rsidR="004D17DE" w:rsidRDefault="004D17DE" w:rsidP="004D17DE">
      <w:pPr>
        <w:pStyle w:val="Lijstalinea"/>
        <w:spacing w:after="0"/>
        <w:ind w:left="1065"/>
      </w:pPr>
    </w:p>
    <w:p w:rsidR="004D17DE" w:rsidRPr="005C6A0A" w:rsidRDefault="004D17DE" w:rsidP="004D17DE">
      <w:pPr>
        <w:spacing w:after="0"/>
        <w:rPr>
          <w:b/>
        </w:rPr>
      </w:pPr>
      <w:r w:rsidRPr="005C6A0A">
        <w:rPr>
          <w:b/>
        </w:rPr>
        <w:t>Ouders:</w:t>
      </w:r>
    </w:p>
    <w:p w:rsidR="004D17DE" w:rsidRDefault="004D17DE" w:rsidP="004D17DE">
      <w:pPr>
        <w:spacing w:after="0"/>
        <w:ind w:left="709" w:hanging="709"/>
      </w:pPr>
      <w:r>
        <w:t>o</w:t>
      </w:r>
      <w:r>
        <w:tab/>
        <w:t xml:space="preserve">De NSV2 informeert ouders minimaal twee keer per jaar over de vorderingen en ontwikkeling van hun kind via een rapport en </w:t>
      </w:r>
      <w:r w:rsidR="00D01335">
        <w:t>een gesprek. Daarbij sluiten de ouders en het kind aan.</w:t>
      </w:r>
      <w:r>
        <w:t xml:space="preserve"> (groep 1 t/m 8).</w:t>
      </w:r>
      <w:r w:rsidR="0040345D">
        <w:t xml:space="preserve"> </w:t>
      </w:r>
      <w:r w:rsidR="00E079E8">
        <w:t xml:space="preserve">De </w:t>
      </w:r>
      <w:r w:rsidR="00E079E8" w:rsidRPr="00E079E8">
        <w:t>g</w:t>
      </w:r>
      <w:r w:rsidR="0040345D" w:rsidRPr="00E079E8">
        <w:t xml:space="preserve">roepen 1-2 </w:t>
      </w:r>
      <w:r w:rsidR="00E079E8" w:rsidRPr="00E079E8">
        <w:t xml:space="preserve">doen dit </w:t>
      </w:r>
      <w:r w:rsidR="005451E1" w:rsidRPr="00E079E8">
        <w:t>n.a.v.</w:t>
      </w:r>
      <w:r w:rsidR="00E079E8" w:rsidRPr="00E079E8">
        <w:t xml:space="preserve"> het</w:t>
      </w:r>
      <w:r w:rsidR="0040345D" w:rsidRPr="00E079E8">
        <w:t xml:space="preserve"> observatie</w:t>
      </w:r>
      <w:r w:rsidR="00E079E8" w:rsidRPr="00E079E8">
        <w:t>-</w:t>
      </w:r>
      <w:r w:rsidR="0040345D" w:rsidRPr="00E079E8">
        <w:t xml:space="preserve"> registratiesysteem KIJK</w:t>
      </w:r>
      <w:r w:rsidR="008B2DA7">
        <w:t>.</w:t>
      </w:r>
    </w:p>
    <w:p w:rsidR="004D17DE" w:rsidRDefault="004D17DE" w:rsidP="004D17DE">
      <w:pPr>
        <w:spacing w:after="0"/>
        <w:ind w:left="709" w:hanging="709"/>
      </w:pPr>
      <w:r>
        <w:t>o</w:t>
      </w:r>
      <w:r>
        <w:tab/>
        <w:t>De NSV2 houdt aan het begin van ieder schooljaar met alle ouders kennismakingsgesprekken over de kwaliteiten en aandachtspunten van hun kind</w:t>
      </w:r>
      <w:r w:rsidR="00D178B1">
        <w:t xml:space="preserve"> aan de hand van een ingevuld ouderformulier</w:t>
      </w:r>
      <w:r>
        <w:t>.</w:t>
      </w:r>
      <w:r w:rsidR="0040345D">
        <w:t xml:space="preserve"> </w:t>
      </w:r>
      <w:r w:rsidR="0040345D" w:rsidRPr="00E079E8">
        <w:t>Voor de groepen 1-2 geldt dat groepsleerkrachten</w:t>
      </w:r>
      <w:r w:rsidR="00E079E8" w:rsidRPr="00E079E8">
        <w:t>,</w:t>
      </w:r>
      <w:r w:rsidR="0040345D" w:rsidRPr="00E079E8">
        <w:t xml:space="preserve"> ouders</w:t>
      </w:r>
      <w:r w:rsidR="00E079E8" w:rsidRPr="00E079E8">
        <w:t>/</w:t>
      </w:r>
      <w:r w:rsidR="0040345D" w:rsidRPr="00E079E8">
        <w:t xml:space="preserve">verzorgers van nieuwe kinderen (die geplaatst worden door het jaar heen) </w:t>
      </w:r>
      <w:r w:rsidR="008B2DA7">
        <w:t>voorafgaande aan de vierde verjaardag van het kind</w:t>
      </w:r>
      <w:r w:rsidR="0040345D" w:rsidRPr="00E079E8">
        <w:t xml:space="preserve"> uitnodigen voor een kennismakingsgesprek</w:t>
      </w:r>
      <w:r w:rsidR="00E079E8">
        <w:t>.</w:t>
      </w:r>
      <w:r w:rsidR="005F6012">
        <w:t xml:space="preserve"> Het kind is hierbij aanwezig.</w:t>
      </w:r>
      <w:r w:rsidR="005451E1">
        <w:t xml:space="preserve"> </w:t>
      </w:r>
    </w:p>
    <w:p w:rsidR="005451E1" w:rsidRPr="00543859" w:rsidRDefault="005451E1" w:rsidP="004D17DE">
      <w:pPr>
        <w:spacing w:after="0"/>
        <w:ind w:left="709" w:hanging="709"/>
      </w:pPr>
      <w:r>
        <w:t xml:space="preserve">o           </w:t>
      </w:r>
      <w:r w:rsidRPr="00543859">
        <w:t xml:space="preserve">Kinderen die jarig zijn tussen september en mei mogen voor de vierde verjaardag 10 dagdelen meedraaien. </w:t>
      </w:r>
    </w:p>
    <w:p w:rsidR="006F1B67" w:rsidRDefault="006F1B67" w:rsidP="00EF342A">
      <w:pPr>
        <w:spacing w:after="0"/>
      </w:pPr>
    </w:p>
    <w:p w:rsidR="006F1B67" w:rsidRDefault="006F1B67" w:rsidP="00EF342A">
      <w:pPr>
        <w:pStyle w:val="Kop2"/>
        <w:spacing w:before="0"/>
      </w:pPr>
      <w:bookmarkStart w:id="11" w:name="_Toc441069166"/>
      <w:r>
        <w:t>3.3 Beleid</w:t>
      </w:r>
      <w:bookmarkEnd w:id="11"/>
    </w:p>
    <w:p w:rsidR="004D17DE" w:rsidRPr="00B313FE" w:rsidRDefault="004D17DE" w:rsidP="004D17DE">
      <w:pPr>
        <w:spacing w:after="0"/>
        <w:rPr>
          <w:b/>
        </w:rPr>
      </w:pPr>
      <w:r w:rsidRPr="00B313FE">
        <w:rPr>
          <w:b/>
        </w:rPr>
        <w:t>Aanname:</w:t>
      </w:r>
    </w:p>
    <w:p w:rsidR="004D17DE" w:rsidRDefault="004D17DE" w:rsidP="004D17DE">
      <w:pPr>
        <w:spacing w:after="0"/>
        <w:ind w:left="709" w:hanging="709"/>
      </w:pPr>
      <w:r>
        <w:t>o</w:t>
      </w:r>
      <w:r>
        <w:tab/>
        <w:t>De NSV2 wil een school zijn waarbij we alle kinderen binnen onze mogelijkheden passend onderwijs kunnen geven. In ons protocol Aanname is verwoord hoe de procedure verloopt om ervoor te zorgen dat we ieder kind een kans geven op passend onderwijs. Voor kinderen met speciale onderwijsbehoeften hebben we een aangepast protocol.</w:t>
      </w:r>
    </w:p>
    <w:p w:rsidR="004D17DE" w:rsidRDefault="004D17DE" w:rsidP="004D17DE">
      <w:pPr>
        <w:spacing w:after="0"/>
        <w:ind w:left="709" w:hanging="709"/>
      </w:pPr>
      <w:r>
        <w:t>o</w:t>
      </w:r>
      <w:r>
        <w:tab/>
        <w:t xml:space="preserve">De NSV2 staat open voor terugplaatsing van kinderen vanuit het speciaal (basis)onderwijs wanneer de S(B)O school aangeeft dat het desbetreffende kind daar aan toe is. Wel willen wij van te voren onderzoeken of wij op dat moment aan de hulpvraag van dit specifieke kind kunnen voldoen en of wij passend onderwijs aan dit kind vorm kunnen geven. </w:t>
      </w:r>
      <w:r w:rsidRPr="005C6A0A">
        <w:t>Voor kinderen met speciale onderwijsbehoeften hebben we een aangepast protocol.</w:t>
      </w:r>
    </w:p>
    <w:p w:rsidR="004D17DE" w:rsidRDefault="004D17DE" w:rsidP="004D17DE">
      <w:pPr>
        <w:spacing w:after="0"/>
        <w:ind w:left="709" w:hanging="709"/>
      </w:pPr>
      <w:r>
        <w:t>o</w:t>
      </w:r>
      <w:r>
        <w:tab/>
        <w:t xml:space="preserve">Het team van de NSV2 gaat over tot verwijzing naar het Speciaal (Basis) Onderwijs wanneer het welbevinden van de leerling of van andere leerlingen in gevaar komt of wanneer er sprake is van </w:t>
      </w:r>
      <w:r w:rsidR="006B5453">
        <w:t xml:space="preserve">handelingsverlegenheid door </w:t>
      </w:r>
      <w:r>
        <w:t xml:space="preserve">ernstige ontwikkelingsachterstanden en/of </w:t>
      </w:r>
      <w:proofErr w:type="spellStart"/>
      <w:r>
        <w:t>externaliserende</w:t>
      </w:r>
      <w:proofErr w:type="spellEnd"/>
      <w:r>
        <w:t xml:space="preserve"> gedragsproblematiek.</w:t>
      </w:r>
    </w:p>
    <w:p w:rsidR="004D17DE" w:rsidRDefault="004D17DE" w:rsidP="004D17DE">
      <w:pPr>
        <w:spacing w:after="0"/>
      </w:pPr>
    </w:p>
    <w:p w:rsidR="004D17DE" w:rsidRPr="00AC7B92" w:rsidRDefault="004D17DE" w:rsidP="004D17DE">
      <w:pPr>
        <w:spacing w:after="0"/>
        <w:rPr>
          <w:b/>
        </w:rPr>
      </w:pPr>
      <w:r w:rsidRPr="00AC7B92">
        <w:rPr>
          <w:b/>
        </w:rPr>
        <w:t>Leerlingenzorg:</w:t>
      </w:r>
    </w:p>
    <w:p w:rsidR="004D17DE" w:rsidRDefault="004D17DE" w:rsidP="00AC7B92">
      <w:pPr>
        <w:pStyle w:val="Lijstalinea"/>
        <w:numPr>
          <w:ilvl w:val="0"/>
          <w:numId w:val="1"/>
        </w:numPr>
        <w:spacing w:after="0"/>
        <w:ind w:hanging="720"/>
      </w:pPr>
      <w:r>
        <w:lastRenderedPageBreak/>
        <w:t>De NSV2 vindt het belangrijk dat ieder kind zoveel mogelijk tegemoet wordt gekomen in zijn/haar onderwijsbehoeften. De wijze van signaleren</w:t>
      </w:r>
      <w:r w:rsidR="00AC7B92">
        <w:t>, de interventies en de manier waarop wij kinderen volgen staat beschreven in het Zorgplan NSV2.</w:t>
      </w:r>
    </w:p>
    <w:p w:rsidR="00AC7B92" w:rsidRDefault="00AC7B92" w:rsidP="00AC7B92">
      <w:pPr>
        <w:spacing w:after="0"/>
      </w:pPr>
    </w:p>
    <w:p w:rsidR="00AC7B92" w:rsidRPr="001044B0" w:rsidRDefault="00AC7B92" w:rsidP="00AC7B92">
      <w:pPr>
        <w:spacing w:after="0"/>
        <w:rPr>
          <w:b/>
        </w:rPr>
      </w:pPr>
      <w:r w:rsidRPr="001044B0">
        <w:rPr>
          <w:b/>
        </w:rPr>
        <w:t>Evaluatie leerlingenzorg:</w:t>
      </w:r>
    </w:p>
    <w:p w:rsidR="00AC7B92" w:rsidRPr="00630CCB" w:rsidRDefault="001044B0" w:rsidP="00AC7B92">
      <w:pPr>
        <w:pStyle w:val="Lijstalinea"/>
        <w:numPr>
          <w:ilvl w:val="0"/>
          <w:numId w:val="1"/>
        </w:numPr>
        <w:spacing w:after="0"/>
        <w:ind w:hanging="720"/>
      </w:pPr>
      <w:r w:rsidRPr="00630CCB">
        <w:t xml:space="preserve">De leerlingenzorg wordt jaarlijks geëvalueerd in het team en in de MR. Daar worden de </w:t>
      </w:r>
      <w:r w:rsidR="00630CCB" w:rsidRPr="00630CCB">
        <w:t xml:space="preserve">ontwikkelingsdoelen </w:t>
      </w:r>
      <w:r w:rsidRPr="00630CCB">
        <w:t>geëvalueerd en de nieuwe doelen besproken.</w:t>
      </w:r>
    </w:p>
    <w:p w:rsidR="001044B0" w:rsidRDefault="001044B0" w:rsidP="00AC7B92">
      <w:pPr>
        <w:pStyle w:val="Lijstalinea"/>
        <w:numPr>
          <w:ilvl w:val="0"/>
          <w:numId w:val="1"/>
        </w:numPr>
        <w:spacing w:after="0"/>
        <w:ind w:hanging="720"/>
      </w:pPr>
      <w:r>
        <w:t xml:space="preserve">Het verbeteren van de basisondersteuning heeft voortdurend de aandacht. Dit wordt geborgd door het werken met WMKPO, de (collegiale) klassenbezoeken, de groepsbesprekingen en de </w:t>
      </w:r>
      <w:r w:rsidR="00B23EA7">
        <w:t>leerling besprekingen</w:t>
      </w:r>
      <w:r>
        <w:t xml:space="preserve">. Aan de hand van deze observaties kunnen interventies zoals bijvoorbeeld SVIB of coaching worden ingezet. </w:t>
      </w:r>
    </w:p>
    <w:p w:rsidR="006F1B67" w:rsidRDefault="006F1B67" w:rsidP="00EF342A">
      <w:pPr>
        <w:spacing w:after="0"/>
      </w:pPr>
    </w:p>
    <w:p w:rsidR="006F1B67" w:rsidRDefault="006F1B67" w:rsidP="00EF342A">
      <w:pPr>
        <w:pStyle w:val="Kop2"/>
        <w:spacing w:before="0"/>
      </w:pPr>
      <w:bookmarkStart w:id="12" w:name="_Toc441069167"/>
      <w:r>
        <w:t>3.4 Organisatie</w:t>
      </w:r>
      <w:bookmarkEnd w:id="12"/>
    </w:p>
    <w:p w:rsidR="001044B0" w:rsidRPr="00E65710" w:rsidRDefault="001044B0" w:rsidP="00D25CB9">
      <w:pPr>
        <w:pStyle w:val="Lijstalinea"/>
        <w:numPr>
          <w:ilvl w:val="0"/>
          <w:numId w:val="19"/>
        </w:numPr>
        <w:spacing w:after="0"/>
        <w:ind w:hanging="720"/>
      </w:pPr>
      <w:r w:rsidRPr="00E65710">
        <w:t xml:space="preserve">Organisatie </w:t>
      </w:r>
    </w:p>
    <w:p w:rsidR="00D25CB9" w:rsidRDefault="00D25CB9" w:rsidP="00D25CB9">
      <w:pPr>
        <w:spacing w:after="0"/>
      </w:pPr>
      <w:r>
        <w:t>Er zijn op dit moment twee intern begeleiders werkzaam op de NSV2. Zij hebben de groepen verdeeld. Eén intern begeleider heeft de onderbouw</w:t>
      </w:r>
      <w:r w:rsidR="001F0BF1">
        <w:t xml:space="preserve"> </w:t>
      </w:r>
      <w:r w:rsidR="005F6012">
        <w:t>groepen 1-2</w:t>
      </w:r>
      <w:r>
        <w:t xml:space="preserve"> onder haar hoede. De andere de </w:t>
      </w:r>
      <w:r w:rsidR="005F6012">
        <w:t>midden-</w:t>
      </w:r>
      <w:r>
        <w:t>bovenbouw</w:t>
      </w:r>
      <w:r w:rsidR="001F0BF1">
        <w:t xml:space="preserve"> </w:t>
      </w:r>
      <w:r w:rsidR="005F6012">
        <w:t>groepen 3</w:t>
      </w:r>
      <w:r w:rsidR="001F0BF1" w:rsidRPr="00E079E8">
        <w:t xml:space="preserve"> t/m 8</w:t>
      </w:r>
      <w:r w:rsidRPr="00E079E8">
        <w:t>.</w:t>
      </w:r>
      <w:r>
        <w:t xml:space="preserve">  Deze intern begeleiders hebben beide minimaal een onderwijsbevoegdheid en de master SEN opleiding</w:t>
      </w:r>
      <w:r w:rsidR="00E85822">
        <w:t xml:space="preserve"> gevolgd</w:t>
      </w:r>
      <w:r>
        <w:t xml:space="preserve">. In het zorgplan staat beschreven hoe de zorg bij ons school organiseert. </w:t>
      </w:r>
    </w:p>
    <w:p w:rsidR="00D25CB9" w:rsidRDefault="00D25CB9" w:rsidP="00D25CB9">
      <w:pPr>
        <w:spacing w:after="0"/>
      </w:pPr>
    </w:p>
    <w:p w:rsidR="001044B0" w:rsidRDefault="001044B0" w:rsidP="00D25CB9">
      <w:pPr>
        <w:pStyle w:val="Lijstalinea"/>
        <w:numPr>
          <w:ilvl w:val="0"/>
          <w:numId w:val="19"/>
        </w:numPr>
        <w:spacing w:after="0"/>
        <w:ind w:hanging="720"/>
      </w:pPr>
      <w:r w:rsidRPr="00E65710">
        <w:t>Ondersteuningsteams</w:t>
      </w:r>
    </w:p>
    <w:p w:rsidR="00D25CB9" w:rsidRDefault="00D25CB9" w:rsidP="00D25CB9">
      <w:pPr>
        <w:spacing w:after="0"/>
      </w:pPr>
      <w:r>
        <w:t xml:space="preserve">Sinds 1 januari 2015 wordt op de NSV2 gewerkt met het Brede School </w:t>
      </w:r>
      <w:proofErr w:type="spellStart"/>
      <w:r>
        <w:t>Ondersteunings</w:t>
      </w:r>
      <w:proofErr w:type="spellEnd"/>
      <w:r>
        <w:t xml:space="preserve"> Team. Hierin zijn vaste partners:</w:t>
      </w:r>
      <w:r w:rsidR="005F6012">
        <w:t xml:space="preserve"> S</w:t>
      </w:r>
      <w:r>
        <w:t xml:space="preserve">ociaal wijkteam, </w:t>
      </w:r>
      <w:r w:rsidR="005F6012">
        <w:t>onderwijsondersteuner</w:t>
      </w:r>
      <w:r>
        <w:t xml:space="preserve"> vanuit het samenwerkingsverband, schoolverpleegkundige, directeur, intern begeleider, leerkracht en ouders. Er is een vrije stoel beschikbaar voor externen die hier op uitnodiging van intern begeleider, leerkracht of ouders op plaats mogen nemen. </w:t>
      </w:r>
      <w:r w:rsidR="005F6012">
        <w:t>Schoolmaatschappelijk werk sluit eventueel aan op uitnodiging.</w:t>
      </w:r>
    </w:p>
    <w:p w:rsidR="00D25CB9" w:rsidRPr="00E65710" w:rsidRDefault="00D25CB9" w:rsidP="00D25CB9">
      <w:pPr>
        <w:spacing w:after="0"/>
      </w:pPr>
      <w:r>
        <w:t xml:space="preserve">Het ondersteuningsteam ondersteunt de school en ouders bij hulpvragen rondom de ontwikkeling van leerlingen in de school- of thuissituatie. Ook als er sprake is van een mogelijke verwijzing, wordt dit besproken in het </w:t>
      </w:r>
      <w:r w:rsidR="00E079E8">
        <w:t xml:space="preserve">Brede School </w:t>
      </w:r>
      <w:proofErr w:type="spellStart"/>
      <w:r w:rsidR="00E079E8">
        <w:t>Ondersteunings</w:t>
      </w:r>
      <w:proofErr w:type="spellEnd"/>
      <w:r w:rsidR="00B23EA7">
        <w:t xml:space="preserve"> </w:t>
      </w:r>
      <w:r w:rsidR="00E079E8">
        <w:t xml:space="preserve">Team. </w:t>
      </w:r>
      <w:r>
        <w:t>Het BSOT komt zo’n zes keer per jaar bij elkaar op school en wordt voorgezeten door de directeur of intern begeleider.</w:t>
      </w:r>
    </w:p>
    <w:p w:rsidR="006F1B67" w:rsidRDefault="006F1B67" w:rsidP="00EF342A">
      <w:pPr>
        <w:spacing w:after="0"/>
      </w:pPr>
    </w:p>
    <w:p w:rsidR="006F1B67" w:rsidRPr="006F1B67" w:rsidRDefault="006F1B67" w:rsidP="00EF342A">
      <w:pPr>
        <w:pStyle w:val="Kop2"/>
        <w:spacing w:before="0"/>
      </w:pPr>
      <w:bookmarkStart w:id="13" w:name="_Toc441069168"/>
      <w:r>
        <w:t>3.5 Resultaten</w:t>
      </w:r>
      <w:bookmarkEnd w:id="13"/>
    </w:p>
    <w:p w:rsidR="001E40D7" w:rsidRDefault="00E75DE8" w:rsidP="00EF342A">
      <w:pPr>
        <w:spacing w:after="0"/>
      </w:pPr>
      <w:r>
        <w:t>De scores op de Eindcito liggen al jaren boven het landelijk gemiddelde. Ieder jaar maken de intern begeleider en de bouwcoördinator samen een analyse van de Cito Eindtoets</w:t>
      </w:r>
      <w:r w:rsidR="00454F5E">
        <w:t>.</w:t>
      </w:r>
      <w:r>
        <w:t xml:space="preserve"> Daarin wordt bekeken waarop goed gescoord is en wat aandachtspunten zijn op groeps-, bouw- en schoolniveau.</w:t>
      </w:r>
    </w:p>
    <w:p w:rsidR="00E75DE8" w:rsidRDefault="00E75DE8" w:rsidP="00EF342A">
      <w:pPr>
        <w:spacing w:after="0"/>
      </w:pPr>
      <w:r>
        <w:t>Daarnaast wordt tweemaal per jaar een trendanalyse gemaakt van alle tussenopbrengsten bij de januari- en junimeting.</w:t>
      </w:r>
    </w:p>
    <w:p w:rsidR="00E75DE8" w:rsidRPr="001A3D1B" w:rsidRDefault="00E75DE8" w:rsidP="00EF342A">
      <w:pPr>
        <w:spacing w:after="0"/>
      </w:pPr>
    </w:p>
    <w:p w:rsidR="000D1268" w:rsidRPr="001C58E4" w:rsidRDefault="00256B8B" w:rsidP="00EF342A">
      <w:pPr>
        <w:pStyle w:val="Kop1"/>
        <w:spacing w:before="0"/>
      </w:pPr>
      <w:bookmarkStart w:id="14" w:name="_Toc441069169"/>
      <w:r>
        <w:t xml:space="preserve">4. </w:t>
      </w:r>
      <w:r w:rsidR="000D1268" w:rsidRPr="001C58E4">
        <w:t>Deskundigheid</w:t>
      </w:r>
      <w:bookmarkEnd w:id="14"/>
    </w:p>
    <w:p w:rsidR="00256B8B" w:rsidRPr="001C58E4" w:rsidRDefault="00256B8B" w:rsidP="00EF342A">
      <w:pPr>
        <w:spacing w:after="0"/>
      </w:pPr>
    </w:p>
    <w:p w:rsidR="00CF28CF" w:rsidRPr="001C58E4" w:rsidRDefault="00256B8B" w:rsidP="00EF342A">
      <w:pPr>
        <w:pStyle w:val="Kop2"/>
        <w:spacing w:before="0"/>
      </w:pPr>
      <w:bookmarkStart w:id="15" w:name="_Toc441069170"/>
      <w:r>
        <w:t xml:space="preserve">4.1 </w:t>
      </w:r>
      <w:r w:rsidR="00A754E2" w:rsidRPr="001C58E4">
        <w:t>Individuele kennis en kunde</w:t>
      </w:r>
      <w:bookmarkEnd w:id="15"/>
    </w:p>
    <w:p w:rsidR="00A754E2" w:rsidRDefault="00077ED2" w:rsidP="00EF342A">
      <w:pPr>
        <w:spacing w:after="0"/>
      </w:pPr>
      <w:r w:rsidRPr="00077ED2">
        <w:lastRenderedPageBreak/>
        <w:t xml:space="preserve">De school maakt gebruik van de volgende intern aanwezige specifieke deskundigheid die bij verschillende teamleden aanwezig is: afgeronde master SEN-opleiding, </w:t>
      </w:r>
      <w:r w:rsidRPr="00630CCB">
        <w:t xml:space="preserve">reken- en taalcoördinatoren, </w:t>
      </w:r>
      <w:r w:rsidR="00454F5E">
        <w:t>ICT en techniek, coördinator e</w:t>
      </w:r>
      <w:r w:rsidRPr="00077ED2">
        <w:t xml:space="preserve">xcellentie, video interactie begeleiding, pestproblematiek, rekenproblematiek, dyslexie, gedragsproblematiek, </w:t>
      </w:r>
      <w:proofErr w:type="spellStart"/>
      <w:r w:rsidRPr="00077ED2">
        <w:t>Kids’Skills</w:t>
      </w:r>
      <w:proofErr w:type="spellEnd"/>
      <w:r w:rsidRPr="00077ED2">
        <w:t xml:space="preserve">, zelfregulatievaardigheden, </w:t>
      </w:r>
      <w:r w:rsidR="00454F5E">
        <w:t xml:space="preserve">gymopleidingen, </w:t>
      </w:r>
      <w:r w:rsidRPr="00077ED2">
        <w:t>creatieve vakken en dansante v</w:t>
      </w:r>
      <w:r w:rsidR="00BD3A9F">
        <w:t>orming. We hebben op school één vertrouwenspersoon</w:t>
      </w:r>
      <w:r w:rsidRPr="00077ED2">
        <w:t xml:space="preserve"> voor leerlingen.</w:t>
      </w:r>
    </w:p>
    <w:p w:rsidR="00256B8B" w:rsidRDefault="00077ED2" w:rsidP="00EF342A">
      <w:pPr>
        <w:spacing w:after="0"/>
      </w:pPr>
      <w:r w:rsidRPr="00077ED2">
        <w:t>Binnen het team hebben we veel individuele kennis en kunde. Het is een uitdaging voor de school om de in het team aanwezige individuele kennis te verbreden tot teamexpertise.</w:t>
      </w:r>
    </w:p>
    <w:p w:rsidR="00077ED2" w:rsidRPr="001C58E4" w:rsidRDefault="00077ED2" w:rsidP="00EF342A">
      <w:pPr>
        <w:spacing w:after="0"/>
      </w:pPr>
    </w:p>
    <w:p w:rsidR="00A754E2" w:rsidRPr="001C58E4" w:rsidRDefault="00256B8B" w:rsidP="00EF342A">
      <w:pPr>
        <w:pStyle w:val="Kop2"/>
        <w:spacing w:before="0"/>
      </w:pPr>
      <w:bookmarkStart w:id="16" w:name="_Toc441069171"/>
      <w:r>
        <w:t xml:space="preserve">4.2 </w:t>
      </w:r>
      <w:r w:rsidR="00A754E2" w:rsidRPr="001C58E4">
        <w:t>Teamexpertise</w:t>
      </w:r>
      <w:bookmarkEnd w:id="16"/>
      <w:r w:rsidR="00A754E2" w:rsidRPr="001C58E4">
        <w:t xml:space="preserve"> </w:t>
      </w:r>
    </w:p>
    <w:p w:rsidR="00077ED2" w:rsidRDefault="00077ED2" w:rsidP="00077ED2">
      <w:pPr>
        <w:spacing w:after="0"/>
      </w:pPr>
      <w:r>
        <w:t xml:space="preserve">In 2013-2014 heeft het team een scholing gevolgd rondom handelingsgericht werken en het voeren van </w:t>
      </w:r>
      <w:r w:rsidR="00B23EA7">
        <w:t>kind gesprekken</w:t>
      </w:r>
      <w:r>
        <w:t>.</w:t>
      </w:r>
    </w:p>
    <w:p w:rsidR="00077ED2" w:rsidRDefault="00BD3A9F" w:rsidP="00077ED2">
      <w:pPr>
        <w:spacing w:after="0"/>
      </w:pPr>
      <w:r>
        <w:t>In 2015-2016 is</w:t>
      </w:r>
      <w:r w:rsidR="00077ED2">
        <w:t xml:space="preserve"> gestart met een teamtraining Kanjertraining en </w:t>
      </w:r>
      <w:proofErr w:type="spellStart"/>
      <w:r w:rsidR="00077ED2">
        <w:t>Kanvas</w:t>
      </w:r>
      <w:proofErr w:type="spellEnd"/>
      <w:r>
        <w:t xml:space="preserve"> Licentie A</w:t>
      </w:r>
      <w:r w:rsidR="00077ED2">
        <w:t xml:space="preserve">. </w:t>
      </w:r>
      <w:r>
        <w:t xml:space="preserve">In schooljaar 2018-2019 heeft het team de nascholing gevolgd voor Licentie B. </w:t>
      </w:r>
    </w:p>
    <w:p w:rsidR="00A754E2" w:rsidRDefault="00630CCB" w:rsidP="00077ED2">
      <w:pPr>
        <w:spacing w:after="0"/>
      </w:pPr>
      <w:r>
        <w:t>In 2016-2017 is</w:t>
      </w:r>
      <w:r w:rsidR="00077ED2">
        <w:t xml:space="preserve"> gestart met een teamtraining rondom opbrengstgericht werken en onderwijsbehoeften onder begeleiding van een externe.</w:t>
      </w:r>
      <w:r w:rsidR="00BD3A9F">
        <w:t xml:space="preserve"> Dit traject zetten we </w:t>
      </w:r>
      <w:r>
        <w:t>voort naar schooljaar 2019-2020. Voor aankomend schooljaar komt de nadruk op de excellente leerlingen te liggen.</w:t>
      </w:r>
    </w:p>
    <w:p w:rsidR="00830020" w:rsidRDefault="00830020" w:rsidP="00EF342A">
      <w:pPr>
        <w:pStyle w:val="Kop2"/>
        <w:spacing w:before="0"/>
      </w:pPr>
    </w:p>
    <w:p w:rsidR="00A754E2" w:rsidRPr="001C58E4" w:rsidRDefault="00256B8B" w:rsidP="00EF342A">
      <w:pPr>
        <w:pStyle w:val="Kop2"/>
        <w:spacing w:before="0"/>
      </w:pPr>
      <w:bookmarkStart w:id="17" w:name="_Toc441069172"/>
      <w:r>
        <w:t xml:space="preserve">4.3 </w:t>
      </w:r>
      <w:r w:rsidR="00A754E2" w:rsidRPr="001C58E4">
        <w:t>Externe deskundigheid</w:t>
      </w:r>
      <w:bookmarkEnd w:id="17"/>
      <w:r w:rsidR="00A754E2" w:rsidRPr="001C58E4">
        <w:t xml:space="preserve"> </w:t>
      </w:r>
    </w:p>
    <w:p w:rsidR="00CF28CF" w:rsidRPr="001C58E4" w:rsidRDefault="00CF28CF" w:rsidP="00EF342A">
      <w:pPr>
        <w:spacing w:after="0"/>
        <w:rPr>
          <w:b/>
        </w:rPr>
      </w:pPr>
    </w:p>
    <w:tbl>
      <w:tblPr>
        <w:tblStyle w:val="Lichtelijst-accent6"/>
        <w:tblW w:w="9180" w:type="dxa"/>
        <w:tblLayout w:type="fixed"/>
        <w:tblLook w:val="0020" w:firstRow="1" w:lastRow="0" w:firstColumn="0" w:lastColumn="0" w:noHBand="0" w:noVBand="0"/>
      </w:tblPr>
      <w:tblGrid>
        <w:gridCol w:w="4786"/>
        <w:gridCol w:w="1464"/>
        <w:gridCol w:w="1465"/>
        <w:gridCol w:w="1465"/>
      </w:tblGrid>
      <w:tr w:rsidR="00A754E2" w:rsidRPr="001C58E4" w:rsidTr="00EF342A">
        <w:trPr>
          <w:cnfStyle w:val="100000000000" w:firstRow="1" w:lastRow="0" w:firstColumn="0" w:lastColumn="0" w:oddVBand="0" w:evenVBand="0" w:oddHBand="0"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4786" w:type="dxa"/>
          </w:tcPr>
          <w:p w:rsidR="00A754E2" w:rsidRPr="004522D7" w:rsidRDefault="00A754E2" w:rsidP="00EF342A">
            <w:pPr>
              <w:pStyle w:val="Default"/>
              <w:rPr>
                <w:color w:val="FFFFFF" w:themeColor="background1"/>
                <w:sz w:val="22"/>
                <w:szCs w:val="22"/>
              </w:rPr>
            </w:pPr>
            <w:r w:rsidRPr="004522D7">
              <w:rPr>
                <w:color w:val="FFFFFF" w:themeColor="background1"/>
                <w:sz w:val="22"/>
                <w:szCs w:val="22"/>
              </w:rPr>
              <w:t xml:space="preserve">Externe deskundigheid </w:t>
            </w:r>
          </w:p>
        </w:tc>
        <w:tc>
          <w:tcPr>
            <w:tcW w:w="1464" w:type="dxa"/>
          </w:tcPr>
          <w:p w:rsidR="00A754E2" w:rsidRPr="004522D7" w:rsidRDefault="00A642FE" w:rsidP="00EF342A">
            <w:pPr>
              <w:pStyle w:val="Default"/>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4522D7">
              <w:rPr>
                <w:color w:val="FFFFFF" w:themeColor="background1"/>
                <w:sz w:val="22"/>
                <w:szCs w:val="22"/>
              </w:rPr>
              <w:t>s</w:t>
            </w:r>
            <w:r w:rsidR="00A754E2" w:rsidRPr="004522D7">
              <w:rPr>
                <w:color w:val="FFFFFF" w:themeColor="background1"/>
                <w:sz w:val="22"/>
                <w:szCs w:val="22"/>
              </w:rPr>
              <w:t>oms</w:t>
            </w:r>
          </w:p>
        </w:tc>
        <w:tc>
          <w:tcPr>
            <w:cnfStyle w:val="000010000000" w:firstRow="0" w:lastRow="0" w:firstColumn="0" w:lastColumn="0" w:oddVBand="1" w:evenVBand="0" w:oddHBand="0" w:evenHBand="0" w:firstRowFirstColumn="0" w:firstRowLastColumn="0" w:lastRowFirstColumn="0" w:lastRowLastColumn="0"/>
            <w:tcW w:w="1465" w:type="dxa"/>
          </w:tcPr>
          <w:p w:rsidR="00A754E2" w:rsidRPr="004522D7" w:rsidRDefault="00A642FE" w:rsidP="00EF342A">
            <w:pPr>
              <w:pStyle w:val="Default"/>
              <w:jc w:val="center"/>
              <w:rPr>
                <w:color w:val="FFFFFF" w:themeColor="background1"/>
                <w:sz w:val="22"/>
                <w:szCs w:val="22"/>
              </w:rPr>
            </w:pPr>
            <w:r w:rsidRPr="004522D7">
              <w:rPr>
                <w:color w:val="FFFFFF" w:themeColor="background1"/>
                <w:sz w:val="22"/>
                <w:szCs w:val="22"/>
              </w:rPr>
              <w:t>r</w:t>
            </w:r>
            <w:r w:rsidR="00A754E2" w:rsidRPr="004522D7">
              <w:rPr>
                <w:color w:val="FFFFFF" w:themeColor="background1"/>
                <w:sz w:val="22"/>
                <w:szCs w:val="22"/>
              </w:rPr>
              <w:t>egelmatig</w:t>
            </w:r>
          </w:p>
        </w:tc>
        <w:tc>
          <w:tcPr>
            <w:tcW w:w="1465" w:type="dxa"/>
          </w:tcPr>
          <w:p w:rsidR="00A754E2" w:rsidRPr="004522D7" w:rsidRDefault="00A754E2" w:rsidP="00EF342A">
            <w:pPr>
              <w:pStyle w:val="Default"/>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4522D7">
              <w:rPr>
                <w:color w:val="FFFFFF" w:themeColor="background1"/>
                <w:sz w:val="22"/>
                <w:szCs w:val="22"/>
              </w:rPr>
              <w:t>vaak</w:t>
            </w:r>
          </w:p>
        </w:tc>
      </w:tr>
      <w:tr w:rsidR="00A754E2" w:rsidRPr="001C58E4" w:rsidTr="00EF342A">
        <w:trPr>
          <w:cnfStyle w:val="000000100000" w:firstRow="0" w:lastRow="0" w:firstColumn="0" w:lastColumn="0" w:oddVBand="0" w:evenVBand="0" w:oddHBand="1" w:evenHBand="0" w:firstRowFirstColumn="0" w:firstRowLastColumn="0" w:lastRowFirstColumn="0" w:lastRowLastColumn="0"/>
          <w:trHeight w:val="112"/>
        </w:trPr>
        <w:tc>
          <w:tcPr>
            <w:cnfStyle w:val="000010000000" w:firstRow="0" w:lastRow="0" w:firstColumn="0" w:lastColumn="0" w:oddVBand="1" w:evenVBand="0" w:oddHBand="0" w:evenHBand="0" w:firstRowFirstColumn="0" w:firstRowLastColumn="0" w:lastRowFirstColumn="0" w:lastRowLastColumn="0"/>
            <w:tcW w:w="4786" w:type="dxa"/>
          </w:tcPr>
          <w:p w:rsidR="00A754E2" w:rsidRPr="001C58E4" w:rsidRDefault="00A754E2" w:rsidP="00EF342A">
            <w:pPr>
              <w:pStyle w:val="Default"/>
              <w:rPr>
                <w:sz w:val="22"/>
                <w:szCs w:val="22"/>
              </w:rPr>
            </w:pPr>
            <w:r w:rsidRPr="001C58E4">
              <w:rPr>
                <w:sz w:val="22"/>
                <w:szCs w:val="22"/>
              </w:rPr>
              <w:t>Schoolmaatschappelijk Werk</w:t>
            </w:r>
          </w:p>
        </w:tc>
        <w:tc>
          <w:tcPr>
            <w:tcW w:w="1464" w:type="dxa"/>
          </w:tcPr>
          <w:p w:rsidR="00A754E2" w:rsidRPr="001C58E4" w:rsidRDefault="00A754E2" w:rsidP="00EF342A">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465" w:type="dxa"/>
          </w:tcPr>
          <w:p w:rsidR="00A754E2" w:rsidRPr="001C58E4" w:rsidRDefault="00A754E2" w:rsidP="00EF342A">
            <w:pPr>
              <w:pStyle w:val="Default"/>
              <w:jc w:val="center"/>
              <w:rPr>
                <w:rFonts w:cstheme="minorBidi"/>
                <w:sz w:val="22"/>
                <w:szCs w:val="22"/>
              </w:rPr>
            </w:pPr>
          </w:p>
        </w:tc>
        <w:tc>
          <w:tcPr>
            <w:tcW w:w="1465" w:type="dxa"/>
          </w:tcPr>
          <w:p w:rsidR="00A754E2" w:rsidRPr="001C58E4" w:rsidRDefault="00077ED2" w:rsidP="00EF342A">
            <w:pPr>
              <w:pStyle w:val="Default"/>
              <w:jc w:val="center"/>
              <w:cnfStyle w:val="000000100000" w:firstRow="0" w:lastRow="0" w:firstColumn="0" w:lastColumn="0" w:oddVBand="0" w:evenVBand="0" w:oddHBand="1" w:evenHBand="0" w:firstRowFirstColumn="0" w:firstRowLastColumn="0" w:lastRowFirstColumn="0" w:lastRowLastColumn="0"/>
              <w:rPr>
                <w:rFonts w:cstheme="minorBidi"/>
                <w:sz w:val="22"/>
                <w:szCs w:val="22"/>
              </w:rPr>
            </w:pPr>
            <w:r>
              <w:rPr>
                <w:rFonts w:cstheme="minorBidi"/>
                <w:sz w:val="22"/>
                <w:szCs w:val="22"/>
              </w:rPr>
              <w:t>X</w:t>
            </w:r>
          </w:p>
        </w:tc>
      </w:tr>
      <w:tr w:rsidR="00BD3A9F" w:rsidRPr="001C58E4" w:rsidTr="00EF342A">
        <w:trPr>
          <w:trHeight w:val="112"/>
        </w:trPr>
        <w:tc>
          <w:tcPr>
            <w:cnfStyle w:val="000010000000" w:firstRow="0" w:lastRow="0" w:firstColumn="0" w:lastColumn="0" w:oddVBand="1" w:evenVBand="0" w:oddHBand="0" w:evenHBand="0" w:firstRowFirstColumn="0" w:firstRowLastColumn="0" w:lastRowFirstColumn="0" w:lastRowLastColumn="0"/>
            <w:tcW w:w="4786" w:type="dxa"/>
          </w:tcPr>
          <w:p w:rsidR="00BD3A9F" w:rsidRPr="001C58E4" w:rsidRDefault="00BD3A9F" w:rsidP="00EF342A">
            <w:pPr>
              <w:pStyle w:val="Default"/>
              <w:rPr>
                <w:sz w:val="22"/>
                <w:szCs w:val="22"/>
              </w:rPr>
            </w:pPr>
            <w:r>
              <w:rPr>
                <w:sz w:val="22"/>
                <w:szCs w:val="22"/>
              </w:rPr>
              <w:t>School als vindplaats</w:t>
            </w:r>
          </w:p>
        </w:tc>
        <w:tc>
          <w:tcPr>
            <w:tcW w:w="1464" w:type="dxa"/>
          </w:tcPr>
          <w:p w:rsidR="00BD3A9F" w:rsidRPr="001C58E4" w:rsidRDefault="00BD3A9F" w:rsidP="00EF342A">
            <w:pPr>
              <w:pStyle w:val="Default"/>
              <w:jc w:val="cente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465" w:type="dxa"/>
          </w:tcPr>
          <w:p w:rsidR="00BD3A9F" w:rsidRPr="001C58E4" w:rsidRDefault="00BD3A9F" w:rsidP="00EF342A">
            <w:pPr>
              <w:pStyle w:val="Default"/>
              <w:jc w:val="center"/>
              <w:rPr>
                <w:rFonts w:cstheme="minorBidi"/>
                <w:sz w:val="22"/>
                <w:szCs w:val="22"/>
              </w:rPr>
            </w:pPr>
          </w:p>
        </w:tc>
        <w:tc>
          <w:tcPr>
            <w:tcW w:w="1465" w:type="dxa"/>
          </w:tcPr>
          <w:p w:rsidR="00BD3A9F" w:rsidRDefault="00BD3A9F" w:rsidP="00EF342A">
            <w:pPr>
              <w:pStyle w:val="Default"/>
              <w:jc w:val="center"/>
              <w:cnfStyle w:val="000000000000" w:firstRow="0" w:lastRow="0" w:firstColumn="0" w:lastColumn="0" w:oddVBand="0" w:evenVBand="0" w:oddHBand="0" w:evenHBand="0" w:firstRowFirstColumn="0" w:firstRowLastColumn="0" w:lastRowFirstColumn="0" w:lastRowLastColumn="0"/>
              <w:rPr>
                <w:rFonts w:cstheme="minorBidi"/>
                <w:sz w:val="22"/>
                <w:szCs w:val="22"/>
              </w:rPr>
            </w:pPr>
            <w:r>
              <w:rPr>
                <w:rFonts w:cstheme="minorBidi"/>
                <w:sz w:val="22"/>
                <w:szCs w:val="22"/>
              </w:rPr>
              <w:t>X</w:t>
            </w:r>
          </w:p>
        </w:tc>
      </w:tr>
      <w:tr w:rsidR="00A754E2" w:rsidRPr="001C58E4" w:rsidTr="00EF342A">
        <w:trPr>
          <w:cnfStyle w:val="000000100000" w:firstRow="0" w:lastRow="0" w:firstColumn="0" w:lastColumn="0" w:oddVBand="0" w:evenVBand="0" w:oddHBand="1" w:evenHBand="0" w:firstRowFirstColumn="0" w:firstRowLastColumn="0" w:lastRowFirstColumn="0" w:lastRowLastColumn="0"/>
          <w:trHeight w:val="112"/>
        </w:trPr>
        <w:tc>
          <w:tcPr>
            <w:cnfStyle w:val="000010000000" w:firstRow="0" w:lastRow="0" w:firstColumn="0" w:lastColumn="0" w:oddVBand="1" w:evenVBand="0" w:oddHBand="0" w:evenHBand="0" w:firstRowFirstColumn="0" w:firstRowLastColumn="0" w:lastRowFirstColumn="0" w:lastRowLastColumn="0"/>
            <w:tcW w:w="4786" w:type="dxa"/>
          </w:tcPr>
          <w:p w:rsidR="00A754E2" w:rsidRPr="001C58E4" w:rsidRDefault="00A754E2" w:rsidP="00EF342A">
            <w:pPr>
              <w:pStyle w:val="Default"/>
              <w:rPr>
                <w:sz w:val="22"/>
                <w:szCs w:val="22"/>
              </w:rPr>
            </w:pPr>
            <w:r w:rsidRPr="001C58E4">
              <w:rPr>
                <w:sz w:val="22"/>
                <w:szCs w:val="22"/>
              </w:rPr>
              <w:t>Jeugdarts</w:t>
            </w:r>
          </w:p>
        </w:tc>
        <w:tc>
          <w:tcPr>
            <w:tcW w:w="1464" w:type="dxa"/>
          </w:tcPr>
          <w:p w:rsidR="00A754E2" w:rsidRPr="001C58E4" w:rsidRDefault="00077ED2" w:rsidP="00EF342A">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cnfStyle w:val="000010000000" w:firstRow="0" w:lastRow="0" w:firstColumn="0" w:lastColumn="0" w:oddVBand="1" w:evenVBand="0" w:oddHBand="0" w:evenHBand="0" w:firstRowFirstColumn="0" w:firstRowLastColumn="0" w:lastRowFirstColumn="0" w:lastRowLastColumn="0"/>
            <w:tcW w:w="1465" w:type="dxa"/>
          </w:tcPr>
          <w:p w:rsidR="00A754E2" w:rsidRPr="001C58E4" w:rsidRDefault="00A754E2" w:rsidP="00EF342A">
            <w:pPr>
              <w:pStyle w:val="Default"/>
              <w:jc w:val="center"/>
              <w:rPr>
                <w:rFonts w:cstheme="minorBidi"/>
                <w:sz w:val="22"/>
                <w:szCs w:val="22"/>
              </w:rPr>
            </w:pPr>
          </w:p>
        </w:tc>
        <w:tc>
          <w:tcPr>
            <w:tcW w:w="1465" w:type="dxa"/>
          </w:tcPr>
          <w:p w:rsidR="00A754E2" w:rsidRPr="001C58E4" w:rsidRDefault="00A754E2" w:rsidP="00EF342A">
            <w:pPr>
              <w:pStyle w:val="Default"/>
              <w:jc w:val="center"/>
              <w:cnfStyle w:val="000000100000" w:firstRow="0" w:lastRow="0" w:firstColumn="0" w:lastColumn="0" w:oddVBand="0" w:evenVBand="0" w:oddHBand="1" w:evenHBand="0" w:firstRowFirstColumn="0" w:firstRowLastColumn="0" w:lastRowFirstColumn="0" w:lastRowLastColumn="0"/>
              <w:rPr>
                <w:rFonts w:cstheme="minorBidi"/>
                <w:sz w:val="22"/>
                <w:szCs w:val="22"/>
              </w:rPr>
            </w:pPr>
          </w:p>
        </w:tc>
      </w:tr>
      <w:tr w:rsidR="00A754E2" w:rsidRPr="001C58E4" w:rsidTr="00EF342A">
        <w:trPr>
          <w:trHeight w:val="112"/>
        </w:trPr>
        <w:tc>
          <w:tcPr>
            <w:cnfStyle w:val="000010000000" w:firstRow="0" w:lastRow="0" w:firstColumn="0" w:lastColumn="0" w:oddVBand="1" w:evenVBand="0" w:oddHBand="0" w:evenHBand="0" w:firstRowFirstColumn="0" w:firstRowLastColumn="0" w:lastRowFirstColumn="0" w:lastRowLastColumn="0"/>
            <w:tcW w:w="4786" w:type="dxa"/>
          </w:tcPr>
          <w:p w:rsidR="00A754E2" w:rsidRPr="001C58E4" w:rsidRDefault="00077ED2" w:rsidP="00EF342A">
            <w:pPr>
              <w:pStyle w:val="Default"/>
              <w:rPr>
                <w:sz w:val="22"/>
                <w:szCs w:val="22"/>
              </w:rPr>
            </w:pPr>
            <w:r>
              <w:rPr>
                <w:sz w:val="22"/>
                <w:szCs w:val="22"/>
              </w:rPr>
              <w:t>Jeugdbescherming</w:t>
            </w:r>
            <w:r w:rsidR="00A754E2" w:rsidRPr="001C58E4">
              <w:rPr>
                <w:sz w:val="22"/>
                <w:szCs w:val="22"/>
              </w:rPr>
              <w:t xml:space="preserve"> </w:t>
            </w:r>
          </w:p>
        </w:tc>
        <w:tc>
          <w:tcPr>
            <w:tcW w:w="1464" w:type="dxa"/>
          </w:tcPr>
          <w:p w:rsidR="00A754E2" w:rsidRPr="001C58E4" w:rsidRDefault="00077ED2" w:rsidP="00EF342A">
            <w:pPr>
              <w:pStyle w:val="Default"/>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cnfStyle w:val="000010000000" w:firstRow="0" w:lastRow="0" w:firstColumn="0" w:lastColumn="0" w:oddVBand="1" w:evenVBand="0" w:oddHBand="0" w:evenHBand="0" w:firstRowFirstColumn="0" w:firstRowLastColumn="0" w:lastRowFirstColumn="0" w:lastRowLastColumn="0"/>
            <w:tcW w:w="1465" w:type="dxa"/>
          </w:tcPr>
          <w:p w:rsidR="00A754E2" w:rsidRPr="001C58E4" w:rsidRDefault="00A754E2" w:rsidP="00EF342A">
            <w:pPr>
              <w:pStyle w:val="Default"/>
              <w:jc w:val="center"/>
              <w:rPr>
                <w:rFonts w:cstheme="minorBidi"/>
                <w:sz w:val="22"/>
                <w:szCs w:val="22"/>
              </w:rPr>
            </w:pPr>
          </w:p>
        </w:tc>
        <w:tc>
          <w:tcPr>
            <w:tcW w:w="1465" w:type="dxa"/>
          </w:tcPr>
          <w:p w:rsidR="00A754E2" w:rsidRPr="001C58E4" w:rsidRDefault="00A754E2" w:rsidP="00EF342A">
            <w:pPr>
              <w:pStyle w:val="Default"/>
              <w:jc w:val="center"/>
              <w:cnfStyle w:val="000000000000" w:firstRow="0" w:lastRow="0" w:firstColumn="0" w:lastColumn="0" w:oddVBand="0" w:evenVBand="0" w:oddHBand="0" w:evenHBand="0" w:firstRowFirstColumn="0" w:firstRowLastColumn="0" w:lastRowFirstColumn="0" w:lastRowLastColumn="0"/>
              <w:rPr>
                <w:rFonts w:cstheme="minorBidi"/>
                <w:sz w:val="22"/>
                <w:szCs w:val="22"/>
              </w:rPr>
            </w:pPr>
          </w:p>
        </w:tc>
      </w:tr>
      <w:tr w:rsidR="00A754E2" w:rsidRPr="001C58E4" w:rsidTr="00EF342A">
        <w:trPr>
          <w:cnfStyle w:val="000000100000" w:firstRow="0" w:lastRow="0" w:firstColumn="0" w:lastColumn="0" w:oddVBand="0" w:evenVBand="0" w:oddHBand="1" w:evenHBand="0" w:firstRowFirstColumn="0" w:firstRowLastColumn="0" w:lastRowFirstColumn="0" w:lastRowLastColumn="0"/>
          <w:trHeight w:val="112"/>
        </w:trPr>
        <w:tc>
          <w:tcPr>
            <w:cnfStyle w:val="000010000000" w:firstRow="0" w:lastRow="0" w:firstColumn="0" w:lastColumn="0" w:oddVBand="1" w:evenVBand="0" w:oddHBand="0" w:evenHBand="0" w:firstRowFirstColumn="0" w:firstRowLastColumn="0" w:lastRowFirstColumn="0" w:lastRowLastColumn="0"/>
            <w:tcW w:w="4786" w:type="dxa"/>
          </w:tcPr>
          <w:p w:rsidR="00A754E2" w:rsidRPr="001C58E4" w:rsidRDefault="00A754E2" w:rsidP="00EF342A">
            <w:pPr>
              <w:pStyle w:val="Default"/>
              <w:rPr>
                <w:sz w:val="22"/>
                <w:szCs w:val="22"/>
              </w:rPr>
            </w:pPr>
            <w:r w:rsidRPr="001C58E4">
              <w:rPr>
                <w:sz w:val="22"/>
                <w:szCs w:val="22"/>
              </w:rPr>
              <w:t xml:space="preserve">Marant structureel dyslexiebehandeling op school </w:t>
            </w:r>
          </w:p>
        </w:tc>
        <w:tc>
          <w:tcPr>
            <w:tcW w:w="1464" w:type="dxa"/>
          </w:tcPr>
          <w:p w:rsidR="00A754E2" w:rsidRPr="001C58E4" w:rsidRDefault="00077ED2" w:rsidP="00EF342A">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cnfStyle w:val="000010000000" w:firstRow="0" w:lastRow="0" w:firstColumn="0" w:lastColumn="0" w:oddVBand="1" w:evenVBand="0" w:oddHBand="0" w:evenHBand="0" w:firstRowFirstColumn="0" w:firstRowLastColumn="0" w:lastRowFirstColumn="0" w:lastRowLastColumn="0"/>
            <w:tcW w:w="1465" w:type="dxa"/>
          </w:tcPr>
          <w:p w:rsidR="00A754E2" w:rsidRPr="001C58E4" w:rsidRDefault="00A754E2" w:rsidP="00EF342A">
            <w:pPr>
              <w:pStyle w:val="Default"/>
              <w:jc w:val="center"/>
              <w:rPr>
                <w:rFonts w:cstheme="minorBidi"/>
                <w:sz w:val="22"/>
                <w:szCs w:val="22"/>
              </w:rPr>
            </w:pPr>
          </w:p>
        </w:tc>
        <w:tc>
          <w:tcPr>
            <w:tcW w:w="1465" w:type="dxa"/>
          </w:tcPr>
          <w:p w:rsidR="00A754E2" w:rsidRPr="001C58E4" w:rsidRDefault="00A754E2" w:rsidP="00EF342A">
            <w:pPr>
              <w:pStyle w:val="Default"/>
              <w:jc w:val="center"/>
              <w:cnfStyle w:val="000000100000" w:firstRow="0" w:lastRow="0" w:firstColumn="0" w:lastColumn="0" w:oddVBand="0" w:evenVBand="0" w:oddHBand="1" w:evenHBand="0" w:firstRowFirstColumn="0" w:firstRowLastColumn="0" w:lastRowFirstColumn="0" w:lastRowLastColumn="0"/>
              <w:rPr>
                <w:rFonts w:cstheme="minorBidi"/>
                <w:sz w:val="22"/>
                <w:szCs w:val="22"/>
              </w:rPr>
            </w:pPr>
          </w:p>
        </w:tc>
      </w:tr>
      <w:tr w:rsidR="00A754E2" w:rsidRPr="001C58E4" w:rsidTr="00EF342A">
        <w:trPr>
          <w:trHeight w:val="112"/>
        </w:trPr>
        <w:tc>
          <w:tcPr>
            <w:cnfStyle w:val="000010000000" w:firstRow="0" w:lastRow="0" w:firstColumn="0" w:lastColumn="0" w:oddVBand="1" w:evenVBand="0" w:oddHBand="0" w:evenHBand="0" w:firstRowFirstColumn="0" w:firstRowLastColumn="0" w:lastRowFirstColumn="0" w:lastRowLastColumn="0"/>
            <w:tcW w:w="4786" w:type="dxa"/>
          </w:tcPr>
          <w:p w:rsidR="00A754E2" w:rsidRPr="001C58E4" w:rsidRDefault="00A754E2" w:rsidP="00EF342A">
            <w:pPr>
              <w:pStyle w:val="Default"/>
              <w:rPr>
                <w:sz w:val="22"/>
                <w:szCs w:val="22"/>
              </w:rPr>
            </w:pPr>
            <w:r w:rsidRPr="001C58E4">
              <w:rPr>
                <w:sz w:val="22"/>
                <w:szCs w:val="22"/>
              </w:rPr>
              <w:t xml:space="preserve">RID (Regionaal Instituut Dyslexie) </w:t>
            </w:r>
          </w:p>
        </w:tc>
        <w:tc>
          <w:tcPr>
            <w:tcW w:w="1464" w:type="dxa"/>
          </w:tcPr>
          <w:p w:rsidR="00A754E2" w:rsidRPr="001C58E4" w:rsidRDefault="00A754E2" w:rsidP="00EF342A">
            <w:pPr>
              <w:pStyle w:val="Default"/>
              <w:jc w:val="cente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465" w:type="dxa"/>
          </w:tcPr>
          <w:p w:rsidR="00A754E2" w:rsidRPr="001C58E4" w:rsidRDefault="00A754E2" w:rsidP="00EF342A">
            <w:pPr>
              <w:pStyle w:val="Default"/>
              <w:jc w:val="center"/>
              <w:rPr>
                <w:rFonts w:cstheme="minorBidi"/>
                <w:sz w:val="22"/>
                <w:szCs w:val="22"/>
              </w:rPr>
            </w:pPr>
          </w:p>
        </w:tc>
        <w:tc>
          <w:tcPr>
            <w:tcW w:w="1465" w:type="dxa"/>
          </w:tcPr>
          <w:p w:rsidR="00A754E2" w:rsidRPr="001C58E4" w:rsidRDefault="00077ED2" w:rsidP="00EF342A">
            <w:pPr>
              <w:pStyle w:val="Default"/>
              <w:jc w:val="center"/>
              <w:cnfStyle w:val="000000000000" w:firstRow="0" w:lastRow="0" w:firstColumn="0" w:lastColumn="0" w:oddVBand="0" w:evenVBand="0" w:oddHBand="0" w:evenHBand="0" w:firstRowFirstColumn="0" w:firstRowLastColumn="0" w:lastRowFirstColumn="0" w:lastRowLastColumn="0"/>
              <w:rPr>
                <w:rFonts w:cstheme="minorBidi"/>
                <w:sz w:val="22"/>
                <w:szCs w:val="22"/>
              </w:rPr>
            </w:pPr>
            <w:r>
              <w:rPr>
                <w:rFonts w:cstheme="minorBidi"/>
                <w:sz w:val="22"/>
                <w:szCs w:val="22"/>
              </w:rPr>
              <w:t>X</w:t>
            </w:r>
          </w:p>
        </w:tc>
      </w:tr>
      <w:tr w:rsidR="00A754E2" w:rsidRPr="001C58E4" w:rsidTr="00EF342A">
        <w:trPr>
          <w:cnfStyle w:val="000000100000" w:firstRow="0" w:lastRow="0" w:firstColumn="0" w:lastColumn="0" w:oddVBand="0" w:evenVBand="0" w:oddHBand="1" w:evenHBand="0" w:firstRowFirstColumn="0" w:firstRowLastColumn="0" w:lastRowFirstColumn="0" w:lastRowLastColumn="0"/>
          <w:trHeight w:val="112"/>
        </w:trPr>
        <w:tc>
          <w:tcPr>
            <w:cnfStyle w:val="000010000000" w:firstRow="0" w:lastRow="0" w:firstColumn="0" w:lastColumn="0" w:oddVBand="1" w:evenVBand="0" w:oddHBand="0" w:evenHBand="0" w:firstRowFirstColumn="0" w:firstRowLastColumn="0" w:lastRowFirstColumn="0" w:lastRowLastColumn="0"/>
            <w:tcW w:w="4786" w:type="dxa"/>
          </w:tcPr>
          <w:p w:rsidR="00A754E2" w:rsidRPr="001C58E4" w:rsidRDefault="00A754E2" w:rsidP="00EF342A">
            <w:pPr>
              <w:pStyle w:val="Default"/>
              <w:rPr>
                <w:sz w:val="22"/>
                <w:szCs w:val="22"/>
              </w:rPr>
            </w:pPr>
            <w:r w:rsidRPr="001C58E4">
              <w:rPr>
                <w:sz w:val="22"/>
                <w:szCs w:val="22"/>
              </w:rPr>
              <w:t xml:space="preserve">Stichting Taalhulp </w:t>
            </w:r>
          </w:p>
        </w:tc>
        <w:tc>
          <w:tcPr>
            <w:tcW w:w="1464" w:type="dxa"/>
          </w:tcPr>
          <w:p w:rsidR="00A754E2" w:rsidRPr="001C58E4" w:rsidRDefault="00077ED2" w:rsidP="00EF342A">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c>
          <w:tcPr>
            <w:cnfStyle w:val="000010000000" w:firstRow="0" w:lastRow="0" w:firstColumn="0" w:lastColumn="0" w:oddVBand="1" w:evenVBand="0" w:oddHBand="0" w:evenHBand="0" w:firstRowFirstColumn="0" w:firstRowLastColumn="0" w:lastRowFirstColumn="0" w:lastRowLastColumn="0"/>
            <w:tcW w:w="1465" w:type="dxa"/>
          </w:tcPr>
          <w:p w:rsidR="00A754E2" w:rsidRPr="001C58E4" w:rsidRDefault="00077ED2" w:rsidP="00EF342A">
            <w:pPr>
              <w:pStyle w:val="Default"/>
              <w:jc w:val="center"/>
              <w:rPr>
                <w:rFonts w:cstheme="minorBidi"/>
                <w:sz w:val="22"/>
                <w:szCs w:val="22"/>
              </w:rPr>
            </w:pPr>
            <w:r>
              <w:rPr>
                <w:rFonts w:cstheme="minorBidi"/>
                <w:sz w:val="22"/>
                <w:szCs w:val="22"/>
              </w:rPr>
              <w:t>-</w:t>
            </w:r>
          </w:p>
        </w:tc>
        <w:tc>
          <w:tcPr>
            <w:tcW w:w="1465" w:type="dxa"/>
          </w:tcPr>
          <w:p w:rsidR="00A754E2" w:rsidRPr="001C58E4" w:rsidRDefault="00077ED2" w:rsidP="00EF342A">
            <w:pPr>
              <w:pStyle w:val="Default"/>
              <w:jc w:val="center"/>
              <w:cnfStyle w:val="000000100000" w:firstRow="0" w:lastRow="0" w:firstColumn="0" w:lastColumn="0" w:oddVBand="0" w:evenVBand="0" w:oddHBand="1" w:evenHBand="0" w:firstRowFirstColumn="0" w:firstRowLastColumn="0" w:lastRowFirstColumn="0" w:lastRowLastColumn="0"/>
              <w:rPr>
                <w:rFonts w:cstheme="minorBidi"/>
                <w:sz w:val="22"/>
                <w:szCs w:val="22"/>
              </w:rPr>
            </w:pPr>
            <w:r>
              <w:rPr>
                <w:rFonts w:cstheme="minorBidi"/>
                <w:sz w:val="22"/>
                <w:szCs w:val="22"/>
              </w:rPr>
              <w:t>-</w:t>
            </w:r>
          </w:p>
        </w:tc>
      </w:tr>
      <w:tr w:rsidR="00A754E2" w:rsidRPr="001C58E4" w:rsidTr="00EF342A">
        <w:trPr>
          <w:trHeight w:val="112"/>
        </w:trPr>
        <w:tc>
          <w:tcPr>
            <w:cnfStyle w:val="000010000000" w:firstRow="0" w:lastRow="0" w:firstColumn="0" w:lastColumn="0" w:oddVBand="1" w:evenVBand="0" w:oddHBand="0" w:evenHBand="0" w:firstRowFirstColumn="0" w:firstRowLastColumn="0" w:lastRowFirstColumn="0" w:lastRowLastColumn="0"/>
            <w:tcW w:w="4786" w:type="dxa"/>
          </w:tcPr>
          <w:p w:rsidR="00A754E2" w:rsidRPr="001C58E4" w:rsidRDefault="00A754E2" w:rsidP="00EF342A">
            <w:pPr>
              <w:pStyle w:val="Default"/>
              <w:rPr>
                <w:sz w:val="22"/>
                <w:szCs w:val="22"/>
              </w:rPr>
            </w:pPr>
            <w:r w:rsidRPr="001C58E4">
              <w:rPr>
                <w:sz w:val="22"/>
                <w:szCs w:val="22"/>
              </w:rPr>
              <w:t xml:space="preserve">Logopedie structureel behandeling op school </w:t>
            </w:r>
          </w:p>
        </w:tc>
        <w:tc>
          <w:tcPr>
            <w:tcW w:w="1464" w:type="dxa"/>
          </w:tcPr>
          <w:p w:rsidR="00A754E2" w:rsidRPr="001C58E4" w:rsidRDefault="00077ED2" w:rsidP="00EF342A">
            <w:pPr>
              <w:pStyle w:val="Default"/>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tc>
        <w:tc>
          <w:tcPr>
            <w:cnfStyle w:val="000010000000" w:firstRow="0" w:lastRow="0" w:firstColumn="0" w:lastColumn="0" w:oddVBand="1" w:evenVBand="0" w:oddHBand="0" w:evenHBand="0" w:firstRowFirstColumn="0" w:firstRowLastColumn="0" w:lastRowFirstColumn="0" w:lastRowLastColumn="0"/>
            <w:tcW w:w="1465" w:type="dxa"/>
          </w:tcPr>
          <w:p w:rsidR="00A754E2" w:rsidRPr="001C58E4" w:rsidRDefault="00077ED2" w:rsidP="00EF342A">
            <w:pPr>
              <w:pStyle w:val="Default"/>
              <w:jc w:val="center"/>
              <w:rPr>
                <w:rFonts w:cstheme="minorBidi"/>
                <w:sz w:val="22"/>
                <w:szCs w:val="22"/>
              </w:rPr>
            </w:pPr>
            <w:r>
              <w:rPr>
                <w:rFonts w:cstheme="minorBidi"/>
                <w:sz w:val="22"/>
                <w:szCs w:val="22"/>
              </w:rPr>
              <w:t>-</w:t>
            </w:r>
          </w:p>
        </w:tc>
        <w:tc>
          <w:tcPr>
            <w:tcW w:w="1465" w:type="dxa"/>
          </w:tcPr>
          <w:p w:rsidR="00A754E2" w:rsidRPr="001C58E4" w:rsidRDefault="00077ED2" w:rsidP="00EF342A">
            <w:pPr>
              <w:pStyle w:val="Default"/>
              <w:jc w:val="center"/>
              <w:cnfStyle w:val="000000000000" w:firstRow="0" w:lastRow="0" w:firstColumn="0" w:lastColumn="0" w:oddVBand="0" w:evenVBand="0" w:oddHBand="0" w:evenHBand="0" w:firstRowFirstColumn="0" w:firstRowLastColumn="0" w:lastRowFirstColumn="0" w:lastRowLastColumn="0"/>
              <w:rPr>
                <w:rFonts w:cstheme="minorBidi"/>
                <w:sz w:val="22"/>
                <w:szCs w:val="22"/>
              </w:rPr>
            </w:pPr>
            <w:r>
              <w:rPr>
                <w:rFonts w:cstheme="minorBidi"/>
                <w:sz w:val="22"/>
                <w:szCs w:val="22"/>
              </w:rPr>
              <w:t>-</w:t>
            </w:r>
          </w:p>
        </w:tc>
      </w:tr>
      <w:tr w:rsidR="00A754E2" w:rsidRPr="001C58E4" w:rsidTr="00EF342A">
        <w:trPr>
          <w:cnfStyle w:val="000000100000" w:firstRow="0" w:lastRow="0" w:firstColumn="0" w:lastColumn="0" w:oddVBand="0" w:evenVBand="0" w:oddHBand="1" w:evenHBand="0" w:firstRowFirstColumn="0" w:firstRowLastColumn="0" w:lastRowFirstColumn="0" w:lastRowLastColumn="0"/>
          <w:trHeight w:val="112"/>
        </w:trPr>
        <w:tc>
          <w:tcPr>
            <w:cnfStyle w:val="000010000000" w:firstRow="0" w:lastRow="0" w:firstColumn="0" w:lastColumn="0" w:oddVBand="1" w:evenVBand="0" w:oddHBand="0" w:evenHBand="0" w:firstRowFirstColumn="0" w:firstRowLastColumn="0" w:lastRowFirstColumn="0" w:lastRowLastColumn="0"/>
            <w:tcW w:w="4786" w:type="dxa"/>
          </w:tcPr>
          <w:p w:rsidR="00A754E2" w:rsidRPr="001C58E4" w:rsidRDefault="00A754E2" w:rsidP="00EF342A">
            <w:pPr>
              <w:pStyle w:val="Default"/>
              <w:rPr>
                <w:sz w:val="22"/>
                <w:szCs w:val="22"/>
              </w:rPr>
            </w:pPr>
            <w:r w:rsidRPr="001C58E4">
              <w:rPr>
                <w:sz w:val="22"/>
                <w:szCs w:val="22"/>
              </w:rPr>
              <w:t xml:space="preserve">Fysiotherapie structureel behandeling op school </w:t>
            </w:r>
          </w:p>
        </w:tc>
        <w:tc>
          <w:tcPr>
            <w:tcW w:w="1464" w:type="dxa"/>
          </w:tcPr>
          <w:p w:rsidR="00A754E2" w:rsidRPr="001C58E4" w:rsidRDefault="00077ED2" w:rsidP="00EF342A">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c>
          <w:tcPr>
            <w:cnfStyle w:val="000010000000" w:firstRow="0" w:lastRow="0" w:firstColumn="0" w:lastColumn="0" w:oddVBand="1" w:evenVBand="0" w:oddHBand="0" w:evenHBand="0" w:firstRowFirstColumn="0" w:firstRowLastColumn="0" w:lastRowFirstColumn="0" w:lastRowLastColumn="0"/>
            <w:tcW w:w="1465" w:type="dxa"/>
          </w:tcPr>
          <w:p w:rsidR="00A754E2" w:rsidRPr="001C58E4" w:rsidRDefault="00077ED2" w:rsidP="00EF342A">
            <w:pPr>
              <w:pStyle w:val="Default"/>
              <w:jc w:val="center"/>
              <w:rPr>
                <w:rFonts w:cstheme="minorBidi"/>
                <w:sz w:val="22"/>
                <w:szCs w:val="22"/>
              </w:rPr>
            </w:pPr>
            <w:r>
              <w:rPr>
                <w:rFonts w:cstheme="minorBidi"/>
                <w:sz w:val="22"/>
                <w:szCs w:val="22"/>
              </w:rPr>
              <w:t>-</w:t>
            </w:r>
          </w:p>
        </w:tc>
        <w:tc>
          <w:tcPr>
            <w:tcW w:w="1465" w:type="dxa"/>
          </w:tcPr>
          <w:p w:rsidR="00A754E2" w:rsidRPr="001C58E4" w:rsidRDefault="00077ED2" w:rsidP="00EF342A">
            <w:pPr>
              <w:pStyle w:val="Default"/>
              <w:jc w:val="center"/>
              <w:cnfStyle w:val="000000100000" w:firstRow="0" w:lastRow="0" w:firstColumn="0" w:lastColumn="0" w:oddVBand="0" w:evenVBand="0" w:oddHBand="1" w:evenHBand="0" w:firstRowFirstColumn="0" w:firstRowLastColumn="0" w:lastRowFirstColumn="0" w:lastRowLastColumn="0"/>
              <w:rPr>
                <w:rFonts w:cstheme="minorBidi"/>
                <w:sz w:val="22"/>
                <w:szCs w:val="22"/>
              </w:rPr>
            </w:pPr>
            <w:r>
              <w:rPr>
                <w:rFonts w:cstheme="minorBidi"/>
                <w:sz w:val="22"/>
                <w:szCs w:val="22"/>
              </w:rPr>
              <w:t>-</w:t>
            </w:r>
          </w:p>
        </w:tc>
      </w:tr>
      <w:tr w:rsidR="00A754E2" w:rsidRPr="001C58E4" w:rsidTr="00EF342A">
        <w:trPr>
          <w:trHeight w:val="112"/>
        </w:trPr>
        <w:tc>
          <w:tcPr>
            <w:cnfStyle w:val="000010000000" w:firstRow="0" w:lastRow="0" w:firstColumn="0" w:lastColumn="0" w:oddVBand="1" w:evenVBand="0" w:oddHBand="0" w:evenHBand="0" w:firstRowFirstColumn="0" w:firstRowLastColumn="0" w:lastRowFirstColumn="0" w:lastRowLastColumn="0"/>
            <w:tcW w:w="4786" w:type="dxa"/>
          </w:tcPr>
          <w:p w:rsidR="00A754E2" w:rsidRPr="001C58E4" w:rsidRDefault="00A754E2" w:rsidP="00EF342A">
            <w:pPr>
              <w:pStyle w:val="Default"/>
              <w:rPr>
                <w:sz w:val="22"/>
                <w:szCs w:val="22"/>
              </w:rPr>
            </w:pPr>
            <w:r w:rsidRPr="001C58E4">
              <w:rPr>
                <w:sz w:val="22"/>
                <w:szCs w:val="22"/>
              </w:rPr>
              <w:t xml:space="preserve">GGD </w:t>
            </w:r>
          </w:p>
        </w:tc>
        <w:tc>
          <w:tcPr>
            <w:tcW w:w="1464" w:type="dxa"/>
          </w:tcPr>
          <w:p w:rsidR="00A754E2" w:rsidRPr="001C58E4" w:rsidRDefault="00A754E2" w:rsidP="00EF342A">
            <w:pPr>
              <w:pStyle w:val="Default"/>
              <w:jc w:val="cente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465" w:type="dxa"/>
          </w:tcPr>
          <w:p w:rsidR="00A754E2" w:rsidRPr="001C58E4" w:rsidRDefault="00077ED2" w:rsidP="00EF342A">
            <w:pPr>
              <w:pStyle w:val="Default"/>
              <w:jc w:val="center"/>
              <w:rPr>
                <w:rFonts w:cstheme="minorBidi"/>
                <w:sz w:val="22"/>
                <w:szCs w:val="22"/>
              </w:rPr>
            </w:pPr>
            <w:r>
              <w:rPr>
                <w:rFonts w:cstheme="minorBidi"/>
                <w:sz w:val="22"/>
                <w:szCs w:val="22"/>
              </w:rPr>
              <w:t>X</w:t>
            </w:r>
          </w:p>
        </w:tc>
        <w:tc>
          <w:tcPr>
            <w:tcW w:w="1465" w:type="dxa"/>
          </w:tcPr>
          <w:p w:rsidR="00A754E2" w:rsidRPr="001C58E4" w:rsidRDefault="00A754E2" w:rsidP="00EF342A">
            <w:pPr>
              <w:pStyle w:val="Default"/>
              <w:jc w:val="center"/>
              <w:cnfStyle w:val="000000000000" w:firstRow="0" w:lastRow="0" w:firstColumn="0" w:lastColumn="0" w:oddVBand="0" w:evenVBand="0" w:oddHBand="0" w:evenHBand="0" w:firstRowFirstColumn="0" w:firstRowLastColumn="0" w:lastRowFirstColumn="0" w:lastRowLastColumn="0"/>
              <w:rPr>
                <w:rFonts w:cstheme="minorBidi"/>
                <w:sz w:val="22"/>
                <w:szCs w:val="22"/>
              </w:rPr>
            </w:pPr>
          </w:p>
        </w:tc>
      </w:tr>
      <w:tr w:rsidR="00A754E2" w:rsidRPr="001C58E4" w:rsidTr="00EF342A">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4786" w:type="dxa"/>
          </w:tcPr>
          <w:p w:rsidR="00A754E2" w:rsidRPr="001C58E4" w:rsidRDefault="00A754E2" w:rsidP="00EF342A">
            <w:pPr>
              <w:pStyle w:val="Default"/>
              <w:rPr>
                <w:sz w:val="22"/>
                <w:szCs w:val="22"/>
              </w:rPr>
            </w:pPr>
            <w:r w:rsidRPr="001C58E4">
              <w:rPr>
                <w:sz w:val="22"/>
                <w:szCs w:val="22"/>
              </w:rPr>
              <w:t xml:space="preserve">Kinderziekenhuis </w:t>
            </w:r>
          </w:p>
        </w:tc>
        <w:tc>
          <w:tcPr>
            <w:tcW w:w="1464" w:type="dxa"/>
          </w:tcPr>
          <w:p w:rsidR="00A754E2" w:rsidRPr="001C58E4" w:rsidRDefault="00077ED2" w:rsidP="00EF342A">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c>
          <w:tcPr>
            <w:cnfStyle w:val="000010000000" w:firstRow="0" w:lastRow="0" w:firstColumn="0" w:lastColumn="0" w:oddVBand="1" w:evenVBand="0" w:oddHBand="0" w:evenHBand="0" w:firstRowFirstColumn="0" w:firstRowLastColumn="0" w:lastRowFirstColumn="0" w:lastRowLastColumn="0"/>
            <w:tcW w:w="1465" w:type="dxa"/>
          </w:tcPr>
          <w:p w:rsidR="00A754E2" w:rsidRPr="001C58E4" w:rsidRDefault="00077ED2" w:rsidP="00EF342A">
            <w:pPr>
              <w:pStyle w:val="Default"/>
              <w:jc w:val="center"/>
              <w:rPr>
                <w:sz w:val="22"/>
                <w:szCs w:val="22"/>
              </w:rPr>
            </w:pPr>
            <w:r>
              <w:rPr>
                <w:sz w:val="22"/>
                <w:szCs w:val="22"/>
              </w:rPr>
              <w:t>-</w:t>
            </w:r>
          </w:p>
        </w:tc>
        <w:tc>
          <w:tcPr>
            <w:tcW w:w="1465" w:type="dxa"/>
          </w:tcPr>
          <w:p w:rsidR="00A754E2" w:rsidRPr="001C58E4" w:rsidRDefault="00077ED2" w:rsidP="00EF342A">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r>
      <w:tr w:rsidR="00A754E2" w:rsidRPr="001C58E4" w:rsidTr="00EF342A">
        <w:trPr>
          <w:trHeight w:val="110"/>
        </w:trPr>
        <w:tc>
          <w:tcPr>
            <w:cnfStyle w:val="000010000000" w:firstRow="0" w:lastRow="0" w:firstColumn="0" w:lastColumn="0" w:oddVBand="1" w:evenVBand="0" w:oddHBand="0" w:evenHBand="0" w:firstRowFirstColumn="0" w:firstRowLastColumn="0" w:lastRowFirstColumn="0" w:lastRowLastColumn="0"/>
            <w:tcW w:w="4786" w:type="dxa"/>
          </w:tcPr>
          <w:p w:rsidR="00A754E2" w:rsidRPr="001C58E4" w:rsidRDefault="00A754E2" w:rsidP="00EF342A">
            <w:pPr>
              <w:pStyle w:val="Default"/>
              <w:rPr>
                <w:sz w:val="22"/>
                <w:szCs w:val="22"/>
              </w:rPr>
            </w:pPr>
            <w:r w:rsidRPr="001C58E4">
              <w:rPr>
                <w:sz w:val="22"/>
                <w:szCs w:val="22"/>
              </w:rPr>
              <w:t xml:space="preserve">Revalidatiecentrum </w:t>
            </w:r>
          </w:p>
        </w:tc>
        <w:tc>
          <w:tcPr>
            <w:tcW w:w="1464" w:type="dxa"/>
          </w:tcPr>
          <w:p w:rsidR="00A754E2" w:rsidRPr="001C58E4" w:rsidRDefault="00077ED2" w:rsidP="00EF342A">
            <w:pPr>
              <w:pStyle w:val="Default"/>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tc>
        <w:tc>
          <w:tcPr>
            <w:cnfStyle w:val="000010000000" w:firstRow="0" w:lastRow="0" w:firstColumn="0" w:lastColumn="0" w:oddVBand="1" w:evenVBand="0" w:oddHBand="0" w:evenHBand="0" w:firstRowFirstColumn="0" w:firstRowLastColumn="0" w:lastRowFirstColumn="0" w:lastRowLastColumn="0"/>
            <w:tcW w:w="1465" w:type="dxa"/>
          </w:tcPr>
          <w:p w:rsidR="00A754E2" w:rsidRPr="001C58E4" w:rsidRDefault="00077ED2" w:rsidP="00EF342A">
            <w:pPr>
              <w:pStyle w:val="Default"/>
              <w:jc w:val="center"/>
              <w:rPr>
                <w:sz w:val="22"/>
                <w:szCs w:val="22"/>
              </w:rPr>
            </w:pPr>
            <w:r>
              <w:rPr>
                <w:sz w:val="22"/>
                <w:szCs w:val="22"/>
              </w:rPr>
              <w:t>-</w:t>
            </w:r>
          </w:p>
        </w:tc>
        <w:tc>
          <w:tcPr>
            <w:tcW w:w="1465" w:type="dxa"/>
          </w:tcPr>
          <w:p w:rsidR="00A754E2" w:rsidRPr="001C58E4" w:rsidRDefault="00077ED2" w:rsidP="00EF342A">
            <w:pPr>
              <w:pStyle w:val="Default"/>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tc>
      </w:tr>
      <w:tr w:rsidR="00A754E2" w:rsidRPr="001C58E4" w:rsidTr="00EF342A">
        <w:trPr>
          <w:cnfStyle w:val="000000100000" w:firstRow="0" w:lastRow="0" w:firstColumn="0" w:lastColumn="0" w:oddVBand="0" w:evenVBand="0" w:oddHBand="1" w:evenHBand="0" w:firstRowFirstColumn="0" w:firstRowLastColumn="0" w:lastRowFirstColumn="0" w:lastRowLastColumn="0"/>
          <w:trHeight w:val="112"/>
        </w:trPr>
        <w:tc>
          <w:tcPr>
            <w:cnfStyle w:val="000010000000" w:firstRow="0" w:lastRow="0" w:firstColumn="0" w:lastColumn="0" w:oddVBand="1" w:evenVBand="0" w:oddHBand="0" w:evenHBand="0" w:firstRowFirstColumn="0" w:firstRowLastColumn="0" w:lastRowFirstColumn="0" w:lastRowLastColumn="0"/>
            <w:tcW w:w="4786" w:type="dxa"/>
          </w:tcPr>
          <w:p w:rsidR="00A754E2" w:rsidRPr="001C58E4" w:rsidRDefault="00A754E2" w:rsidP="00EF342A">
            <w:pPr>
              <w:pStyle w:val="Default"/>
              <w:rPr>
                <w:sz w:val="22"/>
                <w:szCs w:val="22"/>
              </w:rPr>
            </w:pPr>
            <w:r w:rsidRPr="001C58E4">
              <w:rPr>
                <w:sz w:val="22"/>
                <w:szCs w:val="22"/>
              </w:rPr>
              <w:t xml:space="preserve">Kinderdagverblijf/peuterspeelzaal </w:t>
            </w:r>
          </w:p>
        </w:tc>
        <w:tc>
          <w:tcPr>
            <w:tcW w:w="1464" w:type="dxa"/>
          </w:tcPr>
          <w:p w:rsidR="00A754E2" w:rsidRPr="001C58E4" w:rsidRDefault="00A754E2" w:rsidP="00EF342A">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465" w:type="dxa"/>
          </w:tcPr>
          <w:p w:rsidR="00A754E2" w:rsidRPr="001C58E4" w:rsidRDefault="00077ED2" w:rsidP="00EF342A">
            <w:pPr>
              <w:pStyle w:val="Default"/>
              <w:jc w:val="center"/>
              <w:rPr>
                <w:rFonts w:cstheme="minorBidi"/>
                <w:sz w:val="22"/>
                <w:szCs w:val="22"/>
              </w:rPr>
            </w:pPr>
            <w:r>
              <w:rPr>
                <w:rFonts w:cstheme="minorBidi"/>
                <w:sz w:val="22"/>
                <w:szCs w:val="22"/>
              </w:rPr>
              <w:t>X</w:t>
            </w:r>
          </w:p>
        </w:tc>
        <w:tc>
          <w:tcPr>
            <w:tcW w:w="1465" w:type="dxa"/>
          </w:tcPr>
          <w:p w:rsidR="00A754E2" w:rsidRPr="001C58E4" w:rsidRDefault="00A754E2" w:rsidP="00EF342A">
            <w:pPr>
              <w:pStyle w:val="Default"/>
              <w:jc w:val="center"/>
              <w:cnfStyle w:val="000000100000" w:firstRow="0" w:lastRow="0" w:firstColumn="0" w:lastColumn="0" w:oddVBand="0" w:evenVBand="0" w:oddHBand="1" w:evenHBand="0" w:firstRowFirstColumn="0" w:firstRowLastColumn="0" w:lastRowFirstColumn="0" w:lastRowLastColumn="0"/>
              <w:rPr>
                <w:rFonts w:cstheme="minorBidi"/>
                <w:sz w:val="22"/>
                <w:szCs w:val="22"/>
              </w:rPr>
            </w:pPr>
          </w:p>
        </w:tc>
      </w:tr>
      <w:tr w:rsidR="00A754E2" w:rsidRPr="001C58E4" w:rsidTr="00EF342A">
        <w:trPr>
          <w:trHeight w:val="112"/>
        </w:trPr>
        <w:tc>
          <w:tcPr>
            <w:cnfStyle w:val="000010000000" w:firstRow="0" w:lastRow="0" w:firstColumn="0" w:lastColumn="0" w:oddVBand="1" w:evenVBand="0" w:oddHBand="0" w:evenHBand="0" w:firstRowFirstColumn="0" w:firstRowLastColumn="0" w:lastRowFirstColumn="0" w:lastRowLastColumn="0"/>
            <w:tcW w:w="4786" w:type="dxa"/>
          </w:tcPr>
          <w:p w:rsidR="00A754E2" w:rsidRPr="001C58E4" w:rsidRDefault="00A754E2" w:rsidP="00EF342A">
            <w:pPr>
              <w:pStyle w:val="Default"/>
              <w:rPr>
                <w:sz w:val="22"/>
                <w:szCs w:val="22"/>
              </w:rPr>
            </w:pPr>
            <w:r w:rsidRPr="001C58E4">
              <w:rPr>
                <w:sz w:val="22"/>
                <w:szCs w:val="22"/>
              </w:rPr>
              <w:t xml:space="preserve">Gemeente </w:t>
            </w:r>
          </w:p>
        </w:tc>
        <w:tc>
          <w:tcPr>
            <w:tcW w:w="1464" w:type="dxa"/>
          </w:tcPr>
          <w:p w:rsidR="00A754E2" w:rsidRPr="001C58E4" w:rsidRDefault="00077ED2" w:rsidP="00EF342A">
            <w:pPr>
              <w:pStyle w:val="Default"/>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cnfStyle w:val="000010000000" w:firstRow="0" w:lastRow="0" w:firstColumn="0" w:lastColumn="0" w:oddVBand="1" w:evenVBand="0" w:oddHBand="0" w:evenHBand="0" w:firstRowFirstColumn="0" w:firstRowLastColumn="0" w:lastRowFirstColumn="0" w:lastRowLastColumn="0"/>
            <w:tcW w:w="1465" w:type="dxa"/>
          </w:tcPr>
          <w:p w:rsidR="00A754E2" w:rsidRPr="001C58E4" w:rsidRDefault="00A754E2" w:rsidP="00EF342A">
            <w:pPr>
              <w:pStyle w:val="Default"/>
              <w:jc w:val="center"/>
              <w:rPr>
                <w:rFonts w:cstheme="minorBidi"/>
                <w:sz w:val="22"/>
                <w:szCs w:val="22"/>
              </w:rPr>
            </w:pPr>
          </w:p>
        </w:tc>
        <w:tc>
          <w:tcPr>
            <w:tcW w:w="1465" w:type="dxa"/>
          </w:tcPr>
          <w:p w:rsidR="00A754E2" w:rsidRPr="001C58E4" w:rsidRDefault="00A754E2" w:rsidP="00EF342A">
            <w:pPr>
              <w:pStyle w:val="Default"/>
              <w:jc w:val="center"/>
              <w:cnfStyle w:val="000000000000" w:firstRow="0" w:lastRow="0" w:firstColumn="0" w:lastColumn="0" w:oddVBand="0" w:evenVBand="0" w:oddHBand="0" w:evenHBand="0" w:firstRowFirstColumn="0" w:firstRowLastColumn="0" w:lastRowFirstColumn="0" w:lastRowLastColumn="0"/>
              <w:rPr>
                <w:rFonts w:cstheme="minorBidi"/>
                <w:sz w:val="22"/>
                <w:szCs w:val="22"/>
              </w:rPr>
            </w:pPr>
          </w:p>
        </w:tc>
      </w:tr>
      <w:tr w:rsidR="00077ED2" w:rsidRPr="001C58E4" w:rsidTr="00EF342A">
        <w:trPr>
          <w:cnfStyle w:val="000000100000" w:firstRow="0" w:lastRow="0" w:firstColumn="0" w:lastColumn="0" w:oddVBand="0" w:evenVBand="0" w:oddHBand="1" w:evenHBand="0" w:firstRowFirstColumn="0" w:firstRowLastColumn="0" w:lastRowFirstColumn="0" w:lastRowLastColumn="0"/>
          <w:trHeight w:val="112"/>
        </w:trPr>
        <w:tc>
          <w:tcPr>
            <w:cnfStyle w:val="000010000000" w:firstRow="0" w:lastRow="0" w:firstColumn="0" w:lastColumn="0" w:oddVBand="1" w:evenVBand="0" w:oddHBand="0" w:evenHBand="0" w:firstRowFirstColumn="0" w:firstRowLastColumn="0" w:lastRowFirstColumn="0" w:lastRowLastColumn="0"/>
            <w:tcW w:w="4786" w:type="dxa"/>
          </w:tcPr>
          <w:p w:rsidR="00077ED2" w:rsidRPr="001C58E4" w:rsidRDefault="00077ED2" w:rsidP="00EF342A">
            <w:pPr>
              <w:pStyle w:val="Default"/>
              <w:rPr>
                <w:sz w:val="22"/>
                <w:szCs w:val="22"/>
              </w:rPr>
            </w:pPr>
            <w:r>
              <w:rPr>
                <w:sz w:val="22"/>
                <w:szCs w:val="22"/>
              </w:rPr>
              <w:t>Orthopedagoog</w:t>
            </w:r>
          </w:p>
        </w:tc>
        <w:tc>
          <w:tcPr>
            <w:tcW w:w="1464" w:type="dxa"/>
          </w:tcPr>
          <w:p w:rsidR="00077ED2" w:rsidRDefault="00077ED2" w:rsidP="00EF342A">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cnfStyle w:val="000010000000" w:firstRow="0" w:lastRow="0" w:firstColumn="0" w:lastColumn="0" w:oddVBand="1" w:evenVBand="0" w:oddHBand="0" w:evenHBand="0" w:firstRowFirstColumn="0" w:firstRowLastColumn="0" w:lastRowFirstColumn="0" w:lastRowLastColumn="0"/>
            <w:tcW w:w="1465" w:type="dxa"/>
          </w:tcPr>
          <w:p w:rsidR="00077ED2" w:rsidRPr="001C58E4" w:rsidRDefault="00077ED2" w:rsidP="00EF342A">
            <w:pPr>
              <w:pStyle w:val="Default"/>
              <w:jc w:val="center"/>
              <w:rPr>
                <w:rFonts w:cstheme="minorBidi"/>
                <w:sz w:val="22"/>
                <w:szCs w:val="22"/>
              </w:rPr>
            </w:pPr>
          </w:p>
        </w:tc>
        <w:tc>
          <w:tcPr>
            <w:tcW w:w="1465" w:type="dxa"/>
          </w:tcPr>
          <w:p w:rsidR="00077ED2" w:rsidRPr="001C58E4" w:rsidRDefault="00077ED2" w:rsidP="00EF342A">
            <w:pPr>
              <w:pStyle w:val="Default"/>
              <w:jc w:val="center"/>
              <w:cnfStyle w:val="000000100000" w:firstRow="0" w:lastRow="0" w:firstColumn="0" w:lastColumn="0" w:oddVBand="0" w:evenVBand="0" w:oddHBand="1" w:evenHBand="0" w:firstRowFirstColumn="0" w:firstRowLastColumn="0" w:lastRowFirstColumn="0" w:lastRowLastColumn="0"/>
              <w:rPr>
                <w:rFonts w:cstheme="minorBidi"/>
                <w:sz w:val="22"/>
                <w:szCs w:val="22"/>
              </w:rPr>
            </w:pPr>
          </w:p>
        </w:tc>
      </w:tr>
      <w:tr w:rsidR="00077ED2" w:rsidRPr="001C58E4" w:rsidTr="00EF342A">
        <w:trPr>
          <w:trHeight w:val="112"/>
        </w:trPr>
        <w:tc>
          <w:tcPr>
            <w:cnfStyle w:val="000010000000" w:firstRow="0" w:lastRow="0" w:firstColumn="0" w:lastColumn="0" w:oddVBand="1" w:evenVBand="0" w:oddHBand="0" w:evenHBand="0" w:firstRowFirstColumn="0" w:firstRowLastColumn="0" w:lastRowFirstColumn="0" w:lastRowLastColumn="0"/>
            <w:tcW w:w="4786" w:type="dxa"/>
          </w:tcPr>
          <w:p w:rsidR="00077ED2" w:rsidRDefault="00077ED2" w:rsidP="00EF342A">
            <w:pPr>
              <w:pStyle w:val="Default"/>
              <w:rPr>
                <w:sz w:val="22"/>
                <w:szCs w:val="22"/>
              </w:rPr>
            </w:pPr>
            <w:r>
              <w:rPr>
                <w:sz w:val="22"/>
                <w:szCs w:val="22"/>
              </w:rPr>
              <w:t>Sociaal wijkteam</w:t>
            </w:r>
          </w:p>
        </w:tc>
        <w:tc>
          <w:tcPr>
            <w:tcW w:w="1464" w:type="dxa"/>
          </w:tcPr>
          <w:p w:rsidR="00077ED2" w:rsidRDefault="00077ED2" w:rsidP="00EF342A">
            <w:pPr>
              <w:pStyle w:val="Default"/>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X</w:t>
            </w:r>
          </w:p>
        </w:tc>
        <w:tc>
          <w:tcPr>
            <w:cnfStyle w:val="000010000000" w:firstRow="0" w:lastRow="0" w:firstColumn="0" w:lastColumn="0" w:oddVBand="1" w:evenVBand="0" w:oddHBand="0" w:evenHBand="0" w:firstRowFirstColumn="0" w:firstRowLastColumn="0" w:lastRowFirstColumn="0" w:lastRowLastColumn="0"/>
            <w:tcW w:w="1465" w:type="dxa"/>
          </w:tcPr>
          <w:p w:rsidR="00077ED2" w:rsidRPr="001C58E4" w:rsidRDefault="00077ED2" w:rsidP="00EF342A">
            <w:pPr>
              <w:pStyle w:val="Default"/>
              <w:jc w:val="center"/>
              <w:rPr>
                <w:rFonts w:cstheme="minorBidi"/>
                <w:sz w:val="22"/>
                <w:szCs w:val="22"/>
              </w:rPr>
            </w:pPr>
          </w:p>
        </w:tc>
        <w:tc>
          <w:tcPr>
            <w:tcW w:w="1465" w:type="dxa"/>
          </w:tcPr>
          <w:p w:rsidR="00077ED2" w:rsidRPr="001C58E4" w:rsidRDefault="00077ED2" w:rsidP="00EF342A">
            <w:pPr>
              <w:pStyle w:val="Default"/>
              <w:jc w:val="center"/>
              <w:cnfStyle w:val="000000000000" w:firstRow="0" w:lastRow="0" w:firstColumn="0" w:lastColumn="0" w:oddVBand="0" w:evenVBand="0" w:oddHBand="0" w:evenHBand="0" w:firstRowFirstColumn="0" w:firstRowLastColumn="0" w:lastRowFirstColumn="0" w:lastRowLastColumn="0"/>
              <w:rPr>
                <w:rFonts w:cstheme="minorBidi"/>
                <w:sz w:val="22"/>
                <w:szCs w:val="22"/>
              </w:rPr>
            </w:pPr>
          </w:p>
        </w:tc>
      </w:tr>
      <w:tr w:rsidR="00077ED2" w:rsidRPr="001C58E4" w:rsidTr="00EF342A">
        <w:trPr>
          <w:cnfStyle w:val="000000100000" w:firstRow="0" w:lastRow="0" w:firstColumn="0" w:lastColumn="0" w:oddVBand="0" w:evenVBand="0" w:oddHBand="1" w:evenHBand="0" w:firstRowFirstColumn="0" w:firstRowLastColumn="0" w:lastRowFirstColumn="0" w:lastRowLastColumn="0"/>
          <w:trHeight w:val="112"/>
        </w:trPr>
        <w:tc>
          <w:tcPr>
            <w:cnfStyle w:val="000010000000" w:firstRow="0" w:lastRow="0" w:firstColumn="0" w:lastColumn="0" w:oddVBand="1" w:evenVBand="0" w:oddHBand="0" w:evenHBand="0" w:firstRowFirstColumn="0" w:firstRowLastColumn="0" w:lastRowFirstColumn="0" w:lastRowLastColumn="0"/>
            <w:tcW w:w="4786" w:type="dxa"/>
          </w:tcPr>
          <w:p w:rsidR="00077ED2" w:rsidRDefault="00077ED2" w:rsidP="00EF342A">
            <w:pPr>
              <w:pStyle w:val="Default"/>
              <w:rPr>
                <w:sz w:val="22"/>
                <w:szCs w:val="22"/>
              </w:rPr>
            </w:pPr>
            <w:r>
              <w:rPr>
                <w:sz w:val="22"/>
                <w:szCs w:val="22"/>
              </w:rPr>
              <w:t>Begeleiding vanuit cluster 2 (Kentalis)</w:t>
            </w:r>
          </w:p>
        </w:tc>
        <w:tc>
          <w:tcPr>
            <w:tcW w:w="1464" w:type="dxa"/>
          </w:tcPr>
          <w:p w:rsidR="00077ED2" w:rsidRDefault="00077ED2" w:rsidP="00EF342A">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465" w:type="dxa"/>
          </w:tcPr>
          <w:p w:rsidR="00077ED2" w:rsidRPr="001C58E4" w:rsidRDefault="00077ED2" w:rsidP="00EF342A">
            <w:pPr>
              <w:pStyle w:val="Default"/>
              <w:jc w:val="center"/>
              <w:rPr>
                <w:rFonts w:cstheme="minorBidi"/>
                <w:sz w:val="22"/>
                <w:szCs w:val="22"/>
              </w:rPr>
            </w:pPr>
          </w:p>
        </w:tc>
        <w:tc>
          <w:tcPr>
            <w:tcW w:w="1465" w:type="dxa"/>
          </w:tcPr>
          <w:p w:rsidR="00077ED2" w:rsidRPr="001C58E4" w:rsidRDefault="00077ED2" w:rsidP="00EF342A">
            <w:pPr>
              <w:pStyle w:val="Default"/>
              <w:jc w:val="center"/>
              <w:cnfStyle w:val="000000100000" w:firstRow="0" w:lastRow="0" w:firstColumn="0" w:lastColumn="0" w:oddVBand="0" w:evenVBand="0" w:oddHBand="1" w:evenHBand="0" w:firstRowFirstColumn="0" w:firstRowLastColumn="0" w:lastRowFirstColumn="0" w:lastRowLastColumn="0"/>
              <w:rPr>
                <w:rFonts w:cstheme="minorBidi"/>
                <w:sz w:val="22"/>
                <w:szCs w:val="22"/>
              </w:rPr>
            </w:pPr>
            <w:r>
              <w:rPr>
                <w:rFonts w:cstheme="minorBidi"/>
                <w:sz w:val="22"/>
                <w:szCs w:val="22"/>
              </w:rPr>
              <w:t>X</w:t>
            </w:r>
          </w:p>
        </w:tc>
      </w:tr>
      <w:tr w:rsidR="00077ED2" w:rsidRPr="001C58E4" w:rsidTr="00EF342A">
        <w:trPr>
          <w:trHeight w:val="112"/>
        </w:trPr>
        <w:tc>
          <w:tcPr>
            <w:cnfStyle w:val="000010000000" w:firstRow="0" w:lastRow="0" w:firstColumn="0" w:lastColumn="0" w:oddVBand="1" w:evenVBand="0" w:oddHBand="0" w:evenHBand="0" w:firstRowFirstColumn="0" w:firstRowLastColumn="0" w:lastRowFirstColumn="0" w:lastRowLastColumn="0"/>
            <w:tcW w:w="4786" w:type="dxa"/>
          </w:tcPr>
          <w:p w:rsidR="00077ED2" w:rsidRDefault="00077ED2" w:rsidP="00EF342A">
            <w:pPr>
              <w:pStyle w:val="Default"/>
              <w:rPr>
                <w:sz w:val="22"/>
                <w:szCs w:val="22"/>
              </w:rPr>
            </w:pPr>
            <w:r>
              <w:rPr>
                <w:sz w:val="22"/>
                <w:szCs w:val="22"/>
              </w:rPr>
              <w:t>Begeleiding vanuit samenwerkingsverband</w:t>
            </w:r>
          </w:p>
        </w:tc>
        <w:tc>
          <w:tcPr>
            <w:tcW w:w="1464" w:type="dxa"/>
          </w:tcPr>
          <w:p w:rsidR="00077ED2" w:rsidRDefault="00077ED2" w:rsidP="00EF342A">
            <w:pPr>
              <w:pStyle w:val="Default"/>
              <w:jc w:val="cente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465" w:type="dxa"/>
          </w:tcPr>
          <w:p w:rsidR="00077ED2" w:rsidRPr="001C58E4" w:rsidRDefault="00077ED2" w:rsidP="00EF342A">
            <w:pPr>
              <w:pStyle w:val="Default"/>
              <w:jc w:val="center"/>
              <w:rPr>
                <w:rFonts w:cstheme="minorBidi"/>
                <w:sz w:val="22"/>
                <w:szCs w:val="22"/>
              </w:rPr>
            </w:pPr>
            <w:r>
              <w:rPr>
                <w:rFonts w:cstheme="minorBidi"/>
                <w:sz w:val="22"/>
                <w:szCs w:val="22"/>
              </w:rPr>
              <w:t>X</w:t>
            </w:r>
          </w:p>
        </w:tc>
        <w:tc>
          <w:tcPr>
            <w:tcW w:w="1465" w:type="dxa"/>
          </w:tcPr>
          <w:p w:rsidR="00077ED2" w:rsidRDefault="00BD3A9F" w:rsidP="00EF342A">
            <w:pPr>
              <w:pStyle w:val="Default"/>
              <w:jc w:val="center"/>
              <w:cnfStyle w:val="000000000000" w:firstRow="0" w:lastRow="0" w:firstColumn="0" w:lastColumn="0" w:oddVBand="0" w:evenVBand="0" w:oddHBand="0" w:evenHBand="0" w:firstRowFirstColumn="0" w:firstRowLastColumn="0" w:lastRowFirstColumn="0" w:lastRowLastColumn="0"/>
              <w:rPr>
                <w:rFonts w:cstheme="minorBidi"/>
                <w:sz w:val="22"/>
                <w:szCs w:val="22"/>
              </w:rPr>
            </w:pPr>
            <w:r>
              <w:rPr>
                <w:rFonts w:cstheme="minorBidi"/>
                <w:sz w:val="22"/>
                <w:szCs w:val="22"/>
              </w:rPr>
              <w:t>X</w:t>
            </w:r>
          </w:p>
        </w:tc>
      </w:tr>
    </w:tbl>
    <w:p w:rsidR="001C58E4" w:rsidRPr="001C58E4" w:rsidRDefault="001C58E4" w:rsidP="00EF342A">
      <w:pPr>
        <w:spacing w:after="0"/>
      </w:pPr>
    </w:p>
    <w:p w:rsidR="000D1268" w:rsidRPr="001C58E4" w:rsidRDefault="00256B8B" w:rsidP="00EF342A">
      <w:pPr>
        <w:pStyle w:val="Kop1"/>
        <w:spacing w:before="0"/>
      </w:pPr>
      <w:bookmarkStart w:id="18" w:name="_Toc441069173"/>
      <w:r>
        <w:t xml:space="preserve">5. </w:t>
      </w:r>
      <w:r w:rsidR="000D1268" w:rsidRPr="001C58E4">
        <w:t>Gebouw</w:t>
      </w:r>
      <w:bookmarkEnd w:id="18"/>
    </w:p>
    <w:p w:rsidR="00230467" w:rsidRPr="001C58E4" w:rsidRDefault="002B49AD" w:rsidP="00EF342A">
      <w:pPr>
        <w:spacing w:after="0"/>
      </w:pPr>
      <w:r w:rsidRPr="002B49AD">
        <w:lastRenderedPageBreak/>
        <w:t xml:space="preserve">De volgende voorzieningen zijn in de gebouwen van de NSV2 aanwezig voor specifieke ondersteuning en opvang van kinderen: rolstoelvriendelijk en toegankelijk, in de nieuwbouw </w:t>
      </w:r>
      <w:r w:rsidRPr="00630CCB">
        <w:t xml:space="preserve">een lift </w:t>
      </w:r>
      <w:r w:rsidRPr="002B49AD">
        <w:t xml:space="preserve">en </w:t>
      </w:r>
      <w:r>
        <w:t xml:space="preserve">een </w:t>
      </w:r>
      <w:r w:rsidRPr="002B49AD">
        <w:t>gespreksruimte. Voor dove/slechthorende leerlingen hebben wij ervaring met het werken met solo-apparatuur. De lokalen zijn hoog en qua akoestiek voor deze kinderen vaak niet optimaal.</w:t>
      </w:r>
      <w:r>
        <w:t xml:space="preserve"> Binnen het gebouw zijn er relatief weinig mogelijkheden om in een afgesloten, rustige ruimte individueel met kinderen te werken, door de lange, smalle gangen en weinige gespreksruimten.</w:t>
      </w:r>
    </w:p>
    <w:p w:rsidR="001C58E4" w:rsidRPr="001C58E4" w:rsidRDefault="001C58E4" w:rsidP="00EF342A">
      <w:pPr>
        <w:spacing w:after="0"/>
      </w:pPr>
    </w:p>
    <w:p w:rsidR="00A844D3" w:rsidRPr="001C58E4" w:rsidRDefault="00256B8B" w:rsidP="00EF342A">
      <w:pPr>
        <w:pStyle w:val="Kop1"/>
        <w:spacing w:before="0"/>
      </w:pPr>
      <w:bookmarkStart w:id="19" w:name="_Toc441069174"/>
      <w:r>
        <w:t xml:space="preserve">6. </w:t>
      </w:r>
      <w:r w:rsidR="00A844D3" w:rsidRPr="001C58E4">
        <w:t>Extra ondersteuning</w:t>
      </w:r>
      <w:bookmarkEnd w:id="19"/>
    </w:p>
    <w:p w:rsidR="002B49AD" w:rsidRDefault="002B49AD" w:rsidP="00EF342A">
      <w:pPr>
        <w:spacing w:after="0"/>
        <w:rPr>
          <w:b/>
        </w:rPr>
      </w:pPr>
    </w:p>
    <w:p w:rsidR="004C7BD3" w:rsidRPr="001C58E4" w:rsidRDefault="009C7C0F" w:rsidP="00EF342A">
      <w:pPr>
        <w:spacing w:after="0"/>
      </w:pPr>
      <w:r w:rsidRPr="009C7C0F">
        <w:rPr>
          <w:b/>
        </w:rPr>
        <w:t>De school kan extra ondersteuning bieden aan</w:t>
      </w:r>
      <w:r w:rsidR="004C7BD3" w:rsidRPr="009C7C0F">
        <w:rPr>
          <w:b/>
        </w:rPr>
        <w:t xml:space="preserve"> leerlingen </w:t>
      </w:r>
      <w:r w:rsidR="00EE108A">
        <w:rPr>
          <w:b/>
        </w:rPr>
        <w:t xml:space="preserve">die behoefte hebben aan </w:t>
      </w:r>
      <w:r w:rsidR="00EE108A" w:rsidRPr="005A61DD">
        <w:rPr>
          <w:b/>
          <w:u w:val="single"/>
        </w:rPr>
        <w:t>een eigen leerlijn</w:t>
      </w:r>
      <w:r w:rsidR="00EE108A">
        <w:rPr>
          <w:b/>
        </w:rPr>
        <w:t xml:space="preserve"> op één of twee vakken</w:t>
      </w:r>
    </w:p>
    <w:tbl>
      <w:tblPr>
        <w:tblStyle w:val="Lichtelijst-accent6"/>
        <w:tblW w:w="0" w:type="auto"/>
        <w:tblLook w:val="00A0" w:firstRow="1" w:lastRow="0" w:firstColumn="1" w:lastColumn="0" w:noHBand="0" w:noVBand="0"/>
      </w:tblPr>
      <w:tblGrid>
        <w:gridCol w:w="1801"/>
        <w:gridCol w:w="7249"/>
      </w:tblGrid>
      <w:tr w:rsidR="00A754E2" w:rsidRPr="001C58E4" w:rsidTr="00EF34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gridSpan w:val="2"/>
          </w:tcPr>
          <w:p w:rsidR="00A754E2" w:rsidRPr="001C58E4" w:rsidRDefault="00A754E2" w:rsidP="00EF342A">
            <w:r w:rsidRPr="001C58E4">
              <w:t>De volgende middelen worden ingezet om tegemoet te komen aan de</w:t>
            </w:r>
            <w:r w:rsidR="00B94C42">
              <w:t>ze</w:t>
            </w:r>
            <w:r w:rsidRPr="001C58E4">
              <w:t xml:space="preserve"> ondersteuningsbehoefte:</w:t>
            </w:r>
          </w:p>
        </w:tc>
      </w:tr>
      <w:tr w:rsidR="002701B2" w:rsidRPr="001C58E4" w:rsidTr="00EF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2701B2" w:rsidRPr="004522D7" w:rsidRDefault="002701B2" w:rsidP="00EF342A">
            <w:pPr>
              <w:rPr>
                <w:b w:val="0"/>
              </w:rPr>
            </w:pPr>
            <w:r w:rsidRPr="004522D7">
              <w:rPr>
                <w:b w:val="0"/>
              </w:rPr>
              <w:t>Deskundigheid</w:t>
            </w:r>
          </w:p>
        </w:tc>
        <w:tc>
          <w:tcPr>
            <w:cnfStyle w:val="000010000000" w:firstRow="0" w:lastRow="0" w:firstColumn="0" w:lastColumn="0" w:oddVBand="1" w:evenVBand="0" w:oddHBand="0" w:evenHBand="0" w:firstRowFirstColumn="0" w:firstRowLastColumn="0" w:lastRowFirstColumn="0" w:lastRowLastColumn="0"/>
            <w:tcW w:w="7401" w:type="dxa"/>
          </w:tcPr>
          <w:p w:rsidR="002701B2" w:rsidRPr="001C58E4" w:rsidRDefault="00EE108A" w:rsidP="006701EF">
            <w:r>
              <w:t>Er zijn verschillende leerkrachten met een afgeronde master SEN-opleiding</w:t>
            </w:r>
            <w:r w:rsidR="006701EF">
              <w:t>.</w:t>
            </w:r>
            <w:r>
              <w:t xml:space="preserve"> </w:t>
            </w:r>
          </w:p>
        </w:tc>
      </w:tr>
      <w:tr w:rsidR="002701B2" w:rsidRPr="001C58E4" w:rsidTr="00EF342A">
        <w:tc>
          <w:tcPr>
            <w:cnfStyle w:val="001000000000" w:firstRow="0" w:lastRow="0" w:firstColumn="1" w:lastColumn="0" w:oddVBand="0" w:evenVBand="0" w:oddHBand="0" w:evenHBand="0" w:firstRowFirstColumn="0" w:firstRowLastColumn="0" w:lastRowFirstColumn="0" w:lastRowLastColumn="0"/>
            <w:tcW w:w="1809" w:type="dxa"/>
          </w:tcPr>
          <w:p w:rsidR="002701B2" w:rsidRPr="004522D7" w:rsidRDefault="002701B2" w:rsidP="00EF342A">
            <w:pPr>
              <w:rPr>
                <w:b w:val="0"/>
              </w:rPr>
            </w:pPr>
            <w:r w:rsidRPr="004522D7">
              <w:rPr>
                <w:b w:val="0"/>
              </w:rPr>
              <w:t>Aandacht en tijd</w:t>
            </w:r>
          </w:p>
        </w:tc>
        <w:tc>
          <w:tcPr>
            <w:cnfStyle w:val="000010000000" w:firstRow="0" w:lastRow="0" w:firstColumn="0" w:lastColumn="0" w:oddVBand="1" w:evenVBand="0" w:oddHBand="0" w:evenHBand="0" w:firstRowFirstColumn="0" w:firstRowLastColumn="0" w:lastRowFirstColumn="0" w:lastRowLastColumn="0"/>
            <w:tcW w:w="7401" w:type="dxa"/>
          </w:tcPr>
          <w:p w:rsidR="002701B2" w:rsidRPr="001C58E4" w:rsidRDefault="00EE108A" w:rsidP="00EF342A">
            <w:r w:rsidRPr="00EE108A">
              <w:t xml:space="preserve">De leerlingen met een eigen leerlijn krijgen </w:t>
            </w:r>
            <w:r w:rsidRPr="00630CCB">
              <w:t xml:space="preserve">één keer in de week 20-30 </w:t>
            </w:r>
            <w:r w:rsidRPr="00EE108A">
              <w:t xml:space="preserve">minuten begeleiding </w:t>
            </w:r>
            <w:r w:rsidR="00630CCB">
              <w:t xml:space="preserve">binnen of </w:t>
            </w:r>
            <w:r w:rsidRPr="00EE108A">
              <w:t>buiten de groep om de eigen leerlijn te volgen en instructie te krijgen voor de komende week. De instructie per taak wordt dagelijks gegeven door de eigen leerkracht tijdens de verlengde instructie.</w:t>
            </w:r>
            <w:r>
              <w:t xml:space="preserve"> De feedback wordt ook dagelijks door de eigen leerkracht gegeven. </w:t>
            </w:r>
          </w:p>
        </w:tc>
      </w:tr>
      <w:tr w:rsidR="002701B2" w:rsidRPr="001C58E4" w:rsidTr="00EF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2701B2" w:rsidRPr="004522D7" w:rsidRDefault="002701B2" w:rsidP="00EF342A">
            <w:pPr>
              <w:rPr>
                <w:b w:val="0"/>
              </w:rPr>
            </w:pPr>
            <w:r w:rsidRPr="004522D7">
              <w:rPr>
                <w:b w:val="0"/>
              </w:rPr>
              <w:t>Voorzieningen</w:t>
            </w:r>
          </w:p>
        </w:tc>
        <w:tc>
          <w:tcPr>
            <w:cnfStyle w:val="000010000000" w:firstRow="0" w:lastRow="0" w:firstColumn="0" w:lastColumn="0" w:oddVBand="1" w:evenVBand="0" w:oddHBand="0" w:evenHBand="0" w:firstRowFirstColumn="0" w:firstRowLastColumn="0" w:lastRowFirstColumn="0" w:lastRowLastColumn="0"/>
            <w:tcW w:w="7401" w:type="dxa"/>
          </w:tcPr>
          <w:p w:rsidR="002701B2" w:rsidRPr="001C58E4" w:rsidRDefault="005A61DD" w:rsidP="00EF342A">
            <w:r>
              <w:t>Op school wordt gewerkt met drie niveaugroepen voor de vakken (begrijpend) lezen</w:t>
            </w:r>
            <w:r w:rsidR="00D01335">
              <w:t>, spelling</w:t>
            </w:r>
            <w:r>
              <w:t xml:space="preserve"> en rekenen. Ook de methodes zijn hierop afgestemd.</w:t>
            </w:r>
          </w:p>
        </w:tc>
      </w:tr>
      <w:tr w:rsidR="002701B2" w:rsidRPr="001C58E4" w:rsidTr="00EF342A">
        <w:tc>
          <w:tcPr>
            <w:cnfStyle w:val="001000000000" w:firstRow="0" w:lastRow="0" w:firstColumn="1" w:lastColumn="0" w:oddVBand="0" w:evenVBand="0" w:oddHBand="0" w:evenHBand="0" w:firstRowFirstColumn="0" w:firstRowLastColumn="0" w:lastRowFirstColumn="0" w:lastRowLastColumn="0"/>
            <w:tcW w:w="1809" w:type="dxa"/>
          </w:tcPr>
          <w:p w:rsidR="002701B2" w:rsidRPr="004522D7" w:rsidRDefault="002701B2" w:rsidP="00EF342A">
            <w:pPr>
              <w:rPr>
                <w:b w:val="0"/>
              </w:rPr>
            </w:pPr>
            <w:r w:rsidRPr="004522D7">
              <w:rPr>
                <w:b w:val="0"/>
              </w:rPr>
              <w:t>Gebouw</w:t>
            </w:r>
          </w:p>
        </w:tc>
        <w:tc>
          <w:tcPr>
            <w:cnfStyle w:val="000010000000" w:firstRow="0" w:lastRow="0" w:firstColumn="0" w:lastColumn="0" w:oddVBand="1" w:evenVBand="0" w:oddHBand="0" w:evenHBand="0" w:firstRowFirstColumn="0" w:firstRowLastColumn="0" w:lastRowFirstColumn="0" w:lastRowLastColumn="0"/>
            <w:tcW w:w="7401" w:type="dxa"/>
          </w:tcPr>
          <w:p w:rsidR="002701B2" w:rsidRPr="001C58E4" w:rsidRDefault="005A61DD" w:rsidP="00EF342A">
            <w:r>
              <w:t xml:space="preserve">Er zijn in het gebouw beperkte mogelijkheden om op een rustige plek te werken. Over het algemeen zal gezocht worden naar een rustige plek binnen de eigen groep. </w:t>
            </w:r>
          </w:p>
        </w:tc>
      </w:tr>
      <w:tr w:rsidR="00A1070E" w:rsidRPr="001C58E4" w:rsidTr="00EF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A1070E" w:rsidRPr="004522D7" w:rsidRDefault="00A1070E" w:rsidP="00EF342A">
            <w:pPr>
              <w:rPr>
                <w:b w:val="0"/>
              </w:rPr>
            </w:pPr>
            <w:r w:rsidRPr="004522D7">
              <w:rPr>
                <w:b w:val="0"/>
              </w:rPr>
              <w:t>Samenwerking</w:t>
            </w:r>
          </w:p>
        </w:tc>
        <w:tc>
          <w:tcPr>
            <w:cnfStyle w:val="000010000000" w:firstRow="0" w:lastRow="0" w:firstColumn="0" w:lastColumn="0" w:oddVBand="1" w:evenVBand="0" w:oddHBand="0" w:evenHBand="0" w:firstRowFirstColumn="0" w:firstRowLastColumn="0" w:lastRowFirstColumn="0" w:lastRowLastColumn="0"/>
            <w:tcW w:w="7401" w:type="dxa"/>
          </w:tcPr>
          <w:p w:rsidR="00A1070E" w:rsidRPr="001C58E4" w:rsidRDefault="005A61DD" w:rsidP="00E079E8">
            <w:r>
              <w:t xml:space="preserve">In het geval van één of twee eigen leerlijnen wordt een OPP (ontwikkelingsperspectief) opgesteld waarbij de eind- en tussendoelen worden opgesteld voor dit vakgebied voor deze leerling. Dit OPP wordt tweemaal per jaar geëvalueerd </w:t>
            </w:r>
            <w:r w:rsidR="001F0BF1" w:rsidRPr="00E079E8">
              <w:t>door</w:t>
            </w:r>
            <w:r w:rsidR="00E079E8" w:rsidRPr="00E079E8">
              <w:t xml:space="preserve"> de intern begeleider en/of de leerkracht e</w:t>
            </w:r>
            <w:r w:rsidRPr="00E079E8">
              <w:t>n gedeeld</w:t>
            </w:r>
            <w:r>
              <w:t xml:space="preserve"> met ouders, leerkrachten en eventueel leerling. De doelen kunnen dan wordt aangepast. Wij streven naar hoge en haalbare doelen.</w:t>
            </w:r>
          </w:p>
        </w:tc>
      </w:tr>
    </w:tbl>
    <w:p w:rsidR="002C6D5F" w:rsidRDefault="002C6D5F" w:rsidP="00EF342A">
      <w:pPr>
        <w:spacing w:after="0"/>
      </w:pPr>
    </w:p>
    <w:p w:rsidR="002B49AD" w:rsidRPr="008A3C7F" w:rsidRDefault="002B49AD" w:rsidP="002B49AD">
      <w:pPr>
        <w:spacing w:after="0"/>
        <w:rPr>
          <w:u w:val="single"/>
        </w:rPr>
      </w:pPr>
      <w:r w:rsidRPr="008A3C7F">
        <w:rPr>
          <w:b/>
        </w:rPr>
        <w:t xml:space="preserve">De school kan extra ondersteuning bieden aan leerlingen die behoefte hebben aan </w:t>
      </w:r>
      <w:r w:rsidRPr="008A3C7F">
        <w:rPr>
          <w:b/>
          <w:u w:val="single"/>
        </w:rPr>
        <w:t>uitdagende leerstof.</w:t>
      </w:r>
    </w:p>
    <w:tbl>
      <w:tblPr>
        <w:tblStyle w:val="Lichtelijst-accent6"/>
        <w:tblW w:w="0" w:type="auto"/>
        <w:tblLook w:val="04A0" w:firstRow="1" w:lastRow="0" w:firstColumn="1" w:lastColumn="0" w:noHBand="0" w:noVBand="1"/>
      </w:tblPr>
      <w:tblGrid>
        <w:gridCol w:w="1801"/>
        <w:gridCol w:w="7249"/>
      </w:tblGrid>
      <w:tr w:rsidR="002B49AD" w:rsidRPr="008A3C7F" w:rsidTr="002B49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gridSpan w:val="2"/>
          </w:tcPr>
          <w:p w:rsidR="002B49AD" w:rsidRPr="008A3C7F" w:rsidRDefault="002B49AD" w:rsidP="002B49AD">
            <w:pPr>
              <w:rPr>
                <w:color w:val="auto"/>
              </w:rPr>
            </w:pPr>
            <w:r w:rsidRPr="00916811">
              <w:t>De volgende middelen worden ingezet om tegemoet te komen aan deze ondersteuningsbehoefte:</w:t>
            </w:r>
          </w:p>
        </w:tc>
      </w:tr>
      <w:tr w:rsidR="002B49AD" w:rsidRPr="008A3C7F" w:rsidTr="002B4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2B49AD" w:rsidRPr="008A3C7F" w:rsidRDefault="002B49AD" w:rsidP="002B49AD">
            <w:pPr>
              <w:rPr>
                <w:b w:val="0"/>
              </w:rPr>
            </w:pPr>
            <w:r w:rsidRPr="008A3C7F">
              <w:rPr>
                <w:b w:val="0"/>
              </w:rPr>
              <w:t>Deskundigheid</w:t>
            </w:r>
          </w:p>
        </w:tc>
        <w:tc>
          <w:tcPr>
            <w:tcW w:w="7401" w:type="dxa"/>
          </w:tcPr>
          <w:p w:rsidR="002B49AD" w:rsidRPr="008A3C7F" w:rsidRDefault="002B49AD" w:rsidP="006701EF">
            <w:pPr>
              <w:cnfStyle w:val="000000100000" w:firstRow="0" w:lastRow="0" w:firstColumn="0" w:lastColumn="0" w:oddVBand="0" w:evenVBand="0" w:oddHBand="1" w:evenHBand="0" w:firstRowFirstColumn="0" w:firstRowLastColumn="0" w:lastRowFirstColumn="0" w:lastRowLastColumn="0"/>
            </w:pPr>
            <w:r>
              <w:t xml:space="preserve">Er zijn twee </w:t>
            </w:r>
            <w:r w:rsidRPr="008A3C7F">
              <w:t>leerkracht</w:t>
            </w:r>
            <w:r>
              <w:t>en</w:t>
            </w:r>
            <w:r w:rsidRPr="008A3C7F">
              <w:t xml:space="preserve"> aanwezig die zich verdiept he</w:t>
            </w:r>
            <w:r>
              <w:t>bben</w:t>
            </w:r>
            <w:r w:rsidRPr="008A3C7F">
              <w:t xml:space="preserve"> in meer- en hoogbegaafdheid. </w:t>
            </w:r>
            <w:r>
              <w:t xml:space="preserve">Eén van deze twee </w:t>
            </w:r>
            <w:r w:rsidRPr="008A3C7F">
              <w:t>leerkracht</w:t>
            </w:r>
            <w:r>
              <w:t>en</w:t>
            </w:r>
            <w:r w:rsidRPr="008A3C7F">
              <w:t xml:space="preserve"> begeleidt de leerlingen </w:t>
            </w:r>
            <w:r w:rsidR="006701EF">
              <w:t xml:space="preserve">door het werk in te plannen en na te kijken, </w:t>
            </w:r>
            <w:r w:rsidRPr="008A3C7F">
              <w:t>één keer per week en ondersteunt leerkrachten met vragen.</w:t>
            </w:r>
            <w:r>
              <w:t xml:space="preserve"> </w:t>
            </w:r>
          </w:p>
        </w:tc>
      </w:tr>
      <w:tr w:rsidR="002B49AD" w:rsidRPr="008A3C7F" w:rsidTr="002B49AD">
        <w:tc>
          <w:tcPr>
            <w:cnfStyle w:val="001000000000" w:firstRow="0" w:lastRow="0" w:firstColumn="1" w:lastColumn="0" w:oddVBand="0" w:evenVBand="0" w:oddHBand="0" w:evenHBand="0" w:firstRowFirstColumn="0" w:firstRowLastColumn="0" w:lastRowFirstColumn="0" w:lastRowLastColumn="0"/>
            <w:tcW w:w="1809" w:type="dxa"/>
          </w:tcPr>
          <w:p w:rsidR="002B49AD" w:rsidRPr="008A3C7F" w:rsidRDefault="002B49AD" w:rsidP="002B49AD">
            <w:pPr>
              <w:rPr>
                <w:b w:val="0"/>
              </w:rPr>
            </w:pPr>
            <w:r w:rsidRPr="008A3C7F">
              <w:rPr>
                <w:b w:val="0"/>
              </w:rPr>
              <w:t>Aandacht en tijd</w:t>
            </w:r>
          </w:p>
        </w:tc>
        <w:tc>
          <w:tcPr>
            <w:tcW w:w="7401" w:type="dxa"/>
          </w:tcPr>
          <w:p w:rsidR="002B49AD" w:rsidRPr="008A3C7F" w:rsidRDefault="002B49AD" w:rsidP="006701EF">
            <w:pPr>
              <w:cnfStyle w:val="000000000000" w:firstRow="0" w:lastRow="0" w:firstColumn="0" w:lastColumn="0" w:oddVBand="0" w:evenVBand="0" w:oddHBand="0" w:evenHBand="0" w:firstRowFirstColumn="0" w:firstRowLastColumn="0" w:lastRowFirstColumn="0" w:lastRowLastColumn="0"/>
            </w:pPr>
            <w:r>
              <w:t>In de groepen 1</w:t>
            </w:r>
            <w:r w:rsidR="006701EF">
              <w:t>-2 werken de kinderen met levelspel en in de groepen 3 t/m 8</w:t>
            </w:r>
            <w:r>
              <w:t xml:space="preserve"> werken de leerlingen met Levelwerk. </w:t>
            </w:r>
            <w:r w:rsidR="00D837D2">
              <w:t xml:space="preserve">Eén keer per week krijgen de </w:t>
            </w:r>
            <w:r w:rsidRPr="002B49AD">
              <w:t xml:space="preserve">leerlingen </w:t>
            </w:r>
            <w:r w:rsidR="00D837D2">
              <w:t xml:space="preserve">van groep 3 t/m 8 </w:t>
            </w:r>
            <w:r w:rsidRPr="002B49AD">
              <w:t xml:space="preserve">uitleg van de leerkracht </w:t>
            </w:r>
            <w:r w:rsidR="006701EF">
              <w:t>excellentie en begeleid de eigen leerkracht de kinderen in de groep</w:t>
            </w:r>
            <w:r w:rsidRPr="002B49AD">
              <w:t>.</w:t>
            </w:r>
            <w:r>
              <w:t xml:space="preserve"> </w:t>
            </w:r>
          </w:p>
        </w:tc>
      </w:tr>
      <w:tr w:rsidR="002B49AD" w:rsidRPr="008A3C7F" w:rsidTr="002B4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2B49AD" w:rsidRPr="008A3C7F" w:rsidRDefault="002B49AD" w:rsidP="002B49AD">
            <w:pPr>
              <w:rPr>
                <w:b w:val="0"/>
              </w:rPr>
            </w:pPr>
            <w:r w:rsidRPr="008A3C7F">
              <w:rPr>
                <w:b w:val="0"/>
              </w:rPr>
              <w:t>Voorzieningen</w:t>
            </w:r>
          </w:p>
        </w:tc>
        <w:tc>
          <w:tcPr>
            <w:tcW w:w="7401" w:type="dxa"/>
          </w:tcPr>
          <w:p w:rsidR="002B49AD" w:rsidRPr="008A3C7F" w:rsidRDefault="002B49AD" w:rsidP="006701EF">
            <w:pPr>
              <w:cnfStyle w:val="000000100000" w:firstRow="0" w:lastRow="0" w:firstColumn="0" w:lastColumn="0" w:oddVBand="0" w:evenVBand="0" w:oddHBand="1" w:evenHBand="0" w:firstRowFirstColumn="0" w:firstRowLastColumn="0" w:lastRowFirstColumn="0" w:lastRowLastColumn="0"/>
            </w:pPr>
            <w:r w:rsidRPr="008A3C7F">
              <w:t>Op school wordt gewerkt met een reken</w:t>
            </w:r>
            <w:r w:rsidR="00877B7F">
              <w:t>- en taal</w:t>
            </w:r>
            <w:r w:rsidRPr="008A3C7F">
              <w:t xml:space="preserve">methode die de </w:t>
            </w:r>
            <w:r w:rsidR="00B23EA7" w:rsidRPr="008A3C7F">
              <w:t>meer begaafde</w:t>
            </w:r>
            <w:r w:rsidRPr="008A3C7F">
              <w:t xml:space="preserve"> kinderen uitdaagt. Daarnaast werkt een aantal k</w:t>
            </w:r>
            <w:r w:rsidR="00877B7F">
              <w:t>inderen via de</w:t>
            </w:r>
            <w:r w:rsidR="001A7294">
              <w:t xml:space="preserve"> </w:t>
            </w:r>
            <w:r w:rsidR="001A7294">
              <w:lastRenderedPageBreak/>
              <w:t>methode Levelspel/Levelwerk</w:t>
            </w:r>
            <w:r w:rsidR="00877B7F">
              <w:t xml:space="preserve"> </w:t>
            </w:r>
            <w:r w:rsidRPr="008A3C7F">
              <w:t xml:space="preserve">waarbij zij uitgedaagd worden. </w:t>
            </w:r>
            <w:r w:rsidR="00877B7F">
              <w:t xml:space="preserve">In de klassen </w:t>
            </w:r>
            <w:r w:rsidR="006B5453">
              <w:t xml:space="preserve">en op de gangen </w:t>
            </w:r>
            <w:r w:rsidR="00877B7F">
              <w:t>zijn enkele</w:t>
            </w:r>
            <w:r w:rsidRPr="008A3C7F">
              <w:t xml:space="preserve"> werkplekken waar deze kinderen samen aan opdrachten kunnen werken. </w:t>
            </w:r>
          </w:p>
        </w:tc>
      </w:tr>
      <w:tr w:rsidR="002B49AD" w:rsidRPr="008A3C7F" w:rsidTr="002B49AD">
        <w:tc>
          <w:tcPr>
            <w:cnfStyle w:val="001000000000" w:firstRow="0" w:lastRow="0" w:firstColumn="1" w:lastColumn="0" w:oddVBand="0" w:evenVBand="0" w:oddHBand="0" w:evenHBand="0" w:firstRowFirstColumn="0" w:firstRowLastColumn="0" w:lastRowFirstColumn="0" w:lastRowLastColumn="0"/>
            <w:tcW w:w="1809" w:type="dxa"/>
          </w:tcPr>
          <w:p w:rsidR="002B49AD" w:rsidRPr="008A3C7F" w:rsidRDefault="002B49AD" w:rsidP="002B49AD">
            <w:pPr>
              <w:rPr>
                <w:b w:val="0"/>
              </w:rPr>
            </w:pPr>
            <w:r w:rsidRPr="008A3C7F">
              <w:rPr>
                <w:b w:val="0"/>
              </w:rPr>
              <w:lastRenderedPageBreak/>
              <w:t>Gebouw</w:t>
            </w:r>
          </w:p>
        </w:tc>
        <w:tc>
          <w:tcPr>
            <w:tcW w:w="7401" w:type="dxa"/>
          </w:tcPr>
          <w:p w:rsidR="002B49AD" w:rsidRPr="008A3C7F" w:rsidRDefault="002B49AD" w:rsidP="005A61DD">
            <w:pPr>
              <w:cnfStyle w:val="000000000000" w:firstRow="0" w:lastRow="0" w:firstColumn="0" w:lastColumn="0" w:oddVBand="0" w:evenVBand="0" w:oddHBand="0" w:evenHBand="0" w:firstRowFirstColumn="0" w:firstRowLastColumn="0" w:lastRowFirstColumn="0" w:lastRowLastColumn="0"/>
            </w:pPr>
            <w:r w:rsidRPr="008A3C7F">
              <w:t xml:space="preserve">De school heeft </w:t>
            </w:r>
            <w:r w:rsidR="005A61DD">
              <w:t xml:space="preserve">enkele </w:t>
            </w:r>
            <w:r w:rsidRPr="008A3C7F">
              <w:t>extra werkplekken buiten de klassen. Deze leerlingen worden gestimuleerd om zelfredzaam en zelfstandig te leren werken. Het werken buiten het continue zicht van de leerkracht, draagt hier aan bij.</w:t>
            </w:r>
          </w:p>
        </w:tc>
      </w:tr>
      <w:tr w:rsidR="002B49AD" w:rsidRPr="008A3C7F" w:rsidTr="002B4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2B49AD" w:rsidRPr="008A3C7F" w:rsidRDefault="002B49AD" w:rsidP="002B49AD">
            <w:pPr>
              <w:rPr>
                <w:b w:val="0"/>
              </w:rPr>
            </w:pPr>
            <w:r w:rsidRPr="008A3C7F">
              <w:rPr>
                <w:b w:val="0"/>
              </w:rPr>
              <w:t>Samenwerking</w:t>
            </w:r>
          </w:p>
        </w:tc>
        <w:tc>
          <w:tcPr>
            <w:tcW w:w="7401" w:type="dxa"/>
          </w:tcPr>
          <w:p w:rsidR="002B49AD" w:rsidRPr="008A3C7F" w:rsidRDefault="006701EF" w:rsidP="00630CCB">
            <w:pPr>
              <w:cnfStyle w:val="000000100000" w:firstRow="0" w:lastRow="0" w:firstColumn="0" w:lastColumn="0" w:oddVBand="0" w:evenVBand="0" w:oddHBand="1" w:evenHBand="0" w:firstRowFirstColumn="0" w:firstRowLastColumn="0" w:lastRowFirstColumn="0" w:lastRowLastColumn="0"/>
            </w:pPr>
            <w:r w:rsidRPr="006701EF">
              <w:t>Er is een initiatief</w:t>
            </w:r>
            <w:r>
              <w:t>;</w:t>
            </w:r>
            <w:r w:rsidRPr="006701EF">
              <w:t xml:space="preserve"> POVO. Een aantal basisscholen heeft de samenwerking gezocht met VO scholen om </w:t>
            </w:r>
            <w:r>
              <w:t xml:space="preserve">een lessencyclus te ontwikkelen voor de excellente leerlingen. </w:t>
            </w:r>
            <w:r w:rsidR="00630CCB">
              <w:t>H</w:t>
            </w:r>
            <w:r>
              <w:t>et idee is om van en met elkaar te leren</w:t>
            </w:r>
            <w:r w:rsidR="00630CCB">
              <w:t xml:space="preserve"> en uit te wisselen</w:t>
            </w:r>
            <w:r>
              <w:t>.</w:t>
            </w:r>
          </w:p>
        </w:tc>
      </w:tr>
    </w:tbl>
    <w:p w:rsidR="002B49AD" w:rsidRDefault="002B49AD" w:rsidP="00EF342A">
      <w:pPr>
        <w:spacing w:after="0"/>
      </w:pPr>
    </w:p>
    <w:p w:rsidR="00751E46" w:rsidRPr="008A3C7F" w:rsidRDefault="00751E46" w:rsidP="00751E46">
      <w:pPr>
        <w:spacing w:after="0"/>
        <w:rPr>
          <w:u w:val="single"/>
        </w:rPr>
      </w:pPr>
      <w:r w:rsidRPr="008A3C7F">
        <w:rPr>
          <w:b/>
        </w:rPr>
        <w:t xml:space="preserve">De school kan extra ondersteuning bieden aan leerlingen die behoefte hebben aan </w:t>
      </w:r>
      <w:r w:rsidR="00135A34">
        <w:rPr>
          <w:b/>
        </w:rPr>
        <w:t>ondersteuning bij het lezen en spellen</w:t>
      </w:r>
    </w:p>
    <w:tbl>
      <w:tblPr>
        <w:tblStyle w:val="Lichtelijst-accent6"/>
        <w:tblW w:w="0" w:type="auto"/>
        <w:tblLook w:val="04A0" w:firstRow="1" w:lastRow="0" w:firstColumn="1" w:lastColumn="0" w:noHBand="0" w:noVBand="1"/>
      </w:tblPr>
      <w:tblGrid>
        <w:gridCol w:w="1801"/>
        <w:gridCol w:w="7249"/>
      </w:tblGrid>
      <w:tr w:rsidR="00751E46" w:rsidRPr="008A3C7F" w:rsidTr="00751E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gridSpan w:val="2"/>
          </w:tcPr>
          <w:p w:rsidR="00751E46" w:rsidRPr="008A3C7F" w:rsidRDefault="00751E46" w:rsidP="00751E46">
            <w:pPr>
              <w:rPr>
                <w:color w:val="auto"/>
              </w:rPr>
            </w:pPr>
            <w:r w:rsidRPr="00916811">
              <w:t>De volgende middelen worden ingezet om tegemoet te komen aan deze ondersteuningsbehoefte:</w:t>
            </w:r>
          </w:p>
        </w:tc>
      </w:tr>
      <w:tr w:rsidR="00751E46" w:rsidRPr="008A3C7F" w:rsidTr="00751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51E46" w:rsidRPr="008A3C7F" w:rsidRDefault="00751E46" w:rsidP="00751E46">
            <w:pPr>
              <w:rPr>
                <w:b w:val="0"/>
              </w:rPr>
            </w:pPr>
            <w:r w:rsidRPr="008A3C7F">
              <w:rPr>
                <w:b w:val="0"/>
              </w:rPr>
              <w:t>Deskundigheid</w:t>
            </w:r>
          </w:p>
        </w:tc>
        <w:tc>
          <w:tcPr>
            <w:tcW w:w="7401" w:type="dxa"/>
          </w:tcPr>
          <w:p w:rsidR="00751E46" w:rsidRPr="008A3C7F" w:rsidRDefault="006701EF" w:rsidP="006701EF">
            <w:pPr>
              <w:cnfStyle w:val="000000100000" w:firstRow="0" w:lastRow="0" w:firstColumn="0" w:lastColumn="0" w:oddVBand="0" w:evenVBand="0" w:oddHBand="1" w:evenHBand="0" w:firstRowFirstColumn="0" w:firstRowLastColumn="0" w:lastRowFirstColumn="0" w:lastRowLastColumn="0"/>
            </w:pPr>
            <w:r>
              <w:t xml:space="preserve">De Intern begeleider kan de leerkracht advies geven en de hulp van de onderwijsondersteuner inzetten. Ook is er een goed contact met de behandelaars van het RID, Marant of OPM. </w:t>
            </w:r>
            <w:r w:rsidR="00135A34">
              <w:t xml:space="preserve"> </w:t>
            </w:r>
          </w:p>
        </w:tc>
      </w:tr>
      <w:tr w:rsidR="00751E46" w:rsidRPr="008A3C7F" w:rsidTr="00751E46">
        <w:tc>
          <w:tcPr>
            <w:cnfStyle w:val="001000000000" w:firstRow="0" w:lastRow="0" w:firstColumn="1" w:lastColumn="0" w:oddVBand="0" w:evenVBand="0" w:oddHBand="0" w:evenHBand="0" w:firstRowFirstColumn="0" w:firstRowLastColumn="0" w:lastRowFirstColumn="0" w:lastRowLastColumn="0"/>
            <w:tcW w:w="1809" w:type="dxa"/>
          </w:tcPr>
          <w:p w:rsidR="00751E46" w:rsidRPr="008A3C7F" w:rsidRDefault="00751E46" w:rsidP="00751E46">
            <w:pPr>
              <w:rPr>
                <w:b w:val="0"/>
              </w:rPr>
            </w:pPr>
            <w:r w:rsidRPr="008A3C7F">
              <w:rPr>
                <w:b w:val="0"/>
              </w:rPr>
              <w:t>Aandacht en tijd</w:t>
            </w:r>
          </w:p>
        </w:tc>
        <w:tc>
          <w:tcPr>
            <w:tcW w:w="7401" w:type="dxa"/>
          </w:tcPr>
          <w:p w:rsidR="00751E46" w:rsidRDefault="00135A34" w:rsidP="00204F80">
            <w:pPr>
              <w:cnfStyle w:val="000000000000" w:firstRow="0" w:lastRow="0" w:firstColumn="0" w:lastColumn="0" w:oddVBand="0" w:evenVBand="0" w:oddHBand="0" w:evenHBand="0" w:firstRowFirstColumn="0" w:firstRowLastColumn="0" w:lastRowFirstColumn="0" w:lastRowLastColumn="0"/>
            </w:pPr>
            <w:r>
              <w:t>In alle groepen wordt op het gebied van (begrijpend) lezen gewerkt in drie niveaugroepen: instructie-onafhankelijk, instructie-gevoelig, instructie-afhankelijk</w:t>
            </w:r>
            <w:r w:rsidR="00204F80">
              <w:t>. Hierdoor krijgt ieder kind instructie op maat.</w:t>
            </w:r>
            <w:r w:rsidR="00E54BD6">
              <w:t xml:space="preserve"> </w:t>
            </w:r>
            <w:r w:rsidR="00E54BD6" w:rsidRPr="00E079E8">
              <w:t>In de gro</w:t>
            </w:r>
            <w:r w:rsidR="00D178B1">
              <w:t>epen 1-2 wordt gewerkt met map Fonemisch Bewustzijn en S</w:t>
            </w:r>
            <w:r w:rsidR="00E54BD6" w:rsidRPr="00E079E8">
              <w:t>chatkist</w:t>
            </w:r>
            <w:r w:rsidR="00E079E8">
              <w:t>.</w:t>
            </w:r>
            <w:r w:rsidR="00204F80" w:rsidRPr="00E079E8">
              <w:t xml:space="preserve"> In</w:t>
            </w:r>
            <w:r w:rsidR="00204F80">
              <w:t xml:space="preserve"> de groepen 3</w:t>
            </w:r>
            <w:r w:rsidR="006701EF">
              <w:t xml:space="preserve">, </w:t>
            </w:r>
            <w:r w:rsidR="00204F80">
              <w:t xml:space="preserve">4 </w:t>
            </w:r>
            <w:r w:rsidR="006701EF">
              <w:t xml:space="preserve">en 5 </w:t>
            </w:r>
            <w:r w:rsidR="00204F80">
              <w:t xml:space="preserve">wordt naast de differentiatie en extra oefenstof vanuit de methode bij de zwakke lezers ook gewerkt met Connect. In de groepen 3 wordt gewerkt met de methode Veilig Leren Lezen.  In de groepen 4 </w:t>
            </w:r>
            <w:r w:rsidR="006701EF">
              <w:t>-8</w:t>
            </w:r>
            <w:r w:rsidR="00204F80">
              <w:t xml:space="preserve"> met de methode Lekker Lezen. De leerkrachten geven de extra instructie minimaal drie keer in de week 20 minuten. </w:t>
            </w:r>
            <w:r w:rsidR="006701EF">
              <w:t>Dit zit verwerkt in het dagelijkse leescircuit wat in de groepen 3-8 gegeven wordt.</w:t>
            </w:r>
          </w:p>
          <w:p w:rsidR="00204F80" w:rsidRPr="008A3C7F" w:rsidRDefault="00204F80" w:rsidP="00204F80">
            <w:pPr>
              <w:cnfStyle w:val="000000000000" w:firstRow="0" w:lastRow="0" w:firstColumn="0" w:lastColumn="0" w:oddVBand="0" w:evenVBand="0" w:oddHBand="0" w:evenHBand="0" w:firstRowFirstColumn="0" w:firstRowLastColumn="0" w:lastRowFirstColumn="0" w:lastRowLastColumn="0"/>
            </w:pPr>
            <w:r>
              <w:t>Spelling: Vanaf groep 4 wordt gewerkt met de methode Taal Actief. Deze methode biedt differentiatie op verschillende niveaus. Kinderen die moeite hebben met spelling volgen de ster * aanpak. Eventueel wordt er op school nog extra geoefend via mijnklas.nl waar de leerkracht passende oefeningen voor de leerling klaar zet.</w:t>
            </w:r>
          </w:p>
        </w:tc>
      </w:tr>
      <w:tr w:rsidR="00751E46" w:rsidRPr="008A3C7F" w:rsidTr="00751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51E46" w:rsidRPr="008A3C7F" w:rsidRDefault="00751E46" w:rsidP="00751E46">
            <w:pPr>
              <w:rPr>
                <w:b w:val="0"/>
              </w:rPr>
            </w:pPr>
            <w:r w:rsidRPr="008A3C7F">
              <w:rPr>
                <w:b w:val="0"/>
              </w:rPr>
              <w:t>Voorzieningen</w:t>
            </w:r>
          </w:p>
        </w:tc>
        <w:tc>
          <w:tcPr>
            <w:tcW w:w="7401" w:type="dxa"/>
          </w:tcPr>
          <w:p w:rsidR="00751E46" w:rsidRPr="008A3C7F" w:rsidRDefault="00135A34" w:rsidP="00751E46">
            <w:pPr>
              <w:cnfStyle w:val="000000100000" w:firstRow="0" w:lastRow="0" w:firstColumn="0" w:lastColumn="0" w:oddVBand="0" w:evenVBand="0" w:oddHBand="1" w:evenHBand="0" w:firstRowFirstColumn="0" w:firstRowLastColumn="0" w:lastRowFirstColumn="0" w:lastRowLastColumn="0"/>
            </w:pPr>
            <w:r>
              <w:t xml:space="preserve">De NSV2 heeft de beschikking over het programma </w:t>
            </w:r>
            <w:proofErr w:type="spellStart"/>
            <w:r>
              <w:t>ClaroRead</w:t>
            </w:r>
            <w:proofErr w:type="spellEnd"/>
            <w:r>
              <w:t xml:space="preserve"> waarmee de teksten uit de methoden op de computer kunnen worden voorgelezen.</w:t>
            </w:r>
          </w:p>
        </w:tc>
      </w:tr>
      <w:tr w:rsidR="00751E46" w:rsidRPr="008A3C7F" w:rsidTr="00751E46">
        <w:tc>
          <w:tcPr>
            <w:cnfStyle w:val="001000000000" w:firstRow="0" w:lastRow="0" w:firstColumn="1" w:lastColumn="0" w:oddVBand="0" w:evenVBand="0" w:oddHBand="0" w:evenHBand="0" w:firstRowFirstColumn="0" w:firstRowLastColumn="0" w:lastRowFirstColumn="0" w:lastRowLastColumn="0"/>
            <w:tcW w:w="1809" w:type="dxa"/>
          </w:tcPr>
          <w:p w:rsidR="00751E46" w:rsidRPr="008A3C7F" w:rsidRDefault="00751E46" w:rsidP="00751E46">
            <w:pPr>
              <w:rPr>
                <w:b w:val="0"/>
              </w:rPr>
            </w:pPr>
            <w:r w:rsidRPr="008A3C7F">
              <w:rPr>
                <w:b w:val="0"/>
              </w:rPr>
              <w:t>Gebouw</w:t>
            </w:r>
          </w:p>
        </w:tc>
        <w:tc>
          <w:tcPr>
            <w:tcW w:w="7401" w:type="dxa"/>
          </w:tcPr>
          <w:p w:rsidR="00751E46" w:rsidRPr="008A3C7F" w:rsidRDefault="00204F80" w:rsidP="00751E46">
            <w:pPr>
              <w:cnfStyle w:val="000000000000" w:firstRow="0" w:lastRow="0" w:firstColumn="0" w:lastColumn="0" w:oddVBand="0" w:evenVBand="0" w:oddHBand="0" w:evenHBand="0" w:firstRowFirstColumn="0" w:firstRowLastColumn="0" w:lastRowFirstColumn="0" w:lastRowLastColumn="0"/>
            </w:pPr>
            <w:r>
              <w:t>De school heeft in de gangen enkele plekken waar kleine groepjes kinderen kunnen worden begeleid.</w:t>
            </w:r>
          </w:p>
        </w:tc>
      </w:tr>
      <w:tr w:rsidR="00751E46" w:rsidRPr="008A3C7F" w:rsidTr="00751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51E46" w:rsidRPr="008A3C7F" w:rsidRDefault="00751E46" w:rsidP="00751E46">
            <w:pPr>
              <w:rPr>
                <w:b w:val="0"/>
              </w:rPr>
            </w:pPr>
            <w:r w:rsidRPr="008A3C7F">
              <w:rPr>
                <w:b w:val="0"/>
              </w:rPr>
              <w:t>Samenwerking</w:t>
            </w:r>
          </w:p>
        </w:tc>
        <w:tc>
          <w:tcPr>
            <w:tcW w:w="7401" w:type="dxa"/>
          </w:tcPr>
          <w:p w:rsidR="00751E46" w:rsidRDefault="00204F80" w:rsidP="00751E46">
            <w:pPr>
              <w:cnfStyle w:val="000000100000" w:firstRow="0" w:lastRow="0" w:firstColumn="0" w:lastColumn="0" w:oddVBand="0" w:evenVBand="0" w:oddHBand="1" w:evenHBand="0" w:firstRowFirstColumn="0" w:firstRowLastColumn="0" w:lastRowFirstColumn="0" w:lastRowLastColumn="0"/>
            </w:pPr>
            <w:r>
              <w:t>In de groepen 4 wordt regelmatig gewerkt met leesouders die een aantal keer in de week met kleine groepjes kinderen lezen.</w:t>
            </w:r>
          </w:p>
          <w:p w:rsidR="00204F80" w:rsidRPr="008A3C7F" w:rsidRDefault="00204F80" w:rsidP="006701EF">
            <w:pPr>
              <w:cnfStyle w:val="000000100000" w:firstRow="0" w:lastRow="0" w:firstColumn="0" w:lastColumn="0" w:oddVBand="0" w:evenVBand="0" w:oddHBand="1" w:evenHBand="0" w:firstRowFirstColumn="0" w:firstRowLastColumn="0" w:lastRowFirstColumn="0" w:lastRowLastColumn="0"/>
            </w:pPr>
            <w:r>
              <w:t xml:space="preserve">Als er sprake is van een mogelijk dyslexie-onderzoek, kan de intern begeleider op verzoek van ouders contact opnemen met </w:t>
            </w:r>
            <w:r w:rsidR="006701EF">
              <w:t>de poortwachter</w:t>
            </w:r>
            <w:r>
              <w:t xml:space="preserve"> om te onderzoeken of het kind in aanmerking komt voor vergoed onderzoek. Wij werken daarbij vooral samen met het RID, OPM en Marant.</w:t>
            </w:r>
          </w:p>
        </w:tc>
      </w:tr>
    </w:tbl>
    <w:p w:rsidR="00751E46" w:rsidRDefault="00751E46" w:rsidP="00EF342A">
      <w:pPr>
        <w:spacing w:after="0"/>
      </w:pPr>
    </w:p>
    <w:p w:rsidR="00204F80" w:rsidRPr="008A3C7F" w:rsidRDefault="00204F80" w:rsidP="00204F80">
      <w:pPr>
        <w:spacing w:after="0"/>
        <w:rPr>
          <w:u w:val="single"/>
        </w:rPr>
      </w:pPr>
      <w:r w:rsidRPr="008A3C7F">
        <w:rPr>
          <w:b/>
        </w:rPr>
        <w:t xml:space="preserve">De school kan extra ondersteuning bieden aan leerlingen die behoefte hebben aan </w:t>
      </w:r>
      <w:r>
        <w:rPr>
          <w:b/>
        </w:rPr>
        <w:t>ondersteuning bij het rekenen.</w:t>
      </w:r>
    </w:p>
    <w:tbl>
      <w:tblPr>
        <w:tblStyle w:val="Lichtelijst-accent6"/>
        <w:tblW w:w="0" w:type="auto"/>
        <w:tblLook w:val="04A0" w:firstRow="1" w:lastRow="0" w:firstColumn="1" w:lastColumn="0" w:noHBand="0" w:noVBand="1"/>
      </w:tblPr>
      <w:tblGrid>
        <w:gridCol w:w="1802"/>
        <w:gridCol w:w="7248"/>
      </w:tblGrid>
      <w:tr w:rsidR="00204F80" w:rsidRPr="008A3C7F" w:rsidTr="00204F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gridSpan w:val="2"/>
          </w:tcPr>
          <w:p w:rsidR="00204F80" w:rsidRPr="008A3C7F" w:rsidRDefault="00204F80" w:rsidP="00204F80">
            <w:pPr>
              <w:rPr>
                <w:color w:val="auto"/>
              </w:rPr>
            </w:pPr>
            <w:r w:rsidRPr="00916811">
              <w:lastRenderedPageBreak/>
              <w:t>De volgende middelen worden ingezet om tegemoet te komen aan deze ondersteuningsbehoefte:</w:t>
            </w:r>
          </w:p>
        </w:tc>
      </w:tr>
      <w:tr w:rsidR="00204F80" w:rsidRPr="008A3C7F" w:rsidTr="00204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204F80" w:rsidRPr="008A3C7F" w:rsidRDefault="00204F80" w:rsidP="00204F80">
            <w:pPr>
              <w:rPr>
                <w:b w:val="0"/>
              </w:rPr>
            </w:pPr>
            <w:r w:rsidRPr="008A3C7F">
              <w:rPr>
                <w:b w:val="0"/>
              </w:rPr>
              <w:t>Deskundigheid</w:t>
            </w:r>
          </w:p>
        </w:tc>
        <w:tc>
          <w:tcPr>
            <w:tcW w:w="7401" w:type="dxa"/>
          </w:tcPr>
          <w:p w:rsidR="00204F80" w:rsidRPr="00630CCB" w:rsidRDefault="00204F80" w:rsidP="00204F80">
            <w:pPr>
              <w:cnfStyle w:val="000000100000" w:firstRow="0" w:lastRow="0" w:firstColumn="0" w:lastColumn="0" w:oddVBand="0" w:evenVBand="0" w:oddHBand="1" w:evenHBand="0" w:firstRowFirstColumn="0" w:firstRowLastColumn="0" w:lastRowFirstColumn="0" w:lastRowLastColumn="0"/>
            </w:pPr>
            <w:r w:rsidRPr="00630CCB">
              <w:t>In het team is een reken-expert aanwezig. Zij is beschikbaar om d</w:t>
            </w:r>
            <w:r w:rsidR="0017214C" w:rsidRPr="00630CCB">
              <w:t>e leerkrachten advies te geven.</w:t>
            </w:r>
          </w:p>
        </w:tc>
      </w:tr>
      <w:tr w:rsidR="00204F80" w:rsidRPr="008A3C7F" w:rsidTr="00204F80">
        <w:tc>
          <w:tcPr>
            <w:cnfStyle w:val="001000000000" w:firstRow="0" w:lastRow="0" w:firstColumn="1" w:lastColumn="0" w:oddVBand="0" w:evenVBand="0" w:oddHBand="0" w:evenHBand="0" w:firstRowFirstColumn="0" w:firstRowLastColumn="0" w:lastRowFirstColumn="0" w:lastRowLastColumn="0"/>
            <w:tcW w:w="1809" w:type="dxa"/>
          </w:tcPr>
          <w:p w:rsidR="00204F80" w:rsidRPr="008A3C7F" w:rsidRDefault="00204F80" w:rsidP="00204F80">
            <w:pPr>
              <w:rPr>
                <w:b w:val="0"/>
              </w:rPr>
            </w:pPr>
            <w:r w:rsidRPr="008A3C7F">
              <w:rPr>
                <w:b w:val="0"/>
              </w:rPr>
              <w:t>Aandacht en tijd</w:t>
            </w:r>
          </w:p>
        </w:tc>
        <w:tc>
          <w:tcPr>
            <w:tcW w:w="7401" w:type="dxa"/>
          </w:tcPr>
          <w:p w:rsidR="00204F80" w:rsidRDefault="00204F80" w:rsidP="00204F80">
            <w:pPr>
              <w:cnfStyle w:val="000000000000" w:firstRow="0" w:lastRow="0" w:firstColumn="0" w:lastColumn="0" w:oddVBand="0" w:evenVBand="0" w:oddHBand="0" w:evenHBand="0" w:firstRowFirstColumn="0" w:firstRowLastColumn="0" w:lastRowFirstColumn="0" w:lastRowLastColumn="0"/>
            </w:pPr>
            <w:r>
              <w:t>In alle groepen wordt op het gebied van rekenen gewerkt in drie niveaugroepen: instructie-onafhankelijk, instructie-gevoelig, instructie-afhankelijk. Hierdoor krijgt ieder kind instructie op maat</w:t>
            </w:r>
            <w:r w:rsidRPr="00E079E8">
              <w:t xml:space="preserve">. </w:t>
            </w:r>
            <w:r w:rsidR="00E54BD6" w:rsidRPr="00E079E8">
              <w:t xml:space="preserve">In groep </w:t>
            </w:r>
            <w:r w:rsidR="006701EF">
              <w:t>1-2 wordt gewerkt met R</w:t>
            </w:r>
            <w:r w:rsidR="00E079E8" w:rsidRPr="00E079E8">
              <w:t xml:space="preserve">ekenrijk, de </w:t>
            </w:r>
            <w:r w:rsidR="006E12F8">
              <w:t>map Gecijferd B</w:t>
            </w:r>
            <w:r w:rsidR="006701EF">
              <w:t>ewustzijn en S</w:t>
            </w:r>
            <w:r w:rsidR="00E54BD6" w:rsidRPr="00E079E8">
              <w:t xml:space="preserve">chatkist. </w:t>
            </w:r>
            <w:r w:rsidRPr="00E079E8">
              <w:t>Vanaf</w:t>
            </w:r>
            <w:r>
              <w:t xml:space="preserve"> groep 3 wordt gewerkt met de methode Wereld in Getallen (nieuwste versie).  Ook wordt dagelijks aandacht besteed aan automatiseren door middel van bijvoorbeeld Meester met de Bal, met Sprongen Vooruit of oefeningen via het digibord.</w:t>
            </w:r>
          </w:p>
          <w:p w:rsidR="00204F80" w:rsidRPr="008A3C7F" w:rsidRDefault="00204F80" w:rsidP="00204F80">
            <w:pPr>
              <w:cnfStyle w:val="000000000000" w:firstRow="0" w:lastRow="0" w:firstColumn="0" w:lastColumn="0" w:oddVBand="0" w:evenVBand="0" w:oddHBand="0" w:evenHBand="0" w:firstRowFirstColumn="0" w:firstRowLastColumn="0" w:lastRowFirstColumn="0" w:lastRowLastColumn="0"/>
            </w:pPr>
            <w:r>
              <w:t xml:space="preserve">Eventueel wordt er op school nog extra geoefend via </w:t>
            </w:r>
            <w:r w:rsidR="006E12F8">
              <w:t xml:space="preserve">Rekentuin waar de kinderen ook thuis op kunnen inloggen en </w:t>
            </w:r>
            <w:r>
              <w:t>mijnklas.nl waar de leerkracht passende oefeningen voor de leerling klaar zet.</w:t>
            </w:r>
            <w:r w:rsidR="0017214C">
              <w:t xml:space="preserve"> Bij grote niveauverschillen (&gt; een jaar achterstand of voorsprong) is het in sommige gevallen mogelijk om in een andere groep de instructie te volgen. Dit is afhankelijk van de behoeften van het kind en de organisatorische mogelijkheden binnen de school.</w:t>
            </w:r>
          </w:p>
        </w:tc>
      </w:tr>
      <w:tr w:rsidR="00204F80" w:rsidRPr="008A3C7F" w:rsidTr="00204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204F80" w:rsidRPr="008A3C7F" w:rsidRDefault="00204F80" w:rsidP="00204F80">
            <w:pPr>
              <w:rPr>
                <w:b w:val="0"/>
              </w:rPr>
            </w:pPr>
            <w:r w:rsidRPr="008A3C7F">
              <w:rPr>
                <w:b w:val="0"/>
              </w:rPr>
              <w:t>Voorzieningen</w:t>
            </w:r>
          </w:p>
        </w:tc>
        <w:tc>
          <w:tcPr>
            <w:tcW w:w="7401" w:type="dxa"/>
          </w:tcPr>
          <w:p w:rsidR="00204F80" w:rsidRPr="008A3C7F" w:rsidRDefault="0017214C" w:rsidP="00204F80">
            <w:pPr>
              <w:cnfStyle w:val="000000100000" w:firstRow="0" w:lastRow="0" w:firstColumn="0" w:lastColumn="0" w:oddVBand="0" w:evenVBand="0" w:oddHBand="1" w:evenHBand="0" w:firstRowFirstColumn="0" w:firstRowLastColumn="0" w:lastRowFirstColumn="0" w:lastRowLastColumn="0"/>
            </w:pPr>
            <w:r>
              <w:t>Er zijn geen speciale voorzieningen op dit gebied aanwezig.</w:t>
            </w:r>
          </w:p>
        </w:tc>
      </w:tr>
      <w:tr w:rsidR="00204F80" w:rsidRPr="008A3C7F" w:rsidTr="00204F80">
        <w:tc>
          <w:tcPr>
            <w:cnfStyle w:val="001000000000" w:firstRow="0" w:lastRow="0" w:firstColumn="1" w:lastColumn="0" w:oddVBand="0" w:evenVBand="0" w:oddHBand="0" w:evenHBand="0" w:firstRowFirstColumn="0" w:firstRowLastColumn="0" w:lastRowFirstColumn="0" w:lastRowLastColumn="0"/>
            <w:tcW w:w="1809" w:type="dxa"/>
          </w:tcPr>
          <w:p w:rsidR="00204F80" w:rsidRPr="008A3C7F" w:rsidRDefault="00204F80" w:rsidP="00204F80">
            <w:pPr>
              <w:rPr>
                <w:b w:val="0"/>
              </w:rPr>
            </w:pPr>
            <w:r w:rsidRPr="008A3C7F">
              <w:rPr>
                <w:b w:val="0"/>
              </w:rPr>
              <w:t>Gebouw</w:t>
            </w:r>
          </w:p>
        </w:tc>
        <w:tc>
          <w:tcPr>
            <w:tcW w:w="7401" w:type="dxa"/>
          </w:tcPr>
          <w:p w:rsidR="00204F80" w:rsidRPr="008A3C7F" w:rsidRDefault="00204F80" w:rsidP="00204F80">
            <w:pPr>
              <w:cnfStyle w:val="000000000000" w:firstRow="0" w:lastRow="0" w:firstColumn="0" w:lastColumn="0" w:oddVBand="0" w:evenVBand="0" w:oddHBand="0" w:evenHBand="0" w:firstRowFirstColumn="0" w:firstRowLastColumn="0" w:lastRowFirstColumn="0" w:lastRowLastColumn="0"/>
            </w:pPr>
            <w:r>
              <w:t>De school heeft in de gangen enkele plekken waar kleine groepjes kinderen kunnen worden begeleid.</w:t>
            </w:r>
          </w:p>
        </w:tc>
      </w:tr>
      <w:tr w:rsidR="00204F80" w:rsidRPr="008A3C7F" w:rsidTr="00204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204F80" w:rsidRPr="008A3C7F" w:rsidRDefault="00204F80" w:rsidP="00204F80">
            <w:pPr>
              <w:rPr>
                <w:b w:val="0"/>
              </w:rPr>
            </w:pPr>
            <w:r w:rsidRPr="008A3C7F">
              <w:rPr>
                <w:b w:val="0"/>
              </w:rPr>
              <w:t>Samenwerking</w:t>
            </w:r>
          </w:p>
        </w:tc>
        <w:tc>
          <w:tcPr>
            <w:tcW w:w="7401" w:type="dxa"/>
          </w:tcPr>
          <w:p w:rsidR="00204F80" w:rsidRPr="008A3C7F" w:rsidRDefault="0017214C" w:rsidP="00204F80">
            <w:pPr>
              <w:cnfStyle w:val="000000100000" w:firstRow="0" w:lastRow="0" w:firstColumn="0" w:lastColumn="0" w:oddVBand="0" w:evenVBand="0" w:oddHBand="1" w:evenHBand="0" w:firstRowFirstColumn="0" w:firstRowLastColumn="0" w:lastRowFirstColumn="0" w:lastRowLastColumn="0"/>
            </w:pPr>
            <w:r>
              <w:t>Als er sprake is van een mogelijk dyscalculie</w:t>
            </w:r>
            <w:r w:rsidR="00204F80">
              <w:t xml:space="preserve">-onderzoek, kan de intern begeleider op verzoek van ouders </w:t>
            </w:r>
            <w:r>
              <w:t>contact opnemen met een dyscalculie</w:t>
            </w:r>
            <w:r w:rsidR="00204F80">
              <w:t>-expert om te onderzoeken of het kind</w:t>
            </w:r>
            <w:r>
              <w:t xml:space="preserve"> in aanmerking komt voor</w:t>
            </w:r>
            <w:r w:rsidR="00204F80">
              <w:t xml:space="preserve"> onderzoek. Wij werken daarbij vooral samen met het RID, OPM en Marant.</w:t>
            </w:r>
          </w:p>
        </w:tc>
      </w:tr>
    </w:tbl>
    <w:p w:rsidR="00204F80" w:rsidRDefault="00204F80" w:rsidP="00EF342A">
      <w:pPr>
        <w:spacing w:after="0"/>
      </w:pPr>
    </w:p>
    <w:p w:rsidR="0017214C" w:rsidRPr="008A3C7F" w:rsidRDefault="0017214C" w:rsidP="0017214C">
      <w:pPr>
        <w:spacing w:after="0"/>
        <w:rPr>
          <w:u w:val="single"/>
        </w:rPr>
      </w:pPr>
      <w:r w:rsidRPr="008A3C7F">
        <w:rPr>
          <w:b/>
        </w:rPr>
        <w:t xml:space="preserve">De school kan extra ondersteuning bieden aan leerlingen die behoefte hebben aan </w:t>
      </w:r>
      <w:r>
        <w:rPr>
          <w:b/>
        </w:rPr>
        <w:t>ondersteuning bij de taakwerkhouding</w:t>
      </w:r>
      <w:r w:rsidR="001A57C6">
        <w:rPr>
          <w:b/>
        </w:rPr>
        <w:t>/concentratie</w:t>
      </w:r>
    </w:p>
    <w:tbl>
      <w:tblPr>
        <w:tblStyle w:val="Lichtelijst-accent6"/>
        <w:tblW w:w="0" w:type="auto"/>
        <w:tblLook w:val="04A0" w:firstRow="1" w:lastRow="0" w:firstColumn="1" w:lastColumn="0" w:noHBand="0" w:noVBand="1"/>
      </w:tblPr>
      <w:tblGrid>
        <w:gridCol w:w="1801"/>
        <w:gridCol w:w="7249"/>
      </w:tblGrid>
      <w:tr w:rsidR="0017214C" w:rsidRPr="008A3C7F" w:rsidTr="001721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gridSpan w:val="2"/>
          </w:tcPr>
          <w:p w:rsidR="0017214C" w:rsidRPr="008A3C7F" w:rsidRDefault="0017214C" w:rsidP="0017214C">
            <w:pPr>
              <w:rPr>
                <w:color w:val="auto"/>
              </w:rPr>
            </w:pPr>
            <w:r w:rsidRPr="00916811">
              <w:t>De volgende middelen worden ingezet om tegemoet te komen aan deze ondersteuningsbehoefte:</w:t>
            </w:r>
          </w:p>
        </w:tc>
      </w:tr>
      <w:tr w:rsidR="0017214C" w:rsidRPr="008A3C7F" w:rsidTr="00172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7214C" w:rsidRPr="008A3C7F" w:rsidRDefault="0017214C" w:rsidP="0017214C">
            <w:pPr>
              <w:rPr>
                <w:b w:val="0"/>
              </w:rPr>
            </w:pPr>
            <w:r w:rsidRPr="008A3C7F">
              <w:rPr>
                <w:b w:val="0"/>
              </w:rPr>
              <w:t>Deskundigheid</w:t>
            </w:r>
          </w:p>
        </w:tc>
        <w:tc>
          <w:tcPr>
            <w:tcW w:w="7401" w:type="dxa"/>
          </w:tcPr>
          <w:p w:rsidR="0017214C" w:rsidRPr="008A3C7F" w:rsidRDefault="0017214C" w:rsidP="006E12F8">
            <w:pPr>
              <w:cnfStyle w:val="000000100000" w:firstRow="0" w:lastRow="0" w:firstColumn="0" w:lastColumn="0" w:oddVBand="0" w:evenVBand="0" w:oddHBand="1" w:evenHBand="0" w:firstRowFirstColumn="0" w:firstRowLastColumn="0" w:lastRowFirstColumn="0" w:lastRowLastColumn="0"/>
            </w:pPr>
            <w:r>
              <w:t xml:space="preserve">Er zijn verschillende leerkrachten met een afgeronde master SEN-opleiding. Zij zijn beschikbaar om advies te geven in voorkomende gevallen. </w:t>
            </w:r>
          </w:p>
        </w:tc>
      </w:tr>
      <w:tr w:rsidR="0017214C" w:rsidRPr="008A3C7F" w:rsidTr="0017214C">
        <w:tc>
          <w:tcPr>
            <w:cnfStyle w:val="001000000000" w:firstRow="0" w:lastRow="0" w:firstColumn="1" w:lastColumn="0" w:oddVBand="0" w:evenVBand="0" w:oddHBand="0" w:evenHBand="0" w:firstRowFirstColumn="0" w:firstRowLastColumn="0" w:lastRowFirstColumn="0" w:lastRowLastColumn="0"/>
            <w:tcW w:w="1809" w:type="dxa"/>
          </w:tcPr>
          <w:p w:rsidR="0017214C" w:rsidRPr="008A3C7F" w:rsidRDefault="0017214C" w:rsidP="0017214C">
            <w:pPr>
              <w:rPr>
                <w:b w:val="0"/>
              </w:rPr>
            </w:pPr>
            <w:r w:rsidRPr="008A3C7F">
              <w:rPr>
                <w:b w:val="0"/>
              </w:rPr>
              <w:t>Aandacht en tijd</w:t>
            </w:r>
          </w:p>
        </w:tc>
        <w:tc>
          <w:tcPr>
            <w:tcW w:w="7401" w:type="dxa"/>
          </w:tcPr>
          <w:p w:rsidR="0017214C" w:rsidRDefault="006E12F8" w:rsidP="0017214C">
            <w:pPr>
              <w:cnfStyle w:val="000000000000" w:firstRow="0" w:lastRow="0" w:firstColumn="0" w:lastColumn="0" w:oddVBand="0" w:evenVBand="0" w:oddHBand="0" w:evenHBand="0" w:firstRowFirstColumn="0" w:firstRowLastColumn="0" w:lastRowFirstColumn="0" w:lastRowLastColumn="0"/>
            </w:pPr>
            <w:r>
              <w:t xml:space="preserve">In de groepen 1-2 </w:t>
            </w:r>
            <w:r w:rsidR="0017214C">
              <w:t>wordt al begonnen met het aanleren van een zelfstandige taakwerkhouding. Minimaal twee keer in de week wordt er minimaal 10 minuten zelfst</w:t>
            </w:r>
            <w:r w:rsidR="00035F3B">
              <w:t>andig gewerkt. Daarbij wordt het rode stoplicht</w:t>
            </w:r>
            <w:r w:rsidR="00E54BD6">
              <w:t xml:space="preserve"> en </w:t>
            </w:r>
            <w:r w:rsidR="00E54BD6" w:rsidRPr="00E079E8">
              <w:t>timetimer</w:t>
            </w:r>
            <w:r w:rsidR="00035F3B">
              <w:t xml:space="preserve"> </w:t>
            </w:r>
            <w:r w:rsidR="0017214C">
              <w:t>gebruikt. Dit is het teken dat de leerlingen zelfstandig hun taak moeten uitvoeren. Regelmatig wordt met de leerlingen b</w:t>
            </w:r>
            <w:r w:rsidR="006B5453">
              <w:t>esproken hoe ze dit moeten doen, e</w:t>
            </w:r>
            <w:r w:rsidR="00035F3B">
              <w:t xml:space="preserve">ventueel met de stappen van </w:t>
            </w:r>
            <w:proofErr w:type="spellStart"/>
            <w:r w:rsidR="00035F3B">
              <w:t>Meichenbaum</w:t>
            </w:r>
            <w:proofErr w:type="spellEnd"/>
            <w:r w:rsidR="00035F3B">
              <w:t>.</w:t>
            </w:r>
            <w:r w:rsidR="0017214C">
              <w:t xml:space="preserve"> In groep 3 worden de stappen van </w:t>
            </w:r>
            <w:proofErr w:type="spellStart"/>
            <w:r w:rsidR="0017214C">
              <w:t>Meichenbaum</w:t>
            </w:r>
            <w:proofErr w:type="spellEnd"/>
            <w:r w:rsidR="0017214C">
              <w:t xml:space="preserve"> gestructureerd aangeleerd</w:t>
            </w:r>
            <w:r w:rsidR="00783F6D">
              <w:t xml:space="preserve"> in de vorm van onze eigen Lamakaarten</w:t>
            </w:r>
            <w:r w:rsidR="0017214C">
              <w:t xml:space="preserve">: </w:t>
            </w:r>
            <w:r w:rsidR="00783F6D">
              <w:t xml:space="preserve">wat moet ik doen? Hoe ga ik het doen? Ik ga aan het werk. Hoe heb ik het gedaan? Hiermee leren de kinderen zelfstandig een taak aan te pakken. Ook in groep 4 komen deze stappen nog expliciet aan bod. In de daarop volgende jaren wordt er wel naar vernoemd, maar zijn zij over het algemeen niet meer visueel in de klas aanwezig. </w:t>
            </w:r>
          </w:p>
          <w:p w:rsidR="00783F6D" w:rsidRPr="008A3C7F" w:rsidRDefault="00783F6D" w:rsidP="0017214C">
            <w:pPr>
              <w:cnfStyle w:val="000000000000" w:firstRow="0" w:lastRow="0" w:firstColumn="0" w:lastColumn="0" w:oddVBand="0" w:evenVBand="0" w:oddHBand="0" w:evenHBand="0" w:firstRowFirstColumn="0" w:firstRowLastColumn="0" w:lastRowFirstColumn="0" w:lastRowLastColumn="0"/>
            </w:pPr>
            <w:r>
              <w:t xml:space="preserve">Als een leerling naast deze aanpak nog extra begeleiding nodig heeft, wordt gewerkt met bijvoorbeeld time-timers om de tijd visueel te maken en af te bakenen, het TEACHH systeem waarbij de vakken in verschillende laatjes </w:t>
            </w:r>
            <w:r>
              <w:lastRenderedPageBreak/>
              <w:t>liggen of een beloningssysteem. De interventies zijn daarbij afhankelijk van de behoeften van de leerling.</w:t>
            </w:r>
          </w:p>
        </w:tc>
      </w:tr>
      <w:tr w:rsidR="0017214C" w:rsidRPr="008A3C7F" w:rsidTr="00172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7214C" w:rsidRPr="008A3C7F" w:rsidRDefault="0017214C" w:rsidP="0017214C">
            <w:pPr>
              <w:rPr>
                <w:b w:val="0"/>
              </w:rPr>
            </w:pPr>
            <w:r w:rsidRPr="008A3C7F">
              <w:rPr>
                <w:b w:val="0"/>
              </w:rPr>
              <w:lastRenderedPageBreak/>
              <w:t>Voorzieningen</w:t>
            </w:r>
          </w:p>
        </w:tc>
        <w:tc>
          <w:tcPr>
            <w:tcW w:w="7401" w:type="dxa"/>
          </w:tcPr>
          <w:p w:rsidR="0017214C" w:rsidRPr="008A3C7F" w:rsidRDefault="00783F6D" w:rsidP="00783F6D">
            <w:pPr>
              <w:cnfStyle w:val="000000100000" w:firstRow="0" w:lastRow="0" w:firstColumn="0" w:lastColumn="0" w:oddVBand="0" w:evenVBand="0" w:oddHBand="1" w:evenHBand="0" w:firstRowFirstColumn="0" w:firstRowLastColumn="0" w:lastRowFirstColumn="0" w:lastRowLastColumn="0"/>
            </w:pPr>
            <w:r>
              <w:t xml:space="preserve">Er zijn op school herriestoppers in de vorm van koptelefoons aanwezig voor kinderen die behoefte hebben aan prikkeldemping. </w:t>
            </w:r>
            <w:r w:rsidR="006E12F8">
              <w:t xml:space="preserve">Er zijn wiebelkussens aanwezig om op de stoel te leggen. </w:t>
            </w:r>
            <w:r>
              <w:t xml:space="preserve">In de lokalen is het soms mogelijk voor deze kinderen om hun tafel tegen een blinde muur te draaien om minder afgeleid te worden. Ook zijn er op school enkele </w:t>
            </w:r>
            <w:proofErr w:type="spellStart"/>
            <w:r>
              <w:t>study-buddies</w:t>
            </w:r>
            <w:proofErr w:type="spellEnd"/>
            <w:r>
              <w:t xml:space="preserve"> aanwezig om een afgezonderde werkplek te </w:t>
            </w:r>
            <w:r w:rsidR="00B23EA7">
              <w:t xml:space="preserve">creëren. </w:t>
            </w:r>
          </w:p>
        </w:tc>
      </w:tr>
      <w:tr w:rsidR="0017214C" w:rsidRPr="008A3C7F" w:rsidTr="0017214C">
        <w:tc>
          <w:tcPr>
            <w:cnfStyle w:val="001000000000" w:firstRow="0" w:lastRow="0" w:firstColumn="1" w:lastColumn="0" w:oddVBand="0" w:evenVBand="0" w:oddHBand="0" w:evenHBand="0" w:firstRowFirstColumn="0" w:firstRowLastColumn="0" w:lastRowFirstColumn="0" w:lastRowLastColumn="0"/>
            <w:tcW w:w="1809" w:type="dxa"/>
          </w:tcPr>
          <w:p w:rsidR="0017214C" w:rsidRPr="008A3C7F" w:rsidRDefault="0017214C" w:rsidP="0017214C">
            <w:pPr>
              <w:rPr>
                <w:b w:val="0"/>
              </w:rPr>
            </w:pPr>
            <w:r w:rsidRPr="008A3C7F">
              <w:rPr>
                <w:b w:val="0"/>
              </w:rPr>
              <w:t>Gebouw</w:t>
            </w:r>
          </w:p>
        </w:tc>
        <w:tc>
          <w:tcPr>
            <w:tcW w:w="7401" w:type="dxa"/>
          </w:tcPr>
          <w:p w:rsidR="0017214C" w:rsidRPr="008A3C7F" w:rsidRDefault="00783F6D" w:rsidP="0017214C">
            <w:pPr>
              <w:cnfStyle w:val="000000000000" w:firstRow="0" w:lastRow="0" w:firstColumn="0" w:lastColumn="0" w:oddVBand="0" w:evenVBand="0" w:oddHBand="0" w:evenHBand="0" w:firstRowFirstColumn="0" w:firstRowLastColumn="0" w:lastRowFirstColumn="0" w:lastRowLastColumn="0"/>
            </w:pPr>
            <w:r w:rsidRPr="00783F6D">
              <w:t>In de gangen zijn enkele werkplekken voor kinderen om individueel of in kleine groepjes te werken.</w:t>
            </w:r>
          </w:p>
        </w:tc>
      </w:tr>
      <w:tr w:rsidR="0017214C" w:rsidRPr="008A3C7F" w:rsidTr="00172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7214C" w:rsidRPr="008A3C7F" w:rsidRDefault="0017214C" w:rsidP="0017214C">
            <w:pPr>
              <w:rPr>
                <w:b w:val="0"/>
              </w:rPr>
            </w:pPr>
            <w:r w:rsidRPr="008A3C7F">
              <w:rPr>
                <w:b w:val="0"/>
              </w:rPr>
              <w:t>Samenwerking</w:t>
            </w:r>
          </w:p>
        </w:tc>
        <w:tc>
          <w:tcPr>
            <w:tcW w:w="7401" w:type="dxa"/>
          </w:tcPr>
          <w:p w:rsidR="0017214C" w:rsidRPr="008A3C7F" w:rsidRDefault="00783F6D" w:rsidP="006E12F8">
            <w:pPr>
              <w:cnfStyle w:val="000000100000" w:firstRow="0" w:lastRow="0" w:firstColumn="0" w:lastColumn="0" w:oddVBand="0" w:evenVBand="0" w:oddHBand="1" w:evenHBand="0" w:firstRowFirstColumn="0" w:firstRowLastColumn="0" w:lastRowFirstColumn="0" w:lastRowLastColumn="0"/>
            </w:pPr>
            <w:r>
              <w:t xml:space="preserve">Als wij vragen hebben op dit gebied kunnen wij terecht bij onze </w:t>
            </w:r>
            <w:r w:rsidR="006E12F8">
              <w:t>Onderwijsondersteuner</w:t>
            </w:r>
            <w:r>
              <w:t xml:space="preserve"> vanuit het ondersteuningsplatform.</w:t>
            </w:r>
          </w:p>
        </w:tc>
      </w:tr>
    </w:tbl>
    <w:p w:rsidR="0017214C" w:rsidRDefault="0017214C" w:rsidP="00EF342A">
      <w:pPr>
        <w:spacing w:after="0"/>
      </w:pPr>
    </w:p>
    <w:p w:rsidR="001A57C6" w:rsidRPr="008A3C7F" w:rsidRDefault="001A57C6" w:rsidP="001A57C6">
      <w:pPr>
        <w:spacing w:after="0"/>
        <w:rPr>
          <w:u w:val="single"/>
        </w:rPr>
      </w:pPr>
      <w:r w:rsidRPr="008A3C7F">
        <w:rPr>
          <w:b/>
        </w:rPr>
        <w:t xml:space="preserve">De school kan extra ondersteuning bieden aan leerlingen die behoefte hebben aan </w:t>
      </w:r>
      <w:r>
        <w:rPr>
          <w:b/>
        </w:rPr>
        <w:t>ondersteuning bij fysieke/medische/motorische handicaps</w:t>
      </w:r>
    </w:p>
    <w:tbl>
      <w:tblPr>
        <w:tblStyle w:val="Lichtelijst-accent6"/>
        <w:tblW w:w="0" w:type="auto"/>
        <w:tblLook w:val="04A0" w:firstRow="1" w:lastRow="0" w:firstColumn="1" w:lastColumn="0" w:noHBand="0" w:noVBand="1"/>
      </w:tblPr>
      <w:tblGrid>
        <w:gridCol w:w="1800"/>
        <w:gridCol w:w="7250"/>
      </w:tblGrid>
      <w:tr w:rsidR="001A57C6" w:rsidRPr="008A3C7F" w:rsidTr="006B3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gridSpan w:val="2"/>
          </w:tcPr>
          <w:p w:rsidR="001A57C6" w:rsidRPr="008A3C7F" w:rsidRDefault="001A57C6" w:rsidP="006B320B">
            <w:pPr>
              <w:rPr>
                <w:color w:val="auto"/>
              </w:rPr>
            </w:pPr>
            <w:r w:rsidRPr="00916811">
              <w:t>De volgende middelen worden ingezet om tegemoet te komen aan deze ondersteuningsbehoefte:</w:t>
            </w:r>
          </w:p>
        </w:tc>
      </w:tr>
      <w:tr w:rsidR="001A57C6" w:rsidRPr="008A3C7F" w:rsidTr="006B3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A57C6" w:rsidRPr="008A3C7F" w:rsidRDefault="001A57C6" w:rsidP="006B320B">
            <w:pPr>
              <w:rPr>
                <w:b w:val="0"/>
              </w:rPr>
            </w:pPr>
            <w:r w:rsidRPr="008A3C7F">
              <w:rPr>
                <w:b w:val="0"/>
              </w:rPr>
              <w:t>Deskundigheid</w:t>
            </w:r>
          </w:p>
        </w:tc>
        <w:tc>
          <w:tcPr>
            <w:tcW w:w="7401" w:type="dxa"/>
          </w:tcPr>
          <w:p w:rsidR="001A57C6" w:rsidRPr="008A3C7F" w:rsidRDefault="001A57C6" w:rsidP="001A57C6">
            <w:pPr>
              <w:cnfStyle w:val="000000100000" w:firstRow="0" w:lastRow="0" w:firstColumn="0" w:lastColumn="0" w:oddVBand="0" w:evenVBand="0" w:oddHBand="1" w:evenHBand="0" w:firstRowFirstColumn="0" w:firstRowLastColumn="0" w:lastRowFirstColumn="0" w:lastRowLastColumn="0"/>
            </w:pPr>
            <w:r>
              <w:t xml:space="preserve">Er zijn verschillende leerkrachten met een afgeronde master SEN-opleiding. Zij zijn beschikbaar om advies te geven in voorkomende gevallen. Er is ervaring op school met leerlingen met Niet Aangeboren Hersenletsel (NAH), DCD, syndroom van Down, licht motorische problemen, </w:t>
            </w:r>
            <w:r w:rsidR="0064314F">
              <w:t xml:space="preserve">slechthorendheid/doofheid, </w:t>
            </w:r>
            <w:r>
              <w:t>diabetes en allergieën.</w:t>
            </w:r>
          </w:p>
        </w:tc>
      </w:tr>
      <w:tr w:rsidR="001A57C6" w:rsidRPr="008A3C7F" w:rsidTr="006B320B">
        <w:tc>
          <w:tcPr>
            <w:cnfStyle w:val="001000000000" w:firstRow="0" w:lastRow="0" w:firstColumn="1" w:lastColumn="0" w:oddVBand="0" w:evenVBand="0" w:oddHBand="0" w:evenHBand="0" w:firstRowFirstColumn="0" w:firstRowLastColumn="0" w:lastRowFirstColumn="0" w:lastRowLastColumn="0"/>
            <w:tcW w:w="1809" w:type="dxa"/>
          </w:tcPr>
          <w:p w:rsidR="001A57C6" w:rsidRPr="008A3C7F" w:rsidRDefault="001A57C6" w:rsidP="006B320B">
            <w:pPr>
              <w:rPr>
                <w:b w:val="0"/>
              </w:rPr>
            </w:pPr>
            <w:r w:rsidRPr="008A3C7F">
              <w:rPr>
                <w:b w:val="0"/>
              </w:rPr>
              <w:t>Aandacht en tijd</w:t>
            </w:r>
          </w:p>
        </w:tc>
        <w:tc>
          <w:tcPr>
            <w:tcW w:w="7401" w:type="dxa"/>
          </w:tcPr>
          <w:p w:rsidR="001A57C6" w:rsidRPr="008A3C7F" w:rsidRDefault="001A57C6" w:rsidP="006B320B">
            <w:pPr>
              <w:cnfStyle w:val="000000000000" w:firstRow="0" w:lastRow="0" w:firstColumn="0" w:lastColumn="0" w:oddVBand="0" w:evenVBand="0" w:oddHBand="0" w:evenHBand="0" w:firstRowFirstColumn="0" w:firstRowLastColumn="0" w:lastRowFirstColumn="0" w:lastRowLastColumn="0"/>
            </w:pPr>
            <w:r>
              <w:t xml:space="preserve">Er zijn op dit moment geen mogelijkheden voor individuele begeleiding van deze kinderen. Aanpassingen en begeleiding moeten dus mogelijk zijn binnen de bestaande organisatie. </w:t>
            </w:r>
          </w:p>
        </w:tc>
      </w:tr>
      <w:tr w:rsidR="001A57C6" w:rsidRPr="008A3C7F" w:rsidTr="006B3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A57C6" w:rsidRPr="008A3C7F" w:rsidRDefault="001A57C6" w:rsidP="006B320B">
            <w:pPr>
              <w:rPr>
                <w:b w:val="0"/>
              </w:rPr>
            </w:pPr>
            <w:r w:rsidRPr="008A3C7F">
              <w:rPr>
                <w:b w:val="0"/>
              </w:rPr>
              <w:t>Voorzieningen</w:t>
            </w:r>
          </w:p>
        </w:tc>
        <w:tc>
          <w:tcPr>
            <w:tcW w:w="7401" w:type="dxa"/>
          </w:tcPr>
          <w:p w:rsidR="001A57C6" w:rsidRPr="008A3C7F" w:rsidRDefault="001A57C6" w:rsidP="000F53FA">
            <w:pPr>
              <w:cnfStyle w:val="000000100000" w:firstRow="0" w:lastRow="0" w:firstColumn="0" w:lastColumn="0" w:oddVBand="0" w:evenVBand="0" w:oddHBand="1" w:evenHBand="0" w:firstRowFirstColumn="0" w:firstRowLastColumn="0" w:lastRowFirstColumn="0" w:lastRowLastColumn="0"/>
            </w:pPr>
            <w:r>
              <w:t>Beide gebouwen zijn rolstoeltoegankelijk.</w:t>
            </w:r>
            <w:r w:rsidR="0064314F">
              <w:t xml:space="preserve"> Gebruik van solo-apparatuur is mogelijk.</w:t>
            </w:r>
            <w:r w:rsidR="006B5453">
              <w:t xml:space="preserve"> </w:t>
            </w:r>
            <w:r w:rsidR="000F53FA" w:rsidRPr="000F53FA">
              <w:t xml:space="preserve">Er zijn laptops (in beperkte mate) beschikbaar </w:t>
            </w:r>
            <w:r w:rsidR="006B5453">
              <w:t xml:space="preserve">voor kinderen met fijn-motorische problemen om een korte tekst op te typen. </w:t>
            </w:r>
          </w:p>
        </w:tc>
      </w:tr>
      <w:tr w:rsidR="001A57C6" w:rsidRPr="008A3C7F" w:rsidTr="006B320B">
        <w:tc>
          <w:tcPr>
            <w:cnfStyle w:val="001000000000" w:firstRow="0" w:lastRow="0" w:firstColumn="1" w:lastColumn="0" w:oddVBand="0" w:evenVBand="0" w:oddHBand="0" w:evenHBand="0" w:firstRowFirstColumn="0" w:firstRowLastColumn="0" w:lastRowFirstColumn="0" w:lastRowLastColumn="0"/>
            <w:tcW w:w="1809" w:type="dxa"/>
          </w:tcPr>
          <w:p w:rsidR="001A57C6" w:rsidRPr="008A3C7F" w:rsidRDefault="001A57C6" w:rsidP="006B320B">
            <w:pPr>
              <w:rPr>
                <w:b w:val="0"/>
              </w:rPr>
            </w:pPr>
            <w:r w:rsidRPr="008A3C7F">
              <w:rPr>
                <w:b w:val="0"/>
              </w:rPr>
              <w:t>Gebouw</w:t>
            </w:r>
          </w:p>
        </w:tc>
        <w:tc>
          <w:tcPr>
            <w:tcW w:w="7401" w:type="dxa"/>
          </w:tcPr>
          <w:p w:rsidR="001A57C6" w:rsidRPr="008A3C7F" w:rsidRDefault="001A57C6" w:rsidP="0099396D">
            <w:pPr>
              <w:cnfStyle w:val="000000000000" w:firstRow="0" w:lastRow="0" w:firstColumn="0" w:lastColumn="0" w:oddVBand="0" w:evenVBand="0" w:oddHBand="0" w:evenHBand="0" w:firstRowFirstColumn="0" w:firstRowLastColumn="0" w:lastRowFirstColumn="0" w:lastRowLastColumn="0"/>
            </w:pPr>
            <w:r>
              <w:t>In de nieuwbouw is e</w:t>
            </w:r>
            <w:r w:rsidR="0099396D">
              <w:t>en lift aanwezig, in de oudbouw</w:t>
            </w:r>
            <w:r>
              <w:t xml:space="preserve"> niet.</w:t>
            </w:r>
            <w:r w:rsidR="006B5453">
              <w:t xml:space="preserve"> De lokalen zijn hoog en vaak niet optimaal qua akoestiek.</w:t>
            </w:r>
          </w:p>
        </w:tc>
      </w:tr>
      <w:tr w:rsidR="001A57C6" w:rsidRPr="008A3C7F" w:rsidTr="006B3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A57C6" w:rsidRPr="008A3C7F" w:rsidRDefault="001A57C6" w:rsidP="006B320B">
            <w:pPr>
              <w:rPr>
                <w:b w:val="0"/>
              </w:rPr>
            </w:pPr>
            <w:r w:rsidRPr="008A3C7F">
              <w:rPr>
                <w:b w:val="0"/>
              </w:rPr>
              <w:t>Samenwerking</w:t>
            </w:r>
          </w:p>
        </w:tc>
        <w:tc>
          <w:tcPr>
            <w:tcW w:w="7401" w:type="dxa"/>
          </w:tcPr>
          <w:p w:rsidR="001A57C6" w:rsidRPr="008A3C7F" w:rsidRDefault="001A57C6" w:rsidP="006E12F8">
            <w:pPr>
              <w:cnfStyle w:val="000000100000" w:firstRow="0" w:lastRow="0" w:firstColumn="0" w:lastColumn="0" w:oddVBand="0" w:evenVBand="0" w:oddHBand="1" w:evenHBand="0" w:firstRowFirstColumn="0" w:firstRowLastColumn="0" w:lastRowFirstColumn="0" w:lastRowLastColumn="0"/>
            </w:pPr>
            <w:r>
              <w:t xml:space="preserve">Wij werken in deze gevallen samen met de </w:t>
            </w:r>
            <w:r w:rsidR="006E12F8">
              <w:t>onderwijsondersteuners</w:t>
            </w:r>
            <w:r>
              <w:t xml:space="preserve"> van het ondersteuningsplatform.</w:t>
            </w:r>
          </w:p>
        </w:tc>
      </w:tr>
    </w:tbl>
    <w:p w:rsidR="006B320B" w:rsidRDefault="006B320B" w:rsidP="00EF342A">
      <w:pPr>
        <w:pStyle w:val="Kop1"/>
        <w:spacing w:before="0"/>
        <w:rPr>
          <w:sz w:val="22"/>
          <w:szCs w:val="22"/>
        </w:rPr>
      </w:pPr>
      <w:bookmarkStart w:id="20" w:name="_Toc441069175"/>
    </w:p>
    <w:p w:rsidR="006B320B" w:rsidRPr="00035F3B" w:rsidRDefault="00035F3B" w:rsidP="006B320B">
      <w:pPr>
        <w:pStyle w:val="Kop1"/>
        <w:spacing w:before="0"/>
        <w:rPr>
          <w:sz w:val="22"/>
          <w:szCs w:val="22"/>
        </w:rPr>
      </w:pPr>
      <w:r w:rsidRPr="00035F3B">
        <w:rPr>
          <w:sz w:val="22"/>
          <w:szCs w:val="22"/>
        </w:rPr>
        <w:t xml:space="preserve">De school kan extra ondersteuning bieden aan leerlingen die behoefte hebben aan ondersteuning bij </w:t>
      </w:r>
      <w:r w:rsidR="00985EA7">
        <w:rPr>
          <w:sz w:val="22"/>
          <w:szCs w:val="22"/>
        </w:rPr>
        <w:t>sociale en emotionele ondersteuning</w:t>
      </w:r>
      <w:r w:rsidR="00416F64">
        <w:rPr>
          <w:sz w:val="22"/>
          <w:szCs w:val="22"/>
        </w:rPr>
        <w:t xml:space="preserve"> en gedrag</w:t>
      </w:r>
    </w:p>
    <w:tbl>
      <w:tblPr>
        <w:tblStyle w:val="Lichtelijst-accent6"/>
        <w:tblW w:w="0" w:type="auto"/>
        <w:tblLook w:val="04A0" w:firstRow="1" w:lastRow="0" w:firstColumn="1" w:lastColumn="0" w:noHBand="0" w:noVBand="1"/>
      </w:tblPr>
      <w:tblGrid>
        <w:gridCol w:w="1801"/>
        <w:gridCol w:w="7249"/>
      </w:tblGrid>
      <w:tr w:rsidR="00035F3B" w:rsidRPr="008A3C7F" w:rsidTr="00035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gridSpan w:val="2"/>
          </w:tcPr>
          <w:p w:rsidR="00035F3B" w:rsidRPr="008A3C7F" w:rsidRDefault="00035F3B" w:rsidP="00035F3B">
            <w:pPr>
              <w:rPr>
                <w:color w:val="auto"/>
              </w:rPr>
            </w:pPr>
            <w:r w:rsidRPr="00916811">
              <w:t>De volgende middelen worden ingezet om tegemoet te komen aan deze ondersteuningsbehoefte:</w:t>
            </w:r>
          </w:p>
        </w:tc>
      </w:tr>
      <w:tr w:rsidR="00035F3B" w:rsidRPr="008A3C7F" w:rsidTr="00035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035F3B" w:rsidRPr="008A3C7F" w:rsidRDefault="00035F3B" w:rsidP="00035F3B">
            <w:pPr>
              <w:rPr>
                <w:b w:val="0"/>
              </w:rPr>
            </w:pPr>
            <w:r w:rsidRPr="008A3C7F">
              <w:rPr>
                <w:b w:val="0"/>
              </w:rPr>
              <w:t>Deskundigheid</w:t>
            </w:r>
          </w:p>
        </w:tc>
        <w:tc>
          <w:tcPr>
            <w:tcW w:w="7401" w:type="dxa"/>
          </w:tcPr>
          <w:p w:rsidR="00035F3B" w:rsidRPr="008A3C7F" w:rsidRDefault="00035F3B" w:rsidP="006E12F8">
            <w:pPr>
              <w:cnfStyle w:val="000000100000" w:firstRow="0" w:lastRow="0" w:firstColumn="0" w:lastColumn="0" w:oddVBand="0" w:evenVBand="0" w:oddHBand="1" w:evenHBand="0" w:firstRowFirstColumn="0" w:firstRowLastColumn="0" w:lastRowFirstColumn="0" w:lastRowLastColumn="0"/>
            </w:pPr>
            <w:r>
              <w:t xml:space="preserve">Er zijn verschillende leerkrachten met een afgeronde master SEN-opleiding. Zij zijn beschikbaar om advies te geven in voorkomende gevallen. </w:t>
            </w:r>
            <w:r w:rsidR="0099396D">
              <w:t xml:space="preserve">Ook een pestcoördinator is aanwezig. </w:t>
            </w:r>
            <w:r w:rsidR="006E12F8">
              <w:t xml:space="preserve">We werken met de methode; </w:t>
            </w:r>
            <w:r w:rsidR="0099396D">
              <w:t xml:space="preserve">Kanjertraining. Dit is een methode voor de sociaal-emotionele ontwikkeling in combinatie met het leerlingvolgsysteem </w:t>
            </w:r>
            <w:proofErr w:type="spellStart"/>
            <w:r w:rsidR="0099396D">
              <w:t>Kanvas</w:t>
            </w:r>
            <w:proofErr w:type="spellEnd"/>
            <w:r w:rsidR="006E12F8">
              <w:t>.</w:t>
            </w:r>
            <w:r w:rsidR="0099396D">
              <w:t xml:space="preserve"> </w:t>
            </w:r>
          </w:p>
        </w:tc>
      </w:tr>
      <w:tr w:rsidR="00035F3B" w:rsidRPr="008A3C7F" w:rsidTr="00035F3B">
        <w:tc>
          <w:tcPr>
            <w:cnfStyle w:val="001000000000" w:firstRow="0" w:lastRow="0" w:firstColumn="1" w:lastColumn="0" w:oddVBand="0" w:evenVBand="0" w:oddHBand="0" w:evenHBand="0" w:firstRowFirstColumn="0" w:firstRowLastColumn="0" w:lastRowFirstColumn="0" w:lastRowLastColumn="0"/>
            <w:tcW w:w="1809" w:type="dxa"/>
          </w:tcPr>
          <w:p w:rsidR="00035F3B" w:rsidRPr="008A3C7F" w:rsidRDefault="00035F3B" w:rsidP="00035F3B">
            <w:pPr>
              <w:rPr>
                <w:b w:val="0"/>
              </w:rPr>
            </w:pPr>
            <w:r w:rsidRPr="008A3C7F">
              <w:rPr>
                <w:b w:val="0"/>
              </w:rPr>
              <w:t>Aandacht en tijd</w:t>
            </w:r>
          </w:p>
        </w:tc>
        <w:tc>
          <w:tcPr>
            <w:tcW w:w="7401" w:type="dxa"/>
          </w:tcPr>
          <w:p w:rsidR="00985EA7" w:rsidRDefault="00985EA7" w:rsidP="00985EA7">
            <w:pPr>
              <w:cnfStyle w:val="000000000000" w:firstRow="0" w:lastRow="0" w:firstColumn="0" w:lastColumn="0" w:oddVBand="0" w:evenVBand="0" w:oddHBand="0" w:evenHBand="0" w:firstRowFirstColumn="0" w:firstRowLastColumn="0" w:lastRowFirstColumn="0" w:lastRowLastColumn="0"/>
            </w:pPr>
            <w:r>
              <w:t>De NSV2 werkt Handelings</w:t>
            </w:r>
            <w:r w:rsidR="00416F64">
              <w:t>-</w:t>
            </w:r>
            <w:r w:rsidR="00586901">
              <w:t xml:space="preserve"> en oplossingsgericht</w:t>
            </w:r>
            <w:r>
              <w:t xml:space="preserve">. De </w:t>
            </w:r>
            <w:r w:rsidR="000C72EF">
              <w:t xml:space="preserve">groepsleerkracht voert </w:t>
            </w:r>
            <w:r>
              <w:t xml:space="preserve">individuele gesprekken </w:t>
            </w:r>
            <w:r w:rsidR="000C72EF">
              <w:t>met kinde</w:t>
            </w:r>
            <w:r w:rsidR="00416F64">
              <w:t>ren wanneer een kind sociale en/</w:t>
            </w:r>
            <w:r w:rsidR="000C72EF">
              <w:t xml:space="preserve">of emotionele ondersteuning nodig heeft. Deze </w:t>
            </w:r>
            <w:r>
              <w:t xml:space="preserve">worden vastgelegd in een </w:t>
            </w:r>
            <w:r w:rsidR="00B23EA7">
              <w:t>kind plan</w:t>
            </w:r>
            <w:r w:rsidR="00586901">
              <w:t xml:space="preserve"> en in </w:t>
            </w:r>
            <w:proofErr w:type="spellStart"/>
            <w:r w:rsidR="00586901">
              <w:t>Esis</w:t>
            </w:r>
            <w:proofErr w:type="spellEnd"/>
            <w:r>
              <w:t xml:space="preserve">. Dit plan wordt samen met de leerling gemaakt en geëvalueerd. </w:t>
            </w:r>
            <w:r>
              <w:lastRenderedPageBreak/>
              <w:t xml:space="preserve">Wanneer een </w:t>
            </w:r>
            <w:r w:rsidR="00B23EA7">
              <w:t>kind plan</w:t>
            </w:r>
            <w:r>
              <w:t xml:space="preserve"> niet voldoende is kan </w:t>
            </w:r>
            <w:proofErr w:type="spellStart"/>
            <w:r>
              <w:t>Kids’Skills</w:t>
            </w:r>
            <w:proofErr w:type="spellEnd"/>
            <w:r>
              <w:t xml:space="preserve"> ingezet worden. De groepsleerkracht en het kind werken dan planmatig met een uitgebreider </w:t>
            </w:r>
            <w:r w:rsidR="00B23EA7">
              <w:t>kind plan</w:t>
            </w:r>
            <w:r>
              <w:t xml:space="preserve"> wat vastgelegd wordt in een boekje van de methode </w:t>
            </w:r>
            <w:proofErr w:type="spellStart"/>
            <w:r>
              <w:t>Kids’Skills</w:t>
            </w:r>
            <w:proofErr w:type="spellEnd"/>
            <w:r>
              <w:t xml:space="preserve">. </w:t>
            </w:r>
            <w:r w:rsidR="00586901">
              <w:t xml:space="preserve">Wanneer </w:t>
            </w:r>
            <w:proofErr w:type="spellStart"/>
            <w:r w:rsidR="00586901">
              <w:t>Kids’Skills</w:t>
            </w:r>
            <w:proofErr w:type="spellEnd"/>
            <w:r w:rsidR="00586901">
              <w:t xml:space="preserve"> ingezet wordt, wordt er planmatig 2 a 3 weken aan dezelfde vaardigheid gewerkt. Er worden minstens 3 vaardigheden geoefend voordat </w:t>
            </w:r>
            <w:proofErr w:type="spellStart"/>
            <w:r w:rsidR="00B23EA7">
              <w:t>Kids’Skills</w:t>
            </w:r>
            <w:proofErr w:type="spellEnd"/>
            <w:r w:rsidR="00586901">
              <w:t xml:space="preserve"> losgelaten kan worden. Ouders worden in het plan meegenomen.</w:t>
            </w:r>
          </w:p>
          <w:p w:rsidR="00035F3B" w:rsidRDefault="006E12F8" w:rsidP="000C72EF">
            <w:pPr>
              <w:cnfStyle w:val="000000000000" w:firstRow="0" w:lastRow="0" w:firstColumn="0" w:lastColumn="0" w:oddVBand="0" w:evenVBand="0" w:oddHBand="0" w:evenHBand="0" w:firstRowFirstColumn="0" w:firstRowLastColumn="0" w:lastRowFirstColumn="0" w:lastRowLastColumn="0"/>
            </w:pPr>
            <w:r>
              <w:t xml:space="preserve">Kanjertraining is het uitgangspunt van de NSV2 om uit te werken. In enkele gevallen wordt er in </w:t>
            </w:r>
            <w:r w:rsidR="002A77F4">
              <w:t xml:space="preserve">de </w:t>
            </w:r>
            <w:r>
              <w:t xml:space="preserve">RT voor de </w:t>
            </w:r>
            <w:r w:rsidR="002A77F4">
              <w:t>groepen 1-4</w:t>
            </w:r>
            <w:r w:rsidR="00985EA7">
              <w:t xml:space="preserve"> gebruik </w:t>
            </w:r>
            <w:r>
              <w:t>gemaakt</w:t>
            </w:r>
            <w:r w:rsidR="002A77F4">
              <w:t xml:space="preserve"> van de methode: Hoe gaan R</w:t>
            </w:r>
            <w:r w:rsidR="00586901">
              <w:t xml:space="preserve">oos en Tom met elkaar om. </w:t>
            </w:r>
            <w:r w:rsidR="002A77F4">
              <w:t xml:space="preserve">In de groepen 5 t/m 8 kan de </w:t>
            </w:r>
            <w:r>
              <w:t>RT-er</w:t>
            </w:r>
            <w:r w:rsidR="002A77F4">
              <w:t xml:space="preserve"> </w:t>
            </w:r>
            <w:r w:rsidR="00586901">
              <w:t xml:space="preserve">gebruik maken van de methode: zo gaan Sarah en </w:t>
            </w:r>
            <w:proofErr w:type="spellStart"/>
            <w:r w:rsidR="00586901">
              <w:t>Jerom</w:t>
            </w:r>
            <w:proofErr w:type="spellEnd"/>
            <w:r w:rsidR="00586901">
              <w:t xml:space="preserve"> met elkaar om</w:t>
            </w:r>
            <w:r w:rsidR="000C72EF">
              <w:t>.</w:t>
            </w:r>
            <w:r w:rsidR="00586901">
              <w:t xml:space="preserve"> Het lespakket; Meidenvenijn is niet fijn, </w:t>
            </w:r>
            <w:r w:rsidR="000C72EF">
              <w:t xml:space="preserve">en de No </w:t>
            </w:r>
            <w:proofErr w:type="spellStart"/>
            <w:r w:rsidR="000C72EF">
              <w:t>Blame</w:t>
            </w:r>
            <w:proofErr w:type="spellEnd"/>
            <w:r w:rsidR="000C72EF">
              <w:t xml:space="preserve"> aanpak </w:t>
            </w:r>
            <w:r w:rsidR="00586901">
              <w:t>k</w:t>
            </w:r>
            <w:r w:rsidR="00416F64">
              <w:t>u</w:t>
            </w:r>
            <w:r w:rsidR="00586901">
              <w:t>n</w:t>
            </w:r>
            <w:r w:rsidR="00416F64">
              <w:t>nen</w:t>
            </w:r>
            <w:r w:rsidR="000C72EF">
              <w:t xml:space="preserve"> worden ingezet in de bovenbouw.</w:t>
            </w:r>
          </w:p>
          <w:p w:rsidR="00416F64" w:rsidRPr="008A3C7F" w:rsidRDefault="00416F64" w:rsidP="00416F64">
            <w:pPr>
              <w:cnfStyle w:val="000000000000" w:firstRow="0" w:lastRow="0" w:firstColumn="0" w:lastColumn="0" w:oddVBand="0" w:evenVBand="0" w:oddHBand="0" w:evenHBand="0" w:firstRowFirstColumn="0" w:firstRowLastColumn="0" w:lastRowFirstColumn="0" w:lastRowLastColumn="0"/>
            </w:pPr>
            <w:r>
              <w:t xml:space="preserve">Er zijn op dit moment geen mogelijkheden voor individuele begeleiding van deze kinderen. Aanpassingen en begeleiding moeten dus mogelijk zijn binnen de bestaande organisatie. </w:t>
            </w:r>
            <w:r w:rsidRPr="000C72EF">
              <w:t>De interventies zijn daarbij afhankelijk van de behoeften van de leerling.</w:t>
            </w:r>
          </w:p>
        </w:tc>
      </w:tr>
      <w:tr w:rsidR="00035F3B" w:rsidRPr="008A3C7F" w:rsidTr="00035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035F3B" w:rsidRPr="008A3C7F" w:rsidRDefault="00035F3B" w:rsidP="00035F3B">
            <w:pPr>
              <w:rPr>
                <w:b w:val="0"/>
              </w:rPr>
            </w:pPr>
            <w:r w:rsidRPr="008A3C7F">
              <w:rPr>
                <w:b w:val="0"/>
              </w:rPr>
              <w:lastRenderedPageBreak/>
              <w:t>Voorzieningen</w:t>
            </w:r>
          </w:p>
        </w:tc>
        <w:tc>
          <w:tcPr>
            <w:tcW w:w="7401" w:type="dxa"/>
          </w:tcPr>
          <w:p w:rsidR="00035F3B" w:rsidRPr="008A3C7F" w:rsidRDefault="00586901" w:rsidP="006E12F8">
            <w:pPr>
              <w:cnfStyle w:val="000000100000" w:firstRow="0" w:lastRow="0" w:firstColumn="0" w:lastColumn="0" w:oddVBand="0" w:evenVBand="0" w:oddHBand="1" w:evenHBand="0" w:firstRowFirstColumn="0" w:firstRowLastColumn="0" w:lastRowFirstColumn="0" w:lastRowLastColumn="0"/>
            </w:pPr>
            <w:r w:rsidRPr="00586901">
              <w:t xml:space="preserve">Op dit moment is er </w:t>
            </w:r>
            <w:r w:rsidR="006E12F8">
              <w:t>geen</w:t>
            </w:r>
            <w:r w:rsidRPr="00586901">
              <w:t xml:space="preserve"> mogelijkheid </w:t>
            </w:r>
            <w:r w:rsidR="006E12F8">
              <w:t>om</w:t>
            </w:r>
            <w:r w:rsidRPr="00586901">
              <w:t xml:space="preserve"> gebruik te maken van een leerkracht die ondersteuning kan geven aan de groep. </w:t>
            </w:r>
            <w:r w:rsidR="006E12F8">
              <w:t>De kinderen kunnen naast de groepsleerkracht eventueel bij de vertrouwenspersoon van de school terecht.</w:t>
            </w:r>
          </w:p>
        </w:tc>
      </w:tr>
      <w:tr w:rsidR="00035F3B" w:rsidRPr="008A3C7F" w:rsidTr="00035F3B">
        <w:tc>
          <w:tcPr>
            <w:cnfStyle w:val="001000000000" w:firstRow="0" w:lastRow="0" w:firstColumn="1" w:lastColumn="0" w:oddVBand="0" w:evenVBand="0" w:oddHBand="0" w:evenHBand="0" w:firstRowFirstColumn="0" w:firstRowLastColumn="0" w:lastRowFirstColumn="0" w:lastRowLastColumn="0"/>
            <w:tcW w:w="1809" w:type="dxa"/>
          </w:tcPr>
          <w:p w:rsidR="00035F3B" w:rsidRPr="008A3C7F" w:rsidRDefault="00035F3B" w:rsidP="00035F3B">
            <w:pPr>
              <w:rPr>
                <w:b w:val="0"/>
              </w:rPr>
            </w:pPr>
            <w:r>
              <w:rPr>
                <w:b w:val="0"/>
              </w:rPr>
              <w:t>Gebouw</w:t>
            </w:r>
          </w:p>
        </w:tc>
        <w:tc>
          <w:tcPr>
            <w:tcW w:w="7401" w:type="dxa"/>
          </w:tcPr>
          <w:p w:rsidR="00035F3B" w:rsidRPr="008A3C7F" w:rsidRDefault="00035F3B" w:rsidP="00586901">
            <w:pPr>
              <w:cnfStyle w:val="000000000000" w:firstRow="0" w:lastRow="0" w:firstColumn="0" w:lastColumn="0" w:oddVBand="0" w:evenVBand="0" w:oddHBand="0" w:evenHBand="0" w:firstRowFirstColumn="0" w:firstRowLastColumn="0" w:lastRowFirstColumn="0" w:lastRowLastColumn="0"/>
            </w:pPr>
            <w:r>
              <w:t xml:space="preserve">In het gebouw zijn </w:t>
            </w:r>
            <w:r w:rsidR="00586901">
              <w:t>er enkele gesprekskamers beschikbaar waar gesprekken gehouden kunnen worden. De meeste gesprekken vinden in de groepen plaats.</w:t>
            </w:r>
          </w:p>
        </w:tc>
      </w:tr>
      <w:tr w:rsidR="00035F3B" w:rsidRPr="008A3C7F" w:rsidTr="00035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035F3B" w:rsidRPr="008A3C7F" w:rsidRDefault="00035F3B" w:rsidP="00035F3B">
            <w:pPr>
              <w:rPr>
                <w:b w:val="0"/>
              </w:rPr>
            </w:pPr>
            <w:r w:rsidRPr="008A3C7F">
              <w:rPr>
                <w:b w:val="0"/>
              </w:rPr>
              <w:t>Samenwerking</w:t>
            </w:r>
          </w:p>
        </w:tc>
        <w:tc>
          <w:tcPr>
            <w:tcW w:w="7401" w:type="dxa"/>
          </w:tcPr>
          <w:p w:rsidR="00035F3B" w:rsidRPr="008A3C7F" w:rsidRDefault="00035F3B" w:rsidP="006E12F8">
            <w:pPr>
              <w:cnfStyle w:val="000000100000" w:firstRow="0" w:lastRow="0" w:firstColumn="0" w:lastColumn="0" w:oddVBand="0" w:evenVBand="0" w:oddHBand="1" w:evenHBand="0" w:firstRowFirstColumn="0" w:firstRowLastColumn="0" w:lastRowFirstColumn="0" w:lastRowLastColumn="0"/>
            </w:pPr>
            <w:r>
              <w:t xml:space="preserve">Wij werken wanneer we handelingsverlegen zijn samen met de </w:t>
            </w:r>
            <w:r w:rsidR="006E12F8">
              <w:t>Onderwijsondersteuners</w:t>
            </w:r>
            <w:r>
              <w:t xml:space="preserve"> van het ondersteuningsplatform. Zij geven advies aan leerkrachten en ouders.</w:t>
            </w:r>
          </w:p>
        </w:tc>
      </w:tr>
    </w:tbl>
    <w:p w:rsidR="006B320B" w:rsidRPr="006B320B" w:rsidRDefault="006B320B" w:rsidP="006B320B"/>
    <w:p w:rsidR="00A1070E" w:rsidRPr="001C58E4" w:rsidRDefault="00256B8B" w:rsidP="00EF342A">
      <w:pPr>
        <w:pStyle w:val="Kop1"/>
        <w:spacing w:before="0"/>
      </w:pPr>
      <w:r>
        <w:t xml:space="preserve">7. </w:t>
      </w:r>
      <w:r w:rsidR="001C58E4" w:rsidRPr="001C58E4">
        <w:t>O</w:t>
      </w:r>
      <w:r w:rsidR="00A642FE" w:rsidRPr="001C58E4">
        <w:t>ndersteunings</w:t>
      </w:r>
      <w:r w:rsidR="001C58E4" w:rsidRPr="001C58E4">
        <w:t>g</w:t>
      </w:r>
      <w:r w:rsidR="00523F42" w:rsidRPr="001C58E4">
        <w:t>renzen</w:t>
      </w:r>
      <w:bookmarkEnd w:id="20"/>
      <w:r w:rsidR="00A1070E" w:rsidRPr="001C58E4">
        <w:t xml:space="preserve"> </w:t>
      </w:r>
    </w:p>
    <w:p w:rsidR="00A1070E" w:rsidRDefault="00A1070E" w:rsidP="00EF342A">
      <w:pPr>
        <w:spacing w:after="0"/>
      </w:pPr>
    </w:p>
    <w:p w:rsidR="00267972" w:rsidRDefault="00877B7F" w:rsidP="00EF342A">
      <w:pPr>
        <w:spacing w:after="0"/>
      </w:pPr>
      <w:r>
        <w:t xml:space="preserve">Natuurlijk is de uniciteit van kinderen niet te vangen in een protocol of </w:t>
      </w:r>
      <w:proofErr w:type="spellStart"/>
      <w:r>
        <w:t>schoolondersteuningsprofiel</w:t>
      </w:r>
      <w:proofErr w:type="spellEnd"/>
      <w:r>
        <w:t xml:space="preserve">. Wij streven ernaar om ieder kind passend onderwijs te bieden. Tegelijk willen we ook duidelijk zijn in wat we wel en niet kunnen om de verwachtingen zo reëel mogelijk te laten zijn. We realiseren ons dat wij niet volledig (kunnen) zijn in onze beschrijving van wat we wel kunnen bieden, maar ook in wat we niet kunnen. Ieder kind is uniek en daarbij is het onderwijs maatwerk. </w:t>
      </w:r>
      <w:r w:rsidR="00267972">
        <w:t xml:space="preserve">Ons uitgangspunt is dan ook om samen met ouders een inschatting te maken of wij aan dit kind passend onderwijs kunnen bieden. Dit kan per schooljaar en per leerling dus enigszins verschillen. </w:t>
      </w:r>
    </w:p>
    <w:p w:rsidR="00877B7F" w:rsidRDefault="00877B7F" w:rsidP="00EF342A">
      <w:pPr>
        <w:spacing w:after="0"/>
      </w:pPr>
    </w:p>
    <w:p w:rsidR="00267972" w:rsidRDefault="00267972" w:rsidP="00EF342A">
      <w:pPr>
        <w:spacing w:after="0"/>
      </w:pPr>
      <w:r>
        <w:t xml:space="preserve">Als school willen wij aan iedere leerling zo goed mogelijk onderwijs geven in een veilige omgeving. In het algemeen hanteren wij als uitgangspunt dat iedere leerling bij ons op school zich optimaal moet kunnen ontwikkelen in een veilige omgeving. Op het moment dat deze ontwikkeling bedreigd wordt door een suboptimale leeromgeving in de vorm van slecht passend aanbod, niet aanwezige expertise of bedreigende </w:t>
      </w:r>
      <w:r w:rsidR="00B23EA7">
        <w:t>medeleerlingen</w:t>
      </w:r>
      <w:r>
        <w:t xml:space="preserve"> moeten wij een grens trekken. Voorbeelden van grenzen die wij ervaren, staan hieronder beschreven.</w:t>
      </w:r>
    </w:p>
    <w:p w:rsidR="00877B7F" w:rsidRPr="001C58E4" w:rsidRDefault="00877B7F" w:rsidP="00EF342A">
      <w:pPr>
        <w:spacing w:after="0"/>
      </w:pPr>
    </w:p>
    <w:tbl>
      <w:tblPr>
        <w:tblStyle w:val="Lichtelijst-accent6"/>
        <w:tblW w:w="0" w:type="auto"/>
        <w:tblLook w:val="04A0" w:firstRow="1" w:lastRow="0" w:firstColumn="1" w:lastColumn="0" w:noHBand="0" w:noVBand="1"/>
      </w:tblPr>
      <w:tblGrid>
        <w:gridCol w:w="2913"/>
        <w:gridCol w:w="6137"/>
      </w:tblGrid>
      <w:tr w:rsidR="00877B7F" w:rsidRPr="008A3C7F" w:rsidTr="00877B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877B7F" w:rsidRPr="00916811" w:rsidRDefault="00877B7F" w:rsidP="00267972">
            <w:pPr>
              <w:rPr>
                <w:color w:val="auto"/>
              </w:rPr>
            </w:pPr>
            <w:r>
              <w:lastRenderedPageBreak/>
              <w:t>G</w:t>
            </w:r>
            <w:r w:rsidRPr="00916811">
              <w:t>renzen en beschrijving:</w:t>
            </w:r>
          </w:p>
        </w:tc>
      </w:tr>
      <w:tr w:rsidR="00877B7F" w:rsidRPr="008A3C7F" w:rsidTr="00877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77B7F" w:rsidRPr="008A3C7F" w:rsidRDefault="00877B7F" w:rsidP="00877B7F">
            <w:pPr>
              <w:rPr>
                <w:b w:val="0"/>
              </w:rPr>
            </w:pPr>
            <w:r w:rsidRPr="008A3C7F">
              <w:rPr>
                <w:b w:val="0"/>
              </w:rPr>
              <w:t>Verstoring van rust en veiligheid</w:t>
            </w:r>
          </w:p>
        </w:tc>
        <w:tc>
          <w:tcPr>
            <w:tcW w:w="6269" w:type="dxa"/>
          </w:tcPr>
          <w:p w:rsidR="00877B7F" w:rsidRPr="008A3C7F" w:rsidRDefault="00877B7F" w:rsidP="00877B7F">
            <w:pPr>
              <w:pStyle w:val="Lijstalinea"/>
              <w:numPr>
                <w:ilvl w:val="0"/>
                <w:numId w:val="24"/>
              </w:numPr>
              <w:ind w:left="176" w:hanging="142"/>
              <w:cnfStyle w:val="000000100000" w:firstRow="0" w:lastRow="0" w:firstColumn="0" w:lastColumn="0" w:oddVBand="0" w:evenVBand="0" w:oddHBand="1" w:evenHBand="0" w:firstRowFirstColumn="0" w:firstRowLastColumn="0" w:lastRowFirstColumn="0" w:lastRowLastColumn="0"/>
            </w:pPr>
            <w:r w:rsidRPr="008A3C7F">
              <w:t xml:space="preserve">De school ervaart een grens als het welbevinden van het kind of van andere kinderen (en leerkrachten) in gevaar komt. </w:t>
            </w:r>
          </w:p>
          <w:p w:rsidR="00877B7F" w:rsidRPr="008A3C7F" w:rsidRDefault="00877B7F" w:rsidP="00877B7F">
            <w:pPr>
              <w:pStyle w:val="Lijstalinea"/>
              <w:numPr>
                <w:ilvl w:val="0"/>
                <w:numId w:val="24"/>
              </w:numPr>
              <w:ind w:left="176" w:hanging="142"/>
              <w:cnfStyle w:val="000000100000" w:firstRow="0" w:lastRow="0" w:firstColumn="0" w:lastColumn="0" w:oddVBand="0" w:evenVBand="0" w:oddHBand="1" w:evenHBand="0" w:firstRowFirstColumn="0" w:firstRowLastColumn="0" w:lastRowFirstColumn="0" w:lastRowLastColumn="0"/>
            </w:pPr>
            <w:r w:rsidRPr="008A3C7F">
              <w:t xml:space="preserve">Het schoolteam ervaart handelingsverlegenheid bij (extreem) </w:t>
            </w:r>
            <w:proofErr w:type="spellStart"/>
            <w:r w:rsidRPr="008A3C7F">
              <w:t>externaliserend</w:t>
            </w:r>
            <w:proofErr w:type="spellEnd"/>
            <w:r w:rsidRPr="008A3C7F">
              <w:t xml:space="preserve"> gedrag. </w:t>
            </w:r>
          </w:p>
        </w:tc>
      </w:tr>
      <w:tr w:rsidR="00877B7F" w:rsidRPr="008A3C7F" w:rsidTr="00877B7F">
        <w:tc>
          <w:tcPr>
            <w:cnfStyle w:val="001000000000" w:firstRow="0" w:lastRow="0" w:firstColumn="1" w:lastColumn="0" w:oddVBand="0" w:evenVBand="0" w:oddHBand="0" w:evenHBand="0" w:firstRowFirstColumn="0" w:firstRowLastColumn="0" w:lastRowFirstColumn="0" w:lastRowLastColumn="0"/>
            <w:tcW w:w="2943" w:type="dxa"/>
          </w:tcPr>
          <w:p w:rsidR="00877B7F" w:rsidRPr="008A3C7F" w:rsidRDefault="00877B7F" w:rsidP="00877B7F">
            <w:pPr>
              <w:rPr>
                <w:b w:val="0"/>
              </w:rPr>
            </w:pPr>
            <w:r w:rsidRPr="008A3C7F">
              <w:rPr>
                <w:b w:val="0"/>
              </w:rPr>
              <w:t>Geen balans tussen verzorging en/of behandeling en onderwijs</w:t>
            </w:r>
          </w:p>
        </w:tc>
        <w:tc>
          <w:tcPr>
            <w:tcW w:w="6269" w:type="dxa"/>
          </w:tcPr>
          <w:p w:rsidR="00877B7F" w:rsidRPr="008A3C7F" w:rsidRDefault="00877B7F" w:rsidP="00877B7F">
            <w:pPr>
              <w:pStyle w:val="Lijstalinea"/>
              <w:numPr>
                <w:ilvl w:val="0"/>
                <w:numId w:val="25"/>
              </w:numPr>
              <w:ind w:left="176" w:hanging="142"/>
              <w:cnfStyle w:val="000000000000" w:firstRow="0" w:lastRow="0" w:firstColumn="0" w:lastColumn="0" w:oddVBand="0" w:evenVBand="0" w:oddHBand="0" w:evenHBand="0" w:firstRowFirstColumn="0" w:firstRowLastColumn="0" w:lastRowFirstColumn="0" w:lastRowLastColumn="0"/>
            </w:pPr>
            <w:r w:rsidRPr="008A3C7F">
              <w:t>de school ervaart een ondersteuningsgrens als er geen balans meer is tussen het bieden van onderwijs en verzorging en/of behandeling van een leerling.</w:t>
            </w:r>
          </w:p>
        </w:tc>
      </w:tr>
      <w:tr w:rsidR="00877B7F" w:rsidRPr="008A3C7F" w:rsidTr="00877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77B7F" w:rsidRPr="008A3C7F" w:rsidRDefault="00877B7F" w:rsidP="00877B7F">
            <w:pPr>
              <w:rPr>
                <w:b w:val="0"/>
              </w:rPr>
            </w:pPr>
            <w:r w:rsidRPr="008A3C7F">
              <w:rPr>
                <w:b w:val="0"/>
              </w:rPr>
              <w:t>Verstoring van het leerproces voor de andere kinderen</w:t>
            </w:r>
          </w:p>
        </w:tc>
        <w:tc>
          <w:tcPr>
            <w:tcW w:w="6269" w:type="dxa"/>
          </w:tcPr>
          <w:p w:rsidR="00877B7F" w:rsidRPr="008A3C7F" w:rsidRDefault="00877B7F" w:rsidP="00877B7F">
            <w:pPr>
              <w:pStyle w:val="Lijstalinea"/>
              <w:numPr>
                <w:ilvl w:val="0"/>
                <w:numId w:val="25"/>
              </w:numPr>
              <w:ind w:left="176" w:hanging="142"/>
              <w:cnfStyle w:val="000000100000" w:firstRow="0" w:lastRow="0" w:firstColumn="0" w:lastColumn="0" w:oddVBand="0" w:evenVBand="0" w:oddHBand="1" w:evenHBand="0" w:firstRowFirstColumn="0" w:firstRowLastColumn="0" w:lastRowFirstColumn="0" w:lastRowLastColumn="0"/>
            </w:pPr>
            <w:r w:rsidRPr="008A3C7F">
              <w:t>onze school heeft beperkte mogelijkheden voor leerlingen met fysieke /medische behoeften. Leerkrachten kunnen het klaslokaal niet verlaten om bijvoorbeeld een kind met een fysieke handicap te helpen op het toilet.</w:t>
            </w:r>
          </w:p>
        </w:tc>
      </w:tr>
      <w:tr w:rsidR="00877B7F" w:rsidRPr="008A3C7F" w:rsidTr="00877B7F">
        <w:tc>
          <w:tcPr>
            <w:cnfStyle w:val="001000000000" w:firstRow="0" w:lastRow="0" w:firstColumn="1" w:lastColumn="0" w:oddVBand="0" w:evenVBand="0" w:oddHBand="0" w:evenHBand="0" w:firstRowFirstColumn="0" w:firstRowLastColumn="0" w:lastRowFirstColumn="0" w:lastRowLastColumn="0"/>
            <w:tcW w:w="2943" w:type="dxa"/>
          </w:tcPr>
          <w:p w:rsidR="00877B7F" w:rsidRPr="008A3C7F" w:rsidRDefault="00877B7F" w:rsidP="00877B7F">
            <w:pPr>
              <w:rPr>
                <w:b w:val="0"/>
              </w:rPr>
            </w:pPr>
            <w:r w:rsidRPr="008A3C7F">
              <w:rPr>
                <w:b w:val="0"/>
              </w:rPr>
              <w:t>Gebrek aan capaciteit</w:t>
            </w:r>
          </w:p>
        </w:tc>
        <w:tc>
          <w:tcPr>
            <w:tcW w:w="6269" w:type="dxa"/>
          </w:tcPr>
          <w:p w:rsidR="00877B7F" w:rsidRPr="008A3C7F" w:rsidRDefault="00877B7F" w:rsidP="00877B7F">
            <w:pPr>
              <w:pStyle w:val="Lijstalinea"/>
              <w:numPr>
                <w:ilvl w:val="0"/>
                <w:numId w:val="25"/>
              </w:numPr>
              <w:ind w:left="176" w:hanging="142"/>
              <w:cnfStyle w:val="000000000000" w:firstRow="0" w:lastRow="0" w:firstColumn="0" w:lastColumn="0" w:oddVBand="0" w:evenVBand="0" w:oddHBand="0" w:evenHBand="0" w:firstRowFirstColumn="0" w:firstRowLastColumn="0" w:lastRowFirstColumn="0" w:lastRowLastColumn="0"/>
            </w:pPr>
            <w:r w:rsidRPr="008A3C7F">
              <w:t xml:space="preserve">de grenzen die de school ervaart hebben te maken met het bieden van onderwijs aan grote aantallen leerlingen met een </w:t>
            </w:r>
            <w:r w:rsidR="00267972">
              <w:t xml:space="preserve">speciale </w:t>
            </w:r>
            <w:r w:rsidRPr="008A3C7F">
              <w:t>onderwijsbehoefte.</w:t>
            </w:r>
          </w:p>
        </w:tc>
      </w:tr>
      <w:tr w:rsidR="00877B7F" w:rsidRPr="008A3C7F" w:rsidTr="00877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77B7F" w:rsidRPr="008A3C7F" w:rsidRDefault="00877B7F" w:rsidP="00877B7F">
            <w:pPr>
              <w:rPr>
                <w:b w:val="0"/>
              </w:rPr>
            </w:pPr>
            <w:r w:rsidRPr="008A3C7F">
              <w:rPr>
                <w:b w:val="0"/>
              </w:rPr>
              <w:t>Grenzen aan leerbaarheid van het kind</w:t>
            </w:r>
          </w:p>
        </w:tc>
        <w:tc>
          <w:tcPr>
            <w:tcW w:w="6269" w:type="dxa"/>
          </w:tcPr>
          <w:p w:rsidR="00877B7F" w:rsidRPr="008A3C7F" w:rsidRDefault="00877B7F" w:rsidP="00877B7F">
            <w:pPr>
              <w:pStyle w:val="Lijstalinea"/>
              <w:numPr>
                <w:ilvl w:val="0"/>
                <w:numId w:val="25"/>
              </w:numPr>
              <w:ind w:left="176" w:hanging="142"/>
              <w:cnfStyle w:val="000000100000" w:firstRow="0" w:lastRow="0" w:firstColumn="0" w:lastColumn="0" w:oddVBand="0" w:evenVBand="0" w:oddHBand="1" w:evenHBand="0" w:firstRowFirstColumn="0" w:firstRowLastColumn="0" w:lastRowFirstColumn="0" w:lastRowLastColumn="0"/>
            </w:pPr>
            <w:r w:rsidRPr="008A3C7F">
              <w:t>de grenzen die de school ervaart hebben te maken met de onderwijsbehoeften bij leerlingen die een mindere intelligentie hebben. Het gaat hierbij om leerlingen die voor meer dan twee vakken een eigen onderwijsprogramma nodig hebben.</w:t>
            </w:r>
          </w:p>
        </w:tc>
      </w:tr>
      <w:tr w:rsidR="00877B7F" w:rsidRPr="008A3C7F" w:rsidTr="00877B7F">
        <w:tc>
          <w:tcPr>
            <w:cnfStyle w:val="001000000000" w:firstRow="0" w:lastRow="0" w:firstColumn="1" w:lastColumn="0" w:oddVBand="0" w:evenVBand="0" w:oddHBand="0" w:evenHBand="0" w:firstRowFirstColumn="0" w:firstRowLastColumn="0" w:lastRowFirstColumn="0" w:lastRowLastColumn="0"/>
            <w:tcW w:w="2943" w:type="dxa"/>
          </w:tcPr>
          <w:p w:rsidR="00877B7F" w:rsidRPr="008A3C7F" w:rsidRDefault="00877B7F" w:rsidP="00877B7F">
            <w:pPr>
              <w:rPr>
                <w:b w:val="0"/>
              </w:rPr>
            </w:pPr>
            <w:r w:rsidRPr="008A3C7F">
              <w:rPr>
                <w:b w:val="0"/>
              </w:rPr>
              <w:t xml:space="preserve">Grenzen aan zelfsturing  / leerkrachtafhankelijk </w:t>
            </w:r>
          </w:p>
        </w:tc>
        <w:tc>
          <w:tcPr>
            <w:tcW w:w="6269" w:type="dxa"/>
          </w:tcPr>
          <w:p w:rsidR="00877B7F" w:rsidRPr="008A3C7F" w:rsidRDefault="00877B7F" w:rsidP="00877B7F">
            <w:pPr>
              <w:pStyle w:val="Lijstalinea"/>
              <w:numPr>
                <w:ilvl w:val="0"/>
                <w:numId w:val="25"/>
              </w:numPr>
              <w:ind w:left="176" w:hanging="142"/>
              <w:cnfStyle w:val="000000000000" w:firstRow="0" w:lastRow="0" w:firstColumn="0" w:lastColumn="0" w:oddVBand="0" w:evenVBand="0" w:oddHBand="0" w:evenHBand="0" w:firstRowFirstColumn="0" w:firstRowLastColumn="0" w:lastRowFirstColumn="0" w:lastRowLastColumn="0"/>
            </w:pPr>
            <w:r w:rsidRPr="008A3C7F">
              <w:t>de grenzen die de school ervaart hebben te maken met de onderwijsbehoeften van leerlingen die zeer leerkrachtafhankelijk zijn; die veel individuele aandacht nodig hebben van de leerkracht. Het gaat hierbij om leerlingen die moeite hebben zelf sturing aan te brengen en hierbij de leerkracht bijna volledig nodig hebben. Deze leerlingen kunnen zeer korte tijd zelfstandig werken en dit is binnen ons onderwijsconcept en model van instructie moeilijk in te passen.</w:t>
            </w:r>
          </w:p>
        </w:tc>
      </w:tr>
    </w:tbl>
    <w:p w:rsidR="00523F42" w:rsidRPr="001C58E4" w:rsidRDefault="00523F42" w:rsidP="00EF342A">
      <w:pPr>
        <w:spacing w:after="0"/>
      </w:pPr>
    </w:p>
    <w:p w:rsidR="00EE108A" w:rsidRPr="006E12F8" w:rsidRDefault="00EE108A" w:rsidP="00EF342A">
      <w:pPr>
        <w:spacing w:after="0"/>
        <w:rPr>
          <w:color w:val="FF0000"/>
        </w:rPr>
      </w:pPr>
    </w:p>
    <w:sectPr w:rsidR="00EE108A" w:rsidRPr="006E12F8" w:rsidSect="003C0068">
      <w:headerReference w:type="default" r:id="rId10"/>
      <w:footerReference w:type="defaul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30F" w:rsidRDefault="001F530F" w:rsidP="004E3171">
      <w:pPr>
        <w:spacing w:line="240" w:lineRule="auto"/>
      </w:pPr>
      <w:r>
        <w:separator/>
      </w:r>
    </w:p>
  </w:endnote>
  <w:endnote w:type="continuationSeparator" w:id="0">
    <w:p w:rsidR="001F530F" w:rsidRDefault="001F530F" w:rsidP="004E31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794273"/>
      <w:docPartObj>
        <w:docPartGallery w:val="Page Numbers (Bottom of Page)"/>
        <w:docPartUnique/>
      </w:docPartObj>
    </w:sdtPr>
    <w:sdtEndPr/>
    <w:sdtContent>
      <w:p w:rsidR="001F530F" w:rsidRDefault="001F530F" w:rsidP="00EF342A">
        <w:pPr>
          <w:pStyle w:val="Voettekst"/>
          <w:spacing w:after="0"/>
        </w:pPr>
        <w:proofErr w:type="spellStart"/>
        <w:r>
          <w:t>Schoolondersteuningsprofiel</w:t>
        </w:r>
        <w:proofErr w:type="spellEnd"/>
        <w:r>
          <w:t xml:space="preserve"> Nijmeegse School Vereniging 2</w:t>
        </w:r>
      </w:p>
      <w:p w:rsidR="001F530F" w:rsidRPr="004F1EF4" w:rsidRDefault="001F530F" w:rsidP="00EF342A">
        <w:pPr>
          <w:pStyle w:val="Voettekst"/>
          <w:spacing w:after="0"/>
        </w:pPr>
        <w:r>
          <w:t>2019</w:t>
        </w:r>
      </w:p>
      <w:p w:rsidR="001F530F" w:rsidRDefault="001F530F">
        <w:pPr>
          <w:pStyle w:val="Voettekst"/>
          <w:jc w:val="right"/>
        </w:pPr>
        <w:r>
          <w:fldChar w:fldCharType="begin"/>
        </w:r>
        <w:r>
          <w:instrText>PAGE   \* MERGEFORMAT</w:instrText>
        </w:r>
        <w:r>
          <w:fldChar w:fldCharType="separate"/>
        </w:r>
        <w:r w:rsidR="0072089F">
          <w:rPr>
            <w:noProof/>
          </w:rPr>
          <w:t>12</w:t>
        </w:r>
        <w:r>
          <w:fldChar w:fldCharType="end"/>
        </w:r>
      </w:p>
    </w:sdtContent>
  </w:sdt>
  <w:p w:rsidR="001F530F" w:rsidRDefault="001F53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30F" w:rsidRDefault="001F530F" w:rsidP="004E3171">
      <w:pPr>
        <w:spacing w:line="240" w:lineRule="auto"/>
      </w:pPr>
      <w:r>
        <w:separator/>
      </w:r>
    </w:p>
  </w:footnote>
  <w:footnote w:type="continuationSeparator" w:id="0">
    <w:p w:rsidR="001F530F" w:rsidRDefault="001F530F" w:rsidP="004E3171">
      <w:pPr>
        <w:spacing w:line="240" w:lineRule="auto"/>
      </w:pPr>
      <w:r>
        <w:continuationSeparator/>
      </w:r>
    </w:p>
  </w:footnote>
  <w:footnote w:id="1">
    <w:p w:rsidR="001F530F" w:rsidRDefault="001F530F" w:rsidP="00EF342A">
      <w:pPr>
        <w:pStyle w:val="Voetnoottekst"/>
        <w:spacing w:after="0"/>
      </w:pPr>
      <w:r>
        <w:rPr>
          <w:rStyle w:val="Voetnootmarkering"/>
        </w:rPr>
        <w:footnoteRef/>
      </w:r>
      <w:r>
        <w:t xml:space="preserve"> </w:t>
      </w:r>
      <w:hyperlink r:id="rId1" w:history="1">
        <w:r w:rsidRPr="009D5263">
          <w:rPr>
            <w:rStyle w:val="Hyperlink"/>
          </w:rPr>
          <w:t>www.stromenland.nl/scholen/documenten/</w:t>
        </w:r>
      </w:hyperlink>
      <w:r>
        <w:rPr>
          <w:rStyle w:val="Hyperlin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30F" w:rsidRDefault="001F530F">
    <w:pPr>
      <w:pStyle w:val="Koptekst"/>
    </w:pPr>
  </w:p>
  <w:p w:rsidR="001F530F" w:rsidRDefault="001F530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2587"/>
    <w:multiLevelType w:val="hybridMultilevel"/>
    <w:tmpl w:val="C9DC73AC"/>
    <w:lvl w:ilvl="0" w:tplc="39340EEC">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F708C6"/>
    <w:multiLevelType w:val="hybridMultilevel"/>
    <w:tmpl w:val="B0D68098"/>
    <w:lvl w:ilvl="0" w:tplc="A6F0B5EC">
      <w:start w:val="14"/>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750BAC"/>
    <w:multiLevelType w:val="hybridMultilevel"/>
    <w:tmpl w:val="83500466"/>
    <w:lvl w:ilvl="0" w:tplc="39340EEC">
      <w:start w:val="5"/>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7661F6"/>
    <w:multiLevelType w:val="hybridMultilevel"/>
    <w:tmpl w:val="DF98651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A76E81"/>
    <w:multiLevelType w:val="hybridMultilevel"/>
    <w:tmpl w:val="C9F6770A"/>
    <w:lvl w:ilvl="0" w:tplc="7968EEFC">
      <w:start w:val="3"/>
      <w:numFmt w:val="bullet"/>
      <w:lvlText w:val=""/>
      <w:lvlJc w:val="left"/>
      <w:pPr>
        <w:ind w:left="1065" w:hanging="705"/>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2F603E"/>
    <w:multiLevelType w:val="hybridMultilevel"/>
    <w:tmpl w:val="021AE41C"/>
    <w:lvl w:ilvl="0" w:tplc="39340EEC">
      <w:start w:val="5"/>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4C0735"/>
    <w:multiLevelType w:val="hybridMultilevel"/>
    <w:tmpl w:val="CDC246E6"/>
    <w:lvl w:ilvl="0" w:tplc="E96A0F86">
      <w:start w:val="4"/>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DD3745"/>
    <w:multiLevelType w:val="hybridMultilevel"/>
    <w:tmpl w:val="15BE7D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640FB7"/>
    <w:multiLevelType w:val="hybridMultilevel"/>
    <w:tmpl w:val="C8085C7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AA23C92"/>
    <w:multiLevelType w:val="hybridMultilevel"/>
    <w:tmpl w:val="E6EEE1B2"/>
    <w:lvl w:ilvl="0" w:tplc="62DE797C">
      <w:start w:val="3"/>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887972"/>
    <w:multiLevelType w:val="hybridMultilevel"/>
    <w:tmpl w:val="D1600B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181269"/>
    <w:multiLevelType w:val="hybridMultilevel"/>
    <w:tmpl w:val="EAAE93B2"/>
    <w:lvl w:ilvl="0" w:tplc="39340EEC">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7C5632"/>
    <w:multiLevelType w:val="hybridMultilevel"/>
    <w:tmpl w:val="2318DB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3DE19C3"/>
    <w:multiLevelType w:val="hybridMultilevel"/>
    <w:tmpl w:val="587624E6"/>
    <w:lvl w:ilvl="0" w:tplc="04130003">
      <w:start w:val="1"/>
      <w:numFmt w:val="bullet"/>
      <w:lvlText w:val="o"/>
      <w:lvlJc w:val="left"/>
      <w:pPr>
        <w:ind w:left="1065" w:hanging="705"/>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81426B5"/>
    <w:multiLevelType w:val="hybridMultilevel"/>
    <w:tmpl w:val="6324D84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8A71A51"/>
    <w:multiLevelType w:val="hybridMultilevel"/>
    <w:tmpl w:val="DDF494FE"/>
    <w:lvl w:ilvl="0" w:tplc="DEB6927A">
      <w:start w:val="4"/>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AAF1CD9"/>
    <w:multiLevelType w:val="hybridMultilevel"/>
    <w:tmpl w:val="1590B4E2"/>
    <w:lvl w:ilvl="0" w:tplc="62DE797C">
      <w:start w:val="3"/>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B1837A6"/>
    <w:multiLevelType w:val="hybridMultilevel"/>
    <w:tmpl w:val="2F3EBD86"/>
    <w:lvl w:ilvl="0" w:tplc="04130003">
      <w:start w:val="1"/>
      <w:numFmt w:val="bullet"/>
      <w:lvlText w:val="o"/>
      <w:lvlJc w:val="left"/>
      <w:pPr>
        <w:ind w:left="1065" w:hanging="705"/>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4FC31AB"/>
    <w:multiLevelType w:val="hybridMultilevel"/>
    <w:tmpl w:val="362A71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BAA6CB0"/>
    <w:multiLevelType w:val="hybridMultilevel"/>
    <w:tmpl w:val="133A1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A3C7090"/>
    <w:multiLevelType w:val="hybridMultilevel"/>
    <w:tmpl w:val="0FEEA436"/>
    <w:lvl w:ilvl="0" w:tplc="39340EEC">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5BD5F73"/>
    <w:multiLevelType w:val="hybridMultilevel"/>
    <w:tmpl w:val="5768AF3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7BD0B7E"/>
    <w:multiLevelType w:val="hybridMultilevel"/>
    <w:tmpl w:val="33DAB0B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4C74851"/>
    <w:multiLevelType w:val="hybridMultilevel"/>
    <w:tmpl w:val="729A06A2"/>
    <w:lvl w:ilvl="0" w:tplc="D404224E">
      <w:start w:val="14"/>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5406200"/>
    <w:multiLevelType w:val="hybridMultilevel"/>
    <w:tmpl w:val="A8EABC8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9A21B43"/>
    <w:multiLevelType w:val="hybridMultilevel"/>
    <w:tmpl w:val="A2B0C8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B2228CB"/>
    <w:multiLevelType w:val="hybridMultilevel"/>
    <w:tmpl w:val="9FEC9B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20"/>
  </w:num>
  <w:num w:numId="4">
    <w:abstractNumId w:val="18"/>
  </w:num>
  <w:num w:numId="5">
    <w:abstractNumId w:val="3"/>
  </w:num>
  <w:num w:numId="6">
    <w:abstractNumId w:val="24"/>
  </w:num>
  <w:num w:numId="7">
    <w:abstractNumId w:val="0"/>
  </w:num>
  <w:num w:numId="8">
    <w:abstractNumId w:val="11"/>
  </w:num>
  <w:num w:numId="9">
    <w:abstractNumId w:val="16"/>
  </w:num>
  <w:num w:numId="10">
    <w:abstractNumId w:val="9"/>
  </w:num>
  <w:num w:numId="11">
    <w:abstractNumId w:val="5"/>
  </w:num>
  <w:num w:numId="12">
    <w:abstractNumId w:val="23"/>
  </w:num>
  <w:num w:numId="13">
    <w:abstractNumId w:val="1"/>
  </w:num>
  <w:num w:numId="14">
    <w:abstractNumId w:val="4"/>
  </w:num>
  <w:num w:numId="15">
    <w:abstractNumId w:val="17"/>
  </w:num>
  <w:num w:numId="16">
    <w:abstractNumId w:val="12"/>
  </w:num>
  <w:num w:numId="17">
    <w:abstractNumId w:val="13"/>
  </w:num>
  <w:num w:numId="18">
    <w:abstractNumId w:val="21"/>
  </w:num>
  <w:num w:numId="19">
    <w:abstractNumId w:val="14"/>
  </w:num>
  <w:num w:numId="20">
    <w:abstractNumId w:val="25"/>
  </w:num>
  <w:num w:numId="21">
    <w:abstractNumId w:val="6"/>
  </w:num>
  <w:num w:numId="22">
    <w:abstractNumId w:val="10"/>
  </w:num>
  <w:num w:numId="23">
    <w:abstractNumId w:val="15"/>
  </w:num>
  <w:num w:numId="24">
    <w:abstractNumId w:val="7"/>
  </w:num>
  <w:num w:numId="25">
    <w:abstractNumId w:val="19"/>
  </w:num>
  <w:num w:numId="26">
    <w:abstractNumId w:val="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171"/>
    <w:rsid w:val="00033701"/>
    <w:rsid w:val="00035F3B"/>
    <w:rsid w:val="00077ED2"/>
    <w:rsid w:val="000B033D"/>
    <w:rsid w:val="000B738D"/>
    <w:rsid w:val="000C1059"/>
    <w:rsid w:val="000C2FAA"/>
    <w:rsid w:val="000C72EF"/>
    <w:rsid w:val="000D1268"/>
    <w:rsid w:val="000E2008"/>
    <w:rsid w:val="000F53FA"/>
    <w:rsid w:val="00101883"/>
    <w:rsid w:val="001044B0"/>
    <w:rsid w:val="00123186"/>
    <w:rsid w:val="00135A34"/>
    <w:rsid w:val="00136F1A"/>
    <w:rsid w:val="00137EEC"/>
    <w:rsid w:val="001445FC"/>
    <w:rsid w:val="00155381"/>
    <w:rsid w:val="001649FA"/>
    <w:rsid w:val="0017214C"/>
    <w:rsid w:val="00172A39"/>
    <w:rsid w:val="001A3D1B"/>
    <w:rsid w:val="001A57C6"/>
    <w:rsid w:val="001A7294"/>
    <w:rsid w:val="001C2679"/>
    <w:rsid w:val="001C58E4"/>
    <w:rsid w:val="001D3146"/>
    <w:rsid w:val="001E40D7"/>
    <w:rsid w:val="001E78D9"/>
    <w:rsid w:val="001F0BF1"/>
    <w:rsid w:val="001F2BE5"/>
    <w:rsid w:val="001F530F"/>
    <w:rsid w:val="00204F80"/>
    <w:rsid w:val="002105A6"/>
    <w:rsid w:val="00230467"/>
    <w:rsid w:val="002507CF"/>
    <w:rsid w:val="00252828"/>
    <w:rsid w:val="00256B8B"/>
    <w:rsid w:val="00267972"/>
    <w:rsid w:val="002701B2"/>
    <w:rsid w:val="002743D1"/>
    <w:rsid w:val="0028558F"/>
    <w:rsid w:val="002A77F4"/>
    <w:rsid w:val="002A7B30"/>
    <w:rsid w:val="002B49AD"/>
    <w:rsid w:val="002C6D5F"/>
    <w:rsid w:val="00326FF4"/>
    <w:rsid w:val="0033244B"/>
    <w:rsid w:val="00347D1C"/>
    <w:rsid w:val="00357AA5"/>
    <w:rsid w:val="00360504"/>
    <w:rsid w:val="003B1704"/>
    <w:rsid w:val="003B4082"/>
    <w:rsid w:val="003C0068"/>
    <w:rsid w:val="003C0567"/>
    <w:rsid w:val="0040345D"/>
    <w:rsid w:val="00410DC9"/>
    <w:rsid w:val="00416F64"/>
    <w:rsid w:val="00421642"/>
    <w:rsid w:val="00424637"/>
    <w:rsid w:val="00427FB5"/>
    <w:rsid w:val="004522D7"/>
    <w:rsid w:val="00454F5E"/>
    <w:rsid w:val="004608E7"/>
    <w:rsid w:val="00470E5D"/>
    <w:rsid w:val="00473838"/>
    <w:rsid w:val="004916C6"/>
    <w:rsid w:val="004B0C1A"/>
    <w:rsid w:val="004B1145"/>
    <w:rsid w:val="004C7BD3"/>
    <w:rsid w:val="004D17DE"/>
    <w:rsid w:val="004E3171"/>
    <w:rsid w:val="004E4BBB"/>
    <w:rsid w:val="004E7310"/>
    <w:rsid w:val="004E7D93"/>
    <w:rsid w:val="004F1978"/>
    <w:rsid w:val="004F1EF4"/>
    <w:rsid w:val="004F5A53"/>
    <w:rsid w:val="005060C7"/>
    <w:rsid w:val="00523F42"/>
    <w:rsid w:val="00531860"/>
    <w:rsid w:val="00535B03"/>
    <w:rsid w:val="00540E69"/>
    <w:rsid w:val="00543859"/>
    <w:rsid w:val="005451E1"/>
    <w:rsid w:val="005604C2"/>
    <w:rsid w:val="00563886"/>
    <w:rsid w:val="00572BB3"/>
    <w:rsid w:val="00582793"/>
    <w:rsid w:val="00586901"/>
    <w:rsid w:val="005A3FD1"/>
    <w:rsid w:val="005A61DD"/>
    <w:rsid w:val="005C6A0A"/>
    <w:rsid w:val="005F6012"/>
    <w:rsid w:val="0060612A"/>
    <w:rsid w:val="00624B4C"/>
    <w:rsid w:val="00630CCB"/>
    <w:rsid w:val="0064314F"/>
    <w:rsid w:val="00664DFF"/>
    <w:rsid w:val="006701EF"/>
    <w:rsid w:val="00680822"/>
    <w:rsid w:val="00681104"/>
    <w:rsid w:val="00685D18"/>
    <w:rsid w:val="006A3BBD"/>
    <w:rsid w:val="006B320B"/>
    <w:rsid w:val="006B5453"/>
    <w:rsid w:val="006E12F8"/>
    <w:rsid w:val="006F1B67"/>
    <w:rsid w:val="00706136"/>
    <w:rsid w:val="0072089F"/>
    <w:rsid w:val="00751E46"/>
    <w:rsid w:val="00761A07"/>
    <w:rsid w:val="00772E0C"/>
    <w:rsid w:val="00783F6D"/>
    <w:rsid w:val="007A560E"/>
    <w:rsid w:val="007A69C5"/>
    <w:rsid w:val="007C3820"/>
    <w:rsid w:val="0082325B"/>
    <w:rsid w:val="00830020"/>
    <w:rsid w:val="00877B7F"/>
    <w:rsid w:val="00883817"/>
    <w:rsid w:val="00886D9B"/>
    <w:rsid w:val="008933B4"/>
    <w:rsid w:val="0089622C"/>
    <w:rsid w:val="008A2760"/>
    <w:rsid w:val="008B2DA7"/>
    <w:rsid w:val="008E03C8"/>
    <w:rsid w:val="008E1FA4"/>
    <w:rsid w:val="008E3643"/>
    <w:rsid w:val="008F0B4F"/>
    <w:rsid w:val="008F3249"/>
    <w:rsid w:val="00943335"/>
    <w:rsid w:val="00961F43"/>
    <w:rsid w:val="00976971"/>
    <w:rsid w:val="00985EA7"/>
    <w:rsid w:val="0099396D"/>
    <w:rsid w:val="009A30ED"/>
    <w:rsid w:val="009C7C0F"/>
    <w:rsid w:val="009D0DD8"/>
    <w:rsid w:val="009D1929"/>
    <w:rsid w:val="009E0131"/>
    <w:rsid w:val="00A06D32"/>
    <w:rsid w:val="00A1070E"/>
    <w:rsid w:val="00A143A2"/>
    <w:rsid w:val="00A27162"/>
    <w:rsid w:val="00A323C8"/>
    <w:rsid w:val="00A5086A"/>
    <w:rsid w:val="00A56A5B"/>
    <w:rsid w:val="00A60389"/>
    <w:rsid w:val="00A62250"/>
    <w:rsid w:val="00A642FE"/>
    <w:rsid w:val="00A7198C"/>
    <w:rsid w:val="00A754E2"/>
    <w:rsid w:val="00A844D3"/>
    <w:rsid w:val="00A9051E"/>
    <w:rsid w:val="00AA6443"/>
    <w:rsid w:val="00AC7B92"/>
    <w:rsid w:val="00AD03CC"/>
    <w:rsid w:val="00AD74A7"/>
    <w:rsid w:val="00B057E1"/>
    <w:rsid w:val="00B074A6"/>
    <w:rsid w:val="00B13299"/>
    <w:rsid w:val="00B23EA7"/>
    <w:rsid w:val="00B313FE"/>
    <w:rsid w:val="00B3709E"/>
    <w:rsid w:val="00B41EFC"/>
    <w:rsid w:val="00B46FF0"/>
    <w:rsid w:val="00B52EAE"/>
    <w:rsid w:val="00B607B8"/>
    <w:rsid w:val="00B63DDA"/>
    <w:rsid w:val="00B755A4"/>
    <w:rsid w:val="00B94C42"/>
    <w:rsid w:val="00B964D9"/>
    <w:rsid w:val="00BC29DA"/>
    <w:rsid w:val="00BD3A9F"/>
    <w:rsid w:val="00BD46D5"/>
    <w:rsid w:val="00BF7681"/>
    <w:rsid w:val="00C02E78"/>
    <w:rsid w:val="00C749FC"/>
    <w:rsid w:val="00C80FE1"/>
    <w:rsid w:val="00C9163B"/>
    <w:rsid w:val="00CA771F"/>
    <w:rsid w:val="00CF28CF"/>
    <w:rsid w:val="00D01335"/>
    <w:rsid w:val="00D0465C"/>
    <w:rsid w:val="00D05FD1"/>
    <w:rsid w:val="00D11051"/>
    <w:rsid w:val="00D178B1"/>
    <w:rsid w:val="00D2152C"/>
    <w:rsid w:val="00D25CB9"/>
    <w:rsid w:val="00D674CD"/>
    <w:rsid w:val="00D75D73"/>
    <w:rsid w:val="00D837D2"/>
    <w:rsid w:val="00D90A56"/>
    <w:rsid w:val="00DA5BEF"/>
    <w:rsid w:val="00DC176F"/>
    <w:rsid w:val="00DD4807"/>
    <w:rsid w:val="00E04850"/>
    <w:rsid w:val="00E079E8"/>
    <w:rsid w:val="00E514CF"/>
    <w:rsid w:val="00E54BD6"/>
    <w:rsid w:val="00E66372"/>
    <w:rsid w:val="00E75DE8"/>
    <w:rsid w:val="00E76765"/>
    <w:rsid w:val="00E837A6"/>
    <w:rsid w:val="00E8442A"/>
    <w:rsid w:val="00E85822"/>
    <w:rsid w:val="00E9202A"/>
    <w:rsid w:val="00EB4DC6"/>
    <w:rsid w:val="00EB781C"/>
    <w:rsid w:val="00EC0BFE"/>
    <w:rsid w:val="00EE108A"/>
    <w:rsid w:val="00EE23EC"/>
    <w:rsid w:val="00EF342A"/>
    <w:rsid w:val="00F00FEC"/>
    <w:rsid w:val="00F12894"/>
    <w:rsid w:val="00F2762F"/>
    <w:rsid w:val="00F334B0"/>
    <w:rsid w:val="00F44191"/>
    <w:rsid w:val="00F805FC"/>
    <w:rsid w:val="00F86B94"/>
    <w:rsid w:val="00F9760F"/>
    <w:rsid w:val="00FA7B93"/>
    <w:rsid w:val="00FB0AD4"/>
    <w:rsid w:val="00FC5489"/>
    <w:rsid w:val="00FE4D3C"/>
    <w:rsid w:val="00FE6464"/>
    <w:rsid w:val="00FF7B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3A7FD6E"/>
  <w15:docId w15:val="{6A4BE5A8-80ED-4003-AD66-75BA7EA1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4F80"/>
  </w:style>
  <w:style w:type="paragraph" w:styleId="Kop1">
    <w:name w:val="heading 1"/>
    <w:basedOn w:val="Standaard"/>
    <w:next w:val="Standaard"/>
    <w:link w:val="Kop1Char"/>
    <w:uiPriority w:val="9"/>
    <w:qFormat/>
    <w:rsid w:val="00EF342A"/>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EF342A"/>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EF342A"/>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EF342A"/>
    <w:p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EF342A"/>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EF342A"/>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EF342A"/>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EF342A"/>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EF342A"/>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E317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E3171"/>
  </w:style>
  <w:style w:type="paragraph" w:styleId="Voettekst">
    <w:name w:val="footer"/>
    <w:basedOn w:val="Standaard"/>
    <w:link w:val="VoettekstChar"/>
    <w:uiPriority w:val="99"/>
    <w:unhideWhenUsed/>
    <w:rsid w:val="004E317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E3171"/>
  </w:style>
  <w:style w:type="paragraph" w:styleId="Ballontekst">
    <w:name w:val="Balloon Text"/>
    <w:basedOn w:val="Standaard"/>
    <w:link w:val="BallontekstChar"/>
    <w:uiPriority w:val="99"/>
    <w:semiHidden/>
    <w:unhideWhenUsed/>
    <w:rsid w:val="004E31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3171"/>
    <w:rPr>
      <w:rFonts w:ascii="Tahoma" w:hAnsi="Tahoma" w:cs="Tahoma"/>
      <w:sz w:val="16"/>
      <w:szCs w:val="16"/>
    </w:rPr>
  </w:style>
  <w:style w:type="paragraph" w:styleId="Lijstalinea">
    <w:name w:val="List Paragraph"/>
    <w:basedOn w:val="Standaard"/>
    <w:uiPriority w:val="34"/>
    <w:qFormat/>
    <w:rsid w:val="00EF342A"/>
    <w:pPr>
      <w:ind w:left="720"/>
      <w:contextualSpacing/>
    </w:pPr>
  </w:style>
  <w:style w:type="table" w:styleId="Tabelraster">
    <w:name w:val="Table Grid"/>
    <w:basedOn w:val="Standaardtabel"/>
    <w:uiPriority w:val="59"/>
    <w:rsid w:val="00BF76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E78D9"/>
    <w:rPr>
      <w:color w:val="F7B615" w:themeColor="hyperlink"/>
      <w:u w:val="single"/>
    </w:rPr>
  </w:style>
  <w:style w:type="paragraph" w:styleId="Voetnoottekst">
    <w:name w:val="footnote text"/>
    <w:basedOn w:val="Standaard"/>
    <w:link w:val="VoetnoottekstChar"/>
    <w:uiPriority w:val="99"/>
    <w:semiHidden/>
    <w:unhideWhenUsed/>
    <w:rsid w:val="00252828"/>
    <w:pPr>
      <w:spacing w:line="240" w:lineRule="auto"/>
    </w:pPr>
  </w:style>
  <w:style w:type="character" w:customStyle="1" w:styleId="VoetnoottekstChar">
    <w:name w:val="Voetnoottekst Char"/>
    <w:basedOn w:val="Standaardalinea-lettertype"/>
    <w:link w:val="Voetnoottekst"/>
    <w:uiPriority w:val="99"/>
    <w:semiHidden/>
    <w:rsid w:val="00252828"/>
    <w:rPr>
      <w:sz w:val="20"/>
      <w:szCs w:val="20"/>
    </w:rPr>
  </w:style>
  <w:style w:type="character" w:styleId="Voetnootmarkering">
    <w:name w:val="footnote reference"/>
    <w:basedOn w:val="Standaardalinea-lettertype"/>
    <w:uiPriority w:val="99"/>
    <w:semiHidden/>
    <w:unhideWhenUsed/>
    <w:rsid w:val="00252828"/>
    <w:rPr>
      <w:vertAlign w:val="superscript"/>
    </w:rPr>
  </w:style>
  <w:style w:type="character" w:customStyle="1" w:styleId="Kop1Char">
    <w:name w:val="Kop 1 Char"/>
    <w:basedOn w:val="Standaardalinea-lettertype"/>
    <w:link w:val="Kop1"/>
    <w:uiPriority w:val="9"/>
    <w:rsid w:val="00EF342A"/>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EF342A"/>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EF342A"/>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EF342A"/>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EF342A"/>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EF342A"/>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EF342A"/>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EF342A"/>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EF342A"/>
    <w:rPr>
      <w:rFonts w:asciiTheme="majorHAnsi" w:eastAsiaTheme="majorEastAsia" w:hAnsiTheme="majorHAnsi" w:cstheme="majorBidi"/>
      <w:i/>
      <w:iCs/>
      <w:spacing w:val="5"/>
      <w:sz w:val="20"/>
      <w:szCs w:val="20"/>
    </w:rPr>
  </w:style>
  <w:style w:type="paragraph" w:styleId="Bijschrift">
    <w:name w:val="caption"/>
    <w:basedOn w:val="Standaard"/>
    <w:next w:val="Standaard"/>
    <w:uiPriority w:val="35"/>
    <w:semiHidden/>
    <w:unhideWhenUsed/>
    <w:rsid w:val="00EF342A"/>
    <w:rPr>
      <w:b/>
      <w:bCs/>
      <w:smallCaps/>
      <w:color w:val="775F55" w:themeColor="text2"/>
      <w:spacing w:val="10"/>
      <w:sz w:val="18"/>
      <w:szCs w:val="18"/>
    </w:rPr>
  </w:style>
  <w:style w:type="paragraph" w:styleId="Titel">
    <w:name w:val="Title"/>
    <w:basedOn w:val="Standaard"/>
    <w:next w:val="Standaard"/>
    <w:link w:val="TitelChar"/>
    <w:uiPriority w:val="10"/>
    <w:qFormat/>
    <w:rsid w:val="00EF342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EF342A"/>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EF342A"/>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EF342A"/>
    <w:rPr>
      <w:rFonts w:asciiTheme="majorHAnsi" w:eastAsiaTheme="majorEastAsia" w:hAnsiTheme="majorHAnsi" w:cstheme="majorBidi"/>
      <w:i/>
      <w:iCs/>
      <w:spacing w:val="13"/>
      <w:sz w:val="24"/>
      <w:szCs w:val="24"/>
    </w:rPr>
  </w:style>
  <w:style w:type="character" w:styleId="Zwaar">
    <w:name w:val="Strong"/>
    <w:uiPriority w:val="22"/>
    <w:qFormat/>
    <w:rsid w:val="00EF342A"/>
    <w:rPr>
      <w:b/>
      <w:bCs/>
    </w:rPr>
  </w:style>
  <w:style w:type="character" w:styleId="Nadruk">
    <w:name w:val="Emphasis"/>
    <w:uiPriority w:val="20"/>
    <w:qFormat/>
    <w:rsid w:val="00EF342A"/>
    <w:rPr>
      <w:b/>
      <w:bCs/>
      <w:i/>
      <w:iCs/>
      <w:spacing w:val="10"/>
      <w:bdr w:val="none" w:sz="0" w:space="0" w:color="auto"/>
      <w:shd w:val="clear" w:color="auto" w:fill="auto"/>
    </w:rPr>
  </w:style>
  <w:style w:type="paragraph" w:styleId="Geenafstand">
    <w:name w:val="No Spacing"/>
    <w:basedOn w:val="Standaard"/>
    <w:link w:val="GeenafstandChar"/>
    <w:uiPriority w:val="1"/>
    <w:qFormat/>
    <w:rsid w:val="00EF342A"/>
    <w:pPr>
      <w:spacing w:after="0" w:line="240" w:lineRule="auto"/>
    </w:pPr>
  </w:style>
  <w:style w:type="character" w:customStyle="1" w:styleId="GeenafstandChar">
    <w:name w:val="Geen afstand Char"/>
    <w:basedOn w:val="Standaardalinea-lettertype"/>
    <w:link w:val="Geenafstand"/>
    <w:uiPriority w:val="1"/>
    <w:rsid w:val="008F0B4F"/>
  </w:style>
  <w:style w:type="paragraph" w:styleId="Citaat">
    <w:name w:val="Quote"/>
    <w:basedOn w:val="Standaard"/>
    <w:next w:val="Standaard"/>
    <w:link w:val="CitaatChar"/>
    <w:uiPriority w:val="29"/>
    <w:qFormat/>
    <w:rsid w:val="00EF342A"/>
    <w:pPr>
      <w:spacing w:before="200" w:after="0"/>
      <w:ind w:left="360" w:right="360"/>
    </w:pPr>
    <w:rPr>
      <w:i/>
      <w:iCs/>
    </w:rPr>
  </w:style>
  <w:style w:type="character" w:customStyle="1" w:styleId="CitaatChar">
    <w:name w:val="Citaat Char"/>
    <w:basedOn w:val="Standaardalinea-lettertype"/>
    <w:link w:val="Citaat"/>
    <w:uiPriority w:val="29"/>
    <w:rsid w:val="00EF342A"/>
    <w:rPr>
      <w:i/>
      <w:iCs/>
    </w:rPr>
  </w:style>
  <w:style w:type="paragraph" w:styleId="Duidelijkcitaat">
    <w:name w:val="Intense Quote"/>
    <w:basedOn w:val="Standaard"/>
    <w:next w:val="Standaard"/>
    <w:link w:val="DuidelijkcitaatChar"/>
    <w:uiPriority w:val="30"/>
    <w:qFormat/>
    <w:rsid w:val="00EF342A"/>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EF342A"/>
    <w:rPr>
      <w:b/>
      <w:bCs/>
      <w:i/>
      <w:iCs/>
    </w:rPr>
  </w:style>
  <w:style w:type="character" w:styleId="Subtielebenadrukking">
    <w:name w:val="Subtle Emphasis"/>
    <w:uiPriority w:val="19"/>
    <w:qFormat/>
    <w:rsid w:val="00EF342A"/>
    <w:rPr>
      <w:i/>
      <w:iCs/>
    </w:rPr>
  </w:style>
  <w:style w:type="character" w:styleId="Intensievebenadrukking">
    <w:name w:val="Intense Emphasis"/>
    <w:uiPriority w:val="21"/>
    <w:qFormat/>
    <w:rsid w:val="00EF342A"/>
    <w:rPr>
      <w:b/>
      <w:bCs/>
    </w:rPr>
  </w:style>
  <w:style w:type="character" w:styleId="Subtieleverwijzing">
    <w:name w:val="Subtle Reference"/>
    <w:uiPriority w:val="31"/>
    <w:qFormat/>
    <w:rsid w:val="00EF342A"/>
    <w:rPr>
      <w:smallCaps/>
    </w:rPr>
  </w:style>
  <w:style w:type="character" w:styleId="Intensieveverwijzing">
    <w:name w:val="Intense Reference"/>
    <w:uiPriority w:val="32"/>
    <w:qFormat/>
    <w:rsid w:val="00EF342A"/>
    <w:rPr>
      <w:smallCaps/>
      <w:spacing w:val="5"/>
      <w:u w:val="single"/>
    </w:rPr>
  </w:style>
  <w:style w:type="character" w:styleId="Titelvanboek">
    <w:name w:val="Book Title"/>
    <w:uiPriority w:val="33"/>
    <w:qFormat/>
    <w:rsid w:val="00EF342A"/>
    <w:rPr>
      <w:i/>
      <w:iCs/>
      <w:smallCaps/>
      <w:spacing w:val="5"/>
    </w:rPr>
  </w:style>
  <w:style w:type="paragraph" w:styleId="Kopvaninhoudsopgave">
    <w:name w:val="TOC Heading"/>
    <w:basedOn w:val="Kop1"/>
    <w:next w:val="Standaard"/>
    <w:uiPriority w:val="39"/>
    <w:semiHidden/>
    <w:unhideWhenUsed/>
    <w:qFormat/>
    <w:rsid w:val="00EF342A"/>
    <w:pPr>
      <w:outlineLvl w:val="9"/>
    </w:pPr>
    <w:rPr>
      <w:lang w:bidi="en-US"/>
    </w:rPr>
  </w:style>
  <w:style w:type="paragraph" w:styleId="Inhopg1">
    <w:name w:val="toc 1"/>
    <w:basedOn w:val="Standaard"/>
    <w:next w:val="Standaard"/>
    <w:autoRedefine/>
    <w:uiPriority w:val="39"/>
    <w:unhideWhenUsed/>
    <w:rsid w:val="008F0B4F"/>
    <w:pPr>
      <w:spacing w:after="100"/>
    </w:pPr>
  </w:style>
  <w:style w:type="paragraph" w:styleId="Inhopg2">
    <w:name w:val="toc 2"/>
    <w:basedOn w:val="Standaard"/>
    <w:next w:val="Standaard"/>
    <w:autoRedefine/>
    <w:uiPriority w:val="39"/>
    <w:unhideWhenUsed/>
    <w:rsid w:val="008F0B4F"/>
    <w:pPr>
      <w:spacing w:after="100"/>
      <w:ind w:left="200"/>
    </w:pPr>
  </w:style>
  <w:style w:type="paragraph" w:customStyle="1" w:styleId="3CBD5A742C28424DA5172AD252E32316">
    <w:name w:val="3CBD5A742C28424DA5172AD252E32316"/>
    <w:rsid w:val="005060C7"/>
    <w:rPr>
      <w:lang w:eastAsia="nl-NL"/>
    </w:rPr>
  </w:style>
  <w:style w:type="paragraph" w:customStyle="1" w:styleId="Default">
    <w:name w:val="Default"/>
    <w:rsid w:val="00A754E2"/>
    <w:pPr>
      <w:autoSpaceDE w:val="0"/>
      <w:autoSpaceDN w:val="0"/>
      <w:adjustRightInd w:val="0"/>
      <w:spacing w:line="240" w:lineRule="auto"/>
    </w:pPr>
    <w:rPr>
      <w:rFonts w:ascii="Calibri" w:hAnsi="Calibri" w:cs="Calibri"/>
      <w:color w:val="000000"/>
      <w:sz w:val="24"/>
      <w:szCs w:val="24"/>
    </w:rPr>
  </w:style>
  <w:style w:type="table" w:styleId="Lichtelijst-accent1">
    <w:name w:val="Light List Accent 1"/>
    <w:basedOn w:val="Standaardtabel"/>
    <w:uiPriority w:val="61"/>
    <w:rsid w:val="004522D7"/>
    <w:pPr>
      <w:spacing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ichtelijst">
    <w:name w:val="Light List"/>
    <w:basedOn w:val="Standaardtabel"/>
    <w:uiPriority w:val="61"/>
    <w:rsid w:val="00EF342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6">
    <w:name w:val="Light List Accent 6"/>
    <w:basedOn w:val="Standaardtabel"/>
    <w:uiPriority w:val="61"/>
    <w:rsid w:val="00EF342A"/>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tromenland.nl/scholen/documenten/" TargetMode="External"/></Relationships>
</file>

<file path=word/theme/theme1.xml><?xml version="1.0" encoding="utf-8"?>
<a:theme xmlns:a="http://schemas.openxmlformats.org/drawingml/2006/main" name="Kantoorthema">
  <a:themeElements>
    <a:clrScheme name="Media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Aangepast 1">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E0E7E-5AB0-476E-9211-BDA5BF217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643779F2.dotm</Template>
  <TotalTime>4</TotalTime>
  <Pages>16</Pages>
  <Words>5472</Words>
  <Characters>30097</Characters>
  <Application>Microsoft Office Word</Application>
  <DocSecurity>0</DocSecurity>
  <Lines>250</Lines>
  <Paragraphs>70</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35499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Lemmens</dc:creator>
  <cp:lastModifiedBy>Lyette Wullems</cp:lastModifiedBy>
  <cp:revision>3</cp:revision>
  <cp:lastPrinted>2019-04-10T09:01:00Z</cp:lastPrinted>
  <dcterms:created xsi:type="dcterms:W3CDTF">2019-06-04T09:59:00Z</dcterms:created>
  <dcterms:modified xsi:type="dcterms:W3CDTF">2019-11-27T07:57:00Z</dcterms:modified>
</cp:coreProperties>
</file>