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4A38" w14:textId="1456E504" w:rsidR="002813AF" w:rsidRDefault="002813AF" w:rsidP="003C2462">
      <w:pPr>
        <w:rPr>
          <w:rFonts w:eastAsia="Verdana"/>
          <w:b/>
          <w:bCs/>
          <w:szCs w:val="20"/>
        </w:rPr>
      </w:pPr>
    </w:p>
    <w:p w14:paraId="649C95FB" w14:textId="574D0E2C" w:rsidR="002813AF" w:rsidRDefault="002813AF" w:rsidP="003C2462">
      <w:pPr>
        <w:rPr>
          <w:rFonts w:eastAsia="Verdana"/>
          <w:b/>
          <w:bCs/>
          <w:szCs w:val="20"/>
        </w:rPr>
      </w:pPr>
      <w:r>
        <w:rPr>
          <w:rFonts w:eastAsia="Verdana"/>
          <w:b/>
          <w:bCs/>
          <w:szCs w:val="20"/>
        </w:rPr>
        <w:t xml:space="preserve">Analyse monitoring sociale veiligheid </w:t>
      </w:r>
      <w:r w:rsidR="00C064A4">
        <w:rPr>
          <w:rFonts w:eastAsia="Verdana"/>
          <w:b/>
          <w:bCs/>
          <w:szCs w:val="20"/>
        </w:rPr>
        <w:t>najaar 2022</w:t>
      </w:r>
    </w:p>
    <w:p w14:paraId="16089027" w14:textId="6CF805A8" w:rsidR="002813AF" w:rsidRDefault="002813AF" w:rsidP="003C2462">
      <w:pPr>
        <w:rPr>
          <w:rFonts w:eastAsia="Verdana"/>
          <w:b/>
          <w:bCs/>
          <w:szCs w:val="20"/>
        </w:rPr>
      </w:pPr>
    </w:p>
    <w:p w14:paraId="7B8C1197" w14:textId="0A24AECB" w:rsidR="0069350B" w:rsidRPr="0069350B" w:rsidRDefault="0069350B" w:rsidP="0069350B">
      <w:pPr>
        <w:pStyle w:val="Default"/>
        <w:rPr>
          <w:rFonts w:ascii="Arial" w:eastAsia="Verdana" w:hAnsi="Arial" w:cs="Arial"/>
          <w:color w:val="auto"/>
          <w:sz w:val="22"/>
          <w:szCs w:val="20"/>
          <w:lang w:eastAsia="nl-NL"/>
        </w:rPr>
      </w:pPr>
      <w:r w:rsidRPr="0069350B">
        <w:rPr>
          <w:rFonts w:ascii="Arial" w:eastAsia="Verdana" w:hAnsi="Arial" w:cs="Arial"/>
          <w:color w:val="auto"/>
          <w:sz w:val="22"/>
          <w:szCs w:val="20"/>
          <w:lang w:eastAsia="nl-NL"/>
        </w:rPr>
        <w:t xml:space="preserve">Scholen moeten volgens de wet met behulp van </w:t>
      </w:r>
      <w:r>
        <w:rPr>
          <w:rFonts w:ascii="Arial" w:eastAsia="Verdana" w:hAnsi="Arial" w:cs="Arial"/>
          <w:color w:val="auto"/>
          <w:sz w:val="22"/>
          <w:szCs w:val="20"/>
          <w:lang w:eastAsia="nl-NL"/>
        </w:rPr>
        <w:t>een</w:t>
      </w:r>
      <w:r w:rsidRPr="0069350B">
        <w:rPr>
          <w:rFonts w:ascii="Arial" w:eastAsia="Verdana" w:hAnsi="Arial" w:cs="Arial"/>
          <w:color w:val="auto"/>
          <w:sz w:val="22"/>
          <w:szCs w:val="20"/>
          <w:lang w:eastAsia="nl-NL"/>
        </w:rPr>
        <w:t xml:space="preserve"> monitor inzicht krijgen in drie belangrijke aspecten van veiligheid: </w:t>
      </w:r>
    </w:p>
    <w:p w14:paraId="478BD40D" w14:textId="77777777" w:rsidR="0069350B" w:rsidRPr="0069350B" w:rsidRDefault="0069350B" w:rsidP="0069350B">
      <w:pPr>
        <w:pStyle w:val="Default"/>
        <w:spacing w:after="58"/>
        <w:rPr>
          <w:rFonts w:ascii="Arial" w:eastAsia="Verdana" w:hAnsi="Arial" w:cs="Arial"/>
          <w:color w:val="auto"/>
          <w:sz w:val="22"/>
          <w:szCs w:val="20"/>
          <w:lang w:eastAsia="nl-NL"/>
        </w:rPr>
      </w:pPr>
      <w:r w:rsidRPr="0069350B">
        <w:rPr>
          <w:rFonts w:ascii="Arial" w:eastAsia="Verdana" w:hAnsi="Arial" w:cs="Arial"/>
          <w:color w:val="auto"/>
          <w:sz w:val="22"/>
          <w:szCs w:val="20"/>
          <w:lang w:eastAsia="nl-NL"/>
        </w:rPr>
        <w:t xml:space="preserve">- hoe ervaren leerlingen de sociale en fysieke veiligheid op school? </w:t>
      </w:r>
    </w:p>
    <w:p w14:paraId="5A52DCD9" w14:textId="77777777" w:rsidR="0069350B" w:rsidRPr="0069350B" w:rsidRDefault="0069350B" w:rsidP="0069350B">
      <w:pPr>
        <w:pStyle w:val="Default"/>
        <w:spacing w:after="58"/>
        <w:rPr>
          <w:rFonts w:ascii="Arial" w:eastAsia="Verdana" w:hAnsi="Arial" w:cs="Arial"/>
          <w:color w:val="auto"/>
          <w:sz w:val="22"/>
          <w:szCs w:val="20"/>
          <w:lang w:eastAsia="nl-NL"/>
        </w:rPr>
      </w:pPr>
      <w:r w:rsidRPr="0069350B">
        <w:rPr>
          <w:rFonts w:ascii="Arial" w:eastAsia="Verdana" w:hAnsi="Arial" w:cs="Arial"/>
          <w:color w:val="auto"/>
          <w:sz w:val="22"/>
          <w:szCs w:val="20"/>
          <w:lang w:eastAsia="nl-NL"/>
        </w:rPr>
        <w:t xml:space="preserve">- hebben leerlingen te maken met aantasting van de sociale en fysieke veiligheid? </w:t>
      </w:r>
    </w:p>
    <w:p w14:paraId="37EF60C7" w14:textId="77777777" w:rsidR="0069350B" w:rsidRPr="0069350B" w:rsidRDefault="0069350B" w:rsidP="0069350B">
      <w:pPr>
        <w:pStyle w:val="Default"/>
        <w:rPr>
          <w:rFonts w:ascii="Arial" w:eastAsia="Verdana" w:hAnsi="Arial" w:cs="Arial"/>
          <w:color w:val="auto"/>
          <w:sz w:val="22"/>
          <w:szCs w:val="20"/>
          <w:lang w:eastAsia="nl-NL"/>
        </w:rPr>
      </w:pPr>
      <w:r w:rsidRPr="0069350B">
        <w:rPr>
          <w:rFonts w:ascii="Arial" w:eastAsia="Verdana" w:hAnsi="Arial" w:cs="Arial"/>
          <w:color w:val="auto"/>
          <w:sz w:val="22"/>
          <w:szCs w:val="20"/>
          <w:lang w:eastAsia="nl-NL"/>
        </w:rPr>
        <w:t xml:space="preserve">- hoe is het gesteld met het welbevinden van leerlingen op school? </w:t>
      </w:r>
    </w:p>
    <w:p w14:paraId="75607401" w14:textId="77777777" w:rsidR="0069350B" w:rsidRPr="0069350B" w:rsidRDefault="0069350B" w:rsidP="0069350B">
      <w:pPr>
        <w:pStyle w:val="Default"/>
        <w:rPr>
          <w:rFonts w:ascii="Arial" w:eastAsia="Verdana" w:hAnsi="Arial" w:cs="Arial"/>
          <w:color w:val="auto"/>
          <w:sz w:val="22"/>
          <w:szCs w:val="20"/>
          <w:lang w:eastAsia="nl-NL"/>
        </w:rPr>
      </w:pPr>
    </w:p>
    <w:p w14:paraId="104F2FAB" w14:textId="77777777" w:rsidR="0069350B" w:rsidRPr="0069350B" w:rsidRDefault="0069350B" w:rsidP="0069350B">
      <w:pPr>
        <w:pStyle w:val="Default"/>
        <w:rPr>
          <w:rFonts w:ascii="Arial" w:eastAsia="Verdana" w:hAnsi="Arial" w:cs="Arial"/>
          <w:color w:val="auto"/>
          <w:sz w:val="22"/>
          <w:szCs w:val="20"/>
          <w:lang w:eastAsia="nl-NL"/>
        </w:rPr>
      </w:pPr>
      <w:r w:rsidRPr="0069350B">
        <w:rPr>
          <w:rFonts w:ascii="Arial" w:eastAsia="Verdana" w:hAnsi="Arial" w:cs="Arial"/>
          <w:color w:val="auto"/>
          <w:sz w:val="22"/>
          <w:szCs w:val="20"/>
          <w:lang w:eastAsia="nl-NL"/>
        </w:rPr>
        <w:t xml:space="preserve">Deze drie aspecten komen terug in de vragenlijst ZIEN! Leerling 5-8 Leer- en leefklimaat, respectievelijk geoperationaliseerd in de categorieën Veiligheidsbeleving, Pestbeleving en Welbevinden. </w:t>
      </w:r>
    </w:p>
    <w:p w14:paraId="48E47CC6" w14:textId="77777777" w:rsidR="0069350B" w:rsidRPr="0069350B" w:rsidRDefault="0069350B" w:rsidP="0069350B">
      <w:pPr>
        <w:pStyle w:val="Default"/>
        <w:rPr>
          <w:rFonts w:ascii="Arial" w:eastAsia="Verdana" w:hAnsi="Arial" w:cs="Arial"/>
          <w:color w:val="auto"/>
          <w:sz w:val="22"/>
          <w:szCs w:val="20"/>
          <w:lang w:eastAsia="nl-NL"/>
        </w:rPr>
      </w:pPr>
      <w:r w:rsidRPr="0069350B">
        <w:rPr>
          <w:rFonts w:ascii="Arial" w:eastAsia="Verdana" w:hAnsi="Arial" w:cs="Arial"/>
          <w:color w:val="auto"/>
          <w:sz w:val="22"/>
          <w:szCs w:val="20"/>
          <w:lang w:eastAsia="nl-NL"/>
        </w:rPr>
        <w:t xml:space="preserve">De definities van deze categorieën zijn als volgt: </w:t>
      </w:r>
    </w:p>
    <w:p w14:paraId="0093A6FA" w14:textId="4120EC04" w:rsidR="0069350B" w:rsidRPr="0069350B" w:rsidRDefault="0069350B" w:rsidP="0069350B">
      <w:pPr>
        <w:pStyle w:val="Default"/>
        <w:spacing w:after="58"/>
        <w:rPr>
          <w:rFonts w:ascii="Arial" w:eastAsia="Verdana" w:hAnsi="Arial" w:cs="Arial"/>
          <w:color w:val="auto"/>
          <w:sz w:val="22"/>
          <w:szCs w:val="20"/>
          <w:lang w:eastAsia="nl-NL"/>
        </w:rPr>
      </w:pPr>
      <w:r w:rsidRPr="0069350B">
        <w:rPr>
          <w:rFonts w:ascii="Arial" w:eastAsia="Verdana" w:hAnsi="Arial" w:cs="Arial"/>
          <w:color w:val="auto"/>
          <w:sz w:val="22"/>
          <w:szCs w:val="20"/>
          <w:lang w:eastAsia="nl-NL"/>
        </w:rPr>
        <w:t xml:space="preserve">- </w:t>
      </w:r>
      <w:r w:rsidRPr="0069350B">
        <w:rPr>
          <w:rFonts w:ascii="Arial" w:eastAsia="Verdana" w:hAnsi="Arial" w:cs="Arial"/>
          <w:color w:val="auto"/>
          <w:sz w:val="22"/>
          <w:szCs w:val="20"/>
          <w:u w:val="single"/>
          <w:lang w:eastAsia="nl-NL"/>
        </w:rPr>
        <w:t>Veiligheidsbeleving</w:t>
      </w:r>
      <w:r w:rsidRPr="0069350B">
        <w:rPr>
          <w:rFonts w:ascii="Arial" w:eastAsia="Verdana" w:hAnsi="Arial" w:cs="Arial"/>
          <w:color w:val="auto"/>
          <w:sz w:val="22"/>
          <w:szCs w:val="20"/>
          <w:lang w:eastAsia="nl-NL"/>
        </w:rPr>
        <w:t xml:space="preserve"> </w:t>
      </w:r>
      <w:r w:rsidR="002C5CDC">
        <w:rPr>
          <w:rFonts w:ascii="Arial" w:eastAsia="Verdana" w:hAnsi="Arial" w:cs="Arial"/>
          <w:color w:val="auto"/>
          <w:sz w:val="22"/>
          <w:szCs w:val="20"/>
          <w:lang w:eastAsia="nl-NL"/>
        </w:rPr>
        <w:t xml:space="preserve">(VB) </w:t>
      </w:r>
      <w:r w:rsidRPr="0069350B">
        <w:rPr>
          <w:rFonts w:ascii="Arial" w:eastAsia="Verdana" w:hAnsi="Arial" w:cs="Arial"/>
          <w:color w:val="auto"/>
          <w:sz w:val="22"/>
          <w:szCs w:val="20"/>
          <w:lang w:eastAsia="nl-NL"/>
        </w:rPr>
        <w:t xml:space="preserve">s het ervaren van een veilig gevoel in diverse (school)situaties. De leerling heeft het gevoel erbij te horen. </w:t>
      </w:r>
    </w:p>
    <w:p w14:paraId="3B797FA4" w14:textId="04BB1D5F" w:rsidR="0069350B" w:rsidRPr="0069350B" w:rsidRDefault="0069350B" w:rsidP="0069350B">
      <w:pPr>
        <w:pStyle w:val="Default"/>
        <w:spacing w:after="58"/>
        <w:rPr>
          <w:rFonts w:ascii="Arial" w:eastAsia="Verdana" w:hAnsi="Arial" w:cs="Arial"/>
          <w:color w:val="auto"/>
          <w:sz w:val="22"/>
          <w:szCs w:val="20"/>
          <w:lang w:eastAsia="nl-NL"/>
        </w:rPr>
      </w:pPr>
      <w:r w:rsidRPr="0069350B">
        <w:rPr>
          <w:rFonts w:ascii="Arial" w:eastAsia="Verdana" w:hAnsi="Arial" w:cs="Arial"/>
          <w:color w:val="auto"/>
          <w:sz w:val="22"/>
          <w:szCs w:val="20"/>
          <w:lang w:eastAsia="nl-NL"/>
        </w:rPr>
        <w:t xml:space="preserve">- </w:t>
      </w:r>
      <w:r w:rsidRPr="0069350B">
        <w:rPr>
          <w:rFonts w:ascii="Arial" w:eastAsia="Verdana" w:hAnsi="Arial" w:cs="Arial"/>
          <w:color w:val="auto"/>
          <w:sz w:val="22"/>
          <w:szCs w:val="20"/>
          <w:u w:val="single"/>
          <w:lang w:eastAsia="nl-NL"/>
        </w:rPr>
        <w:t>Welbevinden</w:t>
      </w:r>
      <w:r w:rsidR="002C5CDC">
        <w:rPr>
          <w:rFonts w:ascii="Arial" w:eastAsia="Verdana" w:hAnsi="Arial" w:cs="Arial"/>
          <w:color w:val="auto"/>
          <w:sz w:val="22"/>
          <w:szCs w:val="20"/>
          <w:lang w:eastAsia="nl-NL"/>
        </w:rPr>
        <w:t xml:space="preserve"> (WB) </w:t>
      </w:r>
      <w:r w:rsidRPr="0069350B">
        <w:rPr>
          <w:rFonts w:ascii="Arial" w:eastAsia="Verdana" w:hAnsi="Arial" w:cs="Arial"/>
          <w:color w:val="auto"/>
          <w:sz w:val="22"/>
          <w:szCs w:val="20"/>
          <w:lang w:eastAsia="nl-NL"/>
        </w:rPr>
        <w:t xml:space="preserve">is het zich goed voelen in de klas zowel op relationeel gebied bij de leerkracht als op schools gebied. </w:t>
      </w:r>
    </w:p>
    <w:p w14:paraId="3F22809C" w14:textId="056EA602" w:rsidR="0069350B" w:rsidRPr="0069350B" w:rsidRDefault="0069350B" w:rsidP="0069350B">
      <w:pPr>
        <w:pStyle w:val="Default"/>
        <w:rPr>
          <w:rFonts w:ascii="Arial" w:eastAsia="Verdana" w:hAnsi="Arial" w:cs="Arial"/>
          <w:color w:val="auto"/>
          <w:sz w:val="22"/>
          <w:szCs w:val="20"/>
          <w:lang w:eastAsia="nl-NL"/>
        </w:rPr>
      </w:pPr>
      <w:r w:rsidRPr="0069350B">
        <w:rPr>
          <w:rFonts w:ascii="Arial" w:eastAsia="Verdana" w:hAnsi="Arial" w:cs="Arial"/>
          <w:color w:val="auto"/>
          <w:sz w:val="22"/>
          <w:szCs w:val="20"/>
          <w:lang w:eastAsia="nl-NL"/>
        </w:rPr>
        <w:t xml:space="preserve">- </w:t>
      </w:r>
      <w:r w:rsidRPr="0069350B">
        <w:rPr>
          <w:rFonts w:ascii="Arial" w:eastAsia="Verdana" w:hAnsi="Arial" w:cs="Arial"/>
          <w:color w:val="auto"/>
          <w:sz w:val="22"/>
          <w:szCs w:val="20"/>
          <w:u w:val="single"/>
          <w:lang w:eastAsia="nl-NL"/>
        </w:rPr>
        <w:t>Pestbeleving</w:t>
      </w:r>
      <w:r w:rsidR="002C5CDC">
        <w:rPr>
          <w:rFonts w:ascii="Arial" w:eastAsia="Verdana" w:hAnsi="Arial" w:cs="Arial"/>
          <w:color w:val="auto"/>
          <w:sz w:val="22"/>
          <w:szCs w:val="20"/>
          <w:lang w:eastAsia="nl-NL"/>
        </w:rPr>
        <w:t xml:space="preserve"> (PB) </w:t>
      </w:r>
      <w:r w:rsidRPr="0069350B">
        <w:rPr>
          <w:rFonts w:ascii="Arial" w:eastAsia="Verdana" w:hAnsi="Arial" w:cs="Arial"/>
          <w:color w:val="auto"/>
          <w:sz w:val="22"/>
          <w:szCs w:val="20"/>
          <w:lang w:eastAsia="nl-NL"/>
        </w:rPr>
        <w:t xml:space="preserve">is het gevoel van een kind dat er sprake is van een stelselmatig fysieke, verbale en/of relationele agressieve benadering door andere kinderen, waarbij het slachtoffer het gevoel heeft dat hij niet tegen de dader(s) op kan. </w:t>
      </w:r>
    </w:p>
    <w:p w14:paraId="01FDE284" w14:textId="3C525C0A" w:rsidR="0069350B" w:rsidRDefault="0069350B" w:rsidP="003C2462">
      <w:pPr>
        <w:rPr>
          <w:rFonts w:eastAsia="Verdana"/>
          <w:b/>
          <w:bCs/>
          <w:szCs w:val="20"/>
        </w:rPr>
      </w:pPr>
    </w:p>
    <w:p w14:paraId="3EA1D19C" w14:textId="77777777" w:rsidR="0069350B" w:rsidRDefault="0069350B" w:rsidP="003C2462">
      <w:pPr>
        <w:rPr>
          <w:rFonts w:eastAsia="Verdana"/>
          <w:b/>
          <w:bCs/>
          <w:szCs w:val="20"/>
        </w:rPr>
      </w:pPr>
    </w:p>
    <w:p w14:paraId="545AA0DA" w14:textId="0D9C4AE1" w:rsidR="003C2462" w:rsidRPr="005D388F" w:rsidRDefault="003C2462" w:rsidP="003C2462">
      <w:pPr>
        <w:rPr>
          <w:rFonts w:eastAsia="Verdana"/>
          <w:b/>
          <w:bCs/>
          <w:szCs w:val="20"/>
        </w:rPr>
      </w:pPr>
      <w:r w:rsidRPr="005D388F">
        <w:rPr>
          <w:rFonts w:eastAsia="Verdana"/>
          <w:b/>
          <w:bCs/>
          <w:szCs w:val="20"/>
        </w:rPr>
        <w:t>Resultaten</w:t>
      </w:r>
    </w:p>
    <w:p w14:paraId="33D9B080" w14:textId="33FE0527" w:rsidR="003C2462" w:rsidRPr="005D388F" w:rsidRDefault="003C2462" w:rsidP="003C2462">
      <w:pPr>
        <w:rPr>
          <w:rFonts w:eastAsia="Verdana"/>
          <w:szCs w:val="20"/>
        </w:rPr>
      </w:pPr>
      <w:r w:rsidRPr="005D388F">
        <w:rPr>
          <w:rFonts w:eastAsia="Verdana"/>
          <w:szCs w:val="20"/>
        </w:rPr>
        <w:t>De schoolgemiddelden voor de schalen welbevinden, pestbeleving en veiligheidsbeleving zijn</w:t>
      </w:r>
      <w:r w:rsidR="002813AF">
        <w:rPr>
          <w:rFonts w:eastAsia="Verdana"/>
          <w:szCs w:val="20"/>
        </w:rPr>
        <w:t xml:space="preserve"> (afgenomen in najaar 202</w:t>
      </w:r>
      <w:r w:rsidR="00C064A4">
        <w:rPr>
          <w:rFonts w:eastAsia="Verdana"/>
          <w:szCs w:val="20"/>
        </w:rPr>
        <w:t>2</w:t>
      </w:r>
      <w:r w:rsidR="002813AF">
        <w:rPr>
          <w:rFonts w:eastAsia="Verdana"/>
          <w:szCs w:val="20"/>
        </w:rPr>
        <w:t>)</w:t>
      </w:r>
      <w:r w:rsidRPr="005D388F">
        <w:rPr>
          <w:rFonts w:eastAsia="Verdana"/>
          <w:szCs w:val="20"/>
        </w:rPr>
        <w:t>:</w:t>
      </w:r>
    </w:p>
    <w:p w14:paraId="4154E828" w14:textId="77777777" w:rsidR="003C2462" w:rsidRPr="005D388F" w:rsidRDefault="003C2462" w:rsidP="003C2462">
      <w:pPr>
        <w:rPr>
          <w:rFonts w:eastAsia="Verdana"/>
          <w:szCs w:val="20"/>
        </w:rPr>
      </w:pPr>
    </w:p>
    <w:tbl>
      <w:tblPr>
        <w:tblW w:w="9574" w:type="dxa"/>
        <w:tblCellMar>
          <w:left w:w="70" w:type="dxa"/>
          <w:right w:w="70" w:type="dxa"/>
        </w:tblCellMar>
        <w:tblLook w:val="04A0" w:firstRow="1" w:lastRow="0" w:firstColumn="1" w:lastColumn="0" w:noHBand="0" w:noVBand="1"/>
      </w:tblPr>
      <w:tblGrid>
        <w:gridCol w:w="5603"/>
        <w:gridCol w:w="2039"/>
        <w:gridCol w:w="1932"/>
      </w:tblGrid>
      <w:tr w:rsidR="00C064A4" w:rsidRPr="00C064A4" w14:paraId="77C6860A" w14:textId="77777777" w:rsidTr="00C064A4">
        <w:trPr>
          <w:trHeight w:val="412"/>
        </w:trPr>
        <w:tc>
          <w:tcPr>
            <w:tcW w:w="7642"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3451CB4" w14:textId="77777777" w:rsidR="00C064A4" w:rsidRPr="00C064A4" w:rsidRDefault="00C064A4" w:rsidP="00C064A4">
            <w:pPr>
              <w:spacing w:line="240" w:lineRule="auto"/>
              <w:jc w:val="center"/>
              <w:rPr>
                <w:rFonts w:ascii="Calibri" w:eastAsia="Times New Roman" w:hAnsi="Calibri" w:cs="Calibri"/>
                <w:b/>
                <w:bCs/>
                <w:color w:val="C9496A"/>
                <w:sz w:val="32"/>
                <w:szCs w:val="32"/>
              </w:rPr>
            </w:pPr>
            <w:r w:rsidRPr="00C064A4">
              <w:rPr>
                <w:rFonts w:ascii="Calibri" w:eastAsia="Times New Roman" w:hAnsi="Calibri" w:cs="Calibri"/>
                <w:b/>
                <w:bCs/>
                <w:color w:val="C9496A"/>
                <w:sz w:val="32"/>
                <w:szCs w:val="32"/>
              </w:rPr>
              <w:t>Overzicht schoolgegevens</w:t>
            </w:r>
          </w:p>
        </w:tc>
        <w:tc>
          <w:tcPr>
            <w:tcW w:w="1932" w:type="dxa"/>
            <w:tcBorders>
              <w:top w:val="nil"/>
              <w:left w:val="nil"/>
              <w:bottom w:val="nil"/>
              <w:right w:val="nil"/>
            </w:tcBorders>
            <w:shd w:val="clear" w:color="auto" w:fill="auto"/>
            <w:noWrap/>
            <w:vAlign w:val="bottom"/>
            <w:hideMark/>
          </w:tcPr>
          <w:p w14:paraId="2D6ADDAA" w14:textId="77777777" w:rsidR="00C064A4" w:rsidRPr="00C064A4" w:rsidRDefault="00C064A4" w:rsidP="00C064A4">
            <w:pPr>
              <w:spacing w:line="240" w:lineRule="auto"/>
              <w:jc w:val="center"/>
              <w:rPr>
                <w:rFonts w:ascii="Calibri" w:eastAsia="Times New Roman" w:hAnsi="Calibri" w:cs="Calibri"/>
                <w:b/>
                <w:bCs/>
                <w:color w:val="C9496A"/>
                <w:sz w:val="32"/>
                <w:szCs w:val="32"/>
              </w:rPr>
            </w:pPr>
          </w:p>
        </w:tc>
      </w:tr>
      <w:tr w:rsidR="00C064A4" w:rsidRPr="00C064A4" w14:paraId="34C9656D" w14:textId="77777777" w:rsidTr="00C064A4">
        <w:trPr>
          <w:trHeight w:val="603"/>
        </w:trPr>
        <w:tc>
          <w:tcPr>
            <w:tcW w:w="7642" w:type="dxa"/>
            <w:gridSpan w:val="2"/>
            <w:tcBorders>
              <w:top w:val="single" w:sz="4" w:space="0" w:color="auto"/>
              <w:left w:val="single" w:sz="8" w:space="0" w:color="auto"/>
              <w:bottom w:val="single" w:sz="4" w:space="0" w:color="auto"/>
              <w:right w:val="single" w:sz="8" w:space="0" w:color="000000"/>
            </w:tcBorders>
            <w:shd w:val="clear" w:color="000000" w:fill="FFFF00"/>
            <w:noWrap/>
            <w:vAlign w:val="bottom"/>
            <w:hideMark/>
          </w:tcPr>
          <w:p w14:paraId="1611322F" w14:textId="77777777" w:rsidR="00C064A4" w:rsidRPr="00C064A4" w:rsidRDefault="00C064A4" w:rsidP="00C064A4">
            <w:pPr>
              <w:spacing w:line="240" w:lineRule="auto"/>
              <w:jc w:val="center"/>
              <w:rPr>
                <w:rFonts w:ascii="Calibri" w:eastAsia="Times New Roman" w:hAnsi="Calibri" w:cs="Calibri"/>
                <w:b/>
                <w:bCs/>
                <w:i/>
                <w:iCs/>
                <w:color w:val="000000"/>
                <w:sz w:val="32"/>
                <w:szCs w:val="32"/>
              </w:rPr>
            </w:pPr>
            <w:r w:rsidRPr="00C064A4">
              <w:rPr>
                <w:rFonts w:ascii="Calibri" w:eastAsia="Times New Roman" w:hAnsi="Calibri" w:cs="Calibri"/>
                <w:b/>
                <w:bCs/>
                <w:i/>
                <w:iCs/>
                <w:color w:val="000000"/>
                <w:sz w:val="32"/>
                <w:szCs w:val="32"/>
              </w:rPr>
              <w:t xml:space="preserve">KATHOLIEKE MONTESSORISCHOOL </w:t>
            </w:r>
          </w:p>
        </w:tc>
        <w:tc>
          <w:tcPr>
            <w:tcW w:w="1932" w:type="dxa"/>
            <w:tcBorders>
              <w:top w:val="nil"/>
              <w:left w:val="nil"/>
              <w:bottom w:val="nil"/>
              <w:right w:val="nil"/>
            </w:tcBorders>
            <w:shd w:val="clear" w:color="auto" w:fill="auto"/>
            <w:noWrap/>
            <w:vAlign w:val="bottom"/>
            <w:hideMark/>
          </w:tcPr>
          <w:p w14:paraId="2CBEF4FD" w14:textId="77777777" w:rsidR="00C064A4" w:rsidRPr="00C064A4" w:rsidRDefault="00C064A4" w:rsidP="00C064A4">
            <w:pPr>
              <w:spacing w:line="240" w:lineRule="auto"/>
              <w:jc w:val="center"/>
              <w:rPr>
                <w:rFonts w:ascii="Calibri" w:eastAsia="Times New Roman" w:hAnsi="Calibri" w:cs="Calibri"/>
                <w:b/>
                <w:bCs/>
                <w:i/>
                <w:iCs/>
                <w:color w:val="000000"/>
                <w:sz w:val="32"/>
                <w:szCs w:val="32"/>
              </w:rPr>
            </w:pPr>
          </w:p>
        </w:tc>
      </w:tr>
      <w:tr w:rsidR="00C064A4" w:rsidRPr="00C064A4" w14:paraId="4C062E02" w14:textId="77777777" w:rsidTr="00C064A4">
        <w:trPr>
          <w:trHeight w:val="368"/>
        </w:trPr>
        <w:tc>
          <w:tcPr>
            <w:tcW w:w="5603" w:type="dxa"/>
            <w:tcBorders>
              <w:top w:val="nil"/>
              <w:left w:val="single" w:sz="8" w:space="0" w:color="auto"/>
              <w:bottom w:val="single" w:sz="4" w:space="0" w:color="auto"/>
              <w:right w:val="single" w:sz="4" w:space="0" w:color="auto"/>
            </w:tcBorders>
            <w:shd w:val="clear" w:color="auto" w:fill="auto"/>
            <w:noWrap/>
            <w:vAlign w:val="bottom"/>
            <w:hideMark/>
          </w:tcPr>
          <w:p w14:paraId="2D44E66F" w14:textId="77777777" w:rsidR="00C064A4" w:rsidRPr="00C064A4" w:rsidRDefault="00C064A4" w:rsidP="00C064A4">
            <w:pPr>
              <w:spacing w:line="240" w:lineRule="auto"/>
              <w:rPr>
                <w:rFonts w:ascii="Calibri" w:eastAsia="Times New Roman" w:hAnsi="Calibri" w:cs="Calibri"/>
                <w:color w:val="000000"/>
              </w:rPr>
            </w:pPr>
            <w:proofErr w:type="spellStart"/>
            <w:r w:rsidRPr="00C064A4">
              <w:rPr>
                <w:rFonts w:ascii="Calibri" w:eastAsia="Times New Roman" w:hAnsi="Calibri" w:cs="Calibri"/>
                <w:color w:val="000000"/>
              </w:rPr>
              <w:t>Brincode</w:t>
            </w:r>
            <w:proofErr w:type="spellEnd"/>
            <w:r w:rsidRPr="00C064A4">
              <w:rPr>
                <w:rFonts w:ascii="Calibri" w:eastAsia="Times New Roman" w:hAnsi="Calibri" w:cs="Calibri"/>
                <w:color w:val="000000"/>
              </w:rPr>
              <w:t xml:space="preserve"> school:</w:t>
            </w:r>
          </w:p>
        </w:tc>
        <w:tc>
          <w:tcPr>
            <w:tcW w:w="2038" w:type="dxa"/>
            <w:tcBorders>
              <w:top w:val="nil"/>
              <w:left w:val="nil"/>
              <w:bottom w:val="single" w:sz="4" w:space="0" w:color="auto"/>
              <w:right w:val="single" w:sz="8" w:space="0" w:color="auto"/>
            </w:tcBorders>
            <w:shd w:val="clear" w:color="000000" w:fill="FFFF00"/>
            <w:noWrap/>
            <w:vAlign w:val="bottom"/>
            <w:hideMark/>
          </w:tcPr>
          <w:p w14:paraId="4748F003" w14:textId="77777777" w:rsidR="00C064A4" w:rsidRPr="00C064A4" w:rsidRDefault="00C064A4" w:rsidP="00C064A4">
            <w:pPr>
              <w:spacing w:line="240" w:lineRule="auto"/>
              <w:rPr>
                <w:rFonts w:ascii="Calibri" w:eastAsia="Times New Roman" w:hAnsi="Calibri" w:cs="Calibri"/>
                <w:color w:val="000000"/>
              </w:rPr>
            </w:pPr>
            <w:r w:rsidRPr="00C064A4">
              <w:rPr>
                <w:rFonts w:ascii="Calibri" w:eastAsia="Times New Roman" w:hAnsi="Calibri" w:cs="Calibri"/>
                <w:color w:val="000000"/>
              </w:rPr>
              <w:t>03iH</w:t>
            </w:r>
          </w:p>
        </w:tc>
        <w:tc>
          <w:tcPr>
            <w:tcW w:w="1932" w:type="dxa"/>
            <w:tcBorders>
              <w:top w:val="nil"/>
              <w:left w:val="nil"/>
              <w:bottom w:val="nil"/>
              <w:right w:val="nil"/>
            </w:tcBorders>
            <w:shd w:val="clear" w:color="auto" w:fill="auto"/>
            <w:noWrap/>
            <w:vAlign w:val="bottom"/>
            <w:hideMark/>
          </w:tcPr>
          <w:p w14:paraId="542C8C10" w14:textId="77777777" w:rsidR="00C064A4" w:rsidRPr="00C064A4" w:rsidRDefault="00C064A4" w:rsidP="00C064A4">
            <w:pPr>
              <w:spacing w:line="240" w:lineRule="auto"/>
              <w:rPr>
                <w:rFonts w:ascii="Calibri" w:eastAsia="Times New Roman" w:hAnsi="Calibri" w:cs="Calibri"/>
                <w:color w:val="000000"/>
              </w:rPr>
            </w:pPr>
          </w:p>
        </w:tc>
      </w:tr>
      <w:tr w:rsidR="00C064A4" w:rsidRPr="00C064A4" w14:paraId="6EBF3084" w14:textId="77777777" w:rsidTr="00C064A4">
        <w:trPr>
          <w:trHeight w:val="559"/>
        </w:trPr>
        <w:tc>
          <w:tcPr>
            <w:tcW w:w="5603" w:type="dxa"/>
            <w:tcBorders>
              <w:top w:val="nil"/>
              <w:left w:val="single" w:sz="8" w:space="0" w:color="auto"/>
              <w:bottom w:val="single" w:sz="4" w:space="0" w:color="auto"/>
              <w:right w:val="single" w:sz="4" w:space="0" w:color="auto"/>
            </w:tcBorders>
            <w:shd w:val="clear" w:color="auto" w:fill="auto"/>
            <w:noWrap/>
            <w:vAlign w:val="bottom"/>
            <w:hideMark/>
          </w:tcPr>
          <w:p w14:paraId="241FE7A8" w14:textId="77777777" w:rsidR="00C064A4" w:rsidRPr="00C064A4" w:rsidRDefault="00C064A4" w:rsidP="00C064A4">
            <w:pPr>
              <w:spacing w:line="240" w:lineRule="auto"/>
              <w:rPr>
                <w:rFonts w:ascii="Calibri" w:eastAsia="Times New Roman" w:hAnsi="Calibri" w:cs="Calibri"/>
                <w:color w:val="000000"/>
              </w:rPr>
            </w:pPr>
            <w:r w:rsidRPr="00C064A4">
              <w:rPr>
                <w:rFonts w:ascii="Calibri" w:eastAsia="Times New Roman" w:hAnsi="Calibri" w:cs="Calibri"/>
                <w:color w:val="000000"/>
              </w:rPr>
              <w:t>Schooljaar:</w:t>
            </w:r>
          </w:p>
        </w:tc>
        <w:tc>
          <w:tcPr>
            <w:tcW w:w="2038" w:type="dxa"/>
            <w:tcBorders>
              <w:top w:val="nil"/>
              <w:left w:val="nil"/>
              <w:bottom w:val="single" w:sz="4" w:space="0" w:color="auto"/>
              <w:right w:val="single" w:sz="8" w:space="0" w:color="auto"/>
            </w:tcBorders>
            <w:shd w:val="clear" w:color="000000" w:fill="FFFF00"/>
            <w:noWrap/>
            <w:vAlign w:val="bottom"/>
            <w:hideMark/>
          </w:tcPr>
          <w:p w14:paraId="7706E534" w14:textId="77777777" w:rsidR="00C064A4" w:rsidRPr="00C064A4" w:rsidRDefault="00C064A4" w:rsidP="00C064A4">
            <w:pPr>
              <w:spacing w:line="240" w:lineRule="auto"/>
              <w:rPr>
                <w:rFonts w:ascii="Calibri" w:eastAsia="Times New Roman" w:hAnsi="Calibri" w:cs="Calibri"/>
                <w:b/>
                <w:bCs/>
                <w:color w:val="000000"/>
              </w:rPr>
            </w:pPr>
            <w:r w:rsidRPr="00C064A4">
              <w:rPr>
                <w:rFonts w:ascii="Calibri" w:eastAsia="Times New Roman" w:hAnsi="Calibri" w:cs="Calibri"/>
                <w:b/>
                <w:bCs/>
                <w:color w:val="000000"/>
              </w:rPr>
              <w:t>2022-2023</w:t>
            </w:r>
          </w:p>
        </w:tc>
        <w:tc>
          <w:tcPr>
            <w:tcW w:w="1932" w:type="dxa"/>
            <w:tcBorders>
              <w:top w:val="nil"/>
              <w:left w:val="nil"/>
              <w:bottom w:val="nil"/>
              <w:right w:val="nil"/>
            </w:tcBorders>
            <w:shd w:val="clear" w:color="auto" w:fill="auto"/>
            <w:noWrap/>
            <w:vAlign w:val="bottom"/>
            <w:hideMark/>
          </w:tcPr>
          <w:p w14:paraId="5E93FF8A" w14:textId="77777777" w:rsidR="00C064A4" w:rsidRPr="00C064A4" w:rsidRDefault="00C064A4" w:rsidP="00C064A4">
            <w:pPr>
              <w:spacing w:line="240" w:lineRule="auto"/>
              <w:rPr>
                <w:rFonts w:ascii="Calibri" w:eastAsia="Times New Roman" w:hAnsi="Calibri" w:cs="Calibri"/>
                <w:b/>
                <w:bCs/>
                <w:color w:val="000000"/>
              </w:rPr>
            </w:pPr>
          </w:p>
        </w:tc>
      </w:tr>
      <w:tr w:rsidR="00C064A4" w:rsidRPr="00C064A4" w14:paraId="12CED44B" w14:textId="77777777" w:rsidTr="00C064A4">
        <w:trPr>
          <w:trHeight w:val="294"/>
        </w:trPr>
        <w:tc>
          <w:tcPr>
            <w:tcW w:w="5603" w:type="dxa"/>
            <w:tcBorders>
              <w:top w:val="nil"/>
              <w:left w:val="single" w:sz="8" w:space="0" w:color="auto"/>
              <w:bottom w:val="single" w:sz="4" w:space="0" w:color="auto"/>
              <w:right w:val="single" w:sz="4" w:space="0" w:color="auto"/>
            </w:tcBorders>
            <w:shd w:val="clear" w:color="auto" w:fill="auto"/>
            <w:noWrap/>
            <w:vAlign w:val="bottom"/>
            <w:hideMark/>
          </w:tcPr>
          <w:p w14:paraId="37B51A8F" w14:textId="77777777" w:rsidR="00C064A4" w:rsidRPr="00C064A4" w:rsidRDefault="00C064A4" w:rsidP="00C064A4">
            <w:pPr>
              <w:spacing w:line="240" w:lineRule="auto"/>
              <w:rPr>
                <w:rFonts w:ascii="Calibri" w:eastAsia="Times New Roman" w:hAnsi="Calibri" w:cs="Calibri"/>
                <w:color w:val="000000"/>
              </w:rPr>
            </w:pPr>
            <w:r w:rsidRPr="00C064A4">
              <w:rPr>
                <w:rFonts w:ascii="Calibri" w:eastAsia="Times New Roman" w:hAnsi="Calibri" w:cs="Calibri"/>
                <w:color w:val="000000"/>
              </w:rPr>
              <w:t>Totaal aantal ingevulde vragenlijsten Leer- en leefklimaat:</w:t>
            </w:r>
          </w:p>
        </w:tc>
        <w:tc>
          <w:tcPr>
            <w:tcW w:w="2038" w:type="dxa"/>
            <w:tcBorders>
              <w:top w:val="nil"/>
              <w:left w:val="nil"/>
              <w:bottom w:val="single" w:sz="4" w:space="0" w:color="auto"/>
              <w:right w:val="single" w:sz="8" w:space="0" w:color="auto"/>
            </w:tcBorders>
            <w:shd w:val="clear" w:color="000000" w:fill="5B9BD5"/>
            <w:noWrap/>
            <w:vAlign w:val="bottom"/>
            <w:hideMark/>
          </w:tcPr>
          <w:p w14:paraId="39C8BB4A" w14:textId="77777777" w:rsidR="00C064A4" w:rsidRPr="00C064A4" w:rsidRDefault="00C064A4" w:rsidP="00C064A4">
            <w:pPr>
              <w:spacing w:line="240" w:lineRule="auto"/>
              <w:jc w:val="right"/>
              <w:rPr>
                <w:rFonts w:ascii="Calibri" w:eastAsia="Times New Roman" w:hAnsi="Calibri" w:cs="Calibri"/>
                <w:color w:val="000000"/>
              </w:rPr>
            </w:pPr>
            <w:r w:rsidRPr="00C064A4">
              <w:rPr>
                <w:rFonts w:ascii="Calibri" w:eastAsia="Times New Roman" w:hAnsi="Calibri" w:cs="Calibri"/>
                <w:color w:val="000000"/>
              </w:rPr>
              <w:t>168</w:t>
            </w:r>
          </w:p>
        </w:tc>
        <w:tc>
          <w:tcPr>
            <w:tcW w:w="1932" w:type="dxa"/>
            <w:tcBorders>
              <w:top w:val="nil"/>
              <w:left w:val="nil"/>
              <w:bottom w:val="nil"/>
              <w:right w:val="nil"/>
            </w:tcBorders>
            <w:shd w:val="clear" w:color="auto" w:fill="auto"/>
            <w:noWrap/>
            <w:vAlign w:val="bottom"/>
            <w:hideMark/>
          </w:tcPr>
          <w:p w14:paraId="64C5C977" w14:textId="77777777" w:rsidR="00C064A4" w:rsidRPr="00C064A4" w:rsidRDefault="00C064A4" w:rsidP="00C064A4">
            <w:pPr>
              <w:spacing w:line="240" w:lineRule="auto"/>
              <w:jc w:val="right"/>
              <w:rPr>
                <w:rFonts w:ascii="Calibri" w:eastAsia="Times New Roman" w:hAnsi="Calibri" w:cs="Calibri"/>
                <w:color w:val="000000"/>
              </w:rPr>
            </w:pPr>
          </w:p>
        </w:tc>
      </w:tr>
      <w:tr w:rsidR="00C064A4" w:rsidRPr="00C064A4" w14:paraId="02F25011" w14:textId="77777777" w:rsidTr="00C064A4">
        <w:trPr>
          <w:trHeight w:val="294"/>
        </w:trPr>
        <w:tc>
          <w:tcPr>
            <w:tcW w:w="5603" w:type="dxa"/>
            <w:tcBorders>
              <w:top w:val="nil"/>
              <w:left w:val="single" w:sz="8" w:space="0" w:color="auto"/>
              <w:bottom w:val="single" w:sz="4" w:space="0" w:color="auto"/>
              <w:right w:val="single" w:sz="4" w:space="0" w:color="auto"/>
            </w:tcBorders>
            <w:shd w:val="clear" w:color="auto" w:fill="auto"/>
            <w:noWrap/>
            <w:vAlign w:val="bottom"/>
            <w:hideMark/>
          </w:tcPr>
          <w:p w14:paraId="23B2F09A" w14:textId="77777777" w:rsidR="00C064A4" w:rsidRPr="00C064A4" w:rsidRDefault="00C064A4" w:rsidP="00C064A4">
            <w:pPr>
              <w:spacing w:line="240" w:lineRule="auto"/>
              <w:rPr>
                <w:rFonts w:ascii="Calibri" w:eastAsia="Times New Roman" w:hAnsi="Calibri" w:cs="Calibri"/>
                <w:color w:val="000000"/>
              </w:rPr>
            </w:pPr>
            <w:r w:rsidRPr="00C064A4">
              <w:rPr>
                <w:rFonts w:ascii="Calibri" w:eastAsia="Times New Roman" w:hAnsi="Calibri" w:cs="Calibri"/>
                <w:color w:val="000000"/>
              </w:rPr>
              <w:t>Aantal leerlingen leerjaar 5-8:</w:t>
            </w:r>
          </w:p>
        </w:tc>
        <w:tc>
          <w:tcPr>
            <w:tcW w:w="2038" w:type="dxa"/>
            <w:tcBorders>
              <w:top w:val="nil"/>
              <w:left w:val="nil"/>
              <w:bottom w:val="single" w:sz="4" w:space="0" w:color="auto"/>
              <w:right w:val="single" w:sz="8" w:space="0" w:color="auto"/>
            </w:tcBorders>
            <w:shd w:val="clear" w:color="000000" w:fill="FFFF00"/>
            <w:noWrap/>
            <w:vAlign w:val="bottom"/>
            <w:hideMark/>
          </w:tcPr>
          <w:p w14:paraId="22C515FE" w14:textId="77777777" w:rsidR="00C064A4" w:rsidRPr="00C064A4" w:rsidRDefault="00C064A4" w:rsidP="00C064A4">
            <w:pPr>
              <w:spacing w:line="240" w:lineRule="auto"/>
              <w:jc w:val="right"/>
              <w:rPr>
                <w:rFonts w:ascii="Calibri" w:eastAsia="Times New Roman" w:hAnsi="Calibri" w:cs="Calibri"/>
                <w:color w:val="000000"/>
              </w:rPr>
            </w:pPr>
            <w:r w:rsidRPr="00C064A4">
              <w:rPr>
                <w:rFonts w:ascii="Calibri" w:eastAsia="Times New Roman" w:hAnsi="Calibri" w:cs="Calibri"/>
                <w:color w:val="000000"/>
              </w:rPr>
              <w:t>169</w:t>
            </w:r>
          </w:p>
        </w:tc>
        <w:tc>
          <w:tcPr>
            <w:tcW w:w="1932" w:type="dxa"/>
            <w:tcBorders>
              <w:top w:val="nil"/>
              <w:left w:val="nil"/>
              <w:bottom w:val="nil"/>
              <w:right w:val="nil"/>
            </w:tcBorders>
            <w:shd w:val="clear" w:color="auto" w:fill="auto"/>
            <w:noWrap/>
            <w:vAlign w:val="bottom"/>
            <w:hideMark/>
          </w:tcPr>
          <w:p w14:paraId="7DE98723" w14:textId="77777777" w:rsidR="00C064A4" w:rsidRPr="00C064A4" w:rsidRDefault="00C064A4" w:rsidP="00C064A4">
            <w:pPr>
              <w:spacing w:line="240" w:lineRule="auto"/>
              <w:jc w:val="right"/>
              <w:rPr>
                <w:rFonts w:ascii="Calibri" w:eastAsia="Times New Roman" w:hAnsi="Calibri" w:cs="Calibri"/>
                <w:color w:val="000000"/>
              </w:rPr>
            </w:pPr>
          </w:p>
        </w:tc>
      </w:tr>
      <w:tr w:rsidR="00C064A4" w:rsidRPr="00C064A4" w14:paraId="1C1176B7" w14:textId="77777777" w:rsidTr="00C064A4">
        <w:trPr>
          <w:trHeight w:val="73"/>
        </w:trPr>
        <w:tc>
          <w:tcPr>
            <w:tcW w:w="7642" w:type="dxa"/>
            <w:gridSpan w:val="2"/>
            <w:tcBorders>
              <w:top w:val="single" w:sz="4" w:space="0" w:color="auto"/>
              <w:left w:val="single" w:sz="8" w:space="0" w:color="auto"/>
              <w:bottom w:val="single" w:sz="4" w:space="0" w:color="auto"/>
              <w:right w:val="single" w:sz="8" w:space="0" w:color="000000"/>
            </w:tcBorders>
            <w:shd w:val="clear" w:color="000000" w:fill="BFBFBF"/>
            <w:noWrap/>
            <w:vAlign w:val="bottom"/>
            <w:hideMark/>
          </w:tcPr>
          <w:p w14:paraId="24F64384" w14:textId="77777777" w:rsidR="00C064A4" w:rsidRPr="00C064A4" w:rsidRDefault="00C064A4" w:rsidP="00C064A4">
            <w:pPr>
              <w:spacing w:line="240" w:lineRule="auto"/>
              <w:jc w:val="center"/>
              <w:rPr>
                <w:rFonts w:ascii="Calibri" w:eastAsia="Times New Roman" w:hAnsi="Calibri" w:cs="Calibri"/>
                <w:color w:val="000000"/>
              </w:rPr>
            </w:pPr>
            <w:r w:rsidRPr="00C064A4">
              <w:rPr>
                <w:rFonts w:ascii="Calibri" w:eastAsia="Times New Roman" w:hAnsi="Calibri" w:cs="Calibri"/>
                <w:color w:val="000000"/>
              </w:rPr>
              <w:t> </w:t>
            </w:r>
          </w:p>
        </w:tc>
        <w:tc>
          <w:tcPr>
            <w:tcW w:w="1932" w:type="dxa"/>
            <w:tcBorders>
              <w:top w:val="nil"/>
              <w:left w:val="nil"/>
              <w:bottom w:val="nil"/>
              <w:right w:val="nil"/>
            </w:tcBorders>
            <w:shd w:val="clear" w:color="auto" w:fill="auto"/>
            <w:noWrap/>
            <w:vAlign w:val="bottom"/>
            <w:hideMark/>
          </w:tcPr>
          <w:p w14:paraId="1688E04C" w14:textId="77777777" w:rsidR="00C064A4" w:rsidRPr="00C064A4" w:rsidRDefault="00C064A4" w:rsidP="00C064A4">
            <w:pPr>
              <w:spacing w:line="240" w:lineRule="auto"/>
              <w:jc w:val="center"/>
              <w:rPr>
                <w:rFonts w:ascii="Calibri" w:eastAsia="Times New Roman" w:hAnsi="Calibri" w:cs="Calibri"/>
                <w:color w:val="000000"/>
              </w:rPr>
            </w:pPr>
          </w:p>
        </w:tc>
      </w:tr>
      <w:tr w:rsidR="00C064A4" w:rsidRPr="00C064A4" w14:paraId="6E1C2CD0" w14:textId="77777777" w:rsidTr="00C064A4">
        <w:trPr>
          <w:trHeight w:val="314"/>
        </w:trPr>
        <w:tc>
          <w:tcPr>
            <w:tcW w:w="5603" w:type="dxa"/>
            <w:tcBorders>
              <w:top w:val="nil"/>
              <w:left w:val="single" w:sz="8" w:space="0" w:color="auto"/>
              <w:bottom w:val="single" w:sz="4" w:space="0" w:color="auto"/>
              <w:right w:val="single" w:sz="4" w:space="0" w:color="auto"/>
            </w:tcBorders>
            <w:shd w:val="clear" w:color="auto" w:fill="auto"/>
            <w:noWrap/>
            <w:vAlign w:val="bottom"/>
            <w:hideMark/>
          </w:tcPr>
          <w:p w14:paraId="6503F94F" w14:textId="77777777" w:rsidR="00C064A4" w:rsidRPr="00C064A4" w:rsidRDefault="00C064A4" w:rsidP="00C064A4">
            <w:pPr>
              <w:spacing w:line="240" w:lineRule="auto"/>
              <w:rPr>
                <w:rFonts w:ascii="Calibri" w:eastAsia="Times New Roman" w:hAnsi="Calibri" w:cs="Calibri"/>
                <w:color w:val="000000"/>
              </w:rPr>
            </w:pPr>
            <w:r w:rsidRPr="00C064A4">
              <w:rPr>
                <w:rFonts w:ascii="Calibri" w:eastAsia="Times New Roman" w:hAnsi="Calibri" w:cs="Calibri"/>
                <w:color w:val="000000"/>
              </w:rPr>
              <w:t>Gemiddelde score WB</w:t>
            </w:r>
          </w:p>
        </w:tc>
        <w:tc>
          <w:tcPr>
            <w:tcW w:w="2038" w:type="dxa"/>
            <w:tcBorders>
              <w:top w:val="single" w:sz="4" w:space="0" w:color="auto"/>
              <w:left w:val="single" w:sz="4" w:space="0" w:color="auto"/>
              <w:bottom w:val="single" w:sz="4" w:space="0" w:color="auto"/>
              <w:right w:val="single" w:sz="8" w:space="0" w:color="auto"/>
            </w:tcBorders>
            <w:shd w:val="clear" w:color="000000" w:fill="9BC2E6"/>
            <w:noWrap/>
            <w:vAlign w:val="bottom"/>
            <w:hideMark/>
          </w:tcPr>
          <w:p w14:paraId="648039B1" w14:textId="77777777" w:rsidR="00C064A4" w:rsidRPr="00C064A4" w:rsidRDefault="00C064A4" w:rsidP="00C064A4">
            <w:pPr>
              <w:spacing w:line="240" w:lineRule="auto"/>
              <w:jc w:val="right"/>
              <w:rPr>
                <w:rFonts w:ascii="Calibri" w:eastAsia="Times New Roman" w:hAnsi="Calibri" w:cs="Calibri"/>
                <w:color w:val="000000"/>
              </w:rPr>
            </w:pPr>
            <w:r w:rsidRPr="00C064A4">
              <w:rPr>
                <w:rFonts w:ascii="Calibri" w:eastAsia="Times New Roman" w:hAnsi="Calibri" w:cs="Calibri"/>
                <w:color w:val="000000"/>
              </w:rPr>
              <w:t>3,34</w:t>
            </w:r>
          </w:p>
        </w:tc>
        <w:tc>
          <w:tcPr>
            <w:tcW w:w="1932" w:type="dxa"/>
            <w:tcBorders>
              <w:top w:val="nil"/>
              <w:left w:val="nil"/>
              <w:bottom w:val="nil"/>
              <w:right w:val="nil"/>
            </w:tcBorders>
            <w:shd w:val="clear" w:color="auto" w:fill="auto"/>
            <w:noWrap/>
            <w:vAlign w:val="bottom"/>
            <w:hideMark/>
          </w:tcPr>
          <w:p w14:paraId="26322E05" w14:textId="77777777" w:rsidR="00C064A4" w:rsidRPr="00C064A4" w:rsidRDefault="00C064A4" w:rsidP="00C064A4">
            <w:pPr>
              <w:spacing w:line="240" w:lineRule="auto"/>
              <w:jc w:val="right"/>
              <w:rPr>
                <w:rFonts w:ascii="Calibri" w:eastAsia="Times New Roman" w:hAnsi="Calibri" w:cs="Calibri"/>
                <w:color w:val="000000"/>
              </w:rPr>
            </w:pPr>
          </w:p>
        </w:tc>
      </w:tr>
      <w:tr w:rsidR="00C064A4" w:rsidRPr="00C064A4" w14:paraId="569D2629" w14:textId="77777777" w:rsidTr="00C064A4">
        <w:trPr>
          <w:trHeight w:val="294"/>
        </w:trPr>
        <w:tc>
          <w:tcPr>
            <w:tcW w:w="5603" w:type="dxa"/>
            <w:tcBorders>
              <w:top w:val="nil"/>
              <w:left w:val="single" w:sz="8" w:space="0" w:color="auto"/>
              <w:bottom w:val="single" w:sz="4" w:space="0" w:color="auto"/>
              <w:right w:val="single" w:sz="4" w:space="0" w:color="auto"/>
            </w:tcBorders>
            <w:shd w:val="clear" w:color="auto" w:fill="auto"/>
            <w:noWrap/>
            <w:vAlign w:val="bottom"/>
            <w:hideMark/>
          </w:tcPr>
          <w:p w14:paraId="49F00DD7" w14:textId="77777777" w:rsidR="00C064A4" w:rsidRPr="00C064A4" w:rsidRDefault="00C064A4" w:rsidP="00C064A4">
            <w:pPr>
              <w:spacing w:line="240" w:lineRule="auto"/>
              <w:rPr>
                <w:rFonts w:ascii="Calibri" w:eastAsia="Times New Roman" w:hAnsi="Calibri" w:cs="Calibri"/>
                <w:color w:val="000000"/>
              </w:rPr>
            </w:pPr>
            <w:r w:rsidRPr="00C064A4">
              <w:rPr>
                <w:rFonts w:ascii="Calibri" w:eastAsia="Times New Roman" w:hAnsi="Calibri" w:cs="Calibri"/>
                <w:color w:val="000000"/>
              </w:rPr>
              <w:t>Gemiddelde score PB</w:t>
            </w:r>
          </w:p>
        </w:tc>
        <w:tc>
          <w:tcPr>
            <w:tcW w:w="2038" w:type="dxa"/>
            <w:tcBorders>
              <w:top w:val="single" w:sz="4" w:space="0" w:color="auto"/>
              <w:left w:val="single" w:sz="4" w:space="0" w:color="auto"/>
              <w:bottom w:val="single" w:sz="4" w:space="0" w:color="auto"/>
              <w:right w:val="single" w:sz="8" w:space="0" w:color="auto"/>
            </w:tcBorders>
            <w:shd w:val="clear" w:color="000000" w:fill="A9D08E"/>
            <w:noWrap/>
            <w:vAlign w:val="bottom"/>
            <w:hideMark/>
          </w:tcPr>
          <w:p w14:paraId="194FC8B3" w14:textId="77777777" w:rsidR="00C064A4" w:rsidRPr="00C064A4" w:rsidRDefault="00C064A4" w:rsidP="00C064A4">
            <w:pPr>
              <w:spacing w:line="240" w:lineRule="auto"/>
              <w:jc w:val="right"/>
              <w:rPr>
                <w:rFonts w:ascii="Calibri" w:eastAsia="Times New Roman" w:hAnsi="Calibri" w:cs="Calibri"/>
                <w:color w:val="000000"/>
              </w:rPr>
            </w:pPr>
            <w:r w:rsidRPr="00C064A4">
              <w:rPr>
                <w:rFonts w:ascii="Calibri" w:eastAsia="Times New Roman" w:hAnsi="Calibri" w:cs="Calibri"/>
                <w:color w:val="000000"/>
              </w:rPr>
              <w:t>3,81</w:t>
            </w:r>
          </w:p>
        </w:tc>
        <w:tc>
          <w:tcPr>
            <w:tcW w:w="1932" w:type="dxa"/>
            <w:tcBorders>
              <w:top w:val="nil"/>
              <w:left w:val="nil"/>
              <w:bottom w:val="nil"/>
              <w:right w:val="nil"/>
            </w:tcBorders>
            <w:shd w:val="clear" w:color="auto" w:fill="auto"/>
            <w:noWrap/>
            <w:vAlign w:val="bottom"/>
            <w:hideMark/>
          </w:tcPr>
          <w:p w14:paraId="24D33B78" w14:textId="77777777" w:rsidR="00C064A4" w:rsidRPr="00C064A4" w:rsidRDefault="00C064A4" w:rsidP="00C064A4">
            <w:pPr>
              <w:spacing w:line="240" w:lineRule="auto"/>
              <w:jc w:val="right"/>
              <w:rPr>
                <w:rFonts w:ascii="Calibri" w:eastAsia="Times New Roman" w:hAnsi="Calibri" w:cs="Calibri"/>
                <w:color w:val="000000"/>
              </w:rPr>
            </w:pPr>
          </w:p>
        </w:tc>
      </w:tr>
      <w:tr w:rsidR="00C064A4" w:rsidRPr="00C064A4" w14:paraId="54CDF53E" w14:textId="77777777" w:rsidTr="00C064A4">
        <w:trPr>
          <w:trHeight w:val="314"/>
        </w:trPr>
        <w:tc>
          <w:tcPr>
            <w:tcW w:w="5603" w:type="dxa"/>
            <w:tcBorders>
              <w:top w:val="nil"/>
              <w:left w:val="single" w:sz="8" w:space="0" w:color="auto"/>
              <w:bottom w:val="single" w:sz="8" w:space="0" w:color="auto"/>
              <w:right w:val="single" w:sz="4" w:space="0" w:color="auto"/>
            </w:tcBorders>
            <w:shd w:val="clear" w:color="auto" w:fill="auto"/>
            <w:noWrap/>
            <w:vAlign w:val="bottom"/>
            <w:hideMark/>
          </w:tcPr>
          <w:p w14:paraId="65CDDC3E" w14:textId="77777777" w:rsidR="00C064A4" w:rsidRPr="00C064A4" w:rsidRDefault="00C064A4" w:rsidP="00C064A4">
            <w:pPr>
              <w:spacing w:line="240" w:lineRule="auto"/>
              <w:rPr>
                <w:rFonts w:ascii="Calibri" w:eastAsia="Times New Roman" w:hAnsi="Calibri" w:cs="Calibri"/>
                <w:color w:val="000000"/>
              </w:rPr>
            </w:pPr>
            <w:r w:rsidRPr="00C064A4">
              <w:rPr>
                <w:rFonts w:ascii="Calibri" w:eastAsia="Times New Roman" w:hAnsi="Calibri" w:cs="Calibri"/>
                <w:color w:val="000000"/>
              </w:rPr>
              <w:t>Gemiddelde score VB</w:t>
            </w:r>
          </w:p>
        </w:tc>
        <w:tc>
          <w:tcPr>
            <w:tcW w:w="2038" w:type="dxa"/>
            <w:tcBorders>
              <w:top w:val="single" w:sz="4" w:space="0" w:color="auto"/>
              <w:left w:val="single" w:sz="4" w:space="0" w:color="auto"/>
              <w:bottom w:val="single" w:sz="8" w:space="0" w:color="auto"/>
              <w:right w:val="single" w:sz="8" w:space="0" w:color="auto"/>
            </w:tcBorders>
            <w:shd w:val="clear" w:color="000000" w:fill="A9D08E"/>
            <w:noWrap/>
            <w:vAlign w:val="bottom"/>
            <w:hideMark/>
          </w:tcPr>
          <w:p w14:paraId="25871F33" w14:textId="77777777" w:rsidR="00C064A4" w:rsidRPr="00C064A4" w:rsidRDefault="00C064A4" w:rsidP="00C064A4">
            <w:pPr>
              <w:spacing w:line="240" w:lineRule="auto"/>
              <w:jc w:val="right"/>
              <w:rPr>
                <w:rFonts w:ascii="Calibri" w:eastAsia="Times New Roman" w:hAnsi="Calibri" w:cs="Calibri"/>
                <w:color w:val="000000"/>
              </w:rPr>
            </w:pPr>
            <w:r w:rsidRPr="00C064A4">
              <w:rPr>
                <w:rFonts w:ascii="Calibri" w:eastAsia="Times New Roman" w:hAnsi="Calibri" w:cs="Calibri"/>
                <w:color w:val="000000"/>
              </w:rPr>
              <w:t>3,66</w:t>
            </w:r>
          </w:p>
        </w:tc>
        <w:tc>
          <w:tcPr>
            <w:tcW w:w="1932" w:type="dxa"/>
            <w:tcBorders>
              <w:top w:val="nil"/>
              <w:left w:val="nil"/>
              <w:bottom w:val="nil"/>
              <w:right w:val="nil"/>
            </w:tcBorders>
            <w:shd w:val="clear" w:color="auto" w:fill="auto"/>
            <w:noWrap/>
            <w:vAlign w:val="bottom"/>
            <w:hideMark/>
          </w:tcPr>
          <w:p w14:paraId="4BC4B7DA" w14:textId="77777777" w:rsidR="00C064A4" w:rsidRPr="00C064A4" w:rsidRDefault="00C064A4" w:rsidP="00C064A4">
            <w:pPr>
              <w:spacing w:line="240" w:lineRule="auto"/>
              <w:jc w:val="right"/>
              <w:rPr>
                <w:rFonts w:ascii="Calibri" w:eastAsia="Times New Roman" w:hAnsi="Calibri" w:cs="Calibri"/>
                <w:color w:val="000000"/>
              </w:rPr>
            </w:pPr>
          </w:p>
        </w:tc>
      </w:tr>
      <w:tr w:rsidR="00C064A4" w:rsidRPr="00C064A4" w14:paraId="61AFAFC7" w14:textId="77777777" w:rsidTr="00C064A4">
        <w:trPr>
          <w:trHeight w:val="294"/>
        </w:trPr>
        <w:tc>
          <w:tcPr>
            <w:tcW w:w="5603" w:type="dxa"/>
            <w:tcBorders>
              <w:top w:val="nil"/>
              <w:left w:val="nil"/>
              <w:bottom w:val="nil"/>
              <w:right w:val="nil"/>
            </w:tcBorders>
            <w:shd w:val="clear" w:color="auto" w:fill="auto"/>
            <w:noWrap/>
            <w:vAlign w:val="bottom"/>
            <w:hideMark/>
          </w:tcPr>
          <w:p w14:paraId="7C463D90" w14:textId="77777777" w:rsidR="00C064A4" w:rsidRPr="00C064A4" w:rsidRDefault="00C064A4" w:rsidP="00C064A4">
            <w:pPr>
              <w:spacing w:line="240" w:lineRule="auto"/>
              <w:rPr>
                <w:rFonts w:ascii="Times New Roman" w:eastAsia="Times New Roman" w:hAnsi="Times New Roman" w:cs="Times New Roman"/>
                <w:sz w:val="20"/>
                <w:szCs w:val="20"/>
              </w:rPr>
            </w:pPr>
          </w:p>
        </w:tc>
        <w:tc>
          <w:tcPr>
            <w:tcW w:w="2038" w:type="dxa"/>
            <w:tcBorders>
              <w:top w:val="nil"/>
              <w:left w:val="nil"/>
              <w:bottom w:val="nil"/>
              <w:right w:val="nil"/>
            </w:tcBorders>
            <w:shd w:val="clear" w:color="auto" w:fill="auto"/>
            <w:noWrap/>
            <w:vAlign w:val="bottom"/>
            <w:hideMark/>
          </w:tcPr>
          <w:p w14:paraId="2DB4A8B0" w14:textId="77777777" w:rsidR="00C064A4" w:rsidRPr="00C064A4" w:rsidRDefault="00C064A4" w:rsidP="00C064A4">
            <w:pPr>
              <w:spacing w:line="240" w:lineRule="auto"/>
              <w:rPr>
                <w:rFonts w:ascii="Times New Roman" w:eastAsia="Times New Roman" w:hAnsi="Times New Roman" w:cs="Times New Roman"/>
                <w:sz w:val="20"/>
                <w:szCs w:val="20"/>
              </w:rPr>
            </w:pPr>
          </w:p>
        </w:tc>
        <w:tc>
          <w:tcPr>
            <w:tcW w:w="1932" w:type="dxa"/>
            <w:tcBorders>
              <w:top w:val="nil"/>
              <w:left w:val="nil"/>
              <w:bottom w:val="nil"/>
              <w:right w:val="nil"/>
            </w:tcBorders>
            <w:shd w:val="clear" w:color="auto" w:fill="auto"/>
            <w:noWrap/>
            <w:vAlign w:val="bottom"/>
            <w:hideMark/>
          </w:tcPr>
          <w:p w14:paraId="06B826A8" w14:textId="77777777" w:rsidR="00C064A4" w:rsidRPr="00C064A4" w:rsidRDefault="00C064A4" w:rsidP="00C064A4">
            <w:pPr>
              <w:spacing w:line="240" w:lineRule="auto"/>
              <w:rPr>
                <w:rFonts w:ascii="Times New Roman" w:eastAsia="Times New Roman" w:hAnsi="Times New Roman" w:cs="Times New Roman"/>
                <w:sz w:val="20"/>
                <w:szCs w:val="20"/>
              </w:rPr>
            </w:pPr>
          </w:p>
        </w:tc>
      </w:tr>
      <w:tr w:rsidR="00C064A4" w:rsidRPr="00C064A4" w14:paraId="41E6621B" w14:textId="77777777" w:rsidTr="00C064A4">
        <w:trPr>
          <w:trHeight w:val="314"/>
        </w:trPr>
        <w:tc>
          <w:tcPr>
            <w:tcW w:w="5603" w:type="dxa"/>
            <w:tcBorders>
              <w:top w:val="nil"/>
              <w:left w:val="nil"/>
              <w:bottom w:val="nil"/>
              <w:right w:val="nil"/>
            </w:tcBorders>
            <w:shd w:val="clear" w:color="auto" w:fill="auto"/>
            <w:noWrap/>
            <w:vAlign w:val="bottom"/>
            <w:hideMark/>
          </w:tcPr>
          <w:p w14:paraId="2BF760B4" w14:textId="77777777" w:rsidR="00C064A4" w:rsidRPr="00C064A4" w:rsidRDefault="00C064A4" w:rsidP="00C064A4">
            <w:pPr>
              <w:spacing w:line="240" w:lineRule="auto"/>
              <w:rPr>
                <w:rFonts w:ascii="Times New Roman" w:eastAsia="Times New Roman" w:hAnsi="Times New Roman" w:cs="Times New Roman"/>
                <w:sz w:val="20"/>
                <w:szCs w:val="20"/>
              </w:rPr>
            </w:pPr>
          </w:p>
        </w:tc>
        <w:tc>
          <w:tcPr>
            <w:tcW w:w="2038" w:type="dxa"/>
            <w:tcBorders>
              <w:top w:val="nil"/>
              <w:left w:val="nil"/>
              <w:bottom w:val="nil"/>
              <w:right w:val="nil"/>
            </w:tcBorders>
            <w:shd w:val="clear" w:color="auto" w:fill="auto"/>
            <w:noWrap/>
            <w:vAlign w:val="bottom"/>
            <w:hideMark/>
          </w:tcPr>
          <w:p w14:paraId="4C459316" w14:textId="77777777" w:rsidR="00C064A4" w:rsidRPr="00C064A4" w:rsidRDefault="00C064A4" w:rsidP="00C064A4">
            <w:pPr>
              <w:spacing w:line="240" w:lineRule="auto"/>
              <w:rPr>
                <w:rFonts w:ascii="Times New Roman" w:eastAsia="Times New Roman" w:hAnsi="Times New Roman" w:cs="Times New Roman"/>
                <w:sz w:val="20"/>
                <w:szCs w:val="20"/>
              </w:rPr>
            </w:pPr>
          </w:p>
        </w:tc>
        <w:tc>
          <w:tcPr>
            <w:tcW w:w="1932" w:type="dxa"/>
            <w:tcBorders>
              <w:top w:val="nil"/>
              <w:left w:val="nil"/>
              <w:bottom w:val="nil"/>
              <w:right w:val="nil"/>
            </w:tcBorders>
            <w:shd w:val="clear" w:color="auto" w:fill="auto"/>
            <w:noWrap/>
            <w:vAlign w:val="bottom"/>
            <w:hideMark/>
          </w:tcPr>
          <w:p w14:paraId="24288797" w14:textId="77777777" w:rsidR="00C064A4" w:rsidRPr="00C064A4" w:rsidRDefault="00C064A4" w:rsidP="00C064A4">
            <w:pPr>
              <w:spacing w:line="240" w:lineRule="auto"/>
              <w:jc w:val="center"/>
              <w:rPr>
                <w:rFonts w:ascii="Times New Roman" w:eastAsia="Times New Roman" w:hAnsi="Times New Roman" w:cs="Times New Roman"/>
                <w:sz w:val="20"/>
                <w:szCs w:val="20"/>
              </w:rPr>
            </w:pPr>
          </w:p>
        </w:tc>
      </w:tr>
      <w:tr w:rsidR="00C064A4" w:rsidRPr="00C064A4" w14:paraId="202276BF" w14:textId="77777777" w:rsidTr="00C064A4">
        <w:trPr>
          <w:trHeight w:val="294"/>
        </w:trPr>
        <w:tc>
          <w:tcPr>
            <w:tcW w:w="5603" w:type="dxa"/>
            <w:tcBorders>
              <w:top w:val="single" w:sz="8" w:space="0" w:color="auto"/>
              <w:left w:val="single" w:sz="8" w:space="0" w:color="auto"/>
              <w:bottom w:val="single" w:sz="4" w:space="0" w:color="auto"/>
              <w:right w:val="single" w:sz="4" w:space="0" w:color="auto"/>
            </w:tcBorders>
            <w:shd w:val="clear" w:color="000000" w:fill="BFBFBF"/>
            <w:noWrap/>
            <w:vAlign w:val="bottom"/>
            <w:hideMark/>
          </w:tcPr>
          <w:p w14:paraId="3E4E6CC4" w14:textId="77777777" w:rsidR="00C064A4" w:rsidRPr="00C064A4" w:rsidRDefault="00C064A4" w:rsidP="00C064A4">
            <w:pPr>
              <w:spacing w:line="240" w:lineRule="auto"/>
              <w:rPr>
                <w:rFonts w:ascii="Calibri" w:eastAsia="Times New Roman" w:hAnsi="Calibri" w:cs="Calibri"/>
                <w:color w:val="000000"/>
              </w:rPr>
            </w:pPr>
            <w:r w:rsidRPr="00C064A4">
              <w:rPr>
                <w:rFonts w:ascii="Calibri" w:eastAsia="Times New Roman" w:hAnsi="Calibri" w:cs="Calibri"/>
                <w:color w:val="000000"/>
              </w:rPr>
              <w:t> </w:t>
            </w:r>
          </w:p>
        </w:tc>
        <w:tc>
          <w:tcPr>
            <w:tcW w:w="2038" w:type="dxa"/>
            <w:tcBorders>
              <w:top w:val="single" w:sz="8" w:space="0" w:color="auto"/>
              <w:left w:val="nil"/>
              <w:bottom w:val="single" w:sz="4" w:space="0" w:color="auto"/>
              <w:right w:val="single" w:sz="4" w:space="0" w:color="auto"/>
            </w:tcBorders>
            <w:shd w:val="clear" w:color="000000" w:fill="BFBFBF"/>
            <w:noWrap/>
            <w:vAlign w:val="bottom"/>
            <w:hideMark/>
          </w:tcPr>
          <w:p w14:paraId="61AF7591" w14:textId="77777777" w:rsidR="00C064A4" w:rsidRPr="00C064A4" w:rsidRDefault="00C064A4" w:rsidP="00C064A4">
            <w:pPr>
              <w:spacing w:line="240" w:lineRule="auto"/>
              <w:jc w:val="center"/>
              <w:rPr>
                <w:rFonts w:ascii="Calibri" w:eastAsia="Times New Roman" w:hAnsi="Calibri" w:cs="Calibri"/>
                <w:color w:val="000000"/>
              </w:rPr>
            </w:pPr>
            <w:r w:rsidRPr="00C064A4">
              <w:rPr>
                <w:rFonts w:ascii="Calibri" w:eastAsia="Times New Roman" w:hAnsi="Calibri" w:cs="Calibri"/>
                <w:color w:val="000000"/>
              </w:rPr>
              <w:t>Dat is (bijna) altijd zo</w:t>
            </w:r>
          </w:p>
        </w:tc>
        <w:tc>
          <w:tcPr>
            <w:tcW w:w="1932" w:type="dxa"/>
            <w:tcBorders>
              <w:top w:val="single" w:sz="8" w:space="0" w:color="auto"/>
              <w:left w:val="nil"/>
              <w:bottom w:val="single" w:sz="4" w:space="0" w:color="auto"/>
              <w:right w:val="single" w:sz="8" w:space="0" w:color="auto"/>
            </w:tcBorders>
            <w:shd w:val="clear" w:color="000000" w:fill="BFBFBF"/>
            <w:noWrap/>
            <w:vAlign w:val="bottom"/>
            <w:hideMark/>
          </w:tcPr>
          <w:p w14:paraId="233E17C4" w14:textId="77777777" w:rsidR="00C064A4" w:rsidRPr="00C064A4" w:rsidRDefault="00C064A4" w:rsidP="00C064A4">
            <w:pPr>
              <w:spacing w:line="240" w:lineRule="auto"/>
              <w:jc w:val="center"/>
              <w:rPr>
                <w:rFonts w:ascii="Calibri" w:eastAsia="Times New Roman" w:hAnsi="Calibri" w:cs="Calibri"/>
                <w:color w:val="000000"/>
              </w:rPr>
            </w:pPr>
            <w:r w:rsidRPr="00C064A4">
              <w:rPr>
                <w:rFonts w:ascii="Calibri" w:eastAsia="Times New Roman" w:hAnsi="Calibri" w:cs="Calibri"/>
                <w:color w:val="000000"/>
              </w:rPr>
              <w:t>Dat is vaak zo</w:t>
            </w:r>
          </w:p>
        </w:tc>
      </w:tr>
      <w:tr w:rsidR="00C064A4" w:rsidRPr="00C064A4" w14:paraId="3556A767" w14:textId="77777777" w:rsidTr="00C064A4">
        <w:trPr>
          <w:trHeight w:val="294"/>
        </w:trPr>
        <w:tc>
          <w:tcPr>
            <w:tcW w:w="5603" w:type="dxa"/>
            <w:tcBorders>
              <w:top w:val="nil"/>
              <w:left w:val="single" w:sz="8" w:space="0" w:color="auto"/>
              <w:bottom w:val="single" w:sz="4" w:space="0" w:color="auto"/>
              <w:right w:val="single" w:sz="4" w:space="0" w:color="auto"/>
            </w:tcBorders>
            <w:shd w:val="clear" w:color="auto" w:fill="auto"/>
            <w:noWrap/>
            <w:vAlign w:val="bottom"/>
            <w:hideMark/>
          </w:tcPr>
          <w:p w14:paraId="65324E3B" w14:textId="77777777" w:rsidR="00C064A4" w:rsidRPr="00C064A4" w:rsidRDefault="00C064A4" w:rsidP="00C064A4">
            <w:pPr>
              <w:spacing w:line="240" w:lineRule="auto"/>
              <w:rPr>
                <w:rFonts w:ascii="Calibri" w:eastAsia="Times New Roman" w:hAnsi="Calibri" w:cs="Calibri"/>
                <w:color w:val="000000"/>
              </w:rPr>
            </w:pPr>
            <w:r w:rsidRPr="00C064A4">
              <w:rPr>
                <w:rFonts w:ascii="Calibri" w:eastAsia="Times New Roman" w:hAnsi="Calibri" w:cs="Calibri"/>
                <w:color w:val="000000"/>
              </w:rPr>
              <w:t>1. Andere kinderen doen mij pijn.</w:t>
            </w:r>
          </w:p>
        </w:tc>
        <w:tc>
          <w:tcPr>
            <w:tcW w:w="2038" w:type="dxa"/>
            <w:tcBorders>
              <w:top w:val="single" w:sz="4" w:space="0" w:color="auto"/>
              <w:left w:val="single" w:sz="4" w:space="0" w:color="auto"/>
              <w:bottom w:val="single" w:sz="4" w:space="0" w:color="auto"/>
              <w:right w:val="single" w:sz="4" w:space="0" w:color="auto"/>
            </w:tcBorders>
            <w:shd w:val="clear" w:color="000000" w:fill="99FFCC"/>
            <w:noWrap/>
            <w:vAlign w:val="bottom"/>
            <w:hideMark/>
          </w:tcPr>
          <w:p w14:paraId="55F02D43" w14:textId="77777777" w:rsidR="00C064A4" w:rsidRPr="00C064A4" w:rsidRDefault="00C064A4" w:rsidP="00C064A4">
            <w:pPr>
              <w:spacing w:line="240" w:lineRule="auto"/>
              <w:jc w:val="right"/>
              <w:rPr>
                <w:rFonts w:ascii="Calibri" w:eastAsia="Times New Roman" w:hAnsi="Calibri" w:cs="Calibri"/>
                <w:color w:val="000000"/>
              </w:rPr>
            </w:pPr>
            <w:r w:rsidRPr="00C064A4">
              <w:rPr>
                <w:rFonts w:ascii="Calibri" w:eastAsia="Times New Roman" w:hAnsi="Calibri" w:cs="Calibri"/>
                <w:color w:val="000000"/>
              </w:rPr>
              <w:t>0,60%</w:t>
            </w:r>
          </w:p>
        </w:tc>
        <w:tc>
          <w:tcPr>
            <w:tcW w:w="1932" w:type="dxa"/>
            <w:tcBorders>
              <w:top w:val="single" w:sz="4" w:space="0" w:color="auto"/>
              <w:left w:val="single" w:sz="4" w:space="0" w:color="auto"/>
              <w:bottom w:val="single" w:sz="4" w:space="0" w:color="auto"/>
              <w:right w:val="single" w:sz="8" w:space="0" w:color="auto"/>
            </w:tcBorders>
            <w:shd w:val="clear" w:color="000000" w:fill="99FFCC"/>
            <w:noWrap/>
            <w:vAlign w:val="bottom"/>
            <w:hideMark/>
          </w:tcPr>
          <w:p w14:paraId="7A053888" w14:textId="77777777" w:rsidR="00C064A4" w:rsidRPr="00C064A4" w:rsidRDefault="00C064A4" w:rsidP="00C064A4">
            <w:pPr>
              <w:spacing w:line="240" w:lineRule="auto"/>
              <w:jc w:val="right"/>
              <w:rPr>
                <w:rFonts w:ascii="Calibri" w:eastAsia="Times New Roman" w:hAnsi="Calibri" w:cs="Calibri"/>
                <w:color w:val="000000"/>
              </w:rPr>
            </w:pPr>
            <w:r w:rsidRPr="00C064A4">
              <w:rPr>
                <w:rFonts w:ascii="Calibri" w:eastAsia="Times New Roman" w:hAnsi="Calibri" w:cs="Calibri"/>
                <w:color w:val="000000"/>
              </w:rPr>
              <w:t>1,79%</w:t>
            </w:r>
          </w:p>
        </w:tc>
      </w:tr>
      <w:tr w:rsidR="00C064A4" w:rsidRPr="00C064A4" w14:paraId="67A32C64" w14:textId="77777777" w:rsidTr="00C064A4">
        <w:trPr>
          <w:trHeight w:val="294"/>
        </w:trPr>
        <w:tc>
          <w:tcPr>
            <w:tcW w:w="5603" w:type="dxa"/>
            <w:tcBorders>
              <w:top w:val="nil"/>
              <w:left w:val="single" w:sz="8" w:space="0" w:color="auto"/>
              <w:bottom w:val="single" w:sz="4" w:space="0" w:color="auto"/>
              <w:right w:val="single" w:sz="4" w:space="0" w:color="auto"/>
            </w:tcBorders>
            <w:shd w:val="clear" w:color="auto" w:fill="auto"/>
            <w:noWrap/>
            <w:vAlign w:val="bottom"/>
            <w:hideMark/>
          </w:tcPr>
          <w:p w14:paraId="5860E6C5" w14:textId="77777777" w:rsidR="00C064A4" w:rsidRPr="00C064A4" w:rsidRDefault="00C064A4" w:rsidP="00C064A4">
            <w:pPr>
              <w:spacing w:line="240" w:lineRule="auto"/>
              <w:rPr>
                <w:rFonts w:ascii="Calibri" w:eastAsia="Times New Roman" w:hAnsi="Calibri" w:cs="Calibri"/>
                <w:color w:val="000000"/>
              </w:rPr>
            </w:pPr>
            <w:r w:rsidRPr="00C064A4">
              <w:rPr>
                <w:rFonts w:ascii="Calibri" w:eastAsia="Times New Roman" w:hAnsi="Calibri" w:cs="Calibri"/>
                <w:color w:val="000000"/>
              </w:rPr>
              <w:t>2. Andere kinderen schelden mij uit.</w:t>
            </w:r>
          </w:p>
        </w:tc>
        <w:tc>
          <w:tcPr>
            <w:tcW w:w="2038" w:type="dxa"/>
            <w:tcBorders>
              <w:top w:val="single" w:sz="4" w:space="0" w:color="auto"/>
              <w:left w:val="single" w:sz="4" w:space="0" w:color="auto"/>
              <w:bottom w:val="single" w:sz="4" w:space="0" w:color="auto"/>
              <w:right w:val="single" w:sz="4" w:space="0" w:color="auto"/>
            </w:tcBorders>
            <w:shd w:val="clear" w:color="000000" w:fill="99FFCC"/>
            <w:noWrap/>
            <w:vAlign w:val="bottom"/>
            <w:hideMark/>
          </w:tcPr>
          <w:p w14:paraId="1881F0EE" w14:textId="77777777" w:rsidR="00C064A4" w:rsidRPr="00C064A4" w:rsidRDefault="00C064A4" w:rsidP="00C064A4">
            <w:pPr>
              <w:spacing w:line="240" w:lineRule="auto"/>
              <w:jc w:val="right"/>
              <w:rPr>
                <w:rFonts w:ascii="Calibri" w:eastAsia="Times New Roman" w:hAnsi="Calibri" w:cs="Calibri"/>
                <w:color w:val="000000"/>
              </w:rPr>
            </w:pPr>
            <w:r w:rsidRPr="00C064A4">
              <w:rPr>
                <w:rFonts w:ascii="Calibri" w:eastAsia="Times New Roman" w:hAnsi="Calibri" w:cs="Calibri"/>
                <w:color w:val="000000"/>
              </w:rPr>
              <w:t>0,00%</w:t>
            </w:r>
          </w:p>
        </w:tc>
        <w:tc>
          <w:tcPr>
            <w:tcW w:w="1932" w:type="dxa"/>
            <w:tcBorders>
              <w:top w:val="single" w:sz="4" w:space="0" w:color="auto"/>
              <w:left w:val="single" w:sz="4" w:space="0" w:color="auto"/>
              <w:bottom w:val="single" w:sz="4" w:space="0" w:color="auto"/>
              <w:right w:val="single" w:sz="8" w:space="0" w:color="auto"/>
            </w:tcBorders>
            <w:shd w:val="clear" w:color="000000" w:fill="99FFCC"/>
            <w:noWrap/>
            <w:vAlign w:val="bottom"/>
            <w:hideMark/>
          </w:tcPr>
          <w:p w14:paraId="4C049A60" w14:textId="77777777" w:rsidR="00C064A4" w:rsidRPr="00C064A4" w:rsidRDefault="00C064A4" w:rsidP="00C064A4">
            <w:pPr>
              <w:spacing w:line="240" w:lineRule="auto"/>
              <w:jc w:val="right"/>
              <w:rPr>
                <w:rFonts w:ascii="Calibri" w:eastAsia="Times New Roman" w:hAnsi="Calibri" w:cs="Calibri"/>
                <w:color w:val="000000"/>
              </w:rPr>
            </w:pPr>
            <w:r w:rsidRPr="00C064A4">
              <w:rPr>
                <w:rFonts w:ascii="Calibri" w:eastAsia="Times New Roman" w:hAnsi="Calibri" w:cs="Calibri"/>
                <w:color w:val="000000"/>
              </w:rPr>
              <w:t>1,19%</w:t>
            </w:r>
          </w:p>
        </w:tc>
      </w:tr>
      <w:tr w:rsidR="00C064A4" w:rsidRPr="00C064A4" w14:paraId="7144BE66" w14:textId="77777777" w:rsidTr="00C064A4">
        <w:trPr>
          <w:trHeight w:val="294"/>
        </w:trPr>
        <w:tc>
          <w:tcPr>
            <w:tcW w:w="5603" w:type="dxa"/>
            <w:tcBorders>
              <w:top w:val="nil"/>
              <w:left w:val="single" w:sz="8" w:space="0" w:color="auto"/>
              <w:bottom w:val="single" w:sz="4" w:space="0" w:color="auto"/>
              <w:right w:val="single" w:sz="4" w:space="0" w:color="auto"/>
            </w:tcBorders>
            <w:shd w:val="clear" w:color="auto" w:fill="auto"/>
            <w:noWrap/>
            <w:vAlign w:val="bottom"/>
            <w:hideMark/>
          </w:tcPr>
          <w:p w14:paraId="79EAD828" w14:textId="77777777" w:rsidR="00C064A4" w:rsidRPr="00C064A4" w:rsidRDefault="00C064A4" w:rsidP="00C064A4">
            <w:pPr>
              <w:spacing w:line="240" w:lineRule="auto"/>
              <w:rPr>
                <w:rFonts w:ascii="Calibri" w:eastAsia="Times New Roman" w:hAnsi="Calibri" w:cs="Calibri"/>
                <w:color w:val="000000"/>
              </w:rPr>
            </w:pPr>
            <w:r w:rsidRPr="00C064A4">
              <w:rPr>
                <w:rFonts w:ascii="Calibri" w:eastAsia="Times New Roman" w:hAnsi="Calibri" w:cs="Calibri"/>
                <w:color w:val="000000"/>
              </w:rPr>
              <w:t>3. Andere kinderen sluiten mij buiten.</w:t>
            </w:r>
          </w:p>
        </w:tc>
        <w:tc>
          <w:tcPr>
            <w:tcW w:w="2038" w:type="dxa"/>
            <w:tcBorders>
              <w:top w:val="single" w:sz="4" w:space="0" w:color="auto"/>
              <w:left w:val="single" w:sz="4" w:space="0" w:color="auto"/>
              <w:bottom w:val="single" w:sz="4" w:space="0" w:color="auto"/>
              <w:right w:val="single" w:sz="4" w:space="0" w:color="auto"/>
            </w:tcBorders>
            <w:shd w:val="clear" w:color="000000" w:fill="99FFCC"/>
            <w:noWrap/>
            <w:vAlign w:val="bottom"/>
            <w:hideMark/>
          </w:tcPr>
          <w:p w14:paraId="417382F2" w14:textId="77777777" w:rsidR="00C064A4" w:rsidRPr="00C064A4" w:rsidRDefault="00C064A4" w:rsidP="00C064A4">
            <w:pPr>
              <w:spacing w:line="240" w:lineRule="auto"/>
              <w:jc w:val="right"/>
              <w:rPr>
                <w:rFonts w:ascii="Calibri" w:eastAsia="Times New Roman" w:hAnsi="Calibri" w:cs="Calibri"/>
                <w:color w:val="000000"/>
              </w:rPr>
            </w:pPr>
            <w:r w:rsidRPr="00C064A4">
              <w:rPr>
                <w:rFonts w:ascii="Calibri" w:eastAsia="Times New Roman" w:hAnsi="Calibri" w:cs="Calibri"/>
                <w:color w:val="000000"/>
              </w:rPr>
              <w:t>0,60%</w:t>
            </w:r>
          </w:p>
        </w:tc>
        <w:tc>
          <w:tcPr>
            <w:tcW w:w="1932" w:type="dxa"/>
            <w:tcBorders>
              <w:top w:val="single" w:sz="4" w:space="0" w:color="auto"/>
              <w:left w:val="single" w:sz="4" w:space="0" w:color="auto"/>
              <w:bottom w:val="single" w:sz="4" w:space="0" w:color="auto"/>
              <w:right w:val="single" w:sz="8" w:space="0" w:color="auto"/>
            </w:tcBorders>
            <w:shd w:val="clear" w:color="000000" w:fill="99FFCC"/>
            <w:noWrap/>
            <w:vAlign w:val="bottom"/>
            <w:hideMark/>
          </w:tcPr>
          <w:p w14:paraId="0773670B" w14:textId="77777777" w:rsidR="00C064A4" w:rsidRPr="00C064A4" w:rsidRDefault="00C064A4" w:rsidP="00C064A4">
            <w:pPr>
              <w:spacing w:line="240" w:lineRule="auto"/>
              <w:jc w:val="right"/>
              <w:rPr>
                <w:rFonts w:ascii="Calibri" w:eastAsia="Times New Roman" w:hAnsi="Calibri" w:cs="Calibri"/>
                <w:color w:val="000000"/>
              </w:rPr>
            </w:pPr>
            <w:r w:rsidRPr="00C064A4">
              <w:rPr>
                <w:rFonts w:ascii="Calibri" w:eastAsia="Times New Roman" w:hAnsi="Calibri" w:cs="Calibri"/>
                <w:color w:val="000000"/>
              </w:rPr>
              <w:t>0,60%</w:t>
            </w:r>
          </w:p>
        </w:tc>
      </w:tr>
      <w:tr w:rsidR="00C064A4" w:rsidRPr="00C064A4" w14:paraId="3D8A895B" w14:textId="77777777" w:rsidTr="00C064A4">
        <w:trPr>
          <w:trHeight w:val="314"/>
        </w:trPr>
        <w:tc>
          <w:tcPr>
            <w:tcW w:w="5603" w:type="dxa"/>
            <w:tcBorders>
              <w:top w:val="nil"/>
              <w:left w:val="single" w:sz="8" w:space="0" w:color="auto"/>
              <w:bottom w:val="single" w:sz="8" w:space="0" w:color="auto"/>
              <w:right w:val="single" w:sz="4" w:space="0" w:color="auto"/>
            </w:tcBorders>
            <w:shd w:val="clear" w:color="auto" w:fill="auto"/>
            <w:noWrap/>
            <w:vAlign w:val="bottom"/>
            <w:hideMark/>
          </w:tcPr>
          <w:p w14:paraId="7549521A" w14:textId="77777777" w:rsidR="00C064A4" w:rsidRPr="00C064A4" w:rsidRDefault="00C064A4" w:rsidP="00C064A4">
            <w:pPr>
              <w:spacing w:line="240" w:lineRule="auto"/>
              <w:rPr>
                <w:rFonts w:ascii="Calibri" w:eastAsia="Times New Roman" w:hAnsi="Calibri" w:cs="Calibri"/>
                <w:color w:val="000000"/>
              </w:rPr>
            </w:pPr>
            <w:r w:rsidRPr="00C064A4">
              <w:rPr>
                <w:rFonts w:ascii="Calibri" w:eastAsia="Times New Roman" w:hAnsi="Calibri" w:cs="Calibri"/>
                <w:color w:val="000000"/>
              </w:rPr>
              <w:t>4. Andere kinderen lachen mij uit.</w:t>
            </w:r>
          </w:p>
        </w:tc>
        <w:tc>
          <w:tcPr>
            <w:tcW w:w="2038" w:type="dxa"/>
            <w:tcBorders>
              <w:top w:val="single" w:sz="4" w:space="0" w:color="auto"/>
              <w:left w:val="single" w:sz="4" w:space="0" w:color="auto"/>
              <w:bottom w:val="single" w:sz="8" w:space="0" w:color="auto"/>
              <w:right w:val="single" w:sz="4" w:space="0" w:color="auto"/>
            </w:tcBorders>
            <w:shd w:val="clear" w:color="000000" w:fill="99FFCC"/>
            <w:noWrap/>
            <w:vAlign w:val="bottom"/>
            <w:hideMark/>
          </w:tcPr>
          <w:p w14:paraId="18DFA3D0" w14:textId="77777777" w:rsidR="00C064A4" w:rsidRPr="00C064A4" w:rsidRDefault="00C064A4" w:rsidP="00C064A4">
            <w:pPr>
              <w:spacing w:line="240" w:lineRule="auto"/>
              <w:jc w:val="right"/>
              <w:rPr>
                <w:rFonts w:ascii="Calibri" w:eastAsia="Times New Roman" w:hAnsi="Calibri" w:cs="Calibri"/>
                <w:color w:val="000000"/>
              </w:rPr>
            </w:pPr>
            <w:r w:rsidRPr="00C064A4">
              <w:rPr>
                <w:rFonts w:ascii="Calibri" w:eastAsia="Times New Roman" w:hAnsi="Calibri" w:cs="Calibri"/>
                <w:color w:val="000000"/>
              </w:rPr>
              <w:t>0,00%</w:t>
            </w:r>
          </w:p>
        </w:tc>
        <w:tc>
          <w:tcPr>
            <w:tcW w:w="1932" w:type="dxa"/>
            <w:tcBorders>
              <w:top w:val="single" w:sz="4" w:space="0" w:color="auto"/>
              <w:left w:val="single" w:sz="4" w:space="0" w:color="auto"/>
              <w:bottom w:val="single" w:sz="8" w:space="0" w:color="auto"/>
              <w:right w:val="single" w:sz="8" w:space="0" w:color="auto"/>
            </w:tcBorders>
            <w:shd w:val="clear" w:color="000000" w:fill="99FFCC"/>
            <w:noWrap/>
            <w:vAlign w:val="bottom"/>
            <w:hideMark/>
          </w:tcPr>
          <w:p w14:paraId="569C197C" w14:textId="77777777" w:rsidR="00C064A4" w:rsidRPr="00C064A4" w:rsidRDefault="00C064A4" w:rsidP="00C064A4">
            <w:pPr>
              <w:spacing w:line="240" w:lineRule="auto"/>
              <w:jc w:val="right"/>
              <w:rPr>
                <w:rFonts w:ascii="Calibri" w:eastAsia="Times New Roman" w:hAnsi="Calibri" w:cs="Calibri"/>
                <w:color w:val="000000"/>
              </w:rPr>
            </w:pPr>
            <w:r w:rsidRPr="00C064A4">
              <w:rPr>
                <w:rFonts w:ascii="Calibri" w:eastAsia="Times New Roman" w:hAnsi="Calibri" w:cs="Calibri"/>
                <w:color w:val="000000"/>
              </w:rPr>
              <w:t>0,60%</w:t>
            </w:r>
          </w:p>
        </w:tc>
      </w:tr>
    </w:tbl>
    <w:p w14:paraId="4D636BCC" w14:textId="0D5095C7" w:rsidR="003C2462" w:rsidRDefault="003C2462" w:rsidP="003C2462">
      <w:pPr>
        <w:rPr>
          <w:rFonts w:eastAsia="Verdana"/>
          <w:szCs w:val="20"/>
        </w:rPr>
      </w:pPr>
    </w:p>
    <w:p w14:paraId="0FCBFD8F" w14:textId="5AB3D50B" w:rsidR="002E40B4" w:rsidRDefault="002E40B4" w:rsidP="003C2462">
      <w:pPr>
        <w:rPr>
          <w:rFonts w:eastAsia="Verdana"/>
          <w:szCs w:val="20"/>
        </w:rPr>
      </w:pPr>
    </w:p>
    <w:p w14:paraId="6C78F02A" w14:textId="6C3203FF" w:rsidR="0069350B" w:rsidRDefault="0093561C" w:rsidP="003C2462">
      <w:pPr>
        <w:rPr>
          <w:rFonts w:eastAsia="Verdana"/>
          <w:szCs w:val="20"/>
        </w:rPr>
      </w:pPr>
      <w:r>
        <w:rPr>
          <w:rFonts w:eastAsia="Verdana"/>
          <w:szCs w:val="20"/>
        </w:rPr>
        <w:lastRenderedPageBreak/>
        <w:t xml:space="preserve">WB, PB en VB is op schaal van 1 tot 4, waarbij </w:t>
      </w:r>
      <w:r w:rsidR="002C5CDC">
        <w:rPr>
          <w:rFonts w:eastAsia="Verdana"/>
          <w:szCs w:val="20"/>
        </w:rPr>
        <w:t>1 het minimum is en 4 het maximum.</w:t>
      </w:r>
    </w:p>
    <w:p w14:paraId="4E427F69" w14:textId="77777777" w:rsidR="0069350B" w:rsidRDefault="0069350B" w:rsidP="003C2462">
      <w:pPr>
        <w:rPr>
          <w:rFonts w:eastAsia="Verdana"/>
          <w:szCs w:val="20"/>
        </w:rPr>
      </w:pPr>
    </w:p>
    <w:p w14:paraId="7D9FEDBC" w14:textId="77777777" w:rsidR="0069350B" w:rsidRDefault="0069350B" w:rsidP="003C2462">
      <w:pPr>
        <w:rPr>
          <w:rFonts w:eastAsia="Verdana"/>
          <w:szCs w:val="20"/>
        </w:rPr>
      </w:pPr>
    </w:p>
    <w:p w14:paraId="19CE77CA" w14:textId="77777777" w:rsidR="0069350B" w:rsidRDefault="0069350B" w:rsidP="003C2462">
      <w:pPr>
        <w:rPr>
          <w:rFonts w:eastAsia="Verdana"/>
          <w:szCs w:val="20"/>
        </w:rPr>
      </w:pPr>
    </w:p>
    <w:p w14:paraId="559E8470" w14:textId="77777777" w:rsidR="0069350B" w:rsidRDefault="0069350B" w:rsidP="003C2462">
      <w:pPr>
        <w:rPr>
          <w:rFonts w:eastAsia="Verdana"/>
          <w:szCs w:val="20"/>
        </w:rPr>
      </w:pPr>
    </w:p>
    <w:p w14:paraId="4000EBA0" w14:textId="20D63AE7" w:rsidR="002813AF" w:rsidRDefault="002813AF" w:rsidP="003C2462">
      <w:pPr>
        <w:rPr>
          <w:rFonts w:eastAsia="Verdana"/>
          <w:szCs w:val="20"/>
        </w:rPr>
      </w:pPr>
      <w:r>
        <w:rPr>
          <w:rFonts w:eastAsia="Verdana"/>
          <w:szCs w:val="20"/>
        </w:rPr>
        <w:t>Benchmarkgegevens september 2018</w:t>
      </w:r>
    </w:p>
    <w:p w14:paraId="4A16F7E2" w14:textId="497E93DE" w:rsidR="002E40B4" w:rsidRPr="005D388F" w:rsidRDefault="002813AF" w:rsidP="003C2462">
      <w:pPr>
        <w:rPr>
          <w:rFonts w:eastAsia="Verdana"/>
          <w:szCs w:val="20"/>
        </w:rPr>
      </w:pPr>
      <w:r>
        <w:rPr>
          <w:noProof/>
        </w:rPr>
        <w:drawing>
          <wp:inline distT="0" distB="0" distL="0" distR="0" wp14:anchorId="17FB9526" wp14:editId="76D168F1">
            <wp:extent cx="5756910" cy="265049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6910" cy="2650490"/>
                    </a:xfrm>
                    <a:prstGeom prst="rect">
                      <a:avLst/>
                    </a:prstGeom>
                  </pic:spPr>
                </pic:pic>
              </a:graphicData>
            </a:graphic>
          </wp:inline>
        </w:drawing>
      </w:r>
    </w:p>
    <w:p w14:paraId="7C06CC0B" w14:textId="77777777" w:rsidR="002813AF" w:rsidRDefault="002813AF" w:rsidP="003C2462">
      <w:pPr>
        <w:rPr>
          <w:rFonts w:eastAsia="Verdana"/>
          <w:b/>
          <w:bCs/>
          <w:szCs w:val="20"/>
        </w:rPr>
      </w:pPr>
    </w:p>
    <w:p w14:paraId="7A2B6193" w14:textId="3E19BA24" w:rsidR="003C2462" w:rsidRPr="005D388F" w:rsidRDefault="003C2462" w:rsidP="003C2462">
      <w:pPr>
        <w:rPr>
          <w:rFonts w:eastAsia="Verdana"/>
          <w:b/>
          <w:bCs/>
          <w:szCs w:val="20"/>
        </w:rPr>
      </w:pPr>
      <w:r w:rsidRPr="005D388F">
        <w:rPr>
          <w:rFonts w:eastAsia="Verdana"/>
          <w:b/>
          <w:bCs/>
          <w:szCs w:val="20"/>
        </w:rPr>
        <w:t>Keuze voor ZIEN! Leerling 5-8 Leer- en leefklimaat als monitoringsinstrument</w:t>
      </w:r>
    </w:p>
    <w:p w14:paraId="6D4B36E4" w14:textId="77777777" w:rsidR="003C2462" w:rsidRPr="005D388F" w:rsidRDefault="003C2462" w:rsidP="003C2462">
      <w:pPr>
        <w:rPr>
          <w:rFonts w:eastAsia="Verdana"/>
          <w:szCs w:val="20"/>
        </w:rPr>
      </w:pPr>
      <w:r w:rsidRPr="005D388F">
        <w:rPr>
          <w:rFonts w:eastAsia="Verdana"/>
          <w:szCs w:val="20"/>
        </w:rPr>
        <w:t xml:space="preserve">Als school maken we gebruik van ZIEN! </w:t>
      </w:r>
      <w:proofErr w:type="gramStart"/>
      <w:r w:rsidRPr="005D388F">
        <w:rPr>
          <w:rFonts w:eastAsia="Verdana"/>
          <w:szCs w:val="20"/>
        </w:rPr>
        <w:t>voor</w:t>
      </w:r>
      <w:proofErr w:type="gramEnd"/>
      <w:r w:rsidRPr="005D388F">
        <w:rPr>
          <w:rFonts w:eastAsia="Verdana"/>
          <w:szCs w:val="20"/>
        </w:rPr>
        <w:t xml:space="preserve"> het observeren van het welbevinden, de betrokkenheid en de sociale vaardigheden. </w:t>
      </w:r>
      <w:r w:rsidRPr="005D388F">
        <w:rPr>
          <w:sz w:val="24"/>
        </w:rPr>
        <w:br/>
      </w:r>
      <w:r w:rsidRPr="005D388F">
        <w:rPr>
          <w:rFonts w:eastAsia="Verdana"/>
          <w:szCs w:val="20"/>
        </w:rPr>
        <w:t xml:space="preserve">We willen graag de leerlingen (die dat kunnen) op vergelijkbare schalen bevragen, omdat we het belangrijk vinden dat de resultaten ook daadwerkelijk gebruikt worden voor het verbeteren van de veiligheidsbeleving als dat nodig blijkt te zijn. Door op vergelijkbare schalen te observeren/te bevragen, kun je resultaten goed vergelijken en inschatten of leerlingen een goed beeld hebben van hoe het </w:t>
      </w:r>
      <w:proofErr w:type="gramStart"/>
      <w:r w:rsidRPr="005D388F">
        <w:rPr>
          <w:rFonts w:eastAsia="Verdana"/>
          <w:szCs w:val="20"/>
        </w:rPr>
        <w:t>gaat /</w:t>
      </w:r>
      <w:proofErr w:type="gramEnd"/>
      <w:r w:rsidRPr="005D388F">
        <w:rPr>
          <w:rFonts w:eastAsia="Verdana"/>
          <w:szCs w:val="20"/>
        </w:rPr>
        <w:t xml:space="preserve"> of leerkrachten goed observeren. </w:t>
      </w:r>
    </w:p>
    <w:p w14:paraId="7985B7A5" w14:textId="77777777" w:rsidR="003C2462" w:rsidRPr="005D388F" w:rsidRDefault="003C2462" w:rsidP="003C2462">
      <w:pPr>
        <w:rPr>
          <w:rFonts w:eastAsia="Verdana"/>
          <w:szCs w:val="20"/>
        </w:rPr>
      </w:pPr>
      <w:r w:rsidRPr="005D388F">
        <w:rPr>
          <w:sz w:val="24"/>
        </w:rPr>
        <w:br/>
      </w:r>
      <w:r w:rsidRPr="005D388F">
        <w:rPr>
          <w:rFonts w:eastAsia="Verdana"/>
          <w:szCs w:val="20"/>
        </w:rPr>
        <w:t xml:space="preserve">Een tweede belangrijke voordeel van ZIEN! </w:t>
      </w:r>
      <w:proofErr w:type="gramStart"/>
      <w:r w:rsidRPr="005D388F">
        <w:rPr>
          <w:rFonts w:eastAsia="Verdana"/>
          <w:szCs w:val="20"/>
        </w:rPr>
        <w:t>vinden</w:t>
      </w:r>
      <w:proofErr w:type="gramEnd"/>
      <w:r w:rsidRPr="005D388F">
        <w:rPr>
          <w:rFonts w:eastAsia="Verdana"/>
          <w:szCs w:val="20"/>
        </w:rPr>
        <w:t xml:space="preserve"> we dat de resultaten per leerling bekend zijn. Hierdoor kunnen we snel bepalen met welke leerlingen we in gesprek </w:t>
      </w:r>
      <w:proofErr w:type="gramStart"/>
      <w:r w:rsidRPr="005D388F">
        <w:rPr>
          <w:rFonts w:eastAsia="Verdana"/>
          <w:szCs w:val="20"/>
        </w:rPr>
        <w:t>gaan /</w:t>
      </w:r>
      <w:proofErr w:type="gramEnd"/>
      <w:r w:rsidRPr="005D388F">
        <w:rPr>
          <w:rFonts w:eastAsia="Verdana"/>
          <w:szCs w:val="20"/>
        </w:rPr>
        <w:t xml:space="preserve"> die we beter gaan observeren. </w:t>
      </w:r>
    </w:p>
    <w:p w14:paraId="19E327A9" w14:textId="77777777" w:rsidR="003C2462" w:rsidRPr="005D388F" w:rsidRDefault="003C2462" w:rsidP="003C2462">
      <w:pPr>
        <w:rPr>
          <w:rFonts w:eastAsia="Verdana"/>
          <w:szCs w:val="20"/>
        </w:rPr>
      </w:pPr>
    </w:p>
    <w:p w14:paraId="4F46EB4F" w14:textId="77777777" w:rsidR="00C064A4" w:rsidRDefault="003C2462" w:rsidP="003C2462">
      <w:pPr>
        <w:rPr>
          <w:rFonts w:eastAsia="Verdana"/>
          <w:szCs w:val="20"/>
        </w:rPr>
      </w:pPr>
      <w:r w:rsidRPr="005D388F">
        <w:rPr>
          <w:rFonts w:eastAsia="Verdana"/>
          <w:szCs w:val="20"/>
        </w:rPr>
        <w:t>Bovendien zitten alle resultaten dan in één systeem en kan er bekeken worden of er per leerling/groep (als de groep redelijk hetzelfde blijft) trends waarneembaar zijn.</w:t>
      </w:r>
    </w:p>
    <w:p w14:paraId="0FE7CA75" w14:textId="77777777" w:rsidR="00C064A4" w:rsidRDefault="00C064A4" w:rsidP="003C2462">
      <w:pPr>
        <w:rPr>
          <w:rFonts w:eastAsia="Verdana"/>
          <w:szCs w:val="20"/>
        </w:rPr>
      </w:pPr>
    </w:p>
    <w:p w14:paraId="3A753578" w14:textId="3F67D41E" w:rsidR="003C2462" w:rsidRPr="005D388F" w:rsidRDefault="00C064A4" w:rsidP="003C2462">
      <w:pPr>
        <w:rPr>
          <w:rFonts w:eastAsia="Verdana"/>
          <w:szCs w:val="20"/>
        </w:rPr>
      </w:pPr>
      <w:r w:rsidRPr="00C064A4">
        <w:rPr>
          <w:rFonts w:eastAsia="Verdana"/>
          <w:i/>
          <w:iCs/>
          <w:szCs w:val="20"/>
        </w:rPr>
        <w:t xml:space="preserve">Opmerking: dit is het laatste jaar dat we ZIEN! </w:t>
      </w:r>
      <w:proofErr w:type="gramStart"/>
      <w:r>
        <w:rPr>
          <w:rFonts w:eastAsia="Verdana"/>
          <w:i/>
          <w:iCs/>
          <w:szCs w:val="20"/>
        </w:rPr>
        <w:t>h</w:t>
      </w:r>
      <w:r w:rsidRPr="00C064A4">
        <w:rPr>
          <w:rFonts w:eastAsia="Verdana"/>
          <w:i/>
          <w:iCs/>
          <w:szCs w:val="20"/>
        </w:rPr>
        <w:t>ebben</w:t>
      </w:r>
      <w:proofErr w:type="gramEnd"/>
      <w:r w:rsidRPr="00C064A4">
        <w:rPr>
          <w:rFonts w:eastAsia="Verdana"/>
          <w:i/>
          <w:iCs/>
          <w:szCs w:val="20"/>
        </w:rPr>
        <w:t xml:space="preserve"> gebruikt als instrument. </w:t>
      </w:r>
      <w:proofErr w:type="spellStart"/>
      <w:r w:rsidRPr="00C064A4">
        <w:rPr>
          <w:rFonts w:eastAsia="Verdana"/>
          <w:i/>
          <w:iCs/>
          <w:szCs w:val="20"/>
        </w:rPr>
        <w:t>Parnassys</w:t>
      </w:r>
      <w:proofErr w:type="spellEnd"/>
      <w:r w:rsidRPr="00C064A4">
        <w:rPr>
          <w:rFonts w:eastAsia="Verdana"/>
          <w:i/>
          <w:iCs/>
          <w:szCs w:val="20"/>
        </w:rPr>
        <w:t xml:space="preserve"> </w:t>
      </w:r>
      <w:proofErr w:type="spellStart"/>
      <w:r>
        <w:rPr>
          <w:rFonts w:eastAsia="Verdana"/>
          <w:i/>
          <w:iCs/>
          <w:szCs w:val="20"/>
        </w:rPr>
        <w:t>stpot</w:t>
      </w:r>
      <w:proofErr w:type="spellEnd"/>
      <w:r>
        <w:rPr>
          <w:rFonts w:eastAsia="Verdana"/>
          <w:i/>
          <w:iCs/>
          <w:szCs w:val="20"/>
        </w:rPr>
        <w:t xml:space="preserve"> met ZIEN! </w:t>
      </w:r>
      <w:proofErr w:type="gramStart"/>
      <w:r>
        <w:rPr>
          <w:rFonts w:eastAsia="Verdana"/>
          <w:i/>
          <w:iCs/>
          <w:szCs w:val="20"/>
        </w:rPr>
        <w:t>en</w:t>
      </w:r>
      <w:proofErr w:type="gramEnd"/>
      <w:r>
        <w:rPr>
          <w:rFonts w:eastAsia="Verdana"/>
          <w:i/>
          <w:iCs/>
          <w:szCs w:val="20"/>
        </w:rPr>
        <w:t xml:space="preserve"> </w:t>
      </w:r>
      <w:r w:rsidRPr="00C064A4">
        <w:rPr>
          <w:rFonts w:eastAsia="Verdana"/>
          <w:i/>
          <w:iCs/>
          <w:szCs w:val="20"/>
        </w:rPr>
        <w:t xml:space="preserve">gaat werken met </w:t>
      </w:r>
      <w:proofErr w:type="spellStart"/>
      <w:r w:rsidRPr="00C064A4">
        <w:rPr>
          <w:rFonts w:eastAsia="Verdana"/>
          <w:i/>
          <w:iCs/>
          <w:szCs w:val="20"/>
        </w:rPr>
        <w:t>Kindbegrip</w:t>
      </w:r>
      <w:proofErr w:type="spellEnd"/>
      <w:r w:rsidRPr="00C064A4">
        <w:rPr>
          <w:rFonts w:eastAsia="Verdana"/>
          <w:i/>
          <w:iCs/>
          <w:szCs w:val="20"/>
        </w:rPr>
        <w:t>. Wij onderzoeken nog naar welke veiligheidsmonitor we gaan overstappen</w:t>
      </w:r>
      <w:r>
        <w:rPr>
          <w:rFonts w:eastAsia="Verdana"/>
          <w:szCs w:val="20"/>
        </w:rPr>
        <w:t>.</w:t>
      </w:r>
    </w:p>
    <w:p w14:paraId="3D91037A" w14:textId="77777777" w:rsidR="003C2462" w:rsidRPr="005D388F" w:rsidRDefault="003C2462" w:rsidP="003C2462">
      <w:pPr>
        <w:rPr>
          <w:rFonts w:eastAsia="Verdana"/>
          <w:szCs w:val="20"/>
        </w:rPr>
      </w:pPr>
    </w:p>
    <w:p w14:paraId="7F3F32B6" w14:textId="77777777" w:rsidR="003C2462" w:rsidRPr="005D388F" w:rsidRDefault="003C2462" w:rsidP="003C2462">
      <w:pPr>
        <w:rPr>
          <w:rFonts w:eastAsia="Verdana"/>
          <w:b/>
          <w:bCs/>
          <w:szCs w:val="20"/>
        </w:rPr>
      </w:pPr>
      <w:r w:rsidRPr="005D388F">
        <w:rPr>
          <w:rFonts w:eastAsia="Verdana"/>
          <w:b/>
          <w:bCs/>
          <w:szCs w:val="20"/>
        </w:rPr>
        <w:t>Privacy gewaarborgd</w:t>
      </w:r>
    </w:p>
    <w:p w14:paraId="368976B0" w14:textId="77777777" w:rsidR="003C2462" w:rsidRPr="005D388F" w:rsidRDefault="003C2462" w:rsidP="003C2462">
      <w:pPr>
        <w:rPr>
          <w:rFonts w:eastAsia="Verdana"/>
          <w:szCs w:val="20"/>
        </w:rPr>
      </w:pPr>
      <w:r w:rsidRPr="005D388F">
        <w:rPr>
          <w:rFonts w:eastAsia="Verdana"/>
          <w:szCs w:val="20"/>
        </w:rPr>
        <w:t>De vragenlijst is als volgt afgenomen, om te bevorderen dat de leerlingen zo eerlijk mogelijk antwoord geven:</w:t>
      </w:r>
    </w:p>
    <w:p w14:paraId="529B2078" w14:textId="77777777" w:rsidR="003C2462" w:rsidRPr="005D388F" w:rsidRDefault="003C2462" w:rsidP="003C2462">
      <w:pPr>
        <w:pStyle w:val="Lijstalinea"/>
        <w:numPr>
          <w:ilvl w:val="0"/>
          <w:numId w:val="1"/>
        </w:numPr>
        <w:spacing w:after="160" w:line="259" w:lineRule="auto"/>
        <w:rPr>
          <w:szCs w:val="20"/>
        </w:rPr>
      </w:pPr>
      <w:r w:rsidRPr="005D388F">
        <w:rPr>
          <w:rFonts w:eastAsia="Verdana"/>
          <w:szCs w:val="20"/>
        </w:rPr>
        <w:t>Vooraf en achteraf is duidelijk verteld wat het doel is van de vragenlijst en wat er met de uitkomsten gebeurt:</w:t>
      </w:r>
      <w:r w:rsidRPr="005D388F">
        <w:rPr>
          <w:sz w:val="24"/>
        </w:rPr>
        <w:br/>
      </w:r>
      <w:r w:rsidRPr="005D388F">
        <w:rPr>
          <w:rFonts w:eastAsia="Verdana"/>
          <w:i/>
          <w:iCs/>
          <w:szCs w:val="20"/>
        </w:rPr>
        <w:t xml:space="preserve">‘Ik ben heel benieuwd hoe jullie over jezelf denken. Daar is deze vragenlijst voor. Het </w:t>
      </w:r>
      <w:r w:rsidRPr="005D388F">
        <w:rPr>
          <w:rFonts w:eastAsia="Verdana"/>
          <w:i/>
          <w:iCs/>
          <w:szCs w:val="20"/>
        </w:rPr>
        <w:lastRenderedPageBreak/>
        <w:t>gaat dus over jezelf, er is daarom geen goed of fout antwoord. Je vult in wat jij denkt, voelt of doet. Daarom is het belangrijk dat je de vragenlijst eerlijk invult, ook als je denkt dat het niet zo’n leuk antwoord is. Alle antwoorden zijn goed, als het maar is wat jij denkt, voelt of doet. Je krijgt er ook geen cijfer voor. De antwoorden ga ik gebruiken om je beter te kunnen begrijpen en om je te kunnen helpen als dat nodig is.’</w:t>
      </w:r>
    </w:p>
    <w:p w14:paraId="24396FF7" w14:textId="77777777" w:rsidR="003C2462" w:rsidRPr="005D388F" w:rsidRDefault="003C2462" w:rsidP="003C2462">
      <w:pPr>
        <w:rPr>
          <w:rFonts w:eastAsia="Verdana"/>
          <w:szCs w:val="20"/>
        </w:rPr>
      </w:pPr>
    </w:p>
    <w:p w14:paraId="173991F6" w14:textId="77777777" w:rsidR="0069350B" w:rsidRDefault="0069350B" w:rsidP="003C2462">
      <w:pPr>
        <w:rPr>
          <w:rFonts w:eastAsia="Verdana"/>
          <w:b/>
          <w:bCs/>
          <w:szCs w:val="20"/>
        </w:rPr>
      </w:pPr>
    </w:p>
    <w:p w14:paraId="42D418E2" w14:textId="77777777" w:rsidR="0069350B" w:rsidRDefault="0069350B" w:rsidP="003C2462">
      <w:pPr>
        <w:rPr>
          <w:rFonts w:eastAsia="Verdana"/>
          <w:b/>
          <w:bCs/>
          <w:szCs w:val="20"/>
        </w:rPr>
      </w:pPr>
    </w:p>
    <w:p w14:paraId="4A891E70" w14:textId="16A13DFF" w:rsidR="003C2462" w:rsidRPr="005D388F" w:rsidRDefault="003C2462" w:rsidP="003C2462">
      <w:pPr>
        <w:rPr>
          <w:rFonts w:eastAsia="Verdana"/>
          <w:b/>
          <w:bCs/>
          <w:szCs w:val="20"/>
        </w:rPr>
      </w:pPr>
      <w:r w:rsidRPr="005D388F">
        <w:rPr>
          <w:rFonts w:eastAsia="Verdana"/>
          <w:b/>
          <w:bCs/>
          <w:szCs w:val="20"/>
        </w:rPr>
        <w:t>Representativiteit</w:t>
      </w:r>
    </w:p>
    <w:p w14:paraId="09618203" w14:textId="5ED3B12D" w:rsidR="003C2462" w:rsidRPr="005D388F" w:rsidRDefault="003C2462" w:rsidP="003C2462">
      <w:pPr>
        <w:rPr>
          <w:rFonts w:eastAsia="Verdana"/>
          <w:szCs w:val="20"/>
        </w:rPr>
      </w:pPr>
      <w:r w:rsidRPr="005D388F">
        <w:rPr>
          <w:rFonts w:eastAsia="Verdana"/>
          <w:szCs w:val="20"/>
        </w:rPr>
        <w:t xml:space="preserve">De leerlingen die vragenlijst hebben ingevuld, vormen een representatieve afspiegeling van de </w:t>
      </w:r>
      <w:proofErr w:type="spellStart"/>
      <w:r w:rsidRPr="005D388F">
        <w:rPr>
          <w:rFonts w:eastAsia="Verdana"/>
          <w:szCs w:val="20"/>
        </w:rPr>
        <w:t>leerlingpopulatie</w:t>
      </w:r>
      <w:proofErr w:type="spellEnd"/>
      <w:r w:rsidRPr="005D388F">
        <w:rPr>
          <w:rFonts w:eastAsia="Verdana"/>
          <w:szCs w:val="20"/>
        </w:rPr>
        <w:t xml:space="preserve">. </w:t>
      </w:r>
      <w:r w:rsidR="00C064A4">
        <w:rPr>
          <w:rFonts w:eastAsia="Verdana"/>
          <w:szCs w:val="20"/>
        </w:rPr>
        <w:t xml:space="preserve">Alle leerlingen van groepen 5 t/m 8 (op 1 leerling na; dit is een leerling die nog maar enkele dagen op school was) hebben de vragenlijst ingevuld. </w:t>
      </w:r>
    </w:p>
    <w:p w14:paraId="7CC55FF6" w14:textId="77777777" w:rsidR="003C2462" w:rsidRPr="005D388F" w:rsidRDefault="003C2462" w:rsidP="003C2462">
      <w:pPr>
        <w:rPr>
          <w:rFonts w:eastAsia="Verdana"/>
          <w:szCs w:val="20"/>
        </w:rPr>
      </w:pPr>
    </w:p>
    <w:p w14:paraId="3AFF6D62" w14:textId="77777777" w:rsidR="003C2462" w:rsidRPr="005D388F" w:rsidRDefault="003C2462" w:rsidP="003C2462">
      <w:pPr>
        <w:rPr>
          <w:rFonts w:eastAsia="Verdana"/>
          <w:szCs w:val="20"/>
        </w:rPr>
      </w:pPr>
      <w:r w:rsidRPr="005D388F">
        <w:rPr>
          <w:rFonts w:eastAsia="Verdana"/>
          <w:szCs w:val="20"/>
        </w:rPr>
        <w:t>Hoe de keus gemaakt is wie we de vragenlijst hebben laten invullen:</w:t>
      </w:r>
    </w:p>
    <w:p w14:paraId="74141CBE" w14:textId="612C7A6C" w:rsidR="003C2462" w:rsidRPr="005D388F" w:rsidRDefault="003C2462" w:rsidP="003C2462">
      <w:pPr>
        <w:pStyle w:val="Lijstalinea"/>
        <w:numPr>
          <w:ilvl w:val="0"/>
          <w:numId w:val="1"/>
        </w:numPr>
        <w:spacing w:after="160" w:line="259" w:lineRule="auto"/>
        <w:rPr>
          <w:szCs w:val="20"/>
        </w:rPr>
      </w:pPr>
      <w:r w:rsidRPr="005D388F">
        <w:rPr>
          <w:rFonts w:eastAsia="Verdana"/>
          <w:szCs w:val="20"/>
        </w:rPr>
        <w:t>Alle leerlingen vanaf leerjaar</w:t>
      </w:r>
      <w:r w:rsidR="002813AF">
        <w:rPr>
          <w:rFonts w:eastAsia="Verdana"/>
          <w:szCs w:val="20"/>
        </w:rPr>
        <w:t xml:space="preserve"> 5 </w:t>
      </w:r>
      <w:r w:rsidRPr="005D388F">
        <w:rPr>
          <w:rFonts w:eastAsia="Verdana"/>
          <w:szCs w:val="20"/>
        </w:rPr>
        <w:t xml:space="preserve">hebben we ZIEN! </w:t>
      </w:r>
      <w:proofErr w:type="gramStart"/>
      <w:r w:rsidRPr="005D388F">
        <w:rPr>
          <w:rFonts w:eastAsia="Verdana"/>
          <w:szCs w:val="20"/>
        </w:rPr>
        <w:t>laten</w:t>
      </w:r>
      <w:proofErr w:type="gramEnd"/>
      <w:r w:rsidRPr="005D388F">
        <w:rPr>
          <w:rFonts w:eastAsia="Verdana"/>
          <w:szCs w:val="20"/>
        </w:rPr>
        <w:t xml:space="preserve"> invullen.</w:t>
      </w:r>
    </w:p>
    <w:p w14:paraId="429FA48D" w14:textId="77777777" w:rsidR="003C2462" w:rsidRPr="005D388F" w:rsidRDefault="003C2462" w:rsidP="003C2462">
      <w:pPr>
        <w:pStyle w:val="Lijstalinea"/>
        <w:numPr>
          <w:ilvl w:val="0"/>
          <w:numId w:val="1"/>
        </w:numPr>
        <w:spacing w:after="160" w:line="259" w:lineRule="auto"/>
        <w:rPr>
          <w:szCs w:val="20"/>
        </w:rPr>
      </w:pPr>
      <w:r w:rsidRPr="005D388F">
        <w:rPr>
          <w:rFonts w:eastAsia="Verdana"/>
          <w:szCs w:val="20"/>
        </w:rPr>
        <w:t>Voor lagere leerroutes en voor jongere kinderen zullen de antwoorden weinig informatie geven, is de verwachting, omdat die leerlingen nog nauwelijks/niet kunnen reflecteren op hun eigen gedrag/hun taalniveau en -begrip is te laag/hun beleving heel erg wordt bepaald door wat er nu of zojuist gebeurt/is gebeurd.</w:t>
      </w:r>
    </w:p>
    <w:p w14:paraId="0178950F" w14:textId="77777777" w:rsidR="003C2462" w:rsidRPr="005D388F" w:rsidRDefault="003C2462" w:rsidP="003C2462">
      <w:pPr>
        <w:rPr>
          <w:rFonts w:eastAsia="Verdana"/>
          <w:szCs w:val="20"/>
        </w:rPr>
      </w:pPr>
      <w:r w:rsidRPr="005D388F">
        <w:rPr>
          <w:rFonts w:eastAsia="Verdana"/>
          <w:szCs w:val="20"/>
        </w:rPr>
        <w:t>Voor de leerlingen die niet zijn bevraagd met een vragenlijst, zijn we als school wel bewust en planmatig bezig met het in kaart brengen van de veiligheidsbeleving en het zoeken naar verbetering ervan als het nodig is:</w:t>
      </w:r>
    </w:p>
    <w:p w14:paraId="09FB2024" w14:textId="086666B2" w:rsidR="003C2462" w:rsidRPr="00033E79" w:rsidRDefault="00033E79" w:rsidP="003C2462">
      <w:pPr>
        <w:pStyle w:val="Lijstalinea"/>
        <w:numPr>
          <w:ilvl w:val="0"/>
          <w:numId w:val="1"/>
        </w:numPr>
        <w:spacing w:after="160" w:line="259" w:lineRule="auto"/>
        <w:rPr>
          <w:szCs w:val="20"/>
        </w:rPr>
      </w:pPr>
      <w:r>
        <w:rPr>
          <w:rFonts w:eastAsia="Verdana"/>
          <w:szCs w:val="20"/>
        </w:rPr>
        <w:t>Eens</w:t>
      </w:r>
      <w:r w:rsidR="003C2462" w:rsidRPr="005D388F">
        <w:rPr>
          <w:rFonts w:eastAsia="Verdana"/>
          <w:szCs w:val="20"/>
        </w:rPr>
        <w:t xml:space="preserve"> per jaar vult iedere leerkracht </w:t>
      </w:r>
      <w:r>
        <w:rPr>
          <w:rFonts w:eastAsia="Verdana"/>
          <w:szCs w:val="20"/>
        </w:rPr>
        <w:t xml:space="preserve">van groepen 1 t/m 8 </w:t>
      </w:r>
      <w:r w:rsidR="003C2462" w:rsidRPr="005D388F">
        <w:rPr>
          <w:rFonts w:eastAsia="Verdana"/>
          <w:szCs w:val="20"/>
        </w:rPr>
        <w:t xml:space="preserve">ZIEN! </w:t>
      </w:r>
      <w:proofErr w:type="gramStart"/>
      <w:r w:rsidR="003C2462" w:rsidRPr="005D388F">
        <w:rPr>
          <w:rFonts w:eastAsia="Verdana"/>
          <w:szCs w:val="20"/>
        </w:rPr>
        <w:t>in</w:t>
      </w:r>
      <w:proofErr w:type="gramEnd"/>
      <w:r w:rsidR="003C2462" w:rsidRPr="005D388F">
        <w:rPr>
          <w:rFonts w:eastAsia="Verdana"/>
          <w:szCs w:val="20"/>
        </w:rPr>
        <w:t>. Daarin is expliciet aandacht voor het welbevinden van de leerling. Als er minder signalen van welbevinden zichtbaar zijn, wordt altijd in overleg met de overige betrokkenen rond de leerling (in ieder geval ouders) gezocht naar mogelijke oorzaken en oplossingen</w:t>
      </w:r>
    </w:p>
    <w:p w14:paraId="3DFD0C26" w14:textId="77777777" w:rsidR="00033E79" w:rsidRPr="00033E79" w:rsidRDefault="00033E79" w:rsidP="00033E79">
      <w:pPr>
        <w:pStyle w:val="Lijstalinea"/>
        <w:numPr>
          <w:ilvl w:val="0"/>
          <w:numId w:val="1"/>
        </w:numPr>
        <w:spacing w:after="160" w:line="259" w:lineRule="auto"/>
        <w:rPr>
          <w:rFonts w:eastAsia="Verdana"/>
          <w:szCs w:val="20"/>
        </w:rPr>
      </w:pPr>
      <w:r w:rsidRPr="00033E79">
        <w:rPr>
          <w:rFonts w:eastAsia="Verdana"/>
          <w:szCs w:val="20"/>
        </w:rPr>
        <w:t>De afnamemaand is oktober (zie ook </w:t>
      </w:r>
      <w:proofErr w:type="spellStart"/>
      <w:r w:rsidRPr="00033E79">
        <w:rPr>
          <w:rFonts w:eastAsia="Verdana"/>
          <w:szCs w:val="20"/>
        </w:rPr>
        <w:t>Toetskalender</w:t>
      </w:r>
      <w:proofErr w:type="spellEnd"/>
      <w:r w:rsidRPr="00033E79">
        <w:rPr>
          <w:rFonts w:eastAsia="Verdana"/>
          <w:szCs w:val="20"/>
        </w:rPr>
        <w:t>). In groep 1 worden lijsten ingevuld van de leerlingen die langer dan 6 weken op school zijn. </w:t>
      </w:r>
    </w:p>
    <w:p w14:paraId="2FC7D1B1" w14:textId="7E82CD33" w:rsidR="00033E79" w:rsidRPr="00C064A4" w:rsidRDefault="00033E79" w:rsidP="00033E79">
      <w:pPr>
        <w:pStyle w:val="Lijstalinea"/>
        <w:numPr>
          <w:ilvl w:val="0"/>
          <w:numId w:val="1"/>
        </w:numPr>
        <w:spacing w:after="160" w:line="259" w:lineRule="auto"/>
        <w:rPr>
          <w:rFonts w:eastAsia="Verdana"/>
          <w:i/>
          <w:iCs/>
          <w:szCs w:val="20"/>
        </w:rPr>
      </w:pPr>
      <w:r w:rsidRPr="00033E79">
        <w:rPr>
          <w:rFonts w:eastAsia="Verdana"/>
          <w:szCs w:val="20"/>
        </w:rPr>
        <w:t>De leerlingen van de groepen 5 t/m groep 8 vullen twee keer per jaar (oktober en april) de leerling</w:t>
      </w:r>
      <w:r>
        <w:rPr>
          <w:rFonts w:eastAsia="Verdana"/>
          <w:szCs w:val="20"/>
        </w:rPr>
        <w:t xml:space="preserve"> vragen</w:t>
      </w:r>
      <w:r w:rsidRPr="00033E79">
        <w:rPr>
          <w:rFonts w:eastAsia="Verdana"/>
          <w:szCs w:val="20"/>
        </w:rPr>
        <w:t>lijsten in. </w:t>
      </w:r>
      <w:r w:rsidR="00C064A4" w:rsidRPr="00C064A4">
        <w:rPr>
          <w:rFonts w:eastAsia="Verdana"/>
          <w:i/>
          <w:iCs/>
          <w:szCs w:val="20"/>
        </w:rPr>
        <w:t>In april 2023 vullen de leerlingen en leerkrachten de vragenlijsten van Leerling in Beeld (cito) in; dit is een pilot.</w:t>
      </w:r>
    </w:p>
    <w:p w14:paraId="1FC43C82" w14:textId="207D3390" w:rsidR="00033E79" w:rsidRDefault="00033E79" w:rsidP="00033E79">
      <w:pPr>
        <w:pStyle w:val="Lijstalinea"/>
        <w:numPr>
          <w:ilvl w:val="0"/>
          <w:numId w:val="1"/>
        </w:numPr>
        <w:spacing w:after="160" w:line="259" w:lineRule="auto"/>
        <w:rPr>
          <w:rFonts w:ascii="Calibri" w:hAnsi="Calibri" w:cs="Calibri"/>
        </w:rPr>
      </w:pPr>
      <w:r w:rsidRPr="00033E79">
        <w:rPr>
          <w:rFonts w:eastAsia="Verdana"/>
          <w:szCs w:val="20"/>
        </w:rPr>
        <w:t xml:space="preserve">Voor de leerlingen met opvallende scores wordt een plan van aanpak beschreven </w:t>
      </w:r>
      <w:r w:rsidR="00C064A4">
        <w:rPr>
          <w:rFonts w:eastAsia="Verdana"/>
          <w:szCs w:val="20"/>
        </w:rPr>
        <w:t xml:space="preserve">bij de notities in </w:t>
      </w:r>
      <w:proofErr w:type="spellStart"/>
      <w:r w:rsidR="00C064A4">
        <w:rPr>
          <w:rFonts w:eastAsia="Verdana"/>
          <w:szCs w:val="20"/>
        </w:rPr>
        <w:t>Parnassys</w:t>
      </w:r>
      <w:proofErr w:type="spellEnd"/>
      <w:r>
        <w:rPr>
          <w:rStyle w:val="normaltextrun"/>
          <w:rFonts w:ascii="Calibri" w:hAnsi="Calibri" w:cs="Calibri"/>
          <w:sz w:val="20"/>
          <w:szCs w:val="20"/>
        </w:rPr>
        <w:t>.</w:t>
      </w:r>
      <w:r>
        <w:rPr>
          <w:rStyle w:val="eop"/>
          <w:rFonts w:ascii="Calibri" w:hAnsi="Calibri" w:cs="Calibri"/>
          <w:sz w:val="20"/>
          <w:szCs w:val="20"/>
        </w:rPr>
        <w:t> </w:t>
      </w:r>
    </w:p>
    <w:p w14:paraId="5D4B8B2E" w14:textId="27495F8B" w:rsidR="00033E79" w:rsidRPr="005D388F" w:rsidRDefault="00033E79" w:rsidP="003C2462">
      <w:pPr>
        <w:pStyle w:val="Lijstalinea"/>
        <w:numPr>
          <w:ilvl w:val="0"/>
          <w:numId w:val="1"/>
        </w:numPr>
        <w:spacing w:after="160" w:line="259" w:lineRule="auto"/>
        <w:rPr>
          <w:szCs w:val="20"/>
        </w:rPr>
      </w:pPr>
      <w:r>
        <w:rPr>
          <w:szCs w:val="20"/>
        </w:rPr>
        <w:t>Groepsresultaten worden besproken tussen leerkracht en intern begeleider tijdens de groepsbesprekingen in november</w:t>
      </w:r>
      <w:r w:rsidR="00377FC9">
        <w:rPr>
          <w:szCs w:val="20"/>
        </w:rPr>
        <w:t>.</w:t>
      </w:r>
    </w:p>
    <w:p w14:paraId="3F55A2A3" w14:textId="56C00201" w:rsidR="003C2462" w:rsidRPr="005D388F" w:rsidRDefault="003C2462" w:rsidP="003C2462">
      <w:pPr>
        <w:pStyle w:val="Lijstalinea"/>
        <w:numPr>
          <w:ilvl w:val="0"/>
          <w:numId w:val="1"/>
        </w:numPr>
        <w:spacing w:after="160" w:line="259" w:lineRule="auto"/>
        <w:rPr>
          <w:szCs w:val="20"/>
        </w:rPr>
      </w:pPr>
      <w:r w:rsidRPr="005D388F">
        <w:rPr>
          <w:rFonts w:eastAsia="Verdana"/>
          <w:szCs w:val="20"/>
        </w:rPr>
        <w:t>In de oudertevredenheidspeiling en medewerkerstevredenheidspeiling komt het thema veiligheidsbeleving van de leerlingen terug</w:t>
      </w:r>
      <w:r w:rsidR="00820D31">
        <w:rPr>
          <w:rFonts w:eastAsia="Verdana"/>
          <w:szCs w:val="20"/>
        </w:rPr>
        <w:t xml:space="preserve"> (eens per 3 jaar).</w:t>
      </w:r>
      <w:r w:rsidRPr="005D388F">
        <w:rPr>
          <w:rFonts w:eastAsia="Verdana"/>
          <w:szCs w:val="20"/>
        </w:rPr>
        <w:t xml:space="preserve"> </w:t>
      </w:r>
    </w:p>
    <w:p w14:paraId="534D146E" w14:textId="77777777" w:rsidR="003C2462" w:rsidRPr="005D388F" w:rsidRDefault="003C2462" w:rsidP="003C2462">
      <w:pPr>
        <w:rPr>
          <w:rFonts w:eastAsia="Verdana"/>
          <w:szCs w:val="20"/>
        </w:rPr>
      </w:pPr>
    </w:p>
    <w:p w14:paraId="4F15A484" w14:textId="77777777" w:rsidR="003C2462" w:rsidRPr="005D388F" w:rsidRDefault="003C2462" w:rsidP="003C2462">
      <w:pPr>
        <w:rPr>
          <w:rFonts w:eastAsia="Verdana"/>
          <w:b/>
          <w:bCs/>
          <w:szCs w:val="20"/>
        </w:rPr>
      </w:pPr>
      <w:r w:rsidRPr="005D388F">
        <w:rPr>
          <w:rFonts w:eastAsia="Verdana"/>
          <w:b/>
          <w:bCs/>
          <w:szCs w:val="20"/>
        </w:rPr>
        <w:t>Analyse van de gegevens</w:t>
      </w:r>
    </w:p>
    <w:p w14:paraId="27EB4D13" w14:textId="577B7461" w:rsidR="00C23F5C" w:rsidRDefault="003C2462" w:rsidP="00820D31">
      <w:pPr>
        <w:rPr>
          <w:rFonts w:eastAsia="Verdana"/>
          <w:szCs w:val="20"/>
        </w:rPr>
      </w:pPr>
      <w:r w:rsidRPr="005D388F">
        <w:rPr>
          <w:rFonts w:eastAsia="Verdana"/>
          <w:szCs w:val="20"/>
        </w:rPr>
        <w:t xml:space="preserve">We </w:t>
      </w:r>
      <w:r w:rsidRPr="00377FC9">
        <w:rPr>
          <w:rFonts w:eastAsia="Verdana"/>
          <w:szCs w:val="20"/>
        </w:rPr>
        <w:t xml:space="preserve">zijn </w:t>
      </w:r>
      <w:r w:rsidR="00820D31" w:rsidRPr="00377FC9">
        <w:rPr>
          <w:rFonts w:eastAsia="Verdana"/>
          <w:szCs w:val="20"/>
          <w:shd w:val="clear" w:color="auto" w:fill="FFFF00"/>
        </w:rPr>
        <w:t>t</w:t>
      </w:r>
      <w:r w:rsidRPr="00377FC9">
        <w:rPr>
          <w:rFonts w:eastAsia="Verdana"/>
          <w:szCs w:val="20"/>
        </w:rPr>
        <w:t>evreden</w:t>
      </w:r>
      <w:r w:rsidRPr="005D388F">
        <w:rPr>
          <w:rFonts w:eastAsia="Verdana"/>
          <w:szCs w:val="20"/>
        </w:rPr>
        <w:t xml:space="preserve"> met de resultaten. </w:t>
      </w:r>
      <w:r w:rsidR="00820D31">
        <w:rPr>
          <w:rFonts w:eastAsia="Verdana"/>
          <w:szCs w:val="20"/>
        </w:rPr>
        <w:t xml:space="preserve">De gemiddelde scores van WB, PB en VB liggen op of boven het landelijk gemiddelde. </w:t>
      </w:r>
      <w:r w:rsidR="00C23F5C">
        <w:rPr>
          <w:rFonts w:eastAsia="Verdana"/>
          <w:szCs w:val="20"/>
        </w:rPr>
        <w:t xml:space="preserve">Er zijn ook geen grote verschillen tussen de verschillende groepen. Er wordt naar vier vragen specifiek gekeken en daar is door </w:t>
      </w:r>
      <w:r w:rsidR="00C064A4">
        <w:rPr>
          <w:rFonts w:eastAsia="Verdana"/>
          <w:szCs w:val="20"/>
        </w:rPr>
        <w:t>9</w:t>
      </w:r>
      <w:r w:rsidR="00C23F5C">
        <w:rPr>
          <w:rFonts w:eastAsia="Verdana"/>
          <w:szCs w:val="20"/>
        </w:rPr>
        <w:t xml:space="preserve"> leerlingen </w:t>
      </w:r>
      <w:r w:rsidR="00C064A4">
        <w:rPr>
          <w:rFonts w:eastAsia="Verdana"/>
          <w:szCs w:val="20"/>
        </w:rPr>
        <w:t xml:space="preserve">‘dit is (bijna) altijd zo’ of </w:t>
      </w:r>
      <w:r w:rsidR="00C23F5C">
        <w:rPr>
          <w:rFonts w:eastAsia="Verdana"/>
          <w:szCs w:val="20"/>
        </w:rPr>
        <w:t xml:space="preserve">‘dit is vaak zo’ ingevuld; dit ligt verspreid over de vragen en de groepen. </w:t>
      </w:r>
      <w:r w:rsidR="00C064A4">
        <w:rPr>
          <w:rFonts w:eastAsia="Verdana"/>
          <w:szCs w:val="20"/>
        </w:rPr>
        <w:t xml:space="preserve">De intern begeleider bespreekt deze leerlingen met de betreffende leerkrachten </w:t>
      </w:r>
      <w:proofErr w:type="spellStart"/>
      <w:r w:rsidR="00C064A4">
        <w:rPr>
          <w:rFonts w:eastAsia="Verdana"/>
          <w:szCs w:val="20"/>
        </w:rPr>
        <w:t>leerkrachten</w:t>
      </w:r>
      <w:proofErr w:type="spellEnd"/>
      <w:r w:rsidR="00C064A4">
        <w:rPr>
          <w:rFonts w:eastAsia="Verdana"/>
          <w:szCs w:val="20"/>
        </w:rPr>
        <w:t xml:space="preserve">. </w:t>
      </w:r>
    </w:p>
    <w:p w14:paraId="3A9ECE32" w14:textId="6D7AD5AA" w:rsidR="003C2462" w:rsidRPr="005D388F" w:rsidRDefault="00C23F5C" w:rsidP="00820D31">
      <w:pPr>
        <w:rPr>
          <w:szCs w:val="20"/>
          <w:highlight w:val="yellow"/>
        </w:rPr>
      </w:pPr>
      <w:r w:rsidRPr="00C23F5C">
        <w:rPr>
          <w:rFonts w:eastAsia="Verdana"/>
          <w:szCs w:val="20"/>
        </w:rPr>
        <w:lastRenderedPageBreak/>
        <w:t xml:space="preserve">Afgelopen jaar zijn de lessen van </w:t>
      </w:r>
      <w:proofErr w:type="spellStart"/>
      <w:r w:rsidRPr="00C23F5C">
        <w:rPr>
          <w:rFonts w:eastAsia="Verdana"/>
          <w:szCs w:val="20"/>
        </w:rPr>
        <w:t>Kwink</w:t>
      </w:r>
      <w:proofErr w:type="spellEnd"/>
      <w:r w:rsidRPr="00C23F5C">
        <w:rPr>
          <w:rFonts w:eastAsia="Verdana"/>
          <w:szCs w:val="20"/>
        </w:rPr>
        <w:t xml:space="preserve"> in alle groepen gegeven.</w:t>
      </w:r>
      <w:r w:rsidR="003C2462" w:rsidRPr="005D388F">
        <w:rPr>
          <w:sz w:val="24"/>
        </w:rPr>
        <w:br/>
      </w:r>
    </w:p>
    <w:p w14:paraId="78C3438F" w14:textId="67B8D911" w:rsidR="003C2462" w:rsidRPr="005D388F" w:rsidRDefault="003C2462" w:rsidP="003C2462">
      <w:pPr>
        <w:rPr>
          <w:rFonts w:eastAsia="Verdana"/>
          <w:b/>
          <w:bCs/>
          <w:szCs w:val="20"/>
        </w:rPr>
      </w:pPr>
      <w:r w:rsidRPr="005D388F">
        <w:rPr>
          <w:rFonts w:eastAsia="Verdana"/>
          <w:b/>
          <w:bCs/>
          <w:szCs w:val="20"/>
        </w:rPr>
        <w:t>(Vervolg)acties</w:t>
      </w:r>
    </w:p>
    <w:p w14:paraId="7603B32A" w14:textId="0BF244EA" w:rsidR="003C2462" w:rsidRPr="005D388F" w:rsidRDefault="003C2462" w:rsidP="003C2462">
      <w:pPr>
        <w:rPr>
          <w:rFonts w:eastAsia="Verdana"/>
          <w:szCs w:val="20"/>
        </w:rPr>
      </w:pPr>
      <w:r w:rsidRPr="005D388F">
        <w:rPr>
          <w:rFonts w:eastAsia="Verdana"/>
          <w:szCs w:val="20"/>
        </w:rPr>
        <w:t xml:space="preserve">De volgende acties </w:t>
      </w:r>
      <w:r w:rsidR="00C064A4">
        <w:rPr>
          <w:rFonts w:eastAsia="Verdana"/>
          <w:szCs w:val="20"/>
        </w:rPr>
        <w:t>zijn/worden uitgevoerd</w:t>
      </w:r>
      <w:r w:rsidRPr="005D388F">
        <w:rPr>
          <w:rFonts w:eastAsia="Verdana"/>
          <w:szCs w:val="20"/>
        </w:rPr>
        <w:t>:</w:t>
      </w:r>
    </w:p>
    <w:p w14:paraId="2A9F9DA2" w14:textId="2A96E897" w:rsidR="00C064A4" w:rsidRDefault="00C064A4" w:rsidP="003C2462">
      <w:pPr>
        <w:pStyle w:val="Lijstalinea"/>
        <w:numPr>
          <w:ilvl w:val="0"/>
          <w:numId w:val="1"/>
        </w:numPr>
        <w:spacing w:after="160" w:line="259" w:lineRule="auto"/>
        <w:rPr>
          <w:szCs w:val="20"/>
        </w:rPr>
      </w:pPr>
      <w:r>
        <w:rPr>
          <w:szCs w:val="20"/>
        </w:rPr>
        <w:t xml:space="preserve">De groepen 7/8 A en 7/8B gaan in januari 2023 starten met een serie van </w:t>
      </w:r>
      <w:proofErr w:type="spellStart"/>
      <w:r>
        <w:rPr>
          <w:szCs w:val="20"/>
        </w:rPr>
        <w:t>Rots&amp;Water</w:t>
      </w:r>
      <w:proofErr w:type="spellEnd"/>
      <w:r>
        <w:rPr>
          <w:szCs w:val="20"/>
        </w:rPr>
        <w:t xml:space="preserve"> training.</w:t>
      </w:r>
    </w:p>
    <w:p w14:paraId="3C3DEAD1" w14:textId="7A65A877" w:rsidR="00C064A4" w:rsidRDefault="00C064A4" w:rsidP="003C2462">
      <w:pPr>
        <w:pStyle w:val="Lijstalinea"/>
        <w:numPr>
          <w:ilvl w:val="0"/>
          <w:numId w:val="1"/>
        </w:numPr>
        <w:spacing w:after="160" w:line="259" w:lineRule="auto"/>
        <w:rPr>
          <w:szCs w:val="20"/>
        </w:rPr>
      </w:pPr>
      <w:r>
        <w:rPr>
          <w:szCs w:val="20"/>
        </w:rPr>
        <w:t xml:space="preserve">Onderzoeken welk tool we willen gaan inzetten als veiligheidsmonitor nu ZIEN! </w:t>
      </w:r>
      <w:proofErr w:type="gramStart"/>
      <w:r>
        <w:rPr>
          <w:szCs w:val="20"/>
        </w:rPr>
        <w:t>verdwijnt</w:t>
      </w:r>
      <w:proofErr w:type="gramEnd"/>
      <w:r>
        <w:rPr>
          <w:szCs w:val="20"/>
        </w:rPr>
        <w:t>.</w:t>
      </w:r>
    </w:p>
    <w:p w14:paraId="28FCE59A" w14:textId="358221BA" w:rsidR="00C064A4" w:rsidRPr="005D388F" w:rsidRDefault="00C064A4" w:rsidP="003C2462">
      <w:pPr>
        <w:pStyle w:val="Lijstalinea"/>
        <w:numPr>
          <w:ilvl w:val="0"/>
          <w:numId w:val="1"/>
        </w:numPr>
        <w:spacing w:after="160" w:line="259" w:lineRule="auto"/>
        <w:rPr>
          <w:szCs w:val="20"/>
        </w:rPr>
      </w:pPr>
      <w:r>
        <w:rPr>
          <w:szCs w:val="20"/>
        </w:rPr>
        <w:t>In 2023 evalueren van het pestpreventie plan.</w:t>
      </w:r>
    </w:p>
    <w:p w14:paraId="2F36EE43" w14:textId="77777777" w:rsidR="003C2462" w:rsidRPr="005D388F" w:rsidRDefault="003C2462" w:rsidP="003C2462">
      <w:pPr>
        <w:rPr>
          <w:rFonts w:eastAsia="Verdana"/>
          <w:szCs w:val="20"/>
        </w:rPr>
      </w:pPr>
      <w:r w:rsidRPr="005D388F">
        <w:rPr>
          <w:rFonts w:eastAsia="Verdana"/>
          <w:szCs w:val="20"/>
        </w:rPr>
        <w:t>We streven ernaar dat volgend jaar de veiligheidsbeleving is:</w:t>
      </w:r>
    </w:p>
    <w:p w14:paraId="0761876D" w14:textId="18EC1C46" w:rsidR="003C2462" w:rsidRPr="0069350B" w:rsidRDefault="0069350B" w:rsidP="003C2462">
      <w:pPr>
        <w:pStyle w:val="Lijstalinea"/>
        <w:numPr>
          <w:ilvl w:val="0"/>
          <w:numId w:val="1"/>
        </w:numPr>
        <w:spacing w:after="160" w:line="259" w:lineRule="auto"/>
        <w:rPr>
          <w:szCs w:val="20"/>
        </w:rPr>
      </w:pPr>
      <w:r>
        <w:rPr>
          <w:rFonts w:eastAsia="Verdana"/>
          <w:szCs w:val="20"/>
        </w:rPr>
        <w:t xml:space="preserve">De gemiddelde scores van WB, PB en VB liggen boven het landelijk gemiddelde. </w:t>
      </w:r>
    </w:p>
    <w:p w14:paraId="342949F5" w14:textId="380A9208" w:rsidR="0089215F" w:rsidRPr="0089215F" w:rsidRDefault="0069350B">
      <w:pPr>
        <w:rPr>
          <w:rFonts w:eastAsia="Verdana"/>
          <w:i/>
          <w:szCs w:val="20"/>
        </w:rPr>
      </w:pPr>
      <w:r w:rsidRPr="0089215F">
        <w:rPr>
          <w:rFonts w:eastAsia="Verdana"/>
          <w:i/>
          <w:szCs w:val="20"/>
        </w:rPr>
        <w:t>Riet van der Gaag</w:t>
      </w:r>
      <w:r w:rsidR="00C064A4">
        <w:rPr>
          <w:rFonts w:eastAsia="Verdana"/>
          <w:i/>
          <w:szCs w:val="20"/>
        </w:rPr>
        <w:t xml:space="preserve"> &amp; Renske van der Maas</w:t>
      </w:r>
      <w:r w:rsidRPr="0089215F">
        <w:rPr>
          <w:rFonts w:eastAsia="Verdana"/>
          <w:i/>
          <w:szCs w:val="20"/>
        </w:rPr>
        <w:t xml:space="preserve"> </w:t>
      </w:r>
      <w:r w:rsidR="0089215F" w:rsidRPr="0089215F">
        <w:rPr>
          <w:rFonts w:eastAsia="Verdana"/>
          <w:i/>
          <w:szCs w:val="20"/>
        </w:rPr>
        <w:t xml:space="preserve"> </w:t>
      </w:r>
    </w:p>
    <w:p w14:paraId="7A6B87B1" w14:textId="0DA96FB3" w:rsidR="004E4BDB" w:rsidRPr="0089215F" w:rsidRDefault="00E50713">
      <w:pPr>
        <w:rPr>
          <w:rFonts w:eastAsia="Verdana"/>
          <w:i/>
          <w:szCs w:val="20"/>
        </w:rPr>
      </w:pPr>
      <w:r>
        <w:rPr>
          <w:rFonts w:eastAsia="Verdana"/>
          <w:i/>
          <w:szCs w:val="20"/>
        </w:rPr>
        <w:t>December 202</w:t>
      </w:r>
      <w:r w:rsidR="00C064A4">
        <w:rPr>
          <w:rFonts w:eastAsia="Verdana"/>
          <w:i/>
          <w:szCs w:val="20"/>
        </w:rPr>
        <w:t>2</w:t>
      </w:r>
    </w:p>
    <w:sectPr w:rsidR="004E4BDB" w:rsidRPr="0089215F" w:rsidSect="003C2462">
      <w:headerReference w:type="default" r:id="rId11"/>
      <w:footerReference w:type="even" r:id="rId12"/>
      <w:footerReference w:type="default" r:id="rId13"/>
      <w:headerReference w:type="first" r:id="rId14"/>
      <w:footerReference w:type="firs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861F8" w14:textId="77777777" w:rsidR="00C931CA" w:rsidRDefault="00C931CA" w:rsidP="003C2462">
      <w:pPr>
        <w:spacing w:line="240" w:lineRule="auto"/>
      </w:pPr>
      <w:r>
        <w:separator/>
      </w:r>
    </w:p>
  </w:endnote>
  <w:endnote w:type="continuationSeparator" w:id="0">
    <w:p w14:paraId="5B20EAB7" w14:textId="77777777" w:rsidR="00C931CA" w:rsidRDefault="00C931CA" w:rsidP="003C24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660C" w14:textId="77777777" w:rsidR="005D388F" w:rsidRPr="00934105" w:rsidRDefault="003C2462" w:rsidP="07C7AFC1">
    <w:pPr>
      <w:pStyle w:val="Voettekst"/>
      <w:rPr>
        <w:color w:val="C9496A"/>
      </w:rPr>
    </w:pPr>
    <w:r w:rsidRPr="07C7AFC1">
      <w:rPr>
        <w:i/>
        <w:iCs/>
        <w:noProof/>
        <w:color w:val="C9496A"/>
      </w:rPr>
      <w:fldChar w:fldCharType="begin"/>
    </w:r>
    <w:r w:rsidRPr="00934105">
      <w:rPr>
        <w:i/>
        <w:color w:val="C9496A"/>
      </w:rPr>
      <w:instrText>PAGE   \* MERGEFORMAT</w:instrText>
    </w:r>
    <w:r w:rsidRPr="07C7AFC1">
      <w:rPr>
        <w:i/>
        <w:color w:val="C9496A"/>
      </w:rPr>
      <w:fldChar w:fldCharType="separate"/>
    </w:r>
    <w:r w:rsidRPr="07C7AFC1">
      <w:rPr>
        <w:i/>
        <w:iCs/>
        <w:noProof/>
        <w:color w:val="C9496A"/>
      </w:rPr>
      <w:t>14</w:t>
    </w:r>
    <w:r w:rsidRPr="07C7AFC1">
      <w:rPr>
        <w:i/>
        <w:iCs/>
        <w:noProof/>
        <w:color w:val="C9496A"/>
      </w:rPr>
      <w:fldChar w:fldCharType="end"/>
    </w:r>
    <w:r w:rsidRPr="07C7AFC1">
      <w:rPr>
        <w:i/>
        <w:iCs/>
        <w:color w:val="C9496A"/>
      </w:rPr>
      <w:t xml:space="preserve"> |</w:t>
    </w:r>
    <w:r w:rsidRPr="00934105">
      <w:rPr>
        <w:i/>
        <w:color w:val="C9496A"/>
      </w:rPr>
      <w:tab/>
    </w:r>
    <w:r w:rsidRPr="07C7AFC1">
      <w:rPr>
        <w:i/>
        <w:iCs/>
        <w:color w:val="C9496A"/>
      </w:rPr>
      <w:t xml:space="preserve">                                     </w:t>
    </w:r>
    <w:r>
      <w:rPr>
        <w:color w:val="C9496A"/>
      </w:rPr>
      <w:t xml:space="preserve">Handreiking ZIEN! </w:t>
    </w:r>
    <w:proofErr w:type="gramStart"/>
    <w:r>
      <w:rPr>
        <w:color w:val="C9496A"/>
      </w:rPr>
      <w:t>als</w:t>
    </w:r>
    <w:proofErr w:type="gramEnd"/>
    <w:r>
      <w:rPr>
        <w:color w:val="C9496A"/>
      </w:rPr>
      <w:t xml:space="preserve"> monitor Sociale veiligheid – september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A1B61" w14:textId="77777777" w:rsidR="005D388F" w:rsidRPr="00934105" w:rsidRDefault="003C2462" w:rsidP="07C7AFC1">
    <w:pPr>
      <w:pStyle w:val="Voettekst"/>
      <w:tabs>
        <w:tab w:val="clear" w:pos="4536"/>
        <w:tab w:val="clear" w:pos="9072"/>
      </w:tabs>
      <w:rPr>
        <w:color w:val="C9496A"/>
      </w:rPr>
    </w:pPr>
    <w:r>
      <w:rPr>
        <w:color w:val="C9496A"/>
      </w:rPr>
      <w:t>FORMAT SCHOOLDOCUMENT ANALYSE MONITORING SOCIALE VEILIGHEID</w:t>
    </w:r>
    <w:r w:rsidRPr="00934105">
      <w:rPr>
        <w:i/>
        <w:color w:val="C9496A"/>
      </w:rPr>
      <w:tab/>
    </w:r>
    <w:r w:rsidRPr="07C7AFC1">
      <w:rPr>
        <w:i/>
        <w:iCs/>
        <w:color w:val="C9496A"/>
      </w:rPr>
      <w:t xml:space="preserve">| </w:t>
    </w:r>
    <w:r w:rsidRPr="07C7AFC1">
      <w:rPr>
        <w:i/>
        <w:iCs/>
        <w:noProof/>
        <w:color w:val="C9496A"/>
      </w:rPr>
      <w:fldChar w:fldCharType="begin"/>
    </w:r>
    <w:r w:rsidRPr="00934105">
      <w:rPr>
        <w:i/>
        <w:color w:val="C9496A"/>
      </w:rPr>
      <w:instrText>PAGE   \* MERGEFORMAT</w:instrText>
    </w:r>
    <w:r w:rsidRPr="07C7AFC1">
      <w:rPr>
        <w:i/>
        <w:color w:val="C9496A"/>
      </w:rPr>
      <w:fldChar w:fldCharType="separate"/>
    </w:r>
    <w:r w:rsidRPr="003C2462">
      <w:rPr>
        <w:i/>
        <w:iCs/>
        <w:noProof/>
        <w:color w:val="C9496A"/>
      </w:rPr>
      <w:t>1</w:t>
    </w:r>
    <w:r w:rsidRPr="07C7AFC1">
      <w:rPr>
        <w:i/>
        <w:iCs/>
        <w:noProof/>
        <w:color w:val="C9496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38372" w14:textId="77777777" w:rsidR="005D388F" w:rsidRDefault="003C2462" w:rsidP="005226FA">
    <w:pPr>
      <w:pStyle w:val="Voettekst"/>
      <w:jc w:val="center"/>
      <w:rPr>
        <w:noProof/>
      </w:rPr>
    </w:pPr>
    <w:r>
      <w:rPr>
        <w:noProof/>
      </w:rPr>
      <w:softHyphen/>
    </w:r>
    <w:r>
      <w:rPr>
        <w:noProof/>
      </w:rPr>
      <w:softHyphen/>
    </w:r>
    <w:r>
      <w:rPr>
        <w:noProof/>
      </w:rPr>
      <w:softHyphen/>
    </w:r>
    <w:r>
      <w:rPr>
        <w:noProof/>
      </w:rPr>
      <w:softHyphen/>
    </w:r>
    <w:r>
      <w:rPr>
        <w:noProof/>
      </w:rPr>
      <w:softHyphen/>
    </w:r>
    <w:r>
      <w:rPr>
        <w:noProof/>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FB439" w14:textId="77777777" w:rsidR="00C931CA" w:rsidRDefault="00C931CA" w:rsidP="003C2462">
      <w:pPr>
        <w:spacing w:line="240" w:lineRule="auto"/>
      </w:pPr>
      <w:r>
        <w:separator/>
      </w:r>
    </w:p>
  </w:footnote>
  <w:footnote w:type="continuationSeparator" w:id="0">
    <w:p w14:paraId="4957A44B" w14:textId="77777777" w:rsidR="00C931CA" w:rsidRDefault="00C931CA" w:rsidP="003C24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85B9B" w14:textId="56CBF54A" w:rsidR="005D388F" w:rsidRDefault="002813AF" w:rsidP="0086302E">
    <w:pPr>
      <w:pStyle w:val="Koptekst"/>
    </w:pPr>
    <w:r>
      <w:rPr>
        <w:noProof/>
      </w:rPr>
      <w:drawing>
        <wp:anchor distT="0" distB="0" distL="114300" distR="114300" simplePos="0" relativeHeight="251663360" behindDoc="0" locked="0" layoutInCell="1" allowOverlap="1" wp14:anchorId="698DEA87" wp14:editId="25A05E85">
          <wp:simplePos x="0" y="0"/>
          <wp:positionH relativeFrom="column">
            <wp:posOffset>5481076</wp:posOffset>
          </wp:positionH>
          <wp:positionV relativeFrom="paragraph">
            <wp:posOffset>-305680</wp:posOffset>
          </wp:positionV>
          <wp:extent cx="892175" cy="104203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3.png"/>
                  <pic:cNvPicPr/>
                </pic:nvPicPr>
                <pic:blipFill>
                  <a:blip r:embed="rId1">
                    <a:extLst>
                      <a:ext uri="{28A0092B-C50C-407E-A947-70E740481C1C}">
                        <a14:useLocalDpi xmlns:a14="http://schemas.microsoft.com/office/drawing/2010/main" val="0"/>
                      </a:ext>
                    </a:extLst>
                  </a:blip>
                  <a:stretch>
                    <a:fillRect/>
                  </a:stretch>
                </pic:blipFill>
                <pic:spPr>
                  <a:xfrm>
                    <a:off x="0" y="0"/>
                    <a:ext cx="892175" cy="1042035"/>
                  </a:xfrm>
                  <a:prstGeom prst="rect">
                    <a:avLst/>
                  </a:prstGeom>
                </pic:spPr>
              </pic:pic>
            </a:graphicData>
          </a:graphic>
          <wp14:sizeRelH relativeFrom="page">
            <wp14:pctWidth>0</wp14:pctWidth>
          </wp14:sizeRelH>
          <wp14:sizeRelV relativeFrom="page">
            <wp14:pctHeight>0</wp14:pctHeight>
          </wp14:sizeRelV>
        </wp:anchor>
      </w:drawing>
    </w:r>
    <w:r w:rsidR="003C2462">
      <w:rPr>
        <w:noProof/>
      </w:rPr>
      <w:drawing>
        <wp:anchor distT="0" distB="0" distL="114300" distR="114300" simplePos="0" relativeHeight="251661312" behindDoc="0" locked="0" layoutInCell="1" allowOverlap="1" wp14:anchorId="04F25534" wp14:editId="5FBB612A">
          <wp:simplePos x="0" y="0"/>
          <wp:positionH relativeFrom="column">
            <wp:posOffset>-694199</wp:posOffset>
          </wp:positionH>
          <wp:positionV relativeFrom="paragraph">
            <wp:posOffset>-234998</wp:posOffset>
          </wp:positionV>
          <wp:extent cx="1514475" cy="505460"/>
          <wp:effectExtent l="0" t="0" r="9525" b="889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ZIEN!.jpg"/>
                  <pic:cNvPicPr/>
                </pic:nvPicPr>
                <pic:blipFill>
                  <a:blip r:embed="rId2">
                    <a:extLst>
                      <a:ext uri="{28A0092B-C50C-407E-A947-70E740481C1C}">
                        <a14:useLocalDpi xmlns:a14="http://schemas.microsoft.com/office/drawing/2010/main" val="0"/>
                      </a:ext>
                    </a:extLst>
                  </a:blip>
                  <a:stretch>
                    <a:fillRect/>
                  </a:stretch>
                </pic:blipFill>
                <pic:spPr>
                  <a:xfrm>
                    <a:off x="0" y="0"/>
                    <a:ext cx="1514475" cy="5054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0B266" w14:textId="77777777" w:rsidR="005D388F" w:rsidRDefault="003C2462" w:rsidP="0086302E">
    <w:pPr>
      <w:pStyle w:val="Koptekst"/>
    </w:pPr>
    <w:r>
      <w:rPr>
        <w:noProof/>
        <w:lang w:val="en-US"/>
      </w:rPr>
      <w:softHyphen/>
    </w:r>
    <w:r>
      <w:rPr>
        <w:noProof/>
        <w:lang w:val="en-US"/>
      </w:rPr>
      <w:softHyphen/>
    </w:r>
    <w:r>
      <w:rPr>
        <w:noProof/>
        <w:lang w:val="en-US"/>
      </w:rPr>
      <w:softHyphen/>
    </w:r>
    <w:r>
      <w:rPr>
        <w:noProof/>
        <w:lang w:val="en-US"/>
      </w:rPr>
      <w:softHyphen/>
    </w:r>
    <w:r>
      <w:rPr>
        <w:noProof/>
        <w:lang w:val="en-U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227E9"/>
    <w:multiLevelType w:val="multilevel"/>
    <w:tmpl w:val="C46C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931753"/>
    <w:multiLevelType w:val="hybridMultilevel"/>
    <w:tmpl w:val="93CA2296"/>
    <w:lvl w:ilvl="0" w:tplc="7764C4FC">
      <w:start w:val="14"/>
      <w:numFmt w:val="bullet"/>
      <w:lvlText w:val="-"/>
      <w:lvlJc w:val="left"/>
      <w:pPr>
        <w:ind w:left="720" w:hanging="360"/>
      </w:pPr>
      <w:rPr>
        <w:rFonts w:ascii="Verdana" w:eastAsiaTheme="minorEastAsia"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80022219">
    <w:abstractNumId w:val="1"/>
  </w:num>
  <w:num w:numId="2" w16cid:durableId="1999141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462"/>
    <w:rsid w:val="00033E79"/>
    <w:rsid w:val="000C5AC9"/>
    <w:rsid w:val="002813AF"/>
    <w:rsid w:val="002C5CDC"/>
    <w:rsid w:val="002D5D6F"/>
    <w:rsid w:val="002E40B4"/>
    <w:rsid w:val="00377FC9"/>
    <w:rsid w:val="003C2462"/>
    <w:rsid w:val="004E4BDB"/>
    <w:rsid w:val="0069350B"/>
    <w:rsid w:val="00820D31"/>
    <w:rsid w:val="0089215F"/>
    <w:rsid w:val="0093561C"/>
    <w:rsid w:val="00AE7F5E"/>
    <w:rsid w:val="00C064A4"/>
    <w:rsid w:val="00C23F5C"/>
    <w:rsid w:val="00C931CA"/>
    <w:rsid w:val="00E50713"/>
    <w:rsid w:val="00F81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90D4D"/>
  <w15:chartTrackingRefBased/>
  <w15:docId w15:val="{205E010B-0377-4B0B-97A1-43913C54D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C2462"/>
    <w:pPr>
      <w:spacing w:after="0" w:line="276" w:lineRule="auto"/>
    </w:pPr>
    <w:rPr>
      <w:rFonts w:ascii="Arial" w:eastAsiaTheme="minorEastAsia" w:hAnsi="Arial" w:cs="Arial"/>
      <w:lang w:eastAsia="nl-NL"/>
    </w:rPr>
  </w:style>
  <w:style w:type="paragraph" w:styleId="Kop1">
    <w:name w:val="heading 1"/>
    <w:basedOn w:val="Standaard"/>
    <w:next w:val="Standaard"/>
    <w:link w:val="Kop1Char"/>
    <w:uiPriority w:val="9"/>
    <w:qFormat/>
    <w:rsid w:val="003C24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Kop1"/>
    <w:next w:val="Standaard"/>
    <w:link w:val="Kop2Char"/>
    <w:uiPriority w:val="9"/>
    <w:unhideWhenUsed/>
    <w:qFormat/>
    <w:rsid w:val="003C2462"/>
    <w:pPr>
      <w:keepNext w:val="0"/>
      <w:keepLines w:val="0"/>
      <w:spacing w:before="0"/>
      <w:outlineLvl w:val="1"/>
    </w:pPr>
    <w:rPr>
      <w:rFonts w:ascii="Arial" w:eastAsiaTheme="minorEastAsia" w:hAnsi="Arial" w:cs="Arial"/>
      <w:color w:val="C9496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C2462"/>
    <w:rPr>
      <w:rFonts w:ascii="Arial" w:eastAsiaTheme="minorEastAsia" w:hAnsi="Arial" w:cs="Arial"/>
      <w:color w:val="C9496A"/>
      <w:sz w:val="24"/>
      <w:szCs w:val="24"/>
      <w:lang w:eastAsia="nl-NL"/>
    </w:rPr>
  </w:style>
  <w:style w:type="paragraph" w:styleId="Koptekst">
    <w:name w:val="header"/>
    <w:basedOn w:val="Standaard"/>
    <w:link w:val="KoptekstChar"/>
    <w:uiPriority w:val="99"/>
    <w:unhideWhenUsed/>
    <w:rsid w:val="003C2462"/>
    <w:pPr>
      <w:tabs>
        <w:tab w:val="center" w:pos="4536"/>
        <w:tab w:val="right" w:pos="9072"/>
      </w:tabs>
    </w:pPr>
  </w:style>
  <w:style w:type="character" w:customStyle="1" w:styleId="KoptekstChar">
    <w:name w:val="Koptekst Char"/>
    <w:basedOn w:val="Standaardalinea-lettertype"/>
    <w:link w:val="Koptekst"/>
    <w:uiPriority w:val="99"/>
    <w:rsid w:val="003C2462"/>
    <w:rPr>
      <w:rFonts w:ascii="Arial" w:eastAsiaTheme="minorEastAsia" w:hAnsi="Arial" w:cs="Arial"/>
      <w:lang w:eastAsia="nl-NL"/>
    </w:rPr>
  </w:style>
  <w:style w:type="paragraph" w:styleId="Voettekst">
    <w:name w:val="footer"/>
    <w:basedOn w:val="Standaard"/>
    <w:link w:val="VoettekstChar"/>
    <w:uiPriority w:val="99"/>
    <w:unhideWhenUsed/>
    <w:rsid w:val="003C2462"/>
    <w:pPr>
      <w:tabs>
        <w:tab w:val="center" w:pos="4536"/>
        <w:tab w:val="right" w:pos="9072"/>
      </w:tabs>
    </w:pPr>
  </w:style>
  <w:style w:type="character" w:customStyle="1" w:styleId="VoettekstChar">
    <w:name w:val="Voettekst Char"/>
    <w:basedOn w:val="Standaardalinea-lettertype"/>
    <w:link w:val="Voettekst"/>
    <w:uiPriority w:val="99"/>
    <w:rsid w:val="003C2462"/>
    <w:rPr>
      <w:rFonts w:ascii="Arial" w:eastAsiaTheme="minorEastAsia" w:hAnsi="Arial" w:cs="Arial"/>
      <w:lang w:eastAsia="nl-NL"/>
    </w:rPr>
  </w:style>
  <w:style w:type="paragraph" w:styleId="Lijstalinea">
    <w:name w:val="List Paragraph"/>
    <w:basedOn w:val="Standaard"/>
    <w:uiPriority w:val="99"/>
    <w:qFormat/>
    <w:rsid w:val="003C2462"/>
    <w:pPr>
      <w:ind w:left="720"/>
      <w:contextualSpacing/>
    </w:pPr>
  </w:style>
  <w:style w:type="paragraph" w:styleId="Geenafstand">
    <w:name w:val="No Spacing"/>
    <w:link w:val="GeenafstandChar"/>
    <w:uiPriority w:val="1"/>
    <w:qFormat/>
    <w:rsid w:val="003C2462"/>
    <w:pPr>
      <w:spacing w:after="0" w:line="240" w:lineRule="auto"/>
    </w:pPr>
    <w:rPr>
      <w:rFonts w:ascii="Calibri" w:eastAsia="Times New Roman" w:hAnsi="Calibri" w:cs="Times New Roman"/>
    </w:rPr>
  </w:style>
  <w:style w:type="character" w:customStyle="1" w:styleId="GeenafstandChar">
    <w:name w:val="Geen afstand Char"/>
    <w:link w:val="Geenafstand"/>
    <w:uiPriority w:val="1"/>
    <w:rsid w:val="003C2462"/>
    <w:rPr>
      <w:rFonts w:ascii="Calibri" w:eastAsia="Times New Roman" w:hAnsi="Calibri" w:cs="Times New Roman"/>
    </w:rPr>
  </w:style>
  <w:style w:type="character" w:customStyle="1" w:styleId="Kop1Char">
    <w:name w:val="Kop 1 Char"/>
    <w:basedOn w:val="Standaardalinea-lettertype"/>
    <w:link w:val="Kop1"/>
    <w:uiPriority w:val="9"/>
    <w:rsid w:val="003C2462"/>
    <w:rPr>
      <w:rFonts w:asciiTheme="majorHAnsi" w:eastAsiaTheme="majorEastAsia" w:hAnsiTheme="majorHAnsi" w:cstheme="majorBidi"/>
      <w:color w:val="2E74B5" w:themeColor="accent1" w:themeShade="BF"/>
      <w:sz w:val="32"/>
      <w:szCs w:val="32"/>
      <w:lang w:eastAsia="nl-NL"/>
    </w:rPr>
  </w:style>
  <w:style w:type="paragraph" w:customStyle="1" w:styleId="paragraph">
    <w:name w:val="paragraph"/>
    <w:basedOn w:val="Standaard"/>
    <w:rsid w:val="00033E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ardalinea-lettertype"/>
    <w:rsid w:val="00033E79"/>
  </w:style>
  <w:style w:type="character" w:customStyle="1" w:styleId="eop">
    <w:name w:val="eop"/>
    <w:basedOn w:val="Standaardalinea-lettertype"/>
    <w:rsid w:val="00033E79"/>
  </w:style>
  <w:style w:type="character" w:customStyle="1" w:styleId="spellingerror">
    <w:name w:val="spellingerror"/>
    <w:basedOn w:val="Standaardalinea-lettertype"/>
    <w:rsid w:val="00033E79"/>
  </w:style>
  <w:style w:type="paragraph" w:customStyle="1" w:styleId="Default">
    <w:name w:val="Default"/>
    <w:rsid w:val="0069350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492331">
      <w:bodyDiv w:val="1"/>
      <w:marLeft w:val="0"/>
      <w:marRight w:val="0"/>
      <w:marTop w:val="0"/>
      <w:marBottom w:val="0"/>
      <w:divBdr>
        <w:top w:val="none" w:sz="0" w:space="0" w:color="auto"/>
        <w:left w:val="none" w:sz="0" w:space="0" w:color="auto"/>
        <w:bottom w:val="none" w:sz="0" w:space="0" w:color="auto"/>
        <w:right w:val="none" w:sz="0" w:space="0" w:color="auto"/>
      </w:divBdr>
    </w:div>
    <w:div w:id="153361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0ECFA641DD7345AA426FFF09E7B489" ma:contentTypeVersion="9" ma:contentTypeDescription="Een nieuw document maken." ma:contentTypeScope="" ma:versionID="761797ec3ba2eeab07f32ac67981c49e">
  <xsd:schema xmlns:xsd="http://www.w3.org/2001/XMLSchema" xmlns:xs="http://www.w3.org/2001/XMLSchema" xmlns:p="http://schemas.microsoft.com/office/2006/metadata/properties" xmlns:ns1="http://schemas.microsoft.com/sharepoint/v3" xmlns:ns2="c31e3bd6-984f-4fb6-bec7-9b2ee5166a42" xmlns:ns3="af11faee-4ddf-430e-91bd-6f8a3bbce85b" targetNamespace="http://schemas.microsoft.com/office/2006/metadata/properties" ma:root="true" ma:fieldsID="7e86c46fa21746383bb1c6ea26eb4d6a" ns1:_="" ns2:_="" ns3:_="">
    <xsd:import namespace="http://schemas.microsoft.com/sharepoint/v3"/>
    <xsd:import namespace="c31e3bd6-984f-4fb6-bec7-9b2ee5166a42"/>
    <xsd:import namespace="af11faee-4ddf-430e-91bd-6f8a3bbce8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igenschappen van het geïntegreerd beleid voor naleving" ma:hidden="true" ma:internalName="_ip_UnifiedCompliancePolicyProperties">
      <xsd:simpleType>
        <xsd:restriction base="dms:Note"/>
      </xsd:simpleType>
    </xsd:element>
    <xsd:element name="_ip_UnifiedCompliancePolicyUIAction" ma:index="16"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1e3bd6-984f-4fb6-bec7-9b2ee5166a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1faee-4ddf-430e-91bd-6f8a3bbce85b"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376B19-8176-4DBD-AD41-F4CC0D338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1e3bd6-984f-4fb6-bec7-9b2ee5166a42"/>
    <ds:schemaRef ds:uri="af11faee-4ddf-430e-91bd-6f8a3bbce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A7CCA1-9871-45CB-8EF1-D53270D8EEC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45FA7E8-FEF2-4242-AD49-230D673917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1076</Words>
  <Characters>5921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Klooster-Sturm.S.W.van der</dc:creator>
  <cp:keywords/>
  <dc:description/>
  <cp:lastModifiedBy>Riet van der Gaag</cp:lastModifiedBy>
  <cp:revision>3</cp:revision>
  <dcterms:created xsi:type="dcterms:W3CDTF">2022-12-19T13:45:00Z</dcterms:created>
  <dcterms:modified xsi:type="dcterms:W3CDTF">2022-12-19T14:04:00Z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0x010100DE0ECFA641DD7345AA426FFF09E7B489</vt:lpwstr>
  </property>
</Properties>
</file>