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tblpY="3460"/>
        <w:tblW w:w="0" w:type="auto"/>
        <w:tblLayout w:type="fixed"/>
        <w:tblCellMar>
          <w:left w:w="0" w:type="dxa"/>
          <w:right w:w="0" w:type="dxa"/>
        </w:tblCellMar>
        <w:tblLook w:val="04A0" w:firstRow="1" w:lastRow="0" w:firstColumn="1" w:lastColumn="0" w:noHBand="0" w:noVBand="1"/>
      </w:tblPr>
      <w:tblGrid>
        <w:gridCol w:w="5580"/>
      </w:tblGrid>
      <w:tr w:rsidR="009D27CB" w:rsidRPr="008966A8">
        <w:trPr>
          <w:cantSplit/>
        </w:trPr>
        <w:tc>
          <w:tcPr>
            <w:tcW w:w="5580" w:type="dxa"/>
          </w:tcPr>
          <w:p w:rsidR="009D27CB" w:rsidRPr="008966A8" w:rsidRDefault="009E6CC1" w:rsidP="000E2935">
            <w:pPr>
              <w:pStyle w:val="Rapporttitel"/>
            </w:pPr>
            <w:bookmarkStart w:id="0" w:name="txtTitle"/>
            <w:r>
              <w:t xml:space="preserve"> </w:t>
            </w:r>
            <w:bookmarkEnd w:id="0"/>
          </w:p>
        </w:tc>
      </w:tr>
      <w:tr w:rsidR="009D27CB" w:rsidRPr="008966A8">
        <w:trPr>
          <w:cantSplit/>
        </w:trPr>
        <w:tc>
          <w:tcPr>
            <w:tcW w:w="5580" w:type="dxa"/>
          </w:tcPr>
          <w:p w:rsidR="009D27CB" w:rsidRDefault="009E6CC1" w:rsidP="008966A8">
            <w:pPr>
              <w:pStyle w:val="Rapportsubtitel"/>
              <w:ind w:right="0"/>
            </w:pPr>
            <w:bookmarkStart w:id="1" w:name="txtSubTitle"/>
            <w:r>
              <w:t xml:space="preserve"> </w:t>
            </w:r>
            <w:bookmarkEnd w:id="1"/>
          </w:p>
        </w:tc>
      </w:tr>
    </w:tbl>
    <w:p w:rsidR="00EE7FAD" w:rsidRPr="00EE7FAD" w:rsidRDefault="00EE7FAD" w:rsidP="00EE7FAD">
      <w:pPr>
        <w:spacing w:line="276" w:lineRule="auto"/>
        <w:rPr>
          <w:rFonts w:ascii="Calibri" w:eastAsia="Calibri" w:hAnsi="Calibri"/>
          <w:color w:val="auto"/>
          <w:sz w:val="22"/>
          <w:szCs w:val="22"/>
          <w:lang w:eastAsia="en-US"/>
        </w:rPr>
      </w:pPr>
    </w:p>
    <w:p w:rsidR="00EE7FAD" w:rsidRPr="00EE7FAD" w:rsidRDefault="00EE7FAD" w:rsidP="00EE7FAD">
      <w:pPr>
        <w:spacing w:line="276" w:lineRule="auto"/>
        <w:rPr>
          <w:rFonts w:ascii="Calibri" w:eastAsia="Calibri" w:hAnsi="Calibri"/>
          <w:color w:val="auto"/>
          <w:sz w:val="22"/>
          <w:szCs w:val="22"/>
          <w:lang w:eastAsia="en-US"/>
        </w:rPr>
      </w:pPr>
    </w:p>
    <w:p w:rsidR="00EE7FAD" w:rsidRPr="00EE7FAD" w:rsidRDefault="00EE7FAD" w:rsidP="00EE7FAD">
      <w:pPr>
        <w:spacing w:line="276" w:lineRule="auto"/>
        <w:rPr>
          <w:rFonts w:ascii="Calibri" w:eastAsia="Calibri" w:hAnsi="Calibri"/>
          <w:color w:val="auto"/>
          <w:sz w:val="22"/>
          <w:szCs w:val="22"/>
          <w:lang w:eastAsia="en-US"/>
        </w:rPr>
      </w:pPr>
    </w:p>
    <w:p w:rsidR="00EE7FAD" w:rsidRPr="004D0FCC" w:rsidRDefault="00EE7FAD" w:rsidP="00EE7FAD">
      <w:pPr>
        <w:spacing w:line="276" w:lineRule="auto"/>
        <w:rPr>
          <w:rFonts w:eastAsia="Calibri"/>
          <w:color w:val="auto"/>
          <w:sz w:val="22"/>
          <w:szCs w:val="22"/>
          <w:lang w:eastAsia="en-US"/>
        </w:rPr>
      </w:pPr>
    </w:p>
    <w:p w:rsidR="00EE7FAD" w:rsidRPr="00B3022A" w:rsidRDefault="00EE7FAD" w:rsidP="004445E6">
      <w:pPr>
        <w:spacing w:line="276" w:lineRule="auto"/>
        <w:jc w:val="center"/>
        <w:rPr>
          <w:rFonts w:eastAsia="Calibri"/>
          <w:b/>
          <w:color w:val="auto"/>
          <w:sz w:val="28"/>
          <w:szCs w:val="28"/>
          <w:lang w:eastAsia="en-US"/>
        </w:rPr>
      </w:pPr>
      <w:r w:rsidRPr="00B3022A">
        <w:rPr>
          <w:rFonts w:eastAsia="Calibri"/>
          <w:b/>
          <w:color w:val="auto"/>
          <w:sz w:val="28"/>
          <w:szCs w:val="28"/>
          <w:lang w:eastAsia="en-US"/>
        </w:rPr>
        <w:t>Schoolon</w:t>
      </w:r>
      <w:r w:rsidR="008F6B0B">
        <w:rPr>
          <w:rFonts w:eastAsia="Calibri"/>
          <w:b/>
          <w:color w:val="auto"/>
          <w:sz w:val="28"/>
          <w:szCs w:val="28"/>
          <w:lang w:eastAsia="en-US"/>
        </w:rPr>
        <w:t>dersteuningsprofiel RVKO</w:t>
      </w:r>
      <w:r w:rsidR="00287FB2">
        <w:rPr>
          <w:rFonts w:eastAsia="Calibri"/>
          <w:b/>
          <w:color w:val="auto"/>
          <w:sz w:val="28"/>
          <w:szCs w:val="28"/>
          <w:lang w:eastAsia="en-US"/>
        </w:rPr>
        <w:t xml:space="preserve"> 17ZI</w:t>
      </w:r>
    </w:p>
    <w:p w:rsidR="00EE7FAD" w:rsidRPr="004D0FCC" w:rsidRDefault="00EE7FAD" w:rsidP="00EE7FAD">
      <w:pPr>
        <w:spacing w:line="276" w:lineRule="auto"/>
        <w:rPr>
          <w:rFonts w:eastAsia="Calibri"/>
          <w:color w:val="auto"/>
          <w:sz w:val="22"/>
          <w:szCs w:val="22"/>
          <w:lang w:eastAsia="en-US"/>
        </w:rPr>
      </w:pPr>
    </w:p>
    <w:p w:rsidR="00EE7FAD" w:rsidRPr="004D0FCC" w:rsidRDefault="00EE7FAD" w:rsidP="00EE7FAD">
      <w:pPr>
        <w:spacing w:line="276" w:lineRule="auto"/>
        <w:rPr>
          <w:rFonts w:eastAsia="Calibri"/>
          <w:color w:val="auto"/>
          <w:sz w:val="22"/>
          <w:szCs w:val="22"/>
          <w:lang w:eastAsia="en-US"/>
        </w:rPr>
      </w:pPr>
    </w:p>
    <w:p w:rsidR="00EE7FAD" w:rsidRPr="004D0FCC" w:rsidRDefault="00EE7FAD" w:rsidP="00EE7FAD">
      <w:pPr>
        <w:spacing w:line="276" w:lineRule="auto"/>
        <w:rPr>
          <w:rFonts w:eastAsia="Calibri"/>
          <w:color w:val="auto"/>
          <w:sz w:val="22"/>
          <w:szCs w:val="22"/>
          <w:lang w:eastAsia="en-US"/>
        </w:rPr>
      </w:pPr>
    </w:p>
    <w:p w:rsidR="00EE7FAD" w:rsidRPr="004D0FCC" w:rsidRDefault="00EE7FAD" w:rsidP="00EE7FAD">
      <w:pPr>
        <w:spacing w:line="276" w:lineRule="auto"/>
        <w:rPr>
          <w:rFonts w:eastAsia="Calibri"/>
          <w:color w:val="auto"/>
          <w:sz w:val="22"/>
          <w:szCs w:val="22"/>
          <w:lang w:eastAsia="en-US"/>
        </w:rPr>
      </w:pPr>
    </w:p>
    <w:p w:rsidR="00EE7FAD" w:rsidRPr="004D0FCC" w:rsidRDefault="00EE7FAD" w:rsidP="00EE7FAD">
      <w:pPr>
        <w:spacing w:line="276" w:lineRule="auto"/>
        <w:rPr>
          <w:rFonts w:eastAsia="Calibri"/>
          <w:color w:val="auto"/>
          <w:sz w:val="22"/>
          <w:szCs w:val="22"/>
          <w:lang w:eastAsia="en-US"/>
        </w:rPr>
      </w:pPr>
    </w:p>
    <w:p w:rsidR="00EE7FAD" w:rsidRPr="004D0FCC" w:rsidRDefault="00EE7FAD" w:rsidP="00EE7FAD">
      <w:pPr>
        <w:spacing w:line="276" w:lineRule="auto"/>
        <w:rPr>
          <w:rFonts w:eastAsia="Calibri"/>
          <w:color w:val="auto"/>
          <w:sz w:val="22"/>
          <w:szCs w:val="22"/>
          <w:lang w:eastAsia="en-US"/>
        </w:rPr>
      </w:pPr>
    </w:p>
    <w:p w:rsidR="00EE7FAD" w:rsidRDefault="00EE7FAD" w:rsidP="00EE7FAD">
      <w:pPr>
        <w:spacing w:line="276" w:lineRule="auto"/>
        <w:rPr>
          <w:rFonts w:eastAsia="Calibri"/>
          <w:color w:val="auto"/>
          <w:sz w:val="22"/>
          <w:szCs w:val="22"/>
          <w:lang w:eastAsia="en-US"/>
        </w:rPr>
      </w:pPr>
    </w:p>
    <w:p w:rsidR="00E26B15" w:rsidRDefault="00E26B15" w:rsidP="00EE7FAD">
      <w:pPr>
        <w:spacing w:line="276" w:lineRule="auto"/>
        <w:rPr>
          <w:rFonts w:eastAsia="Calibri"/>
          <w:color w:val="auto"/>
          <w:sz w:val="22"/>
          <w:szCs w:val="22"/>
          <w:lang w:eastAsia="en-US"/>
        </w:rPr>
      </w:pPr>
    </w:p>
    <w:p w:rsidR="00E26B15" w:rsidRDefault="00E26B15" w:rsidP="00EE7FAD">
      <w:pPr>
        <w:spacing w:line="276" w:lineRule="auto"/>
        <w:rPr>
          <w:rFonts w:eastAsia="Calibri"/>
          <w:color w:val="auto"/>
          <w:sz w:val="22"/>
          <w:szCs w:val="22"/>
          <w:lang w:eastAsia="en-US"/>
        </w:rPr>
      </w:pPr>
    </w:p>
    <w:p w:rsidR="00E26B15" w:rsidRPr="004D0FCC" w:rsidRDefault="00E26B15" w:rsidP="00EE7FAD">
      <w:pPr>
        <w:spacing w:line="276" w:lineRule="auto"/>
        <w:rPr>
          <w:rFonts w:eastAsia="Calibri"/>
          <w:color w:val="auto"/>
          <w:sz w:val="22"/>
          <w:szCs w:val="22"/>
          <w:lang w:eastAsia="en-US"/>
        </w:rPr>
      </w:pPr>
    </w:p>
    <w:p w:rsidR="00EE7FAD" w:rsidRPr="004D0FCC" w:rsidRDefault="00EE7FAD" w:rsidP="00EE7FAD">
      <w:pPr>
        <w:spacing w:line="276" w:lineRule="auto"/>
        <w:rPr>
          <w:rFonts w:eastAsia="Calibri"/>
          <w:color w:val="auto"/>
          <w:sz w:val="22"/>
          <w:szCs w:val="22"/>
          <w:lang w:eastAsia="en-US"/>
        </w:rPr>
      </w:pPr>
    </w:p>
    <w:p w:rsidR="00EE7FAD" w:rsidRPr="004D0FCC" w:rsidRDefault="00E26B15" w:rsidP="00EE7FAD">
      <w:pPr>
        <w:spacing w:line="276" w:lineRule="auto"/>
        <w:rPr>
          <w:rFonts w:eastAsia="Calibri"/>
          <w:color w:val="auto"/>
          <w:sz w:val="22"/>
          <w:szCs w:val="22"/>
          <w:lang w:eastAsia="en-US"/>
        </w:rPr>
      </w:pPr>
      <w:r>
        <w:rPr>
          <w:rFonts w:ascii="Calibri" w:hAnsi="Calibri"/>
          <w:noProof/>
          <w:color w:val="auto"/>
          <w:sz w:val="72"/>
          <w:szCs w:val="72"/>
        </w:rPr>
        <w:drawing>
          <wp:inline distT="0" distB="0" distL="0" distR="0">
            <wp:extent cx="5400040" cy="1198134"/>
            <wp:effectExtent l="0" t="0" r="0" b="2540"/>
            <wp:docPr id="1" name="Afbeelding 1" descr="Emmausletters graff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mausletters graffit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40" cy="1198134"/>
                    </a:xfrm>
                    <a:prstGeom prst="rect">
                      <a:avLst/>
                    </a:prstGeom>
                    <a:noFill/>
                    <a:ln>
                      <a:noFill/>
                    </a:ln>
                  </pic:spPr>
                </pic:pic>
              </a:graphicData>
            </a:graphic>
          </wp:inline>
        </w:drawing>
      </w:r>
    </w:p>
    <w:p w:rsidR="00EE7FAD" w:rsidRPr="004D0FCC" w:rsidRDefault="00EE7FAD" w:rsidP="00EE7FAD">
      <w:pPr>
        <w:spacing w:line="276" w:lineRule="auto"/>
        <w:rPr>
          <w:rFonts w:eastAsia="Calibri"/>
          <w:color w:val="auto"/>
          <w:sz w:val="22"/>
          <w:szCs w:val="22"/>
          <w:lang w:eastAsia="en-US"/>
        </w:rPr>
      </w:pPr>
    </w:p>
    <w:p w:rsidR="00EE7FAD" w:rsidRPr="004D0FCC" w:rsidRDefault="00EE7FAD" w:rsidP="00EE7FAD">
      <w:pPr>
        <w:spacing w:line="276" w:lineRule="auto"/>
        <w:rPr>
          <w:rFonts w:eastAsia="Calibri"/>
          <w:color w:val="auto"/>
          <w:sz w:val="22"/>
          <w:szCs w:val="22"/>
          <w:lang w:eastAsia="en-US"/>
        </w:rPr>
      </w:pPr>
    </w:p>
    <w:p w:rsidR="00427D9E" w:rsidRPr="00427D9E" w:rsidRDefault="00427D9E" w:rsidP="00427D9E">
      <w:pPr>
        <w:spacing w:line="276" w:lineRule="auto"/>
        <w:rPr>
          <w:rFonts w:ascii="Tahoma" w:eastAsia="Calibri" w:hAnsi="Tahoma" w:cs="Tahoma"/>
          <w:color w:val="FF0000"/>
          <w:sz w:val="22"/>
          <w:szCs w:val="22"/>
          <w:lang w:eastAsia="en-US"/>
        </w:rPr>
      </w:pPr>
      <w:r w:rsidRPr="00427D9E">
        <w:rPr>
          <w:rFonts w:ascii="Tahoma" w:eastAsia="Calibri" w:hAnsi="Tahoma" w:cs="Tahoma"/>
          <w:color w:val="FF0000"/>
          <w:sz w:val="22"/>
          <w:szCs w:val="22"/>
          <w:lang w:eastAsia="en-US"/>
        </w:rPr>
        <w:t>Hoofdgebouw</w:t>
      </w:r>
      <w:r w:rsidRPr="00427D9E">
        <w:rPr>
          <w:rFonts w:ascii="Tahoma" w:eastAsia="Calibri" w:hAnsi="Tahoma" w:cs="Tahoma"/>
          <w:color w:val="FF0000"/>
          <w:sz w:val="22"/>
          <w:szCs w:val="22"/>
          <w:lang w:eastAsia="en-US"/>
        </w:rPr>
        <w:tab/>
      </w:r>
      <w:r>
        <w:rPr>
          <w:rFonts w:ascii="Tahoma" w:eastAsia="Calibri" w:hAnsi="Tahoma" w:cs="Tahoma"/>
          <w:color w:val="FF0000"/>
          <w:sz w:val="22"/>
          <w:szCs w:val="22"/>
          <w:lang w:eastAsia="en-US"/>
        </w:rPr>
        <w:t>:</w:t>
      </w:r>
      <w:r w:rsidRPr="00427D9E">
        <w:rPr>
          <w:rFonts w:ascii="Tahoma" w:eastAsia="Calibri" w:hAnsi="Tahoma" w:cs="Tahoma"/>
          <w:color w:val="FF0000"/>
          <w:sz w:val="22"/>
          <w:szCs w:val="22"/>
          <w:lang w:eastAsia="en-US"/>
        </w:rPr>
        <w:tab/>
      </w:r>
      <w:r w:rsidRPr="00427D9E">
        <w:rPr>
          <w:rFonts w:ascii="Tahoma" w:eastAsia="Calibri" w:hAnsi="Tahoma" w:cs="Tahoma"/>
          <w:color w:val="FF0000"/>
          <w:sz w:val="22"/>
          <w:szCs w:val="22"/>
          <w:lang w:eastAsia="en-US"/>
        </w:rPr>
        <w:tab/>
      </w:r>
      <w:r>
        <w:rPr>
          <w:rFonts w:ascii="Tahoma" w:eastAsia="Calibri" w:hAnsi="Tahoma" w:cs="Tahoma"/>
          <w:color w:val="FF0000"/>
          <w:sz w:val="22"/>
          <w:szCs w:val="22"/>
          <w:lang w:eastAsia="en-US"/>
        </w:rPr>
        <w:tab/>
      </w:r>
      <w:r>
        <w:rPr>
          <w:rFonts w:ascii="Tahoma" w:eastAsia="Calibri" w:hAnsi="Tahoma" w:cs="Tahoma"/>
          <w:color w:val="FF0000"/>
          <w:sz w:val="22"/>
          <w:szCs w:val="22"/>
          <w:lang w:eastAsia="en-US"/>
        </w:rPr>
        <w:tab/>
      </w:r>
      <w:r>
        <w:rPr>
          <w:rFonts w:ascii="Tahoma" w:eastAsia="Calibri" w:hAnsi="Tahoma" w:cs="Tahoma"/>
          <w:color w:val="FF0000"/>
          <w:sz w:val="22"/>
          <w:szCs w:val="22"/>
          <w:lang w:eastAsia="en-US"/>
        </w:rPr>
        <w:tab/>
      </w:r>
      <w:r w:rsidR="003C09F0">
        <w:rPr>
          <w:rFonts w:ascii="Tahoma" w:eastAsia="Calibri" w:hAnsi="Tahoma" w:cs="Tahoma"/>
          <w:color w:val="FF0000"/>
          <w:sz w:val="22"/>
          <w:szCs w:val="22"/>
          <w:lang w:eastAsia="en-US"/>
        </w:rPr>
        <w:tab/>
      </w:r>
      <w:r w:rsidR="004445E6">
        <w:rPr>
          <w:rFonts w:ascii="Tahoma" w:eastAsia="Calibri" w:hAnsi="Tahoma" w:cs="Tahoma"/>
          <w:color w:val="FF0000"/>
          <w:sz w:val="22"/>
          <w:szCs w:val="22"/>
          <w:lang w:eastAsia="en-US"/>
        </w:rPr>
        <w:tab/>
      </w:r>
      <w:r w:rsidRPr="00427D9E">
        <w:rPr>
          <w:rFonts w:ascii="Tahoma" w:eastAsia="Calibri" w:hAnsi="Tahoma" w:cs="Tahoma"/>
          <w:color w:val="FF0000"/>
          <w:sz w:val="22"/>
          <w:szCs w:val="22"/>
          <w:lang w:eastAsia="en-US"/>
        </w:rPr>
        <w:t>Dependance</w:t>
      </w:r>
      <w:r>
        <w:rPr>
          <w:rFonts w:ascii="Tahoma" w:eastAsia="Calibri" w:hAnsi="Tahoma" w:cs="Tahoma"/>
          <w:color w:val="FF0000"/>
          <w:sz w:val="22"/>
          <w:szCs w:val="22"/>
          <w:lang w:eastAsia="en-US"/>
        </w:rPr>
        <w:t>:</w:t>
      </w:r>
    </w:p>
    <w:p w:rsidR="00427D9E" w:rsidRPr="00427D9E" w:rsidRDefault="00427D9E" w:rsidP="00427D9E">
      <w:pPr>
        <w:spacing w:line="276" w:lineRule="auto"/>
        <w:rPr>
          <w:rFonts w:ascii="Tahoma" w:eastAsia="Calibri" w:hAnsi="Tahoma" w:cs="Tahoma"/>
          <w:color w:val="FF0000"/>
          <w:sz w:val="22"/>
          <w:szCs w:val="22"/>
          <w:lang w:eastAsia="en-US"/>
        </w:rPr>
      </w:pPr>
      <w:r w:rsidRPr="00427D9E">
        <w:rPr>
          <w:rFonts w:ascii="Tahoma" w:eastAsia="Calibri" w:hAnsi="Tahoma" w:cs="Tahoma"/>
          <w:color w:val="FF0000"/>
          <w:sz w:val="22"/>
          <w:szCs w:val="22"/>
          <w:lang w:eastAsia="en-US"/>
        </w:rPr>
        <w:t xml:space="preserve">Tidemanstraat 59 </w:t>
      </w:r>
      <w:r w:rsidRPr="00427D9E">
        <w:rPr>
          <w:rFonts w:ascii="Tahoma" w:eastAsia="Calibri" w:hAnsi="Tahoma" w:cs="Tahoma"/>
          <w:color w:val="FF0000"/>
          <w:sz w:val="22"/>
          <w:szCs w:val="22"/>
          <w:lang w:eastAsia="en-US"/>
        </w:rPr>
        <w:tab/>
      </w:r>
      <w:r w:rsidRPr="00427D9E">
        <w:rPr>
          <w:rFonts w:ascii="Tahoma" w:eastAsia="Calibri" w:hAnsi="Tahoma" w:cs="Tahoma"/>
          <w:color w:val="FF0000"/>
          <w:sz w:val="22"/>
          <w:szCs w:val="22"/>
          <w:lang w:eastAsia="en-US"/>
        </w:rPr>
        <w:tab/>
      </w:r>
      <w:r w:rsidRPr="00427D9E">
        <w:rPr>
          <w:rFonts w:ascii="Tahoma" w:eastAsia="Calibri" w:hAnsi="Tahoma" w:cs="Tahoma"/>
          <w:color w:val="FF0000"/>
          <w:sz w:val="22"/>
          <w:szCs w:val="22"/>
          <w:lang w:eastAsia="en-US"/>
        </w:rPr>
        <w:tab/>
      </w:r>
      <w:r>
        <w:rPr>
          <w:rFonts w:ascii="Tahoma" w:eastAsia="Calibri" w:hAnsi="Tahoma" w:cs="Tahoma"/>
          <w:color w:val="FF0000"/>
          <w:sz w:val="22"/>
          <w:szCs w:val="22"/>
          <w:lang w:eastAsia="en-US"/>
        </w:rPr>
        <w:tab/>
      </w:r>
      <w:r>
        <w:rPr>
          <w:rFonts w:ascii="Tahoma" w:eastAsia="Calibri" w:hAnsi="Tahoma" w:cs="Tahoma"/>
          <w:color w:val="FF0000"/>
          <w:sz w:val="22"/>
          <w:szCs w:val="22"/>
          <w:lang w:eastAsia="en-US"/>
        </w:rPr>
        <w:tab/>
      </w:r>
      <w:r w:rsidR="003C09F0">
        <w:rPr>
          <w:rFonts w:ascii="Tahoma" w:eastAsia="Calibri" w:hAnsi="Tahoma" w:cs="Tahoma"/>
          <w:color w:val="FF0000"/>
          <w:sz w:val="22"/>
          <w:szCs w:val="22"/>
          <w:lang w:eastAsia="en-US"/>
        </w:rPr>
        <w:tab/>
      </w:r>
      <w:r w:rsidR="004445E6">
        <w:rPr>
          <w:rFonts w:ascii="Tahoma" w:eastAsia="Calibri" w:hAnsi="Tahoma" w:cs="Tahoma"/>
          <w:color w:val="FF0000"/>
          <w:sz w:val="22"/>
          <w:szCs w:val="22"/>
          <w:lang w:eastAsia="en-US"/>
        </w:rPr>
        <w:tab/>
      </w:r>
      <w:r w:rsidRPr="00427D9E">
        <w:rPr>
          <w:rFonts w:ascii="Tahoma" w:eastAsia="Calibri" w:hAnsi="Tahoma" w:cs="Tahoma"/>
          <w:color w:val="FF0000"/>
          <w:sz w:val="22"/>
          <w:szCs w:val="22"/>
          <w:lang w:eastAsia="en-US"/>
        </w:rPr>
        <w:t>Jagthuisstraat 30a</w:t>
      </w:r>
    </w:p>
    <w:p w:rsidR="00427D9E" w:rsidRPr="00427D9E" w:rsidRDefault="00427D9E" w:rsidP="00427D9E">
      <w:pPr>
        <w:spacing w:line="276" w:lineRule="auto"/>
        <w:rPr>
          <w:rFonts w:ascii="Tahoma" w:eastAsia="Calibri" w:hAnsi="Tahoma" w:cs="Tahoma"/>
          <w:color w:val="FF0000"/>
          <w:sz w:val="22"/>
          <w:szCs w:val="22"/>
          <w:lang w:eastAsia="en-US"/>
        </w:rPr>
      </w:pPr>
      <w:r w:rsidRPr="00427D9E">
        <w:rPr>
          <w:rFonts w:ascii="Tahoma" w:eastAsia="Calibri" w:hAnsi="Tahoma" w:cs="Tahoma"/>
          <w:color w:val="FF0000"/>
          <w:sz w:val="22"/>
          <w:szCs w:val="22"/>
          <w:lang w:eastAsia="en-US"/>
        </w:rPr>
        <w:t>3022</w:t>
      </w:r>
      <w:r>
        <w:rPr>
          <w:rFonts w:ascii="Tahoma" w:eastAsia="Calibri" w:hAnsi="Tahoma" w:cs="Tahoma"/>
          <w:color w:val="FF0000"/>
          <w:sz w:val="22"/>
          <w:szCs w:val="22"/>
          <w:lang w:eastAsia="en-US"/>
        </w:rPr>
        <w:t xml:space="preserve"> </w:t>
      </w:r>
      <w:r w:rsidRPr="00427D9E">
        <w:rPr>
          <w:rFonts w:ascii="Tahoma" w:eastAsia="Calibri" w:hAnsi="Tahoma" w:cs="Tahoma"/>
          <w:color w:val="FF0000"/>
          <w:sz w:val="22"/>
          <w:szCs w:val="22"/>
          <w:lang w:eastAsia="en-US"/>
        </w:rPr>
        <w:t xml:space="preserve">SE Rotterdam </w:t>
      </w:r>
      <w:r w:rsidRPr="00427D9E">
        <w:rPr>
          <w:rFonts w:ascii="Tahoma" w:eastAsia="Calibri" w:hAnsi="Tahoma" w:cs="Tahoma"/>
          <w:color w:val="FF0000"/>
          <w:sz w:val="22"/>
          <w:szCs w:val="22"/>
          <w:lang w:eastAsia="en-US"/>
        </w:rPr>
        <w:tab/>
      </w:r>
      <w:r w:rsidRPr="00427D9E">
        <w:rPr>
          <w:rFonts w:ascii="Tahoma" w:eastAsia="Calibri" w:hAnsi="Tahoma" w:cs="Tahoma"/>
          <w:color w:val="FF0000"/>
          <w:sz w:val="22"/>
          <w:szCs w:val="22"/>
          <w:lang w:eastAsia="en-US"/>
        </w:rPr>
        <w:tab/>
      </w:r>
      <w:r>
        <w:rPr>
          <w:rFonts w:ascii="Tahoma" w:eastAsia="Calibri" w:hAnsi="Tahoma" w:cs="Tahoma"/>
          <w:color w:val="FF0000"/>
          <w:sz w:val="22"/>
          <w:szCs w:val="22"/>
          <w:lang w:eastAsia="en-US"/>
        </w:rPr>
        <w:tab/>
      </w:r>
      <w:r>
        <w:rPr>
          <w:rFonts w:ascii="Tahoma" w:eastAsia="Calibri" w:hAnsi="Tahoma" w:cs="Tahoma"/>
          <w:color w:val="FF0000"/>
          <w:sz w:val="22"/>
          <w:szCs w:val="22"/>
          <w:lang w:eastAsia="en-US"/>
        </w:rPr>
        <w:tab/>
      </w:r>
      <w:r>
        <w:rPr>
          <w:rFonts w:ascii="Tahoma" w:eastAsia="Calibri" w:hAnsi="Tahoma" w:cs="Tahoma"/>
          <w:color w:val="FF0000"/>
          <w:sz w:val="22"/>
          <w:szCs w:val="22"/>
          <w:lang w:eastAsia="en-US"/>
        </w:rPr>
        <w:tab/>
      </w:r>
      <w:r w:rsidR="003C09F0">
        <w:rPr>
          <w:rFonts w:ascii="Tahoma" w:eastAsia="Calibri" w:hAnsi="Tahoma" w:cs="Tahoma"/>
          <w:color w:val="FF0000"/>
          <w:sz w:val="22"/>
          <w:szCs w:val="22"/>
          <w:lang w:eastAsia="en-US"/>
        </w:rPr>
        <w:tab/>
      </w:r>
      <w:r w:rsidR="004445E6">
        <w:rPr>
          <w:rFonts w:ascii="Tahoma" w:eastAsia="Calibri" w:hAnsi="Tahoma" w:cs="Tahoma"/>
          <w:color w:val="FF0000"/>
          <w:sz w:val="22"/>
          <w:szCs w:val="22"/>
          <w:lang w:eastAsia="en-US"/>
        </w:rPr>
        <w:tab/>
      </w:r>
      <w:r w:rsidRPr="00427D9E">
        <w:rPr>
          <w:rFonts w:ascii="Tahoma" w:eastAsia="Calibri" w:hAnsi="Tahoma" w:cs="Tahoma"/>
          <w:color w:val="FF0000"/>
          <w:sz w:val="22"/>
          <w:szCs w:val="22"/>
          <w:lang w:eastAsia="en-US"/>
        </w:rPr>
        <w:t>3022 PR Rotterdam</w:t>
      </w:r>
    </w:p>
    <w:p w:rsidR="00427D9E" w:rsidRPr="00427D9E" w:rsidRDefault="003C09F0" w:rsidP="00427D9E">
      <w:pPr>
        <w:spacing w:line="276" w:lineRule="auto"/>
        <w:rPr>
          <w:rFonts w:ascii="Tahoma" w:eastAsia="Calibri" w:hAnsi="Tahoma" w:cs="Tahoma"/>
          <w:color w:val="FF0000"/>
          <w:sz w:val="22"/>
          <w:szCs w:val="22"/>
          <w:lang w:eastAsia="en-US"/>
        </w:rPr>
      </w:pPr>
      <w:r>
        <w:rPr>
          <w:rFonts w:ascii="Tahoma" w:eastAsia="Calibri" w:hAnsi="Tahoma" w:cs="Tahoma"/>
          <w:color w:val="FF0000"/>
          <w:sz w:val="22"/>
          <w:szCs w:val="22"/>
          <w:lang w:eastAsia="en-US"/>
        </w:rPr>
        <w:t>T</w:t>
      </w:r>
      <w:r w:rsidR="00427D9E" w:rsidRPr="00427D9E">
        <w:rPr>
          <w:rFonts w:ascii="Tahoma" w:eastAsia="Calibri" w:hAnsi="Tahoma" w:cs="Tahoma"/>
          <w:color w:val="FF0000"/>
          <w:sz w:val="22"/>
          <w:szCs w:val="22"/>
          <w:lang w:eastAsia="en-US"/>
        </w:rPr>
        <w:t>el. 010-4258312</w:t>
      </w:r>
      <w:r w:rsidR="00427D9E" w:rsidRPr="00427D9E">
        <w:rPr>
          <w:rFonts w:ascii="Tahoma" w:eastAsia="Calibri" w:hAnsi="Tahoma" w:cs="Tahoma"/>
          <w:color w:val="FF0000"/>
          <w:sz w:val="22"/>
          <w:szCs w:val="22"/>
          <w:lang w:eastAsia="en-US"/>
        </w:rPr>
        <w:tab/>
      </w:r>
      <w:r w:rsidR="00427D9E" w:rsidRPr="00427D9E">
        <w:rPr>
          <w:rFonts w:ascii="Tahoma" w:eastAsia="Calibri" w:hAnsi="Tahoma" w:cs="Tahoma"/>
          <w:color w:val="FF0000"/>
          <w:sz w:val="22"/>
          <w:szCs w:val="22"/>
          <w:lang w:eastAsia="en-US"/>
        </w:rPr>
        <w:tab/>
      </w:r>
      <w:r w:rsidR="00427D9E" w:rsidRPr="00427D9E">
        <w:rPr>
          <w:rFonts w:ascii="Tahoma" w:eastAsia="Calibri" w:hAnsi="Tahoma" w:cs="Tahoma"/>
          <w:color w:val="FF0000"/>
          <w:sz w:val="22"/>
          <w:szCs w:val="22"/>
          <w:lang w:eastAsia="en-US"/>
        </w:rPr>
        <w:tab/>
      </w:r>
      <w:r w:rsidR="00427D9E">
        <w:rPr>
          <w:rFonts w:ascii="Tahoma" w:eastAsia="Calibri" w:hAnsi="Tahoma" w:cs="Tahoma"/>
          <w:color w:val="FF0000"/>
          <w:sz w:val="22"/>
          <w:szCs w:val="22"/>
          <w:lang w:eastAsia="en-US"/>
        </w:rPr>
        <w:tab/>
      </w:r>
      <w:r w:rsidR="00427D9E">
        <w:rPr>
          <w:rFonts w:ascii="Tahoma" w:eastAsia="Calibri" w:hAnsi="Tahoma" w:cs="Tahoma"/>
          <w:color w:val="FF0000"/>
          <w:sz w:val="22"/>
          <w:szCs w:val="22"/>
          <w:lang w:eastAsia="en-US"/>
        </w:rPr>
        <w:tab/>
      </w:r>
      <w:r>
        <w:rPr>
          <w:rFonts w:ascii="Tahoma" w:eastAsia="Calibri" w:hAnsi="Tahoma" w:cs="Tahoma"/>
          <w:color w:val="FF0000"/>
          <w:sz w:val="22"/>
          <w:szCs w:val="22"/>
          <w:lang w:eastAsia="en-US"/>
        </w:rPr>
        <w:tab/>
      </w:r>
      <w:r w:rsidR="004445E6">
        <w:rPr>
          <w:rFonts w:ascii="Tahoma" w:eastAsia="Calibri" w:hAnsi="Tahoma" w:cs="Tahoma"/>
          <w:color w:val="FF0000"/>
          <w:sz w:val="22"/>
          <w:szCs w:val="22"/>
          <w:lang w:eastAsia="en-US"/>
        </w:rPr>
        <w:tab/>
      </w:r>
    </w:p>
    <w:p w:rsidR="00427D9E" w:rsidRDefault="00427D9E" w:rsidP="00427D9E">
      <w:pPr>
        <w:spacing w:line="276" w:lineRule="auto"/>
        <w:rPr>
          <w:rFonts w:ascii="Tahoma" w:eastAsia="Calibri" w:hAnsi="Tahoma" w:cs="Tahoma"/>
          <w:color w:val="FF0000"/>
          <w:sz w:val="22"/>
          <w:szCs w:val="22"/>
          <w:lang w:eastAsia="en-US"/>
        </w:rPr>
      </w:pPr>
      <w:r>
        <w:rPr>
          <w:rFonts w:ascii="Tahoma" w:eastAsia="Calibri" w:hAnsi="Tahoma" w:cs="Tahoma"/>
          <w:color w:val="FF0000"/>
          <w:sz w:val="22"/>
          <w:szCs w:val="22"/>
          <w:lang w:eastAsia="en-US"/>
        </w:rPr>
        <w:t>E-mailadres: emmaus@rvko.nl</w:t>
      </w:r>
    </w:p>
    <w:p w:rsidR="00427D9E" w:rsidRPr="00427D9E" w:rsidRDefault="00427D9E" w:rsidP="00427D9E">
      <w:pPr>
        <w:spacing w:line="276" w:lineRule="auto"/>
        <w:rPr>
          <w:rFonts w:ascii="Tahoma" w:eastAsia="Calibri" w:hAnsi="Tahoma" w:cs="Tahoma"/>
          <w:color w:val="auto"/>
          <w:sz w:val="22"/>
          <w:szCs w:val="22"/>
          <w:lang w:eastAsia="en-US"/>
        </w:rPr>
      </w:pPr>
      <w:r>
        <w:rPr>
          <w:rFonts w:ascii="Tahoma" w:eastAsia="Calibri" w:hAnsi="Tahoma" w:cs="Tahoma"/>
          <w:color w:val="FF0000"/>
          <w:sz w:val="22"/>
          <w:szCs w:val="22"/>
          <w:lang w:eastAsia="en-US"/>
        </w:rPr>
        <w:t>Website: www.emmaus-rotterdam.nl</w:t>
      </w:r>
      <w:r w:rsidRPr="00427D9E">
        <w:rPr>
          <w:rFonts w:ascii="Tahoma" w:eastAsia="Calibri" w:hAnsi="Tahoma" w:cs="Tahoma"/>
          <w:color w:val="auto"/>
          <w:sz w:val="22"/>
          <w:szCs w:val="22"/>
          <w:lang w:eastAsia="en-US"/>
        </w:rPr>
        <w:tab/>
      </w:r>
    </w:p>
    <w:p w:rsidR="00646A1D" w:rsidRDefault="00646A1D" w:rsidP="004D0FCC">
      <w:pPr>
        <w:rPr>
          <w:rFonts w:eastAsia="Calibri"/>
          <w:b/>
          <w:sz w:val="28"/>
          <w:szCs w:val="28"/>
        </w:rPr>
      </w:pPr>
    </w:p>
    <w:p w:rsidR="00EE7FAD" w:rsidRPr="00B3022A" w:rsidRDefault="00EE7FAD" w:rsidP="004D0FCC">
      <w:pPr>
        <w:rPr>
          <w:rFonts w:eastAsia="Calibri"/>
          <w:b/>
          <w:sz w:val="28"/>
          <w:szCs w:val="28"/>
        </w:rPr>
      </w:pPr>
      <w:r w:rsidRPr="00B3022A">
        <w:rPr>
          <w:rFonts w:eastAsia="Calibri"/>
          <w:b/>
          <w:sz w:val="28"/>
          <w:szCs w:val="28"/>
        </w:rPr>
        <w:lastRenderedPageBreak/>
        <w:t>Inhoud</w:t>
      </w:r>
    </w:p>
    <w:p w:rsidR="004D0FCC" w:rsidRDefault="004D0FCC" w:rsidP="004D0FCC">
      <w:pPr>
        <w:rPr>
          <w:rFonts w:eastAsia="Calibri"/>
          <w:sz w:val="28"/>
          <w:szCs w:val="28"/>
        </w:rPr>
      </w:pPr>
    </w:p>
    <w:p w:rsidR="004D0FCC" w:rsidRPr="004D0FCC" w:rsidRDefault="004D0FCC" w:rsidP="004D0FCC">
      <w:pPr>
        <w:rPr>
          <w:rFonts w:eastAsia="Calibri"/>
          <w:sz w:val="28"/>
          <w:szCs w:val="28"/>
        </w:rPr>
      </w:pPr>
    </w:p>
    <w:p w:rsidR="00EE7FAD" w:rsidRPr="00207DEE" w:rsidRDefault="00EE7FAD" w:rsidP="005C542E">
      <w:pPr>
        <w:spacing w:line="480" w:lineRule="auto"/>
        <w:rPr>
          <w:rFonts w:eastAsia="Calibri"/>
          <w:sz w:val="18"/>
          <w:szCs w:val="18"/>
        </w:rPr>
      </w:pPr>
      <w:r w:rsidRPr="004D0FCC">
        <w:rPr>
          <w:rFonts w:eastAsia="Calibri"/>
        </w:rPr>
        <w:fldChar w:fldCharType="begin"/>
      </w:r>
      <w:r w:rsidRPr="004D0FCC">
        <w:rPr>
          <w:rFonts w:eastAsia="Calibri"/>
        </w:rPr>
        <w:instrText xml:space="preserve"> TOC \o "1-3" \h \z \u </w:instrText>
      </w:r>
      <w:r w:rsidRPr="004D0FCC">
        <w:rPr>
          <w:rFonts w:eastAsia="Calibri"/>
        </w:rPr>
        <w:fldChar w:fldCharType="separate"/>
      </w:r>
      <w:hyperlink w:anchor="_Toc371450106" w:history="1">
        <w:r w:rsidR="004D0FCC" w:rsidRPr="00207DEE">
          <w:rPr>
            <w:rStyle w:val="Hyperlink"/>
            <w:rFonts w:eastAsia="Calibri"/>
            <w:sz w:val="18"/>
            <w:szCs w:val="18"/>
          </w:rPr>
          <w:t xml:space="preserve">Hoofdstuk 1 </w:t>
        </w:r>
        <w:r w:rsidR="004D0FCC" w:rsidRPr="00207DEE">
          <w:rPr>
            <w:rStyle w:val="Hyperlink"/>
            <w:rFonts w:eastAsia="Calibri"/>
            <w:sz w:val="18"/>
            <w:szCs w:val="18"/>
          </w:rPr>
          <w:tab/>
          <w:t xml:space="preserve">  </w:t>
        </w:r>
        <w:r w:rsidRPr="00207DEE">
          <w:rPr>
            <w:rStyle w:val="Hyperlink"/>
            <w:rFonts w:eastAsia="Calibri"/>
            <w:sz w:val="18"/>
            <w:szCs w:val="18"/>
          </w:rPr>
          <w:t>Inleiding</w:t>
        </w:r>
        <w:r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Pr="00207DEE">
          <w:rPr>
            <w:rStyle w:val="Hyperlink"/>
            <w:rFonts w:eastAsia="Calibri"/>
            <w:webHidden/>
            <w:sz w:val="18"/>
            <w:szCs w:val="18"/>
          </w:rPr>
          <w:fldChar w:fldCharType="begin"/>
        </w:r>
        <w:r w:rsidRPr="00207DEE">
          <w:rPr>
            <w:rStyle w:val="Hyperlink"/>
            <w:rFonts w:eastAsia="Calibri"/>
            <w:webHidden/>
            <w:sz w:val="18"/>
            <w:szCs w:val="18"/>
          </w:rPr>
          <w:instrText xml:space="preserve"> PAGEREF _Toc371450106 \h </w:instrText>
        </w:r>
        <w:r w:rsidRPr="00207DEE">
          <w:rPr>
            <w:rStyle w:val="Hyperlink"/>
            <w:rFonts w:eastAsia="Calibri"/>
            <w:webHidden/>
            <w:sz w:val="18"/>
            <w:szCs w:val="18"/>
          </w:rPr>
        </w:r>
        <w:r w:rsidRPr="00207DEE">
          <w:rPr>
            <w:rStyle w:val="Hyperlink"/>
            <w:rFonts w:eastAsia="Calibri"/>
            <w:webHidden/>
            <w:sz w:val="18"/>
            <w:szCs w:val="18"/>
          </w:rPr>
          <w:fldChar w:fldCharType="separate"/>
        </w:r>
        <w:r w:rsidR="0098543A">
          <w:rPr>
            <w:rStyle w:val="Hyperlink"/>
            <w:rFonts w:eastAsia="Calibri"/>
            <w:noProof/>
            <w:webHidden/>
            <w:sz w:val="18"/>
            <w:szCs w:val="18"/>
          </w:rPr>
          <w:t>3</w:t>
        </w:r>
        <w:r w:rsidRPr="00207DEE">
          <w:rPr>
            <w:rStyle w:val="Hyperlink"/>
            <w:rFonts w:eastAsia="Calibri"/>
            <w:webHidden/>
            <w:sz w:val="18"/>
            <w:szCs w:val="18"/>
          </w:rPr>
          <w:fldChar w:fldCharType="end"/>
        </w:r>
      </w:hyperlink>
    </w:p>
    <w:p w:rsidR="00EE7FAD" w:rsidRPr="00207DEE" w:rsidRDefault="004A4A5F" w:rsidP="005C542E">
      <w:pPr>
        <w:spacing w:line="480" w:lineRule="auto"/>
        <w:rPr>
          <w:rFonts w:eastAsia="Calibri"/>
          <w:sz w:val="18"/>
          <w:szCs w:val="18"/>
        </w:rPr>
      </w:pPr>
      <w:hyperlink w:anchor="_Toc371450107" w:history="1">
        <w:r w:rsidR="004D0FCC" w:rsidRPr="00207DEE">
          <w:rPr>
            <w:rStyle w:val="Hyperlink"/>
            <w:rFonts w:eastAsia="Calibri"/>
            <w:sz w:val="18"/>
            <w:szCs w:val="18"/>
          </w:rPr>
          <w:t xml:space="preserve">Hoofdstuk 2 </w:t>
        </w:r>
        <w:r w:rsidR="004D0FCC" w:rsidRPr="00207DEE">
          <w:rPr>
            <w:rStyle w:val="Hyperlink"/>
            <w:rFonts w:eastAsia="Calibri"/>
            <w:sz w:val="18"/>
            <w:szCs w:val="18"/>
          </w:rPr>
          <w:tab/>
          <w:t xml:space="preserve">  </w:t>
        </w:r>
        <w:r w:rsidR="00EE7FAD" w:rsidRPr="00207DEE">
          <w:rPr>
            <w:rStyle w:val="Hyperlink"/>
            <w:rFonts w:eastAsia="Calibri"/>
            <w:sz w:val="18"/>
            <w:szCs w:val="18"/>
          </w:rPr>
          <w:t>Algemene gegevens</w:t>
        </w:r>
        <w:r w:rsidR="00EE7FAD"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EE7FAD" w:rsidRPr="00207DEE">
          <w:rPr>
            <w:rStyle w:val="Hyperlink"/>
            <w:rFonts w:eastAsia="Calibri"/>
            <w:webHidden/>
            <w:sz w:val="18"/>
            <w:szCs w:val="18"/>
          </w:rPr>
          <w:fldChar w:fldCharType="begin"/>
        </w:r>
        <w:r w:rsidR="00EE7FAD" w:rsidRPr="00207DEE">
          <w:rPr>
            <w:rStyle w:val="Hyperlink"/>
            <w:rFonts w:eastAsia="Calibri"/>
            <w:webHidden/>
            <w:sz w:val="18"/>
            <w:szCs w:val="18"/>
          </w:rPr>
          <w:instrText xml:space="preserve"> PAGEREF _Toc371450107 \h </w:instrText>
        </w:r>
        <w:r w:rsidR="00EE7FAD" w:rsidRPr="00207DEE">
          <w:rPr>
            <w:rStyle w:val="Hyperlink"/>
            <w:rFonts w:eastAsia="Calibri"/>
            <w:webHidden/>
            <w:sz w:val="18"/>
            <w:szCs w:val="18"/>
          </w:rPr>
        </w:r>
        <w:r w:rsidR="00EE7FAD" w:rsidRPr="00207DEE">
          <w:rPr>
            <w:rStyle w:val="Hyperlink"/>
            <w:rFonts w:eastAsia="Calibri"/>
            <w:webHidden/>
            <w:sz w:val="18"/>
            <w:szCs w:val="18"/>
          </w:rPr>
          <w:fldChar w:fldCharType="separate"/>
        </w:r>
        <w:r w:rsidR="0098543A">
          <w:rPr>
            <w:rStyle w:val="Hyperlink"/>
            <w:rFonts w:eastAsia="Calibri"/>
            <w:noProof/>
            <w:webHidden/>
            <w:sz w:val="18"/>
            <w:szCs w:val="18"/>
          </w:rPr>
          <w:t>5</w:t>
        </w:r>
        <w:r w:rsidR="00EE7FAD" w:rsidRPr="00207DEE">
          <w:rPr>
            <w:rStyle w:val="Hyperlink"/>
            <w:rFonts w:eastAsia="Calibri"/>
            <w:webHidden/>
            <w:sz w:val="18"/>
            <w:szCs w:val="18"/>
          </w:rPr>
          <w:fldChar w:fldCharType="end"/>
        </w:r>
      </w:hyperlink>
    </w:p>
    <w:p w:rsidR="00EE7FAD" w:rsidRPr="00207DEE" w:rsidRDefault="004A4A5F" w:rsidP="005C542E">
      <w:pPr>
        <w:spacing w:line="480" w:lineRule="auto"/>
        <w:rPr>
          <w:rFonts w:eastAsia="Calibri"/>
          <w:sz w:val="18"/>
          <w:szCs w:val="18"/>
        </w:rPr>
      </w:pPr>
      <w:hyperlink w:anchor="_Toc371450108" w:history="1">
        <w:r w:rsidR="004D0FCC" w:rsidRPr="00207DEE">
          <w:rPr>
            <w:rStyle w:val="Hyperlink"/>
            <w:rFonts w:eastAsia="Calibri"/>
            <w:sz w:val="18"/>
            <w:szCs w:val="18"/>
          </w:rPr>
          <w:t xml:space="preserve">2.1 - </w:t>
        </w:r>
        <w:r w:rsidR="00EE7FAD" w:rsidRPr="00207DEE">
          <w:rPr>
            <w:rStyle w:val="Hyperlink"/>
            <w:rFonts w:eastAsia="Calibri"/>
            <w:sz w:val="18"/>
            <w:szCs w:val="18"/>
          </w:rPr>
          <w:t>Contactgegevens</w:t>
        </w:r>
        <w:r w:rsidR="00EE7FAD"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EE7FAD" w:rsidRPr="00207DEE">
          <w:rPr>
            <w:rStyle w:val="Hyperlink"/>
            <w:rFonts w:eastAsia="Calibri"/>
            <w:webHidden/>
            <w:sz w:val="18"/>
            <w:szCs w:val="18"/>
          </w:rPr>
          <w:fldChar w:fldCharType="begin"/>
        </w:r>
        <w:r w:rsidR="00EE7FAD" w:rsidRPr="00207DEE">
          <w:rPr>
            <w:rStyle w:val="Hyperlink"/>
            <w:rFonts w:eastAsia="Calibri"/>
            <w:webHidden/>
            <w:sz w:val="18"/>
            <w:szCs w:val="18"/>
          </w:rPr>
          <w:instrText xml:space="preserve"> PAGEREF _Toc371450108 \h </w:instrText>
        </w:r>
        <w:r w:rsidR="00EE7FAD" w:rsidRPr="00207DEE">
          <w:rPr>
            <w:rStyle w:val="Hyperlink"/>
            <w:rFonts w:eastAsia="Calibri"/>
            <w:webHidden/>
            <w:sz w:val="18"/>
            <w:szCs w:val="18"/>
          </w:rPr>
        </w:r>
        <w:r w:rsidR="00EE7FAD" w:rsidRPr="00207DEE">
          <w:rPr>
            <w:rStyle w:val="Hyperlink"/>
            <w:rFonts w:eastAsia="Calibri"/>
            <w:webHidden/>
            <w:sz w:val="18"/>
            <w:szCs w:val="18"/>
          </w:rPr>
          <w:fldChar w:fldCharType="separate"/>
        </w:r>
        <w:r w:rsidR="0098543A">
          <w:rPr>
            <w:rStyle w:val="Hyperlink"/>
            <w:rFonts w:eastAsia="Calibri"/>
            <w:noProof/>
            <w:webHidden/>
            <w:sz w:val="18"/>
            <w:szCs w:val="18"/>
          </w:rPr>
          <w:t>5</w:t>
        </w:r>
        <w:r w:rsidR="00EE7FAD" w:rsidRPr="00207DEE">
          <w:rPr>
            <w:rStyle w:val="Hyperlink"/>
            <w:rFonts w:eastAsia="Calibri"/>
            <w:webHidden/>
            <w:sz w:val="18"/>
            <w:szCs w:val="18"/>
          </w:rPr>
          <w:fldChar w:fldCharType="end"/>
        </w:r>
      </w:hyperlink>
    </w:p>
    <w:p w:rsidR="00EE7FAD" w:rsidRPr="00207DEE" w:rsidRDefault="004A4A5F" w:rsidP="005C542E">
      <w:pPr>
        <w:spacing w:line="480" w:lineRule="auto"/>
        <w:rPr>
          <w:rFonts w:eastAsia="Calibri"/>
          <w:sz w:val="18"/>
          <w:szCs w:val="18"/>
        </w:rPr>
      </w:pPr>
      <w:hyperlink w:anchor="_Toc371450109" w:history="1">
        <w:r w:rsidR="004D0FCC" w:rsidRPr="00207DEE">
          <w:rPr>
            <w:rStyle w:val="Hyperlink"/>
            <w:rFonts w:eastAsia="Calibri"/>
            <w:sz w:val="18"/>
            <w:szCs w:val="18"/>
          </w:rPr>
          <w:t xml:space="preserve">2.2 - </w:t>
        </w:r>
        <w:r w:rsidR="00EE7FAD" w:rsidRPr="00207DEE">
          <w:rPr>
            <w:rStyle w:val="Hyperlink"/>
            <w:rFonts w:eastAsia="Calibri"/>
            <w:sz w:val="18"/>
            <w:szCs w:val="18"/>
          </w:rPr>
          <w:t>Onderwijsvisie/ schoolconcept</w:t>
        </w:r>
        <w:r w:rsidR="004D0FCC" w:rsidRPr="00207DEE">
          <w:rPr>
            <w:rStyle w:val="Hyperlink"/>
            <w:rFonts w:eastAsia="Calibri"/>
            <w:sz w:val="18"/>
            <w:szCs w:val="18"/>
          </w:rPr>
          <w:tab/>
        </w:r>
        <w:r w:rsidR="004D0FCC" w:rsidRPr="00207DEE">
          <w:rPr>
            <w:rStyle w:val="Hyperlink"/>
            <w:rFonts w:eastAsia="Calibri"/>
            <w:sz w:val="18"/>
            <w:szCs w:val="18"/>
          </w:rPr>
          <w:tab/>
        </w:r>
        <w:r w:rsidR="004D0FCC" w:rsidRPr="00207DEE">
          <w:rPr>
            <w:rStyle w:val="Hyperlink"/>
            <w:rFonts w:eastAsia="Calibri"/>
            <w:sz w:val="18"/>
            <w:szCs w:val="18"/>
          </w:rPr>
          <w:tab/>
        </w:r>
        <w:r w:rsidR="00EE7FAD"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EE7FAD" w:rsidRPr="00207DEE">
          <w:rPr>
            <w:rStyle w:val="Hyperlink"/>
            <w:rFonts w:eastAsia="Calibri"/>
            <w:webHidden/>
            <w:sz w:val="18"/>
            <w:szCs w:val="18"/>
          </w:rPr>
          <w:fldChar w:fldCharType="begin"/>
        </w:r>
        <w:r w:rsidR="00EE7FAD" w:rsidRPr="00207DEE">
          <w:rPr>
            <w:rStyle w:val="Hyperlink"/>
            <w:rFonts w:eastAsia="Calibri"/>
            <w:webHidden/>
            <w:sz w:val="18"/>
            <w:szCs w:val="18"/>
          </w:rPr>
          <w:instrText xml:space="preserve"> PAGEREF _Toc371450109 \h </w:instrText>
        </w:r>
        <w:r w:rsidR="00EE7FAD" w:rsidRPr="00207DEE">
          <w:rPr>
            <w:rStyle w:val="Hyperlink"/>
            <w:rFonts w:eastAsia="Calibri"/>
            <w:webHidden/>
            <w:sz w:val="18"/>
            <w:szCs w:val="18"/>
          </w:rPr>
        </w:r>
        <w:r w:rsidR="00EE7FAD" w:rsidRPr="00207DEE">
          <w:rPr>
            <w:rStyle w:val="Hyperlink"/>
            <w:rFonts w:eastAsia="Calibri"/>
            <w:webHidden/>
            <w:sz w:val="18"/>
            <w:szCs w:val="18"/>
          </w:rPr>
          <w:fldChar w:fldCharType="separate"/>
        </w:r>
        <w:r w:rsidR="0098543A">
          <w:rPr>
            <w:rStyle w:val="Hyperlink"/>
            <w:rFonts w:eastAsia="Calibri"/>
            <w:noProof/>
            <w:webHidden/>
            <w:sz w:val="18"/>
            <w:szCs w:val="18"/>
          </w:rPr>
          <w:t>5</w:t>
        </w:r>
        <w:r w:rsidR="00EE7FAD" w:rsidRPr="00207DEE">
          <w:rPr>
            <w:rStyle w:val="Hyperlink"/>
            <w:rFonts w:eastAsia="Calibri"/>
            <w:webHidden/>
            <w:sz w:val="18"/>
            <w:szCs w:val="18"/>
          </w:rPr>
          <w:fldChar w:fldCharType="end"/>
        </w:r>
      </w:hyperlink>
    </w:p>
    <w:p w:rsidR="00EE7FAD" w:rsidRPr="00207DEE" w:rsidRDefault="004A4A5F" w:rsidP="005C542E">
      <w:pPr>
        <w:spacing w:line="480" w:lineRule="auto"/>
        <w:rPr>
          <w:rFonts w:eastAsia="Calibri"/>
          <w:sz w:val="18"/>
          <w:szCs w:val="18"/>
        </w:rPr>
      </w:pPr>
      <w:hyperlink w:anchor="_Toc371450110" w:history="1">
        <w:r w:rsidR="00EE7FAD" w:rsidRPr="00207DEE">
          <w:rPr>
            <w:rStyle w:val="Hyperlink"/>
            <w:rFonts w:eastAsia="Calibri"/>
            <w:sz w:val="18"/>
            <w:szCs w:val="18"/>
          </w:rPr>
          <w:t>2.3</w:t>
        </w:r>
        <w:r w:rsidR="004D0FCC" w:rsidRPr="00207DEE">
          <w:rPr>
            <w:rStyle w:val="Hyperlink"/>
            <w:rFonts w:eastAsia="Calibri"/>
            <w:sz w:val="18"/>
            <w:szCs w:val="18"/>
          </w:rPr>
          <w:t xml:space="preserve"> - </w:t>
        </w:r>
        <w:r w:rsidR="00EE7FAD" w:rsidRPr="00207DEE">
          <w:rPr>
            <w:rStyle w:val="Hyperlink"/>
            <w:rFonts w:eastAsia="Calibri"/>
            <w:sz w:val="18"/>
            <w:szCs w:val="18"/>
          </w:rPr>
          <w:t>Kengetallen leerling populatie huidig schooljaar en afgelopen</w:t>
        </w:r>
        <w:r w:rsidR="004D0FCC" w:rsidRPr="00207DEE">
          <w:rPr>
            <w:rStyle w:val="Hyperlink"/>
            <w:rFonts w:eastAsia="Calibri"/>
            <w:sz w:val="18"/>
            <w:szCs w:val="18"/>
          </w:rPr>
          <w:t xml:space="preserve"> </w:t>
        </w:r>
        <w:r w:rsidR="00EE7FAD" w:rsidRPr="00207DEE">
          <w:rPr>
            <w:rStyle w:val="Hyperlink"/>
            <w:rFonts w:eastAsia="Calibri"/>
            <w:sz w:val="18"/>
            <w:szCs w:val="18"/>
          </w:rPr>
          <w:t>3 schooljaren</w:t>
        </w:r>
        <w:r w:rsidR="00EE7FAD" w:rsidRPr="00207DEE">
          <w:rPr>
            <w:rStyle w:val="Hyperlink"/>
            <w:rFonts w:eastAsia="Calibri"/>
            <w:webHidden/>
            <w:sz w:val="18"/>
            <w:szCs w:val="18"/>
          </w:rPr>
          <w:tab/>
        </w:r>
      </w:hyperlink>
      <w:r w:rsidR="0095497D">
        <w:rPr>
          <w:rFonts w:eastAsia="Calibri"/>
          <w:sz w:val="18"/>
          <w:szCs w:val="18"/>
        </w:rPr>
        <w:t>5</w:t>
      </w:r>
    </w:p>
    <w:p w:rsidR="00EE7FAD" w:rsidRPr="00207DEE" w:rsidRDefault="004A4A5F" w:rsidP="005C542E">
      <w:pPr>
        <w:spacing w:line="480" w:lineRule="auto"/>
        <w:rPr>
          <w:rFonts w:eastAsia="Calibri"/>
          <w:sz w:val="18"/>
          <w:szCs w:val="18"/>
        </w:rPr>
      </w:pPr>
      <w:hyperlink w:anchor="_Toc371450111" w:history="1">
        <w:r w:rsidR="004D0FCC" w:rsidRPr="00207DEE">
          <w:rPr>
            <w:rStyle w:val="Hyperlink"/>
            <w:rFonts w:eastAsia="Calibri"/>
            <w:sz w:val="18"/>
            <w:szCs w:val="18"/>
          </w:rPr>
          <w:t xml:space="preserve">Hoofdstuk 3   </w:t>
        </w:r>
        <w:r w:rsidR="004D0FCC" w:rsidRPr="00207DEE">
          <w:rPr>
            <w:rStyle w:val="Hyperlink"/>
            <w:rFonts w:eastAsia="Calibri"/>
            <w:sz w:val="18"/>
            <w:szCs w:val="18"/>
          </w:rPr>
          <w:tab/>
        </w:r>
        <w:r w:rsidR="00EE7FAD" w:rsidRPr="00207DEE">
          <w:rPr>
            <w:rStyle w:val="Hyperlink"/>
            <w:rFonts w:eastAsia="Calibri"/>
            <w:sz w:val="18"/>
            <w:szCs w:val="18"/>
          </w:rPr>
          <w:t>Basisondersteuning</w:t>
        </w:r>
        <w:r w:rsidR="00EE7FAD"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EE7FAD" w:rsidRPr="00207DEE">
          <w:rPr>
            <w:rStyle w:val="Hyperlink"/>
            <w:rFonts w:eastAsia="Calibri"/>
            <w:webHidden/>
            <w:sz w:val="18"/>
            <w:szCs w:val="18"/>
          </w:rPr>
          <w:fldChar w:fldCharType="begin"/>
        </w:r>
        <w:r w:rsidR="00EE7FAD" w:rsidRPr="00207DEE">
          <w:rPr>
            <w:rStyle w:val="Hyperlink"/>
            <w:rFonts w:eastAsia="Calibri"/>
            <w:webHidden/>
            <w:sz w:val="18"/>
            <w:szCs w:val="18"/>
          </w:rPr>
          <w:instrText xml:space="preserve"> PAGEREF _Toc371450111 \h </w:instrText>
        </w:r>
        <w:r w:rsidR="00EE7FAD" w:rsidRPr="00207DEE">
          <w:rPr>
            <w:rStyle w:val="Hyperlink"/>
            <w:rFonts w:eastAsia="Calibri"/>
            <w:webHidden/>
            <w:sz w:val="18"/>
            <w:szCs w:val="18"/>
          </w:rPr>
        </w:r>
        <w:r w:rsidR="00EE7FAD" w:rsidRPr="00207DEE">
          <w:rPr>
            <w:rStyle w:val="Hyperlink"/>
            <w:rFonts w:eastAsia="Calibri"/>
            <w:webHidden/>
            <w:sz w:val="18"/>
            <w:szCs w:val="18"/>
          </w:rPr>
          <w:fldChar w:fldCharType="separate"/>
        </w:r>
        <w:r w:rsidR="0098543A">
          <w:rPr>
            <w:rStyle w:val="Hyperlink"/>
            <w:rFonts w:eastAsia="Calibri"/>
            <w:noProof/>
            <w:webHidden/>
            <w:sz w:val="18"/>
            <w:szCs w:val="18"/>
          </w:rPr>
          <w:t>11</w:t>
        </w:r>
        <w:r w:rsidR="00EE7FAD" w:rsidRPr="00207DEE">
          <w:rPr>
            <w:rStyle w:val="Hyperlink"/>
            <w:rFonts w:eastAsia="Calibri"/>
            <w:webHidden/>
            <w:sz w:val="18"/>
            <w:szCs w:val="18"/>
          </w:rPr>
          <w:fldChar w:fldCharType="end"/>
        </w:r>
      </w:hyperlink>
    </w:p>
    <w:p w:rsidR="00EE7FAD" w:rsidRPr="00207DEE" w:rsidRDefault="004A4A5F" w:rsidP="005C542E">
      <w:pPr>
        <w:spacing w:line="480" w:lineRule="auto"/>
        <w:rPr>
          <w:rFonts w:eastAsia="Calibri"/>
          <w:sz w:val="18"/>
          <w:szCs w:val="18"/>
        </w:rPr>
      </w:pPr>
      <w:hyperlink w:anchor="_Toc371450112" w:history="1">
        <w:r w:rsidR="00EE7FAD" w:rsidRPr="00207DEE">
          <w:rPr>
            <w:rStyle w:val="Hyperlink"/>
            <w:rFonts w:eastAsia="Calibri"/>
            <w:sz w:val="18"/>
            <w:szCs w:val="18"/>
          </w:rPr>
          <w:t>3.1</w:t>
        </w:r>
        <w:r w:rsidR="004D0FCC" w:rsidRPr="00207DEE">
          <w:rPr>
            <w:rStyle w:val="Hyperlink"/>
            <w:rFonts w:eastAsia="Calibri"/>
            <w:sz w:val="18"/>
            <w:szCs w:val="18"/>
          </w:rPr>
          <w:t xml:space="preserve"> - </w:t>
        </w:r>
        <w:r w:rsidR="00EE7FAD" w:rsidRPr="00207DEE">
          <w:rPr>
            <w:rStyle w:val="Hyperlink"/>
            <w:rFonts w:eastAsia="Calibri"/>
            <w:sz w:val="18"/>
            <w:szCs w:val="18"/>
          </w:rPr>
          <w:t>Preventieve en lichte curatieve interventies</w:t>
        </w:r>
        <w:r w:rsidR="00EE7FAD"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EE7FAD" w:rsidRPr="00207DEE">
          <w:rPr>
            <w:rStyle w:val="Hyperlink"/>
            <w:rFonts w:eastAsia="Calibri"/>
            <w:webHidden/>
            <w:sz w:val="18"/>
            <w:szCs w:val="18"/>
          </w:rPr>
          <w:fldChar w:fldCharType="begin"/>
        </w:r>
        <w:r w:rsidR="00EE7FAD" w:rsidRPr="00207DEE">
          <w:rPr>
            <w:rStyle w:val="Hyperlink"/>
            <w:rFonts w:eastAsia="Calibri"/>
            <w:webHidden/>
            <w:sz w:val="18"/>
            <w:szCs w:val="18"/>
          </w:rPr>
          <w:instrText xml:space="preserve"> PAGEREF _Toc371450112 \h </w:instrText>
        </w:r>
        <w:r w:rsidR="00EE7FAD" w:rsidRPr="00207DEE">
          <w:rPr>
            <w:rStyle w:val="Hyperlink"/>
            <w:rFonts w:eastAsia="Calibri"/>
            <w:webHidden/>
            <w:sz w:val="18"/>
            <w:szCs w:val="18"/>
          </w:rPr>
        </w:r>
        <w:r w:rsidR="00EE7FAD" w:rsidRPr="00207DEE">
          <w:rPr>
            <w:rStyle w:val="Hyperlink"/>
            <w:rFonts w:eastAsia="Calibri"/>
            <w:webHidden/>
            <w:sz w:val="18"/>
            <w:szCs w:val="18"/>
          </w:rPr>
          <w:fldChar w:fldCharType="separate"/>
        </w:r>
        <w:r w:rsidR="0098543A">
          <w:rPr>
            <w:rStyle w:val="Hyperlink"/>
            <w:rFonts w:eastAsia="Calibri"/>
            <w:noProof/>
            <w:webHidden/>
            <w:sz w:val="18"/>
            <w:szCs w:val="18"/>
          </w:rPr>
          <w:t>12</w:t>
        </w:r>
        <w:r w:rsidR="00EE7FAD" w:rsidRPr="00207DEE">
          <w:rPr>
            <w:rStyle w:val="Hyperlink"/>
            <w:rFonts w:eastAsia="Calibri"/>
            <w:webHidden/>
            <w:sz w:val="18"/>
            <w:szCs w:val="18"/>
          </w:rPr>
          <w:fldChar w:fldCharType="end"/>
        </w:r>
      </w:hyperlink>
    </w:p>
    <w:p w:rsidR="00EE7FAD" w:rsidRPr="00207DEE" w:rsidRDefault="004A4A5F" w:rsidP="005C542E">
      <w:pPr>
        <w:spacing w:line="480" w:lineRule="auto"/>
        <w:rPr>
          <w:rFonts w:eastAsia="Calibri"/>
          <w:sz w:val="18"/>
          <w:szCs w:val="18"/>
        </w:rPr>
      </w:pPr>
      <w:hyperlink w:anchor="_Toc371450113" w:history="1">
        <w:r w:rsidR="004D0FCC" w:rsidRPr="00207DEE">
          <w:rPr>
            <w:rStyle w:val="Hyperlink"/>
            <w:rFonts w:eastAsia="Calibri"/>
            <w:sz w:val="18"/>
            <w:szCs w:val="18"/>
          </w:rPr>
          <w:t>3.2- -</w:t>
        </w:r>
        <w:r w:rsidR="00EE7FAD" w:rsidRPr="00207DEE">
          <w:rPr>
            <w:rStyle w:val="Hyperlink"/>
            <w:rFonts w:eastAsia="Calibri"/>
            <w:sz w:val="18"/>
            <w:szCs w:val="18"/>
          </w:rPr>
          <w:t>Onderwijsondersteuningstructuur</w:t>
        </w:r>
        <w:r w:rsidR="00EE7FAD"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EE7FAD" w:rsidRPr="00207DEE">
          <w:rPr>
            <w:rStyle w:val="Hyperlink"/>
            <w:rFonts w:eastAsia="Calibri"/>
            <w:webHidden/>
            <w:sz w:val="18"/>
            <w:szCs w:val="18"/>
          </w:rPr>
          <w:fldChar w:fldCharType="begin"/>
        </w:r>
        <w:r w:rsidR="00EE7FAD" w:rsidRPr="00207DEE">
          <w:rPr>
            <w:rStyle w:val="Hyperlink"/>
            <w:rFonts w:eastAsia="Calibri"/>
            <w:webHidden/>
            <w:sz w:val="18"/>
            <w:szCs w:val="18"/>
          </w:rPr>
          <w:instrText xml:space="preserve"> PAGEREF _Toc371450113 \h </w:instrText>
        </w:r>
        <w:r w:rsidR="00EE7FAD" w:rsidRPr="00207DEE">
          <w:rPr>
            <w:rStyle w:val="Hyperlink"/>
            <w:rFonts w:eastAsia="Calibri"/>
            <w:webHidden/>
            <w:sz w:val="18"/>
            <w:szCs w:val="18"/>
          </w:rPr>
        </w:r>
        <w:r w:rsidR="00EE7FAD" w:rsidRPr="00207DEE">
          <w:rPr>
            <w:rStyle w:val="Hyperlink"/>
            <w:rFonts w:eastAsia="Calibri"/>
            <w:webHidden/>
            <w:sz w:val="18"/>
            <w:szCs w:val="18"/>
          </w:rPr>
          <w:fldChar w:fldCharType="separate"/>
        </w:r>
        <w:r w:rsidR="0098543A">
          <w:rPr>
            <w:rStyle w:val="Hyperlink"/>
            <w:rFonts w:eastAsia="Calibri"/>
            <w:noProof/>
            <w:webHidden/>
            <w:sz w:val="18"/>
            <w:szCs w:val="18"/>
          </w:rPr>
          <w:t>13</w:t>
        </w:r>
        <w:r w:rsidR="00EE7FAD" w:rsidRPr="00207DEE">
          <w:rPr>
            <w:rStyle w:val="Hyperlink"/>
            <w:rFonts w:eastAsia="Calibri"/>
            <w:webHidden/>
            <w:sz w:val="18"/>
            <w:szCs w:val="18"/>
          </w:rPr>
          <w:fldChar w:fldCharType="end"/>
        </w:r>
      </w:hyperlink>
    </w:p>
    <w:p w:rsidR="00EE7FAD" w:rsidRPr="00207DEE" w:rsidRDefault="004A4A5F" w:rsidP="005C542E">
      <w:pPr>
        <w:spacing w:line="480" w:lineRule="auto"/>
        <w:rPr>
          <w:rFonts w:eastAsia="Calibri"/>
          <w:sz w:val="18"/>
          <w:szCs w:val="18"/>
        </w:rPr>
      </w:pPr>
      <w:hyperlink w:anchor="_Toc371450114" w:history="1">
        <w:r w:rsidR="004D0FCC" w:rsidRPr="00207DEE">
          <w:rPr>
            <w:rStyle w:val="Hyperlink"/>
            <w:rFonts w:eastAsia="Calibri"/>
            <w:sz w:val="18"/>
            <w:szCs w:val="18"/>
          </w:rPr>
          <w:t xml:space="preserve">3.3 - </w:t>
        </w:r>
        <w:r w:rsidR="00EE7FAD" w:rsidRPr="00207DEE">
          <w:rPr>
            <w:rStyle w:val="Hyperlink"/>
            <w:rFonts w:eastAsia="Calibri"/>
            <w:sz w:val="18"/>
            <w:szCs w:val="18"/>
          </w:rPr>
          <w:t>Planmatig werken</w:t>
        </w:r>
        <w:r w:rsidR="00EE7FAD"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EE7FAD" w:rsidRPr="00207DEE">
          <w:rPr>
            <w:rStyle w:val="Hyperlink"/>
            <w:rFonts w:eastAsia="Calibri"/>
            <w:webHidden/>
            <w:sz w:val="18"/>
            <w:szCs w:val="18"/>
          </w:rPr>
          <w:fldChar w:fldCharType="begin"/>
        </w:r>
        <w:r w:rsidR="00EE7FAD" w:rsidRPr="00207DEE">
          <w:rPr>
            <w:rStyle w:val="Hyperlink"/>
            <w:rFonts w:eastAsia="Calibri"/>
            <w:webHidden/>
            <w:sz w:val="18"/>
            <w:szCs w:val="18"/>
          </w:rPr>
          <w:instrText xml:space="preserve"> PAGEREF _Toc371450114 \h </w:instrText>
        </w:r>
        <w:r w:rsidR="00EE7FAD" w:rsidRPr="00207DEE">
          <w:rPr>
            <w:rStyle w:val="Hyperlink"/>
            <w:rFonts w:eastAsia="Calibri"/>
            <w:webHidden/>
            <w:sz w:val="18"/>
            <w:szCs w:val="18"/>
          </w:rPr>
        </w:r>
        <w:r w:rsidR="00EE7FAD" w:rsidRPr="00207DEE">
          <w:rPr>
            <w:rStyle w:val="Hyperlink"/>
            <w:rFonts w:eastAsia="Calibri"/>
            <w:webHidden/>
            <w:sz w:val="18"/>
            <w:szCs w:val="18"/>
          </w:rPr>
          <w:fldChar w:fldCharType="separate"/>
        </w:r>
        <w:r w:rsidR="0098543A">
          <w:rPr>
            <w:rStyle w:val="Hyperlink"/>
            <w:rFonts w:eastAsia="Calibri"/>
            <w:noProof/>
            <w:webHidden/>
            <w:sz w:val="18"/>
            <w:szCs w:val="18"/>
          </w:rPr>
          <w:t>16</w:t>
        </w:r>
        <w:r w:rsidR="00EE7FAD" w:rsidRPr="00207DEE">
          <w:rPr>
            <w:rStyle w:val="Hyperlink"/>
            <w:rFonts w:eastAsia="Calibri"/>
            <w:webHidden/>
            <w:sz w:val="18"/>
            <w:szCs w:val="18"/>
          </w:rPr>
          <w:fldChar w:fldCharType="end"/>
        </w:r>
      </w:hyperlink>
    </w:p>
    <w:p w:rsidR="00EE7FAD" w:rsidRPr="00207DEE" w:rsidRDefault="004A4A5F" w:rsidP="005C542E">
      <w:pPr>
        <w:spacing w:line="480" w:lineRule="auto"/>
        <w:rPr>
          <w:rFonts w:eastAsia="Calibri"/>
          <w:sz w:val="18"/>
          <w:szCs w:val="18"/>
        </w:rPr>
      </w:pPr>
      <w:hyperlink w:anchor="_Toc371450115" w:history="1">
        <w:r w:rsidR="00EE7FAD" w:rsidRPr="00207DEE">
          <w:rPr>
            <w:rStyle w:val="Hyperlink"/>
            <w:rFonts w:eastAsia="Calibri"/>
            <w:sz w:val="18"/>
            <w:szCs w:val="18"/>
          </w:rPr>
          <w:t>Hoofdstuk 4</w:t>
        </w:r>
        <w:r w:rsidR="00EE7FAD" w:rsidRPr="00207DEE">
          <w:rPr>
            <w:rStyle w:val="Hyperlink"/>
            <w:rFonts w:eastAsia="Calibri"/>
            <w:sz w:val="18"/>
            <w:szCs w:val="18"/>
          </w:rPr>
          <w:tab/>
          <w:t>Onderwijs (zorg-)arrangementen voor leerlingen met specifieke onderwijsbehoeften</w:t>
        </w:r>
        <w:r w:rsidR="00EE7FAD"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EE7FAD" w:rsidRPr="00207DEE">
          <w:rPr>
            <w:rStyle w:val="Hyperlink"/>
            <w:rFonts w:eastAsia="Calibri"/>
            <w:webHidden/>
            <w:sz w:val="18"/>
            <w:szCs w:val="18"/>
          </w:rPr>
          <w:fldChar w:fldCharType="begin"/>
        </w:r>
        <w:r w:rsidR="00EE7FAD" w:rsidRPr="00207DEE">
          <w:rPr>
            <w:rStyle w:val="Hyperlink"/>
            <w:rFonts w:eastAsia="Calibri"/>
            <w:webHidden/>
            <w:sz w:val="18"/>
            <w:szCs w:val="18"/>
          </w:rPr>
          <w:instrText xml:space="preserve"> PAGEREF _Toc371450115 \h </w:instrText>
        </w:r>
        <w:r w:rsidR="00EE7FAD" w:rsidRPr="00207DEE">
          <w:rPr>
            <w:rStyle w:val="Hyperlink"/>
            <w:rFonts w:eastAsia="Calibri"/>
            <w:webHidden/>
            <w:sz w:val="18"/>
            <w:szCs w:val="18"/>
          </w:rPr>
        </w:r>
        <w:r w:rsidR="00EE7FAD" w:rsidRPr="00207DEE">
          <w:rPr>
            <w:rStyle w:val="Hyperlink"/>
            <w:rFonts w:eastAsia="Calibri"/>
            <w:webHidden/>
            <w:sz w:val="18"/>
            <w:szCs w:val="18"/>
          </w:rPr>
          <w:fldChar w:fldCharType="separate"/>
        </w:r>
        <w:r w:rsidR="0098543A">
          <w:rPr>
            <w:rStyle w:val="Hyperlink"/>
            <w:rFonts w:eastAsia="Calibri"/>
            <w:noProof/>
            <w:webHidden/>
            <w:sz w:val="18"/>
            <w:szCs w:val="18"/>
          </w:rPr>
          <w:t>23</w:t>
        </w:r>
        <w:r w:rsidR="00EE7FAD" w:rsidRPr="00207DEE">
          <w:rPr>
            <w:rStyle w:val="Hyperlink"/>
            <w:rFonts w:eastAsia="Calibri"/>
            <w:webHidden/>
            <w:sz w:val="18"/>
            <w:szCs w:val="18"/>
          </w:rPr>
          <w:fldChar w:fldCharType="end"/>
        </w:r>
      </w:hyperlink>
    </w:p>
    <w:p w:rsidR="00EE7FAD" w:rsidRPr="00207DEE" w:rsidRDefault="004A4A5F" w:rsidP="005C542E">
      <w:pPr>
        <w:spacing w:line="480" w:lineRule="auto"/>
        <w:rPr>
          <w:rFonts w:eastAsia="Calibri"/>
          <w:sz w:val="18"/>
          <w:szCs w:val="18"/>
        </w:rPr>
      </w:pPr>
      <w:hyperlink w:anchor="_Toc371450116" w:history="1">
        <w:r w:rsidR="00EE7FAD" w:rsidRPr="00207DEE">
          <w:rPr>
            <w:rStyle w:val="Hyperlink"/>
            <w:rFonts w:eastAsia="Calibri"/>
            <w:sz w:val="18"/>
            <w:szCs w:val="18"/>
          </w:rPr>
          <w:t>Hoofdstuk 5</w:t>
        </w:r>
        <w:r w:rsidR="00EE7FAD" w:rsidRPr="00207DEE">
          <w:rPr>
            <w:rStyle w:val="Hyperlink"/>
            <w:rFonts w:eastAsia="Calibri"/>
            <w:sz w:val="18"/>
            <w:szCs w:val="18"/>
          </w:rPr>
          <w:tab/>
          <w:t>Grenzen aan de mogelijkheden van ons onderwijs</w:t>
        </w:r>
        <w:r w:rsidR="00EE7FAD"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EE7FAD" w:rsidRPr="00207DEE">
          <w:rPr>
            <w:rStyle w:val="Hyperlink"/>
            <w:rFonts w:eastAsia="Calibri"/>
            <w:webHidden/>
            <w:sz w:val="18"/>
            <w:szCs w:val="18"/>
          </w:rPr>
          <w:fldChar w:fldCharType="begin"/>
        </w:r>
        <w:r w:rsidR="00EE7FAD" w:rsidRPr="00207DEE">
          <w:rPr>
            <w:rStyle w:val="Hyperlink"/>
            <w:rFonts w:eastAsia="Calibri"/>
            <w:webHidden/>
            <w:sz w:val="18"/>
            <w:szCs w:val="18"/>
          </w:rPr>
          <w:instrText xml:space="preserve"> PAGEREF _Toc371450116 \h </w:instrText>
        </w:r>
        <w:r w:rsidR="00EE7FAD" w:rsidRPr="00207DEE">
          <w:rPr>
            <w:rStyle w:val="Hyperlink"/>
            <w:rFonts w:eastAsia="Calibri"/>
            <w:webHidden/>
            <w:sz w:val="18"/>
            <w:szCs w:val="18"/>
          </w:rPr>
        </w:r>
        <w:r w:rsidR="00EE7FAD" w:rsidRPr="00207DEE">
          <w:rPr>
            <w:rStyle w:val="Hyperlink"/>
            <w:rFonts w:eastAsia="Calibri"/>
            <w:webHidden/>
            <w:sz w:val="18"/>
            <w:szCs w:val="18"/>
          </w:rPr>
          <w:fldChar w:fldCharType="separate"/>
        </w:r>
        <w:r w:rsidR="0098543A">
          <w:rPr>
            <w:rStyle w:val="Hyperlink"/>
            <w:rFonts w:eastAsia="Calibri"/>
            <w:noProof/>
            <w:webHidden/>
            <w:sz w:val="18"/>
            <w:szCs w:val="18"/>
          </w:rPr>
          <w:t>23</w:t>
        </w:r>
        <w:r w:rsidR="00EE7FAD" w:rsidRPr="00207DEE">
          <w:rPr>
            <w:rStyle w:val="Hyperlink"/>
            <w:rFonts w:eastAsia="Calibri"/>
            <w:webHidden/>
            <w:sz w:val="18"/>
            <w:szCs w:val="18"/>
          </w:rPr>
          <w:fldChar w:fldCharType="end"/>
        </w:r>
      </w:hyperlink>
    </w:p>
    <w:p w:rsidR="00EE7FAD" w:rsidRPr="00207DEE" w:rsidRDefault="004A4A5F" w:rsidP="005C542E">
      <w:pPr>
        <w:spacing w:line="480" w:lineRule="auto"/>
        <w:rPr>
          <w:rFonts w:eastAsia="Calibri"/>
          <w:sz w:val="18"/>
          <w:szCs w:val="18"/>
        </w:rPr>
      </w:pPr>
      <w:hyperlink w:anchor="_Toc371450117" w:history="1">
        <w:r w:rsidR="00EE7FAD" w:rsidRPr="00207DEE">
          <w:rPr>
            <w:rStyle w:val="Hyperlink"/>
            <w:rFonts w:eastAsia="Calibri"/>
            <w:sz w:val="18"/>
            <w:szCs w:val="18"/>
          </w:rPr>
          <w:t>Hoofdstuk 6</w:t>
        </w:r>
        <w:r w:rsidR="00EE7FAD" w:rsidRPr="00207DEE">
          <w:rPr>
            <w:rStyle w:val="Hyperlink"/>
            <w:rFonts w:eastAsia="Calibri"/>
            <w:sz w:val="18"/>
            <w:szCs w:val="18"/>
          </w:rPr>
          <w:tab/>
          <w:t>Ambities</w:t>
        </w:r>
        <w:r w:rsidR="00EE7FAD"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EE7FAD" w:rsidRPr="00207DEE">
          <w:rPr>
            <w:rStyle w:val="Hyperlink"/>
            <w:rFonts w:eastAsia="Calibri"/>
            <w:webHidden/>
            <w:sz w:val="18"/>
            <w:szCs w:val="18"/>
          </w:rPr>
          <w:fldChar w:fldCharType="begin"/>
        </w:r>
        <w:r w:rsidR="00EE7FAD" w:rsidRPr="00207DEE">
          <w:rPr>
            <w:rStyle w:val="Hyperlink"/>
            <w:rFonts w:eastAsia="Calibri"/>
            <w:webHidden/>
            <w:sz w:val="18"/>
            <w:szCs w:val="18"/>
          </w:rPr>
          <w:instrText xml:space="preserve"> PAGEREF _Toc371450117 \h </w:instrText>
        </w:r>
        <w:r w:rsidR="00EE7FAD" w:rsidRPr="00207DEE">
          <w:rPr>
            <w:rStyle w:val="Hyperlink"/>
            <w:rFonts w:eastAsia="Calibri"/>
            <w:webHidden/>
            <w:sz w:val="18"/>
            <w:szCs w:val="18"/>
          </w:rPr>
        </w:r>
        <w:r w:rsidR="00EE7FAD" w:rsidRPr="00207DEE">
          <w:rPr>
            <w:rStyle w:val="Hyperlink"/>
            <w:rFonts w:eastAsia="Calibri"/>
            <w:webHidden/>
            <w:sz w:val="18"/>
            <w:szCs w:val="18"/>
          </w:rPr>
          <w:fldChar w:fldCharType="separate"/>
        </w:r>
        <w:r w:rsidR="0098543A">
          <w:rPr>
            <w:rStyle w:val="Hyperlink"/>
            <w:rFonts w:eastAsia="Calibri"/>
            <w:noProof/>
            <w:webHidden/>
            <w:sz w:val="18"/>
            <w:szCs w:val="18"/>
          </w:rPr>
          <w:t>24</w:t>
        </w:r>
        <w:r w:rsidR="00EE7FAD" w:rsidRPr="00207DEE">
          <w:rPr>
            <w:rStyle w:val="Hyperlink"/>
            <w:rFonts w:eastAsia="Calibri"/>
            <w:webHidden/>
            <w:sz w:val="18"/>
            <w:szCs w:val="18"/>
          </w:rPr>
          <w:fldChar w:fldCharType="end"/>
        </w:r>
      </w:hyperlink>
    </w:p>
    <w:p w:rsidR="00EE7FAD" w:rsidRPr="00207DEE" w:rsidRDefault="004A4A5F" w:rsidP="005C542E">
      <w:pPr>
        <w:spacing w:line="480" w:lineRule="auto"/>
        <w:rPr>
          <w:rFonts w:eastAsia="Calibri"/>
          <w:sz w:val="18"/>
          <w:szCs w:val="18"/>
        </w:rPr>
      </w:pPr>
      <w:hyperlink w:anchor="_Toc371450118" w:history="1">
        <w:r w:rsidR="00EE7FAD" w:rsidRPr="00207DEE">
          <w:rPr>
            <w:rStyle w:val="Hyperlink"/>
            <w:rFonts w:eastAsia="Calibri"/>
            <w:sz w:val="18"/>
            <w:szCs w:val="18"/>
          </w:rPr>
          <w:t>Hoofdstuk 7</w:t>
        </w:r>
        <w:r w:rsidR="00EE7FAD" w:rsidRPr="00207DEE">
          <w:rPr>
            <w:rStyle w:val="Hyperlink"/>
            <w:rFonts w:eastAsia="Calibri"/>
            <w:sz w:val="18"/>
            <w:szCs w:val="18"/>
          </w:rPr>
          <w:tab/>
          <w:t>Wat de school voor anderen binnen het SWV kan en wil betekenen in het kader van passend onderwijs</w:t>
        </w:r>
        <w:r w:rsidR="00EE7FAD"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EE7FAD" w:rsidRPr="00207DEE">
          <w:rPr>
            <w:rStyle w:val="Hyperlink"/>
            <w:rFonts w:eastAsia="Calibri"/>
            <w:webHidden/>
            <w:sz w:val="18"/>
            <w:szCs w:val="18"/>
          </w:rPr>
          <w:fldChar w:fldCharType="begin"/>
        </w:r>
        <w:r w:rsidR="00EE7FAD" w:rsidRPr="00207DEE">
          <w:rPr>
            <w:rStyle w:val="Hyperlink"/>
            <w:rFonts w:eastAsia="Calibri"/>
            <w:webHidden/>
            <w:sz w:val="18"/>
            <w:szCs w:val="18"/>
          </w:rPr>
          <w:instrText xml:space="preserve"> PAGEREF _Toc371450118 \h </w:instrText>
        </w:r>
        <w:r w:rsidR="00EE7FAD" w:rsidRPr="00207DEE">
          <w:rPr>
            <w:rStyle w:val="Hyperlink"/>
            <w:rFonts w:eastAsia="Calibri"/>
            <w:webHidden/>
            <w:sz w:val="18"/>
            <w:szCs w:val="18"/>
          </w:rPr>
        </w:r>
        <w:r w:rsidR="00EE7FAD" w:rsidRPr="00207DEE">
          <w:rPr>
            <w:rStyle w:val="Hyperlink"/>
            <w:rFonts w:eastAsia="Calibri"/>
            <w:webHidden/>
            <w:sz w:val="18"/>
            <w:szCs w:val="18"/>
          </w:rPr>
          <w:fldChar w:fldCharType="separate"/>
        </w:r>
        <w:r w:rsidR="0098543A">
          <w:rPr>
            <w:rStyle w:val="Hyperlink"/>
            <w:rFonts w:eastAsia="Calibri"/>
            <w:noProof/>
            <w:webHidden/>
            <w:sz w:val="18"/>
            <w:szCs w:val="18"/>
          </w:rPr>
          <w:t>25</w:t>
        </w:r>
        <w:r w:rsidR="00EE7FAD" w:rsidRPr="00207DEE">
          <w:rPr>
            <w:rStyle w:val="Hyperlink"/>
            <w:rFonts w:eastAsia="Calibri"/>
            <w:webHidden/>
            <w:sz w:val="18"/>
            <w:szCs w:val="18"/>
          </w:rPr>
          <w:fldChar w:fldCharType="end"/>
        </w:r>
      </w:hyperlink>
    </w:p>
    <w:p w:rsidR="00EE7FAD" w:rsidRPr="004D0FCC" w:rsidRDefault="004A4A5F" w:rsidP="005C542E">
      <w:pPr>
        <w:spacing w:line="480" w:lineRule="auto"/>
        <w:rPr>
          <w:rFonts w:eastAsia="Calibri"/>
        </w:rPr>
      </w:pPr>
      <w:hyperlink w:anchor="_Toc371450119" w:history="1">
        <w:r w:rsidR="00EE7FAD" w:rsidRPr="00207DEE">
          <w:rPr>
            <w:rStyle w:val="Hyperlink"/>
            <w:rFonts w:eastAsia="Calibri"/>
            <w:sz w:val="18"/>
            <w:szCs w:val="18"/>
          </w:rPr>
          <w:t>Hoofdstuk 8</w:t>
        </w:r>
        <w:r w:rsidR="00EE7FAD" w:rsidRPr="00207DEE">
          <w:rPr>
            <w:rStyle w:val="Hyperlink"/>
            <w:rFonts w:eastAsia="Calibri"/>
            <w:sz w:val="18"/>
            <w:szCs w:val="18"/>
          </w:rPr>
          <w:tab/>
          <w:t>Samenvattende conclusies</w:t>
        </w:r>
        <w:r w:rsidR="00EE7FAD"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4D0FCC" w:rsidRPr="00207DEE">
          <w:rPr>
            <w:rStyle w:val="Hyperlink"/>
            <w:rFonts w:eastAsia="Calibri"/>
            <w:webHidden/>
            <w:sz w:val="18"/>
            <w:szCs w:val="18"/>
          </w:rPr>
          <w:tab/>
        </w:r>
        <w:r w:rsidR="00EE7FAD" w:rsidRPr="00207DEE">
          <w:rPr>
            <w:rStyle w:val="Hyperlink"/>
            <w:rFonts w:eastAsia="Calibri"/>
            <w:webHidden/>
            <w:sz w:val="18"/>
            <w:szCs w:val="18"/>
          </w:rPr>
          <w:fldChar w:fldCharType="begin"/>
        </w:r>
        <w:r w:rsidR="00EE7FAD" w:rsidRPr="00207DEE">
          <w:rPr>
            <w:rStyle w:val="Hyperlink"/>
            <w:rFonts w:eastAsia="Calibri"/>
            <w:webHidden/>
            <w:sz w:val="18"/>
            <w:szCs w:val="18"/>
          </w:rPr>
          <w:instrText xml:space="preserve"> PAGEREF _Toc371450119 \h </w:instrText>
        </w:r>
        <w:r w:rsidR="00EE7FAD" w:rsidRPr="00207DEE">
          <w:rPr>
            <w:rStyle w:val="Hyperlink"/>
            <w:rFonts w:eastAsia="Calibri"/>
            <w:webHidden/>
            <w:sz w:val="18"/>
            <w:szCs w:val="18"/>
          </w:rPr>
        </w:r>
        <w:r w:rsidR="00EE7FAD" w:rsidRPr="00207DEE">
          <w:rPr>
            <w:rStyle w:val="Hyperlink"/>
            <w:rFonts w:eastAsia="Calibri"/>
            <w:webHidden/>
            <w:sz w:val="18"/>
            <w:szCs w:val="18"/>
          </w:rPr>
          <w:fldChar w:fldCharType="separate"/>
        </w:r>
        <w:r w:rsidR="0098543A">
          <w:rPr>
            <w:rStyle w:val="Hyperlink"/>
            <w:rFonts w:eastAsia="Calibri"/>
            <w:noProof/>
            <w:webHidden/>
            <w:sz w:val="18"/>
            <w:szCs w:val="18"/>
          </w:rPr>
          <w:t>25</w:t>
        </w:r>
        <w:r w:rsidR="00EE7FAD" w:rsidRPr="00207DEE">
          <w:rPr>
            <w:rStyle w:val="Hyperlink"/>
            <w:rFonts w:eastAsia="Calibri"/>
            <w:webHidden/>
            <w:sz w:val="18"/>
            <w:szCs w:val="18"/>
          </w:rPr>
          <w:fldChar w:fldCharType="end"/>
        </w:r>
      </w:hyperlink>
    </w:p>
    <w:p w:rsidR="00287FB2" w:rsidRDefault="00EE7FAD" w:rsidP="00287FB2">
      <w:pPr>
        <w:rPr>
          <w:rFonts w:eastAsia="Calibri"/>
        </w:rPr>
      </w:pPr>
      <w:r w:rsidRPr="004D0FCC">
        <w:rPr>
          <w:rFonts w:eastAsia="Calibri"/>
        </w:rPr>
        <w:fldChar w:fldCharType="end"/>
      </w:r>
      <w:bookmarkStart w:id="2" w:name="_Toc371450106"/>
    </w:p>
    <w:p w:rsidR="00287FB2" w:rsidRDefault="00287FB2" w:rsidP="00287FB2">
      <w:pPr>
        <w:rPr>
          <w:rFonts w:eastAsia="Calibri"/>
        </w:rPr>
      </w:pPr>
    </w:p>
    <w:p w:rsidR="00287FB2" w:rsidRDefault="00287FB2" w:rsidP="00287FB2">
      <w:pPr>
        <w:rPr>
          <w:rFonts w:eastAsia="Calibri"/>
        </w:rPr>
      </w:pPr>
    </w:p>
    <w:p w:rsidR="00287FB2" w:rsidRDefault="00287FB2" w:rsidP="00287FB2">
      <w:pPr>
        <w:rPr>
          <w:rFonts w:eastAsia="Calibri"/>
        </w:rPr>
      </w:pPr>
    </w:p>
    <w:p w:rsidR="00287FB2" w:rsidRDefault="00287FB2" w:rsidP="00287FB2">
      <w:pPr>
        <w:rPr>
          <w:rFonts w:eastAsia="Calibri"/>
        </w:rPr>
      </w:pPr>
    </w:p>
    <w:p w:rsidR="00287FB2" w:rsidRDefault="00287FB2" w:rsidP="00287FB2">
      <w:pPr>
        <w:rPr>
          <w:rFonts w:eastAsia="Calibri"/>
        </w:rPr>
      </w:pPr>
    </w:p>
    <w:p w:rsidR="00287FB2" w:rsidRDefault="00287FB2" w:rsidP="00287FB2">
      <w:pPr>
        <w:rPr>
          <w:rFonts w:eastAsia="Calibri"/>
        </w:rPr>
      </w:pPr>
    </w:p>
    <w:p w:rsidR="00287FB2" w:rsidRDefault="00287FB2" w:rsidP="00287FB2">
      <w:pPr>
        <w:rPr>
          <w:rFonts w:eastAsia="Calibri"/>
        </w:rPr>
      </w:pPr>
    </w:p>
    <w:p w:rsidR="00287FB2" w:rsidRDefault="00287FB2" w:rsidP="00287FB2">
      <w:pPr>
        <w:rPr>
          <w:rFonts w:eastAsia="Calibri"/>
        </w:rPr>
      </w:pPr>
    </w:p>
    <w:p w:rsidR="00287FB2" w:rsidRDefault="00287FB2" w:rsidP="00287FB2">
      <w:pPr>
        <w:rPr>
          <w:rFonts w:eastAsia="Calibri"/>
        </w:rPr>
      </w:pPr>
    </w:p>
    <w:p w:rsidR="00287FB2" w:rsidRDefault="00287FB2" w:rsidP="00287FB2">
      <w:pPr>
        <w:rPr>
          <w:rFonts w:eastAsia="Calibri"/>
        </w:rPr>
      </w:pPr>
    </w:p>
    <w:p w:rsidR="00287FB2" w:rsidRDefault="00287FB2" w:rsidP="00287FB2">
      <w:pPr>
        <w:rPr>
          <w:rFonts w:eastAsia="Calibri"/>
        </w:rPr>
      </w:pPr>
    </w:p>
    <w:p w:rsidR="00287FB2" w:rsidRDefault="00287FB2" w:rsidP="00287FB2">
      <w:pPr>
        <w:rPr>
          <w:rFonts w:eastAsia="Calibri"/>
        </w:rPr>
      </w:pPr>
    </w:p>
    <w:p w:rsidR="00287FB2" w:rsidRDefault="00287FB2" w:rsidP="00287FB2">
      <w:pPr>
        <w:rPr>
          <w:rFonts w:eastAsia="Calibri"/>
        </w:rPr>
      </w:pPr>
    </w:p>
    <w:p w:rsidR="00287FB2" w:rsidRDefault="00287FB2" w:rsidP="00287FB2">
      <w:pPr>
        <w:rPr>
          <w:rFonts w:eastAsia="Calibri"/>
        </w:rPr>
      </w:pPr>
    </w:p>
    <w:p w:rsidR="00287FB2" w:rsidRDefault="00287FB2" w:rsidP="00287FB2">
      <w:pPr>
        <w:rPr>
          <w:rFonts w:eastAsia="Calibri"/>
        </w:rPr>
      </w:pPr>
    </w:p>
    <w:p w:rsidR="00287FB2" w:rsidRDefault="00287FB2" w:rsidP="00287FB2">
      <w:pPr>
        <w:rPr>
          <w:rFonts w:eastAsia="Calibri"/>
        </w:rPr>
      </w:pPr>
    </w:p>
    <w:p w:rsidR="00287FB2" w:rsidRDefault="00287FB2" w:rsidP="00287FB2">
      <w:pPr>
        <w:rPr>
          <w:rFonts w:eastAsia="Calibri"/>
        </w:rPr>
      </w:pPr>
    </w:p>
    <w:p w:rsidR="00287FB2" w:rsidRDefault="00287FB2" w:rsidP="00287FB2">
      <w:pPr>
        <w:rPr>
          <w:rFonts w:eastAsia="Calibri"/>
        </w:rPr>
      </w:pPr>
    </w:p>
    <w:p w:rsidR="00287FB2" w:rsidRDefault="00287FB2" w:rsidP="00287FB2">
      <w:pPr>
        <w:rPr>
          <w:rFonts w:eastAsia="Calibri"/>
          <w:b/>
          <w:color w:val="auto"/>
          <w:sz w:val="22"/>
          <w:szCs w:val="22"/>
          <w:lang w:eastAsia="en-US"/>
        </w:rPr>
      </w:pPr>
    </w:p>
    <w:p w:rsidR="00287FB2" w:rsidRDefault="00287FB2" w:rsidP="00287FB2">
      <w:pPr>
        <w:rPr>
          <w:rFonts w:eastAsia="Calibri"/>
          <w:b/>
          <w:color w:val="auto"/>
          <w:sz w:val="22"/>
          <w:szCs w:val="22"/>
          <w:lang w:eastAsia="en-US"/>
        </w:rPr>
      </w:pPr>
    </w:p>
    <w:p w:rsidR="00EE7FAD" w:rsidRPr="00BD0E39" w:rsidRDefault="00EE7FAD" w:rsidP="00287FB2">
      <w:pPr>
        <w:rPr>
          <w:rFonts w:eastAsia="Calibri"/>
          <w:sz w:val="28"/>
          <w:szCs w:val="28"/>
        </w:rPr>
      </w:pPr>
      <w:r w:rsidRPr="00BD0E39">
        <w:rPr>
          <w:rFonts w:eastAsia="Calibri"/>
          <w:b/>
          <w:color w:val="auto"/>
          <w:sz w:val="28"/>
          <w:szCs w:val="28"/>
          <w:lang w:eastAsia="en-US"/>
        </w:rPr>
        <w:lastRenderedPageBreak/>
        <w:t>Hoofdstuk 1</w:t>
      </w:r>
      <w:r w:rsidRPr="00BD0E39">
        <w:rPr>
          <w:rFonts w:eastAsia="Calibri"/>
          <w:b/>
          <w:color w:val="auto"/>
          <w:sz w:val="28"/>
          <w:szCs w:val="28"/>
          <w:lang w:eastAsia="en-US"/>
        </w:rPr>
        <w:tab/>
        <w:t>Inleiding</w:t>
      </w:r>
      <w:bookmarkEnd w:id="2"/>
    </w:p>
    <w:p w:rsidR="00EE7FAD" w:rsidRPr="00EE7FAD" w:rsidRDefault="00EE7FAD" w:rsidP="00EE7FAD">
      <w:pPr>
        <w:spacing w:line="276" w:lineRule="auto"/>
        <w:rPr>
          <w:rFonts w:ascii="Calibri" w:eastAsia="Calibri" w:hAnsi="Calibri"/>
          <w:color w:val="auto"/>
          <w:sz w:val="22"/>
          <w:szCs w:val="22"/>
          <w:lang w:eastAsia="en-US"/>
        </w:rPr>
      </w:pPr>
    </w:p>
    <w:p w:rsidR="00EE7FAD" w:rsidRPr="00287FB2" w:rsidRDefault="00EE7FAD" w:rsidP="00EE7FAD">
      <w:pPr>
        <w:spacing w:line="276" w:lineRule="auto"/>
        <w:rPr>
          <w:rFonts w:eastAsia="Calibri"/>
          <w:b/>
          <w:color w:val="auto"/>
          <w:sz w:val="18"/>
          <w:szCs w:val="18"/>
          <w:lang w:eastAsia="en-US"/>
        </w:rPr>
      </w:pPr>
      <w:r w:rsidRPr="00287FB2">
        <w:rPr>
          <w:rFonts w:eastAsia="Calibri"/>
          <w:b/>
          <w:color w:val="auto"/>
          <w:sz w:val="18"/>
          <w:szCs w:val="18"/>
          <w:lang w:eastAsia="en-US"/>
        </w:rPr>
        <w:t>Aanleiding:</w:t>
      </w:r>
    </w:p>
    <w:p w:rsidR="00EE7FAD" w:rsidRPr="00B3022A" w:rsidRDefault="00EE7FAD" w:rsidP="00EE7FAD">
      <w:pPr>
        <w:spacing w:line="276" w:lineRule="auto"/>
        <w:rPr>
          <w:rFonts w:eastAsia="Calibri"/>
          <w:color w:val="auto"/>
          <w:sz w:val="18"/>
          <w:szCs w:val="18"/>
          <w:lang w:eastAsia="en-US"/>
        </w:rPr>
      </w:pPr>
      <w:r w:rsidRPr="00B3022A">
        <w:rPr>
          <w:rFonts w:eastAsia="Calibri"/>
          <w:color w:val="auto"/>
          <w:sz w:val="18"/>
          <w:szCs w:val="18"/>
          <w:lang w:eastAsia="en-US"/>
        </w:rPr>
        <w:t>In het kader van de wet Passend Onderwijs is Nederland verdeeld in een aantal regio’s. Binnen elke regio hebben de gezamenlijke besturen de plicht om te zorgen voor een dekkend aanbod aan onderwijs voor alle kinderen binnen de regio. De schoolbesturen zijn hiertoe vertegenwoordigd in het bestuur van het S</w:t>
      </w:r>
      <w:r w:rsidR="00287FB2">
        <w:rPr>
          <w:rFonts w:eastAsia="Calibri"/>
          <w:color w:val="auto"/>
          <w:sz w:val="18"/>
          <w:szCs w:val="18"/>
          <w:lang w:eastAsia="en-US"/>
        </w:rPr>
        <w:t>WV Passend Onderwijs in de regio</w:t>
      </w:r>
      <w:r w:rsidRPr="00B3022A">
        <w:rPr>
          <w:rFonts w:eastAsia="Calibri"/>
          <w:color w:val="auto"/>
          <w:sz w:val="18"/>
          <w:szCs w:val="18"/>
          <w:lang w:eastAsia="en-US"/>
        </w:rPr>
        <w:t>. Binnen deze regio dient elke school een schoolondersteuningsprofiel op te stellen, waarin staat aangegeven op welke wijze de school invulling geeft aan het bieden van passend onderwijs. Tevens geeft de school aan waar haar grenzen liggen en welke de ambities zijn als het gaat om voor zoveel mogelijk kinderen onderwijs te bieden dat past bij hun onderwijsbehoeften. Samengevat geeft het schoolondersteuningsprofiel een antwoord op de volgende vragen:</w:t>
      </w:r>
    </w:p>
    <w:p w:rsidR="00EE7FAD" w:rsidRPr="00287FB2" w:rsidRDefault="00EE7FAD" w:rsidP="00287FB2">
      <w:pPr>
        <w:pStyle w:val="Lijstalinea"/>
        <w:numPr>
          <w:ilvl w:val="0"/>
          <w:numId w:val="18"/>
        </w:numPr>
        <w:spacing w:line="276" w:lineRule="auto"/>
        <w:rPr>
          <w:rFonts w:eastAsia="Calibri"/>
          <w:color w:val="auto"/>
          <w:sz w:val="18"/>
          <w:szCs w:val="18"/>
          <w:lang w:eastAsia="en-US"/>
        </w:rPr>
      </w:pPr>
      <w:r w:rsidRPr="00287FB2">
        <w:rPr>
          <w:rFonts w:eastAsia="Calibri"/>
          <w:color w:val="auto"/>
          <w:sz w:val="18"/>
          <w:szCs w:val="18"/>
          <w:lang w:eastAsia="en-US"/>
        </w:rPr>
        <w:t>Wat kunnen we realiseren met ons huidige team?</w:t>
      </w:r>
    </w:p>
    <w:p w:rsidR="00EE7FAD" w:rsidRPr="00287FB2" w:rsidRDefault="00EE7FAD" w:rsidP="00287FB2">
      <w:pPr>
        <w:pStyle w:val="Lijstalinea"/>
        <w:numPr>
          <w:ilvl w:val="0"/>
          <w:numId w:val="18"/>
        </w:numPr>
        <w:spacing w:line="276" w:lineRule="auto"/>
        <w:rPr>
          <w:rFonts w:eastAsia="Calibri"/>
          <w:color w:val="auto"/>
          <w:sz w:val="18"/>
          <w:szCs w:val="18"/>
          <w:lang w:eastAsia="en-US"/>
        </w:rPr>
      </w:pPr>
      <w:r w:rsidRPr="00287FB2">
        <w:rPr>
          <w:rFonts w:eastAsia="Calibri"/>
          <w:color w:val="auto"/>
          <w:sz w:val="18"/>
          <w:szCs w:val="18"/>
          <w:lang w:eastAsia="en-US"/>
        </w:rPr>
        <w:t>Wat kunnen we realiseren met ondersteuning van externen?</w:t>
      </w:r>
    </w:p>
    <w:p w:rsidR="00EE7FAD" w:rsidRPr="00287FB2" w:rsidRDefault="00EE7FAD" w:rsidP="00287FB2">
      <w:pPr>
        <w:pStyle w:val="Lijstalinea"/>
        <w:numPr>
          <w:ilvl w:val="0"/>
          <w:numId w:val="18"/>
        </w:numPr>
        <w:spacing w:line="276" w:lineRule="auto"/>
        <w:rPr>
          <w:rFonts w:eastAsia="Calibri"/>
          <w:color w:val="auto"/>
          <w:sz w:val="18"/>
          <w:szCs w:val="18"/>
          <w:lang w:eastAsia="en-US"/>
        </w:rPr>
      </w:pPr>
      <w:r w:rsidRPr="00287FB2">
        <w:rPr>
          <w:rFonts w:eastAsia="Calibri"/>
          <w:color w:val="auto"/>
          <w:sz w:val="18"/>
          <w:szCs w:val="18"/>
          <w:lang w:eastAsia="en-US"/>
        </w:rPr>
        <w:t>Wat willen we op termijn kunnen bieden, waarop gaan we ons ontwikkelen?</w:t>
      </w:r>
    </w:p>
    <w:p w:rsidR="00EE7FAD" w:rsidRPr="00287FB2" w:rsidRDefault="00EE7FAD" w:rsidP="00287FB2">
      <w:pPr>
        <w:pStyle w:val="Lijstalinea"/>
        <w:numPr>
          <w:ilvl w:val="0"/>
          <w:numId w:val="18"/>
        </w:numPr>
        <w:spacing w:line="276" w:lineRule="auto"/>
        <w:rPr>
          <w:rFonts w:eastAsia="Calibri"/>
          <w:color w:val="auto"/>
          <w:sz w:val="18"/>
          <w:szCs w:val="18"/>
          <w:lang w:eastAsia="en-US"/>
        </w:rPr>
      </w:pPr>
      <w:r w:rsidRPr="00287FB2">
        <w:rPr>
          <w:rFonts w:eastAsia="Calibri"/>
          <w:color w:val="auto"/>
          <w:sz w:val="18"/>
          <w:szCs w:val="18"/>
          <w:lang w:eastAsia="en-US"/>
        </w:rPr>
        <w:t>Voor welke onderwijsbehoeften verwijzen we naar een andere instantie?</w:t>
      </w:r>
    </w:p>
    <w:p w:rsidR="00EE7FAD" w:rsidRPr="00287FB2" w:rsidRDefault="00EE7FAD" w:rsidP="00287FB2">
      <w:pPr>
        <w:pStyle w:val="Lijstalinea"/>
        <w:numPr>
          <w:ilvl w:val="0"/>
          <w:numId w:val="18"/>
        </w:numPr>
        <w:spacing w:line="276" w:lineRule="auto"/>
        <w:rPr>
          <w:rFonts w:eastAsia="Calibri"/>
          <w:color w:val="auto"/>
          <w:sz w:val="18"/>
          <w:szCs w:val="18"/>
          <w:lang w:eastAsia="en-US"/>
        </w:rPr>
      </w:pPr>
      <w:r w:rsidRPr="00287FB2">
        <w:rPr>
          <w:rFonts w:eastAsia="Calibri"/>
          <w:color w:val="auto"/>
          <w:sz w:val="18"/>
          <w:szCs w:val="18"/>
          <w:lang w:eastAsia="en-US"/>
        </w:rPr>
        <w:t>Waarmee kunnen we andere scholen binnen het SWV helpen?</w:t>
      </w:r>
    </w:p>
    <w:p w:rsidR="00EE7FAD" w:rsidRPr="00B3022A" w:rsidRDefault="00EE7FAD" w:rsidP="00EE7FAD">
      <w:pPr>
        <w:spacing w:line="276" w:lineRule="auto"/>
        <w:rPr>
          <w:rFonts w:eastAsia="Calibri"/>
          <w:color w:val="auto"/>
          <w:sz w:val="18"/>
          <w:szCs w:val="18"/>
          <w:lang w:eastAsia="en-US"/>
        </w:rPr>
      </w:pPr>
    </w:p>
    <w:p w:rsidR="00EE7FAD" w:rsidRPr="00287FB2" w:rsidRDefault="00EE7FAD" w:rsidP="00EE7FAD">
      <w:pPr>
        <w:spacing w:line="276" w:lineRule="auto"/>
        <w:rPr>
          <w:rFonts w:eastAsia="Calibri"/>
          <w:b/>
          <w:color w:val="auto"/>
          <w:sz w:val="18"/>
          <w:szCs w:val="18"/>
          <w:lang w:eastAsia="en-US"/>
        </w:rPr>
      </w:pPr>
      <w:r w:rsidRPr="00287FB2">
        <w:rPr>
          <w:rFonts w:eastAsia="Calibri"/>
          <w:b/>
          <w:color w:val="auto"/>
          <w:sz w:val="18"/>
          <w:szCs w:val="18"/>
          <w:lang w:eastAsia="en-US"/>
        </w:rPr>
        <w:t>Schoolondersteuningsprofiel:</w:t>
      </w:r>
    </w:p>
    <w:p w:rsidR="00CF5AC7" w:rsidRDefault="00EE7FAD" w:rsidP="00EE7FAD">
      <w:pPr>
        <w:spacing w:line="276" w:lineRule="auto"/>
        <w:rPr>
          <w:rFonts w:eastAsia="Calibri"/>
          <w:color w:val="auto"/>
          <w:sz w:val="18"/>
          <w:szCs w:val="18"/>
          <w:lang w:eastAsia="en-US"/>
        </w:rPr>
      </w:pPr>
      <w:r w:rsidRPr="00B3022A">
        <w:rPr>
          <w:rFonts w:eastAsia="Calibri"/>
          <w:color w:val="auto"/>
          <w:sz w:val="18"/>
          <w:szCs w:val="18"/>
          <w:lang w:eastAsia="en-US"/>
        </w:rPr>
        <w:t>Voor u ligt het schoolondersteuningsprofiel</w:t>
      </w:r>
      <w:r w:rsidR="00664456">
        <w:rPr>
          <w:rFonts w:eastAsia="Calibri"/>
          <w:color w:val="auto"/>
          <w:sz w:val="18"/>
          <w:szCs w:val="18"/>
          <w:lang w:eastAsia="en-US"/>
        </w:rPr>
        <w:t xml:space="preserve"> van de Emmaus u</w:t>
      </w:r>
      <w:r w:rsidRPr="00B3022A">
        <w:rPr>
          <w:rFonts w:eastAsia="Calibri"/>
          <w:color w:val="auto"/>
          <w:sz w:val="18"/>
          <w:szCs w:val="18"/>
          <w:lang w:eastAsia="en-US"/>
        </w:rPr>
        <w:t xml:space="preserve">it </w:t>
      </w:r>
      <w:r w:rsidR="00664456">
        <w:rPr>
          <w:rFonts w:eastAsia="Calibri"/>
          <w:color w:val="auto"/>
          <w:sz w:val="18"/>
          <w:szCs w:val="18"/>
          <w:lang w:eastAsia="en-US"/>
        </w:rPr>
        <w:t>Rotterdam</w:t>
      </w:r>
      <w:r w:rsidRPr="00B3022A">
        <w:rPr>
          <w:rFonts w:eastAsia="Calibri"/>
          <w:color w:val="auto"/>
          <w:sz w:val="18"/>
          <w:szCs w:val="18"/>
          <w:lang w:eastAsia="en-US"/>
        </w:rPr>
        <w:t xml:space="preserve">. </w:t>
      </w:r>
    </w:p>
    <w:p w:rsidR="00EE7FAD" w:rsidRPr="00B3022A" w:rsidRDefault="00EE7FAD" w:rsidP="00EE7FAD">
      <w:pPr>
        <w:spacing w:line="276" w:lineRule="auto"/>
        <w:rPr>
          <w:rFonts w:eastAsia="Calibri"/>
          <w:color w:val="auto"/>
          <w:sz w:val="18"/>
          <w:szCs w:val="18"/>
          <w:lang w:eastAsia="en-US"/>
        </w:rPr>
      </w:pPr>
      <w:r w:rsidRPr="00B3022A">
        <w:rPr>
          <w:rFonts w:eastAsia="Calibri"/>
          <w:color w:val="auto"/>
          <w:sz w:val="18"/>
          <w:szCs w:val="18"/>
          <w:lang w:eastAsia="en-US"/>
        </w:rPr>
        <w:t xml:space="preserve">De </w:t>
      </w:r>
      <w:r w:rsidR="00664456">
        <w:rPr>
          <w:rFonts w:eastAsia="Calibri"/>
          <w:color w:val="auto"/>
          <w:sz w:val="18"/>
          <w:szCs w:val="18"/>
          <w:lang w:eastAsia="en-US"/>
        </w:rPr>
        <w:t>Emmaus</w:t>
      </w:r>
      <w:r w:rsidRPr="00B3022A">
        <w:rPr>
          <w:rFonts w:eastAsia="Calibri"/>
          <w:color w:val="auto"/>
          <w:sz w:val="18"/>
          <w:szCs w:val="18"/>
          <w:lang w:eastAsia="en-US"/>
        </w:rPr>
        <w:t xml:space="preserve"> maakt momenteel deel uit van het SWV Passend Primair Onderwijs Rotterdam.</w:t>
      </w:r>
    </w:p>
    <w:p w:rsidR="00EE7FAD" w:rsidRDefault="00EE7FAD" w:rsidP="00EE7FAD">
      <w:pPr>
        <w:spacing w:line="276" w:lineRule="auto"/>
        <w:rPr>
          <w:rFonts w:eastAsia="Calibri"/>
          <w:color w:val="auto"/>
          <w:sz w:val="18"/>
          <w:szCs w:val="18"/>
          <w:lang w:eastAsia="en-US"/>
        </w:rPr>
      </w:pPr>
      <w:r w:rsidRPr="00B3022A">
        <w:rPr>
          <w:rFonts w:eastAsia="Calibri"/>
          <w:color w:val="auto"/>
          <w:sz w:val="18"/>
          <w:szCs w:val="18"/>
          <w:lang w:eastAsia="en-US"/>
        </w:rPr>
        <w:t>Het schoolondersteuningspr</w:t>
      </w:r>
      <w:r w:rsidR="00664456">
        <w:rPr>
          <w:rFonts w:eastAsia="Calibri"/>
          <w:color w:val="auto"/>
          <w:sz w:val="18"/>
          <w:szCs w:val="18"/>
          <w:lang w:eastAsia="en-US"/>
        </w:rPr>
        <w:t>ofiel is tot stand gekomen door</w:t>
      </w:r>
      <w:r w:rsidRPr="00B3022A">
        <w:rPr>
          <w:rFonts w:eastAsia="Calibri"/>
          <w:color w:val="auto"/>
          <w:sz w:val="18"/>
          <w:szCs w:val="18"/>
          <w:lang w:eastAsia="en-US"/>
        </w:rPr>
        <w:t>:</w:t>
      </w:r>
    </w:p>
    <w:p w:rsidR="00664456" w:rsidRPr="00664456" w:rsidRDefault="00664456" w:rsidP="00664456">
      <w:pPr>
        <w:numPr>
          <w:ilvl w:val="0"/>
          <w:numId w:val="13"/>
        </w:numPr>
        <w:spacing w:line="276" w:lineRule="auto"/>
        <w:rPr>
          <w:rFonts w:eastAsia="Calibri"/>
          <w:color w:val="auto"/>
          <w:sz w:val="18"/>
          <w:szCs w:val="18"/>
          <w:lang w:eastAsia="en-US"/>
        </w:rPr>
      </w:pPr>
      <w:r w:rsidRPr="00664456">
        <w:rPr>
          <w:rFonts w:eastAsia="Calibri"/>
          <w:color w:val="auto"/>
          <w:sz w:val="18"/>
          <w:szCs w:val="18"/>
          <w:lang w:eastAsia="en-US"/>
        </w:rPr>
        <w:t>Bespreking in het team</w:t>
      </w:r>
    </w:p>
    <w:p w:rsidR="00664456" w:rsidRPr="00664456" w:rsidRDefault="00664456" w:rsidP="00664456">
      <w:pPr>
        <w:numPr>
          <w:ilvl w:val="0"/>
          <w:numId w:val="13"/>
        </w:numPr>
        <w:spacing w:line="276" w:lineRule="auto"/>
        <w:rPr>
          <w:rFonts w:eastAsia="Calibri"/>
          <w:color w:val="auto"/>
          <w:sz w:val="18"/>
          <w:szCs w:val="18"/>
          <w:lang w:eastAsia="en-US"/>
        </w:rPr>
      </w:pPr>
      <w:r w:rsidRPr="00664456">
        <w:rPr>
          <w:rFonts w:eastAsia="Calibri"/>
          <w:color w:val="auto"/>
          <w:sz w:val="18"/>
          <w:szCs w:val="18"/>
          <w:lang w:eastAsia="en-US"/>
        </w:rPr>
        <w:t>Overleg directie en IB</w:t>
      </w:r>
    </w:p>
    <w:p w:rsidR="00664456" w:rsidRPr="00664456" w:rsidRDefault="00287FB2" w:rsidP="00664456">
      <w:pPr>
        <w:numPr>
          <w:ilvl w:val="0"/>
          <w:numId w:val="13"/>
        </w:numPr>
        <w:spacing w:line="276" w:lineRule="auto"/>
        <w:rPr>
          <w:rFonts w:eastAsia="Calibri"/>
          <w:color w:val="auto"/>
          <w:sz w:val="18"/>
          <w:szCs w:val="18"/>
          <w:lang w:eastAsia="en-US"/>
        </w:rPr>
      </w:pPr>
      <w:r>
        <w:rPr>
          <w:rFonts w:eastAsia="Calibri"/>
          <w:color w:val="auto"/>
          <w:sz w:val="18"/>
          <w:szCs w:val="18"/>
          <w:lang w:eastAsia="en-US"/>
        </w:rPr>
        <w:t>Goedkeuring door</w:t>
      </w:r>
      <w:r w:rsidR="00664456" w:rsidRPr="00664456">
        <w:rPr>
          <w:rFonts w:eastAsia="Calibri"/>
          <w:color w:val="auto"/>
          <w:sz w:val="18"/>
          <w:szCs w:val="18"/>
          <w:lang w:eastAsia="en-US"/>
        </w:rPr>
        <w:t xml:space="preserve"> MR</w:t>
      </w:r>
    </w:p>
    <w:p w:rsidR="00EE7FAD" w:rsidRPr="00B3022A" w:rsidRDefault="00EE7FAD" w:rsidP="00EE7FAD">
      <w:pPr>
        <w:spacing w:line="276" w:lineRule="auto"/>
        <w:rPr>
          <w:rFonts w:eastAsia="Calibri"/>
          <w:color w:val="auto"/>
          <w:sz w:val="18"/>
          <w:szCs w:val="18"/>
          <w:lang w:eastAsia="en-US"/>
        </w:rPr>
      </w:pPr>
    </w:p>
    <w:p w:rsidR="00EE7FAD" w:rsidRPr="00287FB2" w:rsidRDefault="00EE7FAD" w:rsidP="00EE7FAD">
      <w:pPr>
        <w:spacing w:line="276" w:lineRule="auto"/>
        <w:rPr>
          <w:rFonts w:eastAsia="Calibri"/>
          <w:b/>
          <w:color w:val="auto"/>
          <w:sz w:val="18"/>
          <w:szCs w:val="18"/>
          <w:lang w:eastAsia="en-US"/>
        </w:rPr>
      </w:pPr>
      <w:r w:rsidRPr="00287FB2">
        <w:rPr>
          <w:rFonts w:eastAsia="Calibri"/>
          <w:b/>
          <w:color w:val="auto"/>
          <w:sz w:val="18"/>
          <w:szCs w:val="18"/>
          <w:lang w:eastAsia="en-US"/>
        </w:rPr>
        <w:t>Doelstelling van het schoolondersteuningsprofiel vanuit het referentiekader Passend Onderwijs:</w:t>
      </w:r>
    </w:p>
    <w:p w:rsidR="00EE7FAD" w:rsidRPr="00B3022A" w:rsidRDefault="00EE7FAD" w:rsidP="00EE7FAD">
      <w:pPr>
        <w:spacing w:line="276" w:lineRule="auto"/>
        <w:rPr>
          <w:rFonts w:eastAsia="Calibri"/>
          <w:color w:val="auto"/>
          <w:sz w:val="18"/>
          <w:szCs w:val="18"/>
          <w:lang w:eastAsia="en-US"/>
        </w:rPr>
      </w:pPr>
      <w:r w:rsidRPr="00B3022A">
        <w:rPr>
          <w:rFonts w:eastAsia="Calibri"/>
          <w:color w:val="auto"/>
          <w:sz w:val="18"/>
          <w:szCs w:val="18"/>
          <w:lang w:eastAsia="en-US"/>
        </w:rPr>
        <w:t>De doelstelling van het schoolondersteuningsprofiel is het vinden van antwoorden op drie kernvragen:</w:t>
      </w:r>
    </w:p>
    <w:p w:rsidR="00EE7FAD" w:rsidRPr="00287FB2" w:rsidRDefault="00287FB2" w:rsidP="00287FB2">
      <w:pPr>
        <w:spacing w:line="276" w:lineRule="auto"/>
        <w:rPr>
          <w:rFonts w:eastAsia="Calibri"/>
          <w:color w:val="auto"/>
          <w:sz w:val="18"/>
          <w:szCs w:val="18"/>
          <w:lang w:eastAsia="en-US"/>
        </w:rPr>
      </w:pPr>
      <w:r>
        <w:rPr>
          <w:rFonts w:eastAsia="Calibri"/>
          <w:color w:val="auto"/>
          <w:sz w:val="18"/>
          <w:szCs w:val="18"/>
          <w:lang w:eastAsia="en-US"/>
        </w:rPr>
        <w:t>1.</w:t>
      </w:r>
      <w:r w:rsidR="00EE7FAD" w:rsidRPr="00287FB2">
        <w:rPr>
          <w:rFonts w:eastAsia="Calibri"/>
          <w:color w:val="auto"/>
          <w:sz w:val="18"/>
          <w:szCs w:val="18"/>
          <w:lang w:eastAsia="en-US"/>
        </w:rPr>
        <w:t>In welke mate is de school op dit moment in staat Passend Onderwijs te verzorgen.</w:t>
      </w:r>
    </w:p>
    <w:p w:rsidR="00EE7FAD" w:rsidRPr="00287FB2" w:rsidRDefault="00EE7FAD" w:rsidP="00287FB2">
      <w:pPr>
        <w:pStyle w:val="Lijstalinea"/>
        <w:numPr>
          <w:ilvl w:val="0"/>
          <w:numId w:val="20"/>
        </w:numPr>
        <w:spacing w:line="276" w:lineRule="auto"/>
        <w:rPr>
          <w:rFonts w:eastAsia="Calibri"/>
          <w:color w:val="auto"/>
          <w:sz w:val="18"/>
          <w:szCs w:val="18"/>
          <w:lang w:eastAsia="en-US"/>
        </w:rPr>
      </w:pPr>
      <w:r w:rsidRPr="00287FB2">
        <w:rPr>
          <w:rFonts w:eastAsia="Calibri"/>
          <w:color w:val="auto"/>
          <w:sz w:val="18"/>
          <w:szCs w:val="18"/>
          <w:lang w:eastAsia="en-US"/>
        </w:rPr>
        <w:t>Voor welke kinderen is er al een passend aanbod?</w:t>
      </w:r>
    </w:p>
    <w:p w:rsidR="00EE7FAD" w:rsidRPr="00287FB2" w:rsidRDefault="00EE7FAD" w:rsidP="00287FB2">
      <w:pPr>
        <w:pStyle w:val="Lijstalinea"/>
        <w:numPr>
          <w:ilvl w:val="0"/>
          <w:numId w:val="20"/>
        </w:numPr>
        <w:spacing w:line="276" w:lineRule="auto"/>
        <w:rPr>
          <w:rFonts w:eastAsia="Calibri"/>
          <w:color w:val="auto"/>
          <w:sz w:val="18"/>
          <w:szCs w:val="18"/>
          <w:lang w:eastAsia="en-US"/>
        </w:rPr>
      </w:pPr>
      <w:r w:rsidRPr="00287FB2">
        <w:rPr>
          <w:rFonts w:eastAsia="Calibri"/>
          <w:color w:val="auto"/>
          <w:sz w:val="18"/>
          <w:szCs w:val="18"/>
          <w:lang w:eastAsia="en-US"/>
        </w:rPr>
        <w:t>Voor welke kinderen hebben we een passend aanbod met behulp van externe partners?</w:t>
      </w:r>
    </w:p>
    <w:p w:rsidR="00EE7FAD" w:rsidRPr="00287FB2" w:rsidRDefault="00EE7FAD" w:rsidP="00287FB2">
      <w:pPr>
        <w:pStyle w:val="Lijstalinea"/>
        <w:numPr>
          <w:ilvl w:val="0"/>
          <w:numId w:val="20"/>
        </w:numPr>
        <w:spacing w:line="276" w:lineRule="auto"/>
        <w:rPr>
          <w:rFonts w:eastAsia="Calibri"/>
          <w:color w:val="auto"/>
          <w:sz w:val="18"/>
          <w:szCs w:val="18"/>
          <w:lang w:eastAsia="en-US"/>
        </w:rPr>
      </w:pPr>
      <w:r w:rsidRPr="00287FB2">
        <w:rPr>
          <w:rFonts w:eastAsia="Calibri"/>
          <w:color w:val="auto"/>
          <w:sz w:val="18"/>
          <w:szCs w:val="18"/>
          <w:lang w:eastAsia="en-US"/>
        </w:rPr>
        <w:t>Voor welke kinderen kunnen of willen we geen passend aanbod realiseren?</w:t>
      </w:r>
    </w:p>
    <w:p w:rsidR="00EE7FAD" w:rsidRPr="00287FB2" w:rsidRDefault="00287FB2" w:rsidP="00287FB2">
      <w:pPr>
        <w:spacing w:line="276" w:lineRule="auto"/>
        <w:rPr>
          <w:rFonts w:eastAsia="Calibri"/>
          <w:color w:val="auto"/>
          <w:sz w:val="18"/>
          <w:szCs w:val="18"/>
          <w:lang w:eastAsia="en-US"/>
        </w:rPr>
      </w:pPr>
      <w:r>
        <w:rPr>
          <w:rFonts w:eastAsia="Calibri"/>
          <w:color w:val="auto"/>
          <w:sz w:val="18"/>
          <w:szCs w:val="18"/>
          <w:lang w:eastAsia="en-US"/>
        </w:rPr>
        <w:t>2.</w:t>
      </w:r>
      <w:r w:rsidR="00EE7FAD" w:rsidRPr="00287FB2">
        <w:rPr>
          <w:rFonts w:eastAsia="Calibri"/>
          <w:color w:val="auto"/>
          <w:sz w:val="18"/>
          <w:szCs w:val="18"/>
          <w:lang w:eastAsia="en-US"/>
        </w:rPr>
        <w:t>In welke richting wil de school zich ontwikkelen?</w:t>
      </w:r>
    </w:p>
    <w:p w:rsidR="00EE7FAD" w:rsidRPr="00287FB2" w:rsidRDefault="00EE7FAD" w:rsidP="00287FB2">
      <w:pPr>
        <w:pStyle w:val="Lijstalinea"/>
        <w:numPr>
          <w:ilvl w:val="0"/>
          <w:numId w:val="21"/>
        </w:numPr>
        <w:spacing w:line="276" w:lineRule="auto"/>
        <w:rPr>
          <w:rFonts w:eastAsia="Calibri"/>
          <w:color w:val="auto"/>
          <w:sz w:val="18"/>
          <w:szCs w:val="18"/>
          <w:lang w:eastAsia="en-US"/>
        </w:rPr>
      </w:pPr>
      <w:r w:rsidRPr="00287FB2">
        <w:rPr>
          <w:rFonts w:eastAsia="Calibri"/>
          <w:color w:val="auto"/>
          <w:sz w:val="18"/>
          <w:szCs w:val="18"/>
          <w:lang w:eastAsia="en-US"/>
        </w:rPr>
        <w:t>Welke expertise hebben we nu al in huis?</w:t>
      </w:r>
    </w:p>
    <w:p w:rsidR="00EE7FAD" w:rsidRPr="00287FB2" w:rsidRDefault="00EE7FAD" w:rsidP="00287FB2">
      <w:pPr>
        <w:pStyle w:val="Lijstalinea"/>
        <w:numPr>
          <w:ilvl w:val="0"/>
          <w:numId w:val="21"/>
        </w:numPr>
        <w:spacing w:line="276" w:lineRule="auto"/>
        <w:rPr>
          <w:rFonts w:eastAsia="Calibri"/>
          <w:color w:val="auto"/>
          <w:sz w:val="18"/>
          <w:szCs w:val="18"/>
          <w:lang w:eastAsia="en-US"/>
        </w:rPr>
      </w:pPr>
      <w:r w:rsidRPr="00287FB2">
        <w:rPr>
          <w:rFonts w:eastAsia="Calibri"/>
          <w:color w:val="auto"/>
          <w:sz w:val="18"/>
          <w:szCs w:val="18"/>
          <w:lang w:eastAsia="en-US"/>
        </w:rPr>
        <w:t>Voor welke kinderen wordt in de komende periode een aanbod ontwikkeld wat er nu nog niet in voldoende mate is?</w:t>
      </w:r>
    </w:p>
    <w:p w:rsidR="00EE7FAD" w:rsidRPr="00287FB2" w:rsidRDefault="00287FB2" w:rsidP="00287FB2">
      <w:pPr>
        <w:spacing w:line="276" w:lineRule="auto"/>
        <w:rPr>
          <w:rFonts w:eastAsia="Calibri"/>
          <w:color w:val="auto"/>
          <w:sz w:val="18"/>
          <w:szCs w:val="18"/>
          <w:lang w:eastAsia="en-US"/>
        </w:rPr>
      </w:pPr>
      <w:r>
        <w:rPr>
          <w:rFonts w:eastAsia="Calibri"/>
          <w:color w:val="auto"/>
          <w:sz w:val="18"/>
          <w:szCs w:val="18"/>
          <w:lang w:eastAsia="en-US"/>
        </w:rPr>
        <w:t>3.</w:t>
      </w:r>
      <w:r w:rsidR="00EE7FAD" w:rsidRPr="00287FB2">
        <w:rPr>
          <w:rFonts w:eastAsia="Calibri"/>
          <w:color w:val="auto"/>
          <w:sz w:val="18"/>
          <w:szCs w:val="18"/>
          <w:lang w:eastAsia="en-US"/>
        </w:rPr>
        <w:t>Hoe kan op het niveau van het SWV het profiel benut worden bij het gesprek over de inrichting van de bovenschoolse zorg en de verdeling van zorgmiddelen?</w:t>
      </w:r>
    </w:p>
    <w:p w:rsidR="00EE7FAD" w:rsidRPr="00B3022A" w:rsidRDefault="00EE7FAD" w:rsidP="00EE7FAD">
      <w:pPr>
        <w:spacing w:line="276" w:lineRule="auto"/>
        <w:rPr>
          <w:rFonts w:eastAsia="Calibri"/>
          <w:color w:val="auto"/>
          <w:sz w:val="18"/>
          <w:szCs w:val="18"/>
          <w:lang w:eastAsia="en-US"/>
        </w:rPr>
      </w:pPr>
    </w:p>
    <w:p w:rsidR="004D0FCC" w:rsidRPr="00B3022A" w:rsidRDefault="00EE7FAD" w:rsidP="00EE7FAD">
      <w:pPr>
        <w:spacing w:line="276" w:lineRule="auto"/>
        <w:rPr>
          <w:rFonts w:eastAsia="Calibri"/>
          <w:color w:val="auto"/>
          <w:sz w:val="18"/>
          <w:szCs w:val="18"/>
          <w:lang w:eastAsia="en-US"/>
        </w:rPr>
      </w:pPr>
      <w:r w:rsidRPr="00B3022A">
        <w:rPr>
          <w:rFonts w:eastAsia="Calibri"/>
          <w:color w:val="auto"/>
          <w:sz w:val="18"/>
          <w:szCs w:val="18"/>
          <w:lang w:eastAsia="en-US"/>
        </w:rPr>
        <w:t xml:space="preserve">De antwoorden op vraag 1 en 2 kunnen de school helpen om richting te geven aan het onderwijs- en zorgbeleid in de planperiode 2012-2016. Immers in het profiel is beschreven hoe het onderwijs en de zorg nu vorm hebben gekregen en waar ontwikkelambities liggen om deze verder te verbreden en te verdiepen. U vindt de beschrijving van het huidige onderwijs en zorgaanbod in de paragraaf ‘basiszorg’. </w:t>
      </w:r>
    </w:p>
    <w:p w:rsidR="00EE7FAD" w:rsidRPr="00B3022A" w:rsidRDefault="00EE7FAD" w:rsidP="00EE7FAD">
      <w:pPr>
        <w:spacing w:line="276" w:lineRule="auto"/>
        <w:rPr>
          <w:rFonts w:eastAsia="Calibri"/>
          <w:color w:val="auto"/>
          <w:sz w:val="18"/>
          <w:szCs w:val="18"/>
          <w:lang w:eastAsia="en-US"/>
        </w:rPr>
      </w:pPr>
      <w:r w:rsidRPr="00B3022A">
        <w:rPr>
          <w:rFonts w:eastAsia="Calibri"/>
          <w:color w:val="auto"/>
          <w:sz w:val="18"/>
          <w:szCs w:val="18"/>
          <w:lang w:eastAsia="en-US"/>
        </w:rPr>
        <w:t>De voorgenomen ontwikkelingen van de school zijn verwoord in de paragraaf ‘ambities’ Het antwoord op vraag 3 wordt geformuleerd op het niveau van de schoolbesturen en het SWV Passend Onderwijs Rotterdam.  Het antwoord op vraag 3 wordt nu nog niet gegeven in dit Schoolondersteuningsprofiel. Daarvoor dienen eerst binnen het SWV uitspraken gedaan te worden over de invulling van de verschillende niveaus van zorg.</w:t>
      </w:r>
    </w:p>
    <w:p w:rsidR="00EE7FAD" w:rsidRPr="00287FB2" w:rsidRDefault="00EE7FAD" w:rsidP="00EE7FAD">
      <w:pPr>
        <w:spacing w:line="276" w:lineRule="auto"/>
        <w:rPr>
          <w:rFonts w:eastAsia="Calibri"/>
          <w:b/>
          <w:color w:val="auto"/>
          <w:sz w:val="18"/>
          <w:szCs w:val="18"/>
          <w:lang w:eastAsia="en-US"/>
        </w:rPr>
      </w:pPr>
      <w:r w:rsidRPr="00287FB2">
        <w:rPr>
          <w:rFonts w:eastAsia="Calibri"/>
          <w:b/>
          <w:color w:val="auto"/>
          <w:sz w:val="18"/>
          <w:szCs w:val="18"/>
          <w:lang w:eastAsia="en-US"/>
        </w:rPr>
        <w:lastRenderedPageBreak/>
        <w:t xml:space="preserve">Onderscheiden niveaus van zorg </w:t>
      </w:r>
      <w:r w:rsidR="00287FB2">
        <w:rPr>
          <w:rFonts w:eastAsia="Calibri"/>
          <w:b/>
          <w:color w:val="auto"/>
          <w:sz w:val="18"/>
          <w:szCs w:val="18"/>
          <w:lang w:eastAsia="en-US"/>
        </w:rPr>
        <w:t xml:space="preserve">binnen Passend Onderwijs in het </w:t>
      </w:r>
      <w:r w:rsidR="00287FB2" w:rsidRPr="00287FB2">
        <w:rPr>
          <w:rFonts w:eastAsia="Calibri"/>
          <w:b/>
          <w:color w:val="auto"/>
          <w:sz w:val="18"/>
          <w:szCs w:val="18"/>
          <w:lang w:eastAsia="en-US"/>
        </w:rPr>
        <w:t>S</w:t>
      </w:r>
      <w:r w:rsidRPr="00287FB2">
        <w:rPr>
          <w:rFonts w:eastAsia="Calibri"/>
          <w:b/>
          <w:color w:val="auto"/>
          <w:sz w:val="18"/>
          <w:szCs w:val="18"/>
          <w:lang w:eastAsia="en-US"/>
        </w:rPr>
        <w:t>choolonder</w:t>
      </w:r>
      <w:r w:rsidR="00287FB2">
        <w:rPr>
          <w:rFonts w:eastAsia="Calibri"/>
          <w:b/>
          <w:color w:val="auto"/>
          <w:sz w:val="18"/>
          <w:szCs w:val="18"/>
          <w:lang w:eastAsia="en-US"/>
        </w:rPr>
        <w:t xml:space="preserve">- </w:t>
      </w:r>
      <w:r w:rsidRPr="00287FB2">
        <w:rPr>
          <w:rFonts w:eastAsia="Calibri"/>
          <w:b/>
          <w:color w:val="auto"/>
          <w:sz w:val="18"/>
          <w:szCs w:val="18"/>
          <w:lang w:eastAsia="en-US"/>
        </w:rPr>
        <w:t>steuningsprofiel:</w:t>
      </w:r>
    </w:p>
    <w:p w:rsidR="00EE7FAD" w:rsidRPr="00B3022A" w:rsidRDefault="00EE7FAD" w:rsidP="00EE7FAD">
      <w:pPr>
        <w:spacing w:line="276" w:lineRule="auto"/>
        <w:rPr>
          <w:rFonts w:eastAsia="Calibri"/>
          <w:color w:val="auto"/>
          <w:sz w:val="18"/>
          <w:szCs w:val="18"/>
          <w:lang w:eastAsia="en-US"/>
        </w:rPr>
      </w:pPr>
      <w:r w:rsidRPr="00B3022A">
        <w:rPr>
          <w:rFonts w:eastAsia="Calibri"/>
          <w:color w:val="auto"/>
          <w:sz w:val="18"/>
          <w:szCs w:val="18"/>
          <w:lang w:eastAsia="en-US"/>
        </w:rPr>
        <w:t>In het kader van Passend Onderwijs wordt binnen Nederland een onderscheid gemaakt tussen basiszorg, breedtezorg en dieptezorg:</w:t>
      </w:r>
    </w:p>
    <w:p w:rsidR="00EE7FAD" w:rsidRPr="00B3022A" w:rsidRDefault="00EE7FAD" w:rsidP="00EE7FAD">
      <w:pPr>
        <w:spacing w:line="276" w:lineRule="auto"/>
        <w:rPr>
          <w:rFonts w:eastAsia="Calibri"/>
          <w:color w:val="auto"/>
          <w:sz w:val="18"/>
          <w:szCs w:val="18"/>
          <w:lang w:eastAsia="en-US"/>
        </w:rPr>
      </w:pPr>
      <w:r w:rsidRPr="00287FB2">
        <w:rPr>
          <w:rFonts w:eastAsia="Calibri"/>
          <w:color w:val="auto"/>
          <w:sz w:val="18"/>
          <w:szCs w:val="18"/>
          <w:u w:val="single"/>
          <w:lang w:eastAsia="en-US"/>
        </w:rPr>
        <w:t>Basiszorg</w:t>
      </w:r>
      <w:r w:rsidRPr="00B3022A">
        <w:rPr>
          <w:rFonts w:eastAsia="Calibri"/>
          <w:color w:val="auto"/>
          <w:sz w:val="18"/>
          <w:szCs w:val="18"/>
          <w:lang w:eastAsia="en-US"/>
        </w:rPr>
        <w:t xml:space="preserve"> betreft de reguliere onderwijszorg die de school zelf kan bieden. Hierbij gaat het om de mogelijkheden die de school heeft om het onderwijs aanbod met behoud van kwaliteit aan te passen aan verschillen in de onderwijsbehoeften van kinderen op hun school.</w:t>
      </w:r>
    </w:p>
    <w:p w:rsidR="00EE7FAD" w:rsidRPr="00B3022A" w:rsidRDefault="00EE7FAD" w:rsidP="00EE7FAD">
      <w:pPr>
        <w:spacing w:line="276" w:lineRule="auto"/>
        <w:rPr>
          <w:rFonts w:eastAsia="Calibri"/>
          <w:color w:val="auto"/>
          <w:sz w:val="18"/>
          <w:szCs w:val="18"/>
          <w:lang w:eastAsia="en-US"/>
        </w:rPr>
      </w:pPr>
      <w:r w:rsidRPr="00287FB2">
        <w:rPr>
          <w:rFonts w:eastAsia="Calibri"/>
          <w:color w:val="auto"/>
          <w:sz w:val="18"/>
          <w:szCs w:val="18"/>
          <w:u w:val="single"/>
          <w:lang w:eastAsia="en-US"/>
        </w:rPr>
        <w:t>Breedtezorg</w:t>
      </w:r>
      <w:r w:rsidRPr="00B3022A">
        <w:rPr>
          <w:rFonts w:eastAsia="Calibri"/>
          <w:color w:val="auto"/>
          <w:sz w:val="18"/>
          <w:szCs w:val="18"/>
          <w:lang w:eastAsia="en-US"/>
        </w:rPr>
        <w:t xml:space="preserve"> betreft de onderwijszorg die school kan bieden mits er ondersteuning is van externe partners die samenwerken met en in de school. Hierbij gaat het om de mogelijkheden die de school kan organiseren om de vereiste deskundigheid te mobiliseren om zodoende de verantwoordelijkheid om voor alle kinderen passend onderwijs te bieden, waar te kunnen maken.</w:t>
      </w:r>
    </w:p>
    <w:p w:rsidR="00EE7FAD" w:rsidRPr="00B3022A" w:rsidRDefault="00EE7FAD" w:rsidP="00EE7FAD">
      <w:pPr>
        <w:spacing w:line="276" w:lineRule="auto"/>
        <w:rPr>
          <w:rFonts w:eastAsia="Calibri"/>
          <w:color w:val="auto"/>
          <w:sz w:val="18"/>
          <w:szCs w:val="18"/>
          <w:lang w:eastAsia="en-US"/>
        </w:rPr>
      </w:pPr>
      <w:r w:rsidRPr="00287FB2">
        <w:rPr>
          <w:rFonts w:eastAsia="Calibri"/>
          <w:color w:val="auto"/>
          <w:sz w:val="18"/>
          <w:szCs w:val="18"/>
          <w:u w:val="single"/>
          <w:lang w:eastAsia="en-US"/>
        </w:rPr>
        <w:t>Dieptezorg</w:t>
      </w:r>
      <w:r w:rsidRPr="00B3022A">
        <w:rPr>
          <w:rFonts w:eastAsia="Calibri"/>
          <w:color w:val="auto"/>
          <w:sz w:val="18"/>
          <w:szCs w:val="18"/>
          <w:lang w:eastAsia="en-US"/>
        </w:rPr>
        <w:t xml:space="preserve"> betreft de zorg die vorm gegeven wordt door gespecialiseerde voorzieningen binnen het SWV. Wanneer basis- en breedtezorg samen ontoereikend zijn, wordt de verantwoordelijkheid van de school overgedragen aan een andere instantie binnen het SWV, bijvoorbeeld het speciaal (basis-) onderwijs.</w:t>
      </w:r>
    </w:p>
    <w:p w:rsidR="005C542E" w:rsidRDefault="005C542E">
      <w:pPr>
        <w:spacing w:line="240" w:lineRule="auto"/>
        <w:rPr>
          <w:rFonts w:eastAsia="Calibri"/>
          <w:color w:val="auto"/>
          <w:sz w:val="18"/>
          <w:szCs w:val="18"/>
          <w:lang w:eastAsia="en-US"/>
        </w:rPr>
      </w:pPr>
      <w:bookmarkStart w:id="3" w:name="_Toc371450107"/>
      <w:r>
        <w:rPr>
          <w:rFonts w:eastAsia="Calibri"/>
          <w:color w:val="auto"/>
          <w:sz w:val="18"/>
          <w:szCs w:val="18"/>
          <w:lang w:eastAsia="en-US"/>
        </w:rPr>
        <w:br w:type="page"/>
      </w:r>
    </w:p>
    <w:p w:rsidR="00EE7FAD" w:rsidRPr="00BD0E39" w:rsidRDefault="00EE7FAD" w:rsidP="00EE7FAD">
      <w:pPr>
        <w:spacing w:line="276" w:lineRule="auto"/>
        <w:rPr>
          <w:rFonts w:eastAsia="Calibri"/>
          <w:b/>
          <w:color w:val="auto"/>
          <w:sz w:val="28"/>
          <w:szCs w:val="28"/>
          <w:lang w:eastAsia="en-US"/>
        </w:rPr>
      </w:pPr>
      <w:r w:rsidRPr="00BD0E39">
        <w:rPr>
          <w:rFonts w:eastAsia="Calibri"/>
          <w:b/>
          <w:color w:val="auto"/>
          <w:sz w:val="28"/>
          <w:szCs w:val="28"/>
          <w:lang w:eastAsia="en-US"/>
        </w:rPr>
        <w:lastRenderedPageBreak/>
        <w:t>Hoofdstuk 2</w:t>
      </w:r>
      <w:r w:rsidRPr="00BD0E39">
        <w:rPr>
          <w:rFonts w:eastAsia="Calibri"/>
          <w:b/>
          <w:color w:val="auto"/>
          <w:sz w:val="28"/>
          <w:szCs w:val="28"/>
          <w:lang w:eastAsia="en-US"/>
        </w:rPr>
        <w:tab/>
        <w:t>Algemene gegevens</w:t>
      </w:r>
      <w:bookmarkEnd w:id="3"/>
    </w:p>
    <w:p w:rsidR="00EE7FAD" w:rsidRPr="004D0FCC" w:rsidRDefault="00EE7FAD" w:rsidP="00EE7FAD">
      <w:pPr>
        <w:spacing w:line="276" w:lineRule="auto"/>
        <w:rPr>
          <w:rFonts w:eastAsia="Calibri"/>
          <w:color w:val="auto"/>
          <w:szCs w:val="17"/>
          <w:lang w:eastAsia="en-US"/>
        </w:rPr>
      </w:pPr>
    </w:p>
    <w:p w:rsidR="00EE7FAD" w:rsidRPr="00BD0E39" w:rsidRDefault="00EE7FAD" w:rsidP="00EE7FAD">
      <w:pPr>
        <w:spacing w:line="276" w:lineRule="auto"/>
        <w:rPr>
          <w:rFonts w:eastAsia="Calibri"/>
          <w:i/>
          <w:color w:val="auto"/>
          <w:sz w:val="24"/>
          <w:u w:val="single"/>
          <w:lang w:eastAsia="en-US"/>
        </w:rPr>
      </w:pPr>
      <w:bookmarkStart w:id="4" w:name="_Toc371450108"/>
      <w:r w:rsidRPr="00BD0E39">
        <w:rPr>
          <w:rFonts w:eastAsia="Calibri"/>
          <w:i/>
          <w:color w:val="auto"/>
          <w:sz w:val="24"/>
          <w:u w:val="single"/>
          <w:lang w:eastAsia="en-US"/>
        </w:rPr>
        <w:t>2.1 Contactgegevens</w:t>
      </w:r>
      <w:bookmarkEnd w:id="4"/>
    </w:p>
    <w:p w:rsidR="008730C3" w:rsidRPr="008730C3" w:rsidRDefault="008730C3" w:rsidP="00EE7FAD">
      <w:pPr>
        <w:spacing w:line="276" w:lineRule="auto"/>
        <w:rPr>
          <w:rFonts w:eastAsia="Calibri"/>
          <w:b/>
          <w:color w:val="auto"/>
          <w:sz w:val="18"/>
          <w:szCs w:val="18"/>
          <w:u w:val="single"/>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068"/>
      </w:tblGrid>
      <w:tr w:rsidR="00EE7FAD" w:rsidRPr="00B3022A" w:rsidTr="00CF5AC7">
        <w:tc>
          <w:tcPr>
            <w:tcW w:w="3652" w:type="dxa"/>
          </w:tcPr>
          <w:p w:rsidR="00EE7FAD" w:rsidRPr="00B3022A" w:rsidRDefault="00EE7FAD" w:rsidP="00EE7FAD">
            <w:pPr>
              <w:spacing w:line="276" w:lineRule="auto"/>
              <w:rPr>
                <w:rFonts w:eastAsia="Calibri"/>
                <w:color w:val="auto"/>
                <w:sz w:val="18"/>
                <w:szCs w:val="18"/>
                <w:lang w:eastAsia="en-US"/>
              </w:rPr>
            </w:pPr>
            <w:r w:rsidRPr="00B3022A">
              <w:rPr>
                <w:rFonts w:eastAsia="Calibri"/>
                <w:color w:val="auto"/>
                <w:sz w:val="18"/>
                <w:szCs w:val="18"/>
                <w:lang w:eastAsia="en-US"/>
              </w:rPr>
              <w:t>School</w:t>
            </w:r>
          </w:p>
        </w:tc>
        <w:tc>
          <w:tcPr>
            <w:tcW w:w="5068" w:type="dxa"/>
          </w:tcPr>
          <w:p w:rsidR="00EE7FAD" w:rsidRPr="00B3022A" w:rsidRDefault="00E26B15" w:rsidP="00EE7FAD">
            <w:pPr>
              <w:spacing w:line="276" w:lineRule="auto"/>
              <w:rPr>
                <w:rFonts w:eastAsia="Calibri"/>
                <w:color w:val="auto"/>
                <w:sz w:val="18"/>
                <w:szCs w:val="18"/>
                <w:lang w:eastAsia="en-US"/>
              </w:rPr>
            </w:pPr>
            <w:r>
              <w:rPr>
                <w:rFonts w:eastAsia="Calibri"/>
                <w:color w:val="auto"/>
                <w:sz w:val="18"/>
                <w:szCs w:val="18"/>
                <w:lang w:eastAsia="en-US"/>
              </w:rPr>
              <w:t>Emmaus</w:t>
            </w:r>
          </w:p>
        </w:tc>
      </w:tr>
      <w:tr w:rsidR="00EE7FAD" w:rsidRPr="00B3022A" w:rsidTr="00CF5AC7">
        <w:tc>
          <w:tcPr>
            <w:tcW w:w="3652" w:type="dxa"/>
          </w:tcPr>
          <w:p w:rsidR="00EE7FAD" w:rsidRPr="00B3022A" w:rsidRDefault="00EE7FAD" w:rsidP="00EE7FAD">
            <w:pPr>
              <w:spacing w:line="276" w:lineRule="auto"/>
              <w:rPr>
                <w:rFonts w:eastAsia="Calibri"/>
                <w:color w:val="auto"/>
                <w:sz w:val="18"/>
                <w:szCs w:val="18"/>
                <w:lang w:eastAsia="en-US"/>
              </w:rPr>
            </w:pPr>
            <w:r w:rsidRPr="00B3022A">
              <w:rPr>
                <w:rFonts w:eastAsia="Calibri"/>
                <w:color w:val="auto"/>
                <w:sz w:val="18"/>
                <w:szCs w:val="18"/>
                <w:lang w:eastAsia="en-US"/>
              </w:rPr>
              <w:t>BRIN</w:t>
            </w:r>
          </w:p>
        </w:tc>
        <w:tc>
          <w:tcPr>
            <w:tcW w:w="5068" w:type="dxa"/>
          </w:tcPr>
          <w:p w:rsidR="00EE7FAD" w:rsidRPr="00B3022A" w:rsidRDefault="00E26B15" w:rsidP="00EE7FAD">
            <w:pPr>
              <w:spacing w:line="276" w:lineRule="auto"/>
              <w:rPr>
                <w:rFonts w:eastAsia="Calibri"/>
                <w:color w:val="auto"/>
                <w:sz w:val="18"/>
                <w:szCs w:val="18"/>
                <w:lang w:eastAsia="en-US"/>
              </w:rPr>
            </w:pPr>
            <w:r>
              <w:rPr>
                <w:rFonts w:eastAsia="Calibri"/>
                <w:color w:val="auto"/>
                <w:sz w:val="18"/>
                <w:szCs w:val="18"/>
                <w:lang w:eastAsia="en-US"/>
              </w:rPr>
              <w:t>17ZI</w:t>
            </w:r>
          </w:p>
        </w:tc>
      </w:tr>
      <w:tr w:rsidR="00EE7FAD" w:rsidRPr="00B3022A" w:rsidTr="00CF5AC7">
        <w:tc>
          <w:tcPr>
            <w:tcW w:w="3652" w:type="dxa"/>
          </w:tcPr>
          <w:p w:rsidR="00EE7FAD" w:rsidRPr="00B3022A" w:rsidRDefault="00EE7FAD" w:rsidP="00EE7FAD">
            <w:pPr>
              <w:spacing w:line="276" w:lineRule="auto"/>
              <w:rPr>
                <w:rFonts w:eastAsia="Calibri"/>
                <w:color w:val="auto"/>
                <w:sz w:val="18"/>
                <w:szCs w:val="18"/>
                <w:lang w:eastAsia="en-US"/>
              </w:rPr>
            </w:pPr>
            <w:r w:rsidRPr="00B3022A">
              <w:rPr>
                <w:rFonts w:eastAsia="Calibri"/>
                <w:color w:val="auto"/>
                <w:sz w:val="18"/>
                <w:szCs w:val="18"/>
                <w:lang w:eastAsia="en-US"/>
              </w:rPr>
              <w:t>Directeur</w:t>
            </w:r>
          </w:p>
        </w:tc>
        <w:tc>
          <w:tcPr>
            <w:tcW w:w="5068" w:type="dxa"/>
          </w:tcPr>
          <w:p w:rsidR="00EE7FAD" w:rsidRPr="00B3022A" w:rsidRDefault="00E26B15" w:rsidP="00EE7FAD">
            <w:pPr>
              <w:spacing w:line="276" w:lineRule="auto"/>
              <w:rPr>
                <w:rFonts w:eastAsia="Calibri"/>
                <w:color w:val="auto"/>
                <w:sz w:val="18"/>
                <w:szCs w:val="18"/>
                <w:lang w:eastAsia="en-US"/>
              </w:rPr>
            </w:pPr>
            <w:r>
              <w:rPr>
                <w:rFonts w:eastAsia="Calibri"/>
                <w:color w:val="auto"/>
                <w:sz w:val="18"/>
                <w:szCs w:val="18"/>
                <w:lang w:eastAsia="en-US"/>
              </w:rPr>
              <w:t>Anke Langmuur</w:t>
            </w:r>
          </w:p>
        </w:tc>
      </w:tr>
      <w:tr w:rsidR="00EE7FAD" w:rsidRPr="00B3022A" w:rsidTr="00CF5AC7">
        <w:tc>
          <w:tcPr>
            <w:tcW w:w="3652" w:type="dxa"/>
          </w:tcPr>
          <w:p w:rsidR="00EE7FAD" w:rsidRPr="00B3022A" w:rsidRDefault="00EE7FAD" w:rsidP="00EE7FAD">
            <w:pPr>
              <w:spacing w:line="276" w:lineRule="auto"/>
              <w:rPr>
                <w:rFonts w:eastAsia="Calibri"/>
                <w:color w:val="auto"/>
                <w:sz w:val="18"/>
                <w:szCs w:val="18"/>
                <w:lang w:eastAsia="en-US"/>
              </w:rPr>
            </w:pPr>
            <w:r w:rsidRPr="00B3022A">
              <w:rPr>
                <w:rFonts w:eastAsia="Calibri"/>
                <w:color w:val="auto"/>
                <w:sz w:val="18"/>
                <w:szCs w:val="18"/>
                <w:lang w:eastAsia="en-US"/>
              </w:rPr>
              <w:t>Adres</w:t>
            </w:r>
          </w:p>
        </w:tc>
        <w:tc>
          <w:tcPr>
            <w:tcW w:w="5068" w:type="dxa"/>
          </w:tcPr>
          <w:p w:rsidR="00EE7FAD" w:rsidRPr="00B3022A" w:rsidRDefault="00E26B15" w:rsidP="00EE7FAD">
            <w:pPr>
              <w:spacing w:line="276" w:lineRule="auto"/>
              <w:rPr>
                <w:rFonts w:eastAsia="Calibri"/>
                <w:color w:val="auto"/>
                <w:sz w:val="18"/>
                <w:szCs w:val="18"/>
                <w:lang w:eastAsia="en-US"/>
              </w:rPr>
            </w:pPr>
            <w:r>
              <w:rPr>
                <w:rFonts w:eastAsia="Calibri"/>
                <w:color w:val="auto"/>
                <w:sz w:val="18"/>
                <w:szCs w:val="18"/>
                <w:lang w:eastAsia="en-US"/>
              </w:rPr>
              <w:t>Tidemanstraat 59, 3022 SE Rotterdam</w:t>
            </w:r>
          </w:p>
        </w:tc>
      </w:tr>
      <w:tr w:rsidR="00EE7FAD" w:rsidRPr="00B3022A" w:rsidTr="00CF5AC7">
        <w:tc>
          <w:tcPr>
            <w:tcW w:w="3652" w:type="dxa"/>
          </w:tcPr>
          <w:p w:rsidR="00EE7FAD" w:rsidRPr="00B3022A" w:rsidRDefault="00EE7FAD" w:rsidP="00EE7FAD">
            <w:pPr>
              <w:spacing w:line="276" w:lineRule="auto"/>
              <w:rPr>
                <w:rFonts w:eastAsia="Calibri"/>
                <w:color w:val="auto"/>
                <w:sz w:val="18"/>
                <w:szCs w:val="18"/>
                <w:lang w:eastAsia="en-US"/>
              </w:rPr>
            </w:pPr>
            <w:r w:rsidRPr="00B3022A">
              <w:rPr>
                <w:rFonts w:eastAsia="Calibri"/>
                <w:color w:val="auto"/>
                <w:sz w:val="18"/>
                <w:szCs w:val="18"/>
                <w:lang w:eastAsia="en-US"/>
              </w:rPr>
              <w:t>Telefoon</w:t>
            </w:r>
          </w:p>
        </w:tc>
        <w:tc>
          <w:tcPr>
            <w:tcW w:w="5068" w:type="dxa"/>
          </w:tcPr>
          <w:p w:rsidR="00EE7FAD" w:rsidRPr="00B3022A" w:rsidRDefault="00E26B15" w:rsidP="00EE7FAD">
            <w:pPr>
              <w:spacing w:line="276" w:lineRule="auto"/>
              <w:rPr>
                <w:rFonts w:eastAsia="Calibri"/>
                <w:color w:val="auto"/>
                <w:sz w:val="18"/>
                <w:szCs w:val="18"/>
                <w:lang w:eastAsia="en-US"/>
              </w:rPr>
            </w:pPr>
            <w:r>
              <w:rPr>
                <w:rFonts w:eastAsia="Calibri"/>
                <w:color w:val="auto"/>
                <w:sz w:val="18"/>
                <w:szCs w:val="18"/>
                <w:lang w:eastAsia="en-US"/>
              </w:rPr>
              <w:t>010-4258312</w:t>
            </w:r>
          </w:p>
        </w:tc>
      </w:tr>
      <w:tr w:rsidR="00EE7FAD" w:rsidRPr="00B3022A" w:rsidTr="00CF5AC7">
        <w:tc>
          <w:tcPr>
            <w:tcW w:w="3652" w:type="dxa"/>
          </w:tcPr>
          <w:p w:rsidR="00EE7FAD" w:rsidRPr="00B3022A" w:rsidRDefault="00EE7FAD" w:rsidP="00EE7FAD">
            <w:pPr>
              <w:spacing w:line="276" w:lineRule="auto"/>
              <w:rPr>
                <w:rFonts w:eastAsia="Calibri"/>
                <w:color w:val="auto"/>
                <w:sz w:val="18"/>
                <w:szCs w:val="18"/>
                <w:lang w:eastAsia="en-US"/>
              </w:rPr>
            </w:pPr>
            <w:r w:rsidRPr="00B3022A">
              <w:rPr>
                <w:rFonts w:eastAsia="Calibri"/>
                <w:color w:val="auto"/>
                <w:sz w:val="18"/>
                <w:szCs w:val="18"/>
                <w:lang w:eastAsia="en-US"/>
              </w:rPr>
              <w:t>E-mail</w:t>
            </w:r>
          </w:p>
        </w:tc>
        <w:tc>
          <w:tcPr>
            <w:tcW w:w="5068" w:type="dxa"/>
          </w:tcPr>
          <w:p w:rsidR="00EE7FAD" w:rsidRPr="00B3022A" w:rsidRDefault="00E26B15" w:rsidP="00EE7FAD">
            <w:pPr>
              <w:spacing w:line="276" w:lineRule="auto"/>
              <w:rPr>
                <w:rFonts w:eastAsia="Calibri"/>
                <w:color w:val="auto"/>
                <w:sz w:val="18"/>
                <w:szCs w:val="18"/>
                <w:lang w:eastAsia="en-US"/>
              </w:rPr>
            </w:pPr>
            <w:r>
              <w:rPr>
                <w:rFonts w:eastAsia="Calibri"/>
                <w:color w:val="auto"/>
                <w:sz w:val="18"/>
                <w:szCs w:val="18"/>
                <w:lang w:eastAsia="en-US"/>
              </w:rPr>
              <w:t>alangmuur@emmaus-rotterdam.nl</w:t>
            </w:r>
          </w:p>
        </w:tc>
      </w:tr>
      <w:tr w:rsidR="00EE7FAD" w:rsidRPr="00B3022A" w:rsidTr="00CF5AC7">
        <w:tc>
          <w:tcPr>
            <w:tcW w:w="3652" w:type="dxa"/>
          </w:tcPr>
          <w:p w:rsidR="00EE7FAD" w:rsidRPr="00B3022A" w:rsidRDefault="00EE7FAD" w:rsidP="00EE7FAD">
            <w:pPr>
              <w:spacing w:line="276" w:lineRule="auto"/>
              <w:rPr>
                <w:rFonts w:eastAsia="Calibri"/>
                <w:color w:val="auto"/>
                <w:sz w:val="18"/>
                <w:szCs w:val="18"/>
                <w:lang w:eastAsia="en-US"/>
              </w:rPr>
            </w:pPr>
            <w:r w:rsidRPr="00B3022A">
              <w:rPr>
                <w:rFonts w:eastAsia="Calibri"/>
                <w:color w:val="auto"/>
                <w:sz w:val="18"/>
                <w:szCs w:val="18"/>
                <w:lang w:eastAsia="en-US"/>
              </w:rPr>
              <w:t>Bestuur</w:t>
            </w:r>
          </w:p>
        </w:tc>
        <w:tc>
          <w:tcPr>
            <w:tcW w:w="5068" w:type="dxa"/>
          </w:tcPr>
          <w:p w:rsidR="00EE7FAD" w:rsidRPr="00B3022A" w:rsidRDefault="00E26B15" w:rsidP="00EE7FAD">
            <w:pPr>
              <w:spacing w:line="276" w:lineRule="auto"/>
              <w:rPr>
                <w:rFonts w:eastAsia="Calibri"/>
                <w:color w:val="auto"/>
                <w:sz w:val="18"/>
                <w:szCs w:val="18"/>
                <w:lang w:eastAsia="en-US"/>
              </w:rPr>
            </w:pPr>
            <w:r>
              <w:rPr>
                <w:rFonts w:eastAsia="Calibri"/>
                <w:color w:val="auto"/>
                <w:sz w:val="18"/>
                <w:szCs w:val="18"/>
                <w:lang w:eastAsia="en-US"/>
              </w:rPr>
              <w:t>RVKO</w:t>
            </w:r>
          </w:p>
        </w:tc>
      </w:tr>
      <w:tr w:rsidR="00EE7FAD" w:rsidRPr="00B3022A" w:rsidTr="00CF5AC7">
        <w:tc>
          <w:tcPr>
            <w:tcW w:w="3652" w:type="dxa"/>
          </w:tcPr>
          <w:p w:rsidR="00EE7FAD" w:rsidRPr="00B3022A" w:rsidRDefault="00EE7FAD" w:rsidP="00EE7FAD">
            <w:pPr>
              <w:spacing w:line="276" w:lineRule="auto"/>
              <w:rPr>
                <w:rFonts w:eastAsia="Calibri"/>
                <w:color w:val="auto"/>
                <w:sz w:val="18"/>
                <w:szCs w:val="18"/>
                <w:lang w:eastAsia="en-US"/>
              </w:rPr>
            </w:pPr>
            <w:r w:rsidRPr="00B3022A">
              <w:rPr>
                <w:rFonts w:eastAsia="Calibri"/>
                <w:color w:val="auto"/>
                <w:sz w:val="18"/>
                <w:szCs w:val="18"/>
                <w:lang w:eastAsia="en-US"/>
              </w:rPr>
              <w:t>Samenwerkingsverband</w:t>
            </w:r>
          </w:p>
        </w:tc>
        <w:tc>
          <w:tcPr>
            <w:tcW w:w="5068" w:type="dxa"/>
          </w:tcPr>
          <w:p w:rsidR="00EE7FAD" w:rsidRPr="00B3022A" w:rsidRDefault="00EE7FAD" w:rsidP="00EE7FAD">
            <w:pPr>
              <w:spacing w:line="276" w:lineRule="auto"/>
              <w:rPr>
                <w:rFonts w:eastAsia="Calibri"/>
                <w:color w:val="auto"/>
                <w:sz w:val="18"/>
                <w:szCs w:val="18"/>
                <w:lang w:eastAsia="en-US"/>
              </w:rPr>
            </w:pPr>
            <w:r w:rsidRPr="00B3022A">
              <w:rPr>
                <w:rFonts w:eastAsia="Calibri"/>
                <w:color w:val="auto"/>
                <w:sz w:val="18"/>
                <w:szCs w:val="18"/>
                <w:lang w:eastAsia="en-US"/>
              </w:rPr>
              <w:t>SWV PPO Rotterdam</w:t>
            </w:r>
          </w:p>
        </w:tc>
      </w:tr>
    </w:tbl>
    <w:p w:rsidR="00EE7FAD" w:rsidRPr="00B3022A" w:rsidRDefault="00EE7FAD" w:rsidP="00EE7FAD">
      <w:pPr>
        <w:spacing w:line="276" w:lineRule="auto"/>
        <w:rPr>
          <w:rFonts w:eastAsia="Calibri"/>
          <w:color w:val="auto"/>
          <w:sz w:val="18"/>
          <w:szCs w:val="18"/>
          <w:lang w:eastAsia="en-US"/>
        </w:rPr>
      </w:pPr>
    </w:p>
    <w:p w:rsidR="00EE7FAD" w:rsidRPr="00BD0E39" w:rsidRDefault="00EE7FAD" w:rsidP="00EE7FAD">
      <w:pPr>
        <w:spacing w:line="276" w:lineRule="auto"/>
        <w:rPr>
          <w:rFonts w:eastAsia="Calibri"/>
          <w:i/>
          <w:color w:val="auto"/>
          <w:sz w:val="24"/>
          <w:u w:val="single"/>
          <w:lang w:eastAsia="en-US"/>
        </w:rPr>
      </w:pPr>
      <w:bookmarkStart w:id="5" w:name="_Toc371450109"/>
      <w:r w:rsidRPr="00BD0E39">
        <w:rPr>
          <w:rFonts w:eastAsia="Calibri"/>
          <w:i/>
          <w:color w:val="auto"/>
          <w:sz w:val="24"/>
          <w:u w:val="single"/>
          <w:lang w:eastAsia="en-US"/>
        </w:rPr>
        <w:t>2.2 Onderwijsvisie/ schoolconcept</w:t>
      </w:r>
      <w:bookmarkEnd w:id="5"/>
      <w:r w:rsidR="00D07894" w:rsidRPr="00BD0E39">
        <w:rPr>
          <w:rFonts w:eastAsia="Calibri"/>
          <w:i/>
          <w:color w:val="auto"/>
          <w:sz w:val="24"/>
          <w:u w:val="single"/>
          <w:lang w:eastAsia="en-US"/>
        </w:rPr>
        <w:t xml:space="preserve">; </w:t>
      </w:r>
      <w:r w:rsidR="00BA698E" w:rsidRPr="00BD0E39">
        <w:rPr>
          <w:rFonts w:eastAsia="Calibri"/>
          <w:i/>
          <w:color w:val="auto"/>
          <w:sz w:val="24"/>
          <w:u w:val="single"/>
          <w:lang w:eastAsia="en-US"/>
        </w:rPr>
        <w:t xml:space="preserve"> </w:t>
      </w:r>
      <w:r w:rsidR="00BD0E39">
        <w:rPr>
          <w:rFonts w:eastAsia="Calibri"/>
          <w:i/>
          <w:color w:val="auto"/>
          <w:sz w:val="24"/>
          <w:u w:val="single"/>
          <w:lang w:eastAsia="en-US"/>
        </w:rPr>
        <w:t>Regulier basisonderwijs</w:t>
      </w:r>
    </w:p>
    <w:p w:rsidR="00CF5AC7" w:rsidRPr="008730C3" w:rsidRDefault="00CF5AC7" w:rsidP="00EE7FAD">
      <w:pPr>
        <w:spacing w:line="276" w:lineRule="auto"/>
        <w:rPr>
          <w:rFonts w:eastAsia="Calibri"/>
          <w:color w:val="auto"/>
          <w:sz w:val="18"/>
          <w:szCs w:val="18"/>
          <w:u w:val="single"/>
          <w:lang w:eastAsia="en-US"/>
        </w:rPr>
      </w:pPr>
    </w:p>
    <w:p w:rsidR="008730C3" w:rsidRPr="00B3022A" w:rsidRDefault="00CF5AC7" w:rsidP="00E10CB2">
      <w:pPr>
        <w:spacing w:line="276" w:lineRule="auto"/>
        <w:rPr>
          <w:rFonts w:eastAsia="Calibri"/>
          <w:color w:val="auto"/>
          <w:sz w:val="18"/>
          <w:szCs w:val="18"/>
          <w:lang w:eastAsia="en-US"/>
        </w:rPr>
      </w:pPr>
      <w:r w:rsidRPr="00CF5AC7">
        <w:rPr>
          <w:rFonts w:eastAsia="Calibri"/>
          <w:color w:val="auto"/>
          <w:sz w:val="18"/>
          <w:szCs w:val="18"/>
          <w:lang w:eastAsia="en-US"/>
        </w:rPr>
        <w:t>VISIE OP KINDEREN EN HET LEREN</w:t>
      </w:r>
    </w:p>
    <w:p w:rsidR="00E10CB2" w:rsidRPr="00B3022A" w:rsidRDefault="00BA698E" w:rsidP="00E10CB2">
      <w:pPr>
        <w:spacing w:line="276" w:lineRule="auto"/>
        <w:rPr>
          <w:rFonts w:eastAsia="Calibri"/>
          <w:color w:val="auto"/>
          <w:sz w:val="18"/>
          <w:szCs w:val="18"/>
          <w:lang w:eastAsia="en-US"/>
        </w:rPr>
      </w:pPr>
      <w:r>
        <w:rPr>
          <w:noProof/>
        </w:rPr>
        <w:drawing>
          <wp:anchor distT="0" distB="0" distL="114300" distR="114300" simplePos="0" relativeHeight="251659264" behindDoc="0" locked="0" layoutInCell="1" allowOverlap="1" wp14:anchorId="6B4947C4" wp14:editId="755320A9">
            <wp:simplePos x="0" y="0"/>
            <wp:positionH relativeFrom="column">
              <wp:posOffset>-4445</wp:posOffset>
            </wp:positionH>
            <wp:positionV relativeFrom="paragraph">
              <wp:posOffset>156845</wp:posOffset>
            </wp:positionV>
            <wp:extent cx="1230630" cy="752475"/>
            <wp:effectExtent l="0" t="0" r="7620" b="9525"/>
            <wp:wrapSquare wrapText="bothSides"/>
            <wp:docPr id="3" name="Afbeelding 3" descr="cid:image002.gif@01CA06EA.EADBD5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2.gif@01CA06EA.EADBD5B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230630" cy="752475"/>
                    </a:xfrm>
                    <a:prstGeom prst="rect">
                      <a:avLst/>
                    </a:prstGeom>
                    <a:noFill/>
                  </pic:spPr>
                </pic:pic>
              </a:graphicData>
            </a:graphic>
            <wp14:sizeRelH relativeFrom="page">
              <wp14:pctWidth>0</wp14:pctWidth>
            </wp14:sizeRelH>
            <wp14:sizeRelV relativeFrom="page">
              <wp14:pctHeight>0</wp14:pctHeight>
            </wp14:sizeRelV>
          </wp:anchor>
        </w:drawing>
      </w:r>
    </w:p>
    <w:p w:rsidR="00E10CB2" w:rsidRPr="00D07894" w:rsidRDefault="00E10CB2" w:rsidP="00BA698E">
      <w:pPr>
        <w:spacing w:line="240" w:lineRule="auto"/>
        <w:rPr>
          <w:b/>
          <w:i/>
          <w:color w:val="FF0000"/>
          <w:sz w:val="22"/>
          <w:szCs w:val="22"/>
        </w:rPr>
      </w:pPr>
      <w:r w:rsidRPr="00D07894">
        <w:rPr>
          <w:b/>
          <w:color w:val="009644"/>
          <w:sz w:val="22"/>
          <w:szCs w:val="22"/>
        </w:rPr>
        <w:t>De RVKO en haar visie op Passend Onderwijs</w:t>
      </w:r>
    </w:p>
    <w:p w:rsidR="00D07894" w:rsidRDefault="00D07894" w:rsidP="00D07894">
      <w:pPr>
        <w:pStyle w:val="Geenafstand"/>
        <w:rPr>
          <w:rFonts w:ascii="Verdana" w:hAnsi="Verdana"/>
          <w:b/>
          <w:i/>
          <w:sz w:val="16"/>
          <w:szCs w:val="16"/>
        </w:rPr>
      </w:pPr>
    </w:p>
    <w:p w:rsidR="00E10CB2" w:rsidRDefault="00E10CB2" w:rsidP="00D07894">
      <w:pPr>
        <w:pStyle w:val="Geenafstand"/>
        <w:rPr>
          <w:rFonts w:ascii="Verdana" w:hAnsi="Verdana"/>
          <w:b/>
          <w:i/>
          <w:sz w:val="16"/>
          <w:szCs w:val="16"/>
        </w:rPr>
      </w:pPr>
      <w:r>
        <w:rPr>
          <w:rFonts w:ascii="Verdana" w:hAnsi="Verdana"/>
          <w:b/>
          <w:i/>
          <w:sz w:val="16"/>
          <w:szCs w:val="16"/>
        </w:rPr>
        <w:t>“De Rotterdamse Vereniging voor Katholiek Onderwijs biedt ouders en leerlingen hoogwaardig, eigentijds primair onderwijs gebaseerd op een zich steeds vernieuwende evangelische traditie en op persoonlijke betrokkenheid van een</w:t>
      </w:r>
      <w:r w:rsidR="00D07894">
        <w:rPr>
          <w:rFonts w:ascii="Verdana" w:hAnsi="Verdana"/>
          <w:b/>
          <w:i/>
          <w:sz w:val="16"/>
          <w:szCs w:val="16"/>
        </w:rPr>
        <w:t xml:space="preserve"> </w:t>
      </w:r>
      <w:r>
        <w:rPr>
          <w:rFonts w:ascii="Verdana" w:hAnsi="Verdana"/>
          <w:b/>
          <w:i/>
          <w:sz w:val="16"/>
          <w:szCs w:val="16"/>
        </w:rPr>
        <w:t>ieder”.</w:t>
      </w:r>
    </w:p>
    <w:p w:rsidR="00E10CB2" w:rsidRDefault="00E10CB2" w:rsidP="00E10CB2">
      <w:pPr>
        <w:pStyle w:val="Geenafstand"/>
        <w:rPr>
          <w:rFonts w:ascii="Verdana" w:hAnsi="Verdana"/>
          <w:b/>
          <w:i/>
          <w:sz w:val="28"/>
          <w:szCs w:val="28"/>
        </w:rPr>
      </w:pPr>
    </w:p>
    <w:p w:rsidR="00E10CB2" w:rsidRPr="00646A1D" w:rsidRDefault="00E10CB2" w:rsidP="00BD0E39">
      <w:pPr>
        <w:rPr>
          <w:b/>
          <w:sz w:val="18"/>
          <w:szCs w:val="18"/>
        </w:rPr>
      </w:pPr>
      <w:r w:rsidRPr="00646A1D">
        <w:rPr>
          <w:b/>
          <w:sz w:val="18"/>
          <w:szCs w:val="18"/>
        </w:rPr>
        <w:t>Inleiding</w:t>
      </w:r>
    </w:p>
    <w:p w:rsidR="00E10CB2" w:rsidRPr="00646A1D" w:rsidRDefault="00E10CB2" w:rsidP="00BD0E39">
      <w:pPr>
        <w:rPr>
          <w:sz w:val="18"/>
          <w:szCs w:val="18"/>
        </w:rPr>
      </w:pPr>
      <w:r w:rsidRPr="00646A1D">
        <w:rPr>
          <w:sz w:val="18"/>
          <w:szCs w:val="18"/>
        </w:rPr>
        <w:t xml:space="preserve">Op 9 oktober 2012 heeft de Eerste Kamer het wetsvoorstel Passend Onderwijs aangenomen. De kern van de wet is de invoering van de zorgplicht per 1 augustus 2014. De zorgplicht houdt in dat schoolbesturen de verantwoordelijkheid krijgen om elk kind een zo goed mogelijke onderwijsplek te bieden. Hiertoe werken schoolbesturen binnen samenwerkingsverbanden samen en maken met elkaar goede afspraken over de vormgeving van het samenwerkingsverband, de (toewijzing van) ondersteuning en de bijbehorende middelen. De middelen voor extra ondersteuning worden toegekend aan het samenwerkingsverband. </w:t>
      </w:r>
    </w:p>
    <w:p w:rsidR="00E10CB2" w:rsidRPr="00646A1D" w:rsidRDefault="00E10CB2" w:rsidP="00BD0E39">
      <w:pPr>
        <w:rPr>
          <w:sz w:val="18"/>
          <w:szCs w:val="18"/>
        </w:rPr>
      </w:pPr>
      <w:r w:rsidRPr="00646A1D">
        <w:rPr>
          <w:sz w:val="18"/>
          <w:szCs w:val="18"/>
        </w:rPr>
        <w:t>De RVKO participeert als bestuur in zes samenwerkingsverbanden binnen de regio Rotterdam. Ieder van die zes samenwerkingsverbanden kan op een eigen wijze inrichting geven aan de zorg voor alle kinderen binnen dat verband.</w:t>
      </w:r>
    </w:p>
    <w:p w:rsidR="00E10CB2" w:rsidRPr="00646A1D" w:rsidRDefault="00E10CB2" w:rsidP="00BD0E39">
      <w:pPr>
        <w:rPr>
          <w:sz w:val="18"/>
          <w:szCs w:val="18"/>
        </w:rPr>
      </w:pPr>
      <w:r w:rsidRPr="00646A1D">
        <w:rPr>
          <w:sz w:val="18"/>
          <w:szCs w:val="18"/>
        </w:rPr>
        <w:t xml:space="preserve">Vanuit haar verantwoordelijkheid als schoolbestuur heeft de RVKO een visie ontwikkeld op een gewenste goede inrichting van de samenwerkingsverbanden.  </w:t>
      </w:r>
    </w:p>
    <w:p w:rsidR="00E10CB2" w:rsidRPr="00646A1D" w:rsidRDefault="00E10CB2" w:rsidP="00BD0E39">
      <w:pPr>
        <w:rPr>
          <w:sz w:val="18"/>
          <w:szCs w:val="18"/>
        </w:rPr>
      </w:pPr>
    </w:p>
    <w:p w:rsidR="00E10CB2" w:rsidRPr="00646A1D" w:rsidRDefault="00E10CB2" w:rsidP="00BD0E39">
      <w:pPr>
        <w:rPr>
          <w:b/>
          <w:color w:val="auto"/>
          <w:sz w:val="18"/>
          <w:szCs w:val="18"/>
        </w:rPr>
      </w:pPr>
      <w:r w:rsidRPr="00646A1D">
        <w:rPr>
          <w:b/>
          <w:color w:val="auto"/>
          <w:sz w:val="18"/>
          <w:szCs w:val="18"/>
        </w:rPr>
        <w:t>Visie van de RVKO</w:t>
      </w:r>
    </w:p>
    <w:p w:rsidR="00BA698E" w:rsidRPr="00646A1D" w:rsidRDefault="00BA698E" w:rsidP="00BD0E39">
      <w:pPr>
        <w:rPr>
          <w:sz w:val="18"/>
          <w:szCs w:val="18"/>
        </w:rPr>
      </w:pPr>
      <w:r w:rsidRPr="00646A1D">
        <w:rPr>
          <w:sz w:val="18"/>
          <w:szCs w:val="18"/>
        </w:rPr>
        <w:t>- Alle kinderen bieden we de kans om uit te groeien tot levenskunstenaar, een mens die in staat is ten volle te leven, met en voor anderen en die om kan gaan met voor- en tegenspoed.</w:t>
      </w:r>
    </w:p>
    <w:p w:rsidR="00E10CB2" w:rsidRPr="00646A1D" w:rsidRDefault="00BA698E" w:rsidP="00BD0E39">
      <w:pPr>
        <w:rPr>
          <w:sz w:val="18"/>
          <w:szCs w:val="18"/>
        </w:rPr>
      </w:pPr>
      <w:r w:rsidRPr="00646A1D">
        <w:rPr>
          <w:sz w:val="18"/>
          <w:szCs w:val="18"/>
        </w:rPr>
        <w:t xml:space="preserve">- We bieden alle kinderen de mogelijkheid </w:t>
      </w:r>
      <w:r w:rsidR="00E10CB2" w:rsidRPr="00646A1D">
        <w:rPr>
          <w:sz w:val="18"/>
          <w:szCs w:val="18"/>
        </w:rPr>
        <w:t>om hun talenten en mogelijkheden maximaal te kunnen ontwikkelen. We bieden ze het kwalitatief best mogelijke onderwijs om dat te bereiken.</w:t>
      </w:r>
    </w:p>
    <w:p w:rsidR="00BA698E" w:rsidRPr="00646A1D" w:rsidRDefault="00BA698E" w:rsidP="00BD0E39">
      <w:pPr>
        <w:rPr>
          <w:sz w:val="18"/>
          <w:szCs w:val="18"/>
        </w:rPr>
      </w:pPr>
      <w:r w:rsidRPr="00646A1D">
        <w:rPr>
          <w:sz w:val="18"/>
          <w:szCs w:val="18"/>
        </w:rPr>
        <w:t>We zorgen voor het verwerven van kennis en vaardigheden en dragen naar vermogen bij aan een voor elke leerling optimale en brede ontwikkeling</w:t>
      </w:r>
    </w:p>
    <w:p w:rsidR="00E10CB2" w:rsidRPr="00646A1D" w:rsidRDefault="00E10CB2" w:rsidP="00BD0E39">
      <w:pPr>
        <w:rPr>
          <w:sz w:val="18"/>
          <w:szCs w:val="18"/>
        </w:rPr>
      </w:pPr>
      <w:r w:rsidRPr="00646A1D">
        <w:rPr>
          <w:sz w:val="18"/>
          <w:szCs w:val="18"/>
        </w:rPr>
        <w:t xml:space="preserve">- Zoveel  mogelijk willen we kinderen dat  passende onderwijs bieden in hun eigen leefomgeving op één van onze basisscholen. </w:t>
      </w:r>
    </w:p>
    <w:p w:rsidR="00E10CB2" w:rsidRPr="00646A1D" w:rsidRDefault="00E10CB2" w:rsidP="00BD0E39">
      <w:pPr>
        <w:rPr>
          <w:sz w:val="18"/>
          <w:szCs w:val="18"/>
        </w:rPr>
      </w:pPr>
      <w:r w:rsidRPr="00646A1D">
        <w:rPr>
          <w:sz w:val="18"/>
          <w:szCs w:val="18"/>
        </w:rPr>
        <w:lastRenderedPageBreak/>
        <w:t>- De ondersteuning die daarbij voor elk kind nodig is  wordt op maat vorm gegeven, waarbij huidige structuren geen onnodige belemmering mogen zijn. Zo nodig zoeken we naar creatieve oplossingen.</w:t>
      </w:r>
    </w:p>
    <w:p w:rsidR="00E10CB2" w:rsidRPr="00646A1D" w:rsidRDefault="00E10CB2" w:rsidP="00BD0E39">
      <w:pPr>
        <w:rPr>
          <w:sz w:val="18"/>
          <w:szCs w:val="18"/>
        </w:rPr>
      </w:pPr>
      <w:r w:rsidRPr="00646A1D">
        <w:rPr>
          <w:sz w:val="18"/>
          <w:szCs w:val="18"/>
        </w:rPr>
        <w:t xml:space="preserve"> - We werken handelingsgericht. We geven kinderen een aanbod op maat.</w:t>
      </w:r>
    </w:p>
    <w:p w:rsidR="00E10CB2" w:rsidRPr="00646A1D" w:rsidRDefault="00E10CB2" w:rsidP="00BD0E39">
      <w:pPr>
        <w:rPr>
          <w:sz w:val="18"/>
          <w:szCs w:val="18"/>
        </w:rPr>
      </w:pPr>
      <w:r w:rsidRPr="00646A1D">
        <w:rPr>
          <w:sz w:val="18"/>
          <w:szCs w:val="18"/>
        </w:rPr>
        <w:t>- Om dit te realiseren zal blijvend moeten worden ingezet op verbetering van leerkrachtvaardigheden.</w:t>
      </w:r>
    </w:p>
    <w:p w:rsidR="00E10CB2" w:rsidRPr="00646A1D" w:rsidRDefault="00E10CB2" w:rsidP="00BD0E39">
      <w:pPr>
        <w:rPr>
          <w:sz w:val="18"/>
          <w:szCs w:val="18"/>
        </w:rPr>
      </w:pPr>
      <w:r w:rsidRPr="00646A1D">
        <w:rPr>
          <w:sz w:val="18"/>
          <w:szCs w:val="18"/>
        </w:rPr>
        <w:t>- We vinden voortdurende scholing van Intern Begeleiders en leerkrachten  van groot belang.</w:t>
      </w:r>
    </w:p>
    <w:p w:rsidR="00E10CB2" w:rsidRPr="00646A1D" w:rsidRDefault="00E10CB2" w:rsidP="00BD0E39">
      <w:pPr>
        <w:rPr>
          <w:sz w:val="18"/>
          <w:szCs w:val="18"/>
        </w:rPr>
      </w:pPr>
      <w:r w:rsidRPr="00646A1D">
        <w:rPr>
          <w:sz w:val="18"/>
          <w:szCs w:val="18"/>
        </w:rPr>
        <w:t>- We hebben middels het Schoolondersteuningsprofiel zicht op onze basiszorg, breedtezorg en dieptezorg en we hebben onze ambities en grenzen gedefinieerd.</w:t>
      </w:r>
    </w:p>
    <w:p w:rsidR="00E10CB2" w:rsidRPr="00646A1D" w:rsidRDefault="00E10CB2" w:rsidP="00BD0E39">
      <w:pPr>
        <w:rPr>
          <w:sz w:val="18"/>
          <w:szCs w:val="18"/>
        </w:rPr>
      </w:pPr>
      <w:r w:rsidRPr="00646A1D">
        <w:rPr>
          <w:sz w:val="18"/>
          <w:szCs w:val="18"/>
        </w:rPr>
        <w:t>- We werken binnen het samenwerkingsverband met ‘korte lijnen’ en beperken de papieren administratie en bewijslast zo veel mogelijk. We werken zo eenvoudig, snel en efficiënt mogelijk.</w:t>
      </w:r>
    </w:p>
    <w:p w:rsidR="00E10CB2" w:rsidRPr="00646A1D" w:rsidRDefault="00E10CB2" w:rsidP="00BD0E39">
      <w:pPr>
        <w:rPr>
          <w:sz w:val="18"/>
          <w:szCs w:val="18"/>
        </w:rPr>
      </w:pPr>
      <w:r w:rsidRPr="00646A1D">
        <w:rPr>
          <w:sz w:val="18"/>
          <w:szCs w:val="18"/>
        </w:rPr>
        <w:t>- Basisschool, SBO en SO werken over hun grenzen heen samen, en zoeken telkens voor een leerling het best passende arrangement op  de best passende plek;</w:t>
      </w:r>
    </w:p>
    <w:p w:rsidR="00E10CB2" w:rsidRPr="00646A1D" w:rsidRDefault="00E10CB2" w:rsidP="00BD0E39">
      <w:pPr>
        <w:rPr>
          <w:sz w:val="18"/>
          <w:szCs w:val="18"/>
        </w:rPr>
      </w:pPr>
      <w:r w:rsidRPr="00646A1D">
        <w:rPr>
          <w:sz w:val="18"/>
          <w:szCs w:val="18"/>
        </w:rPr>
        <w:t>- We streven naar een goede verdeling van SBO scholen binnen een gebied.</w:t>
      </w:r>
    </w:p>
    <w:p w:rsidR="00E10CB2" w:rsidRPr="00646A1D" w:rsidRDefault="00E10CB2" w:rsidP="00BD0E39">
      <w:pPr>
        <w:rPr>
          <w:sz w:val="18"/>
          <w:szCs w:val="18"/>
        </w:rPr>
      </w:pPr>
      <w:r w:rsidRPr="00646A1D">
        <w:rPr>
          <w:sz w:val="18"/>
          <w:szCs w:val="18"/>
        </w:rPr>
        <w:t>- We streven naar een goede bereikbaarheid van SBO scholen.</w:t>
      </w:r>
    </w:p>
    <w:p w:rsidR="00E10CB2" w:rsidRPr="00646A1D" w:rsidRDefault="00E10CB2" w:rsidP="00BD0E39">
      <w:pPr>
        <w:rPr>
          <w:sz w:val="18"/>
          <w:szCs w:val="18"/>
        </w:rPr>
      </w:pPr>
      <w:r w:rsidRPr="00646A1D">
        <w:rPr>
          <w:sz w:val="18"/>
          <w:szCs w:val="18"/>
        </w:rPr>
        <w:t>- De SBO scholen zijn het kloppend hart, het kenniscentrum van het samenwerkingsverband.</w:t>
      </w:r>
    </w:p>
    <w:p w:rsidR="00E10CB2" w:rsidRPr="00646A1D" w:rsidRDefault="00E10CB2" w:rsidP="00BD0E39">
      <w:pPr>
        <w:rPr>
          <w:sz w:val="18"/>
          <w:szCs w:val="18"/>
        </w:rPr>
      </w:pPr>
      <w:r w:rsidRPr="00646A1D">
        <w:rPr>
          <w:sz w:val="18"/>
          <w:szCs w:val="18"/>
        </w:rPr>
        <w:t xml:space="preserve">- Vanuit die centra werken deskundigen ter ondersteuning van de scholen binnen het samenwerkingsverband en daar kunnen scholen terecht voor informatie en advies. </w:t>
      </w:r>
    </w:p>
    <w:p w:rsidR="00E10CB2" w:rsidRPr="00646A1D" w:rsidRDefault="00E10CB2" w:rsidP="00BD0E39">
      <w:pPr>
        <w:rPr>
          <w:sz w:val="18"/>
          <w:szCs w:val="18"/>
        </w:rPr>
      </w:pPr>
      <w:r w:rsidRPr="00646A1D">
        <w:rPr>
          <w:sz w:val="18"/>
          <w:szCs w:val="18"/>
        </w:rPr>
        <w:t>- Wij vinden het verstandig wanneer de ondersteuners binnen het samenwerkingsverband voeling houden met de praktijk van het lesgeven.</w:t>
      </w:r>
    </w:p>
    <w:p w:rsidR="00E10CB2" w:rsidRPr="00646A1D" w:rsidRDefault="00E10CB2" w:rsidP="00BD0E39">
      <w:pPr>
        <w:rPr>
          <w:sz w:val="18"/>
          <w:szCs w:val="18"/>
        </w:rPr>
      </w:pPr>
      <w:r w:rsidRPr="00646A1D">
        <w:rPr>
          <w:sz w:val="18"/>
          <w:szCs w:val="18"/>
        </w:rPr>
        <w:t>- We ondersteunen initiatieven om bijvoorbeeld een crisisopvanggroep, een JRK groep of instroomgroep anderstaligen in te richten. De basisschool blijft daarbij wel de verantwoordelijkheid voor het kind behouden.</w:t>
      </w:r>
    </w:p>
    <w:p w:rsidR="00E10CB2" w:rsidRPr="00646A1D" w:rsidRDefault="00E10CB2" w:rsidP="00BD0E39">
      <w:pPr>
        <w:rPr>
          <w:sz w:val="18"/>
          <w:szCs w:val="18"/>
        </w:rPr>
      </w:pPr>
      <w:r w:rsidRPr="00646A1D">
        <w:rPr>
          <w:sz w:val="18"/>
          <w:szCs w:val="18"/>
        </w:rPr>
        <w:t xml:space="preserve">- De procedures voor verwijzing naar een SBO school of indicatie voor Cluster 3 of 4 moeten in ieder samenwerkingsverband zorgvuldig zijn vastgelegd. </w:t>
      </w:r>
    </w:p>
    <w:p w:rsidR="00E10CB2" w:rsidRPr="00646A1D" w:rsidRDefault="00E10CB2" w:rsidP="00BD0E39">
      <w:pPr>
        <w:rPr>
          <w:sz w:val="18"/>
          <w:szCs w:val="18"/>
        </w:rPr>
      </w:pPr>
      <w:r w:rsidRPr="00646A1D">
        <w:rPr>
          <w:sz w:val="18"/>
          <w:szCs w:val="18"/>
        </w:rPr>
        <w:t>- Er moet een goede samenwerking ontstaan tussen de verschillende samenwerkingsverbanden in ons gebied. De RVKO vervult daarin een belangrijke taak.</w:t>
      </w:r>
    </w:p>
    <w:p w:rsidR="00E10CB2" w:rsidRPr="00646A1D" w:rsidRDefault="00E10CB2" w:rsidP="00BD0E39">
      <w:pPr>
        <w:rPr>
          <w:i/>
          <w:color w:val="auto"/>
          <w:sz w:val="18"/>
          <w:szCs w:val="18"/>
        </w:rPr>
      </w:pPr>
    </w:p>
    <w:p w:rsidR="00E10CB2" w:rsidRPr="00646A1D" w:rsidRDefault="00E10CB2" w:rsidP="00BD0E39">
      <w:pPr>
        <w:rPr>
          <w:color w:val="auto"/>
          <w:sz w:val="18"/>
          <w:szCs w:val="18"/>
        </w:rPr>
      </w:pPr>
      <w:r w:rsidRPr="00646A1D">
        <w:rPr>
          <w:color w:val="auto"/>
          <w:sz w:val="18"/>
          <w:szCs w:val="18"/>
        </w:rPr>
        <w:t>Wij zien als school het als onze belangrijkste taak om kinderen een goede basis mee te geven voor hun toekomst in deze maatschappij.</w:t>
      </w:r>
    </w:p>
    <w:p w:rsidR="00E10CB2" w:rsidRPr="00646A1D" w:rsidRDefault="00E10CB2" w:rsidP="00BD0E39">
      <w:pPr>
        <w:rPr>
          <w:color w:val="auto"/>
          <w:sz w:val="18"/>
          <w:szCs w:val="18"/>
        </w:rPr>
      </w:pPr>
    </w:p>
    <w:p w:rsidR="008730C3" w:rsidRPr="00646A1D" w:rsidRDefault="00E10CB2" w:rsidP="00BD0E39">
      <w:pPr>
        <w:rPr>
          <w:color w:val="auto"/>
          <w:sz w:val="18"/>
          <w:szCs w:val="18"/>
        </w:rPr>
      </w:pPr>
      <w:r w:rsidRPr="00646A1D">
        <w:rPr>
          <w:color w:val="auto"/>
          <w:sz w:val="18"/>
          <w:szCs w:val="18"/>
        </w:rPr>
        <w:t xml:space="preserve">We willen, waar mogelijk in nauwe samenwerking met ouders, onze leerlingen de kennis en vaardigheden aanleren die nodig zijn voor een goede start in het vervolgonderwijs, passend bij de ontwikkelingsmogelijkheden, capaciteiten en belangstelling van het kind. </w:t>
      </w:r>
      <w:bookmarkStart w:id="6" w:name="_Toc265835964"/>
    </w:p>
    <w:p w:rsidR="008730C3" w:rsidRDefault="008730C3" w:rsidP="00BD0E39">
      <w:pPr>
        <w:rPr>
          <w:color w:val="auto"/>
          <w:sz w:val="18"/>
          <w:szCs w:val="18"/>
        </w:rPr>
      </w:pPr>
    </w:p>
    <w:p w:rsidR="00646A1D" w:rsidRDefault="00646A1D" w:rsidP="00BD0E39">
      <w:pPr>
        <w:rPr>
          <w:color w:val="auto"/>
          <w:sz w:val="18"/>
          <w:szCs w:val="18"/>
        </w:rPr>
      </w:pPr>
    </w:p>
    <w:p w:rsidR="00646A1D" w:rsidRDefault="00646A1D" w:rsidP="00BD0E39">
      <w:pPr>
        <w:rPr>
          <w:color w:val="auto"/>
          <w:sz w:val="18"/>
          <w:szCs w:val="18"/>
        </w:rPr>
      </w:pPr>
    </w:p>
    <w:p w:rsidR="00646A1D" w:rsidRDefault="00646A1D" w:rsidP="00BD0E39">
      <w:pPr>
        <w:rPr>
          <w:color w:val="auto"/>
          <w:sz w:val="18"/>
          <w:szCs w:val="18"/>
        </w:rPr>
      </w:pPr>
    </w:p>
    <w:p w:rsidR="00646A1D" w:rsidRDefault="00646A1D" w:rsidP="00BD0E39">
      <w:pPr>
        <w:rPr>
          <w:color w:val="auto"/>
          <w:sz w:val="18"/>
          <w:szCs w:val="18"/>
        </w:rPr>
      </w:pPr>
    </w:p>
    <w:p w:rsidR="00646A1D" w:rsidRDefault="00646A1D" w:rsidP="00BD0E39">
      <w:pPr>
        <w:rPr>
          <w:color w:val="auto"/>
          <w:sz w:val="18"/>
          <w:szCs w:val="18"/>
        </w:rPr>
      </w:pPr>
    </w:p>
    <w:p w:rsidR="00646A1D" w:rsidRDefault="00646A1D" w:rsidP="00BD0E39">
      <w:pPr>
        <w:rPr>
          <w:color w:val="auto"/>
          <w:sz w:val="18"/>
          <w:szCs w:val="18"/>
        </w:rPr>
      </w:pPr>
    </w:p>
    <w:p w:rsidR="00646A1D" w:rsidRDefault="00646A1D" w:rsidP="00BD0E39">
      <w:pPr>
        <w:rPr>
          <w:color w:val="auto"/>
          <w:sz w:val="18"/>
          <w:szCs w:val="18"/>
        </w:rPr>
      </w:pPr>
    </w:p>
    <w:p w:rsidR="00646A1D" w:rsidRDefault="00646A1D" w:rsidP="00BD0E39">
      <w:pPr>
        <w:rPr>
          <w:color w:val="auto"/>
          <w:sz w:val="18"/>
          <w:szCs w:val="18"/>
        </w:rPr>
      </w:pPr>
    </w:p>
    <w:p w:rsidR="00646A1D" w:rsidRDefault="00646A1D" w:rsidP="00BD0E39">
      <w:pPr>
        <w:rPr>
          <w:color w:val="auto"/>
          <w:sz w:val="18"/>
          <w:szCs w:val="18"/>
        </w:rPr>
      </w:pPr>
    </w:p>
    <w:p w:rsidR="00646A1D" w:rsidRDefault="00646A1D" w:rsidP="00BD0E39">
      <w:pPr>
        <w:rPr>
          <w:color w:val="auto"/>
          <w:sz w:val="18"/>
          <w:szCs w:val="18"/>
        </w:rPr>
      </w:pPr>
    </w:p>
    <w:p w:rsidR="00646A1D" w:rsidRDefault="00646A1D" w:rsidP="00BD0E39">
      <w:pPr>
        <w:rPr>
          <w:color w:val="auto"/>
          <w:sz w:val="18"/>
          <w:szCs w:val="18"/>
        </w:rPr>
      </w:pPr>
    </w:p>
    <w:p w:rsidR="00646A1D" w:rsidRDefault="00646A1D" w:rsidP="00BD0E39">
      <w:pPr>
        <w:rPr>
          <w:color w:val="auto"/>
          <w:sz w:val="18"/>
          <w:szCs w:val="18"/>
        </w:rPr>
      </w:pPr>
    </w:p>
    <w:p w:rsidR="00646A1D" w:rsidRDefault="00646A1D" w:rsidP="00BD0E39">
      <w:pPr>
        <w:rPr>
          <w:color w:val="auto"/>
          <w:sz w:val="18"/>
          <w:szCs w:val="18"/>
        </w:rPr>
      </w:pPr>
    </w:p>
    <w:p w:rsidR="00646A1D" w:rsidRDefault="00646A1D" w:rsidP="00BD0E39">
      <w:pPr>
        <w:rPr>
          <w:color w:val="auto"/>
          <w:sz w:val="18"/>
          <w:szCs w:val="18"/>
        </w:rPr>
      </w:pPr>
    </w:p>
    <w:p w:rsidR="00646A1D" w:rsidRPr="00646A1D" w:rsidRDefault="00646A1D" w:rsidP="00BD0E39">
      <w:pPr>
        <w:rPr>
          <w:color w:val="auto"/>
          <w:sz w:val="18"/>
          <w:szCs w:val="18"/>
        </w:rPr>
      </w:pPr>
    </w:p>
    <w:p w:rsidR="00E10CB2" w:rsidRPr="00646A1D" w:rsidRDefault="00BD0E39" w:rsidP="00BD0E39">
      <w:pPr>
        <w:rPr>
          <w:b/>
          <w:color w:val="FF0000"/>
          <w:sz w:val="18"/>
          <w:szCs w:val="18"/>
        </w:rPr>
      </w:pPr>
      <w:r w:rsidRPr="00646A1D">
        <w:rPr>
          <w:rFonts w:eastAsia="Calibri"/>
          <w:b/>
          <w:noProof/>
          <w:color w:val="FF0000"/>
          <w:sz w:val="22"/>
          <w:szCs w:val="22"/>
        </w:rPr>
        <w:lastRenderedPageBreak/>
        <w:drawing>
          <wp:anchor distT="0" distB="0" distL="114300" distR="114300" simplePos="0" relativeHeight="251660288" behindDoc="0" locked="0" layoutInCell="1" allowOverlap="1" wp14:anchorId="18EFDE71" wp14:editId="45354DEC">
            <wp:simplePos x="0" y="0"/>
            <wp:positionH relativeFrom="column">
              <wp:posOffset>9525</wp:posOffset>
            </wp:positionH>
            <wp:positionV relativeFrom="paragraph">
              <wp:posOffset>21590</wp:posOffset>
            </wp:positionV>
            <wp:extent cx="871220" cy="891540"/>
            <wp:effectExtent l="0" t="0" r="5080"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1220" cy="891540"/>
                    </a:xfrm>
                    <a:prstGeom prst="rect">
                      <a:avLst/>
                    </a:prstGeom>
                    <a:noFill/>
                  </pic:spPr>
                </pic:pic>
              </a:graphicData>
            </a:graphic>
            <wp14:sizeRelH relativeFrom="page">
              <wp14:pctWidth>0</wp14:pctWidth>
            </wp14:sizeRelH>
            <wp14:sizeRelV relativeFrom="page">
              <wp14:pctHeight>0</wp14:pctHeight>
            </wp14:sizeRelV>
          </wp:anchor>
        </w:drawing>
      </w:r>
      <w:r w:rsidR="00E10CB2" w:rsidRPr="00646A1D">
        <w:rPr>
          <w:rFonts w:eastAsia="Calibri"/>
          <w:b/>
          <w:color w:val="FF0000"/>
          <w:sz w:val="22"/>
          <w:szCs w:val="22"/>
          <w:lang w:eastAsia="en-US"/>
        </w:rPr>
        <w:t>Emmausschoo</w:t>
      </w:r>
      <w:r w:rsidR="00E10CB2" w:rsidRPr="00646A1D">
        <w:rPr>
          <w:rFonts w:eastAsia="Calibri"/>
          <w:b/>
          <w:color w:val="FF0000"/>
          <w:sz w:val="18"/>
          <w:szCs w:val="18"/>
          <w:lang w:eastAsia="en-US"/>
        </w:rPr>
        <w:t>l</w:t>
      </w:r>
    </w:p>
    <w:p w:rsidR="00BD0E39" w:rsidRPr="00646A1D" w:rsidRDefault="00BD0E39" w:rsidP="00BD0E39">
      <w:pPr>
        <w:rPr>
          <w:sz w:val="18"/>
          <w:szCs w:val="18"/>
        </w:rPr>
      </w:pPr>
    </w:p>
    <w:bookmarkEnd w:id="6"/>
    <w:p w:rsidR="00CF5AC7" w:rsidRPr="00646A1D" w:rsidRDefault="00BD0E39" w:rsidP="00BD0E39">
      <w:pPr>
        <w:rPr>
          <w:rFonts w:eastAsia="Calibri"/>
          <w:sz w:val="18"/>
          <w:szCs w:val="18"/>
        </w:rPr>
      </w:pPr>
      <w:r w:rsidRPr="00646A1D">
        <w:rPr>
          <w:i/>
          <w:sz w:val="18"/>
          <w:szCs w:val="18"/>
        </w:rPr>
        <w:t xml:space="preserve"> “</w:t>
      </w:r>
      <w:r w:rsidR="00CF5AC7" w:rsidRPr="00646A1D">
        <w:rPr>
          <w:rFonts w:eastAsia="Calibri"/>
          <w:i/>
          <w:sz w:val="18"/>
          <w:szCs w:val="18"/>
        </w:rPr>
        <w:t xml:space="preserve">Ons motto </w:t>
      </w:r>
      <w:r w:rsidRPr="00646A1D">
        <w:rPr>
          <w:i/>
          <w:sz w:val="18"/>
          <w:szCs w:val="18"/>
        </w:rPr>
        <w:t>is   …..samen op weg ……..</w:t>
      </w:r>
      <w:r w:rsidRPr="00646A1D">
        <w:rPr>
          <w:rFonts w:eastAsia="Calibri"/>
          <w:i/>
          <w:sz w:val="18"/>
          <w:szCs w:val="18"/>
        </w:rPr>
        <w:t xml:space="preserve"> w</w:t>
      </w:r>
      <w:r w:rsidR="00CF5AC7" w:rsidRPr="00646A1D">
        <w:rPr>
          <w:rFonts w:eastAsia="Calibri"/>
          <w:i/>
          <w:sz w:val="18"/>
          <w:szCs w:val="18"/>
        </w:rPr>
        <w:t>at aansluit bij onze identiteit en de naam van de school: Emmaus</w:t>
      </w:r>
      <w:r w:rsidRPr="00646A1D">
        <w:rPr>
          <w:sz w:val="18"/>
          <w:szCs w:val="18"/>
        </w:rPr>
        <w:t>”</w:t>
      </w:r>
      <w:r w:rsidR="00CF5AC7" w:rsidRPr="00646A1D">
        <w:rPr>
          <w:rFonts w:eastAsia="Calibri"/>
          <w:sz w:val="18"/>
          <w:szCs w:val="18"/>
        </w:rPr>
        <w:t>.</w:t>
      </w:r>
    </w:p>
    <w:p w:rsidR="00BD0E39" w:rsidRPr="00646A1D" w:rsidRDefault="00BD0E39" w:rsidP="00BD0E39">
      <w:pPr>
        <w:rPr>
          <w:sz w:val="18"/>
          <w:szCs w:val="18"/>
        </w:rPr>
      </w:pPr>
    </w:p>
    <w:p w:rsidR="00BD0E39" w:rsidRPr="00646A1D" w:rsidRDefault="00BD0E39" w:rsidP="00BD0E39">
      <w:pPr>
        <w:rPr>
          <w:sz w:val="18"/>
          <w:szCs w:val="18"/>
        </w:rPr>
      </w:pPr>
    </w:p>
    <w:p w:rsidR="00BD0E39" w:rsidRPr="00646A1D" w:rsidRDefault="00BD0E39" w:rsidP="00BD0E39">
      <w:pPr>
        <w:rPr>
          <w:rFonts w:eastAsia="Calibri"/>
          <w:b/>
          <w:sz w:val="18"/>
          <w:szCs w:val="18"/>
        </w:rPr>
      </w:pPr>
      <w:r w:rsidRPr="00646A1D">
        <w:rPr>
          <w:rFonts w:eastAsia="Calibri"/>
          <w:b/>
          <w:sz w:val="18"/>
          <w:szCs w:val="18"/>
        </w:rPr>
        <w:t>Missie van Emmaus</w:t>
      </w:r>
    </w:p>
    <w:p w:rsidR="00CF5AC7" w:rsidRPr="00646A1D" w:rsidRDefault="00CF5AC7" w:rsidP="00BD0E39">
      <w:pPr>
        <w:rPr>
          <w:rFonts w:eastAsia="Calibri"/>
          <w:sz w:val="18"/>
          <w:szCs w:val="18"/>
        </w:rPr>
      </w:pPr>
      <w:r w:rsidRPr="00646A1D">
        <w:rPr>
          <w:rFonts w:eastAsia="Calibri"/>
          <w:sz w:val="18"/>
          <w:szCs w:val="18"/>
        </w:rPr>
        <w:t>In teamverband hebben wij de volgende missie geformuleerd:</w:t>
      </w:r>
    </w:p>
    <w:p w:rsidR="00CF5AC7" w:rsidRPr="00646A1D" w:rsidRDefault="00CF5AC7" w:rsidP="00BD0E39">
      <w:pPr>
        <w:rPr>
          <w:rFonts w:eastAsia="Calibri"/>
          <w:sz w:val="18"/>
          <w:szCs w:val="18"/>
        </w:rPr>
      </w:pPr>
      <w:r w:rsidRPr="00646A1D">
        <w:rPr>
          <w:rFonts w:eastAsia="Calibri"/>
          <w:sz w:val="18"/>
          <w:szCs w:val="18"/>
        </w:rPr>
        <w:t xml:space="preserve"> “ We willen dat kinderen later in de maatschappij betrokken zijn en daarin kunnen functioneren als zelfstandige, verantwoordelijke volwassenen.  In een veilig en prettig onderwijsleerklimaat willen wij leerlingen respectvol met elkaar om leren gaan en willen wij zelfstandigheid en verantwoordelijkheid bevorderen. Als gestructureerde school bieden wij onze leerlingen kansen en uitdagingen op cognitief, motorisch, sociaal en creatief gebied.</w:t>
      </w:r>
    </w:p>
    <w:p w:rsidR="00CF5AC7" w:rsidRPr="00646A1D" w:rsidRDefault="00CF5AC7" w:rsidP="00BD0E39">
      <w:pPr>
        <w:rPr>
          <w:rFonts w:eastAsia="Calibri"/>
          <w:sz w:val="18"/>
          <w:szCs w:val="18"/>
        </w:rPr>
      </w:pPr>
      <w:r w:rsidRPr="00646A1D">
        <w:rPr>
          <w:rFonts w:eastAsia="Calibri"/>
          <w:sz w:val="18"/>
          <w:szCs w:val="18"/>
        </w:rPr>
        <w:t>Wij zijn van mening dat onze school een plek moet zijn waarin kinderen zich veilig en gerespecteerd voelen. Respect krijgen, jezelf waardevol en geaccepteerd voelen zijn voorwaarden voor ieder mens om tot optimale ontplooiing te komen. Daarom hechten we ook veel waard</w:t>
      </w:r>
      <w:r w:rsidR="004445E6" w:rsidRPr="00646A1D">
        <w:rPr>
          <w:rFonts w:eastAsia="Calibri"/>
          <w:sz w:val="18"/>
          <w:szCs w:val="18"/>
        </w:rPr>
        <w:t>e aan een goed contact tussen o</w:t>
      </w:r>
      <w:r w:rsidRPr="00646A1D">
        <w:rPr>
          <w:rFonts w:eastAsia="Calibri"/>
          <w:sz w:val="18"/>
          <w:szCs w:val="18"/>
        </w:rPr>
        <w:t>u</w:t>
      </w:r>
      <w:r w:rsidR="004445E6" w:rsidRPr="00646A1D">
        <w:rPr>
          <w:rFonts w:eastAsia="Calibri"/>
          <w:sz w:val="18"/>
          <w:szCs w:val="18"/>
        </w:rPr>
        <w:t>d</w:t>
      </w:r>
      <w:r w:rsidRPr="00646A1D">
        <w:rPr>
          <w:rFonts w:eastAsia="Calibri"/>
          <w:sz w:val="18"/>
          <w:szCs w:val="18"/>
        </w:rPr>
        <w:t>ers en school. Het is “samen op weg” voor de optimale ontwikkeling van ieder kind!”</w:t>
      </w:r>
    </w:p>
    <w:p w:rsidR="00CF5AC7" w:rsidRPr="00646A1D" w:rsidRDefault="00CF5AC7" w:rsidP="00BD0E39">
      <w:pPr>
        <w:rPr>
          <w:rFonts w:eastAsia="Calibri"/>
          <w:sz w:val="18"/>
          <w:szCs w:val="18"/>
        </w:rPr>
      </w:pPr>
      <w:r w:rsidRPr="00646A1D">
        <w:rPr>
          <w:rFonts w:eastAsia="Calibri"/>
          <w:sz w:val="18"/>
          <w:szCs w:val="18"/>
        </w:rPr>
        <w:t>De Emmausschool onderneemt deze missie samen met ouders, leerkrachten en leerlingen.</w:t>
      </w:r>
      <w:bookmarkStart w:id="7" w:name="_Toc265835965"/>
    </w:p>
    <w:p w:rsidR="00E50A00" w:rsidRPr="00646A1D" w:rsidRDefault="00E50A00" w:rsidP="00BD0E39">
      <w:pPr>
        <w:rPr>
          <w:rFonts w:eastAsia="Calibri"/>
          <w:b/>
          <w:sz w:val="18"/>
          <w:szCs w:val="18"/>
        </w:rPr>
      </w:pPr>
    </w:p>
    <w:p w:rsidR="00CF5AC7" w:rsidRPr="00646A1D" w:rsidRDefault="00CF5AC7" w:rsidP="00BD0E39">
      <w:pPr>
        <w:rPr>
          <w:rFonts w:eastAsia="Calibri"/>
          <w:b/>
          <w:sz w:val="18"/>
          <w:szCs w:val="18"/>
        </w:rPr>
      </w:pPr>
      <w:r w:rsidRPr="00646A1D">
        <w:rPr>
          <w:rFonts w:eastAsia="Calibri"/>
          <w:b/>
          <w:sz w:val="18"/>
          <w:szCs w:val="18"/>
        </w:rPr>
        <w:t>Visie:</w:t>
      </w:r>
      <w:bookmarkEnd w:id="7"/>
    </w:p>
    <w:p w:rsidR="00CF5AC7" w:rsidRPr="00646A1D" w:rsidRDefault="00CF5AC7" w:rsidP="00BD0E39">
      <w:pPr>
        <w:rPr>
          <w:rFonts w:eastAsia="Calibri"/>
          <w:sz w:val="18"/>
          <w:szCs w:val="18"/>
        </w:rPr>
      </w:pPr>
      <w:r w:rsidRPr="00646A1D">
        <w:rPr>
          <w:rFonts w:eastAsia="Calibri"/>
          <w:sz w:val="18"/>
          <w:szCs w:val="18"/>
        </w:rPr>
        <w:t>Om onze missie te realiseren hebben wij de volgende visie geformuleerd.</w:t>
      </w:r>
    </w:p>
    <w:p w:rsidR="00CF5AC7" w:rsidRPr="00646A1D" w:rsidRDefault="00CF5AC7" w:rsidP="00BD0E39">
      <w:pPr>
        <w:rPr>
          <w:rFonts w:eastAsia="Calibri"/>
          <w:sz w:val="18"/>
          <w:szCs w:val="18"/>
        </w:rPr>
      </w:pPr>
      <w:bookmarkStart w:id="8" w:name="_Toc265835966"/>
      <w:r w:rsidRPr="00646A1D">
        <w:rPr>
          <w:rFonts w:eastAsia="Calibri"/>
          <w:sz w:val="18"/>
          <w:szCs w:val="18"/>
        </w:rPr>
        <w:t>1. Het pedagogisch klimaat</w:t>
      </w:r>
      <w:bookmarkEnd w:id="8"/>
    </w:p>
    <w:p w:rsidR="00CF5AC7" w:rsidRPr="00646A1D" w:rsidRDefault="00CF5AC7" w:rsidP="00BD0E39">
      <w:pPr>
        <w:rPr>
          <w:rFonts w:eastAsia="Calibri"/>
          <w:sz w:val="18"/>
          <w:szCs w:val="18"/>
        </w:rPr>
      </w:pPr>
      <w:r w:rsidRPr="00646A1D">
        <w:rPr>
          <w:rFonts w:eastAsia="Calibri"/>
          <w:sz w:val="18"/>
          <w:szCs w:val="18"/>
        </w:rPr>
        <w:t>De leerkracht levert vanuit een positieve houding en met behulp van afgestemd beleid</w:t>
      </w:r>
      <w:r w:rsidR="004A4A5F">
        <w:rPr>
          <w:rFonts w:eastAsia="Calibri"/>
          <w:sz w:val="18"/>
          <w:szCs w:val="18"/>
        </w:rPr>
        <w:t xml:space="preserve">             (</w:t>
      </w:r>
      <w:r w:rsidRPr="00646A1D">
        <w:rPr>
          <w:rFonts w:eastAsia="Calibri"/>
          <w:sz w:val="18"/>
          <w:szCs w:val="18"/>
        </w:rPr>
        <w:t>Kivaschool – schoolregels – klassenafspraken– sociale vaardigheden)  een bijdrage aan een prettige en veilige leeromgeving waarmee het kind zich cognitief en sociaal- emotioneel optimaal kan ontwikkelen. Leerlingen, leerkrachten en ouders worden en voelen zich gewaardeerd.</w:t>
      </w:r>
    </w:p>
    <w:p w:rsidR="00CF5AC7" w:rsidRPr="00646A1D" w:rsidRDefault="00CF5AC7" w:rsidP="00BD0E39">
      <w:pPr>
        <w:rPr>
          <w:rFonts w:eastAsia="Calibri"/>
          <w:sz w:val="18"/>
          <w:szCs w:val="18"/>
        </w:rPr>
      </w:pPr>
      <w:bookmarkStart w:id="9" w:name="_Toc265835967"/>
      <w:r w:rsidRPr="00646A1D">
        <w:rPr>
          <w:rFonts w:eastAsia="Calibri"/>
          <w:sz w:val="18"/>
          <w:szCs w:val="18"/>
        </w:rPr>
        <w:t>2. Onderwijs</w:t>
      </w:r>
      <w:bookmarkEnd w:id="9"/>
      <w:r w:rsidRPr="00646A1D">
        <w:rPr>
          <w:rFonts w:eastAsia="Calibri"/>
          <w:sz w:val="18"/>
          <w:szCs w:val="18"/>
        </w:rPr>
        <w:t xml:space="preserve"> “…….eruit halen wat erin zit………”</w:t>
      </w:r>
    </w:p>
    <w:p w:rsidR="00CF5AC7" w:rsidRPr="00646A1D" w:rsidRDefault="00CF5AC7" w:rsidP="00BD0E39">
      <w:pPr>
        <w:rPr>
          <w:rFonts w:eastAsia="Calibri"/>
          <w:sz w:val="18"/>
          <w:szCs w:val="18"/>
        </w:rPr>
      </w:pPr>
      <w:r w:rsidRPr="0019250D">
        <w:rPr>
          <w:rFonts w:eastAsia="Calibri"/>
          <w:sz w:val="18"/>
          <w:szCs w:val="18"/>
          <w:u w:val="single"/>
        </w:rPr>
        <w:t>Op</w:t>
      </w:r>
      <w:r w:rsidRPr="00646A1D">
        <w:rPr>
          <w:rFonts w:eastAsia="Calibri"/>
          <w:sz w:val="18"/>
          <w:szCs w:val="18"/>
          <w:u w:val="single"/>
        </w:rPr>
        <w:t>brengstgericht onderwijs</w:t>
      </w:r>
      <w:r w:rsidRPr="00646A1D">
        <w:rPr>
          <w:rFonts w:eastAsia="Calibri"/>
          <w:sz w:val="18"/>
          <w:szCs w:val="18"/>
        </w:rPr>
        <w:t xml:space="preserve"> staat centraal (evidenced based en data-driven). We stellen onze doelen steeds hoger en monitoren de school als geheel en de groep en leerling afzonderlijk. Om te komen tot  goede resultaten werken we aan de volgende zaken:</w:t>
      </w:r>
    </w:p>
    <w:p w:rsidR="00CF5AC7" w:rsidRPr="00646A1D" w:rsidRDefault="00CF5AC7" w:rsidP="00BD0E39">
      <w:pPr>
        <w:rPr>
          <w:rFonts w:eastAsia="Calibri"/>
          <w:sz w:val="18"/>
          <w:szCs w:val="18"/>
        </w:rPr>
      </w:pPr>
      <w:r w:rsidRPr="00646A1D">
        <w:rPr>
          <w:rFonts w:eastAsia="Calibri"/>
          <w:sz w:val="18"/>
          <w:szCs w:val="18"/>
        </w:rPr>
        <w:t xml:space="preserve">De leerkrachten houden rekening met verschillen tussen leerlingen zodat hen optimale kansen worden geboden. Leerkrachten werken met DIM, geven instructies op diverse niveaus,  zorgen voor effectieve leertijd, coöperatief leren, groepsplannen en eigen leerlijnen waar nodig. </w:t>
      </w:r>
    </w:p>
    <w:p w:rsidR="00CF5AC7" w:rsidRPr="00646A1D" w:rsidRDefault="00CF5AC7" w:rsidP="00BD0E39">
      <w:pPr>
        <w:rPr>
          <w:rFonts w:eastAsia="Calibri"/>
          <w:sz w:val="18"/>
          <w:szCs w:val="18"/>
        </w:rPr>
      </w:pPr>
      <w:r w:rsidRPr="00646A1D">
        <w:rPr>
          <w:rFonts w:eastAsia="Calibri"/>
          <w:sz w:val="18"/>
          <w:szCs w:val="18"/>
        </w:rPr>
        <w:t>Zijn we een lerende organisatie met professionele leerkrachten die  iedere dag een beetje beter willen worden.</w:t>
      </w:r>
    </w:p>
    <w:p w:rsidR="00CF5AC7" w:rsidRPr="00646A1D" w:rsidRDefault="00CF5AC7" w:rsidP="00BD0E39">
      <w:pPr>
        <w:rPr>
          <w:rFonts w:eastAsia="Calibri"/>
          <w:sz w:val="18"/>
          <w:szCs w:val="18"/>
        </w:rPr>
      </w:pPr>
      <w:r w:rsidRPr="00646A1D">
        <w:rPr>
          <w:rFonts w:eastAsia="Calibri"/>
          <w:sz w:val="18"/>
          <w:szCs w:val="18"/>
        </w:rPr>
        <w:t xml:space="preserve">De school organiseert mogelijkheden, waarbij de ouderbetrokkenheid vergroot wordt. Een van de te ontwikkelen activiteiten is “het didactisch ouderschap” </w:t>
      </w:r>
    </w:p>
    <w:p w:rsidR="00CF5AC7" w:rsidRPr="00646A1D" w:rsidRDefault="00CF5AC7" w:rsidP="00BD0E39">
      <w:pPr>
        <w:rPr>
          <w:rFonts w:eastAsia="Calibri"/>
          <w:sz w:val="18"/>
          <w:szCs w:val="18"/>
        </w:rPr>
      </w:pPr>
      <w:bookmarkStart w:id="10" w:name="_Toc265835968"/>
      <w:r w:rsidRPr="00646A1D">
        <w:rPr>
          <w:rFonts w:eastAsia="Calibri"/>
          <w:sz w:val="18"/>
          <w:szCs w:val="18"/>
        </w:rPr>
        <w:t>3. Identiteit</w:t>
      </w:r>
      <w:bookmarkEnd w:id="10"/>
    </w:p>
    <w:p w:rsidR="00CF5AC7" w:rsidRPr="00646A1D" w:rsidRDefault="00CF5AC7" w:rsidP="00BD0E39">
      <w:pPr>
        <w:rPr>
          <w:rFonts w:eastAsia="Calibri"/>
          <w:sz w:val="18"/>
          <w:szCs w:val="18"/>
        </w:rPr>
      </w:pPr>
      <w:r w:rsidRPr="00646A1D">
        <w:rPr>
          <w:rFonts w:eastAsia="Calibri"/>
          <w:sz w:val="18"/>
          <w:szCs w:val="18"/>
        </w:rPr>
        <w:t>Vanuit onze katholieke achtergrond en traditie willen wij de leerlingen interreligieus begeleiden, zodat zij mede door de geleerde sociale vaardigheden de ander met respect en waardering kunnen ontmoeten.</w:t>
      </w:r>
    </w:p>
    <w:p w:rsidR="00CF5AC7" w:rsidRPr="00646A1D" w:rsidRDefault="00CF5AC7" w:rsidP="00BD0E39">
      <w:pPr>
        <w:rPr>
          <w:rFonts w:eastAsia="Calibri"/>
          <w:sz w:val="18"/>
          <w:szCs w:val="18"/>
        </w:rPr>
      </w:pPr>
      <w:bookmarkStart w:id="11" w:name="_Toc265835969"/>
      <w:r w:rsidRPr="00646A1D">
        <w:rPr>
          <w:rFonts w:eastAsia="Calibri"/>
          <w:sz w:val="18"/>
          <w:szCs w:val="18"/>
        </w:rPr>
        <w:t>4. Sociale competenties, waarden en normen, burgerschap</w:t>
      </w:r>
      <w:bookmarkEnd w:id="11"/>
    </w:p>
    <w:p w:rsidR="00CF5AC7" w:rsidRPr="00646A1D" w:rsidRDefault="00CF5AC7" w:rsidP="00BD0E39">
      <w:pPr>
        <w:rPr>
          <w:rFonts w:eastAsia="Calibri"/>
          <w:sz w:val="18"/>
          <w:szCs w:val="18"/>
        </w:rPr>
      </w:pPr>
      <w:r w:rsidRPr="00646A1D">
        <w:rPr>
          <w:rFonts w:eastAsia="Calibri"/>
          <w:sz w:val="18"/>
          <w:szCs w:val="18"/>
        </w:rPr>
        <w:t>Vanuit de visie van het pedagogisch klimaat en onze identiteit, waarin de normen en waarden centraal worden gesteld, willen wij de leerlingen stimuleren en begeleiden tot samenwerking, zelfstandigheid en zelfredzaamheid. Zodat zij later in de maatschappij betrokken zijn en daarin kunnen functioneren als zelfstandige verantwoordelijke volwassenen.</w:t>
      </w:r>
    </w:p>
    <w:p w:rsidR="00CF5AC7" w:rsidRPr="00646A1D" w:rsidRDefault="00CF5AC7" w:rsidP="00BD0E39">
      <w:pPr>
        <w:rPr>
          <w:rFonts w:eastAsia="Calibri"/>
          <w:sz w:val="18"/>
          <w:szCs w:val="18"/>
        </w:rPr>
      </w:pPr>
      <w:bookmarkStart w:id="12" w:name="_Toc265835970"/>
      <w:r w:rsidRPr="00646A1D">
        <w:rPr>
          <w:rFonts w:eastAsia="Calibri"/>
          <w:sz w:val="18"/>
          <w:szCs w:val="18"/>
        </w:rPr>
        <w:t>5. School en omgeving</w:t>
      </w:r>
      <w:bookmarkEnd w:id="12"/>
    </w:p>
    <w:p w:rsidR="00CF5AC7" w:rsidRPr="00646A1D" w:rsidRDefault="00CF5AC7" w:rsidP="00BD0E39">
      <w:pPr>
        <w:rPr>
          <w:rFonts w:eastAsia="Calibri"/>
          <w:sz w:val="18"/>
          <w:szCs w:val="18"/>
        </w:rPr>
      </w:pPr>
      <w:r w:rsidRPr="00646A1D">
        <w:rPr>
          <w:rFonts w:eastAsia="Calibri"/>
          <w:sz w:val="18"/>
          <w:szCs w:val="18"/>
        </w:rPr>
        <w:lastRenderedPageBreak/>
        <w:t>De Emmausschool is een multiculturele brede school, die leerlingen in de verlengde schooltijd activiteiten wil aanbieden. De  activiteiten hebben betrekking op cultuur, theater, muziek en sport, waardoor leerlingen zich verder kunnen ontplooien.</w:t>
      </w:r>
    </w:p>
    <w:p w:rsidR="00EE7FAD" w:rsidRPr="00646A1D" w:rsidRDefault="00EE7FAD" w:rsidP="00BD0E39">
      <w:pPr>
        <w:rPr>
          <w:rFonts w:eastAsia="Calibri"/>
          <w:sz w:val="18"/>
          <w:szCs w:val="18"/>
        </w:rPr>
      </w:pPr>
    </w:p>
    <w:p w:rsidR="00EE7FAD" w:rsidRPr="00646A1D" w:rsidRDefault="00EE7FAD" w:rsidP="00BD0E39">
      <w:pPr>
        <w:rPr>
          <w:rFonts w:eastAsia="Calibri"/>
          <w:sz w:val="18"/>
          <w:szCs w:val="18"/>
        </w:rPr>
      </w:pPr>
    </w:p>
    <w:p w:rsidR="00EE7FAD" w:rsidRPr="00646A1D" w:rsidRDefault="00EE7FAD" w:rsidP="00BD0E39">
      <w:pPr>
        <w:rPr>
          <w:rFonts w:eastAsia="Calibri"/>
          <w:i/>
          <w:sz w:val="18"/>
          <w:szCs w:val="18"/>
          <w:u w:val="single"/>
        </w:rPr>
      </w:pPr>
      <w:bookmarkStart w:id="13" w:name="_Toc371450110"/>
      <w:r w:rsidRPr="00646A1D">
        <w:rPr>
          <w:rFonts w:eastAsia="Calibri"/>
          <w:i/>
          <w:sz w:val="18"/>
          <w:szCs w:val="18"/>
          <w:u w:val="single"/>
        </w:rPr>
        <w:t>2.3 Kengetallen leerling populatie huidig schooljaar en afgelopen 3 schooljaren</w:t>
      </w:r>
      <w:bookmarkEnd w:id="13"/>
    </w:p>
    <w:p w:rsidR="00EE7FAD" w:rsidRPr="00646A1D" w:rsidRDefault="00EE7FAD" w:rsidP="00BD0E39">
      <w:pPr>
        <w:rPr>
          <w:rFonts w:eastAsia="Calibri"/>
          <w:sz w:val="18"/>
          <w:szCs w:val="18"/>
        </w:rPr>
      </w:pPr>
    </w:p>
    <w:p w:rsidR="00EE7FAD" w:rsidRPr="00646A1D" w:rsidRDefault="00EE7FAD" w:rsidP="00BD0E39">
      <w:pPr>
        <w:rPr>
          <w:rFonts w:eastAsia="Calibri"/>
          <w:b/>
          <w:sz w:val="18"/>
          <w:szCs w:val="18"/>
        </w:rPr>
      </w:pPr>
      <w:r w:rsidRPr="00646A1D">
        <w:rPr>
          <w:rFonts w:eastAsia="Calibri"/>
          <w:b/>
          <w:sz w:val="18"/>
          <w:szCs w:val="18"/>
        </w:rPr>
        <w:t>Leerlingaantallen (1 oktobertelling)</w:t>
      </w:r>
      <w:r w:rsidR="00D279A7" w:rsidRPr="00646A1D">
        <w:rPr>
          <w:rFonts w:eastAsia="Calibri"/>
          <w:b/>
          <w:sz w:val="18"/>
          <w:szCs w:val="18"/>
        </w:rPr>
        <w:t xml:space="preserve"> </w:t>
      </w:r>
    </w:p>
    <w:p w:rsidR="00EE7FAD" w:rsidRPr="00646A1D" w:rsidRDefault="00EE7FAD" w:rsidP="00BD0E39">
      <w:pPr>
        <w:rPr>
          <w:rFonts w:eastAsia="Calibri"/>
          <w:sz w:val="18"/>
          <w:szCs w:val="18"/>
        </w:rPr>
      </w:pPr>
      <w:r w:rsidRPr="00646A1D">
        <w:rPr>
          <w:rFonts w:eastAsia="Calibri"/>
          <w:sz w:val="18"/>
          <w:szCs w:val="18"/>
        </w:rPr>
        <w:t>Aantal le</w:t>
      </w:r>
      <w:r w:rsidR="00D279A7" w:rsidRPr="00646A1D">
        <w:rPr>
          <w:rFonts w:eastAsia="Calibri"/>
          <w:sz w:val="18"/>
          <w:szCs w:val="18"/>
        </w:rPr>
        <w:t>erlingen per 1 oktober 2013: 454</w:t>
      </w:r>
    </w:p>
    <w:p w:rsidR="00EE7FAD" w:rsidRPr="00646A1D" w:rsidRDefault="00EE7FAD" w:rsidP="00BD0E39">
      <w:pPr>
        <w:rPr>
          <w:rFonts w:eastAsia="Calibri"/>
          <w:sz w:val="18"/>
          <w:szCs w:val="18"/>
        </w:rPr>
      </w:pPr>
      <w:r w:rsidRPr="00646A1D">
        <w:rPr>
          <w:rFonts w:eastAsia="Calibri"/>
          <w:sz w:val="18"/>
          <w:szCs w:val="18"/>
        </w:rPr>
        <w:t>Aantal le</w:t>
      </w:r>
      <w:r w:rsidR="00D279A7" w:rsidRPr="00646A1D">
        <w:rPr>
          <w:rFonts w:eastAsia="Calibri"/>
          <w:sz w:val="18"/>
          <w:szCs w:val="18"/>
        </w:rPr>
        <w:t>erlingen per 1 oktober 2012: 411</w:t>
      </w:r>
    </w:p>
    <w:p w:rsidR="00EE7FAD" w:rsidRPr="00646A1D" w:rsidRDefault="00EE7FAD" w:rsidP="00BD0E39">
      <w:pPr>
        <w:rPr>
          <w:rFonts w:eastAsia="Calibri"/>
          <w:sz w:val="18"/>
          <w:szCs w:val="18"/>
        </w:rPr>
      </w:pPr>
      <w:r w:rsidRPr="00646A1D">
        <w:rPr>
          <w:rFonts w:eastAsia="Calibri"/>
          <w:sz w:val="18"/>
          <w:szCs w:val="18"/>
        </w:rPr>
        <w:t>Aantal leerlingen per 1 o</w:t>
      </w:r>
      <w:r w:rsidR="00D279A7" w:rsidRPr="00646A1D">
        <w:rPr>
          <w:rFonts w:eastAsia="Calibri"/>
          <w:sz w:val="18"/>
          <w:szCs w:val="18"/>
        </w:rPr>
        <w:t>ktober 2011: 406</w:t>
      </w:r>
    </w:p>
    <w:p w:rsidR="00EE7FAD" w:rsidRPr="00646A1D" w:rsidRDefault="00EE7FAD" w:rsidP="00BD0E39">
      <w:pPr>
        <w:rPr>
          <w:rFonts w:eastAsia="Calibri"/>
          <w:sz w:val="18"/>
          <w:szCs w:val="18"/>
        </w:rPr>
      </w:pPr>
      <w:r w:rsidRPr="00646A1D">
        <w:rPr>
          <w:rFonts w:eastAsia="Calibri"/>
          <w:sz w:val="18"/>
          <w:szCs w:val="18"/>
        </w:rPr>
        <w:t>Aantal le</w:t>
      </w:r>
      <w:r w:rsidR="00D279A7" w:rsidRPr="00646A1D">
        <w:rPr>
          <w:rFonts w:eastAsia="Calibri"/>
          <w:sz w:val="18"/>
          <w:szCs w:val="18"/>
        </w:rPr>
        <w:t>erlingen per 1 oktober 2010: 402</w:t>
      </w:r>
    </w:p>
    <w:p w:rsidR="00EE7FAD" w:rsidRPr="00646A1D" w:rsidRDefault="00EE7FAD" w:rsidP="00BD0E39">
      <w:pPr>
        <w:rPr>
          <w:rFonts w:eastAsia="Calibri"/>
          <w:sz w:val="18"/>
          <w:szCs w:val="18"/>
        </w:rPr>
      </w:pPr>
      <w:r w:rsidRPr="00646A1D">
        <w:rPr>
          <w:rFonts w:eastAsia="Calibri"/>
          <w:sz w:val="18"/>
          <w:szCs w:val="18"/>
        </w:rPr>
        <w:tab/>
      </w:r>
    </w:p>
    <w:p w:rsidR="00EE7FAD" w:rsidRPr="00646A1D" w:rsidRDefault="00EE7FAD" w:rsidP="00BD0E39">
      <w:pPr>
        <w:rPr>
          <w:rFonts w:eastAsia="Calibri"/>
          <w:b/>
          <w:sz w:val="18"/>
          <w:szCs w:val="18"/>
        </w:rPr>
      </w:pPr>
      <w:r w:rsidRPr="00646A1D">
        <w:rPr>
          <w:rFonts w:eastAsia="Calibri"/>
          <w:b/>
          <w:sz w:val="18"/>
          <w:szCs w:val="18"/>
        </w:rPr>
        <w:t>Leerling gewichten</w:t>
      </w:r>
    </w:p>
    <w:p w:rsidR="00EE7FAD" w:rsidRPr="00646A1D" w:rsidRDefault="00EE7FAD" w:rsidP="00BD0E39">
      <w:pPr>
        <w:rPr>
          <w:rFonts w:eastAsia="Calibri"/>
          <w:sz w:val="18"/>
          <w:szCs w:val="18"/>
        </w:rPr>
      </w:pPr>
      <w:r w:rsidRPr="00646A1D">
        <w:rPr>
          <w:rFonts w:eastAsia="Calibri"/>
          <w:sz w:val="18"/>
          <w:szCs w:val="18"/>
        </w:rPr>
        <w:t>% leerlingen met een</w:t>
      </w:r>
      <w:r w:rsidR="00967696" w:rsidRPr="00646A1D">
        <w:rPr>
          <w:rFonts w:eastAsia="Calibri"/>
          <w:sz w:val="18"/>
          <w:szCs w:val="18"/>
        </w:rPr>
        <w:t xml:space="preserve"> gewicht per 1 oktober 2013: </w:t>
      </w:r>
      <w:r w:rsidR="00BD0E39" w:rsidRPr="00646A1D">
        <w:rPr>
          <w:rFonts w:eastAsia="Calibri"/>
          <w:sz w:val="18"/>
          <w:szCs w:val="18"/>
        </w:rPr>
        <w:t>74,3%</w:t>
      </w:r>
    </w:p>
    <w:p w:rsidR="00EE7FAD" w:rsidRPr="00646A1D" w:rsidRDefault="00EE7FAD" w:rsidP="00BD0E39">
      <w:pPr>
        <w:rPr>
          <w:rFonts w:eastAsia="Calibri"/>
          <w:sz w:val="18"/>
          <w:szCs w:val="18"/>
        </w:rPr>
      </w:pPr>
      <w:r w:rsidRPr="00646A1D">
        <w:rPr>
          <w:rFonts w:eastAsia="Calibri"/>
          <w:sz w:val="18"/>
          <w:szCs w:val="18"/>
        </w:rPr>
        <w:t>% leerlingen met een</w:t>
      </w:r>
      <w:r w:rsidR="003B6468" w:rsidRPr="00646A1D">
        <w:rPr>
          <w:rFonts w:eastAsia="Calibri"/>
          <w:sz w:val="18"/>
          <w:szCs w:val="18"/>
        </w:rPr>
        <w:t xml:space="preserve"> gewicht per </w:t>
      </w:r>
      <w:r w:rsidR="00967696" w:rsidRPr="00646A1D">
        <w:rPr>
          <w:rFonts w:eastAsia="Calibri"/>
          <w:sz w:val="18"/>
          <w:szCs w:val="18"/>
        </w:rPr>
        <w:t xml:space="preserve">1 oktober 2012: </w:t>
      </w:r>
      <w:r w:rsidR="00BD0E39" w:rsidRPr="00646A1D">
        <w:rPr>
          <w:rFonts w:eastAsia="Calibri"/>
          <w:sz w:val="18"/>
          <w:szCs w:val="18"/>
        </w:rPr>
        <w:t>80%</w:t>
      </w:r>
    </w:p>
    <w:p w:rsidR="00EE7FAD" w:rsidRPr="00646A1D" w:rsidRDefault="00EE7FAD" w:rsidP="00BD0E39">
      <w:pPr>
        <w:rPr>
          <w:rFonts w:eastAsia="Calibri"/>
          <w:sz w:val="18"/>
          <w:szCs w:val="18"/>
        </w:rPr>
      </w:pPr>
      <w:r w:rsidRPr="00646A1D">
        <w:rPr>
          <w:rFonts w:eastAsia="Calibri"/>
          <w:sz w:val="18"/>
          <w:szCs w:val="18"/>
        </w:rPr>
        <w:t>% leerlingen met een</w:t>
      </w:r>
      <w:r w:rsidR="00967696" w:rsidRPr="00646A1D">
        <w:rPr>
          <w:rFonts w:eastAsia="Calibri"/>
          <w:sz w:val="18"/>
          <w:szCs w:val="18"/>
        </w:rPr>
        <w:t xml:space="preserve"> gewicht per 1 oktober 2011: </w:t>
      </w:r>
      <w:r w:rsidR="00BD0E39" w:rsidRPr="00646A1D">
        <w:rPr>
          <w:rFonts w:eastAsia="Calibri"/>
          <w:sz w:val="18"/>
          <w:szCs w:val="18"/>
        </w:rPr>
        <w:t>84%</w:t>
      </w:r>
    </w:p>
    <w:p w:rsidR="00EE7FAD" w:rsidRPr="00646A1D" w:rsidRDefault="00EE7FAD" w:rsidP="00BD0E39">
      <w:pPr>
        <w:rPr>
          <w:rFonts w:eastAsia="Calibri"/>
          <w:sz w:val="18"/>
          <w:szCs w:val="18"/>
        </w:rPr>
      </w:pPr>
      <w:r w:rsidRPr="00646A1D">
        <w:rPr>
          <w:rFonts w:eastAsia="Calibri"/>
          <w:sz w:val="18"/>
          <w:szCs w:val="18"/>
        </w:rPr>
        <w:t>% leerlingen met e</w:t>
      </w:r>
      <w:r w:rsidR="00967696" w:rsidRPr="00646A1D">
        <w:rPr>
          <w:rFonts w:eastAsia="Calibri"/>
          <w:sz w:val="18"/>
          <w:szCs w:val="18"/>
        </w:rPr>
        <w:t xml:space="preserve">en gewicht per 1 oktober 2010: </w:t>
      </w:r>
      <w:r w:rsidR="00BD0E39" w:rsidRPr="00646A1D">
        <w:rPr>
          <w:rFonts w:eastAsia="Calibri"/>
          <w:sz w:val="18"/>
          <w:szCs w:val="18"/>
        </w:rPr>
        <w:t>84,9%</w:t>
      </w:r>
    </w:p>
    <w:p w:rsidR="00254CD0" w:rsidRPr="00646A1D" w:rsidRDefault="00254CD0" w:rsidP="00BD0E39">
      <w:pPr>
        <w:rPr>
          <w:rFonts w:eastAsia="Calibri"/>
          <w:sz w:val="18"/>
          <w:szCs w:val="18"/>
        </w:rPr>
      </w:pPr>
    </w:p>
    <w:p w:rsidR="00E52A18" w:rsidRPr="00646A1D" w:rsidRDefault="00E52A18" w:rsidP="00BD0E39">
      <w:pPr>
        <w:rPr>
          <w:sz w:val="18"/>
          <w:szCs w:val="18"/>
          <w:u w:val="single"/>
        </w:rPr>
      </w:pPr>
      <w:r w:rsidRPr="00646A1D">
        <w:rPr>
          <w:sz w:val="18"/>
          <w:szCs w:val="18"/>
          <w:u w:val="single"/>
        </w:rPr>
        <w:t xml:space="preserve">Culturen </w:t>
      </w:r>
    </w:p>
    <w:p w:rsidR="00A72D0C" w:rsidRPr="00646A1D" w:rsidRDefault="004A4A5F" w:rsidP="00BD0E39">
      <w:pPr>
        <w:rPr>
          <w:sz w:val="18"/>
          <w:szCs w:val="18"/>
        </w:rPr>
      </w:pPr>
      <w:r>
        <w:rPr>
          <w:sz w:val="18"/>
          <w:szCs w:val="18"/>
        </w:rPr>
        <w:t>T</w:t>
      </w:r>
      <w:r w:rsidR="00E52A18" w:rsidRPr="00646A1D">
        <w:rPr>
          <w:sz w:val="18"/>
          <w:szCs w:val="18"/>
        </w:rPr>
        <w:t>ijdens</w:t>
      </w:r>
      <w:r w:rsidR="00254CD0" w:rsidRPr="00646A1D">
        <w:rPr>
          <w:sz w:val="18"/>
          <w:szCs w:val="18"/>
        </w:rPr>
        <w:t xml:space="preserve"> het opstellen van dit plan</w:t>
      </w:r>
      <w:r>
        <w:rPr>
          <w:sz w:val="18"/>
          <w:szCs w:val="18"/>
        </w:rPr>
        <w:t xml:space="preserve"> zijn er</w:t>
      </w:r>
      <w:r w:rsidR="00E52A18" w:rsidRPr="00646A1D">
        <w:rPr>
          <w:sz w:val="18"/>
          <w:szCs w:val="18"/>
        </w:rPr>
        <w:t xml:space="preserve"> </w:t>
      </w:r>
      <w:r w:rsidR="00E039B0" w:rsidRPr="00646A1D">
        <w:rPr>
          <w:sz w:val="18"/>
          <w:szCs w:val="18"/>
        </w:rPr>
        <w:t>513</w:t>
      </w:r>
      <w:r w:rsidR="00E52A18" w:rsidRPr="00646A1D">
        <w:rPr>
          <w:sz w:val="18"/>
          <w:szCs w:val="18"/>
        </w:rPr>
        <w:t xml:space="preserve"> leerlingen aanwezig. Hiervan heeft</w:t>
      </w:r>
      <w:r w:rsidR="00287FB2" w:rsidRPr="00646A1D">
        <w:rPr>
          <w:sz w:val="18"/>
          <w:szCs w:val="18"/>
        </w:rPr>
        <w:t xml:space="preserve"> </w:t>
      </w:r>
      <w:r w:rsidR="00254CD0" w:rsidRPr="004A4A5F">
        <w:rPr>
          <w:color w:val="auto"/>
          <w:sz w:val="18"/>
          <w:szCs w:val="18"/>
        </w:rPr>
        <w:t>99%</w:t>
      </w:r>
      <w:r w:rsidR="00E039B0" w:rsidRPr="004A4A5F">
        <w:rPr>
          <w:color w:val="auto"/>
          <w:sz w:val="18"/>
          <w:szCs w:val="18"/>
        </w:rPr>
        <w:t xml:space="preserve"> </w:t>
      </w:r>
      <w:r w:rsidR="00E039B0" w:rsidRPr="00646A1D">
        <w:rPr>
          <w:sz w:val="18"/>
          <w:szCs w:val="18"/>
        </w:rPr>
        <w:t>1 of</w:t>
      </w:r>
      <w:r w:rsidR="00E52A18" w:rsidRPr="00646A1D">
        <w:rPr>
          <w:sz w:val="18"/>
          <w:szCs w:val="18"/>
        </w:rPr>
        <w:t xml:space="preserve"> meestal</w:t>
      </w:r>
      <w:r w:rsidR="00E039B0" w:rsidRPr="00646A1D">
        <w:rPr>
          <w:sz w:val="18"/>
          <w:szCs w:val="18"/>
        </w:rPr>
        <w:t xml:space="preserve"> 2 ouders met</w:t>
      </w:r>
      <w:r w:rsidR="00254CD0" w:rsidRPr="00646A1D">
        <w:rPr>
          <w:sz w:val="18"/>
          <w:szCs w:val="18"/>
        </w:rPr>
        <w:t xml:space="preserve"> een allochtone afkomst uit meer dan 35 verschillende landen.</w:t>
      </w:r>
      <w:r w:rsidR="00E52A18" w:rsidRPr="00646A1D">
        <w:rPr>
          <w:sz w:val="18"/>
          <w:szCs w:val="18"/>
        </w:rPr>
        <w:t xml:space="preserve"> </w:t>
      </w:r>
    </w:p>
    <w:p w:rsidR="00E52A18" w:rsidRPr="00646A1D" w:rsidRDefault="00E52A18" w:rsidP="00BD0E39">
      <w:pPr>
        <w:rPr>
          <w:sz w:val="18"/>
          <w:szCs w:val="18"/>
        </w:rPr>
      </w:pPr>
      <w:r w:rsidRPr="00646A1D">
        <w:rPr>
          <w:sz w:val="18"/>
          <w:szCs w:val="18"/>
        </w:rPr>
        <w:t>Van onze leerlingen</w:t>
      </w:r>
      <w:r w:rsidR="00E039B0" w:rsidRPr="00646A1D">
        <w:rPr>
          <w:sz w:val="18"/>
          <w:szCs w:val="18"/>
        </w:rPr>
        <w:t xml:space="preserve"> heeft 34% een</w:t>
      </w:r>
      <w:r w:rsidR="00254CD0" w:rsidRPr="00646A1D">
        <w:rPr>
          <w:sz w:val="18"/>
          <w:szCs w:val="18"/>
        </w:rPr>
        <w:t xml:space="preserve"> </w:t>
      </w:r>
      <w:r w:rsidR="00E039B0" w:rsidRPr="00646A1D">
        <w:rPr>
          <w:sz w:val="18"/>
          <w:szCs w:val="18"/>
        </w:rPr>
        <w:t xml:space="preserve">Marokkaanse, 18% </w:t>
      </w:r>
      <w:r w:rsidR="00254CD0" w:rsidRPr="00646A1D">
        <w:rPr>
          <w:sz w:val="18"/>
          <w:szCs w:val="18"/>
        </w:rPr>
        <w:t>Turkse achtergrond</w:t>
      </w:r>
      <w:r w:rsidR="00E039B0" w:rsidRPr="00646A1D">
        <w:rPr>
          <w:sz w:val="18"/>
          <w:szCs w:val="18"/>
        </w:rPr>
        <w:t xml:space="preserve">, </w:t>
      </w:r>
      <w:r w:rsidRPr="00646A1D">
        <w:rPr>
          <w:sz w:val="18"/>
          <w:szCs w:val="18"/>
        </w:rPr>
        <w:t>7 % Kaap-verdische achtergrond</w:t>
      </w:r>
      <w:r w:rsidR="00E039B0" w:rsidRPr="00646A1D">
        <w:rPr>
          <w:sz w:val="18"/>
          <w:szCs w:val="18"/>
        </w:rPr>
        <w:t xml:space="preserve">, 5% </w:t>
      </w:r>
      <w:r w:rsidRPr="00646A1D">
        <w:rPr>
          <w:sz w:val="18"/>
          <w:szCs w:val="18"/>
        </w:rPr>
        <w:t xml:space="preserve">komt </w:t>
      </w:r>
      <w:r w:rsidR="00E039B0" w:rsidRPr="00646A1D">
        <w:rPr>
          <w:sz w:val="18"/>
          <w:szCs w:val="18"/>
        </w:rPr>
        <w:t xml:space="preserve">uit de Antillen of Suriname, 14 % </w:t>
      </w:r>
      <w:r w:rsidRPr="00646A1D">
        <w:rPr>
          <w:sz w:val="18"/>
          <w:szCs w:val="18"/>
        </w:rPr>
        <w:t xml:space="preserve">uit </w:t>
      </w:r>
      <w:r w:rsidR="00E039B0" w:rsidRPr="00646A1D">
        <w:rPr>
          <w:sz w:val="18"/>
          <w:szCs w:val="18"/>
        </w:rPr>
        <w:t>niet-Engelstalige achtergrond buiten Europa en overige</w:t>
      </w:r>
      <w:r w:rsidRPr="00646A1D">
        <w:rPr>
          <w:sz w:val="18"/>
          <w:szCs w:val="18"/>
        </w:rPr>
        <w:t xml:space="preserve"> </w:t>
      </w:r>
      <w:r w:rsidR="004A4A5F">
        <w:rPr>
          <w:sz w:val="18"/>
          <w:szCs w:val="18"/>
        </w:rPr>
        <w:t xml:space="preserve">12 % </w:t>
      </w:r>
      <w:r w:rsidRPr="00646A1D">
        <w:rPr>
          <w:sz w:val="18"/>
          <w:szCs w:val="18"/>
        </w:rPr>
        <w:t>leerlingen komen</w:t>
      </w:r>
      <w:r w:rsidR="004A4A5F">
        <w:rPr>
          <w:sz w:val="18"/>
          <w:szCs w:val="18"/>
        </w:rPr>
        <w:t xml:space="preserve"> uit diverse landen</w:t>
      </w:r>
      <w:r w:rsidR="00E039B0" w:rsidRPr="00646A1D">
        <w:rPr>
          <w:sz w:val="18"/>
          <w:szCs w:val="18"/>
        </w:rPr>
        <w:t xml:space="preserve"> binnen Europa.</w:t>
      </w:r>
      <w:r w:rsidR="00254CD0" w:rsidRPr="00646A1D">
        <w:rPr>
          <w:sz w:val="18"/>
          <w:szCs w:val="18"/>
        </w:rPr>
        <w:t xml:space="preserve"> </w:t>
      </w:r>
      <w:r w:rsidRPr="00646A1D">
        <w:rPr>
          <w:sz w:val="18"/>
          <w:szCs w:val="18"/>
        </w:rPr>
        <w:t>Het betreft een multiculturele school.</w:t>
      </w:r>
    </w:p>
    <w:p w:rsidR="00E52A18" w:rsidRPr="00646A1D" w:rsidRDefault="00E52A18" w:rsidP="00BD0E39">
      <w:pPr>
        <w:rPr>
          <w:sz w:val="18"/>
          <w:szCs w:val="18"/>
        </w:rPr>
      </w:pPr>
    </w:p>
    <w:p w:rsidR="00E52A18" w:rsidRPr="00646A1D" w:rsidRDefault="00E52A18" w:rsidP="00BD0E39">
      <w:pPr>
        <w:rPr>
          <w:b/>
          <w:sz w:val="18"/>
          <w:szCs w:val="18"/>
        </w:rPr>
      </w:pPr>
      <w:r w:rsidRPr="00646A1D">
        <w:rPr>
          <w:b/>
          <w:sz w:val="18"/>
          <w:szCs w:val="18"/>
        </w:rPr>
        <w:t>Schakelklassen eerste opvang</w:t>
      </w:r>
    </w:p>
    <w:p w:rsidR="00E52A18" w:rsidRPr="00646A1D" w:rsidRDefault="00E52A18" w:rsidP="00BD0E39">
      <w:pPr>
        <w:rPr>
          <w:sz w:val="18"/>
          <w:szCs w:val="18"/>
        </w:rPr>
      </w:pPr>
      <w:r w:rsidRPr="00646A1D">
        <w:rPr>
          <w:sz w:val="18"/>
          <w:szCs w:val="18"/>
        </w:rPr>
        <w:t>We zijn een van de Rotterdamse opvangpunten voor nieuwkomers rechtstreeks uit het buitenland en hebben hiervoor 3 schakelgroepen ingericht</w:t>
      </w:r>
      <w:r w:rsidR="00A72D0C" w:rsidRPr="00646A1D">
        <w:rPr>
          <w:sz w:val="18"/>
          <w:szCs w:val="18"/>
        </w:rPr>
        <w:t xml:space="preserve"> waar de kinderen de Nederlandse taal aangeboden krijgen. Binnen, tijdens of na 2 jaar stromen deze kinderen Nederlands sprekend weer in bij de reguliere klassen bij ons op school of in de buurt van hun woonomgeving. </w:t>
      </w:r>
    </w:p>
    <w:p w:rsidR="00EE7FAD" w:rsidRPr="00646A1D" w:rsidRDefault="00EE7FAD" w:rsidP="00BD0E39">
      <w:pPr>
        <w:rPr>
          <w:rFonts w:eastAsia="Calibri"/>
          <w:color w:val="auto"/>
          <w:sz w:val="18"/>
          <w:szCs w:val="18"/>
          <w:lang w:eastAsia="en-US"/>
        </w:rPr>
      </w:pPr>
    </w:p>
    <w:p w:rsidR="00EE7FAD" w:rsidRPr="00646A1D" w:rsidRDefault="00EE7FAD" w:rsidP="00BD0E39">
      <w:pPr>
        <w:rPr>
          <w:rFonts w:eastAsia="Calibri"/>
          <w:b/>
          <w:color w:val="auto"/>
          <w:sz w:val="18"/>
          <w:szCs w:val="18"/>
          <w:lang w:eastAsia="en-US"/>
        </w:rPr>
      </w:pPr>
      <w:r w:rsidRPr="00646A1D">
        <w:rPr>
          <w:rFonts w:eastAsia="Calibri"/>
          <w:b/>
          <w:color w:val="auto"/>
          <w:sz w:val="18"/>
          <w:szCs w:val="18"/>
          <w:lang w:eastAsia="en-US"/>
        </w:rPr>
        <w:t>Voor- of vroegschool</w:t>
      </w:r>
    </w:p>
    <w:p w:rsidR="003B6468" w:rsidRPr="00646A1D" w:rsidRDefault="003543C0" w:rsidP="00BD0E39">
      <w:pPr>
        <w:rPr>
          <w:rFonts w:eastAsia="Calibri"/>
          <w:color w:val="auto"/>
          <w:sz w:val="18"/>
          <w:szCs w:val="18"/>
          <w:lang w:eastAsia="en-US"/>
        </w:rPr>
      </w:pPr>
      <w:r w:rsidRPr="00646A1D">
        <w:rPr>
          <w:rFonts w:eastAsia="Calibri"/>
          <w:color w:val="auto"/>
          <w:sz w:val="18"/>
          <w:szCs w:val="18"/>
          <w:lang w:eastAsia="en-US"/>
        </w:rPr>
        <w:t>Peuterspeelzaal Mini Maus is</w:t>
      </w:r>
      <w:r w:rsidR="001C68F1" w:rsidRPr="00646A1D">
        <w:rPr>
          <w:rFonts w:eastAsia="Calibri"/>
          <w:color w:val="auto"/>
          <w:sz w:val="18"/>
          <w:szCs w:val="18"/>
          <w:lang w:eastAsia="en-US"/>
        </w:rPr>
        <w:t xml:space="preserve"> inpandig</w:t>
      </w:r>
      <w:r w:rsidRPr="00646A1D">
        <w:rPr>
          <w:rFonts w:eastAsia="Calibri"/>
          <w:color w:val="auto"/>
          <w:sz w:val="18"/>
          <w:szCs w:val="18"/>
          <w:lang w:eastAsia="en-US"/>
        </w:rPr>
        <w:t xml:space="preserve"> met 4 groepen. Emmaus</w:t>
      </w:r>
      <w:r w:rsidR="001C68F1" w:rsidRPr="00646A1D">
        <w:rPr>
          <w:rFonts w:eastAsia="Calibri"/>
          <w:color w:val="auto"/>
          <w:sz w:val="18"/>
          <w:szCs w:val="18"/>
          <w:lang w:eastAsia="en-US"/>
        </w:rPr>
        <w:t xml:space="preserve"> </w:t>
      </w:r>
      <w:r w:rsidRPr="00646A1D">
        <w:rPr>
          <w:rFonts w:eastAsia="Calibri"/>
          <w:color w:val="auto"/>
          <w:sz w:val="18"/>
          <w:szCs w:val="18"/>
          <w:lang w:eastAsia="en-US"/>
        </w:rPr>
        <w:t xml:space="preserve">heeft hiervoor </w:t>
      </w:r>
      <w:r w:rsidR="001C68F1" w:rsidRPr="00646A1D">
        <w:rPr>
          <w:rFonts w:eastAsia="Calibri"/>
          <w:color w:val="auto"/>
          <w:sz w:val="18"/>
          <w:szCs w:val="18"/>
          <w:lang w:eastAsia="en-US"/>
        </w:rPr>
        <w:t>een samenwerking met Peuter&amp;Co van de Hefgroep. Er zijn 2 groepen 0 waar 16</w:t>
      </w:r>
      <w:r w:rsidRPr="00646A1D">
        <w:rPr>
          <w:rFonts w:eastAsia="Calibri"/>
          <w:color w:val="auto"/>
          <w:sz w:val="18"/>
          <w:szCs w:val="18"/>
          <w:lang w:eastAsia="en-US"/>
        </w:rPr>
        <w:t xml:space="preserve"> peuters 5 dagdelen naar school</w:t>
      </w:r>
      <w:r w:rsidR="001C68F1" w:rsidRPr="00646A1D">
        <w:rPr>
          <w:rFonts w:eastAsia="Calibri"/>
          <w:color w:val="auto"/>
          <w:sz w:val="18"/>
          <w:szCs w:val="18"/>
          <w:lang w:eastAsia="en-US"/>
        </w:rPr>
        <w:t xml:space="preserve"> k</w:t>
      </w:r>
      <w:r w:rsidRPr="00646A1D">
        <w:rPr>
          <w:rFonts w:eastAsia="Calibri"/>
          <w:color w:val="auto"/>
          <w:sz w:val="18"/>
          <w:szCs w:val="18"/>
          <w:lang w:eastAsia="en-US"/>
        </w:rPr>
        <w:t>omen en zij worden begeleid door een HBO leidster (</w:t>
      </w:r>
      <w:r w:rsidR="001C68F1" w:rsidRPr="00646A1D">
        <w:rPr>
          <w:rFonts w:eastAsia="Calibri"/>
          <w:color w:val="auto"/>
          <w:sz w:val="18"/>
          <w:szCs w:val="18"/>
          <w:lang w:eastAsia="en-US"/>
        </w:rPr>
        <w:t>een leerkr</w:t>
      </w:r>
      <w:r w:rsidRPr="00646A1D">
        <w:rPr>
          <w:rFonts w:eastAsia="Calibri"/>
          <w:color w:val="auto"/>
          <w:sz w:val="18"/>
          <w:szCs w:val="18"/>
          <w:lang w:eastAsia="en-US"/>
        </w:rPr>
        <w:t xml:space="preserve">acht van de Emmaus) </w:t>
      </w:r>
      <w:r w:rsidR="001C68F1" w:rsidRPr="00646A1D">
        <w:rPr>
          <w:rFonts w:eastAsia="Calibri"/>
          <w:color w:val="auto"/>
          <w:sz w:val="18"/>
          <w:szCs w:val="18"/>
          <w:lang w:eastAsia="en-US"/>
        </w:rPr>
        <w:t>samen met een MBO leidster</w:t>
      </w:r>
      <w:r w:rsidRPr="00646A1D">
        <w:rPr>
          <w:rFonts w:eastAsia="Calibri"/>
          <w:color w:val="auto"/>
          <w:sz w:val="18"/>
          <w:szCs w:val="18"/>
          <w:lang w:eastAsia="en-US"/>
        </w:rPr>
        <w:t xml:space="preserve"> van Peuter&amp;Co</w:t>
      </w:r>
      <w:r w:rsidR="001C68F1" w:rsidRPr="00646A1D">
        <w:rPr>
          <w:rFonts w:eastAsia="Calibri"/>
          <w:color w:val="auto"/>
          <w:sz w:val="18"/>
          <w:szCs w:val="18"/>
          <w:lang w:eastAsia="en-US"/>
        </w:rPr>
        <w:t>.</w:t>
      </w:r>
      <w:r w:rsidRPr="00646A1D">
        <w:rPr>
          <w:rFonts w:eastAsia="Calibri"/>
          <w:color w:val="auto"/>
          <w:sz w:val="18"/>
          <w:szCs w:val="18"/>
          <w:lang w:eastAsia="en-US"/>
        </w:rPr>
        <w:t xml:space="preserve"> Er zijn 2 VVE groepen waarvan 1 ook in aug.2014 wordt omgezet naar een groep 0 onder begeleiding van een HBO leidster (leerkracht) werkzaam op de Emmaus. Deze peuters komen 4 dagdelen naar school.</w:t>
      </w:r>
    </w:p>
    <w:p w:rsidR="003543C0" w:rsidRPr="00646A1D" w:rsidRDefault="003543C0" w:rsidP="003543C0">
      <w:pPr>
        <w:rPr>
          <w:rFonts w:eastAsia="Calibri"/>
          <w:color w:val="auto"/>
          <w:sz w:val="18"/>
          <w:szCs w:val="18"/>
          <w:lang w:eastAsia="en-US"/>
        </w:rPr>
      </w:pPr>
      <w:r w:rsidRPr="00646A1D">
        <w:rPr>
          <w:rFonts w:eastAsia="Calibri"/>
          <w:color w:val="auto"/>
          <w:sz w:val="18"/>
          <w:szCs w:val="18"/>
          <w:u w:val="single"/>
          <w:lang w:eastAsia="en-US"/>
        </w:rPr>
        <w:t>Aantal groepen</w:t>
      </w:r>
      <w:r w:rsidRPr="00646A1D">
        <w:rPr>
          <w:rFonts w:eastAsia="Calibri"/>
          <w:color w:val="auto"/>
          <w:sz w:val="18"/>
          <w:szCs w:val="18"/>
          <w:lang w:eastAsia="en-US"/>
        </w:rPr>
        <w:t xml:space="preserve">: 4 waarvan 2 groepen 0 en 2 VVE groepen  </w:t>
      </w:r>
    </w:p>
    <w:p w:rsidR="003543C0" w:rsidRPr="00646A1D" w:rsidRDefault="003543C0" w:rsidP="003543C0">
      <w:pPr>
        <w:rPr>
          <w:rFonts w:eastAsia="Calibri"/>
          <w:color w:val="auto"/>
          <w:sz w:val="18"/>
          <w:szCs w:val="18"/>
          <w:lang w:eastAsia="en-US"/>
        </w:rPr>
      </w:pPr>
      <w:r w:rsidRPr="00646A1D">
        <w:rPr>
          <w:rFonts w:eastAsia="Calibri"/>
          <w:color w:val="auto"/>
          <w:sz w:val="18"/>
          <w:szCs w:val="18"/>
          <w:u w:val="single"/>
          <w:lang w:eastAsia="en-US"/>
        </w:rPr>
        <w:t>Aantal peuters</w:t>
      </w:r>
      <w:r w:rsidRPr="00646A1D">
        <w:rPr>
          <w:rFonts w:eastAsia="Calibri"/>
          <w:color w:val="auto"/>
          <w:sz w:val="18"/>
          <w:szCs w:val="18"/>
          <w:lang w:eastAsia="en-US"/>
        </w:rPr>
        <w:t>: 64</w:t>
      </w:r>
    </w:p>
    <w:p w:rsidR="003543C0" w:rsidRPr="00646A1D" w:rsidRDefault="003B6468" w:rsidP="00BD0E39">
      <w:pPr>
        <w:rPr>
          <w:rFonts w:eastAsia="Calibri"/>
          <w:color w:val="auto"/>
          <w:sz w:val="18"/>
          <w:szCs w:val="18"/>
          <w:lang w:eastAsia="en-US"/>
        </w:rPr>
      </w:pPr>
      <w:r w:rsidRPr="00646A1D">
        <w:rPr>
          <w:rFonts w:eastAsia="Calibri"/>
          <w:color w:val="auto"/>
          <w:sz w:val="18"/>
          <w:szCs w:val="18"/>
          <w:u w:val="single"/>
          <w:lang w:eastAsia="en-US"/>
        </w:rPr>
        <w:t>Vroeg-en voorschoolsprogramma</w:t>
      </w:r>
      <w:r w:rsidRPr="00646A1D">
        <w:rPr>
          <w:rFonts w:eastAsia="Calibri"/>
          <w:color w:val="auto"/>
          <w:sz w:val="18"/>
          <w:szCs w:val="18"/>
          <w:lang w:eastAsia="en-US"/>
        </w:rPr>
        <w:t xml:space="preserve">: </w:t>
      </w:r>
    </w:p>
    <w:p w:rsidR="003543C0" w:rsidRPr="00646A1D" w:rsidRDefault="003543C0" w:rsidP="00BD0E39">
      <w:pPr>
        <w:rPr>
          <w:rFonts w:eastAsia="Calibri"/>
          <w:color w:val="auto"/>
          <w:sz w:val="18"/>
          <w:szCs w:val="18"/>
          <w:lang w:eastAsia="en-US"/>
        </w:rPr>
      </w:pPr>
      <w:r w:rsidRPr="00646A1D">
        <w:rPr>
          <w:rFonts w:eastAsia="Calibri"/>
          <w:color w:val="auto"/>
          <w:sz w:val="18"/>
          <w:szCs w:val="18"/>
          <w:lang w:eastAsia="en-US"/>
        </w:rPr>
        <w:t xml:space="preserve">Als VVE programma wordt er gewerkt met </w:t>
      </w:r>
      <w:r w:rsidR="003B6468" w:rsidRPr="00646A1D">
        <w:rPr>
          <w:rFonts w:eastAsia="Calibri"/>
          <w:color w:val="auto"/>
          <w:sz w:val="18"/>
          <w:szCs w:val="18"/>
          <w:lang w:eastAsia="en-US"/>
        </w:rPr>
        <w:t>Puk en Ko</w:t>
      </w:r>
      <w:r w:rsidRPr="00646A1D">
        <w:rPr>
          <w:rFonts w:eastAsia="Calibri"/>
          <w:color w:val="auto"/>
          <w:sz w:val="18"/>
          <w:szCs w:val="18"/>
          <w:lang w:eastAsia="en-US"/>
        </w:rPr>
        <w:t>. De ontwikkeling van de kinderen wordt gevolgd met het leerlingvolgsysteem KIJK en Cito. Er is een inhoudelijke samenwerking tussen de groepen VVE , groepen 0 en 1-2. Er wordt gewerkt met een beredeneerd leerstofaanbod per thema vanuit de doelen van KIJK.</w:t>
      </w:r>
    </w:p>
    <w:p w:rsidR="00967696" w:rsidRPr="00646A1D" w:rsidRDefault="00967696" w:rsidP="00BD0E39">
      <w:pPr>
        <w:rPr>
          <w:rFonts w:eastAsia="Calibri"/>
          <w:color w:val="auto"/>
          <w:sz w:val="18"/>
          <w:szCs w:val="18"/>
          <w:lang w:eastAsia="en-US"/>
        </w:rPr>
      </w:pPr>
    </w:p>
    <w:p w:rsidR="00646A1D" w:rsidRDefault="00646A1D" w:rsidP="00BD0E39">
      <w:pPr>
        <w:rPr>
          <w:rFonts w:eastAsia="Calibri"/>
          <w:b/>
          <w:color w:val="auto"/>
          <w:sz w:val="18"/>
          <w:szCs w:val="18"/>
          <w:lang w:eastAsia="en-US"/>
        </w:rPr>
      </w:pPr>
    </w:p>
    <w:p w:rsidR="004A4A5F" w:rsidRDefault="004A4A5F" w:rsidP="00BD0E39">
      <w:pPr>
        <w:rPr>
          <w:rFonts w:eastAsia="Calibri"/>
          <w:b/>
          <w:color w:val="auto"/>
          <w:sz w:val="18"/>
          <w:szCs w:val="18"/>
          <w:lang w:eastAsia="en-US"/>
        </w:rPr>
      </w:pPr>
    </w:p>
    <w:p w:rsidR="00646A1D" w:rsidRDefault="00646A1D" w:rsidP="00BD0E39">
      <w:pPr>
        <w:rPr>
          <w:rFonts w:eastAsia="Calibri"/>
          <w:b/>
          <w:color w:val="auto"/>
          <w:sz w:val="18"/>
          <w:szCs w:val="18"/>
          <w:lang w:eastAsia="en-US"/>
        </w:rPr>
      </w:pPr>
    </w:p>
    <w:p w:rsidR="00EE7FAD" w:rsidRPr="00646A1D" w:rsidRDefault="00EE7FAD" w:rsidP="00BD0E39">
      <w:pPr>
        <w:rPr>
          <w:rFonts w:eastAsia="Calibri"/>
          <w:b/>
          <w:color w:val="auto"/>
          <w:sz w:val="18"/>
          <w:szCs w:val="18"/>
          <w:lang w:eastAsia="en-US"/>
        </w:rPr>
      </w:pPr>
      <w:r w:rsidRPr="00646A1D">
        <w:rPr>
          <w:rFonts w:eastAsia="Calibri"/>
          <w:b/>
          <w:color w:val="auto"/>
          <w:sz w:val="18"/>
          <w:szCs w:val="18"/>
          <w:lang w:eastAsia="en-US"/>
        </w:rPr>
        <w:lastRenderedPageBreak/>
        <w:t>MDO</w:t>
      </w:r>
    </w:p>
    <w:p w:rsidR="00CF5AC7" w:rsidRPr="00646A1D" w:rsidRDefault="00EE7FAD" w:rsidP="00BD0E39">
      <w:pPr>
        <w:rPr>
          <w:rFonts w:eastAsia="Calibri"/>
          <w:color w:val="auto"/>
          <w:sz w:val="18"/>
          <w:szCs w:val="18"/>
          <w:lang w:eastAsia="en-US"/>
        </w:rPr>
      </w:pPr>
      <w:r w:rsidRPr="00646A1D">
        <w:rPr>
          <w:rFonts w:eastAsia="Calibri"/>
          <w:color w:val="auto"/>
          <w:sz w:val="18"/>
          <w:szCs w:val="18"/>
          <w:lang w:eastAsia="en-US"/>
        </w:rPr>
        <w:t xml:space="preserve">Het Multi disciplinair overleg (MDO) bestaat uit IB, </w:t>
      </w:r>
      <w:r w:rsidR="00CF5AC7" w:rsidRPr="00646A1D">
        <w:rPr>
          <w:rFonts w:eastAsia="Calibri"/>
          <w:color w:val="auto"/>
          <w:sz w:val="18"/>
          <w:szCs w:val="18"/>
          <w:lang w:eastAsia="en-US"/>
        </w:rPr>
        <w:t>begeleider leerlingenzorg WSNS, jeugdverpleegkundige en</w:t>
      </w:r>
      <w:r w:rsidRPr="00646A1D">
        <w:rPr>
          <w:rFonts w:eastAsia="Calibri"/>
          <w:color w:val="auto"/>
          <w:sz w:val="18"/>
          <w:szCs w:val="18"/>
          <w:lang w:eastAsia="en-US"/>
        </w:rPr>
        <w:t xml:space="preserve"> schoolmaatschappelijk werk. Op afroep zijn eventueel andere</w:t>
      </w:r>
      <w:r w:rsidR="00B3022A" w:rsidRPr="00646A1D">
        <w:rPr>
          <w:rFonts w:eastAsia="Calibri"/>
          <w:color w:val="auto"/>
          <w:sz w:val="18"/>
          <w:szCs w:val="18"/>
          <w:lang w:eastAsia="en-US"/>
        </w:rPr>
        <w:t xml:space="preserve"> deskundigen erbij te betrekk</w:t>
      </w:r>
      <w:r w:rsidR="00CF5AC7" w:rsidRPr="00646A1D">
        <w:rPr>
          <w:rFonts w:eastAsia="Calibri"/>
          <w:color w:val="auto"/>
          <w:sz w:val="18"/>
          <w:szCs w:val="18"/>
          <w:lang w:eastAsia="en-US"/>
        </w:rPr>
        <w:t>en.</w:t>
      </w:r>
    </w:p>
    <w:p w:rsidR="008730C3" w:rsidRPr="00646A1D" w:rsidRDefault="008730C3" w:rsidP="00EE7FAD">
      <w:pPr>
        <w:spacing w:line="276" w:lineRule="auto"/>
        <w:rPr>
          <w:rFonts w:ascii="Calibri" w:eastAsia="Calibri" w:hAnsi="Calibri"/>
          <w:color w:val="auto"/>
          <w:sz w:val="18"/>
          <w:szCs w:val="18"/>
          <w:lang w:eastAsia="en-US"/>
        </w:rPr>
      </w:pPr>
    </w:p>
    <w:p w:rsidR="001828EF" w:rsidRPr="00646A1D" w:rsidRDefault="00646A1D" w:rsidP="00EE7FAD">
      <w:pPr>
        <w:spacing w:line="276" w:lineRule="auto"/>
        <w:rPr>
          <w:rFonts w:eastAsia="Calibri"/>
          <w:b/>
          <w:color w:val="auto"/>
          <w:sz w:val="18"/>
          <w:szCs w:val="18"/>
          <w:lang w:eastAsia="en-US"/>
        </w:rPr>
      </w:pPr>
      <w:r>
        <w:rPr>
          <w:rFonts w:ascii="Calibri" w:eastAsia="Calibri" w:hAnsi="Calibri"/>
          <w:b/>
          <w:color w:val="auto"/>
          <w:sz w:val="18"/>
          <w:szCs w:val="18"/>
          <w:lang w:eastAsia="en-US"/>
        </w:rPr>
        <w:t>I</w:t>
      </w:r>
      <w:r w:rsidR="00EE7FAD" w:rsidRPr="00646A1D">
        <w:rPr>
          <w:rFonts w:eastAsia="Calibri"/>
          <w:b/>
          <w:color w:val="auto"/>
          <w:sz w:val="18"/>
          <w:szCs w:val="18"/>
          <w:lang w:eastAsia="en-US"/>
        </w:rPr>
        <w:t xml:space="preserve">ndicaties en verwijzingen: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1654"/>
        <w:gridCol w:w="1654"/>
        <w:gridCol w:w="1654"/>
        <w:gridCol w:w="1655"/>
      </w:tblGrid>
      <w:tr w:rsidR="00EE7FAD" w:rsidRPr="00646A1D" w:rsidTr="00EE7FAD">
        <w:tc>
          <w:tcPr>
            <w:tcW w:w="1833" w:type="dxa"/>
          </w:tcPr>
          <w:p w:rsidR="00EE7FAD" w:rsidRPr="00646A1D" w:rsidRDefault="00EE7FAD" w:rsidP="00EE7FAD">
            <w:pPr>
              <w:spacing w:line="276" w:lineRule="auto"/>
              <w:rPr>
                <w:rFonts w:eastAsia="Calibri"/>
                <w:color w:val="auto"/>
                <w:sz w:val="18"/>
                <w:szCs w:val="18"/>
                <w:lang w:eastAsia="en-US"/>
              </w:rPr>
            </w:pPr>
          </w:p>
        </w:tc>
        <w:tc>
          <w:tcPr>
            <w:tcW w:w="183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2012-2013</w:t>
            </w:r>
          </w:p>
        </w:tc>
        <w:tc>
          <w:tcPr>
            <w:tcW w:w="183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2011-2012</w:t>
            </w:r>
          </w:p>
        </w:tc>
        <w:tc>
          <w:tcPr>
            <w:tcW w:w="183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2010-2011</w:t>
            </w:r>
          </w:p>
        </w:tc>
        <w:tc>
          <w:tcPr>
            <w:tcW w:w="1834"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2009-2010</w:t>
            </w:r>
          </w:p>
        </w:tc>
      </w:tr>
      <w:tr w:rsidR="00EE7FAD" w:rsidRPr="00646A1D" w:rsidTr="00EE7FAD">
        <w:tc>
          <w:tcPr>
            <w:tcW w:w="1833" w:type="dxa"/>
          </w:tcPr>
          <w:p w:rsidR="00207DEE" w:rsidRPr="00646A1D" w:rsidRDefault="00207DEE" w:rsidP="00EE7FAD">
            <w:pPr>
              <w:spacing w:line="276" w:lineRule="auto"/>
              <w:rPr>
                <w:rFonts w:eastAsia="Calibri"/>
                <w:color w:val="auto"/>
                <w:sz w:val="18"/>
                <w:szCs w:val="18"/>
                <w:lang w:eastAsia="en-US"/>
              </w:rPr>
            </w:pPr>
            <w:r w:rsidRPr="00646A1D">
              <w:rPr>
                <w:rFonts w:eastAsia="Calibri"/>
                <w:color w:val="auto"/>
                <w:sz w:val="18"/>
                <w:szCs w:val="18"/>
                <w:lang w:eastAsia="en-US"/>
              </w:rPr>
              <w:t>Aan</w:t>
            </w:r>
          </w:p>
          <w:p w:rsidR="00EE7FAD" w:rsidRPr="00646A1D" w:rsidRDefault="00C65B1C" w:rsidP="00EE7FAD">
            <w:pPr>
              <w:spacing w:line="276" w:lineRule="auto"/>
              <w:rPr>
                <w:rFonts w:eastAsia="Calibri"/>
                <w:color w:val="auto"/>
                <w:sz w:val="18"/>
                <w:szCs w:val="18"/>
                <w:lang w:eastAsia="en-US"/>
              </w:rPr>
            </w:pPr>
            <w:r w:rsidRPr="00646A1D">
              <w:rPr>
                <w:rFonts w:eastAsia="Calibri"/>
                <w:color w:val="auto"/>
                <w:sz w:val="18"/>
                <w:szCs w:val="18"/>
                <w:lang w:eastAsia="en-US"/>
              </w:rPr>
              <w:t>m</w:t>
            </w:r>
            <w:r w:rsidR="00EE7FAD" w:rsidRPr="00646A1D">
              <w:rPr>
                <w:rFonts w:eastAsia="Calibri"/>
                <w:color w:val="auto"/>
                <w:sz w:val="18"/>
                <w:szCs w:val="18"/>
                <w:lang w:eastAsia="en-US"/>
              </w:rPr>
              <w:t>eldingen bij PCL</w:t>
            </w:r>
          </w:p>
        </w:tc>
        <w:tc>
          <w:tcPr>
            <w:tcW w:w="1833" w:type="dxa"/>
          </w:tcPr>
          <w:p w:rsidR="00EE7FAD" w:rsidRPr="00646A1D" w:rsidRDefault="00902F6F" w:rsidP="00EE7FAD">
            <w:pPr>
              <w:spacing w:line="276" w:lineRule="auto"/>
              <w:rPr>
                <w:rFonts w:eastAsia="Calibri"/>
                <w:color w:val="auto"/>
                <w:sz w:val="18"/>
                <w:szCs w:val="18"/>
                <w:lang w:eastAsia="en-US"/>
              </w:rPr>
            </w:pPr>
            <w:r w:rsidRPr="00646A1D">
              <w:rPr>
                <w:rFonts w:eastAsia="Calibri"/>
                <w:color w:val="auto"/>
                <w:sz w:val="18"/>
                <w:szCs w:val="18"/>
                <w:lang w:eastAsia="en-US"/>
              </w:rPr>
              <w:t>3</w:t>
            </w:r>
          </w:p>
        </w:tc>
        <w:tc>
          <w:tcPr>
            <w:tcW w:w="1833" w:type="dxa"/>
          </w:tcPr>
          <w:p w:rsidR="00EE7FAD" w:rsidRPr="00646A1D" w:rsidRDefault="00902F6F" w:rsidP="00EE7FAD">
            <w:pPr>
              <w:spacing w:line="276" w:lineRule="auto"/>
              <w:rPr>
                <w:rFonts w:eastAsia="Calibri"/>
                <w:color w:val="auto"/>
                <w:sz w:val="18"/>
                <w:szCs w:val="18"/>
                <w:lang w:eastAsia="en-US"/>
              </w:rPr>
            </w:pPr>
            <w:r w:rsidRPr="00646A1D">
              <w:rPr>
                <w:rFonts w:eastAsia="Calibri"/>
                <w:color w:val="auto"/>
                <w:sz w:val="18"/>
                <w:szCs w:val="18"/>
                <w:lang w:eastAsia="en-US"/>
              </w:rPr>
              <w:t>9</w:t>
            </w:r>
          </w:p>
        </w:tc>
        <w:tc>
          <w:tcPr>
            <w:tcW w:w="1833" w:type="dxa"/>
          </w:tcPr>
          <w:p w:rsidR="00EE7FAD" w:rsidRPr="00646A1D" w:rsidRDefault="00902F6F" w:rsidP="00EE7FAD">
            <w:pPr>
              <w:spacing w:line="276" w:lineRule="auto"/>
              <w:rPr>
                <w:rFonts w:eastAsia="Calibri"/>
                <w:color w:val="auto"/>
                <w:sz w:val="18"/>
                <w:szCs w:val="18"/>
                <w:lang w:eastAsia="en-US"/>
              </w:rPr>
            </w:pPr>
            <w:r w:rsidRPr="00646A1D">
              <w:rPr>
                <w:rFonts w:eastAsia="Calibri"/>
                <w:color w:val="auto"/>
                <w:sz w:val="18"/>
                <w:szCs w:val="18"/>
                <w:lang w:eastAsia="en-US"/>
              </w:rPr>
              <w:t>5</w:t>
            </w:r>
          </w:p>
        </w:tc>
        <w:tc>
          <w:tcPr>
            <w:tcW w:w="1834" w:type="dxa"/>
          </w:tcPr>
          <w:p w:rsidR="00EE7FAD" w:rsidRPr="00646A1D" w:rsidRDefault="00902F6F" w:rsidP="00EE7FAD">
            <w:pPr>
              <w:spacing w:line="276" w:lineRule="auto"/>
              <w:rPr>
                <w:rFonts w:eastAsia="Calibri"/>
                <w:color w:val="auto"/>
                <w:sz w:val="18"/>
                <w:szCs w:val="18"/>
                <w:lang w:eastAsia="en-US"/>
              </w:rPr>
            </w:pPr>
            <w:r w:rsidRPr="00646A1D">
              <w:rPr>
                <w:rFonts w:eastAsia="Calibri"/>
                <w:color w:val="auto"/>
                <w:sz w:val="18"/>
                <w:szCs w:val="18"/>
                <w:lang w:eastAsia="en-US"/>
              </w:rPr>
              <w:t>4</w:t>
            </w:r>
          </w:p>
        </w:tc>
      </w:tr>
      <w:tr w:rsidR="00EE7FAD" w:rsidRPr="00646A1D" w:rsidTr="00EE7FAD">
        <w:tc>
          <w:tcPr>
            <w:tcW w:w="183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Verwijzing SBO</w:t>
            </w:r>
          </w:p>
        </w:tc>
        <w:tc>
          <w:tcPr>
            <w:tcW w:w="1833" w:type="dxa"/>
          </w:tcPr>
          <w:p w:rsidR="00EE7FAD" w:rsidRPr="00646A1D" w:rsidRDefault="00522F24" w:rsidP="00EE7FAD">
            <w:pPr>
              <w:spacing w:line="276" w:lineRule="auto"/>
              <w:rPr>
                <w:rFonts w:eastAsia="Calibri"/>
                <w:color w:val="auto"/>
                <w:sz w:val="18"/>
                <w:szCs w:val="18"/>
                <w:lang w:eastAsia="en-US"/>
              </w:rPr>
            </w:pPr>
            <w:r w:rsidRPr="00646A1D">
              <w:rPr>
                <w:rFonts w:eastAsia="Calibri"/>
                <w:color w:val="auto"/>
                <w:sz w:val="18"/>
                <w:szCs w:val="18"/>
                <w:lang w:eastAsia="en-US"/>
              </w:rPr>
              <w:t>2</w:t>
            </w:r>
          </w:p>
          <w:p w:rsidR="00AC380A" w:rsidRPr="00646A1D" w:rsidRDefault="00AC380A" w:rsidP="00EE7FAD">
            <w:pPr>
              <w:spacing w:line="276" w:lineRule="auto"/>
              <w:rPr>
                <w:rFonts w:eastAsia="Calibri"/>
                <w:color w:val="auto"/>
                <w:sz w:val="18"/>
                <w:szCs w:val="18"/>
                <w:lang w:eastAsia="en-US"/>
              </w:rPr>
            </w:pPr>
          </w:p>
        </w:tc>
        <w:tc>
          <w:tcPr>
            <w:tcW w:w="1833" w:type="dxa"/>
          </w:tcPr>
          <w:p w:rsidR="00EE7FAD" w:rsidRPr="00646A1D" w:rsidRDefault="00522F24" w:rsidP="00EE7FAD">
            <w:pPr>
              <w:spacing w:line="276" w:lineRule="auto"/>
              <w:rPr>
                <w:rFonts w:eastAsia="Calibri"/>
                <w:color w:val="auto"/>
                <w:sz w:val="18"/>
                <w:szCs w:val="18"/>
                <w:lang w:eastAsia="en-US"/>
              </w:rPr>
            </w:pPr>
            <w:r w:rsidRPr="00646A1D">
              <w:rPr>
                <w:rFonts w:eastAsia="Calibri"/>
                <w:color w:val="auto"/>
                <w:sz w:val="18"/>
                <w:szCs w:val="18"/>
                <w:lang w:eastAsia="en-US"/>
              </w:rPr>
              <w:t>7</w:t>
            </w:r>
          </w:p>
          <w:p w:rsidR="00AC380A" w:rsidRPr="00646A1D" w:rsidRDefault="00AC380A" w:rsidP="00EE7FAD">
            <w:pPr>
              <w:spacing w:line="276" w:lineRule="auto"/>
              <w:rPr>
                <w:rFonts w:eastAsia="Calibri"/>
                <w:color w:val="auto"/>
                <w:sz w:val="18"/>
                <w:szCs w:val="18"/>
                <w:lang w:eastAsia="en-US"/>
              </w:rPr>
            </w:pPr>
          </w:p>
        </w:tc>
        <w:tc>
          <w:tcPr>
            <w:tcW w:w="1833" w:type="dxa"/>
          </w:tcPr>
          <w:p w:rsidR="00EE7FAD" w:rsidRPr="00646A1D" w:rsidRDefault="00522F24" w:rsidP="00EE7FAD">
            <w:pPr>
              <w:spacing w:line="276" w:lineRule="auto"/>
              <w:rPr>
                <w:rFonts w:eastAsia="Calibri"/>
                <w:color w:val="auto"/>
                <w:sz w:val="18"/>
                <w:szCs w:val="18"/>
                <w:lang w:eastAsia="en-US"/>
              </w:rPr>
            </w:pPr>
            <w:r w:rsidRPr="00646A1D">
              <w:rPr>
                <w:rFonts w:eastAsia="Calibri"/>
                <w:color w:val="auto"/>
                <w:sz w:val="18"/>
                <w:szCs w:val="18"/>
                <w:lang w:eastAsia="en-US"/>
              </w:rPr>
              <w:t>3</w:t>
            </w:r>
          </w:p>
        </w:tc>
        <w:tc>
          <w:tcPr>
            <w:tcW w:w="1834" w:type="dxa"/>
          </w:tcPr>
          <w:p w:rsidR="00EE7FAD" w:rsidRPr="00646A1D" w:rsidRDefault="00522F24" w:rsidP="00EE7FAD">
            <w:pPr>
              <w:spacing w:line="276" w:lineRule="auto"/>
              <w:rPr>
                <w:rFonts w:eastAsia="Calibri"/>
                <w:color w:val="auto"/>
                <w:sz w:val="18"/>
                <w:szCs w:val="18"/>
                <w:lang w:eastAsia="en-US"/>
              </w:rPr>
            </w:pPr>
            <w:r w:rsidRPr="00646A1D">
              <w:rPr>
                <w:rFonts w:eastAsia="Calibri"/>
                <w:color w:val="auto"/>
                <w:sz w:val="18"/>
                <w:szCs w:val="18"/>
                <w:lang w:eastAsia="en-US"/>
              </w:rPr>
              <w:t>2</w:t>
            </w:r>
          </w:p>
        </w:tc>
      </w:tr>
      <w:tr w:rsidR="00EE7FAD" w:rsidRPr="00646A1D" w:rsidTr="00EE7FAD">
        <w:tc>
          <w:tcPr>
            <w:tcW w:w="183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Terugplaatsingen vanuit SBO</w:t>
            </w:r>
          </w:p>
        </w:tc>
        <w:tc>
          <w:tcPr>
            <w:tcW w:w="183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0</w:t>
            </w:r>
          </w:p>
        </w:tc>
        <w:tc>
          <w:tcPr>
            <w:tcW w:w="1833" w:type="dxa"/>
          </w:tcPr>
          <w:p w:rsidR="00EE7FAD" w:rsidRPr="00646A1D" w:rsidRDefault="0013490F" w:rsidP="00EE7FAD">
            <w:pPr>
              <w:spacing w:line="276" w:lineRule="auto"/>
              <w:rPr>
                <w:rFonts w:eastAsia="Calibri"/>
                <w:color w:val="auto"/>
                <w:sz w:val="18"/>
                <w:szCs w:val="18"/>
                <w:lang w:eastAsia="en-US"/>
              </w:rPr>
            </w:pPr>
            <w:r w:rsidRPr="00646A1D">
              <w:rPr>
                <w:rFonts w:eastAsia="Calibri"/>
                <w:color w:val="auto"/>
                <w:sz w:val="18"/>
                <w:szCs w:val="18"/>
                <w:lang w:eastAsia="en-US"/>
              </w:rPr>
              <w:t>0</w:t>
            </w:r>
          </w:p>
        </w:tc>
        <w:tc>
          <w:tcPr>
            <w:tcW w:w="183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0</w:t>
            </w:r>
          </w:p>
        </w:tc>
        <w:tc>
          <w:tcPr>
            <w:tcW w:w="1834"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0</w:t>
            </w:r>
          </w:p>
        </w:tc>
      </w:tr>
      <w:tr w:rsidR="0044765F" w:rsidRPr="00646A1D" w:rsidTr="00EE7FAD">
        <w:tc>
          <w:tcPr>
            <w:tcW w:w="1833" w:type="dxa"/>
          </w:tcPr>
          <w:p w:rsidR="0044765F" w:rsidRPr="00646A1D" w:rsidRDefault="0044765F" w:rsidP="00EE7FAD">
            <w:pPr>
              <w:spacing w:line="276" w:lineRule="auto"/>
              <w:rPr>
                <w:rFonts w:eastAsia="Calibri"/>
                <w:color w:val="auto"/>
                <w:sz w:val="18"/>
                <w:szCs w:val="18"/>
                <w:lang w:eastAsia="en-US"/>
              </w:rPr>
            </w:pPr>
            <w:r w:rsidRPr="00646A1D">
              <w:rPr>
                <w:rFonts w:eastAsia="Calibri"/>
                <w:color w:val="auto"/>
                <w:sz w:val="18"/>
                <w:szCs w:val="18"/>
                <w:lang w:eastAsia="en-US"/>
              </w:rPr>
              <w:t>Terugplaatsingen vanuit SO</w:t>
            </w:r>
          </w:p>
        </w:tc>
        <w:tc>
          <w:tcPr>
            <w:tcW w:w="1833" w:type="dxa"/>
          </w:tcPr>
          <w:p w:rsidR="0044765F" w:rsidRPr="00646A1D" w:rsidRDefault="0044765F" w:rsidP="00EE7FAD">
            <w:pPr>
              <w:spacing w:line="276" w:lineRule="auto"/>
              <w:rPr>
                <w:rFonts w:eastAsia="Calibri"/>
                <w:color w:val="auto"/>
                <w:sz w:val="18"/>
                <w:szCs w:val="18"/>
                <w:lang w:eastAsia="en-US"/>
              </w:rPr>
            </w:pPr>
            <w:r w:rsidRPr="00646A1D">
              <w:rPr>
                <w:rFonts w:eastAsia="Calibri"/>
                <w:color w:val="auto"/>
                <w:sz w:val="18"/>
                <w:szCs w:val="18"/>
                <w:lang w:eastAsia="en-US"/>
              </w:rPr>
              <w:t>0</w:t>
            </w:r>
          </w:p>
        </w:tc>
        <w:tc>
          <w:tcPr>
            <w:tcW w:w="1833" w:type="dxa"/>
          </w:tcPr>
          <w:p w:rsidR="0044765F" w:rsidRPr="00646A1D" w:rsidRDefault="0044765F" w:rsidP="00EE7FAD">
            <w:pPr>
              <w:spacing w:line="276" w:lineRule="auto"/>
              <w:rPr>
                <w:rFonts w:eastAsia="Calibri"/>
                <w:color w:val="auto"/>
                <w:sz w:val="18"/>
                <w:szCs w:val="18"/>
                <w:lang w:eastAsia="en-US"/>
              </w:rPr>
            </w:pPr>
            <w:r w:rsidRPr="00646A1D">
              <w:rPr>
                <w:rFonts w:eastAsia="Calibri"/>
                <w:color w:val="auto"/>
                <w:sz w:val="18"/>
                <w:szCs w:val="18"/>
                <w:lang w:eastAsia="en-US"/>
              </w:rPr>
              <w:t>1</w:t>
            </w:r>
          </w:p>
        </w:tc>
        <w:tc>
          <w:tcPr>
            <w:tcW w:w="1833" w:type="dxa"/>
          </w:tcPr>
          <w:p w:rsidR="0044765F" w:rsidRPr="00646A1D" w:rsidRDefault="0044765F" w:rsidP="00EE7FAD">
            <w:pPr>
              <w:spacing w:line="276" w:lineRule="auto"/>
              <w:rPr>
                <w:rFonts w:eastAsia="Calibri"/>
                <w:color w:val="auto"/>
                <w:sz w:val="18"/>
                <w:szCs w:val="18"/>
                <w:lang w:eastAsia="en-US"/>
              </w:rPr>
            </w:pPr>
            <w:r w:rsidRPr="00646A1D">
              <w:rPr>
                <w:rFonts w:eastAsia="Calibri"/>
                <w:color w:val="auto"/>
                <w:sz w:val="18"/>
                <w:szCs w:val="18"/>
                <w:lang w:eastAsia="en-US"/>
              </w:rPr>
              <w:t>0</w:t>
            </w:r>
          </w:p>
        </w:tc>
        <w:tc>
          <w:tcPr>
            <w:tcW w:w="1834" w:type="dxa"/>
          </w:tcPr>
          <w:p w:rsidR="0044765F" w:rsidRPr="00646A1D" w:rsidRDefault="0044765F" w:rsidP="00EE7FAD">
            <w:pPr>
              <w:spacing w:line="276" w:lineRule="auto"/>
              <w:rPr>
                <w:rFonts w:eastAsia="Calibri"/>
                <w:color w:val="auto"/>
                <w:sz w:val="18"/>
                <w:szCs w:val="18"/>
                <w:lang w:eastAsia="en-US"/>
              </w:rPr>
            </w:pPr>
            <w:r w:rsidRPr="00646A1D">
              <w:rPr>
                <w:rFonts w:eastAsia="Calibri"/>
                <w:color w:val="auto"/>
                <w:sz w:val="18"/>
                <w:szCs w:val="18"/>
                <w:lang w:eastAsia="en-US"/>
              </w:rPr>
              <w:t>0</w:t>
            </w:r>
          </w:p>
        </w:tc>
      </w:tr>
      <w:tr w:rsidR="00EE7FAD" w:rsidRPr="00646A1D" w:rsidTr="00EE7FAD">
        <w:tc>
          <w:tcPr>
            <w:tcW w:w="183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Aantal LWOO/ Pro beschikkingen</w:t>
            </w:r>
          </w:p>
        </w:tc>
        <w:tc>
          <w:tcPr>
            <w:tcW w:w="1833" w:type="dxa"/>
          </w:tcPr>
          <w:p w:rsidR="00EE7FAD" w:rsidRPr="00646A1D" w:rsidRDefault="00522F24" w:rsidP="00EE7FAD">
            <w:pPr>
              <w:spacing w:line="276" w:lineRule="auto"/>
              <w:rPr>
                <w:rFonts w:eastAsia="Calibri"/>
                <w:color w:val="auto"/>
                <w:sz w:val="18"/>
                <w:szCs w:val="18"/>
                <w:lang w:eastAsia="en-US"/>
              </w:rPr>
            </w:pPr>
            <w:r w:rsidRPr="00646A1D">
              <w:rPr>
                <w:rFonts w:eastAsia="Calibri"/>
                <w:color w:val="auto"/>
                <w:sz w:val="18"/>
                <w:szCs w:val="18"/>
                <w:lang w:eastAsia="en-US"/>
              </w:rPr>
              <w:t>21</w:t>
            </w:r>
          </w:p>
        </w:tc>
        <w:tc>
          <w:tcPr>
            <w:tcW w:w="1833" w:type="dxa"/>
          </w:tcPr>
          <w:p w:rsidR="00EE7FAD" w:rsidRPr="00646A1D" w:rsidRDefault="00AC380A" w:rsidP="00EE7FAD">
            <w:pPr>
              <w:spacing w:line="276" w:lineRule="auto"/>
              <w:rPr>
                <w:rFonts w:eastAsia="Calibri"/>
                <w:color w:val="auto"/>
                <w:sz w:val="18"/>
                <w:szCs w:val="18"/>
                <w:lang w:eastAsia="en-US"/>
              </w:rPr>
            </w:pPr>
            <w:r w:rsidRPr="00646A1D">
              <w:rPr>
                <w:rFonts w:eastAsia="Calibri"/>
                <w:color w:val="auto"/>
                <w:sz w:val="18"/>
                <w:szCs w:val="18"/>
                <w:lang w:eastAsia="en-US"/>
              </w:rPr>
              <w:t>7</w:t>
            </w:r>
          </w:p>
        </w:tc>
        <w:tc>
          <w:tcPr>
            <w:tcW w:w="1833" w:type="dxa"/>
          </w:tcPr>
          <w:p w:rsidR="00EE7FAD" w:rsidRPr="00646A1D" w:rsidRDefault="00522F24" w:rsidP="00EE7FAD">
            <w:pPr>
              <w:spacing w:line="276" w:lineRule="auto"/>
              <w:rPr>
                <w:rFonts w:eastAsia="Calibri"/>
                <w:color w:val="auto"/>
                <w:sz w:val="18"/>
                <w:szCs w:val="18"/>
                <w:lang w:eastAsia="en-US"/>
              </w:rPr>
            </w:pPr>
            <w:r w:rsidRPr="00646A1D">
              <w:rPr>
                <w:rFonts w:eastAsia="Calibri"/>
                <w:color w:val="auto"/>
                <w:sz w:val="18"/>
                <w:szCs w:val="18"/>
                <w:lang w:eastAsia="en-US"/>
              </w:rPr>
              <w:t>13</w:t>
            </w:r>
          </w:p>
        </w:tc>
        <w:tc>
          <w:tcPr>
            <w:tcW w:w="1834" w:type="dxa"/>
          </w:tcPr>
          <w:p w:rsidR="00EE7FAD" w:rsidRPr="00646A1D" w:rsidRDefault="00C9279C" w:rsidP="00EE7FAD">
            <w:pPr>
              <w:spacing w:line="276" w:lineRule="auto"/>
              <w:rPr>
                <w:rFonts w:eastAsia="Calibri"/>
                <w:color w:val="auto"/>
                <w:sz w:val="18"/>
                <w:szCs w:val="18"/>
                <w:lang w:eastAsia="en-US"/>
              </w:rPr>
            </w:pPr>
            <w:r w:rsidRPr="00646A1D">
              <w:rPr>
                <w:rFonts w:eastAsia="Calibri"/>
                <w:color w:val="auto"/>
                <w:sz w:val="18"/>
                <w:szCs w:val="18"/>
                <w:lang w:eastAsia="en-US"/>
              </w:rPr>
              <w:t>10</w:t>
            </w:r>
          </w:p>
        </w:tc>
      </w:tr>
      <w:tr w:rsidR="00EE7FAD" w:rsidRPr="00646A1D" w:rsidTr="00EE7FAD">
        <w:tc>
          <w:tcPr>
            <w:tcW w:w="183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Verwijzingen naar SO cluster 1 en 2</w:t>
            </w:r>
          </w:p>
        </w:tc>
        <w:tc>
          <w:tcPr>
            <w:tcW w:w="183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0</w:t>
            </w:r>
          </w:p>
        </w:tc>
        <w:tc>
          <w:tcPr>
            <w:tcW w:w="183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0</w:t>
            </w:r>
          </w:p>
        </w:tc>
        <w:tc>
          <w:tcPr>
            <w:tcW w:w="1833" w:type="dxa"/>
          </w:tcPr>
          <w:p w:rsidR="00EE7FAD" w:rsidRPr="00646A1D" w:rsidRDefault="00522F24" w:rsidP="00EE7FAD">
            <w:pPr>
              <w:spacing w:line="276" w:lineRule="auto"/>
              <w:rPr>
                <w:rFonts w:eastAsia="Calibri"/>
                <w:color w:val="auto"/>
                <w:sz w:val="18"/>
                <w:szCs w:val="18"/>
                <w:lang w:eastAsia="en-US"/>
              </w:rPr>
            </w:pPr>
            <w:r w:rsidRPr="00646A1D">
              <w:rPr>
                <w:rFonts w:eastAsia="Calibri"/>
                <w:color w:val="auto"/>
                <w:sz w:val="18"/>
                <w:szCs w:val="18"/>
                <w:lang w:eastAsia="en-US"/>
              </w:rPr>
              <w:t>1</w:t>
            </w:r>
          </w:p>
        </w:tc>
        <w:tc>
          <w:tcPr>
            <w:tcW w:w="1834"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0</w:t>
            </w:r>
          </w:p>
        </w:tc>
      </w:tr>
      <w:tr w:rsidR="00EE7FAD" w:rsidRPr="00646A1D" w:rsidTr="00EE7FAD">
        <w:tc>
          <w:tcPr>
            <w:tcW w:w="183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Verwijzingen naar SO cluster 3</w:t>
            </w:r>
          </w:p>
        </w:tc>
        <w:tc>
          <w:tcPr>
            <w:tcW w:w="1833" w:type="dxa"/>
          </w:tcPr>
          <w:p w:rsidR="00EE7FAD" w:rsidRPr="00646A1D" w:rsidRDefault="00522F24" w:rsidP="00EE7FAD">
            <w:pPr>
              <w:spacing w:line="276" w:lineRule="auto"/>
              <w:rPr>
                <w:rFonts w:eastAsia="Calibri"/>
                <w:color w:val="auto"/>
                <w:sz w:val="18"/>
                <w:szCs w:val="18"/>
                <w:lang w:eastAsia="en-US"/>
              </w:rPr>
            </w:pPr>
            <w:r w:rsidRPr="00646A1D">
              <w:rPr>
                <w:rFonts w:eastAsia="Calibri"/>
                <w:color w:val="auto"/>
                <w:sz w:val="18"/>
                <w:szCs w:val="18"/>
                <w:lang w:eastAsia="en-US"/>
              </w:rPr>
              <w:t>1</w:t>
            </w:r>
          </w:p>
        </w:tc>
        <w:tc>
          <w:tcPr>
            <w:tcW w:w="183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0</w:t>
            </w:r>
          </w:p>
        </w:tc>
        <w:tc>
          <w:tcPr>
            <w:tcW w:w="183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0</w:t>
            </w:r>
          </w:p>
        </w:tc>
        <w:tc>
          <w:tcPr>
            <w:tcW w:w="1834"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0</w:t>
            </w:r>
          </w:p>
        </w:tc>
      </w:tr>
      <w:tr w:rsidR="00EE7FAD" w:rsidRPr="00646A1D" w:rsidTr="00EE7FAD">
        <w:tc>
          <w:tcPr>
            <w:tcW w:w="183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Verwijzingen naar SO cluster 4</w:t>
            </w:r>
          </w:p>
        </w:tc>
        <w:tc>
          <w:tcPr>
            <w:tcW w:w="1833" w:type="dxa"/>
          </w:tcPr>
          <w:p w:rsidR="00EE7FAD" w:rsidRPr="00646A1D" w:rsidRDefault="0044765F" w:rsidP="00EE7FAD">
            <w:pPr>
              <w:spacing w:line="276" w:lineRule="auto"/>
              <w:rPr>
                <w:rFonts w:eastAsia="Calibri"/>
                <w:color w:val="auto"/>
                <w:sz w:val="18"/>
                <w:szCs w:val="18"/>
                <w:lang w:eastAsia="en-US"/>
              </w:rPr>
            </w:pPr>
            <w:r w:rsidRPr="00646A1D">
              <w:rPr>
                <w:rFonts w:eastAsia="Calibri"/>
                <w:color w:val="auto"/>
                <w:sz w:val="18"/>
                <w:szCs w:val="18"/>
                <w:lang w:eastAsia="en-US"/>
              </w:rPr>
              <w:t>1</w:t>
            </w:r>
          </w:p>
        </w:tc>
        <w:tc>
          <w:tcPr>
            <w:tcW w:w="1833" w:type="dxa"/>
          </w:tcPr>
          <w:p w:rsidR="00EE7FAD" w:rsidRPr="00646A1D" w:rsidRDefault="00522F24" w:rsidP="00EE7FAD">
            <w:pPr>
              <w:spacing w:line="276" w:lineRule="auto"/>
              <w:rPr>
                <w:rFonts w:eastAsia="Calibri"/>
                <w:color w:val="auto"/>
                <w:sz w:val="18"/>
                <w:szCs w:val="18"/>
                <w:lang w:eastAsia="en-US"/>
              </w:rPr>
            </w:pPr>
            <w:r w:rsidRPr="00646A1D">
              <w:rPr>
                <w:rFonts w:eastAsia="Calibri"/>
                <w:color w:val="auto"/>
                <w:sz w:val="18"/>
                <w:szCs w:val="18"/>
                <w:lang w:eastAsia="en-US"/>
              </w:rPr>
              <w:t>3</w:t>
            </w:r>
          </w:p>
        </w:tc>
        <w:tc>
          <w:tcPr>
            <w:tcW w:w="183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0</w:t>
            </w:r>
          </w:p>
        </w:tc>
        <w:tc>
          <w:tcPr>
            <w:tcW w:w="1834" w:type="dxa"/>
          </w:tcPr>
          <w:p w:rsidR="00EE7FAD" w:rsidRPr="00646A1D" w:rsidRDefault="00522F24" w:rsidP="00EE7FAD">
            <w:pPr>
              <w:spacing w:line="276" w:lineRule="auto"/>
              <w:rPr>
                <w:rFonts w:eastAsia="Calibri"/>
                <w:color w:val="auto"/>
                <w:sz w:val="18"/>
                <w:szCs w:val="18"/>
                <w:lang w:eastAsia="en-US"/>
              </w:rPr>
            </w:pPr>
            <w:r w:rsidRPr="00646A1D">
              <w:rPr>
                <w:rFonts w:eastAsia="Calibri"/>
                <w:color w:val="auto"/>
                <w:sz w:val="18"/>
                <w:szCs w:val="18"/>
                <w:lang w:eastAsia="en-US"/>
              </w:rPr>
              <w:t>1</w:t>
            </w:r>
          </w:p>
        </w:tc>
      </w:tr>
      <w:tr w:rsidR="00EE7FAD" w:rsidRPr="00646A1D" w:rsidTr="00EE7FAD">
        <w:tc>
          <w:tcPr>
            <w:tcW w:w="183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Rugzakjes cluster 1 en 2</w:t>
            </w:r>
          </w:p>
        </w:tc>
        <w:tc>
          <w:tcPr>
            <w:tcW w:w="183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0</w:t>
            </w:r>
          </w:p>
        </w:tc>
        <w:tc>
          <w:tcPr>
            <w:tcW w:w="183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0</w:t>
            </w:r>
          </w:p>
        </w:tc>
        <w:tc>
          <w:tcPr>
            <w:tcW w:w="1833" w:type="dxa"/>
          </w:tcPr>
          <w:p w:rsidR="00EE7FAD" w:rsidRPr="00646A1D" w:rsidRDefault="0044765F" w:rsidP="00EE7FAD">
            <w:pPr>
              <w:spacing w:line="276" w:lineRule="auto"/>
              <w:rPr>
                <w:rFonts w:eastAsia="Calibri"/>
                <w:color w:val="auto"/>
                <w:sz w:val="18"/>
                <w:szCs w:val="18"/>
                <w:lang w:eastAsia="en-US"/>
              </w:rPr>
            </w:pPr>
            <w:r w:rsidRPr="00646A1D">
              <w:rPr>
                <w:rFonts w:eastAsia="Calibri"/>
                <w:color w:val="auto"/>
                <w:sz w:val="18"/>
                <w:szCs w:val="18"/>
                <w:lang w:eastAsia="en-US"/>
              </w:rPr>
              <w:t>1</w:t>
            </w:r>
          </w:p>
        </w:tc>
        <w:tc>
          <w:tcPr>
            <w:tcW w:w="1834" w:type="dxa"/>
          </w:tcPr>
          <w:p w:rsidR="00EE7FAD" w:rsidRPr="00646A1D" w:rsidRDefault="0044765F" w:rsidP="00EE7FAD">
            <w:pPr>
              <w:spacing w:line="276" w:lineRule="auto"/>
              <w:rPr>
                <w:rFonts w:eastAsia="Calibri"/>
                <w:color w:val="auto"/>
                <w:sz w:val="18"/>
                <w:szCs w:val="18"/>
                <w:lang w:eastAsia="en-US"/>
              </w:rPr>
            </w:pPr>
            <w:r w:rsidRPr="00646A1D">
              <w:rPr>
                <w:rFonts w:eastAsia="Calibri"/>
                <w:color w:val="auto"/>
                <w:sz w:val="18"/>
                <w:szCs w:val="18"/>
                <w:lang w:eastAsia="en-US"/>
              </w:rPr>
              <w:t>1</w:t>
            </w:r>
          </w:p>
        </w:tc>
      </w:tr>
      <w:tr w:rsidR="00EE7FAD" w:rsidRPr="00646A1D" w:rsidTr="00EE7FAD">
        <w:tc>
          <w:tcPr>
            <w:tcW w:w="183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Rugzakjes cluster 3</w:t>
            </w:r>
          </w:p>
        </w:tc>
        <w:tc>
          <w:tcPr>
            <w:tcW w:w="1833" w:type="dxa"/>
          </w:tcPr>
          <w:p w:rsidR="00EE7FAD" w:rsidRPr="00646A1D" w:rsidRDefault="0044765F" w:rsidP="00EE7FAD">
            <w:pPr>
              <w:spacing w:line="276" w:lineRule="auto"/>
              <w:rPr>
                <w:rFonts w:eastAsia="Calibri"/>
                <w:color w:val="auto"/>
                <w:sz w:val="18"/>
                <w:szCs w:val="18"/>
                <w:lang w:eastAsia="en-US"/>
              </w:rPr>
            </w:pPr>
            <w:r w:rsidRPr="00646A1D">
              <w:rPr>
                <w:rFonts w:eastAsia="Calibri"/>
                <w:color w:val="auto"/>
                <w:sz w:val="18"/>
                <w:szCs w:val="18"/>
                <w:lang w:eastAsia="en-US"/>
              </w:rPr>
              <w:t>3</w:t>
            </w:r>
          </w:p>
        </w:tc>
        <w:tc>
          <w:tcPr>
            <w:tcW w:w="1833" w:type="dxa"/>
          </w:tcPr>
          <w:p w:rsidR="00EE7FAD" w:rsidRPr="00646A1D" w:rsidRDefault="0044765F" w:rsidP="00EE7FAD">
            <w:pPr>
              <w:spacing w:line="276" w:lineRule="auto"/>
              <w:rPr>
                <w:rFonts w:eastAsia="Calibri"/>
                <w:color w:val="auto"/>
                <w:sz w:val="18"/>
                <w:szCs w:val="18"/>
                <w:lang w:eastAsia="en-US"/>
              </w:rPr>
            </w:pPr>
            <w:r w:rsidRPr="00646A1D">
              <w:rPr>
                <w:rFonts w:eastAsia="Calibri"/>
                <w:color w:val="auto"/>
                <w:sz w:val="18"/>
                <w:szCs w:val="18"/>
                <w:lang w:eastAsia="en-US"/>
              </w:rPr>
              <w:t>1</w:t>
            </w:r>
          </w:p>
        </w:tc>
        <w:tc>
          <w:tcPr>
            <w:tcW w:w="183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0</w:t>
            </w:r>
          </w:p>
        </w:tc>
        <w:tc>
          <w:tcPr>
            <w:tcW w:w="1834"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0</w:t>
            </w:r>
          </w:p>
        </w:tc>
      </w:tr>
      <w:tr w:rsidR="00EE7FAD" w:rsidRPr="00646A1D" w:rsidTr="00EE7FAD">
        <w:tc>
          <w:tcPr>
            <w:tcW w:w="183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Rugzakjes cluster 4</w:t>
            </w:r>
          </w:p>
        </w:tc>
        <w:tc>
          <w:tcPr>
            <w:tcW w:w="183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0</w:t>
            </w:r>
          </w:p>
        </w:tc>
        <w:tc>
          <w:tcPr>
            <w:tcW w:w="183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0</w:t>
            </w:r>
          </w:p>
        </w:tc>
        <w:tc>
          <w:tcPr>
            <w:tcW w:w="183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0</w:t>
            </w:r>
          </w:p>
        </w:tc>
        <w:tc>
          <w:tcPr>
            <w:tcW w:w="1834"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0</w:t>
            </w:r>
          </w:p>
        </w:tc>
      </w:tr>
      <w:tr w:rsidR="00EE7FAD" w:rsidRPr="00646A1D" w:rsidTr="00EE7FAD">
        <w:tc>
          <w:tcPr>
            <w:tcW w:w="183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Dyslexieverklaringen</w:t>
            </w:r>
          </w:p>
        </w:tc>
        <w:tc>
          <w:tcPr>
            <w:tcW w:w="1833" w:type="dxa"/>
          </w:tcPr>
          <w:p w:rsidR="00EE7FAD" w:rsidRPr="00646A1D" w:rsidRDefault="00887376" w:rsidP="00EE7FAD">
            <w:pPr>
              <w:spacing w:line="276" w:lineRule="auto"/>
              <w:rPr>
                <w:rFonts w:eastAsia="Calibri"/>
                <w:color w:val="auto"/>
                <w:sz w:val="18"/>
                <w:szCs w:val="18"/>
                <w:lang w:eastAsia="en-US"/>
              </w:rPr>
            </w:pPr>
            <w:r w:rsidRPr="00646A1D">
              <w:rPr>
                <w:rFonts w:eastAsia="Calibri"/>
                <w:color w:val="auto"/>
                <w:sz w:val="18"/>
                <w:szCs w:val="18"/>
                <w:lang w:eastAsia="en-US"/>
              </w:rPr>
              <w:t>4</w:t>
            </w:r>
          </w:p>
        </w:tc>
        <w:tc>
          <w:tcPr>
            <w:tcW w:w="1833" w:type="dxa"/>
          </w:tcPr>
          <w:p w:rsidR="00EE7FAD" w:rsidRPr="00646A1D" w:rsidRDefault="00887376" w:rsidP="00EE7FAD">
            <w:pPr>
              <w:spacing w:line="276" w:lineRule="auto"/>
              <w:rPr>
                <w:rFonts w:eastAsia="Calibri"/>
                <w:color w:val="auto"/>
                <w:sz w:val="18"/>
                <w:szCs w:val="18"/>
                <w:lang w:eastAsia="en-US"/>
              </w:rPr>
            </w:pPr>
            <w:r w:rsidRPr="00646A1D">
              <w:rPr>
                <w:rFonts w:eastAsia="Calibri"/>
                <w:color w:val="auto"/>
                <w:sz w:val="18"/>
                <w:szCs w:val="18"/>
                <w:lang w:eastAsia="en-US"/>
              </w:rPr>
              <w:t>3</w:t>
            </w:r>
          </w:p>
        </w:tc>
        <w:tc>
          <w:tcPr>
            <w:tcW w:w="1833" w:type="dxa"/>
          </w:tcPr>
          <w:p w:rsidR="00EE7FAD" w:rsidRPr="00646A1D" w:rsidRDefault="00522F24" w:rsidP="00EE7FAD">
            <w:pPr>
              <w:spacing w:line="276" w:lineRule="auto"/>
              <w:rPr>
                <w:rFonts w:eastAsia="Calibri"/>
                <w:color w:val="auto"/>
                <w:sz w:val="18"/>
                <w:szCs w:val="18"/>
                <w:lang w:eastAsia="en-US"/>
              </w:rPr>
            </w:pPr>
            <w:r w:rsidRPr="00646A1D">
              <w:rPr>
                <w:rFonts w:eastAsia="Calibri"/>
                <w:color w:val="auto"/>
                <w:sz w:val="18"/>
                <w:szCs w:val="18"/>
                <w:lang w:eastAsia="en-US"/>
              </w:rPr>
              <w:t>2</w:t>
            </w:r>
          </w:p>
        </w:tc>
        <w:tc>
          <w:tcPr>
            <w:tcW w:w="1834" w:type="dxa"/>
          </w:tcPr>
          <w:p w:rsidR="00EE7FAD" w:rsidRPr="00646A1D" w:rsidRDefault="00887376" w:rsidP="00EE7FAD">
            <w:pPr>
              <w:spacing w:line="276" w:lineRule="auto"/>
              <w:rPr>
                <w:rFonts w:eastAsia="Calibri"/>
                <w:color w:val="auto"/>
                <w:sz w:val="18"/>
                <w:szCs w:val="18"/>
                <w:lang w:eastAsia="en-US"/>
              </w:rPr>
            </w:pPr>
            <w:r w:rsidRPr="00646A1D">
              <w:rPr>
                <w:rFonts w:eastAsia="Calibri"/>
                <w:color w:val="auto"/>
                <w:sz w:val="18"/>
                <w:szCs w:val="18"/>
                <w:lang w:eastAsia="en-US"/>
              </w:rPr>
              <w:t>0</w:t>
            </w:r>
          </w:p>
        </w:tc>
      </w:tr>
      <w:tr w:rsidR="00EE7FAD" w:rsidRPr="00646A1D" w:rsidTr="00EE7FAD">
        <w:tc>
          <w:tcPr>
            <w:tcW w:w="183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Gediagnosticeerde hoogbegaafden</w:t>
            </w:r>
          </w:p>
        </w:tc>
        <w:tc>
          <w:tcPr>
            <w:tcW w:w="1833" w:type="dxa"/>
          </w:tcPr>
          <w:p w:rsidR="00EE7FAD" w:rsidRPr="00646A1D" w:rsidRDefault="00887376" w:rsidP="00EE7FAD">
            <w:pPr>
              <w:spacing w:line="276" w:lineRule="auto"/>
              <w:rPr>
                <w:rFonts w:eastAsia="Calibri"/>
                <w:color w:val="auto"/>
                <w:sz w:val="18"/>
                <w:szCs w:val="18"/>
                <w:lang w:eastAsia="en-US"/>
              </w:rPr>
            </w:pPr>
            <w:r w:rsidRPr="00646A1D">
              <w:rPr>
                <w:rFonts w:eastAsia="Calibri"/>
                <w:color w:val="auto"/>
                <w:sz w:val="18"/>
                <w:szCs w:val="18"/>
                <w:lang w:eastAsia="en-US"/>
              </w:rPr>
              <w:t>0</w:t>
            </w:r>
          </w:p>
        </w:tc>
        <w:tc>
          <w:tcPr>
            <w:tcW w:w="183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0</w:t>
            </w:r>
          </w:p>
        </w:tc>
        <w:tc>
          <w:tcPr>
            <w:tcW w:w="183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0</w:t>
            </w:r>
          </w:p>
        </w:tc>
        <w:tc>
          <w:tcPr>
            <w:tcW w:w="1834"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0</w:t>
            </w:r>
          </w:p>
        </w:tc>
      </w:tr>
      <w:tr w:rsidR="00EE7FAD" w:rsidRPr="00646A1D" w:rsidTr="00EE7FAD">
        <w:tc>
          <w:tcPr>
            <w:tcW w:w="183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Aantal leerlingen besproken in het MDO</w:t>
            </w:r>
          </w:p>
        </w:tc>
        <w:tc>
          <w:tcPr>
            <w:tcW w:w="1833" w:type="dxa"/>
          </w:tcPr>
          <w:p w:rsidR="00EE7FAD" w:rsidRPr="00646A1D" w:rsidRDefault="00E26844" w:rsidP="00EE7FAD">
            <w:pPr>
              <w:spacing w:line="276" w:lineRule="auto"/>
              <w:rPr>
                <w:rFonts w:eastAsia="Calibri"/>
                <w:color w:val="auto"/>
                <w:sz w:val="18"/>
                <w:szCs w:val="18"/>
                <w:lang w:eastAsia="en-US"/>
              </w:rPr>
            </w:pPr>
            <w:r w:rsidRPr="00646A1D">
              <w:rPr>
                <w:rFonts w:eastAsia="Calibri"/>
                <w:color w:val="auto"/>
                <w:sz w:val="18"/>
                <w:szCs w:val="18"/>
                <w:lang w:eastAsia="en-US"/>
              </w:rPr>
              <w:t>13</w:t>
            </w:r>
          </w:p>
        </w:tc>
        <w:tc>
          <w:tcPr>
            <w:tcW w:w="1833" w:type="dxa"/>
          </w:tcPr>
          <w:p w:rsidR="00EE7FAD" w:rsidRPr="00646A1D" w:rsidRDefault="00E26844" w:rsidP="00EE7FAD">
            <w:pPr>
              <w:spacing w:line="276" w:lineRule="auto"/>
              <w:rPr>
                <w:rFonts w:eastAsia="Calibri"/>
                <w:color w:val="auto"/>
                <w:sz w:val="18"/>
                <w:szCs w:val="18"/>
                <w:lang w:eastAsia="en-US"/>
              </w:rPr>
            </w:pPr>
            <w:r w:rsidRPr="00646A1D">
              <w:rPr>
                <w:rFonts w:eastAsia="Calibri"/>
                <w:color w:val="auto"/>
                <w:sz w:val="18"/>
                <w:szCs w:val="18"/>
                <w:lang w:eastAsia="en-US"/>
              </w:rPr>
              <w:t>22</w:t>
            </w:r>
          </w:p>
        </w:tc>
        <w:tc>
          <w:tcPr>
            <w:tcW w:w="1833" w:type="dxa"/>
          </w:tcPr>
          <w:p w:rsidR="00EE7FAD" w:rsidRPr="00646A1D" w:rsidRDefault="00E26844" w:rsidP="00EE7FAD">
            <w:pPr>
              <w:spacing w:line="276" w:lineRule="auto"/>
              <w:rPr>
                <w:rFonts w:eastAsia="Calibri"/>
                <w:color w:val="auto"/>
                <w:sz w:val="18"/>
                <w:szCs w:val="18"/>
                <w:lang w:eastAsia="en-US"/>
              </w:rPr>
            </w:pPr>
            <w:r w:rsidRPr="00646A1D">
              <w:rPr>
                <w:rFonts w:eastAsia="Calibri"/>
                <w:color w:val="auto"/>
                <w:sz w:val="18"/>
                <w:szCs w:val="18"/>
                <w:lang w:eastAsia="en-US"/>
              </w:rPr>
              <w:t>15</w:t>
            </w:r>
          </w:p>
        </w:tc>
        <w:tc>
          <w:tcPr>
            <w:tcW w:w="1834" w:type="dxa"/>
          </w:tcPr>
          <w:p w:rsidR="00EE7FAD" w:rsidRPr="00646A1D" w:rsidRDefault="00E26844" w:rsidP="00EE7FAD">
            <w:pPr>
              <w:spacing w:line="276" w:lineRule="auto"/>
              <w:rPr>
                <w:rFonts w:eastAsia="Calibri"/>
                <w:color w:val="auto"/>
                <w:sz w:val="18"/>
                <w:szCs w:val="18"/>
                <w:lang w:eastAsia="en-US"/>
              </w:rPr>
            </w:pPr>
            <w:r w:rsidRPr="00646A1D">
              <w:rPr>
                <w:rFonts w:eastAsia="Calibri"/>
                <w:color w:val="auto"/>
                <w:sz w:val="18"/>
                <w:szCs w:val="18"/>
                <w:lang w:eastAsia="en-US"/>
              </w:rPr>
              <w:t>16</w:t>
            </w:r>
          </w:p>
        </w:tc>
      </w:tr>
    </w:tbl>
    <w:p w:rsidR="00EE7FAD" w:rsidRPr="00646A1D" w:rsidRDefault="00EE7FAD" w:rsidP="00EE7FAD">
      <w:pPr>
        <w:spacing w:line="276" w:lineRule="auto"/>
        <w:rPr>
          <w:rFonts w:eastAsia="Calibri"/>
          <w:color w:val="auto"/>
          <w:sz w:val="18"/>
          <w:szCs w:val="18"/>
          <w:lang w:eastAsia="en-US"/>
        </w:rPr>
      </w:pPr>
    </w:p>
    <w:p w:rsidR="00EE7FAD" w:rsidRPr="00646A1D" w:rsidRDefault="00EE7FAD" w:rsidP="00E50A00">
      <w:pPr>
        <w:rPr>
          <w:rFonts w:eastAsia="Calibri"/>
          <w:sz w:val="18"/>
          <w:szCs w:val="18"/>
          <w:lang w:eastAsia="en-US"/>
        </w:rPr>
      </w:pPr>
      <w:r w:rsidRPr="00646A1D">
        <w:rPr>
          <w:rFonts w:eastAsia="Calibri"/>
          <w:sz w:val="18"/>
          <w:szCs w:val="18"/>
          <w:lang w:eastAsia="en-US"/>
        </w:rPr>
        <w:t>Conclusie:</w:t>
      </w:r>
    </w:p>
    <w:p w:rsidR="00EE7FAD" w:rsidRPr="00646A1D" w:rsidRDefault="00EE7FAD" w:rsidP="00E50A00">
      <w:pPr>
        <w:rPr>
          <w:rFonts w:eastAsia="Calibri"/>
          <w:sz w:val="18"/>
          <w:szCs w:val="18"/>
          <w:u w:val="single"/>
          <w:lang w:eastAsia="en-US"/>
        </w:rPr>
      </w:pPr>
      <w:r w:rsidRPr="00646A1D">
        <w:rPr>
          <w:rFonts w:eastAsia="Calibri"/>
          <w:sz w:val="18"/>
          <w:szCs w:val="18"/>
          <w:u w:val="single"/>
          <w:lang w:eastAsia="en-US"/>
        </w:rPr>
        <w:t>Leerlingen met een verwijzing of terugplaatsing SBO</w:t>
      </w:r>
    </w:p>
    <w:p w:rsidR="00A72D0C" w:rsidRPr="00646A1D" w:rsidRDefault="00690F21" w:rsidP="00E50A00">
      <w:pPr>
        <w:rPr>
          <w:rFonts w:eastAsia="Calibri"/>
          <w:sz w:val="18"/>
          <w:szCs w:val="18"/>
          <w:lang w:eastAsia="en-US"/>
        </w:rPr>
      </w:pPr>
      <w:r w:rsidRPr="00646A1D">
        <w:rPr>
          <w:rFonts w:eastAsia="Calibri"/>
          <w:sz w:val="18"/>
          <w:szCs w:val="18"/>
          <w:lang w:eastAsia="en-US"/>
        </w:rPr>
        <w:t xml:space="preserve">In de afgelopen 4 jaar zijn er </w:t>
      </w:r>
      <w:r w:rsidR="00902F6F" w:rsidRPr="00646A1D">
        <w:rPr>
          <w:rFonts w:eastAsia="Calibri"/>
          <w:sz w:val="18"/>
          <w:szCs w:val="18"/>
          <w:lang w:eastAsia="en-US"/>
        </w:rPr>
        <w:t>14 leerling</w:t>
      </w:r>
      <w:r w:rsidRPr="00646A1D">
        <w:rPr>
          <w:rFonts w:eastAsia="Calibri"/>
          <w:sz w:val="18"/>
          <w:szCs w:val="18"/>
          <w:lang w:eastAsia="en-US"/>
        </w:rPr>
        <w:t>en</w:t>
      </w:r>
      <w:r w:rsidR="00902F6F" w:rsidRPr="00646A1D">
        <w:rPr>
          <w:rFonts w:eastAsia="Calibri"/>
          <w:sz w:val="18"/>
          <w:szCs w:val="18"/>
          <w:lang w:eastAsia="en-US"/>
        </w:rPr>
        <w:t xml:space="preserve"> naar het SBO verwezen.</w:t>
      </w:r>
      <w:r w:rsidR="00A72D0C" w:rsidRPr="00646A1D">
        <w:rPr>
          <w:rFonts w:eastAsia="Calibri"/>
          <w:sz w:val="18"/>
          <w:szCs w:val="18"/>
          <w:lang w:eastAsia="en-US"/>
        </w:rPr>
        <w:t xml:space="preserve"> In de afgelopen jaren neemt het verwijzingspercentage duidelijk af. Hieruit blijkt dat we steeds beter in staat zijn om met name de leerproblemen goed te kunnen begeleiden binnen de 3 niveaus van ons onderwijs.</w:t>
      </w:r>
      <w:r w:rsidRPr="00646A1D">
        <w:rPr>
          <w:rFonts w:eastAsia="Calibri"/>
          <w:sz w:val="18"/>
          <w:szCs w:val="18"/>
          <w:lang w:eastAsia="en-US"/>
        </w:rPr>
        <w:t xml:space="preserve"> Afstemming op de ontwikkeling en het welzijn van de individuele leerling blijft hierbij het belangrijkste.</w:t>
      </w:r>
    </w:p>
    <w:p w:rsidR="00EE7FAD" w:rsidRPr="004A4A5F" w:rsidRDefault="00EE7FAD" w:rsidP="00E50A00">
      <w:pPr>
        <w:rPr>
          <w:rFonts w:eastAsia="Calibri"/>
          <w:sz w:val="18"/>
          <w:szCs w:val="18"/>
          <w:u w:val="single"/>
          <w:lang w:eastAsia="en-US"/>
        </w:rPr>
      </w:pPr>
      <w:r w:rsidRPr="004A4A5F">
        <w:rPr>
          <w:rFonts w:eastAsia="Calibri"/>
          <w:sz w:val="18"/>
          <w:szCs w:val="18"/>
          <w:u w:val="single"/>
          <w:lang w:eastAsia="en-US"/>
        </w:rPr>
        <w:t>Leerlingen met een verwijzing naar SO of een rugzakje</w:t>
      </w:r>
    </w:p>
    <w:p w:rsidR="00EE7FAD" w:rsidRPr="004A4A5F" w:rsidRDefault="00902F6F" w:rsidP="00E50A00">
      <w:pPr>
        <w:rPr>
          <w:rFonts w:eastAsia="Calibri"/>
          <w:sz w:val="18"/>
          <w:szCs w:val="18"/>
          <w:lang w:eastAsia="en-US"/>
        </w:rPr>
      </w:pPr>
      <w:r w:rsidRPr="004A4A5F">
        <w:rPr>
          <w:rFonts w:eastAsia="Calibri"/>
          <w:sz w:val="18"/>
          <w:szCs w:val="18"/>
          <w:lang w:eastAsia="en-US"/>
        </w:rPr>
        <w:t>In de afgelopen 4 jaar zijn 7 leerlingen naar het SO verwezen</w:t>
      </w:r>
      <w:r w:rsidR="00690F21" w:rsidRPr="004A4A5F">
        <w:rPr>
          <w:rFonts w:eastAsia="Calibri"/>
          <w:sz w:val="18"/>
          <w:szCs w:val="18"/>
          <w:lang w:eastAsia="en-US"/>
        </w:rPr>
        <w:t xml:space="preserve">. Hiervan waren er 5 leerlingen voor cluster 4. Uit clusters 1-2 en met name cluster 3 kregen 5 leerlingen </w:t>
      </w:r>
      <w:r w:rsidR="00660ABB" w:rsidRPr="004A4A5F">
        <w:rPr>
          <w:rFonts w:eastAsia="Calibri"/>
          <w:sz w:val="18"/>
          <w:szCs w:val="18"/>
          <w:lang w:eastAsia="en-US"/>
        </w:rPr>
        <w:t>een rugzakje.</w:t>
      </w:r>
    </w:p>
    <w:p w:rsidR="00660ABB" w:rsidRPr="004A4A5F" w:rsidRDefault="00660ABB" w:rsidP="00E50A00">
      <w:pPr>
        <w:rPr>
          <w:rFonts w:eastAsia="Calibri"/>
          <w:sz w:val="18"/>
          <w:szCs w:val="18"/>
          <w:lang w:eastAsia="en-US"/>
        </w:rPr>
      </w:pPr>
    </w:p>
    <w:p w:rsidR="00EE7FAD" w:rsidRPr="00646A1D" w:rsidRDefault="00EE7FAD" w:rsidP="00690F21">
      <w:pPr>
        <w:rPr>
          <w:rFonts w:eastAsia="Calibri"/>
          <w:b/>
          <w:sz w:val="18"/>
          <w:szCs w:val="18"/>
          <w:lang w:eastAsia="en-US"/>
        </w:rPr>
      </w:pPr>
      <w:r w:rsidRPr="00646A1D">
        <w:rPr>
          <w:rFonts w:eastAsia="Calibri"/>
          <w:b/>
          <w:sz w:val="18"/>
          <w:szCs w:val="18"/>
          <w:lang w:eastAsia="en-US"/>
        </w:rPr>
        <w:t>Kenmerken van het schoolgebouw</w:t>
      </w:r>
    </w:p>
    <w:p w:rsidR="00B70F28" w:rsidRPr="00646A1D" w:rsidRDefault="00B70F28" w:rsidP="00690F21">
      <w:pPr>
        <w:rPr>
          <w:sz w:val="18"/>
          <w:szCs w:val="18"/>
        </w:rPr>
      </w:pPr>
      <w:r w:rsidRPr="00646A1D">
        <w:rPr>
          <w:sz w:val="18"/>
          <w:szCs w:val="18"/>
        </w:rPr>
        <w:t>Ligging</w:t>
      </w:r>
    </w:p>
    <w:p w:rsidR="00690F21" w:rsidRPr="00646A1D" w:rsidRDefault="00690F21" w:rsidP="00690F21">
      <w:pPr>
        <w:rPr>
          <w:sz w:val="18"/>
          <w:szCs w:val="18"/>
        </w:rPr>
      </w:pPr>
      <w:r w:rsidRPr="00646A1D">
        <w:rPr>
          <w:sz w:val="18"/>
          <w:szCs w:val="18"/>
        </w:rPr>
        <w:t>De wijk het Nieuwe Westen is een achterstandswijk en het Rotterdams Onderwijs Beleid (ROB 2011-2015) is gebaseerd op deze situatie. De wijk maakt deel uit van deelgemeente Delfshaven.</w:t>
      </w:r>
    </w:p>
    <w:p w:rsidR="00690F21" w:rsidRPr="00646A1D" w:rsidRDefault="00690F21" w:rsidP="00690F21">
      <w:pPr>
        <w:rPr>
          <w:sz w:val="18"/>
          <w:szCs w:val="18"/>
        </w:rPr>
      </w:pPr>
      <w:r w:rsidRPr="00646A1D">
        <w:rPr>
          <w:sz w:val="18"/>
          <w:szCs w:val="18"/>
        </w:rPr>
        <w:t>Achterstandbestrijding in alle vormen en activiteiten is de basis voor onze zorgstructuur en is één van onze belangrijkste prioriteiten.</w:t>
      </w:r>
    </w:p>
    <w:p w:rsidR="00690F21" w:rsidRPr="00646A1D" w:rsidRDefault="00690F21" w:rsidP="00690F21">
      <w:pPr>
        <w:rPr>
          <w:sz w:val="18"/>
          <w:szCs w:val="18"/>
        </w:rPr>
      </w:pPr>
      <w:r w:rsidRPr="00646A1D">
        <w:rPr>
          <w:sz w:val="18"/>
          <w:szCs w:val="18"/>
        </w:rPr>
        <w:lastRenderedPageBreak/>
        <w:t xml:space="preserve">De wijk het Nieuwe Westen kent een wijkgebouw, </w:t>
      </w:r>
      <w:r w:rsidR="00B70F28" w:rsidRPr="00646A1D">
        <w:rPr>
          <w:sz w:val="18"/>
          <w:szCs w:val="18"/>
        </w:rPr>
        <w:t>Post West, gelegen aan een zijde van</w:t>
      </w:r>
      <w:r w:rsidRPr="00646A1D">
        <w:rPr>
          <w:sz w:val="18"/>
          <w:szCs w:val="18"/>
        </w:rPr>
        <w:t xml:space="preserve"> </w:t>
      </w:r>
      <w:r w:rsidR="004A4A5F">
        <w:rPr>
          <w:sz w:val="18"/>
          <w:szCs w:val="18"/>
        </w:rPr>
        <w:t xml:space="preserve">het </w:t>
      </w:r>
      <w:r w:rsidRPr="00646A1D">
        <w:rPr>
          <w:sz w:val="18"/>
          <w:szCs w:val="18"/>
        </w:rPr>
        <w:t>Tidemanplein waar ook de school aan</w:t>
      </w:r>
      <w:r w:rsidR="00B70F28" w:rsidRPr="00646A1D">
        <w:rPr>
          <w:sz w:val="18"/>
          <w:szCs w:val="18"/>
        </w:rPr>
        <w:t xml:space="preserve"> de andere zijde</w:t>
      </w:r>
      <w:r w:rsidRPr="00646A1D">
        <w:rPr>
          <w:sz w:val="18"/>
          <w:szCs w:val="18"/>
        </w:rPr>
        <w:t xml:space="preserve"> is gevestigd. Dit wijkgebouw biedt mogelijkheden voor vele wijkactiviteiten, zorg en sociaal-cultureel en maatschappelijk werk</w:t>
      </w:r>
      <w:r w:rsidR="00B70F28" w:rsidRPr="00646A1D">
        <w:rPr>
          <w:sz w:val="18"/>
          <w:szCs w:val="18"/>
        </w:rPr>
        <w:t>. Voor de toekomst en ruimte voor de breedtezorg van</w:t>
      </w:r>
      <w:r w:rsidRPr="00646A1D">
        <w:rPr>
          <w:sz w:val="18"/>
          <w:szCs w:val="18"/>
        </w:rPr>
        <w:t xml:space="preserve"> de school kan dit w</w:t>
      </w:r>
      <w:r w:rsidR="00B70F28" w:rsidRPr="00646A1D">
        <w:rPr>
          <w:sz w:val="18"/>
          <w:szCs w:val="18"/>
        </w:rPr>
        <w:t>ijkgebouw</w:t>
      </w:r>
      <w:r w:rsidRPr="00646A1D">
        <w:rPr>
          <w:sz w:val="18"/>
          <w:szCs w:val="18"/>
        </w:rPr>
        <w:t xml:space="preserve"> veel efficiënter worden ingezet tgv thuisnabij passend onderwijs.</w:t>
      </w:r>
    </w:p>
    <w:p w:rsidR="00690F21" w:rsidRPr="00646A1D" w:rsidRDefault="00690F21" w:rsidP="00690F21">
      <w:pPr>
        <w:rPr>
          <w:sz w:val="18"/>
          <w:szCs w:val="18"/>
        </w:rPr>
      </w:pPr>
      <w:r w:rsidRPr="00646A1D">
        <w:rPr>
          <w:sz w:val="18"/>
          <w:szCs w:val="18"/>
        </w:rPr>
        <w:t>De Emmausschool maakt als Brede school ook deel uit van dit sociaal-cultureel gebeuren in de wijk en kent hierbij samenwerking met verschillende organisaties / partners in de wijk.</w:t>
      </w:r>
    </w:p>
    <w:p w:rsidR="00E50A00" w:rsidRPr="00646A1D" w:rsidRDefault="00B70F28" w:rsidP="00E50A00">
      <w:pPr>
        <w:rPr>
          <w:sz w:val="18"/>
          <w:szCs w:val="18"/>
        </w:rPr>
      </w:pPr>
      <w:r w:rsidRPr="00646A1D">
        <w:rPr>
          <w:sz w:val="18"/>
          <w:szCs w:val="18"/>
        </w:rPr>
        <w:t>De school ligt aan het Tidemanplein wat ook gebruikt wordt als buitenspeelterrein.</w:t>
      </w:r>
      <w:r w:rsidR="00E50A00" w:rsidRPr="00646A1D">
        <w:rPr>
          <w:sz w:val="18"/>
          <w:szCs w:val="18"/>
        </w:rPr>
        <w:t xml:space="preserve"> Na schooltijd organiseert TOS (Thuis Op Straat) hier diverse activiteiten voor de jeugd.</w:t>
      </w:r>
    </w:p>
    <w:p w:rsidR="00B70F28" w:rsidRPr="00646A1D" w:rsidRDefault="00B70F28" w:rsidP="00690F21">
      <w:pPr>
        <w:rPr>
          <w:sz w:val="18"/>
          <w:szCs w:val="18"/>
        </w:rPr>
      </w:pPr>
      <w:r w:rsidRPr="00646A1D">
        <w:rPr>
          <w:sz w:val="18"/>
          <w:szCs w:val="18"/>
        </w:rPr>
        <w:t>Achter het</w:t>
      </w:r>
      <w:r w:rsidR="004A4A5F">
        <w:rPr>
          <w:sz w:val="18"/>
          <w:szCs w:val="18"/>
        </w:rPr>
        <w:t xml:space="preserve"> gebouw ligt een kleiner binnen</w:t>
      </w:r>
      <w:r w:rsidRPr="00646A1D">
        <w:rPr>
          <w:sz w:val="18"/>
          <w:szCs w:val="18"/>
        </w:rPr>
        <w:t xml:space="preserve">speelterrein met speeltoestellen voor diverse leeftijden. </w:t>
      </w:r>
    </w:p>
    <w:p w:rsidR="00B70F28" w:rsidRPr="00646A1D" w:rsidRDefault="00E50A00" w:rsidP="00690F21">
      <w:pPr>
        <w:rPr>
          <w:sz w:val="18"/>
          <w:szCs w:val="18"/>
        </w:rPr>
      </w:pPr>
      <w:r w:rsidRPr="00646A1D">
        <w:rPr>
          <w:sz w:val="18"/>
          <w:szCs w:val="18"/>
        </w:rPr>
        <w:t>We hebben n</w:t>
      </w:r>
      <w:r w:rsidR="004A4A5F">
        <w:rPr>
          <w:sz w:val="18"/>
          <w:szCs w:val="18"/>
        </w:rPr>
        <w:t>aast het hoofdgebouw in</w:t>
      </w:r>
      <w:r w:rsidRPr="00646A1D">
        <w:rPr>
          <w:sz w:val="18"/>
          <w:szCs w:val="18"/>
        </w:rPr>
        <w:t xml:space="preserve"> de </w:t>
      </w:r>
      <w:r w:rsidR="004A4A5F">
        <w:rPr>
          <w:sz w:val="18"/>
          <w:szCs w:val="18"/>
        </w:rPr>
        <w:t>Tidemanstraat, een dependance in</w:t>
      </w:r>
      <w:r w:rsidRPr="00646A1D">
        <w:rPr>
          <w:sz w:val="18"/>
          <w:szCs w:val="18"/>
        </w:rPr>
        <w:t xml:space="preserve"> de Jagthuisstraat.</w:t>
      </w:r>
    </w:p>
    <w:p w:rsidR="00E50A00" w:rsidRPr="00646A1D" w:rsidRDefault="00E50A00" w:rsidP="00690F21">
      <w:pPr>
        <w:rPr>
          <w:sz w:val="18"/>
          <w:szCs w:val="18"/>
        </w:rPr>
      </w:pPr>
    </w:p>
    <w:p w:rsidR="00B70F28" w:rsidRPr="00646A1D" w:rsidRDefault="00B70F28" w:rsidP="00690F21">
      <w:pPr>
        <w:rPr>
          <w:sz w:val="18"/>
          <w:szCs w:val="18"/>
        </w:rPr>
      </w:pPr>
      <w:r w:rsidRPr="00646A1D">
        <w:rPr>
          <w:sz w:val="18"/>
          <w:szCs w:val="18"/>
        </w:rPr>
        <w:t>Hoofdgebouw</w:t>
      </w:r>
    </w:p>
    <w:p w:rsidR="00B70F28" w:rsidRPr="00646A1D" w:rsidRDefault="00B70F28" w:rsidP="00690F21">
      <w:pPr>
        <w:rPr>
          <w:sz w:val="18"/>
          <w:szCs w:val="18"/>
        </w:rPr>
      </w:pPr>
      <w:r w:rsidRPr="00646A1D">
        <w:rPr>
          <w:sz w:val="18"/>
          <w:szCs w:val="18"/>
        </w:rPr>
        <w:t>Er is een entree waar men met rolstoel naar binnen kan. Bij de entree</w:t>
      </w:r>
      <w:r w:rsidR="003C0B26" w:rsidRPr="00646A1D">
        <w:rPr>
          <w:sz w:val="18"/>
          <w:szCs w:val="18"/>
        </w:rPr>
        <w:t xml:space="preserve"> is een receptiebalie</w:t>
      </w:r>
      <w:r w:rsidRPr="00646A1D">
        <w:rPr>
          <w:sz w:val="18"/>
          <w:szCs w:val="18"/>
        </w:rPr>
        <w:t xml:space="preserve"> waar men wordt ontvangen en die de portier functie vervult voor de veiligheid. De gangen zijn niet erg breed. Er is een begane grond, een eerste verdieping en een tweede verdieping. Er is een lift aanwezig voor rolstoelgebruikers. Op de begane grond bevindt zich </w:t>
      </w:r>
      <w:r w:rsidR="003C0B26" w:rsidRPr="00646A1D">
        <w:rPr>
          <w:sz w:val="18"/>
          <w:szCs w:val="18"/>
        </w:rPr>
        <w:t xml:space="preserve">de receptie, </w:t>
      </w:r>
      <w:r w:rsidRPr="00646A1D">
        <w:rPr>
          <w:sz w:val="18"/>
          <w:szCs w:val="18"/>
        </w:rPr>
        <w:t>een invalidetoilet,</w:t>
      </w:r>
      <w:r w:rsidR="003B5A01" w:rsidRPr="00646A1D">
        <w:rPr>
          <w:sz w:val="18"/>
          <w:szCs w:val="18"/>
        </w:rPr>
        <w:t xml:space="preserve"> 5</w:t>
      </w:r>
      <w:r w:rsidR="003C0B26" w:rsidRPr="00646A1D">
        <w:rPr>
          <w:sz w:val="18"/>
          <w:szCs w:val="18"/>
        </w:rPr>
        <w:t xml:space="preserve"> leslokalen</w:t>
      </w:r>
      <w:r w:rsidR="003B5A01" w:rsidRPr="00646A1D">
        <w:rPr>
          <w:sz w:val="18"/>
          <w:szCs w:val="18"/>
        </w:rPr>
        <w:t>, 2 peuterlokalen</w:t>
      </w:r>
      <w:r w:rsidR="003C0B26" w:rsidRPr="00646A1D">
        <w:rPr>
          <w:sz w:val="18"/>
          <w:szCs w:val="18"/>
        </w:rPr>
        <w:t>, een kleine ouderkamer, werkruimte voor de medewerkers ouderbetrokkenheid en</w:t>
      </w:r>
      <w:r w:rsidRPr="00646A1D">
        <w:rPr>
          <w:sz w:val="18"/>
          <w:szCs w:val="18"/>
        </w:rPr>
        <w:t xml:space="preserve"> een speelzaal voor de groepen 0 t/m 2. Aan de achterzijde, via het binnenplein te bereiken ligt de gymzaal van Rauwenhoffstraat. Hier krijgen alle kinderen hun gymlessen van een vakdocent.</w:t>
      </w:r>
    </w:p>
    <w:p w:rsidR="00B70F28" w:rsidRPr="00646A1D" w:rsidRDefault="003C0B26" w:rsidP="00690F21">
      <w:pPr>
        <w:rPr>
          <w:sz w:val="18"/>
          <w:szCs w:val="18"/>
        </w:rPr>
      </w:pPr>
      <w:r w:rsidRPr="00646A1D">
        <w:rPr>
          <w:sz w:val="18"/>
          <w:szCs w:val="18"/>
        </w:rPr>
        <w:t>Op</w:t>
      </w:r>
      <w:r w:rsidR="00B70F28" w:rsidRPr="00646A1D">
        <w:rPr>
          <w:sz w:val="18"/>
          <w:szCs w:val="18"/>
        </w:rPr>
        <w:t xml:space="preserve"> de eerste verdieping zijn </w:t>
      </w:r>
      <w:r w:rsidR="003B5A01" w:rsidRPr="00646A1D">
        <w:rPr>
          <w:sz w:val="18"/>
          <w:szCs w:val="18"/>
        </w:rPr>
        <w:t>7</w:t>
      </w:r>
      <w:r w:rsidRPr="00646A1D">
        <w:rPr>
          <w:sz w:val="18"/>
          <w:szCs w:val="18"/>
        </w:rPr>
        <w:t xml:space="preserve"> leslokalen, een combi magazijn met kleine leerlingbegeleiding ruimte, </w:t>
      </w:r>
      <w:r w:rsidR="00B70F28" w:rsidRPr="00646A1D">
        <w:rPr>
          <w:sz w:val="18"/>
          <w:szCs w:val="18"/>
        </w:rPr>
        <w:t xml:space="preserve">een </w:t>
      </w:r>
      <w:r w:rsidRPr="00646A1D">
        <w:rPr>
          <w:sz w:val="18"/>
          <w:szCs w:val="18"/>
        </w:rPr>
        <w:t>kleine bibliotheek, een werk- en vergaderruimte voor directie</w:t>
      </w:r>
      <w:r w:rsidR="00B70F28" w:rsidRPr="00646A1D">
        <w:rPr>
          <w:sz w:val="18"/>
          <w:szCs w:val="18"/>
        </w:rPr>
        <w:t>, een werk</w:t>
      </w:r>
      <w:r w:rsidRPr="00646A1D">
        <w:rPr>
          <w:sz w:val="18"/>
          <w:szCs w:val="18"/>
        </w:rPr>
        <w:t xml:space="preserve"> en vergaderruimte voor leerling administratie</w:t>
      </w:r>
      <w:r w:rsidR="00B70F28" w:rsidRPr="00646A1D">
        <w:rPr>
          <w:sz w:val="18"/>
          <w:szCs w:val="18"/>
        </w:rPr>
        <w:t xml:space="preserve">/ </w:t>
      </w:r>
      <w:r w:rsidRPr="00646A1D">
        <w:rPr>
          <w:sz w:val="18"/>
          <w:szCs w:val="18"/>
        </w:rPr>
        <w:t>Jeugdverpleegkundige/ed</w:t>
      </w:r>
      <w:r w:rsidR="00B70F28" w:rsidRPr="00646A1D">
        <w:rPr>
          <w:sz w:val="18"/>
          <w:szCs w:val="18"/>
        </w:rPr>
        <w:t>, een werk</w:t>
      </w:r>
      <w:r w:rsidRPr="00646A1D">
        <w:rPr>
          <w:sz w:val="18"/>
          <w:szCs w:val="18"/>
        </w:rPr>
        <w:t>- vergaderruimte</w:t>
      </w:r>
      <w:r w:rsidR="00B70F28" w:rsidRPr="00646A1D">
        <w:rPr>
          <w:sz w:val="18"/>
          <w:szCs w:val="18"/>
        </w:rPr>
        <w:t xml:space="preserve"> voor intern begeleiders</w:t>
      </w:r>
      <w:r w:rsidRPr="00646A1D">
        <w:rPr>
          <w:sz w:val="18"/>
          <w:szCs w:val="18"/>
        </w:rPr>
        <w:t>, schoolmaatschappelijk werkster,</w:t>
      </w:r>
      <w:r w:rsidR="00B70F28" w:rsidRPr="00646A1D">
        <w:rPr>
          <w:sz w:val="18"/>
          <w:szCs w:val="18"/>
        </w:rPr>
        <w:t xml:space="preserve"> en allerlei zorgoverleg, </w:t>
      </w:r>
      <w:r w:rsidRPr="00646A1D">
        <w:rPr>
          <w:sz w:val="18"/>
          <w:szCs w:val="18"/>
        </w:rPr>
        <w:t xml:space="preserve">en </w:t>
      </w:r>
      <w:r w:rsidR="00B70F28" w:rsidRPr="00646A1D">
        <w:rPr>
          <w:sz w:val="18"/>
          <w:szCs w:val="18"/>
        </w:rPr>
        <w:t>een teamkamer</w:t>
      </w:r>
      <w:r w:rsidRPr="00646A1D">
        <w:rPr>
          <w:sz w:val="18"/>
          <w:szCs w:val="18"/>
        </w:rPr>
        <w:t xml:space="preserve"> met complete keuken, relaxruimte en grote vergadertafel. </w:t>
      </w:r>
    </w:p>
    <w:p w:rsidR="00EC7EBD" w:rsidRPr="00646A1D" w:rsidRDefault="003C0B26" w:rsidP="00690F21">
      <w:pPr>
        <w:rPr>
          <w:sz w:val="18"/>
          <w:szCs w:val="18"/>
        </w:rPr>
      </w:pPr>
      <w:r w:rsidRPr="00646A1D">
        <w:rPr>
          <w:sz w:val="18"/>
          <w:szCs w:val="18"/>
        </w:rPr>
        <w:t>Op de tweede verdieping</w:t>
      </w:r>
      <w:r w:rsidR="003B5A01" w:rsidRPr="00646A1D">
        <w:rPr>
          <w:sz w:val="18"/>
          <w:szCs w:val="18"/>
        </w:rPr>
        <w:t xml:space="preserve"> zijn 8</w:t>
      </w:r>
      <w:r w:rsidRPr="00646A1D">
        <w:rPr>
          <w:sz w:val="18"/>
          <w:szCs w:val="18"/>
        </w:rPr>
        <w:t xml:space="preserve"> leslokalen, een 15pp ICT lokaal, een werk-vergaderruimte voor IB en leerlingbegeleiding.</w:t>
      </w:r>
    </w:p>
    <w:p w:rsidR="00E50A00" w:rsidRPr="00646A1D" w:rsidRDefault="00E50A00" w:rsidP="00690F21">
      <w:pPr>
        <w:rPr>
          <w:sz w:val="18"/>
          <w:szCs w:val="18"/>
        </w:rPr>
      </w:pPr>
    </w:p>
    <w:p w:rsidR="00690F21" w:rsidRPr="00646A1D" w:rsidRDefault="00E50A00" w:rsidP="00690F21">
      <w:pPr>
        <w:rPr>
          <w:sz w:val="18"/>
          <w:szCs w:val="18"/>
        </w:rPr>
      </w:pPr>
      <w:r w:rsidRPr="00646A1D">
        <w:rPr>
          <w:sz w:val="18"/>
          <w:szCs w:val="18"/>
        </w:rPr>
        <w:t>Dependance</w:t>
      </w:r>
    </w:p>
    <w:p w:rsidR="008D0F17" w:rsidRPr="00646A1D" w:rsidRDefault="0019250D" w:rsidP="00690F21">
      <w:pPr>
        <w:rPr>
          <w:sz w:val="18"/>
          <w:szCs w:val="18"/>
        </w:rPr>
      </w:pPr>
      <w:r>
        <w:rPr>
          <w:sz w:val="18"/>
          <w:szCs w:val="18"/>
        </w:rPr>
        <w:t>Het is een</w:t>
      </w:r>
      <w:r w:rsidR="008D0F17" w:rsidRPr="00646A1D">
        <w:rPr>
          <w:sz w:val="18"/>
          <w:szCs w:val="18"/>
        </w:rPr>
        <w:t xml:space="preserve"> gebouw </w:t>
      </w:r>
      <w:r>
        <w:rPr>
          <w:sz w:val="18"/>
          <w:szCs w:val="18"/>
        </w:rPr>
        <w:t xml:space="preserve">uit 1920 </w:t>
      </w:r>
      <w:r w:rsidR="008D0F17" w:rsidRPr="00646A1D">
        <w:rPr>
          <w:sz w:val="18"/>
          <w:szCs w:val="18"/>
        </w:rPr>
        <w:t xml:space="preserve">met weinig faciliteiten. </w:t>
      </w:r>
      <w:r w:rsidR="00E50A00" w:rsidRPr="00646A1D">
        <w:rPr>
          <w:sz w:val="18"/>
          <w:szCs w:val="18"/>
        </w:rPr>
        <w:t xml:space="preserve">Er is een entree waar men </w:t>
      </w:r>
      <w:r w:rsidR="008D0F17" w:rsidRPr="00646A1D">
        <w:rPr>
          <w:sz w:val="18"/>
          <w:szCs w:val="18"/>
        </w:rPr>
        <w:t xml:space="preserve">wel </w:t>
      </w:r>
      <w:r w:rsidR="00E50A00" w:rsidRPr="00646A1D">
        <w:rPr>
          <w:sz w:val="18"/>
          <w:szCs w:val="18"/>
        </w:rPr>
        <w:t>met rolstoel naar binnen kan. Er is geen receptie</w:t>
      </w:r>
      <w:r w:rsidR="00B9589C" w:rsidRPr="00646A1D">
        <w:rPr>
          <w:sz w:val="18"/>
          <w:szCs w:val="18"/>
        </w:rPr>
        <w:t>/portier</w:t>
      </w:r>
      <w:r w:rsidR="008D0F17" w:rsidRPr="00646A1D">
        <w:rPr>
          <w:sz w:val="18"/>
          <w:szCs w:val="18"/>
        </w:rPr>
        <w:t>s functie</w:t>
      </w:r>
      <w:r w:rsidR="00B9589C" w:rsidRPr="00646A1D">
        <w:rPr>
          <w:sz w:val="18"/>
          <w:szCs w:val="18"/>
        </w:rPr>
        <w:t xml:space="preserve">. Op </w:t>
      </w:r>
      <w:r w:rsidR="008D0F17" w:rsidRPr="00646A1D">
        <w:rPr>
          <w:sz w:val="18"/>
          <w:szCs w:val="18"/>
        </w:rPr>
        <w:t>de benedenverdieping</w:t>
      </w:r>
      <w:r w:rsidR="00B9589C" w:rsidRPr="00646A1D">
        <w:rPr>
          <w:sz w:val="18"/>
          <w:szCs w:val="18"/>
        </w:rPr>
        <w:t xml:space="preserve"> zijn 2 leslokalen en een </w:t>
      </w:r>
      <w:r w:rsidR="008D0F17" w:rsidRPr="00646A1D">
        <w:rPr>
          <w:sz w:val="18"/>
          <w:szCs w:val="18"/>
        </w:rPr>
        <w:t xml:space="preserve">lokaal dat gebruikt wordt als combi </w:t>
      </w:r>
      <w:r w:rsidR="00B9589C" w:rsidRPr="00646A1D">
        <w:rPr>
          <w:sz w:val="18"/>
          <w:szCs w:val="18"/>
        </w:rPr>
        <w:t>teamkamer, ib-werkruimte</w:t>
      </w:r>
      <w:r w:rsidR="008D0F17" w:rsidRPr="00646A1D">
        <w:rPr>
          <w:sz w:val="18"/>
          <w:szCs w:val="18"/>
        </w:rPr>
        <w:t xml:space="preserve">, OOP werkruimte, vergaderruimte en leerlingbegeleiding. Op de eerste verdieping is een zolder die gebruikt wordt als theaterzolder en 1 leslokaal dat gebruikt wordt als kunstlokaal. </w:t>
      </w:r>
    </w:p>
    <w:p w:rsidR="00E50A00" w:rsidRPr="00646A1D" w:rsidRDefault="008D0F17" w:rsidP="00690F21">
      <w:pPr>
        <w:rPr>
          <w:sz w:val="18"/>
          <w:szCs w:val="18"/>
        </w:rPr>
      </w:pPr>
      <w:r w:rsidRPr="00646A1D">
        <w:rPr>
          <w:sz w:val="18"/>
          <w:szCs w:val="18"/>
        </w:rPr>
        <w:t>Deze tweede verdieping wordt 20 uur per week gebruikt  voor kunst- en cultuurlessen door alle groepen van de school. Momenteel wordt er rolstoellift aangevraagd om de eerste verdieping bereikbaar te maken voor invaliden.</w:t>
      </w:r>
    </w:p>
    <w:p w:rsidR="008D0F17" w:rsidRPr="00646A1D" w:rsidRDefault="008D0F17" w:rsidP="00690F21">
      <w:pPr>
        <w:rPr>
          <w:sz w:val="18"/>
          <w:szCs w:val="18"/>
        </w:rPr>
      </w:pPr>
      <w:r w:rsidRPr="00646A1D">
        <w:rPr>
          <w:sz w:val="18"/>
          <w:szCs w:val="18"/>
        </w:rPr>
        <w:t>Er is een kleine binnenspeelplaats ingericht met zandbak. Kinderen maken gebruik van de openbare ernaast gelegen speeltuin Ali Baba.</w:t>
      </w:r>
    </w:p>
    <w:p w:rsidR="00690F21" w:rsidRPr="00646A1D" w:rsidRDefault="00690F21" w:rsidP="00690F21">
      <w:pPr>
        <w:rPr>
          <w:rFonts w:eastAsia="Calibri"/>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4363"/>
      </w:tblGrid>
      <w:tr w:rsidR="00EE7FAD" w:rsidRPr="00646A1D" w:rsidTr="00EE7FAD">
        <w:tc>
          <w:tcPr>
            <w:tcW w:w="458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Er is ruimte in een groep voor  1-op-1 begeleiding</w:t>
            </w:r>
          </w:p>
        </w:tc>
        <w:tc>
          <w:tcPr>
            <w:tcW w:w="4583" w:type="dxa"/>
          </w:tcPr>
          <w:p w:rsidR="00EE7FAD" w:rsidRPr="00646A1D" w:rsidRDefault="00BA698E" w:rsidP="00EE7FAD">
            <w:pPr>
              <w:spacing w:line="276" w:lineRule="auto"/>
              <w:rPr>
                <w:rFonts w:eastAsia="Calibri"/>
                <w:color w:val="auto"/>
                <w:sz w:val="18"/>
                <w:szCs w:val="18"/>
                <w:lang w:eastAsia="en-US"/>
              </w:rPr>
            </w:pPr>
            <w:r w:rsidRPr="00646A1D">
              <w:rPr>
                <w:rFonts w:eastAsia="Calibri"/>
                <w:color w:val="auto"/>
                <w:sz w:val="18"/>
                <w:szCs w:val="18"/>
                <w:lang w:eastAsia="en-US"/>
              </w:rPr>
              <w:t>Leslokalen met instructietafel</w:t>
            </w:r>
            <w:r w:rsidR="003B5A01" w:rsidRPr="00646A1D">
              <w:rPr>
                <w:rFonts w:eastAsia="Calibri"/>
                <w:color w:val="auto"/>
                <w:sz w:val="18"/>
                <w:szCs w:val="18"/>
                <w:lang w:eastAsia="en-US"/>
              </w:rPr>
              <w:t xml:space="preserve">, er is weinig ruimte voor 1 op 1 begeleiding. Kinderen krijgen in de groep op 3 niveaus een onderwijsaanbod. Er zitten gemid. 25 </w:t>
            </w:r>
            <w:r w:rsidR="008D0F17" w:rsidRPr="00646A1D">
              <w:rPr>
                <w:rFonts w:eastAsia="Calibri"/>
                <w:color w:val="auto"/>
                <w:sz w:val="18"/>
                <w:szCs w:val="18"/>
                <w:lang w:eastAsia="en-US"/>
              </w:rPr>
              <w:t xml:space="preserve">tot 28 </w:t>
            </w:r>
            <w:r w:rsidR="003B5A01" w:rsidRPr="00646A1D">
              <w:rPr>
                <w:rFonts w:eastAsia="Calibri"/>
                <w:color w:val="auto"/>
                <w:sz w:val="18"/>
                <w:szCs w:val="18"/>
                <w:lang w:eastAsia="en-US"/>
              </w:rPr>
              <w:t>leerlingen in een groep en zij worden 50% van de lestijd begeleid door 2 leerkrachten.</w:t>
            </w:r>
          </w:p>
        </w:tc>
      </w:tr>
      <w:tr w:rsidR="00EE7FAD" w:rsidRPr="00646A1D" w:rsidTr="00EE7FAD">
        <w:tc>
          <w:tcPr>
            <w:tcW w:w="458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Er is ruimte op de gang voor 1-op-1 begeleiding</w:t>
            </w:r>
          </w:p>
        </w:tc>
        <w:tc>
          <w:tcPr>
            <w:tcW w:w="4583" w:type="dxa"/>
          </w:tcPr>
          <w:p w:rsidR="00EE7FAD" w:rsidRPr="00646A1D" w:rsidRDefault="00660ABB" w:rsidP="00EE7FAD">
            <w:pPr>
              <w:spacing w:line="276" w:lineRule="auto"/>
              <w:rPr>
                <w:rFonts w:eastAsia="Calibri"/>
                <w:color w:val="auto"/>
                <w:sz w:val="18"/>
                <w:szCs w:val="18"/>
                <w:lang w:eastAsia="en-US"/>
              </w:rPr>
            </w:pPr>
            <w:r w:rsidRPr="00646A1D">
              <w:rPr>
                <w:rFonts w:eastAsia="Calibri"/>
                <w:color w:val="auto"/>
                <w:sz w:val="18"/>
                <w:szCs w:val="18"/>
                <w:lang w:eastAsia="en-US"/>
              </w:rPr>
              <w:t>N</w:t>
            </w:r>
            <w:r w:rsidR="0013490F" w:rsidRPr="00646A1D">
              <w:rPr>
                <w:rFonts w:eastAsia="Calibri"/>
                <w:color w:val="auto"/>
                <w:sz w:val="18"/>
                <w:szCs w:val="18"/>
                <w:lang w:eastAsia="en-US"/>
              </w:rPr>
              <w:t>auwelijks</w:t>
            </w:r>
            <w:r w:rsidRPr="00646A1D">
              <w:rPr>
                <w:rFonts w:eastAsia="Calibri"/>
                <w:color w:val="auto"/>
                <w:sz w:val="18"/>
                <w:szCs w:val="18"/>
                <w:lang w:eastAsia="en-US"/>
              </w:rPr>
              <w:t>, dit is ook  niet toegestaan i.v.m. de brandveiligheid</w:t>
            </w:r>
          </w:p>
        </w:tc>
      </w:tr>
      <w:tr w:rsidR="00EE7FAD" w:rsidRPr="00646A1D" w:rsidTr="00EE7FAD">
        <w:tc>
          <w:tcPr>
            <w:tcW w:w="458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Er is een prikkelarme werkplek</w:t>
            </w:r>
          </w:p>
        </w:tc>
        <w:tc>
          <w:tcPr>
            <w:tcW w:w="4583" w:type="dxa"/>
          </w:tcPr>
          <w:p w:rsidR="00EE7FAD" w:rsidRPr="00646A1D" w:rsidRDefault="00EC7EBD" w:rsidP="00EE7FAD">
            <w:pPr>
              <w:spacing w:line="276" w:lineRule="auto"/>
              <w:rPr>
                <w:rFonts w:eastAsia="Calibri"/>
                <w:color w:val="auto"/>
                <w:sz w:val="18"/>
                <w:szCs w:val="18"/>
                <w:lang w:eastAsia="en-US"/>
              </w:rPr>
            </w:pPr>
            <w:r w:rsidRPr="00646A1D">
              <w:rPr>
                <w:rFonts w:eastAsia="Calibri"/>
                <w:color w:val="auto"/>
                <w:sz w:val="18"/>
                <w:szCs w:val="18"/>
                <w:lang w:eastAsia="en-US"/>
              </w:rPr>
              <w:t>N</w:t>
            </w:r>
            <w:r w:rsidR="00FD204F" w:rsidRPr="00646A1D">
              <w:rPr>
                <w:rFonts w:eastAsia="Calibri"/>
                <w:color w:val="auto"/>
                <w:sz w:val="18"/>
                <w:szCs w:val="18"/>
                <w:lang w:eastAsia="en-US"/>
              </w:rPr>
              <w:t>ee</w:t>
            </w:r>
          </w:p>
        </w:tc>
      </w:tr>
      <w:tr w:rsidR="00EE7FAD" w:rsidRPr="00646A1D" w:rsidTr="00EE7FAD">
        <w:tc>
          <w:tcPr>
            <w:tcW w:w="458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lastRenderedPageBreak/>
              <w:t>Er is ruimte voor een time-out</w:t>
            </w:r>
          </w:p>
        </w:tc>
        <w:tc>
          <w:tcPr>
            <w:tcW w:w="4583" w:type="dxa"/>
          </w:tcPr>
          <w:p w:rsidR="00EE7FAD" w:rsidRPr="00646A1D" w:rsidRDefault="00B85904" w:rsidP="00EE7FAD">
            <w:pPr>
              <w:spacing w:line="276" w:lineRule="auto"/>
              <w:rPr>
                <w:rFonts w:eastAsia="Calibri"/>
                <w:color w:val="auto"/>
                <w:sz w:val="18"/>
                <w:szCs w:val="18"/>
                <w:lang w:eastAsia="en-US"/>
              </w:rPr>
            </w:pPr>
            <w:r w:rsidRPr="00646A1D">
              <w:rPr>
                <w:rFonts w:eastAsia="Calibri"/>
                <w:color w:val="auto"/>
                <w:sz w:val="18"/>
                <w:szCs w:val="18"/>
                <w:lang w:eastAsia="en-US"/>
              </w:rPr>
              <w:t>Ja, in heel beperkte mate bij IB of directie</w:t>
            </w:r>
          </w:p>
        </w:tc>
      </w:tr>
      <w:tr w:rsidR="00EE7FAD" w:rsidRPr="00646A1D" w:rsidTr="00EE7FAD">
        <w:tc>
          <w:tcPr>
            <w:tcW w:w="458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De lokalen zijn aangepast voor leerlingen met speciale bewegingsbehoeften</w:t>
            </w:r>
          </w:p>
        </w:tc>
        <w:tc>
          <w:tcPr>
            <w:tcW w:w="4583" w:type="dxa"/>
          </w:tcPr>
          <w:p w:rsidR="00EE7FAD" w:rsidRPr="00646A1D" w:rsidRDefault="00EC7EBD" w:rsidP="00EE7FAD">
            <w:pPr>
              <w:spacing w:line="276" w:lineRule="auto"/>
              <w:rPr>
                <w:rFonts w:eastAsia="Calibri"/>
                <w:color w:val="auto"/>
                <w:sz w:val="18"/>
                <w:szCs w:val="18"/>
                <w:lang w:eastAsia="en-US"/>
              </w:rPr>
            </w:pPr>
            <w:r w:rsidRPr="00646A1D">
              <w:rPr>
                <w:rFonts w:eastAsia="Calibri"/>
                <w:color w:val="auto"/>
                <w:sz w:val="18"/>
                <w:szCs w:val="18"/>
                <w:lang w:eastAsia="en-US"/>
              </w:rPr>
              <w:t>N</w:t>
            </w:r>
            <w:r w:rsidR="00FD204F" w:rsidRPr="00646A1D">
              <w:rPr>
                <w:rFonts w:eastAsia="Calibri"/>
                <w:color w:val="auto"/>
                <w:sz w:val="18"/>
                <w:szCs w:val="18"/>
                <w:lang w:eastAsia="en-US"/>
              </w:rPr>
              <w:t>ee</w:t>
            </w:r>
          </w:p>
        </w:tc>
      </w:tr>
      <w:tr w:rsidR="00EE7FAD" w:rsidRPr="00646A1D" w:rsidTr="00EE7FAD">
        <w:tc>
          <w:tcPr>
            <w:tcW w:w="458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Er zijn ruimten met specifieke functies voor beweging en leerbehoeften (fysio, schooltuin, etc)</w:t>
            </w:r>
          </w:p>
        </w:tc>
        <w:tc>
          <w:tcPr>
            <w:tcW w:w="4583" w:type="dxa"/>
          </w:tcPr>
          <w:p w:rsidR="00EE7FAD" w:rsidRPr="00646A1D" w:rsidRDefault="00B85904" w:rsidP="00EE7FAD">
            <w:pPr>
              <w:spacing w:line="276" w:lineRule="auto"/>
              <w:rPr>
                <w:rFonts w:eastAsia="Calibri"/>
                <w:color w:val="auto"/>
                <w:sz w:val="18"/>
                <w:szCs w:val="18"/>
                <w:lang w:eastAsia="en-US"/>
              </w:rPr>
            </w:pPr>
            <w:r w:rsidRPr="00646A1D">
              <w:rPr>
                <w:rFonts w:eastAsia="Calibri"/>
                <w:color w:val="auto"/>
                <w:sz w:val="18"/>
                <w:szCs w:val="18"/>
                <w:lang w:eastAsia="en-US"/>
              </w:rPr>
              <w:t>Schooltuin, gymzaal, kleutergym</w:t>
            </w:r>
            <w:r w:rsidR="00660ABB" w:rsidRPr="00646A1D">
              <w:rPr>
                <w:rFonts w:eastAsia="Calibri"/>
                <w:color w:val="auto"/>
                <w:sz w:val="18"/>
                <w:szCs w:val="18"/>
                <w:lang w:eastAsia="en-US"/>
              </w:rPr>
              <w:t>zaal</w:t>
            </w:r>
            <w:r w:rsidR="00EC7EBD" w:rsidRPr="00646A1D">
              <w:rPr>
                <w:rFonts w:eastAsia="Calibri"/>
                <w:color w:val="auto"/>
                <w:sz w:val="18"/>
                <w:szCs w:val="18"/>
                <w:lang w:eastAsia="en-US"/>
              </w:rPr>
              <w:t xml:space="preserve"> op hoofdgebouw /</w:t>
            </w:r>
            <w:r w:rsidR="00BA698E" w:rsidRPr="00646A1D">
              <w:rPr>
                <w:rFonts w:eastAsia="Calibri"/>
                <w:color w:val="auto"/>
                <w:sz w:val="18"/>
                <w:szCs w:val="18"/>
                <w:lang w:eastAsia="en-US"/>
              </w:rPr>
              <w:t xml:space="preserve"> theaterzolder, kunstatelier</w:t>
            </w:r>
            <w:r w:rsidR="00EC7EBD" w:rsidRPr="00646A1D">
              <w:rPr>
                <w:rFonts w:eastAsia="Calibri"/>
                <w:color w:val="auto"/>
                <w:sz w:val="18"/>
                <w:szCs w:val="18"/>
                <w:lang w:eastAsia="en-US"/>
              </w:rPr>
              <w:t xml:space="preserve"> op dependance.</w:t>
            </w:r>
          </w:p>
        </w:tc>
      </w:tr>
      <w:tr w:rsidR="00EE7FAD" w:rsidRPr="00646A1D" w:rsidTr="00EE7FAD">
        <w:tc>
          <w:tcPr>
            <w:tcW w:w="458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Er zijn werkplekken voor leerlingen beschikbaar op de gang of in flexibele ruimten</w:t>
            </w:r>
          </w:p>
        </w:tc>
        <w:tc>
          <w:tcPr>
            <w:tcW w:w="4583" w:type="dxa"/>
          </w:tcPr>
          <w:p w:rsidR="00EE7FAD" w:rsidRPr="00646A1D" w:rsidRDefault="00660ABB" w:rsidP="00660ABB">
            <w:pPr>
              <w:spacing w:line="276" w:lineRule="auto"/>
              <w:rPr>
                <w:rFonts w:eastAsia="Calibri"/>
                <w:color w:val="auto"/>
                <w:sz w:val="18"/>
                <w:szCs w:val="18"/>
                <w:lang w:eastAsia="en-US"/>
              </w:rPr>
            </w:pPr>
            <w:r w:rsidRPr="00646A1D">
              <w:rPr>
                <w:rFonts w:eastAsia="Calibri"/>
                <w:color w:val="auto"/>
                <w:sz w:val="18"/>
                <w:szCs w:val="18"/>
                <w:lang w:eastAsia="en-US"/>
              </w:rPr>
              <w:t>Ja, in heel beperkte mate bij IB of directie. Op de gang is niet toegestaan i.v.m. de brandveiligheid</w:t>
            </w:r>
          </w:p>
        </w:tc>
      </w:tr>
      <w:tr w:rsidR="00EE7FAD" w:rsidRPr="00646A1D" w:rsidTr="00EE7FAD">
        <w:tc>
          <w:tcPr>
            <w:tcW w:w="458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Werkruimte waarover leerlingen beschikken</w:t>
            </w:r>
          </w:p>
        </w:tc>
        <w:tc>
          <w:tcPr>
            <w:tcW w:w="4583" w:type="dxa"/>
          </w:tcPr>
          <w:p w:rsidR="00EE7FAD" w:rsidRPr="00646A1D" w:rsidRDefault="00EC7EBD" w:rsidP="00EE7FAD">
            <w:pPr>
              <w:spacing w:line="276" w:lineRule="auto"/>
              <w:rPr>
                <w:rFonts w:eastAsia="Calibri"/>
                <w:color w:val="auto"/>
                <w:sz w:val="18"/>
                <w:szCs w:val="18"/>
                <w:lang w:eastAsia="en-US"/>
              </w:rPr>
            </w:pPr>
            <w:r w:rsidRPr="00646A1D">
              <w:rPr>
                <w:rFonts w:eastAsia="Calibri"/>
                <w:color w:val="auto"/>
                <w:sz w:val="18"/>
                <w:szCs w:val="18"/>
                <w:lang w:eastAsia="en-US"/>
              </w:rPr>
              <w:t>De kinderen werken in het klaslokaal en zitten achter een eigen lessenaar.</w:t>
            </w:r>
          </w:p>
        </w:tc>
      </w:tr>
      <w:tr w:rsidR="00EE7FAD" w:rsidRPr="00646A1D" w:rsidTr="00EE7FAD">
        <w:tc>
          <w:tcPr>
            <w:tcW w:w="4583" w:type="dxa"/>
          </w:tcPr>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Inrichting van de lokalen</w:t>
            </w:r>
          </w:p>
        </w:tc>
        <w:tc>
          <w:tcPr>
            <w:tcW w:w="4583" w:type="dxa"/>
          </w:tcPr>
          <w:p w:rsidR="00EC7EBD" w:rsidRPr="00646A1D" w:rsidRDefault="00EC7EBD" w:rsidP="00EE7FAD">
            <w:pPr>
              <w:spacing w:line="276" w:lineRule="auto"/>
              <w:rPr>
                <w:rFonts w:eastAsia="Calibri"/>
                <w:color w:val="auto"/>
                <w:sz w:val="18"/>
                <w:szCs w:val="18"/>
                <w:lang w:eastAsia="en-US"/>
              </w:rPr>
            </w:pPr>
            <w:r w:rsidRPr="00646A1D">
              <w:rPr>
                <w:rFonts w:eastAsia="Calibri"/>
                <w:color w:val="auto"/>
                <w:sz w:val="18"/>
                <w:szCs w:val="18"/>
                <w:lang w:eastAsia="en-US"/>
              </w:rPr>
              <w:t>De lokalen hebben een grote wandkast, met draaibare delen voor hoeken,  2 losse kasten, computertafel met 3 werkplekken, ong. 28 losse tafels, bureau leraar, instructie/groepstafel met 4 tabourets.</w:t>
            </w:r>
          </w:p>
          <w:p w:rsidR="00EC7EBD" w:rsidRPr="00646A1D" w:rsidRDefault="00EC7EBD" w:rsidP="00EE7FAD">
            <w:pPr>
              <w:spacing w:line="276" w:lineRule="auto"/>
              <w:rPr>
                <w:rFonts w:eastAsia="Calibri"/>
                <w:color w:val="auto"/>
                <w:sz w:val="18"/>
                <w:szCs w:val="18"/>
                <w:lang w:eastAsia="en-US"/>
              </w:rPr>
            </w:pPr>
            <w:r w:rsidRPr="00646A1D">
              <w:rPr>
                <w:rFonts w:eastAsia="Calibri"/>
                <w:color w:val="auto"/>
                <w:sz w:val="18"/>
                <w:szCs w:val="18"/>
                <w:lang w:eastAsia="en-US"/>
              </w:rPr>
              <w:t xml:space="preserve">De wanden van de lokalen zijn functioneel ingericht </w:t>
            </w:r>
            <w:r w:rsidR="00E50A00" w:rsidRPr="00646A1D">
              <w:rPr>
                <w:rFonts w:eastAsia="Calibri"/>
                <w:color w:val="auto"/>
                <w:sz w:val="18"/>
                <w:szCs w:val="18"/>
                <w:lang w:eastAsia="en-US"/>
              </w:rPr>
              <w:t>en bieden ondersteuning aan het onderwijs.</w:t>
            </w:r>
          </w:p>
          <w:p w:rsidR="00EC7EBD" w:rsidRPr="00646A1D" w:rsidRDefault="00E50A00" w:rsidP="00EE7FAD">
            <w:pPr>
              <w:spacing w:line="276" w:lineRule="auto"/>
              <w:rPr>
                <w:rFonts w:eastAsia="Calibri"/>
                <w:color w:val="auto"/>
                <w:sz w:val="18"/>
                <w:szCs w:val="18"/>
                <w:lang w:eastAsia="en-US"/>
              </w:rPr>
            </w:pPr>
            <w:r w:rsidRPr="00646A1D">
              <w:rPr>
                <w:rFonts w:eastAsia="Calibri"/>
                <w:color w:val="auto"/>
                <w:sz w:val="18"/>
                <w:szCs w:val="18"/>
                <w:lang w:eastAsia="en-US"/>
              </w:rPr>
              <w:t>K</w:t>
            </w:r>
            <w:r w:rsidR="00B85904" w:rsidRPr="00646A1D">
              <w:rPr>
                <w:rFonts w:eastAsia="Calibri"/>
                <w:color w:val="auto"/>
                <w:sz w:val="18"/>
                <w:szCs w:val="18"/>
                <w:lang w:eastAsia="en-US"/>
              </w:rPr>
              <w:t>laslokalen met weinig mogelijkheden</w:t>
            </w:r>
          </w:p>
        </w:tc>
      </w:tr>
    </w:tbl>
    <w:p w:rsidR="00EE7FAD" w:rsidRPr="00646A1D" w:rsidRDefault="00EE7FAD" w:rsidP="00EE7FAD">
      <w:pPr>
        <w:spacing w:line="276" w:lineRule="auto"/>
        <w:rPr>
          <w:rFonts w:eastAsia="Calibri"/>
          <w:color w:val="auto"/>
          <w:sz w:val="18"/>
          <w:szCs w:val="18"/>
          <w:lang w:eastAsia="en-US"/>
        </w:rPr>
      </w:pPr>
    </w:p>
    <w:p w:rsidR="00EE7FAD" w:rsidRPr="00646A1D" w:rsidRDefault="00EE7FAD" w:rsidP="00EE7FAD">
      <w:pPr>
        <w:spacing w:line="276" w:lineRule="auto"/>
        <w:rPr>
          <w:rFonts w:eastAsia="Calibri"/>
          <w:color w:val="auto"/>
          <w:sz w:val="18"/>
          <w:szCs w:val="18"/>
          <w:lang w:eastAsia="en-US"/>
        </w:rPr>
      </w:pPr>
      <w:r w:rsidRPr="00646A1D">
        <w:rPr>
          <w:rFonts w:eastAsia="Calibri"/>
          <w:color w:val="auto"/>
          <w:sz w:val="18"/>
          <w:szCs w:val="18"/>
          <w:lang w:eastAsia="en-US"/>
        </w:rPr>
        <w:t>Conclusie:</w:t>
      </w:r>
    </w:p>
    <w:p w:rsidR="00BA698E" w:rsidRPr="00646A1D" w:rsidRDefault="00660ABB" w:rsidP="00EE7FAD">
      <w:pPr>
        <w:spacing w:line="276" w:lineRule="auto"/>
        <w:rPr>
          <w:rFonts w:eastAsia="Calibri"/>
          <w:color w:val="auto"/>
          <w:sz w:val="18"/>
          <w:szCs w:val="18"/>
          <w:lang w:eastAsia="en-US"/>
        </w:rPr>
      </w:pPr>
      <w:r w:rsidRPr="00646A1D">
        <w:rPr>
          <w:rFonts w:eastAsia="Calibri"/>
          <w:color w:val="auto"/>
          <w:sz w:val="18"/>
          <w:szCs w:val="18"/>
          <w:lang w:eastAsia="en-US"/>
        </w:rPr>
        <w:t xml:space="preserve">Er is </w:t>
      </w:r>
      <w:r w:rsidR="008D0F17" w:rsidRPr="00646A1D">
        <w:rPr>
          <w:rFonts w:eastAsia="Calibri"/>
          <w:color w:val="auto"/>
          <w:sz w:val="18"/>
          <w:szCs w:val="18"/>
          <w:lang w:eastAsia="en-US"/>
        </w:rPr>
        <w:t xml:space="preserve">zeer </w:t>
      </w:r>
      <w:r w:rsidRPr="00646A1D">
        <w:rPr>
          <w:rFonts w:eastAsia="Calibri"/>
          <w:color w:val="auto"/>
          <w:sz w:val="18"/>
          <w:szCs w:val="18"/>
          <w:lang w:eastAsia="en-US"/>
        </w:rPr>
        <w:t>beperkte ruimte</w:t>
      </w:r>
      <w:r w:rsidR="008D0F17" w:rsidRPr="00646A1D">
        <w:rPr>
          <w:rFonts w:eastAsia="Calibri"/>
          <w:color w:val="auto"/>
          <w:sz w:val="18"/>
          <w:szCs w:val="18"/>
          <w:lang w:eastAsia="en-US"/>
        </w:rPr>
        <w:t xml:space="preserve"> binnen de school</w:t>
      </w:r>
      <w:r w:rsidRPr="00646A1D">
        <w:rPr>
          <w:rFonts w:eastAsia="Calibri"/>
          <w:color w:val="auto"/>
          <w:sz w:val="18"/>
          <w:szCs w:val="18"/>
          <w:lang w:eastAsia="en-US"/>
        </w:rPr>
        <w:t xml:space="preserve"> voor extra </w:t>
      </w:r>
      <w:r w:rsidR="00892757" w:rsidRPr="00646A1D">
        <w:rPr>
          <w:rFonts w:eastAsia="Calibri"/>
          <w:color w:val="auto"/>
          <w:sz w:val="18"/>
          <w:szCs w:val="18"/>
          <w:lang w:eastAsia="en-US"/>
        </w:rPr>
        <w:t xml:space="preserve">een op een </w:t>
      </w:r>
      <w:r w:rsidRPr="00646A1D">
        <w:rPr>
          <w:rFonts w:eastAsia="Calibri"/>
          <w:color w:val="auto"/>
          <w:sz w:val="18"/>
          <w:szCs w:val="18"/>
          <w:lang w:eastAsia="en-US"/>
        </w:rPr>
        <w:t xml:space="preserve">begeleiding / een time-out. </w:t>
      </w:r>
      <w:r w:rsidR="008D0F17" w:rsidRPr="00646A1D">
        <w:rPr>
          <w:rFonts w:eastAsia="Calibri"/>
          <w:color w:val="auto"/>
          <w:sz w:val="18"/>
          <w:szCs w:val="18"/>
          <w:lang w:eastAsia="en-US"/>
        </w:rPr>
        <w:t>De school zit overvol. De vakdocenten die halve groepen begeleiden</w:t>
      </w:r>
      <w:r w:rsidR="00BC308A" w:rsidRPr="00646A1D">
        <w:rPr>
          <w:rFonts w:eastAsia="Calibri"/>
          <w:color w:val="auto"/>
          <w:sz w:val="18"/>
          <w:szCs w:val="18"/>
          <w:lang w:eastAsia="en-US"/>
        </w:rPr>
        <w:t>,</w:t>
      </w:r>
      <w:r w:rsidR="008D0F17" w:rsidRPr="00646A1D">
        <w:rPr>
          <w:rFonts w:eastAsia="Calibri"/>
          <w:color w:val="auto"/>
          <w:sz w:val="18"/>
          <w:szCs w:val="18"/>
          <w:lang w:eastAsia="en-US"/>
        </w:rPr>
        <w:t xml:space="preserve"> maken </w:t>
      </w:r>
      <w:r w:rsidR="00BC308A" w:rsidRPr="00646A1D">
        <w:rPr>
          <w:rFonts w:eastAsia="Calibri"/>
          <w:color w:val="auto"/>
          <w:sz w:val="18"/>
          <w:szCs w:val="18"/>
          <w:lang w:eastAsia="en-US"/>
        </w:rPr>
        <w:t>volgens rooster gebruik</w:t>
      </w:r>
      <w:r w:rsidR="008D0F17" w:rsidRPr="00646A1D">
        <w:rPr>
          <w:rFonts w:eastAsia="Calibri"/>
          <w:color w:val="auto"/>
          <w:sz w:val="18"/>
          <w:szCs w:val="18"/>
          <w:lang w:eastAsia="en-US"/>
        </w:rPr>
        <w:t xml:space="preserve"> van de </w:t>
      </w:r>
      <w:r w:rsidR="00BC308A" w:rsidRPr="00646A1D">
        <w:rPr>
          <w:rFonts w:eastAsia="Calibri"/>
          <w:color w:val="auto"/>
          <w:sz w:val="18"/>
          <w:szCs w:val="18"/>
          <w:lang w:eastAsia="en-US"/>
        </w:rPr>
        <w:t>les</w:t>
      </w:r>
      <w:r w:rsidR="008D0F17" w:rsidRPr="00646A1D">
        <w:rPr>
          <w:rFonts w:eastAsia="Calibri"/>
          <w:color w:val="auto"/>
          <w:sz w:val="18"/>
          <w:szCs w:val="18"/>
          <w:lang w:eastAsia="en-US"/>
        </w:rPr>
        <w:t>lokalen v</w:t>
      </w:r>
      <w:r w:rsidR="00BC308A" w:rsidRPr="00646A1D">
        <w:rPr>
          <w:rFonts w:eastAsia="Calibri"/>
          <w:color w:val="auto"/>
          <w:sz w:val="18"/>
          <w:szCs w:val="18"/>
          <w:lang w:eastAsia="en-US"/>
        </w:rPr>
        <w:t>an klassen die naar de gymzaal, speelzaal</w:t>
      </w:r>
      <w:r w:rsidR="008D0F17" w:rsidRPr="00646A1D">
        <w:rPr>
          <w:rFonts w:eastAsia="Calibri"/>
          <w:color w:val="auto"/>
          <w:sz w:val="18"/>
          <w:szCs w:val="18"/>
          <w:lang w:eastAsia="en-US"/>
        </w:rPr>
        <w:t xml:space="preserve"> of dependance zijn.</w:t>
      </w:r>
      <w:r w:rsidR="00892757" w:rsidRPr="00646A1D">
        <w:rPr>
          <w:rFonts w:eastAsia="Calibri"/>
          <w:color w:val="auto"/>
          <w:sz w:val="18"/>
          <w:szCs w:val="18"/>
          <w:lang w:eastAsia="en-US"/>
        </w:rPr>
        <w:t xml:space="preserve"> Er is wel een aanvraag weg voor extra ruimte. We hebben nu meters tekort.</w:t>
      </w:r>
    </w:p>
    <w:p w:rsidR="008730C3" w:rsidRPr="00646A1D" w:rsidRDefault="00B85904" w:rsidP="008730C3">
      <w:pPr>
        <w:spacing w:line="276" w:lineRule="auto"/>
        <w:rPr>
          <w:rFonts w:eastAsia="Calibri"/>
          <w:color w:val="auto"/>
          <w:sz w:val="18"/>
          <w:szCs w:val="18"/>
          <w:lang w:eastAsia="en-US"/>
        </w:rPr>
      </w:pPr>
      <w:r w:rsidRPr="00646A1D">
        <w:rPr>
          <w:rFonts w:eastAsia="Calibri"/>
          <w:color w:val="auto"/>
          <w:sz w:val="18"/>
          <w:szCs w:val="18"/>
          <w:lang w:eastAsia="en-US"/>
        </w:rPr>
        <w:t xml:space="preserve">Er is een lift aanwezig in het </w:t>
      </w:r>
      <w:r w:rsidR="008D0F17" w:rsidRPr="00646A1D">
        <w:rPr>
          <w:rFonts w:eastAsia="Calibri"/>
          <w:color w:val="auto"/>
          <w:sz w:val="18"/>
          <w:szCs w:val="18"/>
          <w:lang w:eastAsia="en-US"/>
        </w:rPr>
        <w:t>hoofd</w:t>
      </w:r>
      <w:r w:rsidRPr="00646A1D">
        <w:rPr>
          <w:rFonts w:eastAsia="Calibri"/>
          <w:color w:val="auto"/>
          <w:sz w:val="18"/>
          <w:szCs w:val="18"/>
          <w:lang w:eastAsia="en-US"/>
        </w:rPr>
        <w:t>gebouw en een invalide-toilet</w:t>
      </w:r>
      <w:r w:rsidR="00BA698E" w:rsidRPr="00646A1D">
        <w:rPr>
          <w:rFonts w:eastAsia="Calibri"/>
          <w:color w:val="auto"/>
          <w:sz w:val="18"/>
          <w:szCs w:val="18"/>
          <w:lang w:eastAsia="en-US"/>
        </w:rPr>
        <w:t xml:space="preserve"> op begane grond</w:t>
      </w:r>
      <w:r w:rsidRPr="00646A1D">
        <w:rPr>
          <w:rFonts w:eastAsia="Calibri"/>
          <w:color w:val="auto"/>
          <w:sz w:val="18"/>
          <w:szCs w:val="18"/>
          <w:lang w:eastAsia="en-US"/>
        </w:rPr>
        <w:t>.</w:t>
      </w:r>
      <w:bookmarkStart w:id="14" w:name="_Toc371450111"/>
    </w:p>
    <w:p w:rsidR="00646A1D" w:rsidRDefault="00892757" w:rsidP="008730C3">
      <w:pPr>
        <w:spacing w:line="276" w:lineRule="auto"/>
        <w:rPr>
          <w:rFonts w:eastAsia="Calibri"/>
          <w:color w:val="auto"/>
          <w:sz w:val="18"/>
          <w:szCs w:val="18"/>
          <w:lang w:eastAsia="en-US"/>
        </w:rPr>
      </w:pPr>
      <w:r w:rsidRPr="00646A1D">
        <w:rPr>
          <w:rFonts w:eastAsia="Calibri"/>
          <w:color w:val="auto"/>
          <w:sz w:val="18"/>
          <w:szCs w:val="18"/>
          <w:lang w:eastAsia="en-US"/>
        </w:rPr>
        <w:t>De  kenmerken van het hoofdgebouw biedt de mogelijkheid om ons verder te specialiseren om meer kinderen met een (lichte) lichamelijke hand</w:t>
      </w:r>
      <w:r w:rsidR="00646A1D">
        <w:rPr>
          <w:rFonts w:eastAsia="Calibri"/>
          <w:color w:val="auto"/>
          <w:sz w:val="18"/>
          <w:szCs w:val="18"/>
          <w:lang w:eastAsia="en-US"/>
        </w:rPr>
        <w:t>icap onderwijs te kunnen bieden</w:t>
      </w:r>
    </w:p>
    <w:p w:rsidR="00646A1D" w:rsidRDefault="00646A1D" w:rsidP="008730C3">
      <w:pPr>
        <w:spacing w:line="276" w:lineRule="auto"/>
        <w:rPr>
          <w:rFonts w:eastAsia="Calibri"/>
          <w:color w:val="auto"/>
          <w:sz w:val="18"/>
          <w:szCs w:val="18"/>
          <w:lang w:eastAsia="en-US"/>
        </w:rPr>
      </w:pPr>
    </w:p>
    <w:p w:rsidR="00646A1D" w:rsidRDefault="00646A1D" w:rsidP="008730C3">
      <w:pPr>
        <w:spacing w:line="276" w:lineRule="auto"/>
        <w:rPr>
          <w:rFonts w:eastAsia="Calibri"/>
          <w:color w:val="auto"/>
          <w:sz w:val="18"/>
          <w:szCs w:val="18"/>
          <w:lang w:eastAsia="en-US"/>
        </w:rPr>
      </w:pPr>
    </w:p>
    <w:p w:rsidR="00646A1D" w:rsidRDefault="00646A1D" w:rsidP="008730C3">
      <w:pPr>
        <w:spacing w:line="276" w:lineRule="auto"/>
        <w:rPr>
          <w:rFonts w:eastAsia="Calibri"/>
          <w:color w:val="auto"/>
          <w:sz w:val="18"/>
          <w:szCs w:val="18"/>
          <w:lang w:eastAsia="en-US"/>
        </w:rPr>
      </w:pPr>
    </w:p>
    <w:p w:rsidR="00646A1D" w:rsidRDefault="00646A1D" w:rsidP="008730C3">
      <w:pPr>
        <w:spacing w:line="276" w:lineRule="auto"/>
        <w:rPr>
          <w:rFonts w:eastAsia="Calibri"/>
          <w:color w:val="auto"/>
          <w:sz w:val="18"/>
          <w:szCs w:val="18"/>
          <w:lang w:eastAsia="en-US"/>
        </w:rPr>
      </w:pPr>
    </w:p>
    <w:p w:rsidR="00646A1D" w:rsidRDefault="00646A1D" w:rsidP="008730C3">
      <w:pPr>
        <w:spacing w:line="276" w:lineRule="auto"/>
        <w:rPr>
          <w:rFonts w:eastAsia="Calibri"/>
          <w:color w:val="auto"/>
          <w:sz w:val="18"/>
          <w:szCs w:val="18"/>
          <w:lang w:eastAsia="en-US"/>
        </w:rPr>
      </w:pPr>
    </w:p>
    <w:p w:rsidR="00646A1D" w:rsidRDefault="00646A1D" w:rsidP="008730C3">
      <w:pPr>
        <w:spacing w:line="276" w:lineRule="auto"/>
        <w:rPr>
          <w:rFonts w:eastAsia="Calibri"/>
          <w:color w:val="auto"/>
          <w:sz w:val="18"/>
          <w:szCs w:val="18"/>
          <w:lang w:eastAsia="en-US"/>
        </w:rPr>
      </w:pPr>
    </w:p>
    <w:p w:rsidR="00646A1D" w:rsidRDefault="00646A1D" w:rsidP="008730C3">
      <w:pPr>
        <w:spacing w:line="276" w:lineRule="auto"/>
        <w:rPr>
          <w:rFonts w:eastAsia="Calibri"/>
          <w:color w:val="auto"/>
          <w:sz w:val="18"/>
          <w:szCs w:val="18"/>
          <w:lang w:eastAsia="en-US"/>
        </w:rPr>
      </w:pPr>
    </w:p>
    <w:p w:rsidR="00646A1D" w:rsidRDefault="00646A1D" w:rsidP="008730C3">
      <w:pPr>
        <w:spacing w:line="276" w:lineRule="auto"/>
        <w:rPr>
          <w:rFonts w:eastAsia="Calibri"/>
          <w:color w:val="auto"/>
          <w:sz w:val="18"/>
          <w:szCs w:val="18"/>
          <w:lang w:eastAsia="en-US"/>
        </w:rPr>
      </w:pPr>
    </w:p>
    <w:p w:rsidR="00646A1D" w:rsidRDefault="00646A1D" w:rsidP="008730C3">
      <w:pPr>
        <w:spacing w:line="276" w:lineRule="auto"/>
        <w:rPr>
          <w:rFonts w:eastAsia="Calibri"/>
          <w:color w:val="auto"/>
          <w:sz w:val="18"/>
          <w:szCs w:val="18"/>
          <w:lang w:eastAsia="en-US"/>
        </w:rPr>
      </w:pPr>
    </w:p>
    <w:p w:rsidR="00646A1D" w:rsidRDefault="00646A1D" w:rsidP="008730C3">
      <w:pPr>
        <w:spacing w:line="276" w:lineRule="auto"/>
        <w:rPr>
          <w:rFonts w:eastAsia="Calibri"/>
          <w:color w:val="auto"/>
          <w:sz w:val="18"/>
          <w:szCs w:val="18"/>
          <w:lang w:eastAsia="en-US"/>
        </w:rPr>
      </w:pPr>
    </w:p>
    <w:p w:rsidR="00646A1D" w:rsidRDefault="00646A1D" w:rsidP="008730C3">
      <w:pPr>
        <w:spacing w:line="276" w:lineRule="auto"/>
        <w:rPr>
          <w:rFonts w:eastAsia="Calibri"/>
          <w:color w:val="auto"/>
          <w:sz w:val="18"/>
          <w:szCs w:val="18"/>
          <w:lang w:eastAsia="en-US"/>
        </w:rPr>
      </w:pPr>
    </w:p>
    <w:p w:rsidR="00646A1D" w:rsidRDefault="00646A1D" w:rsidP="008730C3">
      <w:pPr>
        <w:spacing w:line="276" w:lineRule="auto"/>
        <w:rPr>
          <w:rFonts w:eastAsia="Calibri"/>
          <w:color w:val="auto"/>
          <w:sz w:val="18"/>
          <w:szCs w:val="18"/>
          <w:lang w:eastAsia="en-US"/>
        </w:rPr>
      </w:pPr>
    </w:p>
    <w:p w:rsidR="00646A1D" w:rsidRDefault="00646A1D" w:rsidP="008730C3">
      <w:pPr>
        <w:spacing w:line="276" w:lineRule="auto"/>
        <w:rPr>
          <w:rFonts w:eastAsia="Calibri"/>
          <w:color w:val="auto"/>
          <w:sz w:val="18"/>
          <w:szCs w:val="18"/>
          <w:lang w:eastAsia="en-US"/>
        </w:rPr>
      </w:pPr>
    </w:p>
    <w:p w:rsidR="00646A1D" w:rsidRDefault="00646A1D" w:rsidP="008730C3">
      <w:pPr>
        <w:spacing w:line="276" w:lineRule="auto"/>
        <w:rPr>
          <w:rFonts w:eastAsia="Calibri"/>
          <w:color w:val="auto"/>
          <w:sz w:val="18"/>
          <w:szCs w:val="18"/>
          <w:lang w:eastAsia="en-US"/>
        </w:rPr>
      </w:pPr>
    </w:p>
    <w:p w:rsidR="00646A1D" w:rsidRDefault="00646A1D" w:rsidP="008730C3">
      <w:pPr>
        <w:spacing w:line="276" w:lineRule="auto"/>
        <w:rPr>
          <w:rFonts w:eastAsia="Calibri"/>
          <w:color w:val="auto"/>
          <w:sz w:val="18"/>
          <w:szCs w:val="18"/>
          <w:lang w:eastAsia="en-US"/>
        </w:rPr>
      </w:pPr>
    </w:p>
    <w:p w:rsidR="00646A1D" w:rsidRDefault="00646A1D" w:rsidP="008730C3">
      <w:pPr>
        <w:spacing w:line="276" w:lineRule="auto"/>
        <w:rPr>
          <w:rFonts w:eastAsia="Calibri"/>
          <w:color w:val="auto"/>
          <w:sz w:val="18"/>
          <w:szCs w:val="18"/>
          <w:lang w:eastAsia="en-US"/>
        </w:rPr>
      </w:pPr>
    </w:p>
    <w:p w:rsidR="00646A1D" w:rsidRDefault="00646A1D" w:rsidP="008730C3">
      <w:pPr>
        <w:spacing w:line="276" w:lineRule="auto"/>
        <w:rPr>
          <w:rFonts w:eastAsia="Calibri"/>
          <w:color w:val="auto"/>
          <w:sz w:val="18"/>
          <w:szCs w:val="18"/>
          <w:lang w:eastAsia="en-US"/>
        </w:rPr>
      </w:pPr>
    </w:p>
    <w:p w:rsidR="00646A1D" w:rsidRDefault="00646A1D" w:rsidP="008730C3">
      <w:pPr>
        <w:spacing w:line="276" w:lineRule="auto"/>
        <w:rPr>
          <w:rFonts w:eastAsia="Calibri"/>
          <w:color w:val="auto"/>
          <w:sz w:val="18"/>
          <w:szCs w:val="18"/>
          <w:lang w:eastAsia="en-US"/>
        </w:rPr>
      </w:pPr>
    </w:p>
    <w:p w:rsidR="00646A1D" w:rsidRDefault="00646A1D" w:rsidP="008730C3">
      <w:pPr>
        <w:spacing w:line="276" w:lineRule="auto"/>
        <w:rPr>
          <w:rFonts w:eastAsia="Calibri"/>
          <w:color w:val="auto"/>
          <w:sz w:val="18"/>
          <w:szCs w:val="18"/>
          <w:lang w:eastAsia="en-US"/>
        </w:rPr>
      </w:pPr>
    </w:p>
    <w:p w:rsidR="00646A1D" w:rsidRDefault="00646A1D" w:rsidP="008730C3">
      <w:pPr>
        <w:spacing w:line="276" w:lineRule="auto"/>
        <w:rPr>
          <w:rFonts w:eastAsia="Calibri"/>
          <w:color w:val="auto"/>
          <w:sz w:val="18"/>
          <w:szCs w:val="18"/>
          <w:lang w:eastAsia="en-US"/>
        </w:rPr>
      </w:pPr>
    </w:p>
    <w:p w:rsidR="00646A1D" w:rsidRDefault="00646A1D" w:rsidP="008730C3">
      <w:pPr>
        <w:spacing w:line="276" w:lineRule="auto"/>
        <w:rPr>
          <w:rFonts w:eastAsia="Calibri"/>
          <w:color w:val="auto"/>
          <w:sz w:val="18"/>
          <w:szCs w:val="18"/>
          <w:lang w:eastAsia="en-US"/>
        </w:rPr>
      </w:pPr>
    </w:p>
    <w:p w:rsidR="00646A1D" w:rsidRDefault="00646A1D" w:rsidP="008730C3">
      <w:pPr>
        <w:spacing w:line="276" w:lineRule="auto"/>
        <w:rPr>
          <w:rFonts w:eastAsia="Calibri"/>
          <w:color w:val="auto"/>
          <w:sz w:val="18"/>
          <w:szCs w:val="18"/>
          <w:lang w:eastAsia="en-US"/>
        </w:rPr>
      </w:pPr>
    </w:p>
    <w:p w:rsidR="00646A1D" w:rsidRDefault="00646A1D" w:rsidP="008730C3">
      <w:pPr>
        <w:spacing w:line="276" w:lineRule="auto"/>
        <w:rPr>
          <w:rFonts w:eastAsia="Calibri"/>
          <w:color w:val="auto"/>
          <w:sz w:val="18"/>
          <w:szCs w:val="18"/>
          <w:lang w:eastAsia="en-US"/>
        </w:rPr>
      </w:pPr>
    </w:p>
    <w:p w:rsidR="00646A1D" w:rsidRDefault="00646A1D" w:rsidP="008730C3">
      <w:pPr>
        <w:spacing w:line="276" w:lineRule="auto"/>
        <w:rPr>
          <w:rFonts w:eastAsia="Calibri"/>
          <w:color w:val="auto"/>
          <w:sz w:val="18"/>
          <w:szCs w:val="18"/>
          <w:lang w:eastAsia="en-US"/>
        </w:rPr>
      </w:pPr>
    </w:p>
    <w:p w:rsidR="00EE7FAD" w:rsidRPr="00BC308A" w:rsidRDefault="00EE7FAD" w:rsidP="008730C3">
      <w:pPr>
        <w:spacing w:line="276" w:lineRule="auto"/>
        <w:rPr>
          <w:rFonts w:eastAsia="Calibri"/>
          <w:color w:val="auto"/>
          <w:sz w:val="28"/>
          <w:szCs w:val="28"/>
          <w:lang w:eastAsia="en-US"/>
        </w:rPr>
      </w:pPr>
      <w:r w:rsidRPr="00BC308A">
        <w:rPr>
          <w:rFonts w:eastAsia="Calibri"/>
          <w:b/>
          <w:color w:val="auto"/>
          <w:sz w:val="28"/>
          <w:szCs w:val="28"/>
          <w:lang w:eastAsia="en-US"/>
        </w:rPr>
        <w:lastRenderedPageBreak/>
        <w:t>Hoofdstuk 3</w:t>
      </w:r>
      <w:r w:rsidRPr="00BC308A">
        <w:rPr>
          <w:rFonts w:eastAsia="Calibri"/>
          <w:b/>
          <w:color w:val="auto"/>
          <w:sz w:val="28"/>
          <w:szCs w:val="28"/>
          <w:lang w:eastAsia="en-US"/>
        </w:rPr>
        <w:tab/>
        <w:t>Basisondersteuning</w:t>
      </w:r>
      <w:bookmarkEnd w:id="14"/>
    </w:p>
    <w:p w:rsidR="00EE7FAD" w:rsidRPr="001828EF" w:rsidRDefault="00EE7FAD" w:rsidP="00EE7FAD">
      <w:pPr>
        <w:spacing w:line="276" w:lineRule="auto"/>
        <w:rPr>
          <w:rFonts w:eastAsia="Calibri"/>
          <w:color w:val="auto"/>
          <w:szCs w:val="17"/>
          <w:lang w:eastAsia="en-US"/>
        </w:rPr>
      </w:pPr>
    </w:p>
    <w:p w:rsidR="00EE7FAD" w:rsidRPr="00B3022A" w:rsidRDefault="00EE7FAD" w:rsidP="00EE7FAD">
      <w:pPr>
        <w:spacing w:line="276" w:lineRule="auto"/>
        <w:rPr>
          <w:rFonts w:eastAsia="Calibri"/>
          <w:color w:val="auto"/>
          <w:sz w:val="18"/>
          <w:szCs w:val="18"/>
          <w:lang w:eastAsia="en-US"/>
        </w:rPr>
      </w:pPr>
      <w:r w:rsidRPr="00B3022A">
        <w:rPr>
          <w:rFonts w:eastAsia="Calibri"/>
          <w:color w:val="auto"/>
          <w:sz w:val="18"/>
          <w:szCs w:val="18"/>
          <w:lang w:eastAsia="en-US"/>
        </w:rPr>
        <w:t>Basisondersteuning bevat vier aspecten: basiskwaliteit, preventieve en licht curatieve interventies, onderwijsondersteuningsstructuur en planmatig werken. In het Samenwerkings verband Passend Primair Onderwijs Rotterdam worden afspraken gemaakt waaraan de basisondersteuning moet voldoen. Op het moment van dit schrijven zijn deze afspraken er nog niet, voor dit document heb</w:t>
      </w:r>
      <w:r w:rsidR="004A4A5F">
        <w:rPr>
          <w:rFonts w:eastAsia="Calibri"/>
          <w:color w:val="auto"/>
          <w:sz w:val="18"/>
          <w:szCs w:val="18"/>
          <w:lang w:eastAsia="en-US"/>
        </w:rPr>
        <w:t>b</w:t>
      </w:r>
      <w:r w:rsidRPr="00B3022A">
        <w:rPr>
          <w:rFonts w:eastAsia="Calibri"/>
          <w:color w:val="auto"/>
          <w:sz w:val="18"/>
          <w:szCs w:val="18"/>
          <w:lang w:eastAsia="en-US"/>
        </w:rPr>
        <w:t>en we de mi</w:t>
      </w:r>
      <w:r w:rsidR="004A4A5F">
        <w:rPr>
          <w:rFonts w:eastAsia="Calibri"/>
          <w:color w:val="auto"/>
          <w:sz w:val="18"/>
          <w:szCs w:val="18"/>
          <w:lang w:eastAsia="en-US"/>
        </w:rPr>
        <w:t>nimale eisen uit het referentie</w:t>
      </w:r>
      <w:r w:rsidRPr="00B3022A">
        <w:rPr>
          <w:rFonts w:eastAsia="Calibri"/>
          <w:color w:val="auto"/>
          <w:sz w:val="18"/>
          <w:szCs w:val="18"/>
          <w:lang w:eastAsia="en-US"/>
        </w:rPr>
        <w:t>kader opgenomen.</w:t>
      </w:r>
    </w:p>
    <w:p w:rsidR="00EE7FAD" w:rsidRPr="00B3022A" w:rsidRDefault="00EE7FAD" w:rsidP="00EE7FAD">
      <w:pPr>
        <w:spacing w:line="276" w:lineRule="auto"/>
        <w:rPr>
          <w:rFonts w:eastAsia="Calibri"/>
          <w:color w:val="auto"/>
          <w:sz w:val="18"/>
          <w:szCs w:val="18"/>
          <w:lang w:eastAsia="en-US"/>
        </w:rPr>
      </w:pPr>
    </w:p>
    <w:p w:rsidR="00BC308A" w:rsidRPr="00BC308A" w:rsidRDefault="00EE7FAD" w:rsidP="00EE7FAD">
      <w:pPr>
        <w:spacing w:line="276" w:lineRule="auto"/>
        <w:rPr>
          <w:rFonts w:eastAsia="Calibri"/>
          <w:i/>
          <w:color w:val="auto"/>
          <w:sz w:val="24"/>
          <w:u w:val="single"/>
          <w:lang w:eastAsia="en-US"/>
        </w:rPr>
      </w:pPr>
      <w:bookmarkStart w:id="15" w:name="_Toc371450112"/>
      <w:r w:rsidRPr="00BC308A">
        <w:rPr>
          <w:rFonts w:eastAsia="Calibri"/>
          <w:i/>
          <w:color w:val="auto"/>
          <w:sz w:val="24"/>
          <w:u w:val="single"/>
          <w:lang w:eastAsia="en-US"/>
        </w:rPr>
        <w:t>3.1 Preventieve en lichte curatieve interventies</w:t>
      </w:r>
      <w:bookmarkEnd w:id="15"/>
    </w:p>
    <w:p w:rsidR="001828EF" w:rsidRPr="00B3022A" w:rsidRDefault="00EE7FAD" w:rsidP="00EE7FAD">
      <w:pPr>
        <w:spacing w:line="276" w:lineRule="auto"/>
        <w:rPr>
          <w:rFonts w:eastAsia="Calibri"/>
          <w:color w:val="auto"/>
          <w:sz w:val="18"/>
          <w:szCs w:val="18"/>
          <w:lang w:eastAsia="en-US"/>
        </w:rPr>
      </w:pPr>
      <w:r w:rsidRPr="00B3022A">
        <w:rPr>
          <w:rFonts w:eastAsia="Calibri"/>
          <w:color w:val="auto"/>
          <w:sz w:val="18"/>
          <w:szCs w:val="18"/>
          <w:lang w:eastAsia="en-US"/>
        </w:rPr>
        <w:t>Het eerste aspect van de basisondersteuning is gericht op de ondersteuningsmogelijkheden die de school biedt, al dan niet in samenwerking met partners. In het referentiekader wordt een minimale opsomming gegeven van de interventies die bij de basisondersteuning horen: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1"/>
        <w:gridCol w:w="4321"/>
      </w:tblGrid>
      <w:tr w:rsidR="00EE7FAD" w:rsidRPr="00B3022A" w:rsidTr="00B85904">
        <w:tc>
          <w:tcPr>
            <w:tcW w:w="4291" w:type="dxa"/>
          </w:tcPr>
          <w:p w:rsidR="00EE7FAD" w:rsidRPr="00B3022A" w:rsidRDefault="00EE7FAD" w:rsidP="00EE7FAD">
            <w:pPr>
              <w:spacing w:line="276" w:lineRule="auto"/>
              <w:rPr>
                <w:rFonts w:eastAsia="Calibri"/>
                <w:color w:val="auto"/>
                <w:sz w:val="18"/>
                <w:szCs w:val="18"/>
                <w:lang w:eastAsia="en-US"/>
              </w:rPr>
            </w:pPr>
            <w:r w:rsidRPr="00B3022A">
              <w:rPr>
                <w:rFonts w:eastAsia="Calibri"/>
                <w:color w:val="auto"/>
                <w:sz w:val="18"/>
                <w:szCs w:val="18"/>
                <w:lang w:eastAsia="en-US"/>
              </w:rPr>
              <w:t>Vroegtijdig</w:t>
            </w:r>
            <w:r w:rsidR="004A4A5F">
              <w:rPr>
                <w:rFonts w:eastAsia="Calibri"/>
                <w:color w:val="auto"/>
                <w:sz w:val="18"/>
                <w:szCs w:val="18"/>
                <w:lang w:eastAsia="en-US"/>
              </w:rPr>
              <w:t>e</w:t>
            </w:r>
            <w:r w:rsidRPr="00B3022A">
              <w:rPr>
                <w:rFonts w:eastAsia="Calibri"/>
                <w:color w:val="auto"/>
                <w:sz w:val="18"/>
                <w:szCs w:val="18"/>
                <w:lang w:eastAsia="en-US"/>
              </w:rPr>
              <w:t xml:space="preserve"> signalering van leer-, opgroei- en opvoedproblemen</w:t>
            </w:r>
          </w:p>
        </w:tc>
        <w:tc>
          <w:tcPr>
            <w:tcW w:w="4321" w:type="dxa"/>
          </w:tcPr>
          <w:p w:rsidR="006266C9" w:rsidRDefault="006266C9" w:rsidP="006266C9">
            <w:pPr>
              <w:spacing w:line="276" w:lineRule="auto"/>
              <w:rPr>
                <w:rFonts w:eastAsia="Calibri"/>
                <w:color w:val="auto"/>
                <w:sz w:val="18"/>
                <w:szCs w:val="18"/>
                <w:lang w:eastAsia="en-US"/>
              </w:rPr>
            </w:pPr>
            <w:r>
              <w:rPr>
                <w:rFonts w:eastAsia="Calibri"/>
                <w:color w:val="auto"/>
                <w:sz w:val="18"/>
                <w:szCs w:val="18"/>
                <w:lang w:eastAsia="en-US"/>
              </w:rPr>
              <w:t>In de groepen 0-1-2 wordt gebruik gemaakt van observatiemiddel KIJK. In de groepen 0 t/m 8 gebruiken we het cito LLVS en SCOL.</w:t>
            </w:r>
          </w:p>
          <w:p w:rsidR="00EE7FAD" w:rsidRPr="00B3022A" w:rsidRDefault="00BC308A" w:rsidP="006266C9">
            <w:pPr>
              <w:spacing w:line="276" w:lineRule="auto"/>
              <w:rPr>
                <w:rFonts w:eastAsia="Calibri"/>
                <w:color w:val="auto"/>
                <w:sz w:val="18"/>
                <w:szCs w:val="18"/>
                <w:lang w:eastAsia="en-US"/>
              </w:rPr>
            </w:pPr>
            <w:r>
              <w:rPr>
                <w:rFonts w:eastAsia="Calibri"/>
                <w:color w:val="auto"/>
                <w:sz w:val="18"/>
                <w:szCs w:val="18"/>
                <w:lang w:eastAsia="en-US"/>
              </w:rPr>
              <w:t>Door SAVUE begeleiding wordt de zorg structureel vorm gegeven. Vanuit groeps- en leerlingbesprekingen worden problemen vroegtijdig gesignaleerd</w:t>
            </w:r>
            <w:r w:rsidR="006266C9">
              <w:rPr>
                <w:rFonts w:eastAsia="Calibri"/>
                <w:color w:val="auto"/>
                <w:sz w:val="18"/>
                <w:szCs w:val="18"/>
                <w:lang w:eastAsia="en-US"/>
              </w:rPr>
              <w:t>. In het groepsplan cognitief of gedragsmatig, worden kinderen op 3 niveaus begeleid, binnen convergente differentiatie. I</w:t>
            </w:r>
            <w:r>
              <w:rPr>
                <w:rFonts w:eastAsia="Calibri"/>
                <w:color w:val="auto"/>
                <w:sz w:val="18"/>
                <w:szCs w:val="18"/>
                <w:lang w:eastAsia="en-US"/>
              </w:rPr>
              <w:t xml:space="preserve">n overleg met ouders en IB wordt indien nodig </w:t>
            </w:r>
            <w:r w:rsidR="006266C9">
              <w:rPr>
                <w:rFonts w:eastAsia="Calibri"/>
                <w:color w:val="auto"/>
                <w:sz w:val="18"/>
                <w:szCs w:val="18"/>
                <w:lang w:eastAsia="en-US"/>
              </w:rPr>
              <w:t xml:space="preserve">extra </w:t>
            </w:r>
            <w:r>
              <w:rPr>
                <w:rFonts w:eastAsia="Calibri"/>
                <w:color w:val="auto"/>
                <w:sz w:val="18"/>
                <w:szCs w:val="18"/>
                <w:lang w:eastAsia="en-US"/>
              </w:rPr>
              <w:t>hulpverlening</w:t>
            </w:r>
            <w:r w:rsidR="004A4A5F">
              <w:rPr>
                <w:rFonts w:eastAsia="Calibri"/>
                <w:color w:val="auto"/>
                <w:sz w:val="18"/>
                <w:szCs w:val="18"/>
                <w:lang w:eastAsia="en-US"/>
              </w:rPr>
              <w:t xml:space="preserve"> (handelingsplan /OPP</w:t>
            </w:r>
            <w:r w:rsidR="006266C9">
              <w:rPr>
                <w:rFonts w:eastAsia="Calibri"/>
                <w:color w:val="auto"/>
                <w:sz w:val="18"/>
                <w:szCs w:val="18"/>
                <w:lang w:eastAsia="en-US"/>
              </w:rPr>
              <w:t>)</w:t>
            </w:r>
            <w:r>
              <w:rPr>
                <w:rFonts w:eastAsia="Calibri"/>
                <w:color w:val="auto"/>
                <w:sz w:val="18"/>
                <w:szCs w:val="18"/>
                <w:lang w:eastAsia="en-US"/>
              </w:rPr>
              <w:t xml:space="preserve"> opgestart. </w:t>
            </w:r>
            <w:r w:rsidR="004A4A5F">
              <w:rPr>
                <w:rFonts w:eastAsia="Calibri"/>
                <w:color w:val="auto"/>
                <w:sz w:val="18"/>
                <w:szCs w:val="18"/>
                <w:lang w:eastAsia="en-US"/>
              </w:rPr>
              <w:t xml:space="preserve">SMW is </w:t>
            </w:r>
            <w:r w:rsidR="006266C9">
              <w:rPr>
                <w:rFonts w:eastAsia="Calibri"/>
                <w:color w:val="auto"/>
                <w:sz w:val="18"/>
                <w:szCs w:val="18"/>
                <w:lang w:eastAsia="en-US"/>
              </w:rPr>
              <w:t>beschikbaar voor peuters t</w:t>
            </w:r>
            <w:r w:rsidR="004A4A5F">
              <w:rPr>
                <w:rFonts w:eastAsia="Calibri"/>
                <w:color w:val="auto"/>
                <w:sz w:val="18"/>
                <w:szCs w:val="18"/>
                <w:lang w:eastAsia="en-US"/>
              </w:rPr>
              <w:t>/</w:t>
            </w:r>
            <w:r w:rsidR="006266C9">
              <w:rPr>
                <w:rFonts w:eastAsia="Calibri"/>
                <w:color w:val="auto"/>
                <w:sz w:val="18"/>
                <w:szCs w:val="18"/>
                <w:lang w:eastAsia="en-US"/>
              </w:rPr>
              <w:t>m groepen 8.</w:t>
            </w:r>
          </w:p>
        </w:tc>
      </w:tr>
      <w:tr w:rsidR="00EE7FAD" w:rsidRPr="00B3022A" w:rsidTr="00B85904">
        <w:tc>
          <w:tcPr>
            <w:tcW w:w="4291" w:type="dxa"/>
          </w:tcPr>
          <w:p w:rsidR="00EE7FAD" w:rsidRPr="00B3022A" w:rsidRDefault="00EE7FAD" w:rsidP="00EE7FAD">
            <w:pPr>
              <w:spacing w:line="276" w:lineRule="auto"/>
              <w:rPr>
                <w:rFonts w:eastAsia="Calibri"/>
                <w:color w:val="auto"/>
                <w:sz w:val="18"/>
                <w:szCs w:val="18"/>
                <w:lang w:eastAsia="en-US"/>
              </w:rPr>
            </w:pPr>
            <w:r w:rsidRPr="00B3022A">
              <w:rPr>
                <w:rFonts w:eastAsia="Calibri"/>
                <w:color w:val="auto"/>
                <w:sz w:val="18"/>
                <w:szCs w:val="18"/>
                <w:lang w:eastAsia="en-US"/>
              </w:rPr>
              <w:t>De zorg voor een veilig schoolklimaat</w:t>
            </w:r>
          </w:p>
        </w:tc>
        <w:tc>
          <w:tcPr>
            <w:tcW w:w="4321" w:type="dxa"/>
          </w:tcPr>
          <w:p w:rsidR="00EE7FAD" w:rsidRPr="00B3022A" w:rsidRDefault="00BC308A" w:rsidP="006266C9">
            <w:pPr>
              <w:spacing w:line="276" w:lineRule="auto"/>
              <w:rPr>
                <w:rFonts w:eastAsia="Calibri"/>
                <w:color w:val="auto"/>
                <w:sz w:val="18"/>
                <w:szCs w:val="18"/>
                <w:lang w:eastAsia="en-US"/>
              </w:rPr>
            </w:pPr>
            <w:r>
              <w:rPr>
                <w:rFonts w:eastAsia="Calibri"/>
                <w:color w:val="auto"/>
                <w:sz w:val="18"/>
                <w:szCs w:val="18"/>
                <w:lang w:eastAsia="en-US"/>
              </w:rPr>
              <w:t>De school heeft duidelijk en helde</w:t>
            </w:r>
            <w:r w:rsidR="006266C9">
              <w:rPr>
                <w:rFonts w:eastAsia="Calibri"/>
                <w:color w:val="auto"/>
                <w:sz w:val="18"/>
                <w:szCs w:val="18"/>
                <w:lang w:eastAsia="en-US"/>
              </w:rPr>
              <w:t xml:space="preserve">r geformuleerde gedragsregels binnen de brede &amp; gezonde school. Gebruiken methode </w:t>
            </w:r>
            <w:r>
              <w:rPr>
                <w:rFonts w:eastAsia="Calibri"/>
                <w:color w:val="auto"/>
                <w:sz w:val="18"/>
                <w:szCs w:val="18"/>
                <w:lang w:eastAsia="en-US"/>
              </w:rPr>
              <w:t xml:space="preserve">Leefstijl </w:t>
            </w:r>
            <w:r w:rsidR="004A4A5F">
              <w:rPr>
                <w:rFonts w:eastAsia="Calibri"/>
                <w:color w:val="auto"/>
                <w:sz w:val="18"/>
                <w:szCs w:val="18"/>
                <w:lang w:eastAsia="en-US"/>
              </w:rPr>
              <w:t>en KiVa</w:t>
            </w:r>
            <w:r w:rsidR="006266C9">
              <w:rPr>
                <w:rFonts w:eastAsia="Calibri"/>
                <w:color w:val="auto"/>
                <w:sz w:val="18"/>
                <w:szCs w:val="18"/>
                <w:lang w:eastAsia="en-US"/>
              </w:rPr>
              <w:t xml:space="preserve"> </w:t>
            </w:r>
            <w:r>
              <w:rPr>
                <w:rFonts w:eastAsia="Calibri"/>
                <w:color w:val="auto"/>
                <w:sz w:val="18"/>
                <w:szCs w:val="18"/>
                <w:lang w:eastAsia="en-US"/>
              </w:rPr>
              <w:t>om de sociale ontwikkeling te begeleiden. Als KiVaschool wordt het anti-pestbeleid vorm gegeven en gevolgd.</w:t>
            </w:r>
            <w:r w:rsidR="006266C9">
              <w:rPr>
                <w:rFonts w:eastAsia="Calibri"/>
                <w:color w:val="auto"/>
                <w:sz w:val="18"/>
                <w:szCs w:val="18"/>
                <w:lang w:eastAsia="en-US"/>
              </w:rPr>
              <w:t xml:space="preserve"> Er zijn steungroepen die het pesten aanpakken.</w:t>
            </w:r>
          </w:p>
        </w:tc>
      </w:tr>
      <w:tr w:rsidR="00EE7FAD" w:rsidRPr="00B3022A" w:rsidTr="00B85904">
        <w:tc>
          <w:tcPr>
            <w:tcW w:w="4291" w:type="dxa"/>
          </w:tcPr>
          <w:p w:rsidR="00EE7FAD" w:rsidRPr="00B3022A" w:rsidRDefault="00EE7FAD" w:rsidP="00EE7FAD">
            <w:pPr>
              <w:spacing w:line="276" w:lineRule="auto"/>
              <w:rPr>
                <w:rFonts w:eastAsia="Calibri"/>
                <w:color w:val="auto"/>
                <w:sz w:val="18"/>
                <w:szCs w:val="18"/>
                <w:lang w:eastAsia="en-US"/>
              </w:rPr>
            </w:pPr>
            <w:r w:rsidRPr="00B3022A">
              <w:rPr>
                <w:rFonts w:eastAsia="Calibri"/>
                <w:color w:val="auto"/>
                <w:sz w:val="18"/>
                <w:szCs w:val="18"/>
                <w:lang w:eastAsia="en-US"/>
              </w:rPr>
              <w:t>Een aanbod voor leerlingen met dyslexie of dyscalculie</w:t>
            </w:r>
          </w:p>
        </w:tc>
        <w:tc>
          <w:tcPr>
            <w:tcW w:w="4321" w:type="dxa"/>
          </w:tcPr>
          <w:p w:rsidR="002F5300" w:rsidRPr="002F5300" w:rsidRDefault="002F5300" w:rsidP="002F5300">
            <w:pPr>
              <w:spacing w:line="276" w:lineRule="auto"/>
              <w:rPr>
                <w:rFonts w:eastAsia="Calibri"/>
                <w:color w:val="auto"/>
                <w:sz w:val="18"/>
                <w:szCs w:val="18"/>
                <w:lang w:eastAsia="en-US"/>
              </w:rPr>
            </w:pPr>
            <w:r w:rsidRPr="002F5300">
              <w:rPr>
                <w:rFonts w:eastAsia="Calibri"/>
                <w:color w:val="auto"/>
                <w:sz w:val="18"/>
                <w:szCs w:val="18"/>
                <w:lang w:eastAsia="en-US"/>
              </w:rPr>
              <w:t>Aangepast aanbod binnen de mogelijkheden van:</w:t>
            </w:r>
          </w:p>
          <w:p w:rsidR="002F5300" w:rsidRPr="002F5300" w:rsidRDefault="002F5300" w:rsidP="002F5300">
            <w:pPr>
              <w:spacing w:line="276" w:lineRule="auto"/>
              <w:rPr>
                <w:rFonts w:eastAsia="Calibri"/>
                <w:color w:val="auto"/>
                <w:sz w:val="18"/>
                <w:szCs w:val="18"/>
                <w:lang w:eastAsia="en-US"/>
              </w:rPr>
            </w:pPr>
            <w:r w:rsidRPr="002F5300">
              <w:rPr>
                <w:rFonts w:eastAsia="Calibri"/>
                <w:color w:val="auto"/>
                <w:sz w:val="18"/>
                <w:szCs w:val="18"/>
                <w:lang w:eastAsia="en-US"/>
              </w:rPr>
              <w:t>-</w:t>
            </w:r>
            <w:r w:rsidR="008730C3">
              <w:rPr>
                <w:rFonts w:eastAsia="Calibri"/>
                <w:color w:val="auto"/>
                <w:sz w:val="18"/>
                <w:szCs w:val="18"/>
                <w:lang w:eastAsia="en-US"/>
              </w:rPr>
              <w:t xml:space="preserve"> </w:t>
            </w:r>
            <w:r w:rsidRPr="002F5300">
              <w:rPr>
                <w:rFonts w:eastAsia="Calibri"/>
                <w:color w:val="auto"/>
                <w:sz w:val="18"/>
                <w:szCs w:val="18"/>
                <w:lang w:eastAsia="en-US"/>
              </w:rPr>
              <w:t>leerkracht</w:t>
            </w:r>
          </w:p>
          <w:p w:rsidR="002F5300" w:rsidRPr="002F5300" w:rsidRDefault="002F5300" w:rsidP="002F5300">
            <w:pPr>
              <w:spacing w:line="276" w:lineRule="auto"/>
              <w:rPr>
                <w:rFonts w:eastAsia="Calibri"/>
                <w:color w:val="auto"/>
                <w:sz w:val="18"/>
                <w:szCs w:val="18"/>
                <w:lang w:eastAsia="en-US"/>
              </w:rPr>
            </w:pPr>
            <w:r w:rsidRPr="002F5300">
              <w:rPr>
                <w:rFonts w:eastAsia="Calibri"/>
                <w:color w:val="auto"/>
                <w:sz w:val="18"/>
                <w:szCs w:val="18"/>
                <w:lang w:eastAsia="en-US"/>
              </w:rPr>
              <w:t>-</w:t>
            </w:r>
            <w:r w:rsidR="008730C3">
              <w:rPr>
                <w:rFonts w:eastAsia="Calibri"/>
                <w:color w:val="auto"/>
                <w:sz w:val="18"/>
                <w:szCs w:val="18"/>
                <w:lang w:eastAsia="en-US"/>
              </w:rPr>
              <w:t xml:space="preserve"> </w:t>
            </w:r>
            <w:r w:rsidRPr="002F5300">
              <w:rPr>
                <w:rFonts w:eastAsia="Calibri"/>
                <w:color w:val="auto"/>
                <w:sz w:val="18"/>
                <w:szCs w:val="18"/>
                <w:lang w:eastAsia="en-US"/>
              </w:rPr>
              <w:t>groepssamenstelling</w:t>
            </w:r>
          </w:p>
          <w:p w:rsidR="00EE7FAD" w:rsidRPr="00B3022A" w:rsidRDefault="002F5300" w:rsidP="002F5300">
            <w:pPr>
              <w:spacing w:line="276" w:lineRule="auto"/>
              <w:rPr>
                <w:rFonts w:eastAsia="Calibri"/>
                <w:color w:val="auto"/>
                <w:sz w:val="18"/>
                <w:szCs w:val="18"/>
                <w:lang w:eastAsia="en-US"/>
              </w:rPr>
            </w:pPr>
            <w:r w:rsidRPr="002F5300">
              <w:rPr>
                <w:rFonts w:eastAsia="Calibri"/>
                <w:color w:val="auto"/>
                <w:sz w:val="18"/>
                <w:szCs w:val="18"/>
                <w:lang w:eastAsia="en-US"/>
              </w:rPr>
              <w:t>-</w:t>
            </w:r>
            <w:r w:rsidR="008730C3">
              <w:rPr>
                <w:rFonts w:eastAsia="Calibri"/>
                <w:color w:val="auto"/>
                <w:sz w:val="18"/>
                <w:szCs w:val="18"/>
                <w:lang w:eastAsia="en-US"/>
              </w:rPr>
              <w:t xml:space="preserve"> </w:t>
            </w:r>
            <w:r w:rsidRPr="002F5300">
              <w:rPr>
                <w:rFonts w:eastAsia="Calibri"/>
                <w:color w:val="auto"/>
                <w:sz w:val="18"/>
                <w:szCs w:val="18"/>
                <w:lang w:eastAsia="en-US"/>
              </w:rPr>
              <w:t>onderwijsondersteuningsbehoefte  leerling</w:t>
            </w:r>
          </w:p>
        </w:tc>
      </w:tr>
      <w:tr w:rsidR="00EE7FAD" w:rsidRPr="00B3022A" w:rsidTr="00B85904">
        <w:tc>
          <w:tcPr>
            <w:tcW w:w="4291" w:type="dxa"/>
          </w:tcPr>
          <w:p w:rsidR="00EE7FAD" w:rsidRPr="00B3022A" w:rsidRDefault="00EE7FAD" w:rsidP="00EE7FAD">
            <w:pPr>
              <w:spacing w:line="276" w:lineRule="auto"/>
              <w:rPr>
                <w:rFonts w:eastAsia="Calibri"/>
                <w:color w:val="auto"/>
                <w:sz w:val="18"/>
                <w:szCs w:val="18"/>
                <w:lang w:eastAsia="en-US"/>
              </w:rPr>
            </w:pPr>
            <w:r w:rsidRPr="00B3022A">
              <w:rPr>
                <w:rFonts w:eastAsia="Calibri"/>
                <w:color w:val="auto"/>
                <w:sz w:val="18"/>
                <w:szCs w:val="18"/>
                <w:lang w:eastAsia="en-US"/>
              </w:rPr>
              <w:t>Een afgestemd aanbod voor leerlingen met meer of minder dan gemiddelde intelligentie</w:t>
            </w:r>
          </w:p>
        </w:tc>
        <w:tc>
          <w:tcPr>
            <w:tcW w:w="4321" w:type="dxa"/>
          </w:tcPr>
          <w:p w:rsidR="00892757" w:rsidRDefault="002F5300" w:rsidP="006266C9">
            <w:pPr>
              <w:spacing w:line="276" w:lineRule="auto"/>
              <w:rPr>
                <w:rFonts w:eastAsia="Calibri"/>
                <w:color w:val="auto"/>
                <w:sz w:val="18"/>
                <w:szCs w:val="18"/>
                <w:lang w:eastAsia="en-US"/>
              </w:rPr>
            </w:pPr>
            <w:r w:rsidRPr="002F5300">
              <w:rPr>
                <w:rFonts w:eastAsia="Calibri"/>
                <w:color w:val="auto"/>
                <w:sz w:val="18"/>
                <w:szCs w:val="18"/>
                <w:lang w:eastAsia="en-US"/>
              </w:rPr>
              <w:t>Aangepast aanbod binnen de mogelijkheden</w:t>
            </w:r>
            <w:r w:rsidR="008730C3">
              <w:rPr>
                <w:rFonts w:eastAsia="Calibri"/>
                <w:color w:val="auto"/>
                <w:sz w:val="18"/>
                <w:szCs w:val="18"/>
                <w:lang w:eastAsia="en-US"/>
              </w:rPr>
              <w:t>; convergente differentiatie; groepsplannen op 3 niveaus, alleen waar nodige individuele leerlijn</w:t>
            </w:r>
            <w:r w:rsidR="006266C9">
              <w:rPr>
                <w:rFonts w:eastAsia="Calibri"/>
                <w:color w:val="auto"/>
                <w:sz w:val="18"/>
                <w:szCs w:val="18"/>
                <w:lang w:eastAsia="en-US"/>
              </w:rPr>
              <w:t xml:space="preserve"> (basis, verdiept of intensief). </w:t>
            </w:r>
          </w:p>
          <w:p w:rsidR="00EE7FAD" w:rsidRDefault="00892757" w:rsidP="006266C9">
            <w:pPr>
              <w:spacing w:line="276" w:lineRule="auto"/>
              <w:rPr>
                <w:rFonts w:eastAsia="Calibri"/>
                <w:color w:val="auto"/>
                <w:sz w:val="18"/>
                <w:szCs w:val="18"/>
                <w:lang w:eastAsia="en-US"/>
              </w:rPr>
            </w:pPr>
            <w:r>
              <w:rPr>
                <w:rFonts w:eastAsia="Calibri"/>
                <w:color w:val="auto"/>
                <w:sz w:val="18"/>
                <w:szCs w:val="18"/>
                <w:lang w:eastAsia="en-US"/>
              </w:rPr>
              <w:t xml:space="preserve">Kinderen die meer dan 1 jaar ontwikkelingsverschil hebben op een kernvak krijgen hiervoor een OPP met een eigen leerlijn. </w:t>
            </w:r>
            <w:r w:rsidR="006266C9">
              <w:rPr>
                <w:rFonts w:eastAsia="Calibri"/>
                <w:color w:val="auto"/>
                <w:sz w:val="18"/>
                <w:szCs w:val="18"/>
                <w:lang w:eastAsia="en-US"/>
              </w:rPr>
              <w:t>Er zijn talentgroepen vanaf groep 1 t/m 8 voor kinderen die meer uitdaging aan</w:t>
            </w:r>
            <w:r>
              <w:rPr>
                <w:rFonts w:eastAsia="Calibri"/>
                <w:color w:val="auto"/>
                <w:sz w:val="18"/>
                <w:szCs w:val="18"/>
                <w:lang w:eastAsia="en-US"/>
              </w:rPr>
              <w:t xml:space="preserve"> </w:t>
            </w:r>
            <w:r w:rsidR="006266C9">
              <w:rPr>
                <w:rFonts w:eastAsia="Calibri"/>
                <w:color w:val="auto"/>
                <w:sz w:val="18"/>
                <w:szCs w:val="18"/>
                <w:lang w:eastAsia="en-US"/>
              </w:rPr>
              <w:t xml:space="preserve">kunnen  hebben dan het verdiepte aanbod. Zij krijgen 1 uur per week extra les met </w:t>
            </w:r>
            <w:r>
              <w:rPr>
                <w:rFonts w:eastAsia="Calibri"/>
                <w:color w:val="auto"/>
                <w:sz w:val="18"/>
                <w:szCs w:val="18"/>
                <w:lang w:eastAsia="en-US"/>
              </w:rPr>
              <w:t>opdrachten voor in d</w:t>
            </w:r>
            <w:r w:rsidR="006266C9">
              <w:rPr>
                <w:rFonts w:eastAsia="Calibri"/>
                <w:color w:val="auto"/>
                <w:sz w:val="18"/>
                <w:szCs w:val="18"/>
                <w:lang w:eastAsia="en-US"/>
              </w:rPr>
              <w:t>e</w:t>
            </w:r>
            <w:r>
              <w:rPr>
                <w:rFonts w:eastAsia="Calibri"/>
                <w:color w:val="auto"/>
                <w:sz w:val="18"/>
                <w:szCs w:val="18"/>
                <w:lang w:eastAsia="en-US"/>
              </w:rPr>
              <w:t xml:space="preserve"> </w:t>
            </w:r>
            <w:r w:rsidR="006266C9">
              <w:rPr>
                <w:rFonts w:eastAsia="Calibri"/>
                <w:color w:val="auto"/>
                <w:sz w:val="18"/>
                <w:szCs w:val="18"/>
                <w:lang w:eastAsia="en-US"/>
              </w:rPr>
              <w:t>reguliere groepen.</w:t>
            </w:r>
          </w:p>
          <w:p w:rsidR="00646A1D" w:rsidRDefault="00646A1D" w:rsidP="006266C9">
            <w:pPr>
              <w:spacing w:line="276" w:lineRule="auto"/>
              <w:rPr>
                <w:rFonts w:eastAsia="Calibri"/>
                <w:color w:val="auto"/>
                <w:sz w:val="18"/>
                <w:szCs w:val="18"/>
                <w:lang w:eastAsia="en-US"/>
              </w:rPr>
            </w:pPr>
          </w:p>
          <w:p w:rsidR="00892757" w:rsidRPr="00B3022A" w:rsidRDefault="00892757" w:rsidP="00892757">
            <w:pPr>
              <w:spacing w:line="276" w:lineRule="auto"/>
              <w:rPr>
                <w:rFonts w:ascii="Calibri" w:eastAsia="Calibri" w:hAnsi="Calibri"/>
                <w:color w:val="auto"/>
                <w:sz w:val="18"/>
                <w:szCs w:val="18"/>
                <w:lang w:eastAsia="en-US"/>
              </w:rPr>
            </w:pPr>
            <w:r>
              <w:rPr>
                <w:rFonts w:eastAsia="Calibri"/>
                <w:color w:val="auto"/>
                <w:sz w:val="18"/>
                <w:szCs w:val="18"/>
                <w:lang w:eastAsia="en-US"/>
              </w:rPr>
              <w:lastRenderedPageBreak/>
              <w:t>Daarnaast hebben we voor Talent kinderen in de groepen 7 en 8 een samenwerking met het bedrijf Rebel waar kinderen 1 x per week, na schooltijd, extra begeleiding krijgen</w:t>
            </w:r>
          </w:p>
        </w:tc>
      </w:tr>
      <w:tr w:rsidR="00EE7FAD" w:rsidRPr="00B3022A" w:rsidTr="00B85904">
        <w:tc>
          <w:tcPr>
            <w:tcW w:w="4291" w:type="dxa"/>
          </w:tcPr>
          <w:p w:rsidR="00EE7FAD" w:rsidRPr="00B3022A" w:rsidRDefault="00EE7FAD" w:rsidP="00EE7FAD">
            <w:pPr>
              <w:spacing w:line="276" w:lineRule="auto"/>
              <w:rPr>
                <w:rFonts w:eastAsia="Calibri"/>
                <w:color w:val="auto"/>
                <w:sz w:val="18"/>
                <w:szCs w:val="18"/>
                <w:lang w:eastAsia="en-US"/>
              </w:rPr>
            </w:pPr>
            <w:r w:rsidRPr="00B3022A">
              <w:rPr>
                <w:rFonts w:eastAsia="Calibri"/>
                <w:color w:val="auto"/>
                <w:sz w:val="18"/>
                <w:szCs w:val="18"/>
                <w:lang w:eastAsia="en-US"/>
              </w:rPr>
              <w:lastRenderedPageBreak/>
              <w:t>Toegankelijk schoolgebouw met aangepaste werk- en instructieruimtes en hulpmiddelen</w:t>
            </w:r>
          </w:p>
        </w:tc>
        <w:tc>
          <w:tcPr>
            <w:tcW w:w="4321" w:type="dxa"/>
          </w:tcPr>
          <w:p w:rsidR="00EE7FAD" w:rsidRPr="008730C3" w:rsidRDefault="002F5300" w:rsidP="00EE7FAD">
            <w:pPr>
              <w:spacing w:line="276" w:lineRule="auto"/>
              <w:rPr>
                <w:rFonts w:eastAsia="Calibri"/>
                <w:color w:val="auto"/>
                <w:sz w:val="18"/>
                <w:szCs w:val="18"/>
                <w:lang w:eastAsia="en-US"/>
              </w:rPr>
            </w:pPr>
            <w:r>
              <w:rPr>
                <w:rFonts w:eastAsia="Calibri"/>
                <w:color w:val="auto"/>
                <w:sz w:val="18"/>
                <w:szCs w:val="18"/>
                <w:lang w:eastAsia="en-US"/>
              </w:rPr>
              <w:t xml:space="preserve">Alle verdiepingen zijn bereikbaar </w:t>
            </w:r>
            <w:r w:rsidR="00660ABB">
              <w:rPr>
                <w:rFonts w:eastAsia="Calibri"/>
                <w:color w:val="auto"/>
                <w:sz w:val="18"/>
                <w:szCs w:val="18"/>
                <w:lang w:eastAsia="en-US"/>
              </w:rPr>
              <w:t xml:space="preserve">via </w:t>
            </w:r>
            <w:r>
              <w:rPr>
                <w:rFonts w:eastAsia="Calibri"/>
                <w:color w:val="auto"/>
                <w:sz w:val="18"/>
                <w:szCs w:val="18"/>
                <w:lang w:eastAsia="en-US"/>
              </w:rPr>
              <w:t>een lift</w:t>
            </w:r>
            <w:r w:rsidR="00660ABB">
              <w:rPr>
                <w:rFonts w:eastAsia="Calibri"/>
                <w:color w:val="auto"/>
                <w:sz w:val="18"/>
                <w:szCs w:val="18"/>
                <w:lang w:eastAsia="en-US"/>
              </w:rPr>
              <w:t xml:space="preserve">. Invalidetoilet aanwezig op begane grond. </w:t>
            </w:r>
          </w:p>
        </w:tc>
      </w:tr>
      <w:tr w:rsidR="00EE7FAD" w:rsidRPr="00B3022A" w:rsidTr="00B85904">
        <w:tc>
          <w:tcPr>
            <w:tcW w:w="4291" w:type="dxa"/>
          </w:tcPr>
          <w:p w:rsidR="00EE7FAD" w:rsidRPr="00B3022A" w:rsidRDefault="00EE7FAD" w:rsidP="00EE7FAD">
            <w:pPr>
              <w:spacing w:line="276" w:lineRule="auto"/>
              <w:rPr>
                <w:rFonts w:eastAsia="Calibri"/>
                <w:color w:val="auto"/>
                <w:sz w:val="18"/>
                <w:szCs w:val="18"/>
                <w:lang w:eastAsia="en-US"/>
              </w:rPr>
            </w:pPr>
            <w:r w:rsidRPr="00B3022A">
              <w:rPr>
                <w:rFonts w:eastAsia="Calibri"/>
                <w:color w:val="auto"/>
                <w:sz w:val="18"/>
                <w:szCs w:val="18"/>
                <w:lang w:eastAsia="en-US"/>
              </w:rPr>
              <w:t>Aanpak gericht op sociale veiligheid en voorkomen van gedragsprob</w:t>
            </w:r>
            <w:r w:rsidR="008730C3">
              <w:rPr>
                <w:rFonts w:eastAsia="Calibri"/>
                <w:color w:val="auto"/>
                <w:sz w:val="18"/>
                <w:szCs w:val="18"/>
                <w:lang w:eastAsia="en-US"/>
              </w:rPr>
              <w:t>l</w:t>
            </w:r>
            <w:r w:rsidRPr="00B3022A">
              <w:rPr>
                <w:rFonts w:eastAsia="Calibri"/>
                <w:color w:val="auto"/>
                <w:sz w:val="18"/>
                <w:szCs w:val="18"/>
                <w:lang w:eastAsia="en-US"/>
              </w:rPr>
              <w:t xml:space="preserve">emen </w:t>
            </w:r>
          </w:p>
        </w:tc>
        <w:tc>
          <w:tcPr>
            <w:tcW w:w="4321" w:type="dxa"/>
          </w:tcPr>
          <w:p w:rsidR="00EE7FAD" w:rsidRPr="008730C3" w:rsidRDefault="002F5300" w:rsidP="00EE7FAD">
            <w:pPr>
              <w:spacing w:line="276" w:lineRule="auto"/>
              <w:rPr>
                <w:rFonts w:eastAsia="Calibri"/>
                <w:color w:val="auto"/>
                <w:sz w:val="18"/>
                <w:szCs w:val="18"/>
                <w:lang w:eastAsia="en-US"/>
              </w:rPr>
            </w:pPr>
            <w:r w:rsidRPr="002F5300">
              <w:rPr>
                <w:rFonts w:eastAsia="Calibri"/>
                <w:color w:val="auto"/>
                <w:sz w:val="18"/>
                <w:szCs w:val="18"/>
                <w:lang w:eastAsia="en-US"/>
              </w:rPr>
              <w:t>Zie schoolplan/website en schoolgids</w:t>
            </w:r>
            <w:r w:rsidR="004A4A5F">
              <w:rPr>
                <w:rFonts w:eastAsia="Calibri"/>
                <w:color w:val="auto"/>
                <w:sz w:val="18"/>
                <w:szCs w:val="18"/>
                <w:lang w:eastAsia="en-US"/>
              </w:rPr>
              <w:t xml:space="preserve"> &amp; KiV</w:t>
            </w:r>
            <w:r w:rsidR="008730C3">
              <w:rPr>
                <w:rFonts w:eastAsia="Calibri"/>
                <w:color w:val="auto"/>
                <w:sz w:val="18"/>
                <w:szCs w:val="18"/>
                <w:lang w:eastAsia="en-US"/>
              </w:rPr>
              <w:t>aschool &amp;SCOL. Sociale competenties liggen op niveau; pedagogisch handelen en afstemmen op individuele leerlingen is scholingsonderwerp</w:t>
            </w:r>
          </w:p>
        </w:tc>
      </w:tr>
      <w:tr w:rsidR="00EE7FAD" w:rsidRPr="00B3022A" w:rsidTr="00B85904">
        <w:tc>
          <w:tcPr>
            <w:tcW w:w="4291" w:type="dxa"/>
          </w:tcPr>
          <w:p w:rsidR="00EE7FAD" w:rsidRPr="00B3022A" w:rsidRDefault="00EE7FAD" w:rsidP="00EE7FAD">
            <w:pPr>
              <w:spacing w:line="276" w:lineRule="auto"/>
              <w:rPr>
                <w:rFonts w:eastAsia="Calibri"/>
                <w:color w:val="auto"/>
                <w:sz w:val="18"/>
                <w:szCs w:val="18"/>
                <w:lang w:eastAsia="en-US"/>
              </w:rPr>
            </w:pPr>
            <w:r w:rsidRPr="00B3022A">
              <w:rPr>
                <w:rFonts w:eastAsia="Calibri"/>
                <w:color w:val="auto"/>
                <w:sz w:val="18"/>
                <w:szCs w:val="18"/>
                <w:lang w:eastAsia="en-US"/>
              </w:rPr>
              <w:t>Protocol voor medische handelingen</w:t>
            </w:r>
          </w:p>
        </w:tc>
        <w:tc>
          <w:tcPr>
            <w:tcW w:w="4321" w:type="dxa"/>
          </w:tcPr>
          <w:p w:rsidR="00EE7FAD" w:rsidRPr="00B3022A" w:rsidRDefault="002F5300" w:rsidP="00EE7FAD">
            <w:pPr>
              <w:spacing w:line="276" w:lineRule="auto"/>
              <w:rPr>
                <w:rFonts w:ascii="Calibri" w:eastAsia="Calibri" w:hAnsi="Calibri"/>
                <w:color w:val="auto"/>
                <w:sz w:val="18"/>
                <w:szCs w:val="18"/>
                <w:lang w:eastAsia="en-US"/>
              </w:rPr>
            </w:pPr>
            <w:r w:rsidRPr="002F5300">
              <w:rPr>
                <w:rFonts w:eastAsia="Calibri"/>
                <w:color w:val="auto"/>
                <w:sz w:val="18"/>
                <w:szCs w:val="18"/>
                <w:lang w:eastAsia="en-US"/>
              </w:rPr>
              <w:t>Volgens protocol RVKO</w:t>
            </w:r>
            <w:r w:rsidR="00892757">
              <w:rPr>
                <w:rFonts w:eastAsia="Calibri"/>
                <w:color w:val="auto"/>
                <w:sz w:val="18"/>
                <w:szCs w:val="18"/>
                <w:lang w:eastAsia="en-US"/>
              </w:rPr>
              <w:t xml:space="preserve"> medische handelingen en medicijngebruik</w:t>
            </w:r>
          </w:p>
        </w:tc>
      </w:tr>
    </w:tbl>
    <w:p w:rsidR="00892757" w:rsidRDefault="00892757" w:rsidP="00EE7FAD">
      <w:pPr>
        <w:spacing w:line="276" w:lineRule="auto"/>
        <w:rPr>
          <w:rFonts w:eastAsia="Calibri"/>
          <w:i/>
          <w:color w:val="auto"/>
          <w:sz w:val="24"/>
          <w:lang w:eastAsia="en-US"/>
        </w:rPr>
      </w:pPr>
      <w:bookmarkStart w:id="16" w:name="_Toc371450113"/>
    </w:p>
    <w:p w:rsidR="00EE7FAD" w:rsidRPr="00646A1D" w:rsidRDefault="00EE7FAD" w:rsidP="00EE7FAD">
      <w:pPr>
        <w:spacing w:line="276" w:lineRule="auto"/>
        <w:rPr>
          <w:rFonts w:eastAsia="Calibri"/>
          <w:i/>
          <w:color w:val="auto"/>
          <w:sz w:val="24"/>
          <w:u w:val="single"/>
          <w:lang w:eastAsia="en-US"/>
        </w:rPr>
      </w:pPr>
      <w:r w:rsidRPr="00646A1D">
        <w:rPr>
          <w:rFonts w:eastAsia="Calibri"/>
          <w:i/>
          <w:color w:val="auto"/>
          <w:sz w:val="24"/>
          <w:u w:val="single"/>
          <w:lang w:eastAsia="en-US"/>
        </w:rPr>
        <w:t>3.2 Onderwijsondersteuningstructuur</w:t>
      </w:r>
      <w:bookmarkEnd w:id="16"/>
    </w:p>
    <w:p w:rsidR="001828EF" w:rsidRPr="00B3022A" w:rsidRDefault="001828EF" w:rsidP="00EE7FAD">
      <w:pPr>
        <w:spacing w:line="276" w:lineRule="auto"/>
        <w:rPr>
          <w:rFonts w:eastAsia="Calibri"/>
          <w:color w:val="auto"/>
          <w:sz w:val="18"/>
          <w:szCs w:val="18"/>
          <w:lang w:eastAsia="en-US"/>
        </w:rPr>
      </w:pPr>
    </w:p>
    <w:p w:rsidR="00EE7FAD" w:rsidRPr="00B3022A" w:rsidRDefault="00EE7FAD" w:rsidP="00EE7FAD">
      <w:pPr>
        <w:spacing w:line="276" w:lineRule="auto"/>
        <w:rPr>
          <w:rFonts w:eastAsia="Calibri"/>
          <w:color w:val="auto"/>
          <w:sz w:val="18"/>
          <w:szCs w:val="18"/>
          <w:lang w:eastAsia="en-US"/>
        </w:rPr>
      </w:pPr>
      <w:r w:rsidRPr="00B3022A">
        <w:rPr>
          <w:rFonts w:eastAsia="Calibri"/>
          <w:color w:val="auto"/>
          <w:sz w:val="18"/>
          <w:szCs w:val="18"/>
          <w:lang w:eastAsia="en-US"/>
        </w:rPr>
        <w:t>Bij dit aspect van de basisondersteuning gaat het om de expertise die in de school aanwezig is om interventies te plegen, de manier waarop dat in de school georganiseerd is, en met weke onderwijs- en ketenpartners wordt samengewerkt. Dit kan zichtbaar gemaakt worden door overzichten van:</w:t>
      </w:r>
    </w:p>
    <w:p w:rsidR="00EE7FAD" w:rsidRPr="00892757" w:rsidRDefault="00EE7FAD" w:rsidP="00892757">
      <w:pPr>
        <w:pStyle w:val="Lijstalinea"/>
        <w:numPr>
          <w:ilvl w:val="0"/>
          <w:numId w:val="13"/>
        </w:numPr>
        <w:spacing w:line="276" w:lineRule="auto"/>
        <w:rPr>
          <w:rFonts w:eastAsia="Calibri"/>
          <w:color w:val="auto"/>
          <w:sz w:val="18"/>
          <w:szCs w:val="18"/>
          <w:lang w:eastAsia="en-US"/>
        </w:rPr>
      </w:pPr>
      <w:r w:rsidRPr="00892757">
        <w:rPr>
          <w:rFonts w:eastAsia="Calibri"/>
          <w:color w:val="auto"/>
          <w:sz w:val="18"/>
          <w:szCs w:val="18"/>
          <w:lang w:eastAsia="en-US"/>
        </w:rPr>
        <w:t>De functies en taakprofielen binnen de school, die een beeld geven van de ondersteuningstructuur;</w:t>
      </w:r>
    </w:p>
    <w:p w:rsidR="00EE7FAD" w:rsidRPr="00892757" w:rsidRDefault="00EE7FAD" w:rsidP="00892757">
      <w:pPr>
        <w:pStyle w:val="Lijstalinea"/>
        <w:numPr>
          <w:ilvl w:val="0"/>
          <w:numId w:val="13"/>
        </w:numPr>
        <w:spacing w:line="276" w:lineRule="auto"/>
        <w:rPr>
          <w:rFonts w:eastAsia="Calibri"/>
          <w:color w:val="auto"/>
          <w:sz w:val="18"/>
          <w:szCs w:val="18"/>
          <w:lang w:eastAsia="en-US"/>
        </w:rPr>
      </w:pPr>
      <w:r w:rsidRPr="00892757">
        <w:rPr>
          <w:rFonts w:eastAsia="Calibri"/>
          <w:color w:val="auto"/>
          <w:sz w:val="18"/>
          <w:szCs w:val="18"/>
          <w:lang w:eastAsia="en-US"/>
        </w:rPr>
        <w:t>De gemiddelde groepsgrootte en beschikbare personeelsformatie per groep;</w:t>
      </w:r>
    </w:p>
    <w:p w:rsidR="00EE7FAD" w:rsidRPr="00892757" w:rsidRDefault="00EE7FAD" w:rsidP="00892757">
      <w:pPr>
        <w:pStyle w:val="Lijstalinea"/>
        <w:numPr>
          <w:ilvl w:val="0"/>
          <w:numId w:val="13"/>
        </w:numPr>
        <w:spacing w:line="276" w:lineRule="auto"/>
        <w:rPr>
          <w:rFonts w:eastAsia="Calibri"/>
          <w:color w:val="auto"/>
          <w:sz w:val="18"/>
          <w:szCs w:val="18"/>
          <w:lang w:eastAsia="en-US"/>
        </w:rPr>
      </w:pPr>
      <w:r w:rsidRPr="00892757">
        <w:rPr>
          <w:rFonts w:eastAsia="Calibri"/>
          <w:color w:val="auto"/>
          <w:sz w:val="18"/>
          <w:szCs w:val="18"/>
          <w:lang w:eastAsia="en-US"/>
        </w:rPr>
        <w:t>Een overzicht van gecertificeer</w:t>
      </w:r>
      <w:r w:rsidR="00D04A41">
        <w:rPr>
          <w:rFonts w:eastAsia="Calibri"/>
          <w:color w:val="auto"/>
          <w:sz w:val="18"/>
          <w:szCs w:val="18"/>
          <w:lang w:eastAsia="en-US"/>
        </w:rPr>
        <w:t xml:space="preserve">de expertise binnen de school </w:t>
      </w:r>
    </w:p>
    <w:p w:rsidR="00EE7FAD" w:rsidRPr="00892757" w:rsidRDefault="00EE7FAD" w:rsidP="00892757">
      <w:pPr>
        <w:pStyle w:val="Lijstalinea"/>
        <w:numPr>
          <w:ilvl w:val="0"/>
          <w:numId w:val="13"/>
        </w:numPr>
        <w:spacing w:line="276" w:lineRule="auto"/>
        <w:rPr>
          <w:rFonts w:eastAsia="Calibri"/>
          <w:color w:val="auto"/>
          <w:sz w:val="18"/>
          <w:szCs w:val="18"/>
          <w:lang w:eastAsia="en-US"/>
        </w:rPr>
      </w:pPr>
      <w:r w:rsidRPr="00892757">
        <w:rPr>
          <w:rFonts w:eastAsia="Calibri"/>
          <w:color w:val="auto"/>
          <w:sz w:val="18"/>
          <w:szCs w:val="18"/>
          <w:lang w:eastAsia="en-US"/>
        </w:rPr>
        <w:t>Een overzicht van samenwerkingsrelaties van de school.</w:t>
      </w:r>
    </w:p>
    <w:p w:rsidR="001828EF" w:rsidRPr="00B3022A" w:rsidRDefault="001828EF" w:rsidP="00EE7FAD">
      <w:pPr>
        <w:spacing w:line="276" w:lineRule="auto"/>
        <w:rPr>
          <w:rFonts w:eastAsia="Calibri"/>
          <w:color w:val="auto"/>
          <w:sz w:val="18"/>
          <w:szCs w:val="18"/>
          <w:lang w:eastAsia="en-US"/>
        </w:rPr>
      </w:pPr>
    </w:p>
    <w:p w:rsidR="00EE7FAD" w:rsidRPr="001828EF" w:rsidRDefault="00EE7FAD" w:rsidP="00EE7FAD">
      <w:pPr>
        <w:spacing w:line="276" w:lineRule="auto"/>
        <w:rPr>
          <w:rFonts w:eastAsia="Calibri"/>
          <w:color w:val="auto"/>
          <w:sz w:val="18"/>
          <w:szCs w:val="18"/>
          <w:lang w:eastAsia="en-US"/>
        </w:rPr>
      </w:pPr>
      <w:r w:rsidRPr="008730C3">
        <w:rPr>
          <w:rFonts w:eastAsia="Calibri"/>
          <w:b/>
          <w:color w:val="auto"/>
          <w:sz w:val="18"/>
          <w:szCs w:val="18"/>
          <w:lang w:eastAsia="en-US"/>
        </w:rPr>
        <w:t>Functies en taakprofielen</w:t>
      </w:r>
      <w:r w:rsidRPr="001828EF">
        <w:rPr>
          <w:rFonts w:eastAsia="Calibri"/>
          <w:color w:val="auto"/>
          <w:sz w:val="18"/>
          <w:szCs w:val="18"/>
          <w:lang w:eastAsia="en-US"/>
        </w:rPr>
        <w:t>:</w:t>
      </w:r>
    </w:p>
    <w:p w:rsidR="00EE7FAD"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De formatie houdt</w:t>
      </w:r>
      <w:r w:rsidR="00013999">
        <w:rPr>
          <w:rFonts w:eastAsia="Calibri"/>
          <w:color w:val="auto"/>
          <w:sz w:val="18"/>
          <w:szCs w:val="18"/>
          <w:lang w:eastAsia="en-US"/>
        </w:rPr>
        <w:t xml:space="preserve"> de onderstaande functies/taken</w:t>
      </w:r>
      <w:r w:rsidRPr="001828EF">
        <w:rPr>
          <w:rFonts w:eastAsia="Calibri"/>
          <w:color w:val="auto"/>
          <w:sz w:val="18"/>
          <w:szCs w:val="18"/>
          <w:lang w:eastAsia="en-US"/>
        </w:rPr>
        <w:t xml:space="preserve"> in:</w:t>
      </w:r>
    </w:p>
    <w:p w:rsidR="00D04A41" w:rsidRPr="00C20084" w:rsidRDefault="00660ABB" w:rsidP="00EE7FAD">
      <w:pPr>
        <w:spacing w:line="276" w:lineRule="auto"/>
        <w:rPr>
          <w:rFonts w:eastAsia="Calibri"/>
          <w:color w:val="auto"/>
          <w:sz w:val="18"/>
          <w:szCs w:val="18"/>
          <w:lang w:eastAsia="en-US"/>
        </w:rPr>
      </w:pPr>
      <w:r w:rsidRPr="00C20084">
        <w:rPr>
          <w:rFonts w:eastAsia="Calibri"/>
          <w:color w:val="auto"/>
          <w:sz w:val="18"/>
          <w:szCs w:val="18"/>
          <w:lang w:eastAsia="en-US"/>
        </w:rPr>
        <w:t>-</w:t>
      </w:r>
      <w:r w:rsidR="00D04A41">
        <w:rPr>
          <w:rFonts w:eastAsia="Calibri"/>
          <w:color w:val="auto"/>
          <w:sz w:val="18"/>
          <w:szCs w:val="18"/>
          <w:lang w:eastAsia="en-US"/>
        </w:rPr>
        <w:t xml:space="preserve"> </w:t>
      </w:r>
      <w:r w:rsidR="00EE7FAD" w:rsidRPr="00C20084">
        <w:rPr>
          <w:rFonts w:eastAsia="Calibri"/>
          <w:color w:val="auto"/>
          <w:sz w:val="18"/>
          <w:szCs w:val="18"/>
          <w:lang w:eastAsia="en-US"/>
        </w:rPr>
        <w:t>Directie</w:t>
      </w:r>
      <w:r w:rsidR="00D04A41">
        <w:rPr>
          <w:rFonts w:eastAsia="Calibri"/>
          <w:color w:val="auto"/>
          <w:sz w:val="18"/>
          <w:szCs w:val="18"/>
          <w:lang w:eastAsia="en-US"/>
        </w:rPr>
        <w:t xml:space="preserve"> </w:t>
      </w:r>
    </w:p>
    <w:p w:rsidR="00D04A41" w:rsidRDefault="00660ABB" w:rsidP="00EE7FAD">
      <w:pPr>
        <w:spacing w:line="276" w:lineRule="auto"/>
        <w:rPr>
          <w:rFonts w:eastAsia="Calibri"/>
          <w:color w:val="auto"/>
          <w:sz w:val="18"/>
          <w:szCs w:val="18"/>
          <w:lang w:eastAsia="en-US"/>
        </w:rPr>
      </w:pPr>
      <w:r w:rsidRPr="00C20084">
        <w:rPr>
          <w:rFonts w:eastAsia="Calibri"/>
          <w:color w:val="auto"/>
          <w:sz w:val="18"/>
          <w:szCs w:val="18"/>
          <w:lang w:eastAsia="en-US"/>
        </w:rPr>
        <w:t>-</w:t>
      </w:r>
      <w:r w:rsidR="00D04A41">
        <w:rPr>
          <w:rFonts w:eastAsia="Calibri"/>
          <w:color w:val="auto"/>
          <w:sz w:val="18"/>
          <w:szCs w:val="18"/>
          <w:lang w:eastAsia="en-US"/>
        </w:rPr>
        <w:t xml:space="preserve"> </w:t>
      </w:r>
      <w:r w:rsidR="00EE7FAD" w:rsidRPr="00C20084">
        <w:rPr>
          <w:rFonts w:eastAsia="Calibri"/>
          <w:color w:val="auto"/>
          <w:sz w:val="18"/>
          <w:szCs w:val="18"/>
          <w:lang w:eastAsia="en-US"/>
        </w:rPr>
        <w:t>Groepsleerkrachten</w:t>
      </w:r>
      <w:r w:rsidR="00D04A41">
        <w:rPr>
          <w:rFonts w:eastAsia="Calibri"/>
          <w:color w:val="auto"/>
          <w:sz w:val="18"/>
          <w:szCs w:val="18"/>
          <w:lang w:eastAsia="en-US"/>
        </w:rPr>
        <w:t xml:space="preserve"> </w:t>
      </w:r>
      <w:r w:rsidR="00013999">
        <w:rPr>
          <w:rFonts w:eastAsia="Calibri"/>
          <w:color w:val="auto"/>
          <w:sz w:val="18"/>
          <w:szCs w:val="18"/>
          <w:lang w:eastAsia="en-US"/>
        </w:rPr>
        <w:t>groepen 1 t/m 8 ( 1,5 leerkracht op 1 groep)</w:t>
      </w:r>
    </w:p>
    <w:p w:rsidR="00013999" w:rsidRDefault="00013999" w:rsidP="00EE7FAD">
      <w:pPr>
        <w:spacing w:line="276" w:lineRule="auto"/>
        <w:rPr>
          <w:rFonts w:eastAsia="Calibri"/>
          <w:color w:val="auto"/>
          <w:sz w:val="18"/>
          <w:szCs w:val="18"/>
          <w:lang w:eastAsia="en-US"/>
        </w:rPr>
      </w:pPr>
      <w:r>
        <w:rPr>
          <w:rFonts w:eastAsia="Calibri"/>
          <w:color w:val="auto"/>
          <w:sz w:val="18"/>
          <w:szCs w:val="18"/>
          <w:lang w:eastAsia="en-US"/>
        </w:rPr>
        <w:t xml:space="preserve">- Vakdocenten sport-en spel , bewegingsonderwijs, drama/theater, kunst, techniek en crazy </w:t>
      </w:r>
    </w:p>
    <w:p w:rsidR="00013999" w:rsidRDefault="00013999" w:rsidP="00EE7FAD">
      <w:pPr>
        <w:spacing w:line="276" w:lineRule="auto"/>
        <w:rPr>
          <w:rFonts w:eastAsia="Calibri"/>
          <w:color w:val="auto"/>
          <w:sz w:val="18"/>
          <w:szCs w:val="18"/>
          <w:lang w:eastAsia="en-US"/>
        </w:rPr>
      </w:pPr>
      <w:r>
        <w:rPr>
          <w:rFonts w:eastAsia="Calibri"/>
          <w:color w:val="auto"/>
          <w:sz w:val="18"/>
          <w:szCs w:val="18"/>
          <w:lang w:eastAsia="en-US"/>
        </w:rPr>
        <w:t xml:space="preserve">  Taal voor alle groepen 0 t/m 8  ( bijna 6 uur leertijduitbreiding per week)</w:t>
      </w:r>
    </w:p>
    <w:p w:rsidR="00D04A41" w:rsidRDefault="00D04A41" w:rsidP="00EE7FAD">
      <w:pPr>
        <w:spacing w:line="276" w:lineRule="auto"/>
        <w:rPr>
          <w:rFonts w:eastAsia="Calibri"/>
          <w:color w:val="auto"/>
          <w:sz w:val="18"/>
          <w:szCs w:val="18"/>
          <w:lang w:eastAsia="en-US"/>
        </w:rPr>
      </w:pPr>
      <w:r>
        <w:rPr>
          <w:rFonts w:eastAsia="Calibri"/>
          <w:color w:val="auto"/>
          <w:sz w:val="18"/>
          <w:szCs w:val="18"/>
          <w:lang w:eastAsia="en-US"/>
        </w:rPr>
        <w:t xml:space="preserve">- Intern begeleiders voor groepen 0, groepen 1-2, groepen 3-4 en schakelgroepen, groepen       </w:t>
      </w:r>
    </w:p>
    <w:p w:rsidR="00D04A41" w:rsidRDefault="00D04A41" w:rsidP="00EE7FAD">
      <w:pPr>
        <w:spacing w:line="276" w:lineRule="auto"/>
        <w:rPr>
          <w:rFonts w:eastAsia="Calibri"/>
          <w:color w:val="auto"/>
          <w:sz w:val="18"/>
          <w:szCs w:val="18"/>
          <w:lang w:eastAsia="en-US"/>
        </w:rPr>
      </w:pPr>
      <w:r>
        <w:rPr>
          <w:rFonts w:eastAsia="Calibri"/>
          <w:color w:val="auto"/>
          <w:sz w:val="18"/>
          <w:szCs w:val="18"/>
          <w:lang w:eastAsia="en-US"/>
        </w:rPr>
        <w:t xml:space="preserve">  5-6 en groepen 7-8.</w:t>
      </w:r>
    </w:p>
    <w:p w:rsidR="00013999" w:rsidRPr="00C20084" w:rsidRDefault="00013999" w:rsidP="00013999">
      <w:pPr>
        <w:spacing w:line="276" w:lineRule="auto"/>
        <w:rPr>
          <w:rFonts w:eastAsia="Calibri"/>
          <w:color w:val="auto"/>
          <w:sz w:val="18"/>
          <w:szCs w:val="18"/>
          <w:lang w:eastAsia="en-US"/>
        </w:rPr>
      </w:pPr>
      <w:r w:rsidRPr="00C20084">
        <w:rPr>
          <w:rFonts w:eastAsia="Calibri"/>
          <w:color w:val="auto"/>
          <w:sz w:val="18"/>
          <w:szCs w:val="18"/>
          <w:lang w:eastAsia="en-US"/>
        </w:rPr>
        <w:t>-</w:t>
      </w:r>
      <w:r>
        <w:rPr>
          <w:rFonts w:eastAsia="Calibri"/>
          <w:color w:val="auto"/>
          <w:sz w:val="18"/>
          <w:szCs w:val="18"/>
          <w:lang w:eastAsia="en-US"/>
        </w:rPr>
        <w:t xml:space="preserve"> </w:t>
      </w:r>
      <w:r w:rsidRPr="00C20084">
        <w:rPr>
          <w:rFonts w:eastAsia="Calibri"/>
          <w:color w:val="auto"/>
          <w:sz w:val="18"/>
          <w:szCs w:val="18"/>
          <w:lang w:eastAsia="en-US"/>
        </w:rPr>
        <w:t>Bouwcoördinatoren</w:t>
      </w:r>
    </w:p>
    <w:p w:rsidR="00013999" w:rsidRDefault="00013999" w:rsidP="00EE7FAD">
      <w:pPr>
        <w:spacing w:line="276" w:lineRule="auto"/>
        <w:rPr>
          <w:rFonts w:eastAsia="Calibri"/>
          <w:color w:val="auto"/>
          <w:sz w:val="18"/>
          <w:szCs w:val="18"/>
          <w:lang w:eastAsia="en-US"/>
        </w:rPr>
      </w:pPr>
      <w:r>
        <w:rPr>
          <w:rFonts w:eastAsia="Calibri"/>
          <w:color w:val="auto"/>
          <w:sz w:val="18"/>
          <w:szCs w:val="18"/>
          <w:lang w:eastAsia="en-US"/>
        </w:rPr>
        <w:t>- Bordleiders per leerjaar (McKinsey)</w:t>
      </w:r>
    </w:p>
    <w:p w:rsidR="00EE7FAD" w:rsidRPr="00C20084" w:rsidRDefault="00660ABB" w:rsidP="00EE7FAD">
      <w:pPr>
        <w:spacing w:line="276" w:lineRule="auto"/>
        <w:rPr>
          <w:rFonts w:eastAsia="Calibri"/>
          <w:color w:val="auto"/>
          <w:sz w:val="18"/>
          <w:szCs w:val="18"/>
          <w:lang w:eastAsia="en-US"/>
        </w:rPr>
      </w:pPr>
      <w:r w:rsidRPr="00C20084">
        <w:rPr>
          <w:rFonts w:eastAsia="Calibri"/>
          <w:color w:val="auto"/>
          <w:sz w:val="18"/>
          <w:szCs w:val="18"/>
          <w:lang w:eastAsia="en-US"/>
        </w:rPr>
        <w:t>-</w:t>
      </w:r>
      <w:r w:rsidR="00D04A41">
        <w:rPr>
          <w:rFonts w:eastAsia="Calibri"/>
          <w:color w:val="auto"/>
          <w:sz w:val="18"/>
          <w:szCs w:val="18"/>
          <w:lang w:eastAsia="en-US"/>
        </w:rPr>
        <w:t xml:space="preserve"> </w:t>
      </w:r>
      <w:r w:rsidR="00EE7FAD" w:rsidRPr="00C20084">
        <w:rPr>
          <w:rFonts w:eastAsia="Calibri"/>
          <w:color w:val="auto"/>
          <w:sz w:val="18"/>
          <w:szCs w:val="18"/>
          <w:lang w:eastAsia="en-US"/>
        </w:rPr>
        <w:t>Taal</w:t>
      </w:r>
      <w:r w:rsidR="002F5300" w:rsidRPr="00C20084">
        <w:rPr>
          <w:rFonts w:eastAsia="Calibri"/>
          <w:color w:val="auto"/>
          <w:sz w:val="18"/>
          <w:szCs w:val="18"/>
          <w:lang w:eastAsia="en-US"/>
        </w:rPr>
        <w:t>coördinator</w:t>
      </w:r>
      <w:r w:rsidR="004A4A5F">
        <w:rPr>
          <w:rFonts w:eastAsia="Calibri"/>
          <w:color w:val="auto"/>
          <w:sz w:val="18"/>
          <w:szCs w:val="18"/>
          <w:lang w:eastAsia="en-US"/>
        </w:rPr>
        <w:t xml:space="preserve"> &amp; taal</w:t>
      </w:r>
      <w:r w:rsidR="00D04A41">
        <w:rPr>
          <w:rFonts w:eastAsia="Calibri"/>
          <w:color w:val="auto"/>
          <w:sz w:val="18"/>
          <w:szCs w:val="18"/>
          <w:lang w:eastAsia="en-US"/>
        </w:rPr>
        <w:t>werkgroep</w:t>
      </w:r>
      <w:r w:rsidR="00013999">
        <w:rPr>
          <w:rFonts w:eastAsia="Calibri"/>
          <w:color w:val="auto"/>
          <w:sz w:val="18"/>
          <w:szCs w:val="18"/>
          <w:lang w:eastAsia="en-US"/>
        </w:rPr>
        <w:t xml:space="preserve"> </w:t>
      </w:r>
    </w:p>
    <w:p w:rsidR="00EE7FAD" w:rsidRDefault="00660ABB" w:rsidP="00EE7FAD">
      <w:pPr>
        <w:spacing w:line="276" w:lineRule="auto"/>
        <w:rPr>
          <w:rFonts w:eastAsia="Calibri"/>
          <w:color w:val="auto"/>
          <w:sz w:val="18"/>
          <w:szCs w:val="18"/>
          <w:lang w:eastAsia="en-US"/>
        </w:rPr>
      </w:pPr>
      <w:r w:rsidRPr="00C20084">
        <w:rPr>
          <w:rFonts w:eastAsia="Calibri"/>
          <w:color w:val="auto"/>
          <w:sz w:val="18"/>
          <w:szCs w:val="18"/>
          <w:lang w:eastAsia="en-US"/>
        </w:rPr>
        <w:t>-</w:t>
      </w:r>
      <w:r w:rsidR="00D04A41">
        <w:rPr>
          <w:rFonts w:eastAsia="Calibri"/>
          <w:color w:val="auto"/>
          <w:sz w:val="18"/>
          <w:szCs w:val="18"/>
          <w:lang w:eastAsia="en-US"/>
        </w:rPr>
        <w:t xml:space="preserve"> </w:t>
      </w:r>
      <w:r w:rsidR="00EE7FAD" w:rsidRPr="00C20084">
        <w:rPr>
          <w:rFonts w:eastAsia="Calibri"/>
          <w:color w:val="auto"/>
          <w:sz w:val="18"/>
          <w:szCs w:val="18"/>
          <w:lang w:eastAsia="en-US"/>
        </w:rPr>
        <w:t>Reken</w:t>
      </w:r>
      <w:r w:rsidR="002F5300" w:rsidRPr="00C20084">
        <w:rPr>
          <w:rFonts w:eastAsia="Calibri"/>
          <w:color w:val="auto"/>
          <w:sz w:val="18"/>
          <w:szCs w:val="18"/>
          <w:lang w:eastAsia="en-US"/>
        </w:rPr>
        <w:t>coördinator</w:t>
      </w:r>
      <w:r w:rsidR="004A4A5F">
        <w:rPr>
          <w:rFonts w:eastAsia="Calibri"/>
          <w:color w:val="auto"/>
          <w:sz w:val="18"/>
          <w:szCs w:val="18"/>
          <w:lang w:eastAsia="en-US"/>
        </w:rPr>
        <w:t xml:space="preserve"> &amp; reken</w:t>
      </w:r>
      <w:r w:rsidR="00D04A41">
        <w:rPr>
          <w:rFonts w:eastAsia="Calibri"/>
          <w:color w:val="auto"/>
          <w:sz w:val="18"/>
          <w:szCs w:val="18"/>
          <w:lang w:eastAsia="en-US"/>
        </w:rPr>
        <w:t>werkgroep</w:t>
      </w:r>
    </w:p>
    <w:p w:rsidR="00013999" w:rsidRDefault="004A4A5F" w:rsidP="00EE7FAD">
      <w:pPr>
        <w:spacing w:line="276" w:lineRule="auto"/>
        <w:rPr>
          <w:rFonts w:eastAsia="Calibri"/>
          <w:color w:val="auto"/>
          <w:sz w:val="18"/>
          <w:szCs w:val="18"/>
          <w:lang w:eastAsia="en-US"/>
        </w:rPr>
      </w:pPr>
      <w:r>
        <w:rPr>
          <w:rFonts w:eastAsia="Calibri"/>
          <w:color w:val="auto"/>
          <w:sz w:val="18"/>
          <w:szCs w:val="18"/>
          <w:lang w:eastAsia="en-US"/>
        </w:rPr>
        <w:t>- Leescoördinator &amp; lees</w:t>
      </w:r>
      <w:r w:rsidR="00013999">
        <w:rPr>
          <w:rFonts w:eastAsia="Calibri"/>
          <w:color w:val="auto"/>
          <w:sz w:val="18"/>
          <w:szCs w:val="18"/>
          <w:lang w:eastAsia="en-US"/>
        </w:rPr>
        <w:t>werkgroep</w:t>
      </w:r>
    </w:p>
    <w:p w:rsidR="00013999" w:rsidRPr="00C20084" w:rsidRDefault="00013999" w:rsidP="00EE7FAD">
      <w:pPr>
        <w:spacing w:line="276" w:lineRule="auto"/>
        <w:rPr>
          <w:rFonts w:eastAsia="Calibri"/>
          <w:color w:val="auto"/>
          <w:sz w:val="18"/>
          <w:szCs w:val="18"/>
          <w:lang w:eastAsia="en-US"/>
        </w:rPr>
      </w:pPr>
      <w:r>
        <w:rPr>
          <w:rFonts w:eastAsia="Calibri"/>
          <w:color w:val="auto"/>
          <w:sz w:val="18"/>
          <w:szCs w:val="18"/>
          <w:lang w:eastAsia="en-US"/>
        </w:rPr>
        <w:t>- Opleidingscoördinator</w:t>
      </w:r>
    </w:p>
    <w:p w:rsidR="00D04A41" w:rsidRDefault="00660ABB" w:rsidP="00D04A41">
      <w:pPr>
        <w:spacing w:line="276" w:lineRule="auto"/>
        <w:rPr>
          <w:rFonts w:eastAsia="Calibri"/>
          <w:color w:val="auto"/>
          <w:sz w:val="18"/>
          <w:szCs w:val="18"/>
          <w:lang w:eastAsia="en-US"/>
        </w:rPr>
      </w:pPr>
      <w:r w:rsidRPr="00C20084">
        <w:rPr>
          <w:rFonts w:eastAsia="Calibri"/>
          <w:color w:val="auto"/>
          <w:sz w:val="18"/>
          <w:szCs w:val="18"/>
          <w:lang w:eastAsia="en-US"/>
        </w:rPr>
        <w:t>-</w:t>
      </w:r>
      <w:r w:rsidR="00D04A41">
        <w:rPr>
          <w:rFonts w:eastAsia="Calibri"/>
          <w:color w:val="auto"/>
          <w:sz w:val="18"/>
          <w:szCs w:val="18"/>
          <w:lang w:eastAsia="en-US"/>
        </w:rPr>
        <w:t xml:space="preserve"> </w:t>
      </w:r>
      <w:r w:rsidRPr="00C20084">
        <w:rPr>
          <w:rFonts w:eastAsia="Calibri"/>
          <w:color w:val="auto"/>
          <w:sz w:val="18"/>
          <w:szCs w:val="18"/>
          <w:lang w:eastAsia="en-US"/>
        </w:rPr>
        <w:t>ICT-coördinator</w:t>
      </w:r>
      <w:r w:rsidR="00013999">
        <w:rPr>
          <w:rFonts w:eastAsia="Calibri"/>
          <w:color w:val="auto"/>
          <w:sz w:val="18"/>
          <w:szCs w:val="18"/>
          <w:lang w:eastAsia="en-US"/>
        </w:rPr>
        <w:t>en</w:t>
      </w:r>
    </w:p>
    <w:p w:rsidR="00013999" w:rsidRDefault="00013999" w:rsidP="00D04A41">
      <w:pPr>
        <w:spacing w:line="276" w:lineRule="auto"/>
        <w:rPr>
          <w:rFonts w:eastAsia="Calibri"/>
          <w:color w:val="auto"/>
          <w:sz w:val="18"/>
          <w:szCs w:val="18"/>
          <w:lang w:eastAsia="en-US"/>
        </w:rPr>
      </w:pPr>
      <w:r>
        <w:rPr>
          <w:rFonts w:eastAsia="Calibri"/>
          <w:color w:val="auto"/>
          <w:sz w:val="18"/>
          <w:szCs w:val="18"/>
          <w:lang w:eastAsia="en-US"/>
        </w:rPr>
        <w:t>- KiVa coördinatoren</w:t>
      </w:r>
    </w:p>
    <w:p w:rsidR="00013999" w:rsidRDefault="00013999" w:rsidP="00D04A41">
      <w:pPr>
        <w:spacing w:line="276" w:lineRule="auto"/>
        <w:rPr>
          <w:rFonts w:eastAsia="Calibri"/>
          <w:color w:val="auto"/>
          <w:sz w:val="18"/>
          <w:szCs w:val="18"/>
          <w:lang w:eastAsia="en-US"/>
        </w:rPr>
      </w:pPr>
      <w:r>
        <w:rPr>
          <w:rFonts w:eastAsia="Calibri"/>
          <w:color w:val="auto"/>
          <w:sz w:val="18"/>
          <w:szCs w:val="18"/>
          <w:lang w:eastAsia="en-US"/>
        </w:rPr>
        <w:t>- Vertrouwenspersonen</w:t>
      </w:r>
    </w:p>
    <w:p w:rsidR="00D04A41" w:rsidRDefault="00D04A41" w:rsidP="00D04A41">
      <w:pPr>
        <w:spacing w:line="276" w:lineRule="auto"/>
        <w:rPr>
          <w:rFonts w:eastAsia="Calibri"/>
          <w:color w:val="auto"/>
          <w:sz w:val="18"/>
          <w:szCs w:val="18"/>
          <w:lang w:eastAsia="en-US"/>
        </w:rPr>
      </w:pPr>
      <w:r w:rsidRPr="00C20084">
        <w:rPr>
          <w:rFonts w:eastAsia="Calibri"/>
          <w:color w:val="auto"/>
          <w:sz w:val="18"/>
          <w:szCs w:val="18"/>
          <w:lang w:eastAsia="en-US"/>
        </w:rPr>
        <w:t>-</w:t>
      </w:r>
      <w:r>
        <w:rPr>
          <w:rFonts w:eastAsia="Calibri"/>
          <w:color w:val="auto"/>
          <w:sz w:val="18"/>
          <w:szCs w:val="18"/>
          <w:lang w:eastAsia="en-US"/>
        </w:rPr>
        <w:t xml:space="preserve"> </w:t>
      </w:r>
      <w:r w:rsidRPr="00C20084">
        <w:rPr>
          <w:rFonts w:eastAsia="Calibri"/>
          <w:color w:val="auto"/>
          <w:sz w:val="18"/>
          <w:szCs w:val="18"/>
          <w:lang w:eastAsia="en-US"/>
        </w:rPr>
        <w:t>Conciërges</w:t>
      </w:r>
    </w:p>
    <w:p w:rsidR="00D04A41" w:rsidRDefault="00D04A41" w:rsidP="00D04A41">
      <w:pPr>
        <w:spacing w:line="276" w:lineRule="auto"/>
        <w:rPr>
          <w:rFonts w:eastAsia="Calibri"/>
          <w:color w:val="auto"/>
          <w:sz w:val="18"/>
          <w:szCs w:val="18"/>
          <w:lang w:eastAsia="en-US"/>
        </w:rPr>
      </w:pPr>
      <w:r w:rsidRPr="00C20084">
        <w:rPr>
          <w:rFonts w:eastAsia="Calibri"/>
          <w:color w:val="auto"/>
          <w:sz w:val="18"/>
          <w:szCs w:val="18"/>
          <w:lang w:eastAsia="en-US"/>
        </w:rPr>
        <w:t>-</w:t>
      </w:r>
      <w:r>
        <w:rPr>
          <w:rFonts w:eastAsia="Calibri"/>
          <w:color w:val="auto"/>
          <w:sz w:val="18"/>
          <w:szCs w:val="18"/>
          <w:lang w:eastAsia="en-US"/>
        </w:rPr>
        <w:t xml:space="preserve"> Ondersteuner directie- en administratieve taken</w:t>
      </w:r>
    </w:p>
    <w:p w:rsidR="00660ABB" w:rsidRDefault="00D04A41" w:rsidP="00EE7FAD">
      <w:pPr>
        <w:spacing w:line="276" w:lineRule="auto"/>
        <w:rPr>
          <w:rFonts w:eastAsia="Calibri"/>
          <w:color w:val="auto"/>
          <w:sz w:val="18"/>
          <w:szCs w:val="18"/>
          <w:lang w:eastAsia="en-US"/>
        </w:rPr>
      </w:pPr>
      <w:r>
        <w:rPr>
          <w:rFonts w:eastAsia="Calibri"/>
          <w:color w:val="auto"/>
          <w:sz w:val="18"/>
          <w:szCs w:val="18"/>
          <w:lang w:eastAsia="en-US"/>
        </w:rPr>
        <w:t>- HBO leidsters groepen 0</w:t>
      </w:r>
    </w:p>
    <w:p w:rsidR="00013999" w:rsidRPr="00C20084" w:rsidRDefault="00013999" w:rsidP="00EE7FAD">
      <w:pPr>
        <w:spacing w:line="276" w:lineRule="auto"/>
        <w:rPr>
          <w:rFonts w:eastAsia="Calibri"/>
          <w:color w:val="auto"/>
          <w:sz w:val="18"/>
          <w:szCs w:val="18"/>
          <w:lang w:eastAsia="en-US"/>
        </w:rPr>
      </w:pPr>
      <w:r w:rsidRPr="00C20084">
        <w:rPr>
          <w:rFonts w:eastAsia="Calibri"/>
          <w:color w:val="auto"/>
          <w:sz w:val="18"/>
          <w:szCs w:val="18"/>
          <w:lang w:eastAsia="en-US"/>
        </w:rPr>
        <w:t>-</w:t>
      </w:r>
      <w:r>
        <w:rPr>
          <w:rFonts w:eastAsia="Calibri"/>
          <w:color w:val="auto"/>
          <w:sz w:val="18"/>
          <w:szCs w:val="18"/>
          <w:lang w:eastAsia="en-US"/>
        </w:rPr>
        <w:t xml:space="preserve"> MBO </w:t>
      </w:r>
      <w:r w:rsidRPr="00C20084">
        <w:rPr>
          <w:rFonts w:eastAsia="Calibri"/>
          <w:color w:val="auto"/>
          <w:sz w:val="18"/>
          <w:szCs w:val="18"/>
          <w:lang w:eastAsia="en-US"/>
        </w:rPr>
        <w:t>Peuterleidsters</w:t>
      </w:r>
      <w:r>
        <w:rPr>
          <w:rFonts w:eastAsia="Calibri"/>
          <w:color w:val="auto"/>
          <w:sz w:val="18"/>
          <w:szCs w:val="18"/>
          <w:lang w:eastAsia="en-US"/>
        </w:rPr>
        <w:t xml:space="preserve"> groepen 0 en VVE</w:t>
      </w:r>
    </w:p>
    <w:p w:rsidR="002F5300" w:rsidRPr="00C20084" w:rsidRDefault="00660ABB" w:rsidP="002F5300">
      <w:pPr>
        <w:spacing w:line="276" w:lineRule="auto"/>
        <w:rPr>
          <w:rFonts w:eastAsia="Calibri"/>
          <w:color w:val="auto"/>
          <w:sz w:val="18"/>
          <w:szCs w:val="18"/>
          <w:lang w:eastAsia="en-US"/>
        </w:rPr>
      </w:pPr>
      <w:r w:rsidRPr="00C20084">
        <w:rPr>
          <w:rFonts w:eastAsia="Calibri"/>
          <w:color w:val="auto"/>
          <w:sz w:val="18"/>
          <w:szCs w:val="18"/>
          <w:lang w:eastAsia="en-US"/>
        </w:rPr>
        <w:t>-</w:t>
      </w:r>
      <w:r w:rsidR="00D04A41">
        <w:rPr>
          <w:rFonts w:eastAsia="Calibri"/>
          <w:color w:val="auto"/>
          <w:sz w:val="18"/>
          <w:szCs w:val="18"/>
          <w:lang w:eastAsia="en-US"/>
        </w:rPr>
        <w:t xml:space="preserve"> </w:t>
      </w:r>
      <w:r w:rsidR="00EE7FAD" w:rsidRPr="00C20084">
        <w:rPr>
          <w:rFonts w:eastAsia="Calibri"/>
          <w:color w:val="auto"/>
          <w:sz w:val="18"/>
          <w:szCs w:val="18"/>
          <w:lang w:eastAsia="en-US"/>
        </w:rPr>
        <w:t>School maatschappelijk werk</w:t>
      </w:r>
      <w:r w:rsidR="00013999">
        <w:rPr>
          <w:rFonts w:eastAsia="Calibri"/>
          <w:color w:val="auto"/>
          <w:sz w:val="18"/>
          <w:szCs w:val="18"/>
          <w:lang w:eastAsia="en-US"/>
        </w:rPr>
        <w:t>st</w:t>
      </w:r>
      <w:r w:rsidR="00EE7FAD" w:rsidRPr="00C20084">
        <w:rPr>
          <w:rFonts w:eastAsia="Calibri"/>
          <w:color w:val="auto"/>
          <w:sz w:val="18"/>
          <w:szCs w:val="18"/>
          <w:lang w:eastAsia="en-US"/>
        </w:rPr>
        <w:t>er</w:t>
      </w:r>
      <w:r w:rsidR="002F5300" w:rsidRPr="00C20084">
        <w:rPr>
          <w:rFonts w:eastAsia="Calibri"/>
          <w:color w:val="auto"/>
          <w:sz w:val="18"/>
          <w:szCs w:val="18"/>
          <w:lang w:eastAsia="en-US"/>
        </w:rPr>
        <w:t xml:space="preserve"> </w:t>
      </w:r>
      <w:r w:rsidR="00013999">
        <w:rPr>
          <w:rFonts w:eastAsia="Calibri"/>
          <w:color w:val="auto"/>
          <w:sz w:val="18"/>
          <w:szCs w:val="18"/>
          <w:lang w:eastAsia="en-US"/>
        </w:rPr>
        <w:t>2 dagen per week</w:t>
      </w:r>
    </w:p>
    <w:p w:rsidR="00D43957" w:rsidRDefault="00D43957" w:rsidP="002F5300">
      <w:pPr>
        <w:spacing w:line="276" w:lineRule="auto"/>
        <w:rPr>
          <w:rFonts w:eastAsia="Calibri"/>
          <w:color w:val="auto"/>
          <w:sz w:val="18"/>
          <w:szCs w:val="18"/>
          <w:lang w:eastAsia="en-US"/>
        </w:rPr>
      </w:pPr>
      <w:r>
        <w:rPr>
          <w:rFonts w:eastAsia="Calibri"/>
          <w:color w:val="auto"/>
          <w:sz w:val="18"/>
          <w:szCs w:val="18"/>
          <w:lang w:eastAsia="en-US"/>
        </w:rPr>
        <w:t>-</w:t>
      </w:r>
      <w:r w:rsidR="00D04A41">
        <w:rPr>
          <w:rFonts w:eastAsia="Calibri"/>
          <w:color w:val="auto"/>
          <w:sz w:val="18"/>
          <w:szCs w:val="18"/>
          <w:lang w:eastAsia="en-US"/>
        </w:rPr>
        <w:t xml:space="preserve"> </w:t>
      </w:r>
      <w:r>
        <w:rPr>
          <w:rFonts w:eastAsia="Calibri"/>
          <w:color w:val="auto"/>
          <w:sz w:val="18"/>
          <w:szCs w:val="18"/>
          <w:lang w:eastAsia="en-US"/>
        </w:rPr>
        <w:t>Cesartherapeut</w:t>
      </w:r>
      <w:r w:rsidR="00013999">
        <w:rPr>
          <w:rFonts w:eastAsia="Calibri"/>
          <w:color w:val="auto"/>
          <w:sz w:val="18"/>
          <w:szCs w:val="18"/>
          <w:lang w:eastAsia="en-US"/>
        </w:rPr>
        <w:t xml:space="preserve"> heeft 1 x per week een behandelruimte  op school tot zijn beschikking</w:t>
      </w:r>
    </w:p>
    <w:p w:rsidR="00013999" w:rsidRDefault="00013999" w:rsidP="002F5300">
      <w:pPr>
        <w:spacing w:line="276" w:lineRule="auto"/>
        <w:rPr>
          <w:rFonts w:eastAsia="Calibri"/>
          <w:color w:val="auto"/>
          <w:sz w:val="18"/>
          <w:szCs w:val="18"/>
          <w:lang w:eastAsia="en-US"/>
        </w:rPr>
      </w:pPr>
      <w:r>
        <w:rPr>
          <w:rFonts w:eastAsia="Calibri"/>
          <w:color w:val="auto"/>
          <w:sz w:val="18"/>
          <w:szCs w:val="18"/>
          <w:lang w:eastAsia="en-US"/>
        </w:rPr>
        <w:t>- Jeugdverpleegkundige inloopspreekuur 1 x per maand</w:t>
      </w:r>
    </w:p>
    <w:p w:rsidR="00013999" w:rsidRPr="00C20084" w:rsidRDefault="00013999" w:rsidP="002F5300">
      <w:pPr>
        <w:spacing w:line="276" w:lineRule="auto"/>
        <w:rPr>
          <w:rFonts w:eastAsia="Calibri"/>
          <w:color w:val="auto"/>
          <w:sz w:val="18"/>
          <w:szCs w:val="18"/>
          <w:lang w:eastAsia="en-US"/>
        </w:rPr>
      </w:pPr>
    </w:p>
    <w:p w:rsidR="008730C3" w:rsidRPr="001828EF" w:rsidRDefault="00EE7FAD" w:rsidP="00EE7FAD">
      <w:pPr>
        <w:spacing w:line="276" w:lineRule="auto"/>
        <w:rPr>
          <w:rFonts w:eastAsia="Calibri"/>
          <w:color w:val="auto"/>
          <w:sz w:val="18"/>
          <w:szCs w:val="18"/>
          <w:lang w:eastAsia="en-US"/>
        </w:rPr>
      </w:pPr>
      <w:r w:rsidRPr="00C56EEA">
        <w:rPr>
          <w:rFonts w:eastAsia="Calibri"/>
          <w:b/>
          <w:color w:val="auto"/>
          <w:sz w:val="18"/>
          <w:szCs w:val="18"/>
          <w:lang w:eastAsia="en-US"/>
        </w:rPr>
        <w:lastRenderedPageBreak/>
        <w:t>Wat betekenen deze gegevens voor de mogelijkheden die de school ziet om nu en in de toekomst passend onderwijs te realiseren voor kinderen met uiteenlopende onderwijsbehoeften</w:t>
      </w:r>
      <w:r w:rsidRPr="001828EF">
        <w:rPr>
          <w:rFonts w:eastAsia="Calibri"/>
          <w:color w:val="auto"/>
          <w:sz w:val="18"/>
          <w:szCs w:val="18"/>
          <w:lang w:eastAsia="en-US"/>
        </w:rPr>
        <w:t>?</w:t>
      </w:r>
    </w:p>
    <w:p w:rsidR="00C20084" w:rsidRPr="00C20084" w:rsidRDefault="00C20084" w:rsidP="00C20084">
      <w:pPr>
        <w:spacing w:line="276" w:lineRule="auto"/>
        <w:rPr>
          <w:rFonts w:eastAsia="Calibri"/>
          <w:color w:val="auto"/>
          <w:sz w:val="18"/>
          <w:szCs w:val="18"/>
          <w:lang w:eastAsia="en-US"/>
        </w:rPr>
      </w:pPr>
      <w:r w:rsidRPr="00C20084">
        <w:rPr>
          <w:rFonts w:eastAsia="Calibri"/>
          <w:color w:val="auto"/>
          <w:sz w:val="18"/>
          <w:szCs w:val="18"/>
          <w:lang w:eastAsia="en-US"/>
        </w:rPr>
        <w:t>Gezien de huidige beschikbare formatie</w:t>
      </w:r>
      <w:r w:rsidR="00C56EEA">
        <w:rPr>
          <w:rFonts w:eastAsia="Calibri"/>
          <w:color w:val="auto"/>
          <w:sz w:val="18"/>
          <w:szCs w:val="18"/>
          <w:lang w:eastAsia="en-US"/>
        </w:rPr>
        <w:t xml:space="preserve"> (1,5 fte op ong. 25 leerlingen)</w:t>
      </w:r>
      <w:r w:rsidRPr="00C20084">
        <w:rPr>
          <w:rFonts w:eastAsia="Calibri"/>
          <w:color w:val="auto"/>
          <w:sz w:val="18"/>
          <w:szCs w:val="18"/>
          <w:lang w:eastAsia="en-US"/>
        </w:rPr>
        <w:t xml:space="preserve"> hebben we mogelijkheid  alle “zorg” voor leerlingen binnen de groep en in beperkte mate buiten de groep te realiseren. </w:t>
      </w:r>
    </w:p>
    <w:p w:rsidR="00C20084" w:rsidRPr="00C20084" w:rsidRDefault="00C20084" w:rsidP="00C20084">
      <w:pPr>
        <w:spacing w:line="276" w:lineRule="auto"/>
        <w:rPr>
          <w:rFonts w:eastAsia="Calibri"/>
          <w:color w:val="auto"/>
          <w:sz w:val="18"/>
          <w:szCs w:val="18"/>
          <w:lang w:eastAsia="en-US"/>
        </w:rPr>
      </w:pPr>
      <w:r w:rsidRPr="00C20084">
        <w:rPr>
          <w:rFonts w:eastAsia="Calibri"/>
          <w:color w:val="auto"/>
          <w:sz w:val="18"/>
          <w:szCs w:val="18"/>
          <w:lang w:eastAsia="en-US"/>
        </w:rPr>
        <w:t>Wij zijn in staat te werken met 3 niveaugroepen qua instructie met een beperkt aantal individuele uitschieters naar boven en naar beneden.</w:t>
      </w:r>
    </w:p>
    <w:p w:rsidR="00C20084" w:rsidRPr="00C20084" w:rsidRDefault="00C20084" w:rsidP="00C20084">
      <w:pPr>
        <w:spacing w:line="276" w:lineRule="auto"/>
        <w:rPr>
          <w:rFonts w:eastAsia="Calibri"/>
          <w:color w:val="auto"/>
          <w:sz w:val="18"/>
          <w:szCs w:val="18"/>
          <w:lang w:eastAsia="en-US"/>
        </w:rPr>
      </w:pPr>
      <w:r w:rsidRPr="00C20084">
        <w:rPr>
          <w:rFonts w:eastAsia="Calibri"/>
          <w:color w:val="auto"/>
          <w:sz w:val="18"/>
          <w:szCs w:val="18"/>
          <w:lang w:eastAsia="en-US"/>
        </w:rPr>
        <w:t>Onze ambitie is dit in de toekomst nog beter uit te kunnen voeren.</w:t>
      </w:r>
    </w:p>
    <w:p w:rsidR="00C56EEA" w:rsidRDefault="00C20084" w:rsidP="00C20084">
      <w:pPr>
        <w:spacing w:line="276" w:lineRule="auto"/>
        <w:rPr>
          <w:rFonts w:eastAsia="Calibri"/>
          <w:color w:val="auto"/>
          <w:sz w:val="18"/>
          <w:szCs w:val="18"/>
          <w:lang w:eastAsia="en-US"/>
        </w:rPr>
      </w:pPr>
      <w:r w:rsidRPr="00C20084">
        <w:rPr>
          <w:rFonts w:eastAsia="Calibri"/>
          <w:color w:val="auto"/>
          <w:sz w:val="18"/>
          <w:szCs w:val="18"/>
          <w:lang w:eastAsia="en-US"/>
        </w:rPr>
        <w:t xml:space="preserve">Interne deskundigheid zal in de toekomst op verschillende gebieden moeten worden </w:t>
      </w:r>
    </w:p>
    <w:p w:rsidR="00C20084" w:rsidRPr="00C20084" w:rsidRDefault="00C20084" w:rsidP="00C20084">
      <w:pPr>
        <w:spacing w:line="276" w:lineRule="auto"/>
        <w:rPr>
          <w:rFonts w:eastAsia="Calibri"/>
          <w:color w:val="auto"/>
          <w:sz w:val="18"/>
          <w:szCs w:val="18"/>
          <w:lang w:eastAsia="en-US"/>
        </w:rPr>
      </w:pPr>
      <w:r w:rsidRPr="00C20084">
        <w:rPr>
          <w:rFonts w:eastAsia="Calibri"/>
          <w:color w:val="auto"/>
          <w:sz w:val="18"/>
          <w:szCs w:val="18"/>
          <w:lang w:eastAsia="en-US"/>
        </w:rPr>
        <w:t>ontwikkeld</w:t>
      </w:r>
      <w:r w:rsidR="00C56EEA">
        <w:rPr>
          <w:rFonts w:eastAsia="Calibri"/>
          <w:color w:val="auto"/>
          <w:sz w:val="18"/>
          <w:szCs w:val="18"/>
          <w:lang w:eastAsia="en-US"/>
        </w:rPr>
        <w:t xml:space="preserve"> en uitgebreid binnen de huidige formatie.</w:t>
      </w:r>
    </w:p>
    <w:p w:rsidR="00EE7FAD" w:rsidRPr="001828EF" w:rsidRDefault="00EE7FAD" w:rsidP="00EE7FAD">
      <w:pPr>
        <w:spacing w:line="276" w:lineRule="auto"/>
        <w:rPr>
          <w:rFonts w:eastAsia="Calibri"/>
          <w:color w:val="auto"/>
          <w:sz w:val="18"/>
          <w:szCs w:val="18"/>
          <w:lang w:eastAsia="en-US"/>
        </w:rPr>
      </w:pPr>
    </w:p>
    <w:p w:rsidR="00EE7FAD" w:rsidRPr="00C56EEA" w:rsidRDefault="00EE7FAD" w:rsidP="00EE7FAD">
      <w:pPr>
        <w:spacing w:line="276" w:lineRule="auto"/>
        <w:rPr>
          <w:rFonts w:eastAsia="Calibri"/>
          <w:b/>
          <w:color w:val="auto"/>
          <w:sz w:val="18"/>
          <w:szCs w:val="18"/>
          <w:lang w:eastAsia="en-US"/>
        </w:rPr>
      </w:pPr>
      <w:r w:rsidRPr="00C56EEA">
        <w:rPr>
          <w:rFonts w:eastAsia="Calibri"/>
          <w:b/>
          <w:color w:val="auto"/>
          <w:sz w:val="18"/>
          <w:szCs w:val="18"/>
          <w:lang w:eastAsia="en-US"/>
        </w:rPr>
        <w:t>Gemiddelde groepsgrootte en beschikbare personeelsformatie per groep</w:t>
      </w:r>
    </w:p>
    <w:p w:rsidR="00A64B9E" w:rsidRDefault="00A64B9E" w:rsidP="00F52DE7">
      <w:pPr>
        <w:spacing w:line="276" w:lineRule="auto"/>
        <w:rPr>
          <w:rFonts w:eastAsia="Calibri"/>
          <w:color w:val="auto"/>
          <w:sz w:val="18"/>
          <w:szCs w:val="18"/>
          <w:lang w:eastAsia="en-US"/>
        </w:rPr>
      </w:pPr>
      <w:r>
        <w:rPr>
          <w:rFonts w:eastAsia="Calibri"/>
          <w:color w:val="auto"/>
          <w:sz w:val="18"/>
          <w:szCs w:val="18"/>
          <w:lang w:eastAsia="en-US"/>
        </w:rPr>
        <w:t>Alle grote groepen (vanaf 25 leerlingen) hebben minimaal 3 dagen per week dubbele bezetting dwz begeleiding door 2 leerkrachten tegelijkertijd. Of te wel 8 leerkrachtdagen in een 5 daagse week.</w:t>
      </w:r>
      <w:r w:rsidR="00E34FA3">
        <w:rPr>
          <w:rFonts w:eastAsia="Calibri"/>
          <w:color w:val="auto"/>
          <w:sz w:val="18"/>
          <w:szCs w:val="18"/>
          <w:lang w:eastAsia="en-US"/>
        </w:rPr>
        <w:t xml:space="preserve"> Dit geldt ook voor kleinere groepen 1-2 vanwege de instroom en de noodzakelijke extra begeleiding voor het jonge kind. In de groepen van ongeveer 20 leerlingen is deze dubbele bezetting  1,5 dag per week.</w:t>
      </w:r>
    </w:p>
    <w:p w:rsidR="00A64B9E" w:rsidRDefault="00A64B9E" w:rsidP="00F52DE7">
      <w:pPr>
        <w:spacing w:line="276" w:lineRule="auto"/>
        <w:rPr>
          <w:rFonts w:eastAsia="Calibri"/>
          <w:color w:val="auto"/>
          <w:sz w:val="18"/>
          <w:szCs w:val="18"/>
          <w:lang w:eastAsia="en-US"/>
        </w:rPr>
      </w:pPr>
    </w:p>
    <w:p w:rsidR="00013999" w:rsidRDefault="00A64B9E" w:rsidP="00F52DE7">
      <w:pPr>
        <w:spacing w:line="276" w:lineRule="auto"/>
        <w:rPr>
          <w:rFonts w:eastAsia="Calibri"/>
          <w:color w:val="auto"/>
          <w:sz w:val="18"/>
          <w:szCs w:val="18"/>
          <w:lang w:eastAsia="en-US"/>
        </w:rPr>
      </w:pPr>
      <w:r>
        <w:rPr>
          <w:rFonts w:eastAsia="Calibri"/>
          <w:color w:val="auto"/>
          <w:sz w:val="18"/>
          <w:szCs w:val="18"/>
          <w:lang w:eastAsia="en-US"/>
        </w:rPr>
        <w:t xml:space="preserve">Grootte van de groepen volgens verwachting vanaf start schooljaar 2014-2015 </w:t>
      </w:r>
    </w:p>
    <w:p w:rsidR="00A64B9E" w:rsidRDefault="00A64B9E" w:rsidP="00F52DE7">
      <w:pPr>
        <w:spacing w:line="276" w:lineRule="auto"/>
        <w:rPr>
          <w:rFonts w:eastAsia="Calibri"/>
          <w:color w:val="auto"/>
          <w:sz w:val="18"/>
          <w:szCs w:val="18"/>
          <w:lang w:eastAsia="en-US"/>
        </w:rPr>
      </w:pPr>
      <w:r>
        <w:rPr>
          <w:rFonts w:eastAsia="Calibri"/>
          <w:color w:val="auto"/>
          <w:sz w:val="18"/>
          <w:szCs w:val="18"/>
          <w:lang w:eastAsia="en-US"/>
        </w:rPr>
        <w:t>- 17 t/m 20 leerlingen in de 6 groepen 1-2. Deze groepen groeien me</w:t>
      </w:r>
      <w:r w:rsidR="00E34FA3">
        <w:rPr>
          <w:rFonts w:eastAsia="Calibri"/>
          <w:color w:val="auto"/>
          <w:sz w:val="18"/>
          <w:szCs w:val="18"/>
          <w:lang w:eastAsia="en-US"/>
        </w:rPr>
        <w:t>t</w:t>
      </w:r>
      <w:r>
        <w:rPr>
          <w:rFonts w:eastAsia="Calibri"/>
          <w:color w:val="auto"/>
          <w:sz w:val="18"/>
          <w:szCs w:val="18"/>
          <w:lang w:eastAsia="en-US"/>
        </w:rPr>
        <w:t xml:space="preserve"> nieuwe instroom</w:t>
      </w:r>
      <w:r w:rsidR="00E34FA3">
        <w:rPr>
          <w:rFonts w:eastAsia="Calibri"/>
          <w:color w:val="auto"/>
          <w:sz w:val="18"/>
          <w:szCs w:val="18"/>
          <w:lang w:eastAsia="en-US"/>
        </w:rPr>
        <w:t xml:space="preserve"> en hebben daarvoor ook 2 of 3 dagen dubbele bezetting</w:t>
      </w:r>
      <w:r>
        <w:rPr>
          <w:rFonts w:eastAsia="Calibri"/>
          <w:color w:val="auto"/>
          <w:sz w:val="18"/>
          <w:szCs w:val="18"/>
          <w:lang w:eastAsia="en-US"/>
        </w:rPr>
        <w:t>.</w:t>
      </w:r>
    </w:p>
    <w:p w:rsidR="00A64B9E" w:rsidRDefault="00A64B9E" w:rsidP="00F52DE7">
      <w:pPr>
        <w:spacing w:line="276" w:lineRule="auto"/>
        <w:rPr>
          <w:rFonts w:eastAsia="Calibri"/>
          <w:color w:val="auto"/>
          <w:sz w:val="18"/>
          <w:szCs w:val="18"/>
          <w:lang w:eastAsia="en-US"/>
        </w:rPr>
      </w:pPr>
      <w:r>
        <w:rPr>
          <w:rFonts w:eastAsia="Calibri"/>
          <w:color w:val="auto"/>
          <w:sz w:val="18"/>
          <w:szCs w:val="18"/>
          <w:lang w:eastAsia="en-US"/>
        </w:rPr>
        <w:t xml:space="preserve">- 25-27 leerlingen in de 2 groepen 3 en 2 groepen 4. Bij meer dan 30 leerlingen per groep wordt het gesplitst in 3 groepen van 20. </w:t>
      </w:r>
    </w:p>
    <w:p w:rsidR="00A64B9E" w:rsidRDefault="00A64B9E" w:rsidP="00F52DE7">
      <w:pPr>
        <w:spacing w:line="276" w:lineRule="auto"/>
        <w:rPr>
          <w:rFonts w:eastAsia="Calibri"/>
          <w:color w:val="auto"/>
          <w:sz w:val="18"/>
          <w:szCs w:val="18"/>
          <w:lang w:eastAsia="en-US"/>
        </w:rPr>
      </w:pPr>
      <w:r>
        <w:rPr>
          <w:rFonts w:eastAsia="Calibri"/>
          <w:color w:val="auto"/>
          <w:sz w:val="18"/>
          <w:szCs w:val="18"/>
          <w:lang w:eastAsia="en-US"/>
        </w:rPr>
        <w:t>- 21-22 leerlingen in de 3 groepen 5 en 3 groepen 6 (Bij meer dan 60 leerlingen worden er 3 groepen geformeerd ipv 2)</w:t>
      </w:r>
    </w:p>
    <w:p w:rsidR="00A64B9E" w:rsidRDefault="00A64B9E" w:rsidP="00F52DE7">
      <w:pPr>
        <w:spacing w:line="276" w:lineRule="auto"/>
        <w:rPr>
          <w:rFonts w:eastAsia="Calibri"/>
          <w:color w:val="auto"/>
          <w:sz w:val="18"/>
          <w:szCs w:val="18"/>
          <w:lang w:eastAsia="en-US"/>
        </w:rPr>
      </w:pPr>
      <w:r>
        <w:rPr>
          <w:rFonts w:eastAsia="Calibri"/>
          <w:color w:val="auto"/>
          <w:sz w:val="18"/>
          <w:szCs w:val="18"/>
          <w:lang w:eastAsia="en-US"/>
        </w:rPr>
        <w:t xml:space="preserve">- 27 leerlingen in de 2 groepen 7 en 2 groepen 8 </w:t>
      </w:r>
    </w:p>
    <w:p w:rsidR="00A64B9E" w:rsidRDefault="00A64B9E" w:rsidP="00F52DE7">
      <w:pPr>
        <w:spacing w:line="276" w:lineRule="auto"/>
        <w:rPr>
          <w:rFonts w:eastAsia="Calibri"/>
          <w:color w:val="auto"/>
          <w:sz w:val="18"/>
          <w:szCs w:val="18"/>
          <w:lang w:eastAsia="en-US"/>
        </w:rPr>
      </w:pPr>
      <w:r>
        <w:rPr>
          <w:rFonts w:eastAsia="Calibri"/>
          <w:color w:val="auto"/>
          <w:sz w:val="18"/>
          <w:szCs w:val="18"/>
          <w:lang w:eastAsia="en-US"/>
        </w:rPr>
        <w:t>- 28 leerlingen verdeeld over 3 schakelgroepen met 4 leerkrachten ( tot 3, 4 fte)</w:t>
      </w:r>
    </w:p>
    <w:p w:rsidR="00E34FA3" w:rsidRDefault="00A64B9E" w:rsidP="00F52DE7">
      <w:pPr>
        <w:spacing w:line="276" w:lineRule="auto"/>
        <w:rPr>
          <w:rFonts w:eastAsia="Calibri"/>
          <w:color w:val="auto"/>
          <w:sz w:val="18"/>
          <w:szCs w:val="18"/>
          <w:lang w:eastAsia="en-US"/>
        </w:rPr>
      </w:pPr>
      <w:r>
        <w:rPr>
          <w:rFonts w:eastAsia="Calibri"/>
          <w:color w:val="auto"/>
          <w:sz w:val="18"/>
          <w:szCs w:val="18"/>
          <w:lang w:eastAsia="en-US"/>
        </w:rPr>
        <w:t>- 64 peuters verdeeld over 3 groepen 0 en 1 VVE groep</w:t>
      </w:r>
    </w:p>
    <w:p w:rsidR="00F52DE7" w:rsidRPr="00C56EEA" w:rsidRDefault="00C20084" w:rsidP="00F52DE7">
      <w:pPr>
        <w:spacing w:line="276" w:lineRule="auto"/>
        <w:rPr>
          <w:rFonts w:eastAsia="Calibri"/>
          <w:color w:val="auto"/>
          <w:sz w:val="18"/>
          <w:szCs w:val="18"/>
          <w:lang w:eastAsia="en-US"/>
        </w:rPr>
      </w:pPr>
      <w:r w:rsidRPr="00C56EEA">
        <w:rPr>
          <w:rFonts w:eastAsia="Calibri"/>
          <w:color w:val="auto"/>
          <w:sz w:val="18"/>
          <w:szCs w:val="18"/>
          <w:lang w:eastAsia="en-US"/>
        </w:rPr>
        <w:t xml:space="preserve"> </w:t>
      </w:r>
    </w:p>
    <w:p w:rsidR="00F52DE7" w:rsidRPr="00C56EEA" w:rsidRDefault="00C56EEA" w:rsidP="00F52DE7">
      <w:pPr>
        <w:spacing w:line="276" w:lineRule="auto"/>
        <w:rPr>
          <w:rFonts w:eastAsia="Calibri"/>
          <w:color w:val="auto"/>
          <w:sz w:val="18"/>
          <w:szCs w:val="18"/>
          <w:lang w:eastAsia="en-US"/>
        </w:rPr>
      </w:pPr>
      <w:r>
        <w:rPr>
          <w:rFonts w:eastAsia="Calibri"/>
          <w:color w:val="auto"/>
          <w:sz w:val="18"/>
          <w:szCs w:val="18"/>
          <w:lang w:eastAsia="en-US"/>
        </w:rPr>
        <w:t>B</w:t>
      </w:r>
      <w:r w:rsidR="00C20084" w:rsidRPr="00C56EEA">
        <w:rPr>
          <w:rFonts w:eastAsia="Calibri"/>
          <w:color w:val="auto"/>
          <w:sz w:val="18"/>
          <w:szCs w:val="18"/>
          <w:lang w:eastAsia="en-US"/>
        </w:rPr>
        <w:t>e</w:t>
      </w:r>
      <w:r w:rsidRPr="00C56EEA">
        <w:rPr>
          <w:rFonts w:eastAsia="Calibri"/>
          <w:color w:val="auto"/>
          <w:sz w:val="18"/>
          <w:szCs w:val="18"/>
          <w:lang w:eastAsia="en-US"/>
        </w:rPr>
        <w:t>schikbare personeelsformatie:</w:t>
      </w:r>
      <w:r>
        <w:rPr>
          <w:rFonts w:eastAsia="Calibri"/>
          <w:color w:val="auto"/>
          <w:sz w:val="18"/>
          <w:szCs w:val="18"/>
          <w:lang w:eastAsia="en-US"/>
        </w:rPr>
        <w:t xml:space="preserve"> ongeveer</w:t>
      </w:r>
      <w:r w:rsidRPr="00C56EEA">
        <w:rPr>
          <w:rFonts w:eastAsia="Calibri"/>
          <w:color w:val="auto"/>
          <w:sz w:val="18"/>
          <w:szCs w:val="18"/>
          <w:lang w:eastAsia="en-US"/>
        </w:rPr>
        <w:t>1,5</w:t>
      </w:r>
      <w:r w:rsidR="00F52DE7" w:rsidRPr="00C56EEA">
        <w:rPr>
          <w:rFonts w:eastAsia="Calibri"/>
          <w:color w:val="auto"/>
          <w:sz w:val="18"/>
          <w:szCs w:val="18"/>
          <w:lang w:eastAsia="en-US"/>
        </w:rPr>
        <w:t xml:space="preserve"> fte per groep</w:t>
      </w:r>
    </w:p>
    <w:p w:rsidR="00EE7FAD" w:rsidRPr="001828EF" w:rsidRDefault="00EE7FAD" w:rsidP="00EE7FAD">
      <w:pPr>
        <w:spacing w:line="276" w:lineRule="auto"/>
        <w:rPr>
          <w:rFonts w:eastAsia="Calibri"/>
          <w:color w:val="auto"/>
          <w:sz w:val="18"/>
          <w:szCs w:val="18"/>
          <w:lang w:eastAsia="en-US"/>
        </w:rPr>
      </w:pPr>
    </w:p>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Wat betekenen deze gegevens voor de mogelijkheden die de school ziet om nu en in de toekomst passend onderwijs te realiseren voor kinderen met uiteenlopende onderwijsbehoeften?</w:t>
      </w:r>
    </w:p>
    <w:p w:rsidR="00C20084" w:rsidRPr="00D43957" w:rsidRDefault="00C20084" w:rsidP="00C20084">
      <w:pPr>
        <w:spacing w:line="276" w:lineRule="auto"/>
        <w:rPr>
          <w:rFonts w:eastAsia="Calibri"/>
          <w:color w:val="auto"/>
          <w:sz w:val="18"/>
          <w:szCs w:val="18"/>
          <w:lang w:eastAsia="en-US"/>
        </w:rPr>
      </w:pPr>
      <w:r w:rsidRPr="00D43957">
        <w:rPr>
          <w:rFonts w:eastAsia="Calibri"/>
          <w:color w:val="auto"/>
          <w:sz w:val="18"/>
          <w:szCs w:val="18"/>
          <w:lang w:eastAsia="en-US"/>
        </w:rPr>
        <w:t>De zorgzwaarte/ondersteuningsbehoefte binnen de groepen is van groter belang dan de groepsgrootte.</w:t>
      </w:r>
    </w:p>
    <w:p w:rsidR="00EE7FAD" w:rsidRPr="001828EF" w:rsidRDefault="00EE7FAD" w:rsidP="00EE7FAD">
      <w:pPr>
        <w:spacing w:line="276" w:lineRule="auto"/>
        <w:rPr>
          <w:rFonts w:eastAsia="Calibri"/>
          <w:color w:val="auto"/>
          <w:sz w:val="18"/>
          <w:szCs w:val="18"/>
          <w:lang w:eastAsia="en-US"/>
        </w:rPr>
      </w:pPr>
    </w:p>
    <w:p w:rsidR="00EE7FAD" w:rsidRPr="00C56EEA" w:rsidRDefault="00EE7FAD" w:rsidP="00EE7FAD">
      <w:pPr>
        <w:spacing w:line="276" w:lineRule="auto"/>
        <w:rPr>
          <w:rFonts w:eastAsia="Calibri"/>
          <w:b/>
          <w:color w:val="auto"/>
          <w:sz w:val="18"/>
          <w:szCs w:val="18"/>
          <w:lang w:eastAsia="en-US"/>
        </w:rPr>
      </w:pPr>
      <w:r w:rsidRPr="00C56EEA">
        <w:rPr>
          <w:rFonts w:eastAsia="Calibri"/>
          <w:b/>
          <w:color w:val="auto"/>
          <w:sz w:val="18"/>
          <w:szCs w:val="18"/>
          <w:lang w:eastAsia="en-US"/>
        </w:rPr>
        <w:t>Deskundigheid binnen de school</w:t>
      </w:r>
    </w:p>
    <w:p w:rsidR="00EE7FAD"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Aanwezige deskundigen in het team:</w:t>
      </w:r>
    </w:p>
    <w:p w:rsidR="00C56EEA" w:rsidRDefault="00C56EEA" w:rsidP="00EE7FAD">
      <w:pPr>
        <w:spacing w:line="276" w:lineRule="auto"/>
        <w:rPr>
          <w:rFonts w:eastAsia="Calibri"/>
          <w:color w:val="auto"/>
          <w:sz w:val="18"/>
          <w:szCs w:val="18"/>
          <w:lang w:eastAsia="en-US"/>
        </w:rPr>
      </w:pPr>
    </w:p>
    <w:p w:rsidR="00FB1B71" w:rsidRPr="004A4A5F" w:rsidRDefault="00FB1B71" w:rsidP="00EE7FAD">
      <w:pPr>
        <w:pStyle w:val="Lijstalinea"/>
        <w:numPr>
          <w:ilvl w:val="0"/>
          <w:numId w:val="17"/>
        </w:numPr>
        <w:spacing w:line="276" w:lineRule="auto"/>
        <w:rPr>
          <w:rFonts w:eastAsia="Calibri"/>
          <w:color w:val="auto"/>
          <w:sz w:val="18"/>
          <w:szCs w:val="18"/>
          <w:lang w:eastAsia="en-US"/>
        </w:rPr>
      </w:pPr>
      <w:r w:rsidRPr="004A4A5F">
        <w:rPr>
          <w:rFonts w:eastAsia="Calibri"/>
          <w:color w:val="auto"/>
          <w:sz w:val="18"/>
          <w:szCs w:val="18"/>
          <w:lang w:eastAsia="en-US"/>
        </w:rPr>
        <w:t>Leraren met pedagogische kwaliteiten, overwicht en overzicht, regelmaat en structuur, sterk klassenmanagement en warme betrokkenheid voor het kind.</w:t>
      </w:r>
    </w:p>
    <w:p w:rsidR="00FB1B71" w:rsidRDefault="00FB1B71" w:rsidP="00FB1B71">
      <w:pPr>
        <w:pStyle w:val="Lijstalinea"/>
        <w:numPr>
          <w:ilvl w:val="0"/>
          <w:numId w:val="17"/>
        </w:numPr>
        <w:spacing w:line="276" w:lineRule="auto"/>
        <w:rPr>
          <w:rFonts w:eastAsia="Calibri"/>
          <w:color w:val="auto"/>
          <w:sz w:val="18"/>
          <w:szCs w:val="18"/>
          <w:lang w:eastAsia="en-US"/>
        </w:rPr>
      </w:pPr>
      <w:r w:rsidRPr="004A4A5F">
        <w:rPr>
          <w:rFonts w:eastAsia="Calibri"/>
          <w:color w:val="auto"/>
          <w:sz w:val="18"/>
          <w:szCs w:val="18"/>
          <w:lang w:eastAsia="en-US"/>
        </w:rPr>
        <w:t>We hebben veel extra uren begeleiding op de g</w:t>
      </w:r>
      <w:r w:rsidR="004A4A5F">
        <w:rPr>
          <w:rFonts w:eastAsia="Calibri"/>
          <w:color w:val="auto"/>
          <w:sz w:val="18"/>
          <w:szCs w:val="18"/>
          <w:lang w:eastAsia="en-US"/>
        </w:rPr>
        <w:t xml:space="preserve">roep door hoge SE score. We maken </w:t>
      </w:r>
      <w:r>
        <w:rPr>
          <w:rFonts w:eastAsia="Calibri"/>
          <w:color w:val="auto"/>
          <w:sz w:val="18"/>
          <w:szCs w:val="18"/>
          <w:lang w:eastAsia="en-US"/>
        </w:rPr>
        <w:t xml:space="preserve"> de keuze voor groepsgrootte van 25 (tot max 30) leerlingen en inzet van een tweede leerkracht voor gemiddeld 0,5 fte per week in een groep. Leerlingen met speciale behoeften kunnen op deze wijze extra ondersteuning ontvangen.</w:t>
      </w:r>
    </w:p>
    <w:p w:rsidR="00FB1B71" w:rsidRDefault="00FB1B71" w:rsidP="00FB1B71">
      <w:pPr>
        <w:pStyle w:val="Lijstalinea"/>
        <w:numPr>
          <w:ilvl w:val="0"/>
          <w:numId w:val="17"/>
        </w:numPr>
        <w:spacing w:line="276" w:lineRule="auto"/>
        <w:rPr>
          <w:rFonts w:eastAsia="Calibri"/>
          <w:color w:val="auto"/>
          <w:sz w:val="18"/>
          <w:szCs w:val="18"/>
          <w:lang w:eastAsia="en-US"/>
        </w:rPr>
      </w:pPr>
      <w:r>
        <w:rPr>
          <w:rFonts w:eastAsia="Calibri"/>
          <w:color w:val="auto"/>
          <w:sz w:val="18"/>
          <w:szCs w:val="18"/>
          <w:lang w:eastAsia="en-US"/>
        </w:rPr>
        <w:t>Met het structureel volgen van de resultaten, het monitoren en analyseren van deze gegevens worden interventies bepaald. Dit heeft in de loop der jaren verhoging van resultaten en professionaliteit van leraren opgeleverd. Werken vanuit een duidelijk visie, opbrengstgericht werken met directe instructiemodel, coöperatieve werkvormen, effectieve leertijd, SAVUEmodel, zorgplan, portfolio’s. Het raamwerk staat en in de praktijk zijn we nog dagelijks lerend.</w:t>
      </w:r>
    </w:p>
    <w:p w:rsidR="00FB1B71" w:rsidRDefault="00FB1B71" w:rsidP="00FB1B71">
      <w:pPr>
        <w:pStyle w:val="Lijstalinea"/>
        <w:numPr>
          <w:ilvl w:val="0"/>
          <w:numId w:val="17"/>
        </w:numPr>
        <w:spacing w:line="276" w:lineRule="auto"/>
        <w:rPr>
          <w:rFonts w:eastAsia="Calibri"/>
          <w:color w:val="auto"/>
          <w:sz w:val="18"/>
          <w:szCs w:val="18"/>
          <w:lang w:eastAsia="en-US"/>
        </w:rPr>
      </w:pPr>
      <w:r>
        <w:rPr>
          <w:rFonts w:eastAsia="Calibri"/>
          <w:color w:val="auto"/>
          <w:sz w:val="18"/>
          <w:szCs w:val="18"/>
          <w:lang w:eastAsia="en-US"/>
        </w:rPr>
        <w:lastRenderedPageBreak/>
        <w:t>Lerende organisatie; LeerKRACHT McKinsey traject. Iedere dag een beetje beter</w:t>
      </w:r>
    </w:p>
    <w:p w:rsidR="00D43957" w:rsidRPr="00C56EEA" w:rsidRDefault="00C20084" w:rsidP="00EE7FAD">
      <w:pPr>
        <w:pStyle w:val="Lijstalinea"/>
        <w:numPr>
          <w:ilvl w:val="0"/>
          <w:numId w:val="17"/>
        </w:numPr>
        <w:spacing w:line="276" w:lineRule="auto"/>
        <w:rPr>
          <w:rFonts w:eastAsia="Calibri"/>
          <w:color w:val="auto"/>
          <w:sz w:val="18"/>
          <w:szCs w:val="18"/>
          <w:lang w:eastAsia="en-US"/>
        </w:rPr>
      </w:pPr>
      <w:r w:rsidRPr="00C56EEA">
        <w:rPr>
          <w:rFonts w:eastAsia="Calibri"/>
          <w:color w:val="auto"/>
          <w:sz w:val="18"/>
          <w:szCs w:val="18"/>
          <w:lang w:eastAsia="en-US"/>
        </w:rPr>
        <w:t>We hebben binnen de school Schakelgroepen die opvang bieden aan leerlingen rechtstreeks vanuit het buitenland (eers</w:t>
      </w:r>
      <w:r w:rsidR="00D43957" w:rsidRPr="00C56EEA">
        <w:rPr>
          <w:rFonts w:eastAsia="Calibri"/>
          <w:color w:val="auto"/>
          <w:sz w:val="18"/>
          <w:szCs w:val="18"/>
          <w:lang w:eastAsia="en-US"/>
        </w:rPr>
        <w:t>te- en tweedejaars nieuwkomers).</w:t>
      </w:r>
      <w:r w:rsidR="00C56EEA">
        <w:rPr>
          <w:rFonts w:eastAsia="Calibri"/>
          <w:color w:val="auto"/>
          <w:sz w:val="18"/>
          <w:szCs w:val="18"/>
          <w:lang w:eastAsia="en-US"/>
        </w:rPr>
        <w:t xml:space="preserve"> </w:t>
      </w:r>
      <w:r w:rsidR="00D43957" w:rsidRPr="00C56EEA">
        <w:rPr>
          <w:rFonts w:eastAsia="Calibri"/>
          <w:color w:val="auto"/>
          <w:sz w:val="18"/>
          <w:szCs w:val="18"/>
          <w:lang w:eastAsia="en-US"/>
        </w:rPr>
        <w:t>Het betreft leerlingen:</w:t>
      </w:r>
    </w:p>
    <w:p w:rsidR="00C20084" w:rsidRPr="00D43957" w:rsidRDefault="00D43957" w:rsidP="00C56EEA">
      <w:pPr>
        <w:spacing w:line="276" w:lineRule="auto"/>
        <w:ind w:firstLine="708"/>
        <w:rPr>
          <w:rFonts w:eastAsia="Calibri"/>
          <w:color w:val="auto"/>
          <w:sz w:val="18"/>
          <w:szCs w:val="18"/>
          <w:lang w:eastAsia="en-US"/>
        </w:rPr>
      </w:pPr>
      <w:r w:rsidRPr="00D43957">
        <w:rPr>
          <w:rFonts w:eastAsia="Calibri"/>
          <w:color w:val="auto"/>
          <w:sz w:val="18"/>
          <w:szCs w:val="18"/>
          <w:lang w:eastAsia="en-US"/>
        </w:rPr>
        <w:t xml:space="preserve">-met en/of zonder schoolervaring </w:t>
      </w:r>
    </w:p>
    <w:p w:rsidR="00D43957" w:rsidRDefault="00D43957" w:rsidP="00C56EEA">
      <w:pPr>
        <w:spacing w:line="276" w:lineRule="auto"/>
        <w:ind w:firstLine="708"/>
        <w:rPr>
          <w:rFonts w:eastAsia="Calibri"/>
          <w:color w:val="auto"/>
          <w:sz w:val="18"/>
          <w:szCs w:val="18"/>
          <w:lang w:eastAsia="en-US"/>
        </w:rPr>
      </w:pPr>
      <w:r w:rsidRPr="00D43957">
        <w:rPr>
          <w:rFonts w:eastAsia="Calibri"/>
          <w:color w:val="auto"/>
          <w:sz w:val="18"/>
          <w:szCs w:val="18"/>
          <w:lang w:eastAsia="en-US"/>
        </w:rPr>
        <w:t xml:space="preserve">-met en/of zonder aanverwant schrift </w:t>
      </w:r>
    </w:p>
    <w:p w:rsidR="00984074" w:rsidRPr="00984074" w:rsidRDefault="00FC5352" w:rsidP="00984074">
      <w:pPr>
        <w:spacing w:line="276" w:lineRule="auto"/>
        <w:ind w:firstLine="708"/>
        <w:rPr>
          <w:rFonts w:eastAsia="Calibri"/>
          <w:color w:val="auto"/>
          <w:sz w:val="18"/>
          <w:szCs w:val="18"/>
          <w:lang w:eastAsia="en-US"/>
        </w:rPr>
      </w:pPr>
      <w:r>
        <w:rPr>
          <w:rFonts w:eastAsia="Calibri"/>
          <w:color w:val="auto"/>
          <w:sz w:val="18"/>
          <w:szCs w:val="18"/>
          <w:lang w:eastAsia="en-US"/>
        </w:rPr>
        <w:t>Er zijn hiervoor 4 gespecialiseerde leraren.</w:t>
      </w:r>
    </w:p>
    <w:p w:rsidR="00984074" w:rsidRDefault="00984074" w:rsidP="00EE7FAD">
      <w:pPr>
        <w:pStyle w:val="Lijstalinea"/>
        <w:numPr>
          <w:ilvl w:val="0"/>
          <w:numId w:val="17"/>
        </w:numPr>
        <w:spacing w:line="276" w:lineRule="auto"/>
        <w:rPr>
          <w:rFonts w:eastAsia="Calibri"/>
          <w:color w:val="auto"/>
          <w:sz w:val="18"/>
          <w:szCs w:val="18"/>
          <w:lang w:eastAsia="en-US"/>
        </w:rPr>
      </w:pPr>
      <w:r>
        <w:rPr>
          <w:rFonts w:eastAsia="Calibri"/>
          <w:color w:val="auto"/>
          <w:sz w:val="18"/>
          <w:szCs w:val="18"/>
          <w:lang w:eastAsia="en-US"/>
        </w:rPr>
        <w:t>De Emmaus heeft het predicaat Gezonde school gekregen met structurele aandacht voor gezondheid op de diverse domeinen; bewegen, voeding, lentekriebels, gedrag en sociale vaardigheden.</w:t>
      </w:r>
    </w:p>
    <w:p w:rsidR="00C56EEA" w:rsidRDefault="00D43957" w:rsidP="00EE7FAD">
      <w:pPr>
        <w:pStyle w:val="Lijstalinea"/>
        <w:numPr>
          <w:ilvl w:val="0"/>
          <w:numId w:val="17"/>
        </w:numPr>
        <w:spacing w:line="276" w:lineRule="auto"/>
        <w:rPr>
          <w:rFonts w:eastAsia="Calibri"/>
          <w:color w:val="auto"/>
          <w:sz w:val="18"/>
          <w:szCs w:val="18"/>
          <w:lang w:eastAsia="en-US"/>
        </w:rPr>
      </w:pPr>
      <w:r w:rsidRPr="00C56EEA">
        <w:rPr>
          <w:rFonts w:eastAsia="Calibri"/>
          <w:color w:val="auto"/>
          <w:sz w:val="18"/>
          <w:szCs w:val="18"/>
          <w:lang w:eastAsia="en-US"/>
        </w:rPr>
        <w:t xml:space="preserve">Binnen de school is wekelijks een Cesartherapeut aanwezig </w:t>
      </w:r>
      <w:r w:rsidR="00C56EEA">
        <w:rPr>
          <w:rFonts w:eastAsia="Calibri"/>
          <w:color w:val="auto"/>
          <w:sz w:val="18"/>
          <w:szCs w:val="18"/>
          <w:lang w:eastAsia="en-US"/>
        </w:rPr>
        <w:t>voor de jongere kinder</w:t>
      </w:r>
      <w:r w:rsidR="00E34FA3">
        <w:rPr>
          <w:rFonts w:eastAsia="Calibri"/>
          <w:color w:val="auto"/>
          <w:sz w:val="18"/>
          <w:szCs w:val="18"/>
          <w:lang w:eastAsia="en-US"/>
        </w:rPr>
        <w:t>e</w:t>
      </w:r>
      <w:r w:rsidR="00C56EEA">
        <w:rPr>
          <w:rFonts w:eastAsia="Calibri"/>
          <w:color w:val="auto"/>
          <w:sz w:val="18"/>
          <w:szCs w:val="18"/>
          <w:lang w:eastAsia="en-US"/>
        </w:rPr>
        <w:t>n</w:t>
      </w:r>
    </w:p>
    <w:p w:rsidR="00D43957" w:rsidRDefault="00C56EEA" w:rsidP="00EE7FAD">
      <w:pPr>
        <w:pStyle w:val="Lijstalinea"/>
        <w:numPr>
          <w:ilvl w:val="0"/>
          <w:numId w:val="17"/>
        </w:numPr>
        <w:spacing w:line="276" w:lineRule="auto"/>
        <w:rPr>
          <w:rFonts w:eastAsia="Calibri"/>
          <w:color w:val="auto"/>
          <w:sz w:val="18"/>
          <w:szCs w:val="18"/>
          <w:lang w:eastAsia="en-US"/>
        </w:rPr>
      </w:pPr>
      <w:r>
        <w:rPr>
          <w:rFonts w:eastAsia="Calibri"/>
          <w:color w:val="auto"/>
          <w:sz w:val="18"/>
          <w:szCs w:val="18"/>
          <w:lang w:eastAsia="en-US"/>
        </w:rPr>
        <w:t>Binnen de school is een a</w:t>
      </w:r>
      <w:r w:rsidR="00D43957" w:rsidRPr="00C56EEA">
        <w:rPr>
          <w:rFonts w:eastAsia="Calibri"/>
          <w:color w:val="auto"/>
          <w:sz w:val="18"/>
          <w:szCs w:val="18"/>
          <w:lang w:eastAsia="en-US"/>
        </w:rPr>
        <w:t xml:space="preserve">mbulant begeleider vanuit Scoor voor </w:t>
      </w:r>
      <w:r>
        <w:rPr>
          <w:rFonts w:eastAsia="Calibri"/>
          <w:color w:val="auto"/>
          <w:sz w:val="18"/>
          <w:szCs w:val="18"/>
          <w:lang w:eastAsia="en-US"/>
        </w:rPr>
        <w:t xml:space="preserve">motorisch gehandicapte </w:t>
      </w:r>
      <w:r w:rsidR="00D43957" w:rsidRPr="00C56EEA">
        <w:rPr>
          <w:rFonts w:eastAsia="Calibri"/>
          <w:color w:val="auto"/>
          <w:sz w:val="18"/>
          <w:szCs w:val="18"/>
          <w:lang w:eastAsia="en-US"/>
        </w:rPr>
        <w:t>leerlingen met een rugzak LG.</w:t>
      </w:r>
    </w:p>
    <w:p w:rsidR="00C56EEA" w:rsidRDefault="00E34FA3" w:rsidP="00EE7FAD">
      <w:pPr>
        <w:pStyle w:val="Lijstalinea"/>
        <w:numPr>
          <w:ilvl w:val="0"/>
          <w:numId w:val="17"/>
        </w:numPr>
        <w:spacing w:line="276" w:lineRule="auto"/>
        <w:rPr>
          <w:rFonts w:eastAsia="Calibri"/>
          <w:color w:val="auto"/>
          <w:sz w:val="18"/>
          <w:szCs w:val="18"/>
          <w:lang w:eastAsia="en-US"/>
        </w:rPr>
      </w:pPr>
      <w:r>
        <w:rPr>
          <w:rFonts w:eastAsia="Calibri"/>
          <w:color w:val="auto"/>
          <w:sz w:val="18"/>
          <w:szCs w:val="18"/>
          <w:lang w:eastAsia="en-US"/>
        </w:rPr>
        <w:t>Binnen de school is 1,5</w:t>
      </w:r>
      <w:r w:rsidR="00C56EEA">
        <w:rPr>
          <w:rFonts w:eastAsia="Calibri"/>
          <w:color w:val="auto"/>
          <w:sz w:val="18"/>
          <w:szCs w:val="18"/>
          <w:lang w:eastAsia="en-US"/>
        </w:rPr>
        <w:t xml:space="preserve"> dagen per week een schoolmaatschappelijks werkster werkzaam</w:t>
      </w:r>
    </w:p>
    <w:p w:rsidR="00984074" w:rsidRDefault="00984074" w:rsidP="00EE7FAD">
      <w:pPr>
        <w:pStyle w:val="Lijstalinea"/>
        <w:numPr>
          <w:ilvl w:val="0"/>
          <w:numId w:val="17"/>
        </w:numPr>
        <w:spacing w:line="276" w:lineRule="auto"/>
        <w:rPr>
          <w:rFonts w:eastAsia="Calibri"/>
          <w:color w:val="auto"/>
          <w:sz w:val="18"/>
          <w:szCs w:val="18"/>
          <w:lang w:eastAsia="en-US"/>
        </w:rPr>
      </w:pPr>
      <w:r>
        <w:rPr>
          <w:rFonts w:eastAsia="Calibri"/>
          <w:color w:val="auto"/>
          <w:sz w:val="18"/>
          <w:szCs w:val="18"/>
          <w:lang w:eastAsia="en-US"/>
        </w:rPr>
        <w:t>Maandelijks inloopspreekuur jeugdverpleegkundige voor leerlingen en ouders</w:t>
      </w:r>
    </w:p>
    <w:p w:rsidR="00363B27" w:rsidRDefault="004A4A5F" w:rsidP="00EE7FAD">
      <w:pPr>
        <w:pStyle w:val="Lijstalinea"/>
        <w:numPr>
          <w:ilvl w:val="0"/>
          <w:numId w:val="17"/>
        </w:numPr>
        <w:spacing w:line="276" w:lineRule="auto"/>
        <w:rPr>
          <w:rFonts w:eastAsia="Calibri"/>
          <w:color w:val="auto"/>
          <w:sz w:val="18"/>
          <w:szCs w:val="18"/>
          <w:lang w:eastAsia="en-US"/>
        </w:rPr>
      </w:pPr>
      <w:r>
        <w:rPr>
          <w:rFonts w:eastAsia="Calibri"/>
          <w:color w:val="auto"/>
          <w:sz w:val="18"/>
          <w:szCs w:val="18"/>
          <w:lang w:eastAsia="en-US"/>
        </w:rPr>
        <w:t>Erkende KiVaschool (sinds 2 jaar) met KiV</w:t>
      </w:r>
      <w:r w:rsidR="00363B27">
        <w:rPr>
          <w:rFonts w:eastAsia="Calibri"/>
          <w:color w:val="auto"/>
          <w:sz w:val="18"/>
          <w:szCs w:val="18"/>
          <w:lang w:eastAsia="en-US"/>
        </w:rPr>
        <w:t>a coördinatoren en steungroep.</w:t>
      </w:r>
    </w:p>
    <w:p w:rsidR="00E34FA3" w:rsidRDefault="00E34FA3" w:rsidP="00EE7FAD">
      <w:pPr>
        <w:pStyle w:val="Lijstalinea"/>
        <w:numPr>
          <w:ilvl w:val="0"/>
          <w:numId w:val="17"/>
        </w:numPr>
        <w:spacing w:line="276" w:lineRule="auto"/>
        <w:rPr>
          <w:rFonts w:eastAsia="Calibri"/>
          <w:color w:val="auto"/>
          <w:sz w:val="18"/>
          <w:szCs w:val="18"/>
          <w:lang w:eastAsia="en-US"/>
        </w:rPr>
      </w:pPr>
      <w:r>
        <w:rPr>
          <w:rFonts w:eastAsia="Calibri"/>
          <w:color w:val="auto"/>
          <w:sz w:val="18"/>
          <w:szCs w:val="18"/>
          <w:lang w:eastAsia="en-US"/>
        </w:rPr>
        <w:t>Vijf geschoolde intern begeleiders</w:t>
      </w:r>
    </w:p>
    <w:p w:rsidR="00E34FA3" w:rsidRDefault="00E34FA3" w:rsidP="00EE7FAD">
      <w:pPr>
        <w:pStyle w:val="Lijstalinea"/>
        <w:numPr>
          <w:ilvl w:val="0"/>
          <w:numId w:val="17"/>
        </w:numPr>
        <w:spacing w:line="276" w:lineRule="auto"/>
        <w:rPr>
          <w:rFonts w:eastAsia="Calibri"/>
          <w:color w:val="auto"/>
          <w:sz w:val="18"/>
          <w:szCs w:val="18"/>
          <w:lang w:eastAsia="en-US"/>
        </w:rPr>
      </w:pPr>
      <w:r>
        <w:rPr>
          <w:rFonts w:eastAsia="Calibri"/>
          <w:color w:val="auto"/>
          <w:sz w:val="18"/>
          <w:szCs w:val="18"/>
          <w:lang w:eastAsia="en-US"/>
        </w:rPr>
        <w:t>Een rekenspecialist</w:t>
      </w:r>
    </w:p>
    <w:p w:rsidR="00EE7FAD" w:rsidRDefault="00E34FA3" w:rsidP="00EE7FAD">
      <w:pPr>
        <w:pStyle w:val="Lijstalinea"/>
        <w:numPr>
          <w:ilvl w:val="0"/>
          <w:numId w:val="17"/>
        </w:numPr>
        <w:spacing w:line="276" w:lineRule="auto"/>
        <w:rPr>
          <w:rFonts w:eastAsia="Calibri"/>
          <w:color w:val="auto"/>
          <w:sz w:val="18"/>
          <w:szCs w:val="18"/>
          <w:lang w:eastAsia="en-US"/>
        </w:rPr>
      </w:pPr>
      <w:r>
        <w:rPr>
          <w:rFonts w:eastAsia="Calibri"/>
          <w:color w:val="auto"/>
          <w:sz w:val="18"/>
          <w:szCs w:val="18"/>
          <w:lang w:eastAsia="en-US"/>
        </w:rPr>
        <w:t>Een taalspecialist</w:t>
      </w:r>
    </w:p>
    <w:p w:rsidR="00984074" w:rsidRPr="00984074" w:rsidRDefault="00984074" w:rsidP="00984074">
      <w:pPr>
        <w:pStyle w:val="Lijstalinea"/>
        <w:spacing w:line="276" w:lineRule="auto"/>
        <w:rPr>
          <w:rFonts w:eastAsia="Calibri"/>
          <w:color w:val="auto"/>
          <w:sz w:val="18"/>
          <w:szCs w:val="18"/>
          <w:lang w:eastAsia="en-US"/>
        </w:rPr>
      </w:pPr>
    </w:p>
    <w:p w:rsidR="00EE7FAD" w:rsidRPr="001D4283" w:rsidRDefault="00EE7FAD" w:rsidP="00EE7FAD">
      <w:pPr>
        <w:spacing w:line="276" w:lineRule="auto"/>
        <w:rPr>
          <w:rFonts w:eastAsia="Calibri"/>
          <w:color w:val="auto"/>
          <w:sz w:val="18"/>
          <w:szCs w:val="18"/>
          <w:lang w:eastAsia="en-US"/>
        </w:rPr>
      </w:pPr>
      <w:r w:rsidRPr="001D4283">
        <w:rPr>
          <w:rFonts w:eastAsia="Calibri"/>
          <w:color w:val="auto"/>
          <w:sz w:val="18"/>
          <w:szCs w:val="18"/>
          <w:lang w:eastAsia="en-US"/>
        </w:rPr>
        <w:t>Samenwerkingsrelaties van de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4110"/>
      </w:tblGrid>
      <w:tr w:rsidR="00EE7FAD" w:rsidRPr="001D4283" w:rsidTr="008F6B0B">
        <w:tc>
          <w:tcPr>
            <w:tcW w:w="4384" w:type="dxa"/>
          </w:tcPr>
          <w:p w:rsidR="00EE7FAD" w:rsidRPr="001D4283" w:rsidRDefault="00EE7FAD" w:rsidP="00EE7FAD">
            <w:pPr>
              <w:spacing w:line="276" w:lineRule="auto"/>
              <w:rPr>
                <w:rFonts w:eastAsia="Calibri"/>
                <w:color w:val="auto"/>
                <w:sz w:val="18"/>
                <w:szCs w:val="18"/>
                <w:lang w:eastAsia="en-US"/>
              </w:rPr>
            </w:pPr>
            <w:r w:rsidRPr="001D4283">
              <w:rPr>
                <w:rFonts w:eastAsia="Calibri"/>
                <w:color w:val="auto"/>
                <w:sz w:val="18"/>
                <w:szCs w:val="18"/>
                <w:lang w:eastAsia="en-US"/>
              </w:rPr>
              <w:t>Samenwerkingsverband PO (ib netwerken)</w:t>
            </w:r>
          </w:p>
        </w:tc>
        <w:tc>
          <w:tcPr>
            <w:tcW w:w="4110" w:type="dxa"/>
          </w:tcPr>
          <w:p w:rsidR="00EE7FAD" w:rsidRPr="001D4283" w:rsidRDefault="00363B27" w:rsidP="00EE7FAD">
            <w:pPr>
              <w:spacing w:line="276" w:lineRule="auto"/>
              <w:rPr>
                <w:rFonts w:eastAsia="Calibri"/>
                <w:color w:val="auto"/>
                <w:sz w:val="18"/>
                <w:szCs w:val="18"/>
                <w:lang w:eastAsia="en-US"/>
              </w:rPr>
            </w:pPr>
            <w:r w:rsidRPr="001D4283">
              <w:rPr>
                <w:rFonts w:eastAsia="Calibri"/>
                <w:color w:val="auto"/>
                <w:sz w:val="18"/>
                <w:szCs w:val="18"/>
                <w:lang w:eastAsia="en-US"/>
              </w:rPr>
              <w:t>J</w:t>
            </w:r>
            <w:r w:rsidR="002F5300" w:rsidRPr="001D4283">
              <w:rPr>
                <w:rFonts w:eastAsia="Calibri"/>
                <w:color w:val="auto"/>
                <w:sz w:val="18"/>
                <w:szCs w:val="18"/>
                <w:lang w:eastAsia="en-US"/>
              </w:rPr>
              <w:t>a</w:t>
            </w:r>
          </w:p>
        </w:tc>
      </w:tr>
      <w:tr w:rsidR="00EE7FAD" w:rsidRPr="001D4283" w:rsidTr="008F6B0B">
        <w:tc>
          <w:tcPr>
            <w:tcW w:w="4384" w:type="dxa"/>
          </w:tcPr>
          <w:p w:rsidR="00EE7FAD" w:rsidRPr="001D4283" w:rsidRDefault="00EE7FAD" w:rsidP="00EE7FAD">
            <w:pPr>
              <w:spacing w:line="276" w:lineRule="auto"/>
              <w:rPr>
                <w:rFonts w:eastAsia="Calibri"/>
                <w:color w:val="auto"/>
                <w:sz w:val="18"/>
                <w:szCs w:val="18"/>
                <w:lang w:eastAsia="en-US"/>
              </w:rPr>
            </w:pPr>
            <w:r w:rsidRPr="001D4283">
              <w:rPr>
                <w:rFonts w:eastAsia="Calibri"/>
                <w:color w:val="auto"/>
                <w:sz w:val="18"/>
                <w:szCs w:val="18"/>
                <w:lang w:eastAsia="en-US"/>
              </w:rPr>
              <w:t>SBO</w:t>
            </w:r>
          </w:p>
        </w:tc>
        <w:tc>
          <w:tcPr>
            <w:tcW w:w="4110" w:type="dxa"/>
          </w:tcPr>
          <w:p w:rsidR="00EE7FAD" w:rsidRPr="001D4283" w:rsidRDefault="002F5300" w:rsidP="00EE7FAD">
            <w:pPr>
              <w:spacing w:line="276" w:lineRule="auto"/>
              <w:rPr>
                <w:rFonts w:eastAsia="Calibri"/>
                <w:color w:val="auto"/>
                <w:sz w:val="18"/>
                <w:szCs w:val="18"/>
                <w:lang w:eastAsia="en-US"/>
              </w:rPr>
            </w:pPr>
            <w:r w:rsidRPr="001D4283">
              <w:rPr>
                <w:rFonts w:eastAsia="Calibri"/>
                <w:color w:val="auto"/>
                <w:sz w:val="18"/>
                <w:szCs w:val="18"/>
                <w:lang w:eastAsia="en-US"/>
              </w:rPr>
              <w:t>ja</w:t>
            </w:r>
          </w:p>
        </w:tc>
      </w:tr>
      <w:tr w:rsidR="00EE7FAD" w:rsidRPr="001D4283" w:rsidTr="008F6B0B">
        <w:tc>
          <w:tcPr>
            <w:tcW w:w="4384" w:type="dxa"/>
          </w:tcPr>
          <w:p w:rsidR="00EE7FAD" w:rsidRPr="001D4283" w:rsidRDefault="00EE7FAD" w:rsidP="00EE7FAD">
            <w:pPr>
              <w:spacing w:line="276" w:lineRule="auto"/>
              <w:rPr>
                <w:rFonts w:eastAsia="Calibri"/>
                <w:color w:val="auto"/>
                <w:sz w:val="18"/>
                <w:szCs w:val="18"/>
                <w:lang w:eastAsia="en-US"/>
              </w:rPr>
            </w:pPr>
            <w:r w:rsidRPr="001D4283">
              <w:rPr>
                <w:rFonts w:eastAsia="Calibri"/>
                <w:color w:val="auto"/>
                <w:sz w:val="18"/>
                <w:szCs w:val="18"/>
                <w:lang w:eastAsia="en-US"/>
              </w:rPr>
              <w:t>V(SO) Rec 1,2,3,4</w:t>
            </w:r>
          </w:p>
        </w:tc>
        <w:tc>
          <w:tcPr>
            <w:tcW w:w="4110" w:type="dxa"/>
          </w:tcPr>
          <w:p w:rsidR="00EE7FAD" w:rsidRPr="001D4283" w:rsidRDefault="002F5300" w:rsidP="00EE7FAD">
            <w:pPr>
              <w:spacing w:line="276" w:lineRule="auto"/>
              <w:rPr>
                <w:rFonts w:eastAsia="Calibri"/>
                <w:color w:val="auto"/>
                <w:sz w:val="18"/>
                <w:szCs w:val="18"/>
                <w:lang w:eastAsia="en-US"/>
              </w:rPr>
            </w:pPr>
            <w:r w:rsidRPr="001D4283">
              <w:rPr>
                <w:rFonts w:eastAsia="Calibri"/>
                <w:color w:val="auto"/>
                <w:sz w:val="18"/>
                <w:szCs w:val="18"/>
                <w:lang w:eastAsia="en-US"/>
              </w:rPr>
              <w:t>ja</w:t>
            </w:r>
          </w:p>
        </w:tc>
      </w:tr>
      <w:tr w:rsidR="00EE7FAD" w:rsidRPr="001D4283" w:rsidTr="008F6B0B">
        <w:tc>
          <w:tcPr>
            <w:tcW w:w="4384" w:type="dxa"/>
          </w:tcPr>
          <w:p w:rsidR="00EE7FAD" w:rsidRPr="001D4283" w:rsidRDefault="00EE7FAD" w:rsidP="00EE7FAD">
            <w:pPr>
              <w:spacing w:line="276" w:lineRule="auto"/>
              <w:rPr>
                <w:rFonts w:eastAsia="Calibri"/>
                <w:color w:val="auto"/>
                <w:sz w:val="18"/>
                <w:szCs w:val="18"/>
                <w:lang w:eastAsia="en-US"/>
              </w:rPr>
            </w:pPr>
            <w:r w:rsidRPr="001D4283">
              <w:rPr>
                <w:rFonts w:eastAsia="Calibri"/>
                <w:color w:val="auto"/>
                <w:sz w:val="18"/>
                <w:szCs w:val="18"/>
                <w:lang w:eastAsia="en-US"/>
              </w:rPr>
              <w:t>Wijksamenwerkingsverband</w:t>
            </w:r>
          </w:p>
        </w:tc>
        <w:tc>
          <w:tcPr>
            <w:tcW w:w="4110" w:type="dxa"/>
          </w:tcPr>
          <w:p w:rsidR="00EE7FAD" w:rsidRPr="001D4283" w:rsidRDefault="00E34FA3" w:rsidP="00EE7FAD">
            <w:pPr>
              <w:spacing w:line="276" w:lineRule="auto"/>
              <w:rPr>
                <w:rFonts w:eastAsia="Calibri"/>
                <w:color w:val="auto"/>
                <w:sz w:val="18"/>
                <w:szCs w:val="18"/>
                <w:lang w:eastAsia="en-US"/>
              </w:rPr>
            </w:pPr>
            <w:r w:rsidRPr="001D4283">
              <w:rPr>
                <w:rFonts w:eastAsia="Calibri"/>
                <w:color w:val="auto"/>
                <w:sz w:val="18"/>
                <w:szCs w:val="18"/>
                <w:lang w:eastAsia="en-US"/>
              </w:rPr>
              <w:t>Minimaal Community, Hefgroep, gebiedscoördinator, schoolcontactpersoon JOS, leesbegeleiders</w:t>
            </w:r>
            <w:r w:rsidR="001D4283">
              <w:rPr>
                <w:rFonts w:eastAsia="Calibri"/>
                <w:color w:val="auto"/>
                <w:sz w:val="18"/>
                <w:szCs w:val="18"/>
                <w:lang w:eastAsia="en-US"/>
              </w:rPr>
              <w:t>, sport &amp; activity</w:t>
            </w:r>
          </w:p>
        </w:tc>
      </w:tr>
      <w:tr w:rsidR="00EE7FAD" w:rsidRPr="001D4283" w:rsidTr="008F6B0B">
        <w:tc>
          <w:tcPr>
            <w:tcW w:w="4384" w:type="dxa"/>
          </w:tcPr>
          <w:p w:rsidR="00EE7FAD" w:rsidRPr="001D4283" w:rsidRDefault="00EE7FAD" w:rsidP="00EE7FAD">
            <w:pPr>
              <w:spacing w:line="276" w:lineRule="auto"/>
              <w:rPr>
                <w:rFonts w:eastAsia="Calibri"/>
                <w:color w:val="auto"/>
                <w:sz w:val="18"/>
                <w:szCs w:val="18"/>
                <w:lang w:eastAsia="en-US"/>
              </w:rPr>
            </w:pPr>
            <w:r w:rsidRPr="001D4283">
              <w:rPr>
                <w:rFonts w:eastAsia="Calibri"/>
                <w:color w:val="auto"/>
                <w:sz w:val="18"/>
                <w:szCs w:val="18"/>
                <w:lang w:eastAsia="en-US"/>
              </w:rPr>
              <w:t>Lokale overheid</w:t>
            </w:r>
          </w:p>
        </w:tc>
        <w:tc>
          <w:tcPr>
            <w:tcW w:w="4110" w:type="dxa"/>
          </w:tcPr>
          <w:p w:rsidR="00EE7FAD" w:rsidRPr="001D4283" w:rsidRDefault="00E34FA3" w:rsidP="00EE7FAD">
            <w:pPr>
              <w:spacing w:line="276" w:lineRule="auto"/>
              <w:rPr>
                <w:rFonts w:eastAsia="Calibri"/>
                <w:color w:val="auto"/>
                <w:sz w:val="18"/>
                <w:szCs w:val="18"/>
                <w:lang w:eastAsia="en-US"/>
              </w:rPr>
            </w:pPr>
            <w:r w:rsidRPr="001D4283">
              <w:rPr>
                <w:rFonts w:eastAsia="Calibri"/>
                <w:color w:val="auto"/>
                <w:sz w:val="18"/>
                <w:szCs w:val="18"/>
                <w:lang w:eastAsia="en-US"/>
              </w:rPr>
              <w:t>Deelgemeente Delfshaven in overgang naar gebiedscommissies</w:t>
            </w:r>
          </w:p>
        </w:tc>
      </w:tr>
      <w:tr w:rsidR="00EE7FAD" w:rsidRPr="001D4283" w:rsidTr="008F6B0B">
        <w:tc>
          <w:tcPr>
            <w:tcW w:w="4384" w:type="dxa"/>
          </w:tcPr>
          <w:p w:rsidR="00EE7FAD" w:rsidRPr="001D4283" w:rsidRDefault="00EE7FAD" w:rsidP="00EE7FAD">
            <w:pPr>
              <w:spacing w:line="276" w:lineRule="auto"/>
              <w:rPr>
                <w:rFonts w:eastAsia="Calibri"/>
                <w:color w:val="auto"/>
                <w:sz w:val="18"/>
                <w:szCs w:val="18"/>
                <w:lang w:eastAsia="en-US"/>
              </w:rPr>
            </w:pPr>
            <w:r w:rsidRPr="001D4283">
              <w:rPr>
                <w:rFonts w:eastAsia="Calibri"/>
                <w:color w:val="auto"/>
                <w:sz w:val="18"/>
                <w:szCs w:val="18"/>
                <w:lang w:eastAsia="en-US"/>
              </w:rPr>
              <w:t>Bureau Jeugdzorg</w:t>
            </w:r>
          </w:p>
        </w:tc>
        <w:tc>
          <w:tcPr>
            <w:tcW w:w="4110" w:type="dxa"/>
          </w:tcPr>
          <w:p w:rsidR="00EE7FAD" w:rsidRPr="001D4283" w:rsidRDefault="006E7B08" w:rsidP="00EE7FAD">
            <w:pPr>
              <w:spacing w:line="276" w:lineRule="auto"/>
              <w:rPr>
                <w:rFonts w:eastAsia="Calibri"/>
                <w:color w:val="auto"/>
                <w:sz w:val="18"/>
                <w:szCs w:val="18"/>
                <w:lang w:eastAsia="en-US"/>
              </w:rPr>
            </w:pPr>
            <w:r w:rsidRPr="001D4283">
              <w:rPr>
                <w:rFonts w:eastAsia="Calibri"/>
                <w:color w:val="auto"/>
                <w:sz w:val="18"/>
                <w:szCs w:val="18"/>
                <w:lang w:eastAsia="en-US"/>
              </w:rPr>
              <w:t>J</w:t>
            </w:r>
            <w:r w:rsidR="002F5300" w:rsidRPr="001D4283">
              <w:rPr>
                <w:rFonts w:eastAsia="Calibri"/>
                <w:color w:val="auto"/>
                <w:sz w:val="18"/>
                <w:szCs w:val="18"/>
                <w:lang w:eastAsia="en-US"/>
              </w:rPr>
              <w:t>a</w:t>
            </w:r>
            <w:r w:rsidRPr="001D4283">
              <w:rPr>
                <w:rFonts w:eastAsia="Calibri"/>
                <w:color w:val="auto"/>
                <w:sz w:val="18"/>
                <w:szCs w:val="18"/>
                <w:lang w:eastAsia="en-US"/>
              </w:rPr>
              <w:t xml:space="preserve"> op aanvraag school / SMW</w:t>
            </w:r>
          </w:p>
        </w:tc>
      </w:tr>
      <w:tr w:rsidR="00EE7FAD" w:rsidRPr="001D4283" w:rsidTr="008F6B0B">
        <w:tc>
          <w:tcPr>
            <w:tcW w:w="4384" w:type="dxa"/>
          </w:tcPr>
          <w:p w:rsidR="00EE7FAD" w:rsidRPr="001D4283" w:rsidRDefault="00EE7FAD" w:rsidP="00EE7FAD">
            <w:pPr>
              <w:spacing w:line="276" w:lineRule="auto"/>
              <w:rPr>
                <w:rFonts w:eastAsia="Calibri"/>
                <w:color w:val="auto"/>
                <w:sz w:val="18"/>
                <w:szCs w:val="18"/>
                <w:lang w:eastAsia="en-US"/>
              </w:rPr>
            </w:pPr>
            <w:r w:rsidRPr="001D4283">
              <w:rPr>
                <w:rFonts w:eastAsia="Calibri"/>
                <w:color w:val="auto"/>
                <w:sz w:val="18"/>
                <w:szCs w:val="18"/>
                <w:lang w:eastAsia="en-US"/>
              </w:rPr>
              <w:t>Centrum Jeugd en Gezin</w:t>
            </w:r>
          </w:p>
        </w:tc>
        <w:tc>
          <w:tcPr>
            <w:tcW w:w="4110" w:type="dxa"/>
          </w:tcPr>
          <w:p w:rsidR="00EE7FAD" w:rsidRPr="001D4283" w:rsidRDefault="006E7B08" w:rsidP="00EE7FAD">
            <w:pPr>
              <w:spacing w:line="276" w:lineRule="auto"/>
              <w:rPr>
                <w:rFonts w:eastAsia="Calibri"/>
                <w:color w:val="auto"/>
                <w:sz w:val="18"/>
                <w:szCs w:val="18"/>
                <w:lang w:eastAsia="en-US"/>
              </w:rPr>
            </w:pPr>
            <w:r w:rsidRPr="001D4283">
              <w:rPr>
                <w:rFonts w:eastAsia="Calibri"/>
                <w:color w:val="auto"/>
                <w:sz w:val="18"/>
                <w:szCs w:val="18"/>
                <w:lang w:eastAsia="en-US"/>
              </w:rPr>
              <w:t>J</w:t>
            </w:r>
            <w:r w:rsidR="002F5300" w:rsidRPr="001D4283">
              <w:rPr>
                <w:rFonts w:eastAsia="Calibri"/>
                <w:color w:val="auto"/>
                <w:sz w:val="18"/>
                <w:szCs w:val="18"/>
                <w:lang w:eastAsia="en-US"/>
              </w:rPr>
              <w:t>a</w:t>
            </w:r>
            <w:r w:rsidRPr="001D4283">
              <w:rPr>
                <w:rFonts w:eastAsia="Calibri"/>
                <w:color w:val="auto"/>
                <w:sz w:val="18"/>
                <w:szCs w:val="18"/>
                <w:lang w:eastAsia="en-US"/>
              </w:rPr>
              <w:t xml:space="preserve"> </w:t>
            </w:r>
            <w:r w:rsidR="00984074">
              <w:rPr>
                <w:rFonts w:eastAsia="Calibri"/>
                <w:color w:val="auto"/>
                <w:sz w:val="18"/>
                <w:szCs w:val="18"/>
                <w:lang w:eastAsia="en-US"/>
              </w:rPr>
              <w:t xml:space="preserve">op dit moment </w:t>
            </w:r>
            <w:r w:rsidRPr="001D4283">
              <w:rPr>
                <w:rFonts w:eastAsia="Calibri"/>
                <w:color w:val="auto"/>
                <w:sz w:val="18"/>
                <w:szCs w:val="18"/>
                <w:lang w:eastAsia="en-US"/>
              </w:rPr>
              <w:t xml:space="preserve">nog onduidelijk wat </w:t>
            </w:r>
            <w:r w:rsidR="00984074">
              <w:rPr>
                <w:rFonts w:eastAsia="Calibri"/>
                <w:color w:val="auto"/>
                <w:sz w:val="18"/>
                <w:szCs w:val="18"/>
                <w:lang w:eastAsia="en-US"/>
              </w:rPr>
              <w:t xml:space="preserve">toekomstige </w:t>
            </w:r>
            <w:r w:rsidRPr="001D4283">
              <w:rPr>
                <w:rFonts w:eastAsia="Calibri"/>
                <w:color w:val="auto"/>
                <w:sz w:val="18"/>
                <w:szCs w:val="18"/>
                <w:lang w:eastAsia="en-US"/>
              </w:rPr>
              <w:t xml:space="preserve">wijkteamindeling </w:t>
            </w:r>
            <w:r w:rsidR="001D4283" w:rsidRPr="001D4283">
              <w:rPr>
                <w:rFonts w:eastAsia="Calibri"/>
                <w:color w:val="auto"/>
                <w:sz w:val="18"/>
                <w:szCs w:val="18"/>
                <w:lang w:eastAsia="en-US"/>
              </w:rPr>
              <w:t>gaat</w:t>
            </w:r>
            <w:r w:rsidRPr="001D4283">
              <w:rPr>
                <w:rFonts w:eastAsia="Calibri"/>
                <w:color w:val="auto"/>
                <w:sz w:val="18"/>
                <w:szCs w:val="18"/>
                <w:lang w:eastAsia="en-US"/>
              </w:rPr>
              <w:t xml:space="preserve"> inhouden</w:t>
            </w:r>
          </w:p>
        </w:tc>
      </w:tr>
      <w:tr w:rsidR="00EE7FAD" w:rsidRPr="001D4283" w:rsidTr="008F6B0B">
        <w:tc>
          <w:tcPr>
            <w:tcW w:w="4384" w:type="dxa"/>
          </w:tcPr>
          <w:p w:rsidR="00EE7FAD" w:rsidRPr="001D4283" w:rsidRDefault="00EE7FAD" w:rsidP="00EE7FAD">
            <w:pPr>
              <w:spacing w:line="276" w:lineRule="auto"/>
              <w:rPr>
                <w:rFonts w:eastAsia="Calibri"/>
                <w:color w:val="auto"/>
                <w:sz w:val="18"/>
                <w:szCs w:val="18"/>
                <w:lang w:eastAsia="en-US"/>
              </w:rPr>
            </w:pPr>
            <w:r w:rsidRPr="001D4283">
              <w:rPr>
                <w:rFonts w:eastAsia="Calibri"/>
                <w:color w:val="auto"/>
                <w:sz w:val="18"/>
                <w:szCs w:val="18"/>
                <w:lang w:eastAsia="en-US"/>
              </w:rPr>
              <w:t>GGZ</w:t>
            </w:r>
          </w:p>
        </w:tc>
        <w:tc>
          <w:tcPr>
            <w:tcW w:w="4110" w:type="dxa"/>
          </w:tcPr>
          <w:p w:rsidR="00EE7FAD" w:rsidRPr="001D4283" w:rsidRDefault="006E7B08" w:rsidP="00EE7FAD">
            <w:pPr>
              <w:spacing w:line="276" w:lineRule="auto"/>
              <w:rPr>
                <w:rFonts w:eastAsia="Calibri"/>
                <w:color w:val="auto"/>
                <w:sz w:val="18"/>
                <w:szCs w:val="18"/>
                <w:lang w:eastAsia="en-US"/>
              </w:rPr>
            </w:pPr>
            <w:r w:rsidRPr="001D4283">
              <w:rPr>
                <w:rFonts w:eastAsia="Calibri"/>
                <w:color w:val="auto"/>
                <w:sz w:val="18"/>
                <w:szCs w:val="18"/>
                <w:lang w:eastAsia="en-US"/>
              </w:rPr>
              <w:t>J</w:t>
            </w:r>
            <w:r w:rsidR="002F5300" w:rsidRPr="001D4283">
              <w:rPr>
                <w:rFonts w:eastAsia="Calibri"/>
                <w:color w:val="auto"/>
                <w:sz w:val="18"/>
                <w:szCs w:val="18"/>
                <w:lang w:eastAsia="en-US"/>
              </w:rPr>
              <w:t>a</w:t>
            </w:r>
            <w:r w:rsidRPr="001D4283">
              <w:rPr>
                <w:rFonts w:eastAsia="Calibri"/>
                <w:color w:val="auto"/>
                <w:sz w:val="18"/>
                <w:szCs w:val="18"/>
                <w:lang w:eastAsia="en-US"/>
              </w:rPr>
              <w:t xml:space="preserve"> verwijzing via huisarts of SMW</w:t>
            </w:r>
          </w:p>
        </w:tc>
      </w:tr>
      <w:tr w:rsidR="00EE7FAD" w:rsidRPr="001D4283" w:rsidTr="008F6B0B">
        <w:tc>
          <w:tcPr>
            <w:tcW w:w="4384" w:type="dxa"/>
          </w:tcPr>
          <w:p w:rsidR="00EE7FAD" w:rsidRPr="001D4283" w:rsidRDefault="00EE7FAD" w:rsidP="00EE7FAD">
            <w:pPr>
              <w:spacing w:line="276" w:lineRule="auto"/>
              <w:rPr>
                <w:rFonts w:eastAsia="Calibri"/>
                <w:color w:val="auto"/>
                <w:sz w:val="18"/>
                <w:szCs w:val="18"/>
                <w:lang w:eastAsia="en-US"/>
              </w:rPr>
            </w:pPr>
            <w:r w:rsidRPr="001D4283">
              <w:rPr>
                <w:rFonts w:eastAsia="Calibri"/>
                <w:color w:val="auto"/>
                <w:sz w:val="18"/>
                <w:szCs w:val="18"/>
                <w:lang w:eastAsia="en-US"/>
              </w:rPr>
              <w:t>Lee</w:t>
            </w:r>
            <w:r w:rsidR="002F5300" w:rsidRPr="001D4283">
              <w:rPr>
                <w:rFonts w:eastAsia="Calibri"/>
                <w:color w:val="auto"/>
                <w:sz w:val="18"/>
                <w:szCs w:val="18"/>
                <w:lang w:eastAsia="en-US"/>
              </w:rPr>
              <w:t>r</w:t>
            </w:r>
            <w:r w:rsidRPr="001D4283">
              <w:rPr>
                <w:rFonts w:eastAsia="Calibri"/>
                <w:color w:val="auto"/>
                <w:sz w:val="18"/>
                <w:szCs w:val="18"/>
                <w:lang w:eastAsia="en-US"/>
              </w:rPr>
              <w:t>plicht</w:t>
            </w:r>
          </w:p>
        </w:tc>
        <w:tc>
          <w:tcPr>
            <w:tcW w:w="4110" w:type="dxa"/>
          </w:tcPr>
          <w:p w:rsidR="00EE7FAD" w:rsidRPr="001D4283" w:rsidRDefault="002F5300" w:rsidP="00EE7FAD">
            <w:pPr>
              <w:spacing w:line="276" w:lineRule="auto"/>
              <w:rPr>
                <w:rFonts w:eastAsia="Calibri"/>
                <w:color w:val="auto"/>
                <w:sz w:val="18"/>
                <w:szCs w:val="18"/>
                <w:lang w:eastAsia="en-US"/>
              </w:rPr>
            </w:pPr>
            <w:r w:rsidRPr="001D4283">
              <w:rPr>
                <w:rFonts w:eastAsia="Calibri"/>
                <w:color w:val="auto"/>
                <w:sz w:val="18"/>
                <w:szCs w:val="18"/>
                <w:lang w:eastAsia="en-US"/>
              </w:rPr>
              <w:t>ja</w:t>
            </w:r>
          </w:p>
        </w:tc>
      </w:tr>
      <w:tr w:rsidR="00EE7FAD" w:rsidRPr="001D4283" w:rsidTr="008F6B0B">
        <w:tc>
          <w:tcPr>
            <w:tcW w:w="4384" w:type="dxa"/>
          </w:tcPr>
          <w:p w:rsidR="00EE7FAD" w:rsidRPr="001D4283" w:rsidRDefault="00EE7FAD" w:rsidP="00EE7FAD">
            <w:pPr>
              <w:spacing w:line="276" w:lineRule="auto"/>
              <w:rPr>
                <w:rFonts w:eastAsia="Calibri"/>
                <w:color w:val="auto"/>
                <w:sz w:val="18"/>
                <w:szCs w:val="18"/>
                <w:lang w:eastAsia="en-US"/>
              </w:rPr>
            </w:pPr>
            <w:r w:rsidRPr="001D4283">
              <w:rPr>
                <w:rFonts w:eastAsia="Calibri"/>
                <w:color w:val="auto"/>
                <w:sz w:val="18"/>
                <w:szCs w:val="18"/>
                <w:lang w:eastAsia="en-US"/>
              </w:rPr>
              <w:t>Buurtregisseur, politie</w:t>
            </w:r>
          </w:p>
        </w:tc>
        <w:tc>
          <w:tcPr>
            <w:tcW w:w="4110" w:type="dxa"/>
          </w:tcPr>
          <w:p w:rsidR="00EE7FAD" w:rsidRPr="001D4283" w:rsidRDefault="006E7B08" w:rsidP="00EE7FAD">
            <w:pPr>
              <w:spacing w:line="276" w:lineRule="auto"/>
              <w:rPr>
                <w:rFonts w:eastAsia="Calibri"/>
                <w:color w:val="auto"/>
                <w:sz w:val="18"/>
                <w:szCs w:val="18"/>
                <w:lang w:eastAsia="en-US"/>
              </w:rPr>
            </w:pPr>
            <w:r w:rsidRPr="001D4283">
              <w:rPr>
                <w:rFonts w:eastAsia="Calibri"/>
                <w:color w:val="auto"/>
                <w:sz w:val="18"/>
                <w:szCs w:val="18"/>
                <w:lang w:eastAsia="en-US"/>
              </w:rPr>
              <w:t>Politie actieve buurtagent, buurtregisseur</w:t>
            </w:r>
            <w:r w:rsidR="001D4283" w:rsidRPr="001D4283">
              <w:rPr>
                <w:rFonts w:eastAsia="Calibri"/>
                <w:color w:val="auto"/>
                <w:sz w:val="18"/>
                <w:szCs w:val="18"/>
                <w:lang w:eastAsia="en-US"/>
              </w:rPr>
              <w:t xml:space="preserve"> nog minimaal</w:t>
            </w:r>
          </w:p>
        </w:tc>
      </w:tr>
      <w:tr w:rsidR="00EE7FAD" w:rsidRPr="001D4283" w:rsidTr="008F6B0B">
        <w:tc>
          <w:tcPr>
            <w:tcW w:w="4384" w:type="dxa"/>
          </w:tcPr>
          <w:p w:rsidR="00EE7FAD" w:rsidRPr="001D4283" w:rsidRDefault="00EE7FAD" w:rsidP="00EE7FAD">
            <w:pPr>
              <w:spacing w:line="276" w:lineRule="auto"/>
              <w:rPr>
                <w:rFonts w:eastAsia="Calibri"/>
                <w:color w:val="auto"/>
                <w:sz w:val="18"/>
                <w:szCs w:val="18"/>
                <w:lang w:eastAsia="en-US"/>
              </w:rPr>
            </w:pPr>
            <w:r w:rsidRPr="001D4283">
              <w:rPr>
                <w:rFonts w:eastAsia="Calibri"/>
                <w:color w:val="auto"/>
                <w:sz w:val="18"/>
                <w:szCs w:val="18"/>
                <w:lang w:eastAsia="en-US"/>
              </w:rPr>
              <w:t>Club en buurthuiswerk</w:t>
            </w:r>
          </w:p>
        </w:tc>
        <w:tc>
          <w:tcPr>
            <w:tcW w:w="4110" w:type="dxa"/>
          </w:tcPr>
          <w:p w:rsidR="008F6B0B" w:rsidRPr="001D4283" w:rsidRDefault="002F5300" w:rsidP="00EE7FAD">
            <w:pPr>
              <w:spacing w:line="276" w:lineRule="auto"/>
              <w:rPr>
                <w:rFonts w:eastAsia="Calibri"/>
                <w:color w:val="auto"/>
                <w:sz w:val="18"/>
                <w:szCs w:val="18"/>
                <w:lang w:eastAsia="en-US"/>
              </w:rPr>
            </w:pPr>
            <w:r w:rsidRPr="001D4283">
              <w:rPr>
                <w:rFonts w:eastAsia="Calibri"/>
                <w:color w:val="auto"/>
                <w:sz w:val="18"/>
                <w:szCs w:val="18"/>
                <w:lang w:eastAsia="en-US"/>
              </w:rPr>
              <w:t>nee</w:t>
            </w:r>
          </w:p>
        </w:tc>
      </w:tr>
    </w:tbl>
    <w:p w:rsidR="002F5300" w:rsidRPr="001D4283" w:rsidRDefault="002F5300" w:rsidP="00EE7FAD">
      <w:pPr>
        <w:spacing w:line="276" w:lineRule="auto"/>
        <w:rPr>
          <w:rFonts w:eastAsia="Calibri"/>
          <w:color w:val="auto"/>
          <w:sz w:val="18"/>
          <w:szCs w:val="18"/>
          <w:lang w:eastAsia="en-US"/>
        </w:rPr>
      </w:pPr>
    </w:p>
    <w:p w:rsidR="00EE7FAD" w:rsidRPr="001D4283" w:rsidRDefault="00EE7FAD" w:rsidP="00EE7FAD">
      <w:pPr>
        <w:spacing w:line="276" w:lineRule="auto"/>
        <w:rPr>
          <w:rFonts w:eastAsia="Calibri"/>
          <w:b/>
          <w:color w:val="auto"/>
          <w:sz w:val="18"/>
          <w:szCs w:val="18"/>
          <w:lang w:eastAsia="en-US"/>
        </w:rPr>
      </w:pPr>
      <w:r w:rsidRPr="001D4283">
        <w:rPr>
          <w:rFonts w:eastAsia="Calibri"/>
          <w:b/>
          <w:color w:val="auto"/>
          <w:sz w:val="18"/>
          <w:szCs w:val="18"/>
          <w:lang w:eastAsia="en-US"/>
        </w:rPr>
        <w:t>Wat betekenen deze gegevens voor de mogelijkheden die de school ziet om nu en in de toekomst passend onderwijs te realiseren voor kinderen met uiteenlopende onderwijsbehoeften?</w:t>
      </w:r>
    </w:p>
    <w:p w:rsidR="00FC5352" w:rsidRDefault="00FC5352" w:rsidP="00D43957">
      <w:pPr>
        <w:spacing w:line="276" w:lineRule="auto"/>
        <w:rPr>
          <w:rFonts w:eastAsia="Calibri"/>
          <w:color w:val="auto"/>
          <w:sz w:val="18"/>
          <w:szCs w:val="18"/>
          <w:lang w:eastAsia="en-US"/>
        </w:rPr>
      </w:pPr>
    </w:p>
    <w:p w:rsidR="00D43957" w:rsidRPr="00D43957" w:rsidRDefault="00D43957" w:rsidP="00D43957">
      <w:pPr>
        <w:spacing w:line="276" w:lineRule="auto"/>
        <w:rPr>
          <w:rFonts w:eastAsia="Calibri"/>
          <w:color w:val="auto"/>
          <w:sz w:val="18"/>
          <w:szCs w:val="18"/>
          <w:lang w:eastAsia="en-US"/>
        </w:rPr>
      </w:pPr>
      <w:r w:rsidRPr="00D43957">
        <w:rPr>
          <w:rFonts w:eastAsia="Calibri"/>
          <w:color w:val="auto"/>
          <w:sz w:val="18"/>
          <w:szCs w:val="18"/>
          <w:lang w:eastAsia="en-US"/>
        </w:rPr>
        <w:t xml:space="preserve">Uitgebreidere specialisatie binnen het team van leerkrachten is zeer gewenst. Dankzij </w:t>
      </w:r>
      <w:r w:rsidR="00FC5352">
        <w:rPr>
          <w:rFonts w:eastAsia="Calibri"/>
          <w:color w:val="auto"/>
          <w:sz w:val="18"/>
          <w:szCs w:val="18"/>
          <w:lang w:eastAsia="en-US"/>
        </w:rPr>
        <w:t xml:space="preserve">de uitgangspunten in het </w:t>
      </w:r>
      <w:r w:rsidRPr="00D43957">
        <w:rPr>
          <w:rFonts w:eastAsia="Calibri"/>
          <w:color w:val="auto"/>
          <w:sz w:val="18"/>
          <w:szCs w:val="18"/>
          <w:lang w:eastAsia="en-US"/>
        </w:rPr>
        <w:t xml:space="preserve"> Strategisch Beleidsplan </w:t>
      </w:r>
      <w:r w:rsidR="00FC5352">
        <w:rPr>
          <w:rFonts w:eastAsia="Calibri"/>
          <w:color w:val="auto"/>
          <w:sz w:val="18"/>
          <w:szCs w:val="18"/>
          <w:lang w:eastAsia="en-US"/>
        </w:rPr>
        <w:t xml:space="preserve">van RVKO staan er 2 punten centraal: Maximaal leerrendement voor iedere leerling en een professionele leer-en werkgemeenschap binnen de organisatie. Duurzame professionalisering en de lerende organisatie zijn uitgangspunt. Hiervoor wordt een RVKO leerlandschap ingericht </w:t>
      </w:r>
      <w:r w:rsidRPr="00D43957">
        <w:rPr>
          <w:rFonts w:eastAsia="Calibri"/>
          <w:color w:val="auto"/>
          <w:sz w:val="18"/>
          <w:szCs w:val="18"/>
          <w:lang w:eastAsia="en-US"/>
        </w:rPr>
        <w:t>om onze leerkrachten, IB’ers en directieleden vaardiger te maken.</w:t>
      </w:r>
    </w:p>
    <w:p w:rsidR="00EE7FAD" w:rsidRDefault="00EE7FAD" w:rsidP="00EE7FAD">
      <w:pPr>
        <w:spacing w:line="276" w:lineRule="auto"/>
        <w:rPr>
          <w:rFonts w:eastAsia="Calibri"/>
          <w:color w:val="auto"/>
          <w:sz w:val="18"/>
          <w:szCs w:val="18"/>
          <w:lang w:eastAsia="en-US"/>
        </w:rPr>
      </w:pPr>
    </w:p>
    <w:p w:rsidR="00984074" w:rsidRPr="001828EF" w:rsidRDefault="00984074" w:rsidP="00EE7FAD">
      <w:pPr>
        <w:spacing w:line="276" w:lineRule="auto"/>
        <w:rPr>
          <w:rFonts w:eastAsia="Calibri"/>
          <w:color w:val="auto"/>
          <w:sz w:val="18"/>
          <w:szCs w:val="18"/>
          <w:lang w:eastAsia="en-US"/>
        </w:rPr>
      </w:pPr>
    </w:p>
    <w:p w:rsidR="00D43957" w:rsidRPr="00FC5352" w:rsidRDefault="00EE7FAD" w:rsidP="00F52DE7">
      <w:pPr>
        <w:spacing w:line="276" w:lineRule="auto"/>
        <w:rPr>
          <w:rFonts w:eastAsia="Calibri"/>
          <w:b/>
          <w:color w:val="auto"/>
          <w:sz w:val="18"/>
          <w:szCs w:val="18"/>
          <w:lang w:eastAsia="en-US"/>
        </w:rPr>
      </w:pPr>
      <w:r w:rsidRPr="00FC5352">
        <w:rPr>
          <w:rFonts w:eastAsia="Calibri"/>
          <w:b/>
          <w:color w:val="auto"/>
          <w:sz w:val="18"/>
          <w:szCs w:val="18"/>
          <w:lang w:eastAsia="en-US"/>
        </w:rPr>
        <w:lastRenderedPageBreak/>
        <w:t>Voor welke leerlingen met speciale onderwijsbehoeften mag uw school zeker gebeld worden?</w:t>
      </w:r>
    </w:p>
    <w:p w:rsidR="00D43957" w:rsidRPr="00D43957" w:rsidRDefault="00D43957" w:rsidP="00F52DE7">
      <w:pPr>
        <w:spacing w:line="276" w:lineRule="auto"/>
        <w:rPr>
          <w:rFonts w:eastAsia="Calibri"/>
          <w:color w:val="auto"/>
          <w:sz w:val="18"/>
          <w:szCs w:val="18"/>
          <w:lang w:eastAsia="en-US"/>
        </w:rPr>
      </w:pPr>
      <w:r w:rsidRPr="00D43957">
        <w:rPr>
          <w:rFonts w:eastAsia="Calibri"/>
          <w:color w:val="auto"/>
          <w:sz w:val="18"/>
          <w:szCs w:val="18"/>
          <w:lang w:eastAsia="en-US"/>
        </w:rPr>
        <w:t>Leerlingen rechtstreeks uit het buitenland (LAN) en leerlingen met een lichamelijke beperking.</w:t>
      </w:r>
    </w:p>
    <w:p w:rsidR="001D4283" w:rsidRDefault="001D4283" w:rsidP="00F52DE7">
      <w:pPr>
        <w:spacing w:line="276" w:lineRule="auto"/>
        <w:rPr>
          <w:rFonts w:eastAsia="Calibri"/>
          <w:color w:val="auto"/>
          <w:sz w:val="18"/>
          <w:szCs w:val="18"/>
          <w:lang w:eastAsia="en-US"/>
        </w:rPr>
      </w:pPr>
    </w:p>
    <w:p w:rsidR="001412E1" w:rsidRDefault="00D43957" w:rsidP="00F52DE7">
      <w:pPr>
        <w:spacing w:line="276" w:lineRule="auto"/>
        <w:rPr>
          <w:rFonts w:eastAsia="Calibri"/>
          <w:color w:val="auto"/>
          <w:sz w:val="18"/>
          <w:szCs w:val="18"/>
          <w:lang w:eastAsia="en-US"/>
        </w:rPr>
      </w:pPr>
      <w:r w:rsidRPr="00D43957">
        <w:rPr>
          <w:rFonts w:eastAsia="Calibri"/>
          <w:color w:val="auto"/>
          <w:sz w:val="18"/>
          <w:szCs w:val="18"/>
          <w:lang w:eastAsia="en-US"/>
        </w:rPr>
        <w:t xml:space="preserve">Tevens </w:t>
      </w:r>
      <w:r w:rsidR="00F52DE7" w:rsidRPr="00D43957">
        <w:rPr>
          <w:rFonts w:eastAsia="Calibri"/>
          <w:color w:val="auto"/>
          <w:sz w:val="18"/>
          <w:szCs w:val="18"/>
          <w:lang w:eastAsia="en-US"/>
        </w:rPr>
        <w:t xml:space="preserve">willen </w:t>
      </w:r>
      <w:r w:rsidRPr="00D43957">
        <w:rPr>
          <w:rFonts w:eastAsia="Calibri"/>
          <w:color w:val="auto"/>
          <w:sz w:val="18"/>
          <w:szCs w:val="18"/>
          <w:lang w:eastAsia="en-US"/>
        </w:rPr>
        <w:t xml:space="preserve">wij </w:t>
      </w:r>
      <w:r w:rsidR="00F52DE7" w:rsidRPr="00D43957">
        <w:rPr>
          <w:rFonts w:eastAsia="Calibri"/>
          <w:color w:val="auto"/>
          <w:sz w:val="18"/>
          <w:szCs w:val="18"/>
          <w:lang w:eastAsia="en-US"/>
        </w:rPr>
        <w:t>open staan voor alle aanmeldingen en zullen per individu bekijken of wij in staat zijn de juiste zorg a</w:t>
      </w:r>
      <w:r w:rsidR="001412E1">
        <w:rPr>
          <w:rFonts w:eastAsia="Calibri"/>
          <w:color w:val="auto"/>
          <w:sz w:val="18"/>
          <w:szCs w:val="18"/>
          <w:lang w:eastAsia="en-US"/>
        </w:rPr>
        <w:t xml:space="preserve">an de leerling te kunnen bieden. </w:t>
      </w:r>
    </w:p>
    <w:p w:rsidR="00F52DE7" w:rsidRPr="00D43957" w:rsidRDefault="001412E1" w:rsidP="00F52DE7">
      <w:pPr>
        <w:spacing w:line="276" w:lineRule="auto"/>
        <w:rPr>
          <w:rFonts w:eastAsia="Calibri"/>
          <w:color w:val="auto"/>
          <w:sz w:val="18"/>
          <w:szCs w:val="18"/>
          <w:lang w:eastAsia="en-US"/>
        </w:rPr>
      </w:pPr>
      <w:r>
        <w:rPr>
          <w:rFonts w:eastAsia="Calibri"/>
          <w:color w:val="auto"/>
          <w:sz w:val="18"/>
          <w:szCs w:val="18"/>
          <w:lang w:eastAsia="en-US"/>
        </w:rPr>
        <w:t>Dit met in</w:t>
      </w:r>
      <w:r w:rsidR="00F52DE7" w:rsidRPr="00D43957">
        <w:rPr>
          <w:rFonts w:eastAsia="Calibri"/>
          <w:color w:val="auto"/>
          <w:sz w:val="18"/>
          <w:szCs w:val="18"/>
          <w:lang w:eastAsia="en-US"/>
        </w:rPr>
        <w:t xml:space="preserve">achtneming van de beperkingen die wij ervaren in groepsgrootte, zorgzwaarte/ondersteuningsbehoefte per </w:t>
      </w:r>
      <w:r>
        <w:rPr>
          <w:rFonts w:eastAsia="Calibri"/>
          <w:color w:val="auto"/>
          <w:sz w:val="18"/>
          <w:szCs w:val="18"/>
          <w:lang w:eastAsia="en-US"/>
        </w:rPr>
        <w:t>groep en per kind,</w:t>
      </w:r>
      <w:r w:rsidR="00F52DE7" w:rsidRPr="00D43957">
        <w:rPr>
          <w:rFonts w:eastAsia="Calibri"/>
          <w:color w:val="auto"/>
          <w:sz w:val="18"/>
          <w:szCs w:val="18"/>
          <w:lang w:eastAsia="en-US"/>
        </w:rPr>
        <w:t xml:space="preserve"> deskundigheid van leerkrachten en mogelijkheden om deskundigheid van externen in te kunnen zetten bij leerlingen met specifieke onderwijsbehoeften.</w:t>
      </w:r>
    </w:p>
    <w:p w:rsidR="00F52DE7" w:rsidRPr="00D43957" w:rsidRDefault="00F52DE7" w:rsidP="00F52DE7">
      <w:pPr>
        <w:spacing w:line="276" w:lineRule="auto"/>
        <w:rPr>
          <w:rFonts w:eastAsia="Calibri"/>
          <w:color w:val="auto"/>
          <w:sz w:val="18"/>
          <w:szCs w:val="18"/>
          <w:lang w:eastAsia="en-US"/>
        </w:rPr>
      </w:pPr>
      <w:r w:rsidRPr="00D43957">
        <w:rPr>
          <w:rFonts w:eastAsia="Calibri"/>
          <w:color w:val="auto"/>
          <w:sz w:val="18"/>
          <w:szCs w:val="18"/>
          <w:lang w:eastAsia="en-US"/>
        </w:rPr>
        <w:t>Wij vinden het belangrijk om na te komen wat wij beloven er vanuit gaande dat alle k</w:t>
      </w:r>
      <w:r w:rsidR="00917E9D">
        <w:rPr>
          <w:rFonts w:eastAsia="Calibri"/>
          <w:color w:val="auto"/>
          <w:sz w:val="18"/>
          <w:szCs w:val="18"/>
          <w:lang w:eastAsia="en-US"/>
        </w:rPr>
        <w:t>inderen recht hebben op de best mogelijke begeleidingsvorm</w:t>
      </w:r>
      <w:r w:rsidRPr="00D43957">
        <w:rPr>
          <w:rFonts w:eastAsia="Calibri"/>
          <w:color w:val="auto"/>
          <w:sz w:val="18"/>
          <w:szCs w:val="18"/>
          <w:lang w:eastAsia="en-US"/>
        </w:rPr>
        <w:t>.</w:t>
      </w:r>
    </w:p>
    <w:p w:rsidR="00F52DE7" w:rsidRPr="00D43957" w:rsidRDefault="00F52DE7" w:rsidP="00F52DE7">
      <w:pPr>
        <w:spacing w:line="276" w:lineRule="auto"/>
        <w:rPr>
          <w:rFonts w:eastAsia="Calibri"/>
          <w:color w:val="auto"/>
          <w:sz w:val="18"/>
          <w:szCs w:val="18"/>
          <w:lang w:eastAsia="en-US"/>
        </w:rPr>
      </w:pPr>
      <w:r w:rsidRPr="00D43957">
        <w:rPr>
          <w:rFonts w:eastAsia="Calibri"/>
          <w:color w:val="auto"/>
          <w:sz w:val="18"/>
          <w:szCs w:val="18"/>
          <w:lang w:eastAsia="en-US"/>
        </w:rPr>
        <w:t>Maar wij staan te allen tijde open voor uitdagingen, zolang ze het kind, de groep en de leerkracht recht doen.</w:t>
      </w:r>
    </w:p>
    <w:p w:rsidR="00EE7FAD" w:rsidRPr="001828EF" w:rsidRDefault="00EE7FAD" w:rsidP="00EE7FAD">
      <w:pPr>
        <w:spacing w:line="276" w:lineRule="auto"/>
        <w:rPr>
          <w:rFonts w:eastAsia="Calibri"/>
          <w:color w:val="auto"/>
          <w:sz w:val="18"/>
          <w:szCs w:val="18"/>
          <w:lang w:eastAsia="en-US"/>
        </w:rPr>
      </w:pPr>
    </w:p>
    <w:p w:rsidR="00EE7FAD" w:rsidRPr="001D4283" w:rsidRDefault="00EE7FAD" w:rsidP="00EE7FAD">
      <w:pPr>
        <w:spacing w:line="276" w:lineRule="auto"/>
        <w:rPr>
          <w:rFonts w:eastAsia="Calibri"/>
          <w:b/>
          <w:color w:val="auto"/>
          <w:sz w:val="18"/>
          <w:szCs w:val="18"/>
          <w:lang w:eastAsia="en-US"/>
        </w:rPr>
      </w:pPr>
      <w:r w:rsidRPr="001D4283">
        <w:rPr>
          <w:rFonts w:eastAsia="Calibri"/>
          <w:b/>
          <w:color w:val="auto"/>
          <w:sz w:val="18"/>
          <w:szCs w:val="18"/>
          <w:lang w:eastAsia="en-US"/>
        </w:rPr>
        <w:t xml:space="preserve">Welke deskundigheid van uw school zou u ook in willen zetten voor het samenwerkingsverband? </w:t>
      </w:r>
    </w:p>
    <w:p w:rsidR="001D4283" w:rsidRDefault="001D4283" w:rsidP="00EE7FAD">
      <w:pPr>
        <w:spacing w:line="276" w:lineRule="auto"/>
        <w:rPr>
          <w:rFonts w:eastAsia="Calibri"/>
          <w:color w:val="auto"/>
          <w:sz w:val="18"/>
          <w:szCs w:val="18"/>
          <w:lang w:eastAsia="en-US"/>
        </w:rPr>
      </w:pPr>
      <w:r>
        <w:rPr>
          <w:rFonts w:eastAsia="Calibri"/>
          <w:color w:val="auto"/>
          <w:sz w:val="18"/>
          <w:szCs w:val="18"/>
          <w:lang w:eastAsia="en-US"/>
        </w:rPr>
        <w:t>Expertise op het</w:t>
      </w:r>
      <w:r w:rsidR="004A4A5F">
        <w:rPr>
          <w:rFonts w:eastAsia="Calibri"/>
          <w:color w:val="auto"/>
          <w:sz w:val="18"/>
          <w:szCs w:val="18"/>
          <w:lang w:eastAsia="en-US"/>
        </w:rPr>
        <w:t xml:space="preserve"> gebied van anti-pestbeleid KiVa</w:t>
      </w:r>
    </w:p>
    <w:p w:rsidR="001D4283" w:rsidRDefault="001D4283" w:rsidP="00EE7FAD">
      <w:pPr>
        <w:spacing w:line="276" w:lineRule="auto"/>
        <w:rPr>
          <w:rFonts w:eastAsia="Calibri"/>
          <w:color w:val="auto"/>
          <w:sz w:val="18"/>
          <w:szCs w:val="18"/>
          <w:lang w:eastAsia="en-US"/>
        </w:rPr>
      </w:pPr>
      <w:r>
        <w:rPr>
          <w:rFonts w:eastAsia="Calibri"/>
          <w:color w:val="auto"/>
          <w:sz w:val="18"/>
          <w:szCs w:val="18"/>
          <w:lang w:eastAsia="en-US"/>
        </w:rPr>
        <w:t>Expertise</w:t>
      </w:r>
      <w:r w:rsidR="00BF5A42">
        <w:rPr>
          <w:rFonts w:eastAsia="Calibri"/>
          <w:color w:val="auto"/>
          <w:sz w:val="18"/>
          <w:szCs w:val="18"/>
          <w:lang w:eastAsia="en-US"/>
        </w:rPr>
        <w:t xml:space="preserve"> opvang nieuwkomers</w:t>
      </w:r>
      <w:r>
        <w:rPr>
          <w:rFonts w:eastAsia="Calibri"/>
          <w:color w:val="auto"/>
          <w:sz w:val="18"/>
          <w:szCs w:val="18"/>
          <w:lang w:eastAsia="en-US"/>
        </w:rPr>
        <w:t xml:space="preserve"> (LAN)</w:t>
      </w:r>
    </w:p>
    <w:p w:rsidR="00D43957" w:rsidRDefault="001D4283" w:rsidP="00EE7FAD">
      <w:pPr>
        <w:spacing w:line="276" w:lineRule="auto"/>
        <w:rPr>
          <w:rFonts w:eastAsia="Calibri"/>
          <w:color w:val="auto"/>
          <w:sz w:val="18"/>
          <w:szCs w:val="18"/>
          <w:lang w:eastAsia="en-US"/>
        </w:rPr>
      </w:pPr>
      <w:r>
        <w:rPr>
          <w:rFonts w:eastAsia="Calibri"/>
          <w:color w:val="auto"/>
          <w:sz w:val="18"/>
          <w:szCs w:val="18"/>
          <w:lang w:eastAsia="en-US"/>
        </w:rPr>
        <w:t>Expertise</w:t>
      </w:r>
      <w:r w:rsidR="00BF5A42">
        <w:rPr>
          <w:rFonts w:eastAsia="Calibri"/>
          <w:color w:val="auto"/>
          <w:sz w:val="18"/>
          <w:szCs w:val="18"/>
          <w:lang w:eastAsia="en-US"/>
        </w:rPr>
        <w:t xml:space="preserve"> McKinsey project LeerKRACHT</w:t>
      </w:r>
    </w:p>
    <w:p w:rsidR="001D4283" w:rsidRPr="00D43957" w:rsidRDefault="001D4283" w:rsidP="00EE7FAD">
      <w:pPr>
        <w:spacing w:line="276" w:lineRule="auto"/>
        <w:rPr>
          <w:rFonts w:eastAsia="Calibri"/>
          <w:color w:val="auto"/>
          <w:sz w:val="18"/>
          <w:szCs w:val="18"/>
          <w:lang w:eastAsia="en-US"/>
        </w:rPr>
      </w:pPr>
      <w:r>
        <w:rPr>
          <w:rFonts w:eastAsia="Calibri"/>
          <w:color w:val="auto"/>
          <w:sz w:val="18"/>
          <w:szCs w:val="18"/>
          <w:lang w:eastAsia="en-US"/>
        </w:rPr>
        <w:t>Expertise op structurele begeleiding IPB leerkrachten, portfolio, audits binnen de school</w:t>
      </w:r>
    </w:p>
    <w:p w:rsidR="00EE7FAD" w:rsidRPr="001828EF" w:rsidRDefault="00EE7FAD" w:rsidP="00EE7FAD">
      <w:pPr>
        <w:spacing w:line="276" w:lineRule="auto"/>
        <w:rPr>
          <w:rFonts w:eastAsia="Calibri"/>
          <w:color w:val="auto"/>
          <w:sz w:val="18"/>
          <w:szCs w:val="18"/>
          <w:lang w:eastAsia="en-US"/>
        </w:rPr>
      </w:pPr>
    </w:p>
    <w:p w:rsidR="00EE7FAD" w:rsidRPr="001D4283" w:rsidRDefault="00EE7FAD" w:rsidP="00EE7FAD">
      <w:pPr>
        <w:spacing w:line="276" w:lineRule="auto"/>
        <w:rPr>
          <w:rFonts w:eastAsia="Calibri"/>
          <w:b/>
          <w:color w:val="auto"/>
          <w:sz w:val="18"/>
          <w:szCs w:val="18"/>
          <w:lang w:eastAsia="en-US"/>
        </w:rPr>
      </w:pPr>
      <w:r w:rsidRPr="001D4283">
        <w:rPr>
          <w:rFonts w:eastAsia="Calibri"/>
          <w:b/>
          <w:color w:val="auto"/>
          <w:sz w:val="18"/>
          <w:szCs w:val="18"/>
          <w:lang w:eastAsia="en-US"/>
        </w:rPr>
        <w:t>Welke voorwaarde stelt de school hierbij?</w:t>
      </w:r>
    </w:p>
    <w:p w:rsidR="001D4283" w:rsidRDefault="00FC5352" w:rsidP="00EE7FAD">
      <w:pPr>
        <w:spacing w:line="276" w:lineRule="auto"/>
        <w:rPr>
          <w:rFonts w:eastAsia="Calibri"/>
          <w:color w:val="auto"/>
          <w:sz w:val="18"/>
          <w:szCs w:val="18"/>
          <w:lang w:eastAsia="en-US"/>
        </w:rPr>
      </w:pPr>
      <w:r>
        <w:rPr>
          <w:rFonts w:eastAsia="Calibri"/>
          <w:color w:val="auto"/>
          <w:sz w:val="18"/>
          <w:szCs w:val="18"/>
          <w:lang w:eastAsia="en-US"/>
        </w:rPr>
        <w:t>Afhankelijk van de situatie mag het nooit ten koste</w:t>
      </w:r>
      <w:r w:rsidR="00D43957" w:rsidRPr="00D43957">
        <w:rPr>
          <w:rFonts w:eastAsia="Calibri"/>
          <w:color w:val="auto"/>
          <w:sz w:val="18"/>
          <w:szCs w:val="18"/>
          <w:lang w:eastAsia="en-US"/>
        </w:rPr>
        <w:t xml:space="preserve"> gaan van onze leerlingen en leerkrachten.</w:t>
      </w:r>
      <w:r w:rsidR="001D4283">
        <w:rPr>
          <w:rFonts w:eastAsia="Calibri"/>
          <w:color w:val="auto"/>
          <w:sz w:val="18"/>
          <w:szCs w:val="18"/>
          <w:lang w:eastAsia="en-US"/>
        </w:rPr>
        <w:t xml:space="preserve"> </w:t>
      </w:r>
    </w:p>
    <w:p w:rsidR="00EE7FAD" w:rsidRDefault="001D4283" w:rsidP="00EE7FAD">
      <w:pPr>
        <w:spacing w:line="276" w:lineRule="auto"/>
        <w:rPr>
          <w:rFonts w:eastAsia="Calibri"/>
          <w:color w:val="auto"/>
          <w:sz w:val="18"/>
          <w:szCs w:val="18"/>
          <w:lang w:eastAsia="en-US"/>
        </w:rPr>
      </w:pPr>
      <w:r>
        <w:rPr>
          <w:rFonts w:eastAsia="Calibri"/>
          <w:color w:val="auto"/>
          <w:sz w:val="18"/>
          <w:szCs w:val="18"/>
          <w:lang w:eastAsia="en-US"/>
        </w:rPr>
        <w:t>Er wordt een financiële tegemoetkoming voor inzet van personeel &amp; bekostiging van ondersteunende materialen verwacht</w:t>
      </w:r>
      <w:r w:rsidR="001412E1">
        <w:rPr>
          <w:rFonts w:eastAsia="Calibri"/>
          <w:color w:val="auto"/>
          <w:sz w:val="18"/>
          <w:szCs w:val="18"/>
          <w:lang w:eastAsia="en-US"/>
        </w:rPr>
        <w:t>.</w:t>
      </w:r>
    </w:p>
    <w:p w:rsidR="001412E1" w:rsidRPr="00FC5352" w:rsidRDefault="001412E1" w:rsidP="00EE7FAD">
      <w:pPr>
        <w:spacing w:line="276" w:lineRule="auto"/>
        <w:rPr>
          <w:rFonts w:eastAsia="Calibri"/>
          <w:color w:val="auto"/>
          <w:sz w:val="18"/>
          <w:szCs w:val="18"/>
          <w:lang w:eastAsia="en-US"/>
        </w:rPr>
      </w:pPr>
      <w:r>
        <w:rPr>
          <w:rFonts w:eastAsia="Calibri"/>
          <w:color w:val="auto"/>
          <w:sz w:val="18"/>
          <w:szCs w:val="18"/>
          <w:lang w:eastAsia="en-US"/>
        </w:rPr>
        <w:t>Bij inschrijving van (zorg)leerlingen van andere scholen verwachten wij een open/eerlijke overdracht van volledige dossiers i</w:t>
      </w:r>
      <w:r w:rsidR="00917E9D">
        <w:rPr>
          <w:rFonts w:eastAsia="Calibri"/>
          <w:color w:val="auto"/>
          <w:sz w:val="18"/>
          <w:szCs w:val="18"/>
          <w:lang w:eastAsia="en-US"/>
        </w:rPr>
        <w:t xml:space="preserve">n </w:t>
      </w:r>
      <w:r>
        <w:rPr>
          <w:rFonts w:eastAsia="Calibri"/>
          <w:color w:val="auto"/>
          <w:sz w:val="18"/>
          <w:szCs w:val="18"/>
          <w:lang w:eastAsia="en-US"/>
        </w:rPr>
        <w:t>o</w:t>
      </w:r>
      <w:r w:rsidR="00917E9D">
        <w:rPr>
          <w:rFonts w:eastAsia="Calibri"/>
          <w:color w:val="auto"/>
          <w:sz w:val="18"/>
          <w:szCs w:val="18"/>
          <w:lang w:eastAsia="en-US"/>
        </w:rPr>
        <w:t>verleg</w:t>
      </w:r>
      <w:r>
        <w:rPr>
          <w:rFonts w:eastAsia="Calibri"/>
          <w:color w:val="auto"/>
          <w:sz w:val="18"/>
          <w:szCs w:val="18"/>
          <w:lang w:eastAsia="en-US"/>
        </w:rPr>
        <w:t xml:space="preserve"> met de ouders en school. Deze dossiers moeten voor plaatsing ter beschikking zijn voor de ontvangende school zodat deze direct de juiste begeleiding &amp; zorg kan bieden tgv de leerling. Hiermee wordt ook een </w:t>
      </w:r>
      <w:r w:rsidR="00917E9D">
        <w:rPr>
          <w:rFonts w:eastAsia="Calibri"/>
          <w:color w:val="auto"/>
          <w:sz w:val="18"/>
          <w:szCs w:val="18"/>
          <w:lang w:eastAsia="en-US"/>
        </w:rPr>
        <w:t>onjuiste plaatsing voorkomen. Di</w:t>
      </w:r>
      <w:r>
        <w:rPr>
          <w:rFonts w:eastAsia="Calibri"/>
          <w:color w:val="auto"/>
          <w:sz w:val="18"/>
          <w:szCs w:val="18"/>
          <w:lang w:eastAsia="en-US"/>
        </w:rPr>
        <w:t>t is in het belang van leerlingen, ouders en school.</w:t>
      </w:r>
    </w:p>
    <w:p w:rsidR="00EE7FAD" w:rsidRPr="00FC5352" w:rsidRDefault="00EE7FAD" w:rsidP="00EE7FAD">
      <w:pPr>
        <w:spacing w:line="276" w:lineRule="auto"/>
        <w:rPr>
          <w:rFonts w:eastAsia="Calibri"/>
          <w:b/>
          <w:color w:val="auto"/>
          <w:sz w:val="18"/>
          <w:szCs w:val="18"/>
          <w:u w:val="single"/>
          <w:lang w:eastAsia="en-US"/>
        </w:rPr>
      </w:pPr>
    </w:p>
    <w:p w:rsidR="00EE7FAD" w:rsidRPr="001412E1" w:rsidRDefault="00EE7FAD" w:rsidP="00EE7FAD">
      <w:pPr>
        <w:spacing w:line="276" w:lineRule="auto"/>
        <w:rPr>
          <w:rFonts w:eastAsia="Calibri"/>
          <w:i/>
          <w:color w:val="auto"/>
          <w:sz w:val="24"/>
          <w:u w:val="single"/>
          <w:lang w:eastAsia="en-US"/>
        </w:rPr>
      </w:pPr>
      <w:bookmarkStart w:id="17" w:name="_Toc371450114"/>
      <w:r w:rsidRPr="001412E1">
        <w:rPr>
          <w:rFonts w:eastAsia="Calibri"/>
          <w:i/>
          <w:color w:val="auto"/>
          <w:sz w:val="24"/>
          <w:u w:val="single"/>
          <w:lang w:eastAsia="en-US"/>
        </w:rPr>
        <w:t>3.3 Planmatig werken</w:t>
      </w:r>
      <w:bookmarkEnd w:id="17"/>
    </w:p>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Als een school planmatig werkt, betekent dat dat de school een goede manier hanteert om na te gaan welke onderwijsbehoefte leerlingen hebben daarop een passend onderwijsaanbod kan organiseren en dat regelmatig evalueert. Als het nodig  is, kan de school bovendien aanvullende expertise van buiten inschakelen. De standaarden die de onderwijsinspectie hanteert voor dit geheel van ‘planmatig werken’, zijn leidend voor wat de school hierover kan vermelden in het ondersteuningsprofiel.</w:t>
      </w:r>
    </w:p>
    <w:p w:rsidR="00EE7FAD" w:rsidRPr="001828EF" w:rsidRDefault="00EE7FAD" w:rsidP="00EE7FAD">
      <w:pPr>
        <w:spacing w:line="276" w:lineRule="auto"/>
        <w:rPr>
          <w:rFonts w:eastAsia="Calibri"/>
          <w:color w:val="auto"/>
          <w:sz w:val="18"/>
          <w:szCs w:val="18"/>
          <w:lang w:eastAsia="en-US"/>
        </w:rPr>
      </w:pPr>
    </w:p>
    <w:p w:rsidR="0019250D"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De volgende standaarden uit het toezichtkader van de inspectie zijn relevant voor het planmatig werken. Ze worden opgenomen in het scho</w:t>
      </w:r>
      <w:r w:rsidR="0019250D">
        <w:rPr>
          <w:rFonts w:eastAsia="Calibri"/>
          <w:color w:val="auto"/>
          <w:sz w:val="18"/>
          <w:szCs w:val="18"/>
          <w:lang w:eastAsia="en-US"/>
        </w:rPr>
        <w:t xml:space="preserve">olondersteuningsprofiel. </w:t>
      </w:r>
    </w:p>
    <w:p w:rsidR="00EE7FAD" w:rsidRPr="001828EF" w:rsidRDefault="0019250D" w:rsidP="00EE7FAD">
      <w:pPr>
        <w:spacing w:line="276" w:lineRule="auto"/>
        <w:rPr>
          <w:rFonts w:eastAsia="Calibri"/>
          <w:color w:val="auto"/>
          <w:sz w:val="18"/>
          <w:szCs w:val="18"/>
          <w:lang w:eastAsia="en-US"/>
        </w:rPr>
      </w:pPr>
      <w:r>
        <w:rPr>
          <w:rFonts w:eastAsia="Calibri"/>
          <w:color w:val="auto"/>
          <w:sz w:val="18"/>
          <w:szCs w:val="18"/>
          <w:lang w:eastAsia="en-US"/>
        </w:rPr>
        <w:t>Op de Emmaus hebben we hierbij de standaarden gehanteerd</w:t>
      </w:r>
      <w:r w:rsidR="00EE7FAD" w:rsidRPr="001828EF">
        <w:rPr>
          <w:rFonts w:eastAsia="Calibri"/>
          <w:color w:val="auto"/>
          <w:sz w:val="18"/>
          <w:szCs w:val="18"/>
          <w:lang w:eastAsia="en-US"/>
        </w:rPr>
        <w:t xml:space="preserve"> als een instrument voor zelfevaluatie</w:t>
      </w:r>
      <w:r>
        <w:rPr>
          <w:rFonts w:eastAsia="Calibri"/>
          <w:color w:val="auto"/>
          <w:sz w:val="18"/>
          <w:szCs w:val="18"/>
          <w:lang w:eastAsia="en-US"/>
        </w:rPr>
        <w:t>, naast het laatste inspectierapport</w:t>
      </w:r>
      <w:r w:rsidR="00EE7FAD" w:rsidRPr="001828EF">
        <w:rPr>
          <w:rFonts w:eastAsia="Calibri"/>
          <w:color w:val="auto"/>
          <w:sz w:val="18"/>
          <w:szCs w:val="18"/>
          <w:lang w:eastAsia="en-US"/>
        </w:rPr>
        <w:t>.</w:t>
      </w:r>
      <w:r>
        <w:rPr>
          <w:rFonts w:eastAsia="Calibri"/>
          <w:color w:val="auto"/>
          <w:sz w:val="18"/>
          <w:szCs w:val="18"/>
          <w:lang w:eastAsia="en-US"/>
        </w:rPr>
        <w:t xml:space="preserve"> Leraren hebben  kritisch eigen handelen gereflecteerd en</w:t>
      </w:r>
      <w:r w:rsidR="00917E9D">
        <w:rPr>
          <w:rFonts w:eastAsia="Calibri"/>
          <w:color w:val="auto"/>
          <w:sz w:val="18"/>
          <w:szCs w:val="18"/>
          <w:lang w:eastAsia="en-US"/>
        </w:rPr>
        <w:t xml:space="preserve"> hiernaast</w:t>
      </w:r>
      <w:r>
        <w:rPr>
          <w:rFonts w:eastAsia="Calibri"/>
          <w:color w:val="auto"/>
          <w:sz w:val="18"/>
          <w:szCs w:val="18"/>
          <w:lang w:eastAsia="en-US"/>
        </w:rPr>
        <w:t xml:space="preserve"> ambities benoemd voor de toekomst om iedere dag een beter passend onderwijs te kunnen bieden aan onze leerlingen. </w:t>
      </w:r>
    </w:p>
    <w:p w:rsidR="00EE7FAD" w:rsidRDefault="00EE7FAD" w:rsidP="00EE7FAD">
      <w:pPr>
        <w:spacing w:line="276" w:lineRule="auto"/>
        <w:rPr>
          <w:rFonts w:ascii="Calibri" w:eastAsia="Calibri" w:hAnsi="Calibri"/>
          <w:color w:val="auto"/>
          <w:sz w:val="22"/>
          <w:szCs w:val="22"/>
          <w:lang w:eastAsia="en-US"/>
        </w:rPr>
      </w:pPr>
    </w:p>
    <w:p w:rsidR="009B7B34" w:rsidRDefault="009B7B34" w:rsidP="00EE7FAD">
      <w:pPr>
        <w:spacing w:line="276" w:lineRule="auto"/>
        <w:rPr>
          <w:rFonts w:ascii="Calibri" w:eastAsia="Calibri" w:hAnsi="Calibri"/>
          <w:color w:val="auto"/>
          <w:sz w:val="22"/>
          <w:szCs w:val="22"/>
          <w:lang w:eastAsia="en-US"/>
        </w:rPr>
      </w:pPr>
    </w:p>
    <w:p w:rsidR="009B7B34" w:rsidRDefault="009B7B34" w:rsidP="00EE7FAD">
      <w:pPr>
        <w:spacing w:line="276" w:lineRule="auto"/>
        <w:rPr>
          <w:rFonts w:ascii="Calibri" w:eastAsia="Calibri" w:hAnsi="Calibri"/>
          <w:color w:val="auto"/>
          <w:sz w:val="22"/>
          <w:szCs w:val="22"/>
          <w:lang w:eastAsia="en-US"/>
        </w:rPr>
      </w:pPr>
    </w:p>
    <w:p w:rsidR="009B7B34" w:rsidRPr="00EE7FAD" w:rsidRDefault="009B7B34" w:rsidP="00EE7FAD">
      <w:pPr>
        <w:spacing w:line="276" w:lineRule="auto"/>
        <w:rPr>
          <w:rFonts w:ascii="Calibri" w:eastAsia="Calibri" w:hAnsi="Calibri"/>
          <w:color w:val="auto"/>
          <w:sz w:val="22"/>
          <w:szCs w:val="22"/>
          <w:lang w:eastAsia="en-US"/>
        </w:rPr>
      </w:pPr>
    </w:p>
    <w:tbl>
      <w:tblPr>
        <w:tblW w:w="853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702"/>
        <w:gridCol w:w="1160"/>
        <w:gridCol w:w="751"/>
        <w:gridCol w:w="1029"/>
        <w:gridCol w:w="2365"/>
      </w:tblGrid>
      <w:tr w:rsidR="005C542E" w:rsidRPr="001828EF" w:rsidTr="001412E1">
        <w:tc>
          <w:tcPr>
            <w:tcW w:w="8537" w:type="dxa"/>
            <w:gridSpan w:val="6"/>
          </w:tcPr>
          <w:p w:rsidR="005C542E" w:rsidRDefault="005C542E" w:rsidP="00EE7FAD">
            <w:pPr>
              <w:spacing w:line="276" w:lineRule="auto"/>
              <w:rPr>
                <w:rFonts w:eastAsia="Calibri"/>
                <w:color w:val="auto"/>
                <w:sz w:val="18"/>
                <w:szCs w:val="18"/>
                <w:lang w:eastAsia="en-US"/>
              </w:rPr>
            </w:pPr>
            <w:r w:rsidRPr="001828EF">
              <w:rPr>
                <w:rFonts w:eastAsia="Calibri"/>
                <w:color w:val="auto"/>
                <w:sz w:val="18"/>
                <w:szCs w:val="18"/>
                <w:lang w:eastAsia="en-US"/>
              </w:rPr>
              <w:lastRenderedPageBreak/>
              <w:t>Planmatig werken</w:t>
            </w:r>
          </w:p>
        </w:tc>
      </w:tr>
      <w:tr w:rsidR="00EE7FAD" w:rsidRPr="001828EF" w:rsidTr="001412E1">
        <w:tc>
          <w:tcPr>
            <w:tcW w:w="2530" w:type="dxa"/>
          </w:tcPr>
          <w:p w:rsidR="00EE7FAD" w:rsidRPr="001828EF" w:rsidRDefault="00EE7FAD" w:rsidP="00EE7FAD">
            <w:pPr>
              <w:spacing w:line="276" w:lineRule="auto"/>
              <w:rPr>
                <w:rFonts w:eastAsia="Calibri"/>
                <w:color w:val="auto"/>
                <w:sz w:val="18"/>
                <w:szCs w:val="18"/>
                <w:lang w:eastAsia="en-US"/>
              </w:rPr>
            </w:pPr>
          </w:p>
        </w:tc>
        <w:tc>
          <w:tcPr>
            <w:tcW w:w="702" w:type="dxa"/>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Zwak</w:t>
            </w:r>
          </w:p>
        </w:tc>
        <w:tc>
          <w:tcPr>
            <w:tcW w:w="1160" w:type="dxa"/>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Voldoende</w:t>
            </w:r>
          </w:p>
        </w:tc>
        <w:tc>
          <w:tcPr>
            <w:tcW w:w="751" w:type="dxa"/>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Goed</w:t>
            </w:r>
          </w:p>
        </w:tc>
        <w:tc>
          <w:tcPr>
            <w:tcW w:w="1029" w:type="dxa"/>
          </w:tcPr>
          <w:p w:rsidR="00EE7FAD" w:rsidRPr="001828EF" w:rsidRDefault="00B3022A" w:rsidP="00EE7FAD">
            <w:pPr>
              <w:spacing w:line="276" w:lineRule="auto"/>
              <w:rPr>
                <w:rFonts w:eastAsia="Calibri"/>
                <w:color w:val="auto"/>
                <w:sz w:val="18"/>
                <w:szCs w:val="18"/>
                <w:lang w:eastAsia="en-US"/>
              </w:rPr>
            </w:pPr>
            <w:r>
              <w:rPr>
                <w:rFonts w:eastAsia="Calibri"/>
                <w:color w:val="auto"/>
                <w:sz w:val="18"/>
                <w:szCs w:val="18"/>
                <w:lang w:eastAsia="en-US"/>
              </w:rPr>
              <w:t>E</w:t>
            </w:r>
            <w:r w:rsidR="00EE7FAD" w:rsidRPr="001828EF">
              <w:rPr>
                <w:rFonts w:eastAsia="Calibri"/>
                <w:color w:val="auto"/>
                <w:sz w:val="18"/>
                <w:szCs w:val="18"/>
                <w:lang w:eastAsia="en-US"/>
              </w:rPr>
              <w:t>xcellent</w:t>
            </w:r>
          </w:p>
        </w:tc>
        <w:tc>
          <w:tcPr>
            <w:tcW w:w="2365" w:type="dxa"/>
          </w:tcPr>
          <w:p w:rsidR="00EE7FAD" w:rsidRPr="001828EF" w:rsidRDefault="00B3022A" w:rsidP="00EE7FAD">
            <w:pPr>
              <w:spacing w:line="276" w:lineRule="auto"/>
              <w:rPr>
                <w:rFonts w:eastAsia="Calibri"/>
                <w:color w:val="auto"/>
                <w:sz w:val="18"/>
                <w:szCs w:val="18"/>
                <w:lang w:eastAsia="en-US"/>
              </w:rPr>
            </w:pPr>
            <w:r>
              <w:rPr>
                <w:rFonts w:eastAsia="Calibri"/>
                <w:color w:val="auto"/>
                <w:sz w:val="18"/>
                <w:szCs w:val="18"/>
                <w:lang w:eastAsia="en-US"/>
              </w:rPr>
              <w:t>A</w:t>
            </w:r>
            <w:r w:rsidR="00EE7FAD" w:rsidRPr="001828EF">
              <w:rPr>
                <w:rFonts w:eastAsia="Calibri"/>
                <w:color w:val="auto"/>
                <w:sz w:val="18"/>
                <w:szCs w:val="18"/>
                <w:lang w:eastAsia="en-US"/>
              </w:rPr>
              <w:t>andachtpunt</w:t>
            </w:r>
          </w:p>
        </w:tc>
      </w:tr>
      <w:tr w:rsidR="00EE7FAD" w:rsidRPr="001828EF" w:rsidTr="001412E1">
        <w:tc>
          <w:tcPr>
            <w:tcW w:w="2530" w:type="dxa"/>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Leerlingen met specifieke onderwijsbehoeften ontwikkelen zich naar hun mogelijkheden</w:t>
            </w:r>
          </w:p>
        </w:tc>
        <w:tc>
          <w:tcPr>
            <w:tcW w:w="702" w:type="dxa"/>
          </w:tcPr>
          <w:p w:rsidR="00EE7FAD" w:rsidRPr="001828EF" w:rsidRDefault="00EE7FAD" w:rsidP="00EE7FAD">
            <w:pPr>
              <w:spacing w:line="276" w:lineRule="auto"/>
              <w:rPr>
                <w:rFonts w:eastAsia="Calibri"/>
                <w:color w:val="auto"/>
                <w:sz w:val="18"/>
                <w:szCs w:val="18"/>
                <w:lang w:eastAsia="en-US"/>
              </w:rPr>
            </w:pPr>
          </w:p>
        </w:tc>
        <w:tc>
          <w:tcPr>
            <w:tcW w:w="1160" w:type="dxa"/>
          </w:tcPr>
          <w:p w:rsidR="00EE7FAD" w:rsidRPr="001828EF" w:rsidRDefault="001412E1"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751" w:type="dxa"/>
          </w:tcPr>
          <w:p w:rsidR="00EE7FAD" w:rsidRPr="001828EF" w:rsidRDefault="00EE7FAD" w:rsidP="00EE7FAD">
            <w:pPr>
              <w:spacing w:line="276" w:lineRule="auto"/>
              <w:rPr>
                <w:rFonts w:eastAsia="Calibri"/>
                <w:color w:val="auto"/>
                <w:sz w:val="18"/>
                <w:szCs w:val="18"/>
                <w:lang w:eastAsia="en-US"/>
              </w:rPr>
            </w:pPr>
          </w:p>
        </w:tc>
        <w:tc>
          <w:tcPr>
            <w:tcW w:w="1029" w:type="dxa"/>
          </w:tcPr>
          <w:p w:rsidR="00EE7FAD" w:rsidRPr="001828EF" w:rsidRDefault="00EE7FAD" w:rsidP="00EE7FAD">
            <w:pPr>
              <w:spacing w:line="276" w:lineRule="auto"/>
              <w:rPr>
                <w:rFonts w:eastAsia="Calibri"/>
                <w:color w:val="auto"/>
                <w:sz w:val="18"/>
                <w:szCs w:val="18"/>
                <w:lang w:eastAsia="en-US"/>
              </w:rPr>
            </w:pPr>
          </w:p>
        </w:tc>
        <w:tc>
          <w:tcPr>
            <w:tcW w:w="2365" w:type="dxa"/>
          </w:tcPr>
          <w:p w:rsidR="00F57AED" w:rsidRDefault="001412E1" w:rsidP="00EE7FAD">
            <w:pPr>
              <w:spacing w:line="276" w:lineRule="auto"/>
              <w:rPr>
                <w:rFonts w:eastAsia="Calibri"/>
                <w:color w:val="auto"/>
                <w:sz w:val="18"/>
                <w:szCs w:val="18"/>
                <w:lang w:eastAsia="en-US"/>
              </w:rPr>
            </w:pPr>
            <w:r>
              <w:rPr>
                <w:rFonts w:eastAsia="Calibri"/>
                <w:color w:val="auto"/>
                <w:sz w:val="18"/>
                <w:szCs w:val="18"/>
                <w:lang w:eastAsia="en-US"/>
              </w:rPr>
              <w:t xml:space="preserve">Verbeterpunt: </w:t>
            </w:r>
            <w:r w:rsidR="00900A79">
              <w:rPr>
                <w:rFonts w:eastAsia="Calibri"/>
                <w:color w:val="auto"/>
                <w:sz w:val="18"/>
                <w:szCs w:val="18"/>
                <w:lang w:eastAsia="en-US"/>
              </w:rPr>
              <w:t>OPP</w:t>
            </w:r>
            <w:r w:rsidR="00F57AED">
              <w:rPr>
                <w:rFonts w:eastAsia="Calibri"/>
                <w:color w:val="auto"/>
                <w:sz w:val="18"/>
                <w:szCs w:val="18"/>
                <w:lang w:eastAsia="en-US"/>
              </w:rPr>
              <w:t>’</w:t>
            </w:r>
            <w:r w:rsidR="00900A79">
              <w:rPr>
                <w:rFonts w:eastAsia="Calibri"/>
                <w:color w:val="auto"/>
                <w:sz w:val="18"/>
                <w:szCs w:val="18"/>
                <w:lang w:eastAsia="en-US"/>
              </w:rPr>
              <w:t>s</w:t>
            </w:r>
            <w:r w:rsidR="00F57AED">
              <w:rPr>
                <w:rFonts w:eastAsia="Calibri"/>
                <w:color w:val="auto"/>
                <w:sz w:val="18"/>
                <w:szCs w:val="18"/>
                <w:lang w:eastAsia="en-US"/>
              </w:rPr>
              <w:t xml:space="preserve"> geven dit nog onvoldoende aan.</w:t>
            </w:r>
            <w:r w:rsidR="00900A79">
              <w:rPr>
                <w:rFonts w:eastAsia="Calibri"/>
                <w:color w:val="auto"/>
                <w:sz w:val="18"/>
                <w:szCs w:val="18"/>
                <w:lang w:eastAsia="en-US"/>
              </w:rPr>
              <w:t xml:space="preserve"> </w:t>
            </w:r>
            <w:r w:rsidR="00F57AED">
              <w:rPr>
                <w:rFonts w:eastAsia="Calibri"/>
                <w:color w:val="auto"/>
                <w:sz w:val="18"/>
                <w:szCs w:val="18"/>
                <w:lang w:eastAsia="en-US"/>
              </w:rPr>
              <w:t>Aandacht voor grondige analyse en evaluatie van extra zorglln.</w:t>
            </w:r>
          </w:p>
          <w:p w:rsidR="00F57AED" w:rsidRPr="001828EF" w:rsidRDefault="00900A79" w:rsidP="00EE7FAD">
            <w:pPr>
              <w:spacing w:line="276" w:lineRule="auto"/>
              <w:rPr>
                <w:rFonts w:eastAsia="Calibri"/>
                <w:color w:val="auto"/>
                <w:sz w:val="18"/>
                <w:szCs w:val="18"/>
                <w:lang w:eastAsia="en-US"/>
              </w:rPr>
            </w:pPr>
            <w:r>
              <w:rPr>
                <w:rFonts w:eastAsia="Calibri"/>
                <w:color w:val="auto"/>
                <w:sz w:val="18"/>
                <w:szCs w:val="18"/>
                <w:lang w:eastAsia="en-US"/>
              </w:rPr>
              <w:t>HP’s, inzet dubbele handen</w:t>
            </w:r>
            <w:r w:rsidR="0019250D">
              <w:rPr>
                <w:rFonts w:eastAsia="Calibri"/>
                <w:color w:val="auto"/>
                <w:sz w:val="18"/>
                <w:szCs w:val="18"/>
                <w:lang w:eastAsia="en-US"/>
              </w:rPr>
              <w:t xml:space="preserve"> versterken</w:t>
            </w:r>
            <w:r>
              <w:rPr>
                <w:rFonts w:eastAsia="Calibri"/>
                <w:color w:val="auto"/>
                <w:sz w:val="18"/>
                <w:szCs w:val="18"/>
                <w:lang w:eastAsia="en-US"/>
              </w:rPr>
              <w:t>, uitbreiding plusklas</w:t>
            </w:r>
          </w:p>
        </w:tc>
      </w:tr>
      <w:tr w:rsidR="00EE7FAD" w:rsidRPr="001828EF" w:rsidTr="001412E1">
        <w:tc>
          <w:tcPr>
            <w:tcW w:w="2530" w:type="dxa"/>
          </w:tcPr>
          <w:p w:rsidR="00EE7FAD" w:rsidRPr="001828EF" w:rsidRDefault="00EE7FAD" w:rsidP="00A32608">
            <w:pPr>
              <w:spacing w:line="276" w:lineRule="auto"/>
              <w:rPr>
                <w:rFonts w:eastAsia="Calibri"/>
                <w:color w:val="auto"/>
                <w:sz w:val="18"/>
                <w:szCs w:val="18"/>
                <w:lang w:eastAsia="en-US"/>
              </w:rPr>
            </w:pPr>
            <w:r w:rsidRPr="001828EF">
              <w:rPr>
                <w:rFonts w:eastAsia="Calibri"/>
                <w:color w:val="auto"/>
                <w:sz w:val="18"/>
                <w:szCs w:val="18"/>
                <w:lang w:eastAsia="en-US"/>
              </w:rPr>
              <w:t>De school met een substantieel aantal leerlingen met een leerlinggewicht biedt Nederlandse taal leerinhouden aan die passen bij de onderwijsbehoeften van leerlingen met een taalachterstand</w:t>
            </w:r>
          </w:p>
        </w:tc>
        <w:tc>
          <w:tcPr>
            <w:tcW w:w="702" w:type="dxa"/>
          </w:tcPr>
          <w:p w:rsidR="00EE7FAD" w:rsidRPr="001828EF" w:rsidRDefault="00EE7FAD" w:rsidP="00EE7FAD">
            <w:pPr>
              <w:spacing w:line="276" w:lineRule="auto"/>
              <w:rPr>
                <w:rFonts w:eastAsia="Calibri"/>
                <w:color w:val="auto"/>
                <w:sz w:val="18"/>
                <w:szCs w:val="18"/>
                <w:lang w:eastAsia="en-US"/>
              </w:rPr>
            </w:pPr>
          </w:p>
        </w:tc>
        <w:tc>
          <w:tcPr>
            <w:tcW w:w="1160" w:type="dxa"/>
          </w:tcPr>
          <w:p w:rsidR="00EE7FAD" w:rsidRPr="001828EF" w:rsidRDefault="00EE7FAD" w:rsidP="00EE7FAD">
            <w:pPr>
              <w:spacing w:line="276" w:lineRule="auto"/>
              <w:rPr>
                <w:rFonts w:eastAsia="Calibri"/>
                <w:color w:val="auto"/>
                <w:sz w:val="18"/>
                <w:szCs w:val="18"/>
                <w:lang w:eastAsia="en-US"/>
              </w:rPr>
            </w:pPr>
          </w:p>
        </w:tc>
        <w:tc>
          <w:tcPr>
            <w:tcW w:w="751" w:type="dxa"/>
          </w:tcPr>
          <w:p w:rsidR="00EE7FAD" w:rsidRPr="001828EF" w:rsidRDefault="00917E9D"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1029" w:type="dxa"/>
          </w:tcPr>
          <w:p w:rsidR="00EE7FAD" w:rsidRPr="001828EF" w:rsidRDefault="00EE7FAD" w:rsidP="00EE7FAD">
            <w:pPr>
              <w:spacing w:line="276" w:lineRule="auto"/>
              <w:rPr>
                <w:rFonts w:eastAsia="Calibri"/>
                <w:color w:val="auto"/>
                <w:sz w:val="18"/>
                <w:szCs w:val="18"/>
                <w:lang w:eastAsia="en-US"/>
              </w:rPr>
            </w:pPr>
          </w:p>
        </w:tc>
        <w:tc>
          <w:tcPr>
            <w:tcW w:w="2365" w:type="dxa"/>
          </w:tcPr>
          <w:p w:rsidR="00793320" w:rsidRDefault="00793320" w:rsidP="00EE7FAD">
            <w:pPr>
              <w:spacing w:line="276" w:lineRule="auto"/>
              <w:rPr>
                <w:rFonts w:eastAsia="Calibri"/>
                <w:color w:val="auto"/>
                <w:sz w:val="18"/>
                <w:szCs w:val="18"/>
                <w:lang w:eastAsia="en-US"/>
              </w:rPr>
            </w:pPr>
            <w:r>
              <w:rPr>
                <w:rFonts w:eastAsia="Calibri"/>
                <w:color w:val="auto"/>
                <w:sz w:val="18"/>
                <w:szCs w:val="18"/>
                <w:lang w:eastAsia="en-US"/>
              </w:rPr>
              <w:t xml:space="preserve">Cito toetsen meer op niveau afnemen, consolideren woordmuur, </w:t>
            </w:r>
          </w:p>
          <w:p w:rsidR="00EE7FAD" w:rsidRPr="001828EF" w:rsidRDefault="00793320" w:rsidP="00EE7FAD">
            <w:pPr>
              <w:spacing w:line="276" w:lineRule="auto"/>
              <w:rPr>
                <w:rFonts w:eastAsia="Calibri"/>
                <w:color w:val="auto"/>
                <w:sz w:val="18"/>
                <w:szCs w:val="18"/>
                <w:lang w:eastAsia="en-US"/>
              </w:rPr>
            </w:pPr>
            <w:r>
              <w:rPr>
                <w:rFonts w:eastAsia="Calibri"/>
                <w:color w:val="auto"/>
                <w:sz w:val="18"/>
                <w:szCs w:val="18"/>
                <w:lang w:eastAsia="en-US"/>
              </w:rPr>
              <w:t>TL, WS, BL blijven aandachtspunten</w:t>
            </w:r>
            <w:r w:rsidR="00FC5352">
              <w:rPr>
                <w:rFonts w:eastAsia="Calibri"/>
                <w:color w:val="auto"/>
                <w:sz w:val="18"/>
                <w:szCs w:val="18"/>
                <w:lang w:eastAsia="en-US"/>
              </w:rPr>
              <w:t>. Doel score op landelijke normering met onze specifieke populatie</w:t>
            </w:r>
          </w:p>
        </w:tc>
      </w:tr>
      <w:tr w:rsidR="009B7B34" w:rsidRPr="001828EF" w:rsidTr="001412E1">
        <w:tc>
          <w:tcPr>
            <w:tcW w:w="2530" w:type="dxa"/>
          </w:tcPr>
          <w:p w:rsidR="009B7B34" w:rsidRPr="001828EF" w:rsidRDefault="009B7B34" w:rsidP="0019250D">
            <w:pPr>
              <w:spacing w:line="276" w:lineRule="auto"/>
              <w:rPr>
                <w:rFonts w:eastAsia="Calibri"/>
                <w:color w:val="auto"/>
                <w:sz w:val="18"/>
                <w:szCs w:val="18"/>
                <w:lang w:eastAsia="en-US"/>
              </w:rPr>
            </w:pPr>
            <w:r w:rsidRPr="001828EF">
              <w:rPr>
                <w:rFonts w:eastAsia="Calibri"/>
                <w:color w:val="auto"/>
                <w:sz w:val="18"/>
                <w:szCs w:val="18"/>
                <w:lang w:eastAsia="en-US"/>
              </w:rPr>
              <w:t>De school heeft inzicht in de veiligheidsbeleving van leerlingen en personeel en in de incidenten die zich op het gebied van sociale veiligheid op de school voordoen.</w:t>
            </w:r>
          </w:p>
        </w:tc>
        <w:tc>
          <w:tcPr>
            <w:tcW w:w="702" w:type="dxa"/>
          </w:tcPr>
          <w:p w:rsidR="009B7B34" w:rsidRPr="001828EF" w:rsidRDefault="009B7B34" w:rsidP="0019250D">
            <w:pPr>
              <w:spacing w:line="276" w:lineRule="auto"/>
              <w:rPr>
                <w:rFonts w:eastAsia="Calibri"/>
                <w:color w:val="auto"/>
                <w:sz w:val="18"/>
                <w:szCs w:val="18"/>
                <w:lang w:eastAsia="en-US"/>
              </w:rPr>
            </w:pPr>
          </w:p>
        </w:tc>
        <w:tc>
          <w:tcPr>
            <w:tcW w:w="1160" w:type="dxa"/>
          </w:tcPr>
          <w:p w:rsidR="009B7B34" w:rsidRPr="001828EF" w:rsidRDefault="009B7B34" w:rsidP="0019250D">
            <w:pPr>
              <w:spacing w:line="276" w:lineRule="auto"/>
              <w:rPr>
                <w:rFonts w:eastAsia="Calibri"/>
                <w:color w:val="auto"/>
                <w:sz w:val="18"/>
                <w:szCs w:val="18"/>
                <w:lang w:eastAsia="en-US"/>
              </w:rPr>
            </w:pPr>
          </w:p>
        </w:tc>
        <w:tc>
          <w:tcPr>
            <w:tcW w:w="751" w:type="dxa"/>
          </w:tcPr>
          <w:p w:rsidR="009B7B34" w:rsidRPr="001828EF" w:rsidRDefault="009B7B34" w:rsidP="0019250D">
            <w:pPr>
              <w:spacing w:line="276" w:lineRule="auto"/>
              <w:rPr>
                <w:rFonts w:eastAsia="Calibri"/>
                <w:color w:val="auto"/>
                <w:sz w:val="18"/>
                <w:szCs w:val="18"/>
                <w:lang w:eastAsia="en-US"/>
              </w:rPr>
            </w:pPr>
            <w:r>
              <w:rPr>
                <w:rFonts w:eastAsia="Calibri"/>
                <w:color w:val="auto"/>
                <w:sz w:val="18"/>
                <w:szCs w:val="18"/>
                <w:lang w:eastAsia="en-US"/>
              </w:rPr>
              <w:t>x</w:t>
            </w:r>
          </w:p>
        </w:tc>
        <w:tc>
          <w:tcPr>
            <w:tcW w:w="1029" w:type="dxa"/>
          </w:tcPr>
          <w:p w:rsidR="009B7B34" w:rsidRPr="001828EF" w:rsidRDefault="009B7B34" w:rsidP="0019250D">
            <w:pPr>
              <w:spacing w:line="276" w:lineRule="auto"/>
              <w:rPr>
                <w:rFonts w:eastAsia="Calibri"/>
                <w:color w:val="auto"/>
                <w:sz w:val="18"/>
                <w:szCs w:val="18"/>
                <w:lang w:eastAsia="en-US"/>
              </w:rPr>
            </w:pPr>
          </w:p>
        </w:tc>
        <w:tc>
          <w:tcPr>
            <w:tcW w:w="2365" w:type="dxa"/>
          </w:tcPr>
          <w:p w:rsidR="009B7B34" w:rsidRDefault="009B7B34" w:rsidP="0019250D">
            <w:pPr>
              <w:spacing w:line="276" w:lineRule="auto"/>
              <w:rPr>
                <w:rFonts w:eastAsia="Calibri"/>
                <w:color w:val="auto"/>
                <w:sz w:val="18"/>
                <w:szCs w:val="18"/>
                <w:lang w:eastAsia="en-US"/>
              </w:rPr>
            </w:pPr>
            <w:r>
              <w:rPr>
                <w:rFonts w:eastAsia="Calibri"/>
                <w:color w:val="auto"/>
                <w:sz w:val="18"/>
                <w:szCs w:val="18"/>
                <w:lang w:eastAsia="en-US"/>
              </w:rPr>
              <w:t>Zie INK 2012</w:t>
            </w:r>
          </w:p>
          <w:p w:rsidR="009B7B34" w:rsidRPr="001828EF" w:rsidRDefault="009B7B34" w:rsidP="0019250D">
            <w:pPr>
              <w:spacing w:line="276" w:lineRule="auto"/>
              <w:rPr>
                <w:rFonts w:eastAsia="Calibri"/>
                <w:color w:val="auto"/>
                <w:sz w:val="18"/>
                <w:szCs w:val="18"/>
                <w:lang w:eastAsia="en-US"/>
              </w:rPr>
            </w:pPr>
            <w:r>
              <w:rPr>
                <w:rFonts w:eastAsia="Calibri"/>
                <w:color w:val="auto"/>
                <w:sz w:val="18"/>
                <w:szCs w:val="18"/>
                <w:lang w:eastAsia="en-US"/>
              </w:rPr>
              <w:t>Erkende KIVA-school voortzetten, ouderbetrokkenheid vergroten</w:t>
            </w:r>
          </w:p>
        </w:tc>
      </w:tr>
      <w:tr w:rsidR="009B7B34" w:rsidRPr="001828EF" w:rsidTr="001412E1">
        <w:tc>
          <w:tcPr>
            <w:tcW w:w="2530" w:type="dxa"/>
          </w:tcPr>
          <w:p w:rsidR="009B7B34" w:rsidRPr="001828EF" w:rsidRDefault="009B7B34" w:rsidP="00A32608">
            <w:pPr>
              <w:spacing w:line="276" w:lineRule="auto"/>
              <w:rPr>
                <w:rFonts w:eastAsia="Calibri"/>
                <w:color w:val="auto"/>
                <w:sz w:val="18"/>
                <w:szCs w:val="18"/>
                <w:lang w:eastAsia="en-US"/>
              </w:rPr>
            </w:pPr>
            <w:r>
              <w:rPr>
                <w:rFonts w:eastAsia="Calibri"/>
                <w:color w:val="auto"/>
                <w:sz w:val="18"/>
                <w:szCs w:val="18"/>
                <w:lang w:eastAsia="en-US"/>
              </w:rPr>
              <w:t>De leerlingen voelen zich aantoonbaar veilig op de school</w:t>
            </w:r>
          </w:p>
        </w:tc>
        <w:tc>
          <w:tcPr>
            <w:tcW w:w="702" w:type="dxa"/>
          </w:tcPr>
          <w:p w:rsidR="009B7B34" w:rsidRPr="001828EF" w:rsidRDefault="009B7B34" w:rsidP="00EE7FAD">
            <w:pPr>
              <w:spacing w:line="276" w:lineRule="auto"/>
              <w:rPr>
                <w:rFonts w:eastAsia="Calibri"/>
                <w:color w:val="auto"/>
                <w:sz w:val="18"/>
                <w:szCs w:val="18"/>
                <w:lang w:eastAsia="en-US"/>
              </w:rPr>
            </w:pPr>
          </w:p>
        </w:tc>
        <w:tc>
          <w:tcPr>
            <w:tcW w:w="1160" w:type="dxa"/>
          </w:tcPr>
          <w:p w:rsidR="009B7B34" w:rsidRDefault="009B7B34" w:rsidP="00EE7FAD">
            <w:pPr>
              <w:spacing w:line="276" w:lineRule="auto"/>
              <w:rPr>
                <w:rFonts w:eastAsia="Calibri"/>
                <w:color w:val="auto"/>
                <w:sz w:val="18"/>
                <w:szCs w:val="18"/>
                <w:lang w:eastAsia="en-US"/>
              </w:rPr>
            </w:pPr>
          </w:p>
        </w:tc>
        <w:tc>
          <w:tcPr>
            <w:tcW w:w="751" w:type="dxa"/>
          </w:tcPr>
          <w:p w:rsidR="009B7B34" w:rsidRPr="001828EF" w:rsidRDefault="00D62735"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1029" w:type="dxa"/>
          </w:tcPr>
          <w:p w:rsidR="009B7B34" w:rsidRPr="001828EF" w:rsidRDefault="009B7B34" w:rsidP="00EE7FAD">
            <w:pPr>
              <w:spacing w:line="276" w:lineRule="auto"/>
              <w:rPr>
                <w:rFonts w:eastAsia="Calibri"/>
                <w:color w:val="auto"/>
                <w:sz w:val="18"/>
                <w:szCs w:val="18"/>
                <w:lang w:eastAsia="en-US"/>
              </w:rPr>
            </w:pPr>
          </w:p>
        </w:tc>
        <w:tc>
          <w:tcPr>
            <w:tcW w:w="2365" w:type="dxa"/>
          </w:tcPr>
          <w:p w:rsidR="009B7B34" w:rsidRDefault="009B7B34" w:rsidP="00EE7FAD">
            <w:pPr>
              <w:spacing w:line="276" w:lineRule="auto"/>
              <w:rPr>
                <w:rFonts w:eastAsia="Calibri"/>
                <w:color w:val="auto"/>
                <w:sz w:val="18"/>
                <w:szCs w:val="18"/>
                <w:lang w:eastAsia="en-US"/>
              </w:rPr>
            </w:pPr>
            <w:r>
              <w:rPr>
                <w:rFonts w:eastAsia="Calibri"/>
                <w:color w:val="auto"/>
                <w:sz w:val="18"/>
                <w:szCs w:val="18"/>
                <w:lang w:eastAsia="en-US"/>
              </w:rPr>
              <w:t>Zie INK 2012</w:t>
            </w:r>
          </w:p>
        </w:tc>
      </w:tr>
      <w:tr w:rsidR="009B7B34" w:rsidRPr="001828EF" w:rsidTr="001412E1">
        <w:tc>
          <w:tcPr>
            <w:tcW w:w="2530" w:type="dxa"/>
          </w:tcPr>
          <w:p w:rsidR="009B7B34" w:rsidRPr="001828EF" w:rsidRDefault="009B7B34" w:rsidP="0019250D">
            <w:pPr>
              <w:spacing w:line="276" w:lineRule="auto"/>
              <w:rPr>
                <w:rFonts w:eastAsia="Calibri"/>
                <w:color w:val="auto"/>
                <w:sz w:val="18"/>
                <w:szCs w:val="18"/>
                <w:lang w:eastAsia="en-US"/>
              </w:rPr>
            </w:pPr>
            <w:r w:rsidRPr="001828EF">
              <w:rPr>
                <w:rFonts w:eastAsia="Calibri"/>
                <w:color w:val="auto"/>
                <w:sz w:val="18"/>
                <w:szCs w:val="18"/>
                <w:lang w:eastAsia="en-US"/>
              </w:rPr>
              <w:t>De school heeft een veiligheidsbeleid gericht op het voorkomen en afhandelen van incidenten in en om de school</w:t>
            </w:r>
          </w:p>
        </w:tc>
        <w:tc>
          <w:tcPr>
            <w:tcW w:w="702" w:type="dxa"/>
          </w:tcPr>
          <w:p w:rsidR="009B7B34" w:rsidRPr="001828EF" w:rsidRDefault="009B7B34" w:rsidP="0019250D">
            <w:pPr>
              <w:spacing w:line="276" w:lineRule="auto"/>
              <w:rPr>
                <w:rFonts w:eastAsia="Calibri"/>
                <w:color w:val="auto"/>
                <w:sz w:val="18"/>
                <w:szCs w:val="18"/>
                <w:lang w:eastAsia="en-US"/>
              </w:rPr>
            </w:pPr>
          </w:p>
        </w:tc>
        <w:tc>
          <w:tcPr>
            <w:tcW w:w="1160" w:type="dxa"/>
          </w:tcPr>
          <w:p w:rsidR="009B7B34" w:rsidRPr="001828EF" w:rsidRDefault="009B7B34" w:rsidP="0019250D">
            <w:pPr>
              <w:spacing w:line="276" w:lineRule="auto"/>
              <w:rPr>
                <w:rFonts w:eastAsia="Calibri"/>
                <w:color w:val="auto"/>
                <w:sz w:val="18"/>
                <w:szCs w:val="18"/>
                <w:lang w:eastAsia="en-US"/>
              </w:rPr>
            </w:pPr>
          </w:p>
        </w:tc>
        <w:tc>
          <w:tcPr>
            <w:tcW w:w="751" w:type="dxa"/>
          </w:tcPr>
          <w:p w:rsidR="009B7B34" w:rsidRPr="001828EF" w:rsidRDefault="00917E9D" w:rsidP="0019250D">
            <w:pPr>
              <w:spacing w:line="276" w:lineRule="auto"/>
              <w:rPr>
                <w:rFonts w:eastAsia="Calibri"/>
                <w:color w:val="auto"/>
                <w:sz w:val="18"/>
                <w:szCs w:val="18"/>
                <w:lang w:eastAsia="en-US"/>
              </w:rPr>
            </w:pPr>
            <w:r>
              <w:rPr>
                <w:rFonts w:eastAsia="Calibri"/>
                <w:color w:val="auto"/>
                <w:sz w:val="18"/>
                <w:szCs w:val="18"/>
                <w:lang w:eastAsia="en-US"/>
              </w:rPr>
              <w:t>x</w:t>
            </w:r>
          </w:p>
        </w:tc>
        <w:tc>
          <w:tcPr>
            <w:tcW w:w="1029" w:type="dxa"/>
          </w:tcPr>
          <w:p w:rsidR="009B7B34" w:rsidRPr="001828EF" w:rsidRDefault="009B7B34" w:rsidP="0019250D">
            <w:pPr>
              <w:spacing w:line="276" w:lineRule="auto"/>
              <w:rPr>
                <w:rFonts w:eastAsia="Calibri"/>
                <w:color w:val="auto"/>
                <w:sz w:val="18"/>
                <w:szCs w:val="18"/>
                <w:lang w:eastAsia="en-US"/>
              </w:rPr>
            </w:pPr>
          </w:p>
        </w:tc>
        <w:tc>
          <w:tcPr>
            <w:tcW w:w="2365" w:type="dxa"/>
          </w:tcPr>
          <w:p w:rsidR="009B7B34" w:rsidRPr="001828EF" w:rsidRDefault="009B7B34" w:rsidP="0019250D">
            <w:pPr>
              <w:spacing w:line="276" w:lineRule="auto"/>
              <w:rPr>
                <w:rFonts w:eastAsia="Calibri"/>
                <w:color w:val="auto"/>
                <w:sz w:val="18"/>
                <w:szCs w:val="18"/>
                <w:lang w:eastAsia="en-US"/>
              </w:rPr>
            </w:pPr>
            <w:r>
              <w:rPr>
                <w:rFonts w:eastAsia="Calibri"/>
                <w:color w:val="auto"/>
                <w:sz w:val="18"/>
                <w:szCs w:val="18"/>
                <w:lang w:eastAsia="en-US"/>
              </w:rPr>
              <w:t>Aandacht voor begeleiden van leerlingen met extreem externaliserend gedrag</w:t>
            </w:r>
          </w:p>
        </w:tc>
      </w:tr>
      <w:tr w:rsidR="009B7B34" w:rsidRPr="001828EF" w:rsidTr="001412E1">
        <w:tc>
          <w:tcPr>
            <w:tcW w:w="2530" w:type="dxa"/>
          </w:tcPr>
          <w:p w:rsidR="009B7B34" w:rsidRPr="001828EF" w:rsidRDefault="009B7B34" w:rsidP="0019250D">
            <w:pPr>
              <w:spacing w:line="276" w:lineRule="auto"/>
              <w:rPr>
                <w:rFonts w:eastAsia="Calibri"/>
                <w:color w:val="auto"/>
                <w:sz w:val="18"/>
                <w:szCs w:val="18"/>
                <w:lang w:eastAsia="en-US"/>
              </w:rPr>
            </w:pPr>
            <w:r w:rsidRPr="001828EF">
              <w:rPr>
                <w:rFonts w:eastAsia="Calibri"/>
                <w:color w:val="auto"/>
                <w:sz w:val="18"/>
                <w:szCs w:val="18"/>
                <w:lang w:eastAsia="en-US"/>
              </w:rPr>
              <w:t>Het personeel van de school zorgt ervoor dat de leerlingen op een respectvolle manier met elkaar en anderen omgaan</w:t>
            </w:r>
          </w:p>
        </w:tc>
        <w:tc>
          <w:tcPr>
            <w:tcW w:w="702" w:type="dxa"/>
          </w:tcPr>
          <w:p w:rsidR="009B7B34" w:rsidRPr="001828EF" w:rsidRDefault="009B7B34" w:rsidP="0019250D">
            <w:pPr>
              <w:spacing w:line="276" w:lineRule="auto"/>
              <w:rPr>
                <w:rFonts w:eastAsia="Calibri"/>
                <w:color w:val="auto"/>
                <w:sz w:val="18"/>
                <w:szCs w:val="18"/>
                <w:lang w:eastAsia="en-US"/>
              </w:rPr>
            </w:pPr>
          </w:p>
        </w:tc>
        <w:tc>
          <w:tcPr>
            <w:tcW w:w="1160" w:type="dxa"/>
          </w:tcPr>
          <w:p w:rsidR="009B7B34" w:rsidRPr="001828EF" w:rsidRDefault="009B7B34" w:rsidP="0019250D">
            <w:pPr>
              <w:spacing w:line="276" w:lineRule="auto"/>
              <w:rPr>
                <w:rFonts w:eastAsia="Calibri"/>
                <w:color w:val="auto"/>
                <w:sz w:val="18"/>
                <w:szCs w:val="18"/>
                <w:lang w:eastAsia="en-US"/>
              </w:rPr>
            </w:pPr>
          </w:p>
        </w:tc>
        <w:tc>
          <w:tcPr>
            <w:tcW w:w="751" w:type="dxa"/>
          </w:tcPr>
          <w:p w:rsidR="009B7B34" w:rsidRPr="001828EF" w:rsidRDefault="00D62735" w:rsidP="0019250D">
            <w:pPr>
              <w:spacing w:line="276" w:lineRule="auto"/>
              <w:rPr>
                <w:rFonts w:eastAsia="Calibri"/>
                <w:color w:val="auto"/>
                <w:sz w:val="18"/>
                <w:szCs w:val="18"/>
                <w:lang w:eastAsia="en-US"/>
              </w:rPr>
            </w:pPr>
            <w:r>
              <w:rPr>
                <w:rFonts w:eastAsia="Calibri"/>
                <w:color w:val="auto"/>
                <w:sz w:val="18"/>
                <w:szCs w:val="18"/>
                <w:lang w:eastAsia="en-US"/>
              </w:rPr>
              <w:t>x</w:t>
            </w:r>
          </w:p>
        </w:tc>
        <w:tc>
          <w:tcPr>
            <w:tcW w:w="1029" w:type="dxa"/>
          </w:tcPr>
          <w:p w:rsidR="009B7B34" w:rsidRPr="001828EF" w:rsidRDefault="009B7B34" w:rsidP="0019250D">
            <w:pPr>
              <w:spacing w:line="276" w:lineRule="auto"/>
              <w:rPr>
                <w:rFonts w:eastAsia="Calibri"/>
                <w:color w:val="auto"/>
                <w:sz w:val="18"/>
                <w:szCs w:val="18"/>
                <w:lang w:eastAsia="en-US"/>
              </w:rPr>
            </w:pPr>
          </w:p>
        </w:tc>
        <w:tc>
          <w:tcPr>
            <w:tcW w:w="2365" w:type="dxa"/>
          </w:tcPr>
          <w:p w:rsidR="009B7B34" w:rsidRDefault="009B7B34" w:rsidP="0019250D">
            <w:pPr>
              <w:spacing w:line="276" w:lineRule="auto"/>
              <w:rPr>
                <w:rFonts w:eastAsia="Calibri"/>
                <w:color w:val="auto"/>
                <w:sz w:val="18"/>
                <w:szCs w:val="18"/>
                <w:lang w:eastAsia="en-US"/>
              </w:rPr>
            </w:pPr>
            <w:r>
              <w:rPr>
                <w:rFonts w:eastAsia="Calibri"/>
                <w:color w:val="auto"/>
                <w:sz w:val="18"/>
                <w:szCs w:val="18"/>
                <w:lang w:eastAsia="en-US"/>
              </w:rPr>
              <w:t xml:space="preserve">Competenties vanuit SCOL (GP gedrag) verbeteren / </w:t>
            </w:r>
          </w:p>
          <w:p w:rsidR="009B7B34" w:rsidRPr="001828EF" w:rsidRDefault="00917E9D" w:rsidP="0019250D">
            <w:pPr>
              <w:spacing w:line="276" w:lineRule="auto"/>
              <w:rPr>
                <w:rFonts w:eastAsia="Calibri"/>
                <w:color w:val="auto"/>
                <w:sz w:val="18"/>
                <w:szCs w:val="18"/>
                <w:lang w:eastAsia="en-US"/>
              </w:rPr>
            </w:pPr>
            <w:r>
              <w:rPr>
                <w:rFonts w:eastAsia="Calibri"/>
                <w:color w:val="auto"/>
                <w:sz w:val="18"/>
                <w:szCs w:val="18"/>
                <w:lang w:eastAsia="en-US"/>
              </w:rPr>
              <w:t>KiV</w:t>
            </w:r>
            <w:r w:rsidR="009B7B34">
              <w:rPr>
                <w:rFonts w:eastAsia="Calibri"/>
                <w:color w:val="auto"/>
                <w:sz w:val="18"/>
                <w:szCs w:val="18"/>
                <w:lang w:eastAsia="en-US"/>
              </w:rPr>
              <w:t>a verder implementeren</w:t>
            </w:r>
          </w:p>
        </w:tc>
      </w:tr>
      <w:tr w:rsidR="009B7B34" w:rsidRPr="001828EF" w:rsidTr="001412E1">
        <w:tc>
          <w:tcPr>
            <w:tcW w:w="2530" w:type="dxa"/>
          </w:tcPr>
          <w:p w:rsidR="009B7B34" w:rsidRPr="001828EF" w:rsidRDefault="009B7B34" w:rsidP="0019250D">
            <w:pPr>
              <w:spacing w:line="276" w:lineRule="auto"/>
              <w:rPr>
                <w:rFonts w:eastAsia="Calibri"/>
                <w:color w:val="auto"/>
                <w:sz w:val="18"/>
                <w:szCs w:val="18"/>
                <w:lang w:eastAsia="en-US"/>
              </w:rPr>
            </w:pPr>
            <w:r w:rsidRPr="001828EF">
              <w:rPr>
                <w:rFonts w:eastAsia="Calibri"/>
                <w:color w:val="auto"/>
                <w:sz w:val="18"/>
                <w:szCs w:val="18"/>
                <w:lang w:eastAsia="en-US"/>
              </w:rPr>
              <w:t>De leraren stemmen de aangeboden leerinhouden af op verschillen in ontwikkeling tussen de leerlingen</w:t>
            </w:r>
          </w:p>
        </w:tc>
        <w:tc>
          <w:tcPr>
            <w:tcW w:w="702" w:type="dxa"/>
          </w:tcPr>
          <w:p w:rsidR="009B7B34" w:rsidRPr="001828EF" w:rsidRDefault="009B7B34" w:rsidP="0019250D">
            <w:pPr>
              <w:spacing w:line="276" w:lineRule="auto"/>
              <w:rPr>
                <w:rFonts w:eastAsia="Calibri"/>
                <w:color w:val="auto"/>
                <w:sz w:val="18"/>
                <w:szCs w:val="18"/>
                <w:lang w:eastAsia="en-US"/>
              </w:rPr>
            </w:pPr>
          </w:p>
        </w:tc>
        <w:tc>
          <w:tcPr>
            <w:tcW w:w="1160" w:type="dxa"/>
          </w:tcPr>
          <w:p w:rsidR="009B7B34" w:rsidRPr="001828EF" w:rsidRDefault="009B7B34" w:rsidP="0019250D">
            <w:pPr>
              <w:spacing w:line="276" w:lineRule="auto"/>
              <w:rPr>
                <w:rFonts w:eastAsia="Calibri"/>
                <w:color w:val="auto"/>
                <w:sz w:val="18"/>
                <w:szCs w:val="18"/>
                <w:lang w:eastAsia="en-US"/>
              </w:rPr>
            </w:pPr>
            <w:r>
              <w:rPr>
                <w:rFonts w:eastAsia="Calibri"/>
                <w:color w:val="auto"/>
                <w:sz w:val="18"/>
                <w:szCs w:val="18"/>
                <w:lang w:eastAsia="en-US"/>
              </w:rPr>
              <w:t>x</w:t>
            </w:r>
          </w:p>
        </w:tc>
        <w:tc>
          <w:tcPr>
            <w:tcW w:w="751" w:type="dxa"/>
          </w:tcPr>
          <w:p w:rsidR="009B7B34" w:rsidRPr="001828EF" w:rsidRDefault="009B7B34" w:rsidP="0019250D">
            <w:pPr>
              <w:spacing w:line="276" w:lineRule="auto"/>
              <w:rPr>
                <w:rFonts w:eastAsia="Calibri"/>
                <w:color w:val="auto"/>
                <w:sz w:val="18"/>
                <w:szCs w:val="18"/>
                <w:lang w:eastAsia="en-US"/>
              </w:rPr>
            </w:pPr>
          </w:p>
        </w:tc>
        <w:tc>
          <w:tcPr>
            <w:tcW w:w="1029" w:type="dxa"/>
          </w:tcPr>
          <w:p w:rsidR="009B7B34" w:rsidRPr="001828EF" w:rsidRDefault="009B7B34" w:rsidP="0019250D">
            <w:pPr>
              <w:spacing w:line="276" w:lineRule="auto"/>
              <w:rPr>
                <w:rFonts w:eastAsia="Calibri"/>
                <w:color w:val="auto"/>
                <w:sz w:val="18"/>
                <w:szCs w:val="18"/>
                <w:lang w:eastAsia="en-US"/>
              </w:rPr>
            </w:pPr>
          </w:p>
        </w:tc>
        <w:tc>
          <w:tcPr>
            <w:tcW w:w="2365" w:type="dxa"/>
          </w:tcPr>
          <w:p w:rsidR="009B7B34" w:rsidRDefault="00917E9D" w:rsidP="0019250D">
            <w:pPr>
              <w:spacing w:line="276" w:lineRule="auto"/>
              <w:rPr>
                <w:rFonts w:eastAsia="Calibri"/>
                <w:color w:val="auto"/>
                <w:sz w:val="18"/>
                <w:szCs w:val="18"/>
                <w:lang w:eastAsia="en-US"/>
              </w:rPr>
            </w:pPr>
            <w:r>
              <w:rPr>
                <w:rFonts w:eastAsia="Calibri"/>
                <w:color w:val="auto"/>
                <w:sz w:val="18"/>
                <w:szCs w:val="18"/>
                <w:lang w:eastAsia="en-US"/>
              </w:rPr>
              <w:t>Verbeter</w:t>
            </w:r>
            <w:r w:rsidR="009B7B34">
              <w:rPr>
                <w:rFonts w:eastAsia="Calibri"/>
                <w:color w:val="auto"/>
                <w:sz w:val="18"/>
                <w:szCs w:val="18"/>
                <w:lang w:eastAsia="en-US"/>
              </w:rPr>
              <w:t xml:space="preserve">punt: </w:t>
            </w:r>
            <w:r w:rsidR="00D62735">
              <w:rPr>
                <w:rFonts w:eastAsia="Calibri"/>
                <w:color w:val="auto"/>
                <w:sz w:val="18"/>
                <w:szCs w:val="18"/>
                <w:lang w:eastAsia="en-US"/>
              </w:rPr>
              <w:t>DIM, CW, n</w:t>
            </w:r>
            <w:r w:rsidR="009B7B34">
              <w:rPr>
                <w:rFonts w:eastAsia="Calibri"/>
                <w:color w:val="auto"/>
                <w:sz w:val="18"/>
                <w:szCs w:val="18"/>
                <w:lang w:eastAsia="en-US"/>
              </w:rPr>
              <w:t>ieuwe groepsplannen</w:t>
            </w:r>
            <w:r w:rsidR="00D62735">
              <w:rPr>
                <w:rFonts w:eastAsia="Calibri"/>
                <w:color w:val="auto"/>
                <w:sz w:val="18"/>
                <w:szCs w:val="18"/>
                <w:lang w:eastAsia="en-US"/>
              </w:rPr>
              <w:t xml:space="preserve"> op 3 niveaus</w:t>
            </w:r>
            <w:r w:rsidR="009B7B34">
              <w:rPr>
                <w:rFonts w:eastAsia="Calibri"/>
                <w:color w:val="auto"/>
                <w:sz w:val="18"/>
                <w:szCs w:val="18"/>
                <w:lang w:eastAsia="en-US"/>
              </w:rPr>
              <w:t xml:space="preserve"> in ontwikkeling, OPP’s en HP</w:t>
            </w:r>
            <w:r w:rsidR="00984074">
              <w:rPr>
                <w:rFonts w:eastAsia="Calibri"/>
                <w:color w:val="auto"/>
                <w:sz w:val="18"/>
                <w:szCs w:val="18"/>
                <w:lang w:eastAsia="en-US"/>
              </w:rPr>
              <w:t>’</w:t>
            </w:r>
            <w:r w:rsidR="009B7B34">
              <w:rPr>
                <w:rFonts w:eastAsia="Calibri"/>
                <w:color w:val="auto"/>
                <w:sz w:val="18"/>
                <w:szCs w:val="18"/>
                <w:lang w:eastAsia="en-US"/>
              </w:rPr>
              <w:t>s aanscherpen</w:t>
            </w:r>
          </w:p>
          <w:p w:rsidR="00984074" w:rsidRDefault="00984074" w:rsidP="0019250D">
            <w:pPr>
              <w:spacing w:line="276" w:lineRule="auto"/>
              <w:rPr>
                <w:rFonts w:eastAsia="Calibri"/>
                <w:color w:val="auto"/>
                <w:sz w:val="18"/>
                <w:szCs w:val="18"/>
                <w:lang w:eastAsia="en-US"/>
              </w:rPr>
            </w:pPr>
          </w:p>
          <w:p w:rsidR="00917E9D" w:rsidRDefault="00917E9D" w:rsidP="0019250D">
            <w:pPr>
              <w:spacing w:line="276" w:lineRule="auto"/>
              <w:rPr>
                <w:rFonts w:eastAsia="Calibri"/>
                <w:color w:val="auto"/>
                <w:sz w:val="18"/>
                <w:szCs w:val="18"/>
                <w:lang w:eastAsia="en-US"/>
              </w:rPr>
            </w:pPr>
          </w:p>
          <w:p w:rsidR="00984074" w:rsidRPr="001828EF" w:rsidRDefault="00984074" w:rsidP="0019250D">
            <w:pPr>
              <w:spacing w:line="276" w:lineRule="auto"/>
              <w:rPr>
                <w:rFonts w:eastAsia="Calibri"/>
                <w:color w:val="auto"/>
                <w:sz w:val="18"/>
                <w:szCs w:val="18"/>
                <w:lang w:eastAsia="en-US"/>
              </w:rPr>
            </w:pPr>
          </w:p>
        </w:tc>
      </w:tr>
      <w:tr w:rsidR="009B7B34" w:rsidRPr="001828EF" w:rsidTr="001412E1">
        <w:tc>
          <w:tcPr>
            <w:tcW w:w="2530" w:type="dxa"/>
          </w:tcPr>
          <w:p w:rsidR="009B7B34" w:rsidRPr="001828EF" w:rsidRDefault="009B7B34" w:rsidP="0019250D">
            <w:pPr>
              <w:spacing w:line="276" w:lineRule="auto"/>
              <w:rPr>
                <w:rFonts w:eastAsia="Calibri"/>
                <w:color w:val="auto"/>
                <w:sz w:val="18"/>
                <w:szCs w:val="18"/>
                <w:lang w:eastAsia="en-US"/>
              </w:rPr>
            </w:pPr>
            <w:r>
              <w:rPr>
                <w:rFonts w:eastAsia="Calibri"/>
                <w:color w:val="auto"/>
                <w:sz w:val="18"/>
                <w:szCs w:val="18"/>
                <w:lang w:eastAsia="en-US"/>
              </w:rPr>
              <w:lastRenderedPageBreak/>
              <w:t>Planmatig werken</w:t>
            </w:r>
          </w:p>
        </w:tc>
        <w:tc>
          <w:tcPr>
            <w:tcW w:w="702" w:type="dxa"/>
          </w:tcPr>
          <w:p w:rsidR="009B7B34" w:rsidRPr="001828EF" w:rsidRDefault="009B7B34" w:rsidP="0019250D">
            <w:pPr>
              <w:spacing w:line="276" w:lineRule="auto"/>
              <w:rPr>
                <w:rFonts w:eastAsia="Calibri"/>
                <w:color w:val="auto"/>
                <w:sz w:val="18"/>
                <w:szCs w:val="18"/>
                <w:lang w:eastAsia="en-US"/>
              </w:rPr>
            </w:pPr>
            <w:r>
              <w:rPr>
                <w:rFonts w:eastAsia="Calibri"/>
                <w:color w:val="auto"/>
                <w:sz w:val="18"/>
                <w:szCs w:val="18"/>
                <w:lang w:eastAsia="en-US"/>
              </w:rPr>
              <w:t>Zwak</w:t>
            </w:r>
          </w:p>
        </w:tc>
        <w:tc>
          <w:tcPr>
            <w:tcW w:w="1160" w:type="dxa"/>
          </w:tcPr>
          <w:p w:rsidR="009B7B34" w:rsidRDefault="009B7B34" w:rsidP="0019250D">
            <w:pPr>
              <w:spacing w:line="276" w:lineRule="auto"/>
              <w:rPr>
                <w:rFonts w:eastAsia="Calibri"/>
                <w:color w:val="auto"/>
                <w:sz w:val="18"/>
                <w:szCs w:val="18"/>
                <w:lang w:eastAsia="en-US"/>
              </w:rPr>
            </w:pPr>
            <w:r>
              <w:rPr>
                <w:rFonts w:eastAsia="Calibri"/>
                <w:color w:val="auto"/>
                <w:sz w:val="18"/>
                <w:szCs w:val="18"/>
                <w:lang w:eastAsia="en-US"/>
              </w:rPr>
              <w:t xml:space="preserve">Voldoende </w:t>
            </w:r>
          </w:p>
        </w:tc>
        <w:tc>
          <w:tcPr>
            <w:tcW w:w="751" w:type="dxa"/>
          </w:tcPr>
          <w:p w:rsidR="009B7B34" w:rsidRPr="001828EF" w:rsidRDefault="009B7B34" w:rsidP="0019250D">
            <w:pPr>
              <w:spacing w:line="276" w:lineRule="auto"/>
              <w:rPr>
                <w:rFonts w:eastAsia="Calibri"/>
                <w:color w:val="auto"/>
                <w:sz w:val="18"/>
                <w:szCs w:val="18"/>
                <w:lang w:eastAsia="en-US"/>
              </w:rPr>
            </w:pPr>
            <w:r>
              <w:rPr>
                <w:rFonts w:eastAsia="Calibri"/>
                <w:color w:val="auto"/>
                <w:sz w:val="18"/>
                <w:szCs w:val="18"/>
                <w:lang w:eastAsia="en-US"/>
              </w:rPr>
              <w:t>Goed</w:t>
            </w:r>
          </w:p>
        </w:tc>
        <w:tc>
          <w:tcPr>
            <w:tcW w:w="1029" w:type="dxa"/>
          </w:tcPr>
          <w:p w:rsidR="009B7B34" w:rsidRPr="001828EF" w:rsidRDefault="009B7B34" w:rsidP="0019250D">
            <w:pPr>
              <w:spacing w:line="276" w:lineRule="auto"/>
              <w:rPr>
                <w:rFonts w:eastAsia="Calibri"/>
                <w:color w:val="auto"/>
                <w:sz w:val="18"/>
                <w:szCs w:val="18"/>
                <w:lang w:eastAsia="en-US"/>
              </w:rPr>
            </w:pPr>
            <w:r>
              <w:rPr>
                <w:rFonts w:eastAsia="Calibri"/>
                <w:color w:val="auto"/>
                <w:sz w:val="18"/>
                <w:szCs w:val="18"/>
                <w:lang w:eastAsia="en-US"/>
              </w:rPr>
              <w:t>Excellent</w:t>
            </w:r>
          </w:p>
        </w:tc>
        <w:tc>
          <w:tcPr>
            <w:tcW w:w="2365" w:type="dxa"/>
          </w:tcPr>
          <w:p w:rsidR="009B7B34" w:rsidRDefault="00C54A69" w:rsidP="0019250D">
            <w:pPr>
              <w:spacing w:line="276" w:lineRule="auto"/>
              <w:rPr>
                <w:rFonts w:eastAsia="Calibri"/>
                <w:color w:val="auto"/>
                <w:sz w:val="18"/>
                <w:szCs w:val="18"/>
                <w:lang w:eastAsia="en-US"/>
              </w:rPr>
            </w:pPr>
            <w:r>
              <w:rPr>
                <w:rFonts w:eastAsia="Calibri"/>
                <w:color w:val="auto"/>
                <w:sz w:val="18"/>
                <w:szCs w:val="18"/>
                <w:lang w:eastAsia="en-US"/>
              </w:rPr>
              <w:t>Aandachtpunt</w:t>
            </w:r>
          </w:p>
        </w:tc>
      </w:tr>
      <w:tr w:rsidR="009B7B34" w:rsidRPr="001828EF" w:rsidTr="001412E1">
        <w:tc>
          <w:tcPr>
            <w:tcW w:w="2530" w:type="dxa"/>
          </w:tcPr>
          <w:p w:rsidR="009B7B34" w:rsidRPr="001828EF" w:rsidRDefault="009B7B34" w:rsidP="0019250D">
            <w:pPr>
              <w:spacing w:line="276" w:lineRule="auto"/>
              <w:rPr>
                <w:rFonts w:eastAsia="Calibri"/>
                <w:color w:val="auto"/>
                <w:sz w:val="18"/>
                <w:szCs w:val="18"/>
                <w:lang w:eastAsia="en-US"/>
              </w:rPr>
            </w:pPr>
            <w:r w:rsidRPr="001828EF">
              <w:rPr>
                <w:rFonts w:eastAsia="Calibri"/>
                <w:color w:val="auto"/>
                <w:sz w:val="18"/>
                <w:szCs w:val="18"/>
                <w:lang w:eastAsia="en-US"/>
              </w:rPr>
              <w:t>De leraren stemmen de instructie af op verschillen in ontwikkeling tussen de leerlingen</w:t>
            </w:r>
          </w:p>
        </w:tc>
        <w:tc>
          <w:tcPr>
            <w:tcW w:w="702" w:type="dxa"/>
          </w:tcPr>
          <w:p w:rsidR="009B7B34" w:rsidRPr="001828EF" w:rsidRDefault="009B7B34" w:rsidP="0019250D">
            <w:pPr>
              <w:spacing w:line="276" w:lineRule="auto"/>
              <w:rPr>
                <w:rFonts w:eastAsia="Calibri"/>
                <w:color w:val="auto"/>
                <w:sz w:val="18"/>
                <w:szCs w:val="18"/>
                <w:lang w:eastAsia="en-US"/>
              </w:rPr>
            </w:pPr>
          </w:p>
        </w:tc>
        <w:tc>
          <w:tcPr>
            <w:tcW w:w="1160" w:type="dxa"/>
          </w:tcPr>
          <w:p w:rsidR="009B7B34" w:rsidRPr="001828EF" w:rsidRDefault="00A05004" w:rsidP="0019250D">
            <w:pPr>
              <w:spacing w:line="276" w:lineRule="auto"/>
              <w:rPr>
                <w:rFonts w:eastAsia="Calibri"/>
                <w:color w:val="auto"/>
                <w:sz w:val="18"/>
                <w:szCs w:val="18"/>
                <w:lang w:eastAsia="en-US"/>
              </w:rPr>
            </w:pPr>
            <w:r>
              <w:rPr>
                <w:rFonts w:eastAsia="Calibri"/>
                <w:color w:val="auto"/>
                <w:sz w:val="18"/>
                <w:szCs w:val="18"/>
                <w:lang w:eastAsia="en-US"/>
              </w:rPr>
              <w:t>x</w:t>
            </w:r>
          </w:p>
        </w:tc>
        <w:tc>
          <w:tcPr>
            <w:tcW w:w="751" w:type="dxa"/>
          </w:tcPr>
          <w:p w:rsidR="009B7B34" w:rsidRPr="001828EF" w:rsidRDefault="009B7B34" w:rsidP="0019250D">
            <w:pPr>
              <w:spacing w:line="276" w:lineRule="auto"/>
              <w:rPr>
                <w:rFonts w:eastAsia="Calibri"/>
                <w:color w:val="auto"/>
                <w:sz w:val="18"/>
                <w:szCs w:val="18"/>
                <w:lang w:eastAsia="en-US"/>
              </w:rPr>
            </w:pPr>
          </w:p>
        </w:tc>
        <w:tc>
          <w:tcPr>
            <w:tcW w:w="1029" w:type="dxa"/>
          </w:tcPr>
          <w:p w:rsidR="009B7B34" w:rsidRPr="001828EF" w:rsidRDefault="009B7B34" w:rsidP="0019250D">
            <w:pPr>
              <w:spacing w:line="276" w:lineRule="auto"/>
              <w:rPr>
                <w:rFonts w:eastAsia="Calibri"/>
                <w:color w:val="auto"/>
                <w:sz w:val="18"/>
                <w:szCs w:val="18"/>
                <w:lang w:eastAsia="en-US"/>
              </w:rPr>
            </w:pPr>
          </w:p>
        </w:tc>
        <w:tc>
          <w:tcPr>
            <w:tcW w:w="2365" w:type="dxa"/>
          </w:tcPr>
          <w:p w:rsidR="009B7B34" w:rsidRPr="001828EF" w:rsidRDefault="00D62735" w:rsidP="0019250D">
            <w:pPr>
              <w:spacing w:line="276" w:lineRule="auto"/>
              <w:rPr>
                <w:rFonts w:eastAsia="Calibri"/>
                <w:color w:val="auto"/>
                <w:sz w:val="18"/>
                <w:szCs w:val="18"/>
                <w:lang w:eastAsia="en-US"/>
              </w:rPr>
            </w:pPr>
            <w:r>
              <w:rPr>
                <w:rFonts w:eastAsia="Calibri"/>
                <w:color w:val="auto"/>
                <w:sz w:val="18"/>
                <w:szCs w:val="18"/>
                <w:lang w:eastAsia="en-US"/>
              </w:rPr>
              <w:t xml:space="preserve">DIM, </w:t>
            </w:r>
            <w:r w:rsidR="009B7B34">
              <w:rPr>
                <w:rFonts w:eastAsia="Calibri"/>
                <w:color w:val="auto"/>
                <w:sz w:val="18"/>
                <w:szCs w:val="18"/>
                <w:lang w:eastAsia="en-US"/>
              </w:rPr>
              <w:t>Verlengde instructie inzetten voor alle niveaugroepen, dubbele handen inzet</w:t>
            </w:r>
          </w:p>
        </w:tc>
      </w:tr>
      <w:tr w:rsidR="009B7B34" w:rsidRPr="001828EF" w:rsidTr="001412E1">
        <w:tc>
          <w:tcPr>
            <w:tcW w:w="2530" w:type="dxa"/>
          </w:tcPr>
          <w:p w:rsidR="009B7B34" w:rsidRPr="001828EF" w:rsidRDefault="009B7B34" w:rsidP="0019250D">
            <w:pPr>
              <w:spacing w:line="276" w:lineRule="auto"/>
              <w:rPr>
                <w:rFonts w:eastAsia="Calibri"/>
                <w:color w:val="auto"/>
                <w:sz w:val="18"/>
                <w:szCs w:val="18"/>
                <w:lang w:eastAsia="en-US"/>
              </w:rPr>
            </w:pPr>
            <w:r w:rsidRPr="001828EF">
              <w:rPr>
                <w:rFonts w:eastAsia="Calibri"/>
                <w:color w:val="auto"/>
                <w:sz w:val="18"/>
                <w:szCs w:val="18"/>
                <w:lang w:eastAsia="en-US"/>
              </w:rPr>
              <w:t>De leraren stemmen de verwerkingsopdrachten af op verschillen in ontwikkeling tussen de leerlingen</w:t>
            </w:r>
          </w:p>
        </w:tc>
        <w:tc>
          <w:tcPr>
            <w:tcW w:w="702" w:type="dxa"/>
          </w:tcPr>
          <w:p w:rsidR="009B7B34" w:rsidRPr="001828EF" w:rsidRDefault="009B7B34" w:rsidP="0019250D">
            <w:pPr>
              <w:spacing w:line="276" w:lineRule="auto"/>
              <w:rPr>
                <w:rFonts w:eastAsia="Calibri"/>
                <w:color w:val="auto"/>
                <w:sz w:val="18"/>
                <w:szCs w:val="18"/>
                <w:lang w:eastAsia="en-US"/>
              </w:rPr>
            </w:pPr>
          </w:p>
        </w:tc>
        <w:tc>
          <w:tcPr>
            <w:tcW w:w="1160" w:type="dxa"/>
          </w:tcPr>
          <w:p w:rsidR="009B7B34" w:rsidRPr="001828EF" w:rsidRDefault="009B7B34" w:rsidP="0019250D">
            <w:pPr>
              <w:spacing w:line="276" w:lineRule="auto"/>
              <w:rPr>
                <w:rFonts w:eastAsia="Calibri"/>
                <w:color w:val="auto"/>
                <w:sz w:val="18"/>
                <w:szCs w:val="18"/>
                <w:lang w:eastAsia="en-US"/>
              </w:rPr>
            </w:pPr>
            <w:r>
              <w:rPr>
                <w:rFonts w:eastAsia="Calibri"/>
                <w:color w:val="auto"/>
                <w:sz w:val="18"/>
                <w:szCs w:val="18"/>
                <w:lang w:eastAsia="en-US"/>
              </w:rPr>
              <w:t>x</w:t>
            </w:r>
          </w:p>
        </w:tc>
        <w:tc>
          <w:tcPr>
            <w:tcW w:w="751" w:type="dxa"/>
          </w:tcPr>
          <w:p w:rsidR="009B7B34" w:rsidRPr="001828EF" w:rsidRDefault="009B7B34" w:rsidP="0019250D">
            <w:pPr>
              <w:spacing w:line="276" w:lineRule="auto"/>
              <w:rPr>
                <w:rFonts w:eastAsia="Calibri"/>
                <w:color w:val="auto"/>
                <w:sz w:val="18"/>
                <w:szCs w:val="18"/>
                <w:lang w:eastAsia="en-US"/>
              </w:rPr>
            </w:pPr>
          </w:p>
        </w:tc>
        <w:tc>
          <w:tcPr>
            <w:tcW w:w="1029" w:type="dxa"/>
          </w:tcPr>
          <w:p w:rsidR="009B7B34" w:rsidRPr="001828EF" w:rsidRDefault="009B7B34" w:rsidP="0019250D">
            <w:pPr>
              <w:spacing w:line="276" w:lineRule="auto"/>
              <w:rPr>
                <w:rFonts w:eastAsia="Calibri"/>
                <w:color w:val="auto"/>
                <w:sz w:val="18"/>
                <w:szCs w:val="18"/>
                <w:lang w:eastAsia="en-US"/>
              </w:rPr>
            </w:pPr>
          </w:p>
        </w:tc>
        <w:tc>
          <w:tcPr>
            <w:tcW w:w="2365" w:type="dxa"/>
          </w:tcPr>
          <w:p w:rsidR="009B7B34" w:rsidRPr="001828EF" w:rsidRDefault="009B7B34" w:rsidP="0019250D">
            <w:pPr>
              <w:spacing w:line="276" w:lineRule="auto"/>
              <w:rPr>
                <w:rFonts w:eastAsia="Calibri"/>
                <w:color w:val="auto"/>
                <w:sz w:val="18"/>
                <w:szCs w:val="18"/>
                <w:lang w:eastAsia="en-US"/>
              </w:rPr>
            </w:pPr>
            <w:r>
              <w:rPr>
                <w:rFonts w:eastAsia="Calibri"/>
                <w:color w:val="auto"/>
                <w:sz w:val="18"/>
                <w:szCs w:val="18"/>
                <w:lang w:eastAsia="en-US"/>
              </w:rPr>
              <w:t>Werkpunt: Opdrachten voor a</w:t>
            </w:r>
            <w:r w:rsidR="006A36D8">
              <w:rPr>
                <w:rFonts w:eastAsia="Calibri"/>
                <w:color w:val="auto"/>
                <w:sz w:val="18"/>
                <w:szCs w:val="18"/>
                <w:lang w:eastAsia="en-US"/>
              </w:rPr>
              <w:t xml:space="preserve">lle niveaugroepen, intensief </w:t>
            </w:r>
            <w:r>
              <w:rPr>
                <w:rFonts w:eastAsia="Calibri"/>
                <w:color w:val="auto"/>
                <w:sz w:val="18"/>
                <w:szCs w:val="18"/>
                <w:lang w:eastAsia="en-US"/>
              </w:rPr>
              <w:t>verdiept</w:t>
            </w:r>
          </w:p>
        </w:tc>
      </w:tr>
      <w:tr w:rsidR="009B7B34" w:rsidRPr="001828EF" w:rsidTr="001412E1">
        <w:tc>
          <w:tcPr>
            <w:tcW w:w="2530" w:type="dxa"/>
          </w:tcPr>
          <w:p w:rsidR="009B7B34" w:rsidRPr="001828EF" w:rsidRDefault="009B7B34" w:rsidP="0019250D">
            <w:pPr>
              <w:spacing w:line="276" w:lineRule="auto"/>
              <w:rPr>
                <w:rFonts w:eastAsia="Calibri"/>
                <w:color w:val="auto"/>
                <w:sz w:val="18"/>
                <w:szCs w:val="18"/>
                <w:lang w:eastAsia="en-US"/>
              </w:rPr>
            </w:pPr>
            <w:r w:rsidRPr="001828EF">
              <w:rPr>
                <w:rFonts w:eastAsia="Calibri"/>
                <w:color w:val="auto"/>
                <w:sz w:val="18"/>
                <w:szCs w:val="18"/>
                <w:lang w:eastAsia="en-US"/>
              </w:rPr>
              <w:t>De leraren stemmen de onderwijstijd af op verschillen in ontwikkeling tussen leerlingen</w:t>
            </w:r>
          </w:p>
        </w:tc>
        <w:tc>
          <w:tcPr>
            <w:tcW w:w="702" w:type="dxa"/>
          </w:tcPr>
          <w:p w:rsidR="009B7B34" w:rsidRPr="001828EF" w:rsidRDefault="009B7B34" w:rsidP="0019250D">
            <w:pPr>
              <w:spacing w:line="276" w:lineRule="auto"/>
              <w:rPr>
                <w:rFonts w:eastAsia="Calibri"/>
                <w:color w:val="auto"/>
                <w:sz w:val="18"/>
                <w:szCs w:val="18"/>
                <w:lang w:eastAsia="en-US"/>
              </w:rPr>
            </w:pPr>
          </w:p>
        </w:tc>
        <w:tc>
          <w:tcPr>
            <w:tcW w:w="1160" w:type="dxa"/>
          </w:tcPr>
          <w:p w:rsidR="009B7B34" w:rsidRPr="001828EF" w:rsidRDefault="009B7B34" w:rsidP="0019250D">
            <w:pPr>
              <w:spacing w:line="276" w:lineRule="auto"/>
              <w:rPr>
                <w:rFonts w:eastAsia="Calibri"/>
                <w:color w:val="auto"/>
                <w:sz w:val="18"/>
                <w:szCs w:val="18"/>
                <w:lang w:eastAsia="en-US"/>
              </w:rPr>
            </w:pPr>
          </w:p>
        </w:tc>
        <w:tc>
          <w:tcPr>
            <w:tcW w:w="751" w:type="dxa"/>
          </w:tcPr>
          <w:p w:rsidR="009B7B34" w:rsidRPr="001828EF" w:rsidRDefault="009B7B34" w:rsidP="0019250D">
            <w:pPr>
              <w:spacing w:line="276" w:lineRule="auto"/>
              <w:rPr>
                <w:rFonts w:eastAsia="Calibri"/>
                <w:color w:val="auto"/>
                <w:sz w:val="18"/>
                <w:szCs w:val="18"/>
                <w:lang w:eastAsia="en-US"/>
              </w:rPr>
            </w:pPr>
            <w:r>
              <w:rPr>
                <w:rFonts w:eastAsia="Calibri"/>
                <w:color w:val="auto"/>
                <w:sz w:val="18"/>
                <w:szCs w:val="18"/>
                <w:lang w:eastAsia="en-US"/>
              </w:rPr>
              <w:t>x</w:t>
            </w:r>
          </w:p>
        </w:tc>
        <w:tc>
          <w:tcPr>
            <w:tcW w:w="1029" w:type="dxa"/>
          </w:tcPr>
          <w:p w:rsidR="009B7B34" w:rsidRPr="001828EF" w:rsidRDefault="009B7B34" w:rsidP="0019250D">
            <w:pPr>
              <w:spacing w:line="276" w:lineRule="auto"/>
              <w:rPr>
                <w:rFonts w:eastAsia="Calibri"/>
                <w:color w:val="auto"/>
                <w:sz w:val="18"/>
                <w:szCs w:val="18"/>
                <w:lang w:eastAsia="en-US"/>
              </w:rPr>
            </w:pPr>
          </w:p>
        </w:tc>
        <w:tc>
          <w:tcPr>
            <w:tcW w:w="2365" w:type="dxa"/>
          </w:tcPr>
          <w:p w:rsidR="009B7B34" w:rsidRPr="001828EF" w:rsidRDefault="009B7B34" w:rsidP="0019250D">
            <w:pPr>
              <w:spacing w:line="276" w:lineRule="auto"/>
              <w:rPr>
                <w:rFonts w:eastAsia="Calibri"/>
                <w:color w:val="auto"/>
                <w:sz w:val="18"/>
                <w:szCs w:val="18"/>
                <w:lang w:eastAsia="en-US"/>
              </w:rPr>
            </w:pPr>
            <w:r>
              <w:rPr>
                <w:rFonts w:eastAsia="Calibri"/>
                <w:color w:val="auto"/>
                <w:sz w:val="18"/>
                <w:szCs w:val="18"/>
                <w:lang w:eastAsia="en-US"/>
              </w:rPr>
              <w:t>Efficiënt</w:t>
            </w:r>
            <w:r w:rsidR="00917E9D">
              <w:rPr>
                <w:rFonts w:eastAsia="Calibri"/>
                <w:color w:val="auto"/>
                <w:sz w:val="18"/>
                <w:szCs w:val="18"/>
                <w:lang w:eastAsia="en-US"/>
              </w:rPr>
              <w:t>er</w:t>
            </w:r>
            <w:r>
              <w:rPr>
                <w:rFonts w:eastAsia="Calibri"/>
                <w:color w:val="auto"/>
                <w:sz w:val="18"/>
                <w:szCs w:val="18"/>
                <w:lang w:eastAsia="en-US"/>
              </w:rPr>
              <w:t xml:space="preserve"> inzetten dubbele handen, verkorting onderwijstijd of andere verwerkingsopdracht</w:t>
            </w:r>
          </w:p>
        </w:tc>
      </w:tr>
      <w:tr w:rsidR="00C54A69" w:rsidRPr="001828EF" w:rsidTr="001412E1">
        <w:tc>
          <w:tcPr>
            <w:tcW w:w="2530" w:type="dxa"/>
          </w:tcPr>
          <w:p w:rsidR="00C54A69" w:rsidRPr="001828EF" w:rsidRDefault="00C54A69" w:rsidP="0019250D">
            <w:pPr>
              <w:spacing w:line="276" w:lineRule="auto"/>
              <w:rPr>
                <w:rFonts w:eastAsia="Calibri"/>
                <w:color w:val="auto"/>
                <w:sz w:val="18"/>
                <w:szCs w:val="18"/>
                <w:lang w:eastAsia="en-US"/>
              </w:rPr>
            </w:pPr>
            <w:r w:rsidRPr="001828EF">
              <w:rPr>
                <w:rFonts w:eastAsia="Calibri"/>
                <w:color w:val="auto"/>
                <w:sz w:val="18"/>
                <w:szCs w:val="18"/>
                <w:lang w:eastAsia="en-US"/>
              </w:rPr>
              <w:t>De school gebruikt een samenhangend systeem van genormeerde instrumenten en procedures voor het volgen van de prestaties en de ontwikkeling van de leerlingen.</w:t>
            </w:r>
          </w:p>
        </w:tc>
        <w:tc>
          <w:tcPr>
            <w:tcW w:w="702" w:type="dxa"/>
          </w:tcPr>
          <w:p w:rsidR="00C54A69" w:rsidRPr="001828EF" w:rsidRDefault="00C54A69" w:rsidP="0019250D">
            <w:pPr>
              <w:spacing w:line="276" w:lineRule="auto"/>
              <w:rPr>
                <w:rFonts w:eastAsia="Calibri"/>
                <w:color w:val="auto"/>
                <w:sz w:val="18"/>
                <w:szCs w:val="18"/>
                <w:lang w:eastAsia="en-US"/>
              </w:rPr>
            </w:pPr>
          </w:p>
        </w:tc>
        <w:tc>
          <w:tcPr>
            <w:tcW w:w="1160" w:type="dxa"/>
          </w:tcPr>
          <w:p w:rsidR="00C54A69" w:rsidRPr="001828EF" w:rsidRDefault="00C54A69" w:rsidP="0019250D">
            <w:pPr>
              <w:spacing w:line="276" w:lineRule="auto"/>
              <w:rPr>
                <w:rFonts w:eastAsia="Calibri"/>
                <w:color w:val="auto"/>
                <w:sz w:val="18"/>
                <w:szCs w:val="18"/>
                <w:lang w:eastAsia="en-US"/>
              </w:rPr>
            </w:pPr>
          </w:p>
        </w:tc>
        <w:tc>
          <w:tcPr>
            <w:tcW w:w="751" w:type="dxa"/>
          </w:tcPr>
          <w:p w:rsidR="00C54A69" w:rsidRPr="001828EF" w:rsidRDefault="00C54A69" w:rsidP="0019250D">
            <w:pPr>
              <w:spacing w:line="276" w:lineRule="auto"/>
              <w:rPr>
                <w:rFonts w:eastAsia="Calibri"/>
                <w:color w:val="auto"/>
                <w:sz w:val="18"/>
                <w:szCs w:val="18"/>
                <w:lang w:eastAsia="en-US"/>
              </w:rPr>
            </w:pPr>
          </w:p>
        </w:tc>
        <w:tc>
          <w:tcPr>
            <w:tcW w:w="1029" w:type="dxa"/>
          </w:tcPr>
          <w:p w:rsidR="00C54A69" w:rsidRPr="001828EF" w:rsidRDefault="00C54A69" w:rsidP="0019250D">
            <w:pPr>
              <w:spacing w:line="276" w:lineRule="auto"/>
              <w:rPr>
                <w:rFonts w:eastAsia="Calibri"/>
                <w:color w:val="auto"/>
                <w:sz w:val="18"/>
                <w:szCs w:val="18"/>
                <w:lang w:eastAsia="en-US"/>
              </w:rPr>
            </w:pPr>
            <w:r>
              <w:rPr>
                <w:rFonts w:eastAsia="Calibri"/>
                <w:color w:val="auto"/>
                <w:sz w:val="18"/>
                <w:szCs w:val="18"/>
                <w:lang w:eastAsia="en-US"/>
              </w:rPr>
              <w:t>x</w:t>
            </w:r>
          </w:p>
        </w:tc>
        <w:tc>
          <w:tcPr>
            <w:tcW w:w="2365" w:type="dxa"/>
          </w:tcPr>
          <w:p w:rsidR="00C54A69" w:rsidRPr="001828EF" w:rsidRDefault="00C54A69" w:rsidP="0019250D">
            <w:pPr>
              <w:spacing w:line="276" w:lineRule="auto"/>
              <w:rPr>
                <w:rFonts w:eastAsia="Calibri"/>
                <w:color w:val="auto"/>
                <w:sz w:val="18"/>
                <w:szCs w:val="18"/>
                <w:lang w:eastAsia="en-US"/>
              </w:rPr>
            </w:pPr>
            <w:r>
              <w:rPr>
                <w:rFonts w:eastAsia="Calibri"/>
                <w:color w:val="auto"/>
                <w:sz w:val="18"/>
                <w:szCs w:val="18"/>
                <w:lang w:eastAsia="en-US"/>
              </w:rPr>
              <w:t>Kritisch blijven kijken naar de meerwaarde van bepaalde niet-methodegebonden toetsen</w:t>
            </w:r>
          </w:p>
        </w:tc>
      </w:tr>
      <w:tr w:rsidR="00C54A69" w:rsidRPr="001828EF" w:rsidTr="001412E1">
        <w:tc>
          <w:tcPr>
            <w:tcW w:w="2530" w:type="dxa"/>
          </w:tcPr>
          <w:p w:rsidR="00C54A69" w:rsidRPr="001828EF" w:rsidRDefault="00C54A69" w:rsidP="00C54A69">
            <w:pPr>
              <w:spacing w:line="276" w:lineRule="auto"/>
              <w:rPr>
                <w:rFonts w:eastAsia="Calibri"/>
                <w:color w:val="auto"/>
                <w:sz w:val="18"/>
                <w:szCs w:val="18"/>
                <w:lang w:eastAsia="en-US"/>
              </w:rPr>
            </w:pPr>
            <w:r w:rsidRPr="001828EF">
              <w:rPr>
                <w:rFonts w:eastAsia="Calibri"/>
                <w:color w:val="auto"/>
                <w:sz w:val="18"/>
                <w:szCs w:val="18"/>
                <w:lang w:eastAsia="en-US"/>
              </w:rPr>
              <w:t>De leraren volgen en analyseren systematisch de voortgang in de ontwikkeling van de leerlingen.</w:t>
            </w:r>
          </w:p>
        </w:tc>
        <w:tc>
          <w:tcPr>
            <w:tcW w:w="702" w:type="dxa"/>
          </w:tcPr>
          <w:p w:rsidR="00C54A69" w:rsidRPr="001828EF" w:rsidRDefault="00C54A69" w:rsidP="00C54A69">
            <w:pPr>
              <w:spacing w:line="276" w:lineRule="auto"/>
              <w:rPr>
                <w:rFonts w:eastAsia="Calibri"/>
                <w:color w:val="auto"/>
                <w:sz w:val="18"/>
                <w:szCs w:val="18"/>
                <w:lang w:eastAsia="en-US"/>
              </w:rPr>
            </w:pPr>
          </w:p>
        </w:tc>
        <w:tc>
          <w:tcPr>
            <w:tcW w:w="1160" w:type="dxa"/>
          </w:tcPr>
          <w:p w:rsidR="00C54A69" w:rsidRPr="001828EF" w:rsidRDefault="00C54A69" w:rsidP="00C54A69">
            <w:pPr>
              <w:spacing w:line="276" w:lineRule="auto"/>
              <w:rPr>
                <w:rFonts w:eastAsia="Calibri"/>
                <w:color w:val="auto"/>
                <w:sz w:val="18"/>
                <w:szCs w:val="18"/>
                <w:lang w:eastAsia="en-US"/>
              </w:rPr>
            </w:pPr>
          </w:p>
        </w:tc>
        <w:tc>
          <w:tcPr>
            <w:tcW w:w="751" w:type="dxa"/>
          </w:tcPr>
          <w:p w:rsidR="00C54A69" w:rsidRPr="001828EF" w:rsidRDefault="00C54A69" w:rsidP="00C54A69">
            <w:pPr>
              <w:spacing w:line="276" w:lineRule="auto"/>
              <w:rPr>
                <w:rFonts w:eastAsia="Calibri"/>
                <w:color w:val="auto"/>
                <w:sz w:val="18"/>
                <w:szCs w:val="18"/>
                <w:lang w:eastAsia="en-US"/>
              </w:rPr>
            </w:pPr>
            <w:r>
              <w:rPr>
                <w:rFonts w:eastAsia="Calibri"/>
                <w:color w:val="auto"/>
                <w:sz w:val="18"/>
                <w:szCs w:val="18"/>
                <w:lang w:eastAsia="en-US"/>
              </w:rPr>
              <w:t>x</w:t>
            </w:r>
          </w:p>
        </w:tc>
        <w:tc>
          <w:tcPr>
            <w:tcW w:w="1029" w:type="dxa"/>
          </w:tcPr>
          <w:p w:rsidR="00C54A69" w:rsidRPr="001828EF" w:rsidRDefault="00C54A69" w:rsidP="00C54A69">
            <w:pPr>
              <w:spacing w:line="276" w:lineRule="auto"/>
              <w:rPr>
                <w:rFonts w:eastAsia="Calibri"/>
                <w:color w:val="auto"/>
                <w:sz w:val="18"/>
                <w:szCs w:val="18"/>
                <w:lang w:eastAsia="en-US"/>
              </w:rPr>
            </w:pPr>
          </w:p>
        </w:tc>
        <w:tc>
          <w:tcPr>
            <w:tcW w:w="2365" w:type="dxa"/>
          </w:tcPr>
          <w:p w:rsidR="00C54A69" w:rsidRPr="001828EF" w:rsidRDefault="00C54A69" w:rsidP="00C54A69">
            <w:pPr>
              <w:spacing w:line="276" w:lineRule="auto"/>
              <w:rPr>
                <w:rFonts w:eastAsia="Calibri"/>
                <w:color w:val="auto"/>
                <w:sz w:val="18"/>
                <w:szCs w:val="18"/>
                <w:lang w:eastAsia="en-US"/>
              </w:rPr>
            </w:pPr>
            <w:r>
              <w:rPr>
                <w:rFonts w:eastAsia="Calibri"/>
                <w:color w:val="auto"/>
                <w:sz w:val="18"/>
                <w:szCs w:val="18"/>
                <w:lang w:eastAsia="en-US"/>
              </w:rPr>
              <w:t xml:space="preserve">Werkpunt </w:t>
            </w:r>
            <w:r w:rsidR="00D62735">
              <w:rPr>
                <w:rFonts w:eastAsia="Calibri"/>
                <w:color w:val="auto"/>
                <w:sz w:val="18"/>
                <w:szCs w:val="18"/>
                <w:lang w:eastAsia="en-US"/>
              </w:rPr>
              <w:t xml:space="preserve">gerichtere </w:t>
            </w:r>
            <w:r>
              <w:rPr>
                <w:rFonts w:eastAsia="Calibri"/>
                <w:color w:val="auto"/>
                <w:sz w:val="18"/>
                <w:szCs w:val="18"/>
                <w:lang w:eastAsia="en-US"/>
              </w:rPr>
              <w:t>analyses maken</w:t>
            </w:r>
            <w:r w:rsidR="00D62735">
              <w:rPr>
                <w:rFonts w:eastAsia="Calibri"/>
                <w:color w:val="auto"/>
                <w:sz w:val="18"/>
                <w:szCs w:val="18"/>
                <w:lang w:eastAsia="en-US"/>
              </w:rPr>
              <w:t xml:space="preserve"> n</w:t>
            </w:r>
            <w:r w:rsidR="00917E9D">
              <w:rPr>
                <w:rFonts w:eastAsia="Calibri"/>
                <w:color w:val="auto"/>
                <w:sz w:val="18"/>
                <w:szCs w:val="18"/>
                <w:lang w:eastAsia="en-US"/>
              </w:rPr>
              <w:t>.</w:t>
            </w:r>
            <w:r w:rsidR="00D62735">
              <w:rPr>
                <w:rFonts w:eastAsia="Calibri"/>
                <w:color w:val="auto"/>
                <w:sz w:val="18"/>
                <w:szCs w:val="18"/>
                <w:lang w:eastAsia="en-US"/>
              </w:rPr>
              <w:t>a</w:t>
            </w:r>
            <w:r w:rsidR="00917E9D">
              <w:rPr>
                <w:rFonts w:eastAsia="Calibri"/>
                <w:color w:val="auto"/>
                <w:sz w:val="18"/>
                <w:szCs w:val="18"/>
                <w:lang w:eastAsia="en-US"/>
              </w:rPr>
              <w:t>.</w:t>
            </w:r>
            <w:r w:rsidR="00D62735">
              <w:rPr>
                <w:rFonts w:eastAsia="Calibri"/>
                <w:color w:val="auto"/>
                <w:sz w:val="18"/>
                <w:szCs w:val="18"/>
                <w:lang w:eastAsia="en-US"/>
              </w:rPr>
              <w:t>v</w:t>
            </w:r>
            <w:r w:rsidR="00917E9D">
              <w:rPr>
                <w:rFonts w:eastAsia="Calibri"/>
                <w:color w:val="auto"/>
                <w:sz w:val="18"/>
                <w:szCs w:val="18"/>
                <w:lang w:eastAsia="en-US"/>
              </w:rPr>
              <w:t>.</w:t>
            </w:r>
            <w:r w:rsidR="00D62735">
              <w:rPr>
                <w:rFonts w:eastAsia="Calibri"/>
                <w:color w:val="auto"/>
                <w:sz w:val="18"/>
                <w:szCs w:val="18"/>
                <w:lang w:eastAsia="en-US"/>
              </w:rPr>
              <w:t xml:space="preserve"> toetsen</w:t>
            </w:r>
            <w:r w:rsidR="00917E9D">
              <w:rPr>
                <w:rFonts w:eastAsia="Calibri"/>
                <w:color w:val="auto"/>
                <w:sz w:val="18"/>
                <w:szCs w:val="18"/>
                <w:lang w:eastAsia="en-US"/>
              </w:rPr>
              <w:t xml:space="preserve"> en observaties</w:t>
            </w:r>
          </w:p>
        </w:tc>
      </w:tr>
      <w:tr w:rsidR="00C54A69" w:rsidRPr="001828EF" w:rsidTr="001412E1">
        <w:tc>
          <w:tcPr>
            <w:tcW w:w="2530" w:type="dxa"/>
          </w:tcPr>
          <w:p w:rsidR="00C54A69" w:rsidRPr="001828EF" w:rsidRDefault="00C54A69" w:rsidP="00C54A69">
            <w:pPr>
              <w:spacing w:line="276" w:lineRule="auto"/>
              <w:rPr>
                <w:rFonts w:eastAsia="Calibri"/>
                <w:color w:val="auto"/>
                <w:sz w:val="18"/>
                <w:szCs w:val="18"/>
                <w:lang w:eastAsia="en-US"/>
              </w:rPr>
            </w:pPr>
            <w:r w:rsidRPr="001828EF">
              <w:rPr>
                <w:rFonts w:eastAsia="Calibri"/>
                <w:color w:val="auto"/>
                <w:sz w:val="18"/>
                <w:szCs w:val="18"/>
                <w:lang w:eastAsia="en-US"/>
              </w:rPr>
              <w:t>De school stelt bij plaatsing zo nodig een ontwikkelingsperspectief vast.</w:t>
            </w:r>
          </w:p>
        </w:tc>
        <w:tc>
          <w:tcPr>
            <w:tcW w:w="702" w:type="dxa"/>
          </w:tcPr>
          <w:p w:rsidR="00C54A69" w:rsidRPr="001828EF" w:rsidRDefault="00C54A69" w:rsidP="00C54A69">
            <w:pPr>
              <w:spacing w:line="276" w:lineRule="auto"/>
              <w:rPr>
                <w:rFonts w:eastAsia="Calibri"/>
                <w:color w:val="auto"/>
                <w:sz w:val="18"/>
                <w:szCs w:val="18"/>
                <w:lang w:eastAsia="en-US"/>
              </w:rPr>
            </w:pPr>
          </w:p>
        </w:tc>
        <w:tc>
          <w:tcPr>
            <w:tcW w:w="1160" w:type="dxa"/>
          </w:tcPr>
          <w:p w:rsidR="00C54A69" w:rsidRPr="001828EF" w:rsidRDefault="00C54A69" w:rsidP="00C54A69">
            <w:pPr>
              <w:spacing w:line="276" w:lineRule="auto"/>
              <w:rPr>
                <w:rFonts w:eastAsia="Calibri"/>
                <w:color w:val="auto"/>
                <w:sz w:val="18"/>
                <w:szCs w:val="18"/>
                <w:lang w:eastAsia="en-US"/>
              </w:rPr>
            </w:pPr>
            <w:r>
              <w:rPr>
                <w:rFonts w:eastAsia="Calibri"/>
                <w:color w:val="auto"/>
                <w:sz w:val="18"/>
                <w:szCs w:val="18"/>
                <w:lang w:eastAsia="en-US"/>
              </w:rPr>
              <w:t>x</w:t>
            </w:r>
          </w:p>
        </w:tc>
        <w:tc>
          <w:tcPr>
            <w:tcW w:w="751" w:type="dxa"/>
          </w:tcPr>
          <w:p w:rsidR="00C54A69" w:rsidRPr="001828EF" w:rsidRDefault="00C54A69" w:rsidP="00C54A69">
            <w:pPr>
              <w:spacing w:line="276" w:lineRule="auto"/>
              <w:rPr>
                <w:rFonts w:eastAsia="Calibri"/>
                <w:color w:val="auto"/>
                <w:sz w:val="18"/>
                <w:szCs w:val="18"/>
                <w:lang w:eastAsia="en-US"/>
              </w:rPr>
            </w:pPr>
          </w:p>
        </w:tc>
        <w:tc>
          <w:tcPr>
            <w:tcW w:w="1029" w:type="dxa"/>
          </w:tcPr>
          <w:p w:rsidR="00C54A69" w:rsidRPr="001828EF" w:rsidRDefault="00C54A69" w:rsidP="00C54A69">
            <w:pPr>
              <w:spacing w:line="276" w:lineRule="auto"/>
              <w:rPr>
                <w:rFonts w:eastAsia="Calibri"/>
                <w:color w:val="auto"/>
                <w:sz w:val="18"/>
                <w:szCs w:val="18"/>
                <w:lang w:eastAsia="en-US"/>
              </w:rPr>
            </w:pPr>
          </w:p>
        </w:tc>
        <w:tc>
          <w:tcPr>
            <w:tcW w:w="2365" w:type="dxa"/>
          </w:tcPr>
          <w:p w:rsidR="00C54A69" w:rsidRPr="001828EF" w:rsidRDefault="00C54A69" w:rsidP="00C54A69">
            <w:pPr>
              <w:spacing w:line="276" w:lineRule="auto"/>
              <w:rPr>
                <w:rFonts w:eastAsia="Calibri"/>
                <w:color w:val="auto"/>
                <w:sz w:val="18"/>
                <w:szCs w:val="18"/>
                <w:lang w:eastAsia="en-US"/>
              </w:rPr>
            </w:pPr>
            <w:r>
              <w:rPr>
                <w:rFonts w:eastAsia="Calibri"/>
                <w:color w:val="auto"/>
                <w:sz w:val="18"/>
                <w:szCs w:val="18"/>
                <w:lang w:eastAsia="en-US"/>
              </w:rPr>
              <w:t>Gegevens vorige school worden zijn niet altijd bruikbaar en/of kunnen beter benut worden.</w:t>
            </w:r>
          </w:p>
        </w:tc>
      </w:tr>
      <w:tr w:rsidR="00C54A69" w:rsidRPr="001828EF" w:rsidTr="001412E1">
        <w:tc>
          <w:tcPr>
            <w:tcW w:w="2530" w:type="dxa"/>
          </w:tcPr>
          <w:p w:rsidR="00C54A69" w:rsidRPr="001828EF" w:rsidRDefault="00C54A69" w:rsidP="00C54A69">
            <w:pPr>
              <w:spacing w:line="276" w:lineRule="auto"/>
              <w:rPr>
                <w:rFonts w:eastAsia="Calibri"/>
                <w:color w:val="auto"/>
                <w:sz w:val="18"/>
                <w:szCs w:val="18"/>
                <w:lang w:eastAsia="en-US"/>
              </w:rPr>
            </w:pPr>
            <w:r w:rsidRPr="001828EF">
              <w:rPr>
                <w:rFonts w:eastAsia="Calibri"/>
                <w:color w:val="auto"/>
                <w:sz w:val="18"/>
                <w:szCs w:val="18"/>
                <w:lang w:eastAsia="en-US"/>
              </w:rPr>
              <w:t>De school volgt of de leerlingen zich ontwikkelen conform het ontwikkelingsperspectief en maakt naar aanleiding hiervan beredeneerde keuzes</w:t>
            </w:r>
          </w:p>
        </w:tc>
        <w:tc>
          <w:tcPr>
            <w:tcW w:w="702" w:type="dxa"/>
          </w:tcPr>
          <w:p w:rsidR="00C54A69" w:rsidRPr="001828EF" w:rsidRDefault="00C54A69" w:rsidP="00C54A69">
            <w:pPr>
              <w:spacing w:line="276" w:lineRule="auto"/>
              <w:rPr>
                <w:rFonts w:eastAsia="Calibri"/>
                <w:color w:val="auto"/>
                <w:sz w:val="18"/>
                <w:szCs w:val="18"/>
                <w:lang w:eastAsia="en-US"/>
              </w:rPr>
            </w:pPr>
          </w:p>
        </w:tc>
        <w:tc>
          <w:tcPr>
            <w:tcW w:w="1160" w:type="dxa"/>
          </w:tcPr>
          <w:p w:rsidR="00C54A69" w:rsidRPr="001828EF" w:rsidRDefault="00C54A69" w:rsidP="00C54A69">
            <w:pPr>
              <w:spacing w:line="276" w:lineRule="auto"/>
              <w:rPr>
                <w:rFonts w:eastAsia="Calibri"/>
                <w:color w:val="auto"/>
                <w:sz w:val="18"/>
                <w:szCs w:val="18"/>
                <w:lang w:eastAsia="en-US"/>
              </w:rPr>
            </w:pPr>
            <w:r>
              <w:rPr>
                <w:rFonts w:eastAsia="Calibri"/>
                <w:color w:val="auto"/>
                <w:sz w:val="18"/>
                <w:szCs w:val="18"/>
                <w:lang w:eastAsia="en-US"/>
              </w:rPr>
              <w:t>x</w:t>
            </w:r>
          </w:p>
        </w:tc>
        <w:tc>
          <w:tcPr>
            <w:tcW w:w="751" w:type="dxa"/>
          </w:tcPr>
          <w:p w:rsidR="00C54A69" w:rsidRPr="001828EF" w:rsidRDefault="00C54A69" w:rsidP="00C54A69">
            <w:pPr>
              <w:spacing w:line="276" w:lineRule="auto"/>
              <w:rPr>
                <w:rFonts w:eastAsia="Calibri"/>
                <w:color w:val="auto"/>
                <w:sz w:val="18"/>
                <w:szCs w:val="18"/>
                <w:lang w:eastAsia="en-US"/>
              </w:rPr>
            </w:pPr>
          </w:p>
        </w:tc>
        <w:tc>
          <w:tcPr>
            <w:tcW w:w="1029" w:type="dxa"/>
          </w:tcPr>
          <w:p w:rsidR="00C54A69" w:rsidRPr="001828EF" w:rsidRDefault="00C54A69" w:rsidP="00C54A69">
            <w:pPr>
              <w:spacing w:line="276" w:lineRule="auto"/>
              <w:rPr>
                <w:rFonts w:eastAsia="Calibri"/>
                <w:color w:val="auto"/>
                <w:sz w:val="18"/>
                <w:szCs w:val="18"/>
                <w:lang w:eastAsia="en-US"/>
              </w:rPr>
            </w:pPr>
          </w:p>
        </w:tc>
        <w:tc>
          <w:tcPr>
            <w:tcW w:w="2365" w:type="dxa"/>
          </w:tcPr>
          <w:p w:rsidR="00C54A69" w:rsidRPr="001828EF" w:rsidRDefault="00C54A69" w:rsidP="00C54A69">
            <w:pPr>
              <w:spacing w:line="276" w:lineRule="auto"/>
              <w:rPr>
                <w:rFonts w:eastAsia="Calibri"/>
                <w:color w:val="auto"/>
                <w:sz w:val="18"/>
                <w:szCs w:val="18"/>
                <w:lang w:eastAsia="en-US"/>
              </w:rPr>
            </w:pPr>
            <w:r>
              <w:rPr>
                <w:rFonts w:eastAsia="Calibri"/>
                <w:color w:val="auto"/>
                <w:sz w:val="18"/>
                <w:szCs w:val="18"/>
                <w:lang w:eastAsia="en-US"/>
              </w:rPr>
              <w:t>In ontwikkeling</w:t>
            </w:r>
          </w:p>
        </w:tc>
      </w:tr>
      <w:tr w:rsidR="00C54A69" w:rsidRPr="001828EF" w:rsidTr="001412E1">
        <w:tc>
          <w:tcPr>
            <w:tcW w:w="2530" w:type="dxa"/>
          </w:tcPr>
          <w:p w:rsidR="00C54A69" w:rsidRPr="001828EF" w:rsidRDefault="00C54A69" w:rsidP="00C54A69">
            <w:pPr>
              <w:spacing w:line="276" w:lineRule="auto"/>
              <w:rPr>
                <w:rFonts w:eastAsia="Calibri"/>
                <w:color w:val="auto"/>
                <w:sz w:val="18"/>
                <w:szCs w:val="18"/>
                <w:lang w:eastAsia="en-US"/>
              </w:rPr>
            </w:pPr>
            <w:r w:rsidRPr="001828EF">
              <w:rPr>
                <w:rFonts w:eastAsia="Calibri"/>
                <w:color w:val="auto"/>
                <w:sz w:val="18"/>
                <w:szCs w:val="18"/>
                <w:lang w:eastAsia="en-US"/>
              </w:rPr>
              <w:t>De school signaleert vroegtijdig welke leerlingen ondersteuning nodig hebben.</w:t>
            </w:r>
          </w:p>
        </w:tc>
        <w:tc>
          <w:tcPr>
            <w:tcW w:w="702" w:type="dxa"/>
          </w:tcPr>
          <w:p w:rsidR="00C54A69" w:rsidRPr="001828EF" w:rsidRDefault="00C54A69" w:rsidP="00C54A69">
            <w:pPr>
              <w:spacing w:line="276" w:lineRule="auto"/>
              <w:rPr>
                <w:rFonts w:eastAsia="Calibri"/>
                <w:color w:val="auto"/>
                <w:sz w:val="18"/>
                <w:szCs w:val="18"/>
                <w:lang w:eastAsia="en-US"/>
              </w:rPr>
            </w:pPr>
          </w:p>
        </w:tc>
        <w:tc>
          <w:tcPr>
            <w:tcW w:w="1160" w:type="dxa"/>
          </w:tcPr>
          <w:p w:rsidR="00C54A69" w:rsidRPr="001828EF" w:rsidRDefault="00C54A69" w:rsidP="00C54A69">
            <w:pPr>
              <w:spacing w:line="276" w:lineRule="auto"/>
              <w:rPr>
                <w:rFonts w:eastAsia="Calibri"/>
                <w:color w:val="auto"/>
                <w:sz w:val="18"/>
                <w:szCs w:val="18"/>
                <w:lang w:eastAsia="en-US"/>
              </w:rPr>
            </w:pPr>
          </w:p>
        </w:tc>
        <w:tc>
          <w:tcPr>
            <w:tcW w:w="751" w:type="dxa"/>
          </w:tcPr>
          <w:p w:rsidR="00C54A69" w:rsidRPr="001828EF" w:rsidRDefault="00C54A69" w:rsidP="00C54A69">
            <w:pPr>
              <w:spacing w:line="276" w:lineRule="auto"/>
              <w:rPr>
                <w:rFonts w:eastAsia="Calibri"/>
                <w:color w:val="auto"/>
                <w:sz w:val="18"/>
                <w:szCs w:val="18"/>
                <w:lang w:eastAsia="en-US"/>
              </w:rPr>
            </w:pPr>
            <w:r>
              <w:rPr>
                <w:rFonts w:eastAsia="Calibri"/>
                <w:color w:val="auto"/>
                <w:sz w:val="18"/>
                <w:szCs w:val="18"/>
                <w:lang w:eastAsia="en-US"/>
              </w:rPr>
              <w:t>x</w:t>
            </w:r>
          </w:p>
        </w:tc>
        <w:tc>
          <w:tcPr>
            <w:tcW w:w="1029" w:type="dxa"/>
          </w:tcPr>
          <w:p w:rsidR="00C54A69" w:rsidRPr="001828EF" w:rsidRDefault="00C54A69" w:rsidP="00C54A69">
            <w:pPr>
              <w:spacing w:line="276" w:lineRule="auto"/>
              <w:rPr>
                <w:rFonts w:eastAsia="Calibri"/>
                <w:color w:val="auto"/>
                <w:sz w:val="18"/>
                <w:szCs w:val="18"/>
                <w:lang w:eastAsia="en-US"/>
              </w:rPr>
            </w:pPr>
          </w:p>
        </w:tc>
        <w:tc>
          <w:tcPr>
            <w:tcW w:w="2365" w:type="dxa"/>
          </w:tcPr>
          <w:p w:rsidR="00C54A69" w:rsidRPr="001828EF" w:rsidRDefault="0007758E" w:rsidP="00C54A69">
            <w:pPr>
              <w:spacing w:line="276" w:lineRule="auto"/>
              <w:rPr>
                <w:rFonts w:eastAsia="Calibri"/>
                <w:color w:val="auto"/>
                <w:sz w:val="18"/>
                <w:szCs w:val="18"/>
                <w:lang w:eastAsia="en-US"/>
              </w:rPr>
            </w:pPr>
            <w:r>
              <w:rPr>
                <w:rFonts w:eastAsia="Calibri"/>
                <w:color w:val="auto"/>
                <w:sz w:val="18"/>
                <w:szCs w:val="18"/>
                <w:lang w:eastAsia="en-US"/>
              </w:rPr>
              <w:t>Na vroegtijdig signaleren sneller</w:t>
            </w:r>
            <w:r w:rsidR="00C54A69">
              <w:rPr>
                <w:rFonts w:eastAsia="Calibri"/>
                <w:color w:val="auto"/>
                <w:sz w:val="18"/>
                <w:szCs w:val="18"/>
                <w:lang w:eastAsia="en-US"/>
              </w:rPr>
              <w:t xml:space="preserve"> handelen.</w:t>
            </w:r>
          </w:p>
        </w:tc>
      </w:tr>
      <w:tr w:rsidR="00C54A69" w:rsidRPr="001828EF" w:rsidTr="001412E1">
        <w:tc>
          <w:tcPr>
            <w:tcW w:w="2530" w:type="dxa"/>
          </w:tcPr>
          <w:p w:rsidR="00C54A69" w:rsidRPr="001828EF" w:rsidRDefault="00C54A69" w:rsidP="00C54A69">
            <w:pPr>
              <w:spacing w:line="276" w:lineRule="auto"/>
              <w:rPr>
                <w:rFonts w:eastAsia="Calibri"/>
                <w:color w:val="auto"/>
                <w:sz w:val="18"/>
                <w:szCs w:val="18"/>
                <w:lang w:eastAsia="en-US"/>
              </w:rPr>
            </w:pPr>
            <w:r w:rsidRPr="001828EF">
              <w:rPr>
                <w:rFonts w:eastAsia="Calibri"/>
                <w:color w:val="auto"/>
                <w:sz w:val="18"/>
                <w:szCs w:val="18"/>
                <w:lang w:eastAsia="en-US"/>
              </w:rPr>
              <w:t>Op basis van een analyse van de verzamelde gegevens bepaalt de school de aard van de ondersteuning voor de leerlingen</w:t>
            </w:r>
          </w:p>
        </w:tc>
        <w:tc>
          <w:tcPr>
            <w:tcW w:w="702" w:type="dxa"/>
          </w:tcPr>
          <w:p w:rsidR="00C54A69" w:rsidRPr="001828EF" w:rsidRDefault="00C54A69" w:rsidP="00C54A69">
            <w:pPr>
              <w:spacing w:line="276" w:lineRule="auto"/>
              <w:rPr>
                <w:rFonts w:eastAsia="Calibri"/>
                <w:color w:val="auto"/>
                <w:sz w:val="18"/>
                <w:szCs w:val="18"/>
                <w:lang w:eastAsia="en-US"/>
              </w:rPr>
            </w:pPr>
          </w:p>
        </w:tc>
        <w:tc>
          <w:tcPr>
            <w:tcW w:w="1160" w:type="dxa"/>
          </w:tcPr>
          <w:p w:rsidR="00C54A69" w:rsidRPr="001828EF" w:rsidRDefault="00C54A69" w:rsidP="00C54A69">
            <w:pPr>
              <w:spacing w:line="276" w:lineRule="auto"/>
              <w:rPr>
                <w:rFonts w:eastAsia="Calibri"/>
                <w:color w:val="auto"/>
                <w:sz w:val="18"/>
                <w:szCs w:val="18"/>
                <w:lang w:eastAsia="en-US"/>
              </w:rPr>
            </w:pPr>
            <w:r>
              <w:rPr>
                <w:rFonts w:eastAsia="Calibri"/>
                <w:color w:val="auto"/>
                <w:sz w:val="18"/>
                <w:szCs w:val="18"/>
                <w:lang w:eastAsia="en-US"/>
              </w:rPr>
              <w:t>x</w:t>
            </w:r>
          </w:p>
        </w:tc>
        <w:tc>
          <w:tcPr>
            <w:tcW w:w="751" w:type="dxa"/>
          </w:tcPr>
          <w:p w:rsidR="00C54A69" w:rsidRPr="001828EF" w:rsidRDefault="00C54A69" w:rsidP="00C54A69">
            <w:pPr>
              <w:spacing w:line="276" w:lineRule="auto"/>
              <w:rPr>
                <w:rFonts w:eastAsia="Calibri"/>
                <w:color w:val="auto"/>
                <w:sz w:val="18"/>
                <w:szCs w:val="18"/>
                <w:lang w:eastAsia="en-US"/>
              </w:rPr>
            </w:pPr>
          </w:p>
        </w:tc>
        <w:tc>
          <w:tcPr>
            <w:tcW w:w="1029" w:type="dxa"/>
          </w:tcPr>
          <w:p w:rsidR="00C54A69" w:rsidRPr="001828EF" w:rsidRDefault="00C54A69" w:rsidP="00C54A69">
            <w:pPr>
              <w:spacing w:line="276" w:lineRule="auto"/>
              <w:rPr>
                <w:rFonts w:eastAsia="Calibri"/>
                <w:color w:val="auto"/>
                <w:sz w:val="18"/>
                <w:szCs w:val="18"/>
                <w:lang w:eastAsia="en-US"/>
              </w:rPr>
            </w:pPr>
          </w:p>
        </w:tc>
        <w:tc>
          <w:tcPr>
            <w:tcW w:w="2365" w:type="dxa"/>
          </w:tcPr>
          <w:p w:rsidR="00C54A69" w:rsidRDefault="0007758E" w:rsidP="00C54A69">
            <w:pPr>
              <w:spacing w:line="276" w:lineRule="auto"/>
              <w:rPr>
                <w:rFonts w:eastAsia="Calibri"/>
                <w:color w:val="auto"/>
                <w:sz w:val="18"/>
                <w:szCs w:val="18"/>
                <w:lang w:eastAsia="en-US"/>
              </w:rPr>
            </w:pPr>
            <w:r>
              <w:rPr>
                <w:rFonts w:eastAsia="Calibri"/>
                <w:color w:val="auto"/>
                <w:sz w:val="18"/>
                <w:szCs w:val="18"/>
                <w:lang w:eastAsia="en-US"/>
              </w:rPr>
              <w:t>Werkpunt gerichtere analyses maken n</w:t>
            </w:r>
            <w:r w:rsidR="00917E9D">
              <w:rPr>
                <w:rFonts w:eastAsia="Calibri"/>
                <w:color w:val="auto"/>
                <w:sz w:val="18"/>
                <w:szCs w:val="18"/>
                <w:lang w:eastAsia="en-US"/>
              </w:rPr>
              <w:t>.</w:t>
            </w:r>
            <w:r>
              <w:rPr>
                <w:rFonts w:eastAsia="Calibri"/>
                <w:color w:val="auto"/>
                <w:sz w:val="18"/>
                <w:szCs w:val="18"/>
                <w:lang w:eastAsia="en-US"/>
              </w:rPr>
              <w:t>a</w:t>
            </w:r>
            <w:r w:rsidR="00917E9D">
              <w:rPr>
                <w:rFonts w:eastAsia="Calibri"/>
                <w:color w:val="auto"/>
                <w:sz w:val="18"/>
                <w:szCs w:val="18"/>
                <w:lang w:eastAsia="en-US"/>
              </w:rPr>
              <w:t>.</w:t>
            </w:r>
            <w:r>
              <w:rPr>
                <w:rFonts w:eastAsia="Calibri"/>
                <w:color w:val="auto"/>
                <w:sz w:val="18"/>
                <w:szCs w:val="18"/>
                <w:lang w:eastAsia="en-US"/>
              </w:rPr>
              <w:t>v</w:t>
            </w:r>
            <w:r w:rsidR="00917E9D">
              <w:rPr>
                <w:rFonts w:eastAsia="Calibri"/>
                <w:color w:val="auto"/>
                <w:sz w:val="18"/>
                <w:szCs w:val="18"/>
                <w:lang w:eastAsia="en-US"/>
              </w:rPr>
              <w:t>.</w:t>
            </w:r>
            <w:r>
              <w:rPr>
                <w:rFonts w:eastAsia="Calibri"/>
                <w:color w:val="auto"/>
                <w:sz w:val="18"/>
                <w:szCs w:val="18"/>
                <w:lang w:eastAsia="en-US"/>
              </w:rPr>
              <w:t xml:space="preserve"> toetsen en observaties</w:t>
            </w:r>
          </w:p>
          <w:p w:rsidR="0007758E" w:rsidRDefault="0007758E" w:rsidP="00C54A69">
            <w:pPr>
              <w:spacing w:line="276" w:lineRule="auto"/>
              <w:rPr>
                <w:rFonts w:eastAsia="Calibri"/>
                <w:color w:val="auto"/>
                <w:sz w:val="18"/>
                <w:szCs w:val="18"/>
                <w:lang w:eastAsia="en-US"/>
              </w:rPr>
            </w:pPr>
          </w:p>
          <w:p w:rsidR="0007758E" w:rsidRDefault="0007758E" w:rsidP="00C54A69">
            <w:pPr>
              <w:spacing w:line="276" w:lineRule="auto"/>
              <w:rPr>
                <w:rFonts w:eastAsia="Calibri"/>
                <w:color w:val="auto"/>
                <w:sz w:val="18"/>
                <w:szCs w:val="18"/>
                <w:lang w:eastAsia="en-US"/>
              </w:rPr>
            </w:pPr>
          </w:p>
          <w:p w:rsidR="0007758E" w:rsidRDefault="0007758E" w:rsidP="00C54A69">
            <w:pPr>
              <w:spacing w:line="276" w:lineRule="auto"/>
              <w:rPr>
                <w:rFonts w:eastAsia="Calibri"/>
                <w:color w:val="auto"/>
                <w:sz w:val="18"/>
                <w:szCs w:val="18"/>
                <w:lang w:eastAsia="en-US"/>
              </w:rPr>
            </w:pPr>
          </w:p>
          <w:p w:rsidR="0007758E" w:rsidRDefault="0007758E" w:rsidP="00C54A69">
            <w:pPr>
              <w:spacing w:line="276" w:lineRule="auto"/>
              <w:rPr>
                <w:rFonts w:eastAsia="Calibri"/>
                <w:color w:val="auto"/>
                <w:sz w:val="18"/>
                <w:szCs w:val="18"/>
                <w:lang w:eastAsia="en-US"/>
              </w:rPr>
            </w:pPr>
          </w:p>
          <w:p w:rsidR="0007758E" w:rsidRPr="001828EF" w:rsidRDefault="0007758E" w:rsidP="00C54A69">
            <w:pPr>
              <w:spacing w:line="276" w:lineRule="auto"/>
              <w:rPr>
                <w:rFonts w:eastAsia="Calibri"/>
                <w:color w:val="auto"/>
                <w:sz w:val="18"/>
                <w:szCs w:val="18"/>
                <w:lang w:eastAsia="en-US"/>
              </w:rPr>
            </w:pPr>
          </w:p>
        </w:tc>
      </w:tr>
      <w:tr w:rsidR="0007758E" w:rsidRPr="001828EF" w:rsidTr="001412E1">
        <w:tc>
          <w:tcPr>
            <w:tcW w:w="2530" w:type="dxa"/>
          </w:tcPr>
          <w:p w:rsidR="0007758E" w:rsidRPr="001828EF" w:rsidRDefault="0007758E" w:rsidP="0019250D">
            <w:pPr>
              <w:spacing w:line="276" w:lineRule="auto"/>
              <w:rPr>
                <w:rFonts w:eastAsia="Calibri"/>
                <w:color w:val="auto"/>
                <w:sz w:val="18"/>
                <w:szCs w:val="18"/>
                <w:lang w:eastAsia="en-US"/>
              </w:rPr>
            </w:pPr>
            <w:r>
              <w:rPr>
                <w:rFonts w:eastAsia="Calibri"/>
                <w:color w:val="auto"/>
                <w:sz w:val="18"/>
                <w:szCs w:val="18"/>
                <w:lang w:eastAsia="en-US"/>
              </w:rPr>
              <w:lastRenderedPageBreak/>
              <w:t>Planmatig werken</w:t>
            </w:r>
          </w:p>
        </w:tc>
        <w:tc>
          <w:tcPr>
            <w:tcW w:w="702" w:type="dxa"/>
          </w:tcPr>
          <w:p w:rsidR="0007758E" w:rsidRPr="001828EF" w:rsidRDefault="0007758E" w:rsidP="0019250D">
            <w:pPr>
              <w:spacing w:line="276" w:lineRule="auto"/>
              <w:rPr>
                <w:rFonts w:eastAsia="Calibri"/>
                <w:color w:val="auto"/>
                <w:sz w:val="18"/>
                <w:szCs w:val="18"/>
                <w:lang w:eastAsia="en-US"/>
              </w:rPr>
            </w:pPr>
            <w:r>
              <w:rPr>
                <w:rFonts w:eastAsia="Calibri"/>
                <w:color w:val="auto"/>
                <w:sz w:val="18"/>
                <w:szCs w:val="18"/>
                <w:lang w:eastAsia="en-US"/>
              </w:rPr>
              <w:t>Zwak</w:t>
            </w:r>
          </w:p>
        </w:tc>
        <w:tc>
          <w:tcPr>
            <w:tcW w:w="1160" w:type="dxa"/>
          </w:tcPr>
          <w:p w:rsidR="0007758E" w:rsidRDefault="0007758E" w:rsidP="0019250D">
            <w:pPr>
              <w:spacing w:line="276" w:lineRule="auto"/>
              <w:rPr>
                <w:rFonts w:eastAsia="Calibri"/>
                <w:color w:val="auto"/>
                <w:sz w:val="18"/>
                <w:szCs w:val="18"/>
                <w:lang w:eastAsia="en-US"/>
              </w:rPr>
            </w:pPr>
            <w:r>
              <w:rPr>
                <w:rFonts w:eastAsia="Calibri"/>
                <w:color w:val="auto"/>
                <w:sz w:val="18"/>
                <w:szCs w:val="18"/>
                <w:lang w:eastAsia="en-US"/>
              </w:rPr>
              <w:t xml:space="preserve">Voldoende </w:t>
            </w:r>
          </w:p>
        </w:tc>
        <w:tc>
          <w:tcPr>
            <w:tcW w:w="751" w:type="dxa"/>
          </w:tcPr>
          <w:p w:rsidR="0007758E" w:rsidRPr="001828EF" w:rsidRDefault="0007758E" w:rsidP="0019250D">
            <w:pPr>
              <w:spacing w:line="276" w:lineRule="auto"/>
              <w:rPr>
                <w:rFonts w:eastAsia="Calibri"/>
                <w:color w:val="auto"/>
                <w:sz w:val="18"/>
                <w:szCs w:val="18"/>
                <w:lang w:eastAsia="en-US"/>
              </w:rPr>
            </w:pPr>
            <w:r>
              <w:rPr>
                <w:rFonts w:eastAsia="Calibri"/>
                <w:color w:val="auto"/>
                <w:sz w:val="18"/>
                <w:szCs w:val="18"/>
                <w:lang w:eastAsia="en-US"/>
              </w:rPr>
              <w:t>Goed</w:t>
            </w:r>
          </w:p>
        </w:tc>
        <w:tc>
          <w:tcPr>
            <w:tcW w:w="1029" w:type="dxa"/>
          </w:tcPr>
          <w:p w:rsidR="0007758E" w:rsidRPr="001828EF" w:rsidRDefault="0007758E" w:rsidP="0019250D">
            <w:pPr>
              <w:spacing w:line="276" w:lineRule="auto"/>
              <w:rPr>
                <w:rFonts w:eastAsia="Calibri"/>
                <w:color w:val="auto"/>
                <w:sz w:val="18"/>
                <w:szCs w:val="18"/>
                <w:lang w:eastAsia="en-US"/>
              </w:rPr>
            </w:pPr>
            <w:r>
              <w:rPr>
                <w:rFonts w:eastAsia="Calibri"/>
                <w:color w:val="auto"/>
                <w:sz w:val="18"/>
                <w:szCs w:val="18"/>
                <w:lang w:eastAsia="en-US"/>
              </w:rPr>
              <w:t>Excellent</w:t>
            </w:r>
          </w:p>
        </w:tc>
        <w:tc>
          <w:tcPr>
            <w:tcW w:w="2365" w:type="dxa"/>
          </w:tcPr>
          <w:p w:rsidR="0007758E" w:rsidRDefault="0007758E" w:rsidP="0019250D">
            <w:pPr>
              <w:spacing w:line="276" w:lineRule="auto"/>
              <w:rPr>
                <w:rFonts w:eastAsia="Calibri"/>
                <w:color w:val="auto"/>
                <w:sz w:val="18"/>
                <w:szCs w:val="18"/>
                <w:lang w:eastAsia="en-US"/>
              </w:rPr>
            </w:pPr>
            <w:r>
              <w:rPr>
                <w:rFonts w:eastAsia="Calibri"/>
                <w:color w:val="auto"/>
                <w:sz w:val="18"/>
                <w:szCs w:val="18"/>
                <w:lang w:eastAsia="en-US"/>
              </w:rPr>
              <w:t>Aandachtpunt</w:t>
            </w:r>
          </w:p>
        </w:tc>
      </w:tr>
      <w:tr w:rsidR="00C54A69" w:rsidRPr="001828EF" w:rsidTr="001412E1">
        <w:tc>
          <w:tcPr>
            <w:tcW w:w="2530" w:type="dxa"/>
          </w:tcPr>
          <w:p w:rsidR="00C54A69" w:rsidRPr="001828EF" w:rsidRDefault="00C54A69" w:rsidP="00C54A69">
            <w:pPr>
              <w:spacing w:line="276" w:lineRule="auto"/>
              <w:rPr>
                <w:rFonts w:eastAsia="Calibri"/>
                <w:color w:val="auto"/>
                <w:sz w:val="18"/>
                <w:szCs w:val="18"/>
                <w:lang w:eastAsia="en-US"/>
              </w:rPr>
            </w:pPr>
            <w:r w:rsidRPr="001828EF">
              <w:rPr>
                <w:rFonts w:eastAsia="Calibri"/>
                <w:color w:val="auto"/>
                <w:sz w:val="18"/>
                <w:szCs w:val="18"/>
                <w:lang w:eastAsia="en-US"/>
              </w:rPr>
              <w:t>De school voert de ondersteuning planmatig uit</w:t>
            </w:r>
          </w:p>
        </w:tc>
        <w:tc>
          <w:tcPr>
            <w:tcW w:w="702" w:type="dxa"/>
          </w:tcPr>
          <w:p w:rsidR="00C54A69" w:rsidRPr="001828EF" w:rsidRDefault="00C54A69" w:rsidP="00C54A69">
            <w:pPr>
              <w:spacing w:line="276" w:lineRule="auto"/>
              <w:rPr>
                <w:rFonts w:eastAsia="Calibri"/>
                <w:color w:val="auto"/>
                <w:sz w:val="18"/>
                <w:szCs w:val="18"/>
                <w:lang w:eastAsia="en-US"/>
              </w:rPr>
            </w:pPr>
          </w:p>
        </w:tc>
        <w:tc>
          <w:tcPr>
            <w:tcW w:w="1160" w:type="dxa"/>
          </w:tcPr>
          <w:p w:rsidR="00C54A69" w:rsidRPr="001828EF" w:rsidRDefault="00C54A69" w:rsidP="00C54A69">
            <w:pPr>
              <w:spacing w:line="276" w:lineRule="auto"/>
              <w:rPr>
                <w:rFonts w:eastAsia="Calibri"/>
                <w:color w:val="auto"/>
                <w:sz w:val="18"/>
                <w:szCs w:val="18"/>
                <w:lang w:eastAsia="en-US"/>
              </w:rPr>
            </w:pPr>
            <w:r>
              <w:rPr>
                <w:rFonts w:eastAsia="Calibri"/>
                <w:color w:val="auto"/>
                <w:sz w:val="18"/>
                <w:szCs w:val="18"/>
                <w:lang w:eastAsia="en-US"/>
              </w:rPr>
              <w:t>x</w:t>
            </w:r>
          </w:p>
        </w:tc>
        <w:tc>
          <w:tcPr>
            <w:tcW w:w="751" w:type="dxa"/>
          </w:tcPr>
          <w:p w:rsidR="00C54A69" w:rsidRPr="001828EF" w:rsidRDefault="00C54A69" w:rsidP="00C54A69">
            <w:pPr>
              <w:spacing w:line="276" w:lineRule="auto"/>
              <w:rPr>
                <w:rFonts w:eastAsia="Calibri"/>
                <w:color w:val="auto"/>
                <w:sz w:val="18"/>
                <w:szCs w:val="18"/>
                <w:lang w:eastAsia="en-US"/>
              </w:rPr>
            </w:pPr>
          </w:p>
        </w:tc>
        <w:tc>
          <w:tcPr>
            <w:tcW w:w="1029" w:type="dxa"/>
          </w:tcPr>
          <w:p w:rsidR="00C54A69" w:rsidRPr="001828EF" w:rsidRDefault="00C54A69" w:rsidP="00C54A69">
            <w:pPr>
              <w:spacing w:line="276" w:lineRule="auto"/>
              <w:rPr>
                <w:rFonts w:eastAsia="Calibri"/>
                <w:color w:val="auto"/>
                <w:sz w:val="18"/>
                <w:szCs w:val="18"/>
                <w:lang w:eastAsia="en-US"/>
              </w:rPr>
            </w:pPr>
          </w:p>
        </w:tc>
        <w:tc>
          <w:tcPr>
            <w:tcW w:w="2365" w:type="dxa"/>
          </w:tcPr>
          <w:p w:rsidR="00C54A69" w:rsidRPr="001828EF" w:rsidRDefault="0007758E" w:rsidP="0007758E">
            <w:pPr>
              <w:spacing w:line="276" w:lineRule="auto"/>
              <w:rPr>
                <w:rFonts w:eastAsia="Calibri"/>
                <w:color w:val="auto"/>
                <w:sz w:val="18"/>
                <w:szCs w:val="18"/>
                <w:lang w:eastAsia="en-US"/>
              </w:rPr>
            </w:pPr>
            <w:r>
              <w:rPr>
                <w:rFonts w:eastAsia="Calibri"/>
                <w:color w:val="auto"/>
                <w:sz w:val="18"/>
                <w:szCs w:val="18"/>
                <w:lang w:eastAsia="en-US"/>
              </w:rPr>
              <w:t xml:space="preserve">Uitvoering groepsplan/ handelingsplan/OPP kan </w:t>
            </w:r>
            <w:r w:rsidR="00917E9D">
              <w:rPr>
                <w:rFonts w:eastAsia="Calibri"/>
                <w:color w:val="auto"/>
                <w:sz w:val="18"/>
                <w:szCs w:val="18"/>
                <w:lang w:eastAsia="en-US"/>
              </w:rPr>
              <w:t xml:space="preserve">nog </w:t>
            </w:r>
            <w:r>
              <w:rPr>
                <w:rFonts w:eastAsia="Calibri"/>
                <w:color w:val="auto"/>
                <w:sz w:val="18"/>
                <w:szCs w:val="18"/>
                <w:lang w:eastAsia="en-US"/>
              </w:rPr>
              <w:t xml:space="preserve">effectiever </w:t>
            </w:r>
            <w:r w:rsidR="00C54A69">
              <w:rPr>
                <w:rFonts w:eastAsia="Calibri"/>
                <w:color w:val="auto"/>
                <w:sz w:val="18"/>
                <w:szCs w:val="18"/>
                <w:lang w:eastAsia="en-US"/>
              </w:rPr>
              <w:t>in praktijk</w:t>
            </w:r>
          </w:p>
        </w:tc>
      </w:tr>
      <w:tr w:rsidR="00C54A69" w:rsidRPr="001828EF" w:rsidTr="001412E1">
        <w:tc>
          <w:tcPr>
            <w:tcW w:w="2530" w:type="dxa"/>
          </w:tcPr>
          <w:p w:rsidR="00C54A69" w:rsidRPr="001828EF" w:rsidRDefault="00917E9D" w:rsidP="00C54A69">
            <w:pPr>
              <w:spacing w:line="276" w:lineRule="auto"/>
              <w:rPr>
                <w:rFonts w:eastAsia="Calibri"/>
                <w:color w:val="auto"/>
                <w:sz w:val="18"/>
                <w:szCs w:val="18"/>
                <w:lang w:eastAsia="en-US"/>
              </w:rPr>
            </w:pPr>
            <w:r>
              <w:rPr>
                <w:rFonts w:eastAsia="Calibri"/>
                <w:color w:val="auto"/>
                <w:sz w:val="18"/>
                <w:szCs w:val="18"/>
                <w:lang w:eastAsia="en-US"/>
              </w:rPr>
              <w:t xml:space="preserve">De school </w:t>
            </w:r>
            <w:r w:rsidR="00C54A69" w:rsidRPr="001828EF">
              <w:rPr>
                <w:rFonts w:eastAsia="Calibri"/>
                <w:color w:val="auto"/>
                <w:sz w:val="18"/>
                <w:szCs w:val="18"/>
                <w:lang w:eastAsia="en-US"/>
              </w:rPr>
              <w:t>evalueert regelmatig de effecten van de ondersteuning</w:t>
            </w:r>
          </w:p>
        </w:tc>
        <w:tc>
          <w:tcPr>
            <w:tcW w:w="702" w:type="dxa"/>
          </w:tcPr>
          <w:p w:rsidR="00C54A69" w:rsidRPr="001828EF" w:rsidRDefault="00C54A69" w:rsidP="00C54A69">
            <w:pPr>
              <w:spacing w:line="276" w:lineRule="auto"/>
              <w:rPr>
                <w:rFonts w:eastAsia="Calibri"/>
                <w:color w:val="auto"/>
                <w:sz w:val="18"/>
                <w:szCs w:val="18"/>
                <w:lang w:eastAsia="en-US"/>
              </w:rPr>
            </w:pPr>
          </w:p>
        </w:tc>
        <w:tc>
          <w:tcPr>
            <w:tcW w:w="1160" w:type="dxa"/>
          </w:tcPr>
          <w:p w:rsidR="00C54A69" w:rsidRPr="001828EF" w:rsidRDefault="00C54A69" w:rsidP="00C54A69">
            <w:pPr>
              <w:spacing w:line="276" w:lineRule="auto"/>
              <w:rPr>
                <w:rFonts w:eastAsia="Calibri"/>
                <w:color w:val="auto"/>
                <w:sz w:val="18"/>
                <w:szCs w:val="18"/>
                <w:lang w:eastAsia="en-US"/>
              </w:rPr>
            </w:pPr>
            <w:r>
              <w:rPr>
                <w:rFonts w:eastAsia="Calibri"/>
                <w:color w:val="auto"/>
                <w:sz w:val="18"/>
                <w:szCs w:val="18"/>
                <w:lang w:eastAsia="en-US"/>
              </w:rPr>
              <w:t>x</w:t>
            </w:r>
          </w:p>
        </w:tc>
        <w:tc>
          <w:tcPr>
            <w:tcW w:w="751" w:type="dxa"/>
          </w:tcPr>
          <w:p w:rsidR="00C54A69" w:rsidRPr="001828EF" w:rsidRDefault="00C54A69" w:rsidP="00C54A69">
            <w:pPr>
              <w:spacing w:line="276" w:lineRule="auto"/>
              <w:rPr>
                <w:rFonts w:eastAsia="Calibri"/>
                <w:color w:val="auto"/>
                <w:sz w:val="18"/>
                <w:szCs w:val="18"/>
                <w:lang w:eastAsia="en-US"/>
              </w:rPr>
            </w:pPr>
          </w:p>
        </w:tc>
        <w:tc>
          <w:tcPr>
            <w:tcW w:w="1029" w:type="dxa"/>
          </w:tcPr>
          <w:p w:rsidR="00C54A69" w:rsidRPr="001828EF" w:rsidRDefault="00C54A69" w:rsidP="00C54A69">
            <w:pPr>
              <w:spacing w:line="276" w:lineRule="auto"/>
              <w:rPr>
                <w:rFonts w:eastAsia="Calibri"/>
                <w:color w:val="auto"/>
                <w:sz w:val="18"/>
                <w:szCs w:val="18"/>
                <w:lang w:eastAsia="en-US"/>
              </w:rPr>
            </w:pPr>
          </w:p>
        </w:tc>
        <w:tc>
          <w:tcPr>
            <w:tcW w:w="2365" w:type="dxa"/>
          </w:tcPr>
          <w:p w:rsidR="00C54A69" w:rsidRPr="001828EF" w:rsidRDefault="00C54A69" w:rsidP="00C54A69">
            <w:pPr>
              <w:spacing w:line="276" w:lineRule="auto"/>
              <w:rPr>
                <w:rFonts w:eastAsia="Calibri"/>
                <w:color w:val="auto"/>
                <w:sz w:val="18"/>
                <w:szCs w:val="18"/>
                <w:lang w:eastAsia="en-US"/>
              </w:rPr>
            </w:pPr>
            <w:r>
              <w:rPr>
                <w:rFonts w:eastAsia="Calibri"/>
                <w:color w:val="auto"/>
                <w:sz w:val="18"/>
                <w:szCs w:val="18"/>
                <w:lang w:eastAsia="en-US"/>
              </w:rPr>
              <w:t xml:space="preserve">Evaluatie kan </w:t>
            </w:r>
            <w:r w:rsidR="0007758E">
              <w:rPr>
                <w:rFonts w:eastAsia="Calibri"/>
                <w:color w:val="auto"/>
                <w:sz w:val="18"/>
                <w:szCs w:val="18"/>
                <w:lang w:eastAsia="en-US"/>
              </w:rPr>
              <w:t xml:space="preserve">nog </w:t>
            </w:r>
            <w:r>
              <w:rPr>
                <w:rFonts w:eastAsia="Calibri"/>
                <w:color w:val="auto"/>
                <w:sz w:val="18"/>
                <w:szCs w:val="18"/>
                <w:lang w:eastAsia="en-US"/>
              </w:rPr>
              <w:t>specifieker en de vervolgstappen moeten zichtbaar</w:t>
            </w:r>
            <w:r w:rsidR="0007758E">
              <w:rPr>
                <w:rFonts w:eastAsia="Calibri"/>
                <w:color w:val="auto"/>
                <w:sz w:val="18"/>
                <w:szCs w:val="18"/>
                <w:lang w:eastAsia="en-US"/>
              </w:rPr>
              <w:t>der</w:t>
            </w:r>
            <w:r>
              <w:rPr>
                <w:rFonts w:eastAsia="Calibri"/>
                <w:color w:val="auto"/>
                <w:sz w:val="18"/>
                <w:szCs w:val="18"/>
                <w:lang w:eastAsia="en-US"/>
              </w:rPr>
              <w:t xml:space="preserve"> zijn.</w:t>
            </w:r>
          </w:p>
        </w:tc>
      </w:tr>
      <w:tr w:rsidR="00C54A69" w:rsidRPr="001828EF" w:rsidTr="001412E1">
        <w:tc>
          <w:tcPr>
            <w:tcW w:w="2530" w:type="dxa"/>
          </w:tcPr>
          <w:p w:rsidR="00C54A69" w:rsidRPr="001828EF" w:rsidRDefault="00C54A69" w:rsidP="00C54A69">
            <w:pPr>
              <w:spacing w:line="276" w:lineRule="auto"/>
              <w:rPr>
                <w:rFonts w:eastAsia="Calibri"/>
                <w:color w:val="auto"/>
                <w:sz w:val="18"/>
                <w:szCs w:val="18"/>
                <w:lang w:eastAsia="en-US"/>
              </w:rPr>
            </w:pPr>
            <w:r w:rsidRPr="001828EF">
              <w:rPr>
                <w:rFonts w:eastAsia="Calibri"/>
                <w:color w:val="auto"/>
                <w:sz w:val="18"/>
                <w:szCs w:val="18"/>
                <w:lang w:eastAsia="en-US"/>
              </w:rPr>
              <w:t>De school zoekt de structurele samenwerking met ketenpartners waar noodzakelijke interventies op leerlingniveau haar eigen kerntaak overschrijden</w:t>
            </w:r>
          </w:p>
        </w:tc>
        <w:tc>
          <w:tcPr>
            <w:tcW w:w="702" w:type="dxa"/>
          </w:tcPr>
          <w:p w:rsidR="00C54A69" w:rsidRPr="001828EF" w:rsidRDefault="00C54A69" w:rsidP="00C54A69">
            <w:pPr>
              <w:spacing w:line="276" w:lineRule="auto"/>
              <w:rPr>
                <w:rFonts w:eastAsia="Calibri"/>
                <w:color w:val="auto"/>
                <w:sz w:val="18"/>
                <w:szCs w:val="18"/>
                <w:lang w:eastAsia="en-US"/>
              </w:rPr>
            </w:pPr>
          </w:p>
        </w:tc>
        <w:tc>
          <w:tcPr>
            <w:tcW w:w="1160" w:type="dxa"/>
          </w:tcPr>
          <w:p w:rsidR="00C54A69" w:rsidRPr="001828EF" w:rsidRDefault="00C54A69" w:rsidP="00C54A69">
            <w:pPr>
              <w:spacing w:line="276" w:lineRule="auto"/>
              <w:rPr>
                <w:rFonts w:eastAsia="Calibri"/>
                <w:color w:val="auto"/>
                <w:sz w:val="18"/>
                <w:szCs w:val="18"/>
                <w:lang w:eastAsia="en-US"/>
              </w:rPr>
            </w:pPr>
          </w:p>
        </w:tc>
        <w:tc>
          <w:tcPr>
            <w:tcW w:w="751" w:type="dxa"/>
          </w:tcPr>
          <w:p w:rsidR="00C54A69" w:rsidRPr="001828EF" w:rsidRDefault="00C54A69" w:rsidP="00C54A69">
            <w:pPr>
              <w:spacing w:line="276" w:lineRule="auto"/>
              <w:rPr>
                <w:rFonts w:eastAsia="Calibri"/>
                <w:color w:val="auto"/>
                <w:sz w:val="18"/>
                <w:szCs w:val="18"/>
                <w:lang w:eastAsia="en-US"/>
              </w:rPr>
            </w:pPr>
            <w:r>
              <w:rPr>
                <w:rFonts w:eastAsia="Calibri"/>
                <w:color w:val="auto"/>
                <w:sz w:val="18"/>
                <w:szCs w:val="18"/>
                <w:lang w:eastAsia="en-US"/>
              </w:rPr>
              <w:t>x</w:t>
            </w:r>
          </w:p>
        </w:tc>
        <w:tc>
          <w:tcPr>
            <w:tcW w:w="1029" w:type="dxa"/>
          </w:tcPr>
          <w:p w:rsidR="00C54A69" w:rsidRPr="001828EF" w:rsidRDefault="00C54A69" w:rsidP="00C54A69">
            <w:pPr>
              <w:spacing w:line="276" w:lineRule="auto"/>
              <w:rPr>
                <w:rFonts w:eastAsia="Calibri"/>
                <w:color w:val="auto"/>
                <w:sz w:val="18"/>
                <w:szCs w:val="18"/>
                <w:lang w:eastAsia="en-US"/>
              </w:rPr>
            </w:pPr>
          </w:p>
        </w:tc>
        <w:tc>
          <w:tcPr>
            <w:tcW w:w="2365" w:type="dxa"/>
          </w:tcPr>
          <w:p w:rsidR="00C54A69" w:rsidRPr="001828EF" w:rsidRDefault="00C54A69" w:rsidP="00C54A69">
            <w:pPr>
              <w:spacing w:line="276" w:lineRule="auto"/>
              <w:rPr>
                <w:rFonts w:eastAsia="Calibri"/>
                <w:color w:val="auto"/>
                <w:sz w:val="18"/>
                <w:szCs w:val="18"/>
                <w:lang w:eastAsia="en-US"/>
              </w:rPr>
            </w:pPr>
          </w:p>
        </w:tc>
      </w:tr>
      <w:tr w:rsidR="00C54A69" w:rsidRPr="001828EF" w:rsidTr="001412E1">
        <w:tc>
          <w:tcPr>
            <w:tcW w:w="2530" w:type="dxa"/>
          </w:tcPr>
          <w:p w:rsidR="00C54A69" w:rsidRPr="001828EF" w:rsidRDefault="00C54A69" w:rsidP="00C54A69">
            <w:pPr>
              <w:spacing w:line="276" w:lineRule="auto"/>
              <w:rPr>
                <w:rFonts w:eastAsia="Calibri"/>
                <w:color w:val="auto"/>
                <w:sz w:val="18"/>
                <w:szCs w:val="18"/>
                <w:lang w:eastAsia="en-US"/>
              </w:rPr>
            </w:pPr>
            <w:r w:rsidRPr="001828EF">
              <w:rPr>
                <w:rFonts w:eastAsia="Calibri"/>
                <w:color w:val="auto"/>
                <w:sz w:val="18"/>
                <w:szCs w:val="18"/>
                <w:lang w:eastAsia="en-US"/>
              </w:rPr>
              <w:t>De school heeft inzicht in de onderwijsbehoeften van haar leerlingenpopulatie</w:t>
            </w:r>
          </w:p>
        </w:tc>
        <w:tc>
          <w:tcPr>
            <w:tcW w:w="702" w:type="dxa"/>
          </w:tcPr>
          <w:p w:rsidR="00C54A69" w:rsidRPr="001828EF" w:rsidRDefault="00C54A69" w:rsidP="00C54A69">
            <w:pPr>
              <w:spacing w:line="276" w:lineRule="auto"/>
              <w:rPr>
                <w:rFonts w:eastAsia="Calibri"/>
                <w:color w:val="auto"/>
                <w:sz w:val="18"/>
                <w:szCs w:val="18"/>
                <w:lang w:eastAsia="en-US"/>
              </w:rPr>
            </w:pPr>
          </w:p>
        </w:tc>
        <w:tc>
          <w:tcPr>
            <w:tcW w:w="1160" w:type="dxa"/>
          </w:tcPr>
          <w:p w:rsidR="00C54A69" w:rsidRPr="001828EF" w:rsidRDefault="00C54A69" w:rsidP="00C54A69">
            <w:pPr>
              <w:spacing w:line="276" w:lineRule="auto"/>
              <w:rPr>
                <w:rFonts w:eastAsia="Calibri"/>
                <w:color w:val="auto"/>
                <w:sz w:val="18"/>
                <w:szCs w:val="18"/>
                <w:lang w:eastAsia="en-US"/>
              </w:rPr>
            </w:pPr>
          </w:p>
        </w:tc>
        <w:tc>
          <w:tcPr>
            <w:tcW w:w="751" w:type="dxa"/>
          </w:tcPr>
          <w:p w:rsidR="00C54A69" w:rsidRPr="001828EF" w:rsidRDefault="0007758E" w:rsidP="00C54A69">
            <w:pPr>
              <w:spacing w:line="276" w:lineRule="auto"/>
              <w:rPr>
                <w:rFonts w:eastAsia="Calibri"/>
                <w:color w:val="auto"/>
                <w:sz w:val="18"/>
                <w:szCs w:val="18"/>
                <w:lang w:eastAsia="en-US"/>
              </w:rPr>
            </w:pPr>
            <w:r>
              <w:rPr>
                <w:rFonts w:eastAsia="Calibri"/>
                <w:color w:val="auto"/>
                <w:sz w:val="18"/>
                <w:szCs w:val="18"/>
                <w:lang w:eastAsia="en-US"/>
              </w:rPr>
              <w:t>x</w:t>
            </w:r>
          </w:p>
        </w:tc>
        <w:tc>
          <w:tcPr>
            <w:tcW w:w="1029" w:type="dxa"/>
          </w:tcPr>
          <w:p w:rsidR="00C54A69" w:rsidRPr="001828EF" w:rsidRDefault="00C54A69" w:rsidP="00C54A69">
            <w:pPr>
              <w:spacing w:line="276" w:lineRule="auto"/>
              <w:rPr>
                <w:rFonts w:eastAsia="Calibri"/>
                <w:color w:val="auto"/>
                <w:sz w:val="18"/>
                <w:szCs w:val="18"/>
                <w:lang w:eastAsia="en-US"/>
              </w:rPr>
            </w:pPr>
          </w:p>
        </w:tc>
        <w:tc>
          <w:tcPr>
            <w:tcW w:w="2365" w:type="dxa"/>
          </w:tcPr>
          <w:p w:rsidR="00C54A69" w:rsidRPr="001828EF" w:rsidRDefault="00C54A69" w:rsidP="00C54A69">
            <w:pPr>
              <w:spacing w:line="276" w:lineRule="auto"/>
              <w:rPr>
                <w:rFonts w:eastAsia="Calibri"/>
                <w:color w:val="auto"/>
                <w:sz w:val="18"/>
                <w:szCs w:val="18"/>
                <w:lang w:eastAsia="en-US"/>
              </w:rPr>
            </w:pPr>
          </w:p>
        </w:tc>
      </w:tr>
      <w:tr w:rsidR="00C54A69" w:rsidRPr="001828EF" w:rsidTr="001412E1">
        <w:tc>
          <w:tcPr>
            <w:tcW w:w="2530" w:type="dxa"/>
          </w:tcPr>
          <w:p w:rsidR="00C54A69" w:rsidRPr="001828EF" w:rsidRDefault="00C54A69" w:rsidP="0019250D">
            <w:pPr>
              <w:spacing w:line="276" w:lineRule="auto"/>
              <w:rPr>
                <w:rFonts w:eastAsia="Calibri"/>
                <w:color w:val="auto"/>
                <w:sz w:val="18"/>
                <w:szCs w:val="18"/>
                <w:lang w:eastAsia="en-US"/>
              </w:rPr>
            </w:pPr>
            <w:r w:rsidRPr="001828EF">
              <w:rPr>
                <w:rFonts w:eastAsia="Calibri"/>
                <w:color w:val="auto"/>
                <w:sz w:val="18"/>
                <w:szCs w:val="18"/>
                <w:lang w:eastAsia="en-US"/>
              </w:rPr>
              <w:t>De school evalueert jaarlijks de resultaten van de leerlingen</w:t>
            </w:r>
          </w:p>
        </w:tc>
        <w:tc>
          <w:tcPr>
            <w:tcW w:w="702" w:type="dxa"/>
          </w:tcPr>
          <w:p w:rsidR="00C54A69" w:rsidRPr="001828EF" w:rsidRDefault="00C54A69" w:rsidP="0019250D">
            <w:pPr>
              <w:spacing w:line="276" w:lineRule="auto"/>
              <w:rPr>
                <w:rFonts w:eastAsia="Calibri"/>
                <w:color w:val="auto"/>
                <w:sz w:val="18"/>
                <w:szCs w:val="18"/>
                <w:lang w:eastAsia="en-US"/>
              </w:rPr>
            </w:pPr>
          </w:p>
        </w:tc>
        <w:tc>
          <w:tcPr>
            <w:tcW w:w="1160" w:type="dxa"/>
          </w:tcPr>
          <w:p w:rsidR="00C54A69" w:rsidRPr="001828EF" w:rsidRDefault="00C54A69" w:rsidP="0019250D">
            <w:pPr>
              <w:spacing w:line="276" w:lineRule="auto"/>
              <w:rPr>
                <w:rFonts w:eastAsia="Calibri"/>
                <w:color w:val="auto"/>
                <w:sz w:val="18"/>
                <w:szCs w:val="18"/>
                <w:lang w:eastAsia="en-US"/>
              </w:rPr>
            </w:pPr>
          </w:p>
        </w:tc>
        <w:tc>
          <w:tcPr>
            <w:tcW w:w="751" w:type="dxa"/>
          </w:tcPr>
          <w:p w:rsidR="00C54A69" w:rsidRPr="001828EF" w:rsidRDefault="00C54A69" w:rsidP="0019250D">
            <w:pPr>
              <w:spacing w:line="276" w:lineRule="auto"/>
              <w:rPr>
                <w:rFonts w:eastAsia="Calibri"/>
                <w:color w:val="auto"/>
                <w:sz w:val="18"/>
                <w:szCs w:val="18"/>
                <w:lang w:eastAsia="en-US"/>
              </w:rPr>
            </w:pPr>
          </w:p>
        </w:tc>
        <w:tc>
          <w:tcPr>
            <w:tcW w:w="1029" w:type="dxa"/>
          </w:tcPr>
          <w:p w:rsidR="00C54A69" w:rsidRPr="001828EF" w:rsidRDefault="00C54A69" w:rsidP="0019250D">
            <w:pPr>
              <w:spacing w:line="276" w:lineRule="auto"/>
              <w:rPr>
                <w:rFonts w:eastAsia="Calibri"/>
                <w:color w:val="auto"/>
                <w:sz w:val="18"/>
                <w:szCs w:val="18"/>
                <w:lang w:eastAsia="en-US"/>
              </w:rPr>
            </w:pPr>
            <w:r>
              <w:rPr>
                <w:rFonts w:eastAsia="Calibri"/>
                <w:color w:val="auto"/>
                <w:sz w:val="18"/>
                <w:szCs w:val="18"/>
                <w:lang w:eastAsia="en-US"/>
              </w:rPr>
              <w:t>x</w:t>
            </w:r>
          </w:p>
        </w:tc>
        <w:tc>
          <w:tcPr>
            <w:tcW w:w="2365" w:type="dxa"/>
          </w:tcPr>
          <w:p w:rsidR="00C54A69" w:rsidRPr="001828EF" w:rsidRDefault="00C54A69" w:rsidP="0019250D">
            <w:pPr>
              <w:spacing w:line="276" w:lineRule="auto"/>
              <w:rPr>
                <w:rFonts w:eastAsia="Calibri"/>
                <w:color w:val="auto"/>
                <w:sz w:val="18"/>
                <w:szCs w:val="18"/>
                <w:lang w:eastAsia="en-US"/>
              </w:rPr>
            </w:pPr>
            <w:r>
              <w:rPr>
                <w:rFonts w:eastAsia="Calibri"/>
                <w:color w:val="auto"/>
                <w:sz w:val="18"/>
                <w:szCs w:val="18"/>
                <w:lang w:eastAsia="en-US"/>
              </w:rPr>
              <w:t>Uitgebreide monitor van leerling</w:t>
            </w:r>
            <w:r w:rsidR="00917E9D">
              <w:rPr>
                <w:rFonts w:eastAsia="Calibri"/>
                <w:color w:val="auto"/>
                <w:sz w:val="18"/>
                <w:szCs w:val="18"/>
                <w:lang w:eastAsia="en-US"/>
              </w:rPr>
              <w:t>- en groeps</w:t>
            </w:r>
            <w:r>
              <w:rPr>
                <w:rFonts w:eastAsia="Calibri"/>
                <w:color w:val="auto"/>
                <w:sz w:val="18"/>
                <w:szCs w:val="18"/>
                <w:lang w:eastAsia="en-US"/>
              </w:rPr>
              <w:t>resultaten</w:t>
            </w:r>
          </w:p>
        </w:tc>
      </w:tr>
      <w:tr w:rsidR="0007758E" w:rsidRPr="001828EF" w:rsidTr="001412E1">
        <w:tc>
          <w:tcPr>
            <w:tcW w:w="2530" w:type="dxa"/>
          </w:tcPr>
          <w:p w:rsidR="0007758E" w:rsidRPr="001828EF" w:rsidRDefault="0007758E" w:rsidP="0019250D">
            <w:pPr>
              <w:spacing w:line="276" w:lineRule="auto"/>
              <w:rPr>
                <w:rFonts w:eastAsia="Calibri"/>
                <w:color w:val="auto"/>
                <w:sz w:val="18"/>
                <w:szCs w:val="18"/>
                <w:lang w:eastAsia="en-US"/>
              </w:rPr>
            </w:pPr>
            <w:r>
              <w:rPr>
                <w:rFonts w:eastAsia="Calibri"/>
                <w:color w:val="auto"/>
                <w:sz w:val="18"/>
                <w:szCs w:val="18"/>
                <w:lang w:eastAsia="en-US"/>
              </w:rPr>
              <w:t>De school evalueert regelmatig het onderwijsleerproces</w:t>
            </w:r>
          </w:p>
        </w:tc>
        <w:tc>
          <w:tcPr>
            <w:tcW w:w="702" w:type="dxa"/>
          </w:tcPr>
          <w:p w:rsidR="0007758E" w:rsidRPr="001828EF" w:rsidRDefault="0007758E" w:rsidP="0019250D">
            <w:pPr>
              <w:spacing w:line="276" w:lineRule="auto"/>
              <w:rPr>
                <w:rFonts w:eastAsia="Calibri"/>
                <w:color w:val="auto"/>
                <w:sz w:val="18"/>
                <w:szCs w:val="18"/>
                <w:lang w:eastAsia="en-US"/>
              </w:rPr>
            </w:pPr>
          </w:p>
        </w:tc>
        <w:tc>
          <w:tcPr>
            <w:tcW w:w="1160" w:type="dxa"/>
          </w:tcPr>
          <w:p w:rsidR="0007758E" w:rsidRPr="001828EF" w:rsidRDefault="0007758E" w:rsidP="0019250D">
            <w:pPr>
              <w:spacing w:line="276" w:lineRule="auto"/>
              <w:rPr>
                <w:rFonts w:eastAsia="Calibri"/>
                <w:color w:val="auto"/>
                <w:sz w:val="18"/>
                <w:szCs w:val="18"/>
                <w:lang w:eastAsia="en-US"/>
              </w:rPr>
            </w:pPr>
          </w:p>
        </w:tc>
        <w:tc>
          <w:tcPr>
            <w:tcW w:w="751" w:type="dxa"/>
          </w:tcPr>
          <w:p w:rsidR="0007758E" w:rsidRPr="001828EF" w:rsidRDefault="0007758E" w:rsidP="0019250D">
            <w:pPr>
              <w:spacing w:line="276" w:lineRule="auto"/>
              <w:rPr>
                <w:rFonts w:eastAsia="Calibri"/>
                <w:color w:val="auto"/>
                <w:sz w:val="18"/>
                <w:szCs w:val="18"/>
                <w:lang w:eastAsia="en-US"/>
              </w:rPr>
            </w:pPr>
          </w:p>
        </w:tc>
        <w:tc>
          <w:tcPr>
            <w:tcW w:w="1029" w:type="dxa"/>
          </w:tcPr>
          <w:p w:rsidR="0007758E" w:rsidRDefault="0007758E" w:rsidP="0019250D">
            <w:pPr>
              <w:spacing w:line="276" w:lineRule="auto"/>
              <w:rPr>
                <w:rFonts w:eastAsia="Calibri"/>
                <w:color w:val="auto"/>
                <w:sz w:val="18"/>
                <w:szCs w:val="18"/>
                <w:lang w:eastAsia="en-US"/>
              </w:rPr>
            </w:pPr>
            <w:r>
              <w:rPr>
                <w:rFonts w:eastAsia="Calibri"/>
                <w:color w:val="auto"/>
                <w:sz w:val="18"/>
                <w:szCs w:val="18"/>
                <w:lang w:eastAsia="en-US"/>
              </w:rPr>
              <w:t>x</w:t>
            </w:r>
          </w:p>
        </w:tc>
        <w:tc>
          <w:tcPr>
            <w:tcW w:w="2365" w:type="dxa"/>
          </w:tcPr>
          <w:p w:rsidR="0007758E" w:rsidRDefault="0007758E" w:rsidP="0019250D">
            <w:pPr>
              <w:spacing w:line="276" w:lineRule="auto"/>
              <w:rPr>
                <w:rFonts w:eastAsia="Calibri"/>
                <w:color w:val="auto"/>
                <w:sz w:val="18"/>
                <w:szCs w:val="18"/>
                <w:lang w:eastAsia="en-US"/>
              </w:rPr>
            </w:pPr>
          </w:p>
        </w:tc>
      </w:tr>
      <w:tr w:rsidR="0007758E" w:rsidRPr="001828EF" w:rsidTr="001412E1">
        <w:tc>
          <w:tcPr>
            <w:tcW w:w="2530" w:type="dxa"/>
          </w:tcPr>
          <w:p w:rsidR="0007758E" w:rsidRDefault="0007758E" w:rsidP="0019250D">
            <w:pPr>
              <w:spacing w:line="276" w:lineRule="auto"/>
              <w:rPr>
                <w:rFonts w:eastAsia="Calibri"/>
                <w:color w:val="auto"/>
                <w:sz w:val="18"/>
                <w:szCs w:val="18"/>
                <w:lang w:eastAsia="en-US"/>
              </w:rPr>
            </w:pPr>
            <w:r>
              <w:rPr>
                <w:rFonts w:eastAsia="Calibri"/>
                <w:color w:val="auto"/>
                <w:sz w:val="18"/>
                <w:szCs w:val="18"/>
                <w:lang w:eastAsia="en-US"/>
              </w:rPr>
              <w:t>De school werkt planmatig aan verbeteractiviteiten</w:t>
            </w:r>
          </w:p>
        </w:tc>
        <w:tc>
          <w:tcPr>
            <w:tcW w:w="702" w:type="dxa"/>
          </w:tcPr>
          <w:p w:rsidR="0007758E" w:rsidRPr="001828EF" w:rsidRDefault="0007758E" w:rsidP="0019250D">
            <w:pPr>
              <w:spacing w:line="276" w:lineRule="auto"/>
              <w:rPr>
                <w:rFonts w:eastAsia="Calibri"/>
                <w:color w:val="auto"/>
                <w:sz w:val="18"/>
                <w:szCs w:val="18"/>
                <w:lang w:eastAsia="en-US"/>
              </w:rPr>
            </w:pPr>
          </w:p>
        </w:tc>
        <w:tc>
          <w:tcPr>
            <w:tcW w:w="1160" w:type="dxa"/>
          </w:tcPr>
          <w:p w:rsidR="0007758E" w:rsidRPr="001828EF" w:rsidRDefault="0007758E" w:rsidP="0019250D">
            <w:pPr>
              <w:spacing w:line="276" w:lineRule="auto"/>
              <w:rPr>
                <w:rFonts w:eastAsia="Calibri"/>
                <w:color w:val="auto"/>
                <w:sz w:val="18"/>
                <w:szCs w:val="18"/>
                <w:lang w:eastAsia="en-US"/>
              </w:rPr>
            </w:pPr>
          </w:p>
        </w:tc>
        <w:tc>
          <w:tcPr>
            <w:tcW w:w="751" w:type="dxa"/>
          </w:tcPr>
          <w:p w:rsidR="0007758E" w:rsidRPr="001828EF" w:rsidRDefault="0007758E" w:rsidP="0019250D">
            <w:pPr>
              <w:spacing w:line="276" w:lineRule="auto"/>
              <w:rPr>
                <w:rFonts w:eastAsia="Calibri"/>
                <w:color w:val="auto"/>
                <w:sz w:val="18"/>
                <w:szCs w:val="18"/>
                <w:lang w:eastAsia="en-US"/>
              </w:rPr>
            </w:pPr>
          </w:p>
        </w:tc>
        <w:tc>
          <w:tcPr>
            <w:tcW w:w="1029" w:type="dxa"/>
          </w:tcPr>
          <w:p w:rsidR="0007758E" w:rsidRDefault="0007758E" w:rsidP="0019250D">
            <w:pPr>
              <w:spacing w:line="276" w:lineRule="auto"/>
              <w:rPr>
                <w:rFonts w:eastAsia="Calibri"/>
                <w:color w:val="auto"/>
                <w:sz w:val="18"/>
                <w:szCs w:val="18"/>
                <w:lang w:eastAsia="en-US"/>
              </w:rPr>
            </w:pPr>
            <w:r>
              <w:rPr>
                <w:rFonts w:eastAsia="Calibri"/>
                <w:color w:val="auto"/>
                <w:sz w:val="18"/>
                <w:szCs w:val="18"/>
                <w:lang w:eastAsia="en-US"/>
              </w:rPr>
              <w:t>x</w:t>
            </w:r>
          </w:p>
        </w:tc>
        <w:tc>
          <w:tcPr>
            <w:tcW w:w="2365" w:type="dxa"/>
          </w:tcPr>
          <w:p w:rsidR="0007758E" w:rsidRDefault="0007758E" w:rsidP="0019250D">
            <w:pPr>
              <w:spacing w:line="276" w:lineRule="auto"/>
              <w:rPr>
                <w:rFonts w:eastAsia="Calibri"/>
                <w:color w:val="auto"/>
                <w:sz w:val="18"/>
                <w:szCs w:val="18"/>
                <w:lang w:eastAsia="en-US"/>
              </w:rPr>
            </w:pPr>
            <w:r>
              <w:rPr>
                <w:rFonts w:eastAsia="Calibri"/>
                <w:color w:val="auto"/>
                <w:sz w:val="18"/>
                <w:szCs w:val="18"/>
                <w:lang w:eastAsia="en-US"/>
              </w:rPr>
              <w:t>Zie 4-jaren plannen</w:t>
            </w:r>
          </w:p>
        </w:tc>
      </w:tr>
      <w:tr w:rsidR="0007758E" w:rsidRPr="001828EF" w:rsidTr="001412E1">
        <w:tc>
          <w:tcPr>
            <w:tcW w:w="2530" w:type="dxa"/>
          </w:tcPr>
          <w:p w:rsidR="0007758E" w:rsidRDefault="0007758E" w:rsidP="0019250D">
            <w:pPr>
              <w:spacing w:line="276" w:lineRule="auto"/>
              <w:rPr>
                <w:rFonts w:eastAsia="Calibri"/>
                <w:color w:val="auto"/>
                <w:sz w:val="18"/>
                <w:szCs w:val="18"/>
                <w:lang w:eastAsia="en-US"/>
              </w:rPr>
            </w:pPr>
            <w:r>
              <w:rPr>
                <w:rFonts w:eastAsia="Calibri"/>
                <w:color w:val="auto"/>
                <w:sz w:val="18"/>
                <w:szCs w:val="18"/>
                <w:lang w:eastAsia="en-US"/>
              </w:rPr>
              <w:t>De school borgt de kwaliteit van het onderwijsleerproces</w:t>
            </w:r>
          </w:p>
        </w:tc>
        <w:tc>
          <w:tcPr>
            <w:tcW w:w="702" w:type="dxa"/>
          </w:tcPr>
          <w:p w:rsidR="0007758E" w:rsidRPr="001828EF" w:rsidRDefault="0007758E" w:rsidP="0019250D">
            <w:pPr>
              <w:spacing w:line="276" w:lineRule="auto"/>
              <w:rPr>
                <w:rFonts w:eastAsia="Calibri"/>
                <w:color w:val="auto"/>
                <w:sz w:val="18"/>
                <w:szCs w:val="18"/>
                <w:lang w:eastAsia="en-US"/>
              </w:rPr>
            </w:pPr>
          </w:p>
        </w:tc>
        <w:tc>
          <w:tcPr>
            <w:tcW w:w="1160" w:type="dxa"/>
          </w:tcPr>
          <w:p w:rsidR="0007758E" w:rsidRPr="001828EF" w:rsidRDefault="0007758E" w:rsidP="0019250D">
            <w:pPr>
              <w:spacing w:line="276" w:lineRule="auto"/>
              <w:rPr>
                <w:rFonts w:eastAsia="Calibri"/>
                <w:color w:val="auto"/>
                <w:sz w:val="18"/>
                <w:szCs w:val="18"/>
                <w:lang w:eastAsia="en-US"/>
              </w:rPr>
            </w:pPr>
          </w:p>
        </w:tc>
        <w:tc>
          <w:tcPr>
            <w:tcW w:w="751" w:type="dxa"/>
          </w:tcPr>
          <w:p w:rsidR="0007758E" w:rsidRPr="001828EF" w:rsidRDefault="0007758E" w:rsidP="0019250D">
            <w:pPr>
              <w:spacing w:line="276" w:lineRule="auto"/>
              <w:rPr>
                <w:rFonts w:eastAsia="Calibri"/>
                <w:color w:val="auto"/>
                <w:sz w:val="18"/>
                <w:szCs w:val="18"/>
                <w:lang w:eastAsia="en-US"/>
              </w:rPr>
            </w:pPr>
          </w:p>
        </w:tc>
        <w:tc>
          <w:tcPr>
            <w:tcW w:w="1029" w:type="dxa"/>
          </w:tcPr>
          <w:p w:rsidR="0007758E" w:rsidRDefault="0007758E" w:rsidP="0019250D">
            <w:pPr>
              <w:spacing w:line="276" w:lineRule="auto"/>
              <w:rPr>
                <w:rFonts w:eastAsia="Calibri"/>
                <w:color w:val="auto"/>
                <w:sz w:val="18"/>
                <w:szCs w:val="18"/>
                <w:lang w:eastAsia="en-US"/>
              </w:rPr>
            </w:pPr>
            <w:r>
              <w:rPr>
                <w:rFonts w:eastAsia="Calibri"/>
                <w:color w:val="auto"/>
                <w:sz w:val="18"/>
                <w:szCs w:val="18"/>
                <w:lang w:eastAsia="en-US"/>
              </w:rPr>
              <w:t>x</w:t>
            </w:r>
          </w:p>
        </w:tc>
        <w:tc>
          <w:tcPr>
            <w:tcW w:w="2365" w:type="dxa"/>
          </w:tcPr>
          <w:p w:rsidR="0007758E" w:rsidRDefault="0007758E" w:rsidP="0019250D">
            <w:pPr>
              <w:spacing w:line="276" w:lineRule="auto"/>
              <w:rPr>
                <w:rFonts w:eastAsia="Calibri"/>
                <w:color w:val="auto"/>
                <w:sz w:val="18"/>
                <w:szCs w:val="18"/>
                <w:lang w:eastAsia="en-US"/>
              </w:rPr>
            </w:pPr>
            <w:r>
              <w:rPr>
                <w:rFonts w:eastAsia="Calibri"/>
                <w:color w:val="auto"/>
                <w:sz w:val="18"/>
                <w:szCs w:val="18"/>
                <w:lang w:eastAsia="en-US"/>
              </w:rPr>
              <w:t>Zie 4-jaren plannen</w:t>
            </w:r>
          </w:p>
        </w:tc>
      </w:tr>
      <w:tr w:rsidR="00D62735" w:rsidRPr="001828EF" w:rsidTr="001412E1">
        <w:tc>
          <w:tcPr>
            <w:tcW w:w="2530" w:type="dxa"/>
          </w:tcPr>
          <w:p w:rsidR="00D62735" w:rsidRPr="001828EF" w:rsidRDefault="00D62735" w:rsidP="0019250D">
            <w:pPr>
              <w:spacing w:line="276" w:lineRule="auto"/>
              <w:rPr>
                <w:rFonts w:eastAsia="Calibri"/>
                <w:color w:val="auto"/>
                <w:sz w:val="18"/>
                <w:szCs w:val="18"/>
                <w:lang w:eastAsia="en-US"/>
              </w:rPr>
            </w:pPr>
            <w:r w:rsidRPr="001828EF">
              <w:rPr>
                <w:rFonts w:eastAsia="Calibri"/>
                <w:color w:val="auto"/>
                <w:sz w:val="18"/>
                <w:szCs w:val="18"/>
                <w:lang w:eastAsia="en-US"/>
              </w:rPr>
              <w:t>De school verantwoordt zich aan belanghebbenden over de gerealiseerde onderwijskwaliteit</w:t>
            </w:r>
          </w:p>
        </w:tc>
        <w:tc>
          <w:tcPr>
            <w:tcW w:w="702" w:type="dxa"/>
          </w:tcPr>
          <w:p w:rsidR="00D62735" w:rsidRPr="001828EF" w:rsidRDefault="00D62735" w:rsidP="0019250D">
            <w:pPr>
              <w:spacing w:line="276" w:lineRule="auto"/>
              <w:rPr>
                <w:rFonts w:eastAsia="Calibri"/>
                <w:color w:val="auto"/>
                <w:sz w:val="18"/>
                <w:szCs w:val="18"/>
                <w:lang w:eastAsia="en-US"/>
              </w:rPr>
            </w:pPr>
          </w:p>
        </w:tc>
        <w:tc>
          <w:tcPr>
            <w:tcW w:w="1160" w:type="dxa"/>
          </w:tcPr>
          <w:p w:rsidR="00D62735" w:rsidRPr="001828EF" w:rsidRDefault="00D62735" w:rsidP="0019250D">
            <w:pPr>
              <w:spacing w:line="276" w:lineRule="auto"/>
              <w:rPr>
                <w:rFonts w:eastAsia="Calibri"/>
                <w:color w:val="auto"/>
                <w:sz w:val="18"/>
                <w:szCs w:val="18"/>
                <w:lang w:eastAsia="en-US"/>
              </w:rPr>
            </w:pPr>
          </w:p>
        </w:tc>
        <w:tc>
          <w:tcPr>
            <w:tcW w:w="751" w:type="dxa"/>
          </w:tcPr>
          <w:p w:rsidR="00D62735" w:rsidRPr="001828EF" w:rsidRDefault="00D62735" w:rsidP="0019250D">
            <w:pPr>
              <w:spacing w:line="276" w:lineRule="auto"/>
              <w:rPr>
                <w:rFonts w:eastAsia="Calibri"/>
                <w:color w:val="auto"/>
                <w:sz w:val="18"/>
                <w:szCs w:val="18"/>
                <w:lang w:eastAsia="en-US"/>
              </w:rPr>
            </w:pPr>
            <w:r>
              <w:rPr>
                <w:rFonts w:eastAsia="Calibri"/>
                <w:color w:val="auto"/>
                <w:sz w:val="18"/>
                <w:szCs w:val="18"/>
                <w:lang w:eastAsia="en-US"/>
              </w:rPr>
              <w:t>x</w:t>
            </w:r>
          </w:p>
        </w:tc>
        <w:tc>
          <w:tcPr>
            <w:tcW w:w="1029" w:type="dxa"/>
          </w:tcPr>
          <w:p w:rsidR="00D62735" w:rsidRPr="001828EF" w:rsidRDefault="00D62735" w:rsidP="0019250D">
            <w:pPr>
              <w:spacing w:line="276" w:lineRule="auto"/>
              <w:rPr>
                <w:rFonts w:eastAsia="Calibri"/>
                <w:color w:val="auto"/>
                <w:sz w:val="18"/>
                <w:szCs w:val="18"/>
                <w:lang w:eastAsia="en-US"/>
              </w:rPr>
            </w:pPr>
          </w:p>
        </w:tc>
        <w:tc>
          <w:tcPr>
            <w:tcW w:w="2365" w:type="dxa"/>
          </w:tcPr>
          <w:p w:rsidR="00D62735" w:rsidRPr="001828EF" w:rsidRDefault="00D62735" w:rsidP="0019250D">
            <w:pPr>
              <w:spacing w:line="276" w:lineRule="auto"/>
              <w:rPr>
                <w:rFonts w:eastAsia="Calibri"/>
                <w:color w:val="auto"/>
                <w:sz w:val="18"/>
                <w:szCs w:val="18"/>
                <w:lang w:eastAsia="en-US"/>
              </w:rPr>
            </w:pPr>
          </w:p>
        </w:tc>
      </w:tr>
      <w:tr w:rsidR="00C54A69" w:rsidRPr="001828EF" w:rsidTr="001412E1">
        <w:tc>
          <w:tcPr>
            <w:tcW w:w="2530" w:type="dxa"/>
          </w:tcPr>
          <w:p w:rsidR="00C54A69" w:rsidRPr="001828EF" w:rsidRDefault="00C54A69" w:rsidP="0019250D">
            <w:pPr>
              <w:spacing w:line="276" w:lineRule="auto"/>
              <w:rPr>
                <w:rFonts w:eastAsia="Calibri"/>
                <w:color w:val="auto"/>
                <w:sz w:val="18"/>
                <w:szCs w:val="18"/>
                <w:lang w:eastAsia="en-US"/>
              </w:rPr>
            </w:pPr>
          </w:p>
        </w:tc>
        <w:tc>
          <w:tcPr>
            <w:tcW w:w="702" w:type="dxa"/>
          </w:tcPr>
          <w:p w:rsidR="00C54A69" w:rsidRPr="001828EF" w:rsidRDefault="00C54A69" w:rsidP="0019250D">
            <w:pPr>
              <w:spacing w:line="276" w:lineRule="auto"/>
              <w:rPr>
                <w:rFonts w:eastAsia="Calibri"/>
                <w:color w:val="auto"/>
                <w:sz w:val="18"/>
                <w:szCs w:val="18"/>
                <w:lang w:eastAsia="en-US"/>
              </w:rPr>
            </w:pPr>
          </w:p>
        </w:tc>
        <w:tc>
          <w:tcPr>
            <w:tcW w:w="1160" w:type="dxa"/>
          </w:tcPr>
          <w:p w:rsidR="00C54A69" w:rsidRPr="001828EF" w:rsidRDefault="00C54A69" w:rsidP="0019250D">
            <w:pPr>
              <w:spacing w:line="276" w:lineRule="auto"/>
              <w:rPr>
                <w:rFonts w:eastAsia="Calibri"/>
                <w:color w:val="auto"/>
                <w:sz w:val="18"/>
                <w:szCs w:val="18"/>
                <w:lang w:eastAsia="en-US"/>
              </w:rPr>
            </w:pPr>
          </w:p>
        </w:tc>
        <w:tc>
          <w:tcPr>
            <w:tcW w:w="751" w:type="dxa"/>
          </w:tcPr>
          <w:p w:rsidR="00C54A69" w:rsidRPr="001828EF" w:rsidRDefault="00C54A69" w:rsidP="0019250D">
            <w:pPr>
              <w:spacing w:line="276" w:lineRule="auto"/>
              <w:rPr>
                <w:rFonts w:eastAsia="Calibri"/>
                <w:color w:val="auto"/>
                <w:sz w:val="18"/>
                <w:szCs w:val="18"/>
                <w:lang w:eastAsia="en-US"/>
              </w:rPr>
            </w:pPr>
          </w:p>
        </w:tc>
        <w:tc>
          <w:tcPr>
            <w:tcW w:w="1029" w:type="dxa"/>
          </w:tcPr>
          <w:p w:rsidR="00C54A69" w:rsidRDefault="00C54A69" w:rsidP="0019250D">
            <w:pPr>
              <w:spacing w:line="276" w:lineRule="auto"/>
              <w:rPr>
                <w:rFonts w:eastAsia="Calibri"/>
                <w:color w:val="auto"/>
                <w:sz w:val="18"/>
                <w:szCs w:val="18"/>
                <w:lang w:eastAsia="en-US"/>
              </w:rPr>
            </w:pPr>
          </w:p>
        </w:tc>
        <w:tc>
          <w:tcPr>
            <w:tcW w:w="2365" w:type="dxa"/>
          </w:tcPr>
          <w:p w:rsidR="00C54A69" w:rsidRDefault="00C54A69" w:rsidP="0019250D">
            <w:pPr>
              <w:spacing w:line="276" w:lineRule="auto"/>
              <w:rPr>
                <w:rFonts w:eastAsia="Calibri"/>
                <w:color w:val="auto"/>
                <w:sz w:val="18"/>
                <w:szCs w:val="18"/>
                <w:lang w:eastAsia="en-US"/>
              </w:rPr>
            </w:pPr>
          </w:p>
        </w:tc>
      </w:tr>
    </w:tbl>
    <w:p w:rsidR="00EE7FAD" w:rsidRPr="00D62735" w:rsidRDefault="00EE7FAD" w:rsidP="00D62735">
      <w:pPr>
        <w:spacing w:line="240" w:lineRule="auto"/>
      </w:pPr>
      <w:r w:rsidRPr="001828EF">
        <w:rPr>
          <w:rFonts w:eastAsia="Calibri"/>
          <w:color w:val="auto"/>
          <w:sz w:val="18"/>
          <w:szCs w:val="18"/>
          <w:lang w:eastAsia="en-US"/>
        </w:rPr>
        <w:t>Bron: Toezichtkader PO 2009</w:t>
      </w:r>
    </w:p>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IJkpunten voor basiszorg in het primair onderwijs, C.J.M. Hoffmans Pagina 11</w:t>
      </w:r>
    </w:p>
    <w:p w:rsidR="00EE7FAD" w:rsidRPr="001828EF" w:rsidRDefault="00EE7FAD" w:rsidP="00EE7FAD">
      <w:pPr>
        <w:spacing w:line="276" w:lineRule="auto"/>
        <w:rPr>
          <w:rFonts w:eastAsia="Calibri"/>
          <w:color w:val="auto"/>
          <w:sz w:val="18"/>
          <w:szCs w:val="18"/>
          <w:lang w:eastAsia="en-US"/>
        </w:rPr>
      </w:pPr>
    </w:p>
    <w:p w:rsidR="00A05004" w:rsidRDefault="00A05004" w:rsidP="00EE7FAD">
      <w:pPr>
        <w:spacing w:line="276" w:lineRule="auto"/>
        <w:rPr>
          <w:rFonts w:eastAsia="Calibri"/>
          <w:b/>
          <w:color w:val="auto"/>
          <w:sz w:val="18"/>
          <w:szCs w:val="18"/>
          <w:lang w:eastAsia="en-US"/>
        </w:rPr>
      </w:pPr>
    </w:p>
    <w:p w:rsidR="00A05004" w:rsidRDefault="00A05004" w:rsidP="00EE7FAD">
      <w:pPr>
        <w:spacing w:line="276" w:lineRule="auto"/>
        <w:rPr>
          <w:rFonts w:eastAsia="Calibri"/>
          <w:b/>
          <w:color w:val="auto"/>
          <w:sz w:val="18"/>
          <w:szCs w:val="18"/>
          <w:lang w:eastAsia="en-US"/>
        </w:rPr>
      </w:pPr>
    </w:p>
    <w:p w:rsidR="00A05004" w:rsidRDefault="00A05004" w:rsidP="00EE7FAD">
      <w:pPr>
        <w:spacing w:line="276" w:lineRule="auto"/>
        <w:rPr>
          <w:rFonts w:eastAsia="Calibri"/>
          <w:b/>
          <w:color w:val="auto"/>
          <w:sz w:val="18"/>
          <w:szCs w:val="18"/>
          <w:lang w:eastAsia="en-US"/>
        </w:rPr>
      </w:pPr>
    </w:p>
    <w:p w:rsidR="00A05004" w:rsidRDefault="00A05004" w:rsidP="00EE7FAD">
      <w:pPr>
        <w:spacing w:line="276" w:lineRule="auto"/>
        <w:rPr>
          <w:rFonts w:eastAsia="Calibri"/>
          <w:b/>
          <w:color w:val="auto"/>
          <w:sz w:val="18"/>
          <w:szCs w:val="18"/>
          <w:lang w:eastAsia="en-US"/>
        </w:rPr>
      </w:pPr>
    </w:p>
    <w:p w:rsidR="00A05004" w:rsidRDefault="00A05004" w:rsidP="00EE7FAD">
      <w:pPr>
        <w:spacing w:line="276" w:lineRule="auto"/>
        <w:rPr>
          <w:rFonts w:eastAsia="Calibri"/>
          <w:b/>
          <w:color w:val="auto"/>
          <w:sz w:val="18"/>
          <w:szCs w:val="18"/>
          <w:lang w:eastAsia="en-US"/>
        </w:rPr>
      </w:pPr>
    </w:p>
    <w:p w:rsidR="00A05004" w:rsidRDefault="00A05004" w:rsidP="00EE7FAD">
      <w:pPr>
        <w:spacing w:line="276" w:lineRule="auto"/>
        <w:rPr>
          <w:rFonts w:eastAsia="Calibri"/>
          <w:b/>
          <w:color w:val="auto"/>
          <w:sz w:val="18"/>
          <w:szCs w:val="18"/>
          <w:lang w:eastAsia="en-US"/>
        </w:rPr>
      </w:pPr>
    </w:p>
    <w:p w:rsidR="00A05004" w:rsidRDefault="00A05004" w:rsidP="00EE7FAD">
      <w:pPr>
        <w:spacing w:line="276" w:lineRule="auto"/>
        <w:rPr>
          <w:rFonts w:eastAsia="Calibri"/>
          <w:b/>
          <w:color w:val="auto"/>
          <w:sz w:val="18"/>
          <w:szCs w:val="18"/>
          <w:lang w:eastAsia="en-US"/>
        </w:rPr>
      </w:pPr>
    </w:p>
    <w:p w:rsidR="00A05004" w:rsidRDefault="00A05004" w:rsidP="00EE7FAD">
      <w:pPr>
        <w:spacing w:line="276" w:lineRule="auto"/>
        <w:rPr>
          <w:rFonts w:eastAsia="Calibri"/>
          <w:b/>
          <w:color w:val="auto"/>
          <w:sz w:val="18"/>
          <w:szCs w:val="18"/>
          <w:lang w:eastAsia="en-US"/>
        </w:rPr>
      </w:pPr>
    </w:p>
    <w:p w:rsidR="00A05004" w:rsidRDefault="00A05004" w:rsidP="00EE7FAD">
      <w:pPr>
        <w:spacing w:line="276" w:lineRule="auto"/>
        <w:rPr>
          <w:rFonts w:eastAsia="Calibri"/>
          <w:b/>
          <w:color w:val="auto"/>
          <w:sz w:val="18"/>
          <w:szCs w:val="18"/>
          <w:lang w:eastAsia="en-US"/>
        </w:rPr>
      </w:pPr>
    </w:p>
    <w:p w:rsidR="00EE7FAD" w:rsidRPr="00DD46CF" w:rsidRDefault="00EE7FAD" w:rsidP="00EE7FAD">
      <w:pPr>
        <w:spacing w:line="276" w:lineRule="auto"/>
        <w:rPr>
          <w:rFonts w:eastAsia="Calibri"/>
          <w:b/>
          <w:color w:val="auto"/>
          <w:sz w:val="18"/>
          <w:szCs w:val="18"/>
          <w:lang w:eastAsia="en-US"/>
        </w:rPr>
      </w:pPr>
      <w:r w:rsidRPr="00A05004">
        <w:rPr>
          <w:rFonts w:eastAsia="Calibri"/>
          <w:b/>
          <w:color w:val="auto"/>
          <w:sz w:val="18"/>
          <w:szCs w:val="18"/>
          <w:lang w:eastAsia="en-US"/>
        </w:rPr>
        <w:lastRenderedPageBreak/>
        <w:t>Wat betekenen deze gegevens voor de mogelijkheden die de school ziet om nu en in de toekomst passend onderwijs te realiseren voor kinderen met uiteenlopende onderwijsbehoeften?</w:t>
      </w:r>
    </w:p>
    <w:tbl>
      <w:tblPr>
        <w:tblW w:w="848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702"/>
        <w:gridCol w:w="1216"/>
        <w:gridCol w:w="805"/>
        <w:gridCol w:w="1228"/>
        <w:gridCol w:w="2112"/>
      </w:tblGrid>
      <w:tr w:rsidR="00574B8A" w:rsidRPr="001828EF" w:rsidTr="00A40AC4">
        <w:tc>
          <w:tcPr>
            <w:tcW w:w="8489" w:type="dxa"/>
            <w:gridSpan w:val="6"/>
          </w:tcPr>
          <w:p w:rsidR="00574B8A" w:rsidRPr="001828EF" w:rsidRDefault="00574B8A" w:rsidP="00EE7FAD">
            <w:pPr>
              <w:spacing w:line="276" w:lineRule="auto"/>
              <w:rPr>
                <w:rFonts w:eastAsia="Calibri"/>
                <w:color w:val="auto"/>
                <w:sz w:val="18"/>
                <w:szCs w:val="18"/>
                <w:lang w:eastAsia="en-US"/>
              </w:rPr>
            </w:pPr>
            <w:r w:rsidRPr="001828EF">
              <w:rPr>
                <w:rFonts w:eastAsia="Calibri"/>
                <w:color w:val="auto"/>
                <w:sz w:val="18"/>
                <w:szCs w:val="18"/>
                <w:lang w:eastAsia="en-US"/>
              </w:rPr>
              <w:t>Handelingsgericht werken</w:t>
            </w:r>
          </w:p>
        </w:tc>
      </w:tr>
      <w:tr w:rsidR="00917E9D" w:rsidRPr="001828EF" w:rsidTr="00B3022A">
        <w:tc>
          <w:tcPr>
            <w:tcW w:w="2925" w:type="dxa"/>
          </w:tcPr>
          <w:p w:rsidR="00EE7FAD" w:rsidRPr="001828EF" w:rsidRDefault="00EE7FAD" w:rsidP="00EE7FAD">
            <w:pPr>
              <w:spacing w:line="276" w:lineRule="auto"/>
              <w:rPr>
                <w:rFonts w:eastAsia="Calibri"/>
                <w:color w:val="auto"/>
                <w:sz w:val="18"/>
                <w:szCs w:val="18"/>
                <w:lang w:eastAsia="en-US"/>
              </w:rPr>
            </w:pPr>
          </w:p>
        </w:tc>
        <w:tc>
          <w:tcPr>
            <w:tcW w:w="702" w:type="dxa"/>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Zwak</w:t>
            </w:r>
          </w:p>
        </w:tc>
        <w:tc>
          <w:tcPr>
            <w:tcW w:w="1298" w:type="dxa"/>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Voldoende</w:t>
            </w:r>
          </w:p>
        </w:tc>
        <w:tc>
          <w:tcPr>
            <w:tcW w:w="983" w:type="dxa"/>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Goed</w:t>
            </w:r>
          </w:p>
        </w:tc>
        <w:tc>
          <w:tcPr>
            <w:tcW w:w="1524" w:type="dxa"/>
          </w:tcPr>
          <w:p w:rsidR="00EE7FAD" w:rsidRPr="001828EF" w:rsidRDefault="00B3022A" w:rsidP="00EE7FAD">
            <w:pPr>
              <w:spacing w:line="276" w:lineRule="auto"/>
              <w:rPr>
                <w:rFonts w:eastAsia="Calibri"/>
                <w:color w:val="auto"/>
                <w:sz w:val="18"/>
                <w:szCs w:val="18"/>
                <w:lang w:eastAsia="en-US"/>
              </w:rPr>
            </w:pPr>
            <w:r>
              <w:rPr>
                <w:rFonts w:eastAsia="Calibri"/>
                <w:color w:val="auto"/>
                <w:sz w:val="18"/>
                <w:szCs w:val="18"/>
                <w:lang w:eastAsia="en-US"/>
              </w:rPr>
              <w:t>E</w:t>
            </w:r>
            <w:r w:rsidR="00EE7FAD" w:rsidRPr="001828EF">
              <w:rPr>
                <w:rFonts w:eastAsia="Calibri"/>
                <w:color w:val="auto"/>
                <w:sz w:val="18"/>
                <w:szCs w:val="18"/>
                <w:lang w:eastAsia="en-US"/>
              </w:rPr>
              <w:t>xcellent</w:t>
            </w:r>
          </w:p>
        </w:tc>
        <w:tc>
          <w:tcPr>
            <w:tcW w:w="1057" w:type="dxa"/>
          </w:tcPr>
          <w:p w:rsidR="00EE7FAD" w:rsidRPr="001828EF" w:rsidRDefault="006A36D8" w:rsidP="00EE7FAD">
            <w:pPr>
              <w:spacing w:line="276" w:lineRule="auto"/>
              <w:rPr>
                <w:rFonts w:eastAsia="Calibri"/>
                <w:color w:val="auto"/>
                <w:sz w:val="18"/>
                <w:szCs w:val="18"/>
                <w:lang w:eastAsia="en-US"/>
              </w:rPr>
            </w:pPr>
            <w:r>
              <w:rPr>
                <w:rFonts w:eastAsia="Calibri"/>
                <w:color w:val="auto"/>
                <w:sz w:val="18"/>
                <w:szCs w:val="18"/>
                <w:lang w:eastAsia="en-US"/>
              </w:rPr>
              <w:t xml:space="preserve">Aandachtpunt </w:t>
            </w:r>
          </w:p>
        </w:tc>
      </w:tr>
      <w:tr w:rsidR="00917E9D" w:rsidRPr="001828EF" w:rsidTr="00B3022A">
        <w:tc>
          <w:tcPr>
            <w:tcW w:w="2925" w:type="dxa"/>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Leerkrachten verkennen en benoemen de onderwijsbehoeften van leerlingen o.a. door observatie, gesprekken en het analyseren van toetsen</w:t>
            </w:r>
          </w:p>
        </w:tc>
        <w:tc>
          <w:tcPr>
            <w:tcW w:w="702" w:type="dxa"/>
          </w:tcPr>
          <w:p w:rsidR="00EE7FAD" w:rsidRPr="001828EF" w:rsidRDefault="00EE7FAD" w:rsidP="00EE7FAD">
            <w:pPr>
              <w:spacing w:line="276" w:lineRule="auto"/>
              <w:rPr>
                <w:rFonts w:eastAsia="Calibri"/>
                <w:color w:val="auto"/>
                <w:sz w:val="18"/>
                <w:szCs w:val="18"/>
                <w:lang w:eastAsia="en-US"/>
              </w:rPr>
            </w:pPr>
          </w:p>
          <w:p w:rsidR="00EE7FAD" w:rsidRPr="001828EF" w:rsidRDefault="00EE7FAD" w:rsidP="00EE7FAD">
            <w:pPr>
              <w:spacing w:line="276" w:lineRule="auto"/>
              <w:rPr>
                <w:rFonts w:eastAsia="Calibri"/>
                <w:color w:val="auto"/>
                <w:sz w:val="18"/>
                <w:szCs w:val="18"/>
                <w:lang w:eastAsia="en-US"/>
              </w:rPr>
            </w:pPr>
          </w:p>
        </w:tc>
        <w:tc>
          <w:tcPr>
            <w:tcW w:w="1298" w:type="dxa"/>
          </w:tcPr>
          <w:p w:rsidR="00EE7FAD" w:rsidRPr="001828EF" w:rsidRDefault="00F220EF"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983" w:type="dxa"/>
          </w:tcPr>
          <w:p w:rsidR="00EE7FAD" w:rsidRPr="001828EF" w:rsidRDefault="00917E9D"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1524" w:type="dxa"/>
          </w:tcPr>
          <w:p w:rsidR="00EE7FAD" w:rsidRPr="001828EF" w:rsidRDefault="00EE7FAD" w:rsidP="00EE7FAD">
            <w:pPr>
              <w:spacing w:line="276" w:lineRule="auto"/>
              <w:rPr>
                <w:rFonts w:eastAsia="Calibri"/>
                <w:color w:val="auto"/>
                <w:sz w:val="18"/>
                <w:szCs w:val="18"/>
                <w:lang w:eastAsia="en-US"/>
              </w:rPr>
            </w:pPr>
          </w:p>
        </w:tc>
        <w:tc>
          <w:tcPr>
            <w:tcW w:w="1057" w:type="dxa"/>
          </w:tcPr>
          <w:p w:rsidR="00BF5A42" w:rsidRDefault="00BF5A42" w:rsidP="00EE7FAD">
            <w:pPr>
              <w:spacing w:line="276" w:lineRule="auto"/>
              <w:rPr>
                <w:rFonts w:eastAsia="Calibri"/>
                <w:color w:val="auto"/>
                <w:sz w:val="18"/>
                <w:szCs w:val="18"/>
                <w:lang w:eastAsia="en-US"/>
              </w:rPr>
            </w:pPr>
            <w:r>
              <w:rPr>
                <w:rFonts w:eastAsia="Calibri"/>
                <w:color w:val="auto"/>
                <w:sz w:val="18"/>
                <w:szCs w:val="18"/>
                <w:lang w:eastAsia="en-US"/>
              </w:rPr>
              <w:t>Feedback gesprekken</w:t>
            </w:r>
          </w:p>
          <w:p w:rsidR="00EE7FAD" w:rsidRPr="001828EF" w:rsidRDefault="00F220EF" w:rsidP="00BF5A42">
            <w:pPr>
              <w:spacing w:line="276" w:lineRule="auto"/>
              <w:rPr>
                <w:rFonts w:eastAsia="Calibri"/>
                <w:color w:val="auto"/>
                <w:sz w:val="18"/>
                <w:szCs w:val="18"/>
                <w:lang w:eastAsia="en-US"/>
              </w:rPr>
            </w:pPr>
            <w:r>
              <w:rPr>
                <w:rFonts w:eastAsia="Calibri"/>
                <w:color w:val="auto"/>
                <w:sz w:val="18"/>
                <w:szCs w:val="18"/>
                <w:lang w:eastAsia="en-US"/>
              </w:rPr>
              <w:t>Leerling</w:t>
            </w:r>
            <w:r w:rsidR="00BF5A42">
              <w:rPr>
                <w:rFonts w:eastAsia="Calibri"/>
                <w:color w:val="auto"/>
                <w:sz w:val="18"/>
                <w:szCs w:val="18"/>
                <w:lang w:eastAsia="en-US"/>
              </w:rPr>
              <w:t>-leerkracht</w:t>
            </w:r>
            <w:r>
              <w:rPr>
                <w:rFonts w:eastAsia="Calibri"/>
                <w:color w:val="auto"/>
                <w:sz w:val="18"/>
                <w:szCs w:val="18"/>
                <w:lang w:eastAsia="en-US"/>
              </w:rPr>
              <w:t xml:space="preserve"> verder ontwikkelen</w:t>
            </w:r>
            <w:r w:rsidR="00BF5A42">
              <w:rPr>
                <w:rFonts w:eastAsia="Calibri"/>
                <w:color w:val="auto"/>
                <w:sz w:val="18"/>
                <w:szCs w:val="18"/>
                <w:lang w:eastAsia="en-US"/>
              </w:rPr>
              <w:t xml:space="preserve"> (leerling volg jezelf)</w:t>
            </w:r>
            <w:r>
              <w:rPr>
                <w:rFonts w:eastAsia="Calibri"/>
                <w:color w:val="auto"/>
                <w:sz w:val="18"/>
                <w:szCs w:val="18"/>
                <w:lang w:eastAsia="en-US"/>
              </w:rPr>
              <w:t>, KIJK in groep 0-1-2 verder implementeren</w:t>
            </w:r>
          </w:p>
        </w:tc>
      </w:tr>
      <w:tr w:rsidR="00917E9D" w:rsidRPr="001828EF" w:rsidTr="00B3022A">
        <w:tc>
          <w:tcPr>
            <w:tcW w:w="2925" w:type="dxa"/>
          </w:tcPr>
          <w:p w:rsidR="00A05004" w:rsidRPr="006A36D8" w:rsidRDefault="00A05004" w:rsidP="00EE7FAD">
            <w:pPr>
              <w:spacing w:line="276" w:lineRule="auto"/>
              <w:rPr>
                <w:rFonts w:eastAsia="Calibri"/>
                <w:color w:val="auto"/>
                <w:sz w:val="18"/>
                <w:szCs w:val="18"/>
                <w:lang w:eastAsia="en-US"/>
              </w:rPr>
            </w:pPr>
            <w:r w:rsidRPr="006A36D8">
              <w:rPr>
                <w:rFonts w:eastAsia="Calibri"/>
                <w:color w:val="auto"/>
                <w:sz w:val="18"/>
                <w:szCs w:val="18"/>
                <w:lang w:eastAsia="en-US"/>
              </w:rPr>
              <w:t>Leerkrachten bekijken en bespreken de wisselwerking tussen de leerling, de leerkracht, de groep en de leerstof om de onderwijsbehoeften te begrijpen en daarop af te stemmen</w:t>
            </w:r>
          </w:p>
        </w:tc>
        <w:tc>
          <w:tcPr>
            <w:tcW w:w="702" w:type="dxa"/>
          </w:tcPr>
          <w:p w:rsidR="00A05004" w:rsidRPr="006A36D8" w:rsidRDefault="00A05004" w:rsidP="00EE7FAD">
            <w:pPr>
              <w:spacing w:line="276" w:lineRule="auto"/>
              <w:rPr>
                <w:rFonts w:eastAsia="Calibri"/>
                <w:color w:val="auto"/>
                <w:sz w:val="18"/>
                <w:szCs w:val="18"/>
                <w:lang w:eastAsia="en-US"/>
              </w:rPr>
            </w:pPr>
          </w:p>
        </w:tc>
        <w:tc>
          <w:tcPr>
            <w:tcW w:w="1298" w:type="dxa"/>
          </w:tcPr>
          <w:p w:rsidR="00A05004" w:rsidRPr="006A36D8" w:rsidRDefault="00427122" w:rsidP="00EE7FAD">
            <w:pPr>
              <w:spacing w:line="276" w:lineRule="auto"/>
              <w:rPr>
                <w:rFonts w:eastAsia="Calibri"/>
                <w:color w:val="auto"/>
                <w:sz w:val="18"/>
                <w:szCs w:val="18"/>
                <w:lang w:eastAsia="en-US"/>
              </w:rPr>
            </w:pPr>
            <w:r w:rsidRPr="006A36D8">
              <w:rPr>
                <w:rFonts w:eastAsia="Calibri"/>
                <w:color w:val="auto"/>
                <w:sz w:val="18"/>
                <w:szCs w:val="18"/>
                <w:lang w:eastAsia="en-US"/>
              </w:rPr>
              <w:t>x</w:t>
            </w:r>
          </w:p>
        </w:tc>
        <w:tc>
          <w:tcPr>
            <w:tcW w:w="983" w:type="dxa"/>
          </w:tcPr>
          <w:p w:rsidR="00A05004" w:rsidRPr="006A36D8" w:rsidRDefault="00917E9D"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1524" w:type="dxa"/>
          </w:tcPr>
          <w:p w:rsidR="00A05004" w:rsidRPr="006A36D8" w:rsidRDefault="00A05004" w:rsidP="00EE7FAD">
            <w:pPr>
              <w:spacing w:line="276" w:lineRule="auto"/>
              <w:rPr>
                <w:rFonts w:eastAsia="Calibri"/>
                <w:color w:val="auto"/>
                <w:sz w:val="18"/>
                <w:szCs w:val="18"/>
                <w:lang w:eastAsia="en-US"/>
              </w:rPr>
            </w:pPr>
          </w:p>
        </w:tc>
        <w:tc>
          <w:tcPr>
            <w:tcW w:w="1057" w:type="dxa"/>
          </w:tcPr>
          <w:p w:rsidR="006A36D8" w:rsidRDefault="006A36D8" w:rsidP="00EE7FAD">
            <w:pPr>
              <w:spacing w:line="276" w:lineRule="auto"/>
              <w:rPr>
                <w:rFonts w:eastAsia="Calibri"/>
                <w:color w:val="auto"/>
                <w:sz w:val="18"/>
                <w:szCs w:val="18"/>
                <w:lang w:eastAsia="en-US"/>
              </w:rPr>
            </w:pPr>
            <w:r>
              <w:rPr>
                <w:rFonts w:eastAsia="Calibri"/>
                <w:color w:val="auto"/>
                <w:sz w:val="18"/>
                <w:szCs w:val="18"/>
                <w:lang w:eastAsia="en-US"/>
              </w:rPr>
              <w:t>Gebeurt op groepsbesprekingen die 5x per schooljaar plaatsvinden</w:t>
            </w:r>
          </w:p>
          <w:p w:rsidR="00A05004" w:rsidRPr="006A36D8" w:rsidRDefault="00A05004" w:rsidP="00EE7FAD">
            <w:pPr>
              <w:spacing w:line="276" w:lineRule="auto"/>
              <w:rPr>
                <w:rFonts w:eastAsia="Calibri"/>
                <w:color w:val="auto"/>
                <w:sz w:val="18"/>
                <w:szCs w:val="18"/>
                <w:lang w:eastAsia="en-US"/>
              </w:rPr>
            </w:pPr>
            <w:r w:rsidRPr="006A36D8">
              <w:rPr>
                <w:rFonts w:eastAsia="Calibri"/>
                <w:color w:val="auto"/>
                <w:sz w:val="18"/>
                <w:szCs w:val="18"/>
                <w:lang w:eastAsia="en-US"/>
              </w:rPr>
              <w:t>Aandachtspunt is wisselwerking leerkracht-leerling</w:t>
            </w:r>
            <w:r w:rsidR="006A36D8">
              <w:rPr>
                <w:rFonts w:eastAsia="Calibri"/>
                <w:color w:val="auto"/>
                <w:sz w:val="18"/>
                <w:szCs w:val="18"/>
                <w:lang w:eastAsia="en-US"/>
              </w:rPr>
              <w:t>.</w:t>
            </w:r>
          </w:p>
        </w:tc>
      </w:tr>
      <w:tr w:rsidR="00917E9D" w:rsidRPr="001828EF" w:rsidTr="00B3022A">
        <w:tc>
          <w:tcPr>
            <w:tcW w:w="2925" w:type="dxa"/>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Leerkrachten reflecteren op hun eigen rol en het effect van hun gedrag op het gedrag van leerlingen, ouders, collega’s</w:t>
            </w:r>
          </w:p>
        </w:tc>
        <w:tc>
          <w:tcPr>
            <w:tcW w:w="702" w:type="dxa"/>
          </w:tcPr>
          <w:p w:rsidR="00EE7FAD" w:rsidRPr="001828EF" w:rsidRDefault="00EE7FAD" w:rsidP="00EE7FAD">
            <w:pPr>
              <w:spacing w:line="276" w:lineRule="auto"/>
              <w:rPr>
                <w:rFonts w:eastAsia="Calibri"/>
                <w:color w:val="auto"/>
                <w:sz w:val="18"/>
                <w:szCs w:val="18"/>
                <w:lang w:eastAsia="en-US"/>
              </w:rPr>
            </w:pPr>
          </w:p>
        </w:tc>
        <w:tc>
          <w:tcPr>
            <w:tcW w:w="1298" w:type="dxa"/>
          </w:tcPr>
          <w:p w:rsidR="00EE7FAD" w:rsidRPr="001828EF" w:rsidRDefault="00DD46CF"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983" w:type="dxa"/>
          </w:tcPr>
          <w:p w:rsidR="00EE7FAD" w:rsidRPr="001828EF" w:rsidRDefault="00917E9D"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1524" w:type="dxa"/>
          </w:tcPr>
          <w:p w:rsidR="00EE7FAD" w:rsidRPr="001828EF" w:rsidRDefault="00EE7FAD" w:rsidP="00EE7FAD">
            <w:pPr>
              <w:spacing w:line="276" w:lineRule="auto"/>
              <w:rPr>
                <w:rFonts w:eastAsia="Calibri"/>
                <w:color w:val="auto"/>
                <w:sz w:val="18"/>
                <w:szCs w:val="18"/>
                <w:lang w:eastAsia="en-US"/>
              </w:rPr>
            </w:pPr>
          </w:p>
        </w:tc>
        <w:tc>
          <w:tcPr>
            <w:tcW w:w="1057" w:type="dxa"/>
          </w:tcPr>
          <w:p w:rsidR="00EE7FAD" w:rsidRPr="001828EF" w:rsidRDefault="00F220EF" w:rsidP="00EE7FAD">
            <w:pPr>
              <w:spacing w:line="276" w:lineRule="auto"/>
              <w:rPr>
                <w:rFonts w:eastAsia="Calibri"/>
                <w:color w:val="auto"/>
                <w:sz w:val="18"/>
                <w:szCs w:val="18"/>
                <w:lang w:eastAsia="en-US"/>
              </w:rPr>
            </w:pPr>
            <w:r>
              <w:rPr>
                <w:rFonts w:eastAsia="Calibri"/>
                <w:color w:val="auto"/>
                <w:sz w:val="18"/>
                <w:szCs w:val="18"/>
                <w:lang w:eastAsia="en-US"/>
              </w:rPr>
              <w:t>Klassenconsultaties</w:t>
            </w:r>
            <w:r w:rsidR="00BF5A42">
              <w:rPr>
                <w:rFonts w:eastAsia="Calibri"/>
                <w:color w:val="auto"/>
                <w:sz w:val="18"/>
                <w:szCs w:val="18"/>
                <w:lang w:eastAsia="en-US"/>
              </w:rPr>
              <w:t>, collegiale consultaties</w:t>
            </w:r>
            <w:r>
              <w:rPr>
                <w:rFonts w:eastAsia="Calibri"/>
                <w:color w:val="auto"/>
                <w:sz w:val="18"/>
                <w:szCs w:val="18"/>
                <w:lang w:eastAsia="en-US"/>
              </w:rPr>
              <w:t xml:space="preserve"> (leerKRACHT</w:t>
            </w:r>
            <w:r w:rsidR="00BF5A42">
              <w:rPr>
                <w:rFonts w:eastAsia="Calibri"/>
                <w:color w:val="auto"/>
                <w:sz w:val="18"/>
                <w:szCs w:val="18"/>
                <w:lang w:eastAsia="en-US"/>
              </w:rPr>
              <w:t xml:space="preserve"> ritmiek</w:t>
            </w:r>
            <w:r>
              <w:rPr>
                <w:rFonts w:eastAsia="Calibri"/>
                <w:color w:val="auto"/>
                <w:sz w:val="18"/>
                <w:szCs w:val="18"/>
                <w:lang w:eastAsia="en-US"/>
              </w:rPr>
              <w:t>) en audits met feedback</w:t>
            </w:r>
            <w:r w:rsidR="00BF5A42">
              <w:rPr>
                <w:rFonts w:eastAsia="Calibri"/>
                <w:color w:val="auto"/>
                <w:sz w:val="18"/>
                <w:szCs w:val="18"/>
                <w:lang w:eastAsia="en-US"/>
              </w:rPr>
              <w:t xml:space="preserve"> bevorderen het wederzijds leren</w:t>
            </w:r>
          </w:p>
        </w:tc>
      </w:tr>
      <w:tr w:rsidR="00917E9D" w:rsidRPr="001828EF" w:rsidTr="00B3022A">
        <w:tc>
          <w:tcPr>
            <w:tcW w:w="2925" w:type="dxa"/>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Leerkrachten zijn zich bewust van de grote invloed die zij op de ontwikkeling van hun leerlingen hebben</w:t>
            </w:r>
          </w:p>
        </w:tc>
        <w:tc>
          <w:tcPr>
            <w:tcW w:w="702" w:type="dxa"/>
          </w:tcPr>
          <w:p w:rsidR="00EE7FAD" w:rsidRPr="001828EF" w:rsidRDefault="00EE7FAD" w:rsidP="00EE7FAD">
            <w:pPr>
              <w:spacing w:line="276" w:lineRule="auto"/>
              <w:rPr>
                <w:rFonts w:eastAsia="Calibri"/>
                <w:color w:val="auto"/>
                <w:sz w:val="18"/>
                <w:szCs w:val="18"/>
                <w:lang w:eastAsia="en-US"/>
              </w:rPr>
            </w:pPr>
          </w:p>
        </w:tc>
        <w:tc>
          <w:tcPr>
            <w:tcW w:w="1298" w:type="dxa"/>
          </w:tcPr>
          <w:p w:rsidR="00EE7FAD" w:rsidRPr="001828EF" w:rsidRDefault="00EE7FAD" w:rsidP="00EE7FAD">
            <w:pPr>
              <w:spacing w:line="276" w:lineRule="auto"/>
              <w:rPr>
                <w:rFonts w:eastAsia="Calibri"/>
                <w:color w:val="auto"/>
                <w:sz w:val="18"/>
                <w:szCs w:val="18"/>
                <w:lang w:eastAsia="en-US"/>
              </w:rPr>
            </w:pPr>
          </w:p>
        </w:tc>
        <w:tc>
          <w:tcPr>
            <w:tcW w:w="983" w:type="dxa"/>
          </w:tcPr>
          <w:p w:rsidR="00EE7FAD" w:rsidRPr="001828EF" w:rsidRDefault="006A36D8"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1524" w:type="dxa"/>
          </w:tcPr>
          <w:p w:rsidR="00EE7FAD" w:rsidRPr="001828EF" w:rsidRDefault="00EE7FAD" w:rsidP="00EE7FAD">
            <w:pPr>
              <w:spacing w:line="276" w:lineRule="auto"/>
              <w:rPr>
                <w:rFonts w:eastAsia="Calibri"/>
                <w:color w:val="auto"/>
                <w:sz w:val="18"/>
                <w:szCs w:val="18"/>
                <w:lang w:eastAsia="en-US"/>
              </w:rPr>
            </w:pPr>
          </w:p>
        </w:tc>
        <w:tc>
          <w:tcPr>
            <w:tcW w:w="1057" w:type="dxa"/>
          </w:tcPr>
          <w:p w:rsidR="00EE7FAD" w:rsidRDefault="00EE7FAD" w:rsidP="00EE7FAD">
            <w:pPr>
              <w:spacing w:line="276" w:lineRule="auto"/>
              <w:rPr>
                <w:rFonts w:eastAsia="Calibri"/>
                <w:color w:val="auto"/>
                <w:sz w:val="18"/>
                <w:szCs w:val="18"/>
                <w:lang w:eastAsia="en-US"/>
              </w:rPr>
            </w:pPr>
          </w:p>
          <w:p w:rsidR="00BF5A42" w:rsidRDefault="00BF5A42" w:rsidP="00EE7FAD">
            <w:pPr>
              <w:spacing w:line="276" w:lineRule="auto"/>
              <w:rPr>
                <w:rFonts w:eastAsia="Calibri"/>
                <w:color w:val="auto"/>
                <w:sz w:val="18"/>
                <w:szCs w:val="18"/>
                <w:lang w:eastAsia="en-US"/>
              </w:rPr>
            </w:pPr>
          </w:p>
          <w:p w:rsidR="00BF5A42" w:rsidRDefault="00BF5A42" w:rsidP="00EE7FAD">
            <w:pPr>
              <w:spacing w:line="276" w:lineRule="auto"/>
              <w:rPr>
                <w:rFonts w:eastAsia="Calibri"/>
                <w:color w:val="auto"/>
                <w:sz w:val="18"/>
                <w:szCs w:val="18"/>
                <w:lang w:eastAsia="en-US"/>
              </w:rPr>
            </w:pPr>
          </w:p>
          <w:p w:rsidR="00BF5A42" w:rsidRDefault="00BF5A42" w:rsidP="00EE7FAD">
            <w:pPr>
              <w:spacing w:line="276" w:lineRule="auto"/>
              <w:rPr>
                <w:rFonts w:eastAsia="Calibri"/>
                <w:color w:val="auto"/>
                <w:sz w:val="18"/>
                <w:szCs w:val="18"/>
                <w:lang w:eastAsia="en-US"/>
              </w:rPr>
            </w:pPr>
          </w:p>
          <w:p w:rsidR="00BF5A42" w:rsidRPr="001828EF" w:rsidRDefault="00BF5A42" w:rsidP="00EE7FAD">
            <w:pPr>
              <w:spacing w:line="276" w:lineRule="auto"/>
              <w:rPr>
                <w:rFonts w:eastAsia="Calibri"/>
                <w:color w:val="auto"/>
                <w:sz w:val="18"/>
                <w:szCs w:val="18"/>
                <w:lang w:eastAsia="en-US"/>
              </w:rPr>
            </w:pPr>
          </w:p>
        </w:tc>
      </w:tr>
      <w:tr w:rsidR="00917E9D" w:rsidRPr="001828EF" w:rsidTr="00B3022A">
        <w:tc>
          <w:tcPr>
            <w:tcW w:w="2925" w:type="dxa"/>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Alle teamleden zoeken, benoemen en benutten de sterke kanten en interesses van leerlingen, de leerkrachten, de ouders en het schoolteam.</w:t>
            </w:r>
          </w:p>
        </w:tc>
        <w:tc>
          <w:tcPr>
            <w:tcW w:w="702" w:type="dxa"/>
          </w:tcPr>
          <w:p w:rsidR="00EE7FAD" w:rsidRPr="001828EF" w:rsidRDefault="00EE7FAD" w:rsidP="00EE7FAD">
            <w:pPr>
              <w:spacing w:line="276" w:lineRule="auto"/>
              <w:rPr>
                <w:rFonts w:eastAsia="Calibri"/>
                <w:color w:val="auto"/>
                <w:sz w:val="18"/>
                <w:szCs w:val="18"/>
                <w:lang w:eastAsia="en-US"/>
              </w:rPr>
            </w:pPr>
          </w:p>
        </w:tc>
        <w:tc>
          <w:tcPr>
            <w:tcW w:w="1298" w:type="dxa"/>
          </w:tcPr>
          <w:p w:rsidR="00EE7FAD" w:rsidRPr="001828EF" w:rsidRDefault="004C57F3"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983" w:type="dxa"/>
          </w:tcPr>
          <w:p w:rsidR="00EE7FAD" w:rsidRPr="001828EF" w:rsidRDefault="00EE7FAD" w:rsidP="00EE7FAD">
            <w:pPr>
              <w:spacing w:line="276" w:lineRule="auto"/>
              <w:rPr>
                <w:rFonts w:eastAsia="Calibri"/>
                <w:color w:val="auto"/>
                <w:sz w:val="18"/>
                <w:szCs w:val="18"/>
                <w:lang w:eastAsia="en-US"/>
              </w:rPr>
            </w:pPr>
          </w:p>
        </w:tc>
        <w:tc>
          <w:tcPr>
            <w:tcW w:w="1524" w:type="dxa"/>
          </w:tcPr>
          <w:p w:rsidR="00EE7FAD" w:rsidRPr="001828EF" w:rsidRDefault="00EE7FAD" w:rsidP="00EE7FAD">
            <w:pPr>
              <w:spacing w:line="276" w:lineRule="auto"/>
              <w:rPr>
                <w:rFonts w:eastAsia="Calibri"/>
                <w:color w:val="auto"/>
                <w:sz w:val="18"/>
                <w:szCs w:val="18"/>
                <w:lang w:eastAsia="en-US"/>
              </w:rPr>
            </w:pPr>
          </w:p>
        </w:tc>
        <w:tc>
          <w:tcPr>
            <w:tcW w:w="1057" w:type="dxa"/>
          </w:tcPr>
          <w:p w:rsidR="00EE7FAD" w:rsidRPr="001828EF" w:rsidRDefault="00BF5A42" w:rsidP="00EE7FAD">
            <w:pPr>
              <w:spacing w:line="276" w:lineRule="auto"/>
              <w:rPr>
                <w:rFonts w:eastAsia="Calibri"/>
                <w:color w:val="auto"/>
                <w:sz w:val="18"/>
                <w:szCs w:val="18"/>
                <w:lang w:eastAsia="en-US"/>
              </w:rPr>
            </w:pPr>
            <w:r>
              <w:rPr>
                <w:rFonts w:eastAsia="Calibri"/>
                <w:color w:val="auto"/>
                <w:sz w:val="18"/>
                <w:szCs w:val="18"/>
                <w:lang w:eastAsia="en-US"/>
              </w:rPr>
              <w:t xml:space="preserve">Activiteiten die </w:t>
            </w:r>
            <w:r w:rsidR="004C57F3">
              <w:rPr>
                <w:rFonts w:eastAsia="Calibri"/>
                <w:color w:val="auto"/>
                <w:sz w:val="18"/>
                <w:szCs w:val="18"/>
                <w:lang w:eastAsia="en-US"/>
              </w:rPr>
              <w:t>Lerende organisatie</w:t>
            </w:r>
            <w:r>
              <w:rPr>
                <w:rFonts w:eastAsia="Calibri"/>
                <w:color w:val="auto"/>
                <w:sz w:val="18"/>
                <w:szCs w:val="18"/>
                <w:lang w:eastAsia="en-US"/>
              </w:rPr>
              <w:t>, zelfstandigheid en keuzemogelijkheid van leerlingen en educatief ouderschap bevorderen.</w:t>
            </w:r>
          </w:p>
        </w:tc>
      </w:tr>
      <w:tr w:rsidR="00917E9D" w:rsidRPr="001828EF" w:rsidTr="00B3022A">
        <w:tc>
          <w:tcPr>
            <w:tcW w:w="2925" w:type="dxa"/>
          </w:tcPr>
          <w:p w:rsidR="00EE7FAD" w:rsidRPr="00B3022A" w:rsidRDefault="00EE7FAD" w:rsidP="00B3022A">
            <w:pPr>
              <w:spacing w:line="276" w:lineRule="auto"/>
              <w:rPr>
                <w:rFonts w:eastAsia="Calibri"/>
                <w:color w:val="auto"/>
                <w:sz w:val="18"/>
                <w:szCs w:val="18"/>
                <w:lang w:eastAsia="en-US"/>
              </w:rPr>
            </w:pPr>
            <w:r w:rsidRPr="00B3022A">
              <w:rPr>
                <w:rFonts w:eastAsia="Calibri"/>
                <w:color w:val="auto"/>
                <w:sz w:val="18"/>
                <w:szCs w:val="18"/>
                <w:lang w:eastAsia="en-US"/>
              </w:rPr>
              <w:t xml:space="preserve">Leerkrachten werken samen met hun </w:t>
            </w:r>
            <w:r w:rsidR="00BF5A42">
              <w:rPr>
                <w:rFonts w:eastAsia="Calibri"/>
                <w:color w:val="auto"/>
                <w:sz w:val="18"/>
                <w:szCs w:val="18"/>
                <w:lang w:eastAsia="en-US"/>
              </w:rPr>
              <w:t xml:space="preserve">leerlingen. Ze </w:t>
            </w:r>
            <w:r w:rsidRPr="00B3022A">
              <w:rPr>
                <w:rFonts w:eastAsia="Calibri"/>
                <w:color w:val="auto"/>
                <w:sz w:val="18"/>
                <w:szCs w:val="18"/>
                <w:lang w:eastAsia="en-US"/>
              </w:rPr>
              <w:t>betrekken hen bij de analyse, formuleren samen doelen en benutten de ideeën en oplossingen van leerlingen</w:t>
            </w:r>
          </w:p>
        </w:tc>
        <w:tc>
          <w:tcPr>
            <w:tcW w:w="702" w:type="dxa"/>
          </w:tcPr>
          <w:p w:rsidR="00EE7FAD" w:rsidRPr="001828EF" w:rsidRDefault="00EE7FAD" w:rsidP="00B3022A">
            <w:pPr>
              <w:spacing w:line="276" w:lineRule="auto"/>
              <w:rPr>
                <w:rFonts w:eastAsia="Calibri"/>
                <w:color w:val="auto"/>
                <w:sz w:val="18"/>
                <w:szCs w:val="18"/>
                <w:lang w:eastAsia="en-US"/>
              </w:rPr>
            </w:pPr>
          </w:p>
        </w:tc>
        <w:tc>
          <w:tcPr>
            <w:tcW w:w="1298" w:type="dxa"/>
          </w:tcPr>
          <w:p w:rsidR="00EE7FAD" w:rsidRPr="001828EF" w:rsidRDefault="006A36D8"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983" w:type="dxa"/>
          </w:tcPr>
          <w:p w:rsidR="00EE7FAD" w:rsidRPr="001828EF" w:rsidRDefault="00EE7FAD" w:rsidP="00EE7FAD">
            <w:pPr>
              <w:spacing w:line="276" w:lineRule="auto"/>
              <w:rPr>
                <w:rFonts w:eastAsia="Calibri"/>
                <w:color w:val="auto"/>
                <w:sz w:val="18"/>
                <w:szCs w:val="18"/>
                <w:lang w:eastAsia="en-US"/>
              </w:rPr>
            </w:pPr>
          </w:p>
        </w:tc>
        <w:tc>
          <w:tcPr>
            <w:tcW w:w="1524" w:type="dxa"/>
          </w:tcPr>
          <w:p w:rsidR="00EE7FAD" w:rsidRPr="001828EF" w:rsidRDefault="00EE7FAD" w:rsidP="00EE7FAD">
            <w:pPr>
              <w:spacing w:line="276" w:lineRule="auto"/>
              <w:rPr>
                <w:rFonts w:eastAsia="Calibri"/>
                <w:color w:val="auto"/>
                <w:sz w:val="18"/>
                <w:szCs w:val="18"/>
                <w:lang w:eastAsia="en-US"/>
              </w:rPr>
            </w:pPr>
          </w:p>
        </w:tc>
        <w:tc>
          <w:tcPr>
            <w:tcW w:w="1057" w:type="dxa"/>
          </w:tcPr>
          <w:p w:rsidR="00EE7FAD" w:rsidRDefault="001201B2" w:rsidP="00EE7FAD">
            <w:pPr>
              <w:spacing w:line="276" w:lineRule="auto"/>
              <w:rPr>
                <w:rFonts w:eastAsia="Calibri"/>
                <w:color w:val="auto"/>
                <w:sz w:val="18"/>
                <w:szCs w:val="18"/>
                <w:lang w:eastAsia="en-US"/>
              </w:rPr>
            </w:pPr>
            <w:r>
              <w:rPr>
                <w:rFonts w:eastAsia="Calibri"/>
                <w:color w:val="auto"/>
                <w:sz w:val="18"/>
                <w:szCs w:val="18"/>
                <w:lang w:eastAsia="en-US"/>
              </w:rPr>
              <w:t>Betrokkenheid en verantwoordelijkheid van leerlingen bij eigen leerproces verder uitbouwen.</w:t>
            </w:r>
          </w:p>
          <w:p w:rsidR="00DD46CF" w:rsidRDefault="00DD46CF" w:rsidP="00EE7FAD">
            <w:pPr>
              <w:spacing w:line="276" w:lineRule="auto"/>
              <w:rPr>
                <w:rFonts w:eastAsia="Calibri"/>
                <w:color w:val="auto"/>
                <w:sz w:val="18"/>
                <w:szCs w:val="18"/>
                <w:lang w:eastAsia="en-US"/>
              </w:rPr>
            </w:pPr>
          </w:p>
          <w:p w:rsidR="00DD46CF" w:rsidRDefault="00DD46CF" w:rsidP="00EE7FAD">
            <w:pPr>
              <w:spacing w:line="276" w:lineRule="auto"/>
              <w:rPr>
                <w:rFonts w:eastAsia="Calibri"/>
                <w:color w:val="auto"/>
                <w:sz w:val="18"/>
                <w:szCs w:val="18"/>
                <w:lang w:eastAsia="en-US"/>
              </w:rPr>
            </w:pPr>
          </w:p>
          <w:p w:rsidR="00DD46CF" w:rsidRDefault="00DD46CF" w:rsidP="00EE7FAD">
            <w:pPr>
              <w:spacing w:line="276" w:lineRule="auto"/>
              <w:rPr>
                <w:rFonts w:eastAsia="Calibri"/>
                <w:color w:val="auto"/>
                <w:sz w:val="18"/>
                <w:szCs w:val="18"/>
                <w:lang w:eastAsia="en-US"/>
              </w:rPr>
            </w:pPr>
          </w:p>
          <w:p w:rsidR="00DD46CF" w:rsidRDefault="00DD46CF" w:rsidP="00EE7FAD">
            <w:pPr>
              <w:spacing w:line="276" w:lineRule="auto"/>
              <w:rPr>
                <w:rFonts w:eastAsia="Calibri"/>
                <w:color w:val="auto"/>
                <w:sz w:val="18"/>
                <w:szCs w:val="18"/>
                <w:lang w:eastAsia="en-US"/>
              </w:rPr>
            </w:pPr>
          </w:p>
          <w:p w:rsidR="00DD46CF" w:rsidRPr="001828EF" w:rsidRDefault="00DD46CF" w:rsidP="00EE7FAD">
            <w:pPr>
              <w:spacing w:line="276" w:lineRule="auto"/>
              <w:rPr>
                <w:rFonts w:eastAsia="Calibri"/>
                <w:color w:val="auto"/>
                <w:sz w:val="18"/>
                <w:szCs w:val="18"/>
                <w:lang w:eastAsia="en-US"/>
              </w:rPr>
            </w:pPr>
          </w:p>
        </w:tc>
      </w:tr>
      <w:tr w:rsidR="00574B8A" w:rsidRPr="001828EF" w:rsidTr="00A40AC4">
        <w:trPr>
          <w:cantSplit/>
        </w:trPr>
        <w:tc>
          <w:tcPr>
            <w:tcW w:w="8489" w:type="dxa"/>
            <w:gridSpan w:val="6"/>
          </w:tcPr>
          <w:p w:rsidR="00574B8A" w:rsidRPr="001828EF" w:rsidRDefault="00574B8A" w:rsidP="00EE7FAD">
            <w:pPr>
              <w:spacing w:line="276" w:lineRule="auto"/>
              <w:rPr>
                <w:rFonts w:eastAsia="Calibri"/>
                <w:color w:val="auto"/>
                <w:sz w:val="18"/>
                <w:szCs w:val="18"/>
                <w:lang w:eastAsia="en-US"/>
              </w:rPr>
            </w:pPr>
            <w:r w:rsidRPr="005C542E">
              <w:rPr>
                <w:sz w:val="18"/>
                <w:szCs w:val="18"/>
              </w:rPr>
              <w:lastRenderedPageBreak/>
              <w:t>Handelingsgericht werken</w:t>
            </w:r>
          </w:p>
        </w:tc>
      </w:tr>
      <w:tr w:rsidR="00917E9D" w:rsidRPr="001828EF" w:rsidTr="006E2112">
        <w:trPr>
          <w:cantSplit/>
        </w:trPr>
        <w:tc>
          <w:tcPr>
            <w:tcW w:w="2925" w:type="dxa"/>
          </w:tcPr>
          <w:p w:rsidR="006E2112" w:rsidRPr="005C542E" w:rsidRDefault="006E2112" w:rsidP="00574B8A">
            <w:pPr>
              <w:spacing w:line="276" w:lineRule="auto"/>
              <w:rPr>
                <w:rFonts w:eastAsia="Calibri"/>
                <w:color w:val="auto"/>
                <w:sz w:val="18"/>
                <w:szCs w:val="18"/>
                <w:lang w:eastAsia="en-US"/>
              </w:rPr>
            </w:pPr>
            <w:r w:rsidRPr="005C542E">
              <w:rPr>
                <w:sz w:val="18"/>
                <w:szCs w:val="18"/>
              </w:rPr>
              <w:br w:type="page"/>
            </w:r>
          </w:p>
        </w:tc>
        <w:tc>
          <w:tcPr>
            <w:tcW w:w="702" w:type="dxa"/>
          </w:tcPr>
          <w:p w:rsidR="006E2112" w:rsidRPr="001828EF" w:rsidRDefault="006E2112" w:rsidP="00EE7FAD">
            <w:pPr>
              <w:spacing w:line="276" w:lineRule="auto"/>
              <w:rPr>
                <w:rFonts w:eastAsia="Calibri"/>
                <w:color w:val="auto"/>
                <w:sz w:val="18"/>
                <w:szCs w:val="18"/>
                <w:lang w:eastAsia="en-US"/>
              </w:rPr>
            </w:pPr>
            <w:r>
              <w:rPr>
                <w:rFonts w:eastAsia="Calibri"/>
                <w:color w:val="auto"/>
                <w:sz w:val="18"/>
                <w:szCs w:val="18"/>
                <w:lang w:eastAsia="en-US"/>
              </w:rPr>
              <w:t>Zwak</w:t>
            </w:r>
          </w:p>
        </w:tc>
        <w:tc>
          <w:tcPr>
            <w:tcW w:w="1298" w:type="dxa"/>
          </w:tcPr>
          <w:p w:rsidR="006E2112" w:rsidRPr="001828EF" w:rsidRDefault="006E2112" w:rsidP="00EE7FAD">
            <w:pPr>
              <w:spacing w:line="276" w:lineRule="auto"/>
              <w:rPr>
                <w:rFonts w:eastAsia="Calibri"/>
                <w:color w:val="auto"/>
                <w:sz w:val="18"/>
                <w:szCs w:val="18"/>
                <w:lang w:eastAsia="en-US"/>
              </w:rPr>
            </w:pPr>
            <w:r>
              <w:rPr>
                <w:rFonts w:eastAsia="Calibri"/>
                <w:color w:val="auto"/>
                <w:sz w:val="18"/>
                <w:szCs w:val="18"/>
                <w:lang w:eastAsia="en-US"/>
              </w:rPr>
              <w:t>Voldoende</w:t>
            </w:r>
          </w:p>
        </w:tc>
        <w:tc>
          <w:tcPr>
            <w:tcW w:w="983" w:type="dxa"/>
          </w:tcPr>
          <w:p w:rsidR="006E2112" w:rsidRPr="001828EF" w:rsidRDefault="006E2112" w:rsidP="00EE7FAD">
            <w:pPr>
              <w:spacing w:line="276" w:lineRule="auto"/>
              <w:rPr>
                <w:rFonts w:eastAsia="Calibri"/>
                <w:color w:val="auto"/>
                <w:sz w:val="18"/>
                <w:szCs w:val="18"/>
                <w:lang w:eastAsia="en-US"/>
              </w:rPr>
            </w:pPr>
            <w:r>
              <w:rPr>
                <w:rFonts w:eastAsia="Calibri"/>
                <w:color w:val="auto"/>
                <w:sz w:val="18"/>
                <w:szCs w:val="18"/>
                <w:lang w:eastAsia="en-US"/>
              </w:rPr>
              <w:t>Goed</w:t>
            </w:r>
          </w:p>
        </w:tc>
        <w:tc>
          <w:tcPr>
            <w:tcW w:w="1524" w:type="dxa"/>
          </w:tcPr>
          <w:p w:rsidR="006E2112" w:rsidRPr="001828EF" w:rsidRDefault="006E2112" w:rsidP="00EE7FAD">
            <w:pPr>
              <w:spacing w:line="276" w:lineRule="auto"/>
              <w:rPr>
                <w:rFonts w:eastAsia="Calibri"/>
                <w:color w:val="auto"/>
                <w:sz w:val="18"/>
                <w:szCs w:val="18"/>
                <w:lang w:eastAsia="en-US"/>
              </w:rPr>
            </w:pPr>
            <w:r>
              <w:rPr>
                <w:rFonts w:eastAsia="Calibri"/>
                <w:color w:val="auto"/>
                <w:sz w:val="18"/>
                <w:szCs w:val="18"/>
                <w:lang w:eastAsia="en-US"/>
              </w:rPr>
              <w:t>Excellent</w:t>
            </w:r>
          </w:p>
        </w:tc>
        <w:tc>
          <w:tcPr>
            <w:tcW w:w="1057" w:type="dxa"/>
          </w:tcPr>
          <w:p w:rsidR="006E2112" w:rsidRPr="001828EF" w:rsidRDefault="00984074" w:rsidP="00EE7FAD">
            <w:pPr>
              <w:spacing w:line="276" w:lineRule="auto"/>
              <w:rPr>
                <w:rFonts w:eastAsia="Calibri"/>
                <w:color w:val="auto"/>
                <w:sz w:val="18"/>
                <w:szCs w:val="18"/>
                <w:lang w:eastAsia="en-US"/>
              </w:rPr>
            </w:pPr>
            <w:r>
              <w:rPr>
                <w:rFonts w:eastAsia="Calibri"/>
                <w:color w:val="auto"/>
                <w:sz w:val="18"/>
                <w:szCs w:val="18"/>
                <w:lang w:eastAsia="en-US"/>
              </w:rPr>
              <w:t>Aandachtpunt</w:t>
            </w:r>
          </w:p>
        </w:tc>
      </w:tr>
      <w:tr w:rsidR="00917E9D" w:rsidRPr="001828EF" w:rsidTr="006E2112">
        <w:trPr>
          <w:cantSplit/>
        </w:trPr>
        <w:tc>
          <w:tcPr>
            <w:tcW w:w="2925" w:type="dxa"/>
          </w:tcPr>
          <w:p w:rsidR="00A05004" w:rsidRPr="001828EF" w:rsidRDefault="00A05004" w:rsidP="00EE7FAD">
            <w:pPr>
              <w:spacing w:line="276" w:lineRule="auto"/>
              <w:rPr>
                <w:rFonts w:eastAsia="Calibri"/>
                <w:color w:val="auto"/>
                <w:sz w:val="18"/>
                <w:szCs w:val="18"/>
                <w:lang w:eastAsia="en-US"/>
              </w:rPr>
            </w:pPr>
            <w:r>
              <w:rPr>
                <w:rFonts w:eastAsia="Calibri"/>
                <w:color w:val="auto"/>
                <w:sz w:val="18"/>
                <w:szCs w:val="18"/>
                <w:lang w:eastAsia="en-US"/>
              </w:rPr>
              <w:t>Leerk</w:t>
            </w:r>
            <w:r w:rsidR="004F30F3">
              <w:rPr>
                <w:rFonts w:eastAsia="Calibri"/>
                <w:color w:val="auto"/>
                <w:sz w:val="18"/>
                <w:szCs w:val="18"/>
                <w:lang w:eastAsia="en-US"/>
              </w:rPr>
              <w:t>rachten werken samen met ouders</w:t>
            </w:r>
            <w:r>
              <w:rPr>
                <w:rFonts w:eastAsia="Calibri"/>
                <w:color w:val="auto"/>
                <w:sz w:val="18"/>
                <w:szCs w:val="18"/>
                <w:lang w:eastAsia="en-US"/>
              </w:rPr>
              <w:t>. Ze betrekken hen als ervaringsdeskundige en partner bij de analyse van de situatie en het bedenken en uitvoeren van de aanpak</w:t>
            </w:r>
          </w:p>
        </w:tc>
        <w:tc>
          <w:tcPr>
            <w:tcW w:w="702" w:type="dxa"/>
          </w:tcPr>
          <w:p w:rsidR="00A05004" w:rsidRPr="001828EF" w:rsidRDefault="00A05004" w:rsidP="00EE7FAD">
            <w:pPr>
              <w:spacing w:line="276" w:lineRule="auto"/>
              <w:rPr>
                <w:rFonts w:eastAsia="Calibri"/>
                <w:color w:val="auto"/>
                <w:sz w:val="18"/>
                <w:szCs w:val="18"/>
                <w:lang w:eastAsia="en-US"/>
              </w:rPr>
            </w:pPr>
          </w:p>
        </w:tc>
        <w:tc>
          <w:tcPr>
            <w:tcW w:w="1298" w:type="dxa"/>
          </w:tcPr>
          <w:p w:rsidR="00A05004" w:rsidRDefault="00A05004"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983" w:type="dxa"/>
          </w:tcPr>
          <w:p w:rsidR="00A05004" w:rsidRPr="001828EF" w:rsidRDefault="00A05004" w:rsidP="00EE7FAD">
            <w:pPr>
              <w:spacing w:line="276" w:lineRule="auto"/>
              <w:rPr>
                <w:rFonts w:eastAsia="Calibri"/>
                <w:color w:val="auto"/>
                <w:sz w:val="18"/>
                <w:szCs w:val="18"/>
                <w:lang w:eastAsia="en-US"/>
              </w:rPr>
            </w:pPr>
          </w:p>
        </w:tc>
        <w:tc>
          <w:tcPr>
            <w:tcW w:w="1524" w:type="dxa"/>
          </w:tcPr>
          <w:p w:rsidR="00A05004" w:rsidRPr="001828EF" w:rsidRDefault="00A05004" w:rsidP="00EE7FAD">
            <w:pPr>
              <w:spacing w:line="276" w:lineRule="auto"/>
              <w:rPr>
                <w:rFonts w:eastAsia="Calibri"/>
                <w:color w:val="auto"/>
                <w:sz w:val="18"/>
                <w:szCs w:val="18"/>
                <w:lang w:eastAsia="en-US"/>
              </w:rPr>
            </w:pPr>
          </w:p>
        </w:tc>
        <w:tc>
          <w:tcPr>
            <w:tcW w:w="1057" w:type="dxa"/>
          </w:tcPr>
          <w:p w:rsidR="00A05004" w:rsidRDefault="004F30F3" w:rsidP="00EE7FAD">
            <w:pPr>
              <w:spacing w:line="276" w:lineRule="auto"/>
              <w:rPr>
                <w:rFonts w:eastAsia="Calibri"/>
                <w:color w:val="auto"/>
                <w:sz w:val="18"/>
                <w:szCs w:val="18"/>
                <w:lang w:eastAsia="en-US"/>
              </w:rPr>
            </w:pPr>
            <w:r>
              <w:rPr>
                <w:rFonts w:eastAsia="Calibri"/>
                <w:color w:val="auto"/>
                <w:sz w:val="18"/>
                <w:szCs w:val="18"/>
                <w:lang w:eastAsia="en-US"/>
              </w:rPr>
              <w:t>Educatief partnerschap is een werkpunt</w:t>
            </w:r>
          </w:p>
        </w:tc>
      </w:tr>
      <w:tr w:rsidR="00917E9D" w:rsidRPr="001828EF" w:rsidTr="006E2112">
        <w:trPr>
          <w:cantSplit/>
        </w:trPr>
        <w:tc>
          <w:tcPr>
            <w:tcW w:w="2925" w:type="dxa"/>
          </w:tcPr>
          <w:p w:rsidR="0084446C" w:rsidRPr="006A36D8" w:rsidRDefault="0084446C" w:rsidP="00EE7FAD">
            <w:pPr>
              <w:spacing w:line="276" w:lineRule="auto"/>
              <w:rPr>
                <w:rFonts w:eastAsia="Calibri"/>
                <w:color w:val="auto"/>
                <w:sz w:val="18"/>
                <w:szCs w:val="18"/>
                <w:lang w:eastAsia="en-US"/>
              </w:rPr>
            </w:pPr>
            <w:r w:rsidRPr="006A36D8">
              <w:rPr>
                <w:rFonts w:eastAsia="Calibri"/>
                <w:color w:val="auto"/>
                <w:sz w:val="18"/>
                <w:szCs w:val="18"/>
                <w:lang w:eastAsia="en-US"/>
              </w:rPr>
              <w:t>Leerkrachten benoemen hoge reële SMARTI-doelen voor de lange (einde schooljaar) en voor de korte (tussendoelen) termijn. Deze doelen worden gecommuniceerd en geëvalueerd  met leerlingen, ouders, collega’s.</w:t>
            </w:r>
          </w:p>
        </w:tc>
        <w:tc>
          <w:tcPr>
            <w:tcW w:w="702" w:type="dxa"/>
          </w:tcPr>
          <w:p w:rsidR="0084446C" w:rsidRPr="006A36D8" w:rsidRDefault="0084446C" w:rsidP="00EE7FAD">
            <w:pPr>
              <w:spacing w:line="276" w:lineRule="auto"/>
              <w:rPr>
                <w:rFonts w:eastAsia="Calibri"/>
                <w:color w:val="auto"/>
                <w:sz w:val="18"/>
                <w:szCs w:val="18"/>
                <w:lang w:eastAsia="en-US"/>
              </w:rPr>
            </w:pPr>
          </w:p>
        </w:tc>
        <w:tc>
          <w:tcPr>
            <w:tcW w:w="1298" w:type="dxa"/>
          </w:tcPr>
          <w:p w:rsidR="0084446C" w:rsidRPr="006A36D8" w:rsidRDefault="0084446C" w:rsidP="00EE7FAD">
            <w:pPr>
              <w:spacing w:line="276" w:lineRule="auto"/>
              <w:rPr>
                <w:rFonts w:eastAsia="Calibri"/>
                <w:color w:val="auto"/>
                <w:sz w:val="18"/>
                <w:szCs w:val="18"/>
                <w:lang w:eastAsia="en-US"/>
              </w:rPr>
            </w:pPr>
            <w:r w:rsidRPr="006A36D8">
              <w:rPr>
                <w:rFonts w:eastAsia="Calibri"/>
                <w:color w:val="auto"/>
                <w:sz w:val="18"/>
                <w:szCs w:val="18"/>
                <w:lang w:eastAsia="en-US"/>
              </w:rPr>
              <w:t>x</w:t>
            </w:r>
          </w:p>
        </w:tc>
        <w:tc>
          <w:tcPr>
            <w:tcW w:w="983" w:type="dxa"/>
          </w:tcPr>
          <w:p w:rsidR="0084446C" w:rsidRPr="006A36D8" w:rsidRDefault="0084446C" w:rsidP="00EE7FAD">
            <w:pPr>
              <w:spacing w:line="276" w:lineRule="auto"/>
              <w:rPr>
                <w:rFonts w:eastAsia="Calibri"/>
                <w:color w:val="auto"/>
                <w:sz w:val="18"/>
                <w:szCs w:val="18"/>
                <w:lang w:eastAsia="en-US"/>
              </w:rPr>
            </w:pPr>
          </w:p>
        </w:tc>
        <w:tc>
          <w:tcPr>
            <w:tcW w:w="1524" w:type="dxa"/>
          </w:tcPr>
          <w:p w:rsidR="0084446C" w:rsidRPr="006A36D8" w:rsidRDefault="0084446C" w:rsidP="00EE7FAD">
            <w:pPr>
              <w:spacing w:line="276" w:lineRule="auto"/>
              <w:rPr>
                <w:rFonts w:eastAsia="Calibri"/>
                <w:color w:val="auto"/>
                <w:sz w:val="18"/>
                <w:szCs w:val="18"/>
                <w:lang w:eastAsia="en-US"/>
              </w:rPr>
            </w:pPr>
          </w:p>
        </w:tc>
        <w:tc>
          <w:tcPr>
            <w:tcW w:w="1057" w:type="dxa"/>
          </w:tcPr>
          <w:p w:rsidR="0084446C" w:rsidRPr="006A36D8" w:rsidRDefault="00917E9D" w:rsidP="00EE7FAD">
            <w:pPr>
              <w:spacing w:line="276" w:lineRule="auto"/>
              <w:rPr>
                <w:rFonts w:eastAsia="Calibri"/>
                <w:color w:val="auto"/>
                <w:sz w:val="18"/>
                <w:szCs w:val="18"/>
                <w:lang w:eastAsia="en-US"/>
              </w:rPr>
            </w:pPr>
            <w:r>
              <w:rPr>
                <w:rFonts w:eastAsia="Calibri"/>
                <w:color w:val="auto"/>
                <w:sz w:val="18"/>
                <w:szCs w:val="18"/>
                <w:lang w:eastAsia="en-US"/>
              </w:rPr>
              <w:t xml:space="preserve">Door beredeneerd leerstofaanbod / groepsplannen/ methodiek </w:t>
            </w:r>
            <w:r w:rsidR="0084446C" w:rsidRPr="006A36D8">
              <w:rPr>
                <w:rFonts w:eastAsia="Calibri"/>
                <w:color w:val="auto"/>
                <w:sz w:val="18"/>
                <w:szCs w:val="18"/>
                <w:lang w:eastAsia="en-US"/>
              </w:rPr>
              <w:t>LeerKRACHT in ontwikkeling</w:t>
            </w:r>
          </w:p>
          <w:p w:rsidR="0084446C" w:rsidRPr="006A36D8" w:rsidRDefault="0084446C" w:rsidP="00EE7FAD">
            <w:pPr>
              <w:spacing w:line="276" w:lineRule="auto"/>
              <w:rPr>
                <w:rFonts w:eastAsia="Calibri"/>
                <w:color w:val="auto"/>
                <w:sz w:val="18"/>
                <w:szCs w:val="18"/>
                <w:lang w:eastAsia="en-US"/>
              </w:rPr>
            </w:pPr>
            <w:r w:rsidRPr="006A36D8">
              <w:rPr>
                <w:rFonts w:eastAsia="Calibri"/>
                <w:color w:val="auto"/>
                <w:sz w:val="18"/>
                <w:szCs w:val="18"/>
                <w:lang w:eastAsia="en-US"/>
              </w:rPr>
              <w:t>Aandacht: communicatie / evaluatie met ouders en leerlingen</w:t>
            </w:r>
          </w:p>
        </w:tc>
      </w:tr>
      <w:tr w:rsidR="00917E9D" w:rsidRPr="001828EF" w:rsidTr="006E2112">
        <w:trPr>
          <w:cantSplit/>
        </w:trPr>
        <w:tc>
          <w:tcPr>
            <w:tcW w:w="2925" w:type="dxa"/>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Leerkrachten werken met een groepsplan waarin ze de doelen en de aanpak voor de groep, subgroepjes en mogelijk een individuele leerling beschrijven</w:t>
            </w:r>
          </w:p>
        </w:tc>
        <w:tc>
          <w:tcPr>
            <w:tcW w:w="702" w:type="dxa"/>
          </w:tcPr>
          <w:p w:rsidR="00EE7FAD" w:rsidRPr="001828EF" w:rsidRDefault="00EE7FAD" w:rsidP="00EE7FAD">
            <w:pPr>
              <w:spacing w:line="276" w:lineRule="auto"/>
              <w:rPr>
                <w:rFonts w:eastAsia="Calibri"/>
                <w:color w:val="auto"/>
                <w:sz w:val="18"/>
                <w:szCs w:val="18"/>
                <w:lang w:eastAsia="en-US"/>
              </w:rPr>
            </w:pPr>
          </w:p>
        </w:tc>
        <w:tc>
          <w:tcPr>
            <w:tcW w:w="1298" w:type="dxa"/>
          </w:tcPr>
          <w:p w:rsidR="00EE7FAD" w:rsidRPr="001828EF" w:rsidRDefault="0084446C"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983" w:type="dxa"/>
          </w:tcPr>
          <w:p w:rsidR="00EE7FAD" w:rsidRPr="001828EF" w:rsidRDefault="00917E9D"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1524" w:type="dxa"/>
          </w:tcPr>
          <w:p w:rsidR="00EE7FAD" w:rsidRPr="001828EF" w:rsidRDefault="00EE7FAD" w:rsidP="00EE7FAD">
            <w:pPr>
              <w:spacing w:line="276" w:lineRule="auto"/>
              <w:rPr>
                <w:rFonts w:eastAsia="Calibri"/>
                <w:color w:val="auto"/>
                <w:sz w:val="18"/>
                <w:szCs w:val="18"/>
                <w:lang w:eastAsia="en-US"/>
              </w:rPr>
            </w:pPr>
          </w:p>
        </w:tc>
        <w:tc>
          <w:tcPr>
            <w:tcW w:w="1057" w:type="dxa"/>
          </w:tcPr>
          <w:p w:rsidR="00EE7FAD" w:rsidRPr="001828EF" w:rsidRDefault="00E37879" w:rsidP="00DD46CF">
            <w:pPr>
              <w:spacing w:line="276" w:lineRule="auto"/>
              <w:rPr>
                <w:rFonts w:eastAsia="Calibri"/>
                <w:color w:val="auto"/>
                <w:sz w:val="18"/>
                <w:szCs w:val="18"/>
                <w:lang w:eastAsia="en-US"/>
              </w:rPr>
            </w:pPr>
            <w:r>
              <w:rPr>
                <w:rFonts w:eastAsia="Calibri"/>
                <w:color w:val="auto"/>
                <w:sz w:val="18"/>
                <w:szCs w:val="18"/>
                <w:lang w:eastAsia="en-US"/>
              </w:rPr>
              <w:t>Uitvoering op werkvloer en inzet dubbele handen versterken. Groepsplannen</w:t>
            </w:r>
            <w:r w:rsidR="00917E9D">
              <w:rPr>
                <w:rFonts w:eastAsia="Calibri"/>
                <w:color w:val="auto"/>
                <w:sz w:val="18"/>
                <w:szCs w:val="18"/>
                <w:lang w:eastAsia="en-US"/>
              </w:rPr>
              <w:t xml:space="preserve"> / OPP</w:t>
            </w:r>
            <w:r w:rsidR="00DD46CF">
              <w:rPr>
                <w:rFonts w:eastAsia="Calibri"/>
                <w:color w:val="auto"/>
                <w:sz w:val="18"/>
                <w:szCs w:val="18"/>
                <w:lang w:eastAsia="en-US"/>
              </w:rPr>
              <w:t xml:space="preserve"> </w:t>
            </w:r>
            <w:r w:rsidR="00917E9D">
              <w:rPr>
                <w:rFonts w:eastAsia="Calibri"/>
                <w:color w:val="auto"/>
                <w:sz w:val="18"/>
                <w:szCs w:val="18"/>
                <w:lang w:eastAsia="en-US"/>
              </w:rPr>
              <w:t>nog</w:t>
            </w:r>
            <w:r>
              <w:rPr>
                <w:rFonts w:eastAsia="Calibri"/>
                <w:color w:val="auto"/>
                <w:sz w:val="18"/>
                <w:szCs w:val="18"/>
                <w:lang w:eastAsia="en-US"/>
              </w:rPr>
              <w:t xml:space="preserve"> smarter </w:t>
            </w:r>
            <w:r w:rsidR="00DD46CF">
              <w:rPr>
                <w:rFonts w:eastAsia="Calibri"/>
                <w:color w:val="auto"/>
                <w:sz w:val="18"/>
                <w:szCs w:val="18"/>
                <w:lang w:eastAsia="en-US"/>
              </w:rPr>
              <w:t>formuleren</w:t>
            </w:r>
          </w:p>
        </w:tc>
      </w:tr>
      <w:tr w:rsidR="00917E9D" w:rsidRPr="001828EF" w:rsidTr="00B3022A">
        <w:trPr>
          <w:trHeight w:val="699"/>
        </w:trPr>
        <w:tc>
          <w:tcPr>
            <w:tcW w:w="2925" w:type="dxa"/>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Leerkrachten bespreken minstens drie keer per jaar hun vragen betreffende het opstellen, uitvoeren en realiseren van hun groepsplannen met de intern begeleider</w:t>
            </w:r>
          </w:p>
        </w:tc>
        <w:tc>
          <w:tcPr>
            <w:tcW w:w="702" w:type="dxa"/>
          </w:tcPr>
          <w:p w:rsidR="00EE7FAD" w:rsidRPr="001828EF" w:rsidRDefault="00EE7FAD" w:rsidP="00EE7FAD">
            <w:pPr>
              <w:spacing w:line="276" w:lineRule="auto"/>
              <w:rPr>
                <w:rFonts w:eastAsia="Calibri"/>
                <w:color w:val="auto"/>
                <w:sz w:val="18"/>
                <w:szCs w:val="18"/>
                <w:lang w:eastAsia="en-US"/>
              </w:rPr>
            </w:pPr>
          </w:p>
        </w:tc>
        <w:tc>
          <w:tcPr>
            <w:tcW w:w="1298" w:type="dxa"/>
          </w:tcPr>
          <w:p w:rsidR="00EE7FAD" w:rsidRPr="001828EF" w:rsidRDefault="00DD46CF"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983" w:type="dxa"/>
          </w:tcPr>
          <w:p w:rsidR="00EE7FAD" w:rsidRPr="001828EF" w:rsidRDefault="00917E9D"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1524" w:type="dxa"/>
          </w:tcPr>
          <w:p w:rsidR="00EE7FAD" w:rsidRPr="001828EF" w:rsidRDefault="00EE7FAD" w:rsidP="00EE7FAD">
            <w:pPr>
              <w:spacing w:line="276" w:lineRule="auto"/>
              <w:rPr>
                <w:rFonts w:eastAsia="Calibri"/>
                <w:color w:val="auto"/>
                <w:sz w:val="18"/>
                <w:szCs w:val="18"/>
                <w:lang w:eastAsia="en-US"/>
              </w:rPr>
            </w:pPr>
          </w:p>
        </w:tc>
        <w:tc>
          <w:tcPr>
            <w:tcW w:w="1057" w:type="dxa"/>
          </w:tcPr>
          <w:p w:rsidR="00917E9D" w:rsidRDefault="00917E9D" w:rsidP="00EE7FAD">
            <w:pPr>
              <w:spacing w:line="276" w:lineRule="auto"/>
              <w:rPr>
                <w:rFonts w:eastAsia="Calibri"/>
                <w:color w:val="auto"/>
                <w:sz w:val="18"/>
                <w:szCs w:val="18"/>
                <w:lang w:eastAsia="en-US"/>
              </w:rPr>
            </w:pPr>
            <w:r>
              <w:rPr>
                <w:rFonts w:eastAsia="Calibri"/>
                <w:color w:val="auto"/>
                <w:sz w:val="18"/>
                <w:szCs w:val="18"/>
                <w:lang w:eastAsia="en-US"/>
              </w:rPr>
              <w:t>Groepsbesprekingen en kindbesprekingen 5x per jaar</w:t>
            </w:r>
          </w:p>
          <w:p w:rsidR="00EE7FAD" w:rsidRPr="001828EF" w:rsidRDefault="00BF5A42" w:rsidP="00EE7FAD">
            <w:pPr>
              <w:spacing w:line="276" w:lineRule="auto"/>
              <w:rPr>
                <w:rFonts w:eastAsia="Calibri"/>
                <w:color w:val="auto"/>
                <w:sz w:val="18"/>
                <w:szCs w:val="18"/>
                <w:lang w:eastAsia="en-US"/>
              </w:rPr>
            </w:pPr>
            <w:r>
              <w:rPr>
                <w:rFonts w:eastAsia="Calibri"/>
                <w:color w:val="auto"/>
                <w:sz w:val="18"/>
                <w:szCs w:val="18"/>
                <w:lang w:eastAsia="en-US"/>
              </w:rPr>
              <w:t>Evaluatie van uitvoering  van g</w:t>
            </w:r>
            <w:r w:rsidR="00E37879">
              <w:rPr>
                <w:rFonts w:eastAsia="Calibri"/>
                <w:color w:val="auto"/>
                <w:sz w:val="18"/>
                <w:szCs w:val="18"/>
                <w:lang w:eastAsia="en-US"/>
              </w:rPr>
              <w:t>roepsplannen</w:t>
            </w:r>
            <w:r>
              <w:rPr>
                <w:rFonts w:eastAsia="Calibri"/>
                <w:color w:val="auto"/>
                <w:sz w:val="18"/>
                <w:szCs w:val="18"/>
                <w:lang w:eastAsia="en-US"/>
              </w:rPr>
              <w:t xml:space="preserve"> en OPP in de praktijk</w:t>
            </w:r>
            <w:r w:rsidR="00E37879">
              <w:rPr>
                <w:rFonts w:eastAsia="Calibri"/>
                <w:color w:val="auto"/>
                <w:sz w:val="18"/>
                <w:szCs w:val="18"/>
                <w:lang w:eastAsia="en-US"/>
              </w:rPr>
              <w:t xml:space="preserve"> meer centraal zetten tijdens besprekingen</w:t>
            </w:r>
          </w:p>
        </w:tc>
      </w:tr>
      <w:tr w:rsidR="00917E9D" w:rsidRPr="001828EF" w:rsidTr="00B3022A">
        <w:tc>
          <w:tcPr>
            <w:tcW w:w="2925" w:type="dxa"/>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De onderwijs- en begeleidingstructuur is voor een ieder duidelijk. Er zijn heldere afspraken over wie wat doet, waarom, waar hoe en wanneer</w:t>
            </w:r>
          </w:p>
        </w:tc>
        <w:tc>
          <w:tcPr>
            <w:tcW w:w="702" w:type="dxa"/>
          </w:tcPr>
          <w:p w:rsidR="00EE7FAD" w:rsidRPr="001828EF" w:rsidRDefault="00EE7FAD" w:rsidP="00EE7FAD">
            <w:pPr>
              <w:spacing w:line="276" w:lineRule="auto"/>
              <w:rPr>
                <w:rFonts w:eastAsia="Calibri"/>
                <w:color w:val="auto"/>
                <w:sz w:val="18"/>
                <w:szCs w:val="18"/>
                <w:lang w:eastAsia="en-US"/>
              </w:rPr>
            </w:pPr>
          </w:p>
        </w:tc>
        <w:tc>
          <w:tcPr>
            <w:tcW w:w="1298" w:type="dxa"/>
          </w:tcPr>
          <w:p w:rsidR="00EE7FAD" w:rsidRPr="001828EF" w:rsidRDefault="00EE7FAD" w:rsidP="00EE7FAD">
            <w:pPr>
              <w:spacing w:line="276" w:lineRule="auto"/>
              <w:rPr>
                <w:rFonts w:eastAsia="Calibri"/>
                <w:color w:val="auto"/>
                <w:sz w:val="18"/>
                <w:szCs w:val="18"/>
                <w:lang w:eastAsia="en-US"/>
              </w:rPr>
            </w:pPr>
          </w:p>
        </w:tc>
        <w:tc>
          <w:tcPr>
            <w:tcW w:w="983" w:type="dxa"/>
          </w:tcPr>
          <w:p w:rsidR="00EE7FAD" w:rsidRPr="001828EF" w:rsidRDefault="00DD46CF"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1524" w:type="dxa"/>
          </w:tcPr>
          <w:p w:rsidR="00EE7FAD" w:rsidRPr="001828EF" w:rsidRDefault="00EE7FAD" w:rsidP="00EE7FAD">
            <w:pPr>
              <w:spacing w:line="276" w:lineRule="auto"/>
              <w:rPr>
                <w:rFonts w:eastAsia="Calibri"/>
                <w:color w:val="auto"/>
                <w:sz w:val="18"/>
                <w:szCs w:val="18"/>
                <w:lang w:eastAsia="en-US"/>
              </w:rPr>
            </w:pPr>
          </w:p>
        </w:tc>
        <w:tc>
          <w:tcPr>
            <w:tcW w:w="1057" w:type="dxa"/>
          </w:tcPr>
          <w:p w:rsidR="00EE7FAD" w:rsidRPr="001828EF" w:rsidRDefault="00EE7FAD" w:rsidP="00EE7FAD">
            <w:pPr>
              <w:spacing w:line="276" w:lineRule="auto"/>
              <w:rPr>
                <w:rFonts w:eastAsia="Calibri"/>
                <w:color w:val="auto"/>
                <w:sz w:val="18"/>
                <w:szCs w:val="18"/>
                <w:lang w:eastAsia="en-US"/>
              </w:rPr>
            </w:pPr>
          </w:p>
        </w:tc>
      </w:tr>
      <w:tr w:rsidR="00917E9D" w:rsidRPr="001828EF" w:rsidTr="00B3022A">
        <w:tc>
          <w:tcPr>
            <w:tcW w:w="2925" w:type="dxa"/>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 xml:space="preserve">Alle teamleden zijn open naar collega’s, leerlingen en ouders over het werk dat gedaan wordt of is. Motieven en opvattingen worden daarbij </w:t>
            </w:r>
            <w:r w:rsidR="00B3022A">
              <w:rPr>
                <w:rFonts w:eastAsia="Calibri"/>
                <w:color w:val="auto"/>
                <w:sz w:val="18"/>
                <w:szCs w:val="18"/>
                <w:lang w:eastAsia="en-US"/>
              </w:rPr>
              <w:t xml:space="preserve">inzichtelijk </w:t>
            </w:r>
            <w:r w:rsidRPr="001828EF">
              <w:rPr>
                <w:rFonts w:eastAsia="Calibri"/>
                <w:color w:val="auto"/>
                <w:sz w:val="18"/>
                <w:szCs w:val="18"/>
                <w:lang w:eastAsia="en-US"/>
              </w:rPr>
              <w:t>gemaakt</w:t>
            </w:r>
          </w:p>
        </w:tc>
        <w:tc>
          <w:tcPr>
            <w:tcW w:w="702" w:type="dxa"/>
          </w:tcPr>
          <w:p w:rsidR="00EE7FAD" w:rsidRPr="001828EF" w:rsidRDefault="00EE7FAD" w:rsidP="00EE7FAD">
            <w:pPr>
              <w:spacing w:line="276" w:lineRule="auto"/>
              <w:rPr>
                <w:rFonts w:eastAsia="Calibri"/>
                <w:color w:val="auto"/>
                <w:sz w:val="18"/>
                <w:szCs w:val="18"/>
                <w:lang w:eastAsia="en-US"/>
              </w:rPr>
            </w:pPr>
          </w:p>
        </w:tc>
        <w:tc>
          <w:tcPr>
            <w:tcW w:w="1298" w:type="dxa"/>
          </w:tcPr>
          <w:p w:rsidR="00EE7FAD" w:rsidRPr="001828EF" w:rsidRDefault="00427122"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983" w:type="dxa"/>
          </w:tcPr>
          <w:p w:rsidR="00EE7FAD" w:rsidRPr="001828EF" w:rsidRDefault="00EE7FAD" w:rsidP="00EE7FAD">
            <w:pPr>
              <w:spacing w:line="276" w:lineRule="auto"/>
              <w:rPr>
                <w:rFonts w:eastAsia="Calibri"/>
                <w:color w:val="auto"/>
                <w:sz w:val="18"/>
                <w:szCs w:val="18"/>
                <w:lang w:eastAsia="en-US"/>
              </w:rPr>
            </w:pPr>
          </w:p>
        </w:tc>
        <w:tc>
          <w:tcPr>
            <w:tcW w:w="1524" w:type="dxa"/>
          </w:tcPr>
          <w:p w:rsidR="00EE7FAD" w:rsidRPr="001828EF" w:rsidRDefault="00EE7FAD" w:rsidP="00EE7FAD">
            <w:pPr>
              <w:spacing w:line="276" w:lineRule="auto"/>
              <w:rPr>
                <w:rFonts w:eastAsia="Calibri"/>
                <w:color w:val="auto"/>
                <w:sz w:val="18"/>
                <w:szCs w:val="18"/>
                <w:lang w:eastAsia="en-US"/>
              </w:rPr>
            </w:pPr>
          </w:p>
        </w:tc>
        <w:tc>
          <w:tcPr>
            <w:tcW w:w="1057" w:type="dxa"/>
          </w:tcPr>
          <w:p w:rsidR="00EE7FAD" w:rsidRPr="001828EF" w:rsidRDefault="00343403" w:rsidP="00EE7FAD">
            <w:pPr>
              <w:spacing w:line="276" w:lineRule="auto"/>
              <w:rPr>
                <w:rFonts w:eastAsia="Calibri"/>
                <w:color w:val="auto"/>
                <w:sz w:val="18"/>
                <w:szCs w:val="18"/>
                <w:lang w:eastAsia="en-US"/>
              </w:rPr>
            </w:pPr>
            <w:r>
              <w:rPr>
                <w:rFonts w:eastAsia="Calibri"/>
                <w:color w:val="auto"/>
                <w:sz w:val="18"/>
                <w:szCs w:val="18"/>
                <w:lang w:eastAsia="en-US"/>
              </w:rPr>
              <w:t>Veiligheid en onderling open leerklimaat versterken.</w:t>
            </w:r>
          </w:p>
        </w:tc>
      </w:tr>
    </w:tbl>
    <w:p w:rsidR="00EE7FAD" w:rsidRPr="001828EF" w:rsidRDefault="00EE7FAD" w:rsidP="00EE7FAD">
      <w:pPr>
        <w:spacing w:line="276" w:lineRule="auto"/>
        <w:rPr>
          <w:rFonts w:eastAsia="Calibri"/>
          <w:color w:val="auto"/>
          <w:sz w:val="18"/>
          <w:szCs w:val="18"/>
          <w:lang w:eastAsia="en-US"/>
        </w:rPr>
      </w:pPr>
    </w:p>
    <w:p w:rsidR="00EE7FAD" w:rsidRPr="00427122" w:rsidRDefault="00EE7FAD" w:rsidP="00EE7FAD">
      <w:pPr>
        <w:spacing w:line="276" w:lineRule="auto"/>
        <w:rPr>
          <w:rFonts w:eastAsia="Calibri"/>
          <w:b/>
          <w:color w:val="auto"/>
          <w:sz w:val="18"/>
          <w:szCs w:val="18"/>
          <w:lang w:eastAsia="en-US"/>
        </w:rPr>
      </w:pPr>
      <w:r w:rsidRPr="00427122">
        <w:rPr>
          <w:rFonts w:eastAsia="Calibri"/>
          <w:b/>
          <w:color w:val="auto"/>
          <w:sz w:val="18"/>
          <w:szCs w:val="18"/>
          <w:lang w:eastAsia="en-US"/>
        </w:rPr>
        <w:t>Wat betekenen deze gegevens voor de mogelijkheden die de school ziet om nu en in de toekomst passend onderwijs te realiseren voor kinderen met uiteenlopende onderwijsbehoeften?</w:t>
      </w:r>
    </w:p>
    <w:p w:rsidR="002F5300" w:rsidRPr="00D43957" w:rsidRDefault="002F5300" w:rsidP="002F5300">
      <w:pPr>
        <w:spacing w:line="276" w:lineRule="auto"/>
        <w:rPr>
          <w:rFonts w:eastAsia="Calibri"/>
          <w:color w:val="auto"/>
          <w:sz w:val="18"/>
          <w:szCs w:val="18"/>
          <w:lang w:eastAsia="en-US"/>
        </w:rPr>
      </w:pPr>
      <w:r w:rsidRPr="00D43957">
        <w:rPr>
          <w:rFonts w:eastAsia="Calibri"/>
          <w:color w:val="auto"/>
          <w:sz w:val="18"/>
          <w:szCs w:val="18"/>
          <w:lang w:eastAsia="en-US"/>
        </w:rPr>
        <w:t>Door middel van het optimaliseren van bovenstaande aandachtspunten zal de school meer mogelijkheden trachten te realiseren voor het begeleiden van leerlingen met specifieke onderwijsbehoeften.</w:t>
      </w:r>
    </w:p>
    <w:p w:rsidR="002F5300" w:rsidRDefault="002F5300">
      <w:pPr>
        <w:spacing w:line="240" w:lineRule="auto"/>
        <w:rPr>
          <w:rFonts w:eastAsia="Calibri"/>
          <w:color w:val="auto"/>
          <w:sz w:val="18"/>
          <w:szCs w:val="18"/>
          <w:lang w:eastAsia="en-US"/>
        </w:rPr>
      </w:pPr>
    </w:p>
    <w:p w:rsidR="005C542E" w:rsidRDefault="005C542E">
      <w:pPr>
        <w:spacing w:line="240" w:lineRule="auto"/>
        <w:rPr>
          <w:rFonts w:eastAsia="Calibri"/>
          <w:color w:val="auto"/>
          <w:sz w:val="18"/>
          <w:szCs w:val="18"/>
          <w:lang w:eastAsia="en-US"/>
        </w:rPr>
      </w:pPr>
      <w:r>
        <w:rPr>
          <w:rFonts w:eastAsia="Calibri"/>
          <w:color w:val="auto"/>
          <w:sz w:val="18"/>
          <w:szCs w:val="18"/>
          <w:lang w:eastAsia="en-US"/>
        </w:rPr>
        <w:br w:type="page"/>
      </w:r>
    </w:p>
    <w:p w:rsidR="00EE7FAD" w:rsidRPr="00427122" w:rsidRDefault="00EE7FAD" w:rsidP="00EE7FAD">
      <w:pPr>
        <w:spacing w:line="276" w:lineRule="auto"/>
        <w:rPr>
          <w:rFonts w:eastAsia="Calibri"/>
          <w:b/>
          <w:color w:val="auto"/>
          <w:sz w:val="28"/>
          <w:szCs w:val="28"/>
          <w:lang w:eastAsia="en-US"/>
        </w:rPr>
      </w:pPr>
      <w:bookmarkStart w:id="18" w:name="_Toc371450115"/>
      <w:r w:rsidRPr="00427122">
        <w:rPr>
          <w:rFonts w:eastAsia="Calibri"/>
          <w:b/>
          <w:color w:val="auto"/>
          <w:sz w:val="28"/>
          <w:szCs w:val="28"/>
          <w:lang w:eastAsia="en-US"/>
        </w:rPr>
        <w:lastRenderedPageBreak/>
        <w:t>Hoofdstuk 4</w:t>
      </w:r>
      <w:r w:rsidRPr="00427122">
        <w:rPr>
          <w:rFonts w:eastAsia="Calibri"/>
          <w:b/>
          <w:color w:val="auto"/>
          <w:sz w:val="28"/>
          <w:szCs w:val="28"/>
          <w:lang w:eastAsia="en-US"/>
        </w:rPr>
        <w:tab/>
        <w:t>Onderwijs (zorg-)arrangementen voor leerlingen met specifieke onderwijsbehoeften</w:t>
      </w:r>
      <w:bookmarkEnd w:id="18"/>
    </w:p>
    <w:p w:rsidR="00EE7FAD" w:rsidRPr="001828EF" w:rsidRDefault="00EE7FAD" w:rsidP="00EE7FAD">
      <w:pPr>
        <w:spacing w:line="276" w:lineRule="auto"/>
        <w:rPr>
          <w:rFonts w:eastAsia="Calibri"/>
          <w:color w:val="auto"/>
          <w:sz w:val="18"/>
          <w:szCs w:val="18"/>
          <w:lang w:eastAsia="en-US"/>
        </w:rPr>
      </w:pPr>
    </w:p>
    <w:p w:rsidR="006A36D8" w:rsidRDefault="00EE7FAD" w:rsidP="006A36D8">
      <w:pPr>
        <w:spacing w:line="276" w:lineRule="auto"/>
        <w:rPr>
          <w:rFonts w:eastAsia="Calibri"/>
          <w:color w:val="auto"/>
          <w:sz w:val="18"/>
          <w:szCs w:val="18"/>
          <w:lang w:eastAsia="en-US"/>
        </w:rPr>
      </w:pPr>
      <w:r w:rsidRPr="001828EF">
        <w:rPr>
          <w:rFonts w:eastAsia="Calibri"/>
          <w:color w:val="auto"/>
          <w:sz w:val="18"/>
          <w:szCs w:val="18"/>
          <w:lang w:eastAsia="en-US"/>
        </w:rPr>
        <w:t>Voor dit hoofdstuk hebben we 5 onderwijsdomeinen gebruikt als leidraad</w:t>
      </w:r>
      <w:r w:rsidR="006A36D8">
        <w:rPr>
          <w:rFonts w:eastAsia="Calibri"/>
          <w:color w:val="auto"/>
          <w:sz w:val="18"/>
          <w:szCs w:val="18"/>
          <w:lang w:eastAsia="en-US"/>
        </w:rPr>
        <w:t xml:space="preserve"> waarbij onze grens de breedtezorg/ondersteuning  is. </w:t>
      </w:r>
    </w:p>
    <w:p w:rsidR="006A36D8" w:rsidRPr="00B3022A" w:rsidRDefault="006A36D8" w:rsidP="006A36D8">
      <w:pPr>
        <w:spacing w:line="276" w:lineRule="auto"/>
        <w:rPr>
          <w:rFonts w:eastAsia="Calibri"/>
          <w:color w:val="auto"/>
          <w:sz w:val="18"/>
          <w:szCs w:val="18"/>
          <w:lang w:eastAsia="en-US"/>
        </w:rPr>
      </w:pPr>
      <w:r>
        <w:rPr>
          <w:rFonts w:eastAsia="Calibri"/>
          <w:color w:val="auto"/>
          <w:sz w:val="18"/>
          <w:szCs w:val="18"/>
          <w:lang w:eastAsia="en-US"/>
        </w:rPr>
        <w:t xml:space="preserve">Breedtezorg </w:t>
      </w:r>
      <w:r w:rsidRPr="00B3022A">
        <w:rPr>
          <w:rFonts w:eastAsia="Calibri"/>
          <w:color w:val="auto"/>
          <w:sz w:val="18"/>
          <w:szCs w:val="18"/>
          <w:lang w:eastAsia="en-US"/>
        </w:rPr>
        <w:t>betreft de onderwijszorg die school kan bieden mits er ondersteuning is van externe partners die samenwerken met en in de school. Hierbij gaat het om de mogelijkheden die de school kan organiseren om de vereiste deskundigheid te mobiliseren om zodoende de verantwoordelijkheid om voor alle kinderen passend onderwijs te bieden, waar te kunnen maken.</w:t>
      </w:r>
    </w:p>
    <w:p w:rsidR="00EE7FAD" w:rsidRPr="001828EF" w:rsidRDefault="006A36D8" w:rsidP="00EE7FAD">
      <w:pPr>
        <w:spacing w:line="276" w:lineRule="auto"/>
        <w:rPr>
          <w:rFonts w:eastAsia="Calibri"/>
          <w:color w:val="auto"/>
          <w:sz w:val="18"/>
          <w:szCs w:val="18"/>
          <w:lang w:eastAsia="en-US"/>
        </w:rPr>
      </w:pPr>
      <w:r>
        <w:rPr>
          <w:rFonts w:eastAsia="Calibri"/>
          <w:color w:val="auto"/>
          <w:sz w:val="18"/>
          <w:szCs w:val="18"/>
          <w:lang w:eastAsia="en-US"/>
        </w:rPr>
        <w:t>De basiszorg/ondersteuning  hebben we uitgebreid beschreven in hoofdstuk 3 met daarbij onze verbeterpunten onder het kopje aandachtpunten.</w:t>
      </w:r>
    </w:p>
    <w:p w:rsidR="00EE7FAD" w:rsidRPr="001828EF" w:rsidRDefault="00EE7FAD" w:rsidP="00EE7FAD">
      <w:pPr>
        <w:spacing w:line="276" w:lineRule="auto"/>
        <w:rPr>
          <w:rFonts w:eastAsia="Calibri"/>
          <w:color w:val="auto"/>
          <w:sz w:val="18"/>
          <w:szCs w:val="1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2163"/>
        <w:gridCol w:w="2189"/>
        <w:gridCol w:w="2173"/>
      </w:tblGrid>
      <w:tr w:rsidR="00EE7FAD" w:rsidRPr="001828EF" w:rsidTr="00EE7FAD">
        <w:tc>
          <w:tcPr>
            <w:tcW w:w="2291" w:type="dxa"/>
            <w:shd w:val="clear" w:color="auto" w:fill="auto"/>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domeinen</w:t>
            </w:r>
          </w:p>
        </w:tc>
        <w:tc>
          <w:tcPr>
            <w:tcW w:w="2291" w:type="dxa"/>
            <w:shd w:val="clear" w:color="auto" w:fill="auto"/>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Basiszorg</w:t>
            </w:r>
          </w:p>
        </w:tc>
        <w:tc>
          <w:tcPr>
            <w:tcW w:w="2292" w:type="dxa"/>
            <w:shd w:val="clear" w:color="auto" w:fill="auto"/>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Breedtezorg</w:t>
            </w:r>
          </w:p>
        </w:tc>
        <w:tc>
          <w:tcPr>
            <w:tcW w:w="2292" w:type="dxa"/>
            <w:shd w:val="clear" w:color="auto" w:fill="auto"/>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dieptezorg</w:t>
            </w:r>
          </w:p>
        </w:tc>
      </w:tr>
      <w:tr w:rsidR="00EE7FAD" w:rsidRPr="001828EF" w:rsidTr="00EE7FAD">
        <w:tc>
          <w:tcPr>
            <w:tcW w:w="2291" w:type="dxa"/>
            <w:shd w:val="clear" w:color="auto" w:fill="auto"/>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leren en ontwikkeling</w:t>
            </w:r>
          </w:p>
        </w:tc>
        <w:tc>
          <w:tcPr>
            <w:tcW w:w="2291" w:type="dxa"/>
            <w:shd w:val="clear" w:color="auto" w:fill="auto"/>
          </w:tcPr>
          <w:p w:rsidR="00EE7FAD" w:rsidRPr="001828EF" w:rsidRDefault="00967696"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2292" w:type="dxa"/>
            <w:shd w:val="clear" w:color="auto" w:fill="auto"/>
          </w:tcPr>
          <w:p w:rsidR="00EE7FAD" w:rsidRPr="001828EF" w:rsidRDefault="00C06B4C"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2292" w:type="dxa"/>
            <w:shd w:val="clear" w:color="auto" w:fill="auto"/>
          </w:tcPr>
          <w:p w:rsidR="00EE7FAD" w:rsidRPr="001828EF" w:rsidRDefault="00EE7FAD" w:rsidP="00EE7FAD">
            <w:pPr>
              <w:spacing w:line="276" w:lineRule="auto"/>
              <w:rPr>
                <w:rFonts w:eastAsia="Calibri"/>
                <w:color w:val="auto"/>
                <w:sz w:val="18"/>
                <w:szCs w:val="18"/>
                <w:lang w:eastAsia="en-US"/>
              </w:rPr>
            </w:pPr>
          </w:p>
        </w:tc>
      </w:tr>
      <w:tr w:rsidR="00EE7FAD" w:rsidRPr="001828EF" w:rsidTr="00EE7FAD">
        <w:tc>
          <w:tcPr>
            <w:tcW w:w="2291" w:type="dxa"/>
            <w:shd w:val="clear" w:color="auto" w:fill="auto"/>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fysiek en medisch</w:t>
            </w:r>
          </w:p>
        </w:tc>
        <w:tc>
          <w:tcPr>
            <w:tcW w:w="2291" w:type="dxa"/>
            <w:shd w:val="clear" w:color="auto" w:fill="auto"/>
          </w:tcPr>
          <w:p w:rsidR="00EE7FAD" w:rsidRPr="001828EF" w:rsidRDefault="00967696"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2292" w:type="dxa"/>
            <w:shd w:val="clear" w:color="auto" w:fill="auto"/>
          </w:tcPr>
          <w:p w:rsidR="00EE7FAD" w:rsidRPr="001828EF" w:rsidRDefault="00C06B4C"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2292" w:type="dxa"/>
            <w:shd w:val="clear" w:color="auto" w:fill="auto"/>
          </w:tcPr>
          <w:p w:rsidR="00EE7FAD" w:rsidRPr="001828EF" w:rsidRDefault="00EE7FAD" w:rsidP="00EE7FAD">
            <w:pPr>
              <w:spacing w:line="276" w:lineRule="auto"/>
              <w:rPr>
                <w:rFonts w:eastAsia="Calibri"/>
                <w:color w:val="auto"/>
                <w:sz w:val="18"/>
                <w:szCs w:val="18"/>
                <w:lang w:eastAsia="en-US"/>
              </w:rPr>
            </w:pPr>
          </w:p>
        </w:tc>
      </w:tr>
      <w:tr w:rsidR="00EE7FAD" w:rsidRPr="001828EF" w:rsidTr="00EE7FAD">
        <w:tc>
          <w:tcPr>
            <w:tcW w:w="2291" w:type="dxa"/>
            <w:shd w:val="clear" w:color="auto" w:fill="auto"/>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sociaal-emotioneel</w:t>
            </w:r>
          </w:p>
        </w:tc>
        <w:tc>
          <w:tcPr>
            <w:tcW w:w="2291" w:type="dxa"/>
            <w:shd w:val="clear" w:color="auto" w:fill="auto"/>
          </w:tcPr>
          <w:p w:rsidR="00EE7FAD" w:rsidRPr="001828EF" w:rsidRDefault="00967696"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2292" w:type="dxa"/>
            <w:shd w:val="clear" w:color="auto" w:fill="auto"/>
          </w:tcPr>
          <w:p w:rsidR="00EE7FAD" w:rsidRPr="001828EF" w:rsidRDefault="00C06B4C"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2292" w:type="dxa"/>
            <w:shd w:val="clear" w:color="auto" w:fill="auto"/>
          </w:tcPr>
          <w:p w:rsidR="00EE7FAD" w:rsidRPr="001828EF" w:rsidRDefault="00EE7FAD" w:rsidP="00EE7FAD">
            <w:pPr>
              <w:spacing w:line="276" w:lineRule="auto"/>
              <w:rPr>
                <w:rFonts w:eastAsia="Calibri"/>
                <w:color w:val="auto"/>
                <w:sz w:val="18"/>
                <w:szCs w:val="18"/>
                <w:lang w:eastAsia="en-US"/>
              </w:rPr>
            </w:pPr>
          </w:p>
        </w:tc>
      </w:tr>
      <w:tr w:rsidR="00EE7FAD" w:rsidRPr="001828EF" w:rsidTr="00EE7FAD">
        <w:tc>
          <w:tcPr>
            <w:tcW w:w="2291" w:type="dxa"/>
            <w:shd w:val="clear" w:color="auto" w:fill="auto"/>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werkhouding</w:t>
            </w:r>
          </w:p>
        </w:tc>
        <w:tc>
          <w:tcPr>
            <w:tcW w:w="2291" w:type="dxa"/>
            <w:shd w:val="clear" w:color="auto" w:fill="auto"/>
          </w:tcPr>
          <w:p w:rsidR="00EE7FAD" w:rsidRPr="001828EF" w:rsidRDefault="00967696"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2292" w:type="dxa"/>
            <w:shd w:val="clear" w:color="auto" w:fill="auto"/>
          </w:tcPr>
          <w:p w:rsidR="00EE7FAD" w:rsidRPr="001828EF" w:rsidRDefault="00C06B4C"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2292" w:type="dxa"/>
            <w:shd w:val="clear" w:color="auto" w:fill="auto"/>
          </w:tcPr>
          <w:p w:rsidR="00EE7FAD" w:rsidRPr="001828EF" w:rsidRDefault="00EE7FAD" w:rsidP="00EE7FAD">
            <w:pPr>
              <w:spacing w:line="276" w:lineRule="auto"/>
              <w:rPr>
                <w:rFonts w:eastAsia="Calibri"/>
                <w:color w:val="auto"/>
                <w:sz w:val="18"/>
                <w:szCs w:val="18"/>
                <w:lang w:eastAsia="en-US"/>
              </w:rPr>
            </w:pPr>
          </w:p>
        </w:tc>
      </w:tr>
      <w:tr w:rsidR="00EE7FAD" w:rsidRPr="001828EF" w:rsidTr="00EE7FAD">
        <w:tc>
          <w:tcPr>
            <w:tcW w:w="2291" w:type="dxa"/>
            <w:shd w:val="clear" w:color="auto" w:fill="auto"/>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thuissituatie</w:t>
            </w:r>
          </w:p>
        </w:tc>
        <w:tc>
          <w:tcPr>
            <w:tcW w:w="2291" w:type="dxa"/>
            <w:shd w:val="clear" w:color="auto" w:fill="auto"/>
          </w:tcPr>
          <w:p w:rsidR="00EE7FAD" w:rsidRPr="001828EF" w:rsidRDefault="00967696"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2292" w:type="dxa"/>
            <w:shd w:val="clear" w:color="auto" w:fill="auto"/>
          </w:tcPr>
          <w:p w:rsidR="00EE7FAD" w:rsidRPr="001828EF" w:rsidRDefault="00C06B4C"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2292" w:type="dxa"/>
            <w:shd w:val="clear" w:color="auto" w:fill="auto"/>
          </w:tcPr>
          <w:p w:rsidR="00EE7FAD" w:rsidRPr="001828EF" w:rsidRDefault="00EE7FAD" w:rsidP="00EE7FAD">
            <w:pPr>
              <w:spacing w:line="276" w:lineRule="auto"/>
              <w:rPr>
                <w:rFonts w:eastAsia="Calibri"/>
                <w:color w:val="auto"/>
                <w:sz w:val="18"/>
                <w:szCs w:val="18"/>
                <w:lang w:eastAsia="en-US"/>
              </w:rPr>
            </w:pPr>
          </w:p>
        </w:tc>
      </w:tr>
    </w:tbl>
    <w:p w:rsidR="00EE7FAD" w:rsidRPr="001828EF" w:rsidRDefault="00EE7FAD" w:rsidP="00EE7FAD">
      <w:pPr>
        <w:spacing w:line="276" w:lineRule="auto"/>
        <w:rPr>
          <w:rFonts w:eastAsia="Calibri"/>
          <w:color w:val="auto"/>
          <w:sz w:val="18"/>
          <w:szCs w:val="18"/>
          <w:lang w:eastAsia="en-US"/>
        </w:rPr>
      </w:pPr>
    </w:p>
    <w:p w:rsidR="00EE7FAD" w:rsidRPr="001828EF" w:rsidRDefault="00EE7FAD" w:rsidP="00EE7FAD">
      <w:pPr>
        <w:spacing w:line="276" w:lineRule="auto"/>
        <w:rPr>
          <w:rFonts w:eastAsia="Calibri"/>
          <w:color w:val="auto"/>
          <w:sz w:val="18"/>
          <w:szCs w:val="18"/>
          <w:lang w:eastAsia="en-US"/>
        </w:rPr>
      </w:pPr>
      <w:bookmarkStart w:id="19" w:name="_Toc371450116"/>
    </w:p>
    <w:p w:rsidR="00EE7FAD" w:rsidRPr="00427122" w:rsidRDefault="00EE7FAD" w:rsidP="00EE7FAD">
      <w:pPr>
        <w:spacing w:line="276" w:lineRule="auto"/>
        <w:rPr>
          <w:rFonts w:eastAsia="Calibri"/>
          <w:b/>
          <w:color w:val="auto"/>
          <w:sz w:val="28"/>
          <w:szCs w:val="28"/>
          <w:lang w:eastAsia="en-US"/>
        </w:rPr>
      </w:pPr>
      <w:r w:rsidRPr="00427122">
        <w:rPr>
          <w:rFonts w:eastAsia="Calibri"/>
          <w:b/>
          <w:color w:val="auto"/>
          <w:sz w:val="28"/>
          <w:szCs w:val="28"/>
          <w:lang w:eastAsia="en-US"/>
        </w:rPr>
        <w:t>Hoofdstuk 5</w:t>
      </w:r>
      <w:r w:rsidRPr="00427122">
        <w:rPr>
          <w:rFonts w:eastAsia="Calibri"/>
          <w:b/>
          <w:color w:val="auto"/>
          <w:sz w:val="28"/>
          <w:szCs w:val="28"/>
          <w:lang w:eastAsia="en-US"/>
        </w:rPr>
        <w:tab/>
        <w:t>Grenzen aan de mogelijkheden van ons onderwijs</w:t>
      </w:r>
      <w:bookmarkEnd w:id="19"/>
    </w:p>
    <w:p w:rsidR="00EE7FAD" w:rsidRPr="001828EF" w:rsidRDefault="00EE7FAD" w:rsidP="00EE7FAD">
      <w:pPr>
        <w:spacing w:line="276" w:lineRule="auto"/>
        <w:rPr>
          <w:rFonts w:eastAsia="Calibri"/>
          <w:color w:val="auto"/>
          <w:sz w:val="18"/>
          <w:szCs w:val="18"/>
          <w:lang w:eastAsia="en-US"/>
        </w:rPr>
      </w:pPr>
    </w:p>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In hoofdstuk 4 zijn al een aantal grenzen genoemd. Samengevat: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1492"/>
        <w:gridCol w:w="1559"/>
        <w:gridCol w:w="3509"/>
      </w:tblGrid>
      <w:tr w:rsidR="009278EE" w:rsidRPr="001828EF" w:rsidTr="0056538E">
        <w:tc>
          <w:tcPr>
            <w:tcW w:w="2160" w:type="dxa"/>
            <w:shd w:val="clear" w:color="auto" w:fill="auto"/>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domeinen</w:t>
            </w:r>
          </w:p>
        </w:tc>
        <w:tc>
          <w:tcPr>
            <w:tcW w:w="1492" w:type="dxa"/>
            <w:shd w:val="clear" w:color="auto" w:fill="auto"/>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Basiszorg</w:t>
            </w:r>
          </w:p>
        </w:tc>
        <w:tc>
          <w:tcPr>
            <w:tcW w:w="1559" w:type="dxa"/>
            <w:shd w:val="clear" w:color="auto" w:fill="auto"/>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Breedtezorg</w:t>
            </w:r>
          </w:p>
        </w:tc>
        <w:tc>
          <w:tcPr>
            <w:tcW w:w="3509" w:type="dxa"/>
            <w:shd w:val="clear" w:color="auto" w:fill="auto"/>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dieptezorg</w:t>
            </w:r>
          </w:p>
        </w:tc>
      </w:tr>
      <w:tr w:rsidR="009278EE" w:rsidRPr="001828EF" w:rsidTr="0056538E">
        <w:tc>
          <w:tcPr>
            <w:tcW w:w="2160" w:type="dxa"/>
            <w:shd w:val="clear" w:color="auto" w:fill="auto"/>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leren en ontwikkeling</w:t>
            </w:r>
          </w:p>
        </w:tc>
        <w:tc>
          <w:tcPr>
            <w:tcW w:w="1492" w:type="dxa"/>
            <w:shd w:val="clear" w:color="auto" w:fill="auto"/>
          </w:tcPr>
          <w:p w:rsidR="00EE7FAD" w:rsidRPr="001828EF" w:rsidRDefault="00967696"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1559" w:type="dxa"/>
            <w:shd w:val="clear" w:color="auto" w:fill="auto"/>
          </w:tcPr>
          <w:p w:rsidR="00EE7FAD" w:rsidRPr="001828EF" w:rsidRDefault="00C06B4C"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3509" w:type="dxa"/>
            <w:shd w:val="clear" w:color="auto" w:fill="auto"/>
          </w:tcPr>
          <w:p w:rsidR="00EE7FAD" w:rsidRPr="001828EF" w:rsidRDefault="009278EE" w:rsidP="00EE7FAD">
            <w:pPr>
              <w:spacing w:line="276" w:lineRule="auto"/>
              <w:rPr>
                <w:rFonts w:eastAsia="Calibri"/>
                <w:color w:val="auto"/>
                <w:sz w:val="18"/>
                <w:szCs w:val="18"/>
                <w:lang w:eastAsia="en-US"/>
              </w:rPr>
            </w:pPr>
            <w:r w:rsidRPr="009278EE">
              <w:rPr>
                <w:rFonts w:eastAsia="Calibri"/>
                <w:color w:val="auto"/>
                <w:sz w:val="18"/>
                <w:szCs w:val="18"/>
                <w:lang w:eastAsia="en-US"/>
              </w:rPr>
              <w:t xml:space="preserve">Indien </w:t>
            </w:r>
            <w:r>
              <w:rPr>
                <w:rFonts w:eastAsia="Calibri"/>
                <w:color w:val="auto"/>
                <w:sz w:val="18"/>
                <w:szCs w:val="18"/>
                <w:lang w:eastAsia="en-US"/>
              </w:rPr>
              <w:t>een leerling</w:t>
            </w:r>
            <w:r w:rsidRPr="009278EE">
              <w:rPr>
                <w:rFonts w:eastAsia="Calibri"/>
                <w:color w:val="auto"/>
                <w:sz w:val="18"/>
                <w:szCs w:val="18"/>
                <w:lang w:eastAsia="en-US"/>
              </w:rPr>
              <w:t xml:space="preserve"> meer dan 2 eigen leerlijnen nodig </w:t>
            </w:r>
            <w:r>
              <w:rPr>
                <w:rFonts w:eastAsia="Calibri"/>
                <w:color w:val="auto"/>
                <w:sz w:val="18"/>
                <w:szCs w:val="18"/>
                <w:lang w:eastAsia="en-US"/>
              </w:rPr>
              <w:t>blijkt</w:t>
            </w:r>
            <w:r w:rsidRPr="009278EE">
              <w:rPr>
                <w:rFonts w:eastAsia="Calibri"/>
                <w:color w:val="auto"/>
                <w:sz w:val="18"/>
                <w:szCs w:val="18"/>
                <w:lang w:eastAsia="en-US"/>
              </w:rPr>
              <w:t xml:space="preserve"> te hebben is het van belang om te bespreken welk arrangement van diepte of breedtezorg het beste bij dat kind past.</w:t>
            </w:r>
          </w:p>
        </w:tc>
      </w:tr>
      <w:tr w:rsidR="009278EE" w:rsidRPr="001828EF" w:rsidTr="0056538E">
        <w:tc>
          <w:tcPr>
            <w:tcW w:w="2160" w:type="dxa"/>
            <w:shd w:val="clear" w:color="auto" w:fill="auto"/>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fysiek en medisch</w:t>
            </w:r>
          </w:p>
        </w:tc>
        <w:tc>
          <w:tcPr>
            <w:tcW w:w="1492" w:type="dxa"/>
            <w:shd w:val="clear" w:color="auto" w:fill="auto"/>
          </w:tcPr>
          <w:p w:rsidR="00EE7FAD" w:rsidRPr="001828EF" w:rsidRDefault="00967696"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1559" w:type="dxa"/>
            <w:shd w:val="clear" w:color="auto" w:fill="auto"/>
          </w:tcPr>
          <w:p w:rsidR="00EE7FAD" w:rsidRPr="001828EF" w:rsidRDefault="00C06B4C"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3509" w:type="dxa"/>
            <w:shd w:val="clear" w:color="auto" w:fill="auto"/>
          </w:tcPr>
          <w:p w:rsidR="00EE7FAD" w:rsidRPr="001828EF" w:rsidRDefault="009278EE" w:rsidP="00DD46CF">
            <w:pPr>
              <w:spacing w:line="276" w:lineRule="auto"/>
              <w:rPr>
                <w:rFonts w:eastAsia="Calibri"/>
                <w:color w:val="auto"/>
                <w:sz w:val="18"/>
                <w:szCs w:val="18"/>
                <w:lang w:eastAsia="en-US"/>
              </w:rPr>
            </w:pPr>
            <w:r w:rsidRPr="009278EE">
              <w:rPr>
                <w:rFonts w:eastAsia="Calibri"/>
                <w:color w:val="auto"/>
                <w:sz w:val="18"/>
                <w:szCs w:val="18"/>
                <w:lang w:eastAsia="en-US"/>
              </w:rPr>
              <w:t>Lera</w:t>
            </w:r>
            <w:r w:rsidR="00DD46CF">
              <w:rPr>
                <w:rFonts w:eastAsia="Calibri"/>
                <w:color w:val="auto"/>
                <w:sz w:val="18"/>
                <w:szCs w:val="18"/>
                <w:lang w:eastAsia="en-US"/>
              </w:rPr>
              <w:t xml:space="preserve">ren zijn niet zelf in staat  medische zorg </w:t>
            </w:r>
            <w:r w:rsidRPr="009278EE">
              <w:rPr>
                <w:rFonts w:eastAsia="Calibri"/>
                <w:color w:val="auto"/>
                <w:sz w:val="18"/>
                <w:szCs w:val="18"/>
                <w:lang w:eastAsia="en-US"/>
              </w:rPr>
              <w:t xml:space="preserve"> te verlenen. Onze grens is medisch handelen</w:t>
            </w:r>
            <w:r w:rsidR="0056538E">
              <w:rPr>
                <w:rFonts w:eastAsia="Calibri"/>
                <w:color w:val="auto"/>
                <w:sz w:val="18"/>
                <w:szCs w:val="18"/>
                <w:lang w:eastAsia="en-US"/>
              </w:rPr>
              <w:t xml:space="preserve"> en </w:t>
            </w:r>
            <w:r w:rsidR="00237CA2">
              <w:rPr>
                <w:rFonts w:eastAsia="Calibri"/>
                <w:color w:val="auto"/>
                <w:sz w:val="18"/>
                <w:szCs w:val="18"/>
                <w:lang w:eastAsia="en-US"/>
              </w:rPr>
              <w:t>fysieke belasting o</w:t>
            </w:r>
            <w:r w:rsidR="00DD46CF">
              <w:rPr>
                <w:rFonts w:eastAsia="Calibri"/>
                <w:color w:val="auto"/>
                <w:sz w:val="18"/>
                <w:szCs w:val="18"/>
                <w:lang w:eastAsia="en-US"/>
              </w:rPr>
              <w:t>.</w:t>
            </w:r>
            <w:r w:rsidR="00237CA2">
              <w:rPr>
                <w:rFonts w:eastAsia="Calibri"/>
                <w:color w:val="auto"/>
                <w:sz w:val="18"/>
                <w:szCs w:val="18"/>
                <w:lang w:eastAsia="en-US"/>
              </w:rPr>
              <w:t>a</w:t>
            </w:r>
            <w:r w:rsidR="00DD46CF">
              <w:rPr>
                <w:rFonts w:eastAsia="Calibri"/>
                <w:color w:val="auto"/>
                <w:sz w:val="18"/>
                <w:szCs w:val="18"/>
                <w:lang w:eastAsia="en-US"/>
              </w:rPr>
              <w:t>.</w:t>
            </w:r>
            <w:r w:rsidR="00237CA2">
              <w:rPr>
                <w:rFonts w:eastAsia="Calibri"/>
                <w:color w:val="auto"/>
                <w:sz w:val="18"/>
                <w:szCs w:val="18"/>
                <w:lang w:eastAsia="en-US"/>
              </w:rPr>
              <w:t xml:space="preserve"> tillen</w:t>
            </w:r>
            <w:r w:rsidRPr="009278EE">
              <w:rPr>
                <w:rFonts w:eastAsia="Calibri"/>
                <w:color w:val="auto"/>
                <w:sz w:val="18"/>
                <w:szCs w:val="18"/>
                <w:lang w:eastAsia="en-US"/>
              </w:rPr>
              <w:t xml:space="preserve">. Dit valt </w:t>
            </w:r>
            <w:r>
              <w:rPr>
                <w:rFonts w:eastAsia="Calibri"/>
                <w:color w:val="auto"/>
                <w:sz w:val="18"/>
                <w:szCs w:val="18"/>
                <w:lang w:eastAsia="en-US"/>
              </w:rPr>
              <w:t xml:space="preserve">mogelijk </w:t>
            </w:r>
            <w:r w:rsidR="00237CA2">
              <w:rPr>
                <w:rFonts w:eastAsia="Calibri"/>
                <w:color w:val="auto"/>
                <w:sz w:val="18"/>
                <w:szCs w:val="18"/>
                <w:lang w:eastAsia="en-US"/>
              </w:rPr>
              <w:t>i</w:t>
            </w:r>
            <w:r w:rsidR="00DD46CF">
              <w:rPr>
                <w:rFonts w:eastAsia="Calibri"/>
                <w:color w:val="auto"/>
                <w:sz w:val="18"/>
                <w:szCs w:val="18"/>
                <w:lang w:eastAsia="en-US"/>
              </w:rPr>
              <w:t>.</w:t>
            </w:r>
            <w:r w:rsidR="00237CA2">
              <w:rPr>
                <w:rFonts w:eastAsia="Calibri"/>
                <w:color w:val="auto"/>
                <w:sz w:val="18"/>
                <w:szCs w:val="18"/>
                <w:lang w:eastAsia="en-US"/>
              </w:rPr>
              <w:t>o</w:t>
            </w:r>
            <w:r w:rsidR="00DD46CF">
              <w:rPr>
                <w:rFonts w:eastAsia="Calibri"/>
                <w:color w:val="auto"/>
                <w:sz w:val="18"/>
                <w:szCs w:val="18"/>
                <w:lang w:eastAsia="en-US"/>
              </w:rPr>
              <w:t>.</w:t>
            </w:r>
            <w:r w:rsidR="00237CA2">
              <w:rPr>
                <w:rFonts w:eastAsia="Calibri"/>
                <w:color w:val="auto"/>
                <w:sz w:val="18"/>
                <w:szCs w:val="18"/>
                <w:lang w:eastAsia="en-US"/>
              </w:rPr>
              <w:t xml:space="preserve"> onder </w:t>
            </w:r>
            <w:r w:rsidRPr="009278EE">
              <w:rPr>
                <w:rFonts w:eastAsia="Calibri"/>
                <w:color w:val="auto"/>
                <w:sz w:val="18"/>
                <w:szCs w:val="18"/>
                <w:lang w:eastAsia="en-US"/>
              </w:rPr>
              <w:t xml:space="preserve">de breedtezorg. Dit geldt ook </w:t>
            </w:r>
            <w:r w:rsidR="0056538E">
              <w:rPr>
                <w:rFonts w:eastAsia="Calibri"/>
                <w:color w:val="auto"/>
                <w:sz w:val="18"/>
                <w:szCs w:val="18"/>
                <w:lang w:eastAsia="en-US"/>
              </w:rPr>
              <w:t xml:space="preserve">voor niet zindelijk zijn / structureel  moeten </w:t>
            </w:r>
            <w:r w:rsidRPr="009278EE">
              <w:rPr>
                <w:rFonts w:eastAsia="Calibri"/>
                <w:color w:val="auto"/>
                <w:sz w:val="18"/>
                <w:szCs w:val="18"/>
                <w:lang w:eastAsia="en-US"/>
              </w:rPr>
              <w:t xml:space="preserve">verschonen van leerlingen. </w:t>
            </w:r>
          </w:p>
        </w:tc>
      </w:tr>
      <w:tr w:rsidR="009278EE" w:rsidRPr="001828EF" w:rsidTr="0056538E">
        <w:tc>
          <w:tcPr>
            <w:tcW w:w="2160" w:type="dxa"/>
            <w:shd w:val="clear" w:color="auto" w:fill="auto"/>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sociaal-emotioneel</w:t>
            </w:r>
          </w:p>
        </w:tc>
        <w:tc>
          <w:tcPr>
            <w:tcW w:w="1492" w:type="dxa"/>
            <w:shd w:val="clear" w:color="auto" w:fill="auto"/>
          </w:tcPr>
          <w:p w:rsidR="00EE7FAD" w:rsidRPr="001828EF" w:rsidRDefault="00967696"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1559" w:type="dxa"/>
            <w:shd w:val="clear" w:color="auto" w:fill="auto"/>
          </w:tcPr>
          <w:p w:rsidR="00EE7FAD" w:rsidRPr="001828EF" w:rsidRDefault="00C06B4C"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3509" w:type="dxa"/>
            <w:shd w:val="clear" w:color="auto" w:fill="auto"/>
          </w:tcPr>
          <w:p w:rsidR="00EE7FAD" w:rsidRPr="001828EF" w:rsidRDefault="009278EE" w:rsidP="00EE7FAD">
            <w:pPr>
              <w:spacing w:line="276" w:lineRule="auto"/>
              <w:rPr>
                <w:rFonts w:eastAsia="Calibri"/>
                <w:color w:val="auto"/>
                <w:sz w:val="18"/>
                <w:szCs w:val="18"/>
                <w:lang w:eastAsia="en-US"/>
              </w:rPr>
            </w:pPr>
            <w:r>
              <w:rPr>
                <w:rFonts w:eastAsia="Calibri"/>
                <w:color w:val="auto"/>
                <w:sz w:val="18"/>
                <w:szCs w:val="18"/>
                <w:lang w:eastAsia="en-US"/>
              </w:rPr>
              <w:t>In belang van de veiligheid kan extreem agressief en geweldadig  gedrag t</w:t>
            </w:r>
            <w:r w:rsidR="00DD46CF">
              <w:rPr>
                <w:rFonts w:eastAsia="Calibri"/>
                <w:color w:val="auto"/>
                <w:sz w:val="18"/>
                <w:szCs w:val="18"/>
                <w:lang w:eastAsia="en-US"/>
              </w:rPr>
              <w:t>.</w:t>
            </w:r>
            <w:r>
              <w:rPr>
                <w:rFonts w:eastAsia="Calibri"/>
                <w:color w:val="auto"/>
                <w:sz w:val="18"/>
                <w:szCs w:val="18"/>
                <w:lang w:eastAsia="en-US"/>
              </w:rPr>
              <w:t>o</w:t>
            </w:r>
            <w:r w:rsidR="00DD46CF">
              <w:rPr>
                <w:rFonts w:eastAsia="Calibri"/>
                <w:color w:val="auto"/>
                <w:sz w:val="18"/>
                <w:szCs w:val="18"/>
                <w:lang w:eastAsia="en-US"/>
              </w:rPr>
              <w:t>.</w:t>
            </w:r>
            <w:r>
              <w:rPr>
                <w:rFonts w:eastAsia="Calibri"/>
                <w:color w:val="auto"/>
                <w:sz w:val="18"/>
                <w:szCs w:val="18"/>
                <w:lang w:eastAsia="en-US"/>
              </w:rPr>
              <w:t>v</w:t>
            </w:r>
            <w:r w:rsidR="00DD46CF">
              <w:rPr>
                <w:rFonts w:eastAsia="Calibri"/>
                <w:color w:val="auto"/>
                <w:sz w:val="18"/>
                <w:szCs w:val="18"/>
                <w:lang w:eastAsia="en-US"/>
              </w:rPr>
              <w:t>.</w:t>
            </w:r>
            <w:r>
              <w:rPr>
                <w:rFonts w:eastAsia="Calibri"/>
                <w:color w:val="auto"/>
                <w:sz w:val="18"/>
                <w:szCs w:val="18"/>
                <w:lang w:eastAsia="en-US"/>
              </w:rPr>
              <w:t xml:space="preserve"> leraren of andere kinderen niet worden getolereerd. Cluster 4 indicatie of dit gedrag behorend bij stoornis is grens.</w:t>
            </w:r>
          </w:p>
        </w:tc>
      </w:tr>
      <w:tr w:rsidR="009278EE" w:rsidRPr="001828EF" w:rsidTr="0056538E">
        <w:tc>
          <w:tcPr>
            <w:tcW w:w="2160" w:type="dxa"/>
            <w:shd w:val="clear" w:color="auto" w:fill="auto"/>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werkhouding</w:t>
            </w:r>
          </w:p>
        </w:tc>
        <w:tc>
          <w:tcPr>
            <w:tcW w:w="1492" w:type="dxa"/>
            <w:shd w:val="clear" w:color="auto" w:fill="auto"/>
          </w:tcPr>
          <w:p w:rsidR="00EE7FAD" w:rsidRPr="001828EF" w:rsidRDefault="00967696"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1559" w:type="dxa"/>
            <w:shd w:val="clear" w:color="auto" w:fill="auto"/>
          </w:tcPr>
          <w:p w:rsidR="00EE7FAD" w:rsidRPr="001828EF" w:rsidRDefault="00C06B4C"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3509" w:type="dxa"/>
            <w:shd w:val="clear" w:color="auto" w:fill="auto"/>
          </w:tcPr>
          <w:p w:rsidR="00EE7FAD" w:rsidRPr="001828EF" w:rsidRDefault="00EE7FAD" w:rsidP="00EE7FAD">
            <w:pPr>
              <w:spacing w:line="276" w:lineRule="auto"/>
              <w:rPr>
                <w:rFonts w:eastAsia="Calibri"/>
                <w:color w:val="auto"/>
                <w:sz w:val="18"/>
                <w:szCs w:val="18"/>
                <w:lang w:eastAsia="en-US"/>
              </w:rPr>
            </w:pPr>
          </w:p>
        </w:tc>
      </w:tr>
      <w:tr w:rsidR="009278EE" w:rsidRPr="001828EF" w:rsidTr="0056538E">
        <w:tc>
          <w:tcPr>
            <w:tcW w:w="2160" w:type="dxa"/>
            <w:shd w:val="clear" w:color="auto" w:fill="auto"/>
          </w:tcPr>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thuissituatie</w:t>
            </w:r>
          </w:p>
        </w:tc>
        <w:tc>
          <w:tcPr>
            <w:tcW w:w="1492" w:type="dxa"/>
            <w:shd w:val="clear" w:color="auto" w:fill="auto"/>
          </w:tcPr>
          <w:p w:rsidR="00EE7FAD" w:rsidRPr="001828EF" w:rsidRDefault="00967696"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1559" w:type="dxa"/>
            <w:shd w:val="clear" w:color="auto" w:fill="auto"/>
          </w:tcPr>
          <w:p w:rsidR="00EE7FAD" w:rsidRPr="001828EF" w:rsidRDefault="00C06B4C" w:rsidP="00EE7FAD">
            <w:pPr>
              <w:spacing w:line="276" w:lineRule="auto"/>
              <w:rPr>
                <w:rFonts w:eastAsia="Calibri"/>
                <w:color w:val="auto"/>
                <w:sz w:val="18"/>
                <w:szCs w:val="18"/>
                <w:lang w:eastAsia="en-US"/>
              </w:rPr>
            </w:pPr>
            <w:r>
              <w:rPr>
                <w:rFonts w:eastAsia="Calibri"/>
                <w:color w:val="auto"/>
                <w:sz w:val="18"/>
                <w:szCs w:val="18"/>
                <w:lang w:eastAsia="en-US"/>
              </w:rPr>
              <w:t>X</w:t>
            </w:r>
          </w:p>
        </w:tc>
        <w:tc>
          <w:tcPr>
            <w:tcW w:w="3509" w:type="dxa"/>
            <w:shd w:val="clear" w:color="auto" w:fill="auto"/>
          </w:tcPr>
          <w:p w:rsidR="00EE7FAD" w:rsidRPr="001828EF" w:rsidRDefault="00DD46CF" w:rsidP="0056538E">
            <w:pPr>
              <w:spacing w:line="276" w:lineRule="auto"/>
              <w:rPr>
                <w:rFonts w:eastAsia="Calibri"/>
                <w:color w:val="auto"/>
                <w:sz w:val="18"/>
                <w:szCs w:val="18"/>
                <w:lang w:eastAsia="en-US"/>
              </w:rPr>
            </w:pPr>
            <w:r>
              <w:rPr>
                <w:rFonts w:eastAsia="Calibri"/>
                <w:color w:val="auto"/>
                <w:sz w:val="18"/>
                <w:szCs w:val="18"/>
                <w:lang w:eastAsia="en-US"/>
              </w:rPr>
              <w:t>Bij z</w:t>
            </w:r>
            <w:r w:rsidR="0056538E">
              <w:rPr>
                <w:rFonts w:eastAsia="Calibri"/>
                <w:color w:val="auto"/>
                <w:sz w:val="18"/>
                <w:szCs w:val="18"/>
                <w:lang w:eastAsia="en-US"/>
              </w:rPr>
              <w:t>orgelijke thuissituaties, huiselijk geweld, bedreigde ontwikkeling zetten wij externe crisis hulp in.</w:t>
            </w:r>
          </w:p>
        </w:tc>
      </w:tr>
    </w:tbl>
    <w:p w:rsidR="00EE7FAD" w:rsidRDefault="00EE7FAD" w:rsidP="00EE7FAD">
      <w:pPr>
        <w:spacing w:line="276" w:lineRule="auto"/>
        <w:rPr>
          <w:rFonts w:eastAsia="Calibri"/>
          <w:color w:val="auto"/>
          <w:sz w:val="18"/>
          <w:szCs w:val="18"/>
          <w:lang w:eastAsia="en-US"/>
        </w:rPr>
      </w:pPr>
    </w:p>
    <w:p w:rsidR="00EE7FAD" w:rsidRPr="00427122" w:rsidRDefault="00EE7FAD" w:rsidP="00EE7FAD">
      <w:pPr>
        <w:spacing w:line="276" w:lineRule="auto"/>
        <w:rPr>
          <w:rFonts w:eastAsia="Calibri"/>
          <w:b/>
          <w:color w:val="auto"/>
          <w:sz w:val="28"/>
          <w:szCs w:val="28"/>
          <w:lang w:eastAsia="en-US"/>
        </w:rPr>
      </w:pPr>
      <w:bookmarkStart w:id="20" w:name="_Toc371450117"/>
      <w:r w:rsidRPr="00427122">
        <w:rPr>
          <w:rFonts w:eastAsia="Calibri"/>
          <w:b/>
          <w:color w:val="auto"/>
          <w:sz w:val="28"/>
          <w:szCs w:val="28"/>
          <w:lang w:eastAsia="en-US"/>
        </w:rPr>
        <w:t>Hoofdstuk 6</w:t>
      </w:r>
      <w:r w:rsidRPr="00427122">
        <w:rPr>
          <w:rFonts w:eastAsia="Calibri"/>
          <w:b/>
          <w:color w:val="auto"/>
          <w:sz w:val="28"/>
          <w:szCs w:val="28"/>
          <w:lang w:eastAsia="en-US"/>
        </w:rPr>
        <w:tab/>
        <w:t>Ambities</w:t>
      </w:r>
      <w:bookmarkEnd w:id="20"/>
    </w:p>
    <w:p w:rsidR="00EE7FAD" w:rsidRPr="001828EF" w:rsidRDefault="00EE7FAD" w:rsidP="00EE7FAD">
      <w:pPr>
        <w:spacing w:line="276" w:lineRule="auto"/>
        <w:rPr>
          <w:rFonts w:eastAsia="Calibri"/>
          <w:color w:val="auto"/>
          <w:sz w:val="18"/>
          <w:szCs w:val="18"/>
          <w:lang w:eastAsia="en-US"/>
        </w:rPr>
      </w:pPr>
    </w:p>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Om in het kader van passend onderwijs voor zoveel mogelijk kin</w:t>
      </w:r>
      <w:r w:rsidR="00DD46CF">
        <w:rPr>
          <w:rFonts w:eastAsia="Calibri"/>
          <w:color w:val="auto"/>
          <w:sz w:val="18"/>
          <w:szCs w:val="18"/>
          <w:lang w:eastAsia="en-US"/>
        </w:rPr>
        <w:t>deren de juiste school te</w:t>
      </w:r>
      <w:r w:rsidRPr="001828EF">
        <w:rPr>
          <w:rFonts w:eastAsia="Calibri"/>
          <w:color w:val="auto"/>
          <w:sz w:val="18"/>
          <w:szCs w:val="18"/>
          <w:lang w:eastAsia="en-US"/>
        </w:rPr>
        <w:t xml:space="preserve"> zijn, heeft het team de volgende ambities voor de komende periode uitgaande van de 5 onderwijsdomeinen:</w:t>
      </w:r>
    </w:p>
    <w:p w:rsidR="0056538E" w:rsidRDefault="0056538E" w:rsidP="00D541B5">
      <w:pPr>
        <w:spacing w:line="276" w:lineRule="auto"/>
        <w:rPr>
          <w:rFonts w:eastAsia="Calibri"/>
          <w:color w:val="auto"/>
          <w:sz w:val="18"/>
          <w:szCs w:val="18"/>
          <w:lang w:eastAsia="en-US"/>
        </w:rPr>
      </w:pPr>
    </w:p>
    <w:p w:rsidR="00237CA2" w:rsidRDefault="00237CA2" w:rsidP="00D541B5">
      <w:pPr>
        <w:spacing w:line="276" w:lineRule="auto"/>
        <w:rPr>
          <w:rFonts w:eastAsia="Calibri"/>
          <w:color w:val="auto"/>
          <w:sz w:val="18"/>
          <w:szCs w:val="18"/>
          <w:lang w:eastAsia="en-US"/>
        </w:rPr>
      </w:pPr>
      <w:r>
        <w:rPr>
          <w:rFonts w:eastAsia="Calibri"/>
          <w:color w:val="auto"/>
          <w:sz w:val="18"/>
          <w:szCs w:val="18"/>
          <w:lang w:eastAsia="en-US"/>
        </w:rPr>
        <w:t>Algemeen:</w:t>
      </w:r>
    </w:p>
    <w:p w:rsidR="00237CA2" w:rsidRPr="00D541B5" w:rsidRDefault="00237CA2" w:rsidP="00237CA2">
      <w:pPr>
        <w:spacing w:line="276" w:lineRule="auto"/>
        <w:rPr>
          <w:rFonts w:eastAsia="Calibri"/>
          <w:color w:val="auto"/>
          <w:sz w:val="18"/>
          <w:szCs w:val="18"/>
          <w:lang w:eastAsia="en-US"/>
        </w:rPr>
      </w:pPr>
      <w:r w:rsidRPr="00D541B5">
        <w:rPr>
          <w:rFonts w:eastAsia="Calibri"/>
          <w:color w:val="auto"/>
          <w:sz w:val="18"/>
          <w:szCs w:val="18"/>
          <w:lang w:eastAsia="en-US"/>
        </w:rPr>
        <w:t>Zie hoofdstuk 3 voor onze ambitie in de professionalisering van onze medewerkers en hiermee het blijvend verbeteren van de kwaliteit van de basiszorg</w:t>
      </w:r>
      <w:r>
        <w:rPr>
          <w:rFonts w:eastAsia="Calibri"/>
          <w:color w:val="auto"/>
          <w:sz w:val="18"/>
          <w:szCs w:val="18"/>
          <w:lang w:eastAsia="en-US"/>
        </w:rPr>
        <w:t>, gericht op alle 5 de domeinen</w:t>
      </w:r>
      <w:r w:rsidRPr="00D541B5">
        <w:rPr>
          <w:rFonts w:eastAsia="Calibri"/>
          <w:color w:val="auto"/>
          <w:sz w:val="18"/>
          <w:szCs w:val="18"/>
          <w:lang w:eastAsia="en-US"/>
        </w:rPr>
        <w:t xml:space="preserve">. </w:t>
      </w:r>
    </w:p>
    <w:p w:rsidR="00237CA2" w:rsidRDefault="00237CA2" w:rsidP="00D541B5">
      <w:pPr>
        <w:spacing w:line="276" w:lineRule="auto"/>
        <w:rPr>
          <w:rFonts w:eastAsia="Calibri"/>
          <w:color w:val="auto"/>
          <w:sz w:val="18"/>
          <w:szCs w:val="18"/>
          <w:lang w:eastAsia="en-US"/>
        </w:rPr>
      </w:pPr>
    </w:p>
    <w:p w:rsidR="00EE7FAD" w:rsidRPr="00237CA2" w:rsidRDefault="00D541B5" w:rsidP="00D541B5">
      <w:pPr>
        <w:spacing w:line="276" w:lineRule="auto"/>
        <w:rPr>
          <w:rFonts w:eastAsia="Calibri"/>
          <w:color w:val="auto"/>
          <w:sz w:val="18"/>
          <w:szCs w:val="18"/>
          <w:u w:val="single"/>
          <w:lang w:eastAsia="en-US"/>
        </w:rPr>
      </w:pPr>
      <w:r w:rsidRPr="00237CA2">
        <w:rPr>
          <w:rFonts w:eastAsia="Calibri"/>
          <w:color w:val="auto"/>
          <w:sz w:val="18"/>
          <w:szCs w:val="18"/>
          <w:u w:val="single"/>
          <w:lang w:eastAsia="en-US"/>
        </w:rPr>
        <w:t>1.</w:t>
      </w:r>
      <w:r w:rsidR="00EE7FAD" w:rsidRPr="00237CA2">
        <w:rPr>
          <w:rFonts w:eastAsia="Calibri"/>
          <w:color w:val="auto"/>
          <w:sz w:val="18"/>
          <w:szCs w:val="18"/>
          <w:u w:val="single"/>
          <w:lang w:eastAsia="en-US"/>
        </w:rPr>
        <w:t>Leren en ontwikkeling</w:t>
      </w:r>
    </w:p>
    <w:p w:rsidR="007C57DC" w:rsidRPr="00D541B5" w:rsidRDefault="006D2CD0" w:rsidP="00D541B5">
      <w:pPr>
        <w:spacing w:line="276" w:lineRule="auto"/>
        <w:rPr>
          <w:rFonts w:eastAsia="Calibri"/>
          <w:color w:val="auto"/>
          <w:sz w:val="18"/>
          <w:szCs w:val="18"/>
          <w:lang w:eastAsia="en-US"/>
        </w:rPr>
      </w:pPr>
      <w:r w:rsidRPr="00D541B5">
        <w:rPr>
          <w:rFonts w:eastAsia="Calibri"/>
          <w:color w:val="auto"/>
          <w:sz w:val="18"/>
          <w:szCs w:val="18"/>
          <w:lang w:eastAsia="en-US"/>
        </w:rPr>
        <w:t>Wij</w:t>
      </w:r>
      <w:r w:rsidR="007C57DC" w:rsidRPr="00D541B5">
        <w:rPr>
          <w:rFonts w:eastAsia="Calibri"/>
          <w:color w:val="auto"/>
          <w:sz w:val="18"/>
          <w:szCs w:val="18"/>
          <w:lang w:eastAsia="en-US"/>
        </w:rPr>
        <w:t xml:space="preserve"> willen op het gebied van leren en ontwikkeling onze expertise voor de aansluiting bij de pedagogische en didactische  onderwijsbehoeften van alle leerlingen versterken.</w:t>
      </w:r>
      <w:r w:rsidRPr="00D541B5">
        <w:rPr>
          <w:rFonts w:eastAsia="Calibri"/>
          <w:color w:val="auto"/>
          <w:sz w:val="18"/>
          <w:szCs w:val="18"/>
          <w:lang w:eastAsia="en-US"/>
        </w:rPr>
        <w:t xml:space="preserve"> </w:t>
      </w:r>
      <w:r w:rsidR="007C57DC" w:rsidRPr="00D541B5">
        <w:rPr>
          <w:rFonts w:eastAsia="Calibri"/>
          <w:color w:val="auto"/>
          <w:sz w:val="18"/>
          <w:szCs w:val="18"/>
          <w:lang w:eastAsia="en-US"/>
        </w:rPr>
        <w:t xml:space="preserve">We willen ons specialiseren </w:t>
      </w:r>
      <w:r w:rsidRPr="00D541B5">
        <w:rPr>
          <w:rFonts w:eastAsia="Calibri"/>
          <w:color w:val="auto"/>
          <w:sz w:val="18"/>
          <w:szCs w:val="18"/>
          <w:lang w:eastAsia="en-US"/>
        </w:rPr>
        <w:t>in het werken met drie niveaugroepen, het analyseren en</w:t>
      </w:r>
      <w:r w:rsidR="007C57DC" w:rsidRPr="00D541B5">
        <w:rPr>
          <w:rFonts w:eastAsia="Calibri"/>
          <w:color w:val="auto"/>
          <w:sz w:val="18"/>
          <w:szCs w:val="18"/>
          <w:lang w:eastAsia="en-US"/>
        </w:rPr>
        <w:t xml:space="preserve"> verantwoord</w:t>
      </w:r>
      <w:r w:rsidRPr="00D541B5">
        <w:rPr>
          <w:rFonts w:eastAsia="Calibri"/>
          <w:color w:val="auto"/>
          <w:sz w:val="18"/>
          <w:szCs w:val="18"/>
          <w:lang w:eastAsia="en-US"/>
        </w:rPr>
        <w:t xml:space="preserve"> begeleiden van eigen leerlijnen (OPP)</w:t>
      </w:r>
      <w:r w:rsidR="007C57DC" w:rsidRPr="00D541B5">
        <w:rPr>
          <w:rFonts w:eastAsia="Calibri"/>
          <w:color w:val="auto"/>
          <w:sz w:val="18"/>
          <w:szCs w:val="18"/>
          <w:lang w:eastAsia="en-US"/>
        </w:rPr>
        <w:t xml:space="preserve"> binnen de groep</w:t>
      </w:r>
      <w:r w:rsidRPr="00D541B5">
        <w:rPr>
          <w:rFonts w:eastAsia="Calibri"/>
          <w:color w:val="auto"/>
          <w:sz w:val="18"/>
          <w:szCs w:val="18"/>
          <w:lang w:eastAsia="en-US"/>
        </w:rPr>
        <w:t>.</w:t>
      </w:r>
    </w:p>
    <w:p w:rsidR="007C57DC" w:rsidRPr="00D541B5" w:rsidRDefault="007C57DC" w:rsidP="00D541B5">
      <w:pPr>
        <w:spacing w:line="276" w:lineRule="auto"/>
        <w:rPr>
          <w:rFonts w:eastAsia="Calibri"/>
          <w:color w:val="auto"/>
          <w:sz w:val="18"/>
          <w:szCs w:val="18"/>
          <w:lang w:eastAsia="en-US"/>
        </w:rPr>
      </w:pPr>
      <w:r w:rsidRPr="00D541B5">
        <w:rPr>
          <w:rFonts w:eastAsia="Calibri"/>
          <w:color w:val="auto"/>
          <w:sz w:val="18"/>
          <w:szCs w:val="18"/>
          <w:lang w:eastAsia="en-US"/>
        </w:rPr>
        <w:t xml:space="preserve">We willen ons onderwijs aan kinderen met Talent verder uitbreiden. </w:t>
      </w:r>
    </w:p>
    <w:p w:rsidR="0056538E" w:rsidRDefault="0056538E" w:rsidP="00D541B5">
      <w:pPr>
        <w:spacing w:line="276" w:lineRule="auto"/>
        <w:rPr>
          <w:rFonts w:eastAsia="Calibri"/>
          <w:color w:val="auto"/>
          <w:sz w:val="18"/>
          <w:szCs w:val="18"/>
          <w:lang w:eastAsia="en-US"/>
        </w:rPr>
      </w:pPr>
    </w:p>
    <w:p w:rsidR="009278EE" w:rsidRPr="00D541B5" w:rsidRDefault="00D541B5" w:rsidP="00D541B5">
      <w:pPr>
        <w:spacing w:line="276" w:lineRule="auto"/>
        <w:rPr>
          <w:rFonts w:eastAsia="Calibri"/>
          <w:color w:val="auto"/>
          <w:sz w:val="18"/>
          <w:szCs w:val="18"/>
          <w:lang w:eastAsia="en-US"/>
        </w:rPr>
      </w:pPr>
      <w:r w:rsidRPr="00237CA2">
        <w:rPr>
          <w:rFonts w:eastAsia="Calibri"/>
          <w:color w:val="auto"/>
          <w:sz w:val="18"/>
          <w:szCs w:val="18"/>
          <w:u w:val="single"/>
          <w:lang w:eastAsia="en-US"/>
        </w:rPr>
        <w:t>2.</w:t>
      </w:r>
      <w:r w:rsidR="00EE7FAD" w:rsidRPr="00237CA2">
        <w:rPr>
          <w:rFonts w:eastAsia="Calibri"/>
          <w:color w:val="auto"/>
          <w:sz w:val="18"/>
          <w:szCs w:val="18"/>
          <w:u w:val="single"/>
          <w:lang w:eastAsia="en-US"/>
        </w:rPr>
        <w:t>Fysiek en medisch</w:t>
      </w:r>
      <w:r w:rsidR="006D2CD0" w:rsidRPr="00D541B5">
        <w:rPr>
          <w:rFonts w:eastAsia="Calibri"/>
          <w:color w:val="auto"/>
          <w:sz w:val="18"/>
          <w:szCs w:val="18"/>
          <w:lang w:eastAsia="en-US"/>
        </w:rPr>
        <w:t xml:space="preserve"> </w:t>
      </w:r>
      <w:r w:rsidR="006D2CD0" w:rsidRPr="00D541B5">
        <w:rPr>
          <w:rFonts w:eastAsia="Calibri"/>
          <w:color w:val="auto"/>
          <w:sz w:val="18"/>
          <w:szCs w:val="18"/>
          <w:lang w:eastAsia="en-US"/>
        </w:rPr>
        <w:br/>
        <w:t xml:space="preserve">Wij zijn als school toegankelijk voor leerlingen met fysieke beperkingen. We hebben de ambitie om het onderwijs voor deze doelgroep mbv ambulante expertise </w:t>
      </w:r>
      <w:r w:rsidR="007C57DC" w:rsidRPr="00D541B5">
        <w:rPr>
          <w:rFonts w:eastAsia="Calibri"/>
          <w:color w:val="auto"/>
          <w:sz w:val="18"/>
          <w:szCs w:val="18"/>
          <w:lang w:eastAsia="en-US"/>
        </w:rPr>
        <w:t xml:space="preserve">te versterken. </w:t>
      </w:r>
    </w:p>
    <w:p w:rsidR="0056538E" w:rsidRDefault="0056538E" w:rsidP="00D541B5">
      <w:pPr>
        <w:spacing w:line="276" w:lineRule="auto"/>
        <w:rPr>
          <w:rFonts w:eastAsia="Calibri"/>
          <w:color w:val="auto"/>
          <w:sz w:val="18"/>
          <w:szCs w:val="18"/>
          <w:lang w:eastAsia="en-US"/>
        </w:rPr>
      </w:pPr>
    </w:p>
    <w:p w:rsidR="00EE7FAD" w:rsidRPr="00237CA2" w:rsidRDefault="00D541B5" w:rsidP="00D541B5">
      <w:pPr>
        <w:spacing w:line="276" w:lineRule="auto"/>
        <w:rPr>
          <w:rFonts w:eastAsia="Calibri"/>
          <w:color w:val="auto"/>
          <w:sz w:val="18"/>
          <w:szCs w:val="18"/>
          <w:u w:val="single"/>
          <w:lang w:eastAsia="en-US"/>
        </w:rPr>
      </w:pPr>
      <w:r w:rsidRPr="00237CA2">
        <w:rPr>
          <w:rFonts w:eastAsia="Calibri"/>
          <w:color w:val="auto"/>
          <w:sz w:val="18"/>
          <w:szCs w:val="18"/>
          <w:u w:val="single"/>
          <w:lang w:eastAsia="en-US"/>
        </w:rPr>
        <w:t>3.</w:t>
      </w:r>
      <w:r w:rsidR="00EE7FAD" w:rsidRPr="00237CA2">
        <w:rPr>
          <w:rFonts w:eastAsia="Calibri"/>
          <w:color w:val="auto"/>
          <w:sz w:val="18"/>
          <w:szCs w:val="18"/>
          <w:u w:val="single"/>
          <w:lang w:eastAsia="en-US"/>
        </w:rPr>
        <w:t>Sociaal-emotioneel en gedrag</w:t>
      </w:r>
    </w:p>
    <w:p w:rsidR="0056538E" w:rsidRDefault="006D2CD0" w:rsidP="00D541B5">
      <w:pPr>
        <w:spacing w:line="276" w:lineRule="auto"/>
        <w:rPr>
          <w:rFonts w:eastAsia="Calibri"/>
          <w:color w:val="auto"/>
          <w:sz w:val="18"/>
          <w:szCs w:val="18"/>
          <w:lang w:eastAsia="en-US"/>
        </w:rPr>
      </w:pPr>
      <w:r w:rsidRPr="00D541B5">
        <w:rPr>
          <w:rFonts w:eastAsia="Calibri"/>
          <w:color w:val="auto"/>
          <w:sz w:val="18"/>
          <w:szCs w:val="18"/>
          <w:lang w:eastAsia="en-US"/>
        </w:rPr>
        <w:t>We willen als groepsleraren nog  beter de pedagogische ondersteun</w:t>
      </w:r>
      <w:r w:rsidR="007C57DC" w:rsidRPr="00D541B5">
        <w:rPr>
          <w:rFonts w:eastAsia="Calibri"/>
          <w:color w:val="auto"/>
          <w:sz w:val="18"/>
          <w:szCs w:val="18"/>
          <w:lang w:eastAsia="en-US"/>
        </w:rPr>
        <w:t>ing</w:t>
      </w:r>
      <w:r w:rsidRPr="00D541B5">
        <w:rPr>
          <w:rFonts w:eastAsia="Calibri"/>
          <w:color w:val="auto"/>
          <w:sz w:val="18"/>
          <w:szCs w:val="18"/>
          <w:lang w:eastAsia="en-US"/>
        </w:rPr>
        <w:t xml:space="preserve">sbehoefte van kinderen herkennen , omgaan met hun sociale talenten en dat preventief kunnen inzetten. </w:t>
      </w:r>
    </w:p>
    <w:p w:rsidR="00D541B5" w:rsidRPr="00D541B5" w:rsidRDefault="0056538E" w:rsidP="00D541B5">
      <w:pPr>
        <w:spacing w:line="276" w:lineRule="auto"/>
        <w:rPr>
          <w:rFonts w:eastAsia="Calibri"/>
          <w:color w:val="auto"/>
          <w:sz w:val="18"/>
          <w:szCs w:val="18"/>
          <w:lang w:eastAsia="en-US"/>
        </w:rPr>
      </w:pPr>
      <w:r>
        <w:rPr>
          <w:rFonts w:eastAsia="Calibri"/>
          <w:color w:val="auto"/>
          <w:sz w:val="18"/>
          <w:szCs w:val="18"/>
          <w:lang w:eastAsia="en-US"/>
        </w:rPr>
        <w:t xml:space="preserve">We willen ons specialiseren in het voeren van kind gesprekken, het verstevigen van het pedagogisch klimaat. </w:t>
      </w:r>
      <w:r w:rsidR="006D2CD0" w:rsidRPr="00D541B5">
        <w:rPr>
          <w:rFonts w:eastAsia="Calibri"/>
          <w:color w:val="auto"/>
          <w:sz w:val="18"/>
          <w:szCs w:val="18"/>
          <w:lang w:eastAsia="en-US"/>
        </w:rPr>
        <w:t>Hiervoor maken we gebruik van de breedtezorg</w:t>
      </w:r>
      <w:r w:rsidR="00237CA2">
        <w:rPr>
          <w:rFonts w:eastAsia="Calibri"/>
          <w:color w:val="auto"/>
          <w:sz w:val="18"/>
          <w:szCs w:val="18"/>
          <w:lang w:eastAsia="en-US"/>
        </w:rPr>
        <w:t xml:space="preserve"> zoals bijv</w:t>
      </w:r>
      <w:r w:rsidR="006D2CD0" w:rsidRPr="00D541B5">
        <w:rPr>
          <w:rFonts w:eastAsia="Calibri"/>
          <w:color w:val="auto"/>
          <w:sz w:val="18"/>
          <w:szCs w:val="18"/>
          <w:lang w:eastAsia="en-US"/>
        </w:rPr>
        <w:t xml:space="preserve"> trainingen</w:t>
      </w:r>
      <w:r w:rsidR="00237CA2">
        <w:rPr>
          <w:rFonts w:eastAsia="Calibri"/>
          <w:color w:val="auto"/>
          <w:sz w:val="18"/>
          <w:szCs w:val="18"/>
          <w:lang w:eastAsia="en-US"/>
        </w:rPr>
        <w:t xml:space="preserve"> van rots en water,</w:t>
      </w:r>
      <w:r w:rsidR="006D2CD0" w:rsidRPr="00D541B5">
        <w:rPr>
          <w:rFonts w:eastAsia="Calibri"/>
          <w:color w:val="auto"/>
          <w:sz w:val="18"/>
          <w:szCs w:val="18"/>
          <w:lang w:eastAsia="en-US"/>
        </w:rPr>
        <w:t xml:space="preserve"> nascholing door gedragsspecial</w:t>
      </w:r>
      <w:r w:rsidR="007C57DC" w:rsidRPr="00D541B5">
        <w:rPr>
          <w:rFonts w:eastAsia="Calibri"/>
          <w:color w:val="auto"/>
          <w:sz w:val="18"/>
          <w:szCs w:val="18"/>
          <w:lang w:eastAsia="en-US"/>
        </w:rPr>
        <w:t>isten om onze expertise te verhogen</w:t>
      </w:r>
      <w:r w:rsidR="00D541B5">
        <w:rPr>
          <w:rFonts w:eastAsia="Calibri"/>
          <w:color w:val="auto"/>
          <w:sz w:val="18"/>
          <w:szCs w:val="18"/>
          <w:lang w:eastAsia="en-US"/>
        </w:rPr>
        <w:t>.</w:t>
      </w:r>
    </w:p>
    <w:p w:rsidR="0056538E" w:rsidRDefault="0056538E" w:rsidP="00D541B5">
      <w:pPr>
        <w:spacing w:line="276" w:lineRule="auto"/>
        <w:rPr>
          <w:rFonts w:eastAsia="Calibri"/>
          <w:color w:val="auto"/>
          <w:sz w:val="18"/>
          <w:szCs w:val="18"/>
          <w:lang w:eastAsia="en-US"/>
        </w:rPr>
      </w:pPr>
    </w:p>
    <w:p w:rsidR="0056538E" w:rsidRPr="00237CA2" w:rsidRDefault="00D541B5" w:rsidP="00D541B5">
      <w:pPr>
        <w:spacing w:line="276" w:lineRule="auto"/>
        <w:rPr>
          <w:rFonts w:eastAsia="Calibri"/>
          <w:color w:val="auto"/>
          <w:sz w:val="18"/>
          <w:szCs w:val="18"/>
          <w:u w:val="single"/>
          <w:lang w:eastAsia="en-US"/>
        </w:rPr>
      </w:pPr>
      <w:r w:rsidRPr="00237CA2">
        <w:rPr>
          <w:rFonts w:eastAsia="Calibri"/>
          <w:color w:val="auto"/>
          <w:sz w:val="18"/>
          <w:szCs w:val="18"/>
          <w:u w:val="single"/>
          <w:lang w:eastAsia="en-US"/>
        </w:rPr>
        <w:t xml:space="preserve">4. </w:t>
      </w:r>
      <w:r w:rsidR="00EE7FAD" w:rsidRPr="00237CA2">
        <w:rPr>
          <w:rFonts w:eastAsia="Calibri"/>
          <w:color w:val="auto"/>
          <w:sz w:val="18"/>
          <w:szCs w:val="18"/>
          <w:u w:val="single"/>
          <w:lang w:eastAsia="en-US"/>
        </w:rPr>
        <w:t>Werkhouding</w:t>
      </w:r>
      <w:r w:rsidRPr="00237CA2">
        <w:rPr>
          <w:rFonts w:eastAsia="Calibri"/>
          <w:color w:val="auto"/>
          <w:sz w:val="18"/>
          <w:szCs w:val="18"/>
          <w:u w:val="single"/>
          <w:lang w:eastAsia="en-US"/>
        </w:rPr>
        <w:t xml:space="preserve"> </w:t>
      </w:r>
    </w:p>
    <w:p w:rsidR="00EE7FAD" w:rsidRPr="00D541B5" w:rsidRDefault="0056538E" w:rsidP="00D541B5">
      <w:pPr>
        <w:spacing w:line="276" w:lineRule="auto"/>
        <w:rPr>
          <w:rFonts w:eastAsia="Calibri"/>
          <w:color w:val="auto"/>
          <w:sz w:val="18"/>
          <w:szCs w:val="18"/>
          <w:lang w:eastAsia="en-US"/>
        </w:rPr>
      </w:pPr>
      <w:r>
        <w:rPr>
          <w:rFonts w:eastAsia="Calibri"/>
          <w:color w:val="auto"/>
          <w:sz w:val="18"/>
          <w:szCs w:val="18"/>
          <w:lang w:eastAsia="en-US"/>
        </w:rPr>
        <w:t xml:space="preserve">Werkhouding leerlingen </w:t>
      </w:r>
      <w:r w:rsidR="00D541B5" w:rsidRPr="00D541B5">
        <w:rPr>
          <w:rFonts w:eastAsia="Calibri"/>
          <w:color w:val="auto"/>
          <w:sz w:val="18"/>
          <w:szCs w:val="18"/>
          <w:lang w:eastAsia="en-US"/>
        </w:rPr>
        <w:t>dmv groepsplannen en kindplannen</w:t>
      </w:r>
      <w:r w:rsidR="00237CA2">
        <w:rPr>
          <w:rFonts w:eastAsia="Calibri"/>
          <w:color w:val="auto"/>
          <w:sz w:val="18"/>
          <w:szCs w:val="18"/>
          <w:lang w:eastAsia="en-US"/>
        </w:rPr>
        <w:t>,</w:t>
      </w:r>
      <w:r w:rsidR="00D541B5" w:rsidRPr="00D541B5">
        <w:rPr>
          <w:rFonts w:eastAsia="Calibri"/>
          <w:color w:val="auto"/>
          <w:sz w:val="18"/>
          <w:szCs w:val="18"/>
          <w:lang w:eastAsia="en-US"/>
        </w:rPr>
        <w:t xml:space="preserve"> </w:t>
      </w:r>
      <w:r w:rsidR="00237CA2">
        <w:rPr>
          <w:rFonts w:eastAsia="Calibri"/>
          <w:color w:val="auto"/>
          <w:sz w:val="18"/>
          <w:szCs w:val="18"/>
          <w:lang w:eastAsia="en-US"/>
        </w:rPr>
        <w:t>inspirerend les</w:t>
      </w:r>
      <w:r w:rsidR="00D541B5" w:rsidRPr="00D541B5">
        <w:rPr>
          <w:rFonts w:eastAsia="Calibri"/>
          <w:color w:val="auto"/>
          <w:sz w:val="18"/>
          <w:szCs w:val="18"/>
          <w:lang w:eastAsia="en-US"/>
        </w:rPr>
        <w:t xml:space="preserve">aanbod op juist niveau, structuur in de groep, direct instructiemodel met duidelijke doelstellingen en coöperatieve werkvormen wordt betrokkenheid en motivatie van leerlingen bevorderd. </w:t>
      </w:r>
      <w:r w:rsidR="00237CA2">
        <w:rPr>
          <w:rFonts w:eastAsia="Calibri"/>
          <w:color w:val="auto"/>
          <w:sz w:val="18"/>
          <w:szCs w:val="18"/>
          <w:lang w:eastAsia="en-US"/>
        </w:rPr>
        <w:t xml:space="preserve">Ambitie om betrokkenheid van leerling bij eigen leerproces te vergroten. </w:t>
      </w:r>
    </w:p>
    <w:p w:rsidR="0056538E" w:rsidRDefault="0056538E" w:rsidP="00EE7FAD">
      <w:pPr>
        <w:spacing w:line="276" w:lineRule="auto"/>
        <w:rPr>
          <w:rFonts w:eastAsia="Calibri"/>
          <w:color w:val="auto"/>
          <w:sz w:val="18"/>
          <w:szCs w:val="18"/>
          <w:lang w:eastAsia="en-US"/>
        </w:rPr>
      </w:pPr>
    </w:p>
    <w:p w:rsidR="00237CA2" w:rsidRDefault="00EE7FAD" w:rsidP="00EE7FAD">
      <w:pPr>
        <w:spacing w:line="276" w:lineRule="auto"/>
        <w:rPr>
          <w:rFonts w:eastAsia="Calibri"/>
          <w:color w:val="auto"/>
          <w:sz w:val="18"/>
          <w:szCs w:val="18"/>
          <w:lang w:eastAsia="en-US"/>
        </w:rPr>
      </w:pPr>
      <w:r w:rsidRPr="00237CA2">
        <w:rPr>
          <w:rFonts w:eastAsia="Calibri"/>
          <w:color w:val="auto"/>
          <w:sz w:val="18"/>
          <w:szCs w:val="18"/>
          <w:u w:val="single"/>
          <w:lang w:eastAsia="en-US"/>
        </w:rPr>
        <w:t>5. Thuissituatie</w:t>
      </w:r>
      <w:r w:rsidR="00D541B5">
        <w:rPr>
          <w:rFonts w:eastAsia="Calibri"/>
          <w:color w:val="auto"/>
          <w:sz w:val="18"/>
          <w:szCs w:val="18"/>
          <w:lang w:eastAsia="en-US"/>
        </w:rPr>
        <w:t xml:space="preserve"> </w:t>
      </w:r>
    </w:p>
    <w:p w:rsidR="00EE7FAD" w:rsidRPr="001828EF" w:rsidRDefault="00D541B5" w:rsidP="00EE7FAD">
      <w:pPr>
        <w:spacing w:line="276" w:lineRule="auto"/>
        <w:rPr>
          <w:rFonts w:eastAsia="Calibri"/>
          <w:color w:val="auto"/>
          <w:sz w:val="18"/>
          <w:szCs w:val="18"/>
          <w:lang w:eastAsia="en-US"/>
        </w:rPr>
      </w:pPr>
      <w:r>
        <w:rPr>
          <w:rFonts w:eastAsia="Calibri"/>
          <w:color w:val="auto"/>
          <w:sz w:val="18"/>
          <w:szCs w:val="18"/>
          <w:lang w:eastAsia="en-US"/>
        </w:rPr>
        <w:t>Ouderbetrokkenheid stimuleren door leerkracht-ouder relatie, hiermee educatief partnerschap van ouders te bevorderen, huisbezoeken in alle leerjaren, begeleiding van medewerkers ouderbetrokkenheid in oudercursussen op diverse gebieden met ondersteuning van externe partners.</w:t>
      </w:r>
    </w:p>
    <w:p w:rsidR="00EE7FAD" w:rsidRPr="001828EF" w:rsidRDefault="00EE7FAD" w:rsidP="00EE7FAD">
      <w:pPr>
        <w:spacing w:line="276" w:lineRule="auto"/>
        <w:rPr>
          <w:rFonts w:eastAsia="Calibri"/>
          <w:color w:val="auto"/>
          <w:sz w:val="18"/>
          <w:szCs w:val="18"/>
          <w:lang w:eastAsia="en-US"/>
        </w:rPr>
      </w:pPr>
    </w:p>
    <w:p w:rsidR="00EE7FAD" w:rsidRPr="001828EF" w:rsidRDefault="00EE7FAD" w:rsidP="00EE7FAD">
      <w:pPr>
        <w:spacing w:line="276" w:lineRule="auto"/>
        <w:rPr>
          <w:rFonts w:eastAsia="Calibri"/>
          <w:color w:val="auto"/>
          <w:sz w:val="18"/>
          <w:szCs w:val="18"/>
          <w:lang w:eastAsia="en-US"/>
        </w:rPr>
      </w:pPr>
      <w:r w:rsidRPr="001828EF">
        <w:rPr>
          <w:rFonts w:eastAsia="Calibri"/>
          <w:color w:val="auto"/>
          <w:sz w:val="18"/>
          <w:szCs w:val="18"/>
          <w:lang w:eastAsia="en-US"/>
        </w:rPr>
        <w:t>De ambities voor :</w:t>
      </w:r>
    </w:p>
    <w:p w:rsidR="00237CA2" w:rsidRDefault="00237CA2" w:rsidP="00EE7FAD">
      <w:pPr>
        <w:spacing w:line="276" w:lineRule="auto"/>
        <w:rPr>
          <w:rFonts w:eastAsia="Calibri"/>
          <w:color w:val="auto"/>
          <w:sz w:val="18"/>
          <w:szCs w:val="18"/>
          <w:lang w:eastAsia="en-US"/>
        </w:rPr>
      </w:pPr>
    </w:p>
    <w:p w:rsidR="00EE7FAD" w:rsidRDefault="00C06B4C" w:rsidP="00EE7FAD">
      <w:pPr>
        <w:spacing w:line="276" w:lineRule="auto"/>
        <w:rPr>
          <w:rFonts w:eastAsia="Calibri"/>
          <w:color w:val="auto"/>
          <w:sz w:val="18"/>
          <w:szCs w:val="18"/>
          <w:lang w:eastAsia="en-US"/>
        </w:rPr>
      </w:pPr>
      <w:r>
        <w:rPr>
          <w:rFonts w:eastAsia="Calibri"/>
          <w:color w:val="auto"/>
          <w:sz w:val="18"/>
          <w:szCs w:val="18"/>
          <w:lang w:eastAsia="en-US"/>
        </w:rPr>
        <w:t>Deskundigheid:</w:t>
      </w:r>
    </w:p>
    <w:p w:rsidR="00C06B4C" w:rsidRPr="00C06B4C" w:rsidRDefault="00C06B4C" w:rsidP="00C06B4C">
      <w:pPr>
        <w:spacing w:line="276" w:lineRule="auto"/>
        <w:rPr>
          <w:rFonts w:eastAsia="Calibri"/>
          <w:color w:val="auto"/>
          <w:sz w:val="18"/>
          <w:szCs w:val="18"/>
          <w:lang w:eastAsia="en-US"/>
        </w:rPr>
      </w:pPr>
      <w:r w:rsidRPr="00C06B4C">
        <w:rPr>
          <w:rFonts w:eastAsia="Calibri"/>
          <w:color w:val="auto"/>
          <w:sz w:val="18"/>
          <w:szCs w:val="18"/>
          <w:lang w:eastAsia="en-US"/>
        </w:rPr>
        <w:t>Blijvende deskundigheidsbevordering van het team op het gebied van werken met leerlingen met specifieke onderwijsbehoeften. Het kunnen inzetten van interne deskundigheid voor leerlingen met specifieke onderwijsbehoeften</w:t>
      </w:r>
      <w:r w:rsidR="00BF5A42">
        <w:rPr>
          <w:rFonts w:eastAsia="Calibri"/>
          <w:color w:val="auto"/>
          <w:sz w:val="18"/>
          <w:szCs w:val="18"/>
          <w:lang w:eastAsia="en-US"/>
        </w:rPr>
        <w:t xml:space="preserve"> d.m.v. scholing en ontwikkeling</w:t>
      </w:r>
      <w:r w:rsidRPr="00C06B4C">
        <w:rPr>
          <w:rFonts w:eastAsia="Calibri"/>
          <w:color w:val="auto"/>
          <w:sz w:val="18"/>
          <w:szCs w:val="18"/>
          <w:lang w:eastAsia="en-US"/>
        </w:rPr>
        <w:t>.</w:t>
      </w:r>
    </w:p>
    <w:p w:rsidR="00C06B4C" w:rsidRPr="00C06B4C" w:rsidRDefault="00C06B4C" w:rsidP="00C06B4C">
      <w:pPr>
        <w:spacing w:line="276" w:lineRule="auto"/>
        <w:rPr>
          <w:rFonts w:eastAsia="Calibri"/>
          <w:color w:val="auto"/>
          <w:sz w:val="18"/>
          <w:szCs w:val="18"/>
          <w:lang w:eastAsia="en-US"/>
        </w:rPr>
      </w:pPr>
      <w:r w:rsidRPr="00C06B4C">
        <w:rPr>
          <w:rFonts w:eastAsia="Calibri"/>
          <w:color w:val="auto"/>
          <w:sz w:val="18"/>
          <w:szCs w:val="18"/>
          <w:lang w:eastAsia="en-US"/>
        </w:rPr>
        <w:t>Het faciliteren van mogelijkheden tot professionalisering en uitbreiden van expertise zoals het kunnen doen van collegiale consultaties en intervisie in het team, de bouwe</w:t>
      </w:r>
      <w:r w:rsidR="00237CA2">
        <w:rPr>
          <w:rFonts w:eastAsia="Calibri"/>
          <w:color w:val="auto"/>
          <w:sz w:val="18"/>
          <w:szCs w:val="18"/>
          <w:lang w:eastAsia="en-US"/>
        </w:rPr>
        <w:t>n en tussen collega’s on</w:t>
      </w:r>
      <w:r w:rsidR="00DD46CF">
        <w:rPr>
          <w:rFonts w:eastAsia="Calibri"/>
          <w:color w:val="auto"/>
          <w:sz w:val="18"/>
          <w:szCs w:val="18"/>
          <w:lang w:eastAsia="en-US"/>
        </w:rPr>
        <w:t>derling; Deelname aan LeerKRACHT</w:t>
      </w:r>
      <w:r w:rsidR="00237CA2">
        <w:rPr>
          <w:rFonts w:eastAsia="Calibri"/>
          <w:color w:val="auto"/>
          <w:sz w:val="18"/>
          <w:szCs w:val="18"/>
          <w:lang w:eastAsia="en-US"/>
        </w:rPr>
        <w:t xml:space="preserve"> (Mckinsey).</w:t>
      </w:r>
    </w:p>
    <w:p w:rsidR="00C06B4C" w:rsidRPr="001828EF" w:rsidRDefault="00C06B4C" w:rsidP="00EE7FAD">
      <w:pPr>
        <w:spacing w:line="276" w:lineRule="auto"/>
        <w:rPr>
          <w:rFonts w:eastAsia="Calibri"/>
          <w:color w:val="auto"/>
          <w:sz w:val="18"/>
          <w:szCs w:val="18"/>
          <w:lang w:eastAsia="en-US"/>
        </w:rPr>
      </w:pPr>
    </w:p>
    <w:p w:rsidR="0098543A" w:rsidRDefault="0098543A" w:rsidP="00EE7FAD">
      <w:pPr>
        <w:spacing w:line="276" w:lineRule="auto"/>
        <w:rPr>
          <w:rFonts w:eastAsia="Calibri"/>
          <w:color w:val="auto"/>
          <w:sz w:val="18"/>
          <w:szCs w:val="18"/>
          <w:lang w:eastAsia="en-US"/>
        </w:rPr>
      </w:pPr>
    </w:p>
    <w:p w:rsidR="00EE7FAD" w:rsidRPr="00F57AED" w:rsidRDefault="00C06B4C" w:rsidP="00EE7FAD">
      <w:pPr>
        <w:spacing w:line="276" w:lineRule="auto"/>
        <w:rPr>
          <w:rFonts w:eastAsia="Calibri"/>
          <w:color w:val="auto"/>
          <w:sz w:val="18"/>
          <w:szCs w:val="18"/>
          <w:lang w:eastAsia="en-US"/>
        </w:rPr>
      </w:pPr>
      <w:bookmarkStart w:id="21" w:name="_GoBack"/>
      <w:bookmarkEnd w:id="21"/>
      <w:r w:rsidRPr="00F57AED">
        <w:rPr>
          <w:rFonts w:eastAsia="Calibri"/>
          <w:color w:val="auto"/>
          <w:sz w:val="18"/>
          <w:szCs w:val="18"/>
          <w:lang w:eastAsia="en-US"/>
        </w:rPr>
        <w:lastRenderedPageBreak/>
        <w:t>Aandacht en tijd:</w:t>
      </w:r>
    </w:p>
    <w:p w:rsidR="00073FCF" w:rsidRDefault="00237CA2" w:rsidP="00C06B4C">
      <w:pPr>
        <w:spacing w:line="276" w:lineRule="auto"/>
        <w:rPr>
          <w:rFonts w:eastAsia="Calibri"/>
          <w:color w:val="auto"/>
          <w:sz w:val="18"/>
          <w:szCs w:val="18"/>
          <w:lang w:eastAsia="en-US"/>
        </w:rPr>
      </w:pPr>
      <w:r>
        <w:rPr>
          <w:rFonts w:eastAsia="Calibri"/>
          <w:color w:val="auto"/>
          <w:sz w:val="18"/>
          <w:szCs w:val="18"/>
          <w:lang w:eastAsia="en-US"/>
        </w:rPr>
        <w:t>Leraren dragen er zorg voor dat alle kinderen in de groep evenredig veel aandacht krijgen b</w:t>
      </w:r>
      <w:r w:rsidR="00073FCF">
        <w:rPr>
          <w:rFonts w:eastAsia="Calibri"/>
          <w:color w:val="auto"/>
          <w:sz w:val="18"/>
          <w:szCs w:val="18"/>
          <w:lang w:eastAsia="en-US"/>
        </w:rPr>
        <w:t>innen de bestaande onderwijstijd op het juiste niveau.</w:t>
      </w:r>
    </w:p>
    <w:p w:rsidR="00073FCF" w:rsidRPr="00F57AED" w:rsidRDefault="00073FCF" w:rsidP="00073FCF">
      <w:pPr>
        <w:spacing w:line="276" w:lineRule="auto"/>
        <w:rPr>
          <w:rFonts w:eastAsia="Calibri"/>
          <w:color w:val="auto"/>
          <w:sz w:val="18"/>
          <w:szCs w:val="18"/>
          <w:lang w:eastAsia="en-US"/>
        </w:rPr>
      </w:pPr>
      <w:r w:rsidRPr="00F57AED">
        <w:rPr>
          <w:rFonts w:eastAsia="Calibri"/>
          <w:color w:val="auto"/>
          <w:sz w:val="18"/>
          <w:szCs w:val="18"/>
          <w:lang w:eastAsia="en-US"/>
        </w:rPr>
        <w:t>Mogelijkheden voor leerkrachten deskundigheidsbevordering te volgen en ook daadwerkelijk in te kunnen zetten binnen de school.</w:t>
      </w:r>
    </w:p>
    <w:p w:rsidR="00073FCF" w:rsidRPr="00F57AED" w:rsidRDefault="00073FCF" w:rsidP="00073FCF">
      <w:pPr>
        <w:spacing w:line="276" w:lineRule="auto"/>
        <w:rPr>
          <w:rFonts w:eastAsia="Calibri"/>
          <w:color w:val="auto"/>
          <w:sz w:val="18"/>
          <w:szCs w:val="18"/>
          <w:lang w:eastAsia="en-US"/>
        </w:rPr>
      </w:pPr>
      <w:r w:rsidRPr="00F57AED">
        <w:rPr>
          <w:rFonts w:eastAsia="Calibri"/>
          <w:color w:val="auto"/>
          <w:sz w:val="18"/>
          <w:szCs w:val="18"/>
          <w:lang w:eastAsia="en-US"/>
        </w:rPr>
        <w:t>Effectieve inzet van de dubbele begeleiding in de groepen.</w:t>
      </w:r>
    </w:p>
    <w:p w:rsidR="00C06B4C" w:rsidRPr="00F57AED" w:rsidRDefault="00C06B4C" w:rsidP="00C06B4C">
      <w:pPr>
        <w:spacing w:line="276" w:lineRule="auto"/>
        <w:rPr>
          <w:rFonts w:eastAsia="Calibri"/>
          <w:color w:val="auto"/>
          <w:sz w:val="18"/>
          <w:szCs w:val="18"/>
          <w:lang w:eastAsia="en-US"/>
        </w:rPr>
      </w:pPr>
      <w:r w:rsidRPr="00F57AED">
        <w:rPr>
          <w:rFonts w:eastAsia="Calibri"/>
          <w:color w:val="auto"/>
          <w:sz w:val="18"/>
          <w:szCs w:val="18"/>
          <w:lang w:eastAsia="en-US"/>
        </w:rPr>
        <w:t xml:space="preserve">IB-er </w:t>
      </w:r>
      <w:r w:rsidR="00BF5A42" w:rsidRPr="00F57AED">
        <w:rPr>
          <w:rFonts w:eastAsia="Calibri"/>
          <w:color w:val="auto"/>
          <w:sz w:val="18"/>
          <w:szCs w:val="18"/>
          <w:lang w:eastAsia="en-US"/>
        </w:rPr>
        <w:t xml:space="preserve">investeert structureel </w:t>
      </w:r>
      <w:r w:rsidRPr="00F57AED">
        <w:rPr>
          <w:rFonts w:eastAsia="Calibri"/>
          <w:color w:val="auto"/>
          <w:sz w:val="18"/>
          <w:szCs w:val="18"/>
          <w:lang w:eastAsia="en-US"/>
        </w:rPr>
        <w:t>in het begeleiden van leerkrachten d.m.v. Co-</w:t>
      </w:r>
      <w:r w:rsidR="00F57AED" w:rsidRPr="00F57AED">
        <w:rPr>
          <w:rFonts w:eastAsia="Calibri"/>
          <w:color w:val="auto"/>
          <w:sz w:val="18"/>
          <w:szCs w:val="18"/>
          <w:lang w:eastAsia="en-US"/>
        </w:rPr>
        <w:t>Teaching,</w:t>
      </w:r>
      <w:r w:rsidRPr="00F57AED">
        <w:rPr>
          <w:rFonts w:eastAsia="Calibri"/>
          <w:color w:val="auto"/>
          <w:sz w:val="18"/>
          <w:szCs w:val="18"/>
          <w:lang w:eastAsia="en-US"/>
        </w:rPr>
        <w:t xml:space="preserve"> </w:t>
      </w:r>
      <w:r w:rsidR="00F57AED" w:rsidRPr="00F57AED">
        <w:rPr>
          <w:rFonts w:eastAsia="Calibri"/>
          <w:color w:val="auto"/>
          <w:sz w:val="18"/>
          <w:szCs w:val="18"/>
          <w:lang w:eastAsia="en-US"/>
        </w:rPr>
        <w:t>groeps- en leerlingbesprekingen en uitbreiding van eigen expertise</w:t>
      </w:r>
    </w:p>
    <w:p w:rsidR="00F57AED" w:rsidRPr="00F57AED" w:rsidRDefault="00F57AED" w:rsidP="00EE7FAD">
      <w:pPr>
        <w:spacing w:line="276" w:lineRule="auto"/>
        <w:rPr>
          <w:rFonts w:eastAsia="Calibri"/>
          <w:color w:val="auto"/>
          <w:sz w:val="18"/>
          <w:szCs w:val="18"/>
          <w:lang w:eastAsia="en-US"/>
        </w:rPr>
      </w:pPr>
    </w:p>
    <w:p w:rsidR="00C06B4C" w:rsidRPr="00F57AED" w:rsidRDefault="00C06B4C" w:rsidP="00EE7FAD">
      <w:pPr>
        <w:spacing w:line="276" w:lineRule="auto"/>
        <w:rPr>
          <w:rFonts w:eastAsia="Calibri"/>
          <w:color w:val="auto"/>
          <w:sz w:val="18"/>
          <w:szCs w:val="18"/>
          <w:lang w:eastAsia="en-US"/>
        </w:rPr>
      </w:pPr>
      <w:r w:rsidRPr="00F57AED">
        <w:rPr>
          <w:rFonts w:eastAsia="Calibri"/>
          <w:color w:val="auto"/>
          <w:sz w:val="18"/>
          <w:szCs w:val="18"/>
          <w:lang w:eastAsia="en-US"/>
        </w:rPr>
        <w:t>Voorzieningen:</w:t>
      </w:r>
    </w:p>
    <w:p w:rsidR="00C06B4C" w:rsidRPr="00F57AED" w:rsidRDefault="00C06B4C" w:rsidP="00C06B4C">
      <w:pPr>
        <w:spacing w:line="276" w:lineRule="auto"/>
        <w:rPr>
          <w:rFonts w:eastAsia="Calibri"/>
          <w:color w:val="auto"/>
          <w:sz w:val="18"/>
          <w:szCs w:val="18"/>
          <w:lang w:eastAsia="en-US"/>
        </w:rPr>
      </w:pPr>
      <w:r w:rsidRPr="00F57AED">
        <w:rPr>
          <w:rFonts w:eastAsia="Calibri"/>
          <w:color w:val="auto"/>
          <w:sz w:val="18"/>
          <w:szCs w:val="18"/>
          <w:lang w:eastAsia="en-US"/>
        </w:rPr>
        <w:t>Meer inzet van externen bij het daadwerkelijk begeleiden van leerlingen binnen de groep en in de ondersteuning van de IB-er.</w:t>
      </w:r>
    </w:p>
    <w:p w:rsidR="00C06B4C" w:rsidRPr="00F57AED" w:rsidRDefault="00C06B4C" w:rsidP="00EE7FAD">
      <w:pPr>
        <w:spacing w:line="276" w:lineRule="auto"/>
        <w:rPr>
          <w:rFonts w:eastAsia="Calibri"/>
          <w:color w:val="auto"/>
          <w:sz w:val="18"/>
          <w:szCs w:val="18"/>
          <w:lang w:eastAsia="en-US"/>
        </w:rPr>
      </w:pPr>
    </w:p>
    <w:p w:rsidR="00EE7FAD" w:rsidRPr="00F57AED" w:rsidRDefault="00C06B4C" w:rsidP="00EE7FAD">
      <w:pPr>
        <w:spacing w:line="276" w:lineRule="auto"/>
        <w:rPr>
          <w:rFonts w:eastAsia="Calibri"/>
          <w:color w:val="auto"/>
          <w:sz w:val="18"/>
          <w:szCs w:val="18"/>
          <w:lang w:eastAsia="en-US"/>
        </w:rPr>
      </w:pPr>
      <w:r w:rsidRPr="00F57AED">
        <w:rPr>
          <w:rFonts w:eastAsia="Calibri"/>
          <w:color w:val="auto"/>
          <w:sz w:val="18"/>
          <w:szCs w:val="18"/>
          <w:lang w:eastAsia="en-US"/>
        </w:rPr>
        <w:t>Gebouw:</w:t>
      </w:r>
    </w:p>
    <w:p w:rsidR="00C06B4C" w:rsidRPr="00F57AED" w:rsidRDefault="00C06B4C" w:rsidP="00EE7FAD">
      <w:pPr>
        <w:spacing w:line="276" w:lineRule="auto"/>
        <w:rPr>
          <w:rFonts w:eastAsia="Calibri"/>
          <w:color w:val="auto"/>
          <w:sz w:val="18"/>
          <w:szCs w:val="18"/>
          <w:lang w:eastAsia="en-US"/>
        </w:rPr>
      </w:pPr>
      <w:r w:rsidRPr="00F57AED">
        <w:rPr>
          <w:rFonts w:eastAsia="Calibri"/>
          <w:color w:val="auto"/>
          <w:sz w:val="18"/>
          <w:szCs w:val="18"/>
          <w:lang w:eastAsia="en-US"/>
        </w:rPr>
        <w:t xml:space="preserve">Uitbreiding van de ruimte d.m.v. een </w:t>
      </w:r>
      <w:r w:rsidR="00F57AED">
        <w:rPr>
          <w:rFonts w:eastAsia="Calibri"/>
          <w:color w:val="auto"/>
          <w:sz w:val="18"/>
          <w:szCs w:val="18"/>
          <w:lang w:eastAsia="en-US"/>
        </w:rPr>
        <w:t xml:space="preserve">extra </w:t>
      </w:r>
      <w:r w:rsidRPr="00F57AED">
        <w:rPr>
          <w:rFonts w:eastAsia="Calibri"/>
          <w:color w:val="auto"/>
          <w:sz w:val="18"/>
          <w:szCs w:val="18"/>
          <w:lang w:eastAsia="en-US"/>
        </w:rPr>
        <w:t>dislocatie</w:t>
      </w:r>
      <w:r w:rsidR="00F57AED">
        <w:rPr>
          <w:rFonts w:eastAsia="Calibri"/>
          <w:color w:val="auto"/>
          <w:sz w:val="18"/>
          <w:szCs w:val="18"/>
          <w:lang w:eastAsia="en-US"/>
        </w:rPr>
        <w:t xml:space="preserve"> is gewenst</w:t>
      </w:r>
      <w:r w:rsidRPr="00F57AED">
        <w:rPr>
          <w:rFonts w:eastAsia="Calibri"/>
          <w:color w:val="auto"/>
          <w:sz w:val="18"/>
          <w:szCs w:val="18"/>
          <w:lang w:eastAsia="en-US"/>
        </w:rPr>
        <w:t>.</w:t>
      </w:r>
    </w:p>
    <w:p w:rsidR="00C06B4C" w:rsidRPr="00F57AED" w:rsidRDefault="00C06B4C" w:rsidP="00EE7FAD">
      <w:pPr>
        <w:spacing w:line="276" w:lineRule="auto"/>
        <w:rPr>
          <w:rFonts w:eastAsia="Calibri"/>
          <w:color w:val="auto"/>
          <w:sz w:val="18"/>
          <w:szCs w:val="18"/>
          <w:lang w:eastAsia="en-US"/>
        </w:rPr>
      </w:pPr>
    </w:p>
    <w:p w:rsidR="00EE7FAD" w:rsidRPr="00F57AED" w:rsidRDefault="00C06B4C" w:rsidP="00EE7FAD">
      <w:pPr>
        <w:spacing w:line="276" w:lineRule="auto"/>
        <w:rPr>
          <w:rFonts w:eastAsia="Calibri"/>
          <w:color w:val="auto"/>
          <w:sz w:val="18"/>
          <w:szCs w:val="18"/>
          <w:lang w:eastAsia="en-US"/>
        </w:rPr>
      </w:pPr>
      <w:r w:rsidRPr="00F57AED">
        <w:rPr>
          <w:rFonts w:eastAsia="Calibri"/>
          <w:color w:val="auto"/>
          <w:sz w:val="18"/>
          <w:szCs w:val="18"/>
          <w:lang w:eastAsia="en-US"/>
        </w:rPr>
        <w:t>Samenwerking:</w:t>
      </w:r>
    </w:p>
    <w:p w:rsidR="00C06B4C" w:rsidRPr="00F57AED" w:rsidRDefault="00C06B4C" w:rsidP="00C06B4C">
      <w:pPr>
        <w:spacing w:line="276" w:lineRule="auto"/>
        <w:rPr>
          <w:rFonts w:eastAsia="Calibri"/>
          <w:color w:val="auto"/>
          <w:sz w:val="18"/>
          <w:szCs w:val="18"/>
          <w:lang w:eastAsia="en-US"/>
        </w:rPr>
      </w:pPr>
      <w:bookmarkStart w:id="22" w:name="_Toc371450118"/>
      <w:r w:rsidRPr="00F57AED">
        <w:rPr>
          <w:rFonts w:eastAsia="Calibri"/>
          <w:color w:val="auto"/>
          <w:sz w:val="18"/>
          <w:szCs w:val="18"/>
          <w:lang w:eastAsia="en-US"/>
        </w:rPr>
        <w:t>De samenwerking met externen afstemmen op gezamenlijke vragen van het team.</w:t>
      </w:r>
    </w:p>
    <w:p w:rsidR="00C06B4C" w:rsidRPr="00F57AED" w:rsidRDefault="00C06B4C" w:rsidP="00C06B4C">
      <w:pPr>
        <w:spacing w:line="276" w:lineRule="auto"/>
        <w:rPr>
          <w:rFonts w:eastAsia="Calibri"/>
          <w:color w:val="auto"/>
          <w:sz w:val="18"/>
          <w:szCs w:val="18"/>
          <w:lang w:eastAsia="en-US"/>
        </w:rPr>
      </w:pPr>
      <w:r w:rsidRPr="00F57AED">
        <w:rPr>
          <w:rFonts w:eastAsia="Calibri"/>
          <w:color w:val="auto"/>
          <w:sz w:val="18"/>
          <w:szCs w:val="18"/>
          <w:lang w:eastAsia="en-US"/>
        </w:rPr>
        <w:t>Betere afstemming van begeleiding van externen gericht op de mogelijkheden van niet alleen de individuele leerling maar ook de samenstelling van de groep, de bestaande zorgzwaarte binnen de groep en de mogelijkheden van de leerkracht.</w:t>
      </w:r>
    </w:p>
    <w:p w:rsidR="00C06B4C" w:rsidRPr="00F57AED" w:rsidRDefault="00C06B4C" w:rsidP="00C06B4C">
      <w:pPr>
        <w:spacing w:line="276" w:lineRule="auto"/>
        <w:rPr>
          <w:rFonts w:eastAsia="Calibri"/>
          <w:color w:val="auto"/>
          <w:sz w:val="18"/>
          <w:szCs w:val="18"/>
          <w:lang w:eastAsia="en-US"/>
        </w:rPr>
      </w:pPr>
      <w:r w:rsidRPr="00F57AED">
        <w:rPr>
          <w:rFonts w:eastAsia="Calibri"/>
          <w:color w:val="auto"/>
          <w:sz w:val="18"/>
          <w:szCs w:val="18"/>
          <w:lang w:eastAsia="en-US"/>
        </w:rPr>
        <w:t>Een zo integraal mogelijke aanpak kunnen realiseren.</w:t>
      </w:r>
    </w:p>
    <w:p w:rsidR="00967696" w:rsidRDefault="00967696" w:rsidP="00EE7FAD">
      <w:pPr>
        <w:spacing w:line="276" w:lineRule="auto"/>
        <w:rPr>
          <w:rFonts w:eastAsia="Calibri"/>
          <w:b/>
          <w:color w:val="auto"/>
          <w:sz w:val="22"/>
          <w:szCs w:val="22"/>
          <w:lang w:eastAsia="en-US"/>
        </w:rPr>
      </w:pPr>
    </w:p>
    <w:p w:rsidR="00EE7FAD" w:rsidRPr="00427122" w:rsidRDefault="00EE7FAD" w:rsidP="00EE7FAD">
      <w:pPr>
        <w:spacing w:line="276" w:lineRule="auto"/>
        <w:rPr>
          <w:rFonts w:eastAsia="Calibri"/>
          <w:b/>
          <w:color w:val="auto"/>
          <w:sz w:val="28"/>
          <w:szCs w:val="28"/>
          <w:lang w:eastAsia="en-US"/>
        </w:rPr>
      </w:pPr>
      <w:r w:rsidRPr="00427122">
        <w:rPr>
          <w:rFonts w:eastAsia="Calibri"/>
          <w:b/>
          <w:color w:val="auto"/>
          <w:sz w:val="28"/>
          <w:szCs w:val="28"/>
          <w:lang w:eastAsia="en-US"/>
        </w:rPr>
        <w:t>Hoofdstuk 7</w:t>
      </w:r>
      <w:r w:rsidRPr="00427122">
        <w:rPr>
          <w:rFonts w:eastAsia="Calibri"/>
          <w:color w:val="auto"/>
          <w:sz w:val="28"/>
          <w:szCs w:val="28"/>
          <w:lang w:eastAsia="en-US"/>
        </w:rPr>
        <w:tab/>
      </w:r>
      <w:r w:rsidRPr="00427122">
        <w:rPr>
          <w:rFonts w:eastAsia="Calibri"/>
          <w:b/>
          <w:color w:val="auto"/>
          <w:sz w:val="28"/>
          <w:szCs w:val="28"/>
          <w:lang w:eastAsia="en-US"/>
        </w:rPr>
        <w:t>Wat de school voor anderen binnen het SWV kan en wil betekenen in het kader van passend onderwijs</w:t>
      </w:r>
      <w:bookmarkEnd w:id="22"/>
    </w:p>
    <w:p w:rsidR="00F57AED" w:rsidRDefault="00843450" w:rsidP="00F57AED">
      <w:pPr>
        <w:spacing w:line="276" w:lineRule="auto"/>
        <w:rPr>
          <w:rFonts w:eastAsia="Calibri"/>
          <w:b/>
          <w:color w:val="auto"/>
          <w:sz w:val="18"/>
          <w:szCs w:val="18"/>
          <w:lang w:eastAsia="en-US"/>
        </w:rPr>
      </w:pPr>
      <w:r>
        <w:rPr>
          <w:rFonts w:eastAsia="Calibri"/>
          <w:b/>
          <w:color w:val="auto"/>
          <w:sz w:val="18"/>
          <w:szCs w:val="18"/>
          <w:lang w:eastAsia="en-US"/>
        </w:rPr>
        <w:t>Zie pag. 14-15-16</w:t>
      </w:r>
    </w:p>
    <w:p w:rsidR="00F57AED" w:rsidRPr="00F57AED" w:rsidRDefault="00F57AED" w:rsidP="00F57AED">
      <w:pPr>
        <w:spacing w:line="276" w:lineRule="auto"/>
        <w:rPr>
          <w:rFonts w:eastAsia="Calibri"/>
          <w:color w:val="auto"/>
          <w:sz w:val="18"/>
          <w:szCs w:val="18"/>
          <w:lang w:eastAsia="en-US"/>
        </w:rPr>
      </w:pPr>
      <w:r w:rsidRPr="00F57AED">
        <w:rPr>
          <w:rFonts w:eastAsia="Calibri"/>
          <w:color w:val="auto"/>
          <w:sz w:val="18"/>
          <w:szCs w:val="18"/>
          <w:lang w:eastAsia="en-US"/>
        </w:rPr>
        <w:t>Voor welke leerlingen met speciale onderwijsbehoeften mag uw school zeker gebeld worden?</w:t>
      </w:r>
    </w:p>
    <w:p w:rsidR="00EE7FAD" w:rsidRPr="001828EF" w:rsidRDefault="00F57AED" w:rsidP="00F57AED">
      <w:pPr>
        <w:spacing w:line="276" w:lineRule="auto"/>
        <w:rPr>
          <w:rFonts w:eastAsia="Calibri"/>
          <w:color w:val="auto"/>
          <w:sz w:val="18"/>
          <w:szCs w:val="18"/>
          <w:lang w:eastAsia="en-US"/>
        </w:rPr>
      </w:pPr>
      <w:r w:rsidRPr="00D43957">
        <w:rPr>
          <w:rFonts w:eastAsia="Calibri"/>
          <w:color w:val="auto"/>
          <w:sz w:val="18"/>
          <w:szCs w:val="18"/>
          <w:lang w:eastAsia="en-US"/>
        </w:rPr>
        <w:t>Leerlingen rechtstreeks uit het buitenland (LAN) en leerlingen met een lichamelijke beperking</w:t>
      </w:r>
    </w:p>
    <w:p w:rsidR="00F57AED" w:rsidRDefault="00F57AED" w:rsidP="00F57AED">
      <w:pPr>
        <w:spacing w:line="276" w:lineRule="auto"/>
        <w:rPr>
          <w:rFonts w:eastAsia="Calibri"/>
          <w:color w:val="auto"/>
          <w:sz w:val="18"/>
          <w:szCs w:val="18"/>
          <w:lang w:eastAsia="en-US"/>
        </w:rPr>
      </w:pPr>
    </w:p>
    <w:p w:rsidR="00F57AED" w:rsidRDefault="00F57AED" w:rsidP="00F57AED">
      <w:pPr>
        <w:spacing w:line="276" w:lineRule="auto"/>
        <w:rPr>
          <w:rFonts w:eastAsia="Calibri"/>
          <w:color w:val="auto"/>
          <w:sz w:val="18"/>
          <w:szCs w:val="18"/>
          <w:lang w:eastAsia="en-US"/>
        </w:rPr>
      </w:pPr>
      <w:r w:rsidRPr="001828EF">
        <w:rPr>
          <w:rFonts w:eastAsia="Calibri"/>
          <w:color w:val="auto"/>
          <w:sz w:val="18"/>
          <w:szCs w:val="18"/>
          <w:lang w:eastAsia="en-US"/>
        </w:rPr>
        <w:t xml:space="preserve">Welke deskundigheid van uw school zou u ook in willen zetten voor het samenwerkingsverband? </w:t>
      </w:r>
    </w:p>
    <w:p w:rsidR="00F57AED" w:rsidRDefault="00F57AED" w:rsidP="00F57AED">
      <w:pPr>
        <w:spacing w:line="276" w:lineRule="auto"/>
        <w:rPr>
          <w:rFonts w:eastAsia="Calibri"/>
          <w:color w:val="auto"/>
          <w:sz w:val="18"/>
          <w:szCs w:val="18"/>
          <w:lang w:eastAsia="en-US"/>
        </w:rPr>
      </w:pPr>
      <w:r>
        <w:rPr>
          <w:rFonts w:eastAsia="Calibri"/>
          <w:color w:val="auto"/>
          <w:sz w:val="18"/>
          <w:szCs w:val="18"/>
          <w:lang w:eastAsia="en-US"/>
        </w:rPr>
        <w:t>Kennis van KiVA, kennis opvang nieuwkomers (LAN), McKinsey project LeerKRACHT</w:t>
      </w:r>
    </w:p>
    <w:p w:rsidR="00F57AED" w:rsidRPr="00D43957" w:rsidRDefault="00F57AED" w:rsidP="00F57AED">
      <w:pPr>
        <w:spacing w:line="276" w:lineRule="auto"/>
        <w:rPr>
          <w:rFonts w:eastAsia="Calibri"/>
          <w:color w:val="auto"/>
          <w:sz w:val="18"/>
          <w:szCs w:val="18"/>
          <w:lang w:eastAsia="en-US"/>
        </w:rPr>
      </w:pPr>
    </w:p>
    <w:p w:rsidR="00EE7FAD" w:rsidRPr="001828EF" w:rsidRDefault="00EE7FAD" w:rsidP="00EE7FAD">
      <w:pPr>
        <w:spacing w:line="276" w:lineRule="auto"/>
        <w:rPr>
          <w:rFonts w:eastAsia="Calibri"/>
          <w:color w:val="auto"/>
          <w:sz w:val="18"/>
          <w:szCs w:val="18"/>
          <w:lang w:eastAsia="en-US"/>
        </w:rPr>
      </w:pPr>
    </w:p>
    <w:p w:rsidR="00EE7FAD" w:rsidRPr="00427122" w:rsidRDefault="00EE7FAD" w:rsidP="00EE7FAD">
      <w:pPr>
        <w:spacing w:line="276" w:lineRule="auto"/>
        <w:rPr>
          <w:rFonts w:eastAsia="Calibri"/>
          <w:color w:val="auto"/>
          <w:sz w:val="28"/>
          <w:szCs w:val="28"/>
          <w:lang w:eastAsia="en-US"/>
        </w:rPr>
      </w:pPr>
      <w:bookmarkStart w:id="23" w:name="_Toc371450119"/>
      <w:r w:rsidRPr="00427122">
        <w:rPr>
          <w:rFonts w:eastAsia="Calibri"/>
          <w:b/>
          <w:color w:val="auto"/>
          <w:sz w:val="28"/>
          <w:szCs w:val="28"/>
          <w:lang w:eastAsia="en-US"/>
        </w:rPr>
        <w:t>Hoofdstuk 8</w:t>
      </w:r>
      <w:r w:rsidRPr="00427122">
        <w:rPr>
          <w:rFonts w:eastAsia="Calibri"/>
          <w:color w:val="auto"/>
          <w:sz w:val="28"/>
          <w:szCs w:val="28"/>
          <w:lang w:eastAsia="en-US"/>
        </w:rPr>
        <w:tab/>
      </w:r>
      <w:r w:rsidRPr="00427122">
        <w:rPr>
          <w:rFonts w:eastAsia="Calibri"/>
          <w:b/>
          <w:color w:val="auto"/>
          <w:sz w:val="28"/>
          <w:szCs w:val="28"/>
          <w:lang w:eastAsia="en-US"/>
        </w:rPr>
        <w:t>Samenvattende conclusies</w:t>
      </w:r>
      <w:bookmarkEnd w:id="23"/>
    </w:p>
    <w:p w:rsidR="00EE7FAD" w:rsidRPr="00DD46CF" w:rsidRDefault="00EE7FAD" w:rsidP="00EE7FAD">
      <w:pPr>
        <w:spacing w:line="276" w:lineRule="auto"/>
        <w:rPr>
          <w:rFonts w:eastAsia="Calibri"/>
          <w:color w:val="auto"/>
          <w:sz w:val="18"/>
          <w:szCs w:val="18"/>
          <w:lang w:eastAsia="en-US"/>
        </w:rPr>
      </w:pPr>
    </w:p>
    <w:p w:rsidR="00073FCF" w:rsidRPr="00DD46CF" w:rsidRDefault="00073FCF" w:rsidP="00EE7FAD">
      <w:pPr>
        <w:spacing w:line="276" w:lineRule="auto"/>
        <w:rPr>
          <w:rFonts w:eastAsia="Calibri"/>
          <w:color w:val="auto"/>
          <w:sz w:val="18"/>
          <w:szCs w:val="18"/>
          <w:lang w:eastAsia="en-US"/>
        </w:rPr>
      </w:pPr>
      <w:r w:rsidRPr="00DD46CF">
        <w:rPr>
          <w:rFonts w:eastAsia="Calibri"/>
          <w:color w:val="auto"/>
          <w:sz w:val="18"/>
          <w:szCs w:val="18"/>
          <w:lang w:eastAsia="en-US"/>
        </w:rPr>
        <w:t>De Emmausschool wil graag in samenwerking met andere scholen zorgen voor een passende plek voor kinderen met specifieke onderwijsbehoeften en hierbij wederzijds gebruik maken van elkaars</w:t>
      </w:r>
      <w:r w:rsidR="00843450" w:rsidRPr="00DD46CF">
        <w:rPr>
          <w:rFonts w:eastAsia="Calibri"/>
          <w:color w:val="auto"/>
          <w:sz w:val="18"/>
          <w:szCs w:val="18"/>
          <w:lang w:eastAsia="en-US"/>
        </w:rPr>
        <w:t xml:space="preserve"> expertise binnen het SWV om zo</w:t>
      </w:r>
      <w:r w:rsidRPr="00DD46CF">
        <w:rPr>
          <w:rFonts w:eastAsia="Calibri"/>
          <w:color w:val="auto"/>
          <w:sz w:val="18"/>
          <w:szCs w:val="18"/>
          <w:lang w:eastAsia="en-US"/>
        </w:rPr>
        <w:t xml:space="preserve"> naast de beste basisondersteuning ook breedteondersteuning en diepteondersteuning te kunnen bieden die kinderen mogelijk nodig hebben.</w:t>
      </w:r>
    </w:p>
    <w:p w:rsidR="00073FCF" w:rsidRPr="00DD46CF" w:rsidRDefault="00073FCF" w:rsidP="00C06B4C">
      <w:pPr>
        <w:spacing w:line="276" w:lineRule="auto"/>
        <w:rPr>
          <w:rFonts w:eastAsia="Calibri"/>
          <w:color w:val="auto"/>
          <w:sz w:val="18"/>
          <w:szCs w:val="18"/>
          <w:lang w:eastAsia="en-US"/>
        </w:rPr>
      </w:pPr>
      <w:r w:rsidRPr="00DD46CF">
        <w:rPr>
          <w:rFonts w:eastAsia="Calibri"/>
          <w:color w:val="auto"/>
          <w:sz w:val="18"/>
          <w:szCs w:val="18"/>
          <w:lang w:eastAsia="en-US"/>
        </w:rPr>
        <w:t>Uitgaande van de gezamenlijke verantwoordelijkheid dat we allen</w:t>
      </w:r>
      <w:r w:rsidR="00843450" w:rsidRPr="00DD46CF">
        <w:rPr>
          <w:rFonts w:eastAsia="Calibri"/>
          <w:color w:val="auto"/>
          <w:sz w:val="18"/>
          <w:szCs w:val="18"/>
          <w:lang w:eastAsia="en-US"/>
        </w:rPr>
        <w:t>,</w:t>
      </w:r>
      <w:r w:rsidRPr="00DD46CF">
        <w:rPr>
          <w:rFonts w:eastAsia="Calibri"/>
          <w:color w:val="auto"/>
          <w:sz w:val="18"/>
          <w:szCs w:val="18"/>
          <w:lang w:eastAsia="en-US"/>
        </w:rPr>
        <w:t xml:space="preserve"> als participanten in het  samenwerkingsverband</w:t>
      </w:r>
      <w:r w:rsidR="00843450" w:rsidRPr="00DD46CF">
        <w:rPr>
          <w:rFonts w:eastAsia="Calibri"/>
          <w:color w:val="auto"/>
          <w:sz w:val="18"/>
          <w:szCs w:val="18"/>
          <w:lang w:eastAsia="en-US"/>
        </w:rPr>
        <w:t>,</w:t>
      </w:r>
      <w:r w:rsidRPr="00DD46CF">
        <w:rPr>
          <w:rFonts w:eastAsia="Calibri"/>
          <w:color w:val="auto"/>
          <w:sz w:val="18"/>
          <w:szCs w:val="18"/>
          <w:lang w:eastAsia="en-US"/>
        </w:rPr>
        <w:t xml:space="preserve"> o</w:t>
      </w:r>
      <w:r w:rsidR="00843450" w:rsidRPr="00DD46CF">
        <w:rPr>
          <w:rFonts w:eastAsia="Calibri"/>
          <w:color w:val="auto"/>
          <w:sz w:val="18"/>
          <w:szCs w:val="18"/>
          <w:lang w:eastAsia="en-US"/>
        </w:rPr>
        <w:t>ns als lerende organisatie opstellen met als doel</w:t>
      </w:r>
      <w:r w:rsidRPr="00DD46CF">
        <w:rPr>
          <w:rFonts w:eastAsia="Calibri"/>
          <w:color w:val="auto"/>
          <w:sz w:val="18"/>
          <w:szCs w:val="18"/>
          <w:lang w:eastAsia="en-US"/>
        </w:rPr>
        <w:t xml:space="preserve"> om iedere dag weer “een beetje beter”</w:t>
      </w:r>
      <w:r w:rsidR="003745F0" w:rsidRPr="00DD46CF">
        <w:rPr>
          <w:rFonts w:eastAsia="Calibri"/>
          <w:color w:val="auto"/>
          <w:sz w:val="18"/>
          <w:szCs w:val="18"/>
          <w:lang w:eastAsia="en-US"/>
        </w:rPr>
        <w:t xml:space="preserve"> onderwijs / begeleiding te </w:t>
      </w:r>
      <w:r w:rsidRPr="00DD46CF">
        <w:rPr>
          <w:rFonts w:eastAsia="Calibri"/>
          <w:color w:val="auto"/>
          <w:sz w:val="18"/>
          <w:szCs w:val="18"/>
          <w:lang w:eastAsia="en-US"/>
        </w:rPr>
        <w:t>geven in het belang van</w:t>
      </w:r>
      <w:r w:rsidR="00843450" w:rsidRPr="00DD46CF">
        <w:rPr>
          <w:rFonts w:eastAsia="Calibri"/>
          <w:color w:val="auto"/>
          <w:sz w:val="18"/>
          <w:szCs w:val="18"/>
          <w:lang w:eastAsia="en-US"/>
        </w:rPr>
        <w:t xml:space="preserve"> de ontwikkeling van</w:t>
      </w:r>
      <w:r w:rsidRPr="00DD46CF">
        <w:rPr>
          <w:rFonts w:eastAsia="Calibri"/>
          <w:color w:val="auto"/>
          <w:sz w:val="18"/>
          <w:szCs w:val="18"/>
          <w:lang w:eastAsia="en-US"/>
        </w:rPr>
        <w:t xml:space="preserve"> onze kinderen.</w:t>
      </w:r>
    </w:p>
    <w:p w:rsidR="00073FCF" w:rsidRPr="00DD46CF" w:rsidRDefault="00073FCF" w:rsidP="00C06B4C">
      <w:pPr>
        <w:spacing w:line="276" w:lineRule="auto"/>
        <w:rPr>
          <w:rFonts w:eastAsia="Calibri"/>
          <w:color w:val="auto"/>
          <w:sz w:val="18"/>
          <w:szCs w:val="18"/>
          <w:lang w:eastAsia="en-US"/>
        </w:rPr>
      </w:pPr>
    </w:p>
    <w:p w:rsidR="00C06B4C" w:rsidRPr="00DD46CF" w:rsidRDefault="00C06B4C" w:rsidP="00C06B4C">
      <w:pPr>
        <w:spacing w:line="276" w:lineRule="auto"/>
        <w:rPr>
          <w:rFonts w:eastAsia="Calibri"/>
          <w:color w:val="auto"/>
          <w:sz w:val="18"/>
          <w:szCs w:val="18"/>
          <w:lang w:eastAsia="en-US"/>
        </w:rPr>
      </w:pPr>
      <w:r w:rsidRPr="00DD46CF">
        <w:rPr>
          <w:rFonts w:eastAsia="Calibri"/>
          <w:color w:val="auto"/>
          <w:sz w:val="18"/>
          <w:szCs w:val="18"/>
          <w:lang w:eastAsia="en-US"/>
        </w:rPr>
        <w:t xml:space="preserve">Zie website </w:t>
      </w:r>
      <w:hyperlink r:id="rId13" w:history="1">
        <w:r w:rsidRPr="00DD46CF">
          <w:rPr>
            <w:rStyle w:val="Hyperlink"/>
            <w:rFonts w:eastAsia="Calibri"/>
            <w:color w:val="auto"/>
            <w:sz w:val="18"/>
            <w:szCs w:val="18"/>
            <w:lang w:eastAsia="en-US"/>
          </w:rPr>
          <w:t>www.emmaus-rotterdam.nl</w:t>
        </w:r>
      </w:hyperlink>
    </w:p>
    <w:sectPr w:rsidR="00C06B4C" w:rsidRPr="00DD46CF" w:rsidSect="00E50A00">
      <w:headerReference w:type="default" r:id="rId14"/>
      <w:footerReference w:type="even" r:id="rId15"/>
      <w:footerReference w:type="default" r:id="rId16"/>
      <w:headerReference w:type="first" r:id="rId17"/>
      <w:footerReference w:type="first" r:id="rId18"/>
      <w:pgSz w:w="11906" w:h="16838" w:code="9"/>
      <w:pgMar w:top="1560" w:right="1701" w:bottom="1701" w:left="1701"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E9D" w:rsidRDefault="00917E9D">
      <w:r>
        <w:separator/>
      </w:r>
    </w:p>
  </w:endnote>
  <w:endnote w:type="continuationSeparator" w:id="0">
    <w:p w:rsidR="00917E9D" w:rsidRDefault="0091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9D" w:rsidRDefault="00917E9D" w:rsidP="00287FB2">
    <w:pPr>
      <w:pStyle w:val="Voettekst"/>
      <w:jc w:val="center"/>
    </w:pPr>
    <w:r>
      <w:t xml:space="preserve">Schoolondersteuningsprofiel Emmausschool 17ZI RVKO versie april 2014                                   </w:t>
    </w:r>
    <w:r>
      <w:fldChar w:fldCharType="begin"/>
    </w:r>
    <w:r>
      <w:instrText>PAGE   \* MERGEFORMAT</w:instrText>
    </w:r>
    <w:r>
      <w:fldChar w:fldCharType="separate"/>
    </w:r>
    <w:r w:rsidR="0098543A">
      <w:rPr>
        <w:noProof/>
      </w:rPr>
      <w:t>2</w:t>
    </w:r>
    <w:r>
      <w:fldChar w:fldCharType="end"/>
    </w:r>
  </w:p>
  <w:p w:rsidR="00917E9D" w:rsidRDefault="00917E9D">
    <w:pPr>
      <w:pStyle w:val="Voettekst"/>
      <w:jc w:val="center"/>
    </w:pPr>
  </w:p>
  <w:p w:rsidR="00917E9D" w:rsidRDefault="00917E9D" w:rsidP="0082565E">
    <w:pPr>
      <w:pStyle w:val="Voetteksteven"/>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9D" w:rsidRDefault="00917E9D" w:rsidP="00287FB2">
    <w:pPr>
      <w:pStyle w:val="Voettekst"/>
      <w:jc w:val="center"/>
    </w:pPr>
    <w:r>
      <w:t xml:space="preserve">Schoolondersteuningsprofiel Emmausschool 17ZI RVKO versie april 2014                                   </w:t>
    </w:r>
    <w:r>
      <w:fldChar w:fldCharType="begin"/>
    </w:r>
    <w:r>
      <w:instrText>PAGE   \* MERGEFORMAT</w:instrText>
    </w:r>
    <w:r>
      <w:fldChar w:fldCharType="separate"/>
    </w:r>
    <w:r w:rsidR="0098543A">
      <w:rPr>
        <w:noProof/>
      </w:rPr>
      <w:t>25</w:t>
    </w:r>
    <w:r>
      <w:fldChar w:fldCharType="end"/>
    </w:r>
  </w:p>
  <w:p w:rsidR="00917E9D" w:rsidRDefault="00917E9D" w:rsidP="0082565E">
    <w:pPr>
      <w:pStyle w:val="Voettekstoneven"/>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9D" w:rsidRDefault="00917E9D">
    <w:pPr>
      <w:pStyle w:val="Voettekst"/>
      <w:jc w:val="center"/>
    </w:pPr>
    <w:r>
      <w:t xml:space="preserve">Schoolondersteuningsprofiel Emmausschool 17ZI RVKO versie april 2014                                   </w:t>
    </w:r>
    <w:r>
      <w:fldChar w:fldCharType="begin"/>
    </w:r>
    <w:r>
      <w:instrText>PAGE   \* MERGEFORMAT</w:instrText>
    </w:r>
    <w:r>
      <w:fldChar w:fldCharType="separate"/>
    </w:r>
    <w:r w:rsidR="0098543A">
      <w:rPr>
        <w:noProof/>
      </w:rPr>
      <w:t>1</w:t>
    </w:r>
    <w:r>
      <w:fldChar w:fldCharType="end"/>
    </w:r>
  </w:p>
  <w:p w:rsidR="00917E9D" w:rsidRPr="00EE7FAD" w:rsidRDefault="00917E9D" w:rsidP="00EE7FA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E9D" w:rsidRDefault="00917E9D">
      <w:r>
        <w:separator/>
      </w:r>
    </w:p>
  </w:footnote>
  <w:footnote w:type="continuationSeparator" w:id="0">
    <w:p w:rsidR="00917E9D" w:rsidRDefault="00917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 w:type="dxa"/>
      <w:tblInd w:w="10155" w:type="dxa"/>
      <w:tblLayout w:type="fixed"/>
      <w:tblCellMar>
        <w:left w:w="0" w:type="dxa"/>
        <w:right w:w="0" w:type="dxa"/>
      </w:tblCellMar>
      <w:tblLook w:val="01E0" w:firstRow="1" w:lastRow="1" w:firstColumn="1" w:lastColumn="1" w:noHBand="0" w:noVBand="0"/>
    </w:tblPr>
    <w:tblGrid>
      <w:gridCol w:w="34"/>
      <w:gridCol w:w="20"/>
    </w:tblGrid>
    <w:tr w:rsidR="00917E9D" w:rsidTr="00287FB2">
      <w:trPr>
        <w:cantSplit/>
        <w:trHeight w:val="112"/>
      </w:trPr>
      <w:tc>
        <w:tcPr>
          <w:tcW w:w="34" w:type="dxa"/>
        </w:tcPr>
        <w:p w:rsidR="00917E9D" w:rsidRDefault="00917E9D" w:rsidP="0054526C">
          <w:pPr>
            <w:pStyle w:val="Logo1"/>
          </w:pPr>
        </w:p>
      </w:tc>
      <w:tc>
        <w:tcPr>
          <w:tcW w:w="20" w:type="dxa"/>
        </w:tcPr>
        <w:p w:rsidR="00917E9D" w:rsidRDefault="00917E9D" w:rsidP="0087739C">
          <w:pPr>
            <w:jc w:val="right"/>
            <w:rPr>
              <w:rStyle w:val="Paginanummer"/>
            </w:rPr>
          </w:pPr>
        </w:p>
      </w:tc>
    </w:tr>
  </w:tbl>
  <w:p w:rsidR="00917E9D" w:rsidRDefault="00917E9D" w:rsidP="003B6468">
    <w:pPr>
      <w:pStyle w:val="Smallli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vertAnchor="page" w:tblpY="852"/>
      <w:tblW w:w="0" w:type="auto"/>
      <w:tblLayout w:type="fixed"/>
      <w:tblCellMar>
        <w:left w:w="0" w:type="dxa"/>
        <w:right w:w="0" w:type="dxa"/>
      </w:tblCellMar>
      <w:tblLook w:val="01E0" w:firstRow="1" w:lastRow="1" w:firstColumn="1" w:lastColumn="1" w:noHBand="0" w:noVBand="0"/>
    </w:tblPr>
    <w:tblGrid>
      <w:gridCol w:w="5783"/>
      <w:gridCol w:w="3402"/>
    </w:tblGrid>
    <w:tr w:rsidR="00917E9D">
      <w:trPr>
        <w:cantSplit/>
        <w:trHeight w:hRule="exact" w:val="2381"/>
      </w:trPr>
      <w:tc>
        <w:tcPr>
          <w:tcW w:w="5783" w:type="dxa"/>
        </w:tcPr>
        <w:p w:rsidR="00917E9D" w:rsidRDefault="00917E9D" w:rsidP="007B5247">
          <w:pPr>
            <w:pStyle w:val="Logo1"/>
          </w:pPr>
          <w:bookmarkStart w:id="24" w:name="fldLogo1"/>
          <w:r>
            <w:rPr>
              <w:noProof/>
            </w:rPr>
            <w:drawing>
              <wp:inline distT="0" distB="0" distL="0" distR="0" wp14:anchorId="137A421E" wp14:editId="54472B66">
                <wp:extent cx="2095500" cy="104775"/>
                <wp:effectExtent l="0" t="0" r="0" b="9525"/>
                <wp:docPr id="6" name="Afbeelding 6"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104775"/>
                        </a:xfrm>
                        <a:prstGeom prst="rect">
                          <a:avLst/>
                        </a:prstGeom>
                        <a:noFill/>
                        <a:ln>
                          <a:noFill/>
                        </a:ln>
                      </pic:spPr>
                    </pic:pic>
                  </a:graphicData>
                </a:graphic>
              </wp:inline>
            </w:drawing>
          </w:r>
          <w:bookmarkEnd w:id="24"/>
        </w:p>
      </w:tc>
      <w:tc>
        <w:tcPr>
          <w:tcW w:w="3402" w:type="dxa"/>
        </w:tcPr>
        <w:p w:rsidR="00917E9D" w:rsidRDefault="00917E9D" w:rsidP="007B5247">
          <w:pPr>
            <w:pStyle w:val="Logo2"/>
          </w:pPr>
          <w:bookmarkStart w:id="25" w:name="fldLogo2"/>
          <w:r>
            <w:rPr>
              <w:noProof/>
            </w:rPr>
            <w:drawing>
              <wp:inline distT="0" distB="0" distL="0" distR="0" wp14:anchorId="4958D23A" wp14:editId="6F85E3AB">
                <wp:extent cx="1819275" cy="1314450"/>
                <wp:effectExtent l="0" t="0" r="9525" b="0"/>
                <wp:docPr id="10" name="Afbeelding 10"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19275" cy="1314450"/>
                        </a:xfrm>
                        <a:prstGeom prst="rect">
                          <a:avLst/>
                        </a:prstGeom>
                        <a:noFill/>
                        <a:ln>
                          <a:noFill/>
                        </a:ln>
                      </pic:spPr>
                    </pic:pic>
                  </a:graphicData>
                </a:graphic>
              </wp:inline>
            </w:drawing>
          </w:r>
          <w:bookmarkEnd w:id="25"/>
        </w:p>
      </w:tc>
    </w:tr>
    <w:tr w:rsidR="00917E9D">
      <w:tc>
        <w:tcPr>
          <w:tcW w:w="5783" w:type="dxa"/>
        </w:tcPr>
        <w:p w:rsidR="00917E9D" w:rsidRDefault="00917E9D" w:rsidP="007B5247">
          <w:pPr>
            <w:pStyle w:val="Picture"/>
          </w:pPr>
        </w:p>
      </w:tc>
      <w:tc>
        <w:tcPr>
          <w:tcW w:w="3402" w:type="dxa"/>
        </w:tcPr>
        <w:p w:rsidR="00917E9D" w:rsidRDefault="00917E9D" w:rsidP="007B5247">
          <w:pPr>
            <w:pStyle w:val="Logo3"/>
          </w:pPr>
          <w:bookmarkStart w:id="26" w:name="fldLogo3"/>
          <w:r>
            <w:rPr>
              <w:noProof/>
            </w:rPr>
            <w:drawing>
              <wp:inline distT="0" distB="0" distL="0" distR="0" wp14:anchorId="7E7C06D6" wp14:editId="771F3959">
                <wp:extent cx="933450" cy="1190625"/>
                <wp:effectExtent l="0" t="0" r="0" b="9525"/>
                <wp:docPr id="13" name="Afbeelding 13"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1190625"/>
                        </a:xfrm>
                        <a:prstGeom prst="rect">
                          <a:avLst/>
                        </a:prstGeom>
                        <a:noFill/>
                        <a:ln>
                          <a:noFill/>
                        </a:ln>
                      </pic:spPr>
                    </pic:pic>
                  </a:graphicData>
                </a:graphic>
              </wp:inline>
            </w:drawing>
          </w:r>
          <w:bookmarkEnd w:id="26"/>
        </w:p>
      </w:tc>
    </w:tr>
  </w:tbl>
  <w:p w:rsidR="00917E9D" w:rsidRPr="006E69B8" w:rsidRDefault="00917E9D" w:rsidP="009D27CB">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E950C"/>
    <w:lvl w:ilvl="0">
      <w:start w:val="1"/>
      <w:numFmt w:val="decimal"/>
      <w:lvlText w:val="%1."/>
      <w:lvlJc w:val="left"/>
      <w:pPr>
        <w:tabs>
          <w:tab w:val="num" w:pos="1492"/>
        </w:tabs>
        <w:ind w:left="1492" w:hanging="360"/>
      </w:pPr>
    </w:lvl>
  </w:abstractNum>
  <w:abstractNum w:abstractNumId="1">
    <w:nsid w:val="FFFFFF7D"/>
    <w:multiLevelType w:val="singleLevel"/>
    <w:tmpl w:val="09F68E24"/>
    <w:lvl w:ilvl="0">
      <w:start w:val="1"/>
      <w:numFmt w:val="decimal"/>
      <w:lvlText w:val="%1."/>
      <w:lvlJc w:val="left"/>
      <w:pPr>
        <w:tabs>
          <w:tab w:val="num" w:pos="1209"/>
        </w:tabs>
        <w:ind w:left="1209" w:hanging="360"/>
      </w:pPr>
    </w:lvl>
  </w:abstractNum>
  <w:abstractNum w:abstractNumId="2">
    <w:nsid w:val="FFFFFF7E"/>
    <w:multiLevelType w:val="singleLevel"/>
    <w:tmpl w:val="41B2A12A"/>
    <w:lvl w:ilvl="0">
      <w:start w:val="1"/>
      <w:numFmt w:val="decimal"/>
      <w:lvlText w:val="%1."/>
      <w:lvlJc w:val="left"/>
      <w:pPr>
        <w:tabs>
          <w:tab w:val="num" w:pos="926"/>
        </w:tabs>
        <w:ind w:left="926" w:hanging="360"/>
      </w:pPr>
    </w:lvl>
  </w:abstractNum>
  <w:abstractNum w:abstractNumId="3">
    <w:nsid w:val="FFFFFF7F"/>
    <w:multiLevelType w:val="singleLevel"/>
    <w:tmpl w:val="4AB8F7E2"/>
    <w:lvl w:ilvl="0">
      <w:start w:val="1"/>
      <w:numFmt w:val="decimal"/>
      <w:lvlText w:val="%1."/>
      <w:lvlJc w:val="left"/>
      <w:pPr>
        <w:tabs>
          <w:tab w:val="num" w:pos="643"/>
        </w:tabs>
        <w:ind w:left="643" w:hanging="360"/>
      </w:pPr>
    </w:lvl>
  </w:abstractNum>
  <w:abstractNum w:abstractNumId="4">
    <w:nsid w:val="FFFFFF80"/>
    <w:multiLevelType w:val="singleLevel"/>
    <w:tmpl w:val="3F46B0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D14A1B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B85A6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ED2A26C"/>
    <w:lvl w:ilvl="0">
      <w:start w:val="1"/>
      <w:numFmt w:val="bullet"/>
      <w:lvlText w:val=""/>
      <w:lvlJc w:val="left"/>
      <w:pPr>
        <w:tabs>
          <w:tab w:val="num" w:pos="643"/>
        </w:tabs>
        <w:ind w:left="643" w:hanging="360"/>
      </w:pPr>
      <w:rPr>
        <w:rFonts w:ascii="Symbol" w:hAnsi="Symbol" w:hint="default"/>
      </w:rPr>
    </w:lvl>
  </w:abstractNum>
  <w:abstractNum w:abstractNumId="8">
    <w:nsid w:val="1F0D6E58"/>
    <w:multiLevelType w:val="hybridMultilevel"/>
    <w:tmpl w:val="991E7A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20AB0A1A"/>
    <w:multiLevelType w:val="hybridMultilevel"/>
    <w:tmpl w:val="E0BE80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38E3311"/>
    <w:multiLevelType w:val="hybridMultilevel"/>
    <w:tmpl w:val="4B6E51A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C587736"/>
    <w:multiLevelType w:val="multilevel"/>
    <w:tmpl w:val="95069824"/>
    <w:lvl w:ilvl="0">
      <w:start w:val="1"/>
      <w:numFmt w:val="decimal"/>
      <w:pStyle w:val="Lijstnummering"/>
      <w:lvlText w:val="%1."/>
      <w:lvlJc w:val="left"/>
      <w:pPr>
        <w:tabs>
          <w:tab w:val="num" w:pos="0"/>
        </w:tabs>
        <w:ind w:left="0" w:hanging="340"/>
      </w:pPr>
      <w:rPr>
        <w:rFonts w:hint="default"/>
      </w:rPr>
    </w:lvl>
    <w:lvl w:ilvl="1">
      <w:start w:val="1"/>
      <w:numFmt w:val="lowerLetter"/>
      <w:pStyle w:val="Lijstnummering2"/>
      <w:lvlText w:val="%2."/>
      <w:lvlJc w:val="left"/>
      <w:pPr>
        <w:tabs>
          <w:tab w:val="num" w:pos="340"/>
        </w:tabs>
        <w:ind w:left="340" w:hanging="340"/>
      </w:pPr>
      <w:rPr>
        <w:rFonts w:hint="default"/>
      </w:rPr>
    </w:lvl>
    <w:lvl w:ilvl="2">
      <w:start w:val="1"/>
      <w:numFmt w:val="lowerRoman"/>
      <w:pStyle w:val="Lijstnummering3"/>
      <w:lvlText w:val="%3."/>
      <w:lvlJc w:val="left"/>
      <w:pPr>
        <w:tabs>
          <w:tab w:val="num" w:pos="680"/>
        </w:tabs>
        <w:ind w:left="680" w:hanging="34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space"/>
      <w:lvlText w:val=""/>
      <w:lvlJc w:val="left"/>
      <w:pPr>
        <w:ind w:left="680" w:firstLine="0"/>
      </w:pPr>
      <w:rPr>
        <w:rFonts w:hint="default"/>
      </w:rPr>
    </w:lvl>
    <w:lvl w:ilvl="6">
      <w:numFmt w:val="none"/>
      <w:lvlText w:val=""/>
      <w:lvlJc w:val="left"/>
      <w:pPr>
        <w:tabs>
          <w:tab w:val="num" w:pos="360"/>
        </w:tabs>
      </w:p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2">
    <w:nsid w:val="33B01FB8"/>
    <w:multiLevelType w:val="hybridMultilevel"/>
    <w:tmpl w:val="EA7C2626"/>
    <w:lvl w:ilvl="0" w:tplc="1C3437D8">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A6F787B"/>
    <w:multiLevelType w:val="hybridMultilevel"/>
    <w:tmpl w:val="10584C6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47CB099E"/>
    <w:multiLevelType w:val="hybridMultilevel"/>
    <w:tmpl w:val="C1DCC5C4"/>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487F651C"/>
    <w:multiLevelType w:val="multilevel"/>
    <w:tmpl w:val="D2AA514E"/>
    <w:lvl w:ilvl="0">
      <w:start w:val="1"/>
      <w:numFmt w:val="bullet"/>
      <w:pStyle w:val="Lijstopsomteken"/>
      <w:lvlText w:val=""/>
      <w:lvlJc w:val="left"/>
      <w:pPr>
        <w:tabs>
          <w:tab w:val="num" w:pos="0"/>
        </w:tabs>
        <w:ind w:left="0" w:hanging="340"/>
      </w:pPr>
      <w:rPr>
        <w:rFonts w:ascii="Symbol" w:hAnsi="Symbol" w:hint="default"/>
      </w:rPr>
    </w:lvl>
    <w:lvl w:ilvl="1">
      <w:start w:val="1"/>
      <w:numFmt w:val="bullet"/>
      <w:pStyle w:val="Lijstopsomteken2"/>
      <w:lvlText w:val="-"/>
      <w:lvlJc w:val="left"/>
      <w:pPr>
        <w:tabs>
          <w:tab w:val="num" w:pos="340"/>
        </w:tabs>
        <w:ind w:left="340" w:hanging="340"/>
      </w:pPr>
      <w:rPr>
        <w:rFonts w:ascii="Times New Roman" w:hAnsi="Times New Roman" w:cs="Times New Roman" w:hint="default"/>
      </w:rPr>
    </w:lvl>
    <w:lvl w:ilvl="2">
      <w:start w:val="1"/>
      <w:numFmt w:val="bullet"/>
      <w:pStyle w:val="Lijstopsomteken3"/>
      <w:lvlText w:val="▪"/>
      <w:lvlJc w:val="left"/>
      <w:pPr>
        <w:tabs>
          <w:tab w:val="num" w:pos="680"/>
        </w:tabs>
        <w:ind w:left="680" w:hanging="340"/>
      </w:pPr>
      <w:rPr>
        <w:rFonts w:ascii="Verdana" w:hAnsi="Verdana"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6">
    <w:nsid w:val="4DE76D7A"/>
    <w:multiLevelType w:val="hybridMultilevel"/>
    <w:tmpl w:val="E898B1E0"/>
    <w:lvl w:ilvl="0" w:tplc="F1669336">
      <w:numFmt w:val="bullet"/>
      <w:lvlText w:val="-"/>
      <w:lvlJc w:val="left"/>
      <w:pPr>
        <w:ind w:left="720" w:hanging="360"/>
      </w:pPr>
      <w:rPr>
        <w:rFonts w:ascii="Verdana" w:eastAsia="Calibr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487129A"/>
    <w:multiLevelType w:val="hybridMultilevel"/>
    <w:tmpl w:val="14FEBE10"/>
    <w:lvl w:ilvl="0" w:tplc="388E0E3A">
      <w:start w:val="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ABB08C4"/>
    <w:multiLevelType w:val="multilevel"/>
    <w:tmpl w:val="A07AF1B8"/>
    <w:lvl w:ilvl="0">
      <w:start w:val="1"/>
      <w:numFmt w:val="decimal"/>
      <w:pStyle w:val="Kop1"/>
      <w:lvlText w:val="%1"/>
      <w:lvlJc w:val="left"/>
      <w:pPr>
        <w:tabs>
          <w:tab w:val="num" w:pos="0"/>
        </w:tabs>
        <w:ind w:left="0" w:hanging="624"/>
      </w:pPr>
      <w:rPr>
        <w:rFonts w:hint="default"/>
      </w:rPr>
    </w:lvl>
    <w:lvl w:ilvl="1">
      <w:start w:val="1"/>
      <w:numFmt w:val="decimal"/>
      <w:pStyle w:val="Kop2"/>
      <w:lvlText w:val="%1.%2"/>
      <w:lvlJc w:val="left"/>
      <w:pPr>
        <w:tabs>
          <w:tab w:val="num" w:pos="0"/>
        </w:tabs>
        <w:ind w:left="0" w:hanging="624"/>
      </w:pPr>
      <w:rPr>
        <w:rFonts w:hint="default"/>
      </w:rPr>
    </w:lvl>
    <w:lvl w:ilvl="2">
      <w:start w:val="1"/>
      <w:numFmt w:val="decimal"/>
      <w:pStyle w:val="Kop3"/>
      <w:lvlText w:val="%3."/>
      <w:lvlJc w:val="left"/>
      <w:pPr>
        <w:tabs>
          <w:tab w:val="num" w:pos="0"/>
        </w:tabs>
        <w:ind w:left="0" w:hanging="340"/>
      </w:pPr>
      <w:rPr>
        <w:rFonts w:hint="default"/>
      </w:rPr>
    </w:lvl>
    <w:lvl w:ilvl="3">
      <w:start w:val="1"/>
      <w:numFmt w:val="none"/>
      <w:pStyle w:val="Kop4"/>
      <w:suff w:val="nothing"/>
      <w:lvlText w:val=""/>
      <w:lvlJc w:val="left"/>
      <w:pPr>
        <w:ind w:left="0" w:firstLine="0"/>
      </w:pPr>
      <w:rPr>
        <w:rFonts w:hint="default"/>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19">
    <w:nsid w:val="5BBF08A2"/>
    <w:multiLevelType w:val="hybridMultilevel"/>
    <w:tmpl w:val="9F52B4C4"/>
    <w:lvl w:ilvl="0" w:tplc="5C42E688">
      <w:start w:val="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5F7C5D32"/>
    <w:multiLevelType w:val="hybridMultilevel"/>
    <w:tmpl w:val="16BCB0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D6A3AF3"/>
    <w:multiLevelType w:val="hybridMultilevel"/>
    <w:tmpl w:val="807CAF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77152DCD"/>
    <w:multiLevelType w:val="hybridMultilevel"/>
    <w:tmpl w:val="ABA0C1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7811672C"/>
    <w:multiLevelType w:val="multilevel"/>
    <w:tmpl w:val="A07AF1B8"/>
    <w:lvl w:ilvl="0">
      <w:start w:val="1"/>
      <w:numFmt w:val="decimal"/>
      <w:lvlText w:val="%1"/>
      <w:lvlJc w:val="left"/>
      <w:pPr>
        <w:tabs>
          <w:tab w:val="num" w:pos="0"/>
        </w:tabs>
        <w:ind w:left="0" w:hanging="624"/>
      </w:pPr>
      <w:rPr>
        <w:rFonts w:hint="default"/>
      </w:rPr>
    </w:lvl>
    <w:lvl w:ilvl="1">
      <w:start w:val="1"/>
      <w:numFmt w:val="decimal"/>
      <w:lvlText w:val="%1.%2"/>
      <w:lvlJc w:val="left"/>
      <w:pPr>
        <w:tabs>
          <w:tab w:val="num" w:pos="0"/>
        </w:tabs>
        <w:ind w:left="0" w:hanging="624"/>
      </w:pPr>
      <w:rPr>
        <w:rFonts w:hint="default"/>
      </w:rPr>
    </w:lvl>
    <w:lvl w:ilvl="2">
      <w:start w:val="1"/>
      <w:numFmt w:val="decimal"/>
      <w:lvlText w:val="%3."/>
      <w:lvlJc w:val="left"/>
      <w:pPr>
        <w:tabs>
          <w:tab w:val="num" w:pos="0"/>
        </w:tabs>
        <w:ind w:left="0" w:hanging="34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8"/>
  </w:num>
  <w:num w:numId="2">
    <w:abstractNumId w:val="23"/>
  </w:num>
  <w:num w:numId="3">
    <w:abstractNumId w:val="15"/>
  </w:num>
  <w:num w:numId="4">
    <w:abstractNumId w:val="7"/>
  </w:num>
  <w:num w:numId="5">
    <w:abstractNumId w:val="6"/>
  </w:num>
  <w:num w:numId="6">
    <w:abstractNumId w:val="5"/>
  </w:num>
  <w:num w:numId="7">
    <w:abstractNumId w:val="4"/>
  </w:num>
  <w:num w:numId="8">
    <w:abstractNumId w:val="11"/>
  </w:num>
  <w:num w:numId="9">
    <w:abstractNumId w:val="3"/>
  </w:num>
  <w:num w:numId="10">
    <w:abstractNumId w:val="2"/>
  </w:num>
  <w:num w:numId="11">
    <w:abstractNumId w:val="1"/>
  </w:num>
  <w:num w:numId="12">
    <w:abstractNumId w:val="0"/>
  </w:num>
  <w:num w:numId="13">
    <w:abstractNumId w:val="16"/>
  </w:num>
  <w:num w:numId="14">
    <w:abstractNumId w:val="17"/>
  </w:num>
  <w:num w:numId="15">
    <w:abstractNumId w:val="21"/>
  </w:num>
  <w:num w:numId="16">
    <w:abstractNumId w:val="19"/>
  </w:num>
  <w:num w:numId="17">
    <w:abstractNumId w:val="10"/>
  </w:num>
  <w:num w:numId="18">
    <w:abstractNumId w:val="12"/>
  </w:num>
  <w:num w:numId="19">
    <w:abstractNumId w:val="22"/>
  </w:num>
  <w:num w:numId="20">
    <w:abstractNumId w:val="8"/>
  </w:num>
  <w:num w:numId="21">
    <w:abstractNumId w:val="13"/>
  </w:num>
  <w:num w:numId="22">
    <w:abstractNumId w:val="9"/>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DocDate" w:val="21 januari 2014"/>
    <w:docVar w:name="OPDocLang" w:val="NL"/>
    <w:docVar w:name="OPSelectFrom" w:val="89"/>
    <w:docVar w:name="OPstyleDocLang" w:val="NL"/>
    <w:docVar w:name="OPstyleDocOwner" w:val="89"/>
    <w:docVar w:name="OPstyleDocType" w:val="Report"/>
    <w:docVar w:name="OPstyleID" w:val="10.0.1"/>
    <w:docVar w:name="OPstyleLogoState" w:val="On"/>
  </w:docVars>
  <w:rsids>
    <w:rsidRoot w:val="009E6CC1"/>
    <w:rsid w:val="00007030"/>
    <w:rsid w:val="00013999"/>
    <w:rsid w:val="00013D1F"/>
    <w:rsid w:val="00021B75"/>
    <w:rsid w:val="00027C76"/>
    <w:rsid w:val="00031EE0"/>
    <w:rsid w:val="00044414"/>
    <w:rsid w:val="00067F37"/>
    <w:rsid w:val="00073FCF"/>
    <w:rsid w:val="0007758E"/>
    <w:rsid w:val="000942EE"/>
    <w:rsid w:val="000B2913"/>
    <w:rsid w:val="000B45C9"/>
    <w:rsid w:val="000E14CD"/>
    <w:rsid w:val="000E2935"/>
    <w:rsid w:val="000F7BA6"/>
    <w:rsid w:val="00110E87"/>
    <w:rsid w:val="001201B2"/>
    <w:rsid w:val="0012578A"/>
    <w:rsid w:val="0013490F"/>
    <w:rsid w:val="001412E1"/>
    <w:rsid w:val="00170F3D"/>
    <w:rsid w:val="00176014"/>
    <w:rsid w:val="001828EF"/>
    <w:rsid w:val="001917C0"/>
    <w:rsid w:val="0019250D"/>
    <w:rsid w:val="001A3F3D"/>
    <w:rsid w:val="001A5654"/>
    <w:rsid w:val="001C68F1"/>
    <w:rsid w:val="001C7AA3"/>
    <w:rsid w:val="001D4283"/>
    <w:rsid w:val="001E748B"/>
    <w:rsid w:val="001F76C7"/>
    <w:rsid w:val="00202EC7"/>
    <w:rsid w:val="00207DEE"/>
    <w:rsid w:val="002206E3"/>
    <w:rsid w:val="00237CA2"/>
    <w:rsid w:val="00245703"/>
    <w:rsid w:val="00254CD0"/>
    <w:rsid w:val="00283B4D"/>
    <w:rsid w:val="00287FB2"/>
    <w:rsid w:val="002C5C4D"/>
    <w:rsid w:val="002F251E"/>
    <w:rsid w:val="002F5300"/>
    <w:rsid w:val="002F576F"/>
    <w:rsid w:val="003371EC"/>
    <w:rsid w:val="003402EF"/>
    <w:rsid w:val="00343403"/>
    <w:rsid w:val="003543C0"/>
    <w:rsid w:val="00363B27"/>
    <w:rsid w:val="003666BE"/>
    <w:rsid w:val="003745F0"/>
    <w:rsid w:val="003A5725"/>
    <w:rsid w:val="003B5A01"/>
    <w:rsid w:val="003B6468"/>
    <w:rsid w:val="003C09F0"/>
    <w:rsid w:val="003C0B26"/>
    <w:rsid w:val="003D6765"/>
    <w:rsid w:val="003D7FAC"/>
    <w:rsid w:val="003E0E22"/>
    <w:rsid w:val="003F61EF"/>
    <w:rsid w:val="00427122"/>
    <w:rsid w:val="00427C26"/>
    <w:rsid w:val="00427D9E"/>
    <w:rsid w:val="0044071A"/>
    <w:rsid w:val="00443609"/>
    <w:rsid w:val="004445E6"/>
    <w:rsid w:val="00445530"/>
    <w:rsid w:val="0044765F"/>
    <w:rsid w:val="004629E0"/>
    <w:rsid w:val="00470DD5"/>
    <w:rsid w:val="004A17C3"/>
    <w:rsid w:val="004A1E75"/>
    <w:rsid w:val="004A3207"/>
    <w:rsid w:val="004A4A5F"/>
    <w:rsid w:val="004A4D8A"/>
    <w:rsid w:val="004B0568"/>
    <w:rsid w:val="004C57F3"/>
    <w:rsid w:val="004D0FCC"/>
    <w:rsid w:val="004E500C"/>
    <w:rsid w:val="004F30F3"/>
    <w:rsid w:val="005008B6"/>
    <w:rsid w:val="00517E97"/>
    <w:rsid w:val="00522F24"/>
    <w:rsid w:val="0054526C"/>
    <w:rsid w:val="00546451"/>
    <w:rsid w:val="005549A6"/>
    <w:rsid w:val="00556460"/>
    <w:rsid w:val="0056538E"/>
    <w:rsid w:val="005749C9"/>
    <w:rsid w:val="00574B8A"/>
    <w:rsid w:val="005B1540"/>
    <w:rsid w:val="005B51DE"/>
    <w:rsid w:val="005C542E"/>
    <w:rsid w:val="0060391A"/>
    <w:rsid w:val="006266C9"/>
    <w:rsid w:val="00646A1D"/>
    <w:rsid w:val="00654806"/>
    <w:rsid w:val="00657079"/>
    <w:rsid w:val="00660ABB"/>
    <w:rsid w:val="00664456"/>
    <w:rsid w:val="006773CF"/>
    <w:rsid w:val="00690F21"/>
    <w:rsid w:val="006A2B95"/>
    <w:rsid w:val="006A36D8"/>
    <w:rsid w:val="006D2CD0"/>
    <w:rsid w:val="006E2112"/>
    <w:rsid w:val="006E24F9"/>
    <w:rsid w:val="006E706A"/>
    <w:rsid w:val="006E7B08"/>
    <w:rsid w:val="006F60A5"/>
    <w:rsid w:val="00701F04"/>
    <w:rsid w:val="00756316"/>
    <w:rsid w:val="00773313"/>
    <w:rsid w:val="00777F5F"/>
    <w:rsid w:val="007860E0"/>
    <w:rsid w:val="00786386"/>
    <w:rsid w:val="00793320"/>
    <w:rsid w:val="007B5247"/>
    <w:rsid w:val="007C2F0C"/>
    <w:rsid w:val="007C57DC"/>
    <w:rsid w:val="007E2D67"/>
    <w:rsid w:val="007E709D"/>
    <w:rsid w:val="0082565E"/>
    <w:rsid w:val="00843450"/>
    <w:rsid w:val="0084446C"/>
    <w:rsid w:val="008463CD"/>
    <w:rsid w:val="00847B59"/>
    <w:rsid w:val="008509F0"/>
    <w:rsid w:val="00862834"/>
    <w:rsid w:val="008730C3"/>
    <w:rsid w:val="0087739C"/>
    <w:rsid w:val="00882D72"/>
    <w:rsid w:val="00887376"/>
    <w:rsid w:val="00892757"/>
    <w:rsid w:val="008929DD"/>
    <w:rsid w:val="008966A8"/>
    <w:rsid w:val="00896F11"/>
    <w:rsid w:val="008D0F17"/>
    <w:rsid w:val="008E625E"/>
    <w:rsid w:val="008F6B0B"/>
    <w:rsid w:val="00900A79"/>
    <w:rsid w:val="00902F6F"/>
    <w:rsid w:val="00917E9D"/>
    <w:rsid w:val="009278EE"/>
    <w:rsid w:val="00930C0D"/>
    <w:rsid w:val="0095497D"/>
    <w:rsid w:val="00963F69"/>
    <w:rsid w:val="00967696"/>
    <w:rsid w:val="00972D14"/>
    <w:rsid w:val="00984074"/>
    <w:rsid w:val="0098543A"/>
    <w:rsid w:val="0099232C"/>
    <w:rsid w:val="0099753A"/>
    <w:rsid w:val="009A513C"/>
    <w:rsid w:val="009A5253"/>
    <w:rsid w:val="009B7B34"/>
    <w:rsid w:val="009D27CB"/>
    <w:rsid w:val="009E6CC1"/>
    <w:rsid w:val="009F1381"/>
    <w:rsid w:val="00A038F9"/>
    <w:rsid w:val="00A05004"/>
    <w:rsid w:val="00A11A87"/>
    <w:rsid w:val="00A17AA9"/>
    <w:rsid w:val="00A32608"/>
    <w:rsid w:val="00A35E06"/>
    <w:rsid w:val="00A40AC4"/>
    <w:rsid w:val="00A5430F"/>
    <w:rsid w:val="00A64B9E"/>
    <w:rsid w:val="00A6680D"/>
    <w:rsid w:val="00A72D0C"/>
    <w:rsid w:val="00A7648B"/>
    <w:rsid w:val="00A80660"/>
    <w:rsid w:val="00AA5AC7"/>
    <w:rsid w:val="00AC380A"/>
    <w:rsid w:val="00AC6356"/>
    <w:rsid w:val="00AE07D0"/>
    <w:rsid w:val="00B112FD"/>
    <w:rsid w:val="00B15C46"/>
    <w:rsid w:val="00B231C8"/>
    <w:rsid w:val="00B256F3"/>
    <w:rsid w:val="00B3022A"/>
    <w:rsid w:val="00B42E0C"/>
    <w:rsid w:val="00B4345F"/>
    <w:rsid w:val="00B70F28"/>
    <w:rsid w:val="00B810F9"/>
    <w:rsid w:val="00B85904"/>
    <w:rsid w:val="00B9589C"/>
    <w:rsid w:val="00BA698E"/>
    <w:rsid w:val="00BB5656"/>
    <w:rsid w:val="00BC308A"/>
    <w:rsid w:val="00BC3FFB"/>
    <w:rsid w:val="00BC67D1"/>
    <w:rsid w:val="00BD0CC7"/>
    <w:rsid w:val="00BD0E39"/>
    <w:rsid w:val="00BE1A5E"/>
    <w:rsid w:val="00BE51EF"/>
    <w:rsid w:val="00BF5A42"/>
    <w:rsid w:val="00C05623"/>
    <w:rsid w:val="00C06B4C"/>
    <w:rsid w:val="00C20084"/>
    <w:rsid w:val="00C31683"/>
    <w:rsid w:val="00C332AC"/>
    <w:rsid w:val="00C52A21"/>
    <w:rsid w:val="00C54A69"/>
    <w:rsid w:val="00C56EEA"/>
    <w:rsid w:val="00C65B1C"/>
    <w:rsid w:val="00C9279C"/>
    <w:rsid w:val="00C953CA"/>
    <w:rsid w:val="00CB500F"/>
    <w:rsid w:val="00CC25BE"/>
    <w:rsid w:val="00CD2B70"/>
    <w:rsid w:val="00CE6924"/>
    <w:rsid w:val="00CF01AB"/>
    <w:rsid w:val="00CF5AC7"/>
    <w:rsid w:val="00D04A41"/>
    <w:rsid w:val="00D07894"/>
    <w:rsid w:val="00D07BCA"/>
    <w:rsid w:val="00D279A7"/>
    <w:rsid w:val="00D37170"/>
    <w:rsid w:val="00D40640"/>
    <w:rsid w:val="00D427E7"/>
    <w:rsid w:val="00D43957"/>
    <w:rsid w:val="00D44D74"/>
    <w:rsid w:val="00D513D1"/>
    <w:rsid w:val="00D531C3"/>
    <w:rsid w:val="00D541B5"/>
    <w:rsid w:val="00D62735"/>
    <w:rsid w:val="00D65045"/>
    <w:rsid w:val="00D8298B"/>
    <w:rsid w:val="00DB5F5C"/>
    <w:rsid w:val="00DD46CF"/>
    <w:rsid w:val="00E039B0"/>
    <w:rsid w:val="00E10CB2"/>
    <w:rsid w:val="00E26844"/>
    <w:rsid w:val="00E26B15"/>
    <w:rsid w:val="00E34FA3"/>
    <w:rsid w:val="00E36FE4"/>
    <w:rsid w:val="00E37879"/>
    <w:rsid w:val="00E50A00"/>
    <w:rsid w:val="00E5269A"/>
    <w:rsid w:val="00E52A18"/>
    <w:rsid w:val="00E5798C"/>
    <w:rsid w:val="00E61235"/>
    <w:rsid w:val="00E75E64"/>
    <w:rsid w:val="00E8606B"/>
    <w:rsid w:val="00E92F3E"/>
    <w:rsid w:val="00E95F68"/>
    <w:rsid w:val="00E96C8B"/>
    <w:rsid w:val="00EA2548"/>
    <w:rsid w:val="00EC6255"/>
    <w:rsid w:val="00EC7EBD"/>
    <w:rsid w:val="00EE7FAD"/>
    <w:rsid w:val="00EF35EA"/>
    <w:rsid w:val="00F220EF"/>
    <w:rsid w:val="00F52DE7"/>
    <w:rsid w:val="00F57AED"/>
    <w:rsid w:val="00F619D0"/>
    <w:rsid w:val="00F724F2"/>
    <w:rsid w:val="00F83B14"/>
    <w:rsid w:val="00FA0E4D"/>
    <w:rsid w:val="00FB1B71"/>
    <w:rsid w:val="00FC24B4"/>
    <w:rsid w:val="00FC5352"/>
    <w:rsid w:val="00FD20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2565E"/>
    <w:pPr>
      <w:spacing w:line="260" w:lineRule="atLeast"/>
    </w:pPr>
    <w:rPr>
      <w:rFonts w:ascii="Verdana" w:hAnsi="Verdana"/>
      <w:color w:val="221E1F"/>
      <w:sz w:val="17"/>
      <w:szCs w:val="24"/>
    </w:rPr>
  </w:style>
  <w:style w:type="paragraph" w:styleId="Kop1">
    <w:name w:val="heading 1"/>
    <w:basedOn w:val="Standaard"/>
    <w:next w:val="Standaard"/>
    <w:qFormat/>
    <w:rsid w:val="0087739C"/>
    <w:pPr>
      <w:keepNext/>
      <w:numPr>
        <w:numId w:val="1"/>
      </w:numPr>
      <w:spacing w:after="520"/>
      <w:outlineLvl w:val="0"/>
    </w:pPr>
    <w:rPr>
      <w:rFonts w:cs="Arial"/>
      <w:b/>
      <w:bCs/>
      <w:sz w:val="26"/>
      <w:szCs w:val="26"/>
    </w:rPr>
  </w:style>
  <w:style w:type="paragraph" w:styleId="Kop2">
    <w:name w:val="heading 2"/>
    <w:basedOn w:val="Standaard"/>
    <w:next w:val="Standaard"/>
    <w:qFormat/>
    <w:rsid w:val="0082565E"/>
    <w:pPr>
      <w:keepNext/>
      <w:numPr>
        <w:ilvl w:val="1"/>
        <w:numId w:val="1"/>
      </w:numPr>
      <w:spacing w:before="240" w:after="60"/>
      <w:outlineLvl w:val="1"/>
    </w:pPr>
    <w:rPr>
      <w:rFonts w:cs="Arial"/>
      <w:bCs/>
      <w:iCs/>
      <w:sz w:val="21"/>
      <w:szCs w:val="28"/>
    </w:rPr>
  </w:style>
  <w:style w:type="paragraph" w:styleId="Kop3">
    <w:name w:val="heading 3"/>
    <w:basedOn w:val="Standaard"/>
    <w:next w:val="Standaard"/>
    <w:qFormat/>
    <w:rsid w:val="0082565E"/>
    <w:pPr>
      <w:keepNext/>
      <w:numPr>
        <w:ilvl w:val="2"/>
        <w:numId w:val="1"/>
      </w:numPr>
      <w:spacing w:before="240" w:after="60"/>
      <w:outlineLvl w:val="2"/>
    </w:pPr>
    <w:rPr>
      <w:rFonts w:cs="Arial"/>
      <w:b/>
      <w:bCs/>
      <w:szCs w:val="26"/>
    </w:rPr>
  </w:style>
  <w:style w:type="paragraph" w:styleId="Kop4">
    <w:name w:val="heading 4"/>
    <w:basedOn w:val="Standaard"/>
    <w:next w:val="Standaard"/>
    <w:qFormat/>
    <w:rsid w:val="0082565E"/>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82565E"/>
    <w:pPr>
      <w:numPr>
        <w:ilvl w:val="4"/>
        <w:numId w:val="1"/>
      </w:numPr>
      <w:spacing w:before="240" w:after="60"/>
      <w:outlineLvl w:val="4"/>
    </w:pPr>
    <w:rPr>
      <w:b/>
      <w:bCs/>
      <w:i/>
      <w:iCs/>
      <w:sz w:val="26"/>
      <w:szCs w:val="26"/>
    </w:rPr>
  </w:style>
  <w:style w:type="paragraph" w:styleId="Kop6">
    <w:name w:val="heading 6"/>
    <w:basedOn w:val="Standaard"/>
    <w:next w:val="Standaard"/>
    <w:qFormat/>
    <w:rsid w:val="0082565E"/>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82565E"/>
    <w:pPr>
      <w:numPr>
        <w:ilvl w:val="6"/>
        <w:numId w:val="1"/>
      </w:numPr>
      <w:spacing w:before="240" w:after="60"/>
      <w:outlineLvl w:val="6"/>
    </w:pPr>
    <w:rPr>
      <w:rFonts w:ascii="Times New Roman" w:hAnsi="Times New Roman"/>
      <w:sz w:val="24"/>
    </w:rPr>
  </w:style>
  <w:style w:type="paragraph" w:styleId="Kop8">
    <w:name w:val="heading 8"/>
    <w:basedOn w:val="Standaard"/>
    <w:next w:val="Standaard"/>
    <w:qFormat/>
    <w:rsid w:val="0082565E"/>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qFormat/>
    <w:rsid w:val="0082565E"/>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style">
    <w:name w:val="Table style"/>
    <w:basedOn w:val="Standaardtabel"/>
    <w:semiHidden/>
    <w:rsid w:val="00EC6255"/>
    <w:rPr>
      <w:rFonts w:ascii="Arial Narrow" w:hAnsi="Arial Narrow"/>
    </w:rPr>
    <w:tblPr>
      <w:tblInd w:w="0" w:type="dxa"/>
      <w:tblCellMar>
        <w:top w:w="0" w:type="dxa"/>
        <w:left w:w="0" w:type="dxa"/>
        <w:bottom w:w="0" w:type="dxa"/>
        <w:right w:w="0" w:type="dxa"/>
      </w:tblCellMar>
    </w:tblPr>
    <w:trPr>
      <w:cantSplit/>
    </w:trPr>
  </w:style>
  <w:style w:type="paragraph" w:styleId="Koptekst">
    <w:name w:val="header"/>
    <w:basedOn w:val="Standaard"/>
    <w:semiHidden/>
    <w:rsid w:val="0082565E"/>
    <w:pPr>
      <w:tabs>
        <w:tab w:val="center" w:pos="4536"/>
        <w:tab w:val="right" w:pos="9072"/>
      </w:tabs>
    </w:pPr>
  </w:style>
  <w:style w:type="paragraph" w:styleId="Voettekst">
    <w:name w:val="footer"/>
    <w:basedOn w:val="Standaard"/>
    <w:link w:val="VoettekstChar"/>
    <w:uiPriority w:val="99"/>
    <w:rsid w:val="0082565E"/>
    <w:rPr>
      <w:szCs w:val="17"/>
    </w:rPr>
  </w:style>
  <w:style w:type="paragraph" w:customStyle="1" w:styleId="Picture">
    <w:name w:val="Picture"/>
    <w:basedOn w:val="Standaard"/>
    <w:semiHidden/>
    <w:rsid w:val="0082565E"/>
  </w:style>
  <w:style w:type="paragraph" w:customStyle="1" w:styleId="Logo1">
    <w:name w:val="Logo1"/>
    <w:basedOn w:val="Picture"/>
    <w:semiHidden/>
    <w:rsid w:val="0082565E"/>
    <w:pPr>
      <w:spacing w:before="113"/>
    </w:pPr>
  </w:style>
  <w:style w:type="paragraph" w:customStyle="1" w:styleId="Logo2">
    <w:name w:val="Logo2"/>
    <w:basedOn w:val="Picture"/>
    <w:semiHidden/>
    <w:rsid w:val="0082565E"/>
  </w:style>
  <w:style w:type="paragraph" w:customStyle="1" w:styleId="Logo3">
    <w:name w:val="Logo3"/>
    <w:basedOn w:val="Picture"/>
    <w:semiHidden/>
    <w:rsid w:val="0082565E"/>
    <w:pPr>
      <w:ind w:left="1928"/>
    </w:pPr>
  </w:style>
  <w:style w:type="character" w:styleId="Paginanummer">
    <w:name w:val="page number"/>
    <w:semiHidden/>
    <w:rsid w:val="0082565E"/>
    <w:rPr>
      <w:sz w:val="17"/>
      <w:szCs w:val="17"/>
    </w:rPr>
  </w:style>
  <w:style w:type="paragraph" w:customStyle="1" w:styleId="Smallline">
    <w:name w:val="Small line"/>
    <w:basedOn w:val="Standaard"/>
    <w:semiHidden/>
    <w:rsid w:val="0082565E"/>
    <w:pPr>
      <w:spacing w:line="14" w:lineRule="exact"/>
    </w:pPr>
  </w:style>
  <w:style w:type="paragraph" w:styleId="Titel">
    <w:name w:val="Title"/>
    <w:basedOn w:val="Standaard"/>
    <w:next w:val="Standaard"/>
    <w:link w:val="TitelChar"/>
    <w:qFormat/>
    <w:rsid w:val="00A6680D"/>
    <w:pPr>
      <w:spacing w:before="300" w:line="400" w:lineRule="atLeast"/>
    </w:pPr>
    <w:rPr>
      <w:bCs/>
      <w:kern w:val="28"/>
      <w:sz w:val="36"/>
      <w:szCs w:val="32"/>
    </w:rPr>
  </w:style>
  <w:style w:type="character" w:customStyle="1" w:styleId="TitelChar">
    <w:name w:val="Titel Char"/>
    <w:link w:val="Titel"/>
    <w:rsid w:val="00A6680D"/>
    <w:rPr>
      <w:rFonts w:ascii="Verdana" w:hAnsi="Verdana"/>
      <w:bCs/>
      <w:color w:val="221E1F"/>
      <w:kern w:val="28"/>
      <w:sz w:val="36"/>
      <w:szCs w:val="32"/>
    </w:rPr>
  </w:style>
  <w:style w:type="paragraph" w:styleId="Ondertitel">
    <w:name w:val="Subtitle"/>
    <w:basedOn w:val="Standaard"/>
    <w:next w:val="Standaard"/>
    <w:link w:val="OndertitelChar"/>
    <w:qFormat/>
    <w:rsid w:val="00CB500F"/>
    <w:pPr>
      <w:spacing w:line="400" w:lineRule="atLeast"/>
      <w:ind w:right="2835"/>
    </w:pPr>
    <w:rPr>
      <w:sz w:val="24"/>
    </w:rPr>
  </w:style>
  <w:style w:type="character" w:customStyle="1" w:styleId="OndertitelChar">
    <w:name w:val="Ondertitel Char"/>
    <w:link w:val="Ondertitel"/>
    <w:rsid w:val="00CB500F"/>
    <w:rPr>
      <w:rFonts w:ascii="Verdana" w:hAnsi="Verdana"/>
      <w:color w:val="221E1F"/>
      <w:sz w:val="24"/>
      <w:szCs w:val="24"/>
      <w:lang w:val="nl-NL" w:eastAsia="nl-NL" w:bidi="ar-SA"/>
    </w:rPr>
  </w:style>
  <w:style w:type="paragraph" w:customStyle="1" w:styleId="Voetteksteven">
    <w:name w:val="Voettekst even"/>
    <w:basedOn w:val="Voettekst"/>
    <w:semiHidden/>
    <w:rsid w:val="0082565E"/>
    <w:pPr>
      <w:tabs>
        <w:tab w:val="right" w:pos="8505"/>
      </w:tabs>
      <w:ind w:left="-964"/>
    </w:pPr>
  </w:style>
  <w:style w:type="paragraph" w:customStyle="1" w:styleId="Rapporttitel">
    <w:name w:val="Rapporttitel"/>
    <w:basedOn w:val="Titel"/>
    <w:semiHidden/>
    <w:rsid w:val="0082565E"/>
  </w:style>
  <w:style w:type="paragraph" w:customStyle="1" w:styleId="Rapportsubtitel">
    <w:name w:val="Rapportsubtitel"/>
    <w:basedOn w:val="Ondertitel"/>
    <w:semiHidden/>
    <w:rsid w:val="0082565E"/>
  </w:style>
  <w:style w:type="paragraph" w:customStyle="1" w:styleId="Voettekstoneven">
    <w:name w:val="Voettekst oneven"/>
    <w:basedOn w:val="Voettekst"/>
    <w:semiHidden/>
    <w:rsid w:val="0082565E"/>
    <w:pPr>
      <w:tabs>
        <w:tab w:val="left" w:pos="9469"/>
      </w:tabs>
      <w:ind w:right="-964"/>
    </w:pPr>
  </w:style>
  <w:style w:type="paragraph" w:customStyle="1" w:styleId="Kopniet-TOC">
    <w:name w:val="Kop niet-TOC"/>
    <w:basedOn w:val="Kop1"/>
    <w:semiHidden/>
    <w:rsid w:val="0082565E"/>
    <w:pPr>
      <w:numPr>
        <w:numId w:val="0"/>
      </w:numPr>
      <w:outlineLvl w:val="9"/>
    </w:pPr>
  </w:style>
  <w:style w:type="paragraph" w:styleId="Inhopg1">
    <w:name w:val="toc 1"/>
    <w:basedOn w:val="Standaard"/>
    <w:next w:val="Standaard"/>
    <w:uiPriority w:val="39"/>
    <w:rsid w:val="00D07BCA"/>
    <w:pPr>
      <w:tabs>
        <w:tab w:val="left" w:pos="0"/>
        <w:tab w:val="right" w:pos="7655"/>
      </w:tabs>
      <w:spacing w:before="260"/>
      <w:ind w:left="-624" w:right="1418"/>
    </w:pPr>
    <w:rPr>
      <w:b/>
    </w:rPr>
  </w:style>
  <w:style w:type="character" w:styleId="Hyperlink">
    <w:name w:val="Hyperlink"/>
    <w:uiPriority w:val="99"/>
    <w:rsid w:val="0082565E"/>
    <w:rPr>
      <w:color w:val="0000FF"/>
      <w:u w:val="single"/>
    </w:rPr>
  </w:style>
  <w:style w:type="paragraph" w:styleId="Inhopg2">
    <w:name w:val="toc 2"/>
    <w:basedOn w:val="Standaard"/>
    <w:next w:val="Standaard"/>
    <w:semiHidden/>
    <w:rsid w:val="00D07BCA"/>
    <w:pPr>
      <w:tabs>
        <w:tab w:val="left" w:pos="454"/>
        <w:tab w:val="right" w:pos="7655"/>
      </w:tabs>
      <w:ind w:right="1418"/>
    </w:pPr>
  </w:style>
  <w:style w:type="paragraph" w:styleId="Voetnoottekst">
    <w:name w:val="footnote text"/>
    <w:basedOn w:val="Standaard"/>
    <w:semiHidden/>
    <w:rsid w:val="0087739C"/>
    <w:pPr>
      <w:spacing w:line="180" w:lineRule="atLeast"/>
      <w:ind w:left="170" w:hanging="170"/>
    </w:pPr>
    <w:rPr>
      <w:sz w:val="14"/>
      <w:szCs w:val="20"/>
    </w:rPr>
  </w:style>
  <w:style w:type="character" w:styleId="Voetnootmarkering">
    <w:name w:val="footnote reference"/>
    <w:semiHidden/>
    <w:rsid w:val="0087739C"/>
    <w:rPr>
      <w:vertAlign w:val="superscript"/>
    </w:rPr>
  </w:style>
  <w:style w:type="paragraph" w:styleId="Lijstnummering">
    <w:name w:val="List Number"/>
    <w:basedOn w:val="Standaard"/>
    <w:rsid w:val="0060391A"/>
    <w:pPr>
      <w:numPr>
        <w:numId w:val="8"/>
      </w:numPr>
    </w:pPr>
  </w:style>
  <w:style w:type="paragraph" w:styleId="Lijstopsomteken">
    <w:name w:val="List Bullet"/>
    <w:basedOn w:val="Standaard"/>
    <w:rsid w:val="00D44D74"/>
    <w:pPr>
      <w:numPr>
        <w:numId w:val="3"/>
      </w:numPr>
    </w:pPr>
  </w:style>
  <w:style w:type="paragraph" w:styleId="Lijstnummering2">
    <w:name w:val="List Number 2"/>
    <w:basedOn w:val="Standaard"/>
    <w:semiHidden/>
    <w:rsid w:val="0060391A"/>
    <w:pPr>
      <w:numPr>
        <w:ilvl w:val="1"/>
        <w:numId w:val="8"/>
      </w:numPr>
    </w:pPr>
  </w:style>
  <w:style w:type="paragraph" w:styleId="Lijstnummering3">
    <w:name w:val="List Number 3"/>
    <w:basedOn w:val="Standaard"/>
    <w:semiHidden/>
    <w:rsid w:val="0060391A"/>
    <w:pPr>
      <w:numPr>
        <w:ilvl w:val="2"/>
        <w:numId w:val="8"/>
      </w:numPr>
    </w:pPr>
  </w:style>
  <w:style w:type="table" w:customStyle="1" w:styleId="Tabelstyle">
    <w:name w:val="Tabel style"/>
    <w:basedOn w:val="Standaardtabel"/>
    <w:semiHidden/>
    <w:rsid w:val="00A6680D"/>
    <w:tblPr>
      <w:tblInd w:w="0" w:type="dxa"/>
      <w:tblCellMar>
        <w:top w:w="0" w:type="dxa"/>
        <w:left w:w="0" w:type="dxa"/>
        <w:bottom w:w="0" w:type="dxa"/>
        <w:right w:w="0" w:type="dxa"/>
      </w:tblCellMar>
    </w:tblPr>
    <w:trPr>
      <w:cantSplit/>
    </w:trPr>
  </w:style>
  <w:style w:type="paragraph" w:styleId="Lijstopsomteken2">
    <w:name w:val="List Bullet 2"/>
    <w:basedOn w:val="Standaard"/>
    <w:semiHidden/>
    <w:rsid w:val="00D44D74"/>
    <w:pPr>
      <w:numPr>
        <w:ilvl w:val="1"/>
        <w:numId w:val="3"/>
      </w:numPr>
    </w:pPr>
  </w:style>
  <w:style w:type="paragraph" w:styleId="Lijstopsomteken3">
    <w:name w:val="List Bullet 3"/>
    <w:basedOn w:val="Standaard"/>
    <w:semiHidden/>
    <w:rsid w:val="00D44D74"/>
    <w:pPr>
      <w:numPr>
        <w:ilvl w:val="2"/>
        <w:numId w:val="3"/>
      </w:numPr>
    </w:pPr>
  </w:style>
  <w:style w:type="table" w:styleId="Tabelraster">
    <w:name w:val="Table Grid"/>
    <w:basedOn w:val="Standaardtabel"/>
    <w:semiHidden/>
    <w:rsid w:val="00D513D1"/>
    <w:pPr>
      <w:spacing w:line="260" w:lineRule="atLeast"/>
      <w:ind w:left="57" w:right="57"/>
    </w:pPr>
    <w:tblPr>
      <w:tblInd w:w="0" w:type="dxa"/>
      <w:tblBorders>
        <w:insideH w:val="single" w:sz="4" w:space="0" w:color="auto"/>
        <w:insideV w:val="single" w:sz="4" w:space="0" w:color="auto"/>
      </w:tblBorders>
      <w:tblCellMar>
        <w:top w:w="28" w:type="dxa"/>
        <w:left w:w="0" w:type="dxa"/>
        <w:bottom w:w="28" w:type="dxa"/>
        <w:right w:w="0" w:type="dxa"/>
      </w:tblCellMar>
    </w:tblPr>
    <w:tblStylePr w:type="firstRow">
      <w:rPr>
        <w:b/>
      </w:rPr>
    </w:tblStylePr>
    <w:tblStylePr w:type="firstCol">
      <w:tblPr/>
      <w:tcPr>
        <w:tcBorders>
          <w:top w:val="nil"/>
          <w:left w:val="nil"/>
          <w:bottom w:val="nil"/>
          <w:right w:val="nil"/>
          <w:insideH w:val="nil"/>
          <w:insideV w:val="nil"/>
          <w:tl2br w:val="nil"/>
          <w:tr2bl w:val="nil"/>
        </w:tcBorders>
        <w:shd w:val="clear" w:color="auto" w:fill="CCCCCC"/>
      </w:tcPr>
    </w:tblStylePr>
  </w:style>
  <w:style w:type="paragraph" w:styleId="Ballontekst">
    <w:name w:val="Balloon Text"/>
    <w:basedOn w:val="Standaard"/>
    <w:link w:val="BallontekstChar"/>
    <w:rsid w:val="00EE7FAD"/>
    <w:pPr>
      <w:spacing w:line="240" w:lineRule="auto"/>
    </w:pPr>
    <w:rPr>
      <w:rFonts w:ascii="Segoe UI" w:hAnsi="Segoe UI" w:cs="Segoe UI"/>
      <w:sz w:val="18"/>
      <w:szCs w:val="18"/>
    </w:rPr>
  </w:style>
  <w:style w:type="table" w:customStyle="1" w:styleId="TabelRVKO">
    <w:name w:val="Tabel RVKO"/>
    <w:basedOn w:val="Tabelraster"/>
    <w:rsid w:val="000E2935"/>
    <w:rPr>
      <w:rFonts w:ascii="Verdana" w:hAnsi="Verdana"/>
      <w:sz w:val="17"/>
    </w:rPr>
    <w:tblPr>
      <w:tblInd w:w="0" w:type="dxa"/>
      <w:tblBorders>
        <w:insideH w:val="single" w:sz="4" w:space="0" w:color="auto"/>
        <w:insideV w:val="single" w:sz="4" w:space="0" w:color="auto"/>
      </w:tblBorders>
      <w:tblCellMar>
        <w:top w:w="28" w:type="dxa"/>
        <w:left w:w="0" w:type="dxa"/>
        <w:bottom w:w="28" w:type="dxa"/>
        <w:right w:w="0" w:type="dxa"/>
      </w:tblCellMar>
    </w:tblPr>
    <w:tblStylePr w:type="firstRow">
      <w:rPr>
        <w:b/>
      </w:rPr>
    </w:tblStylePr>
    <w:tblStylePr w:type="firstCol">
      <w:tblPr/>
      <w:tcPr>
        <w:tcBorders>
          <w:top w:val="nil"/>
          <w:left w:val="nil"/>
          <w:bottom w:val="nil"/>
          <w:right w:val="nil"/>
          <w:insideH w:val="nil"/>
          <w:insideV w:val="nil"/>
          <w:tl2br w:val="nil"/>
          <w:tr2bl w:val="nil"/>
        </w:tcBorders>
        <w:shd w:val="clear" w:color="auto" w:fill="CCCCCC"/>
      </w:tcPr>
    </w:tblStylePr>
  </w:style>
  <w:style w:type="character" w:customStyle="1" w:styleId="BallontekstChar">
    <w:name w:val="Ballontekst Char"/>
    <w:link w:val="Ballontekst"/>
    <w:rsid w:val="00EE7FAD"/>
    <w:rPr>
      <w:rFonts w:ascii="Segoe UI" w:hAnsi="Segoe UI" w:cs="Segoe UI"/>
      <w:color w:val="221E1F"/>
      <w:sz w:val="18"/>
      <w:szCs w:val="18"/>
    </w:rPr>
  </w:style>
  <w:style w:type="character" w:customStyle="1" w:styleId="VoettekstChar">
    <w:name w:val="Voettekst Char"/>
    <w:link w:val="Voettekst"/>
    <w:uiPriority w:val="99"/>
    <w:rsid w:val="00EE7FAD"/>
    <w:rPr>
      <w:rFonts w:ascii="Verdana" w:hAnsi="Verdana"/>
      <w:color w:val="221E1F"/>
      <w:sz w:val="17"/>
      <w:szCs w:val="17"/>
    </w:rPr>
  </w:style>
  <w:style w:type="paragraph" w:styleId="Geenafstand">
    <w:name w:val="No Spacing"/>
    <w:uiPriority w:val="1"/>
    <w:qFormat/>
    <w:rsid w:val="00E10CB2"/>
    <w:rPr>
      <w:rFonts w:ascii="Calibri" w:eastAsia="Calibri" w:hAnsi="Calibri"/>
      <w:sz w:val="22"/>
      <w:szCs w:val="22"/>
      <w:lang w:eastAsia="en-US"/>
    </w:rPr>
  </w:style>
  <w:style w:type="paragraph" w:styleId="Lijstalinea">
    <w:name w:val="List Paragraph"/>
    <w:basedOn w:val="Standaard"/>
    <w:uiPriority w:val="34"/>
    <w:qFormat/>
    <w:rsid w:val="00C56E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82565E"/>
    <w:pPr>
      <w:spacing w:line="260" w:lineRule="atLeast"/>
    </w:pPr>
    <w:rPr>
      <w:rFonts w:ascii="Verdana" w:hAnsi="Verdana"/>
      <w:color w:val="221E1F"/>
      <w:sz w:val="17"/>
      <w:szCs w:val="24"/>
    </w:rPr>
  </w:style>
  <w:style w:type="paragraph" w:styleId="Kop1">
    <w:name w:val="heading 1"/>
    <w:basedOn w:val="Standaard"/>
    <w:next w:val="Standaard"/>
    <w:qFormat/>
    <w:rsid w:val="0087739C"/>
    <w:pPr>
      <w:keepNext/>
      <w:numPr>
        <w:numId w:val="1"/>
      </w:numPr>
      <w:spacing w:after="520"/>
      <w:outlineLvl w:val="0"/>
    </w:pPr>
    <w:rPr>
      <w:rFonts w:cs="Arial"/>
      <w:b/>
      <w:bCs/>
      <w:sz w:val="26"/>
      <w:szCs w:val="26"/>
    </w:rPr>
  </w:style>
  <w:style w:type="paragraph" w:styleId="Kop2">
    <w:name w:val="heading 2"/>
    <w:basedOn w:val="Standaard"/>
    <w:next w:val="Standaard"/>
    <w:qFormat/>
    <w:rsid w:val="0082565E"/>
    <w:pPr>
      <w:keepNext/>
      <w:numPr>
        <w:ilvl w:val="1"/>
        <w:numId w:val="1"/>
      </w:numPr>
      <w:spacing w:before="240" w:after="60"/>
      <w:outlineLvl w:val="1"/>
    </w:pPr>
    <w:rPr>
      <w:rFonts w:cs="Arial"/>
      <w:bCs/>
      <w:iCs/>
      <w:sz w:val="21"/>
      <w:szCs w:val="28"/>
    </w:rPr>
  </w:style>
  <w:style w:type="paragraph" w:styleId="Kop3">
    <w:name w:val="heading 3"/>
    <w:basedOn w:val="Standaard"/>
    <w:next w:val="Standaard"/>
    <w:qFormat/>
    <w:rsid w:val="0082565E"/>
    <w:pPr>
      <w:keepNext/>
      <w:numPr>
        <w:ilvl w:val="2"/>
        <w:numId w:val="1"/>
      </w:numPr>
      <w:spacing w:before="240" w:after="60"/>
      <w:outlineLvl w:val="2"/>
    </w:pPr>
    <w:rPr>
      <w:rFonts w:cs="Arial"/>
      <w:b/>
      <w:bCs/>
      <w:szCs w:val="26"/>
    </w:rPr>
  </w:style>
  <w:style w:type="paragraph" w:styleId="Kop4">
    <w:name w:val="heading 4"/>
    <w:basedOn w:val="Standaard"/>
    <w:next w:val="Standaard"/>
    <w:qFormat/>
    <w:rsid w:val="0082565E"/>
    <w:pPr>
      <w:keepNext/>
      <w:numPr>
        <w:ilvl w:val="3"/>
        <w:numId w:val="1"/>
      </w:numPr>
      <w:spacing w:before="240" w:after="60"/>
      <w:outlineLvl w:val="3"/>
    </w:pPr>
    <w:rPr>
      <w:rFonts w:ascii="Times New Roman" w:hAnsi="Times New Roman"/>
      <w:b/>
      <w:bCs/>
      <w:sz w:val="28"/>
      <w:szCs w:val="28"/>
    </w:rPr>
  </w:style>
  <w:style w:type="paragraph" w:styleId="Kop5">
    <w:name w:val="heading 5"/>
    <w:basedOn w:val="Standaard"/>
    <w:next w:val="Standaard"/>
    <w:qFormat/>
    <w:rsid w:val="0082565E"/>
    <w:pPr>
      <w:numPr>
        <w:ilvl w:val="4"/>
        <w:numId w:val="1"/>
      </w:numPr>
      <w:spacing w:before="240" w:after="60"/>
      <w:outlineLvl w:val="4"/>
    </w:pPr>
    <w:rPr>
      <w:b/>
      <w:bCs/>
      <w:i/>
      <w:iCs/>
      <w:sz w:val="26"/>
      <w:szCs w:val="26"/>
    </w:rPr>
  </w:style>
  <w:style w:type="paragraph" w:styleId="Kop6">
    <w:name w:val="heading 6"/>
    <w:basedOn w:val="Standaard"/>
    <w:next w:val="Standaard"/>
    <w:qFormat/>
    <w:rsid w:val="0082565E"/>
    <w:pPr>
      <w:numPr>
        <w:ilvl w:val="5"/>
        <w:numId w:val="1"/>
      </w:numPr>
      <w:spacing w:before="240" w:after="60"/>
      <w:outlineLvl w:val="5"/>
    </w:pPr>
    <w:rPr>
      <w:rFonts w:ascii="Times New Roman" w:hAnsi="Times New Roman"/>
      <w:b/>
      <w:bCs/>
      <w:sz w:val="22"/>
      <w:szCs w:val="22"/>
    </w:rPr>
  </w:style>
  <w:style w:type="paragraph" w:styleId="Kop7">
    <w:name w:val="heading 7"/>
    <w:basedOn w:val="Standaard"/>
    <w:next w:val="Standaard"/>
    <w:qFormat/>
    <w:rsid w:val="0082565E"/>
    <w:pPr>
      <w:numPr>
        <w:ilvl w:val="6"/>
        <w:numId w:val="1"/>
      </w:numPr>
      <w:spacing w:before="240" w:after="60"/>
      <w:outlineLvl w:val="6"/>
    </w:pPr>
    <w:rPr>
      <w:rFonts w:ascii="Times New Roman" w:hAnsi="Times New Roman"/>
      <w:sz w:val="24"/>
    </w:rPr>
  </w:style>
  <w:style w:type="paragraph" w:styleId="Kop8">
    <w:name w:val="heading 8"/>
    <w:basedOn w:val="Standaard"/>
    <w:next w:val="Standaard"/>
    <w:qFormat/>
    <w:rsid w:val="0082565E"/>
    <w:pPr>
      <w:numPr>
        <w:ilvl w:val="7"/>
        <w:numId w:val="1"/>
      </w:numPr>
      <w:spacing w:before="240" w:after="60"/>
      <w:outlineLvl w:val="7"/>
    </w:pPr>
    <w:rPr>
      <w:rFonts w:ascii="Times New Roman" w:hAnsi="Times New Roman"/>
      <w:i/>
      <w:iCs/>
      <w:sz w:val="24"/>
    </w:rPr>
  </w:style>
  <w:style w:type="paragraph" w:styleId="Kop9">
    <w:name w:val="heading 9"/>
    <w:basedOn w:val="Standaard"/>
    <w:next w:val="Standaard"/>
    <w:qFormat/>
    <w:rsid w:val="0082565E"/>
    <w:pPr>
      <w:numPr>
        <w:ilvl w:val="8"/>
        <w:numId w:val="1"/>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style">
    <w:name w:val="Table style"/>
    <w:basedOn w:val="Standaardtabel"/>
    <w:semiHidden/>
    <w:rsid w:val="00EC6255"/>
    <w:rPr>
      <w:rFonts w:ascii="Arial Narrow" w:hAnsi="Arial Narrow"/>
    </w:rPr>
    <w:tblPr>
      <w:tblInd w:w="0" w:type="dxa"/>
      <w:tblCellMar>
        <w:top w:w="0" w:type="dxa"/>
        <w:left w:w="0" w:type="dxa"/>
        <w:bottom w:w="0" w:type="dxa"/>
        <w:right w:w="0" w:type="dxa"/>
      </w:tblCellMar>
    </w:tblPr>
    <w:trPr>
      <w:cantSplit/>
    </w:trPr>
  </w:style>
  <w:style w:type="paragraph" w:styleId="Koptekst">
    <w:name w:val="header"/>
    <w:basedOn w:val="Standaard"/>
    <w:semiHidden/>
    <w:rsid w:val="0082565E"/>
    <w:pPr>
      <w:tabs>
        <w:tab w:val="center" w:pos="4536"/>
        <w:tab w:val="right" w:pos="9072"/>
      </w:tabs>
    </w:pPr>
  </w:style>
  <w:style w:type="paragraph" w:styleId="Voettekst">
    <w:name w:val="footer"/>
    <w:basedOn w:val="Standaard"/>
    <w:link w:val="VoettekstChar"/>
    <w:uiPriority w:val="99"/>
    <w:rsid w:val="0082565E"/>
    <w:rPr>
      <w:szCs w:val="17"/>
    </w:rPr>
  </w:style>
  <w:style w:type="paragraph" w:customStyle="1" w:styleId="Picture">
    <w:name w:val="Picture"/>
    <w:basedOn w:val="Standaard"/>
    <w:semiHidden/>
    <w:rsid w:val="0082565E"/>
  </w:style>
  <w:style w:type="paragraph" w:customStyle="1" w:styleId="Logo1">
    <w:name w:val="Logo1"/>
    <w:basedOn w:val="Picture"/>
    <w:semiHidden/>
    <w:rsid w:val="0082565E"/>
    <w:pPr>
      <w:spacing w:before="113"/>
    </w:pPr>
  </w:style>
  <w:style w:type="paragraph" w:customStyle="1" w:styleId="Logo2">
    <w:name w:val="Logo2"/>
    <w:basedOn w:val="Picture"/>
    <w:semiHidden/>
    <w:rsid w:val="0082565E"/>
  </w:style>
  <w:style w:type="paragraph" w:customStyle="1" w:styleId="Logo3">
    <w:name w:val="Logo3"/>
    <w:basedOn w:val="Picture"/>
    <w:semiHidden/>
    <w:rsid w:val="0082565E"/>
    <w:pPr>
      <w:ind w:left="1928"/>
    </w:pPr>
  </w:style>
  <w:style w:type="character" w:styleId="Paginanummer">
    <w:name w:val="page number"/>
    <w:semiHidden/>
    <w:rsid w:val="0082565E"/>
    <w:rPr>
      <w:sz w:val="17"/>
      <w:szCs w:val="17"/>
    </w:rPr>
  </w:style>
  <w:style w:type="paragraph" w:customStyle="1" w:styleId="Smallline">
    <w:name w:val="Small line"/>
    <w:basedOn w:val="Standaard"/>
    <w:semiHidden/>
    <w:rsid w:val="0082565E"/>
    <w:pPr>
      <w:spacing w:line="14" w:lineRule="exact"/>
    </w:pPr>
  </w:style>
  <w:style w:type="paragraph" w:styleId="Titel">
    <w:name w:val="Title"/>
    <w:basedOn w:val="Standaard"/>
    <w:next w:val="Standaard"/>
    <w:link w:val="TitelChar"/>
    <w:qFormat/>
    <w:rsid w:val="00A6680D"/>
    <w:pPr>
      <w:spacing w:before="300" w:line="400" w:lineRule="atLeast"/>
    </w:pPr>
    <w:rPr>
      <w:bCs/>
      <w:kern w:val="28"/>
      <w:sz w:val="36"/>
      <w:szCs w:val="32"/>
    </w:rPr>
  </w:style>
  <w:style w:type="character" w:customStyle="1" w:styleId="TitelChar">
    <w:name w:val="Titel Char"/>
    <w:link w:val="Titel"/>
    <w:rsid w:val="00A6680D"/>
    <w:rPr>
      <w:rFonts w:ascii="Verdana" w:hAnsi="Verdana"/>
      <w:bCs/>
      <w:color w:val="221E1F"/>
      <w:kern w:val="28"/>
      <w:sz w:val="36"/>
      <w:szCs w:val="32"/>
    </w:rPr>
  </w:style>
  <w:style w:type="paragraph" w:styleId="Ondertitel">
    <w:name w:val="Subtitle"/>
    <w:basedOn w:val="Standaard"/>
    <w:next w:val="Standaard"/>
    <w:link w:val="OndertitelChar"/>
    <w:qFormat/>
    <w:rsid w:val="00CB500F"/>
    <w:pPr>
      <w:spacing w:line="400" w:lineRule="atLeast"/>
      <w:ind w:right="2835"/>
    </w:pPr>
    <w:rPr>
      <w:sz w:val="24"/>
    </w:rPr>
  </w:style>
  <w:style w:type="character" w:customStyle="1" w:styleId="OndertitelChar">
    <w:name w:val="Ondertitel Char"/>
    <w:link w:val="Ondertitel"/>
    <w:rsid w:val="00CB500F"/>
    <w:rPr>
      <w:rFonts w:ascii="Verdana" w:hAnsi="Verdana"/>
      <w:color w:val="221E1F"/>
      <w:sz w:val="24"/>
      <w:szCs w:val="24"/>
      <w:lang w:val="nl-NL" w:eastAsia="nl-NL" w:bidi="ar-SA"/>
    </w:rPr>
  </w:style>
  <w:style w:type="paragraph" w:customStyle="1" w:styleId="Voetteksteven">
    <w:name w:val="Voettekst even"/>
    <w:basedOn w:val="Voettekst"/>
    <w:semiHidden/>
    <w:rsid w:val="0082565E"/>
    <w:pPr>
      <w:tabs>
        <w:tab w:val="right" w:pos="8505"/>
      </w:tabs>
      <w:ind w:left="-964"/>
    </w:pPr>
  </w:style>
  <w:style w:type="paragraph" w:customStyle="1" w:styleId="Rapporttitel">
    <w:name w:val="Rapporttitel"/>
    <w:basedOn w:val="Titel"/>
    <w:semiHidden/>
    <w:rsid w:val="0082565E"/>
  </w:style>
  <w:style w:type="paragraph" w:customStyle="1" w:styleId="Rapportsubtitel">
    <w:name w:val="Rapportsubtitel"/>
    <w:basedOn w:val="Ondertitel"/>
    <w:semiHidden/>
    <w:rsid w:val="0082565E"/>
  </w:style>
  <w:style w:type="paragraph" w:customStyle="1" w:styleId="Voettekstoneven">
    <w:name w:val="Voettekst oneven"/>
    <w:basedOn w:val="Voettekst"/>
    <w:semiHidden/>
    <w:rsid w:val="0082565E"/>
    <w:pPr>
      <w:tabs>
        <w:tab w:val="left" w:pos="9469"/>
      </w:tabs>
      <w:ind w:right="-964"/>
    </w:pPr>
  </w:style>
  <w:style w:type="paragraph" w:customStyle="1" w:styleId="Kopniet-TOC">
    <w:name w:val="Kop niet-TOC"/>
    <w:basedOn w:val="Kop1"/>
    <w:semiHidden/>
    <w:rsid w:val="0082565E"/>
    <w:pPr>
      <w:numPr>
        <w:numId w:val="0"/>
      </w:numPr>
      <w:outlineLvl w:val="9"/>
    </w:pPr>
  </w:style>
  <w:style w:type="paragraph" w:styleId="Inhopg1">
    <w:name w:val="toc 1"/>
    <w:basedOn w:val="Standaard"/>
    <w:next w:val="Standaard"/>
    <w:uiPriority w:val="39"/>
    <w:rsid w:val="00D07BCA"/>
    <w:pPr>
      <w:tabs>
        <w:tab w:val="left" w:pos="0"/>
        <w:tab w:val="right" w:pos="7655"/>
      </w:tabs>
      <w:spacing w:before="260"/>
      <w:ind w:left="-624" w:right="1418"/>
    </w:pPr>
    <w:rPr>
      <w:b/>
    </w:rPr>
  </w:style>
  <w:style w:type="character" w:styleId="Hyperlink">
    <w:name w:val="Hyperlink"/>
    <w:uiPriority w:val="99"/>
    <w:rsid w:val="0082565E"/>
    <w:rPr>
      <w:color w:val="0000FF"/>
      <w:u w:val="single"/>
    </w:rPr>
  </w:style>
  <w:style w:type="paragraph" w:styleId="Inhopg2">
    <w:name w:val="toc 2"/>
    <w:basedOn w:val="Standaard"/>
    <w:next w:val="Standaard"/>
    <w:semiHidden/>
    <w:rsid w:val="00D07BCA"/>
    <w:pPr>
      <w:tabs>
        <w:tab w:val="left" w:pos="454"/>
        <w:tab w:val="right" w:pos="7655"/>
      </w:tabs>
      <w:ind w:right="1418"/>
    </w:pPr>
  </w:style>
  <w:style w:type="paragraph" w:styleId="Voetnoottekst">
    <w:name w:val="footnote text"/>
    <w:basedOn w:val="Standaard"/>
    <w:semiHidden/>
    <w:rsid w:val="0087739C"/>
    <w:pPr>
      <w:spacing w:line="180" w:lineRule="atLeast"/>
      <w:ind w:left="170" w:hanging="170"/>
    </w:pPr>
    <w:rPr>
      <w:sz w:val="14"/>
      <w:szCs w:val="20"/>
    </w:rPr>
  </w:style>
  <w:style w:type="character" w:styleId="Voetnootmarkering">
    <w:name w:val="footnote reference"/>
    <w:semiHidden/>
    <w:rsid w:val="0087739C"/>
    <w:rPr>
      <w:vertAlign w:val="superscript"/>
    </w:rPr>
  </w:style>
  <w:style w:type="paragraph" w:styleId="Lijstnummering">
    <w:name w:val="List Number"/>
    <w:basedOn w:val="Standaard"/>
    <w:rsid w:val="0060391A"/>
    <w:pPr>
      <w:numPr>
        <w:numId w:val="8"/>
      </w:numPr>
    </w:pPr>
  </w:style>
  <w:style w:type="paragraph" w:styleId="Lijstopsomteken">
    <w:name w:val="List Bullet"/>
    <w:basedOn w:val="Standaard"/>
    <w:rsid w:val="00D44D74"/>
    <w:pPr>
      <w:numPr>
        <w:numId w:val="3"/>
      </w:numPr>
    </w:pPr>
  </w:style>
  <w:style w:type="paragraph" w:styleId="Lijstnummering2">
    <w:name w:val="List Number 2"/>
    <w:basedOn w:val="Standaard"/>
    <w:semiHidden/>
    <w:rsid w:val="0060391A"/>
    <w:pPr>
      <w:numPr>
        <w:ilvl w:val="1"/>
        <w:numId w:val="8"/>
      </w:numPr>
    </w:pPr>
  </w:style>
  <w:style w:type="paragraph" w:styleId="Lijstnummering3">
    <w:name w:val="List Number 3"/>
    <w:basedOn w:val="Standaard"/>
    <w:semiHidden/>
    <w:rsid w:val="0060391A"/>
    <w:pPr>
      <w:numPr>
        <w:ilvl w:val="2"/>
        <w:numId w:val="8"/>
      </w:numPr>
    </w:pPr>
  </w:style>
  <w:style w:type="table" w:customStyle="1" w:styleId="Tabelstyle">
    <w:name w:val="Tabel style"/>
    <w:basedOn w:val="Standaardtabel"/>
    <w:semiHidden/>
    <w:rsid w:val="00A6680D"/>
    <w:tblPr>
      <w:tblInd w:w="0" w:type="dxa"/>
      <w:tblCellMar>
        <w:top w:w="0" w:type="dxa"/>
        <w:left w:w="0" w:type="dxa"/>
        <w:bottom w:w="0" w:type="dxa"/>
        <w:right w:w="0" w:type="dxa"/>
      </w:tblCellMar>
    </w:tblPr>
    <w:trPr>
      <w:cantSplit/>
    </w:trPr>
  </w:style>
  <w:style w:type="paragraph" w:styleId="Lijstopsomteken2">
    <w:name w:val="List Bullet 2"/>
    <w:basedOn w:val="Standaard"/>
    <w:semiHidden/>
    <w:rsid w:val="00D44D74"/>
    <w:pPr>
      <w:numPr>
        <w:ilvl w:val="1"/>
        <w:numId w:val="3"/>
      </w:numPr>
    </w:pPr>
  </w:style>
  <w:style w:type="paragraph" w:styleId="Lijstopsomteken3">
    <w:name w:val="List Bullet 3"/>
    <w:basedOn w:val="Standaard"/>
    <w:semiHidden/>
    <w:rsid w:val="00D44D74"/>
    <w:pPr>
      <w:numPr>
        <w:ilvl w:val="2"/>
        <w:numId w:val="3"/>
      </w:numPr>
    </w:pPr>
  </w:style>
  <w:style w:type="table" w:styleId="Tabelraster">
    <w:name w:val="Table Grid"/>
    <w:basedOn w:val="Standaardtabel"/>
    <w:semiHidden/>
    <w:rsid w:val="00D513D1"/>
    <w:pPr>
      <w:spacing w:line="260" w:lineRule="atLeast"/>
      <w:ind w:left="57" w:right="57"/>
    </w:pPr>
    <w:tblPr>
      <w:tblInd w:w="0" w:type="dxa"/>
      <w:tblBorders>
        <w:insideH w:val="single" w:sz="4" w:space="0" w:color="auto"/>
        <w:insideV w:val="single" w:sz="4" w:space="0" w:color="auto"/>
      </w:tblBorders>
      <w:tblCellMar>
        <w:top w:w="28" w:type="dxa"/>
        <w:left w:w="0" w:type="dxa"/>
        <w:bottom w:w="28" w:type="dxa"/>
        <w:right w:w="0" w:type="dxa"/>
      </w:tblCellMar>
    </w:tblPr>
    <w:tblStylePr w:type="firstRow">
      <w:rPr>
        <w:b/>
      </w:rPr>
    </w:tblStylePr>
    <w:tblStylePr w:type="firstCol">
      <w:tblPr/>
      <w:tcPr>
        <w:tcBorders>
          <w:top w:val="nil"/>
          <w:left w:val="nil"/>
          <w:bottom w:val="nil"/>
          <w:right w:val="nil"/>
          <w:insideH w:val="nil"/>
          <w:insideV w:val="nil"/>
          <w:tl2br w:val="nil"/>
          <w:tr2bl w:val="nil"/>
        </w:tcBorders>
        <w:shd w:val="clear" w:color="auto" w:fill="CCCCCC"/>
      </w:tcPr>
    </w:tblStylePr>
  </w:style>
  <w:style w:type="paragraph" w:styleId="Ballontekst">
    <w:name w:val="Balloon Text"/>
    <w:basedOn w:val="Standaard"/>
    <w:link w:val="BallontekstChar"/>
    <w:rsid w:val="00EE7FAD"/>
    <w:pPr>
      <w:spacing w:line="240" w:lineRule="auto"/>
    </w:pPr>
    <w:rPr>
      <w:rFonts w:ascii="Segoe UI" w:hAnsi="Segoe UI" w:cs="Segoe UI"/>
      <w:sz w:val="18"/>
      <w:szCs w:val="18"/>
    </w:rPr>
  </w:style>
  <w:style w:type="table" w:customStyle="1" w:styleId="TabelRVKO">
    <w:name w:val="Tabel RVKO"/>
    <w:basedOn w:val="Tabelraster"/>
    <w:rsid w:val="000E2935"/>
    <w:rPr>
      <w:rFonts w:ascii="Verdana" w:hAnsi="Verdana"/>
      <w:sz w:val="17"/>
    </w:rPr>
    <w:tblPr>
      <w:tblInd w:w="0" w:type="dxa"/>
      <w:tblBorders>
        <w:insideH w:val="single" w:sz="4" w:space="0" w:color="auto"/>
        <w:insideV w:val="single" w:sz="4" w:space="0" w:color="auto"/>
      </w:tblBorders>
      <w:tblCellMar>
        <w:top w:w="28" w:type="dxa"/>
        <w:left w:w="0" w:type="dxa"/>
        <w:bottom w:w="28" w:type="dxa"/>
        <w:right w:w="0" w:type="dxa"/>
      </w:tblCellMar>
    </w:tblPr>
    <w:tblStylePr w:type="firstRow">
      <w:rPr>
        <w:b/>
      </w:rPr>
    </w:tblStylePr>
    <w:tblStylePr w:type="firstCol">
      <w:tblPr/>
      <w:tcPr>
        <w:tcBorders>
          <w:top w:val="nil"/>
          <w:left w:val="nil"/>
          <w:bottom w:val="nil"/>
          <w:right w:val="nil"/>
          <w:insideH w:val="nil"/>
          <w:insideV w:val="nil"/>
          <w:tl2br w:val="nil"/>
          <w:tr2bl w:val="nil"/>
        </w:tcBorders>
        <w:shd w:val="clear" w:color="auto" w:fill="CCCCCC"/>
      </w:tcPr>
    </w:tblStylePr>
  </w:style>
  <w:style w:type="character" w:customStyle="1" w:styleId="BallontekstChar">
    <w:name w:val="Ballontekst Char"/>
    <w:link w:val="Ballontekst"/>
    <w:rsid w:val="00EE7FAD"/>
    <w:rPr>
      <w:rFonts w:ascii="Segoe UI" w:hAnsi="Segoe UI" w:cs="Segoe UI"/>
      <w:color w:val="221E1F"/>
      <w:sz w:val="18"/>
      <w:szCs w:val="18"/>
    </w:rPr>
  </w:style>
  <w:style w:type="character" w:customStyle="1" w:styleId="VoettekstChar">
    <w:name w:val="Voettekst Char"/>
    <w:link w:val="Voettekst"/>
    <w:uiPriority w:val="99"/>
    <w:rsid w:val="00EE7FAD"/>
    <w:rPr>
      <w:rFonts w:ascii="Verdana" w:hAnsi="Verdana"/>
      <w:color w:val="221E1F"/>
      <w:sz w:val="17"/>
      <w:szCs w:val="17"/>
    </w:rPr>
  </w:style>
  <w:style w:type="paragraph" w:styleId="Geenafstand">
    <w:name w:val="No Spacing"/>
    <w:uiPriority w:val="1"/>
    <w:qFormat/>
    <w:rsid w:val="00E10CB2"/>
    <w:rPr>
      <w:rFonts w:ascii="Calibri" w:eastAsia="Calibri" w:hAnsi="Calibri"/>
      <w:sz w:val="22"/>
      <w:szCs w:val="22"/>
      <w:lang w:eastAsia="en-US"/>
    </w:rPr>
  </w:style>
  <w:style w:type="paragraph" w:styleId="Lijstalinea">
    <w:name w:val="List Paragraph"/>
    <w:basedOn w:val="Standaard"/>
    <w:uiPriority w:val="34"/>
    <w:qFormat/>
    <w:rsid w:val="00C56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mmaus-rotterdam.nl"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4.gif@01CDD396.47D3A4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range%20Pepper\Orange%20Pepper%20style\Templates\Report.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11D0A-A40B-4509-B175-767437FF0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25</Pages>
  <Words>7938</Words>
  <Characters>43662</Characters>
  <Application>Microsoft Office Word</Application>
  <DocSecurity>0</DocSecurity>
  <Lines>363</Lines>
  <Paragraphs>102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txtTitle</vt:lpstr>
    </vt:vector>
  </TitlesOfParts>
  <Company>Heutink ICT</Company>
  <LinksUpToDate>false</LinksUpToDate>
  <CharactersWithSpaces>51498</CharactersWithSpaces>
  <SharedDoc>false</SharedDoc>
  <HLinks>
    <vt:vector size="12" baseType="variant">
      <vt:variant>
        <vt:i4>1376316</vt:i4>
      </vt:variant>
      <vt:variant>
        <vt:i4>8</vt:i4>
      </vt:variant>
      <vt:variant>
        <vt:i4>0</vt:i4>
      </vt:variant>
      <vt:variant>
        <vt:i4>5</vt:i4>
      </vt:variant>
      <vt:variant>
        <vt:lpwstr/>
      </vt:variant>
      <vt:variant>
        <vt:lpwstr>_Toc251763932</vt:lpwstr>
      </vt:variant>
      <vt:variant>
        <vt:i4>1376316</vt:i4>
      </vt:variant>
      <vt:variant>
        <vt:i4>2</vt:i4>
      </vt:variant>
      <vt:variant>
        <vt:i4>0</vt:i4>
      </vt:variant>
      <vt:variant>
        <vt:i4>5</vt:i4>
      </vt:variant>
      <vt:variant>
        <vt:lpwstr/>
      </vt:variant>
      <vt:variant>
        <vt:lpwstr>_Toc251763931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m.vanbommel</dc:creator>
  <dc:description>Document by RVKO -Copyright 2014</dc:description>
  <cp:lastModifiedBy>Anke Langmuur</cp:lastModifiedBy>
  <cp:revision>2</cp:revision>
  <cp:lastPrinted>2014-04-17T17:55:00Z</cp:lastPrinted>
  <dcterms:created xsi:type="dcterms:W3CDTF">2014-04-17T17:55:00Z</dcterms:created>
  <dcterms:modified xsi:type="dcterms:W3CDTF">2014-04-17T17:55:00Z</dcterms:modified>
</cp:coreProperties>
</file>