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60866B" w14:textId="23573532" w:rsidR="002A5780" w:rsidRPr="00062444" w:rsidRDefault="002A5780" w:rsidP="00FE6DAA">
      <w:pPr>
        <w:shd w:val="clear" w:color="auto" w:fill="E36C0A" w:themeFill="accent6" w:themeFillShade="BF"/>
        <w:spacing w:after="0"/>
        <w:rPr>
          <w:b/>
          <w:color w:val="FFFFFF" w:themeColor="background1"/>
          <w:sz w:val="24"/>
          <w:szCs w:val="24"/>
        </w:rPr>
      </w:pPr>
      <w:bookmarkStart w:id="0" w:name="_GoBack"/>
      <w:bookmarkEnd w:id="0"/>
      <w:r w:rsidRPr="00062444">
        <w:rPr>
          <w:b/>
          <w:color w:val="FFFFFF" w:themeColor="background1"/>
          <w:sz w:val="24"/>
          <w:szCs w:val="24"/>
        </w:rPr>
        <w:t>WILLEM LODEWIJK GYMNASIUM GRONINGEN</w:t>
      </w:r>
      <w:r w:rsidRPr="00062444">
        <w:rPr>
          <w:b/>
          <w:color w:val="FFFFFF" w:themeColor="background1"/>
          <w:sz w:val="24"/>
          <w:szCs w:val="24"/>
        </w:rPr>
        <w:tab/>
      </w:r>
      <w:r w:rsidRPr="00062444">
        <w:rPr>
          <w:b/>
          <w:color w:val="FFFFFF" w:themeColor="background1"/>
          <w:sz w:val="24"/>
          <w:szCs w:val="24"/>
        </w:rPr>
        <w:tab/>
        <w:t xml:space="preserve">             </w:t>
      </w:r>
      <w:r w:rsidR="00062444">
        <w:rPr>
          <w:b/>
          <w:color w:val="FFFFFF" w:themeColor="background1"/>
          <w:sz w:val="24"/>
          <w:szCs w:val="24"/>
        </w:rPr>
        <w:t xml:space="preserve">           </w:t>
      </w:r>
      <w:r w:rsidRPr="00062444">
        <w:rPr>
          <w:b/>
          <w:color w:val="FFFFFF" w:themeColor="background1"/>
          <w:sz w:val="24"/>
          <w:szCs w:val="24"/>
        </w:rPr>
        <w:t xml:space="preserve"> VWO/GYMNASIUM</w:t>
      </w:r>
    </w:p>
    <w:p w14:paraId="35DC16A6" w14:textId="77777777" w:rsidR="00062444" w:rsidRDefault="00062444" w:rsidP="00062444">
      <w:pPr>
        <w:tabs>
          <w:tab w:val="right" w:pos="9070"/>
        </w:tabs>
        <w:spacing w:after="0"/>
        <w:jc w:val="center"/>
        <w:rPr>
          <w:sz w:val="48"/>
          <w:szCs w:val="48"/>
        </w:rPr>
      </w:pPr>
    </w:p>
    <w:p w14:paraId="56AA14AC" w14:textId="3E0CFC0A" w:rsidR="00062444" w:rsidRPr="00062444" w:rsidRDefault="00062444" w:rsidP="00062444">
      <w:pPr>
        <w:tabs>
          <w:tab w:val="right" w:pos="9070"/>
        </w:tabs>
        <w:spacing w:after="0"/>
        <w:jc w:val="center"/>
        <w:rPr>
          <w:b/>
          <w:sz w:val="24"/>
          <w:szCs w:val="24"/>
        </w:rPr>
      </w:pPr>
      <w:r w:rsidRPr="00062444">
        <w:rPr>
          <w:b/>
          <w:sz w:val="48"/>
          <w:szCs w:val="48"/>
        </w:rPr>
        <w:t>Ondersteuningsprofiel</w:t>
      </w:r>
    </w:p>
    <w:p w14:paraId="55E7F927" w14:textId="77777777" w:rsidR="00062444" w:rsidRPr="002845A3" w:rsidRDefault="00062444" w:rsidP="00062444">
      <w:pPr>
        <w:tabs>
          <w:tab w:val="right" w:pos="9070"/>
        </w:tabs>
        <w:spacing w:after="0"/>
        <w:jc w:val="center"/>
        <w:rPr>
          <w:sz w:val="24"/>
          <w:szCs w:val="24"/>
        </w:rPr>
      </w:pPr>
      <w:r>
        <w:rPr>
          <w:sz w:val="24"/>
          <w:szCs w:val="24"/>
        </w:rPr>
        <w:t>oktober</w:t>
      </w:r>
      <w:r w:rsidRPr="002845A3">
        <w:rPr>
          <w:sz w:val="24"/>
          <w:szCs w:val="24"/>
        </w:rPr>
        <w:t xml:space="preserve"> 2015</w:t>
      </w:r>
    </w:p>
    <w:p w14:paraId="0B60866C" w14:textId="77777777" w:rsidR="002A5780" w:rsidRDefault="002A5780" w:rsidP="00FE6DAA">
      <w:pPr>
        <w:spacing w:after="0"/>
        <w:rPr>
          <w:sz w:val="24"/>
          <w:szCs w:val="24"/>
        </w:rPr>
      </w:pPr>
    </w:p>
    <w:p w14:paraId="496B2571" w14:textId="77777777" w:rsidR="00062444" w:rsidRDefault="00062444" w:rsidP="00FE6DAA">
      <w:pPr>
        <w:spacing w:after="0"/>
        <w:rPr>
          <w:sz w:val="24"/>
          <w:szCs w:val="24"/>
        </w:rPr>
      </w:pPr>
    </w:p>
    <w:p w14:paraId="6E6667C9" w14:textId="77777777" w:rsidR="002845A3" w:rsidRPr="002845A3" w:rsidRDefault="002845A3" w:rsidP="00FE6DAA">
      <w:pPr>
        <w:spacing w:after="0"/>
        <w:rPr>
          <w:sz w:val="24"/>
          <w:szCs w:val="24"/>
        </w:rPr>
      </w:pPr>
    </w:p>
    <w:p w14:paraId="0B60866D" w14:textId="77777777" w:rsidR="002A5780" w:rsidRPr="002845A3" w:rsidRDefault="002A5780" w:rsidP="00FE6DAA">
      <w:pPr>
        <w:shd w:val="clear" w:color="auto" w:fill="FBD4B4" w:themeFill="accent6" w:themeFillTint="66"/>
        <w:spacing w:after="0"/>
        <w:rPr>
          <w:sz w:val="24"/>
          <w:szCs w:val="24"/>
        </w:rPr>
      </w:pPr>
      <w:r w:rsidRPr="002845A3">
        <w:rPr>
          <w:sz w:val="24"/>
          <w:szCs w:val="24"/>
        </w:rPr>
        <w:t>ALGEMEEN</w:t>
      </w:r>
    </w:p>
    <w:p w14:paraId="0B60866E" w14:textId="77777777" w:rsidR="001F7D00" w:rsidRPr="002845A3" w:rsidRDefault="001F7D00" w:rsidP="00FE6DAA">
      <w:pPr>
        <w:spacing w:after="0"/>
        <w:rPr>
          <w:sz w:val="24"/>
          <w:szCs w:val="24"/>
        </w:rPr>
      </w:pPr>
    </w:p>
    <w:p w14:paraId="0B60866F" w14:textId="67FD1730" w:rsidR="006646AB" w:rsidRPr="002845A3" w:rsidRDefault="006637BA" w:rsidP="00FE6DAA">
      <w:pPr>
        <w:spacing w:after="0"/>
        <w:rPr>
          <w:i/>
          <w:sz w:val="24"/>
          <w:szCs w:val="24"/>
        </w:rPr>
      </w:pPr>
      <w:r w:rsidRPr="002845A3">
        <w:rPr>
          <w:sz w:val="24"/>
          <w:szCs w:val="24"/>
        </w:rPr>
        <w:t>De volgende</w:t>
      </w:r>
      <w:r w:rsidR="006646AB" w:rsidRPr="002845A3">
        <w:rPr>
          <w:sz w:val="24"/>
          <w:szCs w:val="24"/>
        </w:rPr>
        <w:t xml:space="preserve"> </w:t>
      </w:r>
      <w:r w:rsidR="00A0624E" w:rsidRPr="002845A3">
        <w:rPr>
          <w:sz w:val="24"/>
          <w:szCs w:val="24"/>
        </w:rPr>
        <w:t>kernwaarden</w:t>
      </w:r>
      <w:r w:rsidR="006646AB" w:rsidRPr="002845A3">
        <w:rPr>
          <w:sz w:val="24"/>
          <w:szCs w:val="24"/>
        </w:rPr>
        <w:t xml:space="preserve"> van het Willem Lodewijk Gymnasium</w:t>
      </w:r>
      <w:r w:rsidR="001F7D00" w:rsidRPr="002845A3">
        <w:rPr>
          <w:sz w:val="24"/>
          <w:szCs w:val="24"/>
        </w:rPr>
        <w:t xml:space="preserve"> </w:t>
      </w:r>
      <w:r w:rsidRPr="002845A3">
        <w:rPr>
          <w:sz w:val="24"/>
          <w:szCs w:val="24"/>
        </w:rPr>
        <w:t>vormen de basis voor het ondersteuningsprofiel</w:t>
      </w:r>
      <w:r w:rsidR="006646AB" w:rsidRPr="002845A3">
        <w:rPr>
          <w:sz w:val="24"/>
          <w:szCs w:val="24"/>
        </w:rPr>
        <w:t xml:space="preserve">: </w:t>
      </w:r>
      <w:r w:rsidR="00D202EC" w:rsidRPr="002845A3">
        <w:rPr>
          <w:sz w:val="24"/>
          <w:szCs w:val="24"/>
        </w:rPr>
        <w:br/>
      </w:r>
      <w:r w:rsidR="00D202EC" w:rsidRPr="002845A3">
        <w:rPr>
          <w:i/>
          <w:sz w:val="24"/>
          <w:szCs w:val="24"/>
        </w:rPr>
        <w:t>-</w:t>
      </w:r>
      <w:r w:rsidR="006646AB" w:rsidRPr="002845A3">
        <w:rPr>
          <w:i/>
          <w:sz w:val="24"/>
          <w:szCs w:val="24"/>
        </w:rPr>
        <w:t>kennen</w:t>
      </w:r>
      <w:r w:rsidR="00071A11" w:rsidRPr="002845A3">
        <w:rPr>
          <w:i/>
          <w:sz w:val="24"/>
          <w:szCs w:val="24"/>
        </w:rPr>
        <w:t>-</w:t>
      </w:r>
      <w:r w:rsidR="006646AB" w:rsidRPr="002845A3">
        <w:rPr>
          <w:i/>
          <w:sz w:val="24"/>
          <w:szCs w:val="24"/>
        </w:rPr>
        <w:t>en</w:t>
      </w:r>
      <w:r w:rsidR="00071A11" w:rsidRPr="002845A3">
        <w:rPr>
          <w:i/>
          <w:sz w:val="24"/>
          <w:szCs w:val="24"/>
        </w:rPr>
        <w:t>-</w:t>
      </w:r>
      <w:r w:rsidR="006646AB" w:rsidRPr="002845A3">
        <w:rPr>
          <w:i/>
          <w:sz w:val="24"/>
          <w:szCs w:val="24"/>
        </w:rPr>
        <w:t>gekend</w:t>
      </w:r>
      <w:r w:rsidR="00071A11" w:rsidRPr="002845A3">
        <w:rPr>
          <w:i/>
          <w:sz w:val="24"/>
          <w:szCs w:val="24"/>
        </w:rPr>
        <w:t>-</w:t>
      </w:r>
      <w:r w:rsidR="006646AB" w:rsidRPr="002845A3">
        <w:rPr>
          <w:i/>
          <w:sz w:val="24"/>
          <w:szCs w:val="24"/>
        </w:rPr>
        <w:t>worden met kleinschaligheid als bedding</w:t>
      </w:r>
      <w:r w:rsidR="00D202EC" w:rsidRPr="002845A3">
        <w:rPr>
          <w:i/>
          <w:sz w:val="24"/>
          <w:szCs w:val="24"/>
        </w:rPr>
        <w:br/>
        <w:t>-</w:t>
      </w:r>
      <w:r w:rsidR="006646AB" w:rsidRPr="002845A3">
        <w:rPr>
          <w:i/>
          <w:sz w:val="24"/>
          <w:szCs w:val="24"/>
        </w:rPr>
        <w:t xml:space="preserve">individuele onderwijsbehoefte van de leerling als uitgangspunt voor persoonlijke ontplooiing </w:t>
      </w:r>
      <w:proofErr w:type="spellStart"/>
      <w:r w:rsidR="006646AB" w:rsidRPr="002845A3">
        <w:rPr>
          <w:i/>
          <w:sz w:val="24"/>
          <w:szCs w:val="24"/>
        </w:rPr>
        <w:t>èn</w:t>
      </w:r>
      <w:proofErr w:type="spellEnd"/>
      <w:r w:rsidR="006646AB" w:rsidRPr="002845A3">
        <w:rPr>
          <w:i/>
          <w:sz w:val="24"/>
          <w:szCs w:val="24"/>
        </w:rPr>
        <w:t xml:space="preserve"> sociale integratie</w:t>
      </w:r>
      <w:r w:rsidR="00D202EC" w:rsidRPr="002845A3">
        <w:rPr>
          <w:i/>
          <w:sz w:val="24"/>
          <w:szCs w:val="24"/>
        </w:rPr>
        <w:br/>
      </w:r>
      <w:r w:rsidR="001F7D00" w:rsidRPr="002845A3">
        <w:rPr>
          <w:i/>
          <w:sz w:val="24"/>
          <w:szCs w:val="24"/>
        </w:rPr>
        <w:t>-</w:t>
      </w:r>
      <w:r w:rsidR="006646AB" w:rsidRPr="002845A3">
        <w:rPr>
          <w:i/>
          <w:sz w:val="24"/>
          <w:szCs w:val="24"/>
        </w:rPr>
        <w:t xml:space="preserve">contact tussen docent en leerling als basis voor begeleiding. </w:t>
      </w:r>
    </w:p>
    <w:p w14:paraId="0B608670" w14:textId="77777777" w:rsidR="006646AB" w:rsidRPr="002845A3" w:rsidRDefault="006646AB" w:rsidP="00FE6DAA">
      <w:pPr>
        <w:spacing w:after="0"/>
        <w:rPr>
          <w:sz w:val="24"/>
          <w:szCs w:val="24"/>
        </w:rPr>
      </w:pPr>
      <w:r w:rsidRPr="002845A3">
        <w:rPr>
          <w:sz w:val="24"/>
          <w:szCs w:val="24"/>
        </w:rPr>
        <w:t xml:space="preserve">De school kiest bewust voor </w:t>
      </w:r>
      <w:proofErr w:type="spellStart"/>
      <w:r w:rsidR="006637BA" w:rsidRPr="002845A3">
        <w:rPr>
          <w:sz w:val="24"/>
          <w:szCs w:val="24"/>
        </w:rPr>
        <w:t>waardengebonden</w:t>
      </w:r>
      <w:proofErr w:type="spellEnd"/>
      <w:r w:rsidR="006637BA" w:rsidRPr="002845A3">
        <w:rPr>
          <w:sz w:val="24"/>
          <w:szCs w:val="24"/>
        </w:rPr>
        <w:t xml:space="preserve"> </w:t>
      </w:r>
      <w:r w:rsidRPr="002845A3">
        <w:rPr>
          <w:sz w:val="24"/>
          <w:szCs w:val="24"/>
        </w:rPr>
        <w:t>a</w:t>
      </w:r>
      <w:r w:rsidR="00A0624E" w:rsidRPr="002845A3">
        <w:rPr>
          <w:sz w:val="24"/>
          <w:szCs w:val="24"/>
        </w:rPr>
        <w:t xml:space="preserve">andacht voor individueel </w:t>
      </w:r>
      <w:proofErr w:type="spellStart"/>
      <w:r w:rsidRPr="002845A3">
        <w:rPr>
          <w:sz w:val="24"/>
          <w:szCs w:val="24"/>
        </w:rPr>
        <w:t>è</w:t>
      </w:r>
      <w:r w:rsidR="00A0624E" w:rsidRPr="002845A3">
        <w:rPr>
          <w:sz w:val="24"/>
          <w:szCs w:val="24"/>
        </w:rPr>
        <w:t>n</w:t>
      </w:r>
      <w:proofErr w:type="spellEnd"/>
      <w:r w:rsidR="00A0624E" w:rsidRPr="002845A3">
        <w:rPr>
          <w:sz w:val="24"/>
          <w:szCs w:val="24"/>
        </w:rPr>
        <w:t xml:space="preserve"> </w:t>
      </w:r>
      <w:r w:rsidR="00907A0A" w:rsidRPr="002845A3">
        <w:rPr>
          <w:sz w:val="24"/>
          <w:szCs w:val="24"/>
        </w:rPr>
        <w:t xml:space="preserve">voor </w:t>
      </w:r>
      <w:r w:rsidR="00A0624E" w:rsidRPr="002845A3">
        <w:rPr>
          <w:sz w:val="24"/>
          <w:szCs w:val="24"/>
        </w:rPr>
        <w:t>sociaal leren</w:t>
      </w:r>
      <w:r w:rsidR="00F919E0" w:rsidRPr="002845A3">
        <w:rPr>
          <w:sz w:val="24"/>
          <w:szCs w:val="24"/>
        </w:rPr>
        <w:t xml:space="preserve">. </w:t>
      </w:r>
      <w:r w:rsidRPr="002845A3">
        <w:rPr>
          <w:sz w:val="24"/>
          <w:szCs w:val="24"/>
        </w:rPr>
        <w:t>Er is een d</w:t>
      </w:r>
      <w:r w:rsidR="00F919E0" w:rsidRPr="002845A3">
        <w:rPr>
          <w:sz w:val="24"/>
          <w:szCs w:val="24"/>
        </w:rPr>
        <w:t xml:space="preserve">oorlopende leerlijn in onderwijs en begeleiding van klas 1 t/m klas 6. De lijnen zijn kort. </w:t>
      </w:r>
      <w:r w:rsidRPr="002845A3">
        <w:rPr>
          <w:sz w:val="24"/>
          <w:szCs w:val="24"/>
        </w:rPr>
        <w:t>Er is veel contact met de ouders.</w:t>
      </w:r>
      <w:r w:rsidR="00D7089B" w:rsidRPr="002845A3">
        <w:rPr>
          <w:sz w:val="24"/>
          <w:szCs w:val="24"/>
        </w:rPr>
        <w:t xml:space="preserve"> </w:t>
      </w:r>
    </w:p>
    <w:p w14:paraId="34D84620" w14:textId="77777777" w:rsidR="008F197B" w:rsidRDefault="008F197B" w:rsidP="00336635">
      <w:pPr>
        <w:pStyle w:val="Geenafstand"/>
        <w:spacing w:line="276" w:lineRule="auto"/>
        <w:rPr>
          <w:sz w:val="24"/>
          <w:szCs w:val="24"/>
        </w:rPr>
      </w:pPr>
    </w:p>
    <w:p w14:paraId="77879CC3" w14:textId="42DC320F" w:rsidR="00AD76FB" w:rsidRDefault="00336635" w:rsidP="00AD76FB">
      <w:pPr>
        <w:pStyle w:val="Geenafstand"/>
        <w:pBdr>
          <w:top w:val="single" w:sz="4" w:space="1" w:color="auto"/>
          <w:left w:val="single" w:sz="4" w:space="4" w:color="auto"/>
          <w:bottom w:val="single" w:sz="4" w:space="1" w:color="auto"/>
          <w:right w:val="single" w:sz="4" w:space="4" w:color="auto"/>
        </w:pBdr>
        <w:shd w:val="clear" w:color="auto" w:fill="FDE9D9" w:themeFill="accent6" w:themeFillTint="33"/>
        <w:spacing w:line="276" w:lineRule="auto"/>
        <w:rPr>
          <w:sz w:val="24"/>
          <w:szCs w:val="24"/>
        </w:rPr>
      </w:pPr>
      <w:r w:rsidRPr="00336635">
        <w:rPr>
          <w:sz w:val="24"/>
          <w:szCs w:val="24"/>
        </w:rPr>
        <w:t xml:space="preserve">Onze school maakt deel uit van het </w:t>
      </w:r>
      <w:r w:rsidR="00AD76FB">
        <w:rPr>
          <w:b/>
          <w:sz w:val="24"/>
          <w:szCs w:val="24"/>
        </w:rPr>
        <w:t>Sa</w:t>
      </w:r>
      <w:r w:rsidRPr="00E87A52">
        <w:rPr>
          <w:b/>
          <w:sz w:val="24"/>
          <w:szCs w:val="24"/>
        </w:rPr>
        <w:t xml:space="preserve">menwerkingsverband </w:t>
      </w:r>
      <w:r w:rsidR="00AD76FB">
        <w:rPr>
          <w:b/>
          <w:sz w:val="24"/>
          <w:szCs w:val="24"/>
        </w:rPr>
        <w:t xml:space="preserve">Passend Onderwijs </w:t>
      </w:r>
      <w:r w:rsidRPr="00E87A52">
        <w:rPr>
          <w:b/>
          <w:sz w:val="24"/>
          <w:szCs w:val="24"/>
        </w:rPr>
        <w:t>VO 20.01</w:t>
      </w:r>
      <w:r w:rsidRPr="00336635">
        <w:rPr>
          <w:sz w:val="24"/>
          <w:szCs w:val="24"/>
        </w:rPr>
        <w:t xml:space="preserve">. Samen met alle scholen voor voortgezet (speciaal) onderwijs in de gemeenten Groningen, Haren, Ten Boer en Tynaarlo zorgen we ervoor dat er voor elk kind een passende onderwijsplek beschikbaar is. Op de website van het samenwerkingsverband </w:t>
      </w:r>
      <w:hyperlink r:id="rId12" w:history="1">
        <w:r w:rsidRPr="00336635">
          <w:rPr>
            <w:color w:val="0000FF" w:themeColor="hyperlink"/>
            <w:sz w:val="24"/>
            <w:szCs w:val="24"/>
            <w:u w:val="single"/>
          </w:rPr>
          <w:t>www.passendonderwijsgroningen.nl</w:t>
        </w:r>
      </w:hyperlink>
      <w:r w:rsidRPr="00336635">
        <w:rPr>
          <w:sz w:val="24"/>
          <w:szCs w:val="24"/>
        </w:rPr>
        <w:t xml:space="preserve"> staat aangegeven:</w:t>
      </w:r>
      <w:r w:rsidR="00AD76FB">
        <w:rPr>
          <w:sz w:val="24"/>
          <w:szCs w:val="24"/>
        </w:rPr>
        <w:tab/>
      </w:r>
      <w:r w:rsidR="00AD76FB">
        <w:rPr>
          <w:sz w:val="24"/>
          <w:szCs w:val="24"/>
        </w:rPr>
        <w:br/>
      </w:r>
      <w:r>
        <w:rPr>
          <w:sz w:val="24"/>
          <w:szCs w:val="24"/>
        </w:rPr>
        <w:t>-</w:t>
      </w:r>
      <w:r w:rsidRPr="00336635">
        <w:rPr>
          <w:sz w:val="24"/>
          <w:szCs w:val="24"/>
        </w:rPr>
        <w:t>welke schoolbesturen zijn aangesloten bij het samenwerkingsverband;</w:t>
      </w:r>
    </w:p>
    <w:p w14:paraId="54308E25" w14:textId="2895ECFC" w:rsidR="00336635" w:rsidRPr="00336635" w:rsidRDefault="00336635" w:rsidP="00AD76FB">
      <w:pPr>
        <w:pStyle w:val="Geenafstand"/>
        <w:pBdr>
          <w:top w:val="single" w:sz="4" w:space="1" w:color="auto"/>
          <w:left w:val="single" w:sz="4" w:space="4" w:color="auto"/>
          <w:bottom w:val="single" w:sz="4" w:space="1" w:color="auto"/>
          <w:right w:val="single" w:sz="4" w:space="4" w:color="auto"/>
        </w:pBdr>
        <w:shd w:val="clear" w:color="auto" w:fill="FDE9D9" w:themeFill="accent6" w:themeFillTint="33"/>
        <w:spacing w:line="276" w:lineRule="auto"/>
        <w:rPr>
          <w:sz w:val="24"/>
          <w:szCs w:val="24"/>
        </w:rPr>
      </w:pPr>
      <w:r>
        <w:rPr>
          <w:sz w:val="24"/>
          <w:szCs w:val="24"/>
        </w:rPr>
        <w:t>-</w:t>
      </w:r>
      <w:r w:rsidRPr="00336635">
        <w:rPr>
          <w:sz w:val="24"/>
          <w:szCs w:val="24"/>
        </w:rPr>
        <w:t>de ondersteuningsprofielen van alle scholen;</w:t>
      </w:r>
    </w:p>
    <w:p w14:paraId="65CA0911" w14:textId="0D2547E4" w:rsidR="00336635" w:rsidRPr="00336635" w:rsidRDefault="00336635" w:rsidP="00AD76FB">
      <w:pPr>
        <w:pStyle w:val="Geenafstand"/>
        <w:pBdr>
          <w:top w:val="single" w:sz="4" w:space="1" w:color="auto"/>
          <w:left w:val="single" w:sz="4" w:space="4" w:color="auto"/>
          <w:bottom w:val="single" w:sz="4" w:space="1" w:color="auto"/>
          <w:right w:val="single" w:sz="4" w:space="4" w:color="auto"/>
        </w:pBdr>
        <w:shd w:val="clear" w:color="auto" w:fill="FDE9D9" w:themeFill="accent6" w:themeFillTint="33"/>
        <w:spacing w:line="276" w:lineRule="auto"/>
        <w:rPr>
          <w:sz w:val="24"/>
          <w:szCs w:val="24"/>
        </w:rPr>
      </w:pPr>
      <w:r>
        <w:rPr>
          <w:sz w:val="24"/>
          <w:szCs w:val="24"/>
        </w:rPr>
        <w:t>-</w:t>
      </w:r>
      <w:r w:rsidRPr="00336635">
        <w:rPr>
          <w:sz w:val="24"/>
          <w:szCs w:val="24"/>
        </w:rPr>
        <w:t>wat de basisondersteuning is van alle scholen in het S</w:t>
      </w:r>
      <w:r w:rsidR="00AD76FB">
        <w:rPr>
          <w:sz w:val="24"/>
          <w:szCs w:val="24"/>
        </w:rPr>
        <w:t>W</w:t>
      </w:r>
      <w:r w:rsidRPr="00336635">
        <w:rPr>
          <w:sz w:val="24"/>
          <w:szCs w:val="24"/>
        </w:rPr>
        <w:t xml:space="preserve">V. </w:t>
      </w:r>
    </w:p>
    <w:p w14:paraId="3C3E74CA" w14:textId="77777777" w:rsidR="008F197B" w:rsidRDefault="008F197B" w:rsidP="00FE6DAA">
      <w:pPr>
        <w:spacing w:after="0"/>
        <w:rPr>
          <w:sz w:val="24"/>
          <w:szCs w:val="24"/>
        </w:rPr>
      </w:pPr>
    </w:p>
    <w:p w14:paraId="191A2543" w14:textId="19FAD887" w:rsidR="00336635" w:rsidRDefault="008F197B" w:rsidP="00FE6DAA">
      <w:pPr>
        <w:spacing w:after="0"/>
        <w:rPr>
          <w:sz w:val="24"/>
          <w:szCs w:val="24"/>
        </w:rPr>
      </w:pPr>
      <w:r>
        <w:rPr>
          <w:sz w:val="24"/>
          <w:szCs w:val="24"/>
        </w:rPr>
        <w:t>In dit document vindt u</w:t>
      </w:r>
      <w:r w:rsidR="00336635">
        <w:rPr>
          <w:sz w:val="24"/>
          <w:szCs w:val="24"/>
        </w:rPr>
        <w:t xml:space="preserve"> over de ondersteuning op het Willem Lodewijk Gymnasium de volgende informatie:</w:t>
      </w:r>
    </w:p>
    <w:p w14:paraId="0A0B0380" w14:textId="70FB2CA5" w:rsidR="00336635" w:rsidRDefault="00336635" w:rsidP="00FE6DAA">
      <w:pPr>
        <w:spacing w:after="0"/>
        <w:rPr>
          <w:sz w:val="24"/>
          <w:szCs w:val="24"/>
        </w:rPr>
      </w:pPr>
      <w:r>
        <w:rPr>
          <w:sz w:val="24"/>
          <w:szCs w:val="24"/>
        </w:rPr>
        <w:t>-ondersteuningsaanbod (basis en intensief)</w:t>
      </w:r>
    </w:p>
    <w:p w14:paraId="6391F1EE" w14:textId="1EA31D8F" w:rsidR="00336635" w:rsidRDefault="00336635" w:rsidP="00FE6DAA">
      <w:pPr>
        <w:spacing w:after="0"/>
        <w:rPr>
          <w:sz w:val="24"/>
          <w:szCs w:val="24"/>
        </w:rPr>
      </w:pPr>
      <w:r>
        <w:rPr>
          <w:sz w:val="24"/>
          <w:szCs w:val="24"/>
        </w:rPr>
        <w:t>-extra ondersteuningsaanbod (arrangementen)</w:t>
      </w:r>
    </w:p>
    <w:p w14:paraId="72B1B523" w14:textId="3F81A859" w:rsidR="00336635" w:rsidRDefault="00336635" w:rsidP="00FE6DAA">
      <w:pPr>
        <w:spacing w:after="0"/>
        <w:rPr>
          <w:sz w:val="24"/>
          <w:szCs w:val="24"/>
        </w:rPr>
      </w:pPr>
      <w:r>
        <w:rPr>
          <w:sz w:val="24"/>
          <w:szCs w:val="24"/>
        </w:rPr>
        <w:t>-kennis en kunde</w:t>
      </w:r>
      <w:r w:rsidR="00E87A52">
        <w:rPr>
          <w:sz w:val="24"/>
          <w:szCs w:val="24"/>
        </w:rPr>
        <w:t xml:space="preserve"> </w:t>
      </w:r>
      <w:r w:rsidR="008F197B">
        <w:rPr>
          <w:sz w:val="24"/>
          <w:szCs w:val="24"/>
        </w:rPr>
        <w:t xml:space="preserve">in de school </w:t>
      </w:r>
      <w:r w:rsidR="00E87A52">
        <w:rPr>
          <w:sz w:val="24"/>
          <w:szCs w:val="24"/>
        </w:rPr>
        <w:t>m.b.t. onderste</w:t>
      </w:r>
      <w:r w:rsidR="008F197B">
        <w:rPr>
          <w:sz w:val="24"/>
          <w:szCs w:val="24"/>
        </w:rPr>
        <w:t>uning van leerlingen</w:t>
      </w:r>
    </w:p>
    <w:p w14:paraId="5FE525E9" w14:textId="4C682F06" w:rsidR="00E87A52" w:rsidRDefault="00E87A52" w:rsidP="00FE6DAA">
      <w:pPr>
        <w:spacing w:after="0"/>
        <w:rPr>
          <w:sz w:val="24"/>
          <w:szCs w:val="24"/>
        </w:rPr>
      </w:pPr>
      <w:r>
        <w:rPr>
          <w:sz w:val="24"/>
          <w:szCs w:val="24"/>
        </w:rPr>
        <w:t>-grenzen</w:t>
      </w:r>
      <w:r w:rsidR="00F37CD1">
        <w:rPr>
          <w:sz w:val="24"/>
          <w:szCs w:val="24"/>
        </w:rPr>
        <w:t xml:space="preserve"> in de ondersteuning</w:t>
      </w:r>
    </w:p>
    <w:p w14:paraId="07D4D342" w14:textId="44D3C999" w:rsidR="008F197B" w:rsidRPr="002845A3" w:rsidRDefault="008F197B" w:rsidP="008F197B">
      <w:pPr>
        <w:shd w:val="clear" w:color="auto" w:fill="FFFFFF" w:themeFill="background1"/>
        <w:spacing w:after="0"/>
        <w:rPr>
          <w:sz w:val="24"/>
          <w:szCs w:val="24"/>
        </w:rPr>
      </w:pPr>
      <w:r>
        <w:rPr>
          <w:sz w:val="24"/>
          <w:szCs w:val="24"/>
        </w:rPr>
        <w:t>-</w:t>
      </w:r>
      <w:r w:rsidRPr="002845A3">
        <w:rPr>
          <w:sz w:val="24"/>
          <w:szCs w:val="24"/>
        </w:rPr>
        <w:t>criteria om leerlingen niet aan te nemen of te verwijderen</w:t>
      </w:r>
    </w:p>
    <w:p w14:paraId="2E65D1E4" w14:textId="70D57D7F" w:rsidR="00E87A52" w:rsidRDefault="008F197B" w:rsidP="00FE6DAA">
      <w:pPr>
        <w:spacing w:after="0"/>
        <w:rPr>
          <w:sz w:val="24"/>
          <w:szCs w:val="24"/>
        </w:rPr>
      </w:pPr>
      <w:r>
        <w:rPr>
          <w:sz w:val="24"/>
          <w:szCs w:val="24"/>
        </w:rPr>
        <w:t>-positie van de ouders</w:t>
      </w:r>
    </w:p>
    <w:p w14:paraId="29DA9390" w14:textId="043EF8B9" w:rsidR="008F197B" w:rsidRDefault="008F197B" w:rsidP="00FE6DAA">
      <w:pPr>
        <w:spacing w:after="0"/>
        <w:rPr>
          <w:sz w:val="24"/>
          <w:szCs w:val="24"/>
        </w:rPr>
      </w:pPr>
      <w:r>
        <w:rPr>
          <w:sz w:val="24"/>
          <w:szCs w:val="24"/>
        </w:rPr>
        <w:t>-ambitie</w:t>
      </w:r>
    </w:p>
    <w:p w14:paraId="77753439" w14:textId="1E3B68A4" w:rsidR="008F197B" w:rsidRDefault="008F197B" w:rsidP="00FE6DAA">
      <w:pPr>
        <w:spacing w:after="0"/>
        <w:rPr>
          <w:sz w:val="24"/>
          <w:szCs w:val="24"/>
        </w:rPr>
      </w:pPr>
      <w:r>
        <w:rPr>
          <w:sz w:val="24"/>
          <w:szCs w:val="24"/>
        </w:rPr>
        <w:t>-ontwikkelagenda</w:t>
      </w:r>
    </w:p>
    <w:p w14:paraId="7EB65B44" w14:textId="0043F06D" w:rsidR="008F197B" w:rsidRDefault="008F197B" w:rsidP="00062444">
      <w:pPr>
        <w:spacing w:after="0"/>
        <w:rPr>
          <w:sz w:val="24"/>
          <w:szCs w:val="24"/>
        </w:rPr>
      </w:pPr>
      <w:r>
        <w:rPr>
          <w:sz w:val="24"/>
          <w:szCs w:val="24"/>
        </w:rPr>
        <w:t>-kernwoorden</w:t>
      </w:r>
    </w:p>
    <w:p w14:paraId="3C4412D3" w14:textId="77777777" w:rsidR="00062444" w:rsidRDefault="00062444">
      <w:pPr>
        <w:rPr>
          <w:sz w:val="24"/>
          <w:szCs w:val="24"/>
        </w:rPr>
      </w:pPr>
      <w:r>
        <w:rPr>
          <w:sz w:val="24"/>
          <w:szCs w:val="24"/>
        </w:rPr>
        <w:br w:type="page"/>
      </w:r>
    </w:p>
    <w:p w14:paraId="0B608673" w14:textId="2E884176" w:rsidR="002A5780" w:rsidRPr="002845A3" w:rsidRDefault="002A5780" w:rsidP="00FE6DAA">
      <w:pPr>
        <w:shd w:val="clear" w:color="auto" w:fill="FBD4B4" w:themeFill="accent6" w:themeFillTint="66"/>
        <w:spacing w:after="0"/>
        <w:rPr>
          <w:sz w:val="24"/>
          <w:szCs w:val="24"/>
        </w:rPr>
      </w:pPr>
      <w:r w:rsidRPr="002845A3">
        <w:rPr>
          <w:sz w:val="24"/>
          <w:szCs w:val="24"/>
        </w:rPr>
        <w:lastRenderedPageBreak/>
        <w:t>ONDERSTEUNINGSAAN</w:t>
      </w:r>
      <w:r w:rsidR="00856C77" w:rsidRPr="002845A3">
        <w:rPr>
          <w:sz w:val="24"/>
          <w:szCs w:val="24"/>
        </w:rPr>
        <w:t>BOD</w:t>
      </w:r>
      <w:r w:rsidR="00336635">
        <w:rPr>
          <w:sz w:val="24"/>
          <w:szCs w:val="24"/>
        </w:rPr>
        <w:t xml:space="preserve"> (basis en intensief)</w:t>
      </w:r>
    </w:p>
    <w:p w14:paraId="0B608674" w14:textId="77777777" w:rsidR="001F7D00" w:rsidRPr="002845A3" w:rsidRDefault="001F7D00" w:rsidP="00FE6DAA">
      <w:pPr>
        <w:spacing w:after="0"/>
        <w:rPr>
          <w:sz w:val="24"/>
          <w:szCs w:val="24"/>
        </w:rPr>
      </w:pPr>
    </w:p>
    <w:p w14:paraId="0B608675" w14:textId="77777777" w:rsidR="00BD4043" w:rsidRPr="002845A3" w:rsidRDefault="00A0624E" w:rsidP="00FE6DAA">
      <w:pPr>
        <w:spacing w:after="0"/>
        <w:rPr>
          <w:sz w:val="24"/>
          <w:szCs w:val="24"/>
        </w:rPr>
      </w:pPr>
      <w:r w:rsidRPr="002845A3">
        <w:rPr>
          <w:sz w:val="24"/>
          <w:szCs w:val="24"/>
        </w:rPr>
        <w:t>Er is op het Willem Lodewijk Gymnasium aandacht voor de social</w:t>
      </w:r>
      <w:r w:rsidR="00CB451A" w:rsidRPr="002845A3">
        <w:rPr>
          <w:sz w:val="24"/>
          <w:szCs w:val="24"/>
        </w:rPr>
        <w:t>e en</w:t>
      </w:r>
      <w:r w:rsidRPr="002845A3">
        <w:rPr>
          <w:sz w:val="24"/>
          <w:szCs w:val="24"/>
        </w:rPr>
        <w:t xml:space="preserve"> emotionele ontwikkeling van de leerlingen. Deze ondersteuning wordt op maat aangeboden. </w:t>
      </w:r>
      <w:r w:rsidR="00071A11" w:rsidRPr="002845A3">
        <w:rPr>
          <w:sz w:val="24"/>
          <w:szCs w:val="24"/>
        </w:rPr>
        <w:t>L</w:t>
      </w:r>
      <w:r w:rsidRPr="002845A3">
        <w:rPr>
          <w:sz w:val="24"/>
          <w:szCs w:val="24"/>
        </w:rPr>
        <w:t xml:space="preserve">eerlingen met </w:t>
      </w:r>
      <w:r w:rsidR="00CB451A" w:rsidRPr="002845A3">
        <w:rPr>
          <w:sz w:val="24"/>
          <w:szCs w:val="24"/>
        </w:rPr>
        <w:t>een specifieke hulpvraag</w:t>
      </w:r>
      <w:r w:rsidRPr="002845A3">
        <w:rPr>
          <w:sz w:val="24"/>
          <w:szCs w:val="24"/>
        </w:rPr>
        <w:t xml:space="preserve"> volgen in principe het onderwijs in groepsverband</w:t>
      </w:r>
      <w:r w:rsidR="00F919E0" w:rsidRPr="002845A3">
        <w:rPr>
          <w:sz w:val="24"/>
          <w:szCs w:val="24"/>
        </w:rPr>
        <w:t>;</w:t>
      </w:r>
      <w:r w:rsidR="006646AB" w:rsidRPr="002845A3">
        <w:rPr>
          <w:sz w:val="24"/>
          <w:szCs w:val="24"/>
        </w:rPr>
        <w:t xml:space="preserve"> zo nodig krijgen ze</w:t>
      </w:r>
      <w:r w:rsidRPr="002845A3">
        <w:rPr>
          <w:sz w:val="24"/>
          <w:szCs w:val="24"/>
        </w:rPr>
        <w:t xml:space="preserve"> buiten de les begeleiding. </w:t>
      </w:r>
    </w:p>
    <w:p w14:paraId="0B608676" w14:textId="6617E39F" w:rsidR="00B92989" w:rsidRPr="002845A3" w:rsidRDefault="00CB451A" w:rsidP="00FE6DAA">
      <w:pPr>
        <w:spacing w:after="0"/>
        <w:rPr>
          <w:sz w:val="24"/>
          <w:szCs w:val="24"/>
        </w:rPr>
      </w:pPr>
      <w:r w:rsidRPr="002845A3">
        <w:rPr>
          <w:sz w:val="24"/>
          <w:szCs w:val="24"/>
        </w:rPr>
        <w:t xml:space="preserve">Over het algemeen geldt dat de ondersteuningsstructuur van het Willem Lodewijk Gymnasium aan de meeste leerlingen voldoende ondersteuning biedt. De ervaring leert dat ten aanzien van leerlingen met een </w:t>
      </w:r>
      <w:r w:rsidR="00F72FF2">
        <w:rPr>
          <w:sz w:val="24"/>
          <w:szCs w:val="24"/>
        </w:rPr>
        <w:t>extra</w:t>
      </w:r>
      <w:r w:rsidRPr="002845A3">
        <w:rPr>
          <w:sz w:val="24"/>
          <w:szCs w:val="24"/>
        </w:rPr>
        <w:t xml:space="preserve"> ondersteuningsbehoefte de driehoek leerling, ouders en school in balans moet zijn met daarbij het besef van gedeelde verantwoordelijkheid en initiatief van alle betrokkenen: de leerling zelf, de ouders, de medeleerlingen (er is veel tolerantie) en de docenten. Dan is er veel mogelijk.                        </w:t>
      </w:r>
      <w:r w:rsidR="00F919E0" w:rsidRPr="002845A3">
        <w:rPr>
          <w:sz w:val="24"/>
          <w:szCs w:val="24"/>
        </w:rPr>
        <w:t xml:space="preserve">De school staat welwillend tegenover het toelaten van leerlingen met een </w:t>
      </w:r>
      <w:r w:rsidR="00F72FF2">
        <w:rPr>
          <w:sz w:val="24"/>
          <w:szCs w:val="24"/>
        </w:rPr>
        <w:t>extra</w:t>
      </w:r>
      <w:r w:rsidR="00F919E0" w:rsidRPr="002845A3">
        <w:rPr>
          <w:sz w:val="24"/>
          <w:szCs w:val="24"/>
        </w:rPr>
        <w:t xml:space="preserve"> </w:t>
      </w:r>
      <w:r w:rsidRPr="002845A3">
        <w:rPr>
          <w:sz w:val="24"/>
          <w:szCs w:val="24"/>
        </w:rPr>
        <w:t>ondersteuningsbehoefte</w:t>
      </w:r>
      <w:r w:rsidR="00F919E0" w:rsidRPr="002845A3">
        <w:rPr>
          <w:sz w:val="24"/>
          <w:szCs w:val="24"/>
        </w:rPr>
        <w:t xml:space="preserve"> en is tevreden over de huidige kwaliteit van ondersteuning en de ondersteuningsstructuren. </w:t>
      </w:r>
      <w:r w:rsidRPr="002845A3">
        <w:rPr>
          <w:sz w:val="24"/>
          <w:szCs w:val="24"/>
        </w:rPr>
        <w:t xml:space="preserve">De school heeft de nodige ervaring opgedaan met leerlingen die extra ondersteuningsbehoeften hebben. </w:t>
      </w:r>
      <w:r w:rsidR="00F919E0" w:rsidRPr="002845A3">
        <w:rPr>
          <w:sz w:val="24"/>
          <w:szCs w:val="24"/>
        </w:rPr>
        <w:t xml:space="preserve">Daarnaast is duidelijk dat er ook grenzen zijn aan wat mogelijk is. </w:t>
      </w:r>
    </w:p>
    <w:p w14:paraId="6FDB0B03" w14:textId="77777777" w:rsidR="00FE6DAA" w:rsidRDefault="00FE6DAA" w:rsidP="00FE6DAA">
      <w:pPr>
        <w:spacing w:after="0"/>
        <w:rPr>
          <w:rFonts w:eastAsia="Times New Roman" w:cs="Times New Roman"/>
          <w:b/>
          <w:sz w:val="24"/>
          <w:szCs w:val="24"/>
          <w:lang w:eastAsia="nl-NL"/>
        </w:rPr>
      </w:pPr>
    </w:p>
    <w:p w14:paraId="0B608677" w14:textId="77777777" w:rsidR="00174E0C" w:rsidRPr="002845A3" w:rsidRDefault="00174E0C" w:rsidP="00FE6DAA">
      <w:pPr>
        <w:spacing w:after="0"/>
        <w:rPr>
          <w:rFonts w:eastAsia="Times New Roman" w:cs="Times New Roman"/>
          <w:b/>
          <w:sz w:val="24"/>
          <w:szCs w:val="24"/>
          <w:lang w:eastAsia="nl-NL"/>
        </w:rPr>
      </w:pPr>
      <w:r w:rsidRPr="002845A3">
        <w:rPr>
          <w:rFonts w:eastAsia="Times New Roman" w:cs="Times New Roman"/>
          <w:b/>
          <w:sz w:val="24"/>
          <w:szCs w:val="24"/>
          <w:lang w:eastAsia="nl-NL"/>
        </w:rPr>
        <w:t>Individuele ondersteuning</w:t>
      </w:r>
    </w:p>
    <w:p w14:paraId="0B608678" w14:textId="77777777" w:rsidR="00174E0C" w:rsidRPr="002845A3" w:rsidRDefault="00174E0C" w:rsidP="00FE6DAA">
      <w:pPr>
        <w:spacing w:after="0"/>
        <w:rPr>
          <w:rFonts w:eastAsia="Times New Roman" w:cs="Times New Roman"/>
          <w:sz w:val="24"/>
          <w:szCs w:val="24"/>
          <w:lang w:eastAsia="nl-NL"/>
        </w:rPr>
      </w:pPr>
      <w:r w:rsidRPr="002845A3">
        <w:rPr>
          <w:rFonts w:eastAsia="Times New Roman" w:cs="Times New Roman"/>
          <w:sz w:val="24"/>
          <w:szCs w:val="24"/>
          <w:lang w:eastAsia="nl-NL"/>
        </w:rPr>
        <w:t xml:space="preserve">De </w:t>
      </w:r>
      <w:r w:rsidRPr="002845A3">
        <w:rPr>
          <w:rFonts w:eastAsia="Times New Roman" w:cs="Times New Roman"/>
          <w:sz w:val="24"/>
          <w:szCs w:val="24"/>
          <w:u w:val="single"/>
          <w:lang w:eastAsia="nl-NL"/>
        </w:rPr>
        <w:t>mentor</w:t>
      </w:r>
      <w:r w:rsidRPr="002845A3">
        <w:rPr>
          <w:rFonts w:eastAsia="Times New Roman" w:cs="Times New Roman"/>
          <w:sz w:val="24"/>
          <w:szCs w:val="24"/>
          <w:lang w:eastAsia="nl-NL"/>
        </w:rPr>
        <w:t xml:space="preserve"> is de eerste verantwoordelijke voor de begeleiding van een klas als groep en van de individuele leerlingen. De mentor houdt de leerprestaties en het welbevinden van zijn leerlingen in de gaten en fungeert als eerste aanspreekpunt voor de leerlingen en hun ouders of verzorgers bij bijzonderheden of problemen. In de leerjaren 1 t/m 4 heeft iedere klas een eigen mentor en een ingeroosterd mentoruur. In de bovenbouw (klas 5, 6) begeleidt een mentor ongeveer 15 leerlingen op individuele basis</w:t>
      </w:r>
      <w:r w:rsidR="00161C64" w:rsidRPr="002845A3">
        <w:rPr>
          <w:rFonts w:eastAsia="Times New Roman" w:cs="Times New Roman"/>
          <w:sz w:val="24"/>
          <w:szCs w:val="24"/>
          <w:lang w:eastAsia="nl-NL"/>
        </w:rPr>
        <w:t>.</w:t>
      </w:r>
    </w:p>
    <w:p w14:paraId="0B608679" w14:textId="77777777" w:rsidR="00161C64" w:rsidRPr="002845A3" w:rsidRDefault="00161C64" w:rsidP="00FE6DAA">
      <w:pPr>
        <w:spacing w:after="0"/>
        <w:rPr>
          <w:rFonts w:eastAsia="Times New Roman" w:cs="Times New Roman"/>
          <w:sz w:val="24"/>
          <w:szCs w:val="24"/>
          <w:lang w:eastAsia="nl-NL"/>
        </w:rPr>
      </w:pPr>
    </w:p>
    <w:p w14:paraId="0B60867A" w14:textId="4C1BD13A" w:rsidR="00174E0C" w:rsidRPr="002845A3" w:rsidRDefault="00174E0C" w:rsidP="00FE6DAA">
      <w:pPr>
        <w:spacing w:after="0"/>
        <w:rPr>
          <w:color w:val="000000"/>
          <w:sz w:val="24"/>
          <w:szCs w:val="24"/>
          <w:shd w:val="clear" w:color="auto" w:fill="FFFFFF"/>
        </w:rPr>
      </w:pPr>
      <w:r w:rsidRPr="002845A3">
        <w:rPr>
          <w:rFonts w:eastAsia="Times New Roman" w:cs="Times New Roman"/>
          <w:sz w:val="24"/>
          <w:szCs w:val="24"/>
          <w:lang w:eastAsia="nl-NL"/>
        </w:rPr>
        <w:t xml:space="preserve">De </w:t>
      </w:r>
      <w:r w:rsidRPr="002845A3">
        <w:rPr>
          <w:rFonts w:eastAsia="Times New Roman" w:cs="Times New Roman"/>
          <w:sz w:val="24"/>
          <w:szCs w:val="24"/>
          <w:u w:val="single"/>
          <w:lang w:eastAsia="nl-NL"/>
        </w:rPr>
        <w:t>schooldecaan</w:t>
      </w:r>
      <w:r w:rsidRPr="002845A3">
        <w:rPr>
          <w:rFonts w:eastAsia="Times New Roman" w:cs="Times New Roman"/>
          <w:sz w:val="24"/>
          <w:szCs w:val="24"/>
          <w:lang w:eastAsia="nl-NL"/>
        </w:rPr>
        <w:t xml:space="preserve"> adviseert leerlingen en hun ouders bij het kiezen van een vakkenpakket, profiel, vervolgopleiding of beroep. </w:t>
      </w:r>
      <w:r w:rsidR="00C86617" w:rsidRPr="002845A3">
        <w:rPr>
          <w:color w:val="000000"/>
          <w:sz w:val="24"/>
          <w:szCs w:val="24"/>
          <w:shd w:val="clear" w:color="auto" w:fill="FFFFFF"/>
        </w:rPr>
        <w:t>De decaan organiseert uitgebreide algemene voorlichtingen</w:t>
      </w:r>
      <w:r w:rsidR="00F32109">
        <w:rPr>
          <w:color w:val="000000"/>
          <w:sz w:val="24"/>
          <w:szCs w:val="24"/>
          <w:shd w:val="clear" w:color="auto" w:fill="FFFFFF"/>
        </w:rPr>
        <w:t xml:space="preserve"> aan leerlingen en ouders. Bijvoorbeeld</w:t>
      </w:r>
      <w:r w:rsidR="00C86617" w:rsidRPr="002845A3">
        <w:rPr>
          <w:color w:val="000000"/>
          <w:sz w:val="24"/>
          <w:szCs w:val="24"/>
          <w:shd w:val="clear" w:color="auto" w:fill="FFFFFF"/>
        </w:rPr>
        <w:t xml:space="preserve"> voorlichtingsavonden, mentorbijeenkomsten, een </w:t>
      </w:r>
      <w:proofErr w:type="spellStart"/>
      <w:r w:rsidR="00C86617" w:rsidRPr="002845A3">
        <w:rPr>
          <w:color w:val="000000"/>
          <w:sz w:val="24"/>
          <w:szCs w:val="24"/>
          <w:shd w:val="clear" w:color="auto" w:fill="FFFFFF"/>
        </w:rPr>
        <w:t>beroepsoriëntatiedag</w:t>
      </w:r>
      <w:proofErr w:type="spellEnd"/>
      <w:r w:rsidR="00C86617" w:rsidRPr="002845A3">
        <w:rPr>
          <w:color w:val="000000"/>
          <w:sz w:val="24"/>
          <w:szCs w:val="24"/>
          <w:shd w:val="clear" w:color="auto" w:fill="FFFFFF"/>
        </w:rPr>
        <w:t xml:space="preserve">, bezoek van open dagen en een </w:t>
      </w:r>
      <w:proofErr w:type="spellStart"/>
      <w:r w:rsidR="00C86617" w:rsidRPr="002845A3">
        <w:rPr>
          <w:color w:val="000000"/>
          <w:sz w:val="24"/>
          <w:szCs w:val="24"/>
          <w:shd w:val="clear" w:color="auto" w:fill="FFFFFF"/>
        </w:rPr>
        <w:t>ProfielKeuzeDag</w:t>
      </w:r>
      <w:proofErr w:type="spellEnd"/>
      <w:r w:rsidR="00C86617" w:rsidRPr="002845A3">
        <w:rPr>
          <w:color w:val="000000"/>
          <w:sz w:val="24"/>
          <w:szCs w:val="24"/>
          <w:shd w:val="clear" w:color="auto" w:fill="FFFFFF"/>
        </w:rPr>
        <w:t xml:space="preserve"> in klas 4. Deze worden gevolgd door individuele begeleiding op maat.  </w:t>
      </w:r>
    </w:p>
    <w:p w14:paraId="0B60867B" w14:textId="77777777" w:rsidR="00C86617" w:rsidRPr="002845A3" w:rsidRDefault="00C86617" w:rsidP="00FE6DAA">
      <w:pPr>
        <w:spacing w:after="0"/>
        <w:rPr>
          <w:rFonts w:eastAsia="Times New Roman" w:cs="Times New Roman"/>
          <w:sz w:val="24"/>
          <w:szCs w:val="24"/>
          <w:lang w:eastAsia="nl-NL"/>
        </w:rPr>
      </w:pPr>
    </w:p>
    <w:p w14:paraId="0B60867C" w14:textId="1570CC19" w:rsidR="00416943" w:rsidRPr="002845A3" w:rsidRDefault="006A1AFC" w:rsidP="00FE6DAA">
      <w:pPr>
        <w:spacing w:after="0"/>
        <w:rPr>
          <w:rFonts w:eastAsia="Times New Roman" w:cs="Times New Roman"/>
          <w:sz w:val="24"/>
          <w:szCs w:val="24"/>
          <w:lang w:eastAsia="nl-NL"/>
        </w:rPr>
      </w:pPr>
      <w:r w:rsidRPr="002845A3">
        <w:rPr>
          <w:rFonts w:eastAsia="Times New Roman" w:cs="Times New Roman"/>
          <w:sz w:val="24"/>
          <w:szCs w:val="24"/>
          <w:lang w:eastAsia="nl-NL"/>
        </w:rPr>
        <w:t>Een</w:t>
      </w:r>
      <w:r w:rsidR="00174E0C" w:rsidRPr="002845A3">
        <w:rPr>
          <w:rFonts w:eastAsia="Times New Roman" w:cs="Times New Roman"/>
          <w:sz w:val="24"/>
          <w:szCs w:val="24"/>
          <w:lang w:eastAsia="nl-NL"/>
        </w:rPr>
        <w:t xml:space="preserve"> </w:t>
      </w:r>
      <w:r w:rsidR="00174E0C" w:rsidRPr="002845A3">
        <w:rPr>
          <w:rFonts w:eastAsia="Times New Roman" w:cs="Times New Roman"/>
          <w:sz w:val="24"/>
          <w:szCs w:val="24"/>
          <w:u w:val="single"/>
          <w:lang w:eastAsia="nl-NL"/>
        </w:rPr>
        <w:t>ondersteuningscoördinator</w:t>
      </w:r>
      <w:r w:rsidR="00174E0C" w:rsidRPr="002845A3">
        <w:rPr>
          <w:rFonts w:eastAsia="Times New Roman" w:cs="Times New Roman"/>
          <w:sz w:val="24"/>
          <w:szCs w:val="24"/>
          <w:lang w:eastAsia="nl-NL"/>
        </w:rPr>
        <w:t xml:space="preserve"> (in het dagelijks taalgebruik: leerlingbegeleider) </w:t>
      </w:r>
      <w:r w:rsidR="00306023" w:rsidRPr="002845A3">
        <w:rPr>
          <w:rFonts w:eastAsia="Times New Roman" w:cs="Times New Roman"/>
          <w:sz w:val="24"/>
          <w:szCs w:val="24"/>
          <w:lang w:eastAsia="nl-NL"/>
        </w:rPr>
        <w:t xml:space="preserve">en/of </w:t>
      </w:r>
      <w:r w:rsidR="00306023" w:rsidRPr="002845A3">
        <w:rPr>
          <w:rFonts w:eastAsia="Times New Roman" w:cs="Times New Roman"/>
          <w:sz w:val="24"/>
          <w:szCs w:val="24"/>
          <w:u w:val="single"/>
          <w:lang w:eastAsia="nl-NL"/>
        </w:rPr>
        <w:t>orthopedagoog</w:t>
      </w:r>
      <w:r w:rsidR="00306023" w:rsidRPr="002845A3">
        <w:rPr>
          <w:rFonts w:eastAsia="Times New Roman" w:cs="Times New Roman"/>
          <w:sz w:val="24"/>
          <w:szCs w:val="24"/>
          <w:lang w:eastAsia="nl-NL"/>
        </w:rPr>
        <w:t xml:space="preserve"> worden</w:t>
      </w:r>
      <w:r w:rsidR="00174E0C" w:rsidRPr="002845A3">
        <w:rPr>
          <w:rFonts w:eastAsia="Times New Roman" w:cs="Times New Roman"/>
          <w:sz w:val="24"/>
          <w:szCs w:val="24"/>
          <w:lang w:eastAsia="nl-NL"/>
        </w:rPr>
        <w:t xml:space="preserve"> ingeschakeld bij zaken die het mentoraat overstijgen:</w:t>
      </w:r>
      <w:r w:rsidR="00416943" w:rsidRPr="002845A3">
        <w:rPr>
          <w:rFonts w:eastAsia="Times New Roman" w:cs="Times New Roman"/>
          <w:sz w:val="24"/>
          <w:szCs w:val="24"/>
          <w:lang w:eastAsia="nl-NL"/>
        </w:rPr>
        <w:t xml:space="preserve"> </w:t>
      </w:r>
      <w:r w:rsidR="00F72FF2">
        <w:rPr>
          <w:rFonts w:eastAsia="Times New Roman" w:cs="Times New Roman"/>
          <w:sz w:val="24"/>
          <w:szCs w:val="24"/>
          <w:lang w:eastAsia="nl-NL"/>
        </w:rPr>
        <w:t>extra</w:t>
      </w:r>
      <w:r w:rsidR="00174E0C" w:rsidRPr="002845A3">
        <w:rPr>
          <w:rFonts w:eastAsia="Times New Roman" w:cs="Times New Roman"/>
          <w:sz w:val="24"/>
          <w:szCs w:val="24"/>
          <w:lang w:eastAsia="nl-NL"/>
        </w:rPr>
        <w:t xml:space="preserve"> sociale, medische en/of psychische </w:t>
      </w:r>
      <w:r w:rsidR="00416943" w:rsidRPr="002845A3">
        <w:rPr>
          <w:rFonts w:eastAsia="Times New Roman" w:cs="Times New Roman"/>
          <w:sz w:val="24"/>
          <w:szCs w:val="24"/>
          <w:lang w:eastAsia="nl-NL"/>
        </w:rPr>
        <w:t>ondersteuningsbehoeften</w:t>
      </w:r>
      <w:r w:rsidR="00174E0C" w:rsidRPr="002845A3">
        <w:rPr>
          <w:rFonts w:eastAsia="Times New Roman" w:cs="Times New Roman"/>
          <w:sz w:val="24"/>
          <w:szCs w:val="24"/>
          <w:lang w:eastAsia="nl-NL"/>
        </w:rPr>
        <w:t xml:space="preserve">. Hij of zij fungeert als intermediair naar instanties buiten school, zoals </w:t>
      </w:r>
      <w:proofErr w:type="spellStart"/>
      <w:r w:rsidR="00174E0C" w:rsidRPr="002845A3">
        <w:rPr>
          <w:rFonts w:eastAsia="Times New Roman" w:cs="Times New Roman"/>
          <w:sz w:val="24"/>
          <w:szCs w:val="24"/>
          <w:lang w:eastAsia="nl-NL"/>
        </w:rPr>
        <w:t>Lentis</w:t>
      </w:r>
      <w:proofErr w:type="spellEnd"/>
      <w:r w:rsidR="00174E0C" w:rsidRPr="002845A3">
        <w:rPr>
          <w:rFonts w:eastAsia="Times New Roman" w:cs="Times New Roman"/>
          <w:sz w:val="24"/>
          <w:szCs w:val="24"/>
          <w:lang w:eastAsia="nl-NL"/>
        </w:rPr>
        <w:t xml:space="preserve">, Jeugdzorg en maatschappelijk werk. </w:t>
      </w:r>
    </w:p>
    <w:p w14:paraId="0B60867D" w14:textId="77777777" w:rsidR="004D0140" w:rsidRPr="002845A3" w:rsidRDefault="004D0140" w:rsidP="00FE6DAA">
      <w:pPr>
        <w:spacing w:after="0"/>
        <w:rPr>
          <w:rFonts w:eastAsia="Times New Roman" w:cs="Times New Roman"/>
          <w:sz w:val="24"/>
          <w:szCs w:val="24"/>
          <w:lang w:eastAsia="nl-NL"/>
        </w:rPr>
      </w:pPr>
    </w:p>
    <w:p w14:paraId="0B60867E" w14:textId="77777777" w:rsidR="006A1AFC" w:rsidRPr="002845A3" w:rsidRDefault="00174E0C" w:rsidP="00FE6DAA">
      <w:pPr>
        <w:spacing w:after="0"/>
        <w:rPr>
          <w:rFonts w:eastAsia="Times New Roman" w:cs="Times New Roman"/>
          <w:sz w:val="24"/>
          <w:szCs w:val="24"/>
          <w:lang w:eastAsia="nl-NL"/>
        </w:rPr>
      </w:pPr>
      <w:r w:rsidRPr="002845A3">
        <w:rPr>
          <w:rFonts w:eastAsia="Times New Roman" w:cs="Times New Roman"/>
          <w:sz w:val="24"/>
          <w:szCs w:val="24"/>
          <w:lang w:eastAsia="nl-NL"/>
        </w:rPr>
        <w:t xml:space="preserve">Leerlingen of ouders/verzorgers kunnen de </w:t>
      </w:r>
      <w:r w:rsidRPr="002845A3">
        <w:rPr>
          <w:rFonts w:eastAsia="Times New Roman" w:cs="Times New Roman"/>
          <w:sz w:val="24"/>
          <w:szCs w:val="24"/>
          <w:u w:val="single"/>
          <w:lang w:eastAsia="nl-NL"/>
        </w:rPr>
        <w:t>schoolarts</w:t>
      </w:r>
      <w:r w:rsidRPr="002845A3">
        <w:rPr>
          <w:rFonts w:eastAsia="Times New Roman" w:cs="Times New Roman"/>
          <w:sz w:val="24"/>
          <w:szCs w:val="24"/>
          <w:lang w:eastAsia="nl-NL"/>
        </w:rPr>
        <w:t xml:space="preserve"> consulteren. Hiervoor kan men telefonisch een afspraak maken via de GGD (tel. 050 - 3674000). Eénmaal per </w:t>
      </w:r>
      <w:r w:rsidR="004D0140" w:rsidRPr="002845A3">
        <w:rPr>
          <w:rFonts w:eastAsia="Times New Roman" w:cs="Times New Roman"/>
          <w:sz w:val="24"/>
          <w:szCs w:val="24"/>
          <w:lang w:eastAsia="nl-NL"/>
        </w:rPr>
        <w:t>zes weken</w:t>
      </w:r>
      <w:r w:rsidRPr="002845A3">
        <w:rPr>
          <w:rFonts w:eastAsia="Times New Roman" w:cs="Times New Roman"/>
          <w:sz w:val="24"/>
          <w:szCs w:val="24"/>
          <w:lang w:eastAsia="nl-NL"/>
        </w:rPr>
        <w:t xml:space="preserve">, op woensdag van 10.00 – 11.00 uur, is zij op school voor een ‘open’ spreekuur. Leerlingen kunnen bij </w:t>
      </w:r>
      <w:r w:rsidR="006A1AFC" w:rsidRPr="002845A3">
        <w:rPr>
          <w:rFonts w:eastAsia="Times New Roman" w:cs="Times New Roman"/>
          <w:sz w:val="24"/>
          <w:szCs w:val="24"/>
          <w:lang w:eastAsia="nl-NL"/>
        </w:rPr>
        <w:t>de schoolarts</w:t>
      </w:r>
      <w:r w:rsidRPr="002845A3">
        <w:rPr>
          <w:rFonts w:eastAsia="Times New Roman" w:cs="Times New Roman"/>
          <w:sz w:val="24"/>
          <w:szCs w:val="24"/>
          <w:lang w:eastAsia="nl-NL"/>
        </w:rPr>
        <w:t xml:space="preserve"> terecht voor gezondheidsvragen over psychische problemen en seksuele zaken en met vragen over bijvoorbeeld stress, depressie, alcohol of drugs. De schoolarts kan verwijzen naar en bemiddelen bij verschillende instanties </w:t>
      </w:r>
      <w:r w:rsidR="00793423" w:rsidRPr="002845A3">
        <w:rPr>
          <w:rFonts w:eastAsia="Times New Roman" w:cs="Times New Roman"/>
          <w:sz w:val="24"/>
          <w:szCs w:val="24"/>
          <w:lang w:eastAsia="nl-NL"/>
        </w:rPr>
        <w:t xml:space="preserve">op medisch of </w:t>
      </w:r>
      <w:r w:rsidR="00793423" w:rsidRPr="002845A3">
        <w:rPr>
          <w:rFonts w:eastAsia="Times New Roman" w:cs="Times New Roman"/>
          <w:sz w:val="24"/>
          <w:szCs w:val="24"/>
          <w:lang w:eastAsia="nl-NL"/>
        </w:rPr>
        <w:lastRenderedPageBreak/>
        <w:t xml:space="preserve">sociaal gebied. </w:t>
      </w:r>
      <w:r w:rsidR="00793423" w:rsidRPr="002845A3">
        <w:rPr>
          <w:rFonts w:eastAsia="Times New Roman" w:cs="Times New Roman"/>
          <w:sz w:val="24"/>
          <w:szCs w:val="24"/>
          <w:lang w:eastAsia="nl-NL"/>
        </w:rPr>
        <w:br/>
      </w:r>
    </w:p>
    <w:p w14:paraId="0B60867F" w14:textId="77777777" w:rsidR="00F24381" w:rsidRPr="002845A3" w:rsidRDefault="00F24381" w:rsidP="00FE6DAA">
      <w:pPr>
        <w:spacing w:after="0"/>
        <w:rPr>
          <w:rFonts w:eastAsia="Times New Roman" w:cs="Times New Roman"/>
          <w:sz w:val="24"/>
          <w:szCs w:val="24"/>
          <w:lang w:eastAsia="nl-NL"/>
        </w:rPr>
      </w:pPr>
      <w:r w:rsidRPr="002845A3">
        <w:rPr>
          <w:rFonts w:eastAsia="Times New Roman" w:cs="Times New Roman"/>
          <w:sz w:val="24"/>
          <w:szCs w:val="24"/>
          <w:u w:val="single"/>
          <w:lang w:eastAsia="nl-NL"/>
        </w:rPr>
        <w:t>De overgang van de basisschool naar het gymnasium</w:t>
      </w:r>
      <w:r w:rsidRPr="002845A3">
        <w:rPr>
          <w:rFonts w:eastAsia="Times New Roman" w:cs="Times New Roman"/>
          <w:sz w:val="24"/>
          <w:szCs w:val="24"/>
          <w:lang w:eastAsia="nl-NL"/>
        </w:rPr>
        <w:t xml:space="preserve"> is niet voor alle leerlingen even gemakkelijk. Sommige brugklassers krijgen alle verschillende werkzaamheden niet op orde. Vaak worden spullen vergeten of verkeerde dingen gemaakt of geleerd. Ook loopt een aantal leerlingen vast doordat het tempo hoog is en er veel leswisselingen op een dag plaatsvinden. Als het met wat extra begeleiding van de klassenmentor nog niet lukt, dan zoekt de mentor voor de leerling een vierdeklasser als </w:t>
      </w:r>
      <w:r w:rsidRPr="002845A3">
        <w:rPr>
          <w:rFonts w:eastAsia="Times New Roman" w:cs="Times New Roman"/>
          <w:sz w:val="24"/>
          <w:szCs w:val="24"/>
          <w:u w:val="single"/>
          <w:lang w:eastAsia="nl-NL"/>
        </w:rPr>
        <w:t>tutor</w:t>
      </w:r>
      <w:r w:rsidRPr="002845A3">
        <w:rPr>
          <w:rFonts w:eastAsia="Times New Roman" w:cs="Times New Roman"/>
          <w:sz w:val="24"/>
          <w:szCs w:val="24"/>
          <w:lang w:eastAsia="nl-NL"/>
        </w:rPr>
        <w:t xml:space="preserve">. De tutor houdt regelmatig contact met de leerling en helpt om de schoolse zaken op orde te krijgen. </w:t>
      </w:r>
    </w:p>
    <w:p w14:paraId="0B608680" w14:textId="77777777" w:rsidR="00F24381" w:rsidRPr="002845A3" w:rsidRDefault="00F24381" w:rsidP="00FE6DAA">
      <w:pPr>
        <w:spacing w:after="0"/>
        <w:rPr>
          <w:sz w:val="24"/>
          <w:szCs w:val="24"/>
        </w:rPr>
      </w:pPr>
      <w:r w:rsidRPr="002845A3">
        <w:rPr>
          <w:rFonts w:eastAsia="Times New Roman" w:cs="Times New Roman"/>
          <w:sz w:val="24"/>
          <w:szCs w:val="24"/>
          <w:lang w:eastAsia="nl-NL"/>
        </w:rPr>
        <w:br/>
        <w:t xml:space="preserve">Voor leerlingen uit de onder- en middenbouw die hulp nodig hebben bij een vak, bestaat de mogelijkheid om </w:t>
      </w:r>
      <w:r w:rsidRPr="002845A3">
        <w:rPr>
          <w:rFonts w:eastAsia="Times New Roman" w:cs="Times New Roman"/>
          <w:sz w:val="24"/>
          <w:szCs w:val="24"/>
          <w:u w:val="single"/>
          <w:lang w:eastAsia="nl-NL"/>
        </w:rPr>
        <w:t>bijles</w:t>
      </w:r>
      <w:r w:rsidRPr="002845A3">
        <w:rPr>
          <w:rFonts w:eastAsia="Times New Roman" w:cs="Times New Roman"/>
          <w:sz w:val="24"/>
          <w:szCs w:val="24"/>
          <w:lang w:eastAsia="nl-NL"/>
        </w:rPr>
        <w:t xml:space="preserve"> te krijgen van een </w:t>
      </w:r>
      <w:proofErr w:type="spellStart"/>
      <w:r w:rsidRPr="002845A3">
        <w:rPr>
          <w:rFonts w:eastAsia="Times New Roman" w:cs="Times New Roman"/>
          <w:sz w:val="24"/>
          <w:szCs w:val="24"/>
          <w:u w:val="single"/>
          <w:lang w:eastAsia="nl-NL"/>
        </w:rPr>
        <w:t>bovenbouwleerling</w:t>
      </w:r>
      <w:proofErr w:type="spellEnd"/>
      <w:r w:rsidRPr="002845A3">
        <w:rPr>
          <w:rFonts w:eastAsia="Times New Roman" w:cs="Times New Roman"/>
          <w:sz w:val="24"/>
          <w:szCs w:val="24"/>
          <w:lang w:eastAsia="nl-NL"/>
        </w:rPr>
        <w:t>. Hiervoor wordt per uur een kleine vergoeding gevraagd. Leerlingen uit de onder- en middenbouw kunnen via hun mentor of vakdocent in contact komen met bovenbouwleerlingen die hebben aangegeven dat zij bijles willen geven.</w:t>
      </w:r>
    </w:p>
    <w:p w14:paraId="0B608681" w14:textId="77777777" w:rsidR="00F24381" w:rsidRPr="002845A3" w:rsidRDefault="00F24381" w:rsidP="00FE6DAA">
      <w:pPr>
        <w:spacing w:after="0"/>
        <w:rPr>
          <w:rFonts w:eastAsia="Times New Roman" w:cs="Times New Roman"/>
          <w:sz w:val="24"/>
          <w:szCs w:val="24"/>
          <w:lang w:eastAsia="nl-NL"/>
        </w:rPr>
      </w:pPr>
    </w:p>
    <w:p w14:paraId="0B608682" w14:textId="77777777" w:rsidR="00E341F3" w:rsidRPr="002845A3" w:rsidRDefault="00E341F3" w:rsidP="00FE6DAA">
      <w:pPr>
        <w:spacing w:after="0"/>
        <w:rPr>
          <w:b/>
          <w:sz w:val="24"/>
          <w:szCs w:val="24"/>
        </w:rPr>
      </w:pPr>
      <w:r w:rsidRPr="002845A3">
        <w:rPr>
          <w:b/>
          <w:sz w:val="24"/>
          <w:szCs w:val="24"/>
        </w:rPr>
        <w:t>Ondersteuning in groepen</w:t>
      </w:r>
    </w:p>
    <w:p w14:paraId="0B608683" w14:textId="77777777" w:rsidR="00753242" w:rsidRPr="002845A3" w:rsidRDefault="00E341F3" w:rsidP="00FE6DAA">
      <w:pPr>
        <w:spacing w:after="0"/>
        <w:rPr>
          <w:rFonts w:eastAsia="Times New Roman" w:cs="Times New Roman"/>
          <w:sz w:val="24"/>
          <w:szCs w:val="24"/>
          <w:lang w:eastAsia="nl-NL"/>
        </w:rPr>
      </w:pPr>
      <w:r w:rsidRPr="002845A3">
        <w:rPr>
          <w:rFonts w:eastAsia="Times New Roman" w:cs="Times New Roman"/>
          <w:sz w:val="24"/>
          <w:szCs w:val="24"/>
          <w:lang w:eastAsia="nl-NL"/>
        </w:rPr>
        <w:t xml:space="preserve">In het </w:t>
      </w:r>
      <w:r w:rsidRPr="002845A3">
        <w:rPr>
          <w:rFonts w:eastAsia="Times New Roman" w:cs="Times New Roman"/>
          <w:sz w:val="24"/>
          <w:szCs w:val="24"/>
          <w:u w:val="single"/>
          <w:lang w:eastAsia="nl-NL"/>
        </w:rPr>
        <w:t>studiecentrum</w:t>
      </w:r>
      <w:r w:rsidRPr="002845A3">
        <w:rPr>
          <w:rFonts w:eastAsia="Times New Roman" w:cs="Times New Roman"/>
          <w:sz w:val="24"/>
          <w:szCs w:val="24"/>
          <w:lang w:eastAsia="nl-NL"/>
        </w:rPr>
        <w:t xml:space="preserve"> kunnen leerlingen vijf middagen per week onder toezicht van een docent in een rustige omgeving huiswerk maken op school. In het studiecentrum wordt in stilte gewerkt. Het studiecentrum </w:t>
      </w:r>
      <w:r w:rsidR="009742E6" w:rsidRPr="002845A3">
        <w:rPr>
          <w:rFonts w:eastAsia="Times New Roman" w:cs="Times New Roman"/>
          <w:sz w:val="24"/>
          <w:szCs w:val="24"/>
          <w:lang w:eastAsia="nl-NL"/>
        </w:rPr>
        <w:t xml:space="preserve">is </w:t>
      </w:r>
      <w:r w:rsidRPr="002845A3">
        <w:rPr>
          <w:rFonts w:eastAsia="Times New Roman" w:cs="Times New Roman"/>
          <w:sz w:val="24"/>
          <w:szCs w:val="24"/>
          <w:lang w:eastAsia="nl-NL"/>
        </w:rPr>
        <w:t>iedere schooldag geopend van 14.50</w:t>
      </w:r>
      <w:r w:rsidR="00306023" w:rsidRPr="002845A3">
        <w:rPr>
          <w:rFonts w:eastAsia="Times New Roman" w:cs="Times New Roman"/>
          <w:sz w:val="24"/>
          <w:szCs w:val="24"/>
          <w:lang w:eastAsia="nl-NL"/>
        </w:rPr>
        <w:t xml:space="preserve"> </w:t>
      </w:r>
      <w:r w:rsidRPr="002845A3">
        <w:rPr>
          <w:rFonts w:eastAsia="Times New Roman" w:cs="Times New Roman"/>
          <w:sz w:val="24"/>
          <w:szCs w:val="24"/>
          <w:lang w:eastAsia="nl-NL"/>
        </w:rPr>
        <w:t>u</w:t>
      </w:r>
      <w:r w:rsidR="00306023" w:rsidRPr="002845A3">
        <w:rPr>
          <w:rFonts w:eastAsia="Times New Roman" w:cs="Times New Roman"/>
          <w:sz w:val="24"/>
          <w:szCs w:val="24"/>
          <w:lang w:eastAsia="nl-NL"/>
        </w:rPr>
        <w:t>ur</w:t>
      </w:r>
      <w:r w:rsidRPr="002845A3">
        <w:rPr>
          <w:rFonts w:eastAsia="Times New Roman" w:cs="Times New Roman"/>
          <w:sz w:val="24"/>
          <w:szCs w:val="24"/>
          <w:lang w:eastAsia="nl-NL"/>
        </w:rPr>
        <w:t xml:space="preserve"> tot 16.30</w:t>
      </w:r>
      <w:r w:rsidR="00306023" w:rsidRPr="002845A3">
        <w:rPr>
          <w:rFonts w:eastAsia="Times New Roman" w:cs="Times New Roman"/>
          <w:sz w:val="24"/>
          <w:szCs w:val="24"/>
          <w:lang w:eastAsia="nl-NL"/>
        </w:rPr>
        <w:t xml:space="preserve"> </w:t>
      </w:r>
      <w:r w:rsidRPr="002845A3">
        <w:rPr>
          <w:rFonts w:eastAsia="Times New Roman" w:cs="Times New Roman"/>
          <w:sz w:val="24"/>
          <w:szCs w:val="24"/>
          <w:lang w:eastAsia="nl-NL"/>
        </w:rPr>
        <w:t>u</w:t>
      </w:r>
      <w:r w:rsidR="00306023" w:rsidRPr="002845A3">
        <w:rPr>
          <w:rFonts w:eastAsia="Times New Roman" w:cs="Times New Roman"/>
          <w:sz w:val="24"/>
          <w:szCs w:val="24"/>
          <w:lang w:eastAsia="nl-NL"/>
        </w:rPr>
        <w:t>ur</w:t>
      </w:r>
      <w:r w:rsidRPr="002845A3">
        <w:rPr>
          <w:rFonts w:eastAsia="Times New Roman" w:cs="Times New Roman"/>
          <w:sz w:val="24"/>
          <w:szCs w:val="24"/>
          <w:lang w:eastAsia="nl-NL"/>
        </w:rPr>
        <w:t xml:space="preserve">. Tijdens proefwerkweken gelden aangepaste openingstijden. </w:t>
      </w:r>
      <w:r w:rsidRPr="002845A3">
        <w:rPr>
          <w:rFonts w:eastAsia="Times New Roman" w:cs="Times New Roman"/>
          <w:sz w:val="24"/>
          <w:szCs w:val="24"/>
          <w:lang w:eastAsia="nl-NL"/>
        </w:rPr>
        <w:br/>
      </w:r>
      <w:r w:rsidRPr="002845A3">
        <w:rPr>
          <w:rFonts w:eastAsia="Times New Roman" w:cs="Times New Roman"/>
          <w:sz w:val="24"/>
          <w:szCs w:val="24"/>
          <w:lang w:eastAsia="nl-NL"/>
        </w:rPr>
        <w:br/>
        <w:t xml:space="preserve">Op vijf middagen zijn er, aansluitend aan de reguliere lessen, steunlessen van 45 minuten. De </w:t>
      </w:r>
      <w:r w:rsidRPr="002845A3">
        <w:rPr>
          <w:rFonts w:eastAsia="Times New Roman" w:cs="Times New Roman"/>
          <w:sz w:val="24"/>
          <w:szCs w:val="24"/>
          <w:u w:val="single"/>
          <w:lang w:eastAsia="nl-NL"/>
        </w:rPr>
        <w:t>steunlessen</w:t>
      </w:r>
      <w:r w:rsidRPr="002845A3">
        <w:rPr>
          <w:rFonts w:eastAsia="Times New Roman" w:cs="Times New Roman"/>
          <w:sz w:val="24"/>
          <w:szCs w:val="24"/>
          <w:lang w:eastAsia="nl-NL"/>
        </w:rPr>
        <w:t xml:space="preserve"> zijn bedoeld voor leerlingen die moeite hebben met een bepaald vak of voor leerlingen die, bijvoorbeeld door ziekte, voor een bepaald vak een achterstand hebben opgelopen. Op het rooster is te zien wanneer de steunlessen van de verschillende vakken worden gegeven. Een leerling kan door een docent naar de steunles worden verwezen, maar mag ook uit eigen beweging komen.</w:t>
      </w:r>
    </w:p>
    <w:p w14:paraId="0B608684" w14:textId="77777777" w:rsidR="00753242" w:rsidRPr="002845A3" w:rsidRDefault="00753242" w:rsidP="00FE6DAA">
      <w:pPr>
        <w:spacing w:after="0"/>
        <w:rPr>
          <w:rFonts w:eastAsia="Times New Roman" w:cs="Times New Roman"/>
          <w:sz w:val="24"/>
          <w:szCs w:val="24"/>
          <w:lang w:eastAsia="nl-NL"/>
        </w:rPr>
      </w:pPr>
    </w:p>
    <w:p w14:paraId="0B608685" w14:textId="62368C4A" w:rsidR="00753242" w:rsidRPr="002845A3" w:rsidRDefault="00753242" w:rsidP="00FE6DAA">
      <w:pPr>
        <w:spacing w:after="0"/>
        <w:rPr>
          <w:rFonts w:eastAsia="Times New Roman" w:cs="Times New Roman"/>
          <w:sz w:val="24"/>
          <w:szCs w:val="24"/>
          <w:lang w:eastAsia="nl-NL"/>
        </w:rPr>
      </w:pPr>
      <w:r w:rsidRPr="002845A3">
        <w:rPr>
          <w:rFonts w:eastAsia="Times New Roman" w:cs="Times New Roman"/>
          <w:sz w:val="24"/>
          <w:szCs w:val="24"/>
          <w:lang w:eastAsia="nl-NL"/>
        </w:rPr>
        <w:t xml:space="preserve">De </w:t>
      </w:r>
      <w:r w:rsidRPr="002845A3">
        <w:rPr>
          <w:rFonts w:eastAsia="Times New Roman" w:cs="Times New Roman"/>
          <w:sz w:val="24"/>
          <w:szCs w:val="24"/>
          <w:u w:val="single"/>
          <w:lang w:eastAsia="nl-NL"/>
        </w:rPr>
        <w:t>sociale vaardigheidstraining</w:t>
      </w:r>
      <w:r w:rsidRPr="002845A3">
        <w:rPr>
          <w:rFonts w:eastAsia="Times New Roman" w:cs="Times New Roman"/>
          <w:sz w:val="24"/>
          <w:szCs w:val="24"/>
          <w:lang w:eastAsia="nl-NL"/>
        </w:rPr>
        <w:t xml:space="preserve"> (SOVA) wordt aangeboden aan leerlingen die bepaalde sociale vaardigheden missen, waardoor zij in meer of mindere mate in een isolement raken en niet optimaal kunnen functioneren. Het ontbreken van sociale vaardigheden kan bovendien effect hebben op de leerprestaties van de betreffende leerlingen. De SOVA-training wordt aangeboden aan leerlingen uit klas 1 en is op vrijwillige basis.</w:t>
      </w:r>
    </w:p>
    <w:p w14:paraId="0B608686" w14:textId="77777777" w:rsidR="00753242" w:rsidRPr="002845A3" w:rsidRDefault="00753242" w:rsidP="00FE6DAA">
      <w:pPr>
        <w:spacing w:after="0"/>
        <w:rPr>
          <w:rFonts w:eastAsia="Times New Roman" w:cs="Times New Roman"/>
          <w:sz w:val="24"/>
          <w:szCs w:val="24"/>
          <w:lang w:eastAsia="nl-NL"/>
        </w:rPr>
      </w:pPr>
    </w:p>
    <w:p w14:paraId="0B608687" w14:textId="61B0D423" w:rsidR="00753242" w:rsidRPr="002845A3" w:rsidRDefault="00753242" w:rsidP="00FE6DAA">
      <w:pPr>
        <w:spacing w:after="0"/>
        <w:rPr>
          <w:rFonts w:eastAsia="Times New Roman" w:cs="Times New Roman"/>
          <w:sz w:val="24"/>
          <w:szCs w:val="24"/>
          <w:lang w:eastAsia="nl-NL"/>
        </w:rPr>
      </w:pPr>
      <w:r w:rsidRPr="002845A3">
        <w:rPr>
          <w:rFonts w:eastAsia="Times New Roman" w:cs="Times New Roman"/>
          <w:sz w:val="24"/>
          <w:szCs w:val="24"/>
          <w:lang w:eastAsia="nl-NL"/>
        </w:rPr>
        <w:t xml:space="preserve">De </w:t>
      </w:r>
      <w:r w:rsidRPr="002845A3">
        <w:rPr>
          <w:rFonts w:eastAsia="Times New Roman" w:cs="Times New Roman"/>
          <w:sz w:val="24"/>
          <w:szCs w:val="24"/>
          <w:u w:val="single"/>
          <w:lang w:eastAsia="nl-NL"/>
        </w:rPr>
        <w:t>faalangstreductietraining</w:t>
      </w:r>
      <w:r w:rsidRPr="002845A3">
        <w:rPr>
          <w:rFonts w:eastAsia="Times New Roman" w:cs="Times New Roman"/>
          <w:sz w:val="24"/>
          <w:szCs w:val="24"/>
          <w:lang w:eastAsia="nl-NL"/>
        </w:rPr>
        <w:t xml:space="preserve"> wordt aangeboden aan leerlingen die een grote druk ervaren om te presteren. Dit gebeurt wanneer </w:t>
      </w:r>
      <w:r w:rsidR="00F32109">
        <w:rPr>
          <w:rFonts w:eastAsia="Times New Roman" w:cs="Times New Roman"/>
          <w:sz w:val="24"/>
          <w:szCs w:val="24"/>
          <w:lang w:eastAsia="nl-NL"/>
        </w:rPr>
        <w:t xml:space="preserve">de </w:t>
      </w:r>
      <w:r w:rsidRPr="002845A3">
        <w:rPr>
          <w:rFonts w:eastAsia="Times New Roman" w:cs="Times New Roman"/>
          <w:sz w:val="24"/>
          <w:szCs w:val="24"/>
          <w:lang w:eastAsia="nl-NL"/>
        </w:rPr>
        <w:t>faalangst zo sterk is, dat het functioneren van een leerling erdoor wordt belemmerd. Afhankelijk van het type faalangst (cognitieve, sociale of motorische) kan geadviseerd worden om deze faalangstreductietraining op school te volgen.</w:t>
      </w:r>
    </w:p>
    <w:p w14:paraId="0B608688" w14:textId="77777777" w:rsidR="000A51D5" w:rsidRPr="002845A3" w:rsidRDefault="000A51D5" w:rsidP="00FE6DAA">
      <w:pPr>
        <w:spacing w:after="0"/>
        <w:rPr>
          <w:sz w:val="24"/>
          <w:szCs w:val="24"/>
        </w:rPr>
      </w:pPr>
      <w:r w:rsidRPr="002845A3">
        <w:rPr>
          <w:rFonts w:eastAsia="Times New Roman" w:cs="Times New Roman"/>
          <w:sz w:val="24"/>
          <w:szCs w:val="24"/>
          <w:lang w:eastAsia="nl-NL"/>
        </w:rPr>
        <w:t>De faalangstreductietraining wordt aangeboden aan leerlingen uit klas 2 en is op vrijwillige basis.</w:t>
      </w:r>
    </w:p>
    <w:p w14:paraId="0B608689" w14:textId="77777777" w:rsidR="00EB47AE" w:rsidRPr="002845A3" w:rsidRDefault="00EB47AE" w:rsidP="00FE6DAA">
      <w:pPr>
        <w:spacing w:after="0"/>
        <w:rPr>
          <w:rFonts w:eastAsia="Times New Roman" w:cs="Times New Roman"/>
          <w:sz w:val="24"/>
          <w:szCs w:val="24"/>
          <w:lang w:eastAsia="nl-NL"/>
        </w:rPr>
      </w:pPr>
    </w:p>
    <w:p w14:paraId="0B60868B" w14:textId="1C895AD6" w:rsidR="00EB47AE" w:rsidRDefault="00306023" w:rsidP="00FE6DAA">
      <w:pPr>
        <w:spacing w:after="0"/>
        <w:rPr>
          <w:rFonts w:eastAsia="Times New Roman" w:cs="Times New Roman"/>
          <w:sz w:val="24"/>
          <w:szCs w:val="24"/>
          <w:lang w:eastAsia="nl-NL"/>
        </w:rPr>
      </w:pPr>
      <w:r w:rsidRPr="002845A3">
        <w:rPr>
          <w:rFonts w:eastAsia="Times New Roman" w:cs="Times New Roman"/>
          <w:sz w:val="24"/>
          <w:szCs w:val="24"/>
          <w:u w:val="single"/>
          <w:lang w:eastAsia="nl-NL"/>
        </w:rPr>
        <w:lastRenderedPageBreak/>
        <w:t>De training omgaan met e</w:t>
      </w:r>
      <w:r w:rsidR="00EB47AE" w:rsidRPr="002845A3">
        <w:rPr>
          <w:rFonts w:eastAsia="Times New Roman" w:cs="Times New Roman"/>
          <w:sz w:val="24"/>
          <w:szCs w:val="24"/>
          <w:u w:val="single"/>
          <w:lang w:eastAsia="nl-NL"/>
        </w:rPr>
        <w:t xml:space="preserve">xamenvrees </w:t>
      </w:r>
      <w:r w:rsidR="00EB47AE" w:rsidRPr="002845A3">
        <w:rPr>
          <w:rFonts w:eastAsia="Times New Roman" w:cs="Times New Roman"/>
          <w:sz w:val="24"/>
          <w:szCs w:val="24"/>
          <w:lang w:eastAsia="nl-NL"/>
        </w:rPr>
        <w:t xml:space="preserve">wordt aangeboden aan examenkandidaten die een grote druk ervaren om te presteren. Dit gebeurt wanneer </w:t>
      </w:r>
      <w:r w:rsidR="00B12F83" w:rsidRPr="002845A3">
        <w:rPr>
          <w:rFonts w:eastAsia="Times New Roman" w:cs="Times New Roman"/>
          <w:sz w:val="24"/>
          <w:szCs w:val="24"/>
          <w:lang w:eastAsia="nl-NL"/>
        </w:rPr>
        <w:t>de stress</w:t>
      </w:r>
      <w:r w:rsidR="00EB47AE" w:rsidRPr="002845A3">
        <w:rPr>
          <w:rFonts w:eastAsia="Times New Roman" w:cs="Times New Roman"/>
          <w:sz w:val="24"/>
          <w:szCs w:val="24"/>
          <w:lang w:eastAsia="nl-NL"/>
        </w:rPr>
        <w:t xml:space="preserve"> zo sterk is, dat het functioneren van een leerling erdoor wordt belemmerd. Afhankelijk van </w:t>
      </w:r>
      <w:r w:rsidR="00B12F83" w:rsidRPr="002845A3">
        <w:rPr>
          <w:rFonts w:eastAsia="Times New Roman" w:cs="Times New Roman"/>
          <w:sz w:val="24"/>
          <w:szCs w:val="24"/>
          <w:lang w:eastAsia="nl-NL"/>
        </w:rPr>
        <w:t>de oorzaak</w:t>
      </w:r>
      <w:r w:rsidR="00EB47AE" w:rsidRPr="002845A3">
        <w:rPr>
          <w:rFonts w:eastAsia="Times New Roman" w:cs="Times New Roman"/>
          <w:sz w:val="24"/>
          <w:szCs w:val="24"/>
          <w:lang w:eastAsia="nl-NL"/>
        </w:rPr>
        <w:t xml:space="preserve"> kan geadviseer</w:t>
      </w:r>
      <w:r w:rsidR="00B12F83" w:rsidRPr="002845A3">
        <w:rPr>
          <w:rFonts w:eastAsia="Times New Roman" w:cs="Times New Roman"/>
          <w:sz w:val="24"/>
          <w:szCs w:val="24"/>
          <w:lang w:eastAsia="nl-NL"/>
        </w:rPr>
        <w:t xml:space="preserve">d worden om deze training </w:t>
      </w:r>
      <w:r w:rsidR="00EB47AE" w:rsidRPr="002845A3">
        <w:rPr>
          <w:rFonts w:eastAsia="Times New Roman" w:cs="Times New Roman"/>
          <w:sz w:val="24"/>
          <w:szCs w:val="24"/>
          <w:lang w:eastAsia="nl-NL"/>
        </w:rPr>
        <w:t>op school te volgen.</w:t>
      </w:r>
      <w:r w:rsidR="00561DBA" w:rsidRPr="002845A3">
        <w:rPr>
          <w:rFonts w:eastAsia="Times New Roman" w:cs="Times New Roman"/>
          <w:sz w:val="24"/>
          <w:szCs w:val="24"/>
          <w:lang w:eastAsia="nl-NL"/>
        </w:rPr>
        <w:t xml:space="preserve"> </w:t>
      </w:r>
      <w:r w:rsidR="00B12F83" w:rsidRPr="002845A3">
        <w:rPr>
          <w:rFonts w:eastAsia="Times New Roman" w:cs="Times New Roman"/>
          <w:sz w:val="24"/>
          <w:szCs w:val="24"/>
          <w:lang w:eastAsia="nl-NL"/>
        </w:rPr>
        <w:t>De</w:t>
      </w:r>
      <w:r w:rsidR="000A51D5" w:rsidRPr="002845A3">
        <w:rPr>
          <w:rFonts w:eastAsia="Times New Roman" w:cs="Times New Roman"/>
          <w:sz w:val="24"/>
          <w:szCs w:val="24"/>
          <w:lang w:eastAsia="nl-NL"/>
        </w:rPr>
        <w:t xml:space="preserve"> training wordt zowel in een groep als individueel aangeboden.</w:t>
      </w:r>
    </w:p>
    <w:p w14:paraId="1AF74E73" w14:textId="77777777" w:rsidR="002845A3" w:rsidRPr="002845A3" w:rsidRDefault="002845A3" w:rsidP="00FE6DAA">
      <w:pPr>
        <w:spacing w:after="0"/>
        <w:rPr>
          <w:rFonts w:eastAsia="Times New Roman" w:cs="Times New Roman"/>
          <w:sz w:val="24"/>
          <w:szCs w:val="24"/>
          <w:lang w:eastAsia="nl-NL"/>
        </w:rPr>
      </w:pPr>
    </w:p>
    <w:p w14:paraId="223932E3" w14:textId="35EB9F3E" w:rsidR="002845A3" w:rsidRDefault="00EB47AE" w:rsidP="00FE6DAA">
      <w:pPr>
        <w:spacing w:after="0"/>
        <w:rPr>
          <w:rFonts w:eastAsia="Times New Roman" w:cs="Times New Roman"/>
          <w:sz w:val="24"/>
          <w:szCs w:val="24"/>
          <w:lang w:eastAsia="nl-NL"/>
        </w:rPr>
      </w:pPr>
      <w:r w:rsidRPr="002845A3">
        <w:rPr>
          <w:rFonts w:eastAsia="Times New Roman" w:cs="Times New Roman"/>
          <w:sz w:val="24"/>
          <w:szCs w:val="24"/>
          <w:lang w:eastAsia="nl-NL"/>
        </w:rPr>
        <w:t xml:space="preserve">Onder begeleiding van een </w:t>
      </w:r>
      <w:r w:rsidR="003C202A" w:rsidRPr="002845A3">
        <w:rPr>
          <w:rFonts w:eastAsia="Times New Roman" w:cs="Times New Roman"/>
          <w:sz w:val="24"/>
          <w:szCs w:val="24"/>
          <w:lang w:eastAsia="nl-NL"/>
        </w:rPr>
        <w:t xml:space="preserve">daarvoor opgeleide </w:t>
      </w:r>
      <w:r w:rsidR="00E51DDA">
        <w:rPr>
          <w:rFonts w:eastAsia="Times New Roman" w:cs="Times New Roman"/>
          <w:sz w:val="24"/>
          <w:szCs w:val="24"/>
          <w:lang w:eastAsia="nl-NL"/>
        </w:rPr>
        <w:t>docent/persoonlijke begeleider</w:t>
      </w:r>
      <w:r w:rsidRPr="002845A3">
        <w:rPr>
          <w:rFonts w:eastAsia="Times New Roman" w:cs="Times New Roman"/>
          <w:sz w:val="24"/>
          <w:szCs w:val="24"/>
          <w:lang w:eastAsia="nl-NL"/>
        </w:rPr>
        <w:t xml:space="preserve"> worden leerlingen </w:t>
      </w:r>
      <w:proofErr w:type="spellStart"/>
      <w:r w:rsidR="00062444">
        <w:rPr>
          <w:rFonts w:eastAsia="Times New Roman" w:cs="Times New Roman"/>
          <w:sz w:val="24"/>
          <w:szCs w:val="24"/>
          <w:u w:val="single"/>
          <w:lang w:eastAsia="nl-NL"/>
        </w:rPr>
        <w:t>gecoached</w:t>
      </w:r>
      <w:proofErr w:type="spellEnd"/>
      <w:r w:rsidRPr="002845A3">
        <w:rPr>
          <w:rFonts w:eastAsia="Times New Roman" w:cs="Times New Roman"/>
          <w:sz w:val="24"/>
          <w:szCs w:val="24"/>
          <w:u w:val="single"/>
          <w:lang w:eastAsia="nl-NL"/>
        </w:rPr>
        <w:t xml:space="preserve"> </w:t>
      </w:r>
      <w:r w:rsidRPr="002845A3">
        <w:rPr>
          <w:rFonts w:eastAsia="Times New Roman" w:cs="Times New Roman"/>
          <w:sz w:val="24"/>
          <w:szCs w:val="24"/>
          <w:lang w:eastAsia="nl-NL"/>
        </w:rPr>
        <w:t>bij het nemen van beslissingen die het werkgedrag (op school) op een positieve manier zullen beïnvloeden. Deze vorm van coaching is met name geschikt voor bovenbouwleerlingen. Leerlingen kunnen hier terecht voor hulp bij bijvoorbeeld het stellen van prioriteiten, motivatieproblemen of perfectionisme.</w:t>
      </w:r>
    </w:p>
    <w:p w14:paraId="62A4F0FD" w14:textId="77777777" w:rsidR="00FE6DAA" w:rsidRDefault="00FE6DAA" w:rsidP="00FE6DAA">
      <w:pPr>
        <w:spacing w:after="0"/>
        <w:rPr>
          <w:sz w:val="24"/>
          <w:szCs w:val="24"/>
        </w:rPr>
      </w:pPr>
    </w:p>
    <w:p w14:paraId="4A5FB372" w14:textId="77777777" w:rsidR="00BC4F89" w:rsidRPr="002845A3" w:rsidRDefault="00BC4F89" w:rsidP="00FE6DAA">
      <w:pPr>
        <w:spacing w:after="0"/>
        <w:rPr>
          <w:sz w:val="24"/>
          <w:szCs w:val="24"/>
        </w:rPr>
      </w:pPr>
    </w:p>
    <w:p w14:paraId="0B608697" w14:textId="38479D2E" w:rsidR="00072B2C" w:rsidRPr="002845A3" w:rsidRDefault="00072B2C" w:rsidP="00FE6DAA">
      <w:pPr>
        <w:shd w:val="clear" w:color="auto" w:fill="FBD4B4" w:themeFill="accent6" w:themeFillTint="66"/>
        <w:spacing w:after="0"/>
        <w:rPr>
          <w:sz w:val="24"/>
          <w:szCs w:val="24"/>
        </w:rPr>
      </w:pPr>
      <w:r w:rsidRPr="002845A3">
        <w:rPr>
          <w:sz w:val="24"/>
          <w:szCs w:val="24"/>
        </w:rPr>
        <w:t>EXTRA ONDERSTEUNINGS</w:t>
      </w:r>
      <w:r w:rsidR="00E87A52">
        <w:rPr>
          <w:sz w:val="24"/>
          <w:szCs w:val="24"/>
        </w:rPr>
        <w:t>AANBOD (arrangementen)</w:t>
      </w:r>
    </w:p>
    <w:p w14:paraId="34A1B4C6" w14:textId="71F09C4C" w:rsidR="002845A3" w:rsidRPr="002845A3" w:rsidRDefault="00BC55E1" w:rsidP="00FE6DAA">
      <w:pPr>
        <w:spacing w:before="240" w:after="0"/>
        <w:rPr>
          <w:sz w:val="24"/>
          <w:szCs w:val="24"/>
        </w:rPr>
      </w:pPr>
      <w:r w:rsidRPr="002845A3">
        <w:rPr>
          <w:sz w:val="24"/>
          <w:szCs w:val="24"/>
        </w:rPr>
        <w:t>Er zijn leerlingen binnen het gymnasium</w:t>
      </w:r>
      <w:r w:rsidR="00250D9A" w:rsidRPr="002845A3">
        <w:rPr>
          <w:sz w:val="24"/>
          <w:szCs w:val="24"/>
        </w:rPr>
        <w:t xml:space="preserve"> met </w:t>
      </w:r>
      <w:r w:rsidR="00613464" w:rsidRPr="002845A3">
        <w:rPr>
          <w:sz w:val="24"/>
          <w:szCs w:val="24"/>
        </w:rPr>
        <w:t>extra</w:t>
      </w:r>
      <w:r w:rsidRPr="002845A3">
        <w:rPr>
          <w:sz w:val="24"/>
          <w:szCs w:val="24"/>
        </w:rPr>
        <w:t xml:space="preserve"> </w:t>
      </w:r>
      <w:r w:rsidR="00250D9A" w:rsidRPr="002845A3">
        <w:rPr>
          <w:sz w:val="24"/>
          <w:szCs w:val="24"/>
        </w:rPr>
        <w:t xml:space="preserve">ondersteuningsbehoeften. Dit zijn de leerlingen die meer nodig hebben </w:t>
      </w:r>
      <w:r w:rsidR="00972A34" w:rsidRPr="002845A3">
        <w:rPr>
          <w:sz w:val="24"/>
          <w:szCs w:val="24"/>
        </w:rPr>
        <w:t xml:space="preserve">dan het </w:t>
      </w:r>
      <w:r w:rsidR="00E51DDA">
        <w:rPr>
          <w:sz w:val="24"/>
          <w:szCs w:val="24"/>
        </w:rPr>
        <w:t xml:space="preserve">bovengenoemde </w:t>
      </w:r>
      <w:r w:rsidR="00972A34" w:rsidRPr="002845A3">
        <w:rPr>
          <w:sz w:val="24"/>
          <w:szCs w:val="24"/>
        </w:rPr>
        <w:t xml:space="preserve">ondersteuningsaanbod </w:t>
      </w:r>
      <w:r w:rsidR="00F37CD1">
        <w:rPr>
          <w:sz w:val="24"/>
          <w:szCs w:val="24"/>
        </w:rPr>
        <w:t>te bieden heeft</w:t>
      </w:r>
      <w:r w:rsidR="00972A34" w:rsidRPr="002845A3">
        <w:rPr>
          <w:sz w:val="24"/>
          <w:szCs w:val="24"/>
        </w:rPr>
        <w:t xml:space="preserve">. Uit ervaring blijkt dat op het gymnasium de leerling met de volgende problematiek </w:t>
      </w:r>
      <w:r w:rsidR="00D0396B" w:rsidRPr="002845A3">
        <w:rPr>
          <w:sz w:val="24"/>
          <w:szCs w:val="24"/>
        </w:rPr>
        <w:t>extra</w:t>
      </w:r>
      <w:r w:rsidR="00972A34" w:rsidRPr="002845A3">
        <w:rPr>
          <w:sz w:val="24"/>
          <w:szCs w:val="24"/>
        </w:rPr>
        <w:t xml:space="preserve"> ondersteuning nodig </w:t>
      </w:r>
      <w:r w:rsidR="00E51DDA">
        <w:rPr>
          <w:sz w:val="24"/>
          <w:szCs w:val="24"/>
        </w:rPr>
        <w:t>kan hebben</w:t>
      </w:r>
      <w:r w:rsidR="00972A34" w:rsidRPr="002845A3">
        <w:rPr>
          <w:sz w:val="24"/>
          <w:szCs w:val="24"/>
        </w:rPr>
        <w:t xml:space="preserve">: </w:t>
      </w:r>
    </w:p>
    <w:p w14:paraId="3B9FA806" w14:textId="01DAF4AB" w:rsidR="002845A3" w:rsidRPr="002845A3" w:rsidRDefault="00BC55E1" w:rsidP="00FE6DAA">
      <w:pPr>
        <w:spacing w:before="240" w:after="0"/>
        <w:rPr>
          <w:sz w:val="24"/>
          <w:szCs w:val="24"/>
        </w:rPr>
      </w:pPr>
      <w:r w:rsidRPr="002845A3">
        <w:rPr>
          <w:sz w:val="24"/>
          <w:szCs w:val="24"/>
          <w:u w:val="single"/>
        </w:rPr>
        <w:t xml:space="preserve">Hoogbegaafdheid </w:t>
      </w:r>
      <w:r w:rsidR="00E9464E">
        <w:rPr>
          <w:sz w:val="24"/>
          <w:szCs w:val="24"/>
          <w:u w:val="single"/>
        </w:rPr>
        <w:t>al dan niet in c</w:t>
      </w:r>
      <w:r w:rsidR="00DA7B37">
        <w:rPr>
          <w:sz w:val="24"/>
          <w:szCs w:val="24"/>
          <w:u w:val="single"/>
        </w:rPr>
        <w:t>o</w:t>
      </w:r>
      <w:r w:rsidRPr="002845A3">
        <w:rPr>
          <w:sz w:val="24"/>
          <w:szCs w:val="24"/>
          <w:u w:val="single"/>
        </w:rPr>
        <w:t>mbinatie met onderpresteren</w:t>
      </w:r>
      <w:r w:rsidR="000A7635" w:rsidRPr="002845A3">
        <w:rPr>
          <w:sz w:val="24"/>
          <w:szCs w:val="24"/>
        </w:rPr>
        <w:t>:</w:t>
      </w:r>
      <w:r w:rsidRPr="002845A3">
        <w:rPr>
          <w:sz w:val="24"/>
          <w:szCs w:val="24"/>
        </w:rPr>
        <w:t xml:space="preserve"> niet begrepen worden door omgeving, niet goed bediend worden/zijn in het onderwijs, verschil in cognitieve, sociale en emotionele ontwikkeling, opgeven, teleurstelling, depressie, verlies van vertrouwen</w:t>
      </w:r>
    </w:p>
    <w:p w14:paraId="0B60869B" w14:textId="58F91E80" w:rsidR="00BC55E1" w:rsidRPr="002845A3" w:rsidRDefault="00BC55E1" w:rsidP="00FE6DAA">
      <w:pPr>
        <w:spacing w:before="240" w:after="0"/>
        <w:rPr>
          <w:sz w:val="24"/>
          <w:szCs w:val="24"/>
        </w:rPr>
      </w:pPr>
      <w:r w:rsidRPr="002845A3">
        <w:rPr>
          <w:sz w:val="24"/>
          <w:szCs w:val="24"/>
          <w:u w:val="single"/>
        </w:rPr>
        <w:t>Hoge intelligentie en sensitiviteit</w:t>
      </w:r>
      <w:r w:rsidR="000A7635" w:rsidRPr="002845A3">
        <w:rPr>
          <w:sz w:val="24"/>
          <w:szCs w:val="24"/>
        </w:rPr>
        <w:t>:</w:t>
      </w:r>
      <w:r w:rsidRPr="002845A3">
        <w:rPr>
          <w:sz w:val="24"/>
          <w:szCs w:val="24"/>
        </w:rPr>
        <w:t xml:space="preserve"> op jonge leeftijd al heel veel van de wereld weten, maar daar nog niet goed mee om kunnen gaan, veel verder denken dan iedereen in de omgeving, het leed van de wereld meedragen, groot verantwoordelijkheidsgevoel</w:t>
      </w:r>
    </w:p>
    <w:p w14:paraId="0B60869C" w14:textId="0EDCEA22" w:rsidR="00BC55E1" w:rsidRPr="002845A3" w:rsidRDefault="00BC55E1" w:rsidP="00FE6DAA">
      <w:pPr>
        <w:spacing w:before="240" w:after="0"/>
        <w:rPr>
          <w:sz w:val="24"/>
          <w:szCs w:val="24"/>
        </w:rPr>
      </w:pPr>
      <w:r w:rsidRPr="002845A3">
        <w:rPr>
          <w:sz w:val="24"/>
          <w:szCs w:val="24"/>
          <w:u w:val="single"/>
        </w:rPr>
        <w:t>Perfectionisme</w:t>
      </w:r>
      <w:r w:rsidR="000A7635" w:rsidRPr="002845A3">
        <w:rPr>
          <w:sz w:val="24"/>
          <w:szCs w:val="24"/>
        </w:rPr>
        <w:t>:</w:t>
      </w:r>
      <w:r w:rsidRPr="002845A3">
        <w:rPr>
          <w:sz w:val="24"/>
          <w:szCs w:val="24"/>
        </w:rPr>
        <w:t xml:space="preserve"> nooit tevreden zijn over eigen persoon en prestaties, niet beantwoorden aan eigen verwachtingen, onbalans, eetstoornissen, depressie</w:t>
      </w:r>
      <w:r w:rsidR="00D0396B" w:rsidRPr="002845A3">
        <w:rPr>
          <w:sz w:val="24"/>
          <w:szCs w:val="24"/>
        </w:rPr>
        <w:t>, (faal)angst</w:t>
      </w:r>
    </w:p>
    <w:p w14:paraId="0B60869D" w14:textId="28DAFEF7" w:rsidR="00F00B73" w:rsidRPr="002845A3" w:rsidRDefault="00BC55E1" w:rsidP="00FE6DAA">
      <w:pPr>
        <w:spacing w:before="240" w:after="0"/>
        <w:rPr>
          <w:sz w:val="24"/>
          <w:szCs w:val="24"/>
        </w:rPr>
      </w:pPr>
      <w:r w:rsidRPr="002845A3">
        <w:rPr>
          <w:sz w:val="24"/>
          <w:szCs w:val="24"/>
          <w:u w:val="single"/>
        </w:rPr>
        <w:t xml:space="preserve">Hoge intelligentie in combinatie met </w:t>
      </w:r>
      <w:r w:rsidR="00C86617" w:rsidRPr="002845A3">
        <w:rPr>
          <w:sz w:val="24"/>
          <w:szCs w:val="24"/>
          <w:u w:val="single"/>
        </w:rPr>
        <w:t>sociaal-emotionele en/of gedragsproblematiek</w:t>
      </w:r>
      <w:r w:rsidR="00F00B73" w:rsidRPr="002845A3">
        <w:rPr>
          <w:sz w:val="24"/>
          <w:szCs w:val="24"/>
          <w:u w:val="single"/>
        </w:rPr>
        <w:t>:</w:t>
      </w:r>
      <w:r w:rsidR="00C86617" w:rsidRPr="002845A3">
        <w:rPr>
          <w:sz w:val="24"/>
          <w:szCs w:val="24"/>
          <w:u w:val="single"/>
        </w:rPr>
        <w:t xml:space="preserve"> </w:t>
      </w:r>
      <w:r w:rsidR="00F00B73" w:rsidRPr="002845A3">
        <w:rPr>
          <w:sz w:val="24"/>
          <w:szCs w:val="24"/>
        </w:rPr>
        <w:t>leerlingen die gedrags</w:t>
      </w:r>
      <w:r w:rsidR="00D0396B" w:rsidRPr="002845A3">
        <w:rPr>
          <w:sz w:val="24"/>
          <w:szCs w:val="24"/>
        </w:rPr>
        <w:t xml:space="preserve">kenmerken van een </w:t>
      </w:r>
      <w:r w:rsidRPr="002845A3">
        <w:rPr>
          <w:sz w:val="24"/>
          <w:szCs w:val="24"/>
        </w:rPr>
        <w:t>stoornis in het autistisch spectrum</w:t>
      </w:r>
      <w:r w:rsidR="00972A34" w:rsidRPr="002845A3">
        <w:rPr>
          <w:sz w:val="24"/>
          <w:szCs w:val="24"/>
        </w:rPr>
        <w:t xml:space="preserve"> </w:t>
      </w:r>
      <w:r w:rsidR="00301BFB" w:rsidRPr="002845A3">
        <w:rPr>
          <w:sz w:val="24"/>
          <w:szCs w:val="24"/>
        </w:rPr>
        <w:t>(ASS)</w:t>
      </w:r>
      <w:r w:rsidR="00F00B73" w:rsidRPr="002845A3">
        <w:rPr>
          <w:sz w:val="24"/>
          <w:szCs w:val="24"/>
        </w:rPr>
        <w:t>,</w:t>
      </w:r>
      <w:r w:rsidR="00D0396B" w:rsidRPr="002845A3">
        <w:rPr>
          <w:sz w:val="24"/>
          <w:szCs w:val="24"/>
        </w:rPr>
        <w:t xml:space="preserve"> ADHD</w:t>
      </w:r>
      <w:r w:rsidR="00F00B73" w:rsidRPr="002845A3">
        <w:rPr>
          <w:sz w:val="24"/>
          <w:szCs w:val="24"/>
        </w:rPr>
        <w:t xml:space="preserve"> of psychiat</w:t>
      </w:r>
      <w:r w:rsidR="00B12F83" w:rsidRPr="002845A3">
        <w:rPr>
          <w:sz w:val="24"/>
          <w:szCs w:val="24"/>
        </w:rPr>
        <w:t>rische problematiek laten zien</w:t>
      </w:r>
    </w:p>
    <w:p w14:paraId="0B60869E" w14:textId="654E6097" w:rsidR="00BC55E1" w:rsidRPr="002845A3" w:rsidRDefault="00BC55E1" w:rsidP="00FE6DAA">
      <w:pPr>
        <w:spacing w:before="240" w:after="0"/>
        <w:rPr>
          <w:sz w:val="24"/>
          <w:szCs w:val="24"/>
        </w:rPr>
      </w:pPr>
      <w:r w:rsidRPr="002845A3">
        <w:rPr>
          <w:sz w:val="24"/>
          <w:szCs w:val="24"/>
          <w:u w:val="single"/>
        </w:rPr>
        <w:t xml:space="preserve">Zeer jonge </w:t>
      </w:r>
      <w:r w:rsidR="00D0396B" w:rsidRPr="002845A3">
        <w:rPr>
          <w:sz w:val="24"/>
          <w:szCs w:val="24"/>
          <w:u w:val="single"/>
        </w:rPr>
        <w:t>leeftijd</w:t>
      </w:r>
      <w:r w:rsidR="000A7635" w:rsidRPr="002845A3">
        <w:rPr>
          <w:sz w:val="24"/>
          <w:szCs w:val="24"/>
        </w:rPr>
        <w:t>:</w:t>
      </w:r>
      <w:r w:rsidRPr="002845A3">
        <w:rPr>
          <w:sz w:val="24"/>
          <w:szCs w:val="24"/>
        </w:rPr>
        <w:t xml:space="preserve"> </w:t>
      </w:r>
      <w:r w:rsidR="00C86617" w:rsidRPr="002845A3">
        <w:rPr>
          <w:sz w:val="24"/>
          <w:szCs w:val="24"/>
        </w:rPr>
        <w:t xml:space="preserve">de </w:t>
      </w:r>
      <w:r w:rsidRPr="002845A3">
        <w:rPr>
          <w:sz w:val="24"/>
          <w:szCs w:val="24"/>
        </w:rPr>
        <w:t xml:space="preserve">leerlingen </w:t>
      </w:r>
      <w:r w:rsidR="00C86617" w:rsidRPr="002845A3">
        <w:rPr>
          <w:sz w:val="24"/>
          <w:szCs w:val="24"/>
        </w:rPr>
        <w:t xml:space="preserve">die </w:t>
      </w:r>
      <w:r w:rsidRPr="002845A3">
        <w:rPr>
          <w:sz w:val="24"/>
          <w:szCs w:val="24"/>
        </w:rPr>
        <w:t>één of meerdere klassen hebben overgeslagen in het basisonderwijs</w:t>
      </w:r>
      <w:r w:rsidR="001E3D29" w:rsidRPr="002845A3">
        <w:rPr>
          <w:sz w:val="24"/>
          <w:szCs w:val="24"/>
        </w:rPr>
        <w:t xml:space="preserve"> en daardoor </w:t>
      </w:r>
      <w:r w:rsidR="00AD3886" w:rsidRPr="002845A3">
        <w:rPr>
          <w:sz w:val="24"/>
          <w:szCs w:val="24"/>
        </w:rPr>
        <w:t xml:space="preserve">op jonge leeftijd op het gymnasium </w:t>
      </w:r>
      <w:r w:rsidR="00DC2218" w:rsidRPr="002845A3">
        <w:rPr>
          <w:sz w:val="24"/>
          <w:szCs w:val="24"/>
        </w:rPr>
        <w:t>komen</w:t>
      </w:r>
      <w:r w:rsidR="00AD3886" w:rsidRPr="002845A3">
        <w:rPr>
          <w:sz w:val="24"/>
          <w:szCs w:val="24"/>
        </w:rPr>
        <w:t xml:space="preserve">. De jonge leerlingen kunnen moeilijkheden </w:t>
      </w:r>
      <w:r w:rsidR="001E3D29" w:rsidRPr="002845A3">
        <w:rPr>
          <w:sz w:val="24"/>
          <w:szCs w:val="24"/>
        </w:rPr>
        <w:t>hebben of ervaren op het gebied van de</w:t>
      </w:r>
      <w:r w:rsidR="00B206EF" w:rsidRPr="002845A3">
        <w:rPr>
          <w:sz w:val="24"/>
          <w:szCs w:val="24"/>
        </w:rPr>
        <w:t xml:space="preserve"> sociale acceptatie</w:t>
      </w:r>
      <w:r w:rsidR="00AD3886" w:rsidRPr="002845A3">
        <w:rPr>
          <w:sz w:val="24"/>
          <w:szCs w:val="24"/>
        </w:rPr>
        <w:t xml:space="preserve"> en</w:t>
      </w:r>
      <w:r w:rsidR="001E3D29" w:rsidRPr="002845A3">
        <w:rPr>
          <w:sz w:val="24"/>
          <w:szCs w:val="24"/>
        </w:rPr>
        <w:t xml:space="preserve"> </w:t>
      </w:r>
      <w:r w:rsidR="00AD3886" w:rsidRPr="002845A3">
        <w:rPr>
          <w:sz w:val="24"/>
          <w:szCs w:val="24"/>
        </w:rPr>
        <w:t xml:space="preserve">de </w:t>
      </w:r>
      <w:r w:rsidR="001E3D29" w:rsidRPr="002845A3">
        <w:rPr>
          <w:sz w:val="24"/>
          <w:szCs w:val="24"/>
        </w:rPr>
        <w:t xml:space="preserve">fysieke ontwikkeling </w:t>
      </w:r>
      <w:r w:rsidR="00301BFB" w:rsidRPr="002845A3">
        <w:rPr>
          <w:sz w:val="24"/>
          <w:szCs w:val="24"/>
        </w:rPr>
        <w:t xml:space="preserve">die niet gelijktijdig verloopt </w:t>
      </w:r>
      <w:r w:rsidR="001E3D29" w:rsidRPr="002845A3">
        <w:rPr>
          <w:sz w:val="24"/>
          <w:szCs w:val="24"/>
        </w:rPr>
        <w:t>met klasgenoten</w:t>
      </w:r>
      <w:r w:rsidR="00AD3886" w:rsidRPr="002845A3">
        <w:rPr>
          <w:sz w:val="24"/>
          <w:szCs w:val="24"/>
        </w:rPr>
        <w:t xml:space="preserve">. </w:t>
      </w:r>
      <w:r w:rsidR="004745B8" w:rsidRPr="002845A3">
        <w:rPr>
          <w:sz w:val="24"/>
          <w:szCs w:val="24"/>
        </w:rPr>
        <w:t>Tevens</w:t>
      </w:r>
      <w:r w:rsidR="00DC2218" w:rsidRPr="002845A3">
        <w:rPr>
          <w:sz w:val="24"/>
          <w:szCs w:val="24"/>
        </w:rPr>
        <w:t xml:space="preserve"> bestaat het risico op onderpresteren</w:t>
      </w:r>
    </w:p>
    <w:p w14:paraId="0B60869F" w14:textId="2CAFD688" w:rsidR="00450969" w:rsidRPr="002845A3" w:rsidRDefault="00D0396B" w:rsidP="00FE6DAA">
      <w:pPr>
        <w:spacing w:before="240" w:after="0"/>
        <w:rPr>
          <w:sz w:val="24"/>
          <w:szCs w:val="24"/>
        </w:rPr>
      </w:pPr>
      <w:r w:rsidRPr="002845A3">
        <w:rPr>
          <w:sz w:val="24"/>
          <w:szCs w:val="24"/>
          <w:u w:val="single"/>
        </w:rPr>
        <w:t>Verminderde belastbaarheid</w:t>
      </w:r>
      <w:r w:rsidR="000A7635" w:rsidRPr="002845A3">
        <w:rPr>
          <w:sz w:val="24"/>
          <w:szCs w:val="24"/>
          <w:u w:val="single"/>
        </w:rPr>
        <w:t xml:space="preserve"> </w:t>
      </w:r>
      <w:r w:rsidRPr="002845A3">
        <w:rPr>
          <w:sz w:val="24"/>
          <w:szCs w:val="24"/>
          <w:u w:val="single"/>
        </w:rPr>
        <w:t>en/of potentiee</w:t>
      </w:r>
      <w:r w:rsidR="000A7635" w:rsidRPr="002845A3">
        <w:rPr>
          <w:sz w:val="24"/>
          <w:szCs w:val="24"/>
          <w:u w:val="single"/>
        </w:rPr>
        <w:t>l thuiszitte</w:t>
      </w:r>
      <w:r w:rsidRPr="002845A3">
        <w:rPr>
          <w:sz w:val="24"/>
          <w:szCs w:val="24"/>
          <w:u w:val="single"/>
        </w:rPr>
        <w:t>n</w:t>
      </w:r>
      <w:r w:rsidR="00C86617" w:rsidRPr="002845A3">
        <w:rPr>
          <w:sz w:val="24"/>
          <w:szCs w:val="24"/>
          <w:u w:val="single"/>
        </w:rPr>
        <w:t>:</w:t>
      </w:r>
      <w:r w:rsidR="00C86617" w:rsidRPr="002845A3">
        <w:rPr>
          <w:sz w:val="24"/>
          <w:szCs w:val="24"/>
        </w:rPr>
        <w:t xml:space="preserve"> </w:t>
      </w:r>
      <w:r w:rsidRPr="002845A3">
        <w:rPr>
          <w:sz w:val="24"/>
          <w:szCs w:val="24"/>
        </w:rPr>
        <w:t>ten gevolge van</w:t>
      </w:r>
      <w:r w:rsidR="000A7635" w:rsidRPr="002845A3">
        <w:rPr>
          <w:sz w:val="24"/>
          <w:szCs w:val="24"/>
        </w:rPr>
        <w:t xml:space="preserve"> een combinatie van </w:t>
      </w:r>
      <w:r w:rsidR="00C86617" w:rsidRPr="002845A3">
        <w:rPr>
          <w:sz w:val="24"/>
          <w:szCs w:val="24"/>
        </w:rPr>
        <w:t xml:space="preserve">de </w:t>
      </w:r>
      <w:r w:rsidR="000A7635" w:rsidRPr="002845A3">
        <w:rPr>
          <w:sz w:val="24"/>
          <w:szCs w:val="24"/>
        </w:rPr>
        <w:t xml:space="preserve">bovenbeschreven problematiek of </w:t>
      </w:r>
      <w:r w:rsidR="000C6857">
        <w:rPr>
          <w:sz w:val="24"/>
          <w:szCs w:val="24"/>
        </w:rPr>
        <w:t xml:space="preserve">wanneer er sprake is van </w:t>
      </w:r>
      <w:r w:rsidR="000A7635" w:rsidRPr="002845A3">
        <w:rPr>
          <w:sz w:val="24"/>
          <w:szCs w:val="24"/>
        </w:rPr>
        <w:t>een ernstige ziekte of overlijden</w:t>
      </w:r>
      <w:r w:rsidR="00DC2218" w:rsidRPr="002845A3">
        <w:rPr>
          <w:sz w:val="24"/>
          <w:szCs w:val="24"/>
        </w:rPr>
        <w:t xml:space="preserve"> </w:t>
      </w:r>
      <w:r w:rsidR="000A7635" w:rsidRPr="002845A3">
        <w:rPr>
          <w:sz w:val="24"/>
          <w:szCs w:val="24"/>
        </w:rPr>
        <w:t>van een familielid</w:t>
      </w:r>
    </w:p>
    <w:p w14:paraId="42AB3803" w14:textId="77777777" w:rsidR="008F5FDC" w:rsidRDefault="008F5FDC" w:rsidP="00FE6DAA">
      <w:pPr>
        <w:spacing w:after="0"/>
        <w:rPr>
          <w:sz w:val="24"/>
          <w:szCs w:val="24"/>
        </w:rPr>
      </w:pPr>
    </w:p>
    <w:p w14:paraId="4B83EA67" w14:textId="5CE86544" w:rsidR="001812AB" w:rsidRDefault="001812AB" w:rsidP="00EE29FC">
      <w:pPr>
        <w:pBdr>
          <w:top w:val="single" w:sz="4" w:space="1" w:color="auto"/>
          <w:left w:val="single" w:sz="4" w:space="4" w:color="auto"/>
          <w:bottom w:val="single" w:sz="4" w:space="1" w:color="auto"/>
          <w:right w:val="single" w:sz="4" w:space="4" w:color="auto"/>
        </w:pBdr>
        <w:shd w:val="clear" w:color="auto" w:fill="FDE9D9" w:themeFill="accent6" w:themeFillTint="33"/>
        <w:spacing w:after="0"/>
        <w:rPr>
          <w:sz w:val="24"/>
          <w:szCs w:val="24"/>
        </w:rPr>
      </w:pPr>
      <w:r>
        <w:rPr>
          <w:sz w:val="24"/>
          <w:szCs w:val="24"/>
        </w:rPr>
        <w:lastRenderedPageBreak/>
        <w:t xml:space="preserve">De extra ondersteuning is ondergebracht in </w:t>
      </w:r>
      <w:r w:rsidRPr="001812AB">
        <w:rPr>
          <w:b/>
          <w:sz w:val="24"/>
          <w:szCs w:val="24"/>
        </w:rPr>
        <w:t>4 arrangementen</w:t>
      </w:r>
      <w:r>
        <w:rPr>
          <w:sz w:val="24"/>
          <w:szCs w:val="24"/>
        </w:rPr>
        <w:t>:</w:t>
      </w:r>
    </w:p>
    <w:p w14:paraId="2270D000" w14:textId="7C1EFAF8" w:rsidR="001812AB" w:rsidRDefault="001812AB" w:rsidP="00EE29FC">
      <w:pPr>
        <w:pBdr>
          <w:top w:val="single" w:sz="4" w:space="1" w:color="auto"/>
          <w:left w:val="single" w:sz="4" w:space="4" w:color="auto"/>
          <w:bottom w:val="single" w:sz="4" w:space="1" w:color="auto"/>
          <w:right w:val="single" w:sz="4" w:space="4" w:color="auto"/>
        </w:pBdr>
        <w:shd w:val="clear" w:color="auto" w:fill="FDE9D9" w:themeFill="accent6" w:themeFillTint="33"/>
        <w:spacing w:after="0"/>
        <w:rPr>
          <w:sz w:val="24"/>
          <w:szCs w:val="24"/>
        </w:rPr>
      </w:pPr>
      <w:r>
        <w:rPr>
          <w:sz w:val="24"/>
          <w:szCs w:val="24"/>
        </w:rPr>
        <w:t>Arrangement 1 voor cognitief sterke leerlingen met sociaal-emotionele problematiek</w:t>
      </w:r>
    </w:p>
    <w:p w14:paraId="296E00BC" w14:textId="7D27B68C" w:rsidR="001812AB" w:rsidRDefault="001812AB" w:rsidP="00EE29FC">
      <w:pPr>
        <w:pBdr>
          <w:top w:val="single" w:sz="4" w:space="1" w:color="auto"/>
          <w:left w:val="single" w:sz="4" w:space="4" w:color="auto"/>
          <w:bottom w:val="single" w:sz="4" w:space="1" w:color="auto"/>
          <w:right w:val="single" w:sz="4" w:space="4" w:color="auto"/>
        </w:pBdr>
        <w:shd w:val="clear" w:color="auto" w:fill="FDE9D9" w:themeFill="accent6" w:themeFillTint="33"/>
        <w:spacing w:after="0"/>
        <w:rPr>
          <w:sz w:val="24"/>
          <w:szCs w:val="24"/>
        </w:rPr>
      </w:pPr>
      <w:r>
        <w:rPr>
          <w:sz w:val="24"/>
          <w:szCs w:val="24"/>
        </w:rPr>
        <w:t xml:space="preserve">Arrangement 2 voor </w:t>
      </w:r>
      <w:proofErr w:type="spellStart"/>
      <w:r>
        <w:rPr>
          <w:sz w:val="24"/>
          <w:szCs w:val="24"/>
        </w:rPr>
        <w:t>hoogfunctionerende</w:t>
      </w:r>
      <w:proofErr w:type="spellEnd"/>
      <w:r>
        <w:rPr>
          <w:sz w:val="24"/>
          <w:szCs w:val="24"/>
        </w:rPr>
        <w:t xml:space="preserve"> en/of zeer jonge leerlingen</w:t>
      </w:r>
    </w:p>
    <w:p w14:paraId="77931204" w14:textId="56EC08A9" w:rsidR="001812AB" w:rsidRDefault="001812AB" w:rsidP="00EE29FC">
      <w:pPr>
        <w:pBdr>
          <w:top w:val="single" w:sz="4" w:space="1" w:color="auto"/>
          <w:left w:val="single" w:sz="4" w:space="4" w:color="auto"/>
          <w:bottom w:val="single" w:sz="4" w:space="1" w:color="auto"/>
          <w:right w:val="single" w:sz="4" w:space="4" w:color="auto"/>
        </w:pBdr>
        <w:shd w:val="clear" w:color="auto" w:fill="FDE9D9" w:themeFill="accent6" w:themeFillTint="33"/>
        <w:spacing w:after="0"/>
        <w:rPr>
          <w:sz w:val="24"/>
          <w:szCs w:val="24"/>
        </w:rPr>
      </w:pPr>
      <w:r>
        <w:rPr>
          <w:sz w:val="24"/>
          <w:szCs w:val="24"/>
        </w:rPr>
        <w:t>Arrangement 3 voor leerlingen met behoefte aan coaching in midden- en bovenbouw</w:t>
      </w:r>
    </w:p>
    <w:p w14:paraId="602718B7" w14:textId="59EABCBE" w:rsidR="001812AB" w:rsidRDefault="001812AB" w:rsidP="00EE29FC">
      <w:pPr>
        <w:pBdr>
          <w:top w:val="single" w:sz="4" w:space="1" w:color="auto"/>
          <w:left w:val="single" w:sz="4" w:space="4" w:color="auto"/>
          <w:bottom w:val="single" w:sz="4" w:space="1" w:color="auto"/>
          <w:right w:val="single" w:sz="4" w:space="4" w:color="auto"/>
        </w:pBdr>
        <w:shd w:val="clear" w:color="auto" w:fill="FDE9D9" w:themeFill="accent6" w:themeFillTint="33"/>
        <w:spacing w:after="0"/>
        <w:rPr>
          <w:sz w:val="24"/>
          <w:szCs w:val="24"/>
        </w:rPr>
      </w:pPr>
      <w:r>
        <w:rPr>
          <w:sz w:val="24"/>
          <w:szCs w:val="24"/>
        </w:rPr>
        <w:t xml:space="preserve">Arrangement 4 voor leerlingen in een situatie van verminderde belastbaarheid en/of </w:t>
      </w:r>
      <w:r w:rsidR="00EE29FC">
        <w:rPr>
          <w:sz w:val="24"/>
          <w:szCs w:val="24"/>
        </w:rPr>
        <w:t xml:space="preserve">      </w:t>
      </w:r>
    </w:p>
    <w:p w14:paraId="1D57AA1B" w14:textId="7D6EB2FE" w:rsidR="00EE29FC" w:rsidRDefault="00EE29FC" w:rsidP="00EE29FC">
      <w:pPr>
        <w:pBdr>
          <w:top w:val="single" w:sz="4" w:space="1" w:color="auto"/>
          <w:left w:val="single" w:sz="4" w:space="4" w:color="auto"/>
          <w:bottom w:val="single" w:sz="4" w:space="1" w:color="auto"/>
          <w:right w:val="single" w:sz="4" w:space="4" w:color="auto"/>
        </w:pBdr>
        <w:shd w:val="clear" w:color="auto" w:fill="FDE9D9" w:themeFill="accent6" w:themeFillTint="33"/>
        <w:spacing w:after="0"/>
        <w:rPr>
          <w:sz w:val="24"/>
          <w:szCs w:val="24"/>
        </w:rPr>
      </w:pPr>
      <w:r>
        <w:rPr>
          <w:sz w:val="24"/>
          <w:szCs w:val="24"/>
        </w:rPr>
        <w:t xml:space="preserve">                            potentieel thuiszitten</w:t>
      </w:r>
    </w:p>
    <w:p w14:paraId="4F7E7C5E" w14:textId="77777777" w:rsidR="00F37CD1" w:rsidRDefault="00F37CD1" w:rsidP="00FE6DAA">
      <w:pPr>
        <w:spacing w:after="0"/>
        <w:rPr>
          <w:sz w:val="24"/>
          <w:szCs w:val="24"/>
        </w:rPr>
      </w:pPr>
    </w:p>
    <w:p w14:paraId="4E06615A" w14:textId="77777777" w:rsidR="00062444" w:rsidRDefault="00062444" w:rsidP="00FE6DAA">
      <w:pPr>
        <w:spacing w:after="0"/>
        <w:rPr>
          <w:sz w:val="24"/>
          <w:szCs w:val="24"/>
        </w:rPr>
      </w:pPr>
    </w:p>
    <w:p w14:paraId="0B6086A0" w14:textId="7BBCA750" w:rsidR="00195079" w:rsidRPr="002845A3" w:rsidRDefault="00D0396B" w:rsidP="00FE6DAA">
      <w:pPr>
        <w:spacing w:after="0"/>
        <w:rPr>
          <w:sz w:val="24"/>
          <w:szCs w:val="24"/>
        </w:rPr>
      </w:pPr>
      <w:r w:rsidRPr="002845A3">
        <w:rPr>
          <w:sz w:val="24"/>
          <w:szCs w:val="24"/>
        </w:rPr>
        <w:t>Over e</w:t>
      </w:r>
      <w:r w:rsidR="009C1C03" w:rsidRPr="002845A3">
        <w:rPr>
          <w:sz w:val="24"/>
          <w:szCs w:val="24"/>
        </w:rPr>
        <w:t xml:space="preserve">en aantal leerlingen </w:t>
      </w:r>
      <w:r w:rsidR="006145FB" w:rsidRPr="002845A3">
        <w:rPr>
          <w:sz w:val="24"/>
          <w:szCs w:val="24"/>
        </w:rPr>
        <w:t xml:space="preserve">met extra ondersteuningsbehoeften is </w:t>
      </w:r>
      <w:r w:rsidR="00EE29FC">
        <w:rPr>
          <w:sz w:val="24"/>
          <w:szCs w:val="24"/>
        </w:rPr>
        <w:t xml:space="preserve">al </w:t>
      </w:r>
      <w:r w:rsidR="006145FB" w:rsidRPr="002845A3">
        <w:rPr>
          <w:sz w:val="24"/>
          <w:szCs w:val="24"/>
        </w:rPr>
        <w:t xml:space="preserve">bij binnenkomst </w:t>
      </w:r>
      <w:r w:rsidRPr="002845A3">
        <w:rPr>
          <w:sz w:val="24"/>
          <w:szCs w:val="24"/>
        </w:rPr>
        <w:t>informatie ontvangen van</w:t>
      </w:r>
      <w:r w:rsidR="006145FB" w:rsidRPr="002845A3">
        <w:rPr>
          <w:sz w:val="24"/>
          <w:szCs w:val="24"/>
        </w:rPr>
        <w:t xml:space="preserve"> de verwijzende school maar </w:t>
      </w:r>
      <w:r w:rsidRPr="002845A3">
        <w:rPr>
          <w:sz w:val="24"/>
          <w:szCs w:val="24"/>
        </w:rPr>
        <w:t>ook van</w:t>
      </w:r>
      <w:r w:rsidR="006145FB" w:rsidRPr="002845A3">
        <w:rPr>
          <w:sz w:val="24"/>
          <w:szCs w:val="24"/>
        </w:rPr>
        <w:t xml:space="preserve"> de ouders.</w:t>
      </w:r>
      <w:r w:rsidR="009C1C03" w:rsidRPr="002845A3">
        <w:rPr>
          <w:sz w:val="24"/>
          <w:szCs w:val="24"/>
        </w:rPr>
        <w:t xml:space="preserve"> Daarnaast is er een categorie leerlingen van wie de ondersteuningsbehoeften pas expliciet </w:t>
      </w:r>
      <w:r w:rsidRPr="002845A3">
        <w:rPr>
          <w:sz w:val="24"/>
          <w:szCs w:val="24"/>
        </w:rPr>
        <w:t>worden</w:t>
      </w:r>
      <w:r w:rsidR="009C1C03" w:rsidRPr="002845A3">
        <w:rPr>
          <w:sz w:val="24"/>
          <w:szCs w:val="24"/>
        </w:rPr>
        <w:t xml:space="preserve"> als ze eenmaal in het voortgezet onderwijs zitten. Zij komen de school binnen en al snel blijkt de noodzaak v</w:t>
      </w:r>
      <w:r w:rsidR="00EE29FC">
        <w:rPr>
          <w:sz w:val="24"/>
          <w:szCs w:val="24"/>
        </w:rPr>
        <w:t>an</w:t>
      </w:r>
      <w:r w:rsidR="009C1C03" w:rsidRPr="002845A3">
        <w:rPr>
          <w:sz w:val="24"/>
          <w:szCs w:val="24"/>
        </w:rPr>
        <w:t xml:space="preserve"> extra onder</w:t>
      </w:r>
      <w:r w:rsidR="002208E7" w:rsidRPr="002845A3">
        <w:rPr>
          <w:sz w:val="24"/>
          <w:szCs w:val="24"/>
        </w:rPr>
        <w:t xml:space="preserve">steuning. In </w:t>
      </w:r>
      <w:r w:rsidR="008A645A" w:rsidRPr="002845A3">
        <w:rPr>
          <w:sz w:val="24"/>
          <w:szCs w:val="24"/>
        </w:rPr>
        <w:t xml:space="preserve">beide gevallen wordt in </w:t>
      </w:r>
      <w:r w:rsidR="002208E7" w:rsidRPr="002845A3">
        <w:rPr>
          <w:sz w:val="24"/>
          <w:szCs w:val="24"/>
        </w:rPr>
        <w:t xml:space="preserve">overleg met ouders </w:t>
      </w:r>
      <w:r w:rsidR="009C1C03" w:rsidRPr="002845A3">
        <w:rPr>
          <w:sz w:val="24"/>
          <w:szCs w:val="24"/>
        </w:rPr>
        <w:t xml:space="preserve">een ondersteuningsvraag geformuleerd, een ontwikkelingsperspectief opgesteld en een individueel of groepsarrangement aangevraagd om de gepaste ondersteuning binnen de school te kunnen organiseren. </w:t>
      </w:r>
    </w:p>
    <w:p w14:paraId="0B6086A1" w14:textId="77777777" w:rsidR="00EB47AE" w:rsidRPr="002845A3" w:rsidRDefault="00EB47AE" w:rsidP="00FE6DAA">
      <w:pPr>
        <w:spacing w:after="0"/>
        <w:rPr>
          <w:rFonts w:eastAsia="Times New Roman" w:cs="Times New Roman"/>
          <w:sz w:val="24"/>
          <w:szCs w:val="24"/>
          <w:lang w:eastAsia="nl-NL"/>
        </w:rPr>
      </w:pPr>
    </w:p>
    <w:p w14:paraId="0B6086A2" w14:textId="6706AAB9" w:rsidR="00422CFD" w:rsidRPr="002845A3" w:rsidRDefault="00422CFD" w:rsidP="00FE6DAA">
      <w:pPr>
        <w:spacing w:after="0"/>
        <w:rPr>
          <w:rFonts w:eastAsia="Times New Roman" w:cs="Times New Roman"/>
          <w:sz w:val="24"/>
          <w:szCs w:val="24"/>
          <w:lang w:eastAsia="nl-NL"/>
        </w:rPr>
      </w:pPr>
      <w:r w:rsidRPr="002845A3">
        <w:rPr>
          <w:rFonts w:eastAsia="Times New Roman" w:cs="Times New Roman"/>
          <w:sz w:val="24"/>
          <w:szCs w:val="24"/>
          <w:lang w:eastAsia="nl-NL"/>
        </w:rPr>
        <w:t>De orthopedagoog stelt in overleg met de betrokkenen ieder jaar een ontwikkel</w:t>
      </w:r>
      <w:r w:rsidR="00450969" w:rsidRPr="002845A3">
        <w:rPr>
          <w:rFonts w:eastAsia="Times New Roman" w:cs="Times New Roman"/>
          <w:sz w:val="24"/>
          <w:szCs w:val="24"/>
          <w:lang w:eastAsia="nl-NL"/>
        </w:rPr>
        <w:t>ingsperspectief (OP</w:t>
      </w:r>
      <w:r w:rsidRPr="002845A3">
        <w:rPr>
          <w:rFonts w:eastAsia="Times New Roman" w:cs="Times New Roman"/>
          <w:sz w:val="24"/>
          <w:szCs w:val="24"/>
          <w:lang w:eastAsia="nl-NL"/>
        </w:rPr>
        <w:t>P) op dat twee tot vier keer per jaar wordt geëvalueerd</w:t>
      </w:r>
      <w:r w:rsidR="00EF51D8" w:rsidRPr="002845A3">
        <w:rPr>
          <w:rFonts w:eastAsia="Times New Roman" w:cs="Times New Roman"/>
          <w:sz w:val="24"/>
          <w:szCs w:val="24"/>
          <w:lang w:eastAsia="nl-NL"/>
        </w:rPr>
        <w:t>. Op deze manier k</w:t>
      </w:r>
      <w:r w:rsidR="00E51DDA">
        <w:rPr>
          <w:rFonts w:eastAsia="Times New Roman" w:cs="Times New Roman"/>
          <w:sz w:val="24"/>
          <w:szCs w:val="24"/>
          <w:lang w:eastAsia="nl-NL"/>
        </w:rPr>
        <w:t>unnen</w:t>
      </w:r>
      <w:r w:rsidR="00EF51D8" w:rsidRPr="002845A3">
        <w:rPr>
          <w:rFonts w:eastAsia="Times New Roman" w:cs="Times New Roman"/>
          <w:sz w:val="24"/>
          <w:szCs w:val="24"/>
          <w:lang w:eastAsia="nl-NL"/>
        </w:rPr>
        <w:t xml:space="preserve"> de </w:t>
      </w:r>
      <w:r w:rsidR="0086164A" w:rsidRPr="002845A3">
        <w:rPr>
          <w:rFonts w:eastAsia="Times New Roman" w:cs="Times New Roman"/>
          <w:sz w:val="24"/>
          <w:szCs w:val="24"/>
          <w:lang w:eastAsia="nl-NL"/>
        </w:rPr>
        <w:t>studie</w:t>
      </w:r>
      <w:r w:rsidR="00EF51D8" w:rsidRPr="002845A3">
        <w:rPr>
          <w:rFonts w:eastAsia="Times New Roman" w:cs="Times New Roman"/>
          <w:sz w:val="24"/>
          <w:szCs w:val="24"/>
          <w:lang w:eastAsia="nl-NL"/>
        </w:rPr>
        <w:t>voortgang</w:t>
      </w:r>
      <w:r w:rsidR="0086164A" w:rsidRPr="002845A3">
        <w:rPr>
          <w:rFonts w:eastAsia="Times New Roman" w:cs="Times New Roman"/>
          <w:sz w:val="24"/>
          <w:szCs w:val="24"/>
          <w:lang w:eastAsia="nl-NL"/>
        </w:rPr>
        <w:t xml:space="preserve"> en </w:t>
      </w:r>
      <w:r w:rsidR="00C03862" w:rsidRPr="002845A3">
        <w:rPr>
          <w:rFonts w:eastAsia="Times New Roman" w:cs="Times New Roman"/>
          <w:sz w:val="24"/>
          <w:szCs w:val="24"/>
          <w:lang w:eastAsia="nl-NL"/>
        </w:rPr>
        <w:t xml:space="preserve">het welbevinden van de leerling </w:t>
      </w:r>
      <w:r w:rsidR="00D052DB" w:rsidRPr="002845A3">
        <w:rPr>
          <w:rFonts w:eastAsia="Times New Roman" w:cs="Times New Roman"/>
          <w:sz w:val="24"/>
          <w:szCs w:val="24"/>
          <w:lang w:eastAsia="nl-NL"/>
        </w:rPr>
        <w:t>goed</w:t>
      </w:r>
      <w:r w:rsidR="00C03862" w:rsidRPr="002845A3">
        <w:rPr>
          <w:rFonts w:eastAsia="Times New Roman" w:cs="Times New Roman"/>
          <w:sz w:val="24"/>
          <w:szCs w:val="24"/>
          <w:lang w:eastAsia="nl-NL"/>
        </w:rPr>
        <w:t xml:space="preserve"> worden gevolgd</w:t>
      </w:r>
      <w:r w:rsidR="00195079" w:rsidRPr="002845A3">
        <w:rPr>
          <w:rFonts w:eastAsia="Times New Roman" w:cs="Times New Roman"/>
          <w:sz w:val="24"/>
          <w:szCs w:val="24"/>
          <w:lang w:eastAsia="nl-NL"/>
        </w:rPr>
        <w:t xml:space="preserve"> en </w:t>
      </w:r>
      <w:r w:rsidR="00E51DDA">
        <w:rPr>
          <w:rFonts w:eastAsia="Times New Roman" w:cs="Times New Roman"/>
          <w:sz w:val="24"/>
          <w:szCs w:val="24"/>
          <w:lang w:eastAsia="nl-NL"/>
        </w:rPr>
        <w:t xml:space="preserve">kan </w:t>
      </w:r>
      <w:r w:rsidR="00195079" w:rsidRPr="002845A3">
        <w:rPr>
          <w:rFonts w:eastAsia="Times New Roman" w:cs="Times New Roman"/>
          <w:sz w:val="24"/>
          <w:szCs w:val="24"/>
          <w:lang w:eastAsia="nl-NL"/>
        </w:rPr>
        <w:t xml:space="preserve">de ondersteuning zo passend mogelijk worden gemaakt. </w:t>
      </w:r>
    </w:p>
    <w:p w14:paraId="0B6086A3" w14:textId="77777777" w:rsidR="008A4BD9" w:rsidRPr="002845A3" w:rsidRDefault="008A4BD9" w:rsidP="00FE6DAA">
      <w:pPr>
        <w:spacing w:after="0"/>
        <w:rPr>
          <w:sz w:val="24"/>
          <w:szCs w:val="24"/>
        </w:rPr>
      </w:pPr>
    </w:p>
    <w:p w14:paraId="0B6086A4" w14:textId="67473150" w:rsidR="00793423" w:rsidRPr="002845A3" w:rsidRDefault="00793423" w:rsidP="00FE6DAA">
      <w:pPr>
        <w:spacing w:after="0"/>
        <w:rPr>
          <w:sz w:val="24"/>
          <w:szCs w:val="24"/>
        </w:rPr>
      </w:pPr>
      <w:r w:rsidRPr="002845A3">
        <w:rPr>
          <w:sz w:val="24"/>
          <w:szCs w:val="24"/>
        </w:rPr>
        <w:t>Wanneer het onduidelijk is wat de ondersteuningsbehoeften van de leerling zijn, kan er een onderzoek worden uitgevoerd door de orthopedagoog van de school. De aanvraag kan worde</w:t>
      </w:r>
      <w:r w:rsidR="002845A3" w:rsidRPr="002845A3">
        <w:rPr>
          <w:sz w:val="24"/>
          <w:szCs w:val="24"/>
        </w:rPr>
        <w:t>n ingediend bij het interne ondersteunings</w:t>
      </w:r>
      <w:r w:rsidRPr="002845A3">
        <w:rPr>
          <w:sz w:val="24"/>
          <w:szCs w:val="24"/>
        </w:rPr>
        <w:t>team</w:t>
      </w:r>
      <w:r w:rsidR="008A645A" w:rsidRPr="002845A3">
        <w:rPr>
          <w:sz w:val="24"/>
          <w:szCs w:val="24"/>
        </w:rPr>
        <w:t xml:space="preserve"> door docenten en mentoren in overleg met ouders</w:t>
      </w:r>
      <w:r w:rsidR="008B58F8" w:rsidRPr="002845A3">
        <w:rPr>
          <w:sz w:val="24"/>
          <w:szCs w:val="24"/>
        </w:rPr>
        <w:t>.</w:t>
      </w:r>
      <w:r w:rsidRPr="002845A3">
        <w:rPr>
          <w:sz w:val="24"/>
          <w:szCs w:val="24"/>
        </w:rPr>
        <w:t xml:space="preserve"> Wanneer er tot een onderzoek wordt besloten, </w:t>
      </w:r>
      <w:r w:rsidR="002845A3" w:rsidRPr="002845A3">
        <w:rPr>
          <w:sz w:val="24"/>
          <w:szCs w:val="24"/>
        </w:rPr>
        <w:t>z</w:t>
      </w:r>
      <w:r w:rsidR="00E51DDA">
        <w:rPr>
          <w:sz w:val="24"/>
          <w:szCs w:val="24"/>
        </w:rPr>
        <w:t>al</w:t>
      </w:r>
      <w:r w:rsidRPr="002845A3">
        <w:rPr>
          <w:sz w:val="24"/>
          <w:szCs w:val="24"/>
        </w:rPr>
        <w:t xml:space="preserve"> de ouders om toestemming worden gevraagd</w:t>
      </w:r>
      <w:r w:rsidR="00E51DDA">
        <w:rPr>
          <w:sz w:val="24"/>
          <w:szCs w:val="24"/>
        </w:rPr>
        <w:t xml:space="preserve">; </w:t>
      </w:r>
      <w:r w:rsidR="009742E6" w:rsidRPr="002845A3">
        <w:rPr>
          <w:sz w:val="24"/>
          <w:szCs w:val="24"/>
        </w:rPr>
        <w:t>zij zullen</w:t>
      </w:r>
      <w:r w:rsidRPr="002845A3">
        <w:rPr>
          <w:sz w:val="24"/>
          <w:szCs w:val="24"/>
        </w:rPr>
        <w:t xml:space="preserve"> ingelicht worden over de procedure. </w:t>
      </w:r>
    </w:p>
    <w:p w14:paraId="0B6086A5" w14:textId="77777777" w:rsidR="00072B2C" w:rsidRPr="002845A3" w:rsidRDefault="00072B2C" w:rsidP="00FE6DAA">
      <w:pPr>
        <w:spacing w:after="0"/>
        <w:rPr>
          <w:sz w:val="24"/>
          <w:szCs w:val="24"/>
        </w:rPr>
      </w:pPr>
    </w:p>
    <w:p w14:paraId="0B6086A6" w14:textId="77777777" w:rsidR="00793423" w:rsidRPr="002845A3" w:rsidRDefault="00072B2C" w:rsidP="00FE6DAA">
      <w:pPr>
        <w:spacing w:after="0"/>
        <w:rPr>
          <w:rFonts w:eastAsia="Times New Roman" w:cs="Times New Roman"/>
          <w:sz w:val="24"/>
          <w:szCs w:val="24"/>
          <w:lang w:eastAsia="nl-NL"/>
        </w:rPr>
      </w:pPr>
      <w:r w:rsidRPr="002845A3">
        <w:rPr>
          <w:sz w:val="24"/>
          <w:szCs w:val="24"/>
        </w:rPr>
        <w:t xml:space="preserve">Het kan zijn dat het ondersteuningsaanbod niet voldoet aan de ondersteuningsbehoefte van de leerling. Dan wordt er gekeken naar de mogelijkheden buiten de school, onder andere met het advies vanuit het ZAT. </w:t>
      </w:r>
      <w:r w:rsidR="00793423" w:rsidRPr="002845A3">
        <w:rPr>
          <w:rFonts w:eastAsia="Times New Roman" w:cs="Times New Roman"/>
          <w:sz w:val="24"/>
          <w:szCs w:val="24"/>
          <w:lang w:eastAsia="nl-NL"/>
        </w:rPr>
        <w:t xml:space="preserve">Het </w:t>
      </w:r>
      <w:r w:rsidR="00793423" w:rsidRPr="002845A3">
        <w:rPr>
          <w:rFonts w:eastAsia="Times New Roman" w:cs="Times New Roman"/>
          <w:sz w:val="24"/>
          <w:szCs w:val="24"/>
          <w:u w:val="single"/>
          <w:lang w:eastAsia="nl-NL"/>
        </w:rPr>
        <w:t xml:space="preserve">Zorg Advies Team </w:t>
      </w:r>
      <w:r w:rsidR="009742E6" w:rsidRPr="002845A3">
        <w:rPr>
          <w:rFonts w:eastAsia="Times New Roman" w:cs="Times New Roman"/>
          <w:sz w:val="24"/>
          <w:szCs w:val="24"/>
          <w:lang w:eastAsia="nl-NL"/>
        </w:rPr>
        <w:t>(ZAT)</w:t>
      </w:r>
      <w:r w:rsidR="00793423" w:rsidRPr="002845A3">
        <w:rPr>
          <w:rFonts w:eastAsia="Times New Roman" w:cs="Times New Roman"/>
          <w:sz w:val="24"/>
          <w:szCs w:val="24"/>
          <w:lang w:eastAsia="nl-NL"/>
        </w:rPr>
        <w:t xml:space="preserve"> heeft als doel mogelijke (psychosociale) problemen bij leerlingen zo snel mogelijk te signaleren en vervolgens tijdig effectieve hulp en begeleiding te bieden. In dit team zijn naast de ondersteuningscoördinatoren</w:t>
      </w:r>
      <w:r w:rsidR="009742E6" w:rsidRPr="002845A3">
        <w:rPr>
          <w:rFonts w:eastAsia="Times New Roman" w:cs="Times New Roman"/>
          <w:sz w:val="24"/>
          <w:szCs w:val="24"/>
          <w:lang w:eastAsia="nl-NL"/>
        </w:rPr>
        <w:t>/leerlingbegeleiders</w:t>
      </w:r>
      <w:r w:rsidR="000C6349" w:rsidRPr="002845A3">
        <w:rPr>
          <w:rFonts w:eastAsia="Times New Roman" w:cs="Times New Roman"/>
          <w:sz w:val="24"/>
          <w:szCs w:val="24"/>
          <w:lang w:eastAsia="nl-NL"/>
        </w:rPr>
        <w:t xml:space="preserve"> en</w:t>
      </w:r>
      <w:r w:rsidR="00793423" w:rsidRPr="002845A3">
        <w:rPr>
          <w:rFonts w:eastAsia="Times New Roman" w:cs="Times New Roman"/>
          <w:sz w:val="24"/>
          <w:szCs w:val="24"/>
          <w:lang w:eastAsia="nl-NL"/>
        </w:rPr>
        <w:t xml:space="preserve">  de </w:t>
      </w:r>
      <w:r w:rsidR="000C6349" w:rsidRPr="002845A3">
        <w:rPr>
          <w:rFonts w:eastAsia="Times New Roman" w:cs="Times New Roman"/>
          <w:sz w:val="24"/>
          <w:szCs w:val="24"/>
          <w:lang w:eastAsia="nl-NL"/>
        </w:rPr>
        <w:t>orthopedagoog ook de</w:t>
      </w:r>
      <w:r w:rsidR="00793423" w:rsidRPr="002845A3">
        <w:rPr>
          <w:rFonts w:eastAsia="Times New Roman" w:cs="Times New Roman"/>
          <w:sz w:val="24"/>
          <w:szCs w:val="24"/>
          <w:lang w:eastAsia="nl-NL"/>
        </w:rPr>
        <w:t xml:space="preserve"> leerplichtambtenaar,</w:t>
      </w:r>
      <w:r w:rsidR="000C6349" w:rsidRPr="002845A3">
        <w:rPr>
          <w:rFonts w:eastAsia="Times New Roman" w:cs="Times New Roman"/>
          <w:sz w:val="24"/>
          <w:szCs w:val="24"/>
          <w:lang w:eastAsia="nl-NL"/>
        </w:rPr>
        <w:t xml:space="preserve"> de schoolarts</w:t>
      </w:r>
      <w:r w:rsidR="00793423" w:rsidRPr="002845A3">
        <w:rPr>
          <w:rFonts w:eastAsia="Times New Roman" w:cs="Times New Roman"/>
          <w:sz w:val="24"/>
          <w:szCs w:val="24"/>
          <w:lang w:eastAsia="nl-NL"/>
        </w:rPr>
        <w:t xml:space="preserve"> </w:t>
      </w:r>
      <w:r w:rsidR="000C6349" w:rsidRPr="002845A3">
        <w:rPr>
          <w:rFonts w:eastAsia="Times New Roman" w:cs="Times New Roman"/>
          <w:sz w:val="24"/>
          <w:szCs w:val="24"/>
          <w:lang w:eastAsia="nl-NL"/>
        </w:rPr>
        <w:t>(</w:t>
      </w:r>
      <w:r w:rsidR="00793423" w:rsidRPr="002845A3">
        <w:rPr>
          <w:rFonts w:eastAsia="Times New Roman" w:cs="Times New Roman"/>
          <w:sz w:val="24"/>
          <w:szCs w:val="24"/>
          <w:lang w:eastAsia="nl-NL"/>
        </w:rPr>
        <w:t>GGD</w:t>
      </w:r>
      <w:r w:rsidR="000C6349" w:rsidRPr="002845A3">
        <w:rPr>
          <w:rFonts w:eastAsia="Times New Roman" w:cs="Times New Roman"/>
          <w:sz w:val="24"/>
          <w:szCs w:val="24"/>
          <w:lang w:eastAsia="nl-NL"/>
        </w:rPr>
        <w:t>)</w:t>
      </w:r>
      <w:r w:rsidR="00793423" w:rsidRPr="002845A3">
        <w:rPr>
          <w:rFonts w:eastAsia="Times New Roman" w:cs="Times New Roman"/>
          <w:sz w:val="24"/>
          <w:szCs w:val="24"/>
          <w:lang w:eastAsia="nl-NL"/>
        </w:rPr>
        <w:t xml:space="preserve">, </w:t>
      </w:r>
      <w:r w:rsidR="000C6349" w:rsidRPr="002845A3">
        <w:rPr>
          <w:rFonts w:eastAsia="Times New Roman" w:cs="Times New Roman"/>
          <w:sz w:val="24"/>
          <w:szCs w:val="24"/>
          <w:lang w:eastAsia="nl-NL"/>
        </w:rPr>
        <w:t>psycholoog (</w:t>
      </w:r>
      <w:proofErr w:type="spellStart"/>
      <w:r w:rsidR="00793423" w:rsidRPr="002845A3">
        <w:rPr>
          <w:rFonts w:eastAsia="Times New Roman" w:cs="Times New Roman"/>
          <w:sz w:val="24"/>
          <w:szCs w:val="24"/>
          <w:lang w:eastAsia="nl-NL"/>
        </w:rPr>
        <w:t>Lentis</w:t>
      </w:r>
      <w:proofErr w:type="spellEnd"/>
      <w:r w:rsidR="000C6349" w:rsidRPr="002845A3">
        <w:rPr>
          <w:rFonts w:eastAsia="Times New Roman" w:cs="Times New Roman"/>
          <w:sz w:val="24"/>
          <w:szCs w:val="24"/>
          <w:lang w:eastAsia="nl-NL"/>
        </w:rPr>
        <w:t xml:space="preserve"> </w:t>
      </w:r>
      <w:proofErr w:type="spellStart"/>
      <w:r w:rsidR="000C6349" w:rsidRPr="002845A3">
        <w:rPr>
          <w:rFonts w:eastAsia="Times New Roman" w:cs="Times New Roman"/>
          <w:sz w:val="24"/>
          <w:szCs w:val="24"/>
          <w:lang w:eastAsia="nl-NL"/>
        </w:rPr>
        <w:t>Jonx</w:t>
      </w:r>
      <w:proofErr w:type="spellEnd"/>
      <w:r w:rsidR="000C6349" w:rsidRPr="002845A3">
        <w:rPr>
          <w:rFonts w:eastAsia="Times New Roman" w:cs="Times New Roman"/>
          <w:sz w:val="24"/>
          <w:szCs w:val="24"/>
          <w:lang w:eastAsia="nl-NL"/>
        </w:rPr>
        <w:t>)</w:t>
      </w:r>
      <w:r w:rsidR="00793423" w:rsidRPr="002845A3">
        <w:rPr>
          <w:rFonts w:eastAsia="Times New Roman" w:cs="Times New Roman"/>
          <w:sz w:val="24"/>
          <w:szCs w:val="24"/>
          <w:lang w:eastAsia="nl-NL"/>
        </w:rPr>
        <w:t xml:space="preserve"> en </w:t>
      </w:r>
      <w:r w:rsidR="000C6349" w:rsidRPr="002845A3">
        <w:rPr>
          <w:rFonts w:eastAsia="Times New Roman" w:cs="Times New Roman"/>
          <w:sz w:val="24"/>
          <w:szCs w:val="24"/>
          <w:lang w:eastAsia="nl-NL"/>
        </w:rPr>
        <w:t>maatschappelijk werk (</w:t>
      </w:r>
      <w:r w:rsidR="00793423" w:rsidRPr="002845A3">
        <w:rPr>
          <w:rFonts w:eastAsia="Times New Roman" w:cs="Times New Roman"/>
          <w:sz w:val="24"/>
          <w:szCs w:val="24"/>
          <w:lang w:eastAsia="nl-NL"/>
        </w:rPr>
        <w:t>MJD</w:t>
      </w:r>
      <w:r w:rsidR="000C6349" w:rsidRPr="002845A3">
        <w:rPr>
          <w:rFonts w:eastAsia="Times New Roman" w:cs="Times New Roman"/>
          <w:sz w:val="24"/>
          <w:szCs w:val="24"/>
          <w:lang w:eastAsia="nl-NL"/>
        </w:rPr>
        <w:t>)</w:t>
      </w:r>
      <w:r w:rsidR="00793423" w:rsidRPr="002845A3">
        <w:rPr>
          <w:rFonts w:eastAsia="Times New Roman" w:cs="Times New Roman"/>
          <w:sz w:val="24"/>
          <w:szCs w:val="24"/>
          <w:lang w:eastAsia="nl-NL"/>
        </w:rPr>
        <w:t xml:space="preserve"> vertegenwoordigd. De schoolarts heeft hierbinnen een belangrijke coördinerende functie. Wanneer er sprake is van ernstige problemen bij leerlingen, worden deze door de ondersteuningscoördinatoren op een bijeenkomst van het ZAT ter bespreking ingebracht. De vergaderingen van het ZAT vinden om de vijf weken plaats op school en zijn in de jaarplanner opgenomen.</w:t>
      </w:r>
    </w:p>
    <w:p w14:paraId="0B6086A7" w14:textId="77777777" w:rsidR="00416943" w:rsidRDefault="00416943" w:rsidP="00FE6DAA">
      <w:pPr>
        <w:spacing w:after="0"/>
        <w:rPr>
          <w:sz w:val="24"/>
          <w:szCs w:val="24"/>
        </w:rPr>
      </w:pPr>
    </w:p>
    <w:p w14:paraId="01D458CF" w14:textId="77777777" w:rsidR="00BC4F89" w:rsidRPr="002845A3" w:rsidRDefault="00BC4F89" w:rsidP="00FE6DAA">
      <w:pPr>
        <w:spacing w:after="0"/>
        <w:rPr>
          <w:sz w:val="24"/>
          <w:szCs w:val="24"/>
        </w:rPr>
      </w:pPr>
    </w:p>
    <w:p w14:paraId="0270DDAD" w14:textId="5625B28B" w:rsidR="00E87A52" w:rsidRPr="002845A3" w:rsidRDefault="00E87A52" w:rsidP="00E87A52">
      <w:pPr>
        <w:shd w:val="clear" w:color="auto" w:fill="FBD4B4" w:themeFill="accent6" w:themeFillTint="66"/>
        <w:rPr>
          <w:sz w:val="24"/>
          <w:szCs w:val="24"/>
        </w:rPr>
      </w:pPr>
      <w:r w:rsidRPr="002845A3">
        <w:rPr>
          <w:sz w:val="24"/>
          <w:szCs w:val="24"/>
        </w:rPr>
        <w:lastRenderedPageBreak/>
        <w:t xml:space="preserve">KENNIS EN KUNDE </w:t>
      </w:r>
      <w:r w:rsidR="00BC4F89">
        <w:rPr>
          <w:sz w:val="24"/>
          <w:szCs w:val="24"/>
        </w:rPr>
        <w:t>IN DE SCHOOL</w:t>
      </w:r>
    </w:p>
    <w:p w14:paraId="3EF4F95C" w14:textId="77777777" w:rsidR="00E87A52" w:rsidRPr="002845A3" w:rsidRDefault="00E87A52" w:rsidP="00E87A52">
      <w:pPr>
        <w:spacing w:before="240"/>
        <w:rPr>
          <w:sz w:val="24"/>
          <w:szCs w:val="24"/>
        </w:rPr>
      </w:pPr>
      <w:r w:rsidRPr="002845A3">
        <w:rPr>
          <w:sz w:val="24"/>
          <w:szCs w:val="24"/>
        </w:rPr>
        <w:t>Vanuit de kernwaarde kennen-en-gekend-worden zijn de docenten van het Willem Lodewijk Gymnasium erop gericht om in contact te komen met leerlingen. Gemeenschapszin, interesse en betrokkenheid op elkaar en op het leren vormen belangrijke aspecten van de cultuur en zijn regelmatig onderwerp van gesprek zowel individueel als in teamverband. Van deze cultuur is  naast kennis en kunde ook gezamenlijke attitude een wezenlijk onderdeel; onderwijs is meer dan het overbrengen van (vak)kennis.</w:t>
      </w:r>
    </w:p>
    <w:p w14:paraId="570F0B26" w14:textId="77777777" w:rsidR="00E87A52" w:rsidRPr="002845A3" w:rsidRDefault="00E87A52" w:rsidP="00E87A52">
      <w:pPr>
        <w:spacing w:before="240" w:after="0"/>
        <w:rPr>
          <w:sz w:val="24"/>
          <w:szCs w:val="24"/>
        </w:rPr>
      </w:pPr>
      <w:r w:rsidRPr="002845A3">
        <w:rPr>
          <w:sz w:val="24"/>
          <w:szCs w:val="24"/>
        </w:rPr>
        <w:t xml:space="preserve">Laagdrempeligheid, veelzijdigheid, flexibiliteit en expertise in het omgaan met leerlingen in het algemeen en leerlingen met een specifieke hulpvraag in het bijzonder worden gezien als sterke punten van het medewerkersteam. Deze expertise wordt onderhouden door een aanbod van interne en externe scholing voor docenten en mentoren op verschillende terreinen van leerlingbegeleiding. Er is onder docenten al dan niet in georganiseerd overleg veel contact over leerlingen en hun voortgang; de lijnen zijn kort. Overigens accepteert de school dat er in het hierboven beschreven beeld verschillen tussen docenten bestaan. Ieder heeft zijn sterke punten; ook daarin moet differentiatie mogelijk zijn. </w:t>
      </w:r>
    </w:p>
    <w:p w14:paraId="772BA1A5" w14:textId="77777777" w:rsidR="00E87A52" w:rsidRPr="002845A3" w:rsidRDefault="00E87A52" w:rsidP="00E87A52">
      <w:pPr>
        <w:spacing w:after="0"/>
        <w:rPr>
          <w:sz w:val="24"/>
          <w:szCs w:val="24"/>
        </w:rPr>
      </w:pPr>
      <w:r w:rsidRPr="002845A3">
        <w:rPr>
          <w:sz w:val="24"/>
          <w:szCs w:val="24"/>
        </w:rPr>
        <w:t>De school beschikt over drie ondersteuningscoördinatoren/leerlingbegeleiders, een orthopedagoog en een goed functionerend ZAT.</w:t>
      </w:r>
    </w:p>
    <w:p w14:paraId="0B6086A8" w14:textId="77777777" w:rsidR="00422CFD" w:rsidRDefault="00422CFD" w:rsidP="00FE6DAA">
      <w:pPr>
        <w:spacing w:after="0"/>
        <w:rPr>
          <w:sz w:val="24"/>
          <w:szCs w:val="24"/>
        </w:rPr>
      </w:pPr>
    </w:p>
    <w:p w14:paraId="7F3F685E" w14:textId="77777777" w:rsidR="00BC4F89" w:rsidRPr="002845A3" w:rsidRDefault="00BC4F89" w:rsidP="00FE6DAA">
      <w:pPr>
        <w:spacing w:after="0"/>
        <w:rPr>
          <w:sz w:val="24"/>
          <w:szCs w:val="24"/>
        </w:rPr>
      </w:pPr>
    </w:p>
    <w:p w14:paraId="0B6086A9" w14:textId="3C9D2C27" w:rsidR="002A5780" w:rsidRPr="002845A3" w:rsidRDefault="00FA412A" w:rsidP="00FE6DAA">
      <w:pPr>
        <w:shd w:val="clear" w:color="auto" w:fill="FBD4B4" w:themeFill="accent6" w:themeFillTint="66"/>
        <w:spacing w:after="0"/>
        <w:rPr>
          <w:sz w:val="24"/>
          <w:szCs w:val="24"/>
        </w:rPr>
      </w:pPr>
      <w:r>
        <w:rPr>
          <w:sz w:val="24"/>
          <w:szCs w:val="24"/>
        </w:rPr>
        <w:t xml:space="preserve">GRENZEN IN DE </w:t>
      </w:r>
      <w:r w:rsidR="002A5780" w:rsidRPr="002845A3">
        <w:rPr>
          <w:sz w:val="24"/>
          <w:szCs w:val="24"/>
        </w:rPr>
        <w:t>ONDER</w:t>
      </w:r>
      <w:r w:rsidR="00CC50FC">
        <w:rPr>
          <w:sz w:val="24"/>
          <w:szCs w:val="24"/>
        </w:rPr>
        <w:t xml:space="preserve">STEUNING </w:t>
      </w:r>
    </w:p>
    <w:p w14:paraId="0B6086AA" w14:textId="77777777" w:rsidR="002A5780" w:rsidRPr="002845A3" w:rsidRDefault="002A5780" w:rsidP="00FE6DAA">
      <w:pPr>
        <w:spacing w:after="0"/>
        <w:rPr>
          <w:sz w:val="24"/>
          <w:szCs w:val="24"/>
        </w:rPr>
      </w:pPr>
    </w:p>
    <w:p w14:paraId="0B6086AB" w14:textId="253A6602" w:rsidR="00A642CC" w:rsidRPr="002845A3" w:rsidRDefault="00A642CC" w:rsidP="00FE6DAA">
      <w:pPr>
        <w:spacing w:after="0"/>
        <w:rPr>
          <w:sz w:val="24"/>
          <w:szCs w:val="24"/>
        </w:rPr>
      </w:pPr>
      <w:r w:rsidRPr="002845A3">
        <w:rPr>
          <w:sz w:val="24"/>
          <w:szCs w:val="24"/>
        </w:rPr>
        <w:t>Het gymnasiumprogramma vraagt veel</w:t>
      </w:r>
      <w:r w:rsidR="00F37CD1">
        <w:rPr>
          <w:sz w:val="24"/>
          <w:szCs w:val="24"/>
        </w:rPr>
        <w:t>.</w:t>
      </w:r>
      <w:r w:rsidRPr="002845A3">
        <w:rPr>
          <w:sz w:val="24"/>
          <w:szCs w:val="24"/>
        </w:rPr>
        <w:t xml:space="preserve"> Er wordt altijd individueel gekeken of het Willem Lodewijk Gymnasium een goede onderwijsplek is voor de leerling. Van belang is daarbij dat er een reëel perspectief is op het behalen van het diploma binnen de ondersteuningsmogelijkheden van de school. Dit kan soms betekenen dat een leerling niet toelaatbaar is of dat de schoolloopbaan elders zal moeten worden voortgezet. Daarbij zal de school zo gericht mogelijk verwijzen en zich inspannen voor een warme overdracht. </w:t>
      </w:r>
    </w:p>
    <w:p w14:paraId="0B6086AC" w14:textId="77777777" w:rsidR="00A642CC" w:rsidRPr="002845A3" w:rsidRDefault="00A642CC" w:rsidP="00FE6DAA">
      <w:pPr>
        <w:spacing w:after="0"/>
        <w:rPr>
          <w:sz w:val="24"/>
          <w:szCs w:val="24"/>
        </w:rPr>
      </w:pPr>
      <w:r w:rsidRPr="002845A3">
        <w:rPr>
          <w:sz w:val="24"/>
          <w:szCs w:val="24"/>
        </w:rPr>
        <w:t>Binnen de huidige ondersteuningsstructuur kan voor veel problemen binnen school een oplossing gezocht worden, maar er is wel een beperkte capaciteit beschikbaar. De financiële middelen die rechtsreeks of via het samenwerkingsverband binnenkomen</w:t>
      </w:r>
      <w:r w:rsidR="009742E6" w:rsidRPr="002845A3">
        <w:rPr>
          <w:sz w:val="24"/>
          <w:szCs w:val="24"/>
        </w:rPr>
        <w:t>,</w:t>
      </w:r>
      <w:r w:rsidRPr="002845A3">
        <w:rPr>
          <w:sz w:val="24"/>
          <w:szCs w:val="24"/>
        </w:rPr>
        <w:t xml:space="preserve"> zijn ook beperkt. </w:t>
      </w:r>
    </w:p>
    <w:p w14:paraId="0B6086AD" w14:textId="50D1946C" w:rsidR="00A642CC" w:rsidRPr="002845A3" w:rsidRDefault="00A642CC" w:rsidP="00FE6DAA">
      <w:pPr>
        <w:spacing w:after="0"/>
        <w:rPr>
          <w:sz w:val="24"/>
          <w:szCs w:val="24"/>
        </w:rPr>
      </w:pPr>
      <w:r w:rsidRPr="002845A3">
        <w:rPr>
          <w:sz w:val="24"/>
          <w:szCs w:val="24"/>
        </w:rPr>
        <w:t xml:space="preserve">Op een aantal terreinen van begeleiding en onderwijsaanbod is er sprake van grenzen waar de school tegenaan loopt: </w:t>
      </w:r>
    </w:p>
    <w:p w14:paraId="0B6086AE" w14:textId="77777777" w:rsidR="00A642CC" w:rsidRPr="002845A3" w:rsidRDefault="00A642CC" w:rsidP="00FE6DAA">
      <w:pPr>
        <w:spacing w:after="0"/>
        <w:rPr>
          <w:sz w:val="24"/>
          <w:szCs w:val="24"/>
          <w:u w:val="single"/>
        </w:rPr>
      </w:pPr>
    </w:p>
    <w:p w14:paraId="0B6086AF" w14:textId="77777777" w:rsidR="00A642CC" w:rsidRPr="002845A3" w:rsidRDefault="00A642CC" w:rsidP="00FE6DAA">
      <w:pPr>
        <w:spacing w:after="0"/>
        <w:rPr>
          <w:sz w:val="24"/>
          <w:szCs w:val="24"/>
          <w:u w:val="single"/>
        </w:rPr>
      </w:pPr>
      <w:r w:rsidRPr="002845A3">
        <w:rPr>
          <w:sz w:val="24"/>
          <w:szCs w:val="24"/>
          <w:u w:val="single"/>
        </w:rPr>
        <w:t xml:space="preserve">Dyslexie </w:t>
      </w:r>
    </w:p>
    <w:p w14:paraId="0B6086B0" w14:textId="77777777" w:rsidR="00A642CC" w:rsidRPr="002845A3" w:rsidRDefault="00A642CC" w:rsidP="00FE6DAA">
      <w:pPr>
        <w:spacing w:after="0"/>
        <w:rPr>
          <w:sz w:val="24"/>
          <w:szCs w:val="24"/>
          <w:u w:val="single"/>
        </w:rPr>
      </w:pPr>
      <w:r w:rsidRPr="002845A3">
        <w:rPr>
          <w:sz w:val="24"/>
          <w:szCs w:val="24"/>
        </w:rPr>
        <w:t xml:space="preserve">Talen spelen op het Willem Lodewijk Gymnasium een belangrijke rol in het schoolsucces. De school raadt ernstig dyslectische leerlingen aan om elders hun </w:t>
      </w:r>
      <w:proofErr w:type="spellStart"/>
      <w:r w:rsidRPr="002845A3">
        <w:rPr>
          <w:sz w:val="24"/>
          <w:szCs w:val="24"/>
        </w:rPr>
        <w:t>VWO-opleiding</w:t>
      </w:r>
      <w:proofErr w:type="spellEnd"/>
      <w:r w:rsidRPr="002845A3">
        <w:rPr>
          <w:sz w:val="24"/>
          <w:szCs w:val="24"/>
        </w:rPr>
        <w:t xml:space="preserve"> te volgen. Het WLG geeft dyslectische leerlingen die het toch willen proberen, graag een kans, maar biedt geen specialistische ondersteuning. </w:t>
      </w:r>
    </w:p>
    <w:p w14:paraId="0B6086B1" w14:textId="77777777" w:rsidR="00422CFD" w:rsidRPr="002845A3" w:rsidRDefault="00422CFD" w:rsidP="00FE6DAA">
      <w:pPr>
        <w:spacing w:after="0"/>
        <w:rPr>
          <w:sz w:val="24"/>
          <w:szCs w:val="24"/>
          <w:u w:val="single"/>
        </w:rPr>
      </w:pPr>
    </w:p>
    <w:p w14:paraId="0B6086B2" w14:textId="77777777" w:rsidR="00A642CC" w:rsidRPr="002845A3" w:rsidRDefault="00A642CC" w:rsidP="00FE6DAA">
      <w:pPr>
        <w:spacing w:after="0"/>
        <w:rPr>
          <w:sz w:val="24"/>
          <w:szCs w:val="24"/>
          <w:u w:val="single"/>
        </w:rPr>
      </w:pPr>
      <w:r w:rsidRPr="002845A3">
        <w:rPr>
          <w:sz w:val="24"/>
          <w:szCs w:val="24"/>
          <w:u w:val="single"/>
        </w:rPr>
        <w:t xml:space="preserve">Indeling in klassen </w:t>
      </w:r>
    </w:p>
    <w:p w14:paraId="0B6086B3" w14:textId="60E3B04A" w:rsidR="00422CFD" w:rsidRPr="002845A3" w:rsidRDefault="00A642CC" w:rsidP="00FE6DAA">
      <w:pPr>
        <w:spacing w:after="0"/>
        <w:rPr>
          <w:sz w:val="24"/>
          <w:szCs w:val="24"/>
          <w:u w:val="single"/>
        </w:rPr>
      </w:pPr>
      <w:r w:rsidRPr="002845A3">
        <w:rPr>
          <w:sz w:val="24"/>
          <w:szCs w:val="24"/>
        </w:rPr>
        <w:lastRenderedPageBreak/>
        <w:t xml:space="preserve">De nieuwe leerlingen worden zo goed mogelijk </w:t>
      </w:r>
      <w:r w:rsidR="00BF59CE">
        <w:rPr>
          <w:sz w:val="24"/>
          <w:szCs w:val="24"/>
        </w:rPr>
        <w:t xml:space="preserve">over </w:t>
      </w:r>
      <w:r w:rsidRPr="002845A3">
        <w:rPr>
          <w:sz w:val="24"/>
          <w:szCs w:val="24"/>
        </w:rPr>
        <w:t xml:space="preserve">de brugklassen </w:t>
      </w:r>
      <w:r w:rsidR="00BF59CE">
        <w:rPr>
          <w:sz w:val="24"/>
          <w:szCs w:val="24"/>
        </w:rPr>
        <w:t>verdeeld</w:t>
      </w:r>
      <w:r w:rsidRPr="002845A3">
        <w:rPr>
          <w:sz w:val="24"/>
          <w:szCs w:val="24"/>
        </w:rPr>
        <w:t xml:space="preserve">. Het team van brugklasmentoren is gespecialiseerd in de overstap van de basisschool naar het voortgezet onderwijs. </w:t>
      </w:r>
      <w:r w:rsidR="0071401E" w:rsidRPr="002845A3">
        <w:rPr>
          <w:sz w:val="24"/>
          <w:szCs w:val="24"/>
        </w:rPr>
        <w:t>L</w:t>
      </w:r>
      <w:r w:rsidRPr="002845A3">
        <w:rPr>
          <w:sz w:val="24"/>
          <w:szCs w:val="24"/>
        </w:rPr>
        <w:t>eerlingen</w:t>
      </w:r>
      <w:r w:rsidR="0071401E" w:rsidRPr="002845A3">
        <w:rPr>
          <w:sz w:val="24"/>
          <w:szCs w:val="24"/>
        </w:rPr>
        <w:t xml:space="preserve"> met specifieke en extra onderwijsleerbehoeften</w:t>
      </w:r>
      <w:r w:rsidRPr="002845A3">
        <w:rPr>
          <w:sz w:val="24"/>
          <w:szCs w:val="24"/>
        </w:rPr>
        <w:t xml:space="preserve"> worden zorgvuldig ingedeeld op basis van de gegevens van de basisschool, zodat er zowel qua spreiding over de klassen als qua aantallen een evenwichtige situatie is. Overweging hierbij is de balans tussen draaglast en draagkracht van de docent en van de klas. Er is een grens aan wat er op te vangen is. De begeleiding van een leerling met een </w:t>
      </w:r>
      <w:r w:rsidR="00D9051D">
        <w:rPr>
          <w:sz w:val="24"/>
          <w:szCs w:val="24"/>
        </w:rPr>
        <w:t>extra</w:t>
      </w:r>
      <w:r w:rsidRPr="002845A3">
        <w:rPr>
          <w:sz w:val="24"/>
          <w:szCs w:val="24"/>
        </w:rPr>
        <w:t xml:space="preserve"> </w:t>
      </w:r>
      <w:r w:rsidR="001A5126" w:rsidRPr="002845A3">
        <w:rPr>
          <w:sz w:val="24"/>
          <w:szCs w:val="24"/>
        </w:rPr>
        <w:t>ondersteunings</w:t>
      </w:r>
      <w:r w:rsidRPr="002845A3">
        <w:rPr>
          <w:sz w:val="24"/>
          <w:szCs w:val="24"/>
        </w:rPr>
        <w:t xml:space="preserve">vraag mag niet ten koste gaan van de andere leerlingen. </w:t>
      </w:r>
      <w:r w:rsidR="00601DC7" w:rsidRPr="002845A3">
        <w:rPr>
          <w:sz w:val="24"/>
          <w:szCs w:val="24"/>
        </w:rPr>
        <w:t>Daarnaast leert de ervaring dat de mogelijkheid van differentiëren beperkt is; dit geldt zowel voor de begeleiding als voor de didactiek.</w:t>
      </w:r>
      <w:r w:rsidR="00BA5739" w:rsidRPr="002845A3">
        <w:rPr>
          <w:sz w:val="24"/>
          <w:szCs w:val="24"/>
        </w:rPr>
        <w:t xml:space="preserve"> </w:t>
      </w:r>
    </w:p>
    <w:p w14:paraId="0B6086B4" w14:textId="77777777" w:rsidR="00BA5739" w:rsidRPr="002845A3" w:rsidRDefault="00BA5739" w:rsidP="00FE6DAA">
      <w:pPr>
        <w:spacing w:after="0"/>
        <w:rPr>
          <w:sz w:val="24"/>
          <w:szCs w:val="24"/>
          <w:u w:val="single"/>
        </w:rPr>
      </w:pPr>
    </w:p>
    <w:p w14:paraId="0B6086B5" w14:textId="77777777" w:rsidR="00A642CC" w:rsidRPr="002845A3" w:rsidRDefault="00A642CC" w:rsidP="00FE6DAA">
      <w:pPr>
        <w:spacing w:after="0"/>
        <w:rPr>
          <w:sz w:val="24"/>
          <w:szCs w:val="24"/>
          <w:u w:val="single"/>
        </w:rPr>
      </w:pPr>
      <w:r w:rsidRPr="002845A3">
        <w:rPr>
          <w:sz w:val="24"/>
          <w:szCs w:val="24"/>
          <w:u w:val="single"/>
        </w:rPr>
        <w:t xml:space="preserve">Medewerking ouders </w:t>
      </w:r>
    </w:p>
    <w:p w14:paraId="0B6086B6" w14:textId="77777777" w:rsidR="00601DC7" w:rsidRPr="002845A3" w:rsidRDefault="001543BD" w:rsidP="00FE6DAA">
      <w:pPr>
        <w:spacing w:after="0"/>
        <w:rPr>
          <w:sz w:val="24"/>
          <w:szCs w:val="24"/>
        </w:rPr>
      </w:pPr>
      <w:r w:rsidRPr="002845A3">
        <w:rPr>
          <w:sz w:val="24"/>
          <w:szCs w:val="24"/>
        </w:rPr>
        <w:t xml:space="preserve">Dialoog en samenwerking met de ouders vormen voor de school een voorwaarde om aan een goede ondersteuning vorm te geven. </w:t>
      </w:r>
      <w:r w:rsidR="00A642CC" w:rsidRPr="002845A3">
        <w:rPr>
          <w:sz w:val="24"/>
          <w:szCs w:val="24"/>
        </w:rPr>
        <w:t>Als er een groot verschil is tussen de manier waarop school en ouders aankijken tegen de problematiek van een leerling en mogelijke routes om tot een oplossing te komen, dan</w:t>
      </w:r>
      <w:r w:rsidR="00601DC7" w:rsidRPr="002845A3">
        <w:rPr>
          <w:sz w:val="24"/>
          <w:szCs w:val="24"/>
        </w:rPr>
        <w:t xml:space="preserve"> </w:t>
      </w:r>
      <w:r w:rsidR="0067599D" w:rsidRPr="002845A3">
        <w:rPr>
          <w:sz w:val="24"/>
          <w:szCs w:val="24"/>
        </w:rPr>
        <w:t>zou</w:t>
      </w:r>
      <w:r w:rsidR="00312864" w:rsidRPr="002845A3">
        <w:rPr>
          <w:sz w:val="24"/>
          <w:szCs w:val="24"/>
        </w:rPr>
        <w:t xml:space="preserve"> </w:t>
      </w:r>
      <w:r w:rsidR="00601DC7" w:rsidRPr="002845A3">
        <w:rPr>
          <w:sz w:val="24"/>
          <w:szCs w:val="24"/>
        </w:rPr>
        <w:t xml:space="preserve">het samenwerkingsverband </w:t>
      </w:r>
      <w:r w:rsidR="0067599D" w:rsidRPr="002845A3">
        <w:rPr>
          <w:sz w:val="24"/>
          <w:szCs w:val="24"/>
        </w:rPr>
        <w:t xml:space="preserve">betrokken kunnen worden. </w:t>
      </w:r>
      <w:r w:rsidR="00312864" w:rsidRPr="002845A3">
        <w:rPr>
          <w:sz w:val="24"/>
          <w:szCs w:val="24"/>
        </w:rPr>
        <w:t>Hierbij kan gedacht worden</w:t>
      </w:r>
      <w:r w:rsidR="00601DC7" w:rsidRPr="002845A3">
        <w:rPr>
          <w:sz w:val="24"/>
          <w:szCs w:val="24"/>
        </w:rPr>
        <w:t xml:space="preserve"> aan een Meer Partijen Overleg (MPO), het inschakelen van onafhankelijke deskundigheid van het Expertise</w:t>
      </w:r>
      <w:r w:rsidR="0029657E" w:rsidRPr="002845A3">
        <w:rPr>
          <w:sz w:val="24"/>
          <w:szCs w:val="24"/>
        </w:rPr>
        <w:t>-</w:t>
      </w:r>
      <w:r w:rsidR="00601DC7" w:rsidRPr="002845A3">
        <w:rPr>
          <w:sz w:val="24"/>
          <w:szCs w:val="24"/>
        </w:rPr>
        <w:t xml:space="preserve"> </w:t>
      </w:r>
      <w:r w:rsidR="000C6349" w:rsidRPr="002845A3">
        <w:rPr>
          <w:sz w:val="24"/>
          <w:szCs w:val="24"/>
        </w:rPr>
        <w:t>&amp;</w:t>
      </w:r>
      <w:r w:rsidR="00601DC7" w:rsidRPr="002845A3">
        <w:rPr>
          <w:sz w:val="24"/>
          <w:szCs w:val="24"/>
        </w:rPr>
        <w:t xml:space="preserve"> Consult</w:t>
      </w:r>
      <w:r w:rsidRPr="002845A3">
        <w:rPr>
          <w:sz w:val="24"/>
          <w:szCs w:val="24"/>
        </w:rPr>
        <w:t>at</w:t>
      </w:r>
      <w:r w:rsidR="0029657E" w:rsidRPr="002845A3">
        <w:rPr>
          <w:sz w:val="24"/>
          <w:szCs w:val="24"/>
        </w:rPr>
        <w:t>iet</w:t>
      </w:r>
      <w:r w:rsidR="00601DC7" w:rsidRPr="002845A3">
        <w:rPr>
          <w:sz w:val="24"/>
          <w:szCs w:val="24"/>
        </w:rPr>
        <w:t>eam (ECT)</w:t>
      </w:r>
      <w:r w:rsidR="00A642CC" w:rsidRPr="002845A3">
        <w:rPr>
          <w:sz w:val="24"/>
          <w:szCs w:val="24"/>
        </w:rPr>
        <w:t xml:space="preserve"> </w:t>
      </w:r>
      <w:r w:rsidR="0029657E" w:rsidRPr="002845A3">
        <w:rPr>
          <w:sz w:val="24"/>
          <w:szCs w:val="24"/>
        </w:rPr>
        <w:t xml:space="preserve"> en/of  de onderwijsconsulent. </w:t>
      </w:r>
    </w:p>
    <w:p w14:paraId="0B6086B7" w14:textId="77777777" w:rsidR="001543BD" w:rsidRPr="002845A3" w:rsidRDefault="001543BD" w:rsidP="00FE6DAA">
      <w:pPr>
        <w:spacing w:after="0"/>
        <w:rPr>
          <w:sz w:val="24"/>
          <w:szCs w:val="24"/>
          <w:u w:val="single"/>
        </w:rPr>
      </w:pPr>
    </w:p>
    <w:p w14:paraId="0B6086B8" w14:textId="77777777" w:rsidR="00A642CC" w:rsidRPr="002845A3" w:rsidRDefault="00A642CC" w:rsidP="00FE6DAA">
      <w:pPr>
        <w:spacing w:after="0"/>
        <w:rPr>
          <w:sz w:val="24"/>
          <w:szCs w:val="24"/>
          <w:u w:val="single"/>
        </w:rPr>
      </w:pPr>
      <w:r w:rsidRPr="002845A3">
        <w:rPr>
          <w:sz w:val="24"/>
          <w:szCs w:val="24"/>
          <w:u w:val="single"/>
        </w:rPr>
        <w:t xml:space="preserve">Les op afstand </w:t>
      </w:r>
    </w:p>
    <w:p w14:paraId="0B6086B9" w14:textId="7C0483DF" w:rsidR="00A642CC" w:rsidRPr="002845A3" w:rsidRDefault="00A642CC" w:rsidP="00FE6DAA">
      <w:pPr>
        <w:spacing w:after="0"/>
        <w:rPr>
          <w:sz w:val="24"/>
          <w:szCs w:val="24"/>
        </w:rPr>
      </w:pPr>
      <w:r w:rsidRPr="002845A3">
        <w:rPr>
          <w:sz w:val="24"/>
          <w:szCs w:val="24"/>
        </w:rPr>
        <w:t>Leerling</w:t>
      </w:r>
      <w:r w:rsidR="00D9051D">
        <w:rPr>
          <w:sz w:val="24"/>
          <w:szCs w:val="24"/>
        </w:rPr>
        <w:t>en</w:t>
      </w:r>
      <w:r w:rsidRPr="002845A3">
        <w:rPr>
          <w:sz w:val="24"/>
          <w:szCs w:val="24"/>
        </w:rPr>
        <w:t xml:space="preserve"> die ernstig ziek zijn of te kampen hebben met ernstige psychische </w:t>
      </w:r>
      <w:r w:rsidR="00FA412A">
        <w:rPr>
          <w:sz w:val="24"/>
          <w:szCs w:val="24"/>
        </w:rPr>
        <w:t xml:space="preserve">problemen, kunnen niet </w:t>
      </w:r>
      <w:r w:rsidRPr="002845A3">
        <w:rPr>
          <w:sz w:val="24"/>
          <w:szCs w:val="24"/>
        </w:rPr>
        <w:t>voldoende deelnemen aan het groepsgebeuren en maken gebruik van onderwijs op afstand. De praktijk wijst uit dat de school hen niet voldoende kan bedienen: als leerlingen minder op school komen, halen ze het niveau niet</w:t>
      </w:r>
      <w:r w:rsidR="00173290">
        <w:rPr>
          <w:sz w:val="24"/>
          <w:szCs w:val="24"/>
        </w:rPr>
        <w:t>,</w:t>
      </w:r>
      <w:r w:rsidRPr="002845A3">
        <w:rPr>
          <w:sz w:val="24"/>
          <w:szCs w:val="24"/>
        </w:rPr>
        <w:t xml:space="preserve"> waarna ze blijven zitten en het contact met de medeleerlingen nog minder wordt. De energie die een leerling kan opbrengen om een regelmatige schoolgang te realiseren, is heel bepalend. </w:t>
      </w:r>
    </w:p>
    <w:p w14:paraId="0B6086BA" w14:textId="77777777" w:rsidR="00601DC7" w:rsidRPr="002845A3" w:rsidRDefault="00601DC7" w:rsidP="00FE6DAA">
      <w:pPr>
        <w:spacing w:after="0"/>
        <w:rPr>
          <w:sz w:val="24"/>
          <w:szCs w:val="24"/>
          <w:u w:val="single"/>
        </w:rPr>
      </w:pPr>
    </w:p>
    <w:p w14:paraId="0B6086BB" w14:textId="77777777" w:rsidR="00A642CC" w:rsidRPr="002845A3" w:rsidRDefault="00A642CC" w:rsidP="00FE6DAA">
      <w:pPr>
        <w:spacing w:after="0"/>
        <w:rPr>
          <w:sz w:val="24"/>
          <w:szCs w:val="24"/>
        </w:rPr>
      </w:pPr>
      <w:r w:rsidRPr="002845A3">
        <w:rPr>
          <w:sz w:val="24"/>
          <w:szCs w:val="24"/>
          <w:u w:val="single"/>
        </w:rPr>
        <w:t>Blind en slechtziendheid</w:t>
      </w:r>
      <w:r w:rsidRPr="002845A3">
        <w:rPr>
          <w:sz w:val="24"/>
          <w:szCs w:val="24"/>
        </w:rPr>
        <w:t xml:space="preserve"> </w:t>
      </w:r>
    </w:p>
    <w:p w14:paraId="0B6086BC" w14:textId="77777777" w:rsidR="00A642CC" w:rsidRPr="002845A3" w:rsidRDefault="00A642CC" w:rsidP="00FE6DAA">
      <w:pPr>
        <w:spacing w:after="0"/>
        <w:rPr>
          <w:sz w:val="24"/>
          <w:szCs w:val="24"/>
        </w:rPr>
      </w:pPr>
      <w:r w:rsidRPr="002845A3">
        <w:rPr>
          <w:sz w:val="24"/>
          <w:szCs w:val="24"/>
        </w:rPr>
        <w:t xml:space="preserve">Met slechtziendheid heeft de school de nodige ervaring opgedaan. Ondersteuning van Visio en van de ouders zijn daarin van belang. Er bestaan sterke twijfels of een volledig blinde leerling het examen zal kunnen afleggen. </w:t>
      </w:r>
    </w:p>
    <w:p w14:paraId="65C2B3B1" w14:textId="77777777" w:rsidR="00FE6DAA" w:rsidRPr="002845A3" w:rsidRDefault="00FE6DAA" w:rsidP="00FE6DAA">
      <w:pPr>
        <w:spacing w:after="0"/>
        <w:rPr>
          <w:sz w:val="24"/>
          <w:szCs w:val="24"/>
          <w:u w:val="single"/>
        </w:rPr>
      </w:pPr>
    </w:p>
    <w:p w14:paraId="0B6086BE" w14:textId="77777777" w:rsidR="00A642CC" w:rsidRPr="002845A3" w:rsidRDefault="00A642CC" w:rsidP="00FE6DAA">
      <w:pPr>
        <w:spacing w:after="0"/>
        <w:rPr>
          <w:sz w:val="24"/>
          <w:szCs w:val="24"/>
          <w:u w:val="single"/>
        </w:rPr>
      </w:pPr>
      <w:r w:rsidRPr="002845A3">
        <w:rPr>
          <w:sz w:val="24"/>
          <w:szCs w:val="24"/>
          <w:u w:val="single"/>
        </w:rPr>
        <w:t>Doof en slechthorendheid</w:t>
      </w:r>
    </w:p>
    <w:p w14:paraId="0B6086BF" w14:textId="77777777" w:rsidR="00A642CC" w:rsidRPr="002845A3" w:rsidRDefault="00A642CC" w:rsidP="00FE6DAA">
      <w:pPr>
        <w:spacing w:after="0"/>
        <w:rPr>
          <w:sz w:val="24"/>
          <w:szCs w:val="24"/>
        </w:rPr>
      </w:pPr>
      <w:r w:rsidRPr="002845A3">
        <w:rPr>
          <w:sz w:val="24"/>
          <w:szCs w:val="24"/>
        </w:rPr>
        <w:t xml:space="preserve">De school heeft ook ervaring met slechthorende leerlingen, maar niet met dove leerlingen;  een leerling moet nog wel iets kunnen horen en iets van een mondelinge vaardigheid hebben i.v.m. het examineren. </w:t>
      </w:r>
    </w:p>
    <w:p w14:paraId="0B6086C0" w14:textId="77777777" w:rsidR="00601DC7" w:rsidRPr="002845A3" w:rsidRDefault="00601DC7" w:rsidP="00FE6DAA">
      <w:pPr>
        <w:spacing w:after="0"/>
        <w:rPr>
          <w:sz w:val="24"/>
          <w:szCs w:val="24"/>
          <w:u w:val="single"/>
        </w:rPr>
      </w:pPr>
    </w:p>
    <w:p w14:paraId="0B6086C1" w14:textId="77777777" w:rsidR="00A642CC" w:rsidRPr="002845A3" w:rsidRDefault="00A642CC" w:rsidP="00FE6DAA">
      <w:pPr>
        <w:spacing w:after="0"/>
        <w:rPr>
          <w:sz w:val="24"/>
          <w:szCs w:val="24"/>
          <w:u w:val="single"/>
        </w:rPr>
      </w:pPr>
      <w:r w:rsidRPr="002845A3">
        <w:rPr>
          <w:sz w:val="24"/>
          <w:szCs w:val="24"/>
          <w:u w:val="single"/>
        </w:rPr>
        <w:t>Lichamelijke handicap en langdurig ziek</w:t>
      </w:r>
    </w:p>
    <w:p w14:paraId="0B6086C2" w14:textId="77777777" w:rsidR="00A642CC" w:rsidRPr="002845A3" w:rsidRDefault="00A642CC" w:rsidP="00FE6DAA">
      <w:pPr>
        <w:spacing w:after="0"/>
        <w:rPr>
          <w:sz w:val="24"/>
          <w:szCs w:val="24"/>
        </w:rPr>
      </w:pPr>
      <w:r w:rsidRPr="002845A3">
        <w:rPr>
          <w:sz w:val="24"/>
          <w:szCs w:val="24"/>
        </w:rPr>
        <w:t xml:space="preserve">De mate waarin een leerling gehandicapt is, bepaalt of binnen de school het onderwijs gevolgd kan worden. Rolstoelafhankelijke leerlingen kunnen in de school terecht. In zo’n situatie vormt brandveiligheid een aandachtspunt. </w:t>
      </w:r>
    </w:p>
    <w:p w14:paraId="0B6086C3" w14:textId="517479F3" w:rsidR="00A642CC" w:rsidRPr="002845A3" w:rsidRDefault="00173290" w:rsidP="00FE6DAA">
      <w:pPr>
        <w:spacing w:after="0"/>
        <w:rPr>
          <w:sz w:val="24"/>
          <w:szCs w:val="24"/>
        </w:rPr>
      </w:pPr>
      <w:r>
        <w:rPr>
          <w:sz w:val="24"/>
          <w:szCs w:val="24"/>
        </w:rPr>
        <w:lastRenderedPageBreak/>
        <w:t>Bij langdurig</w:t>
      </w:r>
      <w:r w:rsidR="00A642CC" w:rsidRPr="002845A3">
        <w:rPr>
          <w:sz w:val="24"/>
          <w:szCs w:val="24"/>
        </w:rPr>
        <w:t xml:space="preserve"> zieke en gehandicapte leerlingen moet goed bekeken worden aan welke vakken wel en niet kan worden deelgenomen. De consequenties daarvan moeten met de ouders worden doorgesproken. </w:t>
      </w:r>
    </w:p>
    <w:p w14:paraId="0B6086C4" w14:textId="77777777" w:rsidR="00601DC7" w:rsidRPr="002845A3" w:rsidRDefault="00601DC7" w:rsidP="00FE6DAA">
      <w:pPr>
        <w:spacing w:after="0"/>
        <w:rPr>
          <w:sz w:val="24"/>
          <w:szCs w:val="24"/>
          <w:u w:val="single"/>
        </w:rPr>
      </w:pPr>
    </w:p>
    <w:p w14:paraId="0B6086C5" w14:textId="77777777" w:rsidR="00A642CC" w:rsidRPr="002845A3" w:rsidRDefault="00A642CC" w:rsidP="00FE6DAA">
      <w:pPr>
        <w:spacing w:after="0"/>
        <w:rPr>
          <w:sz w:val="24"/>
          <w:szCs w:val="24"/>
          <w:u w:val="single"/>
        </w:rPr>
      </w:pPr>
      <w:r w:rsidRPr="002845A3">
        <w:rPr>
          <w:sz w:val="24"/>
          <w:szCs w:val="24"/>
          <w:u w:val="single"/>
        </w:rPr>
        <w:t>Gedragsproblemen</w:t>
      </w:r>
    </w:p>
    <w:p w14:paraId="0B6086C9" w14:textId="5296B100" w:rsidR="00A642CC" w:rsidRPr="002845A3" w:rsidRDefault="00A642CC" w:rsidP="00FE6DAA">
      <w:pPr>
        <w:spacing w:after="0"/>
        <w:rPr>
          <w:sz w:val="24"/>
          <w:szCs w:val="24"/>
        </w:rPr>
      </w:pPr>
      <w:r w:rsidRPr="002845A3">
        <w:rPr>
          <w:sz w:val="24"/>
          <w:szCs w:val="24"/>
        </w:rPr>
        <w:t xml:space="preserve">Er is op school een ruime ervaring in het lesgeven </w:t>
      </w:r>
      <w:r w:rsidR="00D9051D">
        <w:rPr>
          <w:sz w:val="24"/>
          <w:szCs w:val="24"/>
        </w:rPr>
        <w:t xml:space="preserve">aan </w:t>
      </w:r>
      <w:r w:rsidRPr="002845A3">
        <w:rPr>
          <w:sz w:val="24"/>
          <w:szCs w:val="24"/>
        </w:rPr>
        <w:t>en begeleiden van leerlingen met sociale, emotionele en</w:t>
      </w:r>
      <w:r w:rsidR="00D9051D">
        <w:rPr>
          <w:sz w:val="24"/>
          <w:szCs w:val="24"/>
        </w:rPr>
        <w:t>/of</w:t>
      </w:r>
      <w:r w:rsidRPr="002845A3">
        <w:rPr>
          <w:sz w:val="24"/>
          <w:szCs w:val="24"/>
        </w:rPr>
        <w:t xml:space="preserve"> gedragsproblemen vanwege bijvoorbeeld AD(H)D of </w:t>
      </w:r>
      <w:r w:rsidR="00D9051D">
        <w:rPr>
          <w:sz w:val="24"/>
          <w:szCs w:val="24"/>
        </w:rPr>
        <w:t>een stoornis binnen het autistisch spectrum (ASS)</w:t>
      </w:r>
      <w:r w:rsidRPr="002845A3">
        <w:rPr>
          <w:sz w:val="24"/>
          <w:szCs w:val="24"/>
        </w:rPr>
        <w:t xml:space="preserve">. Voor de ondersteuning van deze leerlingen is er behoefte aan meer coaching van een bij voorkeur vaste begeleider </w:t>
      </w:r>
      <w:r w:rsidR="00173290">
        <w:rPr>
          <w:sz w:val="24"/>
          <w:szCs w:val="24"/>
        </w:rPr>
        <w:t>die op school aanspreekbaar is.</w:t>
      </w:r>
      <w:r w:rsidRPr="002845A3">
        <w:rPr>
          <w:sz w:val="24"/>
          <w:szCs w:val="24"/>
        </w:rPr>
        <w:t xml:space="preserve"> De mogelijkheden worden begrensd door de mate en zwaarte van de ondersteunin</w:t>
      </w:r>
      <w:r w:rsidR="00173290">
        <w:rPr>
          <w:sz w:val="24"/>
          <w:szCs w:val="24"/>
        </w:rPr>
        <w:t>gsbehoefte van de leerling. Deskundigheid en</w:t>
      </w:r>
      <w:r w:rsidRPr="002845A3">
        <w:rPr>
          <w:sz w:val="24"/>
          <w:szCs w:val="24"/>
        </w:rPr>
        <w:t xml:space="preserve"> belangstelling van docenten voor het bied</w:t>
      </w:r>
      <w:r w:rsidR="00173290">
        <w:rPr>
          <w:sz w:val="24"/>
          <w:szCs w:val="24"/>
        </w:rPr>
        <w:t>en van aanvullende begeleiding zijn</w:t>
      </w:r>
      <w:r w:rsidRPr="002845A3">
        <w:rPr>
          <w:sz w:val="24"/>
          <w:szCs w:val="24"/>
        </w:rPr>
        <w:t xml:space="preserve"> ruim voldoende aanwezig. Toch kan dit ontoereikend blijken. Ook moet er een evenwicht zijn tussen de vooruitgang die met de begeleiding mogelijk gerealiseerd kan worden en de inspanningen die dit vergt van school-leerling-ouders. Leerlingen en docenten moeten zich veilig kunnen voelen in </w:t>
      </w:r>
      <w:r w:rsidR="00D9051D">
        <w:rPr>
          <w:sz w:val="24"/>
          <w:szCs w:val="24"/>
        </w:rPr>
        <w:t>en</w:t>
      </w:r>
      <w:r w:rsidRPr="002845A3">
        <w:rPr>
          <w:sz w:val="24"/>
          <w:szCs w:val="24"/>
        </w:rPr>
        <w:t xml:space="preserve"> om de school. In het algemeen geldt dat wanneer er sprake is v</w:t>
      </w:r>
      <w:r w:rsidR="00CC50FC">
        <w:rPr>
          <w:sz w:val="24"/>
          <w:szCs w:val="24"/>
        </w:rPr>
        <w:t>an agressief gedrag da</w:t>
      </w:r>
      <w:r w:rsidRPr="002845A3">
        <w:rPr>
          <w:sz w:val="24"/>
          <w:szCs w:val="24"/>
        </w:rPr>
        <w:t xml:space="preserve">t binnen de school niet te hanteren valt. Dit gedrag gaat meestal ten koste van de andere leerlingen en het personeel. </w:t>
      </w:r>
    </w:p>
    <w:p w14:paraId="0B6086CA" w14:textId="77777777" w:rsidR="009920E9" w:rsidRPr="002845A3" w:rsidRDefault="009920E9" w:rsidP="00FE6DAA">
      <w:pPr>
        <w:spacing w:after="0"/>
        <w:rPr>
          <w:sz w:val="24"/>
          <w:szCs w:val="24"/>
        </w:rPr>
      </w:pPr>
    </w:p>
    <w:p w14:paraId="0B6086CB" w14:textId="77777777" w:rsidR="009920E9" w:rsidRPr="002845A3" w:rsidRDefault="009920E9" w:rsidP="00FE6DAA">
      <w:pPr>
        <w:spacing w:after="0"/>
        <w:rPr>
          <w:sz w:val="24"/>
          <w:szCs w:val="24"/>
        </w:rPr>
      </w:pPr>
    </w:p>
    <w:p w14:paraId="0B6086CC" w14:textId="64FC5671" w:rsidR="002A5780" w:rsidRPr="002845A3" w:rsidRDefault="002A5780" w:rsidP="00FE6DAA">
      <w:pPr>
        <w:shd w:val="clear" w:color="auto" w:fill="FBD4B4" w:themeFill="accent6" w:themeFillTint="66"/>
        <w:spacing w:after="0"/>
        <w:rPr>
          <w:sz w:val="24"/>
          <w:szCs w:val="24"/>
        </w:rPr>
      </w:pPr>
      <w:r w:rsidRPr="002845A3">
        <w:rPr>
          <w:sz w:val="24"/>
          <w:szCs w:val="24"/>
        </w:rPr>
        <w:t>CRITERIA OM LEERLINGEN NIET AAN TE NEMEN OF TE VERWIJDEREN</w:t>
      </w:r>
    </w:p>
    <w:p w14:paraId="0B6086CD" w14:textId="77777777" w:rsidR="005A3BBE" w:rsidRPr="002845A3" w:rsidRDefault="005A3BBE" w:rsidP="00FE6DAA">
      <w:pPr>
        <w:spacing w:after="0"/>
        <w:rPr>
          <w:sz w:val="24"/>
          <w:szCs w:val="24"/>
        </w:rPr>
      </w:pPr>
    </w:p>
    <w:p w14:paraId="0B6086CE" w14:textId="37F84442" w:rsidR="0052058E" w:rsidRPr="002845A3" w:rsidRDefault="0052058E" w:rsidP="00FE6DAA">
      <w:pPr>
        <w:spacing w:after="0"/>
        <w:rPr>
          <w:sz w:val="24"/>
          <w:szCs w:val="24"/>
        </w:rPr>
      </w:pPr>
      <w:r w:rsidRPr="002845A3">
        <w:rPr>
          <w:sz w:val="24"/>
          <w:szCs w:val="24"/>
        </w:rPr>
        <w:t>Leerlingen zijn toelaatbaar op het Willem Lodewijk Gymnasium als ze van de basisschool een positief advies vwo/gymnasium hebben</w:t>
      </w:r>
      <w:r w:rsidR="00CC50FC">
        <w:rPr>
          <w:sz w:val="24"/>
          <w:szCs w:val="24"/>
        </w:rPr>
        <w:t xml:space="preserve">. </w:t>
      </w:r>
      <w:r w:rsidRPr="002845A3">
        <w:rPr>
          <w:sz w:val="24"/>
          <w:szCs w:val="24"/>
        </w:rPr>
        <w:t xml:space="preserve">Daarnaast kan het ondersteuningsprofiel een rol spelen in de besluitvorming over de toelaatbaarheid. </w:t>
      </w:r>
      <w:r w:rsidR="00DE2F97">
        <w:rPr>
          <w:sz w:val="24"/>
          <w:szCs w:val="24"/>
        </w:rPr>
        <w:t>In zo’n situatie is er contact met ouders en basisschool.</w:t>
      </w:r>
    </w:p>
    <w:p w14:paraId="0B6086CF" w14:textId="77777777" w:rsidR="0052058E" w:rsidRPr="002845A3" w:rsidRDefault="0052058E" w:rsidP="00FE6DAA">
      <w:pPr>
        <w:spacing w:after="0"/>
        <w:rPr>
          <w:sz w:val="24"/>
          <w:szCs w:val="24"/>
        </w:rPr>
      </w:pPr>
      <w:r w:rsidRPr="002845A3">
        <w:rPr>
          <w:sz w:val="24"/>
          <w:szCs w:val="24"/>
        </w:rPr>
        <w:t xml:space="preserve">In de voorlichting aan de leerlingen van groep 8 wordt duidelijk gemaakt dat van leerlingen wordt verwacht dat ze deelnemen aan godsdienstlessen en vieringen ook als die aspecten voor hen niet de reden zijn geweest om voor de school te kiezen. Je zou kunnen spreken van een levensbeschouwelijke grens die gerelateerd is aan de identiteit van de school. </w:t>
      </w:r>
    </w:p>
    <w:p w14:paraId="0B6086D0" w14:textId="77777777" w:rsidR="0052058E" w:rsidRPr="002845A3" w:rsidRDefault="0052058E" w:rsidP="00FE6DAA">
      <w:pPr>
        <w:spacing w:after="0"/>
        <w:rPr>
          <w:sz w:val="24"/>
          <w:szCs w:val="24"/>
        </w:rPr>
      </w:pPr>
      <w:r w:rsidRPr="002845A3">
        <w:rPr>
          <w:sz w:val="24"/>
          <w:szCs w:val="24"/>
        </w:rPr>
        <w:t xml:space="preserve">Voor elk van de grenzen in de bovenstaande paragraaf geldt dat ze kunnen betekenen dat het voor een leerling niet haalbaar is om het WLG te starten dan wel de opleiding voort te zetten. Soms kan er bij het aannemen van leerlingen en in de jaren daarna met vertrouwen vanuit worden gegaan dat er (blijvend) voldoende ondersteuning zal kunnen worden geboden; maar het komt ook voor dat het verstandiger is om vast te stellen dat er problemen zijn waarvoor onze armen te kort zijn. </w:t>
      </w:r>
    </w:p>
    <w:p w14:paraId="0B6086D1" w14:textId="77777777" w:rsidR="00880A9E" w:rsidRPr="002845A3" w:rsidRDefault="00880A9E" w:rsidP="00FE6DAA">
      <w:pPr>
        <w:spacing w:after="0"/>
        <w:rPr>
          <w:sz w:val="24"/>
          <w:szCs w:val="24"/>
        </w:rPr>
      </w:pPr>
    </w:p>
    <w:p w14:paraId="0B6086D2" w14:textId="77777777" w:rsidR="00422CFD" w:rsidRPr="002845A3" w:rsidRDefault="00422CFD" w:rsidP="00FE6DAA">
      <w:pPr>
        <w:spacing w:after="0"/>
        <w:rPr>
          <w:sz w:val="24"/>
          <w:szCs w:val="24"/>
        </w:rPr>
      </w:pPr>
    </w:p>
    <w:p w14:paraId="0B6086D3" w14:textId="6B4EFACE" w:rsidR="002A5780" w:rsidRPr="002845A3" w:rsidRDefault="002A5780" w:rsidP="00FE6DAA">
      <w:pPr>
        <w:shd w:val="clear" w:color="auto" w:fill="FBD4B4" w:themeFill="accent6" w:themeFillTint="66"/>
        <w:spacing w:after="0"/>
        <w:rPr>
          <w:sz w:val="24"/>
          <w:szCs w:val="24"/>
        </w:rPr>
      </w:pPr>
      <w:r w:rsidRPr="002845A3">
        <w:rPr>
          <w:sz w:val="24"/>
          <w:szCs w:val="24"/>
        </w:rPr>
        <w:t>POSITIE VAN DE OUDERS</w:t>
      </w:r>
    </w:p>
    <w:p w14:paraId="0B6086D4" w14:textId="77777777" w:rsidR="002A5780" w:rsidRPr="002845A3" w:rsidRDefault="002A5780" w:rsidP="00FE6DAA">
      <w:pPr>
        <w:spacing w:after="0"/>
        <w:rPr>
          <w:sz w:val="24"/>
          <w:szCs w:val="24"/>
        </w:rPr>
      </w:pPr>
    </w:p>
    <w:p w14:paraId="4E4EB79A" w14:textId="77777777" w:rsidR="00E9464E" w:rsidRDefault="0052058E" w:rsidP="00FE6DAA">
      <w:pPr>
        <w:spacing w:after="0"/>
        <w:rPr>
          <w:sz w:val="24"/>
          <w:szCs w:val="24"/>
        </w:rPr>
      </w:pPr>
      <w:r w:rsidRPr="002845A3">
        <w:rPr>
          <w:sz w:val="24"/>
          <w:szCs w:val="24"/>
        </w:rPr>
        <w:t xml:space="preserve">Het Willem Lodewijk Gymnasium hecht waarde aan een goed contact tussen de school en de ouders, omdat een goede samenwerking het leren van het kind bevordert. Vanuit school wordt contact opgenomen met de ouders als er vragen zijn en ouders worden uitgenodigd </w:t>
      </w:r>
      <w:r w:rsidRPr="002845A3">
        <w:rPr>
          <w:sz w:val="24"/>
          <w:szCs w:val="24"/>
        </w:rPr>
        <w:lastRenderedPageBreak/>
        <w:t xml:space="preserve">contact op te nemen. Het is van belang zo snel mogelijk in te spelen op ontwikkelingen. De mentor is hierin de eerste contactpersoon. </w:t>
      </w:r>
    </w:p>
    <w:p w14:paraId="0B6086D6" w14:textId="3CE67FA3" w:rsidR="0052058E" w:rsidRPr="002845A3" w:rsidRDefault="0052058E" w:rsidP="00FE6DAA">
      <w:pPr>
        <w:spacing w:after="0"/>
        <w:rPr>
          <w:sz w:val="24"/>
          <w:szCs w:val="24"/>
        </w:rPr>
      </w:pPr>
      <w:r w:rsidRPr="002845A3">
        <w:rPr>
          <w:sz w:val="24"/>
          <w:szCs w:val="24"/>
        </w:rPr>
        <w:t xml:space="preserve">Er is een ouderraad die zowel organisatorisch als inhoudelijk intensief betrokken is. </w:t>
      </w:r>
    </w:p>
    <w:p w14:paraId="0B6086D7" w14:textId="77777777" w:rsidR="00880A9E" w:rsidRPr="002845A3" w:rsidRDefault="006173C5" w:rsidP="00FE6DAA">
      <w:pPr>
        <w:spacing w:after="0"/>
        <w:rPr>
          <w:sz w:val="24"/>
          <w:szCs w:val="24"/>
        </w:rPr>
      </w:pPr>
      <w:r w:rsidRPr="002845A3">
        <w:rPr>
          <w:sz w:val="24"/>
          <w:szCs w:val="24"/>
        </w:rPr>
        <w:t xml:space="preserve"> </w:t>
      </w:r>
      <w:r w:rsidR="00880A9E" w:rsidRPr="002845A3">
        <w:rPr>
          <w:sz w:val="24"/>
          <w:szCs w:val="24"/>
        </w:rPr>
        <w:t xml:space="preserve"> </w:t>
      </w:r>
    </w:p>
    <w:p w14:paraId="0B6086D8" w14:textId="77777777" w:rsidR="00422CFD" w:rsidRPr="002845A3" w:rsidRDefault="00422CFD" w:rsidP="00FE6DAA">
      <w:pPr>
        <w:spacing w:after="0"/>
        <w:rPr>
          <w:sz w:val="24"/>
          <w:szCs w:val="24"/>
        </w:rPr>
      </w:pPr>
    </w:p>
    <w:p w14:paraId="0B6086D9" w14:textId="00862B24" w:rsidR="002A5780" w:rsidRPr="002845A3" w:rsidRDefault="002A5780" w:rsidP="00FE6DAA">
      <w:pPr>
        <w:shd w:val="clear" w:color="auto" w:fill="FBD4B4" w:themeFill="accent6" w:themeFillTint="66"/>
        <w:spacing w:after="0"/>
        <w:rPr>
          <w:sz w:val="24"/>
          <w:szCs w:val="24"/>
        </w:rPr>
      </w:pPr>
      <w:r w:rsidRPr="002845A3">
        <w:rPr>
          <w:sz w:val="24"/>
          <w:szCs w:val="24"/>
        </w:rPr>
        <w:t>AMBITIE</w:t>
      </w:r>
    </w:p>
    <w:p w14:paraId="0B6086DA" w14:textId="77777777" w:rsidR="002A5780" w:rsidRPr="002845A3" w:rsidRDefault="002A5780" w:rsidP="00FE6DAA">
      <w:pPr>
        <w:spacing w:after="0"/>
        <w:rPr>
          <w:sz w:val="24"/>
          <w:szCs w:val="24"/>
        </w:rPr>
      </w:pPr>
    </w:p>
    <w:p w14:paraId="0B6086DB" w14:textId="5F085302" w:rsidR="0096652F" w:rsidRPr="002845A3" w:rsidRDefault="00A642CC" w:rsidP="00FE6DAA">
      <w:pPr>
        <w:spacing w:after="0"/>
        <w:rPr>
          <w:sz w:val="24"/>
          <w:szCs w:val="24"/>
        </w:rPr>
      </w:pPr>
      <w:r w:rsidRPr="002845A3">
        <w:rPr>
          <w:sz w:val="24"/>
          <w:szCs w:val="24"/>
        </w:rPr>
        <w:t xml:space="preserve">Er is op het Willem Lodewijk Gymnasium sinds jaar en dag een aanbod voor leerlingen die iets extra’s aankunnen: uitdagende lessen met vwo+-niveau, veel </w:t>
      </w:r>
      <w:proofErr w:type="spellStart"/>
      <w:r w:rsidRPr="002845A3">
        <w:rPr>
          <w:sz w:val="24"/>
          <w:szCs w:val="24"/>
        </w:rPr>
        <w:t>buitenles</w:t>
      </w:r>
      <w:proofErr w:type="spellEnd"/>
      <w:r w:rsidRPr="002845A3">
        <w:rPr>
          <w:sz w:val="24"/>
          <w:szCs w:val="24"/>
        </w:rPr>
        <w:t>-activiteiten waarmee ze hun talenten kunnen ontwikkelen en de mogelijkheid om een extra examenvak te kiezen in de bovenbouw. Lange tijd hebben hoogbegaafde leerlingen hierin hun weg kunnen vinden. De laatste jaren valt te constateren dat deze leerlingen niet altijd voldoende tot hun recht komen. Met het reguliere aanbod worden zij onvoldoende bereikt. Met name in de middenbouw lukt het ondanks allerlei ondersteuningsmaatregelen niet om op alle leerlingen grip te krijgen; daar gaat het vooral om onderpresteerders die wel met voldoe</w:t>
      </w:r>
      <w:r w:rsidR="0096652F" w:rsidRPr="002845A3">
        <w:rPr>
          <w:sz w:val="24"/>
          <w:szCs w:val="24"/>
        </w:rPr>
        <w:t xml:space="preserve">nde niveau zijn binnengekomen. Sinds 2012 is </w:t>
      </w:r>
      <w:r w:rsidR="00486278">
        <w:rPr>
          <w:sz w:val="24"/>
          <w:szCs w:val="24"/>
        </w:rPr>
        <w:t>er via verschillende routes gericht aandacht besteed aan het bedienen van</w:t>
      </w:r>
      <w:r w:rsidR="0096652F" w:rsidRPr="002845A3">
        <w:rPr>
          <w:sz w:val="24"/>
          <w:szCs w:val="24"/>
        </w:rPr>
        <w:t xml:space="preserve"> hoogbegaafde of </w:t>
      </w:r>
      <w:proofErr w:type="spellStart"/>
      <w:r w:rsidR="0096652F" w:rsidRPr="002845A3">
        <w:rPr>
          <w:sz w:val="24"/>
          <w:szCs w:val="24"/>
        </w:rPr>
        <w:t>anderslerende</w:t>
      </w:r>
      <w:proofErr w:type="spellEnd"/>
      <w:r w:rsidR="0096652F" w:rsidRPr="002845A3">
        <w:rPr>
          <w:sz w:val="24"/>
          <w:szCs w:val="24"/>
        </w:rPr>
        <w:t xml:space="preserve"> leerlingen</w:t>
      </w:r>
      <w:r w:rsidR="00486278">
        <w:rPr>
          <w:sz w:val="24"/>
          <w:szCs w:val="24"/>
        </w:rPr>
        <w:t>, nie</w:t>
      </w:r>
      <w:r w:rsidR="0096652F" w:rsidRPr="002845A3">
        <w:rPr>
          <w:sz w:val="24"/>
          <w:szCs w:val="24"/>
        </w:rPr>
        <w:t xml:space="preserve">t </w:t>
      </w:r>
      <w:r w:rsidR="00486278">
        <w:rPr>
          <w:sz w:val="24"/>
          <w:szCs w:val="24"/>
        </w:rPr>
        <w:t xml:space="preserve">alleen </w:t>
      </w:r>
      <w:r w:rsidR="0096652F" w:rsidRPr="002845A3">
        <w:rPr>
          <w:sz w:val="24"/>
          <w:szCs w:val="24"/>
        </w:rPr>
        <w:t xml:space="preserve">via extra activiteiten of pluslessen, maar </w:t>
      </w:r>
      <w:r w:rsidR="00486278">
        <w:rPr>
          <w:sz w:val="24"/>
          <w:szCs w:val="24"/>
        </w:rPr>
        <w:t xml:space="preserve">ook </w:t>
      </w:r>
      <w:r w:rsidR="0096652F" w:rsidRPr="002845A3">
        <w:rPr>
          <w:sz w:val="24"/>
          <w:szCs w:val="24"/>
        </w:rPr>
        <w:t>via een andere didactische aanpak en dif</w:t>
      </w:r>
      <w:r w:rsidR="00486278">
        <w:rPr>
          <w:sz w:val="24"/>
          <w:szCs w:val="24"/>
        </w:rPr>
        <w:t xml:space="preserve">ferentiatie in les-/werkvormen. We onderzoeken mogelijkheden voor </w:t>
      </w:r>
      <w:proofErr w:type="spellStart"/>
      <w:r w:rsidR="00486278">
        <w:rPr>
          <w:sz w:val="24"/>
          <w:szCs w:val="24"/>
        </w:rPr>
        <w:t>hoogscorende</w:t>
      </w:r>
      <w:proofErr w:type="spellEnd"/>
      <w:r w:rsidR="00486278">
        <w:rPr>
          <w:sz w:val="24"/>
          <w:szCs w:val="24"/>
        </w:rPr>
        <w:t xml:space="preserve"> leerlingen om op basis van individueel maatwerk tijd te besteden aan een eigen project waarvoor zij zo nodig wat lestijd mogen missen; in 2015 is er een pilot in klas 2.</w:t>
      </w:r>
    </w:p>
    <w:p w14:paraId="0B6086DC" w14:textId="77777777" w:rsidR="00C27ABC" w:rsidRPr="002845A3" w:rsidRDefault="0096652F" w:rsidP="00FE6DAA">
      <w:pPr>
        <w:spacing w:after="0"/>
        <w:rPr>
          <w:sz w:val="24"/>
          <w:szCs w:val="24"/>
        </w:rPr>
      </w:pPr>
      <w:r w:rsidRPr="002845A3">
        <w:rPr>
          <w:sz w:val="24"/>
          <w:szCs w:val="24"/>
        </w:rPr>
        <w:t>De school neemt deel aan de werkgroep ‘</w:t>
      </w:r>
      <w:proofErr w:type="spellStart"/>
      <w:r w:rsidRPr="002845A3">
        <w:rPr>
          <w:sz w:val="24"/>
          <w:szCs w:val="24"/>
        </w:rPr>
        <w:t>hoogfunctionerende</w:t>
      </w:r>
      <w:proofErr w:type="spellEnd"/>
      <w:r w:rsidRPr="002845A3">
        <w:rPr>
          <w:sz w:val="24"/>
          <w:szCs w:val="24"/>
        </w:rPr>
        <w:t xml:space="preserve"> zorgleerlingen’, een </w:t>
      </w:r>
      <w:proofErr w:type="spellStart"/>
      <w:r w:rsidRPr="002845A3">
        <w:rPr>
          <w:sz w:val="24"/>
          <w:szCs w:val="24"/>
        </w:rPr>
        <w:t>bovenschools</w:t>
      </w:r>
      <w:proofErr w:type="spellEnd"/>
      <w:r w:rsidRPr="002845A3">
        <w:rPr>
          <w:sz w:val="24"/>
          <w:szCs w:val="24"/>
        </w:rPr>
        <w:t xml:space="preserve"> samenwerkingsverband PO/VO waarin onderzocht wordt wat het effect is van hoogbegaafdheid op het leren, het sociaal functioneren, het welbevinden etc. en wat er nodig is om deze doelgroep beter te bedienen. </w:t>
      </w:r>
    </w:p>
    <w:p w14:paraId="0B6086DD" w14:textId="77777777" w:rsidR="00422CFD" w:rsidRPr="002845A3" w:rsidRDefault="00422CFD" w:rsidP="00FE6DAA">
      <w:pPr>
        <w:spacing w:after="0"/>
        <w:rPr>
          <w:sz w:val="24"/>
          <w:szCs w:val="24"/>
        </w:rPr>
      </w:pPr>
    </w:p>
    <w:p w14:paraId="0B6086DE" w14:textId="77777777" w:rsidR="00422CFD" w:rsidRPr="002845A3" w:rsidRDefault="00422CFD" w:rsidP="00FE6DAA">
      <w:pPr>
        <w:spacing w:after="0"/>
        <w:rPr>
          <w:sz w:val="24"/>
          <w:szCs w:val="24"/>
        </w:rPr>
      </w:pPr>
    </w:p>
    <w:p w14:paraId="0B6086DF" w14:textId="4A4693E9" w:rsidR="00821CBB" w:rsidRPr="002845A3" w:rsidRDefault="002A5780" w:rsidP="00FE6DAA">
      <w:pPr>
        <w:shd w:val="clear" w:color="auto" w:fill="FBD4B4" w:themeFill="accent6" w:themeFillTint="66"/>
        <w:spacing w:after="0"/>
        <w:rPr>
          <w:sz w:val="24"/>
          <w:szCs w:val="24"/>
        </w:rPr>
      </w:pPr>
      <w:r w:rsidRPr="002845A3">
        <w:rPr>
          <w:sz w:val="24"/>
          <w:szCs w:val="24"/>
        </w:rPr>
        <w:t>ONTWIKKELAGENDA</w:t>
      </w:r>
    </w:p>
    <w:p w14:paraId="0B6086E0" w14:textId="0006ADA4" w:rsidR="00D75258" w:rsidRPr="002845A3" w:rsidRDefault="00727615" w:rsidP="00FE6DAA">
      <w:pPr>
        <w:shd w:val="clear" w:color="auto" w:fill="FFFFFF" w:themeFill="background1"/>
        <w:tabs>
          <w:tab w:val="num" w:pos="720"/>
        </w:tabs>
        <w:spacing w:before="240" w:after="0"/>
        <w:rPr>
          <w:sz w:val="24"/>
          <w:szCs w:val="24"/>
        </w:rPr>
      </w:pPr>
      <w:r w:rsidRPr="002845A3">
        <w:rPr>
          <w:sz w:val="24"/>
          <w:szCs w:val="24"/>
        </w:rPr>
        <w:t xml:space="preserve">Het Willem Lodewijk Gymnasium maakt onderscheid tussen: de </w:t>
      </w:r>
      <w:r w:rsidRPr="002845A3">
        <w:rPr>
          <w:sz w:val="24"/>
          <w:szCs w:val="24"/>
          <w:u w:val="single"/>
        </w:rPr>
        <w:t>lessen</w:t>
      </w:r>
      <w:r w:rsidRPr="002845A3">
        <w:rPr>
          <w:sz w:val="24"/>
          <w:szCs w:val="24"/>
        </w:rPr>
        <w:t xml:space="preserve"> als spil op centrale positie </w:t>
      </w:r>
      <w:r w:rsidR="00821CBB" w:rsidRPr="002845A3">
        <w:rPr>
          <w:sz w:val="24"/>
          <w:szCs w:val="24"/>
        </w:rPr>
        <w:t>met</w:t>
      </w:r>
      <w:r w:rsidRPr="002845A3">
        <w:rPr>
          <w:sz w:val="24"/>
          <w:szCs w:val="24"/>
        </w:rPr>
        <w:t xml:space="preserve"> aan weerskanten de verschillende vormen van </w:t>
      </w:r>
      <w:r w:rsidRPr="002845A3">
        <w:rPr>
          <w:sz w:val="24"/>
          <w:szCs w:val="24"/>
          <w:u w:val="single"/>
        </w:rPr>
        <w:t>ondersteuning</w:t>
      </w:r>
      <w:r w:rsidRPr="002845A3">
        <w:rPr>
          <w:sz w:val="24"/>
          <w:szCs w:val="24"/>
        </w:rPr>
        <w:t xml:space="preserve"> en </w:t>
      </w:r>
      <w:r w:rsidRPr="002845A3">
        <w:rPr>
          <w:sz w:val="24"/>
          <w:szCs w:val="24"/>
          <w:u w:val="single"/>
        </w:rPr>
        <w:t>extra uitdaging</w:t>
      </w:r>
      <w:r w:rsidRPr="002845A3">
        <w:rPr>
          <w:sz w:val="24"/>
          <w:szCs w:val="24"/>
        </w:rPr>
        <w:t xml:space="preserve"> die naast die lessen worden aangeboden. </w:t>
      </w:r>
      <w:r w:rsidR="005C52DA" w:rsidRPr="002845A3">
        <w:rPr>
          <w:sz w:val="24"/>
          <w:szCs w:val="24"/>
        </w:rPr>
        <w:t>Ontwikkel</w:t>
      </w:r>
      <w:r w:rsidR="00821CBB" w:rsidRPr="002845A3">
        <w:rPr>
          <w:sz w:val="24"/>
          <w:szCs w:val="24"/>
        </w:rPr>
        <w:t xml:space="preserve">punten </w:t>
      </w:r>
      <w:r w:rsidR="00D75258" w:rsidRPr="002845A3">
        <w:rPr>
          <w:sz w:val="24"/>
          <w:szCs w:val="24"/>
        </w:rPr>
        <w:t xml:space="preserve">in de aandacht voor het leren van de leerling vormen: </w:t>
      </w:r>
      <w:r w:rsidR="00486278">
        <w:rPr>
          <w:sz w:val="24"/>
          <w:szCs w:val="24"/>
        </w:rPr>
        <w:t xml:space="preserve">differentiatie binnen de les, </w:t>
      </w:r>
      <w:r w:rsidR="00D75258" w:rsidRPr="002845A3">
        <w:rPr>
          <w:sz w:val="24"/>
          <w:szCs w:val="24"/>
        </w:rPr>
        <w:t xml:space="preserve">didactiek voor </w:t>
      </w:r>
      <w:proofErr w:type="spellStart"/>
      <w:r w:rsidR="00821CBB" w:rsidRPr="002845A3">
        <w:rPr>
          <w:sz w:val="24"/>
          <w:szCs w:val="24"/>
        </w:rPr>
        <w:t>anderslerende</w:t>
      </w:r>
      <w:proofErr w:type="spellEnd"/>
      <w:r w:rsidR="00821CBB" w:rsidRPr="002845A3">
        <w:rPr>
          <w:sz w:val="24"/>
          <w:szCs w:val="24"/>
        </w:rPr>
        <w:t>/</w:t>
      </w:r>
      <w:r w:rsidR="00486278">
        <w:rPr>
          <w:sz w:val="24"/>
          <w:szCs w:val="24"/>
        </w:rPr>
        <w:t xml:space="preserve"> </w:t>
      </w:r>
      <w:r w:rsidR="00821CBB" w:rsidRPr="002845A3">
        <w:rPr>
          <w:sz w:val="24"/>
          <w:szCs w:val="24"/>
        </w:rPr>
        <w:t>hoogbegaafde kinderen</w:t>
      </w:r>
      <w:r w:rsidR="00486278">
        <w:rPr>
          <w:sz w:val="24"/>
          <w:szCs w:val="24"/>
        </w:rPr>
        <w:t>, zicht op leren ook tijdens de les</w:t>
      </w:r>
      <w:r w:rsidR="0096652F" w:rsidRPr="002845A3">
        <w:rPr>
          <w:sz w:val="24"/>
          <w:szCs w:val="24"/>
        </w:rPr>
        <w:t>. Inmiddels is</w:t>
      </w:r>
      <w:r w:rsidR="00821CBB" w:rsidRPr="002845A3">
        <w:rPr>
          <w:sz w:val="24"/>
          <w:szCs w:val="24"/>
        </w:rPr>
        <w:t xml:space="preserve"> een studiecentrum </w:t>
      </w:r>
      <w:r w:rsidR="0096652F" w:rsidRPr="002845A3">
        <w:rPr>
          <w:sz w:val="24"/>
          <w:szCs w:val="24"/>
        </w:rPr>
        <w:t xml:space="preserve">binnen de school gerealiseerd </w:t>
      </w:r>
      <w:r w:rsidR="00821CBB" w:rsidRPr="002845A3">
        <w:rPr>
          <w:sz w:val="24"/>
          <w:szCs w:val="24"/>
        </w:rPr>
        <w:t>waar leerlingen voor allerlei ondersteuning of een rustige werkplek terecht kunnen.</w:t>
      </w:r>
      <w:r w:rsidR="00821CBB" w:rsidRPr="002845A3">
        <w:rPr>
          <w:sz w:val="24"/>
          <w:szCs w:val="24"/>
        </w:rPr>
        <w:br/>
        <w:t>Daarnaast wordt deze jaren gewerkt aan de professionalisering va</w:t>
      </w:r>
      <w:r w:rsidR="00D75258" w:rsidRPr="002845A3">
        <w:rPr>
          <w:sz w:val="24"/>
          <w:szCs w:val="24"/>
        </w:rPr>
        <w:t>n zowel de docent als de mentor via een gestructureerde opzet van coaching en begeleiding.</w:t>
      </w:r>
    </w:p>
    <w:p w14:paraId="0B6086E1" w14:textId="09CA6A38" w:rsidR="00AD6333" w:rsidRPr="002845A3" w:rsidRDefault="00D75258" w:rsidP="00FE6DAA">
      <w:pPr>
        <w:shd w:val="clear" w:color="auto" w:fill="FFFFFF" w:themeFill="background1"/>
        <w:tabs>
          <w:tab w:val="num" w:pos="720"/>
        </w:tabs>
        <w:spacing w:before="240" w:after="0"/>
        <w:rPr>
          <w:sz w:val="24"/>
          <w:szCs w:val="24"/>
        </w:rPr>
      </w:pPr>
      <w:r w:rsidRPr="002845A3">
        <w:rPr>
          <w:sz w:val="24"/>
          <w:szCs w:val="24"/>
        </w:rPr>
        <w:t>Mede op basis van het meerjarenbeleidsplan</w:t>
      </w:r>
      <w:r w:rsidR="005C52DA" w:rsidRPr="002845A3">
        <w:rPr>
          <w:sz w:val="24"/>
          <w:szCs w:val="24"/>
        </w:rPr>
        <w:t xml:space="preserve"> spelen in deze ontwikkelingen</w:t>
      </w:r>
      <w:r w:rsidRPr="002845A3">
        <w:rPr>
          <w:sz w:val="24"/>
          <w:szCs w:val="24"/>
        </w:rPr>
        <w:t xml:space="preserve"> de volgende </w:t>
      </w:r>
      <w:r w:rsidRPr="002845A3">
        <w:rPr>
          <w:sz w:val="24"/>
          <w:szCs w:val="24"/>
          <w:u w:val="single"/>
        </w:rPr>
        <w:t>vragen</w:t>
      </w:r>
      <w:r w:rsidRPr="002845A3">
        <w:rPr>
          <w:sz w:val="24"/>
          <w:szCs w:val="24"/>
        </w:rPr>
        <w:t>:</w:t>
      </w:r>
      <w:r w:rsidRPr="002845A3">
        <w:rPr>
          <w:sz w:val="24"/>
          <w:szCs w:val="24"/>
        </w:rPr>
        <w:br/>
        <w:t xml:space="preserve">-Welke planmatige aanpak </w:t>
      </w:r>
      <w:r w:rsidR="005C52DA" w:rsidRPr="002845A3">
        <w:rPr>
          <w:sz w:val="24"/>
          <w:szCs w:val="24"/>
        </w:rPr>
        <w:t>en kennis zijn</w:t>
      </w:r>
      <w:r w:rsidRPr="002845A3">
        <w:rPr>
          <w:sz w:val="24"/>
          <w:szCs w:val="24"/>
        </w:rPr>
        <w:t xml:space="preserve"> er nodig om hoogbegaafde/</w:t>
      </w:r>
      <w:proofErr w:type="spellStart"/>
      <w:r w:rsidRPr="002845A3">
        <w:rPr>
          <w:sz w:val="24"/>
          <w:szCs w:val="24"/>
        </w:rPr>
        <w:t>anderslerende</w:t>
      </w:r>
      <w:proofErr w:type="spellEnd"/>
      <w:r w:rsidRPr="002845A3">
        <w:rPr>
          <w:sz w:val="24"/>
          <w:szCs w:val="24"/>
        </w:rPr>
        <w:t xml:space="preserve"> leerlingen beter tot hun recht te laten komen? Dezelfde vraag geldt voor leerlingen die </w:t>
      </w:r>
      <w:r w:rsidRPr="002845A3">
        <w:rPr>
          <w:sz w:val="24"/>
          <w:szCs w:val="24"/>
        </w:rPr>
        <w:lastRenderedPageBreak/>
        <w:t>onderpresteren.</w:t>
      </w:r>
      <w:r w:rsidRPr="002845A3">
        <w:rPr>
          <w:sz w:val="24"/>
          <w:szCs w:val="24"/>
        </w:rPr>
        <w:br/>
        <w:t xml:space="preserve">-Welke methode is er om de ondersteuning/coaching van docenten van de leerling </w:t>
      </w:r>
      <w:r w:rsidR="003306A6" w:rsidRPr="002845A3">
        <w:rPr>
          <w:sz w:val="24"/>
          <w:szCs w:val="24"/>
        </w:rPr>
        <w:t>met extra ondersteuningsbehoefte</w:t>
      </w:r>
      <w:r w:rsidR="00DC1071" w:rsidRPr="002845A3">
        <w:rPr>
          <w:sz w:val="24"/>
          <w:szCs w:val="24"/>
        </w:rPr>
        <w:t>n</w:t>
      </w:r>
      <w:r w:rsidR="003306A6" w:rsidRPr="002845A3">
        <w:rPr>
          <w:sz w:val="24"/>
          <w:szCs w:val="24"/>
        </w:rPr>
        <w:t xml:space="preserve"> </w:t>
      </w:r>
      <w:r w:rsidRPr="002845A3">
        <w:rPr>
          <w:sz w:val="24"/>
          <w:szCs w:val="24"/>
        </w:rPr>
        <w:t>te optimaliseren?</w:t>
      </w:r>
      <w:r w:rsidRPr="002845A3">
        <w:rPr>
          <w:sz w:val="24"/>
          <w:szCs w:val="24"/>
        </w:rPr>
        <w:br/>
        <w:t xml:space="preserve">-Welke winst is er nog te behalen in de overdracht van leerlingen </w:t>
      </w:r>
      <w:r w:rsidR="001E3266" w:rsidRPr="002845A3">
        <w:rPr>
          <w:sz w:val="24"/>
          <w:szCs w:val="24"/>
        </w:rPr>
        <w:t>tussen docenten en mentoren, tussen mentoren van opeenvolgende leerjaren/leerfasen</w:t>
      </w:r>
      <w:r w:rsidRPr="002845A3">
        <w:rPr>
          <w:sz w:val="24"/>
          <w:szCs w:val="24"/>
        </w:rPr>
        <w:t xml:space="preserve">? </w:t>
      </w:r>
      <w:r w:rsidRPr="002845A3">
        <w:rPr>
          <w:sz w:val="24"/>
          <w:szCs w:val="24"/>
        </w:rPr>
        <w:br/>
        <w:t xml:space="preserve">-Wat is er nodig om </w:t>
      </w:r>
      <w:r w:rsidR="005C52DA" w:rsidRPr="002845A3">
        <w:rPr>
          <w:sz w:val="24"/>
          <w:szCs w:val="24"/>
        </w:rPr>
        <w:t xml:space="preserve">gegevens over leerlingen digitaal beschikbaar te hebben en houden? </w:t>
      </w:r>
    </w:p>
    <w:p w14:paraId="0B6086E3" w14:textId="77777777" w:rsidR="00AD6333" w:rsidRPr="002845A3" w:rsidRDefault="00AD6333" w:rsidP="00486278">
      <w:pPr>
        <w:pBdr>
          <w:top w:val="single" w:sz="4" w:space="1" w:color="auto"/>
          <w:left w:val="single" w:sz="4" w:space="4" w:color="auto"/>
          <w:bottom w:val="single" w:sz="4" w:space="1" w:color="auto"/>
          <w:right w:val="single" w:sz="4" w:space="4" w:color="auto"/>
        </w:pBdr>
        <w:shd w:val="clear" w:color="auto" w:fill="FDE9D9" w:themeFill="accent6" w:themeFillTint="33"/>
        <w:tabs>
          <w:tab w:val="num" w:pos="720"/>
        </w:tabs>
        <w:spacing w:before="240" w:after="0"/>
        <w:rPr>
          <w:sz w:val="24"/>
          <w:szCs w:val="24"/>
        </w:rPr>
      </w:pPr>
      <w:r w:rsidRPr="002845A3">
        <w:rPr>
          <w:sz w:val="24"/>
          <w:szCs w:val="24"/>
        </w:rPr>
        <w:t>Kernwoorden in het Ondersteuningsprofiel van het Willem Lodewijk Gymnasium:</w:t>
      </w:r>
    </w:p>
    <w:p w14:paraId="0B6086E5" w14:textId="346C5F3B" w:rsidR="00AD6333" w:rsidRPr="002845A3" w:rsidRDefault="00AD6333" w:rsidP="00AD76FB">
      <w:pPr>
        <w:pBdr>
          <w:top w:val="single" w:sz="4" w:space="1" w:color="auto"/>
          <w:left w:val="single" w:sz="4" w:space="4" w:color="auto"/>
          <w:bottom w:val="single" w:sz="4" w:space="1" w:color="auto"/>
          <w:right w:val="single" w:sz="4" w:space="4" w:color="auto"/>
        </w:pBdr>
        <w:shd w:val="clear" w:color="auto" w:fill="FDE9D9" w:themeFill="accent6" w:themeFillTint="33"/>
        <w:tabs>
          <w:tab w:val="num" w:pos="720"/>
        </w:tabs>
        <w:spacing w:before="240" w:after="0"/>
        <w:rPr>
          <w:sz w:val="24"/>
          <w:szCs w:val="24"/>
        </w:rPr>
      </w:pPr>
      <w:r w:rsidRPr="002845A3">
        <w:rPr>
          <w:sz w:val="24"/>
          <w:szCs w:val="24"/>
        </w:rPr>
        <w:t xml:space="preserve">uitdaging voor hoogbegaafde leerlingen – ondersteuning op basis van maatwerk – betrokkenheid van leerlingen, docenten en ouders – korte lijnen in de communicatie  – kennis delen en uitwisselen in het samenwerkingsverband – </w:t>
      </w:r>
      <w:r w:rsidR="00AD76FB">
        <w:rPr>
          <w:sz w:val="24"/>
          <w:szCs w:val="24"/>
        </w:rPr>
        <w:t xml:space="preserve">aandacht voor onderpresteren – </w:t>
      </w:r>
      <w:r w:rsidRPr="002845A3">
        <w:rPr>
          <w:sz w:val="24"/>
          <w:szCs w:val="24"/>
        </w:rPr>
        <w:t>dyslexie o</w:t>
      </w:r>
      <w:r w:rsidR="00AD76FB">
        <w:rPr>
          <w:sz w:val="24"/>
          <w:szCs w:val="24"/>
        </w:rPr>
        <w:t xml:space="preserve">p een gymnasium – </w:t>
      </w:r>
      <w:r w:rsidRPr="002845A3">
        <w:rPr>
          <w:sz w:val="24"/>
          <w:szCs w:val="24"/>
        </w:rPr>
        <w:t>de sociaal-emotionele ontwikkeling van de leerling</w:t>
      </w:r>
    </w:p>
    <w:sectPr w:rsidR="00AD6333" w:rsidRPr="002845A3" w:rsidSect="005F56DF">
      <w:footerReference w:type="default" r:id="rId13"/>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6087B4" w14:textId="77777777" w:rsidR="00C86617" w:rsidRDefault="00C86617" w:rsidP="00AD045C">
      <w:pPr>
        <w:spacing w:after="0" w:line="240" w:lineRule="auto"/>
      </w:pPr>
      <w:r>
        <w:separator/>
      </w:r>
    </w:p>
  </w:endnote>
  <w:endnote w:type="continuationSeparator" w:id="0">
    <w:p w14:paraId="0B6087B5" w14:textId="77777777" w:rsidR="00C86617" w:rsidRDefault="00C86617" w:rsidP="00AD0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08518"/>
      <w:docPartObj>
        <w:docPartGallery w:val="Page Numbers (Bottom of Page)"/>
        <w:docPartUnique/>
      </w:docPartObj>
    </w:sdtPr>
    <w:sdtEndPr/>
    <w:sdtContent>
      <w:p w14:paraId="0B6087B6" w14:textId="77777777" w:rsidR="00C86617" w:rsidRDefault="00C86617">
        <w:pPr>
          <w:pStyle w:val="Voettekst"/>
          <w:jc w:val="center"/>
        </w:pPr>
        <w:r>
          <w:fldChar w:fldCharType="begin"/>
        </w:r>
        <w:r>
          <w:instrText xml:space="preserve"> PAGE   \* MERGEFORMAT </w:instrText>
        </w:r>
        <w:r>
          <w:fldChar w:fldCharType="separate"/>
        </w:r>
        <w:r w:rsidR="00661B51">
          <w:rPr>
            <w:noProof/>
          </w:rPr>
          <w:t>1</w:t>
        </w:r>
        <w:r>
          <w:rPr>
            <w:noProof/>
          </w:rPr>
          <w:fldChar w:fldCharType="end"/>
        </w:r>
      </w:p>
    </w:sdtContent>
  </w:sdt>
  <w:p w14:paraId="0B6087B7" w14:textId="77777777" w:rsidR="00C86617" w:rsidRDefault="00C8661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6087B2" w14:textId="77777777" w:rsidR="00C86617" w:rsidRDefault="00C86617" w:rsidP="00AD045C">
      <w:pPr>
        <w:spacing w:after="0" w:line="240" w:lineRule="auto"/>
      </w:pPr>
      <w:r>
        <w:separator/>
      </w:r>
    </w:p>
  </w:footnote>
  <w:footnote w:type="continuationSeparator" w:id="0">
    <w:p w14:paraId="0B6087B3" w14:textId="77777777" w:rsidR="00C86617" w:rsidRDefault="00C86617" w:rsidP="00AD04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E1F0A"/>
    <w:multiLevelType w:val="hybridMultilevel"/>
    <w:tmpl w:val="9A040D90"/>
    <w:lvl w:ilvl="0" w:tplc="5B5648DC">
      <w:numFmt w:val="bullet"/>
      <w:lvlText w:val="-"/>
      <w:lvlJc w:val="left"/>
      <w:pPr>
        <w:ind w:left="720" w:hanging="360"/>
      </w:pPr>
      <w:rPr>
        <w:rFonts w:ascii="Trebuchet MS" w:eastAsiaTheme="minorHAnsi" w:hAnsi="Trebuchet M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3AF4997"/>
    <w:multiLevelType w:val="hybridMultilevel"/>
    <w:tmpl w:val="F84622F6"/>
    <w:lvl w:ilvl="0" w:tplc="C414D6C0">
      <w:start w:val="1"/>
      <w:numFmt w:val="bullet"/>
      <w:lvlText w:val="•"/>
      <w:lvlJc w:val="left"/>
      <w:pPr>
        <w:tabs>
          <w:tab w:val="num" w:pos="720"/>
        </w:tabs>
        <w:ind w:left="720" w:hanging="360"/>
      </w:pPr>
      <w:rPr>
        <w:rFonts w:ascii="Times New Roman" w:hAnsi="Times New Roman" w:hint="default"/>
      </w:rPr>
    </w:lvl>
    <w:lvl w:ilvl="1" w:tplc="1B2261A6" w:tentative="1">
      <w:start w:val="1"/>
      <w:numFmt w:val="bullet"/>
      <w:lvlText w:val="•"/>
      <w:lvlJc w:val="left"/>
      <w:pPr>
        <w:tabs>
          <w:tab w:val="num" w:pos="1440"/>
        </w:tabs>
        <w:ind w:left="1440" w:hanging="360"/>
      </w:pPr>
      <w:rPr>
        <w:rFonts w:ascii="Times New Roman" w:hAnsi="Times New Roman" w:hint="default"/>
      </w:rPr>
    </w:lvl>
    <w:lvl w:ilvl="2" w:tplc="B22CC62C" w:tentative="1">
      <w:start w:val="1"/>
      <w:numFmt w:val="bullet"/>
      <w:lvlText w:val="•"/>
      <w:lvlJc w:val="left"/>
      <w:pPr>
        <w:tabs>
          <w:tab w:val="num" w:pos="2160"/>
        </w:tabs>
        <w:ind w:left="2160" w:hanging="360"/>
      </w:pPr>
      <w:rPr>
        <w:rFonts w:ascii="Times New Roman" w:hAnsi="Times New Roman" w:hint="default"/>
      </w:rPr>
    </w:lvl>
    <w:lvl w:ilvl="3" w:tplc="01C069EC" w:tentative="1">
      <w:start w:val="1"/>
      <w:numFmt w:val="bullet"/>
      <w:lvlText w:val="•"/>
      <w:lvlJc w:val="left"/>
      <w:pPr>
        <w:tabs>
          <w:tab w:val="num" w:pos="2880"/>
        </w:tabs>
        <w:ind w:left="2880" w:hanging="360"/>
      </w:pPr>
      <w:rPr>
        <w:rFonts w:ascii="Times New Roman" w:hAnsi="Times New Roman" w:hint="default"/>
      </w:rPr>
    </w:lvl>
    <w:lvl w:ilvl="4" w:tplc="EAF8D04C" w:tentative="1">
      <w:start w:val="1"/>
      <w:numFmt w:val="bullet"/>
      <w:lvlText w:val="•"/>
      <w:lvlJc w:val="left"/>
      <w:pPr>
        <w:tabs>
          <w:tab w:val="num" w:pos="3600"/>
        </w:tabs>
        <w:ind w:left="3600" w:hanging="360"/>
      </w:pPr>
      <w:rPr>
        <w:rFonts w:ascii="Times New Roman" w:hAnsi="Times New Roman" w:hint="default"/>
      </w:rPr>
    </w:lvl>
    <w:lvl w:ilvl="5" w:tplc="90D00A3A" w:tentative="1">
      <w:start w:val="1"/>
      <w:numFmt w:val="bullet"/>
      <w:lvlText w:val="•"/>
      <w:lvlJc w:val="left"/>
      <w:pPr>
        <w:tabs>
          <w:tab w:val="num" w:pos="4320"/>
        </w:tabs>
        <w:ind w:left="4320" w:hanging="360"/>
      </w:pPr>
      <w:rPr>
        <w:rFonts w:ascii="Times New Roman" w:hAnsi="Times New Roman" w:hint="default"/>
      </w:rPr>
    </w:lvl>
    <w:lvl w:ilvl="6" w:tplc="BBD4475A" w:tentative="1">
      <w:start w:val="1"/>
      <w:numFmt w:val="bullet"/>
      <w:lvlText w:val="•"/>
      <w:lvlJc w:val="left"/>
      <w:pPr>
        <w:tabs>
          <w:tab w:val="num" w:pos="5040"/>
        </w:tabs>
        <w:ind w:left="5040" w:hanging="360"/>
      </w:pPr>
      <w:rPr>
        <w:rFonts w:ascii="Times New Roman" w:hAnsi="Times New Roman" w:hint="default"/>
      </w:rPr>
    </w:lvl>
    <w:lvl w:ilvl="7" w:tplc="C3BEF076" w:tentative="1">
      <w:start w:val="1"/>
      <w:numFmt w:val="bullet"/>
      <w:lvlText w:val="•"/>
      <w:lvlJc w:val="left"/>
      <w:pPr>
        <w:tabs>
          <w:tab w:val="num" w:pos="5760"/>
        </w:tabs>
        <w:ind w:left="5760" w:hanging="360"/>
      </w:pPr>
      <w:rPr>
        <w:rFonts w:ascii="Times New Roman" w:hAnsi="Times New Roman" w:hint="default"/>
      </w:rPr>
    </w:lvl>
    <w:lvl w:ilvl="8" w:tplc="A58C6BDA" w:tentative="1">
      <w:start w:val="1"/>
      <w:numFmt w:val="bullet"/>
      <w:lvlText w:val="•"/>
      <w:lvlJc w:val="left"/>
      <w:pPr>
        <w:tabs>
          <w:tab w:val="num" w:pos="6480"/>
        </w:tabs>
        <w:ind w:left="6480" w:hanging="360"/>
      </w:pPr>
      <w:rPr>
        <w:rFonts w:ascii="Times New Roman" w:hAnsi="Times New Roman" w:hint="default"/>
      </w:rPr>
    </w:lvl>
  </w:abstractNum>
  <w:abstractNum w:abstractNumId="2">
    <w:nsid w:val="546F6638"/>
    <w:multiLevelType w:val="singleLevel"/>
    <w:tmpl w:val="6324DD46"/>
    <w:lvl w:ilvl="0">
      <w:start w:val="1"/>
      <w:numFmt w:val="decimal"/>
      <w:lvlText w:val="%1"/>
      <w:lvlJc w:val="left"/>
      <w:pPr>
        <w:tabs>
          <w:tab w:val="num" w:pos="360"/>
        </w:tabs>
        <w:ind w:left="360" w:hanging="36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780"/>
    <w:rsid w:val="000220A0"/>
    <w:rsid w:val="00062444"/>
    <w:rsid w:val="00071A11"/>
    <w:rsid w:val="00072B2C"/>
    <w:rsid w:val="000A51D5"/>
    <w:rsid w:val="000A7635"/>
    <w:rsid w:val="000B2D2B"/>
    <w:rsid w:val="000C6349"/>
    <w:rsid w:val="000C6857"/>
    <w:rsid w:val="0011348A"/>
    <w:rsid w:val="0012324B"/>
    <w:rsid w:val="001543BD"/>
    <w:rsid w:val="00161C64"/>
    <w:rsid w:val="00173290"/>
    <w:rsid w:val="001735DC"/>
    <w:rsid w:val="00174E0C"/>
    <w:rsid w:val="001812AB"/>
    <w:rsid w:val="00195079"/>
    <w:rsid w:val="001A5126"/>
    <w:rsid w:val="001E3266"/>
    <w:rsid w:val="001E3D29"/>
    <w:rsid w:val="001F7D00"/>
    <w:rsid w:val="002014BE"/>
    <w:rsid w:val="00212669"/>
    <w:rsid w:val="002208E7"/>
    <w:rsid w:val="00250D9A"/>
    <w:rsid w:val="002845A3"/>
    <w:rsid w:val="00286AD3"/>
    <w:rsid w:val="0029657E"/>
    <w:rsid w:val="002A5780"/>
    <w:rsid w:val="002E0449"/>
    <w:rsid w:val="00301BFB"/>
    <w:rsid w:val="00306023"/>
    <w:rsid w:val="00312864"/>
    <w:rsid w:val="003306A6"/>
    <w:rsid w:val="00336635"/>
    <w:rsid w:val="00350F4F"/>
    <w:rsid w:val="00391C49"/>
    <w:rsid w:val="003B045C"/>
    <w:rsid w:val="003C202A"/>
    <w:rsid w:val="00407FDA"/>
    <w:rsid w:val="00416943"/>
    <w:rsid w:val="00422CFD"/>
    <w:rsid w:val="00427362"/>
    <w:rsid w:val="004355E7"/>
    <w:rsid w:val="00450969"/>
    <w:rsid w:val="004745B8"/>
    <w:rsid w:val="00484124"/>
    <w:rsid w:val="00486278"/>
    <w:rsid w:val="00491BB6"/>
    <w:rsid w:val="004D0140"/>
    <w:rsid w:val="0052058E"/>
    <w:rsid w:val="00555866"/>
    <w:rsid w:val="00561DBA"/>
    <w:rsid w:val="005A3BBE"/>
    <w:rsid w:val="005A5526"/>
    <w:rsid w:val="005B2515"/>
    <w:rsid w:val="005C52DA"/>
    <w:rsid w:val="005F56DF"/>
    <w:rsid w:val="00601DC7"/>
    <w:rsid w:val="00602060"/>
    <w:rsid w:val="00613464"/>
    <w:rsid w:val="006145FB"/>
    <w:rsid w:val="006173C5"/>
    <w:rsid w:val="00661B51"/>
    <w:rsid w:val="006637BA"/>
    <w:rsid w:val="006646AB"/>
    <w:rsid w:val="0067599D"/>
    <w:rsid w:val="0069225F"/>
    <w:rsid w:val="006A1AFC"/>
    <w:rsid w:val="006A3527"/>
    <w:rsid w:val="006C360B"/>
    <w:rsid w:val="006D0619"/>
    <w:rsid w:val="006F3D93"/>
    <w:rsid w:val="0071401E"/>
    <w:rsid w:val="00727615"/>
    <w:rsid w:val="00742716"/>
    <w:rsid w:val="00753242"/>
    <w:rsid w:val="00793423"/>
    <w:rsid w:val="007942C6"/>
    <w:rsid w:val="007A5B11"/>
    <w:rsid w:val="007E34C2"/>
    <w:rsid w:val="00801243"/>
    <w:rsid w:val="00810901"/>
    <w:rsid w:val="00821CBB"/>
    <w:rsid w:val="00822676"/>
    <w:rsid w:val="008339E0"/>
    <w:rsid w:val="00853A4E"/>
    <w:rsid w:val="00856C77"/>
    <w:rsid w:val="0086164A"/>
    <w:rsid w:val="00880A9E"/>
    <w:rsid w:val="008A4BD9"/>
    <w:rsid w:val="008A645A"/>
    <w:rsid w:val="008B58F8"/>
    <w:rsid w:val="008B612E"/>
    <w:rsid w:val="008C3BA8"/>
    <w:rsid w:val="008F197B"/>
    <w:rsid w:val="008F236A"/>
    <w:rsid w:val="008F3882"/>
    <w:rsid w:val="008F5FDC"/>
    <w:rsid w:val="00907A0A"/>
    <w:rsid w:val="0096652F"/>
    <w:rsid w:val="00971A8F"/>
    <w:rsid w:val="00972A34"/>
    <w:rsid w:val="009742E6"/>
    <w:rsid w:val="009920E9"/>
    <w:rsid w:val="00997F0A"/>
    <w:rsid w:val="009B0D78"/>
    <w:rsid w:val="009C1C03"/>
    <w:rsid w:val="009E1F63"/>
    <w:rsid w:val="00A0624E"/>
    <w:rsid w:val="00A26629"/>
    <w:rsid w:val="00A439F0"/>
    <w:rsid w:val="00A642CC"/>
    <w:rsid w:val="00A70080"/>
    <w:rsid w:val="00A7071D"/>
    <w:rsid w:val="00A84E7D"/>
    <w:rsid w:val="00AD045C"/>
    <w:rsid w:val="00AD3886"/>
    <w:rsid w:val="00AD4224"/>
    <w:rsid w:val="00AD6333"/>
    <w:rsid w:val="00AD76FB"/>
    <w:rsid w:val="00AE428D"/>
    <w:rsid w:val="00B12F83"/>
    <w:rsid w:val="00B206EF"/>
    <w:rsid w:val="00B4091D"/>
    <w:rsid w:val="00B524CC"/>
    <w:rsid w:val="00B92989"/>
    <w:rsid w:val="00BA5739"/>
    <w:rsid w:val="00BC4F89"/>
    <w:rsid w:val="00BC55E1"/>
    <w:rsid w:val="00BC6998"/>
    <w:rsid w:val="00BD4043"/>
    <w:rsid w:val="00BD5C60"/>
    <w:rsid w:val="00BD6854"/>
    <w:rsid w:val="00BF456D"/>
    <w:rsid w:val="00BF59CE"/>
    <w:rsid w:val="00C03862"/>
    <w:rsid w:val="00C03A4D"/>
    <w:rsid w:val="00C113F6"/>
    <w:rsid w:val="00C25D97"/>
    <w:rsid w:val="00C27ABC"/>
    <w:rsid w:val="00C33AC9"/>
    <w:rsid w:val="00C86617"/>
    <w:rsid w:val="00CB451A"/>
    <w:rsid w:val="00CC50FC"/>
    <w:rsid w:val="00D0396B"/>
    <w:rsid w:val="00D052DB"/>
    <w:rsid w:val="00D10701"/>
    <w:rsid w:val="00D202EC"/>
    <w:rsid w:val="00D313D6"/>
    <w:rsid w:val="00D35901"/>
    <w:rsid w:val="00D45B8C"/>
    <w:rsid w:val="00D7089B"/>
    <w:rsid w:val="00D75258"/>
    <w:rsid w:val="00D84F3D"/>
    <w:rsid w:val="00D9051D"/>
    <w:rsid w:val="00DA7B37"/>
    <w:rsid w:val="00DC1071"/>
    <w:rsid w:val="00DC2218"/>
    <w:rsid w:val="00DD6DA0"/>
    <w:rsid w:val="00DE0EBF"/>
    <w:rsid w:val="00DE2F97"/>
    <w:rsid w:val="00DE4014"/>
    <w:rsid w:val="00E341F3"/>
    <w:rsid w:val="00E51DDA"/>
    <w:rsid w:val="00E87A52"/>
    <w:rsid w:val="00E9464E"/>
    <w:rsid w:val="00EB47AE"/>
    <w:rsid w:val="00EE29FC"/>
    <w:rsid w:val="00EF51D8"/>
    <w:rsid w:val="00F00B73"/>
    <w:rsid w:val="00F24381"/>
    <w:rsid w:val="00F32109"/>
    <w:rsid w:val="00F37CD1"/>
    <w:rsid w:val="00F72FF2"/>
    <w:rsid w:val="00F919E0"/>
    <w:rsid w:val="00FA412A"/>
    <w:rsid w:val="00FC29D5"/>
    <w:rsid w:val="00FE6DAA"/>
    <w:rsid w:val="00FF5F7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08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3">
    <w:name w:val="heading 3"/>
    <w:basedOn w:val="Standaard"/>
    <w:link w:val="Kop3Char"/>
    <w:uiPriority w:val="9"/>
    <w:qFormat/>
    <w:rsid w:val="00174E0C"/>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AD045C"/>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AD045C"/>
  </w:style>
  <w:style w:type="paragraph" w:styleId="Voettekst">
    <w:name w:val="footer"/>
    <w:basedOn w:val="Standaard"/>
    <w:link w:val="VoettekstChar"/>
    <w:uiPriority w:val="99"/>
    <w:unhideWhenUsed/>
    <w:rsid w:val="00AD045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D045C"/>
  </w:style>
  <w:style w:type="paragraph" w:styleId="Ballontekst">
    <w:name w:val="Balloon Text"/>
    <w:basedOn w:val="Standaard"/>
    <w:link w:val="BallontekstChar"/>
    <w:uiPriority w:val="99"/>
    <w:semiHidden/>
    <w:unhideWhenUsed/>
    <w:rsid w:val="007E34C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E34C2"/>
    <w:rPr>
      <w:rFonts w:ascii="Tahoma" w:hAnsi="Tahoma" w:cs="Tahoma"/>
      <w:sz w:val="16"/>
      <w:szCs w:val="16"/>
    </w:rPr>
  </w:style>
  <w:style w:type="character" w:customStyle="1" w:styleId="Kop3Char">
    <w:name w:val="Kop 3 Char"/>
    <w:basedOn w:val="Standaardalinea-lettertype"/>
    <w:link w:val="Kop3"/>
    <w:uiPriority w:val="9"/>
    <w:rsid w:val="00174E0C"/>
    <w:rPr>
      <w:rFonts w:ascii="Times New Roman" w:eastAsia="Times New Roman" w:hAnsi="Times New Roman" w:cs="Times New Roman"/>
      <w:b/>
      <w:bCs/>
      <w:sz w:val="27"/>
      <w:szCs w:val="27"/>
      <w:lang w:eastAsia="nl-NL"/>
    </w:rPr>
  </w:style>
  <w:style w:type="character" w:styleId="Verwijzingopmerking">
    <w:name w:val="annotation reference"/>
    <w:basedOn w:val="Standaardalinea-lettertype"/>
    <w:uiPriority w:val="99"/>
    <w:semiHidden/>
    <w:unhideWhenUsed/>
    <w:rsid w:val="000A51D5"/>
    <w:rPr>
      <w:sz w:val="16"/>
      <w:szCs w:val="16"/>
    </w:rPr>
  </w:style>
  <w:style w:type="paragraph" w:styleId="Tekstopmerking">
    <w:name w:val="annotation text"/>
    <w:basedOn w:val="Standaard"/>
    <w:link w:val="TekstopmerkingChar"/>
    <w:uiPriority w:val="99"/>
    <w:semiHidden/>
    <w:unhideWhenUsed/>
    <w:rsid w:val="000A51D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A51D5"/>
    <w:rPr>
      <w:sz w:val="20"/>
      <w:szCs w:val="20"/>
    </w:rPr>
  </w:style>
  <w:style w:type="paragraph" w:styleId="Onderwerpvanopmerking">
    <w:name w:val="annotation subject"/>
    <w:basedOn w:val="Tekstopmerking"/>
    <w:next w:val="Tekstopmerking"/>
    <w:link w:val="OnderwerpvanopmerkingChar"/>
    <w:uiPriority w:val="99"/>
    <w:semiHidden/>
    <w:unhideWhenUsed/>
    <w:rsid w:val="000A51D5"/>
    <w:rPr>
      <w:b/>
      <w:bCs/>
    </w:rPr>
  </w:style>
  <w:style w:type="character" w:customStyle="1" w:styleId="OnderwerpvanopmerkingChar">
    <w:name w:val="Onderwerp van opmerking Char"/>
    <w:basedOn w:val="TekstopmerkingChar"/>
    <w:link w:val="Onderwerpvanopmerking"/>
    <w:uiPriority w:val="99"/>
    <w:semiHidden/>
    <w:rsid w:val="000A51D5"/>
    <w:rPr>
      <w:b/>
      <w:bCs/>
      <w:sz w:val="20"/>
      <w:szCs w:val="20"/>
    </w:rPr>
  </w:style>
  <w:style w:type="paragraph" w:styleId="Revisie">
    <w:name w:val="Revision"/>
    <w:hidden/>
    <w:uiPriority w:val="99"/>
    <w:semiHidden/>
    <w:rsid w:val="008F3882"/>
    <w:pPr>
      <w:spacing w:after="0" w:line="240" w:lineRule="auto"/>
    </w:pPr>
  </w:style>
  <w:style w:type="paragraph" w:styleId="Geenafstand">
    <w:name w:val="No Spacing"/>
    <w:uiPriority w:val="1"/>
    <w:qFormat/>
    <w:rsid w:val="00336635"/>
    <w:pPr>
      <w:spacing w:after="0" w:line="240" w:lineRule="auto"/>
    </w:pPr>
  </w:style>
  <w:style w:type="table" w:styleId="Tabelraster">
    <w:name w:val="Table Grid"/>
    <w:basedOn w:val="Standaardtabel"/>
    <w:uiPriority w:val="59"/>
    <w:rsid w:val="00F37C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3">
    <w:name w:val="heading 3"/>
    <w:basedOn w:val="Standaard"/>
    <w:link w:val="Kop3Char"/>
    <w:uiPriority w:val="9"/>
    <w:qFormat/>
    <w:rsid w:val="00174E0C"/>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AD045C"/>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AD045C"/>
  </w:style>
  <w:style w:type="paragraph" w:styleId="Voettekst">
    <w:name w:val="footer"/>
    <w:basedOn w:val="Standaard"/>
    <w:link w:val="VoettekstChar"/>
    <w:uiPriority w:val="99"/>
    <w:unhideWhenUsed/>
    <w:rsid w:val="00AD045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D045C"/>
  </w:style>
  <w:style w:type="paragraph" w:styleId="Ballontekst">
    <w:name w:val="Balloon Text"/>
    <w:basedOn w:val="Standaard"/>
    <w:link w:val="BallontekstChar"/>
    <w:uiPriority w:val="99"/>
    <w:semiHidden/>
    <w:unhideWhenUsed/>
    <w:rsid w:val="007E34C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E34C2"/>
    <w:rPr>
      <w:rFonts w:ascii="Tahoma" w:hAnsi="Tahoma" w:cs="Tahoma"/>
      <w:sz w:val="16"/>
      <w:szCs w:val="16"/>
    </w:rPr>
  </w:style>
  <w:style w:type="character" w:customStyle="1" w:styleId="Kop3Char">
    <w:name w:val="Kop 3 Char"/>
    <w:basedOn w:val="Standaardalinea-lettertype"/>
    <w:link w:val="Kop3"/>
    <w:uiPriority w:val="9"/>
    <w:rsid w:val="00174E0C"/>
    <w:rPr>
      <w:rFonts w:ascii="Times New Roman" w:eastAsia="Times New Roman" w:hAnsi="Times New Roman" w:cs="Times New Roman"/>
      <w:b/>
      <w:bCs/>
      <w:sz w:val="27"/>
      <w:szCs w:val="27"/>
      <w:lang w:eastAsia="nl-NL"/>
    </w:rPr>
  </w:style>
  <w:style w:type="character" w:styleId="Verwijzingopmerking">
    <w:name w:val="annotation reference"/>
    <w:basedOn w:val="Standaardalinea-lettertype"/>
    <w:uiPriority w:val="99"/>
    <w:semiHidden/>
    <w:unhideWhenUsed/>
    <w:rsid w:val="000A51D5"/>
    <w:rPr>
      <w:sz w:val="16"/>
      <w:szCs w:val="16"/>
    </w:rPr>
  </w:style>
  <w:style w:type="paragraph" w:styleId="Tekstopmerking">
    <w:name w:val="annotation text"/>
    <w:basedOn w:val="Standaard"/>
    <w:link w:val="TekstopmerkingChar"/>
    <w:uiPriority w:val="99"/>
    <w:semiHidden/>
    <w:unhideWhenUsed/>
    <w:rsid w:val="000A51D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0A51D5"/>
    <w:rPr>
      <w:sz w:val="20"/>
      <w:szCs w:val="20"/>
    </w:rPr>
  </w:style>
  <w:style w:type="paragraph" w:styleId="Onderwerpvanopmerking">
    <w:name w:val="annotation subject"/>
    <w:basedOn w:val="Tekstopmerking"/>
    <w:next w:val="Tekstopmerking"/>
    <w:link w:val="OnderwerpvanopmerkingChar"/>
    <w:uiPriority w:val="99"/>
    <w:semiHidden/>
    <w:unhideWhenUsed/>
    <w:rsid w:val="000A51D5"/>
    <w:rPr>
      <w:b/>
      <w:bCs/>
    </w:rPr>
  </w:style>
  <w:style w:type="character" w:customStyle="1" w:styleId="OnderwerpvanopmerkingChar">
    <w:name w:val="Onderwerp van opmerking Char"/>
    <w:basedOn w:val="TekstopmerkingChar"/>
    <w:link w:val="Onderwerpvanopmerking"/>
    <w:uiPriority w:val="99"/>
    <w:semiHidden/>
    <w:rsid w:val="000A51D5"/>
    <w:rPr>
      <w:b/>
      <w:bCs/>
      <w:sz w:val="20"/>
      <w:szCs w:val="20"/>
    </w:rPr>
  </w:style>
  <w:style w:type="paragraph" w:styleId="Revisie">
    <w:name w:val="Revision"/>
    <w:hidden/>
    <w:uiPriority w:val="99"/>
    <w:semiHidden/>
    <w:rsid w:val="008F3882"/>
    <w:pPr>
      <w:spacing w:after="0" w:line="240" w:lineRule="auto"/>
    </w:pPr>
  </w:style>
  <w:style w:type="paragraph" w:styleId="Geenafstand">
    <w:name w:val="No Spacing"/>
    <w:uiPriority w:val="1"/>
    <w:qFormat/>
    <w:rsid w:val="00336635"/>
    <w:pPr>
      <w:spacing w:after="0" w:line="240" w:lineRule="auto"/>
    </w:pPr>
  </w:style>
  <w:style w:type="table" w:styleId="Tabelraster">
    <w:name w:val="Table Grid"/>
    <w:basedOn w:val="Standaardtabel"/>
    <w:uiPriority w:val="59"/>
    <w:rsid w:val="00F37C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338975">
      <w:bodyDiv w:val="1"/>
      <w:marLeft w:val="0"/>
      <w:marRight w:val="0"/>
      <w:marTop w:val="0"/>
      <w:marBottom w:val="0"/>
      <w:divBdr>
        <w:top w:val="none" w:sz="0" w:space="0" w:color="auto"/>
        <w:left w:val="none" w:sz="0" w:space="0" w:color="auto"/>
        <w:bottom w:val="none" w:sz="0" w:space="0" w:color="auto"/>
        <w:right w:val="none" w:sz="0" w:space="0" w:color="auto"/>
      </w:divBdr>
    </w:div>
    <w:div w:id="373969382">
      <w:bodyDiv w:val="1"/>
      <w:marLeft w:val="0"/>
      <w:marRight w:val="0"/>
      <w:marTop w:val="0"/>
      <w:marBottom w:val="0"/>
      <w:divBdr>
        <w:top w:val="none" w:sz="0" w:space="0" w:color="auto"/>
        <w:left w:val="none" w:sz="0" w:space="0" w:color="auto"/>
        <w:bottom w:val="none" w:sz="0" w:space="0" w:color="auto"/>
        <w:right w:val="none" w:sz="0" w:space="0" w:color="auto"/>
      </w:divBdr>
    </w:div>
    <w:div w:id="1144391526">
      <w:bodyDiv w:val="1"/>
      <w:marLeft w:val="0"/>
      <w:marRight w:val="0"/>
      <w:marTop w:val="0"/>
      <w:marBottom w:val="0"/>
      <w:divBdr>
        <w:top w:val="none" w:sz="0" w:space="0" w:color="auto"/>
        <w:left w:val="none" w:sz="0" w:space="0" w:color="auto"/>
        <w:bottom w:val="none" w:sz="0" w:space="0" w:color="auto"/>
        <w:right w:val="none" w:sz="0" w:space="0" w:color="auto"/>
      </w:divBdr>
    </w:div>
    <w:div w:id="132199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passendonderwijsgroningen.n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6B79C933DC924D89E684915C34E1B4" ma:contentTypeVersion="0" ma:contentTypeDescription="Een nieuw document maken." ma:contentTypeScope="" ma:versionID="1b103e92552471319ea418c456ea06de">
  <xsd:schema xmlns:xsd="http://www.w3.org/2001/XMLSchema" xmlns:xs="http://www.w3.org/2001/XMLSchema" xmlns:p="http://schemas.microsoft.com/office/2006/metadata/properties" targetNamespace="http://schemas.microsoft.com/office/2006/metadata/properties" ma:root="true" ma:fieldsID="64c1e828f199df0b4ada707a3620e8f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99214E-7B36-4AE9-BDC5-505CC99EE2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51C4264-322C-438A-95C3-3648DEF941E2}">
  <ds:schemaRefs>
    <ds:schemaRef ds:uri="http://schemas.microsoft.com/sharepoint/v3/contenttype/forms"/>
  </ds:schemaRefs>
</ds:datastoreItem>
</file>

<file path=customXml/itemProps3.xml><?xml version="1.0" encoding="utf-8"?>
<ds:datastoreItem xmlns:ds="http://schemas.openxmlformats.org/officeDocument/2006/customXml" ds:itemID="{9D93D4C7-593C-4279-B0EB-B611EAB06CFB}">
  <ds:schemaRefs>
    <ds:schemaRef ds:uri="http://purl.org/dc/terms/"/>
    <ds:schemaRef ds:uri="http://schemas.microsoft.com/office/infopath/2007/PartnerControls"/>
    <ds:schemaRef ds:uri="http://www.w3.org/XML/1998/namespace"/>
    <ds:schemaRef ds:uri="http://schemas.microsoft.com/office/2006/documentManagement/types"/>
    <ds:schemaRef ds:uri="http://purl.org/dc/elements/1.1/"/>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F347CCC1-C01E-45F4-B0C5-35D3D0CF5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30E35823</Template>
  <TotalTime>1</TotalTime>
  <Pages>10</Pages>
  <Words>3732</Words>
  <Characters>20531</Characters>
  <Application>Microsoft Office Word</Application>
  <DocSecurity>4</DocSecurity>
  <Lines>171</Lines>
  <Paragraphs>48</Paragraphs>
  <ScaleCrop>false</ScaleCrop>
  <HeadingPairs>
    <vt:vector size="2" baseType="variant">
      <vt:variant>
        <vt:lpstr>Titel</vt:lpstr>
      </vt:variant>
      <vt:variant>
        <vt:i4>1</vt:i4>
      </vt:variant>
    </vt:vector>
  </HeadingPairs>
  <TitlesOfParts>
    <vt:vector size="1" baseType="lpstr">
      <vt:lpstr/>
    </vt:vector>
  </TitlesOfParts>
  <Company>De Wal</Company>
  <LinksUpToDate>false</LinksUpToDate>
  <CharactersWithSpaces>24215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wij</dc:creator>
  <cp:lastModifiedBy>wij</cp:lastModifiedBy>
  <cp:revision>2</cp:revision>
  <cp:lastPrinted>2015-03-10T08:08:00Z</cp:lastPrinted>
  <dcterms:created xsi:type="dcterms:W3CDTF">2016-05-24T07:42:00Z</dcterms:created>
  <dcterms:modified xsi:type="dcterms:W3CDTF">2016-05-24T07:42:00Z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0x010100826B79C933DC924D89E684915C34E1B4</vt:lpwstr>
  </property>
</Properties>
</file>