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1A36AF" w14:textId="77777777" w:rsidR="006D3CB7" w:rsidRPr="0072775C" w:rsidRDefault="006D3CB7" w:rsidP="006D3CB7">
      <w:pPr>
        <w:spacing w:after="0" w:line="240" w:lineRule="auto"/>
        <w:rPr>
          <w:rFonts w:ascii="Segoe UI" w:hAnsi="Segoe UI" w:cs="Segoe UI"/>
          <w:b/>
          <w:sz w:val="20"/>
          <w:szCs w:val="20"/>
        </w:rPr>
      </w:pPr>
      <w:r w:rsidRPr="0072775C">
        <w:rPr>
          <w:rFonts w:ascii="Segoe UI" w:hAnsi="Segoe UI" w:cs="Segoe UI"/>
          <w:b/>
          <w:sz w:val="20"/>
          <w:szCs w:val="20"/>
        </w:rPr>
        <w:t>Motto: “Ik leer in een goede sfeer!”</w:t>
      </w:r>
    </w:p>
    <w:p w14:paraId="5CB0BDB3" w14:textId="77777777" w:rsidR="006D3CB7" w:rsidRPr="0072775C" w:rsidRDefault="006D3CB7" w:rsidP="006D3CB7">
      <w:pPr>
        <w:tabs>
          <w:tab w:val="left" w:pos="720"/>
        </w:tabs>
        <w:spacing w:after="0" w:line="240" w:lineRule="auto"/>
        <w:rPr>
          <w:rFonts w:ascii="Segoe UI" w:hAnsi="Segoe UI" w:cs="Segoe UI"/>
          <w:sz w:val="20"/>
          <w:szCs w:val="20"/>
        </w:rPr>
      </w:pPr>
    </w:p>
    <w:p w14:paraId="036A6BF9" w14:textId="12621225" w:rsidR="006D3CB7" w:rsidRPr="0072775C" w:rsidRDefault="006D3CB7" w:rsidP="006D3CB7">
      <w:pPr>
        <w:pStyle w:val="Kop2"/>
        <w:spacing w:before="0"/>
        <w:rPr>
          <w:rFonts w:ascii="Segoe UI" w:hAnsi="Segoe UI" w:cs="Segoe UI"/>
          <w:sz w:val="20"/>
          <w:szCs w:val="20"/>
        </w:rPr>
      </w:pPr>
      <w:bookmarkStart w:id="0" w:name="_Toc12443550"/>
      <w:bookmarkStart w:id="1" w:name="_Toc14429431"/>
      <w:r w:rsidRPr="0072775C">
        <w:rPr>
          <w:rFonts w:ascii="Segoe UI" w:hAnsi="Segoe UI" w:cs="Segoe UI"/>
          <w:sz w:val="20"/>
          <w:szCs w:val="20"/>
        </w:rPr>
        <w:t>Onze missie</w:t>
      </w:r>
      <w:bookmarkEnd w:id="0"/>
      <w:bookmarkEnd w:id="1"/>
    </w:p>
    <w:p w14:paraId="24BCF12C"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Wij bieden een leeromgeving waarin kinderen zich ontwikkelen tot zelfbewuste mensen die van betekenis zijn voor de wereld van vandaag en morgen.</w:t>
      </w:r>
      <w:r w:rsidRPr="0072775C">
        <w:rPr>
          <w:rFonts w:ascii="Segoe UI" w:hAnsi="Segoe UI" w:cs="Segoe UI"/>
          <w:sz w:val="20"/>
          <w:szCs w:val="20"/>
        </w:rPr>
        <w:br/>
      </w:r>
    </w:p>
    <w:p w14:paraId="7F7CE3EC" w14:textId="287E7F61" w:rsidR="006D3CB7" w:rsidRPr="0072775C" w:rsidRDefault="006D3CB7" w:rsidP="006D3CB7">
      <w:pPr>
        <w:pStyle w:val="Kop2"/>
        <w:spacing w:before="0"/>
        <w:rPr>
          <w:rFonts w:ascii="Segoe UI" w:hAnsi="Segoe UI" w:cs="Segoe UI"/>
          <w:sz w:val="20"/>
          <w:szCs w:val="20"/>
        </w:rPr>
      </w:pPr>
      <w:bookmarkStart w:id="2" w:name="_Toc12443551"/>
      <w:bookmarkStart w:id="3" w:name="_Toc14429432"/>
      <w:r w:rsidRPr="0072775C">
        <w:rPr>
          <w:rFonts w:ascii="Segoe UI" w:hAnsi="Segoe UI" w:cs="Segoe UI"/>
          <w:sz w:val="20"/>
          <w:szCs w:val="20"/>
        </w:rPr>
        <w:t>Onze visie</w:t>
      </w:r>
      <w:bookmarkEnd w:id="2"/>
      <w:bookmarkEnd w:id="3"/>
    </w:p>
    <w:p w14:paraId="7540C4C0"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In onze visie geven we aan hoe we ons onderwijs willen vormgeven. De beschreven uitgangspunten beschouwen we als kwaliteitscriteria waaraan we ons onderwijs in de komende periode willen toetsen. Deze criteria hebben we gevormd vanuit de persoonlijke ontwikkelingsdoelen waar we op school in elke groep mee werken.</w:t>
      </w:r>
    </w:p>
    <w:p w14:paraId="50C8E8DE"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 xml:space="preserve">De kinderen kunnen van betekenis zijn voor de wereld van vandaag en morgen als ze </w:t>
      </w:r>
    </w:p>
    <w:p w14:paraId="469A74E0"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samen kunnen werken, leren en spelen</w:t>
      </w:r>
    </w:p>
    <w:p w14:paraId="2E828241"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 xml:space="preserve">effectief kunnen communiceren met anderen </w:t>
      </w:r>
    </w:p>
    <w:p w14:paraId="5FCBB906"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 xml:space="preserve">een onderzoekende houding hebben </w:t>
      </w:r>
    </w:p>
    <w:p w14:paraId="25860AFA"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 xml:space="preserve">zich aan kunnen passen aan wisselende omstandigheden </w:t>
      </w:r>
    </w:p>
    <w:p w14:paraId="225FCC99"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bedachtzaam zijn in de aanpak van hun taken</w:t>
      </w:r>
    </w:p>
    <w:p w14:paraId="5038D0C3"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hun taken tot het einde volhouden</w:t>
      </w:r>
    </w:p>
    <w:p w14:paraId="2EADB81C"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een moreel bewustzijn hebben ontwikkeld</w:t>
      </w:r>
    </w:p>
    <w:p w14:paraId="597CD9E5"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respectvol omgaan met anderen en onze omgeving</w:t>
      </w:r>
    </w:p>
    <w:p w14:paraId="22E50F49" w14:textId="77777777" w:rsidR="006D3CB7" w:rsidRDefault="006D3CB7" w:rsidP="006D3CB7">
      <w:pPr>
        <w:pStyle w:val="Kop2"/>
        <w:spacing w:before="0"/>
        <w:rPr>
          <w:rFonts w:ascii="Segoe UI" w:hAnsi="Segoe UI" w:cs="Segoe UI"/>
          <w:sz w:val="20"/>
          <w:szCs w:val="20"/>
        </w:rPr>
      </w:pPr>
      <w:bookmarkStart w:id="4" w:name="_Toc14429433"/>
    </w:p>
    <w:p w14:paraId="5354F2FD" w14:textId="476FB0F9" w:rsidR="006D3CB7" w:rsidRPr="0072775C" w:rsidRDefault="006D3CB7" w:rsidP="006D3CB7">
      <w:pPr>
        <w:pStyle w:val="Kop2"/>
        <w:spacing w:before="0"/>
        <w:rPr>
          <w:rFonts w:ascii="Segoe UI" w:hAnsi="Segoe UI" w:cs="Segoe UI"/>
          <w:sz w:val="20"/>
          <w:szCs w:val="20"/>
        </w:rPr>
      </w:pPr>
      <w:r w:rsidRPr="0072775C">
        <w:rPr>
          <w:rFonts w:ascii="Segoe UI" w:hAnsi="Segoe UI" w:cs="Segoe UI"/>
          <w:sz w:val="20"/>
          <w:szCs w:val="20"/>
        </w:rPr>
        <w:t>Waarden &amp; overtuigingen</w:t>
      </w:r>
      <w:bookmarkEnd w:id="4"/>
    </w:p>
    <w:p w14:paraId="7CFABC48"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Wij geloven dat:</w:t>
      </w:r>
    </w:p>
    <w:p w14:paraId="3A161755" w14:textId="77777777" w:rsidR="006D3CB7" w:rsidRPr="0072775C" w:rsidRDefault="006D3CB7" w:rsidP="006D3CB7">
      <w:pPr>
        <w:pStyle w:val="Lijstalinea"/>
        <w:numPr>
          <w:ilvl w:val="0"/>
          <w:numId w:val="2"/>
        </w:numPr>
        <w:spacing w:after="0" w:line="240" w:lineRule="auto"/>
        <w:ind w:firstLine="0"/>
        <w:rPr>
          <w:rFonts w:ascii="Segoe UI" w:hAnsi="Segoe UI" w:cs="Segoe UI"/>
          <w:sz w:val="20"/>
          <w:szCs w:val="20"/>
        </w:rPr>
      </w:pPr>
      <w:r w:rsidRPr="0072775C">
        <w:rPr>
          <w:rFonts w:ascii="Segoe UI" w:hAnsi="Segoe UI" w:cs="Segoe UI"/>
          <w:sz w:val="20"/>
          <w:szCs w:val="20"/>
        </w:rPr>
        <w:t>God elk kind uniek geschapen heeft met een doel;</w:t>
      </w:r>
    </w:p>
    <w:p w14:paraId="7C89F769" w14:textId="77777777" w:rsidR="006D3CB7" w:rsidRPr="0072775C" w:rsidRDefault="006D3CB7" w:rsidP="006D3CB7">
      <w:pPr>
        <w:pStyle w:val="Lijstalinea"/>
        <w:numPr>
          <w:ilvl w:val="0"/>
          <w:numId w:val="2"/>
        </w:numPr>
        <w:spacing w:after="0" w:line="240" w:lineRule="auto"/>
        <w:ind w:firstLine="0"/>
        <w:rPr>
          <w:rFonts w:ascii="Segoe UI" w:hAnsi="Segoe UI" w:cs="Segoe UI"/>
          <w:sz w:val="20"/>
          <w:szCs w:val="20"/>
        </w:rPr>
      </w:pPr>
      <w:r w:rsidRPr="0072775C">
        <w:rPr>
          <w:rFonts w:ascii="Segoe UI" w:hAnsi="Segoe UI" w:cs="Segoe UI"/>
          <w:sz w:val="20"/>
          <w:szCs w:val="20"/>
        </w:rPr>
        <w:t>De school een veilige plek moet zijn voor de kinderen;</w:t>
      </w:r>
    </w:p>
    <w:p w14:paraId="53E567B0" w14:textId="77777777" w:rsidR="006D3CB7" w:rsidRPr="0072775C" w:rsidRDefault="006D3CB7" w:rsidP="006D3CB7">
      <w:pPr>
        <w:pStyle w:val="Lijstalinea"/>
        <w:numPr>
          <w:ilvl w:val="0"/>
          <w:numId w:val="2"/>
        </w:numPr>
        <w:spacing w:after="0" w:line="240" w:lineRule="auto"/>
        <w:ind w:firstLine="0"/>
        <w:rPr>
          <w:rFonts w:ascii="Segoe UI" w:hAnsi="Segoe UI" w:cs="Segoe UI"/>
          <w:sz w:val="20"/>
          <w:szCs w:val="20"/>
        </w:rPr>
      </w:pPr>
      <w:r w:rsidRPr="0072775C">
        <w:rPr>
          <w:rFonts w:ascii="Segoe UI" w:hAnsi="Segoe UI" w:cs="Segoe UI"/>
          <w:sz w:val="20"/>
          <w:szCs w:val="20"/>
        </w:rPr>
        <w:t>Kinderen het beste leren als kinderen, ouders en leerkrachten samenwerken;</w:t>
      </w:r>
    </w:p>
    <w:p w14:paraId="22C79E2F" w14:textId="77777777" w:rsidR="006D3CB7" w:rsidRPr="0072775C" w:rsidRDefault="006D3CB7" w:rsidP="006D3CB7">
      <w:pPr>
        <w:pStyle w:val="Lijstalinea"/>
        <w:numPr>
          <w:ilvl w:val="0"/>
          <w:numId w:val="2"/>
        </w:numPr>
        <w:spacing w:after="0" w:line="240" w:lineRule="auto"/>
        <w:ind w:firstLine="0"/>
        <w:rPr>
          <w:rFonts w:ascii="Segoe UI" w:hAnsi="Segoe UI" w:cs="Segoe UI"/>
          <w:sz w:val="20"/>
          <w:szCs w:val="20"/>
        </w:rPr>
      </w:pPr>
      <w:r w:rsidRPr="0072775C">
        <w:rPr>
          <w:rFonts w:ascii="Segoe UI" w:hAnsi="Segoe UI" w:cs="Segoe UI"/>
          <w:sz w:val="20"/>
          <w:szCs w:val="20"/>
        </w:rPr>
        <w:t>Leren betekent dat je elke dag een beetje beter wordt</w:t>
      </w:r>
    </w:p>
    <w:p w14:paraId="5F0C4358" w14:textId="77777777" w:rsidR="006D3CB7" w:rsidRPr="0072775C" w:rsidRDefault="006D3CB7" w:rsidP="006D3CB7">
      <w:pPr>
        <w:pStyle w:val="Lijstalinea"/>
        <w:numPr>
          <w:ilvl w:val="0"/>
          <w:numId w:val="2"/>
        </w:numPr>
        <w:spacing w:after="0" w:line="240" w:lineRule="auto"/>
        <w:ind w:firstLine="0"/>
        <w:rPr>
          <w:rFonts w:ascii="Segoe UI" w:hAnsi="Segoe UI" w:cs="Segoe UI"/>
          <w:sz w:val="20"/>
          <w:szCs w:val="20"/>
        </w:rPr>
      </w:pPr>
      <w:r w:rsidRPr="0072775C">
        <w:rPr>
          <w:rFonts w:ascii="Segoe UI" w:hAnsi="Segoe UI" w:cs="Segoe UI"/>
          <w:sz w:val="20"/>
          <w:szCs w:val="20"/>
        </w:rPr>
        <w:t>Alle kinderen kunnen leren als we tegemoet komen aan hun onderwijsbehoeften.</w:t>
      </w:r>
    </w:p>
    <w:p w14:paraId="462202F6" w14:textId="77777777" w:rsidR="006D3CB7" w:rsidRDefault="006D3CB7" w:rsidP="006D3CB7">
      <w:pPr>
        <w:pStyle w:val="Kop2"/>
        <w:spacing w:before="0"/>
        <w:rPr>
          <w:rFonts w:ascii="Segoe UI" w:hAnsi="Segoe UI" w:cs="Segoe UI"/>
          <w:sz w:val="20"/>
          <w:szCs w:val="20"/>
        </w:rPr>
      </w:pPr>
      <w:bookmarkStart w:id="5" w:name="_Toc12443552"/>
      <w:bookmarkStart w:id="6" w:name="_Toc14429434"/>
    </w:p>
    <w:p w14:paraId="7E9859A4" w14:textId="03B4B21F" w:rsidR="006D3CB7" w:rsidRPr="0072775C" w:rsidRDefault="006D3CB7" w:rsidP="006D3CB7">
      <w:pPr>
        <w:pStyle w:val="Kop2"/>
        <w:spacing w:before="0"/>
        <w:rPr>
          <w:rFonts w:ascii="Segoe UI" w:hAnsi="Segoe UI" w:cs="Segoe UI"/>
          <w:sz w:val="20"/>
          <w:szCs w:val="20"/>
        </w:rPr>
      </w:pPr>
      <w:r w:rsidRPr="0072775C">
        <w:rPr>
          <w:rFonts w:ascii="Segoe UI" w:hAnsi="Segoe UI" w:cs="Segoe UI"/>
          <w:sz w:val="20"/>
          <w:szCs w:val="20"/>
        </w:rPr>
        <w:t>Doelen &amp; Ambities</w:t>
      </w:r>
      <w:bookmarkEnd w:id="5"/>
      <w:bookmarkEnd w:id="6"/>
    </w:p>
    <w:p w14:paraId="35B3DDB1"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 xml:space="preserve">Het onderwijs voldoet aan de basiskwaliteit. </w:t>
      </w:r>
    </w:p>
    <w:p w14:paraId="504CA58B"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Daarnaast hebben we volgende ambities geformuleerd vanuit onze waarden en overtuigingen:</w:t>
      </w:r>
    </w:p>
    <w:p w14:paraId="2777A1F6"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De leerkrachten werken systematisch aan de sociale veiligheid van kinderen.</w:t>
      </w:r>
    </w:p>
    <w:p w14:paraId="338D1364"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We geven inhoudelijk goed onderwijs door te kijken naar de professionele ontwikkeling van het team, differentiatie, instructie, taken en leeromgeving.</w:t>
      </w:r>
    </w:p>
    <w:p w14:paraId="462D9F92"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De leerkrachten voorzien de ouders/verzorgers structureel van informatie over wat zij doen en van de ouders/verzorgers verwachten.</w:t>
      </w:r>
    </w:p>
    <w:p w14:paraId="5F4F7F60"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De kinderen en de leerkrachten rapporteren samen het leerproces van het kind.</w:t>
      </w:r>
    </w:p>
    <w:p w14:paraId="07D66FD4"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De leerkrachten werken structureel aan de brede vorming van kinderen op het gebied van bewegen, creativiteit, kunst en muziek.</w:t>
      </w:r>
    </w:p>
    <w:p w14:paraId="488CC559" w14:textId="77777777" w:rsidR="006D3CB7" w:rsidRPr="0072775C" w:rsidRDefault="006D3CB7" w:rsidP="006D3CB7">
      <w:pPr>
        <w:pStyle w:val="Lijstalinea"/>
        <w:numPr>
          <w:ilvl w:val="0"/>
          <w:numId w:val="1"/>
        </w:numPr>
        <w:spacing w:after="0" w:line="240" w:lineRule="auto"/>
        <w:ind w:firstLine="0"/>
        <w:rPr>
          <w:rFonts w:ascii="Segoe UI" w:hAnsi="Segoe UI" w:cs="Segoe UI"/>
          <w:sz w:val="20"/>
          <w:szCs w:val="20"/>
        </w:rPr>
      </w:pPr>
      <w:r w:rsidRPr="0072775C">
        <w:rPr>
          <w:rFonts w:ascii="Segoe UI" w:hAnsi="Segoe UI" w:cs="Segoe UI"/>
          <w:sz w:val="20"/>
          <w:szCs w:val="20"/>
        </w:rPr>
        <w:t>De leerkrachten bieden een praktijkklas waarin kinderen ervaring op doen met maatschappelijke, sociale en technische beroepen.</w:t>
      </w:r>
    </w:p>
    <w:p w14:paraId="5B7BBD0C"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 xml:space="preserve">Uiteraard werken we al hard aan al deze ambities, maar we zien nog mogelijkheden tot verbetering en vernieuwing. </w:t>
      </w:r>
    </w:p>
    <w:p w14:paraId="35106DC5" w14:textId="77777777" w:rsidR="006D3CB7" w:rsidRPr="0072775C" w:rsidRDefault="006D3CB7" w:rsidP="006D3CB7">
      <w:pPr>
        <w:pStyle w:val="Lijstalinea"/>
        <w:spacing w:after="0" w:line="240" w:lineRule="auto"/>
        <w:rPr>
          <w:rFonts w:ascii="Segoe UI" w:hAnsi="Segoe UI" w:cs="Segoe UI"/>
          <w:sz w:val="20"/>
          <w:szCs w:val="20"/>
        </w:rPr>
      </w:pPr>
    </w:p>
    <w:p w14:paraId="524FF46F" w14:textId="13351C1C" w:rsidR="006D3CB7" w:rsidRPr="0072775C" w:rsidRDefault="006D3CB7" w:rsidP="006D3CB7">
      <w:pPr>
        <w:pStyle w:val="Kop2"/>
        <w:spacing w:before="0"/>
        <w:rPr>
          <w:rFonts w:ascii="Segoe UI" w:hAnsi="Segoe UI" w:cs="Segoe UI"/>
          <w:sz w:val="20"/>
          <w:szCs w:val="20"/>
        </w:rPr>
      </w:pPr>
      <w:bookmarkStart w:id="7" w:name="_Toc14429435"/>
      <w:r w:rsidRPr="0072775C">
        <w:rPr>
          <w:rFonts w:ascii="Segoe UI" w:hAnsi="Segoe UI" w:cs="Segoe UI"/>
          <w:sz w:val="20"/>
          <w:szCs w:val="20"/>
        </w:rPr>
        <w:t>Personeel en organisatie</w:t>
      </w:r>
      <w:bookmarkEnd w:id="7"/>
    </w:p>
    <w:p w14:paraId="6061264E" w14:textId="77777777" w:rsidR="006D3CB7" w:rsidRDefault="006D3CB7" w:rsidP="006D3CB7">
      <w:pPr>
        <w:pStyle w:val="Lijstalinea"/>
        <w:numPr>
          <w:ilvl w:val="0"/>
          <w:numId w:val="3"/>
        </w:numPr>
        <w:spacing w:after="0" w:line="240" w:lineRule="auto"/>
        <w:ind w:left="0" w:firstLine="0"/>
        <w:rPr>
          <w:rFonts w:ascii="Segoe UI" w:hAnsi="Segoe UI" w:cs="Segoe UI"/>
          <w:sz w:val="20"/>
          <w:szCs w:val="20"/>
        </w:rPr>
      </w:pPr>
      <w:r w:rsidRPr="0072775C">
        <w:rPr>
          <w:rFonts w:ascii="Segoe UI" w:hAnsi="Segoe UI" w:cs="Segoe UI"/>
          <w:sz w:val="20"/>
          <w:szCs w:val="20"/>
        </w:rPr>
        <w:t>We tonen in ons dagelijks handelen een</w:t>
      </w:r>
    </w:p>
    <w:p w14:paraId="0A077254" w14:textId="77777777" w:rsidR="006D3CB7" w:rsidRPr="0072775C" w:rsidRDefault="006D3CB7" w:rsidP="006D3CB7">
      <w:pPr>
        <w:pStyle w:val="Lijstalinea"/>
        <w:spacing w:after="0" w:line="240" w:lineRule="auto"/>
        <w:ind w:left="0" w:firstLine="684"/>
        <w:rPr>
          <w:rFonts w:ascii="Segoe UI" w:hAnsi="Segoe UI" w:cs="Segoe UI"/>
          <w:sz w:val="20"/>
          <w:szCs w:val="20"/>
        </w:rPr>
      </w:pPr>
      <w:r w:rsidRPr="0072775C">
        <w:rPr>
          <w:rFonts w:ascii="Segoe UI" w:hAnsi="Segoe UI" w:cs="Segoe UI"/>
          <w:sz w:val="20"/>
          <w:szCs w:val="20"/>
        </w:rPr>
        <w:t>opbrengstgerichte houding.</w:t>
      </w:r>
    </w:p>
    <w:p w14:paraId="5AB9BAE2" w14:textId="77777777" w:rsidR="006D3CB7" w:rsidRPr="0072775C" w:rsidRDefault="006D3CB7" w:rsidP="006D3CB7">
      <w:pPr>
        <w:pStyle w:val="Lijstalinea"/>
        <w:numPr>
          <w:ilvl w:val="0"/>
          <w:numId w:val="3"/>
        </w:numPr>
        <w:spacing w:after="0" w:line="240" w:lineRule="auto"/>
        <w:ind w:left="0" w:firstLine="0"/>
        <w:rPr>
          <w:rFonts w:ascii="Segoe UI" w:hAnsi="Segoe UI" w:cs="Segoe UI"/>
          <w:i/>
          <w:sz w:val="20"/>
          <w:szCs w:val="20"/>
        </w:rPr>
      </w:pPr>
      <w:r w:rsidRPr="0072775C">
        <w:rPr>
          <w:rFonts w:ascii="Segoe UI" w:hAnsi="Segoe UI" w:cs="Segoe UI"/>
          <w:sz w:val="20"/>
          <w:szCs w:val="20"/>
        </w:rPr>
        <w:t>Professionalisering</w:t>
      </w:r>
      <w:r w:rsidRPr="0072775C">
        <w:rPr>
          <w:rFonts w:ascii="Segoe UI" w:hAnsi="Segoe UI" w:cs="Segoe UI"/>
          <w:i/>
          <w:sz w:val="20"/>
          <w:szCs w:val="20"/>
        </w:rPr>
        <w:t>:</w:t>
      </w:r>
    </w:p>
    <w:p w14:paraId="22435D0D" w14:textId="77777777" w:rsidR="006D3CB7" w:rsidRPr="005D4715" w:rsidRDefault="006D3CB7" w:rsidP="006D3CB7">
      <w:pPr>
        <w:spacing w:after="0" w:line="240" w:lineRule="auto"/>
        <w:rPr>
          <w:rFonts w:ascii="Segoe UI" w:hAnsi="Segoe UI" w:cs="Segoe UI"/>
          <w:sz w:val="20"/>
          <w:szCs w:val="20"/>
        </w:rPr>
      </w:pPr>
      <w:r>
        <w:rPr>
          <w:rFonts w:ascii="Segoe UI" w:hAnsi="Segoe UI" w:cs="Segoe UI"/>
          <w:sz w:val="20"/>
          <w:szCs w:val="20"/>
        </w:rPr>
        <w:tab/>
      </w:r>
      <w:r w:rsidRPr="005D4715">
        <w:rPr>
          <w:rFonts w:ascii="Segoe UI" w:hAnsi="Segoe UI" w:cs="Segoe UI"/>
          <w:sz w:val="20"/>
          <w:szCs w:val="20"/>
        </w:rPr>
        <w:t>We ontwikkelen onze vakbekwaamheid en masterbekwaamheid</w:t>
      </w:r>
    </w:p>
    <w:p w14:paraId="0D55733F" w14:textId="77777777" w:rsidR="006D3CB7" w:rsidRPr="0072775C" w:rsidRDefault="006D3CB7" w:rsidP="006D3CB7">
      <w:pPr>
        <w:pStyle w:val="Lijstalinea"/>
        <w:spacing w:after="0" w:line="240" w:lineRule="auto"/>
        <w:ind w:left="708"/>
        <w:rPr>
          <w:rFonts w:ascii="Segoe UI" w:hAnsi="Segoe UI" w:cs="Segoe UI"/>
          <w:sz w:val="20"/>
          <w:szCs w:val="20"/>
        </w:rPr>
      </w:pPr>
      <w:r w:rsidRPr="0072775C">
        <w:rPr>
          <w:rFonts w:ascii="Segoe UI" w:hAnsi="Segoe UI" w:cs="Segoe UI"/>
          <w:sz w:val="20"/>
          <w:szCs w:val="20"/>
        </w:rPr>
        <w:t>We benutten de inzet en bevorderen professionalisering van personeel op basis van specifieke bekwaamheid</w:t>
      </w:r>
    </w:p>
    <w:p w14:paraId="22330238" w14:textId="77777777" w:rsidR="006D3CB7" w:rsidRPr="001669FD" w:rsidRDefault="006D3CB7" w:rsidP="006D3CB7">
      <w:pPr>
        <w:pStyle w:val="Lijstalinea"/>
        <w:numPr>
          <w:ilvl w:val="0"/>
          <w:numId w:val="4"/>
        </w:numPr>
        <w:spacing w:after="0" w:line="240" w:lineRule="auto"/>
        <w:ind w:left="0" w:firstLine="0"/>
        <w:rPr>
          <w:rFonts w:ascii="Segoe UI" w:hAnsi="Segoe UI" w:cs="Segoe UI"/>
          <w:b/>
          <w:sz w:val="20"/>
          <w:szCs w:val="20"/>
        </w:rPr>
      </w:pPr>
      <w:r w:rsidRPr="0072775C">
        <w:rPr>
          <w:rFonts w:ascii="Segoe UI" w:hAnsi="Segoe UI" w:cs="Segoe UI"/>
          <w:sz w:val="20"/>
          <w:szCs w:val="20"/>
        </w:rPr>
        <w:lastRenderedPageBreak/>
        <w:t>We verminderen de werkdruk door efficiënter te werken en het</w:t>
      </w:r>
    </w:p>
    <w:p w14:paraId="19E8D904" w14:textId="77777777" w:rsidR="006D3CB7" w:rsidRPr="005D4715" w:rsidRDefault="006D3CB7" w:rsidP="006D3CB7">
      <w:pPr>
        <w:pStyle w:val="Lijstalinea"/>
        <w:spacing w:after="0" w:line="240" w:lineRule="auto"/>
        <w:ind w:left="0" w:firstLine="708"/>
        <w:rPr>
          <w:rFonts w:ascii="Segoe UI" w:hAnsi="Segoe UI" w:cs="Segoe UI"/>
          <w:b/>
          <w:sz w:val="20"/>
          <w:szCs w:val="20"/>
        </w:rPr>
      </w:pPr>
      <w:r w:rsidRPr="0072775C">
        <w:rPr>
          <w:rFonts w:ascii="Segoe UI" w:hAnsi="Segoe UI" w:cs="Segoe UI"/>
          <w:sz w:val="20"/>
          <w:szCs w:val="20"/>
        </w:rPr>
        <w:t>verkleinen van de groepen.</w:t>
      </w:r>
    </w:p>
    <w:p w14:paraId="14DA2A8C" w14:textId="77777777" w:rsidR="006D3CB7" w:rsidRPr="0072775C" w:rsidRDefault="006D3CB7" w:rsidP="006D3CB7">
      <w:pPr>
        <w:pStyle w:val="Lijstalinea"/>
        <w:spacing w:after="0" w:line="240" w:lineRule="auto"/>
        <w:ind w:left="0"/>
        <w:rPr>
          <w:rFonts w:ascii="Segoe UI" w:hAnsi="Segoe UI" w:cs="Segoe UI"/>
          <w:b/>
          <w:sz w:val="20"/>
          <w:szCs w:val="20"/>
        </w:rPr>
      </w:pPr>
    </w:p>
    <w:p w14:paraId="109F0A43" w14:textId="622806D4" w:rsidR="006D3CB7" w:rsidRPr="0072775C" w:rsidRDefault="006D3CB7" w:rsidP="006D3CB7">
      <w:pPr>
        <w:pStyle w:val="Kop2"/>
        <w:spacing w:before="0"/>
        <w:rPr>
          <w:rFonts w:ascii="Segoe UI" w:hAnsi="Segoe UI" w:cs="Segoe UI"/>
          <w:sz w:val="20"/>
          <w:szCs w:val="20"/>
        </w:rPr>
      </w:pPr>
      <w:bookmarkStart w:id="8" w:name="_Toc14429436"/>
      <w:r w:rsidRPr="0072775C">
        <w:rPr>
          <w:rFonts w:ascii="Segoe UI" w:hAnsi="Segoe UI" w:cs="Segoe UI"/>
          <w:sz w:val="20"/>
          <w:szCs w:val="20"/>
        </w:rPr>
        <w:t>Omgeving en communicatie</w:t>
      </w:r>
      <w:bookmarkEnd w:id="8"/>
    </w:p>
    <w:p w14:paraId="4059782B" w14:textId="77777777" w:rsidR="006D3CB7" w:rsidRPr="0072775C" w:rsidRDefault="006D3CB7" w:rsidP="006D3CB7">
      <w:pPr>
        <w:pStyle w:val="Lijstalinea"/>
        <w:numPr>
          <w:ilvl w:val="0"/>
          <w:numId w:val="4"/>
        </w:numPr>
        <w:spacing w:after="0" w:line="240" w:lineRule="auto"/>
        <w:ind w:left="0" w:firstLine="0"/>
        <w:rPr>
          <w:rFonts w:ascii="Segoe UI" w:hAnsi="Segoe UI" w:cs="Segoe UI"/>
          <w:sz w:val="20"/>
          <w:szCs w:val="20"/>
        </w:rPr>
      </w:pPr>
      <w:r w:rsidRPr="0072775C">
        <w:rPr>
          <w:rFonts w:ascii="Segoe UI" w:hAnsi="Segoe UI" w:cs="Segoe UI"/>
          <w:sz w:val="20"/>
          <w:szCs w:val="20"/>
        </w:rPr>
        <w:t>We versterken de profilering van de school</w:t>
      </w:r>
    </w:p>
    <w:p w14:paraId="4363DC91" w14:textId="77777777" w:rsidR="006D3CB7" w:rsidRPr="0072775C" w:rsidRDefault="006D3CB7" w:rsidP="006D3CB7">
      <w:pPr>
        <w:pStyle w:val="Lijstalinea"/>
        <w:numPr>
          <w:ilvl w:val="0"/>
          <w:numId w:val="4"/>
        </w:numPr>
        <w:spacing w:after="0" w:line="240" w:lineRule="auto"/>
        <w:ind w:left="0" w:firstLine="0"/>
        <w:rPr>
          <w:rFonts w:ascii="Segoe UI" w:hAnsi="Segoe UI" w:cs="Segoe UI"/>
          <w:sz w:val="20"/>
          <w:szCs w:val="20"/>
        </w:rPr>
      </w:pPr>
      <w:r w:rsidRPr="0072775C">
        <w:rPr>
          <w:rFonts w:ascii="Segoe UI" w:hAnsi="Segoe UI" w:cs="Segoe UI"/>
          <w:sz w:val="20"/>
          <w:szCs w:val="20"/>
        </w:rPr>
        <w:t xml:space="preserve">We zijn van betekenis voor de schoolomgeving </w:t>
      </w:r>
    </w:p>
    <w:p w14:paraId="6911836F" w14:textId="77777777" w:rsidR="006D3CB7" w:rsidRPr="0072775C" w:rsidRDefault="006D3CB7" w:rsidP="006D3CB7">
      <w:pPr>
        <w:tabs>
          <w:tab w:val="left" w:pos="1440"/>
        </w:tabs>
        <w:spacing w:after="0" w:line="240" w:lineRule="auto"/>
        <w:rPr>
          <w:rFonts w:ascii="Segoe UI" w:hAnsi="Segoe UI" w:cs="Segoe UI"/>
          <w:sz w:val="20"/>
          <w:szCs w:val="20"/>
        </w:rPr>
      </w:pPr>
      <w:r w:rsidRPr="0072775C">
        <w:rPr>
          <w:rFonts w:ascii="Segoe UI" w:hAnsi="Segoe UI" w:cs="Segoe UI"/>
          <w:sz w:val="20"/>
          <w:szCs w:val="20"/>
        </w:rPr>
        <w:t>Elk jaar werken we aan enkele onderwerpen uit het schoolplan. De onderwerpen zijn allemaal te herleiden op het strategisch beleid van onze vereniging. Daarin worden richtingaanwijzers gegeven voor uitvoering. Deze onderwerpen worden omschreven in een jaarplan.</w:t>
      </w:r>
    </w:p>
    <w:p w14:paraId="5FEC3494" w14:textId="77777777" w:rsidR="006D3CB7" w:rsidRPr="0072775C" w:rsidRDefault="006D3CB7" w:rsidP="006D3CB7">
      <w:pPr>
        <w:tabs>
          <w:tab w:val="left" w:pos="1440"/>
        </w:tabs>
        <w:spacing w:after="0" w:line="240" w:lineRule="auto"/>
        <w:ind w:left="1440"/>
        <w:rPr>
          <w:rFonts w:ascii="Segoe UI" w:hAnsi="Segoe UI" w:cs="Segoe UI"/>
          <w:sz w:val="20"/>
          <w:szCs w:val="20"/>
        </w:rPr>
      </w:pPr>
    </w:p>
    <w:p w14:paraId="03AA0A41" w14:textId="1A97CF04" w:rsidR="006D3CB7" w:rsidRPr="0072775C" w:rsidRDefault="006D3CB7" w:rsidP="006D3CB7">
      <w:pPr>
        <w:pStyle w:val="Kop2"/>
        <w:spacing w:before="0"/>
        <w:rPr>
          <w:rFonts w:ascii="Segoe UI" w:hAnsi="Segoe UI" w:cs="Segoe UI"/>
          <w:sz w:val="20"/>
          <w:szCs w:val="20"/>
        </w:rPr>
      </w:pPr>
      <w:bookmarkStart w:id="9" w:name="_Toc14429437"/>
      <w:r w:rsidRPr="0072775C">
        <w:rPr>
          <w:rFonts w:ascii="Segoe UI" w:hAnsi="Segoe UI" w:cs="Segoe UI"/>
          <w:sz w:val="20"/>
          <w:szCs w:val="20"/>
        </w:rPr>
        <w:t>De kwaliteit van onze school</w:t>
      </w:r>
      <w:bookmarkEnd w:id="9"/>
    </w:p>
    <w:p w14:paraId="2D581616"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Onze school is er altijd op gericht om aan kwaliteit te werken. Al het personeel zet zich in om kwalitatief goed onderwijs te geven. Onder kwaliteit verstaan wij niet alleen resultaten, maar zeker het welbevinden van de kinderen. Onder het hoofdstuk resultaten van ons onderwijs verantwoorden wij onze meetbare kwaliteit. In persoonlijke gesprekken met ouders kunnen we iets zeggen over talenten en persoonlijkheid van kinderen aan de hand van observaties.</w:t>
      </w:r>
    </w:p>
    <w:p w14:paraId="275425DB"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Aan de hand van het kwaliteitshandboek hebben we een cyclus opgesteld om jaarlijks onze resultaten te analyseren. In het jaarverslag evalueren we onze jaarplannen.</w:t>
      </w:r>
    </w:p>
    <w:p w14:paraId="623D108F"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De analyses leveren verbeterpunten op die we weer omzetten in jaarplannen.</w:t>
      </w:r>
    </w:p>
    <w:p w14:paraId="5BB11B29" w14:textId="77777777"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Een aantal kwalitatief sterke punten zijn:</w:t>
      </w:r>
    </w:p>
    <w:p w14:paraId="346BCC3C" w14:textId="77777777" w:rsidR="006D3CB7" w:rsidRPr="0072775C" w:rsidRDefault="006D3CB7" w:rsidP="006D3CB7">
      <w:pPr>
        <w:spacing w:after="0" w:line="240" w:lineRule="auto"/>
        <w:rPr>
          <w:rFonts w:ascii="Segoe UI" w:hAnsi="Segoe UI" w:cs="Segoe UI"/>
          <w:sz w:val="20"/>
          <w:szCs w:val="20"/>
        </w:rPr>
      </w:pPr>
    </w:p>
    <w:p w14:paraId="2686F98F" w14:textId="14ABD703" w:rsidR="006D3CB7" w:rsidRPr="0072775C" w:rsidRDefault="006D3CB7" w:rsidP="006D3CB7">
      <w:pPr>
        <w:spacing w:after="0" w:line="240" w:lineRule="auto"/>
        <w:rPr>
          <w:rFonts w:ascii="Segoe UI" w:hAnsi="Segoe UI" w:cs="Segoe UI"/>
          <w:sz w:val="20"/>
          <w:szCs w:val="20"/>
        </w:rPr>
      </w:pPr>
      <w:r w:rsidRPr="0072775C">
        <w:rPr>
          <w:rFonts w:ascii="Segoe UI" w:hAnsi="Segoe UI" w:cs="Segoe UI"/>
          <w:sz w:val="20"/>
          <w:szCs w:val="20"/>
        </w:rPr>
        <w:t>Onze drie parels</w:t>
      </w:r>
      <w:r>
        <w:rPr>
          <w:rFonts w:ascii="Segoe UI" w:hAnsi="Segoe UI" w:cs="Segoe UI"/>
          <w:sz w:val="20"/>
          <w:szCs w:val="20"/>
        </w:rPr>
        <w:t xml:space="preserve"> zijn</w:t>
      </w:r>
      <w:r w:rsidRPr="0072775C">
        <w:rPr>
          <w:rFonts w:ascii="Segoe UI" w:hAnsi="Segoe UI" w:cs="Segoe UI"/>
          <w:sz w:val="20"/>
          <w:szCs w:val="20"/>
        </w:rPr>
        <w:t>: BETROKKEN, CREATIEF EN ONDERZOEKEND.</w:t>
      </w:r>
    </w:p>
    <w:p w14:paraId="4D3FEFDD" w14:textId="77777777" w:rsidR="006D3CB7" w:rsidRPr="0072775C" w:rsidRDefault="006D3CB7" w:rsidP="006D3CB7">
      <w:pPr>
        <w:pStyle w:val="Plattetekst21"/>
        <w:spacing w:after="0" w:line="240" w:lineRule="auto"/>
        <w:ind w:left="0" w:firstLine="0"/>
        <w:rPr>
          <w:rFonts w:ascii="Segoe UI" w:hAnsi="Segoe UI" w:cs="Segoe UI"/>
          <w:sz w:val="20"/>
        </w:rPr>
      </w:pPr>
    </w:p>
    <w:p w14:paraId="0C343546" w14:textId="77777777" w:rsidR="00D432A9" w:rsidRDefault="00D432A9"/>
    <w:sectPr w:rsidR="00D432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132pt;height:171.75pt" o:bullet="t">
        <v:imagedata r:id="rId1" o:title="logo solo (176x229) (176x229)"/>
      </v:shape>
    </w:pict>
  </w:numPicBullet>
  <w:abstractNum w:abstractNumId="0" w15:restartNumberingAfterBreak="0">
    <w:nsid w:val="02BE6B7A"/>
    <w:multiLevelType w:val="hybridMultilevel"/>
    <w:tmpl w:val="2800DD0E"/>
    <w:lvl w:ilvl="0" w:tplc="DE04F44E">
      <w:start w:val="1"/>
      <w:numFmt w:val="bullet"/>
      <w:lvlText w:val=""/>
      <w:lvlPicBulletId w:val="0"/>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 w15:restartNumberingAfterBreak="0">
    <w:nsid w:val="234D0BD1"/>
    <w:multiLevelType w:val="hybridMultilevel"/>
    <w:tmpl w:val="204A348C"/>
    <w:lvl w:ilvl="0" w:tplc="DE04F44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E771D9F"/>
    <w:multiLevelType w:val="hybridMultilevel"/>
    <w:tmpl w:val="82848706"/>
    <w:lvl w:ilvl="0" w:tplc="DE04F44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95B73B6"/>
    <w:multiLevelType w:val="hybridMultilevel"/>
    <w:tmpl w:val="417CBBEC"/>
    <w:lvl w:ilvl="0" w:tplc="DE04F44E">
      <w:start w:val="1"/>
      <w:numFmt w:val="bullet"/>
      <w:lvlText w:val=""/>
      <w:lvlPicBulletId w:val="0"/>
      <w:lvlJc w:val="left"/>
      <w:pPr>
        <w:ind w:left="720" w:hanging="360"/>
      </w:pPr>
      <w:rPr>
        <w:rFonts w:ascii="Symbol" w:hAnsi="Symbol"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AE701C"/>
    <w:multiLevelType w:val="hybridMultilevel"/>
    <w:tmpl w:val="7F94ADE6"/>
    <w:lvl w:ilvl="0" w:tplc="DE04F44E">
      <w:start w:val="1"/>
      <w:numFmt w:val="bullet"/>
      <w:lvlText w:val=""/>
      <w:lvlPicBulletId w:val="0"/>
      <w:lvlJc w:val="left"/>
      <w:pPr>
        <w:ind w:left="720" w:hanging="360"/>
      </w:pPr>
      <w:rPr>
        <w:rFonts w:ascii="Symbol" w:hAnsi="Symbol"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68FC4B54"/>
    <w:multiLevelType w:val="hybridMultilevel"/>
    <w:tmpl w:val="020E40A2"/>
    <w:lvl w:ilvl="0" w:tplc="DE04F44E">
      <w:start w:val="1"/>
      <w:numFmt w:val="bullet"/>
      <w:lvlText w:val=""/>
      <w:lvlPicBulletId w:val="0"/>
      <w:lvlJc w:val="left"/>
      <w:pPr>
        <w:ind w:left="3564" w:hanging="360"/>
      </w:pPr>
      <w:rPr>
        <w:rFonts w:ascii="Symbol" w:hAnsi="Symbol" w:hint="default"/>
        <w:color w:val="auto"/>
      </w:rPr>
    </w:lvl>
    <w:lvl w:ilvl="1" w:tplc="04130003" w:tentative="1">
      <w:start w:val="1"/>
      <w:numFmt w:val="bullet"/>
      <w:lvlText w:val="o"/>
      <w:lvlJc w:val="left"/>
      <w:pPr>
        <w:ind w:left="4284" w:hanging="360"/>
      </w:pPr>
      <w:rPr>
        <w:rFonts w:ascii="Courier New" w:hAnsi="Courier New" w:cs="Courier New" w:hint="default"/>
      </w:rPr>
    </w:lvl>
    <w:lvl w:ilvl="2" w:tplc="04130005" w:tentative="1">
      <w:start w:val="1"/>
      <w:numFmt w:val="bullet"/>
      <w:lvlText w:val=""/>
      <w:lvlJc w:val="left"/>
      <w:pPr>
        <w:ind w:left="5004" w:hanging="360"/>
      </w:pPr>
      <w:rPr>
        <w:rFonts w:ascii="Wingdings" w:hAnsi="Wingdings" w:hint="default"/>
      </w:rPr>
    </w:lvl>
    <w:lvl w:ilvl="3" w:tplc="04130001" w:tentative="1">
      <w:start w:val="1"/>
      <w:numFmt w:val="bullet"/>
      <w:lvlText w:val=""/>
      <w:lvlJc w:val="left"/>
      <w:pPr>
        <w:ind w:left="5724" w:hanging="360"/>
      </w:pPr>
      <w:rPr>
        <w:rFonts w:ascii="Symbol" w:hAnsi="Symbol" w:hint="default"/>
      </w:rPr>
    </w:lvl>
    <w:lvl w:ilvl="4" w:tplc="04130003" w:tentative="1">
      <w:start w:val="1"/>
      <w:numFmt w:val="bullet"/>
      <w:lvlText w:val="o"/>
      <w:lvlJc w:val="left"/>
      <w:pPr>
        <w:ind w:left="6444" w:hanging="360"/>
      </w:pPr>
      <w:rPr>
        <w:rFonts w:ascii="Courier New" w:hAnsi="Courier New" w:cs="Courier New" w:hint="default"/>
      </w:rPr>
    </w:lvl>
    <w:lvl w:ilvl="5" w:tplc="04130005" w:tentative="1">
      <w:start w:val="1"/>
      <w:numFmt w:val="bullet"/>
      <w:lvlText w:val=""/>
      <w:lvlJc w:val="left"/>
      <w:pPr>
        <w:ind w:left="7164" w:hanging="360"/>
      </w:pPr>
      <w:rPr>
        <w:rFonts w:ascii="Wingdings" w:hAnsi="Wingdings" w:hint="default"/>
      </w:rPr>
    </w:lvl>
    <w:lvl w:ilvl="6" w:tplc="04130001" w:tentative="1">
      <w:start w:val="1"/>
      <w:numFmt w:val="bullet"/>
      <w:lvlText w:val=""/>
      <w:lvlJc w:val="left"/>
      <w:pPr>
        <w:ind w:left="7884" w:hanging="360"/>
      </w:pPr>
      <w:rPr>
        <w:rFonts w:ascii="Symbol" w:hAnsi="Symbol" w:hint="default"/>
      </w:rPr>
    </w:lvl>
    <w:lvl w:ilvl="7" w:tplc="04130003" w:tentative="1">
      <w:start w:val="1"/>
      <w:numFmt w:val="bullet"/>
      <w:lvlText w:val="o"/>
      <w:lvlJc w:val="left"/>
      <w:pPr>
        <w:ind w:left="8604" w:hanging="360"/>
      </w:pPr>
      <w:rPr>
        <w:rFonts w:ascii="Courier New" w:hAnsi="Courier New" w:cs="Courier New" w:hint="default"/>
      </w:rPr>
    </w:lvl>
    <w:lvl w:ilvl="8" w:tplc="04130005" w:tentative="1">
      <w:start w:val="1"/>
      <w:numFmt w:val="bullet"/>
      <w:lvlText w:val=""/>
      <w:lvlJc w:val="left"/>
      <w:pPr>
        <w:ind w:left="9324"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CB7"/>
    <w:rsid w:val="003A2833"/>
    <w:rsid w:val="006D3CB7"/>
    <w:rsid w:val="007247CF"/>
    <w:rsid w:val="00BC1C7A"/>
    <w:rsid w:val="00D432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3A3C"/>
  <w15:chartTrackingRefBased/>
  <w15:docId w15:val="{5A516A9C-AB97-43E7-B4FF-71B159FE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D3CB7"/>
    <w:pPr>
      <w:spacing w:after="200" w:line="288" w:lineRule="auto"/>
    </w:pPr>
    <w:rPr>
      <w:rFonts w:eastAsiaTheme="minorEastAsia"/>
      <w:sz w:val="21"/>
      <w:szCs w:val="21"/>
      <w:lang w:eastAsia="ja-JP"/>
    </w:rPr>
  </w:style>
  <w:style w:type="paragraph" w:styleId="Kop2">
    <w:name w:val="heading 2"/>
    <w:basedOn w:val="Standaard"/>
    <w:next w:val="Standaard"/>
    <w:link w:val="Kop2Char"/>
    <w:uiPriority w:val="9"/>
    <w:unhideWhenUsed/>
    <w:qFormat/>
    <w:rsid w:val="006D3CB7"/>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6D3CB7"/>
    <w:rPr>
      <w:rFonts w:asciiTheme="majorHAnsi" w:eastAsiaTheme="majorEastAsia" w:hAnsiTheme="majorHAnsi" w:cstheme="majorBidi"/>
      <w:color w:val="538135" w:themeColor="accent6" w:themeShade="BF"/>
      <w:sz w:val="28"/>
      <w:szCs w:val="28"/>
      <w:lang w:eastAsia="ja-JP"/>
    </w:rPr>
  </w:style>
  <w:style w:type="paragraph" w:customStyle="1" w:styleId="Plattetekst21">
    <w:name w:val="Platte tekst 21"/>
    <w:basedOn w:val="Standaard"/>
    <w:rsid w:val="006D3CB7"/>
    <w:pPr>
      <w:ind w:left="142" w:hanging="142"/>
    </w:pPr>
    <w:rPr>
      <w:szCs w:val="20"/>
    </w:rPr>
  </w:style>
  <w:style w:type="paragraph" w:styleId="Lijstalinea">
    <w:name w:val="List Paragraph"/>
    <w:basedOn w:val="Standaard"/>
    <w:uiPriority w:val="34"/>
    <w:qFormat/>
    <w:rsid w:val="006D3C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AB284F8A98FA4487E83615E5A4BABD" ma:contentTypeVersion="10" ma:contentTypeDescription="Een nieuw document maken." ma:contentTypeScope="" ma:versionID="bb10c76f15eec1c097419111e89e23f3">
  <xsd:schema xmlns:xsd="http://www.w3.org/2001/XMLSchema" xmlns:xs="http://www.w3.org/2001/XMLSchema" xmlns:p="http://schemas.microsoft.com/office/2006/metadata/properties" xmlns:ns2="fc59e4a2-2769-450f-8f0f-549536be7f9b" xmlns:ns3="dd447e93-5b9a-4bbc-9655-8bc03dc365f0" targetNamespace="http://schemas.microsoft.com/office/2006/metadata/properties" ma:root="true" ma:fieldsID="81dc710ef1d52c4f284e3d748a7c1ff8" ns2:_="" ns3:_="">
    <xsd:import namespace="fc59e4a2-2769-450f-8f0f-549536be7f9b"/>
    <xsd:import namespace="dd447e93-5b9a-4bbc-9655-8bc03dc365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59e4a2-2769-450f-8f0f-549536be7f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d447e93-5b9a-4bbc-9655-8bc03dc365f0"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9F8689A-057E-4B42-9A6A-C57C58CD3E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59e4a2-2769-450f-8f0f-549536be7f9b"/>
    <ds:schemaRef ds:uri="dd447e93-5b9a-4bbc-9655-8bc03dc36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3D5237-A71A-4658-B510-8565F46C22D3}">
  <ds:schemaRefs>
    <ds:schemaRef ds:uri="http://schemas.microsoft.com/sharepoint/v3/contenttype/forms"/>
  </ds:schemaRefs>
</ds:datastoreItem>
</file>

<file path=customXml/itemProps3.xml><?xml version="1.0" encoding="utf-8"?>
<ds:datastoreItem xmlns:ds="http://schemas.openxmlformats.org/officeDocument/2006/customXml" ds:itemID="{748BDC4F-5407-4D91-9055-F430C4C3B202}">
  <ds:schemaRefs>
    <ds:schemaRef ds:uri="http://www.w3.org/XML/1998/namespace"/>
    <ds:schemaRef ds:uri="http://purl.org/dc/terms/"/>
    <ds:schemaRef ds:uri="dd447e93-5b9a-4bbc-9655-8bc03dc365f0"/>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c59e4a2-2769-450f-8f0f-549536be7f9b"/>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587</Words>
  <Characters>3231</Characters>
  <Application>Microsoft Office Word</Application>
  <DocSecurity>0</DocSecurity>
  <Lines>26</Lines>
  <Paragraphs>7</Paragraphs>
  <ScaleCrop>false</ScaleCrop>
  <Company/>
  <LinksUpToDate>false</LinksUpToDate>
  <CharactersWithSpaces>3811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Directie Kluinveen</dc:creator>
  <cp:keywords/>
  <dc:description/>
  <cp:lastModifiedBy>Directie Kluinveen</cp:lastModifiedBy>
  <cp:revision>1</cp:revision>
  <dcterms:created xsi:type="dcterms:W3CDTF">2020-07-07T11:40:00Z</dcterms:created>
  <dcterms:modified xsi:type="dcterms:W3CDTF">2020-07-07T11:42:00Z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0x01010020AB284F8A98FA4487E83615E5A4BABD</vt:lpwstr>
  </property>
</Properties>
</file>