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550C" w14:textId="209125BB" w:rsidR="00376B5A" w:rsidRDefault="00376B5A" w:rsidP="00376B5A">
      <w:pPr>
        <w:pStyle w:val="paragraph"/>
        <w:spacing w:before="0" w:beforeAutospacing="0" w:after="0" w:afterAutospacing="0"/>
        <w:jc w:val="center"/>
        <w:textAlignment w:val="baseline"/>
        <w:rPr>
          <w:rStyle w:val="normaltextrun"/>
          <w:rFonts w:ascii="Calibri" w:hAnsi="Calibri" w:cs="Calibri"/>
          <w:b/>
          <w:bCs/>
          <w:sz w:val="72"/>
          <w:szCs w:val="72"/>
        </w:rPr>
      </w:pPr>
      <w:r>
        <w:rPr>
          <w:rFonts w:ascii="Calibri" w:hAnsi="Calibri" w:cs="Calibri"/>
          <w:noProof/>
          <w:sz w:val="28"/>
          <w:szCs w:val="28"/>
        </w:rPr>
        <w:drawing>
          <wp:anchor distT="0" distB="0" distL="114300" distR="114300" simplePos="0" relativeHeight="251658240" behindDoc="1" locked="0" layoutInCell="1" allowOverlap="1" wp14:anchorId="1628E784" wp14:editId="5CCC0A8B">
            <wp:simplePos x="0" y="0"/>
            <wp:positionH relativeFrom="margin">
              <wp:align>right</wp:align>
            </wp:positionH>
            <wp:positionV relativeFrom="paragraph">
              <wp:posOffset>-388303</wp:posOffset>
            </wp:positionV>
            <wp:extent cx="2520000" cy="620000"/>
            <wp:effectExtent l="0" t="0" r="0" b="8890"/>
            <wp:wrapNone/>
            <wp:docPr id="1" name="Afbeelding 1" descr="Afbeelding met bord, tekening, kop,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rd, tekening, kop, lich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520000" cy="620000"/>
                    </a:xfrm>
                    <a:prstGeom prst="rect">
                      <a:avLst/>
                    </a:prstGeom>
                  </pic:spPr>
                </pic:pic>
              </a:graphicData>
            </a:graphic>
            <wp14:sizeRelH relativeFrom="margin">
              <wp14:pctWidth>0</wp14:pctWidth>
            </wp14:sizeRelH>
            <wp14:sizeRelV relativeFrom="margin">
              <wp14:pctHeight>0</wp14:pctHeight>
            </wp14:sizeRelV>
          </wp:anchor>
        </w:drawing>
      </w:r>
    </w:p>
    <w:p w14:paraId="5DC9FA5C" w14:textId="77777777" w:rsidR="00376B5A" w:rsidRDefault="00376B5A" w:rsidP="00376B5A">
      <w:pPr>
        <w:pStyle w:val="paragraph"/>
        <w:spacing w:before="0" w:beforeAutospacing="0" w:after="0" w:afterAutospacing="0"/>
        <w:jc w:val="center"/>
        <w:textAlignment w:val="baseline"/>
        <w:rPr>
          <w:rStyle w:val="normaltextrun"/>
          <w:rFonts w:ascii="Calibri" w:hAnsi="Calibri" w:cs="Calibri"/>
          <w:b/>
          <w:bCs/>
          <w:sz w:val="72"/>
          <w:szCs w:val="72"/>
        </w:rPr>
      </w:pPr>
    </w:p>
    <w:p w14:paraId="025F1361" w14:textId="04BEA373" w:rsidR="00376B5A" w:rsidRDefault="00376B5A" w:rsidP="00376B5A">
      <w:pPr>
        <w:pStyle w:val="paragraph"/>
        <w:spacing w:before="0" w:beforeAutospacing="0" w:after="0" w:afterAutospacing="0"/>
        <w:jc w:val="center"/>
        <w:textAlignment w:val="baseline"/>
        <w:rPr>
          <w:rFonts w:ascii="Segoe UI" w:hAnsi="Segoe UI" w:cs="Segoe UI"/>
          <w:sz w:val="18"/>
          <w:szCs w:val="18"/>
        </w:rPr>
      </w:pPr>
      <w:bookmarkStart w:id="0" w:name="_Hlk54685861"/>
      <w:r>
        <w:rPr>
          <w:rStyle w:val="normaltextrun"/>
          <w:rFonts w:ascii="Calibri" w:hAnsi="Calibri" w:cs="Calibri"/>
          <w:b/>
          <w:bCs/>
          <w:sz w:val="72"/>
          <w:szCs w:val="72"/>
        </w:rPr>
        <w:t>Schoolplan</w:t>
      </w:r>
    </w:p>
    <w:p w14:paraId="147711BC" w14:textId="0E35A21C" w:rsidR="00376B5A" w:rsidRDefault="00376B5A" w:rsidP="00376B5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4"/>
          <w:szCs w:val="44"/>
        </w:rPr>
        <w:t> </w:t>
      </w:r>
    </w:p>
    <w:p w14:paraId="36F01432" w14:textId="3B9541E7" w:rsidR="00376B5A" w:rsidRDefault="00376B5A" w:rsidP="00376B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2020-2024</w:t>
      </w:r>
      <w:r>
        <w:rPr>
          <w:rStyle w:val="eop"/>
          <w:rFonts w:ascii="Calibri" w:hAnsi="Calibri" w:cs="Calibri"/>
          <w:sz w:val="44"/>
          <w:szCs w:val="44"/>
        </w:rPr>
        <w:t> </w:t>
      </w:r>
    </w:p>
    <w:p w14:paraId="334383CD" w14:textId="406899B5" w:rsidR="00376B5A" w:rsidRPr="00872ABE" w:rsidRDefault="00376B5A" w:rsidP="00376B5A">
      <w:pPr>
        <w:pStyle w:val="paragraph"/>
        <w:spacing w:before="0" w:beforeAutospacing="0" w:after="0" w:afterAutospacing="0"/>
        <w:jc w:val="center"/>
        <w:textAlignment w:val="baseline"/>
        <w:rPr>
          <w:rFonts w:ascii="Segoe UI" w:hAnsi="Segoe UI" w:cs="Segoe UI"/>
          <w:sz w:val="22"/>
          <w:szCs w:val="22"/>
        </w:rPr>
      </w:pPr>
      <w:r w:rsidRPr="00872ABE">
        <w:rPr>
          <w:rStyle w:val="normaltextrun"/>
          <w:rFonts w:ascii="Calibri" w:hAnsi="Calibri" w:cs="Calibri"/>
          <w:b/>
          <w:bCs/>
          <w:sz w:val="22"/>
          <w:szCs w:val="22"/>
        </w:rPr>
        <w:t>Versie oktober 2020</w:t>
      </w:r>
      <w:r w:rsidRPr="00872ABE">
        <w:rPr>
          <w:rStyle w:val="eop"/>
          <w:rFonts w:ascii="Calibri" w:hAnsi="Calibri" w:cs="Calibri"/>
          <w:sz w:val="22"/>
          <w:szCs w:val="22"/>
        </w:rPr>
        <w:t> </w:t>
      </w:r>
    </w:p>
    <w:p w14:paraId="40242DCF" w14:textId="21C8AA79" w:rsidR="00376B5A" w:rsidRDefault="00376B5A" w:rsidP="00376B5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4"/>
          <w:szCs w:val="44"/>
        </w:rPr>
        <w:t> </w:t>
      </w:r>
    </w:p>
    <w:bookmarkEnd w:id="0"/>
    <w:p w14:paraId="7B320B99" w14:textId="77777777" w:rsidR="00BB253C" w:rsidRDefault="00BB253C" w:rsidP="00376B5A">
      <w:pPr>
        <w:pStyle w:val="paragraph"/>
        <w:spacing w:before="0" w:beforeAutospacing="0" w:after="0" w:afterAutospacing="0"/>
        <w:jc w:val="center"/>
        <w:textAlignment w:val="baseline"/>
        <w:rPr>
          <w:rStyle w:val="eop"/>
          <w:rFonts w:ascii="Calibri" w:hAnsi="Calibri" w:cs="Calibri"/>
          <w:sz w:val="44"/>
          <w:szCs w:val="44"/>
        </w:rPr>
      </w:pPr>
    </w:p>
    <w:p w14:paraId="2CC458DF" w14:textId="77777777" w:rsidR="00BB253C" w:rsidRDefault="00BB253C" w:rsidP="00376B5A">
      <w:pPr>
        <w:pStyle w:val="paragraph"/>
        <w:spacing w:before="0" w:beforeAutospacing="0" w:after="0" w:afterAutospacing="0"/>
        <w:jc w:val="center"/>
        <w:textAlignment w:val="baseline"/>
        <w:rPr>
          <w:rStyle w:val="eop"/>
          <w:rFonts w:ascii="Calibri" w:hAnsi="Calibri" w:cs="Calibri"/>
          <w:sz w:val="44"/>
          <w:szCs w:val="44"/>
        </w:rPr>
      </w:pPr>
    </w:p>
    <w:p w14:paraId="46FE2BFA" w14:textId="49F3E5D1" w:rsidR="00376B5A" w:rsidRDefault="00376B5A" w:rsidP="00376B5A">
      <w:pPr>
        <w:pStyle w:val="paragraph"/>
        <w:spacing w:before="0" w:beforeAutospacing="0" w:after="0" w:afterAutospacing="0"/>
        <w:jc w:val="center"/>
        <w:textAlignment w:val="baseline"/>
        <w:rPr>
          <w:rStyle w:val="eop"/>
          <w:rFonts w:ascii="Calibri" w:hAnsi="Calibri" w:cs="Calibri"/>
          <w:sz w:val="44"/>
          <w:szCs w:val="44"/>
        </w:rPr>
      </w:pPr>
      <w:r>
        <w:rPr>
          <w:rStyle w:val="eop"/>
          <w:rFonts w:ascii="Calibri" w:hAnsi="Calibri" w:cs="Calibri"/>
          <w:sz w:val="44"/>
          <w:szCs w:val="44"/>
        </w:rPr>
        <w:t> </w:t>
      </w:r>
    </w:p>
    <w:p w14:paraId="3A4D7A40" w14:textId="77777777" w:rsidR="00376B5A" w:rsidRDefault="00376B5A" w:rsidP="00376B5A">
      <w:pPr>
        <w:pStyle w:val="paragraph"/>
        <w:spacing w:before="0" w:beforeAutospacing="0" w:after="0" w:afterAutospacing="0"/>
        <w:jc w:val="center"/>
        <w:textAlignment w:val="baseline"/>
        <w:rPr>
          <w:rFonts w:ascii="Segoe UI" w:hAnsi="Segoe UI" w:cs="Segoe UI"/>
          <w:sz w:val="18"/>
          <w:szCs w:val="18"/>
        </w:rPr>
      </w:pPr>
    </w:p>
    <w:p w14:paraId="1FE9DE21" w14:textId="134013BE" w:rsidR="00376B5A" w:rsidRDefault="00376B5A" w:rsidP="00376B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Ons verhaal:</w:t>
      </w:r>
      <w:r>
        <w:rPr>
          <w:rStyle w:val="eop"/>
          <w:rFonts w:ascii="Calibri" w:hAnsi="Calibri" w:cs="Calibri"/>
          <w:sz w:val="44"/>
          <w:szCs w:val="44"/>
        </w:rPr>
        <w:t> </w:t>
      </w:r>
    </w:p>
    <w:p w14:paraId="6A2BB326" w14:textId="2D7A35C8" w:rsidR="00376B5A" w:rsidRDefault="00376B5A" w:rsidP="00376B5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376B5A" w14:paraId="1EBFEEFE" w14:textId="77777777" w:rsidTr="00376B5A">
        <w:tc>
          <w:tcPr>
            <w:tcW w:w="9042" w:type="dxa"/>
            <w:shd w:val="clear" w:color="auto" w:fill="B4C6E7" w:themeFill="accent1" w:themeFillTint="66"/>
          </w:tcPr>
          <w:p w14:paraId="3841F07A" w14:textId="77777777" w:rsidR="00376B5A" w:rsidRDefault="00376B5A" w:rsidP="00400997">
            <w:pPr>
              <w:pStyle w:val="Geenafstand"/>
              <w:jc w:val="center"/>
              <w:rPr>
                <w:b/>
                <w:sz w:val="28"/>
                <w:szCs w:val="28"/>
              </w:rPr>
            </w:pPr>
          </w:p>
          <w:p w14:paraId="54B35767" w14:textId="77777777" w:rsidR="00376B5A" w:rsidRPr="00B75E11" w:rsidRDefault="00376B5A" w:rsidP="00400997">
            <w:pPr>
              <w:pStyle w:val="Geenafstand"/>
              <w:jc w:val="center"/>
              <w:rPr>
                <w:b/>
                <w:sz w:val="28"/>
                <w:szCs w:val="28"/>
              </w:rPr>
            </w:pPr>
            <w:r w:rsidRPr="00B75E11">
              <w:rPr>
                <w:b/>
                <w:sz w:val="28"/>
                <w:szCs w:val="28"/>
              </w:rPr>
              <w:t>Elk kind verdient de kans op onderwijs.</w:t>
            </w:r>
          </w:p>
          <w:p w14:paraId="7F2CF783" w14:textId="77777777" w:rsidR="00376B5A" w:rsidRPr="00B75E11" w:rsidRDefault="00376B5A" w:rsidP="00400997">
            <w:pPr>
              <w:pStyle w:val="Geenafstand"/>
              <w:jc w:val="center"/>
              <w:rPr>
                <w:b/>
                <w:sz w:val="28"/>
                <w:szCs w:val="28"/>
              </w:rPr>
            </w:pPr>
          </w:p>
          <w:p w14:paraId="7B204869" w14:textId="77777777" w:rsidR="00376B5A" w:rsidRPr="00B75E11" w:rsidRDefault="00376B5A" w:rsidP="00400997">
            <w:pPr>
              <w:pStyle w:val="Geenafstand"/>
              <w:jc w:val="center"/>
              <w:rPr>
                <w:b/>
                <w:sz w:val="28"/>
                <w:szCs w:val="28"/>
              </w:rPr>
            </w:pPr>
            <w:r w:rsidRPr="00B75E11">
              <w:rPr>
                <w:b/>
                <w:sz w:val="28"/>
                <w:szCs w:val="28"/>
              </w:rPr>
              <w:t>Erbij horen. Zelf keuzes maken. Ontwikkelen.</w:t>
            </w:r>
          </w:p>
          <w:p w14:paraId="2086CCAC" w14:textId="77777777" w:rsidR="00376B5A" w:rsidRPr="00B75E11" w:rsidRDefault="00376B5A" w:rsidP="00400997">
            <w:pPr>
              <w:pStyle w:val="Geenafstand"/>
              <w:jc w:val="center"/>
              <w:rPr>
                <w:b/>
                <w:sz w:val="28"/>
                <w:szCs w:val="28"/>
              </w:rPr>
            </w:pPr>
          </w:p>
          <w:p w14:paraId="6E66A4F1" w14:textId="77777777" w:rsidR="00376B5A" w:rsidRDefault="00376B5A" w:rsidP="00400997">
            <w:pPr>
              <w:pStyle w:val="Geenafstand"/>
              <w:jc w:val="center"/>
              <w:rPr>
                <w:b/>
                <w:sz w:val="28"/>
                <w:szCs w:val="28"/>
              </w:rPr>
            </w:pPr>
            <w:r w:rsidRPr="00B75E11">
              <w:rPr>
                <w:b/>
                <w:sz w:val="28"/>
                <w:szCs w:val="28"/>
              </w:rPr>
              <w:t>Elk kind verdient die kans.</w:t>
            </w:r>
          </w:p>
          <w:p w14:paraId="72D2B62C" w14:textId="77777777" w:rsidR="00376B5A" w:rsidRPr="00B75E11" w:rsidRDefault="00376B5A" w:rsidP="00400997">
            <w:pPr>
              <w:pStyle w:val="Geenafstand"/>
              <w:jc w:val="center"/>
              <w:rPr>
                <w:b/>
                <w:sz w:val="28"/>
                <w:szCs w:val="28"/>
              </w:rPr>
            </w:pPr>
          </w:p>
          <w:p w14:paraId="18A3A34F" w14:textId="77777777" w:rsidR="00376B5A" w:rsidRDefault="00376B5A" w:rsidP="00400997">
            <w:pPr>
              <w:pStyle w:val="Geenafstand"/>
              <w:jc w:val="center"/>
              <w:rPr>
                <w:b/>
                <w:sz w:val="28"/>
                <w:szCs w:val="28"/>
              </w:rPr>
            </w:pPr>
            <w:r w:rsidRPr="00B75E11">
              <w:rPr>
                <w:b/>
                <w:sz w:val="28"/>
                <w:szCs w:val="28"/>
              </w:rPr>
              <w:t>Een beperking mag dat niet in de weg staan.</w:t>
            </w:r>
          </w:p>
          <w:p w14:paraId="58BCC1C6" w14:textId="77777777" w:rsidR="00376B5A" w:rsidRPr="00B75E11" w:rsidRDefault="00376B5A" w:rsidP="00400997">
            <w:pPr>
              <w:pStyle w:val="Geenafstand"/>
              <w:jc w:val="center"/>
              <w:rPr>
                <w:b/>
                <w:sz w:val="28"/>
                <w:szCs w:val="28"/>
              </w:rPr>
            </w:pPr>
          </w:p>
          <w:p w14:paraId="5C62ABFC" w14:textId="77777777" w:rsidR="00376B5A" w:rsidRDefault="00376B5A" w:rsidP="00400997">
            <w:pPr>
              <w:pStyle w:val="Geenafstand"/>
              <w:jc w:val="center"/>
              <w:rPr>
                <w:b/>
                <w:sz w:val="28"/>
                <w:szCs w:val="28"/>
              </w:rPr>
            </w:pPr>
            <w:r w:rsidRPr="00B75E11">
              <w:rPr>
                <w:b/>
                <w:sz w:val="28"/>
                <w:szCs w:val="28"/>
              </w:rPr>
              <w:t>De Emiliusschool is dé specialist die je helpt om te worden wie je bent.</w:t>
            </w:r>
          </w:p>
          <w:p w14:paraId="506CC155" w14:textId="77777777" w:rsidR="00376B5A" w:rsidRPr="00B75E11" w:rsidRDefault="00376B5A" w:rsidP="00400997">
            <w:pPr>
              <w:pStyle w:val="Geenafstand"/>
              <w:jc w:val="center"/>
              <w:rPr>
                <w:b/>
                <w:sz w:val="28"/>
                <w:szCs w:val="28"/>
              </w:rPr>
            </w:pPr>
          </w:p>
          <w:p w14:paraId="7741AB19" w14:textId="77777777" w:rsidR="00376B5A" w:rsidRDefault="00376B5A" w:rsidP="00400997">
            <w:pPr>
              <w:pStyle w:val="Geenafstand"/>
              <w:jc w:val="center"/>
              <w:rPr>
                <w:sz w:val="44"/>
                <w:szCs w:val="44"/>
              </w:rPr>
            </w:pPr>
            <w:r w:rsidRPr="00B75E11">
              <w:rPr>
                <w:b/>
                <w:sz w:val="28"/>
                <w:szCs w:val="28"/>
              </w:rPr>
              <w:t>Gelukkig.</w:t>
            </w:r>
          </w:p>
          <w:p w14:paraId="2D4DDA64" w14:textId="77777777" w:rsidR="00376B5A" w:rsidRDefault="00376B5A" w:rsidP="00400997">
            <w:pPr>
              <w:jc w:val="center"/>
              <w:rPr>
                <w:b/>
                <w:sz w:val="28"/>
                <w:szCs w:val="28"/>
              </w:rPr>
            </w:pPr>
          </w:p>
        </w:tc>
      </w:tr>
    </w:tbl>
    <w:p w14:paraId="5A1E8A1B" w14:textId="77777777" w:rsidR="00376B5A" w:rsidRDefault="00376B5A" w:rsidP="006D0051">
      <w:pPr>
        <w:spacing w:after="0"/>
        <w:rPr>
          <w:b/>
          <w:bCs/>
        </w:rPr>
      </w:pPr>
    </w:p>
    <w:p w14:paraId="304A9742" w14:textId="77777777" w:rsidR="00376B5A" w:rsidRDefault="00376B5A" w:rsidP="006D0051">
      <w:pPr>
        <w:spacing w:after="0"/>
        <w:rPr>
          <w:b/>
          <w:bCs/>
        </w:rPr>
      </w:pPr>
    </w:p>
    <w:p w14:paraId="6F26BDBA" w14:textId="3E52D36C" w:rsidR="00376B5A" w:rsidRDefault="00376B5A" w:rsidP="006D0051">
      <w:pPr>
        <w:spacing w:after="0"/>
        <w:rPr>
          <w:b/>
          <w:bCs/>
        </w:rPr>
      </w:pPr>
    </w:p>
    <w:p w14:paraId="0A85BE3D" w14:textId="47DFE222" w:rsidR="00376B5A" w:rsidRDefault="00376B5A" w:rsidP="006D0051">
      <w:pPr>
        <w:spacing w:after="0"/>
        <w:rPr>
          <w:b/>
          <w:bCs/>
        </w:rPr>
      </w:pPr>
    </w:p>
    <w:p w14:paraId="3A79775F" w14:textId="77777777" w:rsidR="00BB253C" w:rsidRDefault="00BB253C" w:rsidP="00376B5A">
      <w:pPr>
        <w:pStyle w:val="paragraph"/>
        <w:spacing w:before="0" w:beforeAutospacing="0" w:after="0" w:afterAutospacing="0"/>
        <w:jc w:val="center"/>
        <w:textAlignment w:val="baseline"/>
        <w:rPr>
          <w:rStyle w:val="normaltextrun"/>
          <w:rFonts w:ascii="Calibri" w:hAnsi="Calibri" w:cs="Calibri"/>
          <w:b/>
          <w:bCs/>
          <w:sz w:val="44"/>
          <w:szCs w:val="44"/>
        </w:rPr>
      </w:pPr>
    </w:p>
    <w:p w14:paraId="55B71AAA" w14:textId="77777777" w:rsidR="00BB253C" w:rsidRDefault="00BB253C" w:rsidP="00376B5A">
      <w:pPr>
        <w:pStyle w:val="paragraph"/>
        <w:spacing w:before="0" w:beforeAutospacing="0" w:after="0" w:afterAutospacing="0"/>
        <w:jc w:val="center"/>
        <w:textAlignment w:val="baseline"/>
        <w:rPr>
          <w:rStyle w:val="normaltextrun"/>
          <w:rFonts w:ascii="Calibri" w:hAnsi="Calibri" w:cs="Calibri"/>
          <w:b/>
          <w:bCs/>
          <w:sz w:val="44"/>
          <w:szCs w:val="44"/>
        </w:rPr>
      </w:pPr>
    </w:p>
    <w:p w14:paraId="27A67E9B" w14:textId="037B5808" w:rsidR="00376B5A" w:rsidRDefault="00376B5A" w:rsidP="00376B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lastRenderedPageBreak/>
        <w:t>On</w:t>
      </w:r>
      <w:r w:rsidR="00BB253C">
        <w:rPr>
          <w:rStyle w:val="normaltextrun"/>
          <w:rFonts w:ascii="Calibri" w:hAnsi="Calibri" w:cs="Calibri"/>
          <w:b/>
          <w:bCs/>
          <w:sz w:val="44"/>
          <w:szCs w:val="44"/>
        </w:rPr>
        <w:t>ze drijfveer</w:t>
      </w:r>
      <w:r>
        <w:rPr>
          <w:rStyle w:val="normaltextrun"/>
          <w:rFonts w:ascii="Calibri" w:hAnsi="Calibri" w:cs="Calibri"/>
          <w:b/>
          <w:bCs/>
          <w:sz w:val="44"/>
          <w:szCs w:val="44"/>
        </w:rPr>
        <w:t>:</w:t>
      </w:r>
      <w:r>
        <w:rPr>
          <w:rStyle w:val="eop"/>
          <w:rFonts w:ascii="Calibri" w:hAnsi="Calibri" w:cs="Calibri"/>
          <w:sz w:val="44"/>
          <w:szCs w:val="44"/>
        </w:rPr>
        <w:t> </w:t>
      </w:r>
    </w:p>
    <w:p w14:paraId="6F58BA4B" w14:textId="2AD13751" w:rsidR="00376B5A" w:rsidRPr="00BB253C" w:rsidRDefault="00376B5A" w:rsidP="00BB253C">
      <w:pPr>
        <w:pStyle w:val="Geenafstand"/>
        <w:jc w:val="center"/>
        <w:rPr>
          <w:b/>
          <w:bCs/>
          <w:sz w:val="28"/>
          <w:szCs w:val="28"/>
        </w:rPr>
      </w:pPr>
      <w:r w:rsidRPr="00BD3C94">
        <w:br/>
      </w:r>
      <w:r w:rsidRPr="00BB253C">
        <w:rPr>
          <w:b/>
          <w:bCs/>
          <w:sz w:val="28"/>
          <w:szCs w:val="28"/>
        </w:rPr>
        <w:t>Elk kind verdient de kans op onderwijs.</w:t>
      </w:r>
    </w:p>
    <w:p w14:paraId="39EFB406" w14:textId="04D25ED6" w:rsidR="00376B5A" w:rsidRDefault="00376B5A" w:rsidP="00376B5A">
      <w:pPr>
        <w:pStyle w:val="Geenafstand"/>
        <w:rPr>
          <w:b/>
        </w:rPr>
      </w:pPr>
      <w:r w:rsidRPr="00BD3C94">
        <w:br/>
      </w:r>
    </w:p>
    <w:p w14:paraId="7064C45B" w14:textId="61BB0582" w:rsidR="00BB253C" w:rsidRDefault="00BB253C" w:rsidP="00BB253C">
      <w:pPr>
        <w:pStyle w:val="paragraph"/>
        <w:spacing w:before="0" w:beforeAutospacing="0" w:after="0" w:afterAutospacing="0"/>
        <w:jc w:val="center"/>
        <w:textAlignment w:val="baseline"/>
        <w:rPr>
          <w:rFonts w:ascii="Segoe UI" w:hAnsi="Segoe UI" w:cs="Segoe UI"/>
          <w:sz w:val="18"/>
          <w:szCs w:val="18"/>
        </w:rPr>
      </w:pPr>
      <w:bookmarkStart w:id="1" w:name="_Hlk54686269"/>
      <w:r>
        <w:rPr>
          <w:rStyle w:val="normaltextrun"/>
          <w:rFonts w:ascii="Calibri" w:hAnsi="Calibri" w:cs="Calibri"/>
          <w:b/>
          <w:bCs/>
          <w:sz w:val="44"/>
          <w:szCs w:val="44"/>
        </w:rPr>
        <w:t>Onze beloftes:</w:t>
      </w:r>
      <w:r>
        <w:rPr>
          <w:rStyle w:val="eop"/>
          <w:rFonts w:ascii="Calibri" w:hAnsi="Calibri" w:cs="Calibri"/>
          <w:sz w:val="44"/>
          <w:szCs w:val="44"/>
        </w:rPr>
        <w:t> </w:t>
      </w:r>
    </w:p>
    <w:bookmarkEnd w:id="1"/>
    <w:p w14:paraId="158CFD34" w14:textId="5CDA75FA" w:rsidR="00BB253C" w:rsidRDefault="00BB253C" w:rsidP="00376B5A">
      <w:pPr>
        <w:pStyle w:val="Geenafstand"/>
        <w:rPr>
          <w:b/>
        </w:rPr>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BB253C" w14:paraId="3C842870" w14:textId="77777777" w:rsidTr="00400997">
        <w:tc>
          <w:tcPr>
            <w:tcW w:w="9042" w:type="dxa"/>
            <w:shd w:val="clear" w:color="auto" w:fill="B4C6E7" w:themeFill="accent1" w:themeFillTint="66"/>
          </w:tcPr>
          <w:p w14:paraId="0EF544B9" w14:textId="77777777" w:rsidR="00BB253C" w:rsidRDefault="00BB253C" w:rsidP="00BB253C">
            <w:pPr>
              <w:pStyle w:val="Geenafstand"/>
              <w:jc w:val="center"/>
              <w:rPr>
                <w:b/>
                <w:sz w:val="28"/>
                <w:szCs w:val="28"/>
              </w:rPr>
            </w:pPr>
            <w:bookmarkStart w:id="2" w:name="_Hlk54275424"/>
          </w:p>
          <w:p w14:paraId="328AB44A" w14:textId="77777777" w:rsidR="00BB253C" w:rsidRPr="00BB253C" w:rsidRDefault="00BB253C" w:rsidP="00BB253C">
            <w:pPr>
              <w:pStyle w:val="Geenafstand"/>
              <w:numPr>
                <w:ilvl w:val="0"/>
                <w:numId w:val="18"/>
              </w:numPr>
              <w:jc w:val="center"/>
              <w:rPr>
                <w:b/>
                <w:sz w:val="28"/>
                <w:szCs w:val="28"/>
              </w:rPr>
            </w:pPr>
            <w:r w:rsidRPr="00BB253C">
              <w:rPr>
                <w:b/>
                <w:sz w:val="28"/>
                <w:szCs w:val="28"/>
              </w:rPr>
              <w:t>Mogelijkheden Zien.</w:t>
            </w:r>
          </w:p>
          <w:p w14:paraId="0E334FC8" w14:textId="77777777" w:rsidR="00BB253C" w:rsidRPr="00BD3C94" w:rsidRDefault="00BB253C" w:rsidP="00BB253C">
            <w:pPr>
              <w:pStyle w:val="Geenafstand"/>
              <w:jc w:val="center"/>
            </w:pPr>
            <w:r w:rsidRPr="00BD3C94">
              <w:t>We tonen aan dat onze leerlingen zich ontwikkelen. We zien hun mogelijkheden en realiseren een vooruitzicht voor een passende uitstroom.</w:t>
            </w:r>
            <w:r w:rsidRPr="00BD3C94">
              <w:br/>
            </w:r>
          </w:p>
          <w:p w14:paraId="6188576A" w14:textId="77777777" w:rsidR="00BB253C" w:rsidRPr="00BB253C" w:rsidRDefault="00BB253C" w:rsidP="00BB253C">
            <w:pPr>
              <w:pStyle w:val="Geenafstand"/>
              <w:numPr>
                <w:ilvl w:val="0"/>
                <w:numId w:val="18"/>
              </w:numPr>
              <w:jc w:val="center"/>
              <w:rPr>
                <w:b/>
                <w:sz w:val="28"/>
                <w:szCs w:val="28"/>
              </w:rPr>
            </w:pPr>
            <w:r w:rsidRPr="00BB253C">
              <w:rPr>
                <w:b/>
                <w:sz w:val="28"/>
                <w:szCs w:val="28"/>
              </w:rPr>
              <w:t>Elke Mogelijkheid Benutten (EMB).</w:t>
            </w:r>
          </w:p>
          <w:p w14:paraId="468E5A58" w14:textId="77777777" w:rsidR="00BB253C" w:rsidRPr="00BD3C94" w:rsidRDefault="00BB253C" w:rsidP="00BB253C">
            <w:pPr>
              <w:pStyle w:val="Geenafstand"/>
              <w:jc w:val="center"/>
            </w:pPr>
            <w:r w:rsidRPr="00BD3C94">
              <w:t>We handelen vanuit dé drie basisbehoeften: relatie, competentie, autonomie.</w:t>
            </w:r>
            <w:r w:rsidRPr="00BD3C94">
              <w:br/>
            </w:r>
          </w:p>
          <w:p w14:paraId="5E2CBDD4" w14:textId="77777777" w:rsidR="00BB253C" w:rsidRPr="00A2741E" w:rsidRDefault="00BB253C" w:rsidP="00BB253C">
            <w:pPr>
              <w:pStyle w:val="Geenafstand"/>
              <w:numPr>
                <w:ilvl w:val="0"/>
                <w:numId w:val="18"/>
              </w:numPr>
              <w:jc w:val="center"/>
              <w:rPr>
                <w:b/>
                <w:sz w:val="28"/>
                <w:szCs w:val="28"/>
              </w:rPr>
            </w:pPr>
            <w:r w:rsidRPr="00A2741E">
              <w:rPr>
                <w:b/>
                <w:sz w:val="28"/>
                <w:szCs w:val="28"/>
              </w:rPr>
              <w:t>Eén-Kind-Eén-Plan.</w:t>
            </w:r>
          </w:p>
          <w:p w14:paraId="757B6260" w14:textId="77777777" w:rsidR="00BB253C" w:rsidRPr="00BD3C94" w:rsidRDefault="00BB253C" w:rsidP="00BB253C">
            <w:pPr>
              <w:pStyle w:val="Geenafstand"/>
              <w:jc w:val="center"/>
            </w:pPr>
            <w:r w:rsidRPr="00BD3C94">
              <w:t>We werken intensief samen met het netwerk van onze speciale leerlingen.</w:t>
            </w:r>
            <w:r w:rsidRPr="00BD3C94">
              <w:br/>
            </w:r>
          </w:p>
          <w:p w14:paraId="197A0074" w14:textId="77777777" w:rsidR="00BB253C" w:rsidRPr="00BB253C" w:rsidRDefault="00BB253C" w:rsidP="00BB253C">
            <w:pPr>
              <w:pStyle w:val="Geenafstand"/>
              <w:numPr>
                <w:ilvl w:val="0"/>
                <w:numId w:val="18"/>
              </w:numPr>
              <w:jc w:val="center"/>
              <w:rPr>
                <w:b/>
                <w:sz w:val="28"/>
                <w:szCs w:val="28"/>
              </w:rPr>
            </w:pPr>
            <w:r w:rsidRPr="00BB253C">
              <w:rPr>
                <w:b/>
                <w:sz w:val="28"/>
                <w:szCs w:val="28"/>
              </w:rPr>
              <w:t>Passende Organisatie.</w:t>
            </w:r>
          </w:p>
          <w:p w14:paraId="7870141D" w14:textId="77777777" w:rsidR="00BB253C" w:rsidRPr="00872ABE" w:rsidRDefault="00BB253C" w:rsidP="00BB253C">
            <w:pPr>
              <w:pStyle w:val="Geenafstand"/>
              <w:jc w:val="center"/>
              <w:rPr>
                <w:b/>
              </w:rPr>
            </w:pPr>
            <w:r w:rsidRPr="00BD3C94">
              <w:t>Onze organisatie past bij onze leerlingen. Onze professionals hebben uitstekende kennis en vaardigheden.</w:t>
            </w:r>
            <w:r w:rsidRPr="00BD3C94">
              <w:br/>
            </w:r>
          </w:p>
          <w:p w14:paraId="7EC0A2A7" w14:textId="77777777" w:rsidR="00BB253C" w:rsidRPr="00BB253C" w:rsidRDefault="00BB253C" w:rsidP="00BB253C">
            <w:pPr>
              <w:pStyle w:val="Geenafstand"/>
              <w:numPr>
                <w:ilvl w:val="0"/>
                <w:numId w:val="18"/>
              </w:numPr>
              <w:jc w:val="center"/>
              <w:rPr>
                <w:b/>
                <w:sz w:val="28"/>
                <w:szCs w:val="28"/>
              </w:rPr>
            </w:pPr>
            <w:r w:rsidRPr="00BB253C">
              <w:rPr>
                <w:b/>
                <w:sz w:val="28"/>
                <w:szCs w:val="28"/>
              </w:rPr>
              <w:t>Optimale Omgeving.</w:t>
            </w:r>
          </w:p>
          <w:p w14:paraId="3F2CE644" w14:textId="77777777" w:rsidR="00BB253C" w:rsidRPr="00BD3C94" w:rsidRDefault="00BB253C" w:rsidP="00BB253C">
            <w:pPr>
              <w:pStyle w:val="Geenafstand"/>
              <w:jc w:val="center"/>
            </w:pPr>
            <w:r w:rsidRPr="00BD3C94">
              <w:t>We hebben aangepaste ruimtes, middelen en materialen en benutten deze optimaal voor onze leerlingen.</w:t>
            </w:r>
            <w:r w:rsidRPr="00BD3C94">
              <w:br/>
            </w:r>
          </w:p>
          <w:p w14:paraId="388A9373" w14:textId="77777777" w:rsidR="00BB253C" w:rsidRPr="00BB253C" w:rsidRDefault="00BB253C" w:rsidP="00BB253C">
            <w:pPr>
              <w:pStyle w:val="Geenafstand"/>
              <w:numPr>
                <w:ilvl w:val="0"/>
                <w:numId w:val="18"/>
              </w:numPr>
              <w:jc w:val="center"/>
              <w:rPr>
                <w:b/>
                <w:sz w:val="28"/>
                <w:szCs w:val="28"/>
              </w:rPr>
            </w:pPr>
            <w:r w:rsidRPr="00BB253C">
              <w:rPr>
                <w:b/>
                <w:sz w:val="28"/>
                <w:szCs w:val="28"/>
              </w:rPr>
              <w:t>Professionele Autonomie.</w:t>
            </w:r>
          </w:p>
          <w:p w14:paraId="374766F7" w14:textId="77777777" w:rsidR="00BB253C" w:rsidRPr="00BD3C94" w:rsidRDefault="00BB253C" w:rsidP="00BB253C">
            <w:pPr>
              <w:pStyle w:val="Geenafstand"/>
              <w:jc w:val="center"/>
            </w:pPr>
            <w:bookmarkStart w:id="3" w:name="_Hlk31197336"/>
            <w:r w:rsidRPr="00BD3C94">
              <w:t>We werken vanuit een professionele autonomie en resultaatgericht.</w:t>
            </w:r>
            <w:bookmarkEnd w:id="3"/>
            <w:r w:rsidRPr="00BD3C94">
              <w:br/>
            </w:r>
          </w:p>
          <w:p w14:paraId="4945D072" w14:textId="77777777" w:rsidR="00BB253C" w:rsidRPr="00BB253C" w:rsidRDefault="00BB253C" w:rsidP="00BB253C">
            <w:pPr>
              <w:pStyle w:val="Geenafstand"/>
              <w:numPr>
                <w:ilvl w:val="0"/>
                <w:numId w:val="18"/>
              </w:numPr>
              <w:jc w:val="center"/>
              <w:rPr>
                <w:b/>
                <w:sz w:val="28"/>
                <w:szCs w:val="28"/>
              </w:rPr>
            </w:pPr>
            <w:r w:rsidRPr="00BB253C">
              <w:rPr>
                <w:b/>
                <w:sz w:val="28"/>
                <w:szCs w:val="28"/>
              </w:rPr>
              <w:t>Ambitieus Innovatief.</w:t>
            </w:r>
          </w:p>
          <w:p w14:paraId="165A8088" w14:textId="77777777" w:rsidR="00BB253C" w:rsidRPr="00BD3C94" w:rsidRDefault="00BB253C" w:rsidP="00BB253C">
            <w:pPr>
              <w:pStyle w:val="Geenafstand"/>
              <w:jc w:val="center"/>
            </w:pPr>
            <w:r w:rsidRPr="00BD3C94">
              <w:t>We leren elke dag van en met elkaar en hebben een aandeel in landelijke ontwikkelingen.</w:t>
            </w:r>
            <w:r w:rsidRPr="00BD3C94">
              <w:br/>
            </w:r>
          </w:p>
          <w:p w14:paraId="29019017" w14:textId="77777777" w:rsidR="00BB253C" w:rsidRPr="00BB253C" w:rsidRDefault="00BB253C" w:rsidP="00BB253C">
            <w:pPr>
              <w:pStyle w:val="Geenafstand"/>
              <w:numPr>
                <w:ilvl w:val="0"/>
                <w:numId w:val="18"/>
              </w:numPr>
              <w:jc w:val="center"/>
              <w:rPr>
                <w:b/>
                <w:sz w:val="28"/>
                <w:szCs w:val="28"/>
              </w:rPr>
            </w:pPr>
            <w:r w:rsidRPr="00BB253C">
              <w:rPr>
                <w:b/>
                <w:sz w:val="28"/>
                <w:szCs w:val="28"/>
              </w:rPr>
              <w:t>Verantwoordelijkheid Dragen.</w:t>
            </w:r>
          </w:p>
          <w:p w14:paraId="3C017C0D" w14:textId="77777777" w:rsidR="00BB253C" w:rsidRPr="00BD3C94" w:rsidRDefault="00BB253C" w:rsidP="00BB253C">
            <w:pPr>
              <w:pStyle w:val="Geenafstand"/>
              <w:jc w:val="center"/>
            </w:pPr>
            <w:r w:rsidRPr="00BD3C94">
              <w:t>We dragen verantwoordelijkheid voor goed onderwijs, goed werk en een gezonde organisatie.</w:t>
            </w:r>
            <w:r w:rsidRPr="00BD3C94">
              <w:br/>
            </w:r>
          </w:p>
          <w:p w14:paraId="2000D352" w14:textId="77777777" w:rsidR="00BB253C" w:rsidRPr="00BB253C" w:rsidRDefault="00BB253C" w:rsidP="00BB253C">
            <w:pPr>
              <w:pStyle w:val="Geenafstand"/>
              <w:numPr>
                <w:ilvl w:val="0"/>
                <w:numId w:val="18"/>
              </w:numPr>
              <w:jc w:val="center"/>
              <w:rPr>
                <w:b/>
                <w:bCs/>
                <w:sz w:val="28"/>
                <w:szCs w:val="28"/>
              </w:rPr>
            </w:pPr>
            <w:r w:rsidRPr="00BB253C">
              <w:rPr>
                <w:b/>
                <w:bCs/>
                <w:sz w:val="28"/>
                <w:szCs w:val="28"/>
              </w:rPr>
              <w:t>Gezonde Basis.</w:t>
            </w:r>
          </w:p>
          <w:p w14:paraId="5AB7A709" w14:textId="77777777" w:rsidR="00BB253C" w:rsidRPr="00BD3C94" w:rsidRDefault="00BB253C" w:rsidP="00BB253C">
            <w:pPr>
              <w:pStyle w:val="Geenafstand"/>
              <w:jc w:val="center"/>
            </w:pPr>
            <w:r w:rsidRPr="00BD3C94">
              <w:t>We dragen zorg voor een blijvend gezonde (financiële) basis.</w:t>
            </w:r>
            <w:r w:rsidRPr="00BD3C94">
              <w:br/>
            </w:r>
          </w:p>
          <w:p w14:paraId="528FF197" w14:textId="77777777" w:rsidR="00BB253C" w:rsidRPr="00BB253C" w:rsidRDefault="00BB253C" w:rsidP="00BB253C">
            <w:pPr>
              <w:pStyle w:val="Geenafstand"/>
              <w:numPr>
                <w:ilvl w:val="0"/>
                <w:numId w:val="18"/>
              </w:numPr>
              <w:jc w:val="center"/>
              <w:rPr>
                <w:b/>
                <w:sz w:val="28"/>
                <w:szCs w:val="28"/>
              </w:rPr>
            </w:pPr>
            <w:r w:rsidRPr="00BB253C">
              <w:rPr>
                <w:b/>
                <w:sz w:val="28"/>
                <w:szCs w:val="28"/>
              </w:rPr>
              <w:t>Sterke Relaties.</w:t>
            </w:r>
          </w:p>
          <w:p w14:paraId="77340837" w14:textId="77777777" w:rsidR="00BB253C" w:rsidRPr="00C449BD" w:rsidRDefault="00BB253C" w:rsidP="00BB253C">
            <w:pPr>
              <w:pStyle w:val="Geenafstand"/>
              <w:jc w:val="center"/>
            </w:pPr>
            <w:r w:rsidRPr="00D15464">
              <w:t>W</w:t>
            </w:r>
            <w:r>
              <w:t>e</w:t>
            </w:r>
            <w:r w:rsidRPr="00D15464">
              <w:t xml:space="preserve"> bouwen actief aan sterke relaties met al onze belanghebbenden.</w:t>
            </w:r>
          </w:p>
          <w:p w14:paraId="439B6BD2" w14:textId="77777777" w:rsidR="00BB253C" w:rsidRDefault="00BB253C" w:rsidP="00BB253C">
            <w:pPr>
              <w:jc w:val="center"/>
              <w:rPr>
                <w:b/>
                <w:sz w:val="28"/>
                <w:szCs w:val="28"/>
              </w:rPr>
            </w:pPr>
          </w:p>
        </w:tc>
      </w:tr>
      <w:bookmarkEnd w:id="2"/>
    </w:tbl>
    <w:p w14:paraId="72F30020" w14:textId="77777777" w:rsidR="00376B5A" w:rsidRDefault="00376B5A" w:rsidP="00BB253C">
      <w:pPr>
        <w:spacing w:after="0"/>
        <w:jc w:val="center"/>
        <w:rPr>
          <w:b/>
          <w:bCs/>
        </w:rPr>
      </w:pPr>
    </w:p>
    <w:p w14:paraId="68D7EAB7" w14:textId="77777777" w:rsidR="00376B5A" w:rsidRDefault="00376B5A" w:rsidP="006D0051">
      <w:pPr>
        <w:spacing w:after="0"/>
        <w:rPr>
          <w:b/>
          <w:bCs/>
        </w:rPr>
      </w:pPr>
    </w:p>
    <w:p w14:paraId="471BAD46" w14:textId="77777777" w:rsidR="00376B5A" w:rsidRDefault="00376B5A" w:rsidP="006D0051">
      <w:pPr>
        <w:spacing w:after="0"/>
        <w:rPr>
          <w:b/>
          <w:bCs/>
        </w:rPr>
      </w:pPr>
    </w:p>
    <w:p w14:paraId="4EA55914" w14:textId="77777777" w:rsidR="00694D6C" w:rsidRDefault="00694D6C" w:rsidP="006D0051">
      <w:pPr>
        <w:spacing w:after="0"/>
      </w:pPr>
    </w:p>
    <w:p w14:paraId="24A458E9" w14:textId="77777777" w:rsidR="00872ABE" w:rsidRDefault="00872ABE">
      <w:pPr>
        <w:rPr>
          <w:b/>
          <w:bCs/>
        </w:rPr>
      </w:pPr>
    </w:p>
    <w:p w14:paraId="31FC6CA1" w14:textId="5A0FA11A" w:rsidR="00BA7AB1" w:rsidRDefault="00881C5D">
      <w:pPr>
        <w:rPr>
          <w:b/>
          <w:bCs/>
        </w:rPr>
      </w:pPr>
      <w:r>
        <w:rPr>
          <w:b/>
          <w:bCs/>
        </w:rPr>
        <w:lastRenderedPageBreak/>
        <w:t xml:space="preserve">1. </w:t>
      </w:r>
      <w:r w:rsidR="00BA7AB1">
        <w:rPr>
          <w:b/>
          <w:bCs/>
        </w:rPr>
        <w:t>Voorwoord</w:t>
      </w:r>
    </w:p>
    <w:p w14:paraId="0D50D230" w14:textId="57AAD566" w:rsidR="00E5537D" w:rsidRDefault="00881C5D" w:rsidP="00A03EF3">
      <w:r>
        <w:br/>
      </w:r>
      <w:r w:rsidR="00A03EF3">
        <w:t>Voor u ligt het schoolplan van de Emiliusschool</w:t>
      </w:r>
      <w:r w:rsidR="00E5537D">
        <w:t xml:space="preserve"> voor de periode 2020-2024.</w:t>
      </w:r>
    </w:p>
    <w:p w14:paraId="7EEA92DC" w14:textId="64D57E85" w:rsidR="00D742D3" w:rsidRDefault="00E5537D" w:rsidP="00A03EF3">
      <w:r>
        <w:t>Dit schoolplan</w:t>
      </w:r>
      <w:r w:rsidR="00B8498F">
        <w:t xml:space="preserve"> is in de eerste plaats een beleidsdocument, waarin we aangeven welke ambities</w:t>
      </w:r>
      <w:r w:rsidR="00653EF6">
        <w:t xml:space="preserve"> we voor de toekomst van het onderwijs op onze school, willen realiseren.</w:t>
      </w:r>
      <w:r w:rsidR="00283ADD">
        <w:t xml:space="preserve"> We gaan er daarbij vanuit dat het kin</w:t>
      </w:r>
      <w:r w:rsidR="00330273">
        <w:t>d altijd het vertrekpunt is van ons handelen.</w:t>
      </w:r>
      <w:r w:rsidR="00962DB5">
        <w:t xml:space="preserve"> We zijn van mening dat ‘elk kind de kans op onderwijs verdient’.</w:t>
      </w:r>
      <w:r w:rsidR="00160C01">
        <w:t xml:space="preserve"> </w:t>
      </w:r>
      <w:r w:rsidR="009C46C5">
        <w:t>Dat is niet alleen onze stellige overtuiging, maar tevens de opdracht waaraan we ons willen verbinden.</w:t>
      </w:r>
    </w:p>
    <w:p w14:paraId="6D639EDD" w14:textId="1FB82F53" w:rsidR="00F61482" w:rsidRDefault="00F61482" w:rsidP="00A03EF3">
      <w:r>
        <w:t xml:space="preserve">Tal van ontwikkelingen komen op ons af. </w:t>
      </w:r>
      <w:r w:rsidR="00AD7C51">
        <w:t>Plaatselijke en r</w:t>
      </w:r>
      <w:r>
        <w:t>egionale ontwikkelingen</w:t>
      </w:r>
      <w:r w:rsidR="009366A5">
        <w:t xml:space="preserve"> zijn divers van aard. De Emiliusschool bedient leerlingen uit zo’n 10 tot 12 samenwerkingsverbanden passend onderwijs met </w:t>
      </w:r>
      <w:r w:rsidR="00F67EFB">
        <w:t xml:space="preserve">ieder hun </w:t>
      </w:r>
      <w:r w:rsidR="009366A5">
        <w:t xml:space="preserve">eigen beleidsvoornemens. </w:t>
      </w:r>
      <w:r w:rsidR="00870E0C">
        <w:t>Bestuurlijk zijn we aangesloten bij 4 samenwerkingsverbanden. Ook bovenregionale en landelijke ontwikkelingen hebben veel invloed op het onderwijs op de Emiliussch</w:t>
      </w:r>
      <w:r w:rsidR="00AD7C51">
        <w:t xml:space="preserve">ool. We willen zulke ontwikkelingen mede zelf vormgeven en zijn daarom actief op plaatselijk, (boven)regionaal en landelijk </w:t>
      </w:r>
      <w:r w:rsidR="00F67EFB">
        <w:t>gebied</w:t>
      </w:r>
      <w:r w:rsidR="00AD7C51">
        <w:t>.</w:t>
      </w:r>
      <w:r w:rsidR="00113173">
        <w:t xml:space="preserve"> Daarbij richten we ons met name op de kansen en mogelijkheden die </w:t>
      </w:r>
      <w:r w:rsidR="0048042D">
        <w:t xml:space="preserve">zich binnen </w:t>
      </w:r>
      <w:r w:rsidR="00E73227">
        <w:t>al deze nieuwe ontwikkelingen voor onze leerlingen met (zeer) ernstige meervoudige</w:t>
      </w:r>
      <w:r w:rsidR="0048042D">
        <w:t xml:space="preserve"> beperkingen aandienen.</w:t>
      </w:r>
      <w:r w:rsidR="00AC11AB">
        <w:t xml:space="preserve"> De Emiliusschool is gemotiveerd om ontwikkelingen en vernieuwingen</w:t>
      </w:r>
      <w:r w:rsidR="00865720">
        <w:t xml:space="preserve"> voor onze leerlingen, hun ouders en onze medewerkers, op de best denkbare manier </w:t>
      </w:r>
      <w:r w:rsidR="000A4EF1">
        <w:t>te vertalen naar de dagelijkse praktijk. Dat vraagt een forse inspanning van vele medewerkers</w:t>
      </w:r>
      <w:r w:rsidR="00E71A22">
        <w:t xml:space="preserve"> wat betreft het innoverend vermogen</w:t>
      </w:r>
      <w:r w:rsidR="00F0249A">
        <w:t>. Het hoge tempo waarin ontwikkelingen zich aandienen</w:t>
      </w:r>
      <w:r w:rsidR="00FE6F2E">
        <w:t xml:space="preserve">, stelt ook forse eisen </w:t>
      </w:r>
      <w:r w:rsidR="00F051F4">
        <w:t>aan al onze medewerkers. Die verdienen het om reeds in dit voorwoord met waardering genoemd te worden.</w:t>
      </w:r>
    </w:p>
    <w:p w14:paraId="748AB474" w14:textId="20BD730E" w:rsidR="00F051F4" w:rsidRDefault="00954917" w:rsidP="00A03EF3">
      <w:r>
        <w:t>D</w:t>
      </w:r>
      <w:r w:rsidR="00C25E65">
        <w:t>it schoolplan, ons schoolondersteuningsplan en ons Handboek Kwaliteit</w:t>
      </w:r>
      <w:r>
        <w:t xml:space="preserve"> helpen ons </w:t>
      </w:r>
      <w:r w:rsidR="00822F95">
        <w:t>om de dialoog te voeren met iedereen die bij de Emiliusschool, op welke wijze dan ook, betrokken is.</w:t>
      </w:r>
      <w:r w:rsidR="00C95512">
        <w:t xml:space="preserve"> De dialoog </w:t>
      </w:r>
      <w:r w:rsidR="006560A8">
        <w:t xml:space="preserve">hierover </w:t>
      </w:r>
      <w:r w:rsidR="00C95512">
        <w:t>vinden wij belangrijk, daar leren we van en dat draagt bij aan de verdere ontwikkeling van de school en haar medewerkers.</w:t>
      </w:r>
      <w:r w:rsidR="002B2E88">
        <w:t xml:space="preserve"> Om die reden is dit schoolplan dan ook niet ‘af’. Dat kan ook niet. Het beschrijft de stand van zaken en de </w:t>
      </w:r>
      <w:r w:rsidR="00ED2921">
        <w:t xml:space="preserve">huidige </w:t>
      </w:r>
      <w:r w:rsidR="002B2E88">
        <w:t xml:space="preserve">ambities </w:t>
      </w:r>
      <w:r w:rsidR="00460B97">
        <w:t>en geeft op allerlei gebieden de ontwikkelrichting aan.</w:t>
      </w:r>
    </w:p>
    <w:p w14:paraId="64A99818" w14:textId="2565445D" w:rsidR="00652FC6" w:rsidRDefault="00652FC6" w:rsidP="00A03EF3">
      <w:r>
        <w:t xml:space="preserve">We vertrouwen er op dat we de dialoog zoals bedoeld met u </w:t>
      </w:r>
      <w:r w:rsidR="005B613D">
        <w:t xml:space="preserve">op een zinvolle en constructieve manier </w:t>
      </w:r>
      <w:r>
        <w:t>kunnen voeren</w:t>
      </w:r>
      <w:r w:rsidR="005B613D">
        <w:t>. Wij zijn gemotiveerd</w:t>
      </w:r>
      <w:r w:rsidR="002A4EBF">
        <w:t xml:space="preserve"> om toe te lichten waarom </w:t>
      </w:r>
      <w:r w:rsidR="008948F8">
        <w:t xml:space="preserve">naar </w:t>
      </w:r>
      <w:r w:rsidR="002A4EBF">
        <w:t>onze mening voor al</w:t>
      </w:r>
      <w:r w:rsidR="009B34E3">
        <w:t>le kinderen geldt dat ze de kans op onderwijs verdienen</w:t>
      </w:r>
      <w:r w:rsidR="008948F8">
        <w:t xml:space="preserve"> en waarom voor al</w:t>
      </w:r>
      <w:r w:rsidR="009B34E3">
        <w:t xml:space="preserve"> </w:t>
      </w:r>
      <w:r w:rsidR="002A4EBF">
        <w:t>onze leerlingen nog</w:t>
      </w:r>
      <w:r w:rsidR="004909D1">
        <w:t xml:space="preserve"> altijd geldt</w:t>
      </w:r>
      <w:r w:rsidR="009569FF">
        <w:t>,</w:t>
      </w:r>
      <w:r w:rsidR="004909D1">
        <w:t xml:space="preserve"> dat je op de Emiliusschool ‘kunt worden wie je bent’.</w:t>
      </w:r>
    </w:p>
    <w:p w14:paraId="257D257C" w14:textId="4FC98ED5" w:rsidR="00872FCA" w:rsidRDefault="00872FCA" w:rsidP="00F72E13">
      <w:pPr>
        <w:pStyle w:val="Geenafstand"/>
      </w:pPr>
    </w:p>
    <w:p w14:paraId="027966FC" w14:textId="77777777" w:rsidR="00881C5D" w:rsidRDefault="00881C5D" w:rsidP="00F72E13">
      <w:pPr>
        <w:pStyle w:val="Geenafstand"/>
      </w:pPr>
    </w:p>
    <w:p w14:paraId="02468410" w14:textId="77FC4F5A" w:rsidR="004909D1" w:rsidRDefault="00F72E13" w:rsidP="00F72E13">
      <w:pPr>
        <w:pStyle w:val="Geenafstand"/>
      </w:pPr>
      <w:r>
        <w:t>Edwin Grotentraast</w:t>
      </w:r>
    </w:p>
    <w:p w14:paraId="4AA85880" w14:textId="08A8E443" w:rsidR="00F72E13" w:rsidRDefault="00F72E13" w:rsidP="00F72E13">
      <w:pPr>
        <w:pStyle w:val="Geenafstand"/>
      </w:pPr>
      <w:r>
        <w:t>John van Dijen</w:t>
      </w:r>
    </w:p>
    <w:p w14:paraId="524997F5" w14:textId="5BEE2C3B" w:rsidR="00F72E13" w:rsidRDefault="00F72E13" w:rsidP="00F72E13">
      <w:pPr>
        <w:pStyle w:val="Geenafstand"/>
      </w:pPr>
      <w:r>
        <w:t>Najaar 2020.</w:t>
      </w:r>
    </w:p>
    <w:p w14:paraId="026B60AD" w14:textId="29CEE3E1" w:rsidR="00BA7AB1" w:rsidRDefault="00BA7AB1" w:rsidP="00A03EF3">
      <w:r>
        <w:br w:type="page"/>
      </w:r>
    </w:p>
    <w:p w14:paraId="37BC7D10" w14:textId="70E9546C" w:rsidR="00881C5D" w:rsidRPr="00881C5D" w:rsidRDefault="00881C5D" w:rsidP="00881C5D">
      <w:pPr>
        <w:pStyle w:val="Geenafstand"/>
        <w:rPr>
          <w:b/>
          <w:bCs/>
        </w:rPr>
      </w:pPr>
      <w:r w:rsidRPr="00881C5D">
        <w:rPr>
          <w:b/>
          <w:bCs/>
        </w:rPr>
        <w:lastRenderedPageBreak/>
        <w:t>2. Inhoudsopgave</w:t>
      </w:r>
    </w:p>
    <w:p w14:paraId="55169851" w14:textId="77777777" w:rsidR="00881C5D" w:rsidRPr="00881C5D" w:rsidRDefault="00881C5D" w:rsidP="00881C5D">
      <w:pPr>
        <w:pStyle w:val="Geenafstand"/>
        <w:rPr>
          <w:b/>
          <w:bCs/>
        </w:rPr>
      </w:pPr>
    </w:p>
    <w:p w14:paraId="5EDE3C88" w14:textId="3A4E0A63" w:rsidR="00881C5D" w:rsidRPr="00881C5D" w:rsidRDefault="00881C5D" w:rsidP="0089173B">
      <w:pPr>
        <w:pStyle w:val="Geenafstand"/>
        <w:spacing w:before="120" w:after="120"/>
        <w:rPr>
          <w:bCs/>
        </w:rPr>
      </w:pPr>
      <w:r w:rsidRPr="00881C5D">
        <w:rPr>
          <w:bCs/>
        </w:rPr>
        <w:t>1. Voor</w:t>
      </w:r>
      <w:r>
        <w:rPr>
          <w:bCs/>
        </w:rPr>
        <w:t>woord</w:t>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t xml:space="preserve">pagina </w:t>
      </w:r>
      <w:r w:rsidR="004331BE">
        <w:rPr>
          <w:bCs/>
        </w:rPr>
        <w:t xml:space="preserve">  </w:t>
      </w:r>
      <w:r>
        <w:rPr>
          <w:bCs/>
        </w:rPr>
        <w:t>3</w:t>
      </w:r>
    </w:p>
    <w:p w14:paraId="0EC516D5" w14:textId="7C8CBAC4" w:rsidR="00881C5D" w:rsidRPr="00881C5D" w:rsidRDefault="00881C5D" w:rsidP="0089173B">
      <w:pPr>
        <w:pStyle w:val="Geenafstand"/>
        <w:spacing w:before="120" w:after="120"/>
        <w:rPr>
          <w:bCs/>
        </w:rPr>
      </w:pPr>
      <w:r w:rsidRPr="00881C5D">
        <w:rPr>
          <w:bCs/>
        </w:rPr>
        <w:t>2. Inhoudsopgave</w:t>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t xml:space="preserve">pagina </w:t>
      </w:r>
      <w:r w:rsidR="004331BE">
        <w:rPr>
          <w:bCs/>
        </w:rPr>
        <w:t xml:space="preserve">  </w:t>
      </w:r>
      <w:r>
        <w:rPr>
          <w:bCs/>
        </w:rPr>
        <w:t>4</w:t>
      </w:r>
    </w:p>
    <w:p w14:paraId="3A09B2A9" w14:textId="6B742A61" w:rsidR="00881C5D" w:rsidRPr="00881C5D" w:rsidRDefault="00881C5D" w:rsidP="0089173B">
      <w:pPr>
        <w:pStyle w:val="Geenafstand"/>
        <w:spacing w:before="120" w:after="120"/>
        <w:rPr>
          <w:bCs/>
        </w:rPr>
      </w:pPr>
      <w:r w:rsidRPr="00881C5D">
        <w:rPr>
          <w:bCs/>
        </w:rPr>
        <w:t xml:space="preserve">3. </w:t>
      </w:r>
      <w:r>
        <w:rPr>
          <w:bCs/>
        </w:rPr>
        <w:t>Inleiding</w:t>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t>pagina</w:t>
      </w:r>
      <w:r w:rsidR="004331BE">
        <w:rPr>
          <w:bCs/>
        </w:rPr>
        <w:t xml:space="preserve">  </w:t>
      </w:r>
      <w:r w:rsidRPr="00881C5D">
        <w:rPr>
          <w:bCs/>
        </w:rPr>
        <w:t xml:space="preserve"> </w:t>
      </w:r>
      <w:r>
        <w:rPr>
          <w:bCs/>
        </w:rPr>
        <w:t>5</w:t>
      </w:r>
    </w:p>
    <w:p w14:paraId="289DC202" w14:textId="3DCBF66D" w:rsidR="00881C5D" w:rsidRPr="00881C5D" w:rsidRDefault="00881C5D" w:rsidP="0089173B">
      <w:pPr>
        <w:pStyle w:val="Geenafstand"/>
        <w:spacing w:before="120" w:after="120"/>
        <w:rPr>
          <w:bCs/>
        </w:rPr>
      </w:pPr>
      <w:r>
        <w:rPr>
          <w:bCs/>
        </w:rPr>
        <w:t>4</w:t>
      </w:r>
      <w:r w:rsidRPr="00881C5D">
        <w:rPr>
          <w:bCs/>
        </w:rPr>
        <w:t>. Koers</w:t>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t xml:space="preserve">pagina </w:t>
      </w:r>
      <w:r w:rsidR="004331BE">
        <w:rPr>
          <w:bCs/>
        </w:rPr>
        <w:t xml:space="preserve">  7</w:t>
      </w:r>
    </w:p>
    <w:p w14:paraId="14BA1370" w14:textId="5B9F2A05" w:rsidR="00881C5D" w:rsidRDefault="00881C5D" w:rsidP="0089173B">
      <w:pPr>
        <w:pStyle w:val="Geenafstand"/>
        <w:spacing w:before="120" w:after="120"/>
        <w:rPr>
          <w:bCs/>
        </w:rPr>
      </w:pPr>
      <w:r>
        <w:rPr>
          <w:bCs/>
        </w:rPr>
        <w:t>5</w:t>
      </w:r>
      <w:r w:rsidRPr="00881C5D">
        <w:rPr>
          <w:bCs/>
        </w:rPr>
        <w:t>. Organisatie</w:t>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r>
      <w:r w:rsidRPr="00881C5D">
        <w:rPr>
          <w:bCs/>
        </w:rPr>
        <w:tab/>
        <w:t xml:space="preserve">pagina </w:t>
      </w:r>
      <w:r w:rsidR="004331BE">
        <w:rPr>
          <w:bCs/>
        </w:rPr>
        <w:t xml:space="preserve">  </w:t>
      </w:r>
      <w:r w:rsidRPr="00881C5D">
        <w:rPr>
          <w:bCs/>
        </w:rPr>
        <w:t>9</w:t>
      </w:r>
    </w:p>
    <w:p w14:paraId="3E9617ED" w14:textId="28AA8036" w:rsidR="00881C5D" w:rsidRDefault="00881C5D" w:rsidP="0089173B">
      <w:pPr>
        <w:pStyle w:val="Geenafstand"/>
        <w:spacing w:before="120" w:after="120"/>
        <w:rPr>
          <w:bCs/>
        </w:rPr>
      </w:pPr>
      <w:r>
        <w:rPr>
          <w:bCs/>
        </w:rPr>
        <w:t>6. Primair proces</w:t>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sidRPr="00881C5D">
        <w:rPr>
          <w:bCs/>
        </w:rPr>
        <w:t xml:space="preserve">pagina </w:t>
      </w:r>
      <w:r w:rsidR="004331BE">
        <w:rPr>
          <w:bCs/>
        </w:rPr>
        <w:t>11</w:t>
      </w:r>
    </w:p>
    <w:p w14:paraId="06AFBC64" w14:textId="6F168332" w:rsidR="00881C5D" w:rsidRDefault="00881C5D" w:rsidP="0089173B">
      <w:pPr>
        <w:pStyle w:val="Geenafstand"/>
        <w:spacing w:before="120" w:after="120"/>
        <w:rPr>
          <w:bCs/>
        </w:rPr>
      </w:pPr>
      <w:r>
        <w:rPr>
          <w:bCs/>
        </w:rPr>
        <w:t>7. Medewerkers</w:t>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sidRPr="00881C5D">
        <w:rPr>
          <w:bCs/>
        </w:rPr>
        <w:t xml:space="preserve">pagina </w:t>
      </w:r>
      <w:r w:rsidR="004331BE">
        <w:rPr>
          <w:bCs/>
        </w:rPr>
        <w:t>13</w:t>
      </w:r>
      <w:r w:rsidR="004331BE">
        <w:rPr>
          <w:bCs/>
        </w:rPr>
        <w:tab/>
      </w:r>
    </w:p>
    <w:p w14:paraId="282B9224" w14:textId="6EEE8BFC" w:rsidR="008C1CF6" w:rsidRDefault="008C1CF6" w:rsidP="0089173B">
      <w:pPr>
        <w:pStyle w:val="Geenafstand"/>
        <w:spacing w:before="120" w:after="120"/>
        <w:rPr>
          <w:bCs/>
        </w:rPr>
      </w:pPr>
      <w:r>
        <w:rPr>
          <w:bCs/>
        </w:rPr>
        <w:t>8. Externen</w:t>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sidRPr="00881C5D">
        <w:rPr>
          <w:bCs/>
        </w:rPr>
        <w:t xml:space="preserve">pagina </w:t>
      </w:r>
      <w:r w:rsidR="004331BE">
        <w:rPr>
          <w:bCs/>
        </w:rPr>
        <w:t>16</w:t>
      </w:r>
    </w:p>
    <w:p w14:paraId="2193BB72" w14:textId="53CD97E0" w:rsidR="008C1CF6" w:rsidRPr="00881C5D" w:rsidRDefault="008C1CF6" w:rsidP="0089173B">
      <w:pPr>
        <w:pStyle w:val="Geenafstand"/>
        <w:spacing w:before="120" w:after="120"/>
        <w:rPr>
          <w:bCs/>
        </w:rPr>
      </w:pPr>
      <w:r>
        <w:rPr>
          <w:bCs/>
        </w:rPr>
        <w:t>9. Resultaten</w:t>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Pr>
          <w:bCs/>
        </w:rPr>
        <w:tab/>
      </w:r>
      <w:r w:rsidR="004331BE" w:rsidRPr="00881C5D">
        <w:rPr>
          <w:bCs/>
        </w:rPr>
        <w:t xml:space="preserve">pagina </w:t>
      </w:r>
      <w:r w:rsidR="004331BE">
        <w:rPr>
          <w:bCs/>
        </w:rPr>
        <w:t>18</w:t>
      </w:r>
    </w:p>
    <w:p w14:paraId="6FB9F806" w14:textId="77777777" w:rsidR="00881C5D" w:rsidRPr="00881C5D" w:rsidRDefault="00881C5D" w:rsidP="006D0051">
      <w:pPr>
        <w:spacing w:after="0"/>
        <w:rPr>
          <w:b/>
          <w:bCs/>
        </w:rPr>
      </w:pPr>
    </w:p>
    <w:p w14:paraId="0B3CD4CD" w14:textId="2B66D08D" w:rsidR="00881C5D" w:rsidRDefault="00881C5D" w:rsidP="006D0051">
      <w:pPr>
        <w:spacing w:after="0"/>
        <w:rPr>
          <w:b/>
          <w:bCs/>
        </w:rPr>
      </w:pPr>
    </w:p>
    <w:p w14:paraId="225B76C2" w14:textId="29E7B989" w:rsidR="008C1CF6" w:rsidRDefault="008C1CF6" w:rsidP="006D0051">
      <w:pPr>
        <w:spacing w:after="0"/>
        <w:rPr>
          <w:b/>
          <w:bCs/>
        </w:rPr>
      </w:pPr>
    </w:p>
    <w:p w14:paraId="39C57411" w14:textId="67028BF6" w:rsidR="008C1CF6" w:rsidRDefault="008C1CF6" w:rsidP="006D0051">
      <w:pPr>
        <w:spacing w:after="0"/>
        <w:rPr>
          <w:b/>
          <w:bCs/>
        </w:rPr>
      </w:pPr>
    </w:p>
    <w:p w14:paraId="67C049C3" w14:textId="56DA9F2C" w:rsidR="008C1CF6" w:rsidRDefault="008C1CF6" w:rsidP="006D0051">
      <w:pPr>
        <w:spacing w:after="0"/>
        <w:rPr>
          <w:b/>
          <w:bCs/>
        </w:rPr>
      </w:pPr>
    </w:p>
    <w:p w14:paraId="1C1932F4" w14:textId="0DC47790" w:rsidR="008C1CF6" w:rsidRDefault="008C1CF6" w:rsidP="006D0051">
      <w:pPr>
        <w:spacing w:after="0"/>
        <w:rPr>
          <w:b/>
          <w:bCs/>
        </w:rPr>
      </w:pPr>
    </w:p>
    <w:p w14:paraId="452B7646" w14:textId="2F6546A7" w:rsidR="008C1CF6" w:rsidRDefault="008C1CF6" w:rsidP="006D0051">
      <w:pPr>
        <w:spacing w:after="0"/>
        <w:rPr>
          <w:b/>
          <w:bCs/>
        </w:rPr>
      </w:pPr>
    </w:p>
    <w:p w14:paraId="5B544BBC" w14:textId="4BEA47AF" w:rsidR="008C1CF6" w:rsidRDefault="008C1CF6" w:rsidP="006D0051">
      <w:pPr>
        <w:spacing w:after="0"/>
        <w:rPr>
          <w:b/>
          <w:bCs/>
        </w:rPr>
      </w:pPr>
    </w:p>
    <w:p w14:paraId="75CCDCFD" w14:textId="4F46BCA3" w:rsidR="008C1CF6" w:rsidRDefault="008C1CF6" w:rsidP="006D0051">
      <w:pPr>
        <w:spacing w:after="0"/>
        <w:rPr>
          <w:b/>
          <w:bCs/>
        </w:rPr>
      </w:pPr>
    </w:p>
    <w:p w14:paraId="67BF9440" w14:textId="3BA74FB0" w:rsidR="008C1CF6" w:rsidRDefault="008C1CF6" w:rsidP="006D0051">
      <w:pPr>
        <w:spacing w:after="0"/>
        <w:rPr>
          <w:b/>
          <w:bCs/>
        </w:rPr>
      </w:pPr>
    </w:p>
    <w:p w14:paraId="1CA8F71E" w14:textId="191D0E1F" w:rsidR="008C1CF6" w:rsidRDefault="008C1CF6" w:rsidP="006D0051">
      <w:pPr>
        <w:spacing w:after="0"/>
        <w:rPr>
          <w:b/>
          <w:bCs/>
        </w:rPr>
      </w:pPr>
    </w:p>
    <w:p w14:paraId="0AB37509" w14:textId="219D8F79" w:rsidR="008C1CF6" w:rsidRDefault="008C1CF6" w:rsidP="006D0051">
      <w:pPr>
        <w:spacing w:after="0"/>
        <w:rPr>
          <w:b/>
          <w:bCs/>
        </w:rPr>
      </w:pPr>
    </w:p>
    <w:p w14:paraId="3495C716" w14:textId="71035E52" w:rsidR="008C1CF6" w:rsidRDefault="008C1CF6" w:rsidP="006D0051">
      <w:pPr>
        <w:spacing w:after="0"/>
        <w:rPr>
          <w:b/>
          <w:bCs/>
        </w:rPr>
      </w:pPr>
    </w:p>
    <w:p w14:paraId="29466CFF" w14:textId="0DD03A32" w:rsidR="008C1CF6" w:rsidRDefault="008C1CF6" w:rsidP="006D0051">
      <w:pPr>
        <w:spacing w:after="0"/>
        <w:rPr>
          <w:b/>
          <w:bCs/>
        </w:rPr>
      </w:pPr>
    </w:p>
    <w:p w14:paraId="0855558D" w14:textId="4CBFBD57" w:rsidR="008C1CF6" w:rsidRDefault="008C1CF6" w:rsidP="006D0051">
      <w:pPr>
        <w:spacing w:after="0"/>
        <w:rPr>
          <w:b/>
          <w:bCs/>
        </w:rPr>
      </w:pPr>
    </w:p>
    <w:p w14:paraId="72CF9881" w14:textId="211A8E44" w:rsidR="008C1CF6" w:rsidRDefault="008C1CF6" w:rsidP="006D0051">
      <w:pPr>
        <w:spacing w:after="0"/>
        <w:rPr>
          <w:b/>
          <w:bCs/>
        </w:rPr>
      </w:pPr>
    </w:p>
    <w:p w14:paraId="12D094DB" w14:textId="66EB5A57" w:rsidR="008C1CF6" w:rsidRDefault="008C1CF6" w:rsidP="006D0051">
      <w:pPr>
        <w:spacing w:after="0"/>
        <w:rPr>
          <w:b/>
          <w:bCs/>
        </w:rPr>
      </w:pPr>
    </w:p>
    <w:p w14:paraId="6DF5B211" w14:textId="05BD16B0" w:rsidR="008C1CF6" w:rsidRDefault="008C1CF6" w:rsidP="006D0051">
      <w:pPr>
        <w:spacing w:after="0"/>
        <w:rPr>
          <w:b/>
          <w:bCs/>
        </w:rPr>
      </w:pPr>
    </w:p>
    <w:p w14:paraId="421C0F9D" w14:textId="498FE449" w:rsidR="008C1CF6" w:rsidRDefault="008C1CF6" w:rsidP="006D0051">
      <w:pPr>
        <w:spacing w:after="0"/>
        <w:rPr>
          <w:b/>
          <w:bCs/>
        </w:rPr>
      </w:pPr>
    </w:p>
    <w:p w14:paraId="30358DBA" w14:textId="118ADDCF" w:rsidR="008C1CF6" w:rsidRDefault="008C1CF6" w:rsidP="006D0051">
      <w:pPr>
        <w:spacing w:after="0"/>
        <w:rPr>
          <w:b/>
          <w:bCs/>
        </w:rPr>
      </w:pPr>
    </w:p>
    <w:p w14:paraId="176BFB62" w14:textId="2497A663" w:rsidR="008C1CF6" w:rsidRDefault="008C1CF6" w:rsidP="006D0051">
      <w:pPr>
        <w:spacing w:after="0"/>
        <w:rPr>
          <w:b/>
          <w:bCs/>
        </w:rPr>
      </w:pPr>
    </w:p>
    <w:p w14:paraId="68D6D7E3" w14:textId="15251AF3" w:rsidR="008C1CF6" w:rsidRDefault="008C1CF6" w:rsidP="006D0051">
      <w:pPr>
        <w:spacing w:after="0"/>
        <w:rPr>
          <w:b/>
          <w:bCs/>
        </w:rPr>
      </w:pPr>
    </w:p>
    <w:p w14:paraId="4B879CF1" w14:textId="2C9C9A06" w:rsidR="008C1CF6" w:rsidRDefault="008C1CF6" w:rsidP="006D0051">
      <w:pPr>
        <w:spacing w:after="0"/>
        <w:rPr>
          <w:b/>
          <w:bCs/>
        </w:rPr>
      </w:pPr>
    </w:p>
    <w:p w14:paraId="0ECDB52B" w14:textId="04ABF60F" w:rsidR="008C1CF6" w:rsidRDefault="008C1CF6" w:rsidP="006D0051">
      <w:pPr>
        <w:spacing w:after="0"/>
        <w:rPr>
          <w:b/>
          <w:bCs/>
        </w:rPr>
      </w:pPr>
    </w:p>
    <w:p w14:paraId="540B6335" w14:textId="53E9C637" w:rsidR="008C1CF6" w:rsidRDefault="008C1CF6" w:rsidP="006D0051">
      <w:pPr>
        <w:spacing w:after="0"/>
        <w:rPr>
          <w:b/>
          <w:bCs/>
        </w:rPr>
      </w:pPr>
    </w:p>
    <w:p w14:paraId="4A65FD47" w14:textId="45B269B4" w:rsidR="008C1CF6" w:rsidRDefault="008C1CF6" w:rsidP="006D0051">
      <w:pPr>
        <w:spacing w:after="0"/>
        <w:rPr>
          <w:b/>
          <w:bCs/>
        </w:rPr>
      </w:pPr>
    </w:p>
    <w:p w14:paraId="688E0138" w14:textId="2AD1B197" w:rsidR="008C1CF6" w:rsidRDefault="008C1CF6" w:rsidP="006D0051">
      <w:pPr>
        <w:spacing w:after="0"/>
        <w:rPr>
          <w:b/>
          <w:bCs/>
        </w:rPr>
      </w:pPr>
    </w:p>
    <w:p w14:paraId="4996A514" w14:textId="3347C516" w:rsidR="008C1CF6" w:rsidRDefault="008C1CF6" w:rsidP="006D0051">
      <w:pPr>
        <w:spacing w:after="0"/>
        <w:rPr>
          <w:b/>
          <w:bCs/>
        </w:rPr>
      </w:pPr>
    </w:p>
    <w:p w14:paraId="6360A825" w14:textId="0E1F7467" w:rsidR="008C1CF6" w:rsidRDefault="008C1CF6" w:rsidP="006D0051">
      <w:pPr>
        <w:spacing w:after="0"/>
        <w:rPr>
          <w:b/>
          <w:bCs/>
        </w:rPr>
      </w:pPr>
    </w:p>
    <w:p w14:paraId="67C1488A" w14:textId="7D08CE04" w:rsidR="008C1CF6" w:rsidRDefault="008C1CF6" w:rsidP="006D0051">
      <w:pPr>
        <w:spacing w:after="0"/>
        <w:rPr>
          <w:b/>
          <w:bCs/>
        </w:rPr>
      </w:pPr>
    </w:p>
    <w:p w14:paraId="55D46145" w14:textId="4FA46A9C" w:rsidR="008C1CF6" w:rsidRDefault="008C1CF6" w:rsidP="006D0051">
      <w:pPr>
        <w:spacing w:after="0"/>
        <w:rPr>
          <w:b/>
          <w:bCs/>
        </w:rPr>
      </w:pPr>
    </w:p>
    <w:p w14:paraId="719AB4A4" w14:textId="5710ECD7" w:rsidR="008C1CF6" w:rsidRDefault="008C1CF6" w:rsidP="006D0051">
      <w:pPr>
        <w:spacing w:after="0"/>
        <w:rPr>
          <w:b/>
          <w:bCs/>
        </w:rPr>
      </w:pPr>
    </w:p>
    <w:p w14:paraId="3F5AD849" w14:textId="1B283CBE" w:rsidR="008C1CF6" w:rsidRDefault="008C1CF6" w:rsidP="006D0051">
      <w:pPr>
        <w:spacing w:after="0"/>
        <w:rPr>
          <w:b/>
          <w:bCs/>
        </w:rPr>
      </w:pPr>
    </w:p>
    <w:p w14:paraId="71AEFECA" w14:textId="6507B80D" w:rsidR="008C1CF6" w:rsidRDefault="008C1CF6" w:rsidP="006D0051">
      <w:pPr>
        <w:spacing w:after="0"/>
        <w:rPr>
          <w:b/>
          <w:bCs/>
        </w:rPr>
      </w:pPr>
    </w:p>
    <w:p w14:paraId="47ABABE4" w14:textId="7C21F69C" w:rsidR="00694D6C" w:rsidRPr="00694D6C" w:rsidRDefault="00881C5D" w:rsidP="006D0051">
      <w:pPr>
        <w:spacing w:after="0"/>
        <w:rPr>
          <w:b/>
          <w:bCs/>
        </w:rPr>
      </w:pPr>
      <w:r>
        <w:rPr>
          <w:b/>
          <w:bCs/>
        </w:rPr>
        <w:lastRenderedPageBreak/>
        <w:t xml:space="preserve">3. </w:t>
      </w:r>
      <w:r w:rsidR="00694D6C" w:rsidRPr="00694D6C">
        <w:rPr>
          <w:b/>
          <w:bCs/>
        </w:rPr>
        <w:t>Inleiding</w:t>
      </w:r>
    </w:p>
    <w:p w14:paraId="54E9C10B" w14:textId="0705A14B" w:rsidR="004A24AA" w:rsidRDefault="00694D6C" w:rsidP="006D0051">
      <w:pPr>
        <w:spacing w:after="0"/>
      </w:pPr>
      <w:r>
        <w:t xml:space="preserve">In 2019 en 2020 heeft de Emiliusschool een </w:t>
      </w:r>
      <w:r w:rsidR="00BB5372">
        <w:t xml:space="preserve">aantal </w:t>
      </w:r>
      <w:r>
        <w:t>belangrijke ontwikkeling</w:t>
      </w:r>
      <w:r w:rsidR="00BB5372">
        <w:t>en</w:t>
      </w:r>
      <w:r>
        <w:t xml:space="preserve"> doorgemaakt op het gebied van de </w:t>
      </w:r>
      <w:r w:rsidR="001845DB">
        <w:t xml:space="preserve">schoolontwikkeling en de </w:t>
      </w:r>
      <w:r>
        <w:t xml:space="preserve">structurele kwaliteitszorg. </w:t>
      </w:r>
    </w:p>
    <w:p w14:paraId="547A4D22" w14:textId="081B2B24" w:rsidR="00BB5372" w:rsidRDefault="00BB5372" w:rsidP="006D0051">
      <w:pPr>
        <w:spacing w:after="0"/>
      </w:pPr>
      <w:r>
        <w:t xml:space="preserve">Deze ontwikkelingen zijn in samenhang met elkaar gerealiseerd en </w:t>
      </w:r>
      <w:r w:rsidR="00BA12C1">
        <w:t>betreffen</w:t>
      </w:r>
      <w:r>
        <w:t>:</w:t>
      </w:r>
    </w:p>
    <w:p w14:paraId="1552CC3D" w14:textId="77777777" w:rsidR="00E76E6D" w:rsidRDefault="00E76E6D" w:rsidP="006D0051">
      <w:pPr>
        <w:spacing w:after="0"/>
      </w:pPr>
    </w:p>
    <w:p w14:paraId="10B5BCFE" w14:textId="6210E386" w:rsidR="00040CC3" w:rsidRDefault="00F02A16" w:rsidP="00CD0901">
      <w:pPr>
        <w:pStyle w:val="Lijstalinea"/>
        <w:numPr>
          <w:ilvl w:val="0"/>
          <w:numId w:val="16"/>
        </w:numPr>
        <w:spacing w:after="0"/>
      </w:pPr>
      <w:r>
        <w:t xml:space="preserve">Actualisering van missie/visie: </w:t>
      </w:r>
      <w:r w:rsidR="00040CC3">
        <w:t>identiteitsbewijs met drijfveer en beloften;</w:t>
      </w:r>
    </w:p>
    <w:p w14:paraId="121F82FC" w14:textId="0D5C3023" w:rsidR="00040CC3" w:rsidRDefault="00E76E6D" w:rsidP="00F02A16">
      <w:pPr>
        <w:pStyle w:val="Lijstalinea"/>
        <w:numPr>
          <w:ilvl w:val="0"/>
          <w:numId w:val="16"/>
        </w:numPr>
        <w:spacing w:after="0"/>
      </w:pPr>
      <w:r>
        <w:t>Actualisering van de s</w:t>
      </w:r>
      <w:r w:rsidR="00611ED0">
        <w:t>takeholders- en contextanalyse;</w:t>
      </w:r>
    </w:p>
    <w:p w14:paraId="2E35E620" w14:textId="438DE187" w:rsidR="00CD0901" w:rsidRDefault="00CD0901" w:rsidP="00F02A16">
      <w:pPr>
        <w:pStyle w:val="Lijstalinea"/>
        <w:numPr>
          <w:ilvl w:val="0"/>
          <w:numId w:val="16"/>
        </w:numPr>
        <w:spacing w:after="0"/>
      </w:pPr>
      <w:r>
        <w:t>Handboek Kwaliteit</w:t>
      </w:r>
      <w:r w:rsidR="00270816">
        <w:t xml:space="preserve"> 2020-2024</w:t>
      </w:r>
      <w:r>
        <w:t>;</w:t>
      </w:r>
    </w:p>
    <w:p w14:paraId="48D09E86" w14:textId="0F9DE99F" w:rsidR="00235EFC" w:rsidRDefault="00235EFC" w:rsidP="00F02A16">
      <w:pPr>
        <w:pStyle w:val="Lijstalinea"/>
        <w:numPr>
          <w:ilvl w:val="0"/>
          <w:numId w:val="16"/>
        </w:numPr>
        <w:spacing w:after="0"/>
      </w:pPr>
      <w:r>
        <w:t>Ontwikkelagenda;</w:t>
      </w:r>
    </w:p>
    <w:p w14:paraId="38183A2D" w14:textId="44178E51" w:rsidR="00235EFC" w:rsidRDefault="00235EFC" w:rsidP="00F02A16">
      <w:pPr>
        <w:pStyle w:val="Lijstalinea"/>
        <w:numPr>
          <w:ilvl w:val="0"/>
          <w:numId w:val="16"/>
        </w:numPr>
        <w:spacing w:after="0"/>
      </w:pPr>
      <w:r>
        <w:t>Jaarkalender</w:t>
      </w:r>
      <w:r w:rsidR="00BA12C1">
        <w:t>;</w:t>
      </w:r>
    </w:p>
    <w:p w14:paraId="56BB9164" w14:textId="61E8B172" w:rsidR="00073C08" w:rsidRDefault="00073C08" w:rsidP="00F02A16">
      <w:pPr>
        <w:pStyle w:val="Lijstalinea"/>
        <w:numPr>
          <w:ilvl w:val="0"/>
          <w:numId w:val="16"/>
        </w:numPr>
        <w:spacing w:after="0"/>
      </w:pPr>
      <w:r>
        <w:t>Actualisering onderdeel resultaten op de website;</w:t>
      </w:r>
    </w:p>
    <w:p w14:paraId="6FD895C2" w14:textId="06BDCA66" w:rsidR="00611ED0" w:rsidRDefault="00CD0901" w:rsidP="00F02A16">
      <w:pPr>
        <w:pStyle w:val="Lijstalinea"/>
        <w:numPr>
          <w:ilvl w:val="0"/>
          <w:numId w:val="16"/>
        </w:numPr>
        <w:spacing w:after="0"/>
      </w:pPr>
      <w:r>
        <w:t>Actualisering Handboek Toezicht en Bestuur;</w:t>
      </w:r>
    </w:p>
    <w:p w14:paraId="045ADA46" w14:textId="2B6A56DF" w:rsidR="00040CC3" w:rsidRDefault="00BF2642" w:rsidP="00F02A16">
      <w:pPr>
        <w:pStyle w:val="Lijstalinea"/>
        <w:numPr>
          <w:ilvl w:val="0"/>
          <w:numId w:val="16"/>
        </w:numPr>
        <w:spacing w:after="0"/>
      </w:pPr>
      <w:r>
        <w:t>Actualisering Schoolplan</w:t>
      </w:r>
      <w:r w:rsidR="006E1E3F">
        <w:t xml:space="preserve"> (2020-2024</w:t>
      </w:r>
      <w:r w:rsidR="00BF092D">
        <w:t>)</w:t>
      </w:r>
    </w:p>
    <w:p w14:paraId="18E5FD9A" w14:textId="77777777" w:rsidR="00BF2642" w:rsidRDefault="00BF2642" w:rsidP="00BF2642">
      <w:pPr>
        <w:pStyle w:val="Lijstalinea"/>
        <w:spacing w:after="0"/>
      </w:pPr>
    </w:p>
    <w:p w14:paraId="2972CD97" w14:textId="56AC9719" w:rsidR="004A24AA" w:rsidRDefault="00926FE6" w:rsidP="006D0051">
      <w:pPr>
        <w:spacing w:after="0"/>
      </w:pPr>
      <w:r>
        <w:t xml:space="preserve">Het hele team is betrokken geweest bij de actualisering van de missie en visie van de school. </w:t>
      </w:r>
      <w:r w:rsidR="00336E51">
        <w:t xml:space="preserve">De terminologie is aangepast. We spreken </w:t>
      </w:r>
      <w:r w:rsidR="00EA37A3">
        <w:t>tegenwoordig van</w:t>
      </w:r>
      <w:r w:rsidR="00336E51">
        <w:t xml:space="preserve"> ons identiteitsbewijs</w:t>
      </w:r>
      <w:r w:rsidR="004A24AA">
        <w:t>. Dit bevat onze drijfveer en onze beloften.</w:t>
      </w:r>
      <w:r w:rsidR="00BF2642">
        <w:t xml:space="preserve"> </w:t>
      </w:r>
      <w:r w:rsidR="00270816">
        <w:t>De beschrijving hiervan is onderdeel van het Handboek Kwa</w:t>
      </w:r>
      <w:r w:rsidR="009A2E31">
        <w:t>liteit.</w:t>
      </w:r>
    </w:p>
    <w:p w14:paraId="1F98A5E6" w14:textId="6867DB93" w:rsidR="009A2E31" w:rsidRDefault="009A2E31" w:rsidP="006D0051">
      <w:pPr>
        <w:spacing w:after="0"/>
      </w:pPr>
      <w:r>
        <w:t xml:space="preserve">Het Handboek Kwaliteit is het document waarin </w:t>
      </w:r>
      <w:r w:rsidR="00EB0F18">
        <w:t>het kwaliteitsmanagementsysteem van de Emiliusschool beschreven staat</w:t>
      </w:r>
      <w:r w:rsidR="00441C97">
        <w:t xml:space="preserve"> en bevat een beschrijving van </w:t>
      </w:r>
      <w:r w:rsidR="00B424E0">
        <w:t>de organisatie, het kwaliteitsbeleid, het kwaliteitsinstrumentarium en de kritische processen</w:t>
      </w:r>
      <w:r w:rsidR="001F0F51">
        <w:t xml:space="preserve"> waaronder het onderwijsbeleid en het personeelsbeleid</w:t>
      </w:r>
      <w:r w:rsidR="00D9548A">
        <w:t>.</w:t>
      </w:r>
    </w:p>
    <w:p w14:paraId="7C515DCA" w14:textId="0A197ABD" w:rsidR="001E59BA" w:rsidRDefault="00FF1903" w:rsidP="006D0051">
      <w:pPr>
        <w:spacing w:after="0"/>
      </w:pPr>
      <w:r>
        <w:t xml:space="preserve">In </w:t>
      </w:r>
      <w:r w:rsidR="00BF092D">
        <w:t xml:space="preserve">het document </w:t>
      </w:r>
      <w:r w:rsidR="008D7EFD">
        <w:t>‘</w:t>
      </w:r>
      <w:r>
        <w:t>Ontwikkelagenda</w:t>
      </w:r>
      <w:r w:rsidR="008D7EFD">
        <w:t>’</w:t>
      </w:r>
      <w:r>
        <w:t xml:space="preserve"> zijn de ontwikkeldoelen gebundeld</w:t>
      </w:r>
      <w:r w:rsidR="005230E9">
        <w:t>. Er is sprake van een relatie met het meerjaren</w:t>
      </w:r>
      <w:r w:rsidR="006E1E3F">
        <w:t>beleidsplan (schoolplan 2020-2024)</w:t>
      </w:r>
      <w:r w:rsidR="00BF092D">
        <w:t xml:space="preserve"> en aangegeven wordt</w:t>
      </w:r>
      <w:r w:rsidR="008D7EFD">
        <w:t xml:space="preserve"> bij welke belofte(s) uit ons identiteitsbewijs ze aansluiten.</w:t>
      </w:r>
      <w:r w:rsidR="004C2E23">
        <w:t xml:space="preserve"> Hieraan zijn kritische succesfactoren, een tijdpad en verantwoordelijken voor de uitvoering</w:t>
      </w:r>
      <w:r w:rsidR="00102016">
        <w:t xml:space="preserve"> verbonden.</w:t>
      </w:r>
    </w:p>
    <w:p w14:paraId="0E865A03" w14:textId="78C8C690" w:rsidR="00073E34" w:rsidRDefault="00073E34" w:rsidP="006D0051">
      <w:pPr>
        <w:spacing w:after="0"/>
      </w:pPr>
      <w:r>
        <w:t xml:space="preserve">Evenals </w:t>
      </w:r>
      <w:r w:rsidR="00DD38FD">
        <w:t xml:space="preserve">voor </w:t>
      </w:r>
      <w:r>
        <w:t>het Handboek Kwaliteit</w:t>
      </w:r>
      <w:r w:rsidR="00DD38FD">
        <w:t xml:space="preserve"> is voor de </w:t>
      </w:r>
      <w:r w:rsidR="000507DB">
        <w:t>O</w:t>
      </w:r>
      <w:r w:rsidR="00DD38FD">
        <w:t>ntwikkelagenda de hoofdstukindeling van de Kwaliteitsnorm Speciaal Onderwijs aangehouden. Dit geldt tevens voor dit schoolplan</w:t>
      </w:r>
      <w:r w:rsidR="000507DB">
        <w:t>.</w:t>
      </w:r>
    </w:p>
    <w:p w14:paraId="0D56EEBF" w14:textId="62A353E5" w:rsidR="00694D6C" w:rsidRDefault="00DD3EF6" w:rsidP="006D0051">
      <w:pPr>
        <w:spacing w:after="0"/>
      </w:pPr>
      <w:r>
        <w:t xml:space="preserve">Een apart onderdeel van de Ontwikkelagenda is de Jaarkalender. Deze omvat </w:t>
      </w:r>
      <w:r w:rsidR="00C33466">
        <w:t>regelmatig terugkerende en planmatig uit te voeren werkzaamheden</w:t>
      </w:r>
      <w:r w:rsidR="00DB2715">
        <w:t xml:space="preserve">. Als zodanig gaat het hier niet om </w:t>
      </w:r>
      <w:r w:rsidR="00322675">
        <w:t xml:space="preserve">specifieke </w:t>
      </w:r>
      <w:r w:rsidR="00DB2715">
        <w:t>ontwikkeldoelen</w:t>
      </w:r>
      <w:r w:rsidR="001D05CD">
        <w:t xml:space="preserve">, maar betreft het belangrijke werkzaamheden </w:t>
      </w:r>
      <w:r w:rsidR="006B7BA5">
        <w:t xml:space="preserve">die consequent </w:t>
      </w:r>
      <w:r w:rsidR="00F67EFB">
        <w:t xml:space="preserve">en volgens strikte procedures </w:t>
      </w:r>
      <w:r w:rsidR="006B7BA5">
        <w:t>dienen te worden uitgevoerd.</w:t>
      </w:r>
    </w:p>
    <w:p w14:paraId="39F2621D" w14:textId="0061893C" w:rsidR="006B7BA5" w:rsidRDefault="002C67E4" w:rsidP="006D0051">
      <w:pPr>
        <w:spacing w:after="0"/>
      </w:pPr>
      <w:r>
        <w:t>Behalve het Handboek Kwaliteit hanteert de Emiliusschool het Handboek Toezicht en Bestuur.</w:t>
      </w:r>
      <w:r w:rsidR="00D00FD3">
        <w:t xml:space="preserve"> Het doel hiervan is om het proces van bestuurlijk handelen en toezichthouden </w:t>
      </w:r>
      <w:r w:rsidR="00485113">
        <w:t>op transparante wijze te beschrijven en vast te leggen ten behoeve van belanghebbenden binnen en buiten de school.</w:t>
      </w:r>
    </w:p>
    <w:p w14:paraId="53EC1C9D" w14:textId="77777777" w:rsidR="00694D6C" w:rsidRDefault="00694D6C" w:rsidP="006D0051">
      <w:pPr>
        <w:spacing w:after="0"/>
      </w:pPr>
    </w:p>
    <w:p w14:paraId="33B2C42B" w14:textId="5D6D31AF" w:rsidR="007B0E27" w:rsidRDefault="00B866BD" w:rsidP="006D0051">
      <w:pPr>
        <w:spacing w:after="0"/>
      </w:pPr>
      <w:r>
        <w:t xml:space="preserve">In de vorige schoolplannen werden de bovenbeschreven onderdelen allemaal gebundeld in </w:t>
      </w:r>
      <w:r w:rsidR="00EA79CB">
        <w:t xml:space="preserve">één schoolplan. Dat is nu niet meer zo. </w:t>
      </w:r>
    </w:p>
    <w:p w14:paraId="75DE889D" w14:textId="2F842183" w:rsidR="00694D6C" w:rsidRDefault="007B0E27" w:rsidP="006D0051">
      <w:pPr>
        <w:spacing w:after="0"/>
      </w:pPr>
      <w:r>
        <w:t>Dit</w:t>
      </w:r>
      <w:r w:rsidR="00EA79CB">
        <w:t xml:space="preserve"> schoolplan be</w:t>
      </w:r>
      <w:r>
        <w:t xml:space="preserve">schrijft de ambities voor meerdere jaren voor de </w:t>
      </w:r>
      <w:r w:rsidR="00717D79">
        <w:t xml:space="preserve">domeinen </w:t>
      </w:r>
      <w:r>
        <w:t>Koers, Organisatie, Primair Proces,</w:t>
      </w:r>
      <w:r w:rsidR="00C31EA4">
        <w:t xml:space="preserve"> Medewerkers, Externen en Resultaten.</w:t>
      </w:r>
    </w:p>
    <w:p w14:paraId="05859F2D" w14:textId="735F85AB" w:rsidR="00E7338D" w:rsidRDefault="00E7338D" w:rsidP="006D0051">
      <w:pPr>
        <w:spacing w:after="0"/>
      </w:pPr>
      <w:r>
        <w:t xml:space="preserve">Geprobeerd wordt om te voorkomen dat een overlap in de verschillende documenten ontstaat. </w:t>
      </w:r>
      <w:r w:rsidR="00D30196">
        <w:t xml:space="preserve">Deze documenten zijn aanvullend aan elkaar. </w:t>
      </w:r>
      <w:r>
        <w:t xml:space="preserve">Dit schoolplan is </w:t>
      </w:r>
      <w:r w:rsidR="00AD217A">
        <w:t xml:space="preserve">derhalve </w:t>
      </w:r>
      <w:r>
        <w:t>veel summierder dan eerde</w:t>
      </w:r>
      <w:r w:rsidR="00AD217A">
        <w:t>re</w:t>
      </w:r>
      <w:r>
        <w:t xml:space="preserve"> versies en kan niet los gezien worden van </w:t>
      </w:r>
      <w:r w:rsidR="006E3922">
        <w:t xml:space="preserve">de hierboven </w:t>
      </w:r>
      <w:r w:rsidR="002C0039">
        <w:t>g</w:t>
      </w:r>
      <w:r w:rsidR="006E3922">
        <w:t>enoemde documenten</w:t>
      </w:r>
      <w:r w:rsidR="00D30196">
        <w:t>.</w:t>
      </w:r>
      <w:r w:rsidR="001F0F51">
        <w:t xml:space="preserve"> De invulling die de school geeft aan de wettelijke eisen uit art 21 WEC om een beschrijving te geven over het onderwijskundig beleid, personeelsbeleid en kwaliteitsbeleid alsmede </w:t>
      </w:r>
      <w:r w:rsidR="00A038ED">
        <w:t>financieel</w:t>
      </w:r>
      <w:r w:rsidR="001F0F51">
        <w:t xml:space="preserve"> beleid</w:t>
      </w:r>
      <w:r w:rsidR="00D9548A">
        <w:t>,</w:t>
      </w:r>
      <w:r w:rsidR="001F0F51">
        <w:t xml:space="preserve"> zijn </w:t>
      </w:r>
      <w:r w:rsidR="008C1859">
        <w:t xml:space="preserve">voornamelijk </w:t>
      </w:r>
      <w:r w:rsidR="001F0F51">
        <w:t>verwoord in het Kwaliteitshandboek</w:t>
      </w:r>
      <w:r w:rsidR="008C1859">
        <w:t xml:space="preserve"> en al dan niet in onderliggende beleidsdocumenten, zoals de schoolgids</w:t>
      </w:r>
      <w:r w:rsidR="001F0F51">
        <w:t>. De ambities op deze en ander</w:t>
      </w:r>
      <w:r w:rsidR="00A038ED">
        <w:t>e</w:t>
      </w:r>
      <w:r w:rsidR="001F0F51">
        <w:t xml:space="preserve"> vlakken zijn opgenomen in dit schoolplan. </w:t>
      </w:r>
    </w:p>
    <w:p w14:paraId="452DC2BA" w14:textId="0794336A" w:rsidR="00B04DB5" w:rsidRDefault="00B04DB5" w:rsidP="006D0051">
      <w:pPr>
        <w:spacing w:after="0"/>
      </w:pPr>
    </w:p>
    <w:p w14:paraId="5B8514D1" w14:textId="17A6B973" w:rsidR="00B04DB5" w:rsidRDefault="00B04DB5" w:rsidP="006D0051">
      <w:pPr>
        <w:spacing w:after="0"/>
      </w:pPr>
      <w:r w:rsidRPr="00B04DB5">
        <w:rPr>
          <w:b/>
          <w:bCs/>
        </w:rPr>
        <w:lastRenderedPageBreak/>
        <w:t>Why, How &amp; What</w:t>
      </w:r>
      <w:r>
        <w:br/>
        <w:t xml:space="preserve">Om anderen te kunnen inspireren, pleit de gerenommeerde leiderschapsdenker Simon Sinek ervoor om het waarom (why) als </w:t>
      </w:r>
      <w:r w:rsidR="003D3EEC">
        <w:t>vertrek</w:t>
      </w:r>
      <w:r>
        <w:t xml:space="preserve">punt te nemen (Sinek, 2011). Wat is de grondslag waarom je iets zou willen? </w:t>
      </w:r>
      <w:r w:rsidR="003D3EEC">
        <w:t>In dit schoolplan is het</w:t>
      </w:r>
      <w:r>
        <w:t xml:space="preserve"> ‘why’ vertaald naar ambities: waarom willen </w:t>
      </w:r>
      <w:r w:rsidR="003D3EEC">
        <w:t xml:space="preserve">we </w:t>
      </w:r>
      <w:r>
        <w:t xml:space="preserve">iets? </w:t>
      </w:r>
      <w:r w:rsidR="00F9317A">
        <w:br/>
      </w:r>
      <w:r>
        <w:t xml:space="preserve">Vervolgens </w:t>
      </w:r>
      <w:r w:rsidR="003D3EEC">
        <w:t xml:space="preserve">doet zich de vraag voor hoe (how) we dit dan willen bereiken? Het ‘how’ hebben we </w:t>
      </w:r>
      <w:r w:rsidR="00F9317A">
        <w:t xml:space="preserve">steeds </w:t>
      </w:r>
      <w:r w:rsidR="003D3EEC">
        <w:t xml:space="preserve">vertaald naar doelstellingen. En met concrete resultaten </w:t>
      </w:r>
      <w:r w:rsidR="00F9317A">
        <w:t xml:space="preserve">per onderdeel </w:t>
      </w:r>
      <w:r w:rsidR="003D3EEC">
        <w:t>tot slot, geven we invulling aan het ‘what’.</w:t>
      </w:r>
      <w:r w:rsidR="00F9317A">
        <w:t xml:space="preserve"> En daarmee is de Golden Circle van Sinek (2011) rond.</w:t>
      </w:r>
    </w:p>
    <w:p w14:paraId="4E40E74B" w14:textId="2AF613FF" w:rsidR="003D3EEC" w:rsidRDefault="003D3EEC" w:rsidP="006D0051">
      <w:pPr>
        <w:spacing w:after="0"/>
      </w:pPr>
    </w:p>
    <w:p w14:paraId="38E28BED" w14:textId="3E268E4A" w:rsidR="003D3EEC" w:rsidRDefault="003D3EEC" w:rsidP="006D0051">
      <w:pPr>
        <w:spacing w:after="0"/>
      </w:pPr>
      <w:r>
        <w:rPr>
          <w:noProof/>
        </w:rPr>
        <w:drawing>
          <wp:inline distT="0" distB="0" distL="0" distR="0" wp14:anchorId="5FFF06F0" wp14:editId="635B25AE">
            <wp:extent cx="5760720" cy="5342890"/>
            <wp:effectExtent l="0" t="0" r="0" b="0"/>
            <wp:docPr id="2" name="Afbeelding 2" descr="Leiderschap vanuit de &quot;Golden Circ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derschap vanuit de &quot;Golden Circl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342890"/>
                    </a:xfrm>
                    <a:prstGeom prst="rect">
                      <a:avLst/>
                    </a:prstGeom>
                    <a:noFill/>
                    <a:ln>
                      <a:noFill/>
                    </a:ln>
                  </pic:spPr>
                </pic:pic>
              </a:graphicData>
            </a:graphic>
          </wp:inline>
        </w:drawing>
      </w:r>
    </w:p>
    <w:p w14:paraId="770FDB23" w14:textId="5ABD5BA6" w:rsidR="0068673E" w:rsidRPr="004D180E" w:rsidRDefault="004D180E">
      <w:pPr>
        <w:rPr>
          <w:i/>
          <w:iCs/>
        </w:rPr>
      </w:pPr>
      <w:r>
        <w:rPr>
          <w:i/>
          <w:iCs/>
        </w:rPr>
        <w:t xml:space="preserve">Figuur 1: </w:t>
      </w:r>
      <w:r w:rsidRPr="00A13D88">
        <w:t>Leiderschap vanuit de Golden Circle</w:t>
      </w:r>
      <w:r w:rsidR="00A13D88">
        <w:t xml:space="preserve">. Herdrukt van de website van </w:t>
      </w:r>
      <w:r w:rsidR="00A13D88" w:rsidRPr="00A13D88">
        <w:rPr>
          <w:i/>
          <w:iCs/>
        </w:rPr>
        <w:t>Human Navigator</w:t>
      </w:r>
      <w:r w:rsidR="00A13D88">
        <w:t xml:space="preserve">. Opgehaald van </w:t>
      </w:r>
      <w:hyperlink r:id="rId13" w:history="1">
        <w:r w:rsidR="0082766A" w:rsidRPr="00CD6F4B">
          <w:rPr>
            <w:rStyle w:val="Hyperlink"/>
          </w:rPr>
          <w:t>https://humannavigator.org/golden-circle/</w:t>
        </w:r>
      </w:hyperlink>
      <w:r w:rsidR="0082766A">
        <w:t xml:space="preserve"> C</w:t>
      </w:r>
      <w:r w:rsidR="00A13D88">
        <w:t>opyright 2020</w:t>
      </w:r>
      <w:r w:rsidR="0082766A">
        <w:t xml:space="preserve"> by Human Navigator.</w:t>
      </w:r>
    </w:p>
    <w:p w14:paraId="4E1F1A2D" w14:textId="1A3C1E6C" w:rsidR="004D180E" w:rsidRDefault="004D180E">
      <w:pPr>
        <w:rPr>
          <w:b/>
          <w:bCs/>
        </w:rPr>
      </w:pPr>
    </w:p>
    <w:p w14:paraId="0F67C232" w14:textId="1A91AB0B" w:rsidR="004D180E" w:rsidRDefault="004D180E">
      <w:pPr>
        <w:rPr>
          <w:b/>
          <w:bCs/>
        </w:rPr>
      </w:pPr>
    </w:p>
    <w:p w14:paraId="615B8548" w14:textId="0F151584" w:rsidR="004D180E" w:rsidRDefault="004D180E">
      <w:pPr>
        <w:rPr>
          <w:b/>
          <w:bCs/>
        </w:rPr>
      </w:pPr>
    </w:p>
    <w:p w14:paraId="36E7342F" w14:textId="5EC9B0A3" w:rsidR="004D180E" w:rsidRDefault="004D180E">
      <w:pPr>
        <w:rPr>
          <w:b/>
          <w:bCs/>
        </w:rPr>
      </w:pPr>
    </w:p>
    <w:p w14:paraId="7A8A3494" w14:textId="23100A07" w:rsidR="004D180E" w:rsidRDefault="004D180E">
      <w:pPr>
        <w:rPr>
          <w:b/>
          <w:bCs/>
        </w:rPr>
      </w:pPr>
    </w:p>
    <w:p w14:paraId="2E593761" w14:textId="4E050808" w:rsidR="002D7A0D" w:rsidRPr="006D0051" w:rsidRDefault="00881C5D" w:rsidP="006D0051">
      <w:pPr>
        <w:spacing w:after="0"/>
        <w:rPr>
          <w:b/>
          <w:bCs/>
        </w:rPr>
      </w:pPr>
      <w:r>
        <w:rPr>
          <w:b/>
          <w:bCs/>
        </w:rPr>
        <w:lastRenderedPageBreak/>
        <w:t xml:space="preserve">4. </w:t>
      </w:r>
      <w:r w:rsidR="002D7A0D" w:rsidRPr="006D0051">
        <w:rPr>
          <w:b/>
          <w:bCs/>
        </w:rPr>
        <w:t>K</w:t>
      </w:r>
      <w:r>
        <w:rPr>
          <w:b/>
          <w:bCs/>
        </w:rPr>
        <w:t>oers</w:t>
      </w:r>
    </w:p>
    <w:p w14:paraId="4EF637F2" w14:textId="570F82B6" w:rsidR="002D7A0D" w:rsidRDefault="002D7A0D" w:rsidP="006D0051">
      <w:pPr>
        <w:spacing w:after="0"/>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2B2861" w14:paraId="1766F16C" w14:textId="77777777" w:rsidTr="002B2861">
        <w:trPr>
          <w:trHeight w:val="2086"/>
        </w:trPr>
        <w:tc>
          <w:tcPr>
            <w:tcW w:w="9042" w:type="dxa"/>
            <w:shd w:val="clear" w:color="auto" w:fill="B4C6E7" w:themeFill="accent1" w:themeFillTint="66"/>
          </w:tcPr>
          <w:p w14:paraId="0AA7AECD" w14:textId="77777777" w:rsidR="002B2861" w:rsidRPr="009E3282" w:rsidRDefault="002B2861" w:rsidP="00400997">
            <w:pPr>
              <w:pStyle w:val="Geenafstand"/>
              <w:jc w:val="center"/>
              <w:rPr>
                <w:b/>
              </w:rPr>
            </w:pPr>
          </w:p>
          <w:p w14:paraId="0C3C02A1" w14:textId="77777777" w:rsidR="002B2861" w:rsidRPr="00BB253C" w:rsidRDefault="002B2861" w:rsidP="002B2861">
            <w:pPr>
              <w:pStyle w:val="Geenafstand"/>
              <w:ind w:left="360"/>
              <w:jc w:val="center"/>
              <w:rPr>
                <w:b/>
                <w:sz w:val="28"/>
                <w:szCs w:val="28"/>
              </w:rPr>
            </w:pPr>
            <w:r w:rsidRPr="00BB253C">
              <w:rPr>
                <w:b/>
                <w:sz w:val="28"/>
                <w:szCs w:val="28"/>
              </w:rPr>
              <w:t>Verantwoordelijkheid Dragen.</w:t>
            </w:r>
          </w:p>
          <w:p w14:paraId="753D9335" w14:textId="77777777" w:rsidR="002B2861" w:rsidRPr="00BD3C94" w:rsidRDefault="002B2861" w:rsidP="002B2861">
            <w:pPr>
              <w:pStyle w:val="Geenafstand"/>
              <w:jc w:val="center"/>
            </w:pPr>
            <w:r w:rsidRPr="00BD3C94">
              <w:t>We dragen verantwoordelijkheid voor goed onderwijs, goed werk en een gezonde organisatie.</w:t>
            </w:r>
            <w:r w:rsidRPr="00BD3C94">
              <w:br/>
            </w:r>
          </w:p>
          <w:p w14:paraId="56454559" w14:textId="596E378F" w:rsidR="002B2861" w:rsidRPr="00BB253C" w:rsidRDefault="002B2861" w:rsidP="002B2861">
            <w:pPr>
              <w:pStyle w:val="Geenafstand"/>
              <w:ind w:left="360"/>
              <w:jc w:val="center"/>
              <w:rPr>
                <w:b/>
                <w:bCs/>
                <w:sz w:val="28"/>
                <w:szCs w:val="28"/>
              </w:rPr>
            </w:pPr>
            <w:r w:rsidRPr="00BB253C">
              <w:rPr>
                <w:b/>
                <w:bCs/>
                <w:sz w:val="28"/>
                <w:szCs w:val="28"/>
              </w:rPr>
              <w:t>Gezonde Basis.</w:t>
            </w:r>
          </w:p>
          <w:p w14:paraId="2EA552D1" w14:textId="2E5DF943" w:rsidR="002B2861" w:rsidRPr="009E3282" w:rsidRDefault="002B2861" w:rsidP="002B2861">
            <w:pPr>
              <w:pStyle w:val="Geenafstand"/>
              <w:jc w:val="center"/>
            </w:pPr>
            <w:r w:rsidRPr="00BD3C94">
              <w:t>We dragen zorg voor een blijvend gezonde (financiële) basis.</w:t>
            </w:r>
          </w:p>
        </w:tc>
      </w:tr>
    </w:tbl>
    <w:p w14:paraId="09166F17" w14:textId="3CB07935" w:rsidR="002B2861" w:rsidRDefault="002B2861" w:rsidP="006D0051">
      <w:pPr>
        <w:spacing w:after="0"/>
      </w:pPr>
    </w:p>
    <w:p w14:paraId="3155AAD5" w14:textId="7A96E6EF" w:rsidR="002D7A0D" w:rsidRPr="006D0051" w:rsidRDefault="002D7A0D" w:rsidP="006D0051">
      <w:pPr>
        <w:spacing w:after="0"/>
        <w:rPr>
          <w:b/>
          <w:bCs/>
        </w:rPr>
      </w:pPr>
      <w:r w:rsidRPr="006D0051">
        <w:rPr>
          <w:b/>
          <w:bCs/>
        </w:rPr>
        <w:t>Ambitie</w:t>
      </w:r>
    </w:p>
    <w:p w14:paraId="7E1ECA7E" w14:textId="67E5F466" w:rsidR="009F59BA" w:rsidRPr="006D0051" w:rsidRDefault="009F59BA" w:rsidP="006D0051">
      <w:pPr>
        <w:spacing w:after="0"/>
      </w:pPr>
      <w:r w:rsidRPr="006D0051">
        <w:t>De Emiliusschool staat midden in een dynamische context van onderwijs, zorg en maatschappij. Wij hebben goed zicht op kansen en risico’s voor</w:t>
      </w:r>
      <w:r w:rsidR="00611DEB">
        <w:t>t</w:t>
      </w:r>
      <w:r w:rsidRPr="006D0051">
        <w:t xml:space="preserve">vloeiend uit deze context en benutten </w:t>
      </w:r>
      <w:r w:rsidR="001E52EC">
        <w:t xml:space="preserve">dit </w:t>
      </w:r>
      <w:r w:rsidRPr="006D0051">
        <w:t>om o</w:t>
      </w:r>
      <w:r w:rsidR="006D0051" w:rsidRPr="006D0051">
        <w:t>nze organisatie en o</w:t>
      </w:r>
      <w:r w:rsidRPr="006D0051">
        <w:t xml:space="preserve">ns onderwijs te verbeteren. </w:t>
      </w:r>
    </w:p>
    <w:p w14:paraId="6CC47692" w14:textId="77777777" w:rsidR="00724C9F" w:rsidRDefault="002D7A0D" w:rsidP="006D0051">
      <w:pPr>
        <w:spacing w:after="0"/>
      </w:pPr>
      <w:r w:rsidRPr="006D0051">
        <w:t xml:space="preserve">Op de Emiliusschool handelen wij vanuit gezamenlijke drijfveren. In onze 10 beloften verwoorden we hoe we dit vorm willen geven. </w:t>
      </w:r>
      <w:r w:rsidR="0031358A" w:rsidRPr="006D0051">
        <w:t xml:space="preserve"> </w:t>
      </w:r>
      <w:r w:rsidRPr="006D0051">
        <w:t>Elke medewerker kan vanuit zijn eigen functie, aansprekende voorbeelden geven hoe deze beloften waargemaakt worden en wat zijn eigen rol hier in is.</w:t>
      </w:r>
      <w:r w:rsidR="00A23064">
        <w:t xml:space="preserve"> </w:t>
      </w:r>
      <w:r w:rsidR="004576F8">
        <w:t>De Emiliusschool wil hierbij een omgeving realiseren</w:t>
      </w:r>
      <w:r w:rsidR="002E0A52">
        <w:t xml:space="preserve"> die de medewerkers inspireert en hen biedt wat ze nodig hebben. </w:t>
      </w:r>
      <w:r w:rsidR="00367194">
        <w:t xml:space="preserve">Een omgeving die zich kenmerkt door een hoge mate van vrijheid, maar ook </w:t>
      </w:r>
      <w:r w:rsidR="00B73655">
        <w:t xml:space="preserve">door de daaraan verbonden verantwoordelijkheid </w:t>
      </w:r>
      <w:r w:rsidR="005D7583">
        <w:t>voor het eigen handelen.</w:t>
      </w:r>
      <w:r w:rsidR="00446410">
        <w:t xml:space="preserve"> Maar ook een omgeving die stuurt en steunt </w:t>
      </w:r>
      <w:r w:rsidR="00373AA2">
        <w:t xml:space="preserve">op de momenten </w:t>
      </w:r>
      <w:r w:rsidR="005D74D1">
        <w:t>waarop</w:t>
      </w:r>
      <w:r w:rsidR="00446410">
        <w:t xml:space="preserve"> dat nodig is. </w:t>
      </w:r>
      <w:r w:rsidR="005D74D1">
        <w:t xml:space="preserve">Een omgeving waarin het natuurlijk voelt </w:t>
      </w:r>
      <w:r w:rsidR="00304E4C">
        <w:t xml:space="preserve">dat verantwoording wordt afgelegd over de wijze waarop verantwoording werd genomen voor de </w:t>
      </w:r>
      <w:r w:rsidR="007515BF">
        <w:t xml:space="preserve">ervaren </w:t>
      </w:r>
      <w:r w:rsidR="00304E4C">
        <w:t>vrijheid</w:t>
      </w:r>
      <w:r w:rsidR="007515BF">
        <w:t>.</w:t>
      </w:r>
      <w:r w:rsidR="009138F1">
        <w:t xml:space="preserve"> Een omgeving waarin verantwoording leidt tot wederzijds vertrouwen en het in stand houden daarvan. </w:t>
      </w:r>
      <w:r w:rsidR="006B1535">
        <w:t>Zo’n omgeving activeert en verzorgt onderwijs in een contextrijke omgeving.</w:t>
      </w:r>
    </w:p>
    <w:p w14:paraId="3DFD95A9" w14:textId="4634A5AB" w:rsidR="002D7A0D" w:rsidRPr="006D0051" w:rsidRDefault="007515BF" w:rsidP="006D0051">
      <w:pPr>
        <w:spacing w:after="0"/>
      </w:pPr>
      <w:r>
        <w:t xml:space="preserve"> </w:t>
      </w:r>
      <w:r w:rsidR="00304E4C">
        <w:t xml:space="preserve"> </w:t>
      </w:r>
    </w:p>
    <w:p w14:paraId="72F92E24" w14:textId="7E0DB3A8" w:rsidR="009F59BA" w:rsidRPr="006D0051" w:rsidRDefault="009F59BA" w:rsidP="006D0051">
      <w:pPr>
        <w:spacing w:after="0"/>
      </w:pPr>
      <w:r w:rsidRPr="006D0051">
        <w:t xml:space="preserve">Onze </w:t>
      </w:r>
      <w:r w:rsidR="003F7CA0">
        <w:t>p</w:t>
      </w:r>
      <w:r w:rsidRPr="006D0051">
        <w:t>rofiel-en</w:t>
      </w:r>
      <w:r w:rsidR="003F7CA0">
        <w:t>-p</w:t>
      </w:r>
      <w:r w:rsidRPr="006D0051">
        <w:t xml:space="preserve">rogressiecyclus ondersteunt bij het realiseren van onze ambities in de uitwerking van schoolplan tot werkgroep. Het PDCA-denken wordt in alle lagen en facetten van de school toegepast. </w:t>
      </w:r>
    </w:p>
    <w:p w14:paraId="70FFF7EF" w14:textId="26D77639" w:rsidR="0031358A" w:rsidRPr="006D0051" w:rsidRDefault="0031358A" w:rsidP="006D005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021"/>
        <w:gridCol w:w="3021"/>
      </w:tblGrid>
      <w:tr w:rsidR="009F59BA" w:rsidRPr="006D0051" w14:paraId="083AE5AB" w14:textId="77777777" w:rsidTr="006D0051">
        <w:tc>
          <w:tcPr>
            <w:tcW w:w="3020" w:type="dxa"/>
            <w:shd w:val="clear" w:color="auto" w:fill="auto"/>
          </w:tcPr>
          <w:p w14:paraId="3CDB1F4A" w14:textId="60DE15D6" w:rsidR="009F59BA" w:rsidRPr="006D0051" w:rsidRDefault="009F59BA" w:rsidP="006D0051">
            <w:pPr>
              <w:spacing w:after="0"/>
              <w:rPr>
                <w:b/>
                <w:bCs/>
              </w:rPr>
            </w:pPr>
            <w:r w:rsidRPr="006D0051">
              <w:rPr>
                <w:b/>
                <w:bCs/>
              </w:rPr>
              <w:t>Ambitie</w:t>
            </w:r>
            <w:r w:rsidR="00B04DB5">
              <w:rPr>
                <w:b/>
                <w:bCs/>
              </w:rPr>
              <w:t xml:space="preserve"> (Why?)</w:t>
            </w:r>
          </w:p>
        </w:tc>
        <w:tc>
          <w:tcPr>
            <w:tcW w:w="3021" w:type="dxa"/>
            <w:shd w:val="clear" w:color="auto" w:fill="auto"/>
          </w:tcPr>
          <w:p w14:paraId="3D4C3C44" w14:textId="159E65A5" w:rsidR="009F59BA" w:rsidRPr="006D0051" w:rsidRDefault="009F59BA" w:rsidP="006D0051">
            <w:pPr>
              <w:spacing w:after="0"/>
              <w:rPr>
                <w:b/>
                <w:bCs/>
              </w:rPr>
            </w:pPr>
            <w:r w:rsidRPr="006D0051">
              <w:rPr>
                <w:b/>
                <w:bCs/>
              </w:rPr>
              <w:t>Doelen</w:t>
            </w:r>
            <w:r w:rsidR="00B04DB5">
              <w:rPr>
                <w:b/>
                <w:bCs/>
              </w:rPr>
              <w:t xml:space="preserve"> (How?)</w:t>
            </w:r>
          </w:p>
        </w:tc>
        <w:tc>
          <w:tcPr>
            <w:tcW w:w="3021" w:type="dxa"/>
            <w:shd w:val="clear" w:color="auto" w:fill="auto"/>
          </w:tcPr>
          <w:p w14:paraId="30B0C323" w14:textId="5A9EDB8D" w:rsidR="009F59BA" w:rsidRPr="006D0051" w:rsidRDefault="009F59BA" w:rsidP="006D0051">
            <w:pPr>
              <w:spacing w:after="0"/>
              <w:rPr>
                <w:b/>
                <w:bCs/>
              </w:rPr>
            </w:pPr>
            <w:r w:rsidRPr="006D0051">
              <w:rPr>
                <w:b/>
                <w:bCs/>
              </w:rPr>
              <w:t>Concreet resultaat</w:t>
            </w:r>
            <w:r w:rsidR="00B04DB5">
              <w:rPr>
                <w:b/>
                <w:bCs/>
              </w:rPr>
              <w:t xml:space="preserve"> (What?)</w:t>
            </w:r>
          </w:p>
        </w:tc>
      </w:tr>
      <w:tr w:rsidR="009F59BA" w:rsidRPr="006D0051" w14:paraId="7C36BAFA" w14:textId="77777777" w:rsidTr="006D0051">
        <w:tc>
          <w:tcPr>
            <w:tcW w:w="3020" w:type="dxa"/>
            <w:shd w:val="clear" w:color="auto" w:fill="auto"/>
            <w:hideMark/>
          </w:tcPr>
          <w:p w14:paraId="2E4436EC" w14:textId="77777777" w:rsidR="009F59BA" w:rsidRPr="006049A2" w:rsidRDefault="009F59BA" w:rsidP="006D0051">
            <w:pPr>
              <w:spacing w:after="0"/>
            </w:pPr>
            <w:r w:rsidRPr="006049A2">
              <w:t>Wij handelen vanuit een gezamenlijke overtuiging</w:t>
            </w:r>
          </w:p>
        </w:tc>
        <w:tc>
          <w:tcPr>
            <w:tcW w:w="3021" w:type="dxa"/>
            <w:shd w:val="clear" w:color="auto" w:fill="auto"/>
            <w:hideMark/>
          </w:tcPr>
          <w:p w14:paraId="09FBD67A" w14:textId="77777777" w:rsidR="009F59BA" w:rsidRPr="006049A2" w:rsidRDefault="009F59BA" w:rsidP="006D0051">
            <w:pPr>
              <w:spacing w:after="0"/>
            </w:pPr>
            <w:r w:rsidRPr="006049A2">
              <w:t>Drijfveren zijn opgesteld in samenspraak met het personeel</w:t>
            </w:r>
          </w:p>
        </w:tc>
        <w:tc>
          <w:tcPr>
            <w:tcW w:w="3021" w:type="dxa"/>
            <w:shd w:val="clear" w:color="auto" w:fill="auto"/>
            <w:hideMark/>
          </w:tcPr>
          <w:p w14:paraId="1D5FB886" w14:textId="7F47F0AE" w:rsidR="009F59BA" w:rsidRPr="006049A2" w:rsidRDefault="009F59BA" w:rsidP="006D0051">
            <w:pPr>
              <w:spacing w:after="0"/>
            </w:pPr>
            <w:r w:rsidRPr="006049A2">
              <w:t>De Emilius drijfveren en het identiteitsbewijs zijn door de interne stakeholders geaccordeerd.</w:t>
            </w:r>
            <w:r w:rsidR="00717D79">
              <w:t xml:space="preserve"> Een ieder kan </w:t>
            </w:r>
            <w:r w:rsidR="00E908B7">
              <w:t>aangeven</w:t>
            </w:r>
            <w:r w:rsidR="00717D79">
              <w:t xml:space="preserve"> op welke wijze hij hier invulling aangeeft. </w:t>
            </w:r>
          </w:p>
        </w:tc>
      </w:tr>
      <w:tr w:rsidR="009F59BA" w:rsidRPr="006D0051" w14:paraId="214A5575" w14:textId="77777777" w:rsidTr="006D0051">
        <w:tc>
          <w:tcPr>
            <w:tcW w:w="3020" w:type="dxa"/>
            <w:shd w:val="clear" w:color="auto" w:fill="auto"/>
            <w:hideMark/>
          </w:tcPr>
          <w:p w14:paraId="5AB001E7" w14:textId="4B120C23" w:rsidR="009F59BA" w:rsidRPr="006049A2" w:rsidRDefault="00F70800" w:rsidP="006D0051">
            <w:pPr>
              <w:spacing w:after="0"/>
            </w:pPr>
            <w:r>
              <w:t>We willen toekomstbestendig onderwijs blijven bieden aan onze doelgroep.</w:t>
            </w:r>
          </w:p>
        </w:tc>
        <w:tc>
          <w:tcPr>
            <w:tcW w:w="3021" w:type="dxa"/>
            <w:shd w:val="clear" w:color="auto" w:fill="auto"/>
            <w:hideMark/>
          </w:tcPr>
          <w:p w14:paraId="2D45E924" w14:textId="77777777" w:rsidR="009F59BA" w:rsidRPr="006049A2" w:rsidRDefault="009F59BA" w:rsidP="006D0051">
            <w:pPr>
              <w:spacing w:after="0"/>
            </w:pPr>
            <w:r w:rsidRPr="006049A2">
              <w:t>De ambities voor de nieuwe schoolplanperiode zijn geformuleerd</w:t>
            </w:r>
          </w:p>
        </w:tc>
        <w:tc>
          <w:tcPr>
            <w:tcW w:w="3021" w:type="dxa"/>
            <w:shd w:val="clear" w:color="auto" w:fill="auto"/>
            <w:hideMark/>
          </w:tcPr>
          <w:p w14:paraId="6E0DC4F8" w14:textId="77777777" w:rsidR="009F59BA" w:rsidRPr="006049A2" w:rsidRDefault="009F59BA" w:rsidP="006D0051">
            <w:pPr>
              <w:spacing w:after="0"/>
            </w:pPr>
            <w:r w:rsidRPr="006049A2">
              <w:t>Er is een vastgesteld schoolplan 2020-2024</w:t>
            </w:r>
          </w:p>
        </w:tc>
      </w:tr>
      <w:tr w:rsidR="009F59BA" w:rsidRPr="006D0051" w14:paraId="3EA4E968" w14:textId="77777777" w:rsidTr="006D0051">
        <w:tc>
          <w:tcPr>
            <w:tcW w:w="3020" w:type="dxa"/>
            <w:shd w:val="clear" w:color="auto" w:fill="auto"/>
            <w:hideMark/>
          </w:tcPr>
          <w:p w14:paraId="3BBD2A9E" w14:textId="1851B779" w:rsidR="009F59BA" w:rsidRPr="006049A2" w:rsidRDefault="00F70800" w:rsidP="006D0051">
            <w:pPr>
              <w:spacing w:after="0"/>
            </w:pPr>
            <w:r>
              <w:t>We dragen verantwoordelijkheid voor goed onderwijs.</w:t>
            </w:r>
          </w:p>
        </w:tc>
        <w:tc>
          <w:tcPr>
            <w:tcW w:w="3021" w:type="dxa"/>
            <w:shd w:val="clear" w:color="auto" w:fill="auto"/>
            <w:hideMark/>
          </w:tcPr>
          <w:p w14:paraId="6318C351" w14:textId="2D8725A6" w:rsidR="009F59BA" w:rsidRPr="006049A2" w:rsidRDefault="009F59BA" w:rsidP="006D0051">
            <w:pPr>
              <w:spacing w:after="0"/>
            </w:pPr>
            <w:r w:rsidRPr="006049A2">
              <w:t>Onze planning</w:t>
            </w:r>
            <w:r w:rsidR="00D9548A">
              <w:t>-</w:t>
            </w:r>
            <w:r w:rsidRPr="006049A2">
              <w:t>en</w:t>
            </w:r>
            <w:r w:rsidR="00D9548A">
              <w:t>-</w:t>
            </w:r>
            <w:r w:rsidRPr="006049A2">
              <w:t>controlcyclus is eenduidig en samenhangend</w:t>
            </w:r>
          </w:p>
        </w:tc>
        <w:tc>
          <w:tcPr>
            <w:tcW w:w="3021" w:type="dxa"/>
            <w:shd w:val="clear" w:color="auto" w:fill="auto"/>
            <w:hideMark/>
          </w:tcPr>
          <w:p w14:paraId="4809E50C" w14:textId="77777777" w:rsidR="009F59BA" w:rsidRPr="006049A2" w:rsidRDefault="009F59BA" w:rsidP="006D0051">
            <w:pPr>
              <w:spacing w:after="0"/>
            </w:pPr>
            <w:r w:rsidRPr="006049A2">
              <w:t>Schoolplan, jaarkalender en ontwikkelagenda zijn op elkaar afgestemd</w:t>
            </w:r>
          </w:p>
        </w:tc>
      </w:tr>
      <w:tr w:rsidR="005C7BE3" w:rsidRPr="006D0051" w14:paraId="3548073B" w14:textId="77777777" w:rsidTr="006D0051">
        <w:tc>
          <w:tcPr>
            <w:tcW w:w="3020" w:type="dxa"/>
            <w:shd w:val="clear" w:color="auto" w:fill="auto"/>
          </w:tcPr>
          <w:p w14:paraId="328C0AAF" w14:textId="5B0D6790" w:rsidR="005C7BE3" w:rsidRDefault="005C7BE3" w:rsidP="005C7BE3">
            <w:pPr>
              <w:spacing w:after="0"/>
            </w:pPr>
            <w:r w:rsidRPr="00F3771C">
              <w:t xml:space="preserve">De Emiliusschool </w:t>
            </w:r>
            <w:r>
              <w:t>blijft</w:t>
            </w:r>
            <w:r w:rsidRPr="00F3771C">
              <w:t xml:space="preserve"> een A-merk blijven: dé specialist in het EMB-onderwijs.</w:t>
            </w:r>
          </w:p>
        </w:tc>
        <w:tc>
          <w:tcPr>
            <w:tcW w:w="3021" w:type="dxa"/>
            <w:shd w:val="clear" w:color="auto" w:fill="auto"/>
          </w:tcPr>
          <w:p w14:paraId="4182BACF" w14:textId="2C4AED89" w:rsidR="005C7BE3" w:rsidRPr="006049A2" w:rsidRDefault="005C7BE3" w:rsidP="005C7BE3">
            <w:pPr>
              <w:spacing w:after="0"/>
            </w:pPr>
            <w:r>
              <w:t>Er is een verdieping op het identiteitsbewijs met normen voor EMB-onderwijs.</w:t>
            </w:r>
            <w:r>
              <w:br/>
              <w:t xml:space="preserve">Zowel lokale, regionale als </w:t>
            </w:r>
            <w:r>
              <w:lastRenderedPageBreak/>
              <w:t>landelijke partijen maken gebruik van onze expertise.</w:t>
            </w:r>
          </w:p>
        </w:tc>
        <w:tc>
          <w:tcPr>
            <w:tcW w:w="3021" w:type="dxa"/>
            <w:shd w:val="clear" w:color="auto" w:fill="auto"/>
          </w:tcPr>
          <w:p w14:paraId="51875BAA" w14:textId="77777777" w:rsidR="005C7BE3" w:rsidRDefault="005C7BE3" w:rsidP="005C7BE3">
            <w:pPr>
              <w:spacing w:after="0"/>
            </w:pPr>
            <w:r w:rsidRPr="00F3771C">
              <w:lastRenderedPageBreak/>
              <w:t xml:space="preserve">In 2022 zijn </w:t>
            </w:r>
            <w:r>
              <w:t>de criteria voor het A-merk geformuleerd; er is bepaald hoe het voldoen aan de criteria aangetoond kan worden.</w:t>
            </w:r>
          </w:p>
          <w:p w14:paraId="4F456BDE" w14:textId="7D842883" w:rsidR="005C7BE3" w:rsidRPr="006049A2" w:rsidRDefault="005C7BE3" w:rsidP="005C7BE3">
            <w:pPr>
              <w:spacing w:after="0"/>
            </w:pPr>
            <w:r>
              <w:lastRenderedPageBreak/>
              <w:t>Er is met externe partners overeenstemming over de criteria.</w:t>
            </w:r>
          </w:p>
        </w:tc>
      </w:tr>
    </w:tbl>
    <w:p w14:paraId="7D043228" w14:textId="579B11C6" w:rsidR="00B7385C" w:rsidRPr="006D0051" w:rsidRDefault="009F59BA" w:rsidP="006D0051">
      <w:pPr>
        <w:spacing w:after="0"/>
      </w:pPr>
      <w:r w:rsidRPr="006D0051">
        <w:lastRenderedPageBreak/>
        <w:t xml:space="preserve"> </w:t>
      </w:r>
      <w:r w:rsidR="00B7385C" w:rsidRPr="006D0051">
        <w:br w:type="page"/>
      </w:r>
    </w:p>
    <w:p w14:paraId="249C7B4C" w14:textId="4350DA75" w:rsidR="002D7A0D" w:rsidRPr="006D0051" w:rsidRDefault="00881C5D" w:rsidP="006D0051">
      <w:pPr>
        <w:spacing w:after="0"/>
        <w:rPr>
          <w:b/>
          <w:bCs/>
        </w:rPr>
      </w:pPr>
      <w:r>
        <w:rPr>
          <w:b/>
          <w:bCs/>
        </w:rPr>
        <w:lastRenderedPageBreak/>
        <w:t xml:space="preserve">5. </w:t>
      </w:r>
      <w:r w:rsidR="002D7A0D" w:rsidRPr="006D0051">
        <w:rPr>
          <w:b/>
          <w:bCs/>
        </w:rPr>
        <w:t>Organisatie</w:t>
      </w:r>
    </w:p>
    <w:p w14:paraId="1EB7D26F" w14:textId="103A36DF" w:rsidR="00F13E65" w:rsidRDefault="00F13E65" w:rsidP="006D0051">
      <w:pPr>
        <w:spacing w:after="0"/>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9E3282" w14:paraId="170FF313" w14:textId="77777777" w:rsidTr="009E3282">
        <w:trPr>
          <w:trHeight w:val="2369"/>
        </w:trPr>
        <w:tc>
          <w:tcPr>
            <w:tcW w:w="9042" w:type="dxa"/>
            <w:shd w:val="clear" w:color="auto" w:fill="B4C6E7" w:themeFill="accent1" w:themeFillTint="66"/>
          </w:tcPr>
          <w:p w14:paraId="5801EFFF" w14:textId="77777777" w:rsidR="009E3282" w:rsidRPr="009E3282" w:rsidRDefault="009E3282" w:rsidP="00400997">
            <w:pPr>
              <w:pStyle w:val="Geenafstand"/>
              <w:jc w:val="center"/>
              <w:rPr>
                <w:b/>
              </w:rPr>
            </w:pPr>
          </w:p>
          <w:p w14:paraId="69EC6F39" w14:textId="77777777" w:rsidR="009E3282" w:rsidRPr="00BB253C" w:rsidRDefault="009E3282" w:rsidP="009E3282">
            <w:pPr>
              <w:pStyle w:val="Geenafstand"/>
              <w:ind w:left="360"/>
              <w:jc w:val="center"/>
              <w:rPr>
                <w:b/>
                <w:sz w:val="28"/>
                <w:szCs w:val="28"/>
              </w:rPr>
            </w:pPr>
            <w:r w:rsidRPr="00BB253C">
              <w:rPr>
                <w:b/>
                <w:sz w:val="28"/>
                <w:szCs w:val="28"/>
              </w:rPr>
              <w:t>Passende Organisatie.</w:t>
            </w:r>
          </w:p>
          <w:p w14:paraId="07636B6C" w14:textId="77777777" w:rsidR="00D97E7F" w:rsidRDefault="009E3282" w:rsidP="00400997">
            <w:pPr>
              <w:pStyle w:val="Geenafstand"/>
              <w:jc w:val="center"/>
            </w:pPr>
            <w:r w:rsidRPr="00BD3C94">
              <w:t>Onze organisatie past bij onze leerlingen. Onze professionals hebben uitstekende kennis en vaardigheden.</w:t>
            </w:r>
          </w:p>
          <w:p w14:paraId="47F52122" w14:textId="77777777" w:rsidR="00D97E7F" w:rsidRDefault="00D97E7F" w:rsidP="00400997">
            <w:pPr>
              <w:pStyle w:val="Geenafstand"/>
              <w:jc w:val="center"/>
            </w:pPr>
          </w:p>
          <w:p w14:paraId="2204E228" w14:textId="77777777" w:rsidR="00D97E7F" w:rsidRPr="00BB253C" w:rsidRDefault="00D97E7F" w:rsidP="00D97E7F">
            <w:pPr>
              <w:pStyle w:val="Geenafstand"/>
              <w:ind w:left="360"/>
              <w:jc w:val="center"/>
              <w:rPr>
                <w:b/>
                <w:sz w:val="28"/>
                <w:szCs w:val="28"/>
              </w:rPr>
            </w:pPr>
            <w:r w:rsidRPr="00BB253C">
              <w:rPr>
                <w:b/>
                <w:sz w:val="28"/>
                <w:szCs w:val="28"/>
              </w:rPr>
              <w:t>Optimale Omgeving.</w:t>
            </w:r>
          </w:p>
          <w:p w14:paraId="3064D2FA" w14:textId="77777777" w:rsidR="00D97E7F" w:rsidRPr="00BD3C94" w:rsidRDefault="00D97E7F" w:rsidP="00D97E7F">
            <w:pPr>
              <w:pStyle w:val="Geenafstand"/>
              <w:jc w:val="center"/>
            </w:pPr>
            <w:r w:rsidRPr="00BD3C94">
              <w:t>We hebben aangepaste ruimtes, middelen en materialen en benutten deze optimaal voor onze leerlingen.</w:t>
            </w:r>
            <w:r w:rsidRPr="00BD3C94">
              <w:br/>
            </w:r>
          </w:p>
          <w:p w14:paraId="6B1D04D0" w14:textId="77777777" w:rsidR="009E3282" w:rsidRPr="00BB253C" w:rsidRDefault="009E3282" w:rsidP="009E3282">
            <w:pPr>
              <w:pStyle w:val="Geenafstand"/>
              <w:ind w:left="360"/>
              <w:jc w:val="center"/>
              <w:rPr>
                <w:b/>
                <w:sz w:val="28"/>
                <w:szCs w:val="28"/>
              </w:rPr>
            </w:pPr>
            <w:r w:rsidRPr="00BB253C">
              <w:rPr>
                <w:b/>
                <w:sz w:val="28"/>
                <w:szCs w:val="28"/>
              </w:rPr>
              <w:t>Verantwoordelijkheid Dragen.</w:t>
            </w:r>
          </w:p>
          <w:p w14:paraId="0033DEDB" w14:textId="77777777" w:rsidR="009E3282" w:rsidRDefault="009E3282" w:rsidP="009E3282">
            <w:pPr>
              <w:pStyle w:val="Geenafstand"/>
              <w:jc w:val="center"/>
            </w:pPr>
            <w:r w:rsidRPr="00BD3C94">
              <w:t>We dragen verantwoordelijkheid voor goed onderwijs, goed werk en een gezonde organisatie.</w:t>
            </w:r>
          </w:p>
          <w:p w14:paraId="23A1F3BA" w14:textId="017853CF" w:rsidR="009E3282" w:rsidRPr="009E3282" w:rsidRDefault="009E3282" w:rsidP="009E3282">
            <w:pPr>
              <w:pStyle w:val="Geenafstand"/>
              <w:jc w:val="center"/>
            </w:pPr>
          </w:p>
        </w:tc>
      </w:tr>
    </w:tbl>
    <w:p w14:paraId="617B634A" w14:textId="59701902" w:rsidR="00E908B7" w:rsidRDefault="00E908B7" w:rsidP="006D0051">
      <w:pPr>
        <w:spacing w:after="0"/>
      </w:pPr>
    </w:p>
    <w:p w14:paraId="52D20181" w14:textId="2AF73EA3" w:rsidR="00F13E65" w:rsidRPr="006D0051" w:rsidRDefault="00F13E65" w:rsidP="006D0051">
      <w:pPr>
        <w:spacing w:after="0"/>
        <w:rPr>
          <w:b/>
          <w:bCs/>
        </w:rPr>
      </w:pPr>
      <w:r w:rsidRPr="006D0051">
        <w:rPr>
          <w:b/>
          <w:bCs/>
        </w:rPr>
        <w:t>Ambitie</w:t>
      </w:r>
      <w:r w:rsidR="00DD5843">
        <w:rPr>
          <w:b/>
          <w:bCs/>
        </w:rPr>
        <w:t xml:space="preserve"> </w:t>
      </w:r>
    </w:p>
    <w:p w14:paraId="0A446E85" w14:textId="068BF4D9" w:rsidR="009F59BA" w:rsidRDefault="009F59BA" w:rsidP="006D0051">
      <w:pPr>
        <w:spacing w:after="0"/>
      </w:pPr>
      <w:r w:rsidRPr="006D0051">
        <w:t xml:space="preserve">Onze organisatie is zodanig ingericht dat er een goede balans is tussen de professionele autonomie van medewerkers en de kaders en richtlijnen die vastgesteld (en zo nodig vastgelegd) zijn. Een ieder kent zijn taken, verantwoordelijkheden en bevoegdheden in zijn functie en de rollen die hij bekleedt in de school. </w:t>
      </w:r>
    </w:p>
    <w:p w14:paraId="1104B1B0" w14:textId="64D49797" w:rsidR="00652351" w:rsidRPr="006D0051" w:rsidRDefault="00652351" w:rsidP="006D0051">
      <w:pPr>
        <w:spacing w:after="0"/>
      </w:pPr>
      <w:r w:rsidRPr="006D0051">
        <w:t>Door slim te organiseren</w:t>
      </w:r>
      <w:r w:rsidR="00BD45A3" w:rsidRPr="006D0051">
        <w:t xml:space="preserve"> en</w:t>
      </w:r>
      <w:r w:rsidRPr="006D0051">
        <w:t xml:space="preserve"> gebruik</w:t>
      </w:r>
      <w:r w:rsidR="00BD45A3" w:rsidRPr="006D0051">
        <w:t xml:space="preserve"> te </w:t>
      </w:r>
      <w:r w:rsidRPr="006D0051">
        <w:t xml:space="preserve">maken van moderne systemen en technieken, </w:t>
      </w:r>
      <w:r w:rsidR="00BD45A3" w:rsidRPr="006D0051">
        <w:t>zorgen wij er voor dat alle processen in de school effectief en efficiënt verlopen op een hoog kwaliteitsniveau. Elke medewerker heeft hierbij de verantwoording om zich voortdurend af te vragen of en hoe het beter kan</w:t>
      </w:r>
      <w:r w:rsidR="0031358A" w:rsidRPr="006D0051">
        <w:t xml:space="preserve">. Wij gaan </w:t>
      </w:r>
      <w:r w:rsidR="00BD45A3" w:rsidRPr="006D0051">
        <w:t>kostenbewust</w:t>
      </w:r>
      <w:r w:rsidR="0031358A" w:rsidRPr="006D0051">
        <w:t xml:space="preserve"> en duurzaam om met de middelen en materialen. </w:t>
      </w:r>
    </w:p>
    <w:p w14:paraId="5A51497B" w14:textId="7B7CC80D" w:rsidR="00652351" w:rsidRPr="006D0051" w:rsidRDefault="00652351" w:rsidP="006D0051">
      <w:pPr>
        <w:spacing w:after="0"/>
      </w:pPr>
    </w:p>
    <w:p w14:paraId="21E5C284" w14:textId="549BBB54" w:rsidR="002D7A0D" w:rsidRPr="006D0051" w:rsidRDefault="002D7A0D" w:rsidP="006D0051">
      <w:pPr>
        <w:spacing w:after="0"/>
      </w:pPr>
      <w:r w:rsidRPr="006D005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021"/>
        <w:gridCol w:w="3021"/>
      </w:tblGrid>
      <w:tr w:rsidR="00BD45A3" w:rsidRPr="006D0051" w14:paraId="4FB711B1" w14:textId="77777777" w:rsidTr="09D087F8">
        <w:tc>
          <w:tcPr>
            <w:tcW w:w="3020" w:type="dxa"/>
            <w:shd w:val="clear" w:color="auto" w:fill="auto"/>
          </w:tcPr>
          <w:p w14:paraId="22209273" w14:textId="0633F44E" w:rsidR="00BD45A3" w:rsidRPr="006D0051" w:rsidRDefault="00BD45A3" w:rsidP="006D0051">
            <w:pPr>
              <w:spacing w:after="0"/>
              <w:rPr>
                <w:b/>
                <w:bCs/>
              </w:rPr>
            </w:pPr>
            <w:r w:rsidRPr="006D0051">
              <w:rPr>
                <w:b/>
                <w:bCs/>
              </w:rPr>
              <w:t>Ambitie</w:t>
            </w:r>
            <w:r w:rsidR="00FA0C92">
              <w:rPr>
                <w:b/>
                <w:bCs/>
              </w:rPr>
              <w:t xml:space="preserve"> (Why?)</w:t>
            </w:r>
          </w:p>
        </w:tc>
        <w:tc>
          <w:tcPr>
            <w:tcW w:w="3021" w:type="dxa"/>
            <w:shd w:val="clear" w:color="auto" w:fill="auto"/>
          </w:tcPr>
          <w:p w14:paraId="569EF967" w14:textId="263EA8C1" w:rsidR="00BD45A3" w:rsidRPr="006D0051" w:rsidRDefault="00BD45A3" w:rsidP="006D0051">
            <w:pPr>
              <w:spacing w:after="0"/>
              <w:rPr>
                <w:b/>
                <w:bCs/>
              </w:rPr>
            </w:pPr>
            <w:r w:rsidRPr="006D0051">
              <w:rPr>
                <w:b/>
                <w:bCs/>
              </w:rPr>
              <w:t>Doelen</w:t>
            </w:r>
            <w:r w:rsidR="00FA0C92">
              <w:rPr>
                <w:b/>
                <w:bCs/>
              </w:rPr>
              <w:t xml:space="preserve"> (How?)</w:t>
            </w:r>
          </w:p>
        </w:tc>
        <w:tc>
          <w:tcPr>
            <w:tcW w:w="3021" w:type="dxa"/>
            <w:shd w:val="clear" w:color="auto" w:fill="auto"/>
          </w:tcPr>
          <w:p w14:paraId="2BD2C407" w14:textId="5CE724FB" w:rsidR="00BD45A3" w:rsidRPr="006D0051" w:rsidRDefault="00BD45A3" w:rsidP="006D0051">
            <w:pPr>
              <w:spacing w:after="0"/>
              <w:rPr>
                <w:b/>
                <w:bCs/>
              </w:rPr>
            </w:pPr>
            <w:r w:rsidRPr="006D0051">
              <w:rPr>
                <w:b/>
                <w:bCs/>
              </w:rPr>
              <w:t>Concreet resultaat</w:t>
            </w:r>
            <w:r w:rsidR="00FA0C92">
              <w:rPr>
                <w:b/>
                <w:bCs/>
              </w:rPr>
              <w:t xml:space="preserve"> (What?)</w:t>
            </w:r>
          </w:p>
        </w:tc>
      </w:tr>
      <w:tr w:rsidR="00FB761E" w:rsidRPr="006D0051" w14:paraId="496B0533" w14:textId="77777777" w:rsidTr="09D087F8">
        <w:tc>
          <w:tcPr>
            <w:tcW w:w="3020" w:type="dxa"/>
            <w:shd w:val="clear" w:color="auto" w:fill="auto"/>
          </w:tcPr>
          <w:p w14:paraId="67B3E288" w14:textId="1D116093" w:rsidR="00FB761E" w:rsidRPr="00F3771C" w:rsidRDefault="00FB761E" w:rsidP="00FB761E">
            <w:pPr>
              <w:spacing w:after="0"/>
              <w:rPr>
                <w:b/>
                <w:bCs/>
              </w:rPr>
            </w:pPr>
            <w:r w:rsidRPr="00F3771C">
              <w:t xml:space="preserve">De Emiliusschool </w:t>
            </w:r>
            <w:r w:rsidR="00E908B7">
              <w:t>is</w:t>
            </w:r>
            <w:r w:rsidR="00E908B7" w:rsidRPr="00F3771C">
              <w:t xml:space="preserve"> </w:t>
            </w:r>
            <w:r w:rsidRPr="00F3771C">
              <w:t>een professionele organisatie met dito cultuur.</w:t>
            </w:r>
          </w:p>
        </w:tc>
        <w:tc>
          <w:tcPr>
            <w:tcW w:w="3021" w:type="dxa"/>
            <w:shd w:val="clear" w:color="auto" w:fill="auto"/>
          </w:tcPr>
          <w:p w14:paraId="6227DF8B" w14:textId="77777777" w:rsidR="00FB761E" w:rsidRPr="00F3771C" w:rsidRDefault="00FB761E" w:rsidP="00FB761E">
            <w:pPr>
              <w:spacing w:after="0"/>
            </w:pPr>
            <w:r w:rsidRPr="00F3771C">
              <w:t xml:space="preserve">De belangrijkste opdracht voor de Emiliusschool is een cultuurverandering: </w:t>
            </w:r>
          </w:p>
          <w:p w14:paraId="4248B8BD" w14:textId="40D99F4D" w:rsidR="00FB761E" w:rsidRDefault="00FB761E" w:rsidP="00FB761E">
            <w:pPr>
              <w:spacing w:after="0"/>
            </w:pPr>
            <w:r w:rsidRPr="00F3771C">
              <w:t>Ontwikkeling van een ‘familiaire’ naar een professionele cultuur.</w:t>
            </w:r>
          </w:p>
          <w:p w14:paraId="77C121A3" w14:textId="47347428" w:rsidR="005C7BE3" w:rsidRDefault="005C7BE3" w:rsidP="00FB761E">
            <w:pPr>
              <w:spacing w:after="0"/>
            </w:pPr>
          </w:p>
          <w:p w14:paraId="7B0679A8" w14:textId="781D3218" w:rsidR="005C7BE3" w:rsidRPr="00F3771C" w:rsidRDefault="005C7BE3" w:rsidP="00576C99">
            <w:pPr>
              <w:spacing w:after="0"/>
              <w:rPr>
                <w:b/>
                <w:bCs/>
              </w:rPr>
            </w:pPr>
            <w:r>
              <w:br/>
            </w:r>
            <w:r w:rsidRPr="00F3771C">
              <w:t>Afdelingen worden nadrukkelijker gepositioneerd als afdelingen.</w:t>
            </w:r>
          </w:p>
        </w:tc>
        <w:tc>
          <w:tcPr>
            <w:tcW w:w="3021" w:type="dxa"/>
            <w:shd w:val="clear" w:color="auto" w:fill="auto"/>
          </w:tcPr>
          <w:p w14:paraId="1C42E71D" w14:textId="72252ED1" w:rsidR="00FB761E" w:rsidRDefault="00FB761E" w:rsidP="00FB761E">
            <w:pPr>
              <w:spacing w:after="0"/>
            </w:pPr>
            <w:r w:rsidRPr="00F3771C">
              <w:t>Eind 2021 is een duidelijk beeld geformuleerd van de cultuur waarnaar gestreefd wordt.</w:t>
            </w:r>
          </w:p>
          <w:p w14:paraId="1154BF25" w14:textId="77777777" w:rsidR="00DF5566" w:rsidRDefault="00A038ED" w:rsidP="00FB761E">
            <w:pPr>
              <w:spacing w:after="0"/>
            </w:pPr>
            <w:r>
              <w:t>Daarna is duidelijk welk traject gevolgd wordt voor de cultuurontwikkeling.</w:t>
            </w:r>
          </w:p>
          <w:p w14:paraId="565D45D7" w14:textId="77777777" w:rsidR="005C7BE3" w:rsidRDefault="005C7BE3" w:rsidP="00FB761E">
            <w:pPr>
              <w:spacing w:after="0"/>
            </w:pPr>
          </w:p>
          <w:p w14:paraId="427624B5" w14:textId="24D34CA9" w:rsidR="005C7BE3" w:rsidRPr="00DF5566" w:rsidRDefault="005C7BE3" w:rsidP="00FB761E">
            <w:pPr>
              <w:spacing w:after="0"/>
            </w:pPr>
            <w:r>
              <w:t xml:space="preserve">Afdelingen functioneren </w:t>
            </w:r>
            <w:r w:rsidR="00576C99">
              <w:t xml:space="preserve">zelfstandig </w:t>
            </w:r>
            <w:r>
              <w:t>als resultaat</w:t>
            </w:r>
            <w:r w:rsidR="00576C99">
              <w:t>-</w:t>
            </w:r>
            <w:r>
              <w:t>verantwoordelijke eenheden.</w:t>
            </w:r>
            <w:r w:rsidR="00576C99">
              <w:br/>
            </w:r>
            <w:r w:rsidR="00576C99" w:rsidRPr="00F3771C">
              <w:t>In 2023 heeft iedere afdeling haar eigen onderwijskundig beleid met een eigen jaarplan</w:t>
            </w:r>
            <w:r w:rsidR="00576C99">
              <w:t>, dat samen met medewerkers is opgesteld.</w:t>
            </w:r>
          </w:p>
        </w:tc>
      </w:tr>
      <w:tr w:rsidR="000C22F5" w:rsidRPr="006D0051" w14:paraId="31DE6F30" w14:textId="77777777" w:rsidTr="09D087F8">
        <w:tc>
          <w:tcPr>
            <w:tcW w:w="3020" w:type="dxa"/>
            <w:shd w:val="clear" w:color="auto" w:fill="auto"/>
          </w:tcPr>
          <w:p w14:paraId="551718A5" w14:textId="1F73F712" w:rsidR="00E908B7" w:rsidRPr="00F3771C" w:rsidRDefault="00E908B7" w:rsidP="000C22F5">
            <w:pPr>
              <w:spacing w:after="0"/>
            </w:pPr>
            <w:r>
              <w:t xml:space="preserve">Iedereen op de Emiliusschool draagt vanuit zijn taken, verantwoordelijkheden en bevoegdheden bij aan goed onderwijs in een gezonde organisatie. </w:t>
            </w:r>
          </w:p>
        </w:tc>
        <w:tc>
          <w:tcPr>
            <w:tcW w:w="3021" w:type="dxa"/>
            <w:shd w:val="clear" w:color="auto" w:fill="auto"/>
          </w:tcPr>
          <w:p w14:paraId="2C5631B1" w14:textId="77777777" w:rsidR="000C22F5" w:rsidRDefault="000C22F5" w:rsidP="000C22F5">
            <w:pPr>
              <w:spacing w:after="0"/>
            </w:pPr>
            <w:r w:rsidRPr="00F3771C">
              <w:t>Er wordt consequenter gewerkt vanuit het managementreglement en managementstatuut.</w:t>
            </w:r>
          </w:p>
          <w:p w14:paraId="4C80290A" w14:textId="77777777" w:rsidR="00E908B7" w:rsidRDefault="00E908B7" w:rsidP="000C22F5">
            <w:pPr>
              <w:spacing w:after="0"/>
            </w:pPr>
          </w:p>
          <w:p w14:paraId="72195AC3" w14:textId="72B62404" w:rsidR="00E908B7" w:rsidRPr="00F3771C" w:rsidRDefault="00E908B7" w:rsidP="00E908B7">
            <w:pPr>
              <w:spacing w:after="0"/>
            </w:pPr>
            <w:r>
              <w:lastRenderedPageBreak/>
              <w:t xml:space="preserve">Het </w:t>
            </w:r>
            <w:r w:rsidR="006B2461">
              <w:t>managementreglement en managementstatu</w:t>
            </w:r>
            <w:r w:rsidR="00D97E7F">
              <w:t>ut</w:t>
            </w:r>
            <w:r w:rsidR="006B2461">
              <w:t xml:space="preserve"> (</w:t>
            </w:r>
            <w:r w:rsidR="009E730E">
              <w:t xml:space="preserve">incl. </w:t>
            </w:r>
            <w:r w:rsidR="006B2461">
              <w:t xml:space="preserve">functiehuis) zijn actueel en richtinggevend. </w:t>
            </w:r>
          </w:p>
        </w:tc>
        <w:tc>
          <w:tcPr>
            <w:tcW w:w="3021" w:type="dxa"/>
            <w:shd w:val="clear" w:color="auto" w:fill="auto"/>
          </w:tcPr>
          <w:p w14:paraId="3F597412" w14:textId="0E3ECA5F" w:rsidR="00D97E7F" w:rsidRDefault="00D97E7F" w:rsidP="00D97E7F">
            <w:pPr>
              <w:spacing w:after="0"/>
            </w:pPr>
            <w:r w:rsidRPr="00F3771C">
              <w:lastRenderedPageBreak/>
              <w:t xml:space="preserve">De Emiliusschool </w:t>
            </w:r>
            <w:r w:rsidR="009E730E">
              <w:t>werkt</w:t>
            </w:r>
            <w:r w:rsidRPr="00F3771C">
              <w:t xml:space="preserve"> met helder afgebakende taken, verantwoordelijkheden en bevoegdheden, met een duidelijk onderscheid tussen lijn en staf.</w:t>
            </w:r>
          </w:p>
          <w:p w14:paraId="51BBEF76" w14:textId="3B2A1BE6" w:rsidR="00D97E7F" w:rsidRPr="00F3771C" w:rsidRDefault="009E730E" w:rsidP="009E730E">
            <w:pPr>
              <w:spacing w:after="0"/>
            </w:pPr>
            <w:r w:rsidRPr="00F3771C">
              <w:lastRenderedPageBreak/>
              <w:t xml:space="preserve">In 2021 zijn het organigram, managementreglement, managementstatuut en functiebeschrijvingen </w:t>
            </w:r>
            <w:r>
              <w:t xml:space="preserve">geëvalueerd, </w:t>
            </w:r>
            <w:r w:rsidRPr="00F3771C">
              <w:t>aangepast</w:t>
            </w:r>
            <w:r>
              <w:t xml:space="preserve"> en geïmplementeerd</w:t>
            </w:r>
            <w:r w:rsidRPr="00F3771C">
              <w:t>.</w:t>
            </w:r>
          </w:p>
        </w:tc>
      </w:tr>
      <w:tr w:rsidR="00FB761E" w:rsidRPr="006D0051" w14:paraId="589FA57A" w14:textId="77777777" w:rsidTr="09D087F8">
        <w:tc>
          <w:tcPr>
            <w:tcW w:w="3020" w:type="dxa"/>
            <w:shd w:val="clear" w:color="auto" w:fill="auto"/>
          </w:tcPr>
          <w:p w14:paraId="7621B36A" w14:textId="34BC0A7A" w:rsidR="000E0B3A" w:rsidRPr="00F3771C" w:rsidRDefault="00FB761E" w:rsidP="00FB761E">
            <w:pPr>
              <w:spacing w:after="0"/>
            </w:pPr>
            <w:r w:rsidRPr="00F3771C">
              <w:lastRenderedPageBreak/>
              <w:t xml:space="preserve">De Emiliusschool </w:t>
            </w:r>
            <w:r w:rsidR="006B2461">
              <w:t>blijft</w:t>
            </w:r>
            <w:r w:rsidR="006B2461" w:rsidRPr="00F3771C">
              <w:t xml:space="preserve"> </w:t>
            </w:r>
            <w:r w:rsidRPr="00F3771C">
              <w:t xml:space="preserve">een A-merk: dé specialist </w:t>
            </w:r>
            <w:r w:rsidR="00740B1D" w:rsidRPr="00F3771C">
              <w:t>in</w:t>
            </w:r>
            <w:r w:rsidRPr="00F3771C">
              <w:t xml:space="preserve"> het EMB-onderwijs.</w:t>
            </w:r>
          </w:p>
        </w:tc>
        <w:tc>
          <w:tcPr>
            <w:tcW w:w="3021" w:type="dxa"/>
            <w:shd w:val="clear" w:color="auto" w:fill="auto"/>
          </w:tcPr>
          <w:p w14:paraId="05ECD496" w14:textId="6C5204CF" w:rsidR="006B2461" w:rsidRPr="00F3771C" w:rsidRDefault="002171E8" w:rsidP="00FB761E">
            <w:pPr>
              <w:spacing w:after="0"/>
            </w:pPr>
            <w:r>
              <w:t>Er is een verdieping op het identiteitsbewijs met normen voor EMB-onderwijs</w:t>
            </w:r>
            <w:r w:rsidR="00E37079">
              <w:t>.</w:t>
            </w:r>
            <w:r w:rsidR="00E37079">
              <w:br/>
              <w:t>Zowel lokale, regionale als landelijke partijen maken gebruik van onze expertise.</w:t>
            </w:r>
          </w:p>
        </w:tc>
        <w:tc>
          <w:tcPr>
            <w:tcW w:w="3021" w:type="dxa"/>
            <w:shd w:val="clear" w:color="auto" w:fill="auto"/>
          </w:tcPr>
          <w:p w14:paraId="0F1D02BF" w14:textId="42AE5494" w:rsidR="002171E8" w:rsidRDefault="00FB761E" w:rsidP="00FB761E">
            <w:pPr>
              <w:spacing w:after="0"/>
            </w:pPr>
            <w:r w:rsidRPr="00F3771C">
              <w:t xml:space="preserve">In 2022 zijn </w:t>
            </w:r>
            <w:r w:rsidR="00E37079">
              <w:t>d</w:t>
            </w:r>
            <w:r w:rsidR="002171E8">
              <w:t>e criteria voor het A-merk geformuleerd; er is bepaald hoe het voldoen aan de criteria aangetoond kan worden.</w:t>
            </w:r>
          </w:p>
          <w:p w14:paraId="69A42155" w14:textId="347F34E5" w:rsidR="00DF5566" w:rsidRPr="00F3771C" w:rsidRDefault="002171E8" w:rsidP="00FB761E">
            <w:pPr>
              <w:spacing w:after="0"/>
            </w:pPr>
            <w:r>
              <w:br/>
              <w:t>Er is met externe partners overeenstemming over de criteria.</w:t>
            </w:r>
          </w:p>
        </w:tc>
      </w:tr>
      <w:tr w:rsidR="00BD45A3" w:rsidRPr="006D0051" w14:paraId="15C40528" w14:textId="77777777" w:rsidTr="09D087F8">
        <w:tc>
          <w:tcPr>
            <w:tcW w:w="3020" w:type="dxa"/>
            <w:shd w:val="clear" w:color="auto" w:fill="auto"/>
          </w:tcPr>
          <w:p w14:paraId="2E5A7C62" w14:textId="2A944DD8" w:rsidR="00BD45A3" w:rsidRPr="00E73B72" w:rsidRDefault="00DD5843" w:rsidP="006D0051">
            <w:pPr>
              <w:spacing w:after="0"/>
            </w:pPr>
            <w:r w:rsidRPr="00E73B72">
              <w:t>We dragen verantwoordelijkheid voor goed werk en een gezonde organisatie:</w:t>
            </w:r>
            <w:r w:rsidR="00B04559" w:rsidRPr="00E73B72">
              <w:t xml:space="preserve"> we bieden een veilige werkomgeving.</w:t>
            </w:r>
          </w:p>
        </w:tc>
        <w:tc>
          <w:tcPr>
            <w:tcW w:w="3021" w:type="dxa"/>
            <w:shd w:val="clear" w:color="auto" w:fill="auto"/>
          </w:tcPr>
          <w:p w14:paraId="60628C26" w14:textId="70E3893E" w:rsidR="00BD45A3" w:rsidRPr="00E73B72" w:rsidRDefault="0027698F" w:rsidP="006D0051">
            <w:pPr>
              <w:spacing w:after="0"/>
            </w:pPr>
            <w:r w:rsidRPr="00E73B72">
              <w:t>W</w:t>
            </w:r>
            <w:r w:rsidR="003322DA" w:rsidRPr="00E73B72">
              <w:t>e</w:t>
            </w:r>
            <w:r w:rsidRPr="00E73B72">
              <w:t xml:space="preserve"> bieden een </w:t>
            </w:r>
            <w:r w:rsidR="00B04559" w:rsidRPr="00E73B72">
              <w:t>digitale werk</w:t>
            </w:r>
            <w:r w:rsidRPr="00E73B72">
              <w:t>omgeving waarbinnen verantwoord met persoonsgegevens word</w:t>
            </w:r>
            <w:r w:rsidR="000E0B3A">
              <w:t>t</w:t>
            </w:r>
            <w:r w:rsidRPr="00E73B72">
              <w:t xml:space="preserve"> omgegaan.</w:t>
            </w:r>
          </w:p>
        </w:tc>
        <w:tc>
          <w:tcPr>
            <w:tcW w:w="3021" w:type="dxa"/>
            <w:shd w:val="clear" w:color="auto" w:fill="auto"/>
          </w:tcPr>
          <w:p w14:paraId="3207F228" w14:textId="13EFC804" w:rsidR="00825181" w:rsidRDefault="00B04559" w:rsidP="006D0051">
            <w:pPr>
              <w:spacing w:after="0"/>
            </w:pPr>
            <w:r w:rsidRPr="00F3771C">
              <w:t xml:space="preserve">Alle schrijf- en inzagerechten </w:t>
            </w:r>
            <w:r w:rsidR="00DF5566">
              <w:t xml:space="preserve">in de gebruikte software en applicaties </w:t>
            </w:r>
            <w:r w:rsidR="00DF5566" w:rsidRPr="00F3771C">
              <w:t xml:space="preserve"> </w:t>
            </w:r>
            <w:r w:rsidRPr="00F3771C">
              <w:t>zijn conform AVG.</w:t>
            </w:r>
            <w:r w:rsidR="00DF5566">
              <w:t xml:space="preserve"> </w:t>
            </w:r>
          </w:p>
          <w:p w14:paraId="53116C81" w14:textId="596EBED7" w:rsidR="00825181" w:rsidRDefault="00825181" w:rsidP="006D0051">
            <w:pPr>
              <w:spacing w:after="0"/>
            </w:pPr>
            <w:r>
              <w:t>ICT</w:t>
            </w:r>
            <w:r w:rsidR="0080493A">
              <w:t>-</w:t>
            </w:r>
            <w:r w:rsidR="00DF5566">
              <w:t>hardware is beveiligd op basis van de laatste inzichten</w:t>
            </w:r>
            <w:r w:rsidR="00E53077">
              <w:t>.</w:t>
            </w:r>
          </w:p>
          <w:p w14:paraId="0D7B94BC" w14:textId="7C230B83" w:rsidR="00DF5566" w:rsidRDefault="00DF5566" w:rsidP="006D0051">
            <w:pPr>
              <w:spacing w:after="0"/>
            </w:pPr>
            <w:r>
              <w:t>Medewerkers zijn geschoold in en zich bewust van privacy en informatiebeveiliging</w:t>
            </w:r>
            <w:r w:rsidR="0080493A">
              <w:t>.</w:t>
            </w:r>
          </w:p>
          <w:p w14:paraId="3FA771C2" w14:textId="0303DCE9" w:rsidR="000E0B3A" w:rsidRPr="00F3771C" w:rsidRDefault="000E0B3A" w:rsidP="006D0051">
            <w:pPr>
              <w:spacing w:after="0"/>
            </w:pPr>
          </w:p>
        </w:tc>
      </w:tr>
      <w:tr w:rsidR="001532E8" w:rsidRPr="006D0051" w14:paraId="312046F1" w14:textId="77777777" w:rsidTr="09D087F8">
        <w:tc>
          <w:tcPr>
            <w:tcW w:w="3020" w:type="dxa"/>
            <w:shd w:val="clear" w:color="auto" w:fill="auto"/>
          </w:tcPr>
          <w:p w14:paraId="302BB4DB" w14:textId="6EB23C19" w:rsidR="001532E8" w:rsidRPr="00E73B72" w:rsidRDefault="00E73B72" w:rsidP="006D0051">
            <w:pPr>
              <w:spacing w:after="0"/>
            </w:pPr>
            <w:r w:rsidRPr="00E73B72">
              <w:t>De Emiliusschool wil profes</w:t>
            </w:r>
            <w:r w:rsidR="003F7CA0">
              <w:t>-</w:t>
            </w:r>
            <w:r w:rsidRPr="00E73B72">
              <w:t>sioneel naar buiten treden.</w:t>
            </w:r>
          </w:p>
        </w:tc>
        <w:tc>
          <w:tcPr>
            <w:tcW w:w="3021" w:type="dxa"/>
            <w:shd w:val="clear" w:color="auto" w:fill="auto"/>
          </w:tcPr>
          <w:p w14:paraId="17C60523" w14:textId="2CEAB480" w:rsidR="009522BA" w:rsidRPr="00E73B72" w:rsidRDefault="009522BA" w:rsidP="006D0051">
            <w:pPr>
              <w:spacing w:after="0"/>
            </w:pPr>
            <w:r>
              <w:t>Er zijn afspraken over interne en externe communicatie</w:t>
            </w:r>
            <w:r w:rsidR="00D9548A">
              <w:t>.</w:t>
            </w:r>
          </w:p>
        </w:tc>
        <w:tc>
          <w:tcPr>
            <w:tcW w:w="3021" w:type="dxa"/>
            <w:shd w:val="clear" w:color="auto" w:fill="auto"/>
          </w:tcPr>
          <w:p w14:paraId="22BFBF72" w14:textId="691C18E8" w:rsidR="009522BA" w:rsidRDefault="00E53077" w:rsidP="00E53077">
            <w:pPr>
              <w:spacing w:after="0"/>
            </w:pPr>
            <w:r w:rsidRPr="00E73B72">
              <w:t>Onze huisstijl is eenduidig en op elkaar afgestemd.</w:t>
            </w:r>
            <w:r>
              <w:br/>
            </w:r>
            <w:r w:rsidR="003F7CA0">
              <w:t>In 2023 is e</w:t>
            </w:r>
            <w:r w:rsidR="009522BA">
              <w:t>r is een passend communicatieprotocol</w:t>
            </w:r>
            <w:r>
              <w:t>.</w:t>
            </w:r>
          </w:p>
        </w:tc>
      </w:tr>
    </w:tbl>
    <w:p w14:paraId="0143AEEC" w14:textId="118BB052" w:rsidR="0012199F" w:rsidRPr="006D0051" w:rsidRDefault="00B7385C" w:rsidP="006D0051">
      <w:pPr>
        <w:spacing w:after="0"/>
      </w:pPr>
      <w:r w:rsidRPr="006D0051">
        <w:t xml:space="preserve"> </w:t>
      </w:r>
      <w:r w:rsidR="0012199F" w:rsidRPr="006D0051">
        <w:br w:type="page"/>
      </w:r>
    </w:p>
    <w:p w14:paraId="66E21F62" w14:textId="32187DF1" w:rsidR="0015604A" w:rsidRDefault="00881C5D" w:rsidP="006D0051">
      <w:pPr>
        <w:spacing w:after="0"/>
        <w:rPr>
          <w:b/>
          <w:bCs/>
        </w:rPr>
      </w:pPr>
      <w:r>
        <w:rPr>
          <w:b/>
          <w:bCs/>
        </w:rPr>
        <w:lastRenderedPageBreak/>
        <w:t xml:space="preserve">6. </w:t>
      </w:r>
      <w:r w:rsidR="0015604A" w:rsidRPr="006D0051">
        <w:rPr>
          <w:b/>
          <w:bCs/>
        </w:rPr>
        <w:t>Primair Proces</w:t>
      </w:r>
    </w:p>
    <w:p w14:paraId="410A5745" w14:textId="38A6F39D" w:rsidR="00EB3CE6" w:rsidRDefault="00EB3CE6" w:rsidP="006D0051">
      <w:pPr>
        <w:spacing w:after="0"/>
        <w:rPr>
          <w:b/>
          <w:bCs/>
        </w:rPr>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9E3282" w14:paraId="6BFA17D9" w14:textId="77777777" w:rsidTr="00400997">
        <w:tc>
          <w:tcPr>
            <w:tcW w:w="9042" w:type="dxa"/>
            <w:shd w:val="clear" w:color="auto" w:fill="B4C6E7" w:themeFill="accent1" w:themeFillTint="66"/>
          </w:tcPr>
          <w:p w14:paraId="4C7FD03F" w14:textId="77777777" w:rsidR="009E3282" w:rsidRPr="009E3282" w:rsidRDefault="009E3282" w:rsidP="00400997">
            <w:pPr>
              <w:pStyle w:val="Geenafstand"/>
              <w:jc w:val="center"/>
              <w:rPr>
                <w:b/>
              </w:rPr>
            </w:pPr>
          </w:p>
          <w:p w14:paraId="5E64E31E" w14:textId="77777777" w:rsidR="009E3282" w:rsidRPr="00BB253C" w:rsidRDefault="009E3282" w:rsidP="009E3282">
            <w:pPr>
              <w:pStyle w:val="Geenafstand"/>
              <w:ind w:left="360"/>
              <w:jc w:val="center"/>
              <w:rPr>
                <w:b/>
                <w:sz w:val="28"/>
                <w:szCs w:val="28"/>
              </w:rPr>
            </w:pPr>
            <w:r w:rsidRPr="00BB253C">
              <w:rPr>
                <w:b/>
                <w:sz w:val="28"/>
                <w:szCs w:val="28"/>
              </w:rPr>
              <w:t>Mogelijkheden Zien.</w:t>
            </w:r>
          </w:p>
          <w:p w14:paraId="5F69D4C2" w14:textId="77777777" w:rsidR="009E3282" w:rsidRPr="00BD3C94" w:rsidRDefault="009E3282" w:rsidP="00400997">
            <w:pPr>
              <w:pStyle w:val="Geenafstand"/>
              <w:jc w:val="center"/>
            </w:pPr>
            <w:r w:rsidRPr="00BD3C94">
              <w:t>We tonen aan dat onze leerlingen zich ontwikkelen. We zien hun mogelijkheden en realiseren een vooruitzicht voor een passende uitstroom.</w:t>
            </w:r>
            <w:r w:rsidRPr="00BD3C94">
              <w:br/>
            </w:r>
          </w:p>
          <w:p w14:paraId="1D53CCC3" w14:textId="77777777" w:rsidR="009E3282" w:rsidRPr="00BB253C" w:rsidRDefault="009E3282" w:rsidP="009E3282">
            <w:pPr>
              <w:pStyle w:val="Geenafstand"/>
              <w:ind w:left="360"/>
              <w:jc w:val="center"/>
              <w:rPr>
                <w:b/>
                <w:sz w:val="28"/>
                <w:szCs w:val="28"/>
              </w:rPr>
            </w:pPr>
            <w:r w:rsidRPr="00BB253C">
              <w:rPr>
                <w:b/>
                <w:sz w:val="28"/>
                <w:szCs w:val="28"/>
              </w:rPr>
              <w:t>Optimale Omgeving.</w:t>
            </w:r>
          </w:p>
          <w:p w14:paraId="32E306BE" w14:textId="77777777" w:rsidR="009E3282" w:rsidRPr="00BD3C94" w:rsidRDefault="009E3282" w:rsidP="00400997">
            <w:pPr>
              <w:pStyle w:val="Geenafstand"/>
              <w:jc w:val="center"/>
            </w:pPr>
            <w:r w:rsidRPr="00BD3C94">
              <w:t>We hebben aangepaste ruimtes, middelen en materialen en benutten deze optimaal voor onze leerlingen.</w:t>
            </w:r>
            <w:r w:rsidRPr="00BD3C94">
              <w:br/>
            </w:r>
          </w:p>
          <w:p w14:paraId="7B50A6F4" w14:textId="77777777" w:rsidR="009E3282" w:rsidRPr="00BB253C" w:rsidRDefault="009E3282" w:rsidP="009E3282">
            <w:pPr>
              <w:pStyle w:val="Geenafstand"/>
              <w:ind w:left="360"/>
              <w:jc w:val="center"/>
              <w:rPr>
                <w:b/>
                <w:sz w:val="28"/>
                <w:szCs w:val="28"/>
              </w:rPr>
            </w:pPr>
            <w:r w:rsidRPr="00BB253C">
              <w:rPr>
                <w:b/>
                <w:sz w:val="28"/>
                <w:szCs w:val="28"/>
              </w:rPr>
              <w:t>Verantwoordelijkheid Dragen.</w:t>
            </w:r>
          </w:p>
          <w:p w14:paraId="73890E64" w14:textId="1D855272" w:rsidR="009E3282" w:rsidRPr="009E3282" w:rsidRDefault="009E3282" w:rsidP="009E3282">
            <w:pPr>
              <w:pStyle w:val="Geenafstand"/>
              <w:jc w:val="center"/>
            </w:pPr>
            <w:r w:rsidRPr="00BD3C94">
              <w:t>We dragen verantwoordelijkheid voor goed onderwijs, goed werk en een gezonde organisatie.</w:t>
            </w:r>
            <w:r w:rsidRPr="00BD3C94">
              <w:br/>
            </w:r>
          </w:p>
        </w:tc>
      </w:tr>
    </w:tbl>
    <w:p w14:paraId="77DCB2BC" w14:textId="68C1DB4B" w:rsidR="009E3282" w:rsidRDefault="009E3282" w:rsidP="006D0051">
      <w:pPr>
        <w:spacing w:after="0"/>
        <w:rPr>
          <w:b/>
          <w:bCs/>
        </w:rPr>
      </w:pPr>
    </w:p>
    <w:p w14:paraId="4C0EE453" w14:textId="22B9F86F" w:rsidR="006049A2" w:rsidRPr="006049A2" w:rsidRDefault="006049A2" w:rsidP="006D0051">
      <w:pPr>
        <w:spacing w:after="0"/>
        <w:rPr>
          <w:b/>
          <w:bCs/>
        </w:rPr>
      </w:pPr>
      <w:r w:rsidRPr="006049A2">
        <w:rPr>
          <w:b/>
          <w:bCs/>
        </w:rPr>
        <w:t>Ambitie</w:t>
      </w:r>
    </w:p>
    <w:p w14:paraId="745D98BA" w14:textId="678D005E" w:rsidR="00B7385C" w:rsidRPr="006D0051" w:rsidRDefault="007353B5" w:rsidP="006D0051">
      <w:pPr>
        <w:spacing w:after="0"/>
      </w:pPr>
      <w:r w:rsidRPr="006D0051">
        <w:t>Het niveau van de leerlingenpopulatie op de Emiliusschool wordt steeds lager, waardoor de zorgbehoefte toeneemt</w:t>
      </w:r>
      <w:r w:rsidR="00B7385C" w:rsidRPr="006D0051">
        <w:t>. Wij sluiten hier op aan door onder meer het EMB aanbod door te ontwikkelen. We gebruiken moderne materialen en methoden passend bij de doelgroep</w:t>
      </w:r>
      <w:r w:rsidR="0080493A">
        <w:t xml:space="preserve"> </w:t>
      </w:r>
      <w:r w:rsidR="00B7385C" w:rsidRPr="006D0051">
        <w:t xml:space="preserve">en zorgen ervoor dat medewerkers deze op de juiste wijze kunnen gebruiken. Zo stellen wij bijvoorbeeld dat alle </w:t>
      </w:r>
      <w:r w:rsidR="00264D1A">
        <w:t>leerling</w:t>
      </w:r>
      <w:r w:rsidR="00B7385C" w:rsidRPr="006D0051">
        <w:t xml:space="preserve">gebonden medewerkers NmG-vaardig moeten zijn. </w:t>
      </w:r>
    </w:p>
    <w:p w14:paraId="6142A99C" w14:textId="275404F8" w:rsidR="007353B5" w:rsidRPr="006D0051" w:rsidRDefault="007353B5" w:rsidP="006D0051">
      <w:pPr>
        <w:spacing w:after="0"/>
      </w:pPr>
      <w:r w:rsidRPr="006D0051">
        <w:t xml:space="preserve">De school zorgt voor een onderwijsaanbod op maat waarbij voor iedere leerling, maar ook op groeps- en schoolniveau, helder is wat de </w:t>
      </w:r>
      <w:r w:rsidR="008C63A7" w:rsidRPr="006D0051">
        <w:t xml:space="preserve">beoogde opbrengsten zijn passend bij de uitstroombestemming en -niveau van de leerlingen. </w:t>
      </w:r>
      <w:r w:rsidR="00B7385C" w:rsidRPr="006D0051">
        <w:t xml:space="preserve">Het onderwijs is georganiseerd in een doorgaande lijn en aansluitend op de uitstroombestemming van de leerlingen. </w:t>
      </w:r>
      <w:r w:rsidR="00B7385C" w:rsidRPr="006D0051">
        <w:br/>
        <w:t>Wij zijn voortdurend op zoek naar verbetering van de onderwijskwaliteit. Daartoe analyseren wij onder meer m</w:t>
      </w:r>
      <w:r w:rsidR="008C63A7" w:rsidRPr="006D0051">
        <w:t xml:space="preserve">et behulp van relevante </w:t>
      </w:r>
      <w:r w:rsidR="00B7385C" w:rsidRPr="006D0051">
        <w:t xml:space="preserve">data, </w:t>
      </w:r>
      <w:r w:rsidR="005A11EC" w:rsidRPr="006D0051">
        <w:t xml:space="preserve">welk aanbod en welke aanpak het meest effectief is. </w:t>
      </w:r>
    </w:p>
    <w:p w14:paraId="4709BBC1" w14:textId="4F4D697C" w:rsidR="00DC67B9" w:rsidRPr="006D0051" w:rsidRDefault="00DC67B9" w:rsidP="006D005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2929"/>
        <w:gridCol w:w="3113"/>
      </w:tblGrid>
      <w:tr w:rsidR="00DC67B9" w:rsidRPr="006D0051" w14:paraId="09385187" w14:textId="77777777" w:rsidTr="00701E4B">
        <w:tc>
          <w:tcPr>
            <w:tcW w:w="3020" w:type="dxa"/>
            <w:shd w:val="clear" w:color="auto" w:fill="auto"/>
          </w:tcPr>
          <w:p w14:paraId="1121D50D" w14:textId="1C607EF6" w:rsidR="00DC67B9" w:rsidRPr="005708C4" w:rsidRDefault="00DC67B9" w:rsidP="006D0051">
            <w:pPr>
              <w:spacing w:after="0"/>
              <w:rPr>
                <w:b/>
                <w:bCs/>
              </w:rPr>
            </w:pPr>
            <w:r w:rsidRPr="005708C4">
              <w:rPr>
                <w:b/>
                <w:bCs/>
              </w:rPr>
              <w:t>Ambitie</w:t>
            </w:r>
            <w:r w:rsidR="00B7385C" w:rsidRPr="005708C4">
              <w:rPr>
                <w:b/>
                <w:bCs/>
              </w:rPr>
              <w:t xml:space="preserve"> </w:t>
            </w:r>
            <w:r w:rsidR="00264D1A" w:rsidRPr="005708C4">
              <w:rPr>
                <w:b/>
                <w:bCs/>
              </w:rPr>
              <w:t>(Why</w:t>
            </w:r>
            <w:r w:rsidR="00461D4E">
              <w:rPr>
                <w:b/>
                <w:bCs/>
              </w:rPr>
              <w:t>?</w:t>
            </w:r>
            <w:r w:rsidR="00264D1A" w:rsidRPr="005708C4">
              <w:rPr>
                <w:b/>
                <w:bCs/>
              </w:rPr>
              <w:t>)</w:t>
            </w:r>
          </w:p>
        </w:tc>
        <w:tc>
          <w:tcPr>
            <w:tcW w:w="2929" w:type="dxa"/>
            <w:shd w:val="clear" w:color="auto" w:fill="auto"/>
          </w:tcPr>
          <w:p w14:paraId="59F720D3" w14:textId="3CF35D23" w:rsidR="00DC67B9" w:rsidRPr="005708C4" w:rsidRDefault="00DC67B9" w:rsidP="006D0051">
            <w:pPr>
              <w:spacing w:after="0"/>
              <w:rPr>
                <w:b/>
                <w:bCs/>
              </w:rPr>
            </w:pPr>
            <w:r w:rsidRPr="005708C4">
              <w:rPr>
                <w:b/>
                <w:bCs/>
              </w:rPr>
              <w:t>Doelen</w:t>
            </w:r>
            <w:r w:rsidR="00264D1A" w:rsidRPr="005708C4">
              <w:rPr>
                <w:b/>
                <w:bCs/>
              </w:rPr>
              <w:t xml:space="preserve"> (How</w:t>
            </w:r>
            <w:r w:rsidR="00461D4E">
              <w:rPr>
                <w:b/>
                <w:bCs/>
              </w:rPr>
              <w:t>?</w:t>
            </w:r>
            <w:r w:rsidR="00264D1A" w:rsidRPr="005708C4">
              <w:rPr>
                <w:b/>
                <w:bCs/>
              </w:rPr>
              <w:t>)</w:t>
            </w:r>
          </w:p>
        </w:tc>
        <w:tc>
          <w:tcPr>
            <w:tcW w:w="3113" w:type="dxa"/>
            <w:shd w:val="clear" w:color="auto" w:fill="auto"/>
          </w:tcPr>
          <w:p w14:paraId="78B314F7" w14:textId="5F48E347" w:rsidR="00DC67B9" w:rsidRPr="005708C4" w:rsidRDefault="00DC67B9" w:rsidP="006D0051">
            <w:pPr>
              <w:spacing w:after="0"/>
              <w:rPr>
                <w:b/>
                <w:bCs/>
              </w:rPr>
            </w:pPr>
            <w:r w:rsidRPr="005708C4">
              <w:rPr>
                <w:b/>
                <w:bCs/>
              </w:rPr>
              <w:t>Concreet resultaat</w:t>
            </w:r>
            <w:r w:rsidR="00264D1A" w:rsidRPr="005708C4">
              <w:rPr>
                <w:b/>
                <w:bCs/>
              </w:rPr>
              <w:t xml:space="preserve"> (What</w:t>
            </w:r>
            <w:r w:rsidR="00461D4E">
              <w:rPr>
                <w:b/>
                <w:bCs/>
              </w:rPr>
              <w:t>?</w:t>
            </w:r>
            <w:r w:rsidR="00264D1A" w:rsidRPr="005708C4">
              <w:rPr>
                <w:b/>
                <w:bCs/>
              </w:rPr>
              <w:t>)</w:t>
            </w:r>
          </w:p>
        </w:tc>
      </w:tr>
      <w:tr w:rsidR="00DC67B9" w:rsidRPr="006D0051" w14:paraId="03D511D2" w14:textId="77777777" w:rsidTr="00701E4B">
        <w:tc>
          <w:tcPr>
            <w:tcW w:w="3020" w:type="dxa"/>
            <w:shd w:val="clear" w:color="auto" w:fill="auto"/>
            <w:hideMark/>
          </w:tcPr>
          <w:p w14:paraId="42E0D164" w14:textId="77777777" w:rsidR="00606FDF" w:rsidRDefault="00264D1A" w:rsidP="001E44A1">
            <w:pPr>
              <w:spacing w:after="0"/>
            </w:pPr>
            <w:r>
              <w:t>We willen leerlingen optimaal ondersteunen in hun onderwijsleerproces.</w:t>
            </w:r>
          </w:p>
          <w:p w14:paraId="7FBFB191" w14:textId="77777777" w:rsidR="00DC6288" w:rsidRDefault="00DC6288" w:rsidP="001E44A1">
            <w:pPr>
              <w:spacing w:after="0"/>
            </w:pPr>
          </w:p>
          <w:p w14:paraId="2B0E1374" w14:textId="23181013" w:rsidR="00DC6288" w:rsidRPr="00264D1A" w:rsidRDefault="00DC6288" w:rsidP="001E44A1">
            <w:pPr>
              <w:spacing w:after="0"/>
            </w:pPr>
          </w:p>
        </w:tc>
        <w:tc>
          <w:tcPr>
            <w:tcW w:w="2929" w:type="dxa"/>
            <w:shd w:val="clear" w:color="auto" w:fill="auto"/>
            <w:hideMark/>
          </w:tcPr>
          <w:p w14:paraId="6EB2E3A5" w14:textId="15FDCF09" w:rsidR="00412C1E" w:rsidRDefault="00606FDF" w:rsidP="006D0051">
            <w:pPr>
              <w:spacing w:after="0"/>
            </w:pPr>
            <w:r>
              <w:t xml:space="preserve">1. </w:t>
            </w:r>
            <w:r w:rsidR="00264D1A">
              <w:t>We bevorderen en faciliteren het gebruik van NmG.</w:t>
            </w:r>
            <w:r w:rsidRPr="00493AC6">
              <w:rPr>
                <w:highlight w:val="yellow"/>
              </w:rPr>
              <w:t xml:space="preserve"> </w:t>
            </w:r>
            <w:r>
              <w:rPr>
                <w:highlight w:val="yellow"/>
              </w:rPr>
              <w:br/>
            </w:r>
          </w:p>
          <w:p w14:paraId="44FC3D1F" w14:textId="09581D0C" w:rsidR="00DC6288" w:rsidRDefault="00DC6288" w:rsidP="006D0051">
            <w:pPr>
              <w:spacing w:after="0"/>
            </w:pPr>
          </w:p>
          <w:p w14:paraId="145EFD99" w14:textId="1B339ED1" w:rsidR="00DC6288" w:rsidRDefault="00DC6288" w:rsidP="006D0051">
            <w:pPr>
              <w:spacing w:after="0"/>
            </w:pPr>
          </w:p>
          <w:p w14:paraId="26606F4D" w14:textId="5C9A995D" w:rsidR="00DC6288" w:rsidRDefault="00DC6288" w:rsidP="006D0051">
            <w:pPr>
              <w:spacing w:after="0"/>
            </w:pPr>
          </w:p>
          <w:p w14:paraId="31FA6E10" w14:textId="6F5D1727" w:rsidR="00DC6288" w:rsidRDefault="00DC6288" w:rsidP="006D0051">
            <w:pPr>
              <w:spacing w:after="0"/>
            </w:pPr>
          </w:p>
          <w:p w14:paraId="614E2DF9" w14:textId="77777777" w:rsidR="00DC6288" w:rsidRDefault="00DC6288" w:rsidP="006D0051">
            <w:pPr>
              <w:spacing w:after="0"/>
            </w:pPr>
          </w:p>
          <w:p w14:paraId="51E57EA4" w14:textId="77777777" w:rsidR="00DC67B9" w:rsidRDefault="00606FDF" w:rsidP="006D0051">
            <w:pPr>
              <w:spacing w:after="0"/>
            </w:pPr>
            <w:r w:rsidRPr="00412C1E">
              <w:t xml:space="preserve">2. Er is overeenstemming met het team </w:t>
            </w:r>
            <w:r w:rsidR="00412C1E">
              <w:t xml:space="preserve">over </w:t>
            </w:r>
            <w:r w:rsidRPr="00412C1E">
              <w:t xml:space="preserve">welke didactische </w:t>
            </w:r>
            <w:r w:rsidR="00DC6288">
              <w:t xml:space="preserve">en </w:t>
            </w:r>
            <w:r w:rsidR="00DC6288">
              <w:t xml:space="preserve">pedagogische </w:t>
            </w:r>
            <w:r w:rsidRPr="00412C1E">
              <w:t xml:space="preserve">aanpak passend </w:t>
            </w:r>
            <w:r w:rsidR="00412C1E">
              <w:t xml:space="preserve">is </w:t>
            </w:r>
            <w:r w:rsidRPr="00412C1E">
              <w:t xml:space="preserve">bij de </w:t>
            </w:r>
            <w:r w:rsidR="00412C1E" w:rsidRPr="00412C1E">
              <w:t>CD-stroom.</w:t>
            </w:r>
          </w:p>
          <w:p w14:paraId="47049468" w14:textId="77777777" w:rsidR="00DC6288" w:rsidRDefault="00DC6288" w:rsidP="006D0051">
            <w:pPr>
              <w:spacing w:after="0"/>
            </w:pPr>
          </w:p>
          <w:p w14:paraId="560D18CA" w14:textId="6D2D7D1F" w:rsidR="00DC6288" w:rsidRPr="00264D1A" w:rsidRDefault="00DC6288" w:rsidP="006D0051">
            <w:pPr>
              <w:spacing w:after="0"/>
            </w:pPr>
          </w:p>
        </w:tc>
        <w:tc>
          <w:tcPr>
            <w:tcW w:w="3113" w:type="dxa"/>
            <w:shd w:val="clear" w:color="auto" w:fill="auto"/>
            <w:hideMark/>
          </w:tcPr>
          <w:p w14:paraId="26642FAB" w14:textId="75F463AE" w:rsidR="00606FDF" w:rsidRDefault="00412C1E" w:rsidP="001E44A1">
            <w:pPr>
              <w:spacing w:after="0"/>
            </w:pPr>
            <w:r>
              <w:t xml:space="preserve">1. </w:t>
            </w:r>
            <w:r w:rsidR="001E44A1" w:rsidRPr="00264D1A">
              <w:t xml:space="preserve">In 2023 past </w:t>
            </w:r>
            <w:r w:rsidR="00DC67B9" w:rsidRPr="00264D1A">
              <w:t>personeel NmG</w:t>
            </w:r>
            <w:r w:rsidR="001E44A1" w:rsidRPr="00264D1A">
              <w:t xml:space="preserve"> toe tijdens alle contact</w:t>
            </w:r>
            <w:r>
              <w:t>-</w:t>
            </w:r>
            <w:r w:rsidR="001E44A1" w:rsidRPr="00264D1A">
              <w:t>momenten met leerlingen.</w:t>
            </w:r>
            <w:r w:rsidR="003F7CA0">
              <w:br/>
            </w:r>
            <w:r>
              <w:t xml:space="preserve">2. </w:t>
            </w:r>
            <w:r w:rsidR="00606FDF">
              <w:t xml:space="preserve">Er is een leerlijn, </w:t>
            </w:r>
            <w:r>
              <w:t xml:space="preserve">deze is </w:t>
            </w:r>
            <w:r w:rsidR="00606FDF">
              <w:t>ge</w:t>
            </w:r>
            <w:r>
              <w:t>ï</w:t>
            </w:r>
            <w:r w:rsidR="00606FDF">
              <w:t>mple</w:t>
            </w:r>
            <w:r>
              <w:t>me</w:t>
            </w:r>
            <w:r w:rsidR="00606FDF">
              <w:t>nteerd en er wordt op gemonitord middels observaties</w:t>
            </w:r>
            <w:r>
              <w:t>.</w:t>
            </w:r>
          </w:p>
          <w:p w14:paraId="47CAE2B0" w14:textId="77777777" w:rsidR="00DC6288" w:rsidRDefault="00DC6288" w:rsidP="001E44A1">
            <w:pPr>
              <w:spacing w:after="0"/>
            </w:pPr>
          </w:p>
          <w:p w14:paraId="4D6767DB" w14:textId="397699FA" w:rsidR="00DC6288" w:rsidRPr="00264D1A" w:rsidRDefault="00DC6288" w:rsidP="00DC6288">
            <w:pPr>
              <w:spacing w:after="0"/>
            </w:pPr>
            <w:r>
              <w:t xml:space="preserve">2. </w:t>
            </w:r>
            <w:r w:rsidRPr="00264D1A">
              <w:t>In 2021 is er een gezamenlijke visie vastgesteld.</w:t>
            </w:r>
          </w:p>
          <w:p w14:paraId="1308284F" w14:textId="77777777" w:rsidR="00DC6288" w:rsidRPr="00264D1A" w:rsidRDefault="00DC6288" w:rsidP="00DC6288">
            <w:pPr>
              <w:spacing w:after="0"/>
            </w:pPr>
            <w:r w:rsidRPr="00264D1A">
              <w:t>In 2022 zijn de aanpassingen voortkomend uit de visie gerealiseerd.</w:t>
            </w:r>
          </w:p>
          <w:p w14:paraId="3AFF19D1" w14:textId="77777777" w:rsidR="00DC6288" w:rsidRPr="00264D1A" w:rsidRDefault="00DC6288" w:rsidP="00DC6288">
            <w:pPr>
              <w:spacing w:after="0"/>
            </w:pPr>
            <w:r w:rsidRPr="00264D1A">
              <w:t>In 2023 werkt de CD-stroom volgens de uitgewerkte visie.</w:t>
            </w:r>
          </w:p>
          <w:p w14:paraId="4F7CDA71" w14:textId="678E4CD3" w:rsidR="00DC6288" w:rsidRPr="00264D1A" w:rsidRDefault="00DC6288" w:rsidP="00DC6288">
            <w:pPr>
              <w:spacing w:after="0"/>
            </w:pPr>
            <w:r w:rsidRPr="00264D1A">
              <w:t>In 2024 is de visie geëvalueerd en geactualiseerd.</w:t>
            </w:r>
          </w:p>
        </w:tc>
      </w:tr>
      <w:tr w:rsidR="00DC67B9" w:rsidRPr="006D0051" w14:paraId="0CE84DC1" w14:textId="77777777" w:rsidTr="00701E4B">
        <w:tc>
          <w:tcPr>
            <w:tcW w:w="3020" w:type="dxa"/>
            <w:shd w:val="clear" w:color="auto" w:fill="auto"/>
            <w:hideMark/>
          </w:tcPr>
          <w:p w14:paraId="201966EE" w14:textId="5EC9C861" w:rsidR="00DC67B9" w:rsidRPr="00264D1A" w:rsidRDefault="00264D1A" w:rsidP="00207D48">
            <w:pPr>
              <w:spacing w:after="0"/>
            </w:pPr>
            <w:r>
              <w:t xml:space="preserve">We willen een doorgaande lijn in het onderwijsaanbod richting </w:t>
            </w:r>
            <w:r>
              <w:lastRenderedPageBreak/>
              <w:t xml:space="preserve">de uitstroombestemming van de leerlingen. </w:t>
            </w:r>
          </w:p>
        </w:tc>
        <w:tc>
          <w:tcPr>
            <w:tcW w:w="2929" w:type="dxa"/>
            <w:shd w:val="clear" w:color="auto" w:fill="auto"/>
            <w:hideMark/>
          </w:tcPr>
          <w:p w14:paraId="098E7070" w14:textId="3EB63929" w:rsidR="00DC67B9" w:rsidRPr="00264D1A" w:rsidRDefault="003E6B3A" w:rsidP="00207D48">
            <w:pPr>
              <w:spacing w:after="0"/>
            </w:pPr>
            <w:r>
              <w:lastRenderedPageBreak/>
              <w:t>Met behulp van externe begeleiding is h</w:t>
            </w:r>
            <w:r w:rsidRPr="00264D1A">
              <w:t xml:space="preserve">et </w:t>
            </w:r>
            <w:r w:rsidRPr="00264D1A">
              <w:lastRenderedPageBreak/>
              <w:t>onderwijsaanbod tussen opvolgende klassen afgestemd.</w:t>
            </w:r>
            <w:r>
              <w:t xml:space="preserve"> </w:t>
            </w:r>
            <w:r w:rsidRPr="00264D1A">
              <w:t>Leerkrachten werken met doorgaande leerlijnen op het gebied van lees- en taalonderwijs.</w:t>
            </w:r>
          </w:p>
        </w:tc>
        <w:tc>
          <w:tcPr>
            <w:tcW w:w="3113" w:type="dxa"/>
            <w:shd w:val="clear" w:color="auto" w:fill="auto"/>
            <w:hideMark/>
          </w:tcPr>
          <w:p w14:paraId="7C71EFEA" w14:textId="07B826B7" w:rsidR="00DC67B9" w:rsidRPr="00264D1A" w:rsidRDefault="0068119E" w:rsidP="006D0051">
            <w:pPr>
              <w:spacing w:after="0"/>
            </w:pPr>
            <w:r w:rsidRPr="00264D1A">
              <w:lastRenderedPageBreak/>
              <w:t>In 2021</w:t>
            </w:r>
            <w:r w:rsidR="00DC67B9" w:rsidRPr="00264D1A">
              <w:t xml:space="preserve"> is </w:t>
            </w:r>
            <w:r w:rsidRPr="00264D1A">
              <w:t xml:space="preserve">er </w:t>
            </w:r>
            <w:r w:rsidR="00DC67B9" w:rsidRPr="00264D1A">
              <w:t xml:space="preserve">een document waarin de doelen van het </w:t>
            </w:r>
            <w:r w:rsidR="00DC67B9" w:rsidRPr="00264D1A">
              <w:lastRenderedPageBreak/>
              <w:t>leesonderwijs zijn beschreven van instroom tot uitstroom</w:t>
            </w:r>
            <w:r w:rsidRPr="00264D1A">
              <w:t>.</w:t>
            </w:r>
          </w:p>
          <w:p w14:paraId="387C201A" w14:textId="1FA395E1" w:rsidR="0068119E" w:rsidRPr="00264D1A" w:rsidRDefault="0068119E" w:rsidP="00610C59">
            <w:pPr>
              <w:spacing w:after="0"/>
            </w:pPr>
            <w:r w:rsidRPr="00264D1A">
              <w:t xml:space="preserve">In 2023 </w:t>
            </w:r>
            <w:r w:rsidR="00610C59" w:rsidRPr="00264D1A">
              <w:t>is taalonderwijs op dezelfde wijze uitgewerkt.</w:t>
            </w:r>
          </w:p>
        </w:tc>
      </w:tr>
      <w:tr w:rsidR="008D2D83" w:rsidRPr="006D0051" w14:paraId="1B602681" w14:textId="77777777" w:rsidTr="00701E4B">
        <w:tc>
          <w:tcPr>
            <w:tcW w:w="3020" w:type="dxa"/>
            <w:shd w:val="clear" w:color="auto" w:fill="auto"/>
          </w:tcPr>
          <w:p w14:paraId="07A2A85D" w14:textId="0E724A67" w:rsidR="008D2D83" w:rsidRPr="00264D1A" w:rsidRDefault="008D2D83" w:rsidP="00207D48">
            <w:pPr>
              <w:spacing w:after="0"/>
            </w:pPr>
            <w:r w:rsidRPr="00264D1A">
              <w:lastRenderedPageBreak/>
              <w:t>Wij zijn voortdurend op zoek naar verbetering van onze onderwijskwaliteit</w:t>
            </w:r>
            <w:r w:rsidR="003E6B3A">
              <w:t>.</w:t>
            </w:r>
          </w:p>
        </w:tc>
        <w:tc>
          <w:tcPr>
            <w:tcW w:w="2929" w:type="dxa"/>
            <w:shd w:val="clear" w:color="auto" w:fill="auto"/>
          </w:tcPr>
          <w:p w14:paraId="0621B588" w14:textId="6FBBB095" w:rsidR="00287C0C" w:rsidRPr="00264D1A" w:rsidRDefault="00287C0C" w:rsidP="00207D48">
            <w:pPr>
              <w:spacing w:after="0"/>
            </w:pPr>
            <w:r w:rsidRPr="00264D1A">
              <w:t>We stellen onszelf op de hoogte van de laatste nieuwe onderwijssoftware</w:t>
            </w:r>
            <w:r w:rsidR="003E6B3A">
              <w:t>.</w:t>
            </w:r>
            <w:r w:rsidRPr="00264D1A">
              <w:t xml:space="preserve"> </w:t>
            </w:r>
          </w:p>
        </w:tc>
        <w:tc>
          <w:tcPr>
            <w:tcW w:w="3113" w:type="dxa"/>
            <w:shd w:val="clear" w:color="auto" w:fill="auto"/>
          </w:tcPr>
          <w:p w14:paraId="6795463B" w14:textId="77777777" w:rsidR="008D2D83" w:rsidRPr="00264D1A" w:rsidRDefault="00287C0C" w:rsidP="00287C0C">
            <w:pPr>
              <w:spacing w:after="0"/>
            </w:pPr>
            <w:r w:rsidRPr="00264D1A">
              <w:t>In 2023 zijn nieuwe digitale onderwijsprogramma’s in vergelijking met het huidige aanbod beoordeeld.</w:t>
            </w:r>
          </w:p>
          <w:p w14:paraId="563DC94B" w14:textId="061E6287" w:rsidR="00287C0C" w:rsidRPr="00264D1A" w:rsidRDefault="00287C0C" w:rsidP="00287C0C">
            <w:pPr>
              <w:spacing w:after="0"/>
            </w:pPr>
            <w:r w:rsidRPr="00264D1A">
              <w:t>In 2024 is al onze software actueel.</w:t>
            </w:r>
          </w:p>
        </w:tc>
      </w:tr>
      <w:tr w:rsidR="00DC67B9" w:rsidRPr="006D0051" w14:paraId="7EFB9BF2" w14:textId="77777777" w:rsidTr="00701E4B">
        <w:tc>
          <w:tcPr>
            <w:tcW w:w="3020" w:type="dxa"/>
            <w:shd w:val="clear" w:color="auto" w:fill="auto"/>
            <w:hideMark/>
          </w:tcPr>
          <w:p w14:paraId="46FBA374" w14:textId="519D1813" w:rsidR="00DC67B9" w:rsidRPr="00264D1A" w:rsidRDefault="00DC67B9" w:rsidP="006D0051">
            <w:pPr>
              <w:spacing w:after="0"/>
            </w:pPr>
            <w:r w:rsidRPr="00264D1A">
              <w:t>Wij zijn voortdurend op zoek naar verbetering van onze onderwijskwaliteit</w:t>
            </w:r>
            <w:r w:rsidR="003E6B3A">
              <w:t>.</w:t>
            </w:r>
          </w:p>
        </w:tc>
        <w:tc>
          <w:tcPr>
            <w:tcW w:w="2929" w:type="dxa"/>
            <w:shd w:val="clear" w:color="auto" w:fill="auto"/>
            <w:hideMark/>
          </w:tcPr>
          <w:p w14:paraId="3EBA77C7" w14:textId="77777777" w:rsidR="00DC67B9" w:rsidRPr="00264D1A" w:rsidRDefault="00DC67B9" w:rsidP="006D0051">
            <w:pPr>
              <w:spacing w:after="0"/>
            </w:pPr>
            <w:r w:rsidRPr="00264D1A">
              <w:t>Implementatie van de CRDL</w:t>
            </w:r>
          </w:p>
        </w:tc>
        <w:tc>
          <w:tcPr>
            <w:tcW w:w="3113" w:type="dxa"/>
            <w:shd w:val="clear" w:color="auto" w:fill="auto"/>
            <w:hideMark/>
          </w:tcPr>
          <w:p w14:paraId="1291D095" w14:textId="64F01B59" w:rsidR="00DC67B9" w:rsidRPr="00264D1A" w:rsidRDefault="001E44A1" w:rsidP="001E44A1">
            <w:pPr>
              <w:spacing w:after="0"/>
            </w:pPr>
            <w:r w:rsidRPr="00264D1A">
              <w:t>In 2022 is de CRDL onderdeel van ons curriculum en wordt</w:t>
            </w:r>
            <w:r w:rsidR="00DC67B9" w:rsidRPr="00264D1A">
              <w:t xml:space="preserve"> op de juiste wijze ingezet in het onderwijs</w:t>
            </w:r>
            <w:r w:rsidRPr="00264D1A">
              <w:t>.</w:t>
            </w:r>
          </w:p>
        </w:tc>
      </w:tr>
      <w:tr w:rsidR="008670B8" w:rsidRPr="006D0051" w14:paraId="50E7C813" w14:textId="77777777" w:rsidTr="00701E4B">
        <w:tc>
          <w:tcPr>
            <w:tcW w:w="3020" w:type="dxa"/>
            <w:shd w:val="clear" w:color="auto" w:fill="auto"/>
          </w:tcPr>
          <w:p w14:paraId="1D0B0047" w14:textId="12B175C2" w:rsidR="008670B8" w:rsidRPr="00264D1A" w:rsidRDefault="008670B8" w:rsidP="008670B8">
            <w:pPr>
              <w:spacing w:after="0"/>
            </w:pPr>
            <w:r w:rsidRPr="00264D1A">
              <w:t>Wij zijn voortdurend op zoek naar verbetering van onze onderwijskwaliteit</w:t>
            </w:r>
            <w:r w:rsidR="003E6B3A">
              <w:t>.</w:t>
            </w:r>
          </w:p>
          <w:p w14:paraId="6BF9E877" w14:textId="702B6C55" w:rsidR="008670B8" w:rsidRPr="00264D1A" w:rsidRDefault="008670B8" w:rsidP="008670B8">
            <w:pPr>
              <w:spacing w:after="0"/>
            </w:pPr>
          </w:p>
        </w:tc>
        <w:tc>
          <w:tcPr>
            <w:tcW w:w="2929" w:type="dxa"/>
            <w:shd w:val="clear" w:color="auto" w:fill="auto"/>
          </w:tcPr>
          <w:p w14:paraId="6D581929" w14:textId="3BA0FD87" w:rsidR="008670B8" w:rsidRPr="00264D1A" w:rsidRDefault="003C3F34" w:rsidP="003C3F34">
            <w:pPr>
              <w:spacing w:after="0"/>
            </w:pPr>
            <w:r w:rsidRPr="00264D1A">
              <w:t>Leerlingen met een D-profiel maken gebruik van Bewegin</w:t>
            </w:r>
            <w:r w:rsidR="003F7CA0">
              <w:t>g</w:t>
            </w:r>
            <w:r w:rsidRPr="00264D1A">
              <w:t>sErvarend ZwemOnderwijs (BEZO)</w:t>
            </w:r>
          </w:p>
        </w:tc>
        <w:tc>
          <w:tcPr>
            <w:tcW w:w="3113" w:type="dxa"/>
            <w:shd w:val="clear" w:color="auto" w:fill="auto"/>
          </w:tcPr>
          <w:p w14:paraId="67CA2484" w14:textId="03B648D4" w:rsidR="003C3F34" w:rsidRPr="00264D1A" w:rsidRDefault="008670B8" w:rsidP="008670B8">
            <w:pPr>
              <w:spacing w:after="0"/>
            </w:pPr>
            <w:r w:rsidRPr="00264D1A">
              <w:t>In 2021 is de financiële en organisatorische haalbaarheid in kaart gebracht.</w:t>
            </w:r>
          </w:p>
        </w:tc>
      </w:tr>
      <w:tr w:rsidR="001E44A1" w:rsidRPr="006D0051" w14:paraId="01D5A02F" w14:textId="77777777" w:rsidTr="00701E4B">
        <w:tc>
          <w:tcPr>
            <w:tcW w:w="3020" w:type="dxa"/>
            <w:shd w:val="clear" w:color="auto" w:fill="auto"/>
          </w:tcPr>
          <w:p w14:paraId="33A0220F" w14:textId="2A2AEC80" w:rsidR="001E44A1" w:rsidRPr="00264D1A" w:rsidRDefault="00477F61" w:rsidP="006D0051">
            <w:pPr>
              <w:spacing w:after="0"/>
            </w:pPr>
            <w:r w:rsidRPr="00264D1A">
              <w:t>Wij beschikken over kundig en vaardig personeel</w:t>
            </w:r>
            <w:r w:rsidR="003F7CA0">
              <w:t>.</w:t>
            </w:r>
          </w:p>
        </w:tc>
        <w:tc>
          <w:tcPr>
            <w:tcW w:w="2929" w:type="dxa"/>
            <w:shd w:val="clear" w:color="auto" w:fill="auto"/>
          </w:tcPr>
          <w:p w14:paraId="21477743" w14:textId="06A343E9" w:rsidR="001E44A1" w:rsidRPr="00264D1A" w:rsidRDefault="00477F61" w:rsidP="006D0051">
            <w:pPr>
              <w:spacing w:after="0"/>
            </w:pPr>
            <w:r w:rsidRPr="00264D1A">
              <w:t>Aanwezige expertise wordt cyclisch uitgebreid en overgedragen.</w:t>
            </w:r>
          </w:p>
        </w:tc>
        <w:tc>
          <w:tcPr>
            <w:tcW w:w="3113" w:type="dxa"/>
            <w:shd w:val="clear" w:color="auto" w:fill="auto"/>
          </w:tcPr>
          <w:p w14:paraId="3A5EE0C4" w14:textId="77777777" w:rsidR="001E44A1" w:rsidRPr="00264D1A" w:rsidRDefault="0005110D" w:rsidP="003D443B">
            <w:pPr>
              <w:spacing w:after="0"/>
            </w:pPr>
            <w:r w:rsidRPr="00264D1A">
              <w:t>In 202</w:t>
            </w:r>
            <w:r w:rsidR="003D443B" w:rsidRPr="00264D1A">
              <w:t>1 is een cyclus vastgesteld om middelen, methodes, kennis en vaardigheden, aanwezig op school, bij leerlinggebonden personeel te actualiseren.</w:t>
            </w:r>
          </w:p>
          <w:p w14:paraId="4DB708B3" w14:textId="563934EF" w:rsidR="00213E98" w:rsidRPr="00264D1A" w:rsidRDefault="0089470C" w:rsidP="003D443B">
            <w:pPr>
              <w:spacing w:after="0"/>
            </w:pPr>
            <w:r w:rsidRPr="00264D1A">
              <w:t>In 2021</w:t>
            </w:r>
            <w:r w:rsidR="00213E98" w:rsidRPr="00264D1A">
              <w:t xml:space="preserve"> </w:t>
            </w:r>
            <w:r w:rsidR="00CC12E4" w:rsidRPr="00264D1A">
              <w:t>is de cyclus operationeel.</w:t>
            </w:r>
          </w:p>
        </w:tc>
      </w:tr>
      <w:tr w:rsidR="004520AE" w:rsidRPr="006D0051" w14:paraId="7C689320" w14:textId="77777777" w:rsidTr="00701E4B">
        <w:tc>
          <w:tcPr>
            <w:tcW w:w="3020" w:type="dxa"/>
            <w:shd w:val="clear" w:color="auto" w:fill="auto"/>
          </w:tcPr>
          <w:p w14:paraId="156896E1" w14:textId="77759690" w:rsidR="004520AE" w:rsidRPr="00264D1A" w:rsidRDefault="004520AE" w:rsidP="004520AE">
            <w:pPr>
              <w:spacing w:after="0"/>
            </w:pPr>
            <w:r w:rsidRPr="00264D1A">
              <w:t xml:space="preserve">Wij beschikken over moderne faciliteiten om de communicatiemogelijkheden </w:t>
            </w:r>
            <w:r w:rsidRPr="00264D1A">
              <w:br/>
              <w:t>voor onze doelgroep te ondersteunen</w:t>
            </w:r>
            <w:r w:rsidR="0080493A">
              <w:t>.</w:t>
            </w:r>
          </w:p>
        </w:tc>
        <w:tc>
          <w:tcPr>
            <w:tcW w:w="2929" w:type="dxa"/>
            <w:shd w:val="clear" w:color="auto" w:fill="auto"/>
          </w:tcPr>
          <w:p w14:paraId="6870FA4C" w14:textId="3510549A" w:rsidR="004520AE" w:rsidRPr="00264D1A" w:rsidRDefault="004520AE" w:rsidP="004520AE">
            <w:pPr>
              <w:spacing w:after="0"/>
            </w:pPr>
            <w:r w:rsidRPr="00264D1A">
              <w:t>Moderne hard- en software worden effectief ingezet om de communicatie met leerlingen te ondersteunen</w:t>
            </w:r>
            <w:r w:rsidR="003F7CA0">
              <w:t>.</w:t>
            </w:r>
          </w:p>
        </w:tc>
        <w:tc>
          <w:tcPr>
            <w:tcW w:w="3113" w:type="dxa"/>
            <w:shd w:val="clear" w:color="auto" w:fill="auto"/>
          </w:tcPr>
          <w:p w14:paraId="513F172A" w14:textId="7AEB0310" w:rsidR="004520AE" w:rsidRPr="00264D1A" w:rsidRDefault="004520AE" w:rsidP="004520AE">
            <w:pPr>
              <w:spacing w:after="0"/>
            </w:pPr>
            <w:r w:rsidRPr="00264D1A">
              <w:t>Ontwikkelingen op ICT gebied worden effectief bijgehouden</w:t>
            </w:r>
          </w:p>
        </w:tc>
      </w:tr>
      <w:tr w:rsidR="009F0088" w:rsidRPr="006D0051" w14:paraId="2C574BE5" w14:textId="77777777" w:rsidTr="00701E4B">
        <w:tc>
          <w:tcPr>
            <w:tcW w:w="3020" w:type="dxa"/>
            <w:shd w:val="clear" w:color="auto" w:fill="auto"/>
          </w:tcPr>
          <w:p w14:paraId="45E20660" w14:textId="30CA35AF" w:rsidR="009F0088" w:rsidRPr="00264D1A" w:rsidRDefault="00ED0F94" w:rsidP="004520AE">
            <w:pPr>
              <w:spacing w:after="0"/>
            </w:pPr>
            <w:r w:rsidRPr="00264D1A">
              <w:t>Wij</w:t>
            </w:r>
            <w:r w:rsidR="004C31EC" w:rsidRPr="00264D1A">
              <w:t xml:space="preserve"> zijn voortdurend op zoek naar verbetering van een passend onderwijsaanbod voor iedere leerling.</w:t>
            </w:r>
          </w:p>
          <w:p w14:paraId="6B418654" w14:textId="257AA856" w:rsidR="004C31EC" w:rsidRPr="00264D1A" w:rsidRDefault="004C31EC" w:rsidP="004520AE">
            <w:pPr>
              <w:spacing w:after="0"/>
            </w:pPr>
          </w:p>
        </w:tc>
        <w:tc>
          <w:tcPr>
            <w:tcW w:w="2929" w:type="dxa"/>
            <w:shd w:val="clear" w:color="auto" w:fill="auto"/>
          </w:tcPr>
          <w:p w14:paraId="4BCB326F" w14:textId="45FE4BE8" w:rsidR="009F0088" w:rsidRPr="00264D1A" w:rsidRDefault="00ED0F94" w:rsidP="004520AE">
            <w:pPr>
              <w:spacing w:after="0"/>
            </w:pPr>
            <w:r w:rsidRPr="00264D1A">
              <w:t xml:space="preserve">We beschikken over een </w:t>
            </w:r>
            <w:r w:rsidR="004C31EC" w:rsidRPr="00264D1A">
              <w:t xml:space="preserve">efficiënt en handzaam </w:t>
            </w:r>
            <w:r w:rsidRPr="00264D1A">
              <w:t>digitaal systeem waarin de ontwikkeling van een leerling</w:t>
            </w:r>
            <w:r w:rsidR="004C31EC" w:rsidRPr="00264D1A">
              <w:t xml:space="preserve"> overzichtelijk wordt </w:t>
            </w:r>
            <w:r w:rsidRPr="00264D1A">
              <w:t>weergegeven.</w:t>
            </w:r>
          </w:p>
        </w:tc>
        <w:tc>
          <w:tcPr>
            <w:tcW w:w="3113" w:type="dxa"/>
            <w:shd w:val="clear" w:color="auto" w:fill="auto"/>
          </w:tcPr>
          <w:p w14:paraId="5A5106A6" w14:textId="2B8AF68B" w:rsidR="009F0088" w:rsidRDefault="00E53077" w:rsidP="00ED0F94">
            <w:pPr>
              <w:spacing w:after="0"/>
            </w:pPr>
            <w:r w:rsidRPr="001A5704">
              <w:t xml:space="preserve">In 2022 is geïnventariseerd wat de </w:t>
            </w:r>
            <w:r w:rsidR="00DC6288">
              <w:t xml:space="preserve">wensen naast het programma van </w:t>
            </w:r>
            <w:r w:rsidRPr="001A5704">
              <w:t xml:space="preserve">eisen zijn voor een </w:t>
            </w:r>
            <w:r w:rsidR="00DC6288" w:rsidRPr="00AC70DE">
              <w:t>LAS/</w:t>
            </w:r>
            <w:r w:rsidRPr="00AC70DE">
              <w:t>LVS</w:t>
            </w:r>
            <w:r w:rsidR="0080493A">
              <w:t xml:space="preserve"> van LECSO (feb. 2016)</w:t>
            </w:r>
            <w:r>
              <w:br/>
            </w:r>
            <w:r w:rsidR="00ED0F94" w:rsidRPr="00264D1A">
              <w:t>In 2024 is een keuze gemaakt voor een digitaal LVS passend bij onze bestaande leerlijnen.</w:t>
            </w:r>
          </w:p>
          <w:p w14:paraId="4D5AB825" w14:textId="735B8B87" w:rsidR="00400997" w:rsidRPr="00264D1A" w:rsidRDefault="00400997" w:rsidP="00ED0F94">
            <w:pPr>
              <w:spacing w:after="0"/>
            </w:pPr>
          </w:p>
        </w:tc>
      </w:tr>
      <w:tr w:rsidR="00E73B72" w:rsidRPr="006D0051" w14:paraId="334F473A" w14:textId="77777777" w:rsidTr="00701E4B">
        <w:tc>
          <w:tcPr>
            <w:tcW w:w="3020" w:type="dxa"/>
            <w:shd w:val="clear" w:color="auto" w:fill="auto"/>
          </w:tcPr>
          <w:p w14:paraId="27EEFB46" w14:textId="4E8A54F0" w:rsidR="00E73B72" w:rsidRPr="00264D1A" w:rsidRDefault="00E73B72" w:rsidP="004520AE">
            <w:pPr>
              <w:spacing w:after="0"/>
            </w:pPr>
            <w:r w:rsidRPr="00264D1A">
              <w:t xml:space="preserve">Wij zijn voortdurend op zoek naar </w:t>
            </w:r>
            <w:r w:rsidR="00095A1B" w:rsidRPr="00264D1A">
              <w:t>verbetering van ons onderwijsaanbod</w:t>
            </w:r>
            <w:r w:rsidR="003F7CA0">
              <w:t>.</w:t>
            </w:r>
          </w:p>
        </w:tc>
        <w:tc>
          <w:tcPr>
            <w:tcW w:w="2929" w:type="dxa"/>
            <w:shd w:val="clear" w:color="auto" w:fill="auto"/>
          </w:tcPr>
          <w:p w14:paraId="162A6CCC" w14:textId="2E7676B9" w:rsidR="00E73B72" w:rsidRPr="00264D1A" w:rsidRDefault="00095A1B" w:rsidP="004520AE">
            <w:pPr>
              <w:spacing w:after="0"/>
            </w:pPr>
            <w:r w:rsidRPr="00264D1A">
              <w:t>We implementeren het gebruik en didactisch inzetten van diverse ICT-hulpmiddelen.</w:t>
            </w:r>
          </w:p>
        </w:tc>
        <w:tc>
          <w:tcPr>
            <w:tcW w:w="3113" w:type="dxa"/>
            <w:shd w:val="clear" w:color="auto" w:fill="auto"/>
          </w:tcPr>
          <w:p w14:paraId="749C82B5" w14:textId="6A8683CF" w:rsidR="00E73B72" w:rsidRPr="00264D1A" w:rsidRDefault="00095A1B" w:rsidP="00ED0F94">
            <w:pPr>
              <w:spacing w:after="0"/>
            </w:pPr>
            <w:r w:rsidRPr="00264D1A">
              <w:t xml:space="preserve">Oogbesturingssystemen, </w:t>
            </w:r>
            <w:r w:rsidR="0080493A">
              <w:t>iP</w:t>
            </w:r>
            <w:r w:rsidRPr="00264D1A">
              <w:t xml:space="preserve">ads, multimediatafels, digiborden en de Prowisetafel worden </w:t>
            </w:r>
            <w:r w:rsidR="00400997">
              <w:t xml:space="preserve">effectief en passend </w:t>
            </w:r>
            <w:r w:rsidRPr="00264D1A">
              <w:t>toegepast in ons onderwijs.</w:t>
            </w:r>
            <w:r w:rsidR="00AC70DE">
              <w:br/>
              <w:t>Leerkrachten zijn geschoold voor het inzetten van deze middelen.</w:t>
            </w:r>
          </w:p>
        </w:tc>
      </w:tr>
    </w:tbl>
    <w:p w14:paraId="7D995529" w14:textId="73A00EFB" w:rsidR="0080493A" w:rsidRDefault="0080493A" w:rsidP="006D0051">
      <w:pPr>
        <w:spacing w:after="0"/>
        <w:rPr>
          <w:b/>
          <w:bCs/>
        </w:rPr>
      </w:pPr>
    </w:p>
    <w:p w14:paraId="5E6B9C4E" w14:textId="77777777" w:rsidR="00701E4B" w:rsidRDefault="00701E4B" w:rsidP="006D0051">
      <w:pPr>
        <w:spacing w:after="0"/>
        <w:rPr>
          <w:b/>
          <w:bCs/>
        </w:rPr>
      </w:pPr>
    </w:p>
    <w:p w14:paraId="44FF6DA6" w14:textId="1396070E" w:rsidR="0081106A" w:rsidRDefault="00881C5D" w:rsidP="006D0051">
      <w:pPr>
        <w:spacing w:after="0"/>
        <w:rPr>
          <w:b/>
          <w:bCs/>
        </w:rPr>
      </w:pPr>
      <w:r>
        <w:rPr>
          <w:b/>
          <w:bCs/>
        </w:rPr>
        <w:lastRenderedPageBreak/>
        <w:t xml:space="preserve">7. </w:t>
      </w:r>
      <w:r w:rsidR="0081106A" w:rsidRPr="006D0051">
        <w:rPr>
          <w:b/>
          <w:bCs/>
        </w:rPr>
        <w:t>Medewerkers</w:t>
      </w:r>
    </w:p>
    <w:p w14:paraId="78CC6DC6" w14:textId="0F3E3BAE" w:rsidR="000F7C4A" w:rsidRDefault="000F7C4A" w:rsidP="006D0051">
      <w:pPr>
        <w:spacing w:after="0"/>
        <w:rPr>
          <w:b/>
          <w:bCs/>
        </w:rPr>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9E3282" w14:paraId="246503B4" w14:textId="77777777" w:rsidTr="00400997">
        <w:tc>
          <w:tcPr>
            <w:tcW w:w="9042" w:type="dxa"/>
            <w:shd w:val="clear" w:color="auto" w:fill="B4C6E7" w:themeFill="accent1" w:themeFillTint="66"/>
          </w:tcPr>
          <w:p w14:paraId="27AAC282" w14:textId="77777777" w:rsidR="009E3282" w:rsidRDefault="009E3282" w:rsidP="00400997">
            <w:pPr>
              <w:pStyle w:val="Geenafstand"/>
              <w:jc w:val="center"/>
              <w:rPr>
                <w:b/>
                <w:sz w:val="28"/>
                <w:szCs w:val="28"/>
              </w:rPr>
            </w:pPr>
          </w:p>
          <w:p w14:paraId="11B2529C" w14:textId="77777777" w:rsidR="009E3282" w:rsidRPr="00BB253C" w:rsidRDefault="009E3282" w:rsidP="009E3282">
            <w:pPr>
              <w:pStyle w:val="Geenafstand"/>
              <w:ind w:left="360"/>
              <w:jc w:val="center"/>
              <w:rPr>
                <w:b/>
                <w:sz w:val="28"/>
                <w:szCs w:val="28"/>
              </w:rPr>
            </w:pPr>
            <w:r w:rsidRPr="00BB253C">
              <w:rPr>
                <w:b/>
                <w:sz w:val="28"/>
                <w:szCs w:val="28"/>
              </w:rPr>
              <w:t>Passende Organisatie.</w:t>
            </w:r>
          </w:p>
          <w:p w14:paraId="0117D6F5" w14:textId="77777777" w:rsidR="009E3282" w:rsidRPr="009E3282" w:rsidRDefault="009E3282" w:rsidP="00400997">
            <w:pPr>
              <w:pStyle w:val="Geenafstand"/>
              <w:jc w:val="center"/>
              <w:rPr>
                <w:b/>
              </w:rPr>
            </w:pPr>
            <w:r w:rsidRPr="00BD3C94">
              <w:t>Onze organisatie past bij onze leerlingen. Onze professionals hebben uitstekende kennis en vaardigheden.</w:t>
            </w:r>
            <w:r w:rsidRPr="00BD3C94">
              <w:br/>
            </w:r>
          </w:p>
          <w:p w14:paraId="25E63A61" w14:textId="77777777" w:rsidR="009E3282" w:rsidRPr="00BB253C" w:rsidRDefault="009E3282" w:rsidP="009E3282">
            <w:pPr>
              <w:pStyle w:val="Geenafstand"/>
              <w:ind w:left="360"/>
              <w:jc w:val="center"/>
              <w:rPr>
                <w:b/>
                <w:sz w:val="28"/>
                <w:szCs w:val="28"/>
              </w:rPr>
            </w:pPr>
            <w:r w:rsidRPr="00BB253C">
              <w:rPr>
                <w:b/>
                <w:sz w:val="28"/>
                <w:szCs w:val="28"/>
              </w:rPr>
              <w:t>Professionele Autonomie.</w:t>
            </w:r>
          </w:p>
          <w:p w14:paraId="0C5A6E7D" w14:textId="77777777" w:rsidR="009E3282" w:rsidRPr="00BD3C94" w:rsidRDefault="009E3282" w:rsidP="00400997">
            <w:pPr>
              <w:pStyle w:val="Geenafstand"/>
              <w:jc w:val="center"/>
            </w:pPr>
            <w:r w:rsidRPr="00BD3C94">
              <w:t>We werken vanuit een professionele autonomie en resultaatgericht.</w:t>
            </w:r>
            <w:r w:rsidRPr="00BD3C94">
              <w:br/>
            </w:r>
          </w:p>
          <w:p w14:paraId="044D5D52" w14:textId="77777777" w:rsidR="009E3282" w:rsidRPr="00BB253C" w:rsidRDefault="009E3282" w:rsidP="00192770">
            <w:pPr>
              <w:pStyle w:val="Geenafstand"/>
              <w:ind w:left="360"/>
              <w:jc w:val="center"/>
              <w:rPr>
                <w:b/>
                <w:sz w:val="28"/>
                <w:szCs w:val="28"/>
              </w:rPr>
            </w:pPr>
            <w:r w:rsidRPr="00BB253C">
              <w:rPr>
                <w:b/>
                <w:sz w:val="28"/>
                <w:szCs w:val="28"/>
              </w:rPr>
              <w:t>Ambitieus Innovatief.</w:t>
            </w:r>
          </w:p>
          <w:p w14:paraId="2701D733" w14:textId="77777777" w:rsidR="009E3282" w:rsidRPr="00BD3C94" w:rsidRDefault="009E3282" w:rsidP="00400997">
            <w:pPr>
              <w:pStyle w:val="Geenafstand"/>
              <w:jc w:val="center"/>
            </w:pPr>
            <w:r w:rsidRPr="00BD3C94">
              <w:t>We leren elke dag van en met elkaar en hebben een aandeel in landelijke ontwikkelingen.</w:t>
            </w:r>
            <w:r w:rsidRPr="00BD3C94">
              <w:br/>
            </w:r>
          </w:p>
          <w:p w14:paraId="0CA99327" w14:textId="77777777" w:rsidR="009E3282" w:rsidRPr="00BB253C" w:rsidRDefault="009E3282" w:rsidP="00192770">
            <w:pPr>
              <w:pStyle w:val="Geenafstand"/>
              <w:ind w:left="360"/>
              <w:jc w:val="center"/>
              <w:rPr>
                <w:b/>
                <w:sz w:val="28"/>
                <w:szCs w:val="28"/>
              </w:rPr>
            </w:pPr>
            <w:r w:rsidRPr="00BB253C">
              <w:rPr>
                <w:b/>
                <w:sz w:val="28"/>
                <w:szCs w:val="28"/>
              </w:rPr>
              <w:t>Verantwoordelijkheid Dragen.</w:t>
            </w:r>
          </w:p>
          <w:p w14:paraId="51617F7F" w14:textId="325E61BC" w:rsidR="009E3282" w:rsidRPr="00192770" w:rsidRDefault="009E3282" w:rsidP="00192770">
            <w:pPr>
              <w:pStyle w:val="Geenafstand"/>
              <w:jc w:val="center"/>
            </w:pPr>
            <w:r w:rsidRPr="00BD3C94">
              <w:t>We dragen verantwoordelijkheid voor goed onderwijs, goed werk en een gezonde organisatie.</w:t>
            </w:r>
            <w:r w:rsidRPr="00BD3C94">
              <w:br/>
            </w:r>
          </w:p>
        </w:tc>
      </w:tr>
    </w:tbl>
    <w:p w14:paraId="61843323" w14:textId="77777777" w:rsidR="009E3282" w:rsidRPr="006D0051" w:rsidRDefault="009E3282" w:rsidP="006D0051">
      <w:pPr>
        <w:spacing w:after="0"/>
        <w:rPr>
          <w:b/>
          <w:bCs/>
        </w:rPr>
      </w:pPr>
    </w:p>
    <w:p w14:paraId="65F152A1" w14:textId="00741E28" w:rsidR="006049A2" w:rsidRPr="006049A2" w:rsidRDefault="006049A2" w:rsidP="0025785A">
      <w:pPr>
        <w:spacing w:after="0"/>
        <w:rPr>
          <w:b/>
          <w:bCs/>
        </w:rPr>
      </w:pPr>
      <w:r w:rsidRPr="006049A2">
        <w:rPr>
          <w:b/>
          <w:bCs/>
        </w:rPr>
        <w:t>Ambitie</w:t>
      </w:r>
    </w:p>
    <w:p w14:paraId="7F704EA7" w14:textId="1F8FAD1F" w:rsidR="0025785A" w:rsidRPr="006D0051" w:rsidRDefault="00EE4DD2" w:rsidP="0025785A">
      <w:pPr>
        <w:spacing w:after="0"/>
      </w:pPr>
      <w:r w:rsidRPr="006D0051">
        <w:t xml:space="preserve">Elke medewerker op de Emiliusschool is een </w:t>
      </w:r>
      <w:r w:rsidR="003223AF" w:rsidRPr="006D0051">
        <w:t xml:space="preserve">specialist/expert op het eigen vakgebied. </w:t>
      </w:r>
      <w:r w:rsidR="0090051F" w:rsidRPr="006D0051">
        <w:t>Men</w:t>
      </w:r>
      <w:r w:rsidR="003223AF" w:rsidRPr="006D0051">
        <w:t xml:space="preserve"> is</w:t>
      </w:r>
      <w:r w:rsidRPr="006D0051">
        <w:t xml:space="preserve"> </w:t>
      </w:r>
      <w:r w:rsidR="003223AF" w:rsidRPr="006D0051">
        <w:t xml:space="preserve">zich </w:t>
      </w:r>
      <w:r w:rsidRPr="006D0051">
        <w:t>bewust van de eigen bijdrage aan de kwaliteit van de school en het onderwijs</w:t>
      </w:r>
      <w:r w:rsidR="000A2BAE" w:rsidRPr="006D0051">
        <w:t xml:space="preserve"> en houdt het eigen vakmanschap op peil. </w:t>
      </w:r>
      <w:r w:rsidR="00A2741E">
        <w:t>Dit komt terug in de belofte ‘</w:t>
      </w:r>
      <w:r w:rsidR="00BC7D22">
        <w:t>Passende organisatie</w:t>
      </w:r>
      <w:r w:rsidR="00A2741E">
        <w:t>’</w:t>
      </w:r>
      <w:r w:rsidR="00BC7D22">
        <w:t>:</w:t>
      </w:r>
      <w:r w:rsidR="00A2741E">
        <w:t xml:space="preserve"> </w:t>
      </w:r>
      <w:r w:rsidR="00BC7D22">
        <w:t xml:space="preserve">onze professionals hebben uitstekende kennis en vaardigheden. </w:t>
      </w:r>
      <w:r w:rsidR="00BC7D22">
        <w:br/>
      </w:r>
      <w:r w:rsidR="000A2BAE" w:rsidRPr="006D0051">
        <w:t>De school faciliteert als goed werkgever de ontwikkeling van medewerkers</w:t>
      </w:r>
      <w:r w:rsidR="0090051F" w:rsidRPr="006D0051">
        <w:t xml:space="preserve"> en stimuleert hen tot kennisdeling met collega’s en andere belanghebbenden.</w:t>
      </w:r>
      <w:r w:rsidR="00BC7D22">
        <w:t xml:space="preserve"> De aanwezige kennis en ervaring </w:t>
      </w:r>
      <w:r w:rsidR="00672019">
        <w:t>moet behouden blijven</w:t>
      </w:r>
      <w:r w:rsidR="00BC7D22">
        <w:t xml:space="preserve"> en tegelijkertijd moeten we voorzien in voldoende jonge aanwas om over een evenwichtiger personeelsbestand te beschikken</w:t>
      </w:r>
      <w:r w:rsidR="00BC7D22" w:rsidRPr="00BC7D22">
        <w:t>.</w:t>
      </w:r>
      <w:r w:rsidR="0090051F" w:rsidRPr="00BC7D22">
        <w:t xml:space="preserve"> </w:t>
      </w:r>
      <w:r w:rsidR="007353B5" w:rsidRPr="00BC7D22">
        <w:t>Bij werving en selectie is aandacht voor een toekomstbestendig team</w:t>
      </w:r>
      <w:r w:rsidR="00BC7D22" w:rsidRPr="00BC7D22">
        <w:t>.</w:t>
      </w:r>
      <w:r w:rsidR="0025785A">
        <w:br/>
      </w:r>
      <w:r w:rsidR="0025785A" w:rsidRPr="006D0051">
        <w:t xml:space="preserve">Deskundigheidsbevordering is gekoppeld aan ambities en beleidsvoornemens; medewerkers zijn betrokken bij het beleid en nemen verantwoordelijkheid in de uitvoering en verbetering hiervan. Er is sprake van een professionele cultuur waarin collega’s elkaar positief kritische feedback geven, vragen en ontvangen. </w:t>
      </w:r>
    </w:p>
    <w:p w14:paraId="4A47A95B" w14:textId="7B327249" w:rsidR="00DD739B" w:rsidRDefault="0025785A" w:rsidP="00DD739B">
      <w:pPr>
        <w:spacing w:after="0"/>
      </w:pPr>
      <w:r>
        <w:t xml:space="preserve">Ons intranet biedt de mogelijkheid om vanaf andere plekken in te loggen op ons netwerk en zo bij de documenten te kunnen die benodigd zijn om werkzaamheden </w:t>
      </w:r>
      <w:r w:rsidR="00BF3F67">
        <w:t xml:space="preserve">voor de organisatie </w:t>
      </w:r>
      <w:r>
        <w:t xml:space="preserve">te verrichten. </w:t>
      </w:r>
      <w:r w:rsidR="002D0FB7">
        <w:t xml:space="preserve">In het kader van goed werkgeverschap, willen we bijdragen aan een gezonde balans tussen werk en privé van de werknemer. </w:t>
      </w:r>
      <w:r w:rsidR="002D0FB7" w:rsidRPr="00412C1E">
        <w:t>Daarom wil de</w:t>
      </w:r>
      <w:r w:rsidR="00090869" w:rsidRPr="00412C1E">
        <w:t xml:space="preserve"> Emiliusschool </w:t>
      </w:r>
      <w:r w:rsidR="00BE2697" w:rsidRPr="00412C1E">
        <w:t xml:space="preserve">de professionele autonomie van haar werknemers uitbreiden. </w:t>
      </w:r>
      <w:r w:rsidR="00412C1E">
        <w:t>We willen</w:t>
      </w:r>
      <w:r w:rsidR="00BE2697" w:rsidRPr="00412C1E">
        <w:t xml:space="preserve"> </w:t>
      </w:r>
      <w:r w:rsidR="00412C1E">
        <w:t xml:space="preserve">dat </w:t>
      </w:r>
      <w:r w:rsidR="00BE2697" w:rsidRPr="00412C1E">
        <w:t>werknemers</w:t>
      </w:r>
      <w:r w:rsidR="00BF3F67" w:rsidRPr="00412C1E">
        <w:t xml:space="preserve"> </w:t>
      </w:r>
      <w:r w:rsidR="00090869" w:rsidRPr="00412C1E">
        <w:t xml:space="preserve">zelf </w:t>
      </w:r>
      <w:r w:rsidR="00412C1E">
        <w:t xml:space="preserve">kunnen </w:t>
      </w:r>
      <w:r w:rsidR="00090869" w:rsidRPr="00412C1E">
        <w:t>bepalen op welk tijdstip en welke locatie de niet-lesgebonden taken uit</w:t>
      </w:r>
      <w:r w:rsidRPr="00412C1E">
        <w:t>gevoerd worden.</w:t>
      </w:r>
      <w:r w:rsidR="00BE2697">
        <w:t xml:space="preserve"> </w:t>
      </w:r>
      <w:r w:rsidR="00400997" w:rsidRPr="008A3A5B">
        <w:rPr>
          <w:b/>
          <w:bCs/>
        </w:rPr>
        <w:t>Professionele autonomie</w:t>
      </w:r>
      <w:r w:rsidR="00400997">
        <w:t xml:space="preserve"> </w:t>
      </w:r>
      <w:r w:rsidR="008A3A5B">
        <w:t>houdt in:</w:t>
      </w:r>
      <w:r w:rsidR="00400997">
        <w:t xml:space="preserve"> het </w:t>
      </w:r>
      <w:r w:rsidR="00566B7B">
        <w:t>naar professioneel inzicht werken binnen</w:t>
      </w:r>
      <w:r w:rsidR="00400997">
        <w:t xml:space="preserve"> </w:t>
      </w:r>
      <w:r w:rsidR="00566B7B">
        <w:t>helder opgestelde</w:t>
      </w:r>
      <w:r w:rsidR="00DD739B">
        <w:t xml:space="preserve"> </w:t>
      </w:r>
      <w:r w:rsidR="00400997">
        <w:t>kaders</w:t>
      </w:r>
      <w:r w:rsidR="00566B7B">
        <w:t xml:space="preserve"> waarin</w:t>
      </w:r>
      <w:r w:rsidR="00400997">
        <w:t xml:space="preserve"> afspraken</w:t>
      </w:r>
      <w:r w:rsidR="00DD739B">
        <w:t xml:space="preserve"> over resultaten</w:t>
      </w:r>
      <w:r w:rsidR="00400997">
        <w:t xml:space="preserve"> worden gemaakt en besproken. </w:t>
      </w:r>
      <w:r w:rsidR="00DD739B">
        <w:t xml:space="preserve">Medewerkers en leidinggevenden maken </w:t>
      </w:r>
      <w:r w:rsidR="008A3A5B">
        <w:t xml:space="preserve">hier </w:t>
      </w:r>
      <w:r w:rsidR="00DD739B">
        <w:t xml:space="preserve">afspraken over met elkaar en evalueren regelmatig de voortgang. Vanuit professionele autonomie kan elke medewerker van de </w:t>
      </w:r>
      <w:r w:rsidR="00412C1E">
        <w:t>Emiliusschool</w:t>
      </w:r>
      <w:r w:rsidR="00DD739B">
        <w:t xml:space="preserve"> transparant inzicht geven in zijn werkzaamheden en bereikte resultaten.  </w:t>
      </w:r>
    </w:p>
    <w:p w14:paraId="027C6BEF" w14:textId="7A456EB0" w:rsidR="008A3A5B" w:rsidRDefault="008A3A5B" w:rsidP="00DD739B">
      <w:pPr>
        <w:spacing w:after="0"/>
      </w:pPr>
    </w:p>
    <w:p w14:paraId="54B43EFD" w14:textId="77777777" w:rsidR="008A3A5B" w:rsidRPr="00412C1E" w:rsidRDefault="008A3A5B" w:rsidP="00DD739B">
      <w:pPr>
        <w:spacing w:after="0"/>
        <w:rPr>
          <w:i/>
          <w:iCs/>
        </w:rPr>
      </w:pPr>
    </w:p>
    <w:p w14:paraId="772D245B" w14:textId="19D8AF19" w:rsidR="00461D4E" w:rsidRDefault="00461D4E" w:rsidP="006D0051">
      <w:pPr>
        <w:spacing w:after="0"/>
        <w:rPr>
          <w:i/>
          <w:iCs/>
        </w:rPr>
      </w:pPr>
    </w:p>
    <w:p w14:paraId="28C20543" w14:textId="666DFE8B" w:rsidR="00461D4E" w:rsidRDefault="00461D4E" w:rsidP="006D0051">
      <w:pPr>
        <w:spacing w:after="0"/>
        <w:rPr>
          <w:i/>
          <w:iCs/>
        </w:rPr>
      </w:pPr>
    </w:p>
    <w:p w14:paraId="4BDCD597" w14:textId="71FACE94" w:rsidR="00461D4E" w:rsidRDefault="00461D4E" w:rsidP="006D0051">
      <w:pPr>
        <w:spacing w:after="0"/>
        <w:rPr>
          <w:i/>
          <w:iCs/>
        </w:rPr>
      </w:pPr>
    </w:p>
    <w:p w14:paraId="3DD403F8" w14:textId="77777777" w:rsidR="00461D4E" w:rsidRPr="00BE2697" w:rsidRDefault="00461D4E" w:rsidP="006D0051">
      <w:pPr>
        <w:spacing w:after="0"/>
        <w:rPr>
          <w:i/>
          <w:iCs/>
        </w:rPr>
      </w:pPr>
    </w:p>
    <w:tbl>
      <w:tblPr>
        <w:tblW w:w="5000" w:type="pct"/>
        <w:tblCellMar>
          <w:left w:w="70" w:type="dxa"/>
          <w:right w:w="70" w:type="dxa"/>
        </w:tblCellMar>
        <w:tblLook w:val="04A0" w:firstRow="1" w:lastRow="0" w:firstColumn="1" w:lastColumn="0" w:noHBand="0" w:noVBand="1"/>
      </w:tblPr>
      <w:tblGrid>
        <w:gridCol w:w="3020"/>
        <w:gridCol w:w="3021"/>
        <w:gridCol w:w="3021"/>
      </w:tblGrid>
      <w:tr w:rsidR="00EE4DD2" w:rsidRPr="006D0051" w14:paraId="1074F02C" w14:textId="77777777" w:rsidTr="0090051F">
        <w:tc>
          <w:tcPr>
            <w:tcW w:w="3020" w:type="dxa"/>
            <w:tcBorders>
              <w:top w:val="single" w:sz="4" w:space="0" w:color="auto"/>
              <w:left w:val="single" w:sz="4" w:space="0" w:color="auto"/>
              <w:bottom w:val="single" w:sz="4" w:space="0" w:color="auto"/>
              <w:right w:val="single" w:sz="4" w:space="0" w:color="auto"/>
            </w:tcBorders>
            <w:shd w:val="clear" w:color="auto" w:fill="auto"/>
          </w:tcPr>
          <w:p w14:paraId="56E09074" w14:textId="0A43F349" w:rsidR="00EE4DD2" w:rsidRPr="006D0051" w:rsidRDefault="00EE4DD2" w:rsidP="006D0051">
            <w:pPr>
              <w:spacing w:after="0"/>
              <w:rPr>
                <w:b/>
                <w:bCs/>
              </w:rPr>
            </w:pPr>
            <w:r w:rsidRPr="006D0051">
              <w:rPr>
                <w:b/>
                <w:bCs/>
              </w:rPr>
              <w:lastRenderedPageBreak/>
              <w:t>Ambitie</w:t>
            </w:r>
            <w:r w:rsidR="005708C4">
              <w:rPr>
                <w:b/>
                <w:bCs/>
              </w:rPr>
              <w:t xml:space="preserve"> (Why</w:t>
            </w:r>
            <w:r w:rsidR="00461D4E">
              <w:rPr>
                <w:b/>
                <w:bCs/>
              </w:rPr>
              <w:t>?</w:t>
            </w:r>
            <w:r w:rsidR="005708C4">
              <w:rPr>
                <w:b/>
                <w:bCs/>
              </w:rPr>
              <w:t>)</w:t>
            </w:r>
          </w:p>
        </w:tc>
        <w:tc>
          <w:tcPr>
            <w:tcW w:w="3021" w:type="dxa"/>
            <w:tcBorders>
              <w:top w:val="single" w:sz="4" w:space="0" w:color="auto"/>
              <w:left w:val="nil"/>
              <w:bottom w:val="single" w:sz="4" w:space="0" w:color="auto"/>
              <w:right w:val="single" w:sz="4" w:space="0" w:color="auto"/>
            </w:tcBorders>
            <w:shd w:val="clear" w:color="auto" w:fill="auto"/>
          </w:tcPr>
          <w:p w14:paraId="00128BD6" w14:textId="6BD8FED9" w:rsidR="00EE4DD2" w:rsidRPr="006D0051" w:rsidRDefault="00EE4DD2" w:rsidP="006D0051">
            <w:pPr>
              <w:spacing w:after="0"/>
              <w:rPr>
                <w:b/>
                <w:bCs/>
              </w:rPr>
            </w:pPr>
            <w:r w:rsidRPr="006D0051">
              <w:rPr>
                <w:b/>
                <w:bCs/>
              </w:rPr>
              <w:t>Doelen</w:t>
            </w:r>
            <w:r w:rsidR="005708C4">
              <w:rPr>
                <w:b/>
                <w:bCs/>
              </w:rPr>
              <w:t xml:space="preserve"> (How</w:t>
            </w:r>
            <w:r w:rsidR="00461D4E">
              <w:rPr>
                <w:b/>
                <w:bCs/>
              </w:rPr>
              <w:t>?</w:t>
            </w:r>
            <w:r w:rsidR="005708C4">
              <w:rPr>
                <w:b/>
                <w:bCs/>
              </w:rPr>
              <w:t>)</w:t>
            </w:r>
          </w:p>
        </w:tc>
        <w:tc>
          <w:tcPr>
            <w:tcW w:w="3021" w:type="dxa"/>
            <w:tcBorders>
              <w:top w:val="single" w:sz="4" w:space="0" w:color="auto"/>
              <w:left w:val="nil"/>
              <w:bottom w:val="single" w:sz="4" w:space="0" w:color="auto"/>
              <w:right w:val="single" w:sz="4" w:space="0" w:color="auto"/>
            </w:tcBorders>
            <w:shd w:val="clear" w:color="auto" w:fill="auto"/>
          </w:tcPr>
          <w:p w14:paraId="628B2E1D" w14:textId="7EB5C809" w:rsidR="00EE4DD2" w:rsidRPr="006D0051" w:rsidRDefault="00EE4DD2" w:rsidP="006D0051">
            <w:pPr>
              <w:spacing w:after="0"/>
              <w:rPr>
                <w:b/>
                <w:bCs/>
              </w:rPr>
            </w:pPr>
            <w:r w:rsidRPr="006D0051">
              <w:rPr>
                <w:b/>
                <w:bCs/>
              </w:rPr>
              <w:t>Concreet resultaat</w:t>
            </w:r>
            <w:r w:rsidR="005708C4">
              <w:rPr>
                <w:b/>
                <w:bCs/>
              </w:rPr>
              <w:t xml:space="preserve"> (What</w:t>
            </w:r>
            <w:r w:rsidR="00461D4E">
              <w:rPr>
                <w:b/>
                <w:bCs/>
              </w:rPr>
              <w:t>?</w:t>
            </w:r>
            <w:r w:rsidR="005708C4">
              <w:rPr>
                <w:b/>
                <w:bCs/>
              </w:rPr>
              <w:t>)</w:t>
            </w:r>
          </w:p>
        </w:tc>
      </w:tr>
      <w:tr w:rsidR="0090051F" w:rsidRPr="006D0051" w14:paraId="3572FCD0" w14:textId="77777777" w:rsidTr="0090051F">
        <w:tc>
          <w:tcPr>
            <w:tcW w:w="3020" w:type="dxa"/>
            <w:tcBorders>
              <w:top w:val="single" w:sz="4" w:space="0" w:color="auto"/>
              <w:left w:val="single" w:sz="4" w:space="0" w:color="auto"/>
              <w:bottom w:val="single" w:sz="4" w:space="0" w:color="auto"/>
              <w:right w:val="single" w:sz="4" w:space="0" w:color="auto"/>
            </w:tcBorders>
            <w:shd w:val="clear" w:color="auto" w:fill="auto"/>
          </w:tcPr>
          <w:p w14:paraId="03E956FF" w14:textId="446F805B" w:rsidR="0090051F" w:rsidRPr="006D0051" w:rsidRDefault="005708C4" w:rsidP="006D0051">
            <w:pPr>
              <w:spacing w:after="0"/>
            </w:pPr>
            <w:r>
              <w:t>Onze professionals hebben uitstekende kennis en vaardigheden.</w:t>
            </w:r>
          </w:p>
        </w:tc>
        <w:tc>
          <w:tcPr>
            <w:tcW w:w="3021" w:type="dxa"/>
            <w:tcBorders>
              <w:top w:val="single" w:sz="4" w:space="0" w:color="auto"/>
              <w:left w:val="nil"/>
              <w:bottom w:val="single" w:sz="4" w:space="0" w:color="auto"/>
              <w:right w:val="single" w:sz="4" w:space="0" w:color="auto"/>
            </w:tcBorders>
            <w:shd w:val="clear" w:color="auto" w:fill="auto"/>
          </w:tcPr>
          <w:p w14:paraId="29BB2125" w14:textId="3E1FD6A4" w:rsidR="00DD739B" w:rsidRPr="006D0051" w:rsidRDefault="00DD739B" w:rsidP="006D0051">
            <w:pPr>
              <w:spacing w:after="0"/>
            </w:pPr>
            <w:r>
              <w:t xml:space="preserve">Professionals houden hun deskundigheid op peil door regelmatige scholing </w:t>
            </w:r>
            <w:r w:rsidR="00C24D30">
              <w:t xml:space="preserve">en delen dit met collega’s </w:t>
            </w:r>
          </w:p>
        </w:tc>
        <w:tc>
          <w:tcPr>
            <w:tcW w:w="3021" w:type="dxa"/>
            <w:tcBorders>
              <w:top w:val="single" w:sz="4" w:space="0" w:color="auto"/>
              <w:left w:val="nil"/>
              <w:bottom w:val="single" w:sz="4" w:space="0" w:color="auto"/>
              <w:right w:val="single" w:sz="4" w:space="0" w:color="auto"/>
            </w:tcBorders>
            <w:shd w:val="clear" w:color="auto" w:fill="auto"/>
          </w:tcPr>
          <w:p w14:paraId="3E12232F" w14:textId="5AB013D7" w:rsidR="00C24D30" w:rsidRDefault="00C24D30" w:rsidP="006D0051">
            <w:pPr>
              <w:spacing w:after="0"/>
            </w:pPr>
            <w:r>
              <w:t>In 2021 is er een scholingsplan gekoppeld aan dit schoolplan met input uit de gesprekkencyclus</w:t>
            </w:r>
            <w:r w:rsidR="007B7B16">
              <w:t>.</w:t>
            </w:r>
          </w:p>
          <w:p w14:paraId="0AF35E3D" w14:textId="5BA4F3D9" w:rsidR="00C24D30" w:rsidRPr="006D0051" w:rsidRDefault="00C24D30" w:rsidP="006D0051">
            <w:pPr>
              <w:spacing w:after="0"/>
            </w:pPr>
            <w:r>
              <w:t>In 2023 wordt in het scholingsplan geanticipeerd op toekomstige ontwikkelingen</w:t>
            </w:r>
            <w:r w:rsidR="00E53077">
              <w:t>.</w:t>
            </w:r>
          </w:p>
        </w:tc>
      </w:tr>
      <w:tr w:rsidR="0090051F" w:rsidRPr="006D0051" w14:paraId="0C38B4B7" w14:textId="77777777" w:rsidTr="0090051F">
        <w:tc>
          <w:tcPr>
            <w:tcW w:w="3020" w:type="dxa"/>
            <w:tcBorders>
              <w:top w:val="single" w:sz="4" w:space="0" w:color="auto"/>
              <w:left w:val="single" w:sz="4" w:space="0" w:color="auto"/>
              <w:bottom w:val="single" w:sz="4" w:space="0" w:color="auto"/>
              <w:right w:val="single" w:sz="4" w:space="0" w:color="auto"/>
            </w:tcBorders>
            <w:shd w:val="clear" w:color="auto" w:fill="auto"/>
          </w:tcPr>
          <w:p w14:paraId="17598950" w14:textId="7E65051F" w:rsidR="0090051F" w:rsidRPr="006049A2" w:rsidRDefault="0090051F" w:rsidP="006D0051">
            <w:pPr>
              <w:spacing w:after="0"/>
            </w:pPr>
            <w:r w:rsidRPr="006049A2">
              <w:t>Er is sprake van een professionele cultuur waarin medewerkers zich eigenaar voelen van hun ontwikkeling en kwaliteiten</w:t>
            </w:r>
            <w:r w:rsidR="0080493A">
              <w:t>.</w:t>
            </w:r>
          </w:p>
        </w:tc>
        <w:tc>
          <w:tcPr>
            <w:tcW w:w="3021" w:type="dxa"/>
            <w:tcBorders>
              <w:top w:val="single" w:sz="4" w:space="0" w:color="auto"/>
              <w:left w:val="nil"/>
              <w:bottom w:val="single" w:sz="4" w:space="0" w:color="auto"/>
              <w:right w:val="single" w:sz="4" w:space="0" w:color="auto"/>
            </w:tcBorders>
            <w:shd w:val="clear" w:color="auto" w:fill="auto"/>
          </w:tcPr>
          <w:p w14:paraId="1CBA90E7" w14:textId="77777777" w:rsidR="0090051F" w:rsidRDefault="0090051F" w:rsidP="006D0051">
            <w:pPr>
              <w:spacing w:after="0"/>
            </w:pPr>
            <w:r w:rsidRPr="006049A2">
              <w:t>De gesprekkencyclus draagt bij aan het vergroten van professionaliteit en eigenaarschap van medewerkers</w:t>
            </w:r>
            <w:r w:rsidR="001F012A">
              <w:t>.</w:t>
            </w:r>
          </w:p>
          <w:p w14:paraId="3B9097B3" w14:textId="77777777" w:rsidR="001F012A" w:rsidRDefault="001F012A" w:rsidP="006D0051">
            <w:pPr>
              <w:spacing w:after="0"/>
            </w:pPr>
          </w:p>
          <w:p w14:paraId="60A753D3" w14:textId="77777777" w:rsidR="001F012A" w:rsidRDefault="001F012A" w:rsidP="001F012A">
            <w:pPr>
              <w:spacing w:after="0"/>
            </w:pPr>
          </w:p>
          <w:p w14:paraId="6E28A626" w14:textId="77777777" w:rsidR="001F012A" w:rsidRDefault="001F012A" w:rsidP="001F012A">
            <w:pPr>
              <w:spacing w:after="0"/>
            </w:pPr>
          </w:p>
          <w:p w14:paraId="0E9742B0" w14:textId="77777777" w:rsidR="001F012A" w:rsidRDefault="001F012A" w:rsidP="001F012A">
            <w:pPr>
              <w:spacing w:after="0"/>
            </w:pPr>
          </w:p>
          <w:p w14:paraId="250A7CC2" w14:textId="77777777" w:rsidR="001F012A" w:rsidRDefault="001F012A" w:rsidP="001F012A">
            <w:pPr>
              <w:spacing w:after="0"/>
            </w:pPr>
          </w:p>
          <w:p w14:paraId="0560186D" w14:textId="77777777" w:rsidR="001F012A" w:rsidRDefault="001F012A" w:rsidP="001F012A">
            <w:pPr>
              <w:spacing w:after="0"/>
            </w:pPr>
          </w:p>
          <w:p w14:paraId="55F76941" w14:textId="77777777" w:rsidR="001F012A" w:rsidRDefault="001F012A" w:rsidP="001F012A">
            <w:pPr>
              <w:spacing w:after="0"/>
            </w:pPr>
          </w:p>
          <w:p w14:paraId="4DB9C656" w14:textId="77777777" w:rsidR="001F012A" w:rsidRDefault="001F012A" w:rsidP="001F012A">
            <w:pPr>
              <w:spacing w:after="0"/>
            </w:pPr>
          </w:p>
          <w:p w14:paraId="35189188" w14:textId="0F8DCB37" w:rsidR="001F012A" w:rsidRDefault="001F012A" w:rsidP="001F012A">
            <w:pPr>
              <w:spacing w:after="0"/>
            </w:pPr>
            <w:r>
              <w:t>Medewerkers en leidinggevenden geven elkaar positief kritische feedback.</w:t>
            </w:r>
          </w:p>
          <w:p w14:paraId="60F57C0E" w14:textId="7951B4FD" w:rsidR="001F012A" w:rsidRPr="006049A2" w:rsidRDefault="001F012A" w:rsidP="001F012A">
            <w:pPr>
              <w:spacing w:after="0"/>
            </w:pPr>
            <w:r>
              <w:t>Medewerkers reflecteren voortdurend op hun eigen handelen.</w:t>
            </w:r>
          </w:p>
        </w:tc>
        <w:tc>
          <w:tcPr>
            <w:tcW w:w="3021" w:type="dxa"/>
            <w:tcBorders>
              <w:top w:val="single" w:sz="4" w:space="0" w:color="auto"/>
              <w:left w:val="nil"/>
              <w:bottom w:val="single" w:sz="4" w:space="0" w:color="auto"/>
              <w:right w:val="single" w:sz="4" w:space="0" w:color="auto"/>
            </w:tcBorders>
            <w:shd w:val="clear" w:color="auto" w:fill="auto"/>
          </w:tcPr>
          <w:p w14:paraId="54F05131" w14:textId="2DAAFF1A" w:rsidR="001F012A" w:rsidRDefault="005708C4" w:rsidP="006D0051">
            <w:pPr>
              <w:spacing w:after="0"/>
            </w:pPr>
            <w:r w:rsidRPr="006049A2">
              <w:t>In 2021 is d</w:t>
            </w:r>
            <w:r w:rsidR="0090051F" w:rsidRPr="006049A2">
              <w:t>e gesprekkencyclus m.b.t. proces en inhoud geëvalueerd en zo nodig aangepast in overleg met belanghebbenden</w:t>
            </w:r>
            <w:r w:rsidRPr="006049A2">
              <w:t>.</w:t>
            </w:r>
            <w:r w:rsidR="00606FDF">
              <w:br/>
            </w:r>
            <w:r w:rsidR="001F012A">
              <w:br/>
              <w:t>(Afhankelijk van de evaluatie zouden ‘c</w:t>
            </w:r>
            <w:r w:rsidR="00606FDF">
              <w:t xml:space="preserve">ompetentiegerichte gesprekken met een duidelijk ontwikkelplan per </w:t>
            </w:r>
            <w:r w:rsidR="007B7B16">
              <w:t>werknemer’</w:t>
            </w:r>
            <w:r w:rsidR="001F012A">
              <w:t xml:space="preserve"> een nieuw resultaat kunnen vormen.</w:t>
            </w:r>
            <w:r w:rsidR="00606FDF">
              <w:t>)</w:t>
            </w:r>
            <w:r w:rsidR="001F012A">
              <w:t xml:space="preserve"> </w:t>
            </w:r>
          </w:p>
          <w:p w14:paraId="7DFB5733" w14:textId="77777777" w:rsidR="001F012A" w:rsidRDefault="001F012A" w:rsidP="006D0051">
            <w:pPr>
              <w:spacing w:after="0"/>
            </w:pPr>
          </w:p>
          <w:p w14:paraId="44A5158E" w14:textId="2267AA41" w:rsidR="00C24D30" w:rsidRPr="006049A2" w:rsidRDefault="001F012A" w:rsidP="006D0051">
            <w:pPr>
              <w:spacing w:after="0"/>
            </w:pPr>
            <w:r>
              <w:t>De cultuurladder wordt gebruikt om de professionele cultuur op te meten en te verbeteren</w:t>
            </w:r>
          </w:p>
        </w:tc>
      </w:tr>
      <w:tr w:rsidR="00741A3A" w:rsidRPr="006D0051" w14:paraId="36FF3B8A" w14:textId="77777777" w:rsidTr="000F7C4A">
        <w:tc>
          <w:tcPr>
            <w:tcW w:w="3020" w:type="dxa"/>
            <w:tcBorders>
              <w:top w:val="single" w:sz="4" w:space="0" w:color="auto"/>
              <w:left w:val="single" w:sz="4" w:space="0" w:color="auto"/>
              <w:bottom w:val="single" w:sz="4" w:space="0" w:color="auto"/>
              <w:right w:val="single" w:sz="4" w:space="0" w:color="auto"/>
            </w:tcBorders>
            <w:shd w:val="clear" w:color="auto" w:fill="auto"/>
          </w:tcPr>
          <w:p w14:paraId="724C1902" w14:textId="497E7B88" w:rsidR="00741A3A" w:rsidRPr="006D0051" w:rsidRDefault="009A3A7C" w:rsidP="00741A3A">
            <w:pPr>
              <w:spacing w:after="0"/>
            </w:pPr>
            <w:r w:rsidRPr="00F3771C">
              <w:t xml:space="preserve">We dragen verantwoordelijkheid voor goed werk en een gezonde organisatie en zorgen voor een optimale omgeving: we vinden het belangrijk dat onze </w:t>
            </w:r>
            <w:r>
              <w:t>medewerker</w:t>
            </w:r>
            <w:r w:rsidRPr="00F3771C">
              <w:t>s vitaal blijven.</w:t>
            </w:r>
          </w:p>
        </w:tc>
        <w:tc>
          <w:tcPr>
            <w:tcW w:w="3021" w:type="dxa"/>
            <w:tcBorders>
              <w:top w:val="single" w:sz="4" w:space="0" w:color="auto"/>
              <w:left w:val="nil"/>
              <w:bottom w:val="single" w:sz="4" w:space="0" w:color="auto"/>
              <w:right w:val="single" w:sz="4" w:space="0" w:color="auto"/>
            </w:tcBorders>
            <w:shd w:val="clear" w:color="auto" w:fill="auto"/>
          </w:tcPr>
          <w:p w14:paraId="5C7D6C98" w14:textId="4C997CC9" w:rsidR="00741A3A" w:rsidRDefault="001F012A" w:rsidP="00741A3A">
            <w:pPr>
              <w:spacing w:after="0"/>
            </w:pPr>
            <w:r>
              <w:t xml:space="preserve">We houden het risico op psychosociale arbeidsdruk bij  onze medewerkers zo laag mogelijk. </w:t>
            </w:r>
            <w:r>
              <w:br/>
            </w:r>
            <w:r w:rsidR="00D37E6C">
              <w:t>We</w:t>
            </w:r>
            <w:r w:rsidR="00741A3A" w:rsidRPr="00F3771C">
              <w:t xml:space="preserve"> bieden een werkomgeving waarin administratieve processen geautomatiseerd zijn en efficiënt doorlopen kunnen worden.</w:t>
            </w:r>
          </w:p>
          <w:p w14:paraId="6C6857A9" w14:textId="2AA0D5C1" w:rsidR="000A6BC8" w:rsidRPr="006D0051" w:rsidRDefault="000A6BC8" w:rsidP="00741A3A">
            <w:pPr>
              <w:spacing w:after="0"/>
            </w:pPr>
          </w:p>
        </w:tc>
        <w:tc>
          <w:tcPr>
            <w:tcW w:w="3021" w:type="dxa"/>
            <w:tcBorders>
              <w:top w:val="single" w:sz="4" w:space="0" w:color="auto"/>
              <w:left w:val="nil"/>
              <w:bottom w:val="single" w:sz="4" w:space="0" w:color="auto"/>
              <w:right w:val="single" w:sz="4" w:space="0" w:color="auto"/>
            </w:tcBorders>
            <w:shd w:val="clear" w:color="auto" w:fill="auto"/>
          </w:tcPr>
          <w:p w14:paraId="78925969" w14:textId="2E28AA29" w:rsidR="00741A3A" w:rsidRDefault="00741A3A" w:rsidP="00741A3A">
            <w:pPr>
              <w:spacing w:after="0"/>
            </w:pPr>
            <w:r w:rsidRPr="00F3771C">
              <w:t xml:space="preserve">Alle </w:t>
            </w:r>
            <w:r>
              <w:t>medewerker</w:t>
            </w:r>
            <w:r w:rsidRPr="00F3771C">
              <w:t>s kunnen via digitale workflows (Afas</w:t>
            </w:r>
            <w:r w:rsidR="007B7B16">
              <w:t>/</w:t>
            </w:r>
            <w:r w:rsidRPr="00F3771C">
              <w:t xml:space="preserve">Insite) </w:t>
            </w:r>
            <w:r>
              <w:t xml:space="preserve">zaken m.b.t. </w:t>
            </w:r>
            <w:r w:rsidRPr="00F3771C">
              <w:t>hun arbeidsvoorwaarden inregelen.</w:t>
            </w:r>
            <w:r w:rsidR="009A3A7C">
              <w:br/>
            </w:r>
          </w:p>
          <w:p w14:paraId="79F7EAFF" w14:textId="5FCAA71C" w:rsidR="000A6BC8" w:rsidRPr="006D0051" w:rsidRDefault="009A3A7C" w:rsidP="00741A3A">
            <w:pPr>
              <w:spacing w:after="0"/>
            </w:pPr>
            <w:r w:rsidRPr="00F3771C">
              <w:t xml:space="preserve">In 2021 zijn alle documenten overgezet naar onze intranetomgeving en kunnen alle </w:t>
            </w:r>
            <w:r>
              <w:t>medewerker</w:t>
            </w:r>
            <w:r w:rsidRPr="00F3771C">
              <w:t>s met deze</w:t>
            </w:r>
            <w:r>
              <w:t xml:space="preserve"> </w:t>
            </w:r>
            <w:r w:rsidRPr="00F3771C">
              <w:t xml:space="preserve">documenten vanuit diverse locaties in </w:t>
            </w:r>
            <w:r w:rsidR="0080493A">
              <w:t>de c</w:t>
            </w:r>
            <w:r w:rsidRPr="00F3771C">
              <w:t>loud werken.</w:t>
            </w:r>
            <w:r>
              <w:br/>
            </w:r>
            <w:r w:rsidR="001F012A">
              <w:t>Medewerker</w:t>
            </w:r>
            <w:r w:rsidR="001F012A" w:rsidRPr="00F3771C">
              <w:t>s kunnen hun administratieve taken op een eigen gekozen moment (niet plaatsgebonden) binnen hun normjaartaak indelen.</w:t>
            </w:r>
            <w:r w:rsidR="001F012A">
              <w:t xml:space="preserve"> </w:t>
            </w:r>
            <w:r w:rsidR="000A6BC8">
              <w:t>Mede</w:t>
            </w:r>
            <w:r w:rsidR="001F012A">
              <w:t>-</w:t>
            </w:r>
            <w:r w:rsidR="000A6BC8">
              <w:t xml:space="preserve">werkers en leidinggevenden maken </w:t>
            </w:r>
            <w:r w:rsidR="001F012A">
              <w:t xml:space="preserve">daartoe </w:t>
            </w:r>
            <w:r w:rsidR="000A6BC8">
              <w:t xml:space="preserve">afspraken over de wijze waarop en wanneer  taken worden uitgevoerd en met welk resultaat. </w:t>
            </w:r>
          </w:p>
        </w:tc>
      </w:tr>
      <w:tr w:rsidR="00BC7D22" w:rsidRPr="006D0051" w14:paraId="410332FB" w14:textId="77777777" w:rsidTr="000F7C4A">
        <w:tc>
          <w:tcPr>
            <w:tcW w:w="3020" w:type="dxa"/>
            <w:tcBorders>
              <w:top w:val="single" w:sz="4" w:space="0" w:color="auto"/>
              <w:left w:val="single" w:sz="4" w:space="0" w:color="auto"/>
              <w:bottom w:val="single" w:sz="4" w:space="0" w:color="auto"/>
              <w:right w:val="single" w:sz="4" w:space="0" w:color="auto"/>
            </w:tcBorders>
            <w:shd w:val="clear" w:color="auto" w:fill="auto"/>
          </w:tcPr>
          <w:p w14:paraId="7274408C" w14:textId="5C1D30AB" w:rsidR="00BC7D22" w:rsidRPr="00F3771C" w:rsidRDefault="000F7C4A" w:rsidP="00741A3A">
            <w:pPr>
              <w:spacing w:after="0"/>
            </w:pPr>
            <w:r>
              <w:lastRenderedPageBreak/>
              <w:t>De Emiliusschool beschikt over een toekomstbestendig team.</w:t>
            </w:r>
          </w:p>
        </w:tc>
        <w:tc>
          <w:tcPr>
            <w:tcW w:w="3021" w:type="dxa"/>
            <w:tcBorders>
              <w:top w:val="single" w:sz="4" w:space="0" w:color="auto"/>
              <w:left w:val="nil"/>
              <w:bottom w:val="single" w:sz="4" w:space="0" w:color="auto"/>
              <w:right w:val="single" w:sz="4" w:space="0" w:color="auto"/>
            </w:tcBorders>
            <w:shd w:val="clear" w:color="auto" w:fill="auto"/>
          </w:tcPr>
          <w:p w14:paraId="70DD2F98" w14:textId="7E369206" w:rsidR="00BC7D22" w:rsidRPr="00F3771C" w:rsidRDefault="000F7C4A" w:rsidP="00741A3A">
            <w:pPr>
              <w:spacing w:after="0"/>
            </w:pPr>
            <w:r>
              <w:t>De Emiliusschool is een leer-werkplek voor stagiaires van diverse opleidingen.</w:t>
            </w:r>
          </w:p>
        </w:tc>
        <w:tc>
          <w:tcPr>
            <w:tcW w:w="3021" w:type="dxa"/>
            <w:tcBorders>
              <w:top w:val="single" w:sz="4" w:space="0" w:color="auto"/>
              <w:left w:val="nil"/>
              <w:bottom w:val="single" w:sz="4" w:space="0" w:color="auto"/>
              <w:right w:val="single" w:sz="4" w:space="0" w:color="auto"/>
            </w:tcBorders>
            <w:shd w:val="clear" w:color="auto" w:fill="auto"/>
          </w:tcPr>
          <w:p w14:paraId="5DBB9131" w14:textId="22E269E5" w:rsidR="00BC7D22" w:rsidRDefault="000F7C4A" w:rsidP="00741A3A">
            <w:pPr>
              <w:spacing w:after="0"/>
            </w:pPr>
            <w:r>
              <w:t xml:space="preserve">De Emiliusschool biedt jaarlijks stageplaatsen voor </w:t>
            </w:r>
            <w:r w:rsidR="00DC6288">
              <w:t>pabo-studenten en studenten met een relevante MBO-opleiding (</w:t>
            </w:r>
            <w:r>
              <w:t>onderwijsassistent</w:t>
            </w:r>
            <w:r w:rsidR="00DC6288">
              <w:t>, logopedie, bewegingsonderwijs)</w:t>
            </w:r>
            <w:r>
              <w:t xml:space="preserve"> aan.</w:t>
            </w:r>
          </w:p>
          <w:p w14:paraId="7077DA6B" w14:textId="44F23440" w:rsidR="000F7C4A" w:rsidRPr="00F3771C" w:rsidRDefault="000F7C4A" w:rsidP="00741A3A">
            <w:pPr>
              <w:spacing w:after="0"/>
            </w:pPr>
            <w:r>
              <w:t>We ontvangen studenten voor een kennismaking met en oriëntatie op onze doelgroep.</w:t>
            </w:r>
          </w:p>
        </w:tc>
      </w:tr>
    </w:tbl>
    <w:p w14:paraId="1FDE9A5C" w14:textId="39816710" w:rsidR="00DE0F71" w:rsidRPr="006D0051" w:rsidRDefault="00DE0F71" w:rsidP="006D0051">
      <w:pPr>
        <w:spacing w:after="0"/>
      </w:pPr>
      <w:r w:rsidRPr="006D0051">
        <w:br w:type="page"/>
      </w:r>
    </w:p>
    <w:p w14:paraId="0886983D" w14:textId="483460E8" w:rsidR="0081106A" w:rsidRPr="006D0051" w:rsidRDefault="008C1CF6" w:rsidP="006D0051">
      <w:pPr>
        <w:spacing w:after="0"/>
        <w:rPr>
          <w:b/>
          <w:bCs/>
        </w:rPr>
      </w:pPr>
      <w:r>
        <w:rPr>
          <w:b/>
          <w:bCs/>
        </w:rPr>
        <w:lastRenderedPageBreak/>
        <w:t xml:space="preserve">8. </w:t>
      </w:r>
      <w:r w:rsidR="0081106A" w:rsidRPr="006D0051">
        <w:rPr>
          <w:b/>
          <w:bCs/>
        </w:rPr>
        <w:t>Externen</w:t>
      </w:r>
    </w:p>
    <w:p w14:paraId="2741AD1F" w14:textId="78CE009E" w:rsidR="00DE0F71" w:rsidRDefault="00DE0F71" w:rsidP="006D0051">
      <w:pPr>
        <w:spacing w:after="0"/>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18693B" w14:paraId="3144F3CA" w14:textId="77777777" w:rsidTr="00400997">
        <w:tc>
          <w:tcPr>
            <w:tcW w:w="9042" w:type="dxa"/>
            <w:shd w:val="clear" w:color="auto" w:fill="B4C6E7" w:themeFill="accent1" w:themeFillTint="66"/>
          </w:tcPr>
          <w:p w14:paraId="445CD5D7" w14:textId="77777777" w:rsidR="0018693B" w:rsidRDefault="0018693B" w:rsidP="00400997">
            <w:pPr>
              <w:pStyle w:val="Geenafstand"/>
              <w:jc w:val="center"/>
              <w:rPr>
                <w:b/>
                <w:sz w:val="28"/>
                <w:szCs w:val="28"/>
              </w:rPr>
            </w:pPr>
          </w:p>
          <w:p w14:paraId="06330625" w14:textId="77777777" w:rsidR="0018693B" w:rsidRPr="00A2741E" w:rsidRDefault="0018693B" w:rsidP="0018693B">
            <w:pPr>
              <w:pStyle w:val="Geenafstand"/>
              <w:ind w:left="360"/>
              <w:jc w:val="center"/>
              <w:rPr>
                <w:b/>
                <w:sz w:val="28"/>
                <w:szCs w:val="28"/>
              </w:rPr>
            </w:pPr>
            <w:r w:rsidRPr="00A2741E">
              <w:rPr>
                <w:b/>
                <w:sz w:val="28"/>
                <w:szCs w:val="28"/>
              </w:rPr>
              <w:t>Eén-Kind-Eén-Plan.</w:t>
            </w:r>
          </w:p>
          <w:p w14:paraId="6E7F6007" w14:textId="77777777" w:rsidR="0018693B" w:rsidRPr="00BD3C94" w:rsidRDefault="0018693B" w:rsidP="00400997">
            <w:pPr>
              <w:pStyle w:val="Geenafstand"/>
              <w:jc w:val="center"/>
            </w:pPr>
            <w:r w:rsidRPr="00BD3C94">
              <w:t>We werken intensief samen met het netwerk van onze speciale leerlingen.</w:t>
            </w:r>
            <w:r w:rsidRPr="00BD3C94">
              <w:br/>
            </w:r>
          </w:p>
          <w:p w14:paraId="7E5D9920" w14:textId="77777777" w:rsidR="0018693B" w:rsidRPr="00BB253C" w:rsidRDefault="0018693B" w:rsidP="0018693B">
            <w:pPr>
              <w:pStyle w:val="Geenafstand"/>
              <w:jc w:val="center"/>
              <w:rPr>
                <w:b/>
                <w:sz w:val="28"/>
                <w:szCs w:val="28"/>
              </w:rPr>
            </w:pPr>
            <w:r w:rsidRPr="00BB253C">
              <w:rPr>
                <w:b/>
                <w:sz w:val="28"/>
                <w:szCs w:val="28"/>
              </w:rPr>
              <w:t>Ambitieus Innovatief.</w:t>
            </w:r>
          </w:p>
          <w:p w14:paraId="67C85609" w14:textId="77777777" w:rsidR="0018693B" w:rsidRPr="00BD3C94" w:rsidRDefault="0018693B" w:rsidP="00400997">
            <w:pPr>
              <w:pStyle w:val="Geenafstand"/>
              <w:jc w:val="center"/>
            </w:pPr>
            <w:r w:rsidRPr="00BD3C94">
              <w:t>We leren elke dag van en met elkaar en hebben een aandeel in landelijke ontwikkelingen.</w:t>
            </w:r>
            <w:r w:rsidRPr="00BD3C94">
              <w:br/>
            </w:r>
          </w:p>
          <w:p w14:paraId="0A2C7E1E" w14:textId="77777777" w:rsidR="0018693B" w:rsidRPr="00BB253C" w:rsidRDefault="0018693B" w:rsidP="0018693B">
            <w:pPr>
              <w:pStyle w:val="Geenafstand"/>
              <w:ind w:left="360"/>
              <w:jc w:val="center"/>
              <w:rPr>
                <w:b/>
                <w:sz w:val="28"/>
                <w:szCs w:val="28"/>
              </w:rPr>
            </w:pPr>
            <w:r w:rsidRPr="00BB253C">
              <w:rPr>
                <w:b/>
                <w:sz w:val="28"/>
                <w:szCs w:val="28"/>
              </w:rPr>
              <w:t>Sterke Relaties.</w:t>
            </w:r>
          </w:p>
          <w:p w14:paraId="67EEE99C" w14:textId="77777777" w:rsidR="0018693B" w:rsidRPr="00C449BD" w:rsidRDefault="0018693B" w:rsidP="00400997">
            <w:pPr>
              <w:pStyle w:val="Geenafstand"/>
              <w:jc w:val="center"/>
            </w:pPr>
            <w:r w:rsidRPr="00D15464">
              <w:t>W</w:t>
            </w:r>
            <w:r>
              <w:t>e</w:t>
            </w:r>
            <w:r w:rsidRPr="00D15464">
              <w:t xml:space="preserve"> bouwen actief aan sterke relaties met al onze belanghebbenden.</w:t>
            </w:r>
          </w:p>
          <w:p w14:paraId="53850606" w14:textId="77777777" w:rsidR="0018693B" w:rsidRDefault="0018693B" w:rsidP="00400997">
            <w:pPr>
              <w:jc w:val="center"/>
              <w:rPr>
                <w:b/>
                <w:sz w:val="28"/>
                <w:szCs w:val="28"/>
              </w:rPr>
            </w:pPr>
          </w:p>
        </w:tc>
      </w:tr>
    </w:tbl>
    <w:p w14:paraId="11FAB5B2" w14:textId="77777777" w:rsidR="00BF3F67" w:rsidRDefault="00BF3F67" w:rsidP="006D0051">
      <w:pPr>
        <w:spacing w:after="0"/>
      </w:pPr>
    </w:p>
    <w:p w14:paraId="39331B14" w14:textId="39D47963" w:rsidR="00DE0F71" w:rsidRPr="006049A2" w:rsidRDefault="00DE0F71" w:rsidP="006D0051">
      <w:pPr>
        <w:spacing w:after="0"/>
        <w:rPr>
          <w:b/>
          <w:bCs/>
        </w:rPr>
      </w:pPr>
      <w:r w:rsidRPr="006049A2">
        <w:rPr>
          <w:b/>
          <w:bCs/>
        </w:rPr>
        <w:t>Ambitie</w:t>
      </w:r>
    </w:p>
    <w:p w14:paraId="2075252E" w14:textId="2C8AA130" w:rsidR="00DE0F71" w:rsidRPr="006D0051" w:rsidRDefault="00145A54" w:rsidP="006D0051">
      <w:pPr>
        <w:spacing w:after="0"/>
      </w:pPr>
      <w:r w:rsidRPr="006D0051">
        <w:t xml:space="preserve">De Emiliusschool bekleedt een belangrijke regionale functie en heeft een groot landelijk netwerk, waarbij met veel verschillende externe partijen gecommuniceerd en samengewerkt wordt. Onze unieke positie in het </w:t>
      </w:r>
      <w:r w:rsidR="00DC6288">
        <w:t>speciaal</w:t>
      </w:r>
      <w:r w:rsidRPr="006D0051">
        <w:t xml:space="preserve"> onderwijs zetten wij in om </w:t>
      </w:r>
      <w:r w:rsidR="0031358A" w:rsidRPr="006D0051">
        <w:t xml:space="preserve">ons onderwijs goed te profileren en </w:t>
      </w:r>
      <w:r w:rsidRPr="006D0051">
        <w:t>voortdurend te lobbyen voor onze doelgroep en hun recht op onderwijs.</w:t>
      </w:r>
      <w:r w:rsidR="0031358A" w:rsidRPr="006D0051">
        <w:t xml:space="preserve"> </w:t>
      </w:r>
      <w:r w:rsidR="009037EE" w:rsidRPr="006D0051">
        <w:t xml:space="preserve"> Waar het kan</w:t>
      </w:r>
      <w:r w:rsidR="00657593">
        <w:t>,</w:t>
      </w:r>
      <w:r w:rsidR="009037EE" w:rsidRPr="006D0051">
        <w:t xml:space="preserve"> zetten we onze invloed in om ook op andere leefgebieden de mogelijkheden voor ernstig </w:t>
      </w:r>
      <w:r w:rsidR="00F67EFB">
        <w:t>verstandelijk en meervoudig beperkte jongeren</w:t>
      </w:r>
      <w:r w:rsidR="009037EE" w:rsidRPr="006D0051">
        <w:t xml:space="preserve"> te verbeteren. </w:t>
      </w:r>
      <w:r w:rsidRPr="006D0051">
        <w:t xml:space="preserve">Tegelijkertijd benutten wij ons netwerk om ook onszelf en ons onderwijs verder te ontwikkelen. </w:t>
      </w:r>
      <w:r w:rsidR="00DE0F71" w:rsidRPr="006D0051">
        <w:t xml:space="preserve">Wij realiseren ons dat externe partners ook iets van ons verwachten; we zijn ons bewust van het belang van een goede relatie met onze partners en zorgen voor een transparante communicatie. </w:t>
      </w:r>
    </w:p>
    <w:p w14:paraId="3B56726C" w14:textId="77777777" w:rsidR="00EB3CE6" w:rsidRPr="00EB3CE6" w:rsidRDefault="00EB3CE6" w:rsidP="006D0051">
      <w:pPr>
        <w:spacing w:after="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21"/>
      </w:tblGrid>
      <w:tr w:rsidR="009037EE" w:rsidRPr="006D0051" w14:paraId="39BFFA96" w14:textId="77777777" w:rsidTr="00DE0F71">
        <w:trPr>
          <w:trHeight w:val="20"/>
        </w:trPr>
        <w:tc>
          <w:tcPr>
            <w:tcW w:w="3020" w:type="dxa"/>
            <w:shd w:val="clear" w:color="auto" w:fill="auto"/>
          </w:tcPr>
          <w:p w14:paraId="410A0114" w14:textId="77FB6448" w:rsidR="00C36BBF" w:rsidRPr="006D0051" w:rsidRDefault="009037EE" w:rsidP="006D0051">
            <w:pPr>
              <w:spacing w:after="0"/>
              <w:rPr>
                <w:b/>
                <w:bCs/>
              </w:rPr>
            </w:pPr>
            <w:r w:rsidRPr="006D0051">
              <w:rPr>
                <w:b/>
                <w:bCs/>
              </w:rPr>
              <w:t>Ambitie</w:t>
            </w:r>
            <w:r w:rsidR="00657593">
              <w:rPr>
                <w:b/>
                <w:bCs/>
              </w:rPr>
              <w:t xml:space="preserve"> (Why</w:t>
            </w:r>
            <w:r w:rsidR="00461D4E">
              <w:rPr>
                <w:b/>
                <w:bCs/>
              </w:rPr>
              <w:t>?</w:t>
            </w:r>
            <w:r w:rsidR="00657593">
              <w:rPr>
                <w:b/>
                <w:bCs/>
              </w:rPr>
              <w:t>)</w:t>
            </w:r>
          </w:p>
        </w:tc>
        <w:tc>
          <w:tcPr>
            <w:tcW w:w="3021" w:type="dxa"/>
            <w:shd w:val="clear" w:color="auto" w:fill="auto"/>
          </w:tcPr>
          <w:p w14:paraId="37D82F96" w14:textId="772FF042" w:rsidR="009037EE" w:rsidRPr="006D0051" w:rsidRDefault="009037EE" w:rsidP="006D0051">
            <w:pPr>
              <w:spacing w:after="0"/>
              <w:rPr>
                <w:b/>
                <w:bCs/>
              </w:rPr>
            </w:pPr>
            <w:r w:rsidRPr="006D0051">
              <w:rPr>
                <w:b/>
                <w:bCs/>
              </w:rPr>
              <w:t>Doelen</w:t>
            </w:r>
            <w:r w:rsidR="00657593">
              <w:rPr>
                <w:b/>
                <w:bCs/>
              </w:rPr>
              <w:t xml:space="preserve"> (How</w:t>
            </w:r>
            <w:r w:rsidR="00461D4E">
              <w:rPr>
                <w:b/>
                <w:bCs/>
              </w:rPr>
              <w:t>?</w:t>
            </w:r>
            <w:r w:rsidR="00657593">
              <w:rPr>
                <w:b/>
                <w:bCs/>
              </w:rPr>
              <w:t>)</w:t>
            </w:r>
          </w:p>
        </w:tc>
        <w:tc>
          <w:tcPr>
            <w:tcW w:w="3021" w:type="dxa"/>
            <w:shd w:val="clear" w:color="auto" w:fill="auto"/>
          </w:tcPr>
          <w:p w14:paraId="7BA666BA" w14:textId="0520FC6E" w:rsidR="009037EE" w:rsidRPr="006D0051" w:rsidRDefault="009037EE" w:rsidP="006D0051">
            <w:pPr>
              <w:spacing w:after="0"/>
              <w:rPr>
                <w:b/>
                <w:bCs/>
              </w:rPr>
            </w:pPr>
            <w:r w:rsidRPr="006D0051">
              <w:rPr>
                <w:b/>
                <w:bCs/>
              </w:rPr>
              <w:t>Concreet resultaat</w:t>
            </w:r>
            <w:r w:rsidR="00657593">
              <w:rPr>
                <w:b/>
                <w:bCs/>
              </w:rPr>
              <w:t xml:space="preserve"> (What</w:t>
            </w:r>
            <w:r w:rsidR="00461D4E">
              <w:rPr>
                <w:b/>
                <w:bCs/>
              </w:rPr>
              <w:t>?</w:t>
            </w:r>
            <w:r w:rsidR="00657593">
              <w:rPr>
                <w:b/>
                <w:bCs/>
              </w:rPr>
              <w:t>)</w:t>
            </w:r>
          </w:p>
        </w:tc>
      </w:tr>
      <w:tr w:rsidR="00DE0F71" w:rsidRPr="006D0051" w14:paraId="24B2CF34" w14:textId="77777777" w:rsidTr="00DE0F71">
        <w:trPr>
          <w:trHeight w:val="20"/>
        </w:trPr>
        <w:tc>
          <w:tcPr>
            <w:tcW w:w="3020" w:type="dxa"/>
            <w:shd w:val="clear" w:color="auto" w:fill="auto"/>
          </w:tcPr>
          <w:p w14:paraId="70677EA2" w14:textId="77777777" w:rsidR="00DE0F71" w:rsidRDefault="00EA6DD2" w:rsidP="006D0051">
            <w:pPr>
              <w:spacing w:after="0"/>
            </w:pPr>
            <w:r>
              <w:t>Ieder kind heeft recht op onderwijs; een beperking mag dat niet in de weg staan.</w:t>
            </w:r>
            <w:r>
              <w:br/>
              <w:t>De Emiliusschool zet zich in om de belangen van onze speciale leerlingen te behartigen.</w:t>
            </w:r>
          </w:p>
          <w:p w14:paraId="271335CF" w14:textId="77777777" w:rsidR="00C36BBF" w:rsidRDefault="00C36BBF" w:rsidP="006D0051">
            <w:pPr>
              <w:spacing w:after="0"/>
            </w:pPr>
          </w:p>
          <w:p w14:paraId="6FF05CA5" w14:textId="49C0A349" w:rsidR="00C36BBF" w:rsidRPr="006D0051" w:rsidRDefault="00C36BBF" w:rsidP="006D0051">
            <w:pPr>
              <w:spacing w:after="0"/>
            </w:pPr>
          </w:p>
        </w:tc>
        <w:tc>
          <w:tcPr>
            <w:tcW w:w="3021" w:type="dxa"/>
            <w:shd w:val="clear" w:color="auto" w:fill="auto"/>
          </w:tcPr>
          <w:p w14:paraId="731F0E9D" w14:textId="549D1984" w:rsidR="00DE0F71" w:rsidRPr="006D0051" w:rsidRDefault="00EA6DD2" w:rsidP="00EA6DD2">
            <w:pPr>
              <w:spacing w:after="0"/>
            </w:pPr>
            <w:r w:rsidRPr="006D0051">
              <w:t xml:space="preserve">We gebruiken ons netwerk om de lobby te voeren voor onze doelgroep: voor, tijdens en na hun onderwijsperiode. </w:t>
            </w:r>
          </w:p>
        </w:tc>
        <w:tc>
          <w:tcPr>
            <w:tcW w:w="3021" w:type="dxa"/>
            <w:shd w:val="clear" w:color="auto" w:fill="auto"/>
          </w:tcPr>
          <w:p w14:paraId="5D390464" w14:textId="4753434E" w:rsidR="00DE0F71" w:rsidRDefault="0018693B" w:rsidP="006D0051">
            <w:pPr>
              <w:spacing w:after="0"/>
            </w:pPr>
            <w:r>
              <w:t>1a) Het bestuur is actief lid bij de besturen van de samenwerkingsverbanden in Eindhoven en Helmond.</w:t>
            </w:r>
          </w:p>
          <w:p w14:paraId="0462928F" w14:textId="77777777" w:rsidR="00EA6DD2" w:rsidRDefault="0018693B" w:rsidP="006D0051">
            <w:pPr>
              <w:spacing w:after="0"/>
            </w:pPr>
            <w:r>
              <w:t>1b) De directie is actief lid van het directeuren- of scholenoverleg van de samenwerkingsverbanden in Eindhoven en Helmond.</w:t>
            </w:r>
            <w:r w:rsidR="00EA6DD2" w:rsidRPr="006D0051">
              <w:t xml:space="preserve"> </w:t>
            </w:r>
          </w:p>
          <w:p w14:paraId="098093CD" w14:textId="220A68C8" w:rsidR="0018693B" w:rsidRPr="006D0051" w:rsidRDefault="00EA6DD2" w:rsidP="006D0051">
            <w:pPr>
              <w:spacing w:after="0"/>
            </w:pPr>
            <w:r w:rsidRPr="006D0051">
              <w:t>2) Op landelijk niveau zitten we aan tafel bij de maatschappelijke partners, overheid en onderwijsorganisaties</w:t>
            </w:r>
          </w:p>
        </w:tc>
      </w:tr>
      <w:tr w:rsidR="009037EE" w:rsidRPr="006D0051" w14:paraId="2E4C6332" w14:textId="77777777" w:rsidTr="00DE0F71">
        <w:trPr>
          <w:trHeight w:val="20"/>
        </w:trPr>
        <w:tc>
          <w:tcPr>
            <w:tcW w:w="3020" w:type="dxa"/>
            <w:shd w:val="clear" w:color="auto" w:fill="auto"/>
            <w:hideMark/>
          </w:tcPr>
          <w:p w14:paraId="6B83270B" w14:textId="2BF15B6B" w:rsidR="009037EE" w:rsidRPr="002E3C3D" w:rsidRDefault="00EA6DD2" w:rsidP="006D0051">
            <w:pPr>
              <w:spacing w:after="0"/>
            </w:pPr>
            <w:r w:rsidRPr="002E3C3D">
              <w:t>Om onze doelgroep goed te kunnen bedienen, bouwen we aan sterke</w:t>
            </w:r>
            <w:r w:rsidR="00A65B72">
              <w:t>, effectieve</w:t>
            </w:r>
            <w:r w:rsidRPr="002E3C3D">
              <w:t xml:space="preserve"> relaties met onze belanghebbenden.</w:t>
            </w:r>
          </w:p>
        </w:tc>
        <w:tc>
          <w:tcPr>
            <w:tcW w:w="3021" w:type="dxa"/>
            <w:shd w:val="clear" w:color="auto" w:fill="auto"/>
            <w:hideMark/>
          </w:tcPr>
          <w:p w14:paraId="16E44F61" w14:textId="77777777" w:rsidR="009037EE" w:rsidRPr="002E3C3D" w:rsidRDefault="001A6AB0" w:rsidP="006D0051">
            <w:pPr>
              <w:spacing w:after="0"/>
            </w:pPr>
            <w:r w:rsidRPr="002E3C3D">
              <w:t>Met behulp van een contextanalyse brengen we onze relaties in beeld waarbij twee variabelen leidend zijn:</w:t>
            </w:r>
          </w:p>
          <w:p w14:paraId="4E5AB365" w14:textId="77777777" w:rsidR="001A6AB0" w:rsidRPr="002E3C3D" w:rsidRDefault="001A6AB0" w:rsidP="006D0051">
            <w:pPr>
              <w:spacing w:after="0"/>
            </w:pPr>
            <w:r w:rsidRPr="002E3C3D">
              <w:t>Belang en invloed.</w:t>
            </w:r>
          </w:p>
          <w:p w14:paraId="217DD121" w14:textId="08A11285" w:rsidR="001A6AB0" w:rsidRPr="002E3C3D" w:rsidRDefault="001A6AB0" w:rsidP="006D0051">
            <w:pPr>
              <w:spacing w:after="0"/>
            </w:pPr>
            <w:r w:rsidRPr="002E3C3D">
              <w:t xml:space="preserve">De uitkomsten van de contextanalyse gebruiken we </w:t>
            </w:r>
            <w:r w:rsidRPr="002E3C3D">
              <w:lastRenderedPageBreak/>
              <w:t>om de strategie te bepalen op een bepaalde stakeholder.</w:t>
            </w:r>
          </w:p>
        </w:tc>
        <w:tc>
          <w:tcPr>
            <w:tcW w:w="3021" w:type="dxa"/>
            <w:shd w:val="clear" w:color="auto" w:fill="auto"/>
            <w:hideMark/>
          </w:tcPr>
          <w:p w14:paraId="013D23A1" w14:textId="5D7CFDBA" w:rsidR="009037EE" w:rsidRPr="002E3C3D" w:rsidRDefault="001A6AB0" w:rsidP="006D0051">
            <w:pPr>
              <w:spacing w:after="0"/>
            </w:pPr>
            <w:r w:rsidRPr="002E3C3D">
              <w:lastRenderedPageBreak/>
              <w:t>J</w:t>
            </w:r>
            <w:r w:rsidR="009037EE" w:rsidRPr="002E3C3D">
              <w:t xml:space="preserve">aarlijks </w:t>
            </w:r>
            <w:r w:rsidRPr="002E3C3D">
              <w:t>is er</w:t>
            </w:r>
            <w:r w:rsidR="009037EE" w:rsidRPr="002E3C3D">
              <w:t xml:space="preserve"> een contextanalyse beschreven en vastgesteld door het </w:t>
            </w:r>
            <w:r w:rsidRPr="002E3C3D">
              <w:t>management.</w:t>
            </w:r>
          </w:p>
          <w:p w14:paraId="72CC9A67" w14:textId="02175709" w:rsidR="00DE0F71" w:rsidRPr="002E3C3D" w:rsidRDefault="00DE0F71" w:rsidP="006D0051">
            <w:pPr>
              <w:spacing w:after="0"/>
            </w:pPr>
          </w:p>
        </w:tc>
      </w:tr>
      <w:tr w:rsidR="009037EE" w:rsidRPr="006D0051" w14:paraId="1E88A542" w14:textId="77777777" w:rsidTr="00DE0F71">
        <w:trPr>
          <w:trHeight w:val="20"/>
        </w:trPr>
        <w:tc>
          <w:tcPr>
            <w:tcW w:w="3020" w:type="dxa"/>
            <w:shd w:val="clear" w:color="auto" w:fill="auto"/>
            <w:hideMark/>
          </w:tcPr>
          <w:p w14:paraId="43863FB8" w14:textId="59BE0E09" w:rsidR="009037EE" w:rsidRPr="002E3C3D" w:rsidRDefault="009037EE" w:rsidP="006D0051">
            <w:pPr>
              <w:spacing w:after="0"/>
            </w:pPr>
            <w:r w:rsidRPr="002E3C3D">
              <w:t>W</w:t>
            </w:r>
            <w:r w:rsidR="00657593" w:rsidRPr="002E3C3D">
              <w:t>e</w:t>
            </w:r>
            <w:r w:rsidRPr="002E3C3D">
              <w:t xml:space="preserve"> verbeteren structureel de communicatie en verantwoording naar interne en externe belanghebbenden</w:t>
            </w:r>
          </w:p>
        </w:tc>
        <w:tc>
          <w:tcPr>
            <w:tcW w:w="3021" w:type="dxa"/>
            <w:shd w:val="clear" w:color="auto" w:fill="auto"/>
            <w:hideMark/>
          </w:tcPr>
          <w:p w14:paraId="1047456C" w14:textId="61D58719" w:rsidR="009037EE" w:rsidRPr="002E3C3D" w:rsidRDefault="009037EE" w:rsidP="006D0051">
            <w:pPr>
              <w:spacing w:after="0"/>
            </w:pPr>
            <w:r w:rsidRPr="002E3C3D">
              <w:t>W</w:t>
            </w:r>
            <w:r w:rsidR="00657593" w:rsidRPr="002E3C3D">
              <w:t>e</w:t>
            </w:r>
            <w:r w:rsidRPr="002E3C3D">
              <w:t xml:space="preserve"> informeren de buitenwereld </w:t>
            </w:r>
            <w:r w:rsidR="002E3C3D" w:rsidRPr="002E3C3D">
              <w:t>structureel over onze kwaliteit en behaalde resultaten</w:t>
            </w:r>
          </w:p>
        </w:tc>
        <w:tc>
          <w:tcPr>
            <w:tcW w:w="3021" w:type="dxa"/>
            <w:shd w:val="clear" w:color="auto" w:fill="auto"/>
            <w:hideMark/>
          </w:tcPr>
          <w:p w14:paraId="193EEFF7" w14:textId="3711B373" w:rsidR="009037EE" w:rsidRPr="002E3C3D" w:rsidRDefault="002E3C3D" w:rsidP="006D0051">
            <w:pPr>
              <w:spacing w:after="0"/>
            </w:pPr>
            <w:r w:rsidRPr="002E3C3D">
              <w:t>Na de jaarlijkse managementanalyse publiceren we de opbrengsten op de website.</w:t>
            </w:r>
          </w:p>
        </w:tc>
      </w:tr>
      <w:tr w:rsidR="009037EE" w:rsidRPr="006D0051" w14:paraId="21CE012B" w14:textId="77777777" w:rsidTr="00DE0F71">
        <w:trPr>
          <w:trHeight w:val="20"/>
        </w:trPr>
        <w:tc>
          <w:tcPr>
            <w:tcW w:w="3020" w:type="dxa"/>
            <w:shd w:val="clear" w:color="auto" w:fill="auto"/>
          </w:tcPr>
          <w:p w14:paraId="03B5AE25" w14:textId="2D345716" w:rsidR="009037EE" w:rsidRPr="006D0051" w:rsidRDefault="00A65B72" w:rsidP="006D0051">
            <w:pPr>
              <w:spacing w:after="0"/>
            </w:pPr>
            <w:r>
              <w:t>De Emiliusschool wil haar verantwoording nemen in de maatschappij in het kansen creëren voor mensen met een afstand tot de arbeidsmarkt en tevens bijdragen aan een duurzame samenleving.</w:t>
            </w:r>
          </w:p>
        </w:tc>
        <w:tc>
          <w:tcPr>
            <w:tcW w:w="3021" w:type="dxa"/>
            <w:shd w:val="clear" w:color="auto" w:fill="auto"/>
          </w:tcPr>
          <w:p w14:paraId="4B85296A" w14:textId="38F9434A" w:rsidR="00A65B72" w:rsidRDefault="00A65B72" w:rsidP="006D0051">
            <w:pPr>
              <w:spacing w:after="0"/>
            </w:pPr>
            <w:r w:rsidRPr="006D0051">
              <w:t>We selecteren leveranciers die ons versterken, met waar mogelijk een SROI/MVO</w:t>
            </w:r>
            <w:r w:rsidR="00933011">
              <w:t>*.</w:t>
            </w:r>
            <w:r w:rsidRPr="006D0051">
              <w:t xml:space="preserve"> </w:t>
            </w:r>
          </w:p>
          <w:p w14:paraId="6BE67B49" w14:textId="300CD004" w:rsidR="008D5F6C" w:rsidRPr="006D0051" w:rsidRDefault="008D5F6C" w:rsidP="006D0051">
            <w:pPr>
              <w:spacing w:after="0"/>
            </w:pPr>
            <w:r w:rsidRPr="006D0051">
              <w:t xml:space="preserve">2) Met leveranciers hebben </w:t>
            </w:r>
            <w:r w:rsidR="00DE0F71" w:rsidRPr="006D0051">
              <w:t xml:space="preserve">we </w:t>
            </w:r>
            <w:r w:rsidRPr="006D0051">
              <w:t xml:space="preserve">een goede relatie, ondersteund door heldere afspraken en transparante wederzijdse communicatie en verantwoording. </w:t>
            </w:r>
          </w:p>
        </w:tc>
        <w:tc>
          <w:tcPr>
            <w:tcW w:w="3021" w:type="dxa"/>
            <w:shd w:val="clear" w:color="auto" w:fill="auto"/>
          </w:tcPr>
          <w:p w14:paraId="0DF8E2CE" w14:textId="4EE2272E" w:rsidR="009037EE" w:rsidRPr="006D0051" w:rsidRDefault="009037EE" w:rsidP="006D0051">
            <w:pPr>
              <w:spacing w:after="0"/>
            </w:pPr>
            <w:r w:rsidRPr="006D0051">
              <w:t>Jaar 1: criteria opstellen en bespreken met bestaande leveranciers</w:t>
            </w:r>
          </w:p>
          <w:p w14:paraId="0414820E" w14:textId="0ACFB307" w:rsidR="009037EE" w:rsidRPr="006D0051" w:rsidRDefault="009037EE" w:rsidP="006D0051">
            <w:pPr>
              <w:spacing w:after="0"/>
            </w:pPr>
            <w:r w:rsidRPr="006D0051">
              <w:t>Jaar 2: toepassen criteria bij formele leveranciers</w:t>
            </w:r>
            <w:r w:rsidR="00660EF9">
              <w:t>-</w:t>
            </w:r>
            <w:r w:rsidRPr="006D0051">
              <w:t>beoordeling voor bestaande leveranciers en bij selectie nieuwe leveranciers</w:t>
            </w:r>
          </w:p>
        </w:tc>
      </w:tr>
      <w:tr w:rsidR="00461D4E" w:rsidRPr="006D0051" w14:paraId="73A166DD" w14:textId="77777777" w:rsidTr="00DE0F71">
        <w:trPr>
          <w:trHeight w:val="20"/>
        </w:trPr>
        <w:tc>
          <w:tcPr>
            <w:tcW w:w="3020" w:type="dxa"/>
            <w:shd w:val="clear" w:color="auto" w:fill="auto"/>
          </w:tcPr>
          <w:p w14:paraId="5DA23AAF" w14:textId="044CB482" w:rsidR="00461D4E" w:rsidRDefault="00461D4E" w:rsidP="006D0051">
            <w:pPr>
              <w:spacing w:after="0"/>
            </w:pPr>
            <w:r>
              <w:t>We bouwen aan sterke relaties met al onze belanghebbenden</w:t>
            </w:r>
            <w:r w:rsidR="00C36BBF">
              <w:t xml:space="preserve"> waar wij wederzijds van profiteren</w:t>
            </w:r>
          </w:p>
        </w:tc>
        <w:tc>
          <w:tcPr>
            <w:tcW w:w="3021" w:type="dxa"/>
            <w:shd w:val="clear" w:color="auto" w:fill="auto"/>
          </w:tcPr>
          <w:p w14:paraId="33B240FD" w14:textId="0AE2E0D7" w:rsidR="00C36BBF" w:rsidRPr="006D0051" w:rsidRDefault="00C36BBF" w:rsidP="006D0051">
            <w:pPr>
              <w:spacing w:after="0"/>
            </w:pPr>
            <w:r>
              <w:t>De samenwerking met onze partner SWZ-Zonhove draagt bij aan kwalitatief goed onderwijs voor onze leerlingen</w:t>
            </w:r>
            <w:r w:rsidR="0049091B">
              <w:t>.</w:t>
            </w:r>
            <w:r>
              <w:t xml:space="preserve"> </w:t>
            </w:r>
          </w:p>
        </w:tc>
        <w:tc>
          <w:tcPr>
            <w:tcW w:w="3021" w:type="dxa"/>
            <w:shd w:val="clear" w:color="auto" w:fill="auto"/>
          </w:tcPr>
          <w:p w14:paraId="5873F596" w14:textId="7514320E" w:rsidR="00C36BBF" w:rsidRPr="006D0051" w:rsidRDefault="00C36BBF" w:rsidP="006D0051">
            <w:pPr>
              <w:spacing w:after="0"/>
            </w:pPr>
            <w:r>
              <w:t>Er is sprake van een cyclische overlegstructuur op alle niveaus</w:t>
            </w:r>
            <w:r w:rsidR="00B25DF9">
              <w:t>.</w:t>
            </w:r>
            <w:r>
              <w:t xml:space="preserve"> </w:t>
            </w:r>
          </w:p>
        </w:tc>
      </w:tr>
    </w:tbl>
    <w:p w14:paraId="2E462324" w14:textId="77777777" w:rsidR="00610DC1" w:rsidRPr="006D0051" w:rsidRDefault="00610DC1" w:rsidP="006D0051">
      <w:pPr>
        <w:spacing w:after="0"/>
      </w:pPr>
    </w:p>
    <w:p w14:paraId="3644A277" w14:textId="4267E158" w:rsidR="00461D4E" w:rsidRDefault="00610DC1" w:rsidP="006D0051">
      <w:pPr>
        <w:spacing w:after="0"/>
      </w:pPr>
      <w:r w:rsidRPr="006D0051">
        <w:t xml:space="preserve"> </w:t>
      </w:r>
      <w:r w:rsidR="00933011">
        <w:t>*Social Return On Investment / Maatschappelijk Verantwoord Ondernemen.</w:t>
      </w:r>
    </w:p>
    <w:p w14:paraId="2650A45F" w14:textId="7EBE98F7" w:rsidR="00461D4E" w:rsidRDefault="00461D4E" w:rsidP="006D0051">
      <w:pPr>
        <w:spacing w:after="0"/>
      </w:pPr>
    </w:p>
    <w:p w14:paraId="70FF455F" w14:textId="0C154148" w:rsidR="00461D4E" w:rsidRDefault="00461D4E" w:rsidP="006D0051">
      <w:pPr>
        <w:spacing w:after="0"/>
      </w:pPr>
    </w:p>
    <w:p w14:paraId="26760CB2" w14:textId="19D1E295" w:rsidR="00461D4E" w:rsidRDefault="00461D4E" w:rsidP="006D0051">
      <w:pPr>
        <w:spacing w:after="0"/>
      </w:pPr>
    </w:p>
    <w:p w14:paraId="23EE2068" w14:textId="015E0B0E" w:rsidR="00461D4E" w:rsidRDefault="00461D4E" w:rsidP="006D0051">
      <w:pPr>
        <w:spacing w:after="0"/>
      </w:pPr>
    </w:p>
    <w:p w14:paraId="0FDAC053" w14:textId="5610F862" w:rsidR="00461D4E" w:rsidRDefault="00461D4E" w:rsidP="006D0051">
      <w:pPr>
        <w:spacing w:after="0"/>
      </w:pPr>
    </w:p>
    <w:p w14:paraId="6415B0D6" w14:textId="2F2DF32F" w:rsidR="00461D4E" w:rsidRDefault="00461D4E" w:rsidP="006D0051">
      <w:pPr>
        <w:spacing w:after="0"/>
      </w:pPr>
    </w:p>
    <w:p w14:paraId="10D72C11" w14:textId="29C2416C" w:rsidR="00461D4E" w:rsidRDefault="00461D4E" w:rsidP="006D0051">
      <w:pPr>
        <w:spacing w:after="0"/>
      </w:pPr>
    </w:p>
    <w:p w14:paraId="1C549D62" w14:textId="75268793" w:rsidR="00461D4E" w:rsidRDefault="00461D4E" w:rsidP="006D0051">
      <w:pPr>
        <w:spacing w:after="0"/>
      </w:pPr>
    </w:p>
    <w:p w14:paraId="622BFD79" w14:textId="4CA7FA86" w:rsidR="00461D4E" w:rsidRDefault="00461D4E" w:rsidP="006D0051">
      <w:pPr>
        <w:spacing w:after="0"/>
      </w:pPr>
    </w:p>
    <w:p w14:paraId="6342D246" w14:textId="1589C157" w:rsidR="00461D4E" w:rsidRDefault="00461D4E" w:rsidP="006D0051">
      <w:pPr>
        <w:spacing w:after="0"/>
      </w:pPr>
    </w:p>
    <w:p w14:paraId="60CAEE63" w14:textId="64282640" w:rsidR="00461D4E" w:rsidRDefault="00461D4E" w:rsidP="006D0051">
      <w:pPr>
        <w:spacing w:after="0"/>
      </w:pPr>
    </w:p>
    <w:p w14:paraId="735060BB" w14:textId="6D9BCCF5" w:rsidR="00461D4E" w:rsidRDefault="00461D4E" w:rsidP="006D0051">
      <w:pPr>
        <w:spacing w:after="0"/>
      </w:pPr>
    </w:p>
    <w:p w14:paraId="0D12C9EB" w14:textId="24D8FA0A" w:rsidR="00461D4E" w:rsidRDefault="00461D4E" w:rsidP="006D0051">
      <w:pPr>
        <w:spacing w:after="0"/>
      </w:pPr>
    </w:p>
    <w:p w14:paraId="32FD17EB" w14:textId="328B5462" w:rsidR="00461D4E" w:rsidRDefault="00461D4E" w:rsidP="006D0051">
      <w:pPr>
        <w:spacing w:after="0"/>
      </w:pPr>
    </w:p>
    <w:p w14:paraId="26310E6B" w14:textId="4302D80B" w:rsidR="00461D4E" w:rsidRDefault="00461D4E" w:rsidP="006D0051">
      <w:pPr>
        <w:spacing w:after="0"/>
      </w:pPr>
    </w:p>
    <w:p w14:paraId="5F26E82C" w14:textId="0FD16F80" w:rsidR="00461D4E" w:rsidRDefault="00461D4E" w:rsidP="006D0051">
      <w:pPr>
        <w:spacing w:after="0"/>
      </w:pPr>
    </w:p>
    <w:p w14:paraId="70AF2BE8" w14:textId="0B345C25" w:rsidR="0049091B" w:rsidRDefault="0049091B" w:rsidP="006D0051">
      <w:pPr>
        <w:spacing w:after="0"/>
      </w:pPr>
    </w:p>
    <w:p w14:paraId="72BFAA77" w14:textId="3DFB8BD2" w:rsidR="0049091B" w:rsidRDefault="0049091B" w:rsidP="006D0051">
      <w:pPr>
        <w:spacing w:after="0"/>
      </w:pPr>
    </w:p>
    <w:p w14:paraId="762FC30A" w14:textId="28EB2690" w:rsidR="0049091B" w:rsidRDefault="0049091B" w:rsidP="006D0051">
      <w:pPr>
        <w:spacing w:after="0"/>
      </w:pPr>
    </w:p>
    <w:p w14:paraId="6033200D" w14:textId="77777777" w:rsidR="00AF0DFF" w:rsidRDefault="00AF0DFF" w:rsidP="006D0051">
      <w:pPr>
        <w:spacing w:after="0"/>
      </w:pPr>
    </w:p>
    <w:p w14:paraId="2C2F71C8" w14:textId="332CBF6D" w:rsidR="00C118FE" w:rsidRDefault="00C118FE" w:rsidP="006D0051">
      <w:pPr>
        <w:spacing w:after="0"/>
      </w:pPr>
    </w:p>
    <w:p w14:paraId="56B89429" w14:textId="0218C164" w:rsidR="00C118FE" w:rsidRDefault="00C118FE" w:rsidP="006D0051">
      <w:pPr>
        <w:spacing w:after="0"/>
      </w:pPr>
    </w:p>
    <w:p w14:paraId="0ABFBA4D" w14:textId="785ACC73" w:rsidR="00C118FE" w:rsidRDefault="00C118FE" w:rsidP="006D0051">
      <w:pPr>
        <w:spacing w:after="0"/>
      </w:pPr>
    </w:p>
    <w:p w14:paraId="4E625C9E" w14:textId="2E87E5E7" w:rsidR="00C118FE" w:rsidRDefault="00C118FE" w:rsidP="006D0051">
      <w:pPr>
        <w:spacing w:after="0"/>
      </w:pPr>
    </w:p>
    <w:p w14:paraId="2E8B93DA" w14:textId="77777777" w:rsidR="00C118FE" w:rsidRDefault="00C118FE" w:rsidP="006D0051">
      <w:pPr>
        <w:spacing w:after="0"/>
      </w:pPr>
    </w:p>
    <w:p w14:paraId="1FAE597E" w14:textId="77777777" w:rsidR="0049091B" w:rsidRDefault="0049091B" w:rsidP="006D0051">
      <w:pPr>
        <w:spacing w:after="0"/>
      </w:pPr>
    </w:p>
    <w:p w14:paraId="5F93AEBF" w14:textId="3FA3C867" w:rsidR="00461D4E" w:rsidRDefault="00461D4E" w:rsidP="006D0051">
      <w:pPr>
        <w:spacing w:after="0"/>
      </w:pPr>
    </w:p>
    <w:p w14:paraId="60458AEA" w14:textId="5847ACEA" w:rsidR="0081106A" w:rsidRPr="006D0051" w:rsidRDefault="008C1CF6" w:rsidP="006D0051">
      <w:pPr>
        <w:spacing w:after="0"/>
        <w:rPr>
          <w:b/>
          <w:bCs/>
        </w:rPr>
      </w:pPr>
      <w:r>
        <w:rPr>
          <w:b/>
          <w:bCs/>
        </w:rPr>
        <w:lastRenderedPageBreak/>
        <w:t xml:space="preserve">9. </w:t>
      </w:r>
      <w:r w:rsidR="0081106A" w:rsidRPr="006D0051">
        <w:rPr>
          <w:b/>
          <w:bCs/>
        </w:rPr>
        <w:t>Resultaten</w:t>
      </w:r>
    </w:p>
    <w:p w14:paraId="39E27C5C" w14:textId="7B0CC58C" w:rsidR="00C13D12" w:rsidRDefault="00C13D12" w:rsidP="006D0051">
      <w:pPr>
        <w:spacing w:after="0"/>
      </w:pPr>
    </w:p>
    <w:tbl>
      <w:tblPr>
        <w:tblStyle w:val="Tabelraster"/>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042"/>
      </w:tblGrid>
      <w:tr w:rsidR="006049A2" w14:paraId="2C06B1A0" w14:textId="77777777" w:rsidTr="00400997">
        <w:tc>
          <w:tcPr>
            <w:tcW w:w="9042" w:type="dxa"/>
            <w:shd w:val="clear" w:color="auto" w:fill="B4C6E7" w:themeFill="accent1" w:themeFillTint="66"/>
          </w:tcPr>
          <w:p w14:paraId="0808791D" w14:textId="77777777" w:rsidR="006049A2" w:rsidRDefault="006049A2" w:rsidP="00400997">
            <w:pPr>
              <w:pStyle w:val="Geenafstand"/>
              <w:jc w:val="center"/>
              <w:rPr>
                <w:b/>
                <w:sz w:val="28"/>
                <w:szCs w:val="28"/>
              </w:rPr>
            </w:pPr>
          </w:p>
          <w:p w14:paraId="2E693BCB" w14:textId="77777777" w:rsidR="006049A2" w:rsidRPr="00BB253C" w:rsidRDefault="006049A2" w:rsidP="006049A2">
            <w:pPr>
              <w:pStyle w:val="Geenafstand"/>
              <w:ind w:left="360"/>
              <w:jc w:val="center"/>
              <w:rPr>
                <w:b/>
                <w:sz w:val="28"/>
                <w:szCs w:val="28"/>
              </w:rPr>
            </w:pPr>
            <w:r w:rsidRPr="00BB253C">
              <w:rPr>
                <w:b/>
                <w:sz w:val="28"/>
                <w:szCs w:val="28"/>
              </w:rPr>
              <w:t>Professionele Autonomie.</w:t>
            </w:r>
          </w:p>
          <w:p w14:paraId="1627B7CF" w14:textId="77777777" w:rsidR="006049A2" w:rsidRPr="00BD3C94" w:rsidRDefault="006049A2" w:rsidP="00400997">
            <w:pPr>
              <w:pStyle w:val="Geenafstand"/>
              <w:jc w:val="center"/>
            </w:pPr>
            <w:r w:rsidRPr="00BD3C94">
              <w:t>We werken vanuit een professionele autonomie en resultaatgericht.</w:t>
            </w:r>
            <w:r w:rsidRPr="00BD3C94">
              <w:br/>
            </w:r>
          </w:p>
          <w:p w14:paraId="377C6B40" w14:textId="77777777" w:rsidR="006049A2" w:rsidRPr="00BB253C" w:rsidRDefault="006049A2" w:rsidP="006049A2">
            <w:pPr>
              <w:pStyle w:val="Geenafstand"/>
              <w:ind w:left="360"/>
              <w:jc w:val="center"/>
              <w:rPr>
                <w:b/>
                <w:sz w:val="28"/>
                <w:szCs w:val="28"/>
              </w:rPr>
            </w:pPr>
            <w:r w:rsidRPr="00BB253C">
              <w:rPr>
                <w:b/>
                <w:sz w:val="28"/>
                <w:szCs w:val="28"/>
              </w:rPr>
              <w:t>Verantwoordelijkheid Dragen.</w:t>
            </w:r>
          </w:p>
          <w:p w14:paraId="3197EA5D" w14:textId="17D917AD" w:rsidR="006049A2" w:rsidRPr="006049A2" w:rsidRDefault="006049A2" w:rsidP="006049A2">
            <w:pPr>
              <w:pStyle w:val="Geenafstand"/>
              <w:jc w:val="center"/>
            </w:pPr>
            <w:r w:rsidRPr="00BD3C94">
              <w:t>We dragen verantwoordelijkheid voor goed onderwijs, goed werk en een gezonde organisatie.</w:t>
            </w:r>
            <w:r w:rsidRPr="00BD3C94">
              <w:br/>
            </w:r>
          </w:p>
        </w:tc>
      </w:tr>
    </w:tbl>
    <w:p w14:paraId="34039218" w14:textId="77777777" w:rsidR="006049A2" w:rsidRDefault="006049A2" w:rsidP="006D0051">
      <w:pPr>
        <w:spacing w:after="0"/>
      </w:pPr>
    </w:p>
    <w:p w14:paraId="22D2A006" w14:textId="2E367AAB" w:rsidR="001A5C4C" w:rsidRPr="006D0051" w:rsidRDefault="001A5C4C" w:rsidP="006D0051">
      <w:pPr>
        <w:spacing w:after="0"/>
      </w:pPr>
      <w:r w:rsidRPr="006049A2">
        <w:rPr>
          <w:b/>
          <w:bCs/>
        </w:rPr>
        <w:t>Ambitie</w:t>
      </w:r>
    </w:p>
    <w:p w14:paraId="11DD0B77" w14:textId="0F13DBE3" w:rsidR="00C13D12" w:rsidRPr="006D0051" w:rsidRDefault="00DE0F71" w:rsidP="006D0051">
      <w:pPr>
        <w:spacing w:after="0"/>
      </w:pPr>
      <w:r w:rsidRPr="006D0051">
        <w:t xml:space="preserve">De </w:t>
      </w:r>
      <w:r w:rsidR="001A5C4C" w:rsidRPr="006D0051">
        <w:t xml:space="preserve">Emiliusschool is een school met een hoog ambitieniveau op elk domein, zowel inhoudelijk als organisatorisch. Door een goed ingebedde </w:t>
      </w:r>
      <w:r w:rsidR="00461D4E">
        <w:t>‘</w:t>
      </w:r>
      <w:r w:rsidR="001A5C4C" w:rsidRPr="006D0051">
        <w:t>Profiel en Progressie-cyclus</w:t>
      </w:r>
      <w:r w:rsidR="00461D4E">
        <w:t>’</w:t>
      </w:r>
      <w:r w:rsidR="001A5C4C" w:rsidRPr="006D0051">
        <w:t xml:space="preserve"> te gebruiken, zorgen wij </w:t>
      </w:r>
      <w:r w:rsidR="00461D4E">
        <w:t xml:space="preserve">voor </w:t>
      </w:r>
      <w:r w:rsidR="001A5C4C" w:rsidRPr="006D0051">
        <w:t xml:space="preserve">doelen op de verschillende resultaatgebieden die meetbaar </w:t>
      </w:r>
      <w:r w:rsidR="00C118FE">
        <w:t>en/of</w:t>
      </w:r>
      <w:r w:rsidR="001A5C4C" w:rsidRPr="006D0051">
        <w:t xml:space="preserve"> merkbaar zijn. </w:t>
      </w:r>
      <w:r w:rsidR="007F01B7" w:rsidRPr="006D0051">
        <w:t xml:space="preserve">De PDCA cirkel wordt voortdurend op elk niveau gedraaid. </w:t>
      </w:r>
      <w:r w:rsidR="001A5C4C" w:rsidRPr="006D0051">
        <w:t xml:space="preserve">We bepalen per doel op welke wijze we het (tussentijds) resultaat kunnen evalueren, met welk resultaat </w:t>
      </w:r>
      <w:r w:rsidR="007F01B7" w:rsidRPr="006D0051">
        <w:t xml:space="preserve">(norm) </w:t>
      </w:r>
      <w:r w:rsidR="001A5C4C" w:rsidRPr="006D0051">
        <w:t xml:space="preserve">we tevreden zijn en gebruiken een passend </w:t>
      </w:r>
      <w:r w:rsidR="007F01B7" w:rsidRPr="006D0051">
        <w:t xml:space="preserve">en zinvol </w:t>
      </w:r>
      <w:r w:rsidR="001A5C4C" w:rsidRPr="006D0051">
        <w:t xml:space="preserve">instrumentarium. </w:t>
      </w:r>
      <w:r w:rsidR="007F01B7" w:rsidRPr="006D0051">
        <w:t xml:space="preserve">We gebruiken de informatie uit de analyses om verder te ontwikkelen en te verbeteren. Daarbij is </w:t>
      </w:r>
      <w:r w:rsidR="00562148">
        <w:t xml:space="preserve">tevens </w:t>
      </w:r>
      <w:r w:rsidR="007F01B7" w:rsidRPr="006D0051">
        <w:t xml:space="preserve">nadrukkelijk aandacht voor de niet-kwantitatieve informatie. </w:t>
      </w:r>
    </w:p>
    <w:p w14:paraId="41711100" w14:textId="3B3A019F" w:rsidR="007F01B7" w:rsidRPr="006D0051" w:rsidRDefault="001A5C4C" w:rsidP="006D0051">
      <w:pPr>
        <w:spacing w:after="0"/>
      </w:pPr>
      <w:r w:rsidRPr="006D0051">
        <w:t>Wij hebben goed zicht op de ontwikkeling van onze leerlingen</w:t>
      </w:r>
      <w:r w:rsidR="007F01B7" w:rsidRPr="006D0051">
        <w:t xml:space="preserve">. We gebruiken deze informatie voortdurend, op verschillende niveaus, om het onderwijsproces bij te sturen. In de  jaarlijkse integrale managementanalyse koppelen we de opbrengsten en andere uitkomsten </w:t>
      </w:r>
      <w:r w:rsidR="006F3FCC" w:rsidRPr="006D0051">
        <w:t xml:space="preserve">in samenhang </w:t>
      </w:r>
      <w:r w:rsidR="007F01B7" w:rsidRPr="006D0051">
        <w:t xml:space="preserve">aan </w:t>
      </w:r>
      <w:r w:rsidR="006F3FCC" w:rsidRPr="006D0051">
        <w:t xml:space="preserve">onze 10 beloftes, zodat we kunnen zien of onze inspanningen effectief zijn geweest.  </w:t>
      </w:r>
    </w:p>
    <w:p w14:paraId="46B81EE9" w14:textId="4F19E748" w:rsidR="00DE0F71" w:rsidRPr="006D0051" w:rsidRDefault="006F3FCC" w:rsidP="006D0051">
      <w:pPr>
        <w:spacing w:after="0"/>
      </w:pPr>
      <w:r w:rsidRPr="006D0051">
        <w:t>We</w:t>
      </w:r>
      <w:r w:rsidR="007F01B7" w:rsidRPr="006D0051">
        <w:t xml:space="preserve"> </w:t>
      </w:r>
      <w:r w:rsidRPr="006D0051">
        <w:t>betrekken</w:t>
      </w:r>
      <w:r w:rsidR="007F01B7" w:rsidRPr="006D0051">
        <w:t xml:space="preserve"> interne en externe belanghebbenden</w:t>
      </w:r>
      <w:r w:rsidR="00562148">
        <w:t>,</w:t>
      </w:r>
      <w:r w:rsidRPr="006D0051">
        <w:t xml:space="preserve"> waar relevant</w:t>
      </w:r>
      <w:r w:rsidR="00562148">
        <w:t>,</w:t>
      </w:r>
      <w:r w:rsidRPr="006D0051">
        <w:t xml:space="preserve"> bij de evaluatie en zorgen voor een transparante verantwoording.  </w:t>
      </w:r>
    </w:p>
    <w:p w14:paraId="143B1D0B" w14:textId="77777777" w:rsidR="00DE0F71" w:rsidRPr="006D0051" w:rsidRDefault="00DE0F71" w:rsidP="006D005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21"/>
      </w:tblGrid>
      <w:tr w:rsidR="00DE0F71" w:rsidRPr="006D0051" w14:paraId="58D66498" w14:textId="77777777" w:rsidTr="006D0051">
        <w:trPr>
          <w:cantSplit/>
          <w:trHeight w:val="20"/>
        </w:trPr>
        <w:tc>
          <w:tcPr>
            <w:tcW w:w="3020" w:type="dxa"/>
            <w:shd w:val="clear" w:color="auto" w:fill="auto"/>
          </w:tcPr>
          <w:p w14:paraId="0818F9C9" w14:textId="1BA632BA" w:rsidR="00DE0F71" w:rsidRPr="006D0051" w:rsidRDefault="00DE0F71" w:rsidP="006D0051">
            <w:pPr>
              <w:spacing w:after="0"/>
              <w:rPr>
                <w:b/>
                <w:bCs/>
              </w:rPr>
            </w:pPr>
            <w:r w:rsidRPr="006D0051">
              <w:rPr>
                <w:b/>
                <w:bCs/>
              </w:rPr>
              <w:t>Ambitie</w:t>
            </w:r>
            <w:r w:rsidR="00461D4E">
              <w:rPr>
                <w:b/>
                <w:bCs/>
              </w:rPr>
              <w:t xml:space="preserve"> (Why?)</w:t>
            </w:r>
          </w:p>
        </w:tc>
        <w:tc>
          <w:tcPr>
            <w:tcW w:w="3021" w:type="dxa"/>
            <w:shd w:val="clear" w:color="auto" w:fill="auto"/>
          </w:tcPr>
          <w:p w14:paraId="41335116" w14:textId="0077FD22" w:rsidR="00DE0F71" w:rsidRPr="006D0051" w:rsidRDefault="00DE0F71" w:rsidP="006D0051">
            <w:pPr>
              <w:spacing w:after="0"/>
              <w:rPr>
                <w:b/>
                <w:bCs/>
              </w:rPr>
            </w:pPr>
            <w:r w:rsidRPr="006D0051">
              <w:rPr>
                <w:b/>
                <w:bCs/>
              </w:rPr>
              <w:t>Doelen</w:t>
            </w:r>
            <w:r w:rsidR="00461D4E">
              <w:rPr>
                <w:b/>
                <w:bCs/>
              </w:rPr>
              <w:t xml:space="preserve"> (How?)</w:t>
            </w:r>
          </w:p>
        </w:tc>
        <w:tc>
          <w:tcPr>
            <w:tcW w:w="3021" w:type="dxa"/>
          </w:tcPr>
          <w:p w14:paraId="68BA9441" w14:textId="56948FE1" w:rsidR="00DE0F71" w:rsidRPr="006D0051" w:rsidRDefault="00DE0F71" w:rsidP="006D0051">
            <w:pPr>
              <w:spacing w:after="0"/>
              <w:rPr>
                <w:b/>
                <w:bCs/>
              </w:rPr>
            </w:pPr>
            <w:r w:rsidRPr="006D0051">
              <w:rPr>
                <w:b/>
                <w:bCs/>
              </w:rPr>
              <w:t>Concreet resultaat</w:t>
            </w:r>
            <w:r w:rsidR="00461D4E">
              <w:rPr>
                <w:b/>
                <w:bCs/>
              </w:rPr>
              <w:t xml:space="preserve"> (What?)</w:t>
            </w:r>
          </w:p>
        </w:tc>
      </w:tr>
      <w:tr w:rsidR="007F01B7" w:rsidRPr="006D0051" w14:paraId="34BA684B" w14:textId="77777777" w:rsidTr="006D0051">
        <w:trPr>
          <w:cantSplit/>
          <w:trHeight w:val="20"/>
        </w:trPr>
        <w:tc>
          <w:tcPr>
            <w:tcW w:w="3020" w:type="dxa"/>
            <w:shd w:val="clear" w:color="auto" w:fill="auto"/>
          </w:tcPr>
          <w:p w14:paraId="4543485C" w14:textId="0327E394" w:rsidR="007F01B7" w:rsidRPr="006D0051" w:rsidRDefault="0070778C" w:rsidP="006D0051">
            <w:pPr>
              <w:spacing w:after="0"/>
            </w:pPr>
            <w:r>
              <w:t>We dragen zorg voor kwalitatief goed onderwijs.</w:t>
            </w:r>
          </w:p>
        </w:tc>
        <w:tc>
          <w:tcPr>
            <w:tcW w:w="3021" w:type="dxa"/>
            <w:shd w:val="clear" w:color="auto" w:fill="auto"/>
          </w:tcPr>
          <w:p w14:paraId="413BC7F7" w14:textId="1313DBB7" w:rsidR="006F3FCC" w:rsidRPr="006D0051" w:rsidRDefault="0070778C" w:rsidP="006D0051">
            <w:pPr>
              <w:spacing w:after="0"/>
            </w:pPr>
            <w:r w:rsidRPr="006D0051">
              <w:t>De profiel</w:t>
            </w:r>
            <w:r w:rsidR="00562148">
              <w:t>-</w:t>
            </w:r>
            <w:r w:rsidRPr="006D0051">
              <w:t>en</w:t>
            </w:r>
            <w:r w:rsidR="00562148">
              <w:t>-</w:t>
            </w:r>
            <w:r w:rsidRPr="006D0051">
              <w:t>progressiecyclus is ondersteunend voor het sturen en monitoren van de ontwikkeling van de organisatie</w:t>
            </w:r>
            <w:r>
              <w:t>.</w:t>
            </w:r>
          </w:p>
        </w:tc>
        <w:tc>
          <w:tcPr>
            <w:tcW w:w="3021" w:type="dxa"/>
          </w:tcPr>
          <w:p w14:paraId="02119127" w14:textId="77777777" w:rsidR="0070778C" w:rsidRPr="006D0051" w:rsidRDefault="0070778C" w:rsidP="0070778C">
            <w:pPr>
              <w:spacing w:after="0"/>
            </w:pPr>
            <w:r w:rsidRPr="006D0051">
              <w:t>- De ontwikkelagenda en jaarkalender zijn dynamische hulpmiddelen en dragen bij aan planmatige ontwikkeling</w:t>
            </w:r>
          </w:p>
          <w:p w14:paraId="2D7320B4" w14:textId="4FF68A75" w:rsidR="007F01B7" w:rsidRPr="006D0051" w:rsidRDefault="0070778C" w:rsidP="0070778C">
            <w:pPr>
              <w:spacing w:after="0"/>
            </w:pPr>
            <w:r w:rsidRPr="006D0051">
              <w:t xml:space="preserve">- </w:t>
            </w:r>
            <w:r w:rsidR="00C80055">
              <w:t>V</w:t>
            </w:r>
            <w:r w:rsidRPr="006D0051">
              <w:t>oor doelen op alle niveaus is bekend wat het beoogde resultaat is en hoe dit wordt gemeten.</w:t>
            </w:r>
          </w:p>
        </w:tc>
      </w:tr>
      <w:tr w:rsidR="007F01B7" w:rsidRPr="006D0051" w14:paraId="76112ADC" w14:textId="77777777" w:rsidTr="006D0051">
        <w:trPr>
          <w:cantSplit/>
          <w:trHeight w:val="20"/>
        </w:trPr>
        <w:tc>
          <w:tcPr>
            <w:tcW w:w="3020" w:type="dxa"/>
            <w:shd w:val="clear" w:color="auto" w:fill="auto"/>
          </w:tcPr>
          <w:p w14:paraId="6E3FC2FC" w14:textId="4181646F" w:rsidR="007F01B7" w:rsidRPr="006D0051" w:rsidRDefault="0070778C" w:rsidP="006D0051">
            <w:pPr>
              <w:spacing w:after="0"/>
            </w:pPr>
            <w:r>
              <w:t>We dragen zorg voor kwalitatief goed onderwijs.</w:t>
            </w:r>
          </w:p>
        </w:tc>
        <w:tc>
          <w:tcPr>
            <w:tcW w:w="3021" w:type="dxa"/>
            <w:shd w:val="clear" w:color="auto" w:fill="auto"/>
          </w:tcPr>
          <w:p w14:paraId="546058C2" w14:textId="77777777" w:rsidR="004B5725" w:rsidRDefault="0070778C" w:rsidP="006D0051">
            <w:pPr>
              <w:spacing w:after="0"/>
            </w:pPr>
            <w:r>
              <w:t xml:space="preserve">We beschikken over een </w:t>
            </w:r>
            <w:r w:rsidRPr="006D0051">
              <w:t xml:space="preserve"> passend en zinvol</w:t>
            </w:r>
            <w:r>
              <w:t xml:space="preserve"> </w:t>
            </w:r>
            <w:r w:rsidRPr="006D0051">
              <w:t>kwaliteitsinstrumentarium</w:t>
            </w:r>
            <w:r w:rsidR="004B5725">
              <w:t>.</w:t>
            </w:r>
          </w:p>
          <w:p w14:paraId="1F28312A" w14:textId="4D741D28" w:rsidR="007F01B7" w:rsidRPr="006D0051" w:rsidRDefault="004B5725" w:rsidP="006D0051">
            <w:pPr>
              <w:spacing w:after="0"/>
            </w:pPr>
            <w:r w:rsidRPr="006D0051">
              <w:t>Per resultaatgebied zijn instrumenten voor meetbare en merkbare kwaliteit in gebruik</w:t>
            </w:r>
            <w:r w:rsidR="00915CC5">
              <w:t>.</w:t>
            </w:r>
          </w:p>
        </w:tc>
        <w:tc>
          <w:tcPr>
            <w:tcW w:w="3021" w:type="dxa"/>
          </w:tcPr>
          <w:p w14:paraId="63F2D639" w14:textId="393E8BBF" w:rsidR="00C36BBF" w:rsidRPr="006D0051" w:rsidRDefault="008926E8" w:rsidP="006B7E1D">
            <w:pPr>
              <w:spacing w:after="0"/>
            </w:pPr>
            <w:r>
              <w:t>Er is bepaald welk instrumentarium ons helpt om  kwaliteit(sresultaten) te tellen (meetbaar) en te vertellen (merkbaar).</w:t>
            </w:r>
            <w:r>
              <w:br/>
            </w:r>
            <w:r w:rsidR="006F72C1">
              <w:t>Acties voortkomend uit de analyses worden weggezet in de ontwikkelagenda.</w:t>
            </w:r>
          </w:p>
        </w:tc>
      </w:tr>
      <w:tr w:rsidR="00321D7D" w:rsidRPr="006D0051" w14:paraId="79F05087" w14:textId="77777777" w:rsidTr="006D0051">
        <w:trPr>
          <w:cantSplit/>
          <w:trHeight w:val="20"/>
        </w:trPr>
        <w:tc>
          <w:tcPr>
            <w:tcW w:w="3020" w:type="dxa"/>
            <w:shd w:val="clear" w:color="auto" w:fill="auto"/>
          </w:tcPr>
          <w:p w14:paraId="20C58DF9" w14:textId="2322EF68" w:rsidR="00321D7D" w:rsidRPr="00321D7D" w:rsidRDefault="00321D7D" w:rsidP="00321D7D">
            <w:pPr>
              <w:spacing w:after="0"/>
            </w:pPr>
            <w:r w:rsidRPr="00321D7D">
              <w:lastRenderedPageBreak/>
              <w:t>We leggen verantwoording af voor goed onderwijs.</w:t>
            </w:r>
          </w:p>
        </w:tc>
        <w:tc>
          <w:tcPr>
            <w:tcW w:w="3021" w:type="dxa"/>
            <w:shd w:val="clear" w:color="auto" w:fill="auto"/>
          </w:tcPr>
          <w:p w14:paraId="5ACE47B9" w14:textId="77777777" w:rsidR="00321D7D" w:rsidRPr="00321D7D" w:rsidRDefault="00321D7D" w:rsidP="00321D7D">
            <w:pPr>
              <w:spacing w:after="0"/>
            </w:pPr>
            <w:r w:rsidRPr="00321D7D">
              <w:t>- Het MT interpreteert resultaten in samenhang met elkaar en komt tot effectieve verbetermaatregelen</w:t>
            </w:r>
          </w:p>
          <w:p w14:paraId="55E441BA" w14:textId="36A269A9" w:rsidR="00321D7D" w:rsidRPr="00321D7D" w:rsidRDefault="00321D7D" w:rsidP="00321D7D">
            <w:pPr>
              <w:spacing w:after="0"/>
            </w:pPr>
            <w:r w:rsidRPr="00321D7D">
              <w:t>- We monitoren de voortgang op de 10 beloftes</w:t>
            </w:r>
          </w:p>
        </w:tc>
        <w:tc>
          <w:tcPr>
            <w:tcW w:w="3021" w:type="dxa"/>
          </w:tcPr>
          <w:p w14:paraId="7242DB18" w14:textId="77777777" w:rsidR="00321D7D" w:rsidRDefault="0019444E" w:rsidP="00321D7D">
            <w:pPr>
              <w:spacing w:after="0"/>
              <w:rPr>
                <w:rFonts w:ascii="Calibri" w:eastAsia="Times New Roman" w:hAnsi="Calibri" w:cs="Calibri"/>
                <w:lang w:eastAsia="nl-NL"/>
              </w:rPr>
            </w:pPr>
            <w:r>
              <w:rPr>
                <w:rFonts w:ascii="Calibri" w:eastAsia="Times New Roman" w:hAnsi="Calibri" w:cs="Calibri"/>
                <w:lang w:eastAsia="nl-NL"/>
              </w:rPr>
              <w:t xml:space="preserve">1. </w:t>
            </w:r>
            <w:r w:rsidR="00321D7D" w:rsidRPr="00321D7D">
              <w:rPr>
                <w:rFonts w:ascii="Calibri" w:eastAsia="Times New Roman" w:hAnsi="Calibri" w:cs="Calibri"/>
                <w:lang w:eastAsia="nl-NL"/>
              </w:rPr>
              <w:t>Jaarlijks is er een managementanalyse waarbij het MT alle resultaten in samenhang interpreteert, beschouwt en gebruikt om effectiviteit te bepalen en evt. nieuwe doelen te stellen</w:t>
            </w:r>
            <w:r>
              <w:rPr>
                <w:rFonts w:ascii="Calibri" w:eastAsia="Times New Roman" w:hAnsi="Calibri" w:cs="Calibri"/>
                <w:lang w:eastAsia="nl-NL"/>
              </w:rPr>
              <w:t>.</w:t>
            </w:r>
          </w:p>
          <w:p w14:paraId="30BA6638" w14:textId="34B7EF75" w:rsidR="0019444E" w:rsidRPr="00321D7D" w:rsidRDefault="0019444E" w:rsidP="00321D7D">
            <w:pPr>
              <w:spacing w:after="0"/>
            </w:pPr>
            <w:r>
              <w:rPr>
                <w:rFonts w:ascii="Calibri" w:eastAsia="Times New Roman" w:hAnsi="Calibri" w:cs="Calibri"/>
                <w:lang w:eastAsia="nl-NL"/>
              </w:rPr>
              <w:t>2. Resultaten zijn op de website van de school gepubliceerd.</w:t>
            </w:r>
          </w:p>
        </w:tc>
      </w:tr>
      <w:tr w:rsidR="00321D7D" w:rsidRPr="006D0051" w14:paraId="2E62CA2B" w14:textId="5836F186" w:rsidTr="006D0051">
        <w:trPr>
          <w:cantSplit/>
          <w:trHeight w:val="20"/>
        </w:trPr>
        <w:tc>
          <w:tcPr>
            <w:tcW w:w="3020" w:type="dxa"/>
            <w:shd w:val="clear" w:color="auto" w:fill="auto"/>
            <w:hideMark/>
          </w:tcPr>
          <w:p w14:paraId="73062CE4" w14:textId="48AD4732" w:rsidR="00321D7D" w:rsidRPr="00321D7D" w:rsidRDefault="00321D7D" w:rsidP="00321D7D">
            <w:pPr>
              <w:spacing w:after="0"/>
            </w:pPr>
            <w:r w:rsidRPr="00321D7D">
              <w:t>Wij hebben zicht op de ontwikkeling van onze leerlingen</w:t>
            </w:r>
            <w:r w:rsidR="00AF0DFF">
              <w:t>.</w:t>
            </w:r>
          </w:p>
        </w:tc>
        <w:tc>
          <w:tcPr>
            <w:tcW w:w="3021" w:type="dxa"/>
            <w:shd w:val="clear" w:color="auto" w:fill="auto"/>
            <w:hideMark/>
          </w:tcPr>
          <w:p w14:paraId="4EF52A40" w14:textId="77777777" w:rsidR="00321D7D" w:rsidRPr="00321D7D" w:rsidRDefault="00321D7D" w:rsidP="00321D7D">
            <w:pPr>
              <w:spacing w:after="0"/>
            </w:pPr>
            <w:r w:rsidRPr="00321D7D">
              <w:t xml:space="preserve">Wij analyseren en gebruiken opbrengsten op verschillende aggregatieniveaus </w:t>
            </w:r>
          </w:p>
        </w:tc>
        <w:tc>
          <w:tcPr>
            <w:tcW w:w="3021" w:type="dxa"/>
          </w:tcPr>
          <w:p w14:paraId="4EDC7513" w14:textId="0F6A25FC" w:rsidR="00321D7D" w:rsidRPr="00321D7D" w:rsidRDefault="00321D7D" w:rsidP="00321D7D">
            <w:pPr>
              <w:spacing w:after="0"/>
            </w:pPr>
            <w:r w:rsidRPr="00321D7D">
              <w:rPr>
                <w:rFonts w:ascii="Calibri" w:eastAsia="Times New Roman" w:hAnsi="Calibri" w:cs="Calibri"/>
                <w:lang w:eastAsia="nl-NL"/>
              </w:rPr>
              <w:t>Wij brengen het percentage van het aantal behaalde onderwijsdoelen in beeld en gebruiken deze data voor verbetering</w:t>
            </w:r>
            <w:r w:rsidR="0019444E">
              <w:rPr>
                <w:rFonts w:ascii="Calibri" w:eastAsia="Times New Roman" w:hAnsi="Calibri" w:cs="Calibri"/>
                <w:lang w:eastAsia="nl-NL"/>
              </w:rPr>
              <w:t>.</w:t>
            </w:r>
          </w:p>
        </w:tc>
      </w:tr>
      <w:tr w:rsidR="00321D7D" w:rsidRPr="006D0051" w14:paraId="2A1B7BE8" w14:textId="7A843A1B" w:rsidTr="006D0051">
        <w:trPr>
          <w:cantSplit/>
          <w:trHeight w:val="20"/>
        </w:trPr>
        <w:tc>
          <w:tcPr>
            <w:tcW w:w="3020" w:type="dxa"/>
            <w:shd w:val="clear" w:color="auto" w:fill="auto"/>
            <w:hideMark/>
          </w:tcPr>
          <w:p w14:paraId="75EB247B" w14:textId="55251C29" w:rsidR="00321D7D" w:rsidRPr="00321D7D" w:rsidRDefault="00321D7D" w:rsidP="00321D7D">
            <w:pPr>
              <w:spacing w:after="0"/>
            </w:pPr>
            <w:r w:rsidRPr="00321D7D">
              <w:t>Wij hebben zicht op de ontwikkeling van onze leerlingen</w:t>
            </w:r>
            <w:r w:rsidR="00AF0DFF">
              <w:t>.</w:t>
            </w:r>
          </w:p>
        </w:tc>
        <w:tc>
          <w:tcPr>
            <w:tcW w:w="3021" w:type="dxa"/>
            <w:shd w:val="clear" w:color="auto" w:fill="auto"/>
            <w:hideMark/>
          </w:tcPr>
          <w:p w14:paraId="58E37C11" w14:textId="7EABF2DD" w:rsidR="00321D7D" w:rsidRPr="00321D7D" w:rsidRDefault="00321D7D" w:rsidP="00321D7D">
            <w:pPr>
              <w:spacing w:after="0"/>
            </w:pPr>
            <w:r w:rsidRPr="00321D7D">
              <w:rPr>
                <w:rFonts w:ascii="Calibri" w:eastAsia="Times New Roman" w:hAnsi="Calibri" w:cs="Calibri"/>
                <w:lang w:eastAsia="nl-NL"/>
              </w:rPr>
              <w:t>We brengen in beeld of de beoogde uitstroomniveaus zijn behaald</w:t>
            </w:r>
            <w:r w:rsidR="001F1CD7">
              <w:rPr>
                <w:rFonts w:ascii="Calibri" w:eastAsia="Times New Roman" w:hAnsi="Calibri" w:cs="Calibri"/>
                <w:lang w:eastAsia="nl-NL"/>
              </w:rPr>
              <w:t xml:space="preserve"> en gebruiken dit om ons onderwijs te verbeteren</w:t>
            </w:r>
          </w:p>
        </w:tc>
        <w:tc>
          <w:tcPr>
            <w:tcW w:w="3021" w:type="dxa"/>
          </w:tcPr>
          <w:p w14:paraId="3DB626B4" w14:textId="3C4A433F" w:rsidR="00321D7D" w:rsidRPr="00321D7D" w:rsidRDefault="00321D7D" w:rsidP="00321D7D">
            <w:pPr>
              <w:spacing w:after="0"/>
            </w:pPr>
            <w:r w:rsidRPr="00321D7D">
              <w:t xml:space="preserve">Op basis van een voortschrijdend </w:t>
            </w:r>
            <w:r w:rsidR="00562148">
              <w:t>drie</w:t>
            </w:r>
            <w:r w:rsidRPr="00321D7D">
              <w:t xml:space="preserve">jarig gemiddelde (v.a. 2021) </w:t>
            </w:r>
            <w:r>
              <w:rPr>
                <w:rFonts w:ascii="Calibri" w:eastAsia="Times New Roman" w:hAnsi="Calibri" w:cs="Calibri"/>
                <w:lang w:eastAsia="nl-NL"/>
              </w:rPr>
              <w:t>hebben</w:t>
            </w:r>
            <w:r w:rsidRPr="00321D7D">
              <w:rPr>
                <w:rFonts w:ascii="Calibri" w:eastAsia="Times New Roman" w:hAnsi="Calibri" w:cs="Calibri"/>
                <w:lang w:eastAsia="nl-NL"/>
              </w:rPr>
              <w:t xml:space="preserve"> we een reële norm voor opbrengsten op</w:t>
            </w:r>
            <w:r>
              <w:rPr>
                <w:rFonts w:ascii="Calibri" w:eastAsia="Times New Roman" w:hAnsi="Calibri" w:cs="Calibri"/>
                <w:lang w:eastAsia="nl-NL"/>
              </w:rPr>
              <w:t>gesteld</w:t>
            </w:r>
            <w:r w:rsidRPr="00321D7D">
              <w:rPr>
                <w:rFonts w:ascii="Calibri" w:eastAsia="Times New Roman" w:hAnsi="Calibri" w:cs="Calibri"/>
                <w:lang w:eastAsia="nl-NL"/>
              </w:rPr>
              <w:t xml:space="preserve">. </w:t>
            </w:r>
          </w:p>
        </w:tc>
      </w:tr>
      <w:tr w:rsidR="00321D7D" w:rsidRPr="006D0051" w14:paraId="2715C4F4" w14:textId="0FF79BD7" w:rsidTr="006D0051">
        <w:trPr>
          <w:cantSplit/>
          <w:trHeight w:val="20"/>
        </w:trPr>
        <w:tc>
          <w:tcPr>
            <w:tcW w:w="3020" w:type="dxa"/>
            <w:shd w:val="clear" w:color="auto" w:fill="auto"/>
            <w:hideMark/>
          </w:tcPr>
          <w:p w14:paraId="46385C40" w14:textId="6102C800" w:rsidR="00321D7D" w:rsidRPr="00500717" w:rsidRDefault="00321D7D" w:rsidP="00321D7D">
            <w:pPr>
              <w:spacing w:after="0"/>
            </w:pPr>
            <w:r w:rsidRPr="00500717">
              <w:t>De Emiliusschool is een goede werkgever</w:t>
            </w:r>
            <w:r w:rsidR="00AF0DFF">
              <w:t>.</w:t>
            </w:r>
          </w:p>
        </w:tc>
        <w:tc>
          <w:tcPr>
            <w:tcW w:w="3021" w:type="dxa"/>
            <w:shd w:val="clear" w:color="auto" w:fill="auto"/>
            <w:hideMark/>
          </w:tcPr>
          <w:p w14:paraId="7B37CF39" w14:textId="10FD3ED3" w:rsidR="00321D7D" w:rsidRPr="00500717" w:rsidRDefault="00321D7D" w:rsidP="00321D7D">
            <w:pPr>
              <w:spacing w:after="0"/>
            </w:pPr>
            <w:r w:rsidRPr="00500717">
              <w:t>Wij informeren ons over de tevredenheid van onze medewerkers</w:t>
            </w:r>
            <w:r w:rsidR="001F1CD7">
              <w:t xml:space="preserve"> en gebruiken dit om de organisatie te verbeteren</w:t>
            </w:r>
          </w:p>
        </w:tc>
        <w:tc>
          <w:tcPr>
            <w:tcW w:w="3021" w:type="dxa"/>
          </w:tcPr>
          <w:p w14:paraId="29222F6B" w14:textId="1759D433" w:rsidR="00321D7D" w:rsidRPr="00500717" w:rsidRDefault="00321D7D" w:rsidP="00321D7D">
            <w:pPr>
              <w:spacing w:after="0"/>
            </w:pPr>
            <w:r w:rsidRPr="00500717">
              <w:rPr>
                <w:rFonts w:ascii="Calibri" w:eastAsia="Times New Roman" w:hAnsi="Calibri" w:cs="Calibri"/>
                <w:lang w:eastAsia="nl-NL"/>
              </w:rPr>
              <w:t>De PMO werkwijze is ingevoerd en het proces is beschreven</w:t>
            </w:r>
          </w:p>
        </w:tc>
      </w:tr>
      <w:tr w:rsidR="0019444E" w:rsidRPr="006D0051" w14:paraId="59A7257D" w14:textId="77777777" w:rsidTr="006D0051">
        <w:trPr>
          <w:cantSplit/>
          <w:trHeight w:val="20"/>
        </w:trPr>
        <w:tc>
          <w:tcPr>
            <w:tcW w:w="3020" w:type="dxa"/>
            <w:shd w:val="clear" w:color="auto" w:fill="auto"/>
          </w:tcPr>
          <w:p w14:paraId="5C264E79" w14:textId="01C3B725" w:rsidR="0019444E" w:rsidRPr="00500717" w:rsidRDefault="0019444E" w:rsidP="00321D7D">
            <w:pPr>
              <w:spacing w:after="0"/>
            </w:pPr>
            <w:r w:rsidRPr="00500717">
              <w:t>De Emiliusschool is een goede werkgever</w:t>
            </w:r>
            <w:r w:rsidR="00AF0DFF">
              <w:t>.</w:t>
            </w:r>
          </w:p>
        </w:tc>
        <w:tc>
          <w:tcPr>
            <w:tcW w:w="3021" w:type="dxa"/>
            <w:shd w:val="clear" w:color="auto" w:fill="auto"/>
          </w:tcPr>
          <w:p w14:paraId="449D5FE2" w14:textId="25174209" w:rsidR="0019444E" w:rsidRPr="00500717" w:rsidRDefault="0019444E" w:rsidP="00321D7D">
            <w:pPr>
              <w:spacing w:after="0"/>
            </w:pPr>
            <w:r>
              <w:t xml:space="preserve">Bij exitgesprekken </w:t>
            </w:r>
            <w:r w:rsidR="00DB70C5">
              <w:t xml:space="preserve">met medewerkers </w:t>
            </w:r>
            <w:r>
              <w:t>worden verbeterpunten genoteerd.</w:t>
            </w:r>
          </w:p>
        </w:tc>
        <w:tc>
          <w:tcPr>
            <w:tcW w:w="3021" w:type="dxa"/>
          </w:tcPr>
          <w:p w14:paraId="64743877" w14:textId="2590FC0D" w:rsidR="0019444E" w:rsidRPr="00500717" w:rsidRDefault="00582546" w:rsidP="00321D7D">
            <w:pPr>
              <w:spacing w:after="0"/>
              <w:rPr>
                <w:rFonts w:ascii="Calibri" w:eastAsia="Times New Roman" w:hAnsi="Calibri" w:cs="Calibri"/>
                <w:lang w:eastAsia="nl-NL"/>
              </w:rPr>
            </w:pPr>
            <w:r>
              <w:t>Verbeterpunten zijn vertaald naar acties in de Ontwikkelagenda</w:t>
            </w:r>
            <w:r w:rsidR="001F1CD7">
              <w:t xml:space="preserve"> en worden van hieruit gemonitord</w:t>
            </w:r>
          </w:p>
        </w:tc>
      </w:tr>
      <w:tr w:rsidR="00321D7D" w:rsidRPr="006D0051" w14:paraId="14A9E773" w14:textId="1F81EB13" w:rsidTr="006D0051">
        <w:trPr>
          <w:cantSplit/>
          <w:trHeight w:val="20"/>
        </w:trPr>
        <w:tc>
          <w:tcPr>
            <w:tcW w:w="3020" w:type="dxa"/>
            <w:shd w:val="clear" w:color="auto" w:fill="auto"/>
          </w:tcPr>
          <w:p w14:paraId="50B36F98" w14:textId="2BDB1676" w:rsidR="00500717" w:rsidRPr="00C449BD" w:rsidRDefault="00500717" w:rsidP="00500717">
            <w:pPr>
              <w:pStyle w:val="Geenafstand"/>
            </w:pPr>
            <w:r w:rsidRPr="00D15464">
              <w:t>W</w:t>
            </w:r>
            <w:r>
              <w:t>e</w:t>
            </w:r>
            <w:r w:rsidRPr="00D15464">
              <w:t xml:space="preserve"> </w:t>
            </w:r>
            <w:r>
              <w:t xml:space="preserve">verantwoorden ons voor goed onderwijs en een gezonde organisatie en </w:t>
            </w:r>
            <w:r w:rsidRPr="00D15464">
              <w:t xml:space="preserve">bouwen </w:t>
            </w:r>
            <w:r>
              <w:t xml:space="preserve">zo </w:t>
            </w:r>
            <w:r w:rsidRPr="00D15464">
              <w:t>actief aan sterke relaties met al onze belanghebbenden</w:t>
            </w:r>
            <w:r>
              <w:t>.</w:t>
            </w:r>
          </w:p>
          <w:p w14:paraId="5D7F4A49" w14:textId="0056D2FE" w:rsidR="00321D7D" w:rsidRPr="006D0051" w:rsidRDefault="00321D7D" w:rsidP="00321D7D">
            <w:pPr>
              <w:spacing w:after="0"/>
            </w:pPr>
          </w:p>
        </w:tc>
        <w:tc>
          <w:tcPr>
            <w:tcW w:w="3021" w:type="dxa"/>
            <w:shd w:val="clear" w:color="auto" w:fill="auto"/>
          </w:tcPr>
          <w:p w14:paraId="7751B56C" w14:textId="5A3CC108" w:rsidR="00321D7D" w:rsidRPr="006D0051" w:rsidRDefault="00DB3053" w:rsidP="00321D7D">
            <w:pPr>
              <w:spacing w:after="0"/>
            </w:pPr>
            <w:r>
              <w:t xml:space="preserve">Belanghebbenden blijven tevreden over onze school en de resultaten die we behalen. </w:t>
            </w:r>
            <w:r w:rsidR="006B7E1D">
              <w:br/>
              <w:t xml:space="preserve">We informeren ons regelmatig actief bij belanghebbenden over het functioneren van de school. </w:t>
            </w:r>
            <w:r w:rsidR="00500717" w:rsidRPr="006D0051">
              <w:t xml:space="preserve">We betrekken </w:t>
            </w:r>
            <w:r w:rsidR="006B7E1D">
              <w:t>hen</w:t>
            </w:r>
            <w:r w:rsidR="00500717" w:rsidRPr="006D0051">
              <w:t xml:space="preserve"> bij onze evaluaties en verantwoorden ons op transparante wijze.</w:t>
            </w:r>
          </w:p>
        </w:tc>
        <w:tc>
          <w:tcPr>
            <w:tcW w:w="3021" w:type="dxa"/>
          </w:tcPr>
          <w:p w14:paraId="0B58F6ED" w14:textId="08ABB779" w:rsidR="00DB3053" w:rsidRPr="006D0051" w:rsidRDefault="00DB3053" w:rsidP="00DB3053">
            <w:pPr>
              <w:spacing w:after="0"/>
            </w:pPr>
            <w:r>
              <w:t xml:space="preserve">Volgens de PDCA-cyclus vermeld in het </w:t>
            </w:r>
            <w:r w:rsidR="0044109C">
              <w:t>H</w:t>
            </w:r>
            <w:r>
              <w:t xml:space="preserve">andboek </w:t>
            </w:r>
            <w:r w:rsidR="0044109C">
              <w:t>K</w:t>
            </w:r>
            <w:r>
              <w:t>waliteit, wordt betrokkenheid van belanghebbenden gerealiseerd.</w:t>
            </w:r>
          </w:p>
          <w:p w14:paraId="5623EB27" w14:textId="0803C9E2" w:rsidR="001F1CD7" w:rsidRPr="006D0051" w:rsidRDefault="00DB3053" w:rsidP="00321D7D">
            <w:pPr>
              <w:spacing w:after="0"/>
            </w:pPr>
            <w:r>
              <w:rPr>
                <w:rFonts w:ascii="Calibri" w:eastAsia="Times New Roman" w:hAnsi="Calibri" w:cs="Calibri"/>
                <w:lang w:eastAsia="nl-NL"/>
              </w:rPr>
              <w:t>Normen over respons en resultaten op metingen en evaluaties staan beschreven in het Handboek Kwaliteit en worden jaarlijks geëvalueerd in de managementanalyse</w:t>
            </w:r>
            <w:r w:rsidR="0044109C">
              <w:rPr>
                <w:rFonts w:ascii="Calibri" w:eastAsia="Times New Roman" w:hAnsi="Calibri" w:cs="Calibri"/>
                <w:lang w:eastAsia="nl-NL"/>
              </w:rPr>
              <w:t>; waarna verantwoording plaatsvindt.</w:t>
            </w:r>
          </w:p>
        </w:tc>
      </w:tr>
    </w:tbl>
    <w:p w14:paraId="0F73ECD4" w14:textId="3B5D0728" w:rsidR="0081106A" w:rsidRDefault="0081106A" w:rsidP="006D0051">
      <w:pPr>
        <w:spacing w:after="0"/>
        <w:rPr>
          <w:b/>
          <w:bCs/>
        </w:rPr>
      </w:pPr>
    </w:p>
    <w:p w14:paraId="7B35322A" w14:textId="678CBC17" w:rsidR="00575C72" w:rsidRPr="00DB70C5" w:rsidRDefault="00575C72" w:rsidP="006D0051">
      <w:pPr>
        <w:spacing w:after="0"/>
        <w:rPr>
          <w:b/>
          <w:bCs/>
          <w:i/>
          <w:iCs/>
        </w:rPr>
      </w:pPr>
    </w:p>
    <w:sectPr w:rsidR="00575C72" w:rsidRPr="00DB70C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C735" w14:textId="77777777" w:rsidR="00606FDF" w:rsidRDefault="00606FDF" w:rsidP="00881C5D">
      <w:pPr>
        <w:spacing w:after="0" w:line="240" w:lineRule="auto"/>
      </w:pPr>
      <w:r>
        <w:separator/>
      </w:r>
    </w:p>
  </w:endnote>
  <w:endnote w:type="continuationSeparator" w:id="0">
    <w:p w14:paraId="2DF121D0" w14:textId="77777777" w:rsidR="00606FDF" w:rsidRDefault="00606FDF" w:rsidP="0088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237084"/>
      <w:docPartObj>
        <w:docPartGallery w:val="Page Numbers (Bottom of Page)"/>
        <w:docPartUnique/>
      </w:docPartObj>
    </w:sdtPr>
    <w:sdtEndPr/>
    <w:sdtContent>
      <w:p w14:paraId="763B4579" w14:textId="227BC52A" w:rsidR="00606FDF" w:rsidRDefault="00606FDF">
        <w:pPr>
          <w:pStyle w:val="Voettekst"/>
          <w:jc w:val="center"/>
        </w:pPr>
        <w:r>
          <w:fldChar w:fldCharType="begin"/>
        </w:r>
        <w:r>
          <w:instrText>PAGE   \* MERGEFORMAT</w:instrText>
        </w:r>
        <w:r>
          <w:fldChar w:fldCharType="separate"/>
        </w:r>
        <w:r>
          <w:t>2</w:t>
        </w:r>
        <w:r>
          <w:fldChar w:fldCharType="end"/>
        </w:r>
      </w:p>
    </w:sdtContent>
  </w:sdt>
  <w:p w14:paraId="17FAB64F" w14:textId="77777777" w:rsidR="00606FDF" w:rsidRDefault="00606F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77DA" w14:textId="77777777" w:rsidR="00606FDF" w:rsidRDefault="00606FDF" w:rsidP="00881C5D">
      <w:pPr>
        <w:spacing w:after="0" w:line="240" w:lineRule="auto"/>
      </w:pPr>
      <w:r>
        <w:separator/>
      </w:r>
    </w:p>
  </w:footnote>
  <w:footnote w:type="continuationSeparator" w:id="0">
    <w:p w14:paraId="0FB33BB3" w14:textId="77777777" w:rsidR="00606FDF" w:rsidRDefault="00606FDF" w:rsidP="0088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4E99"/>
    <w:multiLevelType w:val="hybridMultilevel"/>
    <w:tmpl w:val="214E2A72"/>
    <w:lvl w:ilvl="0" w:tplc="C89ED548">
      <w:start w:val="1"/>
      <w:numFmt w:val="bullet"/>
      <w:lvlText w:val=""/>
      <w:lvlJc w:val="left"/>
      <w:pPr>
        <w:ind w:left="720" w:hanging="360"/>
      </w:pPr>
      <w:rPr>
        <w:rFonts w:ascii="Symbol" w:hAnsi="Symbol" w:hint="default"/>
      </w:rPr>
    </w:lvl>
    <w:lvl w:ilvl="1" w:tplc="E1A2A748">
      <w:start w:val="1"/>
      <w:numFmt w:val="bullet"/>
      <w:lvlText w:val="o"/>
      <w:lvlJc w:val="left"/>
      <w:pPr>
        <w:ind w:left="1440" w:hanging="360"/>
      </w:pPr>
      <w:rPr>
        <w:rFonts w:ascii="Courier New" w:hAnsi="Courier New" w:hint="default"/>
      </w:rPr>
    </w:lvl>
    <w:lvl w:ilvl="2" w:tplc="091CE0EE">
      <w:start w:val="1"/>
      <w:numFmt w:val="bullet"/>
      <w:lvlText w:val=""/>
      <w:lvlJc w:val="left"/>
      <w:pPr>
        <w:ind w:left="2160" w:hanging="360"/>
      </w:pPr>
      <w:rPr>
        <w:rFonts w:ascii="Wingdings" w:hAnsi="Wingdings" w:hint="default"/>
      </w:rPr>
    </w:lvl>
    <w:lvl w:ilvl="3" w:tplc="A5C0343C">
      <w:start w:val="1"/>
      <w:numFmt w:val="bullet"/>
      <w:lvlText w:val=""/>
      <w:lvlJc w:val="left"/>
      <w:pPr>
        <w:ind w:left="2880" w:hanging="360"/>
      </w:pPr>
      <w:rPr>
        <w:rFonts w:ascii="Symbol" w:hAnsi="Symbol" w:hint="default"/>
      </w:rPr>
    </w:lvl>
    <w:lvl w:ilvl="4" w:tplc="5E2AFCBC">
      <w:start w:val="1"/>
      <w:numFmt w:val="bullet"/>
      <w:lvlText w:val="o"/>
      <w:lvlJc w:val="left"/>
      <w:pPr>
        <w:ind w:left="3600" w:hanging="360"/>
      </w:pPr>
      <w:rPr>
        <w:rFonts w:ascii="Courier New" w:hAnsi="Courier New" w:hint="default"/>
      </w:rPr>
    </w:lvl>
    <w:lvl w:ilvl="5" w:tplc="4BA20F78">
      <w:start w:val="1"/>
      <w:numFmt w:val="bullet"/>
      <w:lvlText w:val=""/>
      <w:lvlJc w:val="left"/>
      <w:pPr>
        <w:ind w:left="4320" w:hanging="360"/>
      </w:pPr>
      <w:rPr>
        <w:rFonts w:ascii="Wingdings" w:hAnsi="Wingdings" w:hint="default"/>
      </w:rPr>
    </w:lvl>
    <w:lvl w:ilvl="6" w:tplc="D1428B0E">
      <w:start w:val="1"/>
      <w:numFmt w:val="bullet"/>
      <w:lvlText w:val=""/>
      <w:lvlJc w:val="left"/>
      <w:pPr>
        <w:ind w:left="5040" w:hanging="360"/>
      </w:pPr>
      <w:rPr>
        <w:rFonts w:ascii="Symbol" w:hAnsi="Symbol" w:hint="default"/>
      </w:rPr>
    </w:lvl>
    <w:lvl w:ilvl="7" w:tplc="299A80F0">
      <w:start w:val="1"/>
      <w:numFmt w:val="bullet"/>
      <w:lvlText w:val="o"/>
      <w:lvlJc w:val="left"/>
      <w:pPr>
        <w:ind w:left="5760" w:hanging="360"/>
      </w:pPr>
      <w:rPr>
        <w:rFonts w:ascii="Courier New" w:hAnsi="Courier New" w:hint="default"/>
      </w:rPr>
    </w:lvl>
    <w:lvl w:ilvl="8" w:tplc="0F0E1140">
      <w:start w:val="1"/>
      <w:numFmt w:val="bullet"/>
      <w:lvlText w:val=""/>
      <w:lvlJc w:val="left"/>
      <w:pPr>
        <w:ind w:left="6480" w:hanging="360"/>
      </w:pPr>
      <w:rPr>
        <w:rFonts w:ascii="Wingdings" w:hAnsi="Wingdings" w:hint="default"/>
      </w:rPr>
    </w:lvl>
  </w:abstractNum>
  <w:abstractNum w:abstractNumId="1" w15:restartNumberingAfterBreak="0">
    <w:nsid w:val="15FA3F55"/>
    <w:multiLevelType w:val="hybridMultilevel"/>
    <w:tmpl w:val="99804B40"/>
    <w:lvl w:ilvl="0" w:tplc="9E04B028">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078F5"/>
    <w:multiLevelType w:val="hybridMultilevel"/>
    <w:tmpl w:val="26F6F408"/>
    <w:lvl w:ilvl="0" w:tplc="452E5514">
      <w:start w:val="1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0336A"/>
    <w:multiLevelType w:val="hybridMultilevel"/>
    <w:tmpl w:val="45206F2C"/>
    <w:lvl w:ilvl="0" w:tplc="F2600F0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D970E9"/>
    <w:multiLevelType w:val="multilevel"/>
    <w:tmpl w:val="BA1EA268"/>
    <w:lvl w:ilvl="0">
      <w:start w:val="1"/>
      <w:numFmt w:val="decimal"/>
      <w:pStyle w:val="AKop1nr"/>
      <w:lvlText w:val="%1."/>
      <w:lvlJc w:val="left"/>
      <w:pPr>
        <w:ind w:left="0" w:firstLine="0"/>
      </w:pPr>
      <w:rPr>
        <w:rFonts w:hint="default"/>
      </w:rPr>
    </w:lvl>
    <w:lvl w:ilvl="1">
      <w:start w:val="1"/>
      <w:numFmt w:val="decimal"/>
      <w:pStyle w:val="Akop2nr"/>
      <w:lvlText w:val="%1.%2."/>
      <w:lvlJc w:val="left"/>
      <w:pPr>
        <w:ind w:left="113" w:hanging="113"/>
      </w:pPr>
      <w:rPr>
        <w:rFonts w:hint="default"/>
      </w:rPr>
    </w:lvl>
    <w:lvl w:ilvl="2">
      <w:start w:val="1"/>
      <w:numFmt w:val="decimal"/>
      <w:pStyle w:val="Akop3nr"/>
      <w:lvlText w:val="%1.%2.%3."/>
      <w:lvlJc w:val="left"/>
      <w:pPr>
        <w:ind w:left="0" w:firstLine="0"/>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32BC04FD"/>
    <w:multiLevelType w:val="multilevel"/>
    <w:tmpl w:val="308249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560111"/>
    <w:multiLevelType w:val="multilevel"/>
    <w:tmpl w:val="457AACB4"/>
    <w:lvl w:ilvl="0">
      <w:start w:val="1"/>
      <w:numFmt w:val="decimal"/>
      <w:pStyle w:val="AOpsomm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A411A5"/>
    <w:multiLevelType w:val="hybridMultilevel"/>
    <w:tmpl w:val="50F8B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F60936"/>
    <w:multiLevelType w:val="hybridMultilevel"/>
    <w:tmpl w:val="155848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2"/>
  </w:num>
  <w:num w:numId="12">
    <w:abstractNumId w:val="6"/>
  </w:num>
  <w:num w:numId="13">
    <w:abstractNumId w:val="4"/>
  </w:num>
  <w:num w:numId="14">
    <w:abstractNumId w:val="1"/>
  </w:num>
  <w:num w:numId="15">
    <w:abstractNumId w:val="3"/>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0D"/>
    <w:rsid w:val="00040CC3"/>
    <w:rsid w:val="000507DB"/>
    <w:rsid w:val="0005110D"/>
    <w:rsid w:val="00072CAE"/>
    <w:rsid w:val="00073C08"/>
    <w:rsid w:val="00073E34"/>
    <w:rsid w:val="00090869"/>
    <w:rsid w:val="00095A1B"/>
    <w:rsid w:val="000A2BAE"/>
    <w:rsid w:val="000A4EF1"/>
    <w:rsid w:val="000A6BC8"/>
    <w:rsid w:val="000C22F5"/>
    <w:rsid w:val="000D3EF3"/>
    <w:rsid w:val="000D6BB6"/>
    <w:rsid w:val="000E0B3A"/>
    <w:rsid w:val="000F7C4A"/>
    <w:rsid w:val="00102016"/>
    <w:rsid w:val="00113173"/>
    <w:rsid w:val="0012199F"/>
    <w:rsid w:val="00126FF4"/>
    <w:rsid w:val="00145A54"/>
    <w:rsid w:val="001532E8"/>
    <w:rsid w:val="0015604A"/>
    <w:rsid w:val="00160095"/>
    <w:rsid w:val="00160C01"/>
    <w:rsid w:val="001845DB"/>
    <w:rsid w:val="0018693B"/>
    <w:rsid w:val="00192770"/>
    <w:rsid w:val="0019444E"/>
    <w:rsid w:val="001A069D"/>
    <w:rsid w:val="001A5704"/>
    <w:rsid w:val="001A590A"/>
    <w:rsid w:val="001A5C4C"/>
    <w:rsid w:val="001A6AB0"/>
    <w:rsid w:val="001D05CD"/>
    <w:rsid w:val="001D4A1E"/>
    <w:rsid w:val="001E44A1"/>
    <w:rsid w:val="001E52EC"/>
    <w:rsid w:val="001E59BA"/>
    <w:rsid w:val="001F012A"/>
    <w:rsid w:val="001F0F51"/>
    <w:rsid w:val="001F1CD7"/>
    <w:rsid w:val="00207D48"/>
    <w:rsid w:val="00213E98"/>
    <w:rsid w:val="002171E8"/>
    <w:rsid w:val="00226E82"/>
    <w:rsid w:val="00235EFC"/>
    <w:rsid w:val="0025785A"/>
    <w:rsid w:val="00264787"/>
    <w:rsid w:val="00264D1A"/>
    <w:rsid w:val="00270816"/>
    <w:rsid w:val="002756EE"/>
    <w:rsid w:val="0027698F"/>
    <w:rsid w:val="00283ADD"/>
    <w:rsid w:val="00287C0C"/>
    <w:rsid w:val="00291288"/>
    <w:rsid w:val="002940E4"/>
    <w:rsid w:val="002A4EBF"/>
    <w:rsid w:val="002B2861"/>
    <w:rsid w:val="002B2E88"/>
    <w:rsid w:val="002C0039"/>
    <w:rsid w:val="002C67E4"/>
    <w:rsid w:val="002D0FB7"/>
    <w:rsid w:val="002D7A0D"/>
    <w:rsid w:val="002E0A52"/>
    <w:rsid w:val="002E3C3D"/>
    <w:rsid w:val="00304E4C"/>
    <w:rsid w:val="00310D90"/>
    <w:rsid w:val="0031358A"/>
    <w:rsid w:val="00321D7D"/>
    <w:rsid w:val="003223AF"/>
    <w:rsid w:val="00322675"/>
    <w:rsid w:val="00330273"/>
    <w:rsid w:val="003322DA"/>
    <w:rsid w:val="00332CD7"/>
    <w:rsid w:val="00336E51"/>
    <w:rsid w:val="00344D35"/>
    <w:rsid w:val="00366D5C"/>
    <w:rsid w:val="00367194"/>
    <w:rsid w:val="00373AA2"/>
    <w:rsid w:val="00376B5A"/>
    <w:rsid w:val="003A7765"/>
    <w:rsid w:val="003C3F34"/>
    <w:rsid w:val="003D185A"/>
    <w:rsid w:val="003D23C4"/>
    <w:rsid w:val="003D3EEC"/>
    <w:rsid w:val="003D443B"/>
    <w:rsid w:val="003E6B3A"/>
    <w:rsid w:val="003F7CA0"/>
    <w:rsid w:val="00400997"/>
    <w:rsid w:val="00400A88"/>
    <w:rsid w:val="00412C1E"/>
    <w:rsid w:val="004331BE"/>
    <w:rsid w:val="0044109C"/>
    <w:rsid w:val="00441C97"/>
    <w:rsid w:val="00446410"/>
    <w:rsid w:val="004520AE"/>
    <w:rsid w:val="004576F8"/>
    <w:rsid w:val="00460B97"/>
    <w:rsid w:val="00461D4E"/>
    <w:rsid w:val="00464F18"/>
    <w:rsid w:val="00474CB3"/>
    <w:rsid w:val="00477F61"/>
    <w:rsid w:val="0048042D"/>
    <w:rsid w:val="00485113"/>
    <w:rsid w:val="0049091B"/>
    <w:rsid w:val="004909D1"/>
    <w:rsid w:val="004A24AA"/>
    <w:rsid w:val="004B5725"/>
    <w:rsid w:val="004C2E23"/>
    <w:rsid w:val="004C31EC"/>
    <w:rsid w:val="004D180E"/>
    <w:rsid w:val="00500717"/>
    <w:rsid w:val="005230E9"/>
    <w:rsid w:val="00556336"/>
    <w:rsid w:val="00562148"/>
    <w:rsid w:val="00566B7B"/>
    <w:rsid w:val="005708C4"/>
    <w:rsid w:val="00575C72"/>
    <w:rsid w:val="00576C99"/>
    <w:rsid w:val="00582546"/>
    <w:rsid w:val="005A11EC"/>
    <w:rsid w:val="005A6B5E"/>
    <w:rsid w:val="005B613D"/>
    <w:rsid w:val="005C7BE3"/>
    <w:rsid w:val="005D74D1"/>
    <w:rsid w:val="005D7583"/>
    <w:rsid w:val="006049A2"/>
    <w:rsid w:val="00606FDF"/>
    <w:rsid w:val="00610C59"/>
    <w:rsid w:val="00610DC1"/>
    <w:rsid w:val="00611DEB"/>
    <w:rsid w:val="00611ED0"/>
    <w:rsid w:val="00624C19"/>
    <w:rsid w:val="00647225"/>
    <w:rsid w:val="00652351"/>
    <w:rsid w:val="00652FC6"/>
    <w:rsid w:val="00653EF6"/>
    <w:rsid w:val="006560A8"/>
    <w:rsid w:val="00657593"/>
    <w:rsid w:val="00660EF9"/>
    <w:rsid w:val="0066E1EC"/>
    <w:rsid w:val="00672019"/>
    <w:rsid w:val="0068119E"/>
    <w:rsid w:val="0068147F"/>
    <w:rsid w:val="0068673E"/>
    <w:rsid w:val="00694D6C"/>
    <w:rsid w:val="006B1535"/>
    <w:rsid w:val="006B2461"/>
    <w:rsid w:val="006B7BA5"/>
    <w:rsid w:val="006B7E1D"/>
    <w:rsid w:val="006D0051"/>
    <w:rsid w:val="006E1E3F"/>
    <w:rsid w:val="006E3922"/>
    <w:rsid w:val="006F3FCC"/>
    <w:rsid w:val="006F72C1"/>
    <w:rsid w:val="00701E4B"/>
    <w:rsid w:val="0070778C"/>
    <w:rsid w:val="007162E5"/>
    <w:rsid w:val="00717D79"/>
    <w:rsid w:val="00724C9F"/>
    <w:rsid w:val="007353B5"/>
    <w:rsid w:val="0073650E"/>
    <w:rsid w:val="00740B1D"/>
    <w:rsid w:val="00741A3A"/>
    <w:rsid w:val="007515BF"/>
    <w:rsid w:val="00756346"/>
    <w:rsid w:val="007B0E27"/>
    <w:rsid w:val="007B6716"/>
    <w:rsid w:val="007B7B16"/>
    <w:rsid w:val="007C50ED"/>
    <w:rsid w:val="007F01B7"/>
    <w:rsid w:val="0080493A"/>
    <w:rsid w:val="0081106A"/>
    <w:rsid w:val="00817573"/>
    <w:rsid w:val="00822F95"/>
    <w:rsid w:val="00825181"/>
    <w:rsid w:val="0082766A"/>
    <w:rsid w:val="0083633E"/>
    <w:rsid w:val="008514B2"/>
    <w:rsid w:val="008552B0"/>
    <w:rsid w:val="00865720"/>
    <w:rsid w:val="008670B8"/>
    <w:rsid w:val="00870E0C"/>
    <w:rsid w:val="00872ABE"/>
    <w:rsid w:val="00872FCA"/>
    <w:rsid w:val="00881C5D"/>
    <w:rsid w:val="0089173B"/>
    <w:rsid w:val="008926E8"/>
    <w:rsid w:val="0089470C"/>
    <w:rsid w:val="008948F8"/>
    <w:rsid w:val="008A25D9"/>
    <w:rsid w:val="008A3A5B"/>
    <w:rsid w:val="008C1859"/>
    <w:rsid w:val="008C1CF6"/>
    <w:rsid w:val="008C63A7"/>
    <w:rsid w:val="008D2D83"/>
    <w:rsid w:val="008D5F6C"/>
    <w:rsid w:val="008D7EFD"/>
    <w:rsid w:val="0090051F"/>
    <w:rsid w:val="009037EE"/>
    <w:rsid w:val="009138F1"/>
    <w:rsid w:val="00915CC5"/>
    <w:rsid w:val="00926FE6"/>
    <w:rsid w:val="00933011"/>
    <w:rsid w:val="009366A5"/>
    <w:rsid w:val="00937CAE"/>
    <w:rsid w:val="009415E4"/>
    <w:rsid w:val="009522BA"/>
    <w:rsid w:val="00954917"/>
    <w:rsid w:val="009569FF"/>
    <w:rsid w:val="00962DB5"/>
    <w:rsid w:val="0098614C"/>
    <w:rsid w:val="009A2DC3"/>
    <w:rsid w:val="009A2E31"/>
    <w:rsid w:val="009A3A7C"/>
    <w:rsid w:val="009B34E3"/>
    <w:rsid w:val="009C46C5"/>
    <w:rsid w:val="009E3282"/>
    <w:rsid w:val="009E5B1D"/>
    <w:rsid w:val="009E730E"/>
    <w:rsid w:val="009F0088"/>
    <w:rsid w:val="009F59BA"/>
    <w:rsid w:val="00A038ED"/>
    <w:rsid w:val="00A03EF3"/>
    <w:rsid w:val="00A13D88"/>
    <w:rsid w:val="00A23064"/>
    <w:rsid w:val="00A2741E"/>
    <w:rsid w:val="00A65B72"/>
    <w:rsid w:val="00A66703"/>
    <w:rsid w:val="00A670C6"/>
    <w:rsid w:val="00A70A81"/>
    <w:rsid w:val="00AC11AB"/>
    <w:rsid w:val="00AC70DE"/>
    <w:rsid w:val="00AD217A"/>
    <w:rsid w:val="00AD7C51"/>
    <w:rsid w:val="00AF0DFF"/>
    <w:rsid w:val="00AF3707"/>
    <w:rsid w:val="00B04559"/>
    <w:rsid w:val="00B04DB5"/>
    <w:rsid w:val="00B25DF9"/>
    <w:rsid w:val="00B424E0"/>
    <w:rsid w:val="00B616F3"/>
    <w:rsid w:val="00B73655"/>
    <w:rsid w:val="00B7385C"/>
    <w:rsid w:val="00B75699"/>
    <w:rsid w:val="00B8498F"/>
    <w:rsid w:val="00B866BD"/>
    <w:rsid w:val="00BA12C1"/>
    <w:rsid w:val="00BA7AB1"/>
    <w:rsid w:val="00BB253C"/>
    <w:rsid w:val="00BB5372"/>
    <w:rsid w:val="00BC7D22"/>
    <w:rsid w:val="00BD45A3"/>
    <w:rsid w:val="00BE2697"/>
    <w:rsid w:val="00BF00C7"/>
    <w:rsid w:val="00BF092D"/>
    <w:rsid w:val="00BF2642"/>
    <w:rsid w:val="00BF3E8E"/>
    <w:rsid w:val="00BF3F67"/>
    <w:rsid w:val="00C118FE"/>
    <w:rsid w:val="00C13D12"/>
    <w:rsid w:val="00C24D30"/>
    <w:rsid w:val="00C25E65"/>
    <w:rsid w:val="00C31EA4"/>
    <w:rsid w:val="00C33466"/>
    <w:rsid w:val="00C36BBF"/>
    <w:rsid w:val="00C80055"/>
    <w:rsid w:val="00C95512"/>
    <w:rsid w:val="00CC12E4"/>
    <w:rsid w:val="00CC756A"/>
    <w:rsid w:val="00CD0901"/>
    <w:rsid w:val="00D00FD3"/>
    <w:rsid w:val="00D2234F"/>
    <w:rsid w:val="00D30196"/>
    <w:rsid w:val="00D32B75"/>
    <w:rsid w:val="00D37E6C"/>
    <w:rsid w:val="00D478D2"/>
    <w:rsid w:val="00D645F6"/>
    <w:rsid w:val="00D742D3"/>
    <w:rsid w:val="00D94695"/>
    <w:rsid w:val="00D9548A"/>
    <w:rsid w:val="00D9697C"/>
    <w:rsid w:val="00D97E7F"/>
    <w:rsid w:val="00DB2715"/>
    <w:rsid w:val="00DB3053"/>
    <w:rsid w:val="00DB70C5"/>
    <w:rsid w:val="00DC6288"/>
    <w:rsid w:val="00DC67B9"/>
    <w:rsid w:val="00DD38FD"/>
    <w:rsid w:val="00DD3EF6"/>
    <w:rsid w:val="00DD5843"/>
    <w:rsid w:val="00DD739B"/>
    <w:rsid w:val="00DE0F71"/>
    <w:rsid w:val="00DF5566"/>
    <w:rsid w:val="00E02CE7"/>
    <w:rsid w:val="00E131B5"/>
    <w:rsid w:val="00E14816"/>
    <w:rsid w:val="00E37079"/>
    <w:rsid w:val="00E53077"/>
    <w:rsid w:val="00E5537D"/>
    <w:rsid w:val="00E71A22"/>
    <w:rsid w:val="00E73227"/>
    <w:rsid w:val="00E7338D"/>
    <w:rsid w:val="00E73B72"/>
    <w:rsid w:val="00E76E6D"/>
    <w:rsid w:val="00E85270"/>
    <w:rsid w:val="00E863B5"/>
    <w:rsid w:val="00E90169"/>
    <w:rsid w:val="00E908B7"/>
    <w:rsid w:val="00E968B9"/>
    <w:rsid w:val="00EA37A3"/>
    <w:rsid w:val="00EA62C9"/>
    <w:rsid w:val="00EA6DD2"/>
    <w:rsid w:val="00EA79CB"/>
    <w:rsid w:val="00EB0F18"/>
    <w:rsid w:val="00EB3CE6"/>
    <w:rsid w:val="00ED0F94"/>
    <w:rsid w:val="00ED2921"/>
    <w:rsid w:val="00EE4DD2"/>
    <w:rsid w:val="00F0249A"/>
    <w:rsid w:val="00F02A16"/>
    <w:rsid w:val="00F051F4"/>
    <w:rsid w:val="00F05970"/>
    <w:rsid w:val="00F13E65"/>
    <w:rsid w:val="00F1572B"/>
    <w:rsid w:val="00F3771C"/>
    <w:rsid w:val="00F61482"/>
    <w:rsid w:val="00F67EFB"/>
    <w:rsid w:val="00F70800"/>
    <w:rsid w:val="00F72E13"/>
    <w:rsid w:val="00F73728"/>
    <w:rsid w:val="00F9317A"/>
    <w:rsid w:val="00F96B49"/>
    <w:rsid w:val="00FA0C92"/>
    <w:rsid w:val="00FB0811"/>
    <w:rsid w:val="00FB761E"/>
    <w:rsid w:val="00FE6F2E"/>
    <w:rsid w:val="00FF1903"/>
    <w:rsid w:val="00FF356A"/>
    <w:rsid w:val="00FF6EFB"/>
    <w:rsid w:val="09D087F8"/>
    <w:rsid w:val="0CA16BE3"/>
    <w:rsid w:val="1290BED5"/>
    <w:rsid w:val="187E9089"/>
    <w:rsid w:val="18C5F027"/>
    <w:rsid w:val="3FCBB8B9"/>
    <w:rsid w:val="70ABB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9EFA"/>
  <w15:chartTrackingRefBased/>
  <w15:docId w15:val="{7EF17EDF-DAE9-4454-8D3B-5A279F2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Kop1nr">
    <w:name w:val="(A) Kop1+nr"/>
    <w:basedOn w:val="Standaard"/>
    <w:next w:val="Standaard"/>
    <w:link w:val="AKop1nrChar"/>
    <w:autoRedefine/>
    <w:qFormat/>
    <w:rsid w:val="002756EE"/>
    <w:pPr>
      <w:pageBreakBefore/>
      <w:numPr>
        <w:numId w:val="13"/>
      </w:numPr>
      <w:spacing w:after="200" w:line="240" w:lineRule="auto"/>
      <w:outlineLvl w:val="0"/>
    </w:pPr>
    <w:rPr>
      <w:rFonts w:ascii="Calibri Light" w:eastAsia="Times New Roman" w:hAnsi="Calibri Light" w:cs="Arial"/>
      <w:b/>
      <w:color w:val="000000"/>
      <w:sz w:val="28"/>
      <w:szCs w:val="17"/>
      <w:lang w:eastAsia="nl-NL"/>
    </w:rPr>
  </w:style>
  <w:style w:type="character" w:customStyle="1" w:styleId="AKop1nrChar">
    <w:name w:val="(A) Kop1+nr Char"/>
    <w:basedOn w:val="Standaardalinea-lettertype"/>
    <w:link w:val="AKop1nr"/>
    <w:rsid w:val="00264787"/>
    <w:rPr>
      <w:rFonts w:ascii="Calibri Light" w:eastAsia="Times New Roman" w:hAnsi="Calibri Light" w:cs="Arial"/>
      <w:b/>
      <w:color w:val="000000"/>
      <w:sz w:val="28"/>
      <w:szCs w:val="17"/>
      <w:lang w:eastAsia="nl-NL"/>
    </w:rPr>
  </w:style>
  <w:style w:type="paragraph" w:customStyle="1" w:styleId="Akop2nr">
    <w:name w:val="(A) kop2+nr"/>
    <w:basedOn w:val="Standaard"/>
    <w:link w:val="Akop2nrChar"/>
    <w:autoRedefine/>
    <w:qFormat/>
    <w:rsid w:val="002756EE"/>
    <w:pPr>
      <w:numPr>
        <w:ilvl w:val="1"/>
        <w:numId w:val="5"/>
      </w:numPr>
      <w:spacing w:before="240" w:after="0" w:line="276" w:lineRule="auto"/>
      <w:outlineLvl w:val="1"/>
    </w:pPr>
    <w:rPr>
      <w:rFonts w:ascii="Calibri Light" w:eastAsia="Times New Roman" w:hAnsi="Calibri Light" w:cs="Arial"/>
      <w:b/>
      <w:sz w:val="24"/>
      <w:szCs w:val="24"/>
      <w:lang w:eastAsia="nl-NL"/>
    </w:rPr>
  </w:style>
  <w:style w:type="character" w:customStyle="1" w:styleId="Akop2nrChar">
    <w:name w:val="(A) kop2+nr Char"/>
    <w:basedOn w:val="Standaardalinea-lettertype"/>
    <w:link w:val="Akop2nr"/>
    <w:rsid w:val="002756EE"/>
    <w:rPr>
      <w:rFonts w:ascii="Calibri Light" w:eastAsia="Times New Roman" w:hAnsi="Calibri Light" w:cs="Arial"/>
      <w:b/>
      <w:sz w:val="24"/>
      <w:szCs w:val="24"/>
      <w:lang w:eastAsia="nl-NL"/>
    </w:rPr>
  </w:style>
  <w:style w:type="paragraph" w:customStyle="1" w:styleId="Akop3nr">
    <w:name w:val="(A) kop3+nr"/>
    <w:basedOn w:val="Standaard"/>
    <w:link w:val="Akop3nrChar"/>
    <w:autoRedefine/>
    <w:qFormat/>
    <w:rsid w:val="002756EE"/>
    <w:pPr>
      <w:numPr>
        <w:ilvl w:val="2"/>
        <w:numId w:val="13"/>
      </w:numPr>
      <w:spacing w:before="120" w:after="120" w:line="276" w:lineRule="auto"/>
      <w:outlineLvl w:val="2"/>
    </w:pPr>
    <w:rPr>
      <w:rFonts w:ascii="Calibri Light" w:eastAsia="Times New Roman" w:hAnsi="Calibri Light" w:cs="Arial"/>
      <w:b/>
      <w:sz w:val="24"/>
      <w:szCs w:val="24"/>
      <w:lang w:eastAsia="nl-NL"/>
    </w:rPr>
  </w:style>
  <w:style w:type="character" w:customStyle="1" w:styleId="Akop3nrChar">
    <w:name w:val="(A) kop3+nr Char"/>
    <w:basedOn w:val="Standaardalinea-lettertype"/>
    <w:link w:val="Akop3nr"/>
    <w:rsid w:val="00264787"/>
    <w:rPr>
      <w:rFonts w:ascii="Calibri Light" w:eastAsia="Times New Roman" w:hAnsi="Calibri Light" w:cs="Arial"/>
      <w:b/>
      <w:sz w:val="24"/>
      <w:szCs w:val="24"/>
      <w:lang w:eastAsia="nl-NL"/>
    </w:rPr>
  </w:style>
  <w:style w:type="paragraph" w:customStyle="1" w:styleId="AOpsomming">
    <w:name w:val="(A) Opsomming"/>
    <w:basedOn w:val="Standaard"/>
    <w:link w:val="AOpsommingChar"/>
    <w:autoRedefine/>
    <w:qFormat/>
    <w:rsid w:val="00464F18"/>
    <w:pPr>
      <w:numPr>
        <w:numId w:val="12"/>
      </w:numPr>
      <w:spacing w:after="0" w:line="276" w:lineRule="auto"/>
      <w:ind w:left="357" w:hanging="357"/>
    </w:pPr>
    <w:rPr>
      <w:rFonts w:ascii="Calibri Light" w:eastAsia="Times New Roman" w:hAnsi="Calibri Light" w:cs="Arial"/>
      <w:sz w:val="24"/>
      <w:szCs w:val="24"/>
      <w:lang w:eastAsia="nl-NL"/>
    </w:rPr>
  </w:style>
  <w:style w:type="character" w:customStyle="1" w:styleId="AOpsommingChar">
    <w:name w:val="(A) Opsomming Char"/>
    <w:basedOn w:val="Standaardalinea-lettertype"/>
    <w:link w:val="AOpsomming"/>
    <w:rsid w:val="00464F18"/>
    <w:rPr>
      <w:rFonts w:ascii="Calibri Light" w:eastAsia="Times New Roman" w:hAnsi="Calibri Light" w:cs="Arial"/>
      <w:sz w:val="24"/>
      <w:szCs w:val="24"/>
      <w:lang w:eastAsia="nl-NL"/>
    </w:rPr>
  </w:style>
  <w:style w:type="paragraph" w:styleId="Lijstalinea">
    <w:name w:val="List Paragraph"/>
    <w:basedOn w:val="Standaard"/>
    <w:uiPriority w:val="34"/>
    <w:qFormat/>
    <w:rsid w:val="002D7A0D"/>
    <w:pPr>
      <w:ind w:left="720"/>
      <w:contextualSpacing/>
    </w:pPr>
  </w:style>
  <w:style w:type="paragraph" w:styleId="Geenafstand">
    <w:name w:val="No Spacing"/>
    <w:uiPriority w:val="1"/>
    <w:qFormat/>
    <w:rsid w:val="00F72E13"/>
    <w:pPr>
      <w:spacing w:after="0" w:line="240" w:lineRule="auto"/>
    </w:pPr>
  </w:style>
  <w:style w:type="paragraph" w:customStyle="1" w:styleId="paragraph">
    <w:name w:val="paragraph"/>
    <w:basedOn w:val="Standaard"/>
    <w:rsid w:val="00376B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76B5A"/>
  </w:style>
  <w:style w:type="character" w:customStyle="1" w:styleId="eop">
    <w:name w:val="eop"/>
    <w:basedOn w:val="Standaardalinea-lettertype"/>
    <w:rsid w:val="00376B5A"/>
  </w:style>
  <w:style w:type="paragraph" w:styleId="Ballontekst">
    <w:name w:val="Balloon Text"/>
    <w:basedOn w:val="Standaard"/>
    <w:link w:val="BallontekstChar"/>
    <w:uiPriority w:val="99"/>
    <w:semiHidden/>
    <w:unhideWhenUsed/>
    <w:rsid w:val="00376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6B5A"/>
    <w:rPr>
      <w:rFonts w:ascii="Segoe UI" w:hAnsi="Segoe UI" w:cs="Segoe UI"/>
      <w:sz w:val="18"/>
      <w:szCs w:val="18"/>
    </w:rPr>
  </w:style>
  <w:style w:type="table" w:styleId="Tabelraster">
    <w:name w:val="Table Grid"/>
    <w:basedOn w:val="Standaardtabel"/>
    <w:uiPriority w:val="59"/>
    <w:rsid w:val="0037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81C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C5D"/>
  </w:style>
  <w:style w:type="paragraph" w:styleId="Voettekst">
    <w:name w:val="footer"/>
    <w:basedOn w:val="Standaard"/>
    <w:link w:val="VoettekstChar"/>
    <w:uiPriority w:val="99"/>
    <w:unhideWhenUsed/>
    <w:rsid w:val="00881C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C5D"/>
  </w:style>
  <w:style w:type="character" w:styleId="Hyperlink">
    <w:name w:val="Hyperlink"/>
    <w:basedOn w:val="Standaardalinea-lettertype"/>
    <w:uiPriority w:val="99"/>
    <w:unhideWhenUsed/>
    <w:rsid w:val="00A13D88"/>
    <w:rPr>
      <w:color w:val="0563C1" w:themeColor="hyperlink"/>
      <w:u w:val="single"/>
    </w:rPr>
  </w:style>
  <w:style w:type="character" w:styleId="Onopgelostemelding">
    <w:name w:val="Unresolved Mention"/>
    <w:basedOn w:val="Standaardalinea-lettertype"/>
    <w:uiPriority w:val="99"/>
    <w:semiHidden/>
    <w:unhideWhenUsed/>
    <w:rsid w:val="00A13D88"/>
    <w:rPr>
      <w:color w:val="605E5C"/>
      <w:shd w:val="clear" w:color="auto" w:fill="E1DFDD"/>
    </w:rPr>
  </w:style>
  <w:style w:type="character" w:styleId="GevolgdeHyperlink">
    <w:name w:val="FollowedHyperlink"/>
    <w:basedOn w:val="Standaardalinea-lettertype"/>
    <w:uiPriority w:val="99"/>
    <w:semiHidden/>
    <w:unhideWhenUsed/>
    <w:rsid w:val="00827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0572">
      <w:bodyDiv w:val="1"/>
      <w:marLeft w:val="0"/>
      <w:marRight w:val="0"/>
      <w:marTop w:val="0"/>
      <w:marBottom w:val="0"/>
      <w:divBdr>
        <w:top w:val="none" w:sz="0" w:space="0" w:color="auto"/>
        <w:left w:val="none" w:sz="0" w:space="0" w:color="auto"/>
        <w:bottom w:val="none" w:sz="0" w:space="0" w:color="auto"/>
        <w:right w:val="none" w:sz="0" w:space="0" w:color="auto"/>
      </w:divBdr>
    </w:div>
    <w:div w:id="346635685">
      <w:bodyDiv w:val="1"/>
      <w:marLeft w:val="0"/>
      <w:marRight w:val="0"/>
      <w:marTop w:val="0"/>
      <w:marBottom w:val="0"/>
      <w:divBdr>
        <w:top w:val="none" w:sz="0" w:space="0" w:color="auto"/>
        <w:left w:val="none" w:sz="0" w:space="0" w:color="auto"/>
        <w:bottom w:val="none" w:sz="0" w:space="0" w:color="auto"/>
        <w:right w:val="none" w:sz="0" w:space="0" w:color="auto"/>
      </w:divBdr>
    </w:div>
    <w:div w:id="427313900">
      <w:bodyDiv w:val="1"/>
      <w:marLeft w:val="0"/>
      <w:marRight w:val="0"/>
      <w:marTop w:val="0"/>
      <w:marBottom w:val="0"/>
      <w:divBdr>
        <w:top w:val="none" w:sz="0" w:space="0" w:color="auto"/>
        <w:left w:val="none" w:sz="0" w:space="0" w:color="auto"/>
        <w:bottom w:val="none" w:sz="0" w:space="0" w:color="auto"/>
        <w:right w:val="none" w:sz="0" w:space="0" w:color="auto"/>
      </w:divBdr>
      <w:divsChild>
        <w:div w:id="768819110">
          <w:marLeft w:val="0"/>
          <w:marRight w:val="0"/>
          <w:marTop w:val="0"/>
          <w:marBottom w:val="0"/>
          <w:divBdr>
            <w:top w:val="none" w:sz="0" w:space="0" w:color="auto"/>
            <w:left w:val="none" w:sz="0" w:space="0" w:color="auto"/>
            <w:bottom w:val="none" w:sz="0" w:space="0" w:color="auto"/>
            <w:right w:val="none" w:sz="0" w:space="0" w:color="auto"/>
          </w:divBdr>
        </w:div>
        <w:div w:id="1613509579">
          <w:marLeft w:val="0"/>
          <w:marRight w:val="0"/>
          <w:marTop w:val="0"/>
          <w:marBottom w:val="0"/>
          <w:divBdr>
            <w:top w:val="none" w:sz="0" w:space="0" w:color="auto"/>
            <w:left w:val="none" w:sz="0" w:space="0" w:color="auto"/>
            <w:bottom w:val="none" w:sz="0" w:space="0" w:color="auto"/>
            <w:right w:val="none" w:sz="0" w:space="0" w:color="auto"/>
          </w:divBdr>
        </w:div>
        <w:div w:id="425342759">
          <w:marLeft w:val="0"/>
          <w:marRight w:val="0"/>
          <w:marTop w:val="0"/>
          <w:marBottom w:val="0"/>
          <w:divBdr>
            <w:top w:val="none" w:sz="0" w:space="0" w:color="auto"/>
            <w:left w:val="none" w:sz="0" w:space="0" w:color="auto"/>
            <w:bottom w:val="none" w:sz="0" w:space="0" w:color="auto"/>
            <w:right w:val="none" w:sz="0" w:space="0" w:color="auto"/>
          </w:divBdr>
        </w:div>
        <w:div w:id="1945961137">
          <w:marLeft w:val="0"/>
          <w:marRight w:val="0"/>
          <w:marTop w:val="0"/>
          <w:marBottom w:val="0"/>
          <w:divBdr>
            <w:top w:val="none" w:sz="0" w:space="0" w:color="auto"/>
            <w:left w:val="none" w:sz="0" w:space="0" w:color="auto"/>
            <w:bottom w:val="none" w:sz="0" w:space="0" w:color="auto"/>
            <w:right w:val="none" w:sz="0" w:space="0" w:color="auto"/>
          </w:divBdr>
        </w:div>
        <w:div w:id="956912627">
          <w:marLeft w:val="0"/>
          <w:marRight w:val="0"/>
          <w:marTop w:val="0"/>
          <w:marBottom w:val="0"/>
          <w:divBdr>
            <w:top w:val="none" w:sz="0" w:space="0" w:color="auto"/>
            <w:left w:val="none" w:sz="0" w:space="0" w:color="auto"/>
            <w:bottom w:val="none" w:sz="0" w:space="0" w:color="auto"/>
            <w:right w:val="none" w:sz="0" w:space="0" w:color="auto"/>
          </w:divBdr>
        </w:div>
        <w:div w:id="1106534010">
          <w:marLeft w:val="0"/>
          <w:marRight w:val="0"/>
          <w:marTop w:val="0"/>
          <w:marBottom w:val="0"/>
          <w:divBdr>
            <w:top w:val="none" w:sz="0" w:space="0" w:color="auto"/>
            <w:left w:val="none" w:sz="0" w:space="0" w:color="auto"/>
            <w:bottom w:val="none" w:sz="0" w:space="0" w:color="auto"/>
            <w:right w:val="none" w:sz="0" w:space="0" w:color="auto"/>
          </w:divBdr>
        </w:div>
        <w:div w:id="91361621">
          <w:marLeft w:val="0"/>
          <w:marRight w:val="0"/>
          <w:marTop w:val="0"/>
          <w:marBottom w:val="0"/>
          <w:divBdr>
            <w:top w:val="none" w:sz="0" w:space="0" w:color="auto"/>
            <w:left w:val="none" w:sz="0" w:space="0" w:color="auto"/>
            <w:bottom w:val="none" w:sz="0" w:space="0" w:color="auto"/>
            <w:right w:val="none" w:sz="0" w:space="0" w:color="auto"/>
          </w:divBdr>
        </w:div>
        <w:div w:id="2004431001">
          <w:marLeft w:val="0"/>
          <w:marRight w:val="0"/>
          <w:marTop w:val="0"/>
          <w:marBottom w:val="0"/>
          <w:divBdr>
            <w:top w:val="none" w:sz="0" w:space="0" w:color="auto"/>
            <w:left w:val="none" w:sz="0" w:space="0" w:color="auto"/>
            <w:bottom w:val="none" w:sz="0" w:space="0" w:color="auto"/>
            <w:right w:val="none" w:sz="0" w:space="0" w:color="auto"/>
          </w:divBdr>
        </w:div>
        <w:div w:id="2021077886">
          <w:marLeft w:val="0"/>
          <w:marRight w:val="0"/>
          <w:marTop w:val="0"/>
          <w:marBottom w:val="0"/>
          <w:divBdr>
            <w:top w:val="none" w:sz="0" w:space="0" w:color="auto"/>
            <w:left w:val="none" w:sz="0" w:space="0" w:color="auto"/>
            <w:bottom w:val="none" w:sz="0" w:space="0" w:color="auto"/>
            <w:right w:val="none" w:sz="0" w:space="0" w:color="auto"/>
          </w:divBdr>
        </w:div>
        <w:div w:id="312881148">
          <w:marLeft w:val="0"/>
          <w:marRight w:val="0"/>
          <w:marTop w:val="0"/>
          <w:marBottom w:val="0"/>
          <w:divBdr>
            <w:top w:val="none" w:sz="0" w:space="0" w:color="auto"/>
            <w:left w:val="none" w:sz="0" w:space="0" w:color="auto"/>
            <w:bottom w:val="none" w:sz="0" w:space="0" w:color="auto"/>
            <w:right w:val="none" w:sz="0" w:space="0" w:color="auto"/>
          </w:divBdr>
        </w:div>
        <w:div w:id="1611547574">
          <w:marLeft w:val="0"/>
          <w:marRight w:val="0"/>
          <w:marTop w:val="0"/>
          <w:marBottom w:val="0"/>
          <w:divBdr>
            <w:top w:val="none" w:sz="0" w:space="0" w:color="auto"/>
            <w:left w:val="none" w:sz="0" w:space="0" w:color="auto"/>
            <w:bottom w:val="none" w:sz="0" w:space="0" w:color="auto"/>
            <w:right w:val="none" w:sz="0" w:space="0" w:color="auto"/>
          </w:divBdr>
        </w:div>
        <w:div w:id="728305587">
          <w:marLeft w:val="0"/>
          <w:marRight w:val="0"/>
          <w:marTop w:val="0"/>
          <w:marBottom w:val="0"/>
          <w:divBdr>
            <w:top w:val="none" w:sz="0" w:space="0" w:color="auto"/>
            <w:left w:val="none" w:sz="0" w:space="0" w:color="auto"/>
            <w:bottom w:val="none" w:sz="0" w:space="0" w:color="auto"/>
            <w:right w:val="none" w:sz="0" w:space="0" w:color="auto"/>
          </w:divBdr>
        </w:div>
        <w:div w:id="1671180318">
          <w:marLeft w:val="0"/>
          <w:marRight w:val="0"/>
          <w:marTop w:val="0"/>
          <w:marBottom w:val="0"/>
          <w:divBdr>
            <w:top w:val="none" w:sz="0" w:space="0" w:color="auto"/>
            <w:left w:val="none" w:sz="0" w:space="0" w:color="auto"/>
            <w:bottom w:val="none" w:sz="0" w:space="0" w:color="auto"/>
            <w:right w:val="none" w:sz="0" w:space="0" w:color="auto"/>
          </w:divBdr>
        </w:div>
        <w:div w:id="2092775325">
          <w:marLeft w:val="0"/>
          <w:marRight w:val="0"/>
          <w:marTop w:val="0"/>
          <w:marBottom w:val="0"/>
          <w:divBdr>
            <w:top w:val="none" w:sz="0" w:space="0" w:color="auto"/>
            <w:left w:val="none" w:sz="0" w:space="0" w:color="auto"/>
            <w:bottom w:val="none" w:sz="0" w:space="0" w:color="auto"/>
            <w:right w:val="none" w:sz="0" w:space="0" w:color="auto"/>
          </w:divBdr>
        </w:div>
        <w:div w:id="580606765">
          <w:marLeft w:val="0"/>
          <w:marRight w:val="0"/>
          <w:marTop w:val="0"/>
          <w:marBottom w:val="0"/>
          <w:divBdr>
            <w:top w:val="none" w:sz="0" w:space="0" w:color="auto"/>
            <w:left w:val="none" w:sz="0" w:space="0" w:color="auto"/>
            <w:bottom w:val="none" w:sz="0" w:space="0" w:color="auto"/>
            <w:right w:val="none" w:sz="0" w:space="0" w:color="auto"/>
          </w:divBdr>
        </w:div>
        <w:div w:id="1951012776">
          <w:marLeft w:val="0"/>
          <w:marRight w:val="0"/>
          <w:marTop w:val="0"/>
          <w:marBottom w:val="0"/>
          <w:divBdr>
            <w:top w:val="none" w:sz="0" w:space="0" w:color="auto"/>
            <w:left w:val="none" w:sz="0" w:space="0" w:color="auto"/>
            <w:bottom w:val="none" w:sz="0" w:space="0" w:color="auto"/>
            <w:right w:val="none" w:sz="0" w:space="0" w:color="auto"/>
          </w:divBdr>
        </w:div>
        <w:div w:id="573276135">
          <w:marLeft w:val="0"/>
          <w:marRight w:val="0"/>
          <w:marTop w:val="0"/>
          <w:marBottom w:val="0"/>
          <w:divBdr>
            <w:top w:val="none" w:sz="0" w:space="0" w:color="auto"/>
            <w:left w:val="none" w:sz="0" w:space="0" w:color="auto"/>
            <w:bottom w:val="none" w:sz="0" w:space="0" w:color="auto"/>
            <w:right w:val="none" w:sz="0" w:space="0" w:color="auto"/>
          </w:divBdr>
        </w:div>
        <w:div w:id="1774979154">
          <w:marLeft w:val="0"/>
          <w:marRight w:val="0"/>
          <w:marTop w:val="0"/>
          <w:marBottom w:val="0"/>
          <w:divBdr>
            <w:top w:val="none" w:sz="0" w:space="0" w:color="auto"/>
            <w:left w:val="none" w:sz="0" w:space="0" w:color="auto"/>
            <w:bottom w:val="none" w:sz="0" w:space="0" w:color="auto"/>
            <w:right w:val="none" w:sz="0" w:space="0" w:color="auto"/>
          </w:divBdr>
        </w:div>
        <w:div w:id="1226721624">
          <w:marLeft w:val="0"/>
          <w:marRight w:val="0"/>
          <w:marTop w:val="0"/>
          <w:marBottom w:val="0"/>
          <w:divBdr>
            <w:top w:val="none" w:sz="0" w:space="0" w:color="auto"/>
            <w:left w:val="none" w:sz="0" w:space="0" w:color="auto"/>
            <w:bottom w:val="none" w:sz="0" w:space="0" w:color="auto"/>
            <w:right w:val="none" w:sz="0" w:space="0" w:color="auto"/>
          </w:divBdr>
        </w:div>
        <w:div w:id="1634603386">
          <w:marLeft w:val="0"/>
          <w:marRight w:val="0"/>
          <w:marTop w:val="0"/>
          <w:marBottom w:val="0"/>
          <w:divBdr>
            <w:top w:val="none" w:sz="0" w:space="0" w:color="auto"/>
            <w:left w:val="none" w:sz="0" w:space="0" w:color="auto"/>
            <w:bottom w:val="none" w:sz="0" w:space="0" w:color="auto"/>
            <w:right w:val="none" w:sz="0" w:space="0" w:color="auto"/>
          </w:divBdr>
        </w:div>
        <w:div w:id="88932986">
          <w:marLeft w:val="0"/>
          <w:marRight w:val="0"/>
          <w:marTop w:val="0"/>
          <w:marBottom w:val="0"/>
          <w:divBdr>
            <w:top w:val="none" w:sz="0" w:space="0" w:color="auto"/>
            <w:left w:val="none" w:sz="0" w:space="0" w:color="auto"/>
            <w:bottom w:val="none" w:sz="0" w:space="0" w:color="auto"/>
            <w:right w:val="none" w:sz="0" w:space="0" w:color="auto"/>
          </w:divBdr>
        </w:div>
      </w:divsChild>
    </w:div>
    <w:div w:id="502552144">
      <w:bodyDiv w:val="1"/>
      <w:marLeft w:val="0"/>
      <w:marRight w:val="0"/>
      <w:marTop w:val="0"/>
      <w:marBottom w:val="0"/>
      <w:divBdr>
        <w:top w:val="none" w:sz="0" w:space="0" w:color="auto"/>
        <w:left w:val="none" w:sz="0" w:space="0" w:color="auto"/>
        <w:bottom w:val="none" w:sz="0" w:space="0" w:color="auto"/>
        <w:right w:val="none" w:sz="0" w:space="0" w:color="auto"/>
      </w:divBdr>
      <w:divsChild>
        <w:div w:id="83234896">
          <w:marLeft w:val="0"/>
          <w:marRight w:val="0"/>
          <w:marTop w:val="0"/>
          <w:marBottom w:val="0"/>
          <w:divBdr>
            <w:top w:val="none" w:sz="0" w:space="0" w:color="auto"/>
            <w:left w:val="none" w:sz="0" w:space="0" w:color="auto"/>
            <w:bottom w:val="none" w:sz="0" w:space="0" w:color="auto"/>
            <w:right w:val="none" w:sz="0" w:space="0" w:color="auto"/>
          </w:divBdr>
        </w:div>
        <w:div w:id="1593928161">
          <w:marLeft w:val="0"/>
          <w:marRight w:val="0"/>
          <w:marTop w:val="0"/>
          <w:marBottom w:val="0"/>
          <w:divBdr>
            <w:top w:val="none" w:sz="0" w:space="0" w:color="auto"/>
            <w:left w:val="none" w:sz="0" w:space="0" w:color="auto"/>
            <w:bottom w:val="none" w:sz="0" w:space="0" w:color="auto"/>
            <w:right w:val="none" w:sz="0" w:space="0" w:color="auto"/>
          </w:divBdr>
        </w:div>
        <w:div w:id="2137328610">
          <w:marLeft w:val="0"/>
          <w:marRight w:val="0"/>
          <w:marTop w:val="0"/>
          <w:marBottom w:val="0"/>
          <w:divBdr>
            <w:top w:val="none" w:sz="0" w:space="0" w:color="auto"/>
            <w:left w:val="none" w:sz="0" w:space="0" w:color="auto"/>
            <w:bottom w:val="none" w:sz="0" w:space="0" w:color="auto"/>
            <w:right w:val="none" w:sz="0" w:space="0" w:color="auto"/>
          </w:divBdr>
        </w:div>
        <w:div w:id="1474635221">
          <w:marLeft w:val="0"/>
          <w:marRight w:val="0"/>
          <w:marTop w:val="0"/>
          <w:marBottom w:val="0"/>
          <w:divBdr>
            <w:top w:val="none" w:sz="0" w:space="0" w:color="auto"/>
            <w:left w:val="none" w:sz="0" w:space="0" w:color="auto"/>
            <w:bottom w:val="none" w:sz="0" w:space="0" w:color="auto"/>
            <w:right w:val="none" w:sz="0" w:space="0" w:color="auto"/>
          </w:divBdr>
        </w:div>
        <w:div w:id="2007438506">
          <w:marLeft w:val="0"/>
          <w:marRight w:val="0"/>
          <w:marTop w:val="0"/>
          <w:marBottom w:val="0"/>
          <w:divBdr>
            <w:top w:val="none" w:sz="0" w:space="0" w:color="auto"/>
            <w:left w:val="none" w:sz="0" w:space="0" w:color="auto"/>
            <w:bottom w:val="none" w:sz="0" w:space="0" w:color="auto"/>
            <w:right w:val="none" w:sz="0" w:space="0" w:color="auto"/>
          </w:divBdr>
        </w:div>
        <w:div w:id="1466847852">
          <w:marLeft w:val="0"/>
          <w:marRight w:val="0"/>
          <w:marTop w:val="0"/>
          <w:marBottom w:val="0"/>
          <w:divBdr>
            <w:top w:val="none" w:sz="0" w:space="0" w:color="auto"/>
            <w:left w:val="none" w:sz="0" w:space="0" w:color="auto"/>
            <w:bottom w:val="none" w:sz="0" w:space="0" w:color="auto"/>
            <w:right w:val="none" w:sz="0" w:space="0" w:color="auto"/>
          </w:divBdr>
        </w:div>
        <w:div w:id="617685996">
          <w:marLeft w:val="0"/>
          <w:marRight w:val="0"/>
          <w:marTop w:val="0"/>
          <w:marBottom w:val="0"/>
          <w:divBdr>
            <w:top w:val="none" w:sz="0" w:space="0" w:color="auto"/>
            <w:left w:val="none" w:sz="0" w:space="0" w:color="auto"/>
            <w:bottom w:val="none" w:sz="0" w:space="0" w:color="auto"/>
            <w:right w:val="none" w:sz="0" w:space="0" w:color="auto"/>
          </w:divBdr>
        </w:div>
        <w:div w:id="401753527">
          <w:marLeft w:val="0"/>
          <w:marRight w:val="0"/>
          <w:marTop w:val="0"/>
          <w:marBottom w:val="0"/>
          <w:divBdr>
            <w:top w:val="none" w:sz="0" w:space="0" w:color="auto"/>
            <w:left w:val="none" w:sz="0" w:space="0" w:color="auto"/>
            <w:bottom w:val="none" w:sz="0" w:space="0" w:color="auto"/>
            <w:right w:val="none" w:sz="0" w:space="0" w:color="auto"/>
          </w:divBdr>
        </w:div>
        <w:div w:id="626274481">
          <w:marLeft w:val="0"/>
          <w:marRight w:val="0"/>
          <w:marTop w:val="0"/>
          <w:marBottom w:val="0"/>
          <w:divBdr>
            <w:top w:val="none" w:sz="0" w:space="0" w:color="auto"/>
            <w:left w:val="none" w:sz="0" w:space="0" w:color="auto"/>
            <w:bottom w:val="none" w:sz="0" w:space="0" w:color="auto"/>
            <w:right w:val="none" w:sz="0" w:space="0" w:color="auto"/>
          </w:divBdr>
        </w:div>
        <w:div w:id="205336349">
          <w:marLeft w:val="0"/>
          <w:marRight w:val="0"/>
          <w:marTop w:val="0"/>
          <w:marBottom w:val="0"/>
          <w:divBdr>
            <w:top w:val="none" w:sz="0" w:space="0" w:color="auto"/>
            <w:left w:val="none" w:sz="0" w:space="0" w:color="auto"/>
            <w:bottom w:val="none" w:sz="0" w:space="0" w:color="auto"/>
            <w:right w:val="none" w:sz="0" w:space="0" w:color="auto"/>
          </w:divBdr>
        </w:div>
        <w:div w:id="139688804">
          <w:marLeft w:val="0"/>
          <w:marRight w:val="0"/>
          <w:marTop w:val="0"/>
          <w:marBottom w:val="0"/>
          <w:divBdr>
            <w:top w:val="none" w:sz="0" w:space="0" w:color="auto"/>
            <w:left w:val="none" w:sz="0" w:space="0" w:color="auto"/>
            <w:bottom w:val="none" w:sz="0" w:space="0" w:color="auto"/>
            <w:right w:val="none" w:sz="0" w:space="0" w:color="auto"/>
          </w:divBdr>
        </w:div>
        <w:div w:id="1776947809">
          <w:marLeft w:val="0"/>
          <w:marRight w:val="0"/>
          <w:marTop w:val="0"/>
          <w:marBottom w:val="0"/>
          <w:divBdr>
            <w:top w:val="none" w:sz="0" w:space="0" w:color="auto"/>
            <w:left w:val="none" w:sz="0" w:space="0" w:color="auto"/>
            <w:bottom w:val="none" w:sz="0" w:space="0" w:color="auto"/>
            <w:right w:val="none" w:sz="0" w:space="0" w:color="auto"/>
          </w:divBdr>
        </w:div>
        <w:div w:id="644626887">
          <w:marLeft w:val="0"/>
          <w:marRight w:val="0"/>
          <w:marTop w:val="0"/>
          <w:marBottom w:val="0"/>
          <w:divBdr>
            <w:top w:val="none" w:sz="0" w:space="0" w:color="auto"/>
            <w:left w:val="none" w:sz="0" w:space="0" w:color="auto"/>
            <w:bottom w:val="none" w:sz="0" w:space="0" w:color="auto"/>
            <w:right w:val="none" w:sz="0" w:space="0" w:color="auto"/>
          </w:divBdr>
        </w:div>
      </w:divsChild>
    </w:div>
    <w:div w:id="505753965">
      <w:bodyDiv w:val="1"/>
      <w:marLeft w:val="0"/>
      <w:marRight w:val="0"/>
      <w:marTop w:val="0"/>
      <w:marBottom w:val="0"/>
      <w:divBdr>
        <w:top w:val="none" w:sz="0" w:space="0" w:color="auto"/>
        <w:left w:val="none" w:sz="0" w:space="0" w:color="auto"/>
        <w:bottom w:val="none" w:sz="0" w:space="0" w:color="auto"/>
        <w:right w:val="none" w:sz="0" w:space="0" w:color="auto"/>
      </w:divBdr>
      <w:divsChild>
        <w:div w:id="1211959156">
          <w:marLeft w:val="0"/>
          <w:marRight w:val="0"/>
          <w:marTop w:val="0"/>
          <w:marBottom w:val="0"/>
          <w:divBdr>
            <w:top w:val="none" w:sz="0" w:space="0" w:color="auto"/>
            <w:left w:val="none" w:sz="0" w:space="0" w:color="auto"/>
            <w:bottom w:val="none" w:sz="0" w:space="0" w:color="auto"/>
            <w:right w:val="none" w:sz="0" w:space="0" w:color="auto"/>
          </w:divBdr>
        </w:div>
        <w:div w:id="1689988427">
          <w:marLeft w:val="0"/>
          <w:marRight w:val="0"/>
          <w:marTop w:val="0"/>
          <w:marBottom w:val="0"/>
          <w:divBdr>
            <w:top w:val="none" w:sz="0" w:space="0" w:color="auto"/>
            <w:left w:val="none" w:sz="0" w:space="0" w:color="auto"/>
            <w:bottom w:val="none" w:sz="0" w:space="0" w:color="auto"/>
            <w:right w:val="none" w:sz="0" w:space="0" w:color="auto"/>
          </w:divBdr>
        </w:div>
        <w:div w:id="450591830">
          <w:marLeft w:val="0"/>
          <w:marRight w:val="0"/>
          <w:marTop w:val="0"/>
          <w:marBottom w:val="0"/>
          <w:divBdr>
            <w:top w:val="none" w:sz="0" w:space="0" w:color="auto"/>
            <w:left w:val="none" w:sz="0" w:space="0" w:color="auto"/>
            <w:bottom w:val="none" w:sz="0" w:space="0" w:color="auto"/>
            <w:right w:val="none" w:sz="0" w:space="0" w:color="auto"/>
          </w:divBdr>
        </w:div>
        <w:div w:id="570699511">
          <w:marLeft w:val="0"/>
          <w:marRight w:val="0"/>
          <w:marTop w:val="0"/>
          <w:marBottom w:val="0"/>
          <w:divBdr>
            <w:top w:val="none" w:sz="0" w:space="0" w:color="auto"/>
            <w:left w:val="none" w:sz="0" w:space="0" w:color="auto"/>
            <w:bottom w:val="none" w:sz="0" w:space="0" w:color="auto"/>
            <w:right w:val="none" w:sz="0" w:space="0" w:color="auto"/>
          </w:divBdr>
        </w:div>
        <w:div w:id="1057556982">
          <w:marLeft w:val="0"/>
          <w:marRight w:val="0"/>
          <w:marTop w:val="0"/>
          <w:marBottom w:val="0"/>
          <w:divBdr>
            <w:top w:val="none" w:sz="0" w:space="0" w:color="auto"/>
            <w:left w:val="none" w:sz="0" w:space="0" w:color="auto"/>
            <w:bottom w:val="none" w:sz="0" w:space="0" w:color="auto"/>
            <w:right w:val="none" w:sz="0" w:space="0" w:color="auto"/>
          </w:divBdr>
        </w:div>
        <w:div w:id="596326584">
          <w:marLeft w:val="0"/>
          <w:marRight w:val="0"/>
          <w:marTop w:val="0"/>
          <w:marBottom w:val="0"/>
          <w:divBdr>
            <w:top w:val="none" w:sz="0" w:space="0" w:color="auto"/>
            <w:left w:val="none" w:sz="0" w:space="0" w:color="auto"/>
            <w:bottom w:val="none" w:sz="0" w:space="0" w:color="auto"/>
            <w:right w:val="none" w:sz="0" w:space="0" w:color="auto"/>
          </w:divBdr>
        </w:div>
        <w:div w:id="43067879">
          <w:marLeft w:val="0"/>
          <w:marRight w:val="0"/>
          <w:marTop w:val="0"/>
          <w:marBottom w:val="0"/>
          <w:divBdr>
            <w:top w:val="none" w:sz="0" w:space="0" w:color="auto"/>
            <w:left w:val="none" w:sz="0" w:space="0" w:color="auto"/>
            <w:bottom w:val="none" w:sz="0" w:space="0" w:color="auto"/>
            <w:right w:val="none" w:sz="0" w:space="0" w:color="auto"/>
          </w:divBdr>
        </w:div>
        <w:div w:id="411513609">
          <w:marLeft w:val="0"/>
          <w:marRight w:val="0"/>
          <w:marTop w:val="0"/>
          <w:marBottom w:val="0"/>
          <w:divBdr>
            <w:top w:val="none" w:sz="0" w:space="0" w:color="auto"/>
            <w:left w:val="none" w:sz="0" w:space="0" w:color="auto"/>
            <w:bottom w:val="none" w:sz="0" w:space="0" w:color="auto"/>
            <w:right w:val="none" w:sz="0" w:space="0" w:color="auto"/>
          </w:divBdr>
        </w:div>
        <w:div w:id="2054229395">
          <w:marLeft w:val="0"/>
          <w:marRight w:val="0"/>
          <w:marTop w:val="0"/>
          <w:marBottom w:val="0"/>
          <w:divBdr>
            <w:top w:val="none" w:sz="0" w:space="0" w:color="auto"/>
            <w:left w:val="none" w:sz="0" w:space="0" w:color="auto"/>
            <w:bottom w:val="none" w:sz="0" w:space="0" w:color="auto"/>
            <w:right w:val="none" w:sz="0" w:space="0" w:color="auto"/>
          </w:divBdr>
        </w:div>
        <w:div w:id="1042636638">
          <w:marLeft w:val="0"/>
          <w:marRight w:val="0"/>
          <w:marTop w:val="0"/>
          <w:marBottom w:val="0"/>
          <w:divBdr>
            <w:top w:val="none" w:sz="0" w:space="0" w:color="auto"/>
            <w:left w:val="none" w:sz="0" w:space="0" w:color="auto"/>
            <w:bottom w:val="none" w:sz="0" w:space="0" w:color="auto"/>
            <w:right w:val="none" w:sz="0" w:space="0" w:color="auto"/>
          </w:divBdr>
        </w:div>
        <w:div w:id="1176115077">
          <w:marLeft w:val="0"/>
          <w:marRight w:val="0"/>
          <w:marTop w:val="0"/>
          <w:marBottom w:val="0"/>
          <w:divBdr>
            <w:top w:val="none" w:sz="0" w:space="0" w:color="auto"/>
            <w:left w:val="none" w:sz="0" w:space="0" w:color="auto"/>
            <w:bottom w:val="none" w:sz="0" w:space="0" w:color="auto"/>
            <w:right w:val="none" w:sz="0" w:space="0" w:color="auto"/>
          </w:divBdr>
        </w:div>
        <w:div w:id="1220939440">
          <w:marLeft w:val="0"/>
          <w:marRight w:val="0"/>
          <w:marTop w:val="0"/>
          <w:marBottom w:val="0"/>
          <w:divBdr>
            <w:top w:val="none" w:sz="0" w:space="0" w:color="auto"/>
            <w:left w:val="none" w:sz="0" w:space="0" w:color="auto"/>
            <w:bottom w:val="none" w:sz="0" w:space="0" w:color="auto"/>
            <w:right w:val="none" w:sz="0" w:space="0" w:color="auto"/>
          </w:divBdr>
        </w:div>
        <w:div w:id="1864396222">
          <w:marLeft w:val="0"/>
          <w:marRight w:val="0"/>
          <w:marTop w:val="0"/>
          <w:marBottom w:val="0"/>
          <w:divBdr>
            <w:top w:val="none" w:sz="0" w:space="0" w:color="auto"/>
            <w:left w:val="none" w:sz="0" w:space="0" w:color="auto"/>
            <w:bottom w:val="none" w:sz="0" w:space="0" w:color="auto"/>
            <w:right w:val="none" w:sz="0" w:space="0" w:color="auto"/>
          </w:divBdr>
        </w:div>
        <w:div w:id="867959788">
          <w:marLeft w:val="0"/>
          <w:marRight w:val="0"/>
          <w:marTop w:val="0"/>
          <w:marBottom w:val="0"/>
          <w:divBdr>
            <w:top w:val="none" w:sz="0" w:space="0" w:color="auto"/>
            <w:left w:val="none" w:sz="0" w:space="0" w:color="auto"/>
            <w:bottom w:val="none" w:sz="0" w:space="0" w:color="auto"/>
            <w:right w:val="none" w:sz="0" w:space="0" w:color="auto"/>
          </w:divBdr>
        </w:div>
        <w:div w:id="2013794891">
          <w:marLeft w:val="0"/>
          <w:marRight w:val="0"/>
          <w:marTop w:val="0"/>
          <w:marBottom w:val="0"/>
          <w:divBdr>
            <w:top w:val="none" w:sz="0" w:space="0" w:color="auto"/>
            <w:left w:val="none" w:sz="0" w:space="0" w:color="auto"/>
            <w:bottom w:val="none" w:sz="0" w:space="0" w:color="auto"/>
            <w:right w:val="none" w:sz="0" w:space="0" w:color="auto"/>
          </w:divBdr>
        </w:div>
        <w:div w:id="1340690785">
          <w:marLeft w:val="0"/>
          <w:marRight w:val="0"/>
          <w:marTop w:val="0"/>
          <w:marBottom w:val="0"/>
          <w:divBdr>
            <w:top w:val="none" w:sz="0" w:space="0" w:color="auto"/>
            <w:left w:val="none" w:sz="0" w:space="0" w:color="auto"/>
            <w:bottom w:val="none" w:sz="0" w:space="0" w:color="auto"/>
            <w:right w:val="none" w:sz="0" w:space="0" w:color="auto"/>
          </w:divBdr>
        </w:div>
        <w:div w:id="619723502">
          <w:marLeft w:val="0"/>
          <w:marRight w:val="0"/>
          <w:marTop w:val="0"/>
          <w:marBottom w:val="0"/>
          <w:divBdr>
            <w:top w:val="none" w:sz="0" w:space="0" w:color="auto"/>
            <w:left w:val="none" w:sz="0" w:space="0" w:color="auto"/>
            <w:bottom w:val="none" w:sz="0" w:space="0" w:color="auto"/>
            <w:right w:val="none" w:sz="0" w:space="0" w:color="auto"/>
          </w:divBdr>
        </w:div>
        <w:div w:id="1741947141">
          <w:marLeft w:val="0"/>
          <w:marRight w:val="0"/>
          <w:marTop w:val="0"/>
          <w:marBottom w:val="0"/>
          <w:divBdr>
            <w:top w:val="none" w:sz="0" w:space="0" w:color="auto"/>
            <w:left w:val="none" w:sz="0" w:space="0" w:color="auto"/>
            <w:bottom w:val="none" w:sz="0" w:space="0" w:color="auto"/>
            <w:right w:val="none" w:sz="0" w:space="0" w:color="auto"/>
          </w:divBdr>
        </w:div>
        <w:div w:id="907037156">
          <w:marLeft w:val="0"/>
          <w:marRight w:val="0"/>
          <w:marTop w:val="0"/>
          <w:marBottom w:val="0"/>
          <w:divBdr>
            <w:top w:val="none" w:sz="0" w:space="0" w:color="auto"/>
            <w:left w:val="none" w:sz="0" w:space="0" w:color="auto"/>
            <w:bottom w:val="none" w:sz="0" w:space="0" w:color="auto"/>
            <w:right w:val="none" w:sz="0" w:space="0" w:color="auto"/>
          </w:divBdr>
        </w:div>
        <w:div w:id="1312101366">
          <w:marLeft w:val="0"/>
          <w:marRight w:val="0"/>
          <w:marTop w:val="0"/>
          <w:marBottom w:val="0"/>
          <w:divBdr>
            <w:top w:val="none" w:sz="0" w:space="0" w:color="auto"/>
            <w:left w:val="none" w:sz="0" w:space="0" w:color="auto"/>
            <w:bottom w:val="none" w:sz="0" w:space="0" w:color="auto"/>
            <w:right w:val="none" w:sz="0" w:space="0" w:color="auto"/>
          </w:divBdr>
        </w:div>
        <w:div w:id="1250583243">
          <w:marLeft w:val="0"/>
          <w:marRight w:val="0"/>
          <w:marTop w:val="0"/>
          <w:marBottom w:val="0"/>
          <w:divBdr>
            <w:top w:val="none" w:sz="0" w:space="0" w:color="auto"/>
            <w:left w:val="none" w:sz="0" w:space="0" w:color="auto"/>
            <w:bottom w:val="none" w:sz="0" w:space="0" w:color="auto"/>
            <w:right w:val="none" w:sz="0" w:space="0" w:color="auto"/>
          </w:divBdr>
        </w:div>
      </w:divsChild>
    </w:div>
    <w:div w:id="777062537">
      <w:bodyDiv w:val="1"/>
      <w:marLeft w:val="0"/>
      <w:marRight w:val="0"/>
      <w:marTop w:val="0"/>
      <w:marBottom w:val="0"/>
      <w:divBdr>
        <w:top w:val="none" w:sz="0" w:space="0" w:color="auto"/>
        <w:left w:val="none" w:sz="0" w:space="0" w:color="auto"/>
        <w:bottom w:val="none" w:sz="0" w:space="0" w:color="auto"/>
        <w:right w:val="none" w:sz="0" w:space="0" w:color="auto"/>
      </w:divBdr>
    </w:div>
    <w:div w:id="798106437">
      <w:bodyDiv w:val="1"/>
      <w:marLeft w:val="0"/>
      <w:marRight w:val="0"/>
      <w:marTop w:val="0"/>
      <w:marBottom w:val="0"/>
      <w:divBdr>
        <w:top w:val="none" w:sz="0" w:space="0" w:color="auto"/>
        <w:left w:val="none" w:sz="0" w:space="0" w:color="auto"/>
        <w:bottom w:val="none" w:sz="0" w:space="0" w:color="auto"/>
        <w:right w:val="none" w:sz="0" w:space="0" w:color="auto"/>
      </w:divBdr>
    </w:div>
    <w:div w:id="860583761">
      <w:bodyDiv w:val="1"/>
      <w:marLeft w:val="0"/>
      <w:marRight w:val="0"/>
      <w:marTop w:val="0"/>
      <w:marBottom w:val="0"/>
      <w:divBdr>
        <w:top w:val="none" w:sz="0" w:space="0" w:color="auto"/>
        <w:left w:val="none" w:sz="0" w:space="0" w:color="auto"/>
        <w:bottom w:val="none" w:sz="0" w:space="0" w:color="auto"/>
        <w:right w:val="none" w:sz="0" w:space="0" w:color="auto"/>
      </w:divBdr>
    </w:div>
    <w:div w:id="1000933880">
      <w:bodyDiv w:val="1"/>
      <w:marLeft w:val="0"/>
      <w:marRight w:val="0"/>
      <w:marTop w:val="0"/>
      <w:marBottom w:val="0"/>
      <w:divBdr>
        <w:top w:val="none" w:sz="0" w:space="0" w:color="auto"/>
        <w:left w:val="none" w:sz="0" w:space="0" w:color="auto"/>
        <w:bottom w:val="none" w:sz="0" w:space="0" w:color="auto"/>
        <w:right w:val="none" w:sz="0" w:space="0" w:color="auto"/>
      </w:divBdr>
    </w:div>
    <w:div w:id="1363818740">
      <w:bodyDiv w:val="1"/>
      <w:marLeft w:val="0"/>
      <w:marRight w:val="0"/>
      <w:marTop w:val="0"/>
      <w:marBottom w:val="0"/>
      <w:divBdr>
        <w:top w:val="none" w:sz="0" w:space="0" w:color="auto"/>
        <w:left w:val="none" w:sz="0" w:space="0" w:color="auto"/>
        <w:bottom w:val="none" w:sz="0" w:space="0" w:color="auto"/>
        <w:right w:val="none" w:sz="0" w:space="0" w:color="auto"/>
      </w:divBdr>
    </w:div>
    <w:div w:id="1441099380">
      <w:bodyDiv w:val="1"/>
      <w:marLeft w:val="0"/>
      <w:marRight w:val="0"/>
      <w:marTop w:val="0"/>
      <w:marBottom w:val="0"/>
      <w:divBdr>
        <w:top w:val="none" w:sz="0" w:space="0" w:color="auto"/>
        <w:left w:val="none" w:sz="0" w:space="0" w:color="auto"/>
        <w:bottom w:val="none" w:sz="0" w:space="0" w:color="auto"/>
        <w:right w:val="none" w:sz="0" w:space="0" w:color="auto"/>
      </w:divBdr>
    </w:div>
    <w:div w:id="1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937981171">
          <w:marLeft w:val="0"/>
          <w:marRight w:val="0"/>
          <w:marTop w:val="0"/>
          <w:marBottom w:val="0"/>
          <w:divBdr>
            <w:top w:val="none" w:sz="0" w:space="0" w:color="auto"/>
            <w:left w:val="none" w:sz="0" w:space="0" w:color="auto"/>
            <w:bottom w:val="none" w:sz="0" w:space="0" w:color="auto"/>
            <w:right w:val="none" w:sz="0" w:space="0" w:color="auto"/>
          </w:divBdr>
        </w:div>
        <w:div w:id="380596710">
          <w:marLeft w:val="0"/>
          <w:marRight w:val="0"/>
          <w:marTop w:val="0"/>
          <w:marBottom w:val="0"/>
          <w:divBdr>
            <w:top w:val="none" w:sz="0" w:space="0" w:color="auto"/>
            <w:left w:val="none" w:sz="0" w:space="0" w:color="auto"/>
            <w:bottom w:val="none" w:sz="0" w:space="0" w:color="auto"/>
            <w:right w:val="none" w:sz="0" w:space="0" w:color="auto"/>
          </w:divBdr>
        </w:div>
        <w:div w:id="1004817840">
          <w:marLeft w:val="0"/>
          <w:marRight w:val="0"/>
          <w:marTop w:val="0"/>
          <w:marBottom w:val="0"/>
          <w:divBdr>
            <w:top w:val="none" w:sz="0" w:space="0" w:color="auto"/>
            <w:left w:val="none" w:sz="0" w:space="0" w:color="auto"/>
            <w:bottom w:val="none" w:sz="0" w:space="0" w:color="auto"/>
            <w:right w:val="none" w:sz="0" w:space="0" w:color="auto"/>
          </w:divBdr>
        </w:div>
        <w:div w:id="1129292">
          <w:marLeft w:val="0"/>
          <w:marRight w:val="0"/>
          <w:marTop w:val="0"/>
          <w:marBottom w:val="0"/>
          <w:divBdr>
            <w:top w:val="none" w:sz="0" w:space="0" w:color="auto"/>
            <w:left w:val="none" w:sz="0" w:space="0" w:color="auto"/>
            <w:bottom w:val="none" w:sz="0" w:space="0" w:color="auto"/>
            <w:right w:val="none" w:sz="0" w:space="0" w:color="auto"/>
          </w:divBdr>
        </w:div>
        <w:div w:id="1715740184">
          <w:marLeft w:val="0"/>
          <w:marRight w:val="0"/>
          <w:marTop w:val="0"/>
          <w:marBottom w:val="0"/>
          <w:divBdr>
            <w:top w:val="none" w:sz="0" w:space="0" w:color="auto"/>
            <w:left w:val="none" w:sz="0" w:space="0" w:color="auto"/>
            <w:bottom w:val="none" w:sz="0" w:space="0" w:color="auto"/>
            <w:right w:val="none" w:sz="0" w:space="0" w:color="auto"/>
          </w:divBdr>
        </w:div>
        <w:div w:id="127087349">
          <w:marLeft w:val="0"/>
          <w:marRight w:val="0"/>
          <w:marTop w:val="0"/>
          <w:marBottom w:val="0"/>
          <w:divBdr>
            <w:top w:val="none" w:sz="0" w:space="0" w:color="auto"/>
            <w:left w:val="none" w:sz="0" w:space="0" w:color="auto"/>
            <w:bottom w:val="none" w:sz="0" w:space="0" w:color="auto"/>
            <w:right w:val="none" w:sz="0" w:space="0" w:color="auto"/>
          </w:divBdr>
        </w:div>
        <w:div w:id="1873029058">
          <w:marLeft w:val="0"/>
          <w:marRight w:val="0"/>
          <w:marTop w:val="0"/>
          <w:marBottom w:val="0"/>
          <w:divBdr>
            <w:top w:val="none" w:sz="0" w:space="0" w:color="auto"/>
            <w:left w:val="none" w:sz="0" w:space="0" w:color="auto"/>
            <w:bottom w:val="none" w:sz="0" w:space="0" w:color="auto"/>
            <w:right w:val="none" w:sz="0" w:space="0" w:color="auto"/>
          </w:divBdr>
        </w:div>
        <w:div w:id="1154175054">
          <w:marLeft w:val="0"/>
          <w:marRight w:val="0"/>
          <w:marTop w:val="0"/>
          <w:marBottom w:val="0"/>
          <w:divBdr>
            <w:top w:val="none" w:sz="0" w:space="0" w:color="auto"/>
            <w:left w:val="none" w:sz="0" w:space="0" w:color="auto"/>
            <w:bottom w:val="none" w:sz="0" w:space="0" w:color="auto"/>
            <w:right w:val="none" w:sz="0" w:space="0" w:color="auto"/>
          </w:divBdr>
        </w:div>
        <w:div w:id="1773549215">
          <w:marLeft w:val="0"/>
          <w:marRight w:val="0"/>
          <w:marTop w:val="0"/>
          <w:marBottom w:val="0"/>
          <w:divBdr>
            <w:top w:val="none" w:sz="0" w:space="0" w:color="auto"/>
            <w:left w:val="none" w:sz="0" w:space="0" w:color="auto"/>
            <w:bottom w:val="none" w:sz="0" w:space="0" w:color="auto"/>
            <w:right w:val="none" w:sz="0" w:space="0" w:color="auto"/>
          </w:divBdr>
        </w:div>
        <w:div w:id="187958318">
          <w:marLeft w:val="0"/>
          <w:marRight w:val="0"/>
          <w:marTop w:val="0"/>
          <w:marBottom w:val="0"/>
          <w:divBdr>
            <w:top w:val="none" w:sz="0" w:space="0" w:color="auto"/>
            <w:left w:val="none" w:sz="0" w:space="0" w:color="auto"/>
            <w:bottom w:val="none" w:sz="0" w:space="0" w:color="auto"/>
            <w:right w:val="none" w:sz="0" w:space="0" w:color="auto"/>
          </w:divBdr>
        </w:div>
        <w:div w:id="1824660015">
          <w:marLeft w:val="0"/>
          <w:marRight w:val="0"/>
          <w:marTop w:val="0"/>
          <w:marBottom w:val="0"/>
          <w:divBdr>
            <w:top w:val="none" w:sz="0" w:space="0" w:color="auto"/>
            <w:left w:val="none" w:sz="0" w:space="0" w:color="auto"/>
            <w:bottom w:val="none" w:sz="0" w:space="0" w:color="auto"/>
            <w:right w:val="none" w:sz="0" w:space="0" w:color="auto"/>
          </w:divBdr>
        </w:div>
        <w:div w:id="7950917">
          <w:marLeft w:val="0"/>
          <w:marRight w:val="0"/>
          <w:marTop w:val="0"/>
          <w:marBottom w:val="0"/>
          <w:divBdr>
            <w:top w:val="none" w:sz="0" w:space="0" w:color="auto"/>
            <w:left w:val="none" w:sz="0" w:space="0" w:color="auto"/>
            <w:bottom w:val="none" w:sz="0" w:space="0" w:color="auto"/>
            <w:right w:val="none" w:sz="0" w:space="0" w:color="auto"/>
          </w:divBdr>
        </w:div>
        <w:div w:id="1367632432">
          <w:marLeft w:val="0"/>
          <w:marRight w:val="0"/>
          <w:marTop w:val="0"/>
          <w:marBottom w:val="0"/>
          <w:divBdr>
            <w:top w:val="none" w:sz="0" w:space="0" w:color="auto"/>
            <w:left w:val="none" w:sz="0" w:space="0" w:color="auto"/>
            <w:bottom w:val="none" w:sz="0" w:space="0" w:color="auto"/>
            <w:right w:val="none" w:sz="0" w:space="0" w:color="auto"/>
          </w:divBdr>
        </w:div>
      </w:divsChild>
    </w:div>
    <w:div w:id="1612593515">
      <w:bodyDiv w:val="1"/>
      <w:marLeft w:val="0"/>
      <w:marRight w:val="0"/>
      <w:marTop w:val="0"/>
      <w:marBottom w:val="0"/>
      <w:divBdr>
        <w:top w:val="none" w:sz="0" w:space="0" w:color="auto"/>
        <w:left w:val="none" w:sz="0" w:space="0" w:color="auto"/>
        <w:bottom w:val="none" w:sz="0" w:space="0" w:color="auto"/>
        <w:right w:val="none" w:sz="0" w:space="0" w:color="auto"/>
      </w:divBdr>
    </w:div>
    <w:div w:id="17217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navigator.org/golden-circ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ED9FB98EDAF4408C2333B9682C91DF" ma:contentTypeVersion="13" ma:contentTypeDescription="Een nieuw document maken." ma:contentTypeScope="" ma:versionID="5d414a3f10daf788a8a5324f5cc65de0">
  <xsd:schema xmlns:xsd="http://www.w3.org/2001/XMLSchema" xmlns:xs="http://www.w3.org/2001/XMLSchema" xmlns:p="http://schemas.microsoft.com/office/2006/metadata/properties" xmlns:ns3="c2774222-ff90-4ae2-a5d4-59b06682600f" xmlns:ns4="c3862e0c-7fee-4805-8c63-fbdbf41e1df4" targetNamespace="http://schemas.microsoft.com/office/2006/metadata/properties" ma:root="true" ma:fieldsID="05ddeec11643840a65d882e6b863cf54" ns3:_="" ns4:_="">
    <xsd:import namespace="c2774222-ff90-4ae2-a5d4-59b06682600f"/>
    <xsd:import namespace="c3862e0c-7fee-4805-8c63-fbdbf41e1d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4222-ff90-4ae2-a5d4-59b06682600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62e0c-7fee-4805-8c63-fbdbf41e1d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06F2A-62DE-49E1-8D1F-CC8D8AA0967E}">
  <ds:schemaRefs>
    <ds:schemaRef ds:uri="http://schemas.openxmlformats.org/officeDocument/2006/bibliography"/>
  </ds:schemaRefs>
</ds:datastoreItem>
</file>

<file path=customXml/itemProps2.xml><?xml version="1.0" encoding="utf-8"?>
<ds:datastoreItem xmlns:ds="http://schemas.openxmlformats.org/officeDocument/2006/customXml" ds:itemID="{A9D2CFE2-33E0-47E9-ADD6-0A53DBAB3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CD452-674E-436D-86FA-4896713375BB}">
  <ds:schemaRefs>
    <ds:schemaRef ds:uri="http://schemas.microsoft.com/sharepoint/v3/contenttype/forms"/>
  </ds:schemaRefs>
</ds:datastoreItem>
</file>

<file path=customXml/itemProps4.xml><?xml version="1.0" encoding="utf-8"?>
<ds:datastoreItem xmlns:ds="http://schemas.openxmlformats.org/officeDocument/2006/customXml" ds:itemID="{0B2AF22E-75D7-4156-A001-C8D50A0D2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74222-ff90-4ae2-a5d4-59b06682600f"/>
    <ds:schemaRef ds:uri="c3862e0c-7fee-4805-8c63-fbdbf41e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4922</Words>
  <Characters>27073</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Dams</dc:creator>
  <cp:keywords/>
  <dc:description/>
  <cp:lastModifiedBy>Edwin Grotentraast</cp:lastModifiedBy>
  <cp:revision>39</cp:revision>
  <dcterms:created xsi:type="dcterms:W3CDTF">2020-10-30T08:58:00Z</dcterms:created>
  <dcterms:modified xsi:type="dcterms:W3CDTF">2020-12-18T13:38:00Z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0x01010017ED9FB98EDAF4408C2333B9682C91DF</vt:lpwstr>
  </property>
</Properties>
</file>