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79" w:rsidRDefault="00E91278" w14:paraId="59E9754F" w14:textId="77777777">
      <w:r>
        <w:t xml:space="preserve"> </w:t>
      </w:r>
    </w:p>
    <w:p w:rsidRPr="00317367" w:rsidR="00CC14D2" w:rsidP="5BC6CA36" w:rsidRDefault="00CC14D2" w14:paraId="6C463C7A" w14:textId="4BD396E4">
      <w:pPr>
        <w:rPr>
          <w:b w:val="1"/>
          <w:bCs w:val="1"/>
          <w:sz w:val="28"/>
          <w:szCs w:val="28"/>
          <w:u w:val="single"/>
        </w:rPr>
      </w:pPr>
      <w:r w:rsidRPr="5BC6CA36" w:rsidR="00CC14D2">
        <w:rPr>
          <w:b w:val="1"/>
          <w:bCs w:val="1"/>
          <w:sz w:val="28"/>
          <w:szCs w:val="28"/>
          <w:u w:val="single"/>
        </w:rPr>
        <w:t>Schoolondersteuningsprofiel</w:t>
      </w:r>
      <w:r w:rsidRPr="5BC6CA36" w:rsidR="00CC14D2">
        <w:rPr>
          <w:b w:val="1"/>
          <w:bCs w:val="1"/>
          <w:sz w:val="28"/>
          <w:szCs w:val="28"/>
          <w:u w:val="single"/>
        </w:rPr>
        <w:t xml:space="preserve"> </w:t>
      </w:r>
      <w:r w:rsidRPr="5BC6CA36" w:rsidR="1B22EB2B">
        <w:rPr>
          <w:b w:val="1"/>
          <w:bCs w:val="1"/>
          <w:sz w:val="28"/>
          <w:szCs w:val="28"/>
          <w:u w:val="single"/>
        </w:rPr>
        <w:t xml:space="preserve">Vlinderboom </w:t>
      </w:r>
      <w:r w:rsidRPr="5BC6CA36" w:rsidR="00BA7532">
        <w:rPr>
          <w:b w:val="1"/>
          <w:bCs w:val="1"/>
          <w:sz w:val="28"/>
          <w:szCs w:val="28"/>
          <w:u w:val="single"/>
        </w:rPr>
        <w:t>202</w:t>
      </w:r>
      <w:r w:rsidRPr="5BC6CA36" w:rsidR="613A1858">
        <w:rPr>
          <w:b w:val="1"/>
          <w:bCs w:val="1"/>
          <w:sz w:val="28"/>
          <w:szCs w:val="28"/>
          <w:u w:val="single"/>
        </w:rPr>
        <w:t>3</w:t>
      </w:r>
      <w:r w:rsidRPr="5BC6CA36" w:rsidR="00BA7532">
        <w:rPr>
          <w:b w:val="1"/>
          <w:bCs w:val="1"/>
          <w:sz w:val="28"/>
          <w:szCs w:val="28"/>
          <w:u w:val="single"/>
        </w:rPr>
        <w:t xml:space="preserve"> - 202</w:t>
      </w:r>
      <w:r w:rsidRPr="5BC6CA36" w:rsidR="218E542D">
        <w:rPr>
          <w:b w:val="1"/>
          <w:bCs w:val="1"/>
          <w:sz w:val="28"/>
          <w:szCs w:val="28"/>
          <w:u w:val="single"/>
        </w:rPr>
        <w:t>4</w:t>
      </w:r>
    </w:p>
    <w:p w:rsidRPr="00317367" w:rsidR="00CC14D2" w:rsidP="00CC14D2" w:rsidRDefault="00CC14D2" w14:paraId="5D8AF9EC" w14:textId="77777777">
      <w:pPr>
        <w:spacing w:after="0"/>
        <w:rPr>
          <w:b/>
        </w:rPr>
      </w:pPr>
      <w:r w:rsidRPr="00317367">
        <w:rPr>
          <w:b/>
        </w:rPr>
        <w:t>Algemene gegevens.</w:t>
      </w:r>
    </w:p>
    <w:p w:rsidR="00CC14D2" w:rsidP="00CC14D2" w:rsidRDefault="00CC14D2" w14:paraId="37A2B843" w14:textId="77777777">
      <w:pPr>
        <w:spacing w:after="0"/>
      </w:pPr>
    </w:p>
    <w:tbl>
      <w:tblPr>
        <w:tblStyle w:val="Tabelraster"/>
        <w:tblW w:w="0" w:type="auto"/>
        <w:tblLook w:val="04A0" w:firstRow="1" w:lastRow="0" w:firstColumn="1" w:lastColumn="0" w:noHBand="0" w:noVBand="1"/>
      </w:tblPr>
      <w:tblGrid>
        <w:gridCol w:w="2547"/>
        <w:gridCol w:w="6515"/>
      </w:tblGrid>
      <w:tr w:rsidRPr="00DE5800" w:rsidR="00DE5800" w:rsidTr="5BC6CA36" w14:paraId="058424CB" w14:textId="77777777">
        <w:tc>
          <w:tcPr>
            <w:tcW w:w="2547" w:type="dxa"/>
            <w:tcMar/>
          </w:tcPr>
          <w:p w:rsidRPr="00DE5800" w:rsidR="00CC14D2" w:rsidP="00CC14D2" w:rsidRDefault="00CC14D2" w14:paraId="7883C0E5" w14:textId="77777777">
            <w:r w:rsidRPr="00DE5800">
              <w:t>Naam School</w:t>
            </w:r>
          </w:p>
        </w:tc>
        <w:tc>
          <w:tcPr>
            <w:tcW w:w="6515" w:type="dxa"/>
            <w:tcMar/>
          </w:tcPr>
          <w:p w:rsidRPr="00DE5800" w:rsidR="00CC14D2" w:rsidP="00CC14D2" w:rsidRDefault="00CC14D2" w14:paraId="718C1A3C" w14:textId="37ECB646">
            <w:r w:rsidRPr="00DE5800">
              <w:t>Naam:</w:t>
            </w:r>
            <w:r w:rsidRPr="00DE5800" w:rsidR="2AE98CFF">
              <w:t xml:space="preserve"> Octantschool Vlinderboom</w:t>
            </w:r>
          </w:p>
          <w:p w:rsidRPr="00DE5800" w:rsidR="00CC14D2" w:rsidP="00CC14D2" w:rsidRDefault="00CC14D2" w14:paraId="26D7522E" w14:textId="611FBF2C">
            <w:r w:rsidR="00CC14D2">
              <w:rPr/>
              <w:t>Adres:</w:t>
            </w:r>
            <w:r w:rsidR="6C619BFD">
              <w:rPr/>
              <w:t xml:space="preserve"> Zilverreigerdreef </w:t>
            </w:r>
            <w:r w:rsidR="6042E6C5">
              <w:rPr/>
              <w:t>115</w:t>
            </w:r>
          </w:p>
          <w:p w:rsidRPr="00DE5800" w:rsidR="00CC14D2" w:rsidP="00CC14D2" w:rsidRDefault="00CC14D2" w14:paraId="2D787538" w14:textId="1EC4E8A5">
            <w:r w:rsidRPr="00DE5800">
              <w:t>Telefoon:</w:t>
            </w:r>
            <w:r w:rsidRPr="00DE5800" w:rsidR="72093BBD">
              <w:t xml:space="preserve"> 015-3694106</w:t>
            </w:r>
          </w:p>
          <w:p w:rsidRPr="00DE5800" w:rsidR="00CC14D2" w:rsidP="7B189BA1" w:rsidRDefault="00CC14D2" w14:paraId="0135BC44" w14:textId="03657A3C">
            <w:pPr>
              <w:spacing w:line="259" w:lineRule="auto"/>
            </w:pPr>
            <w:r w:rsidR="00CC14D2">
              <w:rPr/>
              <w:t>E-mail:</w:t>
            </w:r>
            <w:r w:rsidR="52451F91">
              <w:rPr/>
              <w:t xml:space="preserve"> </w:t>
            </w:r>
            <w:r w:rsidR="04511DBB">
              <w:rPr/>
              <w:t>info.vlinderboom</w:t>
            </w:r>
            <w:r w:rsidR="04511DBB">
              <w:rPr/>
              <w:t>@octant.nl</w:t>
            </w:r>
          </w:p>
        </w:tc>
      </w:tr>
      <w:tr w:rsidRPr="00DE5800" w:rsidR="00DE5800" w:rsidTr="5BC6CA36" w14:paraId="663743B9" w14:textId="77777777">
        <w:tc>
          <w:tcPr>
            <w:tcW w:w="2547" w:type="dxa"/>
            <w:tcMar/>
          </w:tcPr>
          <w:p w:rsidRPr="00DE5800" w:rsidR="00CC14D2" w:rsidP="00CC14D2" w:rsidRDefault="00CC14D2" w14:paraId="39843A0B" w14:textId="77777777">
            <w:r w:rsidRPr="00DE5800">
              <w:t>Opgesteld namens directeur en team</w:t>
            </w:r>
          </w:p>
        </w:tc>
        <w:tc>
          <w:tcPr>
            <w:tcW w:w="6515" w:type="dxa"/>
            <w:tcMar/>
          </w:tcPr>
          <w:p w:rsidRPr="00DE5800" w:rsidR="00CC14D2" w:rsidP="00CC14D2" w:rsidRDefault="00CC14D2" w14:paraId="20B3831C" w14:textId="40C3E85D">
            <w:r w:rsidR="00CC14D2">
              <w:rPr/>
              <w:t>Datum:</w:t>
            </w:r>
            <w:r w:rsidR="4B2B25E4">
              <w:rPr/>
              <w:t xml:space="preserve"> </w:t>
            </w:r>
            <w:r w:rsidR="0A18FB4A">
              <w:rPr/>
              <w:t xml:space="preserve">september </w:t>
            </w:r>
            <w:r w:rsidR="45681039">
              <w:rPr/>
              <w:t>2023</w:t>
            </w:r>
          </w:p>
          <w:p w:rsidRPr="00DE5800" w:rsidR="00CC14D2" w:rsidP="7B189BA1" w:rsidRDefault="00CC14D2" w14:paraId="21B98BDC" w14:textId="33A3E29C">
            <w:r w:rsidR="00CC14D2">
              <w:rPr/>
              <w:t>Directeur:</w:t>
            </w:r>
            <w:r w:rsidR="2AD2ABA2">
              <w:rPr/>
              <w:t xml:space="preserve"> </w:t>
            </w:r>
            <w:r w:rsidR="3A43E842">
              <w:rPr/>
              <w:t>Cees de Graaf</w:t>
            </w:r>
          </w:p>
        </w:tc>
      </w:tr>
      <w:tr w:rsidRPr="00DE5800" w:rsidR="00DE5800" w:rsidTr="5BC6CA36" w14:paraId="158C3091" w14:textId="77777777">
        <w:tc>
          <w:tcPr>
            <w:tcW w:w="2547" w:type="dxa"/>
            <w:tcMar/>
          </w:tcPr>
          <w:p w:rsidRPr="00DE5800" w:rsidR="00CC14D2" w:rsidP="00CC14D2" w:rsidRDefault="00CC14D2" w14:paraId="712DF103" w14:textId="77777777">
            <w:r w:rsidRPr="00DE5800">
              <w:t>Opgesteld met advies MR</w:t>
            </w:r>
          </w:p>
        </w:tc>
        <w:tc>
          <w:tcPr>
            <w:tcW w:w="6515" w:type="dxa"/>
            <w:tcMar/>
          </w:tcPr>
          <w:p w:rsidRPr="00DE5800" w:rsidR="00CC14D2" w:rsidP="00CC14D2" w:rsidRDefault="00CC14D2" w14:paraId="0A83F402" w14:textId="7F17365D">
            <w:r w:rsidRPr="00DE5800">
              <w:t>Datum:</w:t>
            </w:r>
            <w:r w:rsidRPr="00DE5800" w:rsidR="4687F56E">
              <w:t xml:space="preserve"> </w:t>
            </w:r>
          </w:p>
          <w:p w:rsidRPr="00DE5800" w:rsidR="00CC14D2" w:rsidP="00CC14D2" w:rsidRDefault="00CC14D2" w14:paraId="0334A435" w14:textId="3A65110D">
            <w:r w:rsidR="00CC14D2">
              <w:rPr/>
              <w:t>Voorzitter MR:</w:t>
            </w:r>
            <w:r w:rsidR="0F9C98FA">
              <w:rPr/>
              <w:t xml:space="preserve"> </w:t>
            </w:r>
          </w:p>
        </w:tc>
      </w:tr>
      <w:tr w:rsidRPr="00DE5800" w:rsidR="00DE5800" w:rsidTr="5BC6CA36" w14:paraId="0B772595" w14:textId="77777777">
        <w:tc>
          <w:tcPr>
            <w:tcW w:w="2547" w:type="dxa"/>
            <w:tcMar/>
          </w:tcPr>
          <w:p w:rsidRPr="00DE5800" w:rsidR="00CC14D2" w:rsidP="00CC14D2" w:rsidRDefault="00CC14D2" w14:paraId="3E2FDDB4" w14:textId="77777777">
            <w:r w:rsidRPr="00DE5800">
              <w:t>Vastgesteld door bestuur</w:t>
            </w:r>
          </w:p>
        </w:tc>
        <w:tc>
          <w:tcPr>
            <w:tcW w:w="6515" w:type="dxa"/>
            <w:tcMar/>
          </w:tcPr>
          <w:p w:rsidRPr="00DE5800" w:rsidR="00CC14D2" w:rsidP="00CC14D2" w:rsidRDefault="00CC14D2" w14:paraId="4D59279E" w14:textId="77777777">
            <w:r w:rsidRPr="00DE5800">
              <w:t>Datum:</w:t>
            </w:r>
          </w:p>
          <w:p w:rsidRPr="00DE5800" w:rsidR="00CC14D2" w:rsidP="00CC14D2" w:rsidRDefault="00CC14D2" w14:paraId="7051C172" w14:textId="4A6626A5">
            <w:r w:rsidR="00CC14D2">
              <w:rPr/>
              <w:t>Voorzitter bestuur:</w:t>
            </w:r>
            <w:r w:rsidR="2BD59307">
              <w:rPr/>
              <w:t xml:space="preserve"> </w:t>
            </w:r>
          </w:p>
        </w:tc>
      </w:tr>
      <w:tr w:rsidRPr="00DE5800" w:rsidR="00CC14D2" w:rsidTr="5BC6CA36" w14:paraId="66BC21AF" w14:textId="77777777">
        <w:tc>
          <w:tcPr>
            <w:tcW w:w="2547" w:type="dxa"/>
            <w:tcMar/>
          </w:tcPr>
          <w:p w:rsidRPr="00DE5800" w:rsidR="00CC14D2" w:rsidP="00CC14D2" w:rsidRDefault="00CC14D2" w14:paraId="74E97FA5" w14:textId="77777777">
            <w:r w:rsidRPr="00DE5800">
              <w:t>Schoolgids</w:t>
            </w:r>
          </w:p>
          <w:p w:rsidRPr="00DE5800" w:rsidR="00CC14D2" w:rsidP="00CC14D2" w:rsidRDefault="00CC14D2" w14:paraId="3CD2D7D3" w14:textId="77777777">
            <w:r w:rsidRPr="00DE5800">
              <w:t>Schoolplan</w:t>
            </w:r>
          </w:p>
        </w:tc>
        <w:tc>
          <w:tcPr>
            <w:tcW w:w="6515" w:type="dxa"/>
            <w:tcMar/>
          </w:tcPr>
          <w:p w:rsidRPr="00DE5800" w:rsidR="00CC14D2" w:rsidP="0823A5EA" w:rsidRDefault="00DE5800" w14:paraId="435CE289" w14:textId="055FAC7E">
            <w:pPr>
              <w:rPr>
                <w:i/>
                <w:iCs/>
              </w:rPr>
            </w:pPr>
            <w:hyperlink r:id="rId11">
              <w:r w:rsidRPr="00DE5800" w:rsidR="1B7737DC">
                <w:rPr>
                  <w:rStyle w:val="Hyperlink"/>
                  <w:i/>
                  <w:iCs/>
                  <w:color w:val="auto"/>
                </w:rPr>
                <w:t>https://www.vlinderboom-octant.nl/nl/schoolgids</w:t>
              </w:r>
            </w:hyperlink>
          </w:p>
          <w:p w:rsidRPr="00DE5800" w:rsidR="00CC14D2" w:rsidP="0823A5EA" w:rsidRDefault="1B7737DC" w14:paraId="7FAE8F4B" w14:textId="2A284DF6">
            <w:pPr>
              <w:rPr>
                <w:i/>
                <w:iCs/>
              </w:rPr>
            </w:pPr>
            <w:r w:rsidRPr="00DE5800">
              <w:rPr>
                <w:i/>
                <w:iCs/>
              </w:rPr>
              <w:t>Op te vragen bij de school</w:t>
            </w:r>
          </w:p>
        </w:tc>
      </w:tr>
    </w:tbl>
    <w:p w:rsidRPr="00DE5800" w:rsidR="0B0F6F9D" w:rsidP="0B0F6F9D" w:rsidRDefault="0B0F6F9D" w14:paraId="5A653713" w14:textId="77777777">
      <w:pPr>
        <w:spacing w:after="0"/>
      </w:pPr>
    </w:p>
    <w:tbl>
      <w:tblPr>
        <w:tblStyle w:val="Tabelraster"/>
        <w:tblW w:w="0" w:type="auto"/>
        <w:tblLayout w:type="fixed"/>
        <w:tblLook w:val="06A0" w:firstRow="1" w:lastRow="0" w:firstColumn="1" w:lastColumn="0" w:noHBand="1" w:noVBand="1"/>
      </w:tblPr>
      <w:tblGrid>
        <w:gridCol w:w="9060"/>
      </w:tblGrid>
      <w:tr w:rsidRPr="00DE5800" w:rsidR="00DE5800" w:rsidTr="34CA7FD0" w14:paraId="63E88E0C" w14:textId="77777777">
        <w:tc>
          <w:tcPr>
            <w:tcW w:w="9060" w:type="dxa"/>
            <w:tcMar/>
          </w:tcPr>
          <w:p w:rsidRPr="00DE5800" w:rsidR="001F63CF" w:rsidP="0823A5EA" w:rsidRDefault="001F63CF" w14:paraId="77FEC172" w14:textId="3730DB5A">
            <w:pPr>
              <w:rPr>
                <w:b/>
                <w:bCs/>
              </w:rPr>
            </w:pPr>
            <w:r w:rsidRPr="00DE5800">
              <w:rPr>
                <w:b/>
                <w:bCs/>
              </w:rPr>
              <w:t xml:space="preserve">Visie passend onderwijs </w:t>
            </w:r>
            <w:r w:rsidRPr="00DE5800" w:rsidR="003210F4">
              <w:rPr>
                <w:b/>
                <w:bCs/>
              </w:rPr>
              <w:t>school</w:t>
            </w:r>
            <w:r w:rsidRPr="00DE5800" w:rsidR="00317DA4">
              <w:rPr>
                <w:b/>
                <w:bCs/>
              </w:rPr>
              <w:t xml:space="preserve"> </w:t>
            </w:r>
          </w:p>
          <w:p w:rsidRPr="00DE5800" w:rsidR="00A56F84" w:rsidP="5BC6CA36" w:rsidRDefault="00A56F84" w14:paraId="035021B0" w14:textId="0BEC989C">
            <w:pPr>
              <w:rPr>
                <w:rFonts w:ascii="Calibri" w:hAnsi="Calibri" w:eastAsia="Calibri" w:cs="Calibri"/>
                <w:i w:val="1"/>
                <w:iCs w:val="1"/>
              </w:rPr>
            </w:pPr>
            <w:r w:rsidRPr="5BC6CA36" w:rsidR="45530A00">
              <w:rPr>
                <w:rFonts w:ascii="Calibri" w:hAnsi="Calibri" w:eastAsia="Calibri" w:cs="Calibri"/>
                <w:i w:val="1"/>
                <w:iCs w:val="1"/>
              </w:rPr>
              <w:t xml:space="preserve">Samen zorgen we voor </w:t>
            </w:r>
            <w:r w:rsidRPr="5BC6CA36" w:rsidR="70673A51">
              <w:rPr>
                <w:rFonts w:ascii="Calibri" w:hAnsi="Calibri" w:eastAsia="Calibri" w:cs="Calibri"/>
                <w:i w:val="1"/>
                <w:iCs w:val="1"/>
              </w:rPr>
              <w:t xml:space="preserve">een </w:t>
            </w:r>
            <w:r w:rsidRPr="5BC6CA36" w:rsidR="45530A00">
              <w:rPr>
                <w:rFonts w:ascii="Calibri" w:hAnsi="Calibri" w:eastAsia="Calibri" w:cs="Calibri"/>
                <w:i w:val="1"/>
                <w:iCs w:val="1"/>
              </w:rPr>
              <w:t>passende ondersteuning voor elke leerling.</w:t>
            </w:r>
          </w:p>
          <w:p w:rsidRPr="00DE5800" w:rsidR="00A56F84" w:rsidP="0823A5EA" w:rsidRDefault="00A56F84" w14:paraId="34290660" w14:textId="77777777">
            <w:pPr>
              <w:rPr>
                <w:rFonts w:ascii="Calibri" w:hAnsi="Calibri" w:eastAsia="Calibri" w:cs="Calibri"/>
                <w:sz w:val="24"/>
                <w:szCs w:val="24"/>
              </w:rPr>
            </w:pPr>
          </w:p>
          <w:p w:rsidRPr="00DE5800" w:rsidR="001F63CF" w:rsidP="5BC6CA36" w:rsidRDefault="001F63CF" w14:paraId="659E7BE6" w14:textId="1D623507">
            <w:pPr>
              <w:rPr>
                <w:rFonts w:ascii="Calibri" w:hAnsi="Calibri" w:eastAsia="Calibri" w:cs="Calibri"/>
                <w:sz w:val="24"/>
                <w:szCs w:val="24"/>
              </w:rPr>
            </w:pPr>
            <w:r w:rsidRPr="5324DFC2" w:rsidR="3692BE42">
              <w:rPr>
                <w:rFonts w:ascii="Calibri" w:hAnsi="Calibri" w:eastAsia="Calibri" w:cs="Calibri"/>
                <w:sz w:val="24"/>
                <w:szCs w:val="24"/>
              </w:rPr>
              <w:t>Passend onderwijs realiseren is een gezamenlijke maatschappelijke opdracht voor iedereen werkzaam in het onderwijs. Passend onderwijs is voor ons onderwijs dat gericht is op het realiseren van zoveel mogelijk thuisnabij en gezamenlijk onderwijs</w:t>
            </w:r>
            <w:r w:rsidRPr="5324DFC2" w:rsidR="50380520">
              <w:rPr>
                <w:rFonts w:ascii="Calibri" w:hAnsi="Calibri" w:eastAsia="Calibri" w:cs="Calibri"/>
                <w:sz w:val="24"/>
                <w:szCs w:val="24"/>
              </w:rPr>
              <w:t xml:space="preserve">. </w:t>
            </w:r>
            <w:r w:rsidRPr="5324DFC2" w:rsidR="3692BE42">
              <w:rPr>
                <w:rFonts w:ascii="Calibri" w:hAnsi="Calibri" w:eastAsia="Calibri" w:cs="Calibri"/>
                <w:sz w:val="24"/>
                <w:szCs w:val="24"/>
              </w:rPr>
              <w:t xml:space="preserve"> </w:t>
            </w:r>
            <w:r w:rsidRPr="5324DFC2" w:rsidR="7830078F">
              <w:rPr>
                <w:rFonts w:ascii="Calibri" w:hAnsi="Calibri" w:eastAsia="Calibri" w:cs="Calibri"/>
                <w:sz w:val="24"/>
                <w:szCs w:val="24"/>
              </w:rPr>
              <w:t>D</w:t>
            </w:r>
            <w:r w:rsidRPr="5324DFC2" w:rsidR="3692BE42">
              <w:rPr>
                <w:rFonts w:ascii="Calibri" w:hAnsi="Calibri" w:eastAsia="Calibri" w:cs="Calibri"/>
                <w:sz w:val="24"/>
                <w:szCs w:val="24"/>
              </w:rPr>
              <w:t>e ondersteuningsbehoefte</w:t>
            </w:r>
            <w:r w:rsidRPr="5324DFC2" w:rsidR="554198DF">
              <w:rPr>
                <w:rFonts w:ascii="Calibri" w:hAnsi="Calibri" w:eastAsia="Calibri" w:cs="Calibri"/>
                <w:sz w:val="24"/>
                <w:szCs w:val="24"/>
              </w:rPr>
              <w:t xml:space="preserve"> </w:t>
            </w:r>
            <w:r w:rsidRPr="5324DFC2" w:rsidR="5360B6FB">
              <w:rPr>
                <w:rFonts w:ascii="Calibri" w:hAnsi="Calibri" w:eastAsia="Calibri" w:cs="Calibri"/>
                <w:sz w:val="24"/>
                <w:szCs w:val="24"/>
              </w:rPr>
              <w:t>van het kind is hierbij</w:t>
            </w:r>
            <w:r w:rsidRPr="5324DFC2" w:rsidR="3692BE42">
              <w:rPr>
                <w:rFonts w:ascii="Calibri" w:hAnsi="Calibri" w:eastAsia="Calibri" w:cs="Calibri"/>
                <w:sz w:val="24"/>
                <w:szCs w:val="24"/>
              </w:rPr>
              <w:t xml:space="preserve"> leidend. </w:t>
            </w:r>
            <w:r w:rsidRPr="5324DFC2" w:rsidR="3F41FDAD">
              <w:rPr>
                <w:rFonts w:ascii="Calibri" w:hAnsi="Calibri" w:eastAsia="Calibri" w:cs="Calibri"/>
                <w:sz w:val="24"/>
                <w:szCs w:val="24"/>
              </w:rPr>
              <w:t xml:space="preserve">Wij beseffen ons dat inclusief onderwijs voor sommige </w:t>
            </w:r>
            <w:r w:rsidRPr="5324DFC2" w:rsidR="3F41FDAD">
              <w:rPr>
                <w:rFonts w:ascii="Calibri" w:hAnsi="Calibri" w:eastAsia="Calibri" w:cs="Calibri"/>
                <w:sz w:val="24"/>
                <w:szCs w:val="24"/>
              </w:rPr>
              <w:t xml:space="preserve">leerlingen </w:t>
            </w:r>
            <w:r w:rsidRPr="5324DFC2" w:rsidR="3F41FDAD">
              <w:rPr>
                <w:rFonts w:ascii="Calibri" w:hAnsi="Calibri" w:eastAsia="Calibri" w:cs="Calibri"/>
                <w:sz w:val="24"/>
                <w:szCs w:val="24"/>
              </w:rPr>
              <w:t>een uitdaging is.</w:t>
            </w:r>
          </w:p>
          <w:p w:rsidRPr="00DE5800" w:rsidR="001F63CF" w:rsidP="5324DFC2" w:rsidRDefault="001F63CF" w14:paraId="33F59C3A" w14:textId="42658309">
            <w:pPr>
              <w:rPr>
                <w:rFonts w:ascii="Calibri" w:hAnsi="Calibri" w:eastAsia="Calibri" w:cs="Calibri"/>
                <w:sz w:val="24"/>
                <w:szCs w:val="24"/>
              </w:rPr>
            </w:pPr>
            <w:r w:rsidRPr="5324DFC2" w:rsidR="3692BE42">
              <w:rPr>
                <w:rFonts w:ascii="Calibri" w:hAnsi="Calibri" w:eastAsia="Calibri" w:cs="Calibri"/>
                <w:sz w:val="24"/>
                <w:szCs w:val="24"/>
              </w:rPr>
              <w:t>Vanuit de maatschappij</w:t>
            </w:r>
            <w:r w:rsidRPr="5324DFC2" w:rsidR="611F535F">
              <w:rPr>
                <w:rFonts w:ascii="Calibri" w:hAnsi="Calibri" w:eastAsia="Calibri" w:cs="Calibri"/>
                <w:sz w:val="24"/>
                <w:szCs w:val="24"/>
              </w:rPr>
              <w:t xml:space="preserve">, </w:t>
            </w:r>
            <w:r w:rsidRPr="5324DFC2" w:rsidR="3692BE42">
              <w:rPr>
                <w:rFonts w:ascii="Calibri" w:hAnsi="Calibri" w:eastAsia="Calibri" w:cs="Calibri"/>
                <w:sz w:val="24"/>
                <w:szCs w:val="24"/>
              </w:rPr>
              <w:t>ouders en het onderwijs is</w:t>
            </w:r>
            <w:r w:rsidRPr="5324DFC2" w:rsidR="7D7AB311">
              <w:rPr>
                <w:rFonts w:ascii="Calibri" w:hAnsi="Calibri" w:eastAsia="Calibri" w:cs="Calibri"/>
                <w:sz w:val="24"/>
                <w:szCs w:val="24"/>
              </w:rPr>
              <w:t xml:space="preserve"> er</w:t>
            </w:r>
            <w:r w:rsidRPr="5324DFC2" w:rsidR="3692BE42">
              <w:rPr>
                <w:rFonts w:ascii="Calibri" w:hAnsi="Calibri" w:eastAsia="Calibri" w:cs="Calibri"/>
                <w:sz w:val="24"/>
                <w:szCs w:val="24"/>
              </w:rPr>
              <w:t xml:space="preserve"> de roep om inclusiever onderwijs</w:t>
            </w:r>
            <w:r w:rsidRPr="5324DFC2" w:rsidR="4F37840B">
              <w:rPr>
                <w:rFonts w:ascii="Calibri" w:hAnsi="Calibri" w:eastAsia="Calibri" w:cs="Calibri"/>
                <w:sz w:val="24"/>
                <w:szCs w:val="24"/>
              </w:rPr>
              <w:t>.</w:t>
            </w:r>
            <w:r w:rsidRPr="5324DFC2" w:rsidR="3692BE42">
              <w:rPr>
                <w:rFonts w:ascii="Calibri" w:hAnsi="Calibri" w:eastAsia="Calibri" w:cs="Calibri"/>
                <w:sz w:val="24"/>
                <w:szCs w:val="24"/>
              </w:rPr>
              <w:t xml:space="preserve"> </w:t>
            </w:r>
            <w:r w:rsidRPr="5324DFC2" w:rsidR="304BCD5F">
              <w:rPr>
                <w:rFonts w:ascii="Calibri" w:hAnsi="Calibri" w:eastAsia="Calibri" w:cs="Calibri"/>
                <w:sz w:val="24"/>
                <w:szCs w:val="24"/>
              </w:rPr>
              <w:t>M</w:t>
            </w:r>
            <w:r w:rsidRPr="5324DFC2" w:rsidR="3692BE42">
              <w:rPr>
                <w:rFonts w:ascii="Calibri" w:hAnsi="Calibri" w:eastAsia="Calibri" w:cs="Calibri"/>
                <w:sz w:val="24"/>
                <w:szCs w:val="24"/>
              </w:rPr>
              <w:t xml:space="preserve">inder strak gescheiden systemen, </w:t>
            </w:r>
            <w:r w:rsidRPr="5324DFC2" w:rsidR="63C96EBC">
              <w:rPr>
                <w:rFonts w:ascii="Calibri" w:hAnsi="Calibri" w:eastAsia="Calibri" w:cs="Calibri"/>
                <w:sz w:val="24"/>
                <w:szCs w:val="24"/>
              </w:rPr>
              <w:t xml:space="preserve">meer samenwerking </w:t>
            </w:r>
            <w:r w:rsidRPr="5324DFC2" w:rsidR="3692BE42">
              <w:rPr>
                <w:rFonts w:ascii="Calibri" w:hAnsi="Calibri" w:eastAsia="Calibri" w:cs="Calibri"/>
                <w:sz w:val="24"/>
                <w:szCs w:val="24"/>
              </w:rPr>
              <w:t>tussen regulier en speciaal onderwijs</w:t>
            </w:r>
            <w:r w:rsidRPr="5324DFC2" w:rsidR="4E63A815">
              <w:rPr>
                <w:rFonts w:ascii="Calibri" w:hAnsi="Calibri" w:eastAsia="Calibri" w:cs="Calibri"/>
                <w:sz w:val="24"/>
                <w:szCs w:val="24"/>
              </w:rPr>
              <w:t xml:space="preserve"> </w:t>
            </w:r>
            <w:r w:rsidRPr="5324DFC2" w:rsidR="3692BE42">
              <w:rPr>
                <w:rFonts w:ascii="Calibri" w:hAnsi="Calibri" w:eastAsia="Calibri" w:cs="Calibri"/>
                <w:sz w:val="24"/>
                <w:szCs w:val="24"/>
              </w:rPr>
              <w:t>en zorg,</w:t>
            </w:r>
            <w:r w:rsidRPr="5324DFC2" w:rsidR="669DF42F">
              <w:rPr>
                <w:rFonts w:ascii="Calibri" w:hAnsi="Calibri" w:eastAsia="Calibri" w:cs="Calibri"/>
                <w:sz w:val="24"/>
                <w:szCs w:val="24"/>
              </w:rPr>
              <w:t xml:space="preserve"> </w:t>
            </w:r>
            <w:r w:rsidRPr="5324DFC2" w:rsidR="7B5A3022">
              <w:rPr>
                <w:rFonts w:ascii="Calibri" w:hAnsi="Calibri" w:eastAsia="Calibri" w:cs="Calibri"/>
                <w:sz w:val="24"/>
                <w:szCs w:val="24"/>
              </w:rPr>
              <w:t>staat in de belangstelling.</w:t>
            </w:r>
          </w:p>
          <w:p w:rsidRPr="00DE5800" w:rsidR="001F63CF" w:rsidP="5324DFC2" w:rsidRDefault="76654712" w14:paraId="3D3CDF94" w14:textId="176C95D4">
            <w:pPr>
              <w:rPr>
                <w:rFonts w:ascii="Calibri" w:hAnsi="Calibri" w:eastAsia="Calibri" w:cs="Calibri"/>
                <w:sz w:val="24"/>
                <w:szCs w:val="24"/>
              </w:rPr>
            </w:pPr>
            <w:r w:rsidRPr="5324DFC2" w:rsidR="1E31EB2B">
              <w:rPr>
                <w:rFonts w:ascii="Calibri" w:hAnsi="Calibri" w:eastAsia="Calibri" w:cs="Calibri"/>
                <w:sz w:val="24"/>
                <w:szCs w:val="24"/>
              </w:rPr>
              <w:t>We realiseren ons daarbij dat de stap naar meer inclusieve onderwijsvoorzieningen, zodat leerlingen met en zonder ondersteuningsbehoefte steeds vaker naar dezelfde school kunnen en waar mogelijk in dezelfde klas zitten, een uitdagende weg is. We verliezen niet uit het oog dat de randvoorwaarden binnen scholen, zoals voldoende leraren, ondersteunend personeel en de mogelijkheid tot verder professionaliseren, maar ook de zorg- en onderwijsvoorzieningen</w:t>
            </w:r>
            <w:r w:rsidRPr="5324DFC2" w:rsidR="6D5C33C5">
              <w:rPr>
                <w:rFonts w:ascii="Calibri" w:hAnsi="Calibri" w:eastAsia="Calibri" w:cs="Calibri"/>
                <w:sz w:val="24"/>
                <w:szCs w:val="24"/>
              </w:rPr>
              <w:t xml:space="preserve"> en</w:t>
            </w:r>
            <w:r w:rsidRPr="5324DFC2" w:rsidR="1E31EB2B">
              <w:rPr>
                <w:rFonts w:ascii="Calibri" w:hAnsi="Calibri" w:eastAsia="Calibri" w:cs="Calibri"/>
                <w:sz w:val="24"/>
                <w:szCs w:val="24"/>
              </w:rPr>
              <w:t xml:space="preserve"> een realistische werkdruk, </w:t>
            </w:r>
            <w:r w:rsidRPr="5324DFC2" w:rsidR="0F6D0A0B">
              <w:rPr>
                <w:rFonts w:ascii="Calibri" w:hAnsi="Calibri" w:eastAsia="Calibri" w:cs="Calibri"/>
                <w:sz w:val="24"/>
                <w:szCs w:val="24"/>
              </w:rPr>
              <w:t xml:space="preserve">invloed kunnen hebben op de mate van </w:t>
            </w:r>
            <w:r w:rsidRPr="5324DFC2" w:rsidR="0F6D0A0B">
              <w:rPr>
                <w:rFonts w:ascii="Calibri" w:hAnsi="Calibri" w:eastAsia="Calibri" w:cs="Calibri"/>
                <w:sz w:val="24"/>
                <w:szCs w:val="24"/>
              </w:rPr>
              <w:t>inclusiviteit</w:t>
            </w:r>
            <w:r w:rsidRPr="5324DFC2" w:rsidR="0F6D0A0B">
              <w:rPr>
                <w:rFonts w:ascii="Calibri" w:hAnsi="Calibri" w:eastAsia="Calibri" w:cs="Calibri"/>
                <w:sz w:val="24"/>
                <w:szCs w:val="24"/>
              </w:rPr>
              <w:t xml:space="preserve"> op Vlinderboom</w:t>
            </w:r>
            <w:r w:rsidRPr="5324DFC2" w:rsidR="1E31EB2B">
              <w:rPr>
                <w:rFonts w:ascii="Calibri" w:hAnsi="Calibri" w:eastAsia="Calibri" w:cs="Calibri"/>
                <w:sz w:val="24"/>
                <w:szCs w:val="24"/>
              </w:rPr>
              <w:t>.</w:t>
            </w:r>
          </w:p>
          <w:p w:rsidRPr="00DE5800" w:rsidR="001F63CF" w:rsidP="0823A5EA" w:rsidRDefault="76654712" w14:paraId="7AF2BD92" w14:textId="4E0DB0B0">
            <w:pPr>
              <w:rPr>
                <w:rFonts w:ascii="Calibri" w:hAnsi="Calibri" w:eastAsia="Calibri" w:cs="Calibri"/>
                <w:sz w:val="24"/>
                <w:szCs w:val="24"/>
              </w:rPr>
            </w:pPr>
            <w:r w:rsidRPr="5324DFC2" w:rsidR="4065ABB8">
              <w:rPr>
                <w:rFonts w:ascii="Calibri" w:hAnsi="Calibri" w:eastAsia="Calibri" w:cs="Calibri"/>
                <w:sz w:val="24"/>
                <w:szCs w:val="24"/>
              </w:rPr>
              <w:t>De weg naar inclusiever onderwijs gaan we</w:t>
            </w:r>
            <w:r w:rsidRPr="5324DFC2" w:rsidR="4CECD3D0">
              <w:rPr>
                <w:rFonts w:ascii="Calibri" w:hAnsi="Calibri" w:eastAsia="Calibri" w:cs="Calibri"/>
                <w:sz w:val="24"/>
                <w:szCs w:val="24"/>
              </w:rPr>
              <w:t xml:space="preserve"> aan</w:t>
            </w:r>
            <w:r w:rsidRPr="5324DFC2" w:rsidR="4065ABB8">
              <w:rPr>
                <w:rFonts w:ascii="Calibri" w:hAnsi="Calibri" w:eastAsia="Calibri" w:cs="Calibri"/>
                <w:sz w:val="24"/>
                <w:szCs w:val="24"/>
              </w:rPr>
              <w:t xml:space="preserve"> in samenwerking met andere </w:t>
            </w:r>
            <w:r w:rsidRPr="5324DFC2" w:rsidR="31A3D6B0">
              <w:rPr>
                <w:rFonts w:ascii="Calibri" w:hAnsi="Calibri" w:eastAsia="Calibri" w:cs="Calibri"/>
                <w:sz w:val="24"/>
                <w:szCs w:val="24"/>
              </w:rPr>
              <w:t xml:space="preserve">Octant </w:t>
            </w:r>
            <w:r w:rsidRPr="5324DFC2" w:rsidR="4065ABB8">
              <w:rPr>
                <w:rFonts w:ascii="Calibri" w:hAnsi="Calibri" w:eastAsia="Calibri" w:cs="Calibri"/>
                <w:sz w:val="24"/>
                <w:szCs w:val="24"/>
              </w:rPr>
              <w:t>scholen en het samenwerkingsverband (PPO-</w:t>
            </w:r>
            <w:r w:rsidRPr="5324DFC2" w:rsidR="4065ABB8">
              <w:rPr>
                <w:rFonts w:ascii="Calibri" w:hAnsi="Calibri" w:eastAsia="Calibri" w:cs="Calibri"/>
                <w:sz w:val="24"/>
                <w:szCs w:val="24"/>
              </w:rPr>
              <w:t>Delflanden</w:t>
            </w:r>
            <w:r w:rsidRPr="5324DFC2" w:rsidR="4065ABB8">
              <w:rPr>
                <w:rFonts w:ascii="Calibri" w:hAnsi="Calibri" w:eastAsia="Calibri" w:cs="Calibri"/>
                <w:sz w:val="24"/>
                <w:szCs w:val="24"/>
              </w:rPr>
              <w:t>).</w:t>
            </w:r>
          </w:p>
          <w:p w:rsidR="5324DFC2" w:rsidP="5324DFC2" w:rsidRDefault="5324DFC2" w14:paraId="58575472" w14:textId="7CD87192">
            <w:pPr>
              <w:pStyle w:val="Standaard"/>
              <w:rPr>
                <w:rFonts w:ascii="Calibri" w:hAnsi="Calibri" w:eastAsia="Calibri" w:cs="Calibri"/>
                <w:sz w:val="24"/>
                <w:szCs w:val="24"/>
              </w:rPr>
            </w:pPr>
          </w:p>
          <w:p w:rsidR="623D1ADF" w:rsidP="5324DFC2" w:rsidRDefault="623D1ADF" w14:paraId="10F600CD" w14:textId="378EC1F6">
            <w:pPr>
              <w:pStyle w:val="Standaard"/>
              <w:rPr>
                <w:rFonts w:ascii="Calibri" w:hAnsi="Calibri" w:eastAsia="Calibri" w:cs="Calibri"/>
                <w:sz w:val="24"/>
                <w:szCs w:val="24"/>
              </w:rPr>
            </w:pPr>
            <w:r w:rsidRPr="34CA7FD0" w:rsidR="66D1C3BD">
              <w:rPr>
                <w:rFonts w:ascii="Calibri" w:hAnsi="Calibri" w:eastAsia="Calibri" w:cs="Calibri"/>
                <w:sz w:val="24"/>
                <w:szCs w:val="24"/>
              </w:rPr>
              <w:t xml:space="preserve">In dit ondersteuningsprofiel beschrijven wij wat Vlinderboom allemaal kan bieden, maar ook wat op dit moment nog de grenzen zijn aan passend onderwijs. </w:t>
            </w:r>
          </w:p>
          <w:p w:rsidR="34CA7FD0" w:rsidP="34CA7FD0" w:rsidRDefault="34CA7FD0" w14:paraId="0752CAC4" w14:textId="0FF917B4">
            <w:pPr>
              <w:pStyle w:val="Standaard"/>
              <w:rPr>
                <w:rFonts w:ascii="Calibri" w:hAnsi="Calibri" w:eastAsia="Calibri" w:cs="Calibri"/>
                <w:sz w:val="24"/>
                <w:szCs w:val="24"/>
              </w:rPr>
            </w:pPr>
          </w:p>
          <w:p w:rsidR="4E337B86" w:rsidP="34CA7FD0" w:rsidRDefault="4E337B86" w14:paraId="5EA4734C" w14:textId="15F26D0C">
            <w:pPr>
              <w:pStyle w:val="Standaard"/>
            </w:pPr>
            <w:r w:rsidRPr="34CA7FD0" w:rsidR="4E337B86">
              <w:rPr>
                <w:rFonts w:ascii="Calibri" w:hAnsi="Calibri" w:eastAsia="Calibri" w:cs="Calibri"/>
                <w:noProof w:val="0"/>
                <w:sz w:val="24"/>
                <w:szCs w:val="24"/>
                <w:lang w:val="nl-NL"/>
              </w:rPr>
              <w:t xml:space="preserve">De kwaliteit van het onderwijs staat bij ons voorop en ons streven is om ieder kind zich maximaal te laten ontwikkelen. We vinden het daarbij belangrijk dat onze kinderen die ondersteuning geboden krijgen die aansluit bij hun ondersteuningsbehoeften, zodat </w:t>
            </w:r>
            <w:r w:rsidRPr="34CA7FD0" w:rsidR="4E337B86">
              <w:rPr>
                <w:rFonts w:ascii="Calibri" w:hAnsi="Calibri" w:eastAsia="Calibri" w:cs="Calibri"/>
                <w:noProof w:val="0"/>
                <w:sz w:val="24"/>
                <w:szCs w:val="24"/>
                <w:lang w:val="nl-NL"/>
              </w:rPr>
              <w:t xml:space="preserve">zij:  </w:t>
            </w:r>
          </w:p>
          <w:p w:rsidR="4E337B86" w:rsidP="34CA7FD0" w:rsidRDefault="4E337B86" w14:paraId="6613D6E9" w14:textId="224B89FA">
            <w:pPr>
              <w:pStyle w:val="Lijstalinea"/>
              <w:numPr>
                <w:ilvl w:val="0"/>
                <w:numId w:val="10"/>
              </w:numPr>
              <w:rPr>
                <w:rFonts w:ascii="Calibri" w:hAnsi="Calibri" w:eastAsia="Calibri" w:cs="Calibri"/>
                <w:noProof w:val="0"/>
                <w:sz w:val="24"/>
                <w:szCs w:val="24"/>
                <w:lang w:val="nl-NL"/>
              </w:rPr>
            </w:pPr>
            <w:r w:rsidRPr="34CA7FD0" w:rsidR="4E337B86">
              <w:rPr>
                <w:rFonts w:ascii="Calibri" w:hAnsi="Calibri" w:eastAsia="Calibri" w:cs="Calibri"/>
                <w:noProof w:val="0"/>
                <w:sz w:val="24"/>
                <w:szCs w:val="24"/>
                <w:lang w:val="nl-NL"/>
              </w:rPr>
              <w:t xml:space="preserve">Een ononderbroken ontwikkelingsproces kunnen </w:t>
            </w:r>
            <w:r w:rsidRPr="34CA7FD0" w:rsidR="4E337B86">
              <w:rPr>
                <w:rFonts w:ascii="Calibri" w:hAnsi="Calibri" w:eastAsia="Calibri" w:cs="Calibri"/>
                <w:noProof w:val="0"/>
                <w:sz w:val="24"/>
                <w:szCs w:val="24"/>
                <w:lang w:val="nl-NL"/>
              </w:rPr>
              <w:t xml:space="preserve">doorlopen,  </w:t>
            </w:r>
          </w:p>
          <w:p w:rsidR="4E337B86" w:rsidP="34CA7FD0" w:rsidRDefault="4E337B86" w14:paraId="3781B1A8" w14:textId="6D3A448E">
            <w:pPr>
              <w:pStyle w:val="Lijstalinea"/>
              <w:numPr>
                <w:ilvl w:val="0"/>
                <w:numId w:val="10"/>
              </w:numPr>
              <w:rPr>
                <w:rFonts w:ascii="Calibri" w:hAnsi="Calibri" w:eastAsia="Calibri" w:cs="Calibri"/>
                <w:noProof w:val="0"/>
                <w:sz w:val="24"/>
                <w:szCs w:val="24"/>
                <w:lang w:val="nl-NL"/>
              </w:rPr>
            </w:pPr>
            <w:r w:rsidRPr="34CA7FD0" w:rsidR="4E337B86">
              <w:rPr>
                <w:rFonts w:ascii="Calibri" w:hAnsi="Calibri" w:eastAsia="Calibri" w:cs="Calibri"/>
                <w:noProof w:val="0"/>
                <w:sz w:val="24"/>
                <w:szCs w:val="24"/>
                <w:lang w:val="nl-NL"/>
              </w:rPr>
              <w:t xml:space="preserve">Hun talenten en mogelijkheden verder kunnen ontplooien </w:t>
            </w:r>
            <w:r w:rsidRPr="34CA7FD0" w:rsidR="4E337B86">
              <w:rPr>
                <w:rFonts w:ascii="Calibri" w:hAnsi="Calibri" w:eastAsia="Calibri" w:cs="Calibri"/>
                <w:noProof w:val="0"/>
                <w:sz w:val="24"/>
                <w:szCs w:val="24"/>
                <w:lang w:val="nl-NL"/>
              </w:rPr>
              <w:t xml:space="preserve">én  </w:t>
            </w:r>
          </w:p>
          <w:p w:rsidR="4E337B86" w:rsidP="34CA7FD0" w:rsidRDefault="4E337B86" w14:paraId="46202DBB" w14:textId="06A7955E">
            <w:pPr>
              <w:pStyle w:val="Lijstalinea"/>
              <w:numPr>
                <w:ilvl w:val="0"/>
                <w:numId w:val="10"/>
              </w:numPr>
              <w:rPr>
                <w:rFonts w:ascii="Calibri" w:hAnsi="Calibri" w:eastAsia="Calibri" w:cs="Calibri"/>
                <w:noProof w:val="0"/>
                <w:sz w:val="24"/>
                <w:szCs w:val="24"/>
                <w:lang w:val="nl-NL"/>
              </w:rPr>
            </w:pPr>
            <w:r w:rsidRPr="34CA7FD0" w:rsidR="4E337B86">
              <w:rPr>
                <w:rFonts w:ascii="Calibri" w:hAnsi="Calibri" w:eastAsia="Calibri" w:cs="Calibri"/>
                <w:noProof w:val="0"/>
                <w:sz w:val="24"/>
                <w:szCs w:val="24"/>
                <w:lang w:val="nl-NL"/>
              </w:rPr>
              <w:t>Zich optimaal kunnen ontwikkelen bij voorkeur binnen Vlinderboom. </w:t>
            </w:r>
          </w:p>
          <w:p w:rsidRPr="00DE5800" w:rsidR="001F63CF" w:rsidP="0B0F6F9D" w:rsidRDefault="001F63CF" w14:paraId="4D5F811A" w14:textId="77777777"/>
        </w:tc>
      </w:tr>
    </w:tbl>
    <w:p w:rsidR="001F63CF" w:rsidP="34CA7FD0" w:rsidRDefault="001F63CF" w14:paraId="6B9E46C3" w14:textId="2019380D">
      <w:pPr>
        <w:pStyle w:val="Standaard"/>
        <w:spacing w:after="0"/>
        <w:ind w:left="0"/>
        <w:rPr>
          <w:b w:val="1"/>
          <w:bCs w:val="1"/>
        </w:rPr>
      </w:pPr>
      <w:r w:rsidRPr="34CA7FD0" w:rsidR="451828F0">
        <w:rPr>
          <w:b w:val="1"/>
          <w:bCs w:val="1"/>
        </w:rPr>
        <w:t xml:space="preserve">NB. In dit SOP wordt gesproken over KO. Dit staat voor Kwaliteitsondersteuner. </w:t>
      </w:r>
    </w:p>
    <w:p w:rsidR="5BC6CA36" w:rsidRDefault="5BC6CA36" w14:paraId="0E3ABD66" w14:textId="7B85786C">
      <w:r>
        <w:br w:type="page"/>
      </w:r>
    </w:p>
    <w:p w:rsidR="74671861" w:rsidP="34CA7FD0" w:rsidRDefault="74671861" w14:paraId="6817E796" w14:textId="470A7341">
      <w:pPr>
        <w:spacing w:after="0"/>
        <w:rPr>
          <w:b w:val="1"/>
          <w:bCs w:val="1"/>
        </w:rPr>
      </w:pPr>
      <w:r w:rsidRPr="34CA7FD0" w:rsidR="74671861">
        <w:rPr>
          <w:b w:val="1"/>
          <w:bCs w:val="1"/>
        </w:rPr>
        <w:t xml:space="preserve">Functies van dit </w:t>
      </w:r>
      <w:r w:rsidRPr="34CA7FD0" w:rsidR="74671861">
        <w:rPr>
          <w:b w:val="1"/>
          <w:bCs w:val="1"/>
        </w:rPr>
        <w:t>SchoolOndersteuningsProfiel</w:t>
      </w:r>
      <w:r w:rsidRPr="34CA7FD0" w:rsidR="74671861">
        <w:rPr>
          <w:b w:val="1"/>
          <w:bCs w:val="1"/>
        </w:rPr>
        <w:t>.</w:t>
      </w:r>
    </w:p>
    <w:tbl>
      <w:tblPr>
        <w:tblStyle w:val="Tabelraster"/>
        <w:tblW w:w="0" w:type="auto"/>
        <w:tblLayout w:type="fixed"/>
        <w:tblLook w:val="06A0" w:firstRow="1" w:lastRow="0" w:firstColumn="1" w:lastColumn="0" w:noHBand="1" w:noVBand="1"/>
      </w:tblPr>
      <w:tblGrid>
        <w:gridCol w:w="9060"/>
      </w:tblGrid>
      <w:tr w:rsidR="34CA7FD0" w:rsidTr="34CA7FD0" w14:paraId="470AC824">
        <w:trPr>
          <w:trHeight w:val="300"/>
        </w:trPr>
        <w:tc>
          <w:tcPr>
            <w:tcW w:w="9060" w:type="dxa"/>
            <w:tcMar/>
          </w:tcPr>
          <w:p w:rsidR="74671861" w:rsidP="34CA7FD0" w:rsidRDefault="74671861" w14:paraId="3B82B64A" w14:textId="511E0AC3">
            <w:pPr>
              <w:pStyle w:val="Standaard"/>
            </w:pPr>
            <w:r w:rsidRPr="34CA7FD0" w:rsidR="74671861">
              <w:rPr>
                <w:rFonts w:ascii="Calibri" w:hAnsi="Calibri" w:eastAsia="Calibri" w:cs="Calibri"/>
                <w:noProof w:val="0"/>
                <w:sz w:val="22"/>
                <w:szCs w:val="22"/>
                <w:lang w:val="nl-NL"/>
              </w:rPr>
              <w:t xml:space="preserve">Het </w:t>
            </w:r>
            <w:r w:rsidRPr="34CA7FD0" w:rsidR="74671861">
              <w:rPr>
                <w:rFonts w:ascii="Calibri" w:hAnsi="Calibri" w:eastAsia="Calibri" w:cs="Calibri"/>
                <w:noProof w:val="0"/>
                <w:sz w:val="22"/>
                <w:szCs w:val="22"/>
                <w:lang w:val="nl-NL"/>
              </w:rPr>
              <w:t>SchoolO</w:t>
            </w:r>
            <w:r w:rsidRPr="34CA7FD0" w:rsidR="74671861">
              <w:rPr>
                <w:rFonts w:ascii="Calibri" w:hAnsi="Calibri" w:eastAsia="Calibri" w:cs="Calibri"/>
                <w:noProof w:val="0"/>
                <w:sz w:val="22"/>
                <w:szCs w:val="22"/>
                <w:lang w:val="nl-NL"/>
              </w:rPr>
              <w:t>ndersteuningsProfiel</w:t>
            </w:r>
            <w:r w:rsidRPr="34CA7FD0" w:rsidR="74671861">
              <w:rPr>
                <w:rFonts w:ascii="Calibri" w:hAnsi="Calibri" w:eastAsia="Calibri" w:cs="Calibri"/>
                <w:noProof w:val="0"/>
                <w:sz w:val="22"/>
                <w:szCs w:val="22"/>
                <w:lang w:val="nl-NL"/>
              </w:rPr>
              <w:t xml:space="preserve"> </w:t>
            </w:r>
            <w:r w:rsidRPr="34CA7FD0" w:rsidR="74671861">
              <w:rPr>
                <w:rFonts w:ascii="Calibri" w:hAnsi="Calibri" w:eastAsia="Calibri" w:cs="Calibri"/>
                <w:noProof w:val="0"/>
                <w:sz w:val="22"/>
                <w:szCs w:val="22"/>
                <w:lang w:val="nl-NL"/>
              </w:rPr>
              <w:t xml:space="preserve">heeft verschillende functies: </w:t>
            </w:r>
          </w:p>
          <w:p w:rsidR="74671861" w:rsidP="34CA7FD0" w:rsidRDefault="74671861" w14:paraId="08DE6B80" w14:textId="6143462C">
            <w:pPr>
              <w:pStyle w:val="Lijstalinea"/>
              <w:numPr>
                <w:ilvl w:val="0"/>
                <w:numId w:val="11"/>
              </w:numPr>
              <w:rPr>
                <w:rFonts w:ascii="Calibri" w:hAnsi="Calibri" w:eastAsia="Calibri" w:cs="Calibri"/>
                <w:noProof w:val="0"/>
                <w:sz w:val="22"/>
                <w:szCs w:val="22"/>
                <w:lang w:val="nl-NL"/>
              </w:rPr>
            </w:pPr>
            <w:r w:rsidRPr="34CA7FD0" w:rsidR="74671861">
              <w:rPr>
                <w:rFonts w:ascii="Calibri" w:hAnsi="Calibri" w:eastAsia="Calibri" w:cs="Calibri"/>
                <w:noProof w:val="0"/>
                <w:sz w:val="22"/>
                <w:szCs w:val="22"/>
                <w:lang w:val="nl-NL"/>
              </w:rPr>
              <w:t xml:space="preserve">Het profiel geeft de ouders inzicht in de wijze waarop onze school basisondersteuning en extra ondersteuning realiseert en welke kennis en kunde bij ons op school aanwezig is; </w:t>
            </w:r>
          </w:p>
          <w:p w:rsidR="74671861" w:rsidP="34CA7FD0" w:rsidRDefault="74671861" w14:paraId="6C7BB650" w14:textId="054072D1">
            <w:pPr>
              <w:pStyle w:val="Lijstalinea"/>
              <w:numPr>
                <w:ilvl w:val="0"/>
                <w:numId w:val="11"/>
              </w:numPr>
              <w:rPr>
                <w:rFonts w:ascii="Calibri" w:hAnsi="Calibri" w:eastAsia="Calibri" w:cs="Calibri"/>
                <w:noProof w:val="0"/>
                <w:sz w:val="22"/>
                <w:szCs w:val="22"/>
                <w:lang w:val="nl-NL"/>
              </w:rPr>
            </w:pPr>
            <w:r w:rsidRPr="34CA7FD0" w:rsidR="74671861">
              <w:rPr>
                <w:rFonts w:ascii="Calibri" w:hAnsi="Calibri" w:eastAsia="Calibri" w:cs="Calibri"/>
                <w:noProof w:val="0"/>
                <w:sz w:val="22"/>
                <w:szCs w:val="22"/>
                <w:lang w:val="nl-NL"/>
              </w:rPr>
              <w:t xml:space="preserve">Het profiel geeft input voor het samenwerkingsverband, om vast te stellen of alle scholen samen een dekkend netwerk vormen van passend onderwijs voor alle leerlingen in onze regio Delflanden; </w:t>
            </w:r>
          </w:p>
          <w:p w:rsidR="74671861" w:rsidP="34CA7FD0" w:rsidRDefault="74671861" w14:paraId="266C48A1" w14:textId="0BE17103">
            <w:pPr>
              <w:pStyle w:val="Lijstalinea"/>
              <w:numPr>
                <w:ilvl w:val="0"/>
                <w:numId w:val="11"/>
              </w:numPr>
              <w:rPr>
                <w:rFonts w:ascii="Calibri" w:hAnsi="Calibri" w:eastAsia="Calibri" w:cs="Calibri"/>
                <w:noProof w:val="0"/>
                <w:sz w:val="22"/>
                <w:szCs w:val="22"/>
                <w:lang w:val="nl-NL"/>
              </w:rPr>
            </w:pPr>
            <w:r w:rsidRPr="34CA7FD0" w:rsidR="74671861">
              <w:rPr>
                <w:rFonts w:ascii="Calibri" w:hAnsi="Calibri" w:eastAsia="Calibri" w:cs="Calibri"/>
                <w:noProof w:val="0"/>
                <w:sz w:val="22"/>
                <w:szCs w:val="22"/>
                <w:lang w:val="nl-NL"/>
              </w:rPr>
              <w:t xml:space="preserve">Het profiel is ook een houvast bij de afweging of we voor leerlingen met een onderwijsbehoefte passend onderwijs kunnen bieden. Het SOP beschrijft de kwaliteit van de geboden ondersteuning op </w:t>
            </w:r>
            <w:r w:rsidRPr="34CA7FD0" w:rsidR="03DC41AD">
              <w:rPr>
                <w:rFonts w:ascii="Calibri" w:hAnsi="Calibri" w:eastAsia="Calibri" w:cs="Calibri"/>
                <w:noProof w:val="0"/>
                <w:sz w:val="22"/>
                <w:szCs w:val="22"/>
                <w:lang w:val="nl-NL"/>
              </w:rPr>
              <w:t>Vlinderboom</w:t>
            </w:r>
            <w:r w:rsidRPr="34CA7FD0" w:rsidR="74671861">
              <w:rPr>
                <w:rFonts w:ascii="Calibri" w:hAnsi="Calibri" w:eastAsia="Calibri" w:cs="Calibri"/>
                <w:noProof w:val="0"/>
                <w:sz w:val="22"/>
                <w:szCs w:val="22"/>
                <w:lang w:val="nl-NL"/>
              </w:rPr>
              <w:t xml:space="preserve"> en tevens onze planning en te doorlopen stappen in het proces van de ondersteuning en begeleiding. </w:t>
            </w:r>
          </w:p>
          <w:p w:rsidR="74671861" w:rsidP="34CA7FD0" w:rsidRDefault="74671861" w14:paraId="2C88C306" w14:textId="73763059">
            <w:pPr>
              <w:pStyle w:val="Standaard"/>
              <w:ind w:left="0"/>
              <w:rPr>
                <w:rFonts w:ascii="Calibri" w:hAnsi="Calibri" w:eastAsia="Calibri" w:cs="Calibri"/>
                <w:noProof w:val="0"/>
                <w:sz w:val="22"/>
                <w:szCs w:val="22"/>
                <w:lang w:val="nl-NL"/>
              </w:rPr>
            </w:pPr>
            <w:r w:rsidRPr="34CA7FD0" w:rsidR="74671861">
              <w:rPr>
                <w:rFonts w:ascii="Calibri" w:hAnsi="Calibri" w:eastAsia="Calibri" w:cs="Calibri"/>
                <w:noProof w:val="0"/>
                <w:sz w:val="22"/>
                <w:szCs w:val="22"/>
                <w:lang w:val="nl-NL"/>
              </w:rPr>
              <w:t xml:space="preserve">Het SOP zal voortdurend worden aangepast op nieuwe ontwikkelingen, waardoor de kwaliteit gewaarborgd wordt. Tevens geven we alle betrokkenen inzicht en verantwoorden wij ons over de wijze waarop de ondersteuning voor alle kinderen binnen </w:t>
            </w:r>
            <w:r w:rsidRPr="34CA7FD0" w:rsidR="0A42D811">
              <w:rPr>
                <w:rFonts w:ascii="Calibri" w:hAnsi="Calibri" w:eastAsia="Calibri" w:cs="Calibri"/>
                <w:noProof w:val="0"/>
                <w:sz w:val="22"/>
                <w:szCs w:val="22"/>
                <w:lang w:val="nl-NL"/>
              </w:rPr>
              <w:t xml:space="preserve">Vlinderboom </w:t>
            </w:r>
            <w:r w:rsidRPr="34CA7FD0" w:rsidR="74671861">
              <w:rPr>
                <w:rFonts w:ascii="Calibri" w:hAnsi="Calibri" w:eastAsia="Calibri" w:cs="Calibri"/>
                <w:noProof w:val="0"/>
                <w:sz w:val="22"/>
                <w:szCs w:val="22"/>
                <w:lang w:val="nl-NL"/>
              </w:rPr>
              <w:t>wordt gerealiseerd.</w:t>
            </w:r>
          </w:p>
        </w:tc>
      </w:tr>
    </w:tbl>
    <w:p w:rsidR="34CA7FD0" w:rsidP="34CA7FD0" w:rsidRDefault="34CA7FD0" w14:paraId="56C48063" w14:textId="5380A892">
      <w:pPr>
        <w:pStyle w:val="Standaard"/>
        <w:spacing w:after="0"/>
        <w:rPr>
          <w:b w:val="1"/>
          <w:bCs w:val="1"/>
        </w:rPr>
      </w:pPr>
    </w:p>
    <w:p w:rsidR="00CC14D2" w:rsidP="00CC14D2" w:rsidRDefault="00CC14D2" w14:paraId="320D8FF7" w14:textId="77777777">
      <w:pPr>
        <w:spacing w:after="0"/>
        <w:rPr>
          <w:b/>
        </w:rPr>
      </w:pPr>
      <w:r w:rsidRPr="5BC6CA36" w:rsidR="00CC14D2">
        <w:rPr>
          <w:b w:val="1"/>
          <w:bCs w:val="1"/>
        </w:rPr>
        <w:t>Domeinen basisondersteuning.</w:t>
      </w:r>
    </w:p>
    <w:tbl>
      <w:tblPr>
        <w:tblStyle w:val="Tabelraster"/>
        <w:tblW w:w="0" w:type="auto"/>
        <w:tblLayout w:type="fixed"/>
        <w:tblLook w:val="06A0" w:firstRow="1" w:lastRow="0" w:firstColumn="1" w:lastColumn="0" w:noHBand="1" w:noVBand="1"/>
      </w:tblPr>
      <w:tblGrid>
        <w:gridCol w:w="9060"/>
      </w:tblGrid>
      <w:tr w:rsidR="5BC6CA36" w:rsidTr="5324DFC2" w14:paraId="5744F10F">
        <w:trPr>
          <w:trHeight w:val="300"/>
        </w:trPr>
        <w:tc>
          <w:tcPr>
            <w:tcW w:w="9060" w:type="dxa"/>
            <w:tcMar/>
          </w:tcPr>
          <w:p w:rsidR="731D6FEE" w:rsidP="5BC6CA36" w:rsidRDefault="731D6FEE" w14:paraId="7AB3D1F0">
            <w:pPr>
              <w:pStyle w:val="Lijstalinea"/>
              <w:numPr>
                <w:ilvl w:val="0"/>
                <w:numId w:val="4"/>
              </w:numPr>
              <w:spacing w:after="0"/>
              <w:rPr/>
            </w:pPr>
            <w:r w:rsidR="731D6FEE">
              <w:rPr/>
              <w:t>Onderwijs.</w:t>
            </w:r>
          </w:p>
          <w:p w:rsidR="731D6FEE" w:rsidP="5BC6CA36" w:rsidRDefault="731D6FEE" w14:paraId="74226223">
            <w:pPr>
              <w:pStyle w:val="Lijstalinea"/>
              <w:numPr>
                <w:ilvl w:val="1"/>
                <w:numId w:val="4"/>
              </w:numPr>
              <w:spacing w:after="0"/>
              <w:rPr/>
            </w:pPr>
            <w:r w:rsidR="731D6FEE">
              <w:rPr/>
              <w:t>Leerlingen ontwikkelen zich in een veilige omgeving.</w:t>
            </w:r>
          </w:p>
          <w:p w:rsidR="731D6FEE" w:rsidP="5BC6CA36" w:rsidRDefault="731D6FEE" w14:paraId="0871EB2D">
            <w:pPr>
              <w:pStyle w:val="Lijstalinea"/>
              <w:numPr>
                <w:ilvl w:val="1"/>
                <w:numId w:val="4"/>
              </w:numPr>
              <w:spacing w:after="0"/>
              <w:rPr/>
            </w:pPr>
            <w:r w:rsidR="731D6FEE">
              <w:rPr/>
              <w:t>De school heeft continu zicht op de ontwikkelingen van leerlingen.</w:t>
            </w:r>
          </w:p>
          <w:p w:rsidR="731D6FEE" w:rsidP="5BC6CA36" w:rsidRDefault="731D6FEE" w14:paraId="0279607C">
            <w:pPr>
              <w:pStyle w:val="Lijstalinea"/>
              <w:numPr>
                <w:ilvl w:val="1"/>
                <w:numId w:val="4"/>
              </w:numPr>
              <w:spacing w:after="0"/>
              <w:rPr/>
            </w:pPr>
            <w:r w:rsidR="731D6FEE">
              <w:rPr/>
              <w:t>Het personeel werkt opbrengst- en handelingsgericht aan het realiseren van de ontwikkelingsperspectieven van de leerlingen.</w:t>
            </w:r>
          </w:p>
          <w:p w:rsidR="731D6FEE" w:rsidP="5BC6CA36" w:rsidRDefault="731D6FEE" w14:paraId="0260F821">
            <w:pPr>
              <w:pStyle w:val="Lijstalinea"/>
              <w:numPr>
                <w:ilvl w:val="1"/>
                <w:numId w:val="4"/>
              </w:numPr>
              <w:spacing w:after="0"/>
              <w:rPr/>
            </w:pPr>
            <w:r w:rsidR="731D6FEE">
              <w:rPr/>
              <w:t>Het personeel werkt met effectieve methoden en aanpakken.</w:t>
            </w:r>
          </w:p>
          <w:p w:rsidR="731D6FEE" w:rsidP="5BC6CA36" w:rsidRDefault="731D6FEE" w14:paraId="66FEBA9A">
            <w:pPr>
              <w:pStyle w:val="Lijstalinea"/>
              <w:numPr>
                <w:ilvl w:val="1"/>
                <w:numId w:val="4"/>
              </w:numPr>
              <w:spacing w:after="0"/>
              <w:rPr/>
            </w:pPr>
            <w:r w:rsidR="731D6FEE">
              <w:rPr/>
              <w:t>Het personeel werkt continu aan hun handelingsbekwaamheid en competenties.</w:t>
            </w:r>
          </w:p>
          <w:p w:rsidR="731D6FEE" w:rsidP="5BC6CA36" w:rsidRDefault="731D6FEE" w14:paraId="5E34DBE0">
            <w:pPr>
              <w:pStyle w:val="Lijstalinea"/>
              <w:numPr>
                <w:ilvl w:val="0"/>
                <w:numId w:val="4"/>
              </w:numPr>
              <w:spacing w:after="0"/>
              <w:rPr/>
            </w:pPr>
            <w:r w:rsidR="731D6FEE">
              <w:rPr/>
              <w:t>Ondersteuning.</w:t>
            </w:r>
          </w:p>
          <w:p w:rsidR="731D6FEE" w:rsidP="5BC6CA36" w:rsidRDefault="731D6FEE" w14:paraId="1B339DE8" w14:textId="1ACBEFA9">
            <w:pPr>
              <w:pStyle w:val="Lijstalinea"/>
              <w:numPr>
                <w:ilvl w:val="1"/>
                <w:numId w:val="4"/>
              </w:numPr>
              <w:spacing w:after="0"/>
              <w:rPr/>
            </w:pPr>
            <w:r w:rsidR="02B43F0C">
              <w:rPr/>
              <w:t>Voor alle leerlingen met extra ondersteuning</w:t>
            </w:r>
            <w:r w:rsidR="00FF3D55">
              <w:rPr/>
              <w:t>*</w:t>
            </w:r>
            <w:r w:rsidR="694344D8">
              <w:rPr/>
              <w:t xml:space="preserve"> (betrokkenheid samenwerkingsverband)</w:t>
            </w:r>
            <w:r w:rsidR="02B43F0C">
              <w:rPr/>
              <w:t xml:space="preserve"> is een ambitieus ontwikkelingsperspectief vastgesteld.</w:t>
            </w:r>
          </w:p>
          <w:p w:rsidR="731D6FEE" w:rsidP="5BC6CA36" w:rsidRDefault="731D6FEE" w14:paraId="07909B3F">
            <w:pPr>
              <w:pStyle w:val="Lijstalinea"/>
              <w:numPr>
                <w:ilvl w:val="1"/>
                <w:numId w:val="4"/>
              </w:numPr>
              <w:spacing w:after="0"/>
              <w:rPr/>
            </w:pPr>
            <w:r w:rsidR="731D6FEE">
              <w:rPr/>
              <w:t>De school draagt leerlingen zorgvuldig over.</w:t>
            </w:r>
          </w:p>
          <w:p w:rsidR="731D6FEE" w:rsidP="5BC6CA36" w:rsidRDefault="731D6FEE" w14:paraId="31599243">
            <w:pPr>
              <w:pStyle w:val="Lijstalinea"/>
              <w:numPr>
                <w:ilvl w:val="1"/>
                <w:numId w:val="4"/>
              </w:numPr>
              <w:spacing w:after="0"/>
              <w:rPr/>
            </w:pPr>
            <w:r w:rsidR="731D6FEE">
              <w:rPr/>
              <w:t>Ouders en leerlingen zijn nauw betrokken bij de school en de ondersteuning.</w:t>
            </w:r>
          </w:p>
          <w:p w:rsidR="731D6FEE" w:rsidP="5BC6CA36" w:rsidRDefault="731D6FEE" w14:paraId="57049C3D">
            <w:pPr>
              <w:pStyle w:val="Lijstalinea"/>
              <w:numPr>
                <w:ilvl w:val="0"/>
                <w:numId w:val="4"/>
              </w:numPr>
              <w:spacing w:after="0"/>
              <w:rPr/>
            </w:pPr>
            <w:r w:rsidR="731D6FEE">
              <w:rPr/>
              <w:t>Beleid.</w:t>
            </w:r>
          </w:p>
          <w:p w:rsidR="731D6FEE" w:rsidP="5BC6CA36" w:rsidRDefault="731D6FEE" w14:paraId="76C9AA8B" w14:textId="39CF5848">
            <w:pPr>
              <w:pStyle w:val="Lijstalinea"/>
              <w:numPr>
                <w:ilvl w:val="1"/>
                <w:numId w:val="4"/>
              </w:numPr>
              <w:spacing w:after="0"/>
              <w:rPr/>
            </w:pPr>
            <w:r w:rsidR="02B43F0C">
              <w:rPr/>
              <w:t xml:space="preserve">De school voert een helder beleid op het terrein van de </w:t>
            </w:r>
            <w:r w:rsidR="0175365D">
              <w:rPr/>
              <w:t>leerling zorg</w:t>
            </w:r>
            <w:r w:rsidR="02B43F0C">
              <w:rPr/>
              <w:t>.</w:t>
            </w:r>
          </w:p>
          <w:p w:rsidR="731D6FEE" w:rsidP="5BC6CA36" w:rsidRDefault="731D6FEE" w14:paraId="24D0852D" w14:textId="1FC04B6A">
            <w:pPr>
              <w:pStyle w:val="Lijstalinea"/>
              <w:numPr>
                <w:ilvl w:val="1"/>
                <w:numId w:val="4"/>
              </w:numPr>
              <w:spacing w:after="0"/>
              <w:rPr/>
            </w:pPr>
            <w:r w:rsidR="02B43F0C">
              <w:rPr/>
              <w:t>De school heeft haar school</w:t>
            </w:r>
            <w:r w:rsidR="02B43F0C">
              <w:rPr/>
              <w:t>ondersteuningsprofiel vastgesteld.</w:t>
            </w:r>
          </w:p>
          <w:p w:rsidR="731D6FEE" w:rsidP="5BC6CA36" w:rsidRDefault="731D6FEE" w14:paraId="476C18F4" w14:textId="5CD939E0">
            <w:pPr>
              <w:pStyle w:val="Lijstalinea"/>
              <w:numPr>
                <w:ilvl w:val="1"/>
                <w:numId w:val="4"/>
              </w:numPr>
              <w:spacing w:after="0"/>
              <w:rPr/>
            </w:pPr>
            <w:r w:rsidR="02B43F0C">
              <w:rPr/>
              <w:t xml:space="preserve">De school bepaalt jaarlijks de effectiviteit van de </w:t>
            </w:r>
            <w:r w:rsidR="409DF4AA">
              <w:rPr/>
              <w:t>leerling zorg</w:t>
            </w:r>
            <w:r w:rsidR="02B43F0C">
              <w:rPr/>
              <w:t xml:space="preserve"> en past het beleid zo nodig aan.</w:t>
            </w:r>
          </w:p>
          <w:p w:rsidR="731D6FEE" w:rsidP="5BC6CA36" w:rsidRDefault="731D6FEE" w14:paraId="4F14475C">
            <w:pPr>
              <w:pStyle w:val="Lijstalinea"/>
              <w:numPr>
                <w:ilvl w:val="0"/>
                <w:numId w:val="4"/>
              </w:numPr>
              <w:spacing w:after="0"/>
              <w:rPr/>
            </w:pPr>
            <w:r w:rsidR="731D6FEE">
              <w:rPr/>
              <w:t>Organisatie.</w:t>
            </w:r>
          </w:p>
          <w:p w:rsidR="731D6FEE" w:rsidP="5BC6CA36" w:rsidRDefault="731D6FEE" w14:paraId="1CCF4684">
            <w:pPr>
              <w:pStyle w:val="Lijstalinea"/>
              <w:numPr>
                <w:ilvl w:val="1"/>
                <w:numId w:val="4"/>
              </w:numPr>
              <w:spacing w:after="0"/>
              <w:rPr/>
            </w:pPr>
            <w:r w:rsidR="731D6FEE">
              <w:rPr/>
              <w:t>De school heeft een effectieve interne ondersteuningsstructuur.</w:t>
            </w:r>
          </w:p>
          <w:p w:rsidR="731D6FEE" w:rsidP="5BC6CA36" w:rsidRDefault="731D6FEE" w14:paraId="22CECA50" w14:textId="5DBEFA4B">
            <w:pPr>
              <w:pStyle w:val="Lijstalinea"/>
              <w:numPr>
                <w:ilvl w:val="1"/>
                <w:numId w:val="4"/>
              </w:numPr>
              <w:spacing w:after="0"/>
              <w:rPr/>
            </w:pPr>
            <w:r w:rsidR="02B43F0C">
              <w:rPr/>
              <w:t>De school heeft een effectief schoolondersteuningsteam.</w:t>
            </w:r>
          </w:p>
          <w:p w:rsidR="731D6FEE" w:rsidP="5324DFC2" w:rsidRDefault="731D6FEE" w14:paraId="004754CE" w14:textId="1F714FBB">
            <w:pPr>
              <w:pStyle w:val="Standaard"/>
              <w:spacing w:after="0"/>
              <w:rPr>
                <w:i w:val="1"/>
                <w:iCs w:val="1"/>
              </w:rPr>
            </w:pPr>
            <w:r w:rsidR="01ED3234">
              <w:rPr/>
              <w:t>*</w:t>
            </w:r>
            <w:r w:rsidRPr="5324DFC2" w:rsidR="01ED3234">
              <w:rPr>
                <w:i w:val="1"/>
                <w:iCs w:val="1"/>
              </w:rPr>
              <w:t xml:space="preserve">Ondersteuning kan worden ingezet binnen de groepen en binnen de grenzen van de school. Ondersteuning kan kort of langer durend zijn. </w:t>
            </w:r>
            <w:r w:rsidRPr="5324DFC2" w:rsidR="0C470415">
              <w:rPr>
                <w:i w:val="1"/>
                <w:iCs w:val="1"/>
              </w:rPr>
              <w:t>Uitgevoerd worden door de eigen leerkracht of worden uitgevoerd door een onderwijsassistent of leraar</w:t>
            </w:r>
            <w:r w:rsidRPr="5324DFC2" w:rsidR="0C470415">
              <w:rPr>
                <w:i w:val="1"/>
                <w:iCs w:val="1"/>
              </w:rPr>
              <w:t>ondersteuner</w:t>
            </w:r>
            <w:r w:rsidRPr="5324DFC2" w:rsidR="72000D11">
              <w:rPr>
                <w:i w:val="1"/>
                <w:iCs w:val="1"/>
              </w:rPr>
              <w:t>, zowel binnen als buiten de groep</w:t>
            </w:r>
            <w:r w:rsidRPr="5324DFC2" w:rsidR="0C470415">
              <w:rPr>
                <w:i w:val="1"/>
                <w:iCs w:val="1"/>
              </w:rPr>
              <w:t xml:space="preserve">. </w:t>
            </w:r>
            <w:r w:rsidRPr="5324DFC2" w:rsidR="36631E61">
              <w:rPr>
                <w:i w:val="1"/>
                <w:iCs w:val="1"/>
              </w:rPr>
              <w:t xml:space="preserve"> Elk kind met ondersteuning heeft een handelingsplan met hierin helder opgestelde doelen.</w:t>
            </w:r>
          </w:p>
          <w:p w:rsidR="731D6FEE" w:rsidP="5324DFC2" w:rsidRDefault="731D6FEE" w14:paraId="0624AF10" w14:textId="2B8043FC">
            <w:pPr>
              <w:pStyle w:val="Standaard"/>
              <w:spacing w:after="0"/>
              <w:rPr>
                <w:i w:val="1"/>
                <w:iCs w:val="1"/>
              </w:rPr>
            </w:pPr>
            <w:r w:rsidRPr="5324DFC2" w:rsidR="36631E61">
              <w:rPr>
                <w:i w:val="1"/>
                <w:iCs w:val="1"/>
              </w:rPr>
              <w:t xml:space="preserve">Extra ondersteuning </w:t>
            </w:r>
            <w:r w:rsidRPr="5324DFC2" w:rsidR="062C6694">
              <w:rPr>
                <w:i w:val="1"/>
                <w:iCs w:val="1"/>
              </w:rPr>
              <w:t>overstijgt</w:t>
            </w:r>
            <w:r w:rsidRPr="5324DFC2" w:rsidR="36631E61">
              <w:rPr>
                <w:i w:val="1"/>
                <w:iCs w:val="1"/>
              </w:rPr>
              <w:t xml:space="preserve"> de grenzen van de school en wordt in overleg met PPO ingezet door een externe partij. Deze kinderen hebben een </w:t>
            </w:r>
            <w:r w:rsidRPr="5324DFC2" w:rsidR="5F63F01B">
              <w:rPr>
                <w:i w:val="1"/>
                <w:iCs w:val="1"/>
              </w:rPr>
              <w:t>ontwikkelingsperspectief</w:t>
            </w:r>
            <w:r w:rsidRPr="5324DFC2" w:rsidR="36631E61">
              <w:rPr>
                <w:i w:val="1"/>
                <w:iCs w:val="1"/>
              </w:rPr>
              <w:t xml:space="preserve"> en een Groeid</w:t>
            </w:r>
            <w:r w:rsidRPr="5324DFC2" w:rsidR="15D9C91E">
              <w:rPr>
                <w:i w:val="1"/>
                <w:iCs w:val="1"/>
              </w:rPr>
              <w:t>ocument.</w:t>
            </w:r>
          </w:p>
        </w:tc>
      </w:tr>
    </w:tbl>
    <w:p w:rsidR="001F63CF" w:rsidP="00030078" w:rsidRDefault="001F63CF" w14:paraId="1ECF1923" w14:textId="77777777">
      <w:pPr>
        <w:spacing w:after="0"/>
      </w:pPr>
    </w:p>
    <w:p w:rsidR="34CA7FD0" w:rsidP="34CA7FD0" w:rsidRDefault="34CA7FD0" w14:paraId="364CB158" w14:textId="054E26F0">
      <w:pPr>
        <w:pStyle w:val="Standaard"/>
        <w:bidi w:val="0"/>
        <w:spacing w:before="0" w:beforeAutospacing="off" w:after="0" w:afterAutospacing="off" w:line="259" w:lineRule="auto"/>
        <w:ind w:left="0" w:right="0"/>
        <w:jc w:val="left"/>
        <w:rPr>
          <w:b w:val="1"/>
          <w:bCs w:val="1"/>
        </w:rPr>
      </w:pPr>
    </w:p>
    <w:p w:rsidR="34CA7FD0" w:rsidP="34CA7FD0" w:rsidRDefault="34CA7FD0" w14:paraId="2563B6A2" w14:textId="1260645F">
      <w:pPr>
        <w:pStyle w:val="Standaard"/>
        <w:bidi w:val="0"/>
        <w:spacing w:before="0" w:beforeAutospacing="off" w:after="0" w:afterAutospacing="off" w:line="259" w:lineRule="auto"/>
        <w:ind w:left="0" w:right="0"/>
        <w:jc w:val="left"/>
        <w:rPr>
          <w:b w:val="1"/>
          <w:bCs w:val="1"/>
        </w:rPr>
      </w:pPr>
    </w:p>
    <w:p w:rsidR="34CA7FD0" w:rsidP="34CA7FD0" w:rsidRDefault="34CA7FD0" w14:paraId="60A01533" w14:textId="7606F1A0">
      <w:pPr>
        <w:pStyle w:val="Standaard"/>
        <w:bidi w:val="0"/>
        <w:spacing w:before="0" w:beforeAutospacing="off" w:after="0" w:afterAutospacing="off" w:line="259" w:lineRule="auto"/>
        <w:ind w:left="0" w:right="0"/>
        <w:jc w:val="left"/>
        <w:rPr>
          <w:b w:val="1"/>
          <w:bCs w:val="1"/>
        </w:rPr>
      </w:pPr>
    </w:p>
    <w:p w:rsidR="34CA7FD0" w:rsidP="34CA7FD0" w:rsidRDefault="34CA7FD0" w14:paraId="028F574C" w14:textId="09C4B9C9">
      <w:pPr>
        <w:pStyle w:val="Standaard"/>
        <w:bidi w:val="0"/>
        <w:spacing w:before="0" w:beforeAutospacing="off" w:after="0" w:afterAutospacing="off" w:line="259" w:lineRule="auto"/>
        <w:ind w:left="0" w:right="0"/>
        <w:jc w:val="left"/>
        <w:rPr>
          <w:b w:val="1"/>
          <w:bCs w:val="1"/>
        </w:rPr>
      </w:pPr>
    </w:p>
    <w:p w:rsidR="34CA7FD0" w:rsidP="34CA7FD0" w:rsidRDefault="34CA7FD0" w14:paraId="1A855C09" w14:textId="034042E2">
      <w:pPr>
        <w:pStyle w:val="Standaard"/>
        <w:bidi w:val="0"/>
        <w:spacing w:before="0" w:beforeAutospacing="off" w:after="0" w:afterAutospacing="off" w:line="259" w:lineRule="auto"/>
        <w:ind w:left="0" w:right="0"/>
        <w:jc w:val="left"/>
        <w:rPr>
          <w:b w:val="1"/>
          <w:bCs w:val="1"/>
        </w:rPr>
      </w:pPr>
    </w:p>
    <w:p w:rsidR="00030078" w:rsidP="5BC6CA36" w:rsidRDefault="00030078" w14:paraId="57C95D9E" w14:textId="402580BC">
      <w:pPr>
        <w:pStyle w:val="Standaard"/>
        <w:bidi w:val="0"/>
        <w:spacing w:before="0" w:beforeAutospacing="off" w:after="0" w:afterAutospacing="off" w:line="259" w:lineRule="auto"/>
        <w:ind w:left="0" w:right="0"/>
        <w:jc w:val="left"/>
      </w:pPr>
      <w:r w:rsidRPr="5BC6CA36" w:rsidR="3276F0C0">
        <w:rPr>
          <w:b w:val="1"/>
          <w:bCs w:val="1"/>
        </w:rPr>
        <w:t>Wat zetten wij op Vlinderboom preventief en licht curatief in:</w:t>
      </w:r>
    </w:p>
    <w:tbl>
      <w:tblPr>
        <w:tblStyle w:val="Tabelraster"/>
        <w:bidiVisual w:val="0"/>
        <w:tblW w:w="0" w:type="auto"/>
        <w:tblLayout w:type="fixed"/>
        <w:tblLook w:val="06A0" w:firstRow="1" w:lastRow="0" w:firstColumn="1" w:lastColumn="0" w:noHBand="1" w:noVBand="1"/>
      </w:tblPr>
      <w:tblGrid>
        <w:gridCol w:w="9060"/>
      </w:tblGrid>
      <w:tr w:rsidR="5BC6CA36" w:rsidTr="34CA7FD0" w14:paraId="3DB71015">
        <w:trPr>
          <w:trHeight w:val="300"/>
        </w:trPr>
        <w:tc>
          <w:tcPr>
            <w:tcW w:w="9060" w:type="dxa"/>
            <w:tcMar/>
          </w:tcPr>
          <w:p w:rsidR="0455D40B" w:rsidP="5BC6CA36" w:rsidRDefault="0455D40B" w14:paraId="2576FF94" w14:textId="3D927A05">
            <w:pPr>
              <w:pStyle w:val="Standaard"/>
              <w:bidi w:val="0"/>
              <w:spacing w:before="0" w:beforeAutospacing="off" w:after="0" w:afterAutospacing="off" w:line="259" w:lineRule="auto"/>
              <w:ind w:left="0" w:right="0"/>
              <w:jc w:val="left"/>
              <w:rPr>
                <w:rFonts w:ascii="Calibri" w:hAnsi="Calibri" w:eastAsia="Calibri" w:cs="Calibri"/>
                <w:i w:val="1"/>
                <w:iCs w:val="1"/>
                <w:noProof w:val="0"/>
                <w:sz w:val="22"/>
                <w:szCs w:val="22"/>
                <w:lang w:val="nl-NL"/>
              </w:rPr>
            </w:pPr>
            <w:r w:rsidRPr="5BC6CA36" w:rsidR="0455D40B">
              <w:rPr>
                <w:rFonts w:ascii="Calibri" w:hAnsi="Calibri" w:eastAsia="Calibri" w:cs="Calibri"/>
                <w:i w:val="1"/>
                <w:iCs w:val="1"/>
                <w:noProof w:val="0"/>
                <w:sz w:val="22"/>
                <w:szCs w:val="22"/>
                <w:lang w:val="nl-NL"/>
              </w:rPr>
              <w:t xml:space="preserve">Wij signaleren vroegtijdig door middel van: </w:t>
            </w:r>
          </w:p>
          <w:p w:rsidR="0455D40B" w:rsidP="5BC6CA36" w:rsidRDefault="0455D40B" w14:paraId="4DFFEA2F" w14:textId="76D065FE">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0455D40B">
              <w:rPr>
                <w:rFonts w:ascii="Calibri" w:hAnsi="Calibri" w:eastAsia="Calibri" w:cs="Calibri"/>
                <w:noProof w:val="0"/>
                <w:sz w:val="22"/>
                <w:szCs w:val="22"/>
                <w:lang w:val="nl-NL"/>
              </w:rPr>
              <w:t>- Intake gesprekken met</w:t>
            </w:r>
            <w:r w:rsidRPr="5BC6CA36" w:rsidR="19305FD4">
              <w:rPr>
                <w:rFonts w:ascii="Calibri" w:hAnsi="Calibri" w:eastAsia="Calibri" w:cs="Calibri"/>
                <w:noProof w:val="0"/>
                <w:sz w:val="22"/>
                <w:szCs w:val="22"/>
                <w:lang w:val="nl-NL"/>
              </w:rPr>
              <w:t xml:space="preserve"> nieuwe</w:t>
            </w:r>
            <w:r w:rsidRPr="5BC6CA36" w:rsidR="0455D40B">
              <w:rPr>
                <w:rFonts w:ascii="Calibri" w:hAnsi="Calibri" w:eastAsia="Calibri" w:cs="Calibri"/>
                <w:noProof w:val="0"/>
                <w:sz w:val="22"/>
                <w:szCs w:val="22"/>
                <w:lang w:val="nl-NL"/>
              </w:rPr>
              <w:t xml:space="preserve"> ouders </w:t>
            </w:r>
          </w:p>
          <w:p w:rsidR="3CCC5DF5" w:rsidP="5BC6CA36" w:rsidRDefault="3CCC5DF5" w14:paraId="5137F665" w14:textId="262C6D40">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3CCC5DF5">
              <w:rPr>
                <w:rFonts w:ascii="Calibri" w:hAnsi="Calibri" w:eastAsia="Calibri" w:cs="Calibri"/>
                <w:noProof w:val="0"/>
                <w:sz w:val="22"/>
                <w:szCs w:val="22"/>
                <w:lang w:val="nl-NL"/>
              </w:rPr>
              <w:t>- Opvragen dossiers (OSO) en warme overdracht voorgaande voorzieningen of scholen</w:t>
            </w:r>
          </w:p>
          <w:p w:rsidR="4626E7E1" w:rsidP="5BC6CA36" w:rsidRDefault="4626E7E1" w14:paraId="1483256E" w14:textId="1BDD977F">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0CE72894">
              <w:rPr>
                <w:rFonts w:ascii="Calibri" w:hAnsi="Calibri" w:eastAsia="Calibri" w:cs="Calibri"/>
                <w:noProof w:val="0"/>
                <w:sz w:val="22"/>
                <w:szCs w:val="22"/>
                <w:lang w:val="nl-NL"/>
              </w:rPr>
              <w:t>- Startgesprekken bij groep 1</w:t>
            </w:r>
          </w:p>
          <w:p w:rsidR="4626E7E1" w:rsidP="5BC6CA36" w:rsidRDefault="4626E7E1" w14:paraId="6AA59547" w14:textId="739D6EBE">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0CE72894">
              <w:rPr>
                <w:rFonts w:ascii="Calibri" w:hAnsi="Calibri" w:eastAsia="Calibri" w:cs="Calibri"/>
                <w:noProof w:val="0"/>
                <w:sz w:val="22"/>
                <w:szCs w:val="22"/>
                <w:lang w:val="nl-NL"/>
              </w:rPr>
              <w:t xml:space="preserve">- Omgekeerde ouder-kind gesprekken bij groep </w:t>
            </w:r>
            <w:r w:rsidRPr="34CA7FD0" w:rsidR="288380A4">
              <w:rPr>
                <w:rFonts w:ascii="Calibri" w:hAnsi="Calibri" w:eastAsia="Calibri" w:cs="Calibri"/>
                <w:noProof w:val="0"/>
                <w:sz w:val="22"/>
                <w:szCs w:val="22"/>
                <w:lang w:val="nl-NL"/>
              </w:rPr>
              <w:t>2</w:t>
            </w:r>
            <w:r w:rsidRPr="34CA7FD0" w:rsidR="0CE72894">
              <w:rPr>
                <w:rFonts w:ascii="Calibri" w:hAnsi="Calibri" w:eastAsia="Calibri" w:cs="Calibri"/>
                <w:noProof w:val="0"/>
                <w:sz w:val="22"/>
                <w:szCs w:val="22"/>
                <w:lang w:val="nl-NL"/>
              </w:rPr>
              <w:t xml:space="preserve"> t/m 8</w:t>
            </w:r>
            <w:r w:rsidRPr="34CA7FD0" w:rsidR="2F73112E">
              <w:rPr>
                <w:rFonts w:ascii="Calibri" w:hAnsi="Calibri" w:eastAsia="Calibri" w:cs="Calibri"/>
                <w:noProof w:val="0"/>
                <w:sz w:val="22"/>
                <w:szCs w:val="22"/>
                <w:lang w:val="nl-NL"/>
              </w:rPr>
              <w:t xml:space="preserve"> (Kennismakingsgesprekken met ouder, leerling en leerkracht</w:t>
            </w:r>
            <w:r w:rsidRPr="34CA7FD0" w:rsidR="69954AA9">
              <w:rPr>
                <w:rFonts w:ascii="Calibri" w:hAnsi="Calibri" w:eastAsia="Calibri" w:cs="Calibri"/>
                <w:noProof w:val="0"/>
                <w:sz w:val="22"/>
                <w:szCs w:val="22"/>
                <w:lang w:val="nl-NL"/>
              </w:rPr>
              <w:t>, waarbij ouder en leerling de inbreng hebben.</w:t>
            </w:r>
            <w:r w:rsidRPr="34CA7FD0" w:rsidR="2F73112E">
              <w:rPr>
                <w:rFonts w:ascii="Calibri" w:hAnsi="Calibri" w:eastAsia="Calibri" w:cs="Calibri"/>
                <w:noProof w:val="0"/>
                <w:sz w:val="22"/>
                <w:szCs w:val="22"/>
                <w:lang w:val="nl-NL"/>
              </w:rPr>
              <w:t>)</w:t>
            </w:r>
          </w:p>
          <w:p w:rsidR="0455D40B" w:rsidP="5BC6CA36" w:rsidRDefault="0455D40B" w14:paraId="4EAA4C81" w14:textId="6B428B2F">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2DEEBCA6">
              <w:rPr>
                <w:rFonts w:ascii="Calibri" w:hAnsi="Calibri" w:eastAsia="Calibri" w:cs="Calibri"/>
                <w:noProof w:val="0"/>
                <w:sz w:val="22"/>
                <w:szCs w:val="22"/>
                <w:lang w:val="nl-NL"/>
              </w:rPr>
              <w:t xml:space="preserve">- Groeps- en Leerling besprekingen </w:t>
            </w:r>
          </w:p>
          <w:p w:rsidR="45746428" w:rsidP="5324DFC2" w:rsidRDefault="45746428" w14:paraId="23907021" w14:textId="12262444">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45746428">
              <w:rPr>
                <w:rFonts w:ascii="Calibri" w:hAnsi="Calibri" w:eastAsia="Calibri" w:cs="Calibri"/>
                <w:noProof w:val="0"/>
                <w:sz w:val="22"/>
                <w:szCs w:val="22"/>
                <w:lang w:val="nl-NL"/>
              </w:rPr>
              <w:t>- Afname LOVS Cito</w:t>
            </w:r>
          </w:p>
          <w:p w:rsidR="45746428" w:rsidP="5324DFC2" w:rsidRDefault="45746428" w14:paraId="07C3DD0B" w14:textId="08848F13">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3F46BF1F">
              <w:rPr>
                <w:rFonts w:ascii="Calibri" w:hAnsi="Calibri" w:eastAsia="Calibri" w:cs="Calibri"/>
                <w:noProof w:val="0"/>
                <w:sz w:val="22"/>
                <w:szCs w:val="22"/>
                <w:lang w:val="nl-NL"/>
              </w:rPr>
              <w:t xml:space="preserve">- Afname </w:t>
            </w:r>
            <w:r w:rsidRPr="34CA7FD0" w:rsidR="3F46BF1F">
              <w:rPr>
                <w:rFonts w:ascii="Calibri" w:hAnsi="Calibri" w:eastAsia="Calibri" w:cs="Calibri"/>
                <w:noProof w:val="0"/>
                <w:sz w:val="22"/>
                <w:szCs w:val="22"/>
                <w:lang w:val="nl-NL"/>
              </w:rPr>
              <w:t>KanVas</w:t>
            </w:r>
            <w:r w:rsidRPr="34CA7FD0" w:rsidR="3F46BF1F">
              <w:rPr>
                <w:rFonts w:ascii="Calibri" w:hAnsi="Calibri" w:eastAsia="Calibri" w:cs="Calibri"/>
                <w:noProof w:val="0"/>
                <w:sz w:val="22"/>
                <w:szCs w:val="22"/>
                <w:lang w:val="nl-NL"/>
              </w:rPr>
              <w:t xml:space="preserve"> sociale veiligheid en leerling- en leerkracht vragenlijsten</w:t>
            </w:r>
          </w:p>
          <w:p w:rsidR="0455D40B" w:rsidP="5BC6CA36" w:rsidRDefault="0455D40B" w14:paraId="3058718B" w14:textId="2C93B51A">
            <w:pPr>
              <w:pStyle w:val="Standaard"/>
              <w:bidi w:val="0"/>
              <w:spacing w:before="0" w:beforeAutospacing="off" w:after="0" w:afterAutospacing="off" w:line="259" w:lineRule="auto"/>
              <w:ind w:left="0" w:right="0"/>
              <w:jc w:val="left"/>
            </w:pPr>
            <w:r w:rsidRPr="5BC6CA36" w:rsidR="0455D40B">
              <w:rPr>
                <w:rFonts w:ascii="Calibri" w:hAnsi="Calibri" w:eastAsia="Calibri" w:cs="Calibri"/>
                <w:noProof w:val="0"/>
                <w:sz w:val="22"/>
                <w:szCs w:val="22"/>
                <w:lang w:val="nl-NL"/>
              </w:rPr>
              <w:t xml:space="preserve">- Contacten met SMW en JGZ </w:t>
            </w:r>
          </w:p>
          <w:p w:rsidR="0455D40B" w:rsidP="5BC6CA36" w:rsidRDefault="0455D40B" w14:paraId="3DC7820E" w14:textId="63944D2C">
            <w:pPr>
              <w:pStyle w:val="Standaard"/>
              <w:bidi w:val="0"/>
              <w:spacing w:before="0" w:beforeAutospacing="off" w:after="0" w:afterAutospacing="off" w:line="259" w:lineRule="auto"/>
              <w:ind w:left="0" w:right="0"/>
              <w:jc w:val="left"/>
            </w:pPr>
            <w:r w:rsidRPr="5BC6CA36" w:rsidR="0455D40B">
              <w:rPr>
                <w:rFonts w:ascii="Calibri" w:hAnsi="Calibri" w:eastAsia="Calibri" w:cs="Calibri"/>
                <w:noProof w:val="0"/>
                <w:sz w:val="22"/>
                <w:szCs w:val="22"/>
                <w:lang w:val="nl-NL"/>
              </w:rPr>
              <w:t xml:space="preserve">- Overlegmomenten met Peuterspeelzaal, BSO en VSMW </w:t>
            </w:r>
          </w:p>
          <w:p w:rsidR="0455D40B" w:rsidP="5BC6CA36" w:rsidRDefault="0455D40B" w14:paraId="709835F9" w14:textId="4548EF9A">
            <w:pPr>
              <w:pStyle w:val="Standaard"/>
              <w:bidi w:val="0"/>
              <w:spacing w:before="0" w:beforeAutospacing="off" w:after="0" w:afterAutospacing="off" w:line="259" w:lineRule="auto"/>
              <w:ind w:left="0" w:right="0"/>
              <w:jc w:val="left"/>
            </w:pPr>
            <w:r w:rsidRPr="5BC6CA36" w:rsidR="0455D40B">
              <w:rPr>
                <w:rFonts w:ascii="Calibri" w:hAnsi="Calibri" w:eastAsia="Calibri" w:cs="Calibri"/>
                <w:noProof w:val="0"/>
                <w:sz w:val="22"/>
                <w:szCs w:val="22"/>
                <w:lang w:val="nl-NL"/>
              </w:rPr>
              <w:t xml:space="preserve">- Observatielijsten KIJK! </w:t>
            </w:r>
          </w:p>
          <w:p w:rsidR="0455D40B" w:rsidP="5BC6CA36" w:rsidRDefault="0455D40B" w14:paraId="147A4BED" w14:textId="3CA7849E">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0455D40B">
              <w:rPr>
                <w:rFonts w:ascii="Calibri" w:hAnsi="Calibri" w:eastAsia="Calibri" w:cs="Calibri"/>
                <w:noProof w:val="0"/>
                <w:sz w:val="22"/>
                <w:szCs w:val="22"/>
                <w:lang w:val="nl-NL"/>
              </w:rPr>
              <w:t xml:space="preserve">- Overlegmomenten LOA PPO </w:t>
            </w:r>
            <w:r w:rsidRPr="5BC6CA36" w:rsidR="0455D40B">
              <w:rPr>
                <w:rFonts w:ascii="Calibri" w:hAnsi="Calibri" w:eastAsia="Calibri" w:cs="Calibri"/>
                <w:noProof w:val="0"/>
                <w:sz w:val="22"/>
                <w:szCs w:val="22"/>
                <w:lang w:val="nl-NL"/>
              </w:rPr>
              <w:t>Delflanden</w:t>
            </w:r>
          </w:p>
        </w:tc>
      </w:tr>
      <w:tr w:rsidR="5BC6CA36" w:rsidTr="34CA7FD0" w14:paraId="717E1717">
        <w:trPr>
          <w:trHeight w:val="300"/>
        </w:trPr>
        <w:tc>
          <w:tcPr>
            <w:tcW w:w="9060" w:type="dxa"/>
            <w:tcMar/>
          </w:tcPr>
          <w:p w:rsidR="0455D40B" w:rsidP="5324DFC2" w:rsidRDefault="0455D40B" w14:paraId="306D4976" w14:textId="687AF211">
            <w:pPr>
              <w:pStyle w:val="Standaard"/>
              <w:bidi w:val="0"/>
              <w:spacing w:before="0" w:beforeAutospacing="off" w:after="0" w:afterAutospacing="off" w:line="259" w:lineRule="auto"/>
              <w:ind w:left="0" w:right="0"/>
              <w:jc w:val="left"/>
              <w:rPr>
                <w:rFonts w:ascii="Calibri" w:hAnsi="Calibri" w:eastAsia="Calibri" w:cs="Calibri"/>
                <w:i w:val="1"/>
                <w:iCs w:val="1"/>
                <w:noProof w:val="0"/>
                <w:sz w:val="22"/>
                <w:szCs w:val="22"/>
                <w:lang w:val="nl-NL"/>
              </w:rPr>
            </w:pPr>
            <w:r w:rsidRPr="5324DFC2" w:rsidR="528CBEC8">
              <w:rPr>
                <w:rFonts w:ascii="Calibri" w:hAnsi="Calibri" w:eastAsia="Calibri" w:cs="Calibri"/>
                <w:i w:val="1"/>
                <w:iCs w:val="1"/>
                <w:noProof w:val="0"/>
                <w:sz w:val="22"/>
                <w:szCs w:val="22"/>
                <w:lang w:val="nl-NL"/>
              </w:rPr>
              <w:t>Z</w:t>
            </w:r>
            <w:r w:rsidRPr="5324DFC2" w:rsidR="2DEEBCA6">
              <w:rPr>
                <w:rFonts w:ascii="Calibri" w:hAnsi="Calibri" w:eastAsia="Calibri" w:cs="Calibri"/>
                <w:i w:val="1"/>
                <w:iCs w:val="1"/>
                <w:noProof w:val="0"/>
                <w:sz w:val="22"/>
                <w:szCs w:val="22"/>
                <w:lang w:val="nl-NL"/>
              </w:rPr>
              <w:t>org voor een veilig schoolklimaat:</w:t>
            </w:r>
          </w:p>
          <w:p w:rsidR="0455D40B" w:rsidP="34CA7FD0" w:rsidRDefault="0455D40B" w14:paraId="5F6E59A5" w14:textId="0A73748F">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2253C37E">
              <w:rPr>
                <w:rFonts w:ascii="Calibri" w:hAnsi="Calibri" w:eastAsia="Calibri" w:cs="Calibri"/>
                <w:noProof w:val="0"/>
                <w:sz w:val="22"/>
                <w:szCs w:val="22"/>
                <w:lang w:val="nl-NL"/>
              </w:rPr>
              <w:t>Op Vlinderboom zorgen wij voor een veilig schoolklimaat door preventief te werk te gaan en te werken met duidelijke afspraken</w:t>
            </w:r>
            <w:r w:rsidRPr="34CA7FD0" w:rsidR="4DC4D5F9">
              <w:rPr>
                <w:rFonts w:ascii="Calibri" w:hAnsi="Calibri" w:eastAsia="Calibri" w:cs="Calibri"/>
                <w:noProof w:val="0"/>
                <w:sz w:val="22"/>
                <w:szCs w:val="22"/>
                <w:lang w:val="nl-NL"/>
              </w:rPr>
              <w:t>, o</w:t>
            </w:r>
            <w:r w:rsidRPr="34CA7FD0" w:rsidR="2253C37E">
              <w:rPr>
                <w:rFonts w:ascii="Calibri" w:hAnsi="Calibri" w:eastAsia="Calibri" w:cs="Calibri"/>
                <w:noProof w:val="0"/>
                <w:sz w:val="22"/>
                <w:szCs w:val="22"/>
                <w:lang w:val="nl-NL"/>
              </w:rPr>
              <w:t>nze Gouden Vlinderboomregels.</w:t>
            </w:r>
          </w:p>
          <w:p w:rsidR="0455D40B" w:rsidP="5BC6CA36" w:rsidRDefault="0455D40B" w14:paraId="24FC808A" w14:textId="42E367E8">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2DEEBCA6">
              <w:rPr>
                <w:rFonts w:ascii="Calibri" w:hAnsi="Calibri" w:eastAsia="Calibri" w:cs="Calibri"/>
                <w:noProof w:val="0"/>
                <w:sz w:val="22"/>
                <w:szCs w:val="22"/>
                <w:lang w:val="nl-NL"/>
              </w:rPr>
              <w:t>Door vroegtijdig te signaleren maken wij het voor eenieder zo veilig mogelijk. Wij hebben hiervoor een aandacht</w:t>
            </w:r>
            <w:r w:rsidRPr="5324DFC2" w:rsidR="5AD29EF2">
              <w:rPr>
                <w:rFonts w:ascii="Calibri" w:hAnsi="Calibri" w:eastAsia="Calibri" w:cs="Calibri"/>
                <w:noProof w:val="0"/>
                <w:sz w:val="22"/>
                <w:szCs w:val="22"/>
                <w:lang w:val="nl-NL"/>
              </w:rPr>
              <w:t>s</w:t>
            </w:r>
            <w:r w:rsidRPr="5324DFC2" w:rsidR="2DEEBCA6">
              <w:rPr>
                <w:rFonts w:ascii="Calibri" w:hAnsi="Calibri" w:eastAsia="Calibri" w:cs="Calibri"/>
                <w:noProof w:val="0"/>
                <w:sz w:val="22"/>
                <w:szCs w:val="22"/>
                <w:lang w:val="nl-NL"/>
              </w:rPr>
              <w:t xml:space="preserve">functionaris, een anti-pestcoördinator en een vertrouwenspersoon. Wij hebben een actueel anti-pestprotocol. Binnen de school wordt in alle groepen gewerkt met een gedragsprotocol waarin het time-out plan is opgenomen. Alle groepen werken met de Kanjertraining en het team heeft hier in september 2023 een training in gevolgd. 2x per jaar nemen wij de vragenlijsten van </w:t>
            </w:r>
            <w:r w:rsidRPr="5324DFC2" w:rsidR="2DEEBCA6">
              <w:rPr>
                <w:rFonts w:ascii="Calibri" w:hAnsi="Calibri" w:eastAsia="Calibri" w:cs="Calibri"/>
                <w:noProof w:val="0"/>
                <w:sz w:val="22"/>
                <w:szCs w:val="22"/>
                <w:lang w:val="nl-NL"/>
              </w:rPr>
              <w:t>KanVas</w:t>
            </w:r>
            <w:r w:rsidRPr="5324DFC2" w:rsidR="2DEEBCA6">
              <w:rPr>
                <w:rFonts w:ascii="Calibri" w:hAnsi="Calibri" w:eastAsia="Calibri" w:cs="Calibri"/>
                <w:noProof w:val="0"/>
                <w:sz w:val="22"/>
                <w:szCs w:val="22"/>
                <w:lang w:val="nl-NL"/>
              </w:rPr>
              <w:t xml:space="preserve"> af en nemen we de sociale veiligheidslijst af. De uitslag wordt besproken met KO en directie. Bij opvallende scores (1x rood of ≥2x oranje) bespreken we de uitslag met ouders en voeren we </w:t>
            </w:r>
            <w:r w:rsidRPr="5324DFC2" w:rsidR="2DEEBCA6">
              <w:rPr>
                <w:rFonts w:ascii="Calibri" w:hAnsi="Calibri" w:eastAsia="Calibri" w:cs="Calibri"/>
                <w:noProof w:val="0"/>
                <w:sz w:val="22"/>
                <w:szCs w:val="22"/>
                <w:lang w:val="nl-NL"/>
              </w:rPr>
              <w:t>kindgesprekken</w:t>
            </w:r>
            <w:r w:rsidRPr="5324DFC2" w:rsidR="2DEEBCA6">
              <w:rPr>
                <w:rFonts w:ascii="Calibri" w:hAnsi="Calibri" w:eastAsia="Calibri" w:cs="Calibri"/>
                <w:noProof w:val="0"/>
                <w:sz w:val="22"/>
                <w:szCs w:val="22"/>
                <w:lang w:val="nl-NL"/>
              </w:rPr>
              <w:t xml:space="preserve">. </w:t>
            </w:r>
          </w:p>
          <w:p w:rsidR="0455D40B" w:rsidP="5BC6CA36" w:rsidRDefault="0455D40B" w14:paraId="273DC7CD" w14:textId="08867F85">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0455D40B">
              <w:rPr>
                <w:rFonts w:ascii="Calibri" w:hAnsi="Calibri" w:eastAsia="Calibri" w:cs="Calibri"/>
                <w:noProof w:val="0"/>
                <w:sz w:val="22"/>
                <w:szCs w:val="22"/>
                <w:lang w:val="nl-NL"/>
              </w:rPr>
              <w:t xml:space="preserve">In de groepen 1 en 2 monitoren we de sociaal emotionele ontwikkeling mbv KIJK! Observatiesysteem. </w:t>
            </w:r>
          </w:p>
          <w:p w:rsidR="0455D40B" w:rsidP="5BC6CA36" w:rsidRDefault="0455D40B" w14:paraId="4DB35025" w14:textId="66B11670">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0455D40B">
              <w:rPr>
                <w:rFonts w:ascii="Calibri" w:hAnsi="Calibri" w:eastAsia="Calibri" w:cs="Calibri"/>
                <w:noProof w:val="0"/>
                <w:sz w:val="22"/>
                <w:szCs w:val="22"/>
                <w:lang w:val="nl-NL"/>
              </w:rPr>
              <w:t>Verder werken wij volgens de wettelijk vastgestelde meldcode.</w:t>
            </w:r>
          </w:p>
        </w:tc>
      </w:tr>
      <w:tr w:rsidR="5BC6CA36" w:rsidTr="34CA7FD0" w14:paraId="297C16CC">
        <w:trPr>
          <w:trHeight w:val="300"/>
        </w:trPr>
        <w:tc>
          <w:tcPr>
            <w:tcW w:w="9060" w:type="dxa"/>
            <w:tcMar/>
          </w:tcPr>
          <w:p w:rsidR="0455D40B" w:rsidP="5324DFC2" w:rsidRDefault="0455D40B" w14:paraId="2D93F5D1" w14:textId="748DBB64">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0F2C2356">
              <w:rPr>
                <w:rFonts w:ascii="Calibri" w:hAnsi="Calibri" w:eastAsia="Calibri" w:cs="Calibri"/>
                <w:i w:val="1"/>
                <w:iCs w:val="1"/>
                <w:noProof w:val="0"/>
                <w:sz w:val="22"/>
                <w:szCs w:val="22"/>
                <w:lang w:val="nl-NL"/>
              </w:rPr>
              <w:t>A</w:t>
            </w:r>
            <w:r w:rsidRPr="5324DFC2" w:rsidR="2DEEBCA6">
              <w:rPr>
                <w:rFonts w:ascii="Calibri" w:hAnsi="Calibri" w:eastAsia="Calibri" w:cs="Calibri"/>
                <w:i w:val="1"/>
                <w:iCs w:val="1"/>
                <w:noProof w:val="0"/>
                <w:sz w:val="22"/>
                <w:szCs w:val="22"/>
                <w:lang w:val="nl-NL"/>
              </w:rPr>
              <w:t>anbod voor leerlingen met dyslexie</w:t>
            </w:r>
            <w:r w:rsidRPr="5324DFC2" w:rsidR="7CB10B40">
              <w:rPr>
                <w:rFonts w:ascii="Calibri" w:hAnsi="Calibri" w:eastAsia="Calibri" w:cs="Calibri"/>
                <w:i w:val="1"/>
                <w:iCs w:val="1"/>
                <w:noProof w:val="0"/>
                <w:sz w:val="22"/>
                <w:szCs w:val="22"/>
                <w:lang w:val="nl-NL"/>
              </w:rPr>
              <w:t>:</w:t>
            </w:r>
          </w:p>
          <w:p w:rsidR="0455D40B" w:rsidP="5324DFC2" w:rsidRDefault="0455D40B" w14:paraId="39FC6ADC" w14:textId="6A6D9A56">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6CC1794E">
              <w:rPr>
                <w:rFonts w:ascii="Calibri" w:hAnsi="Calibri" w:eastAsia="Calibri" w:cs="Calibri"/>
                <w:noProof w:val="0"/>
                <w:sz w:val="22"/>
                <w:szCs w:val="22"/>
                <w:lang w:val="nl-NL"/>
              </w:rPr>
              <w:t xml:space="preserve">Dyslexieprotocol wordt gevolgd. Leerlingen waarbij wij een vermoeden van dyslexie hebben, krijgen ondersteuning op niveau 3 van het dyslexieprotocol. Wij zetten preventief het programma BOUW! </w:t>
            </w:r>
            <w:r w:rsidRPr="34CA7FD0" w:rsidR="35C89C79">
              <w:rPr>
                <w:rFonts w:ascii="Calibri" w:hAnsi="Calibri" w:eastAsia="Calibri" w:cs="Calibri"/>
                <w:noProof w:val="0"/>
                <w:sz w:val="22"/>
                <w:szCs w:val="22"/>
                <w:lang w:val="nl-NL"/>
              </w:rPr>
              <w:t>i</w:t>
            </w:r>
            <w:r w:rsidRPr="34CA7FD0" w:rsidR="3F4FADAC">
              <w:rPr>
                <w:rFonts w:ascii="Calibri" w:hAnsi="Calibri" w:eastAsia="Calibri" w:cs="Calibri"/>
                <w:noProof w:val="0"/>
                <w:sz w:val="22"/>
                <w:szCs w:val="22"/>
                <w:lang w:val="nl-NL"/>
              </w:rPr>
              <w:t>n</w:t>
            </w:r>
            <w:r w:rsidRPr="34CA7FD0" w:rsidR="3F4FADAC">
              <w:rPr>
                <w:rFonts w:ascii="Calibri" w:hAnsi="Calibri" w:eastAsia="Calibri" w:cs="Calibri"/>
                <w:noProof w:val="0"/>
                <w:sz w:val="22"/>
                <w:szCs w:val="22"/>
                <w:lang w:val="nl-NL"/>
              </w:rPr>
              <w:t xml:space="preserve"> </w:t>
            </w:r>
            <w:r w:rsidRPr="34CA7FD0" w:rsidR="1E022976">
              <w:rPr>
                <w:rFonts w:ascii="Calibri" w:hAnsi="Calibri" w:eastAsia="Calibri" w:cs="Calibri"/>
                <w:noProof w:val="0"/>
                <w:sz w:val="22"/>
                <w:szCs w:val="22"/>
                <w:lang w:val="nl-NL"/>
              </w:rPr>
              <w:t>voor groep 2,</w:t>
            </w:r>
            <w:r w:rsidRPr="34CA7FD0" w:rsidR="1B6311C2">
              <w:rPr>
                <w:rFonts w:ascii="Calibri" w:hAnsi="Calibri" w:eastAsia="Calibri" w:cs="Calibri"/>
                <w:noProof w:val="0"/>
                <w:sz w:val="22"/>
                <w:szCs w:val="22"/>
                <w:lang w:val="nl-NL"/>
              </w:rPr>
              <w:t xml:space="preserve"> </w:t>
            </w:r>
            <w:r w:rsidRPr="34CA7FD0" w:rsidR="1E022976">
              <w:rPr>
                <w:rFonts w:ascii="Calibri" w:hAnsi="Calibri" w:eastAsia="Calibri" w:cs="Calibri"/>
                <w:noProof w:val="0"/>
                <w:sz w:val="22"/>
                <w:szCs w:val="22"/>
                <w:lang w:val="nl-NL"/>
              </w:rPr>
              <w:t>3 en 4</w:t>
            </w:r>
            <w:r w:rsidRPr="34CA7FD0" w:rsidR="797F4E91">
              <w:rPr>
                <w:rFonts w:ascii="Calibri" w:hAnsi="Calibri" w:eastAsia="Calibri" w:cs="Calibri"/>
                <w:noProof w:val="0"/>
                <w:sz w:val="22"/>
                <w:szCs w:val="22"/>
                <w:lang w:val="nl-NL"/>
              </w:rPr>
              <w:t>.</w:t>
            </w:r>
            <w:r w:rsidRPr="34CA7FD0" w:rsidR="6CC1794E">
              <w:rPr>
                <w:rFonts w:ascii="Calibri" w:hAnsi="Calibri" w:eastAsia="Calibri" w:cs="Calibri"/>
                <w:noProof w:val="0"/>
                <w:sz w:val="22"/>
                <w:szCs w:val="22"/>
                <w:lang w:val="nl-NL"/>
              </w:rPr>
              <w:t xml:space="preserve"> </w:t>
            </w:r>
            <w:r w:rsidRPr="34CA7FD0" w:rsidR="543F5382">
              <w:rPr>
                <w:rFonts w:ascii="Calibri" w:hAnsi="Calibri" w:eastAsia="Calibri" w:cs="Calibri"/>
                <w:noProof w:val="0"/>
                <w:sz w:val="22"/>
                <w:szCs w:val="22"/>
                <w:lang w:val="nl-NL"/>
              </w:rPr>
              <w:t xml:space="preserve">Voor de hogere groepen gebruiken wij de remediërende leesbladen van Luc Koning of we lezen </w:t>
            </w:r>
            <w:r w:rsidRPr="34CA7FD0" w:rsidR="543F5382">
              <w:rPr>
                <w:rFonts w:ascii="Calibri" w:hAnsi="Calibri" w:eastAsia="Calibri" w:cs="Calibri"/>
                <w:noProof w:val="0"/>
                <w:sz w:val="22"/>
                <w:szCs w:val="22"/>
                <w:lang w:val="nl-NL"/>
              </w:rPr>
              <w:t>mbv</w:t>
            </w:r>
            <w:r w:rsidRPr="34CA7FD0" w:rsidR="543F5382">
              <w:rPr>
                <w:rFonts w:ascii="Calibri" w:hAnsi="Calibri" w:eastAsia="Calibri" w:cs="Calibri"/>
                <w:noProof w:val="0"/>
                <w:sz w:val="22"/>
                <w:szCs w:val="22"/>
                <w:lang w:val="nl-NL"/>
              </w:rPr>
              <w:t xml:space="preserve"> de methode </w:t>
            </w:r>
            <w:r w:rsidRPr="34CA7FD0" w:rsidR="543F5382">
              <w:rPr>
                <w:rFonts w:ascii="Calibri" w:hAnsi="Calibri" w:eastAsia="Calibri" w:cs="Calibri"/>
                <w:noProof w:val="0"/>
                <w:sz w:val="22"/>
                <w:szCs w:val="22"/>
                <w:lang w:val="nl-NL"/>
              </w:rPr>
              <w:t>Ralfi</w:t>
            </w:r>
            <w:r w:rsidRPr="34CA7FD0" w:rsidR="543F5382">
              <w:rPr>
                <w:rFonts w:ascii="Calibri" w:hAnsi="Calibri" w:eastAsia="Calibri" w:cs="Calibri"/>
                <w:noProof w:val="0"/>
                <w:sz w:val="22"/>
                <w:szCs w:val="22"/>
                <w:lang w:val="nl-NL"/>
              </w:rPr>
              <w:t>. Wanneer de scores hiervoor passend zijn (3x aansluitend een E-V score), verwijzen wij ouders naar het RID voor een officiële dyslexie-aanvraag.</w:t>
            </w:r>
            <w:r w:rsidRPr="34CA7FD0" w:rsidR="31C7D8F0">
              <w:rPr>
                <w:rFonts w:ascii="Calibri" w:hAnsi="Calibri" w:eastAsia="Calibri" w:cs="Calibri"/>
                <w:noProof w:val="0"/>
                <w:sz w:val="22"/>
                <w:szCs w:val="22"/>
                <w:lang w:val="nl-NL"/>
              </w:rPr>
              <w:t xml:space="preserve"> Bij een officiële verklaring volgen wij, in overleg met ouders en passend binnen onze grenzen, de adviezen van het RID toe. Tevens k</w:t>
            </w:r>
            <w:r w:rsidRPr="34CA7FD0" w:rsidR="0DC14DDB">
              <w:rPr>
                <w:rFonts w:ascii="Calibri" w:hAnsi="Calibri" w:eastAsia="Calibri" w:cs="Calibri"/>
                <w:noProof w:val="0"/>
                <w:sz w:val="22"/>
                <w:szCs w:val="22"/>
                <w:lang w:val="nl-NL"/>
              </w:rPr>
              <w:t xml:space="preserve">rijgen leerlingen </w:t>
            </w:r>
            <w:r w:rsidRPr="34CA7FD0" w:rsidR="31C7D8F0">
              <w:rPr>
                <w:rFonts w:ascii="Calibri" w:hAnsi="Calibri" w:eastAsia="Calibri" w:cs="Calibri"/>
                <w:noProof w:val="0"/>
                <w:sz w:val="22"/>
                <w:szCs w:val="22"/>
                <w:lang w:val="nl-NL"/>
              </w:rPr>
              <w:t xml:space="preserve">met een </w:t>
            </w:r>
            <w:r w:rsidRPr="34CA7FD0" w:rsidR="74E1C3C8">
              <w:rPr>
                <w:rFonts w:ascii="Calibri" w:hAnsi="Calibri" w:eastAsia="Calibri" w:cs="Calibri"/>
                <w:noProof w:val="0"/>
                <w:sz w:val="22"/>
                <w:szCs w:val="22"/>
                <w:lang w:val="nl-NL"/>
              </w:rPr>
              <w:t>officiële</w:t>
            </w:r>
            <w:r w:rsidRPr="34CA7FD0" w:rsidR="31C7D8F0">
              <w:rPr>
                <w:rFonts w:ascii="Calibri" w:hAnsi="Calibri" w:eastAsia="Calibri" w:cs="Calibri"/>
                <w:noProof w:val="0"/>
                <w:sz w:val="22"/>
                <w:szCs w:val="22"/>
                <w:lang w:val="nl-NL"/>
              </w:rPr>
              <w:t xml:space="preserve"> verklaring</w:t>
            </w:r>
            <w:r w:rsidRPr="34CA7FD0" w:rsidR="6CF3DA75">
              <w:rPr>
                <w:rFonts w:ascii="Calibri" w:hAnsi="Calibri" w:eastAsia="Calibri" w:cs="Calibri"/>
                <w:noProof w:val="0"/>
                <w:sz w:val="22"/>
                <w:szCs w:val="22"/>
                <w:lang w:val="nl-NL"/>
              </w:rPr>
              <w:t xml:space="preserve"> een dyslexiepas en kunnen</w:t>
            </w:r>
            <w:r w:rsidRPr="34CA7FD0" w:rsidR="31C7D8F0">
              <w:rPr>
                <w:rFonts w:ascii="Calibri" w:hAnsi="Calibri" w:eastAsia="Calibri" w:cs="Calibri"/>
                <w:noProof w:val="0"/>
                <w:sz w:val="22"/>
                <w:szCs w:val="22"/>
                <w:lang w:val="nl-NL"/>
              </w:rPr>
              <w:t xml:space="preserve"> gebruik maken van het programma Tekst-</w:t>
            </w:r>
            <w:r w:rsidRPr="34CA7FD0" w:rsidR="31C7D8F0">
              <w:rPr>
                <w:rFonts w:ascii="Calibri" w:hAnsi="Calibri" w:eastAsia="Calibri" w:cs="Calibri"/>
                <w:noProof w:val="0"/>
                <w:sz w:val="22"/>
                <w:szCs w:val="22"/>
                <w:lang w:val="nl-NL"/>
              </w:rPr>
              <w:t>Aid</w:t>
            </w:r>
            <w:r w:rsidRPr="34CA7FD0" w:rsidR="173795A5">
              <w:rPr>
                <w:rFonts w:ascii="Calibri" w:hAnsi="Calibri" w:eastAsia="Calibri" w:cs="Calibri"/>
                <w:noProof w:val="0"/>
                <w:sz w:val="22"/>
                <w:szCs w:val="22"/>
                <w:lang w:val="nl-NL"/>
              </w:rPr>
              <w:t>, o.a. voor spraakondersteuning.</w:t>
            </w:r>
            <w:r w:rsidRPr="34CA7FD0" w:rsidR="18702585">
              <w:rPr>
                <w:rFonts w:ascii="Calibri" w:hAnsi="Calibri" w:eastAsia="Calibri" w:cs="Calibri"/>
                <w:noProof w:val="0"/>
                <w:sz w:val="22"/>
                <w:szCs w:val="22"/>
                <w:lang w:val="nl-NL"/>
              </w:rPr>
              <w:t xml:space="preserve"> </w:t>
            </w:r>
          </w:p>
        </w:tc>
      </w:tr>
      <w:tr w:rsidR="5BC6CA36" w:rsidTr="34CA7FD0" w14:paraId="274044FF">
        <w:trPr>
          <w:trHeight w:val="300"/>
        </w:trPr>
        <w:tc>
          <w:tcPr>
            <w:tcW w:w="9060" w:type="dxa"/>
            <w:tcMar/>
          </w:tcPr>
          <w:p w:rsidR="0455D40B" w:rsidP="5324DFC2" w:rsidRDefault="0455D40B" w14:paraId="735A9173" w14:textId="4DF0DE4B">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58F3552C">
              <w:rPr>
                <w:rFonts w:ascii="Calibri" w:hAnsi="Calibri" w:eastAsia="Calibri" w:cs="Calibri"/>
                <w:i w:val="1"/>
                <w:iCs w:val="1"/>
                <w:noProof w:val="0"/>
                <w:sz w:val="22"/>
                <w:szCs w:val="22"/>
                <w:lang w:val="nl-NL"/>
              </w:rPr>
              <w:t>A</w:t>
            </w:r>
            <w:r w:rsidRPr="5324DFC2" w:rsidR="2DEEBCA6">
              <w:rPr>
                <w:rFonts w:ascii="Calibri" w:hAnsi="Calibri" w:eastAsia="Calibri" w:cs="Calibri"/>
                <w:i w:val="1"/>
                <w:iCs w:val="1"/>
                <w:noProof w:val="0"/>
                <w:sz w:val="22"/>
                <w:szCs w:val="22"/>
                <w:lang w:val="nl-NL"/>
              </w:rPr>
              <w:t>anbod voor leerlingen met dyscalculie</w:t>
            </w:r>
            <w:r w:rsidRPr="5324DFC2" w:rsidR="3A280052">
              <w:rPr>
                <w:rFonts w:ascii="Calibri" w:hAnsi="Calibri" w:eastAsia="Calibri" w:cs="Calibri"/>
                <w:i w:val="1"/>
                <w:iCs w:val="1"/>
                <w:noProof w:val="0"/>
                <w:sz w:val="22"/>
                <w:szCs w:val="22"/>
                <w:lang w:val="nl-NL"/>
              </w:rPr>
              <w:t>:</w:t>
            </w:r>
          </w:p>
          <w:p w:rsidR="0455D40B" w:rsidP="5324DFC2" w:rsidRDefault="0455D40B" w14:paraId="05BA41EE" w14:textId="565BF3D9">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2DEEBCA6">
              <w:rPr>
                <w:rFonts w:ascii="Calibri" w:hAnsi="Calibri" w:eastAsia="Calibri" w:cs="Calibri"/>
                <w:noProof w:val="0"/>
                <w:sz w:val="22"/>
                <w:szCs w:val="22"/>
                <w:lang w:val="nl-NL"/>
              </w:rPr>
              <w:t xml:space="preserve">Er is een rekencoördinator op Vlinderboom aanwezig. Zij denkt mee op gebied van het rekenbeleid. Bij grote uitval verwijzen wij </w:t>
            </w:r>
            <w:r w:rsidRPr="5324DFC2" w:rsidR="3F453345">
              <w:rPr>
                <w:rFonts w:ascii="Calibri" w:hAnsi="Calibri" w:eastAsia="Calibri" w:cs="Calibri"/>
                <w:noProof w:val="0"/>
                <w:sz w:val="22"/>
                <w:szCs w:val="22"/>
                <w:lang w:val="nl-NL"/>
              </w:rPr>
              <w:t xml:space="preserve">soms </w:t>
            </w:r>
            <w:r w:rsidRPr="5324DFC2" w:rsidR="2DEEBCA6">
              <w:rPr>
                <w:rFonts w:ascii="Calibri" w:hAnsi="Calibri" w:eastAsia="Calibri" w:cs="Calibri"/>
                <w:noProof w:val="0"/>
                <w:sz w:val="22"/>
                <w:szCs w:val="22"/>
                <w:lang w:val="nl-NL"/>
              </w:rPr>
              <w:t>naar het RID</w:t>
            </w:r>
            <w:r w:rsidRPr="5324DFC2" w:rsidR="5492C7E7">
              <w:rPr>
                <w:rFonts w:ascii="Calibri" w:hAnsi="Calibri" w:eastAsia="Calibri" w:cs="Calibri"/>
                <w:noProof w:val="0"/>
                <w:sz w:val="22"/>
                <w:szCs w:val="22"/>
                <w:lang w:val="nl-NL"/>
              </w:rPr>
              <w:t xml:space="preserve">, wanneer de scores hiervoor passend zijn (3x E-V score). Voor een </w:t>
            </w:r>
            <w:r w:rsidRPr="5324DFC2" w:rsidR="1015775F">
              <w:rPr>
                <w:rFonts w:ascii="Calibri" w:hAnsi="Calibri" w:eastAsia="Calibri" w:cs="Calibri"/>
                <w:noProof w:val="0"/>
                <w:sz w:val="22"/>
                <w:szCs w:val="22"/>
                <w:lang w:val="nl-NL"/>
              </w:rPr>
              <w:t>dyscalculie-</w:t>
            </w:r>
            <w:r w:rsidRPr="5324DFC2" w:rsidR="5492C7E7">
              <w:rPr>
                <w:rFonts w:ascii="Calibri" w:hAnsi="Calibri" w:eastAsia="Calibri" w:cs="Calibri"/>
                <w:noProof w:val="0"/>
                <w:sz w:val="22"/>
                <w:szCs w:val="22"/>
                <w:lang w:val="nl-NL"/>
              </w:rPr>
              <w:t>onderzoek is er ook een eigen bijdrage van ouders nodig.</w:t>
            </w:r>
          </w:p>
        </w:tc>
      </w:tr>
      <w:tr w:rsidR="5324DFC2" w:rsidTr="34CA7FD0" w14:paraId="7A5D318C">
        <w:trPr>
          <w:trHeight w:val="300"/>
        </w:trPr>
        <w:tc>
          <w:tcPr>
            <w:tcW w:w="9060" w:type="dxa"/>
            <w:tcMar/>
          </w:tcPr>
          <w:p w:rsidR="314736E8" w:rsidP="5324DFC2" w:rsidRDefault="314736E8" w14:paraId="1CE113AF" w14:textId="62D669CD">
            <w:pPr>
              <w:pStyle w:val="Standaard"/>
              <w:bidi w:val="0"/>
              <w:spacing w:before="0" w:beforeAutospacing="off" w:after="0" w:afterAutospacing="off" w:line="259" w:lineRule="auto"/>
              <w:ind w:left="0" w:right="0"/>
              <w:jc w:val="left"/>
              <w:rPr>
                <w:rFonts w:ascii="Calibri" w:hAnsi="Calibri" w:eastAsia="Calibri" w:cs="Calibri"/>
                <w:i w:val="1"/>
                <w:iCs w:val="1"/>
                <w:noProof w:val="0"/>
                <w:sz w:val="22"/>
                <w:szCs w:val="22"/>
                <w:lang w:val="nl-NL"/>
              </w:rPr>
            </w:pPr>
            <w:r w:rsidRPr="5324DFC2" w:rsidR="314736E8">
              <w:rPr>
                <w:rFonts w:ascii="Calibri" w:hAnsi="Calibri" w:eastAsia="Calibri" w:cs="Calibri"/>
                <w:i w:val="1"/>
                <w:iCs w:val="1"/>
                <w:noProof w:val="0"/>
                <w:sz w:val="22"/>
                <w:szCs w:val="22"/>
                <w:lang w:val="nl-NL"/>
              </w:rPr>
              <w:t>Ontwikkelingsperspectief</w:t>
            </w:r>
            <w:r w:rsidRPr="5324DFC2" w:rsidR="235D7427">
              <w:rPr>
                <w:rFonts w:ascii="Calibri" w:hAnsi="Calibri" w:eastAsia="Calibri" w:cs="Calibri"/>
                <w:i w:val="1"/>
                <w:iCs w:val="1"/>
                <w:noProof w:val="0"/>
                <w:sz w:val="22"/>
                <w:szCs w:val="22"/>
                <w:lang w:val="nl-NL"/>
              </w:rPr>
              <w:t>:</w:t>
            </w:r>
          </w:p>
          <w:p w:rsidR="314736E8" w:rsidP="34CA7FD0" w:rsidRDefault="314736E8" w14:paraId="5F10400E" w14:textId="235AA76E">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2CD94DBA">
              <w:rPr>
                <w:rFonts w:ascii="Calibri" w:hAnsi="Calibri" w:eastAsia="Calibri" w:cs="Calibri"/>
                <w:noProof w:val="0"/>
                <w:sz w:val="22"/>
                <w:szCs w:val="22"/>
                <w:lang w:val="nl-NL"/>
              </w:rPr>
              <w:t xml:space="preserve">Op Vlinderboom stelt de </w:t>
            </w:r>
            <w:r w:rsidRPr="34CA7FD0" w:rsidR="5719A02A">
              <w:rPr>
                <w:rFonts w:ascii="Calibri" w:hAnsi="Calibri" w:eastAsia="Calibri" w:cs="Calibri"/>
                <w:noProof w:val="0"/>
                <w:sz w:val="22"/>
                <w:szCs w:val="22"/>
                <w:lang w:val="nl-NL"/>
              </w:rPr>
              <w:t>kwaliteitsondersteuner</w:t>
            </w:r>
            <w:r w:rsidRPr="34CA7FD0" w:rsidR="366C12C3">
              <w:rPr>
                <w:rFonts w:ascii="Calibri" w:hAnsi="Calibri" w:eastAsia="Calibri" w:cs="Calibri"/>
                <w:noProof w:val="0"/>
                <w:sz w:val="22"/>
                <w:szCs w:val="22"/>
                <w:lang w:val="nl-NL"/>
              </w:rPr>
              <w:t>,</w:t>
            </w:r>
            <w:r w:rsidRPr="34CA7FD0" w:rsidR="2CD94DBA">
              <w:rPr>
                <w:rFonts w:ascii="Calibri" w:hAnsi="Calibri" w:eastAsia="Calibri" w:cs="Calibri"/>
                <w:noProof w:val="0"/>
                <w:sz w:val="22"/>
                <w:szCs w:val="22"/>
                <w:lang w:val="nl-NL"/>
              </w:rPr>
              <w:t xml:space="preserve"> </w:t>
            </w:r>
            <w:r w:rsidRPr="34CA7FD0" w:rsidR="2CD94DBA">
              <w:rPr>
                <w:rFonts w:ascii="Calibri" w:hAnsi="Calibri" w:eastAsia="Calibri" w:cs="Calibri"/>
                <w:noProof w:val="0"/>
                <w:sz w:val="22"/>
                <w:szCs w:val="22"/>
                <w:lang w:val="nl-NL"/>
              </w:rPr>
              <w:t xml:space="preserve">in samenspraak met de </w:t>
            </w:r>
            <w:r w:rsidRPr="34CA7FD0" w:rsidR="2CD94DBA">
              <w:rPr>
                <w:rFonts w:ascii="Calibri" w:hAnsi="Calibri" w:eastAsia="Calibri" w:cs="Calibri"/>
                <w:noProof w:val="0"/>
                <w:sz w:val="22"/>
                <w:szCs w:val="22"/>
                <w:lang w:val="nl-NL"/>
              </w:rPr>
              <w:t>l</w:t>
            </w:r>
            <w:r w:rsidRPr="34CA7FD0" w:rsidR="4A7D66D1">
              <w:rPr>
                <w:rFonts w:ascii="Calibri" w:hAnsi="Calibri" w:eastAsia="Calibri" w:cs="Calibri"/>
                <w:noProof w:val="0"/>
                <w:sz w:val="22"/>
                <w:szCs w:val="22"/>
                <w:lang w:val="nl-NL"/>
              </w:rPr>
              <w:t>eerkracht en de</w:t>
            </w:r>
            <w:r w:rsidRPr="34CA7FD0" w:rsidR="2CD94DBA">
              <w:rPr>
                <w:rFonts w:ascii="Calibri" w:hAnsi="Calibri" w:eastAsia="Calibri" w:cs="Calibri"/>
                <w:noProof w:val="0"/>
                <w:sz w:val="22"/>
                <w:szCs w:val="22"/>
                <w:lang w:val="nl-NL"/>
              </w:rPr>
              <w:t xml:space="preserve"> ouders</w:t>
            </w:r>
            <w:r w:rsidRPr="34CA7FD0" w:rsidR="704A3283">
              <w:rPr>
                <w:rFonts w:ascii="Calibri" w:hAnsi="Calibri" w:eastAsia="Calibri" w:cs="Calibri"/>
                <w:noProof w:val="0"/>
                <w:sz w:val="22"/>
                <w:szCs w:val="22"/>
                <w:lang w:val="nl-NL"/>
              </w:rPr>
              <w:t>,</w:t>
            </w:r>
            <w:r w:rsidRPr="34CA7FD0" w:rsidR="2CD94DBA">
              <w:rPr>
                <w:rFonts w:ascii="Calibri" w:hAnsi="Calibri" w:eastAsia="Calibri" w:cs="Calibri"/>
                <w:noProof w:val="0"/>
                <w:sz w:val="22"/>
                <w:szCs w:val="22"/>
                <w:lang w:val="nl-NL"/>
              </w:rPr>
              <w:t xml:space="preserve"> voor leerlingen met een zeer specifieke ondersteuningsbehoeften</w:t>
            </w:r>
            <w:r w:rsidRPr="34CA7FD0" w:rsidR="6ADC4B42">
              <w:rPr>
                <w:rFonts w:ascii="Calibri" w:hAnsi="Calibri" w:eastAsia="Calibri" w:cs="Calibri"/>
                <w:noProof w:val="0"/>
                <w:sz w:val="22"/>
                <w:szCs w:val="22"/>
                <w:lang w:val="nl-NL"/>
              </w:rPr>
              <w:t>, waarbij het reguliere aanbod niet (meer) toereikend is,</w:t>
            </w:r>
            <w:r w:rsidRPr="34CA7FD0" w:rsidR="2CD94DBA">
              <w:rPr>
                <w:rFonts w:ascii="Calibri" w:hAnsi="Calibri" w:eastAsia="Calibri" w:cs="Calibri"/>
                <w:noProof w:val="0"/>
                <w:sz w:val="22"/>
                <w:szCs w:val="22"/>
                <w:lang w:val="nl-NL"/>
              </w:rPr>
              <w:t xml:space="preserve"> een ontwikkelingsperspectief (OPP) op. Vanaf groep 6, stellen we, indien noodzakelijk, een OPP op, gericht op 1 of meerdere vakgebieden. Voor jongere </w:t>
            </w:r>
            <w:r w:rsidRPr="34CA7FD0" w:rsidR="073C56DD">
              <w:rPr>
                <w:rFonts w:ascii="Calibri" w:hAnsi="Calibri" w:eastAsia="Calibri" w:cs="Calibri"/>
                <w:noProof w:val="0"/>
                <w:sz w:val="22"/>
                <w:szCs w:val="22"/>
                <w:lang w:val="nl-NL"/>
              </w:rPr>
              <w:t>leerlingen</w:t>
            </w:r>
            <w:r w:rsidRPr="34CA7FD0" w:rsidR="2CD94DBA">
              <w:rPr>
                <w:rFonts w:ascii="Calibri" w:hAnsi="Calibri" w:eastAsia="Calibri" w:cs="Calibri"/>
                <w:noProof w:val="0"/>
                <w:sz w:val="22"/>
                <w:szCs w:val="22"/>
                <w:lang w:val="nl-NL"/>
              </w:rPr>
              <w:t xml:space="preserve"> stellen we individuele handelingsplannen</w:t>
            </w:r>
            <w:r w:rsidRPr="34CA7FD0" w:rsidR="322140C9">
              <w:rPr>
                <w:rFonts w:ascii="Calibri" w:hAnsi="Calibri" w:eastAsia="Calibri" w:cs="Calibri"/>
                <w:noProof w:val="0"/>
                <w:sz w:val="22"/>
                <w:szCs w:val="22"/>
                <w:lang w:val="nl-NL"/>
              </w:rPr>
              <w:t xml:space="preserve"> (IHP)</w:t>
            </w:r>
            <w:r w:rsidRPr="34CA7FD0" w:rsidR="2CD94DBA">
              <w:rPr>
                <w:rFonts w:ascii="Calibri" w:hAnsi="Calibri" w:eastAsia="Calibri" w:cs="Calibri"/>
                <w:noProof w:val="0"/>
                <w:sz w:val="22"/>
                <w:szCs w:val="22"/>
                <w:lang w:val="nl-NL"/>
              </w:rPr>
              <w:t xml:space="preserve"> op. </w:t>
            </w:r>
            <w:r w:rsidRPr="34CA7FD0" w:rsidR="7FE2C5AC">
              <w:rPr>
                <w:rFonts w:ascii="Calibri" w:hAnsi="Calibri" w:eastAsia="Calibri" w:cs="Calibri"/>
                <w:noProof w:val="0"/>
                <w:sz w:val="22"/>
                <w:szCs w:val="22"/>
                <w:lang w:val="nl-NL"/>
              </w:rPr>
              <w:t xml:space="preserve">Bij </w:t>
            </w:r>
            <w:r w:rsidRPr="34CA7FD0" w:rsidR="7AE5231C">
              <w:rPr>
                <w:rFonts w:ascii="Calibri" w:hAnsi="Calibri" w:eastAsia="Calibri" w:cs="Calibri"/>
                <w:noProof w:val="0"/>
                <w:sz w:val="22"/>
                <w:szCs w:val="22"/>
                <w:lang w:val="nl-NL"/>
              </w:rPr>
              <w:t>bovenstaande</w:t>
            </w:r>
            <w:r w:rsidRPr="34CA7FD0" w:rsidR="7FE2C5AC">
              <w:rPr>
                <w:rFonts w:ascii="Calibri" w:hAnsi="Calibri" w:eastAsia="Calibri" w:cs="Calibri"/>
                <w:noProof w:val="0"/>
                <w:sz w:val="22"/>
                <w:szCs w:val="22"/>
                <w:lang w:val="nl-NL"/>
              </w:rPr>
              <w:t xml:space="preserve"> leerlingen wordt bekeken of de inzet van een onderwijsassistent, leerkrachtondersteuner of de aanvraag van een arrangement gewenst is.</w:t>
            </w:r>
          </w:p>
          <w:p w:rsidR="314736E8" w:rsidP="34CA7FD0" w:rsidRDefault="314736E8" w14:paraId="3385240C" w14:textId="48649CB3">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p>
          <w:p w:rsidR="314736E8" w:rsidP="5324DFC2" w:rsidRDefault="314736E8" w14:paraId="16346F4C" w14:textId="05087605">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34CA7FD0" w:rsidR="4FB27B31">
              <w:rPr>
                <w:rFonts w:ascii="Calibri" w:hAnsi="Calibri" w:eastAsia="Calibri" w:cs="Calibri"/>
                <w:noProof w:val="0"/>
                <w:sz w:val="22"/>
                <w:szCs w:val="22"/>
                <w:lang w:val="nl-NL"/>
              </w:rPr>
              <w:t>V</w:t>
            </w:r>
            <w:r w:rsidRPr="34CA7FD0" w:rsidR="2CD94DBA">
              <w:rPr>
                <w:rFonts w:ascii="Calibri" w:hAnsi="Calibri" w:eastAsia="Calibri" w:cs="Calibri"/>
                <w:noProof w:val="0"/>
                <w:sz w:val="22"/>
                <w:szCs w:val="22"/>
                <w:lang w:val="nl-NL"/>
              </w:rPr>
              <w:t xml:space="preserve">oor alle </w:t>
            </w:r>
            <w:r w:rsidRPr="34CA7FD0" w:rsidR="3331AB04">
              <w:rPr>
                <w:rFonts w:ascii="Calibri" w:hAnsi="Calibri" w:eastAsia="Calibri" w:cs="Calibri"/>
                <w:noProof w:val="0"/>
                <w:sz w:val="22"/>
                <w:szCs w:val="22"/>
                <w:lang w:val="nl-NL"/>
              </w:rPr>
              <w:t>leerlingen</w:t>
            </w:r>
            <w:r w:rsidRPr="34CA7FD0" w:rsidR="2CD94DBA">
              <w:rPr>
                <w:rFonts w:ascii="Calibri" w:hAnsi="Calibri" w:eastAsia="Calibri" w:cs="Calibri"/>
                <w:noProof w:val="0"/>
                <w:sz w:val="22"/>
                <w:szCs w:val="22"/>
                <w:lang w:val="nl-NL"/>
              </w:rPr>
              <w:t xml:space="preserve"> waar bij PPO </w:t>
            </w:r>
            <w:r w:rsidRPr="34CA7FD0" w:rsidR="2CD94DBA">
              <w:rPr>
                <w:rFonts w:ascii="Calibri" w:hAnsi="Calibri" w:eastAsia="Calibri" w:cs="Calibri"/>
                <w:noProof w:val="0"/>
                <w:sz w:val="22"/>
                <w:szCs w:val="22"/>
                <w:lang w:val="nl-NL"/>
              </w:rPr>
              <w:t>Delflanden</w:t>
            </w:r>
            <w:r w:rsidRPr="34CA7FD0" w:rsidR="5426C86D">
              <w:rPr>
                <w:rFonts w:ascii="Calibri" w:hAnsi="Calibri" w:eastAsia="Calibri" w:cs="Calibri"/>
                <w:noProof w:val="0"/>
                <w:sz w:val="22"/>
                <w:szCs w:val="22"/>
                <w:lang w:val="nl-NL"/>
              </w:rPr>
              <w:t xml:space="preserve"> bij</w:t>
            </w:r>
            <w:r w:rsidRPr="34CA7FD0" w:rsidR="2CD94DBA">
              <w:rPr>
                <w:rFonts w:ascii="Calibri" w:hAnsi="Calibri" w:eastAsia="Calibri" w:cs="Calibri"/>
                <w:noProof w:val="0"/>
                <w:sz w:val="22"/>
                <w:szCs w:val="22"/>
                <w:lang w:val="nl-NL"/>
              </w:rPr>
              <w:t xml:space="preserve"> betrokken is,</w:t>
            </w:r>
            <w:r w:rsidRPr="34CA7FD0" w:rsidR="611A5271">
              <w:rPr>
                <w:rFonts w:ascii="Calibri" w:hAnsi="Calibri" w:eastAsia="Calibri" w:cs="Calibri"/>
                <w:noProof w:val="0"/>
                <w:sz w:val="22"/>
                <w:szCs w:val="22"/>
                <w:lang w:val="nl-NL"/>
              </w:rPr>
              <w:t xml:space="preserve"> wordt verplicht</w:t>
            </w:r>
            <w:r w:rsidRPr="34CA7FD0" w:rsidR="2CD94DBA">
              <w:rPr>
                <w:rFonts w:ascii="Calibri" w:hAnsi="Calibri" w:eastAsia="Calibri" w:cs="Calibri"/>
                <w:noProof w:val="0"/>
                <w:sz w:val="22"/>
                <w:szCs w:val="22"/>
                <w:lang w:val="nl-NL"/>
              </w:rPr>
              <w:t xml:space="preserve"> een OPP opgesteld in het Groeidocument. Dit is verplicht vanuit het samenwerkingsverband. In het OPP worden doelen en werkwijzen vastgesteld</w:t>
            </w:r>
            <w:r w:rsidRPr="34CA7FD0" w:rsidR="12841D9D">
              <w:rPr>
                <w:rFonts w:ascii="Calibri" w:hAnsi="Calibri" w:eastAsia="Calibri" w:cs="Calibri"/>
                <w:noProof w:val="0"/>
                <w:sz w:val="22"/>
                <w:szCs w:val="22"/>
                <w:lang w:val="nl-NL"/>
              </w:rPr>
              <w:t xml:space="preserve"> op zowel didactisch en/of sociaal emotioneel gebied</w:t>
            </w:r>
            <w:r w:rsidRPr="34CA7FD0" w:rsidR="2CD94DBA">
              <w:rPr>
                <w:rFonts w:ascii="Calibri" w:hAnsi="Calibri" w:eastAsia="Calibri" w:cs="Calibri"/>
                <w:noProof w:val="0"/>
                <w:sz w:val="22"/>
                <w:szCs w:val="22"/>
                <w:lang w:val="nl-NL"/>
              </w:rPr>
              <w:t>. D</w:t>
            </w:r>
            <w:r w:rsidRPr="34CA7FD0" w:rsidR="635461B6">
              <w:rPr>
                <w:rFonts w:ascii="Calibri" w:hAnsi="Calibri" w:eastAsia="Calibri" w:cs="Calibri"/>
                <w:noProof w:val="0"/>
                <w:sz w:val="22"/>
                <w:szCs w:val="22"/>
                <w:lang w:val="nl-NL"/>
              </w:rPr>
              <w:t>idactische d</w:t>
            </w:r>
            <w:r w:rsidRPr="34CA7FD0" w:rsidR="2CD94DBA">
              <w:rPr>
                <w:rFonts w:ascii="Calibri" w:hAnsi="Calibri" w:eastAsia="Calibri" w:cs="Calibri"/>
                <w:noProof w:val="0"/>
                <w:sz w:val="22"/>
                <w:szCs w:val="22"/>
                <w:lang w:val="nl-NL"/>
              </w:rPr>
              <w:t>oelen worden uitgezet in vaardigheidsscores en het uitstroomniveau wordt bepaald.</w:t>
            </w:r>
          </w:p>
        </w:tc>
      </w:tr>
      <w:tr w:rsidR="5324DFC2" w:rsidTr="34CA7FD0" w14:paraId="45E269D3">
        <w:trPr>
          <w:trHeight w:val="300"/>
        </w:trPr>
        <w:tc>
          <w:tcPr>
            <w:tcW w:w="9060" w:type="dxa"/>
            <w:tcMar/>
          </w:tcPr>
          <w:p w:rsidR="62E68223" w:rsidP="5324DFC2" w:rsidRDefault="62E68223" w14:paraId="2903CF6D" w14:textId="769E5D7F">
            <w:pPr>
              <w:pStyle w:val="Standaard"/>
              <w:bidi w:val="0"/>
              <w:spacing w:before="0" w:beforeAutospacing="off" w:after="0" w:afterAutospacing="off" w:line="259" w:lineRule="auto"/>
              <w:ind w:left="0" w:right="0"/>
              <w:jc w:val="left"/>
              <w:rPr>
                <w:rFonts w:ascii="Calibri" w:hAnsi="Calibri" w:eastAsia="Calibri" w:cs="Calibri"/>
                <w:i w:val="1"/>
                <w:iCs w:val="1"/>
                <w:noProof w:val="0"/>
                <w:sz w:val="22"/>
                <w:szCs w:val="22"/>
                <w:lang w:val="nl-NL"/>
              </w:rPr>
            </w:pPr>
            <w:r w:rsidRPr="5324DFC2" w:rsidR="62E68223">
              <w:rPr>
                <w:rFonts w:ascii="Calibri" w:hAnsi="Calibri" w:eastAsia="Calibri" w:cs="Calibri"/>
                <w:i w:val="1"/>
                <w:iCs w:val="1"/>
                <w:noProof w:val="0"/>
                <w:sz w:val="22"/>
                <w:szCs w:val="22"/>
                <w:lang w:val="nl-NL"/>
              </w:rPr>
              <w:t xml:space="preserve">Leerlijn </w:t>
            </w:r>
            <w:r w:rsidRPr="5324DFC2" w:rsidR="66E1F5C2">
              <w:rPr>
                <w:rFonts w:ascii="Calibri" w:hAnsi="Calibri" w:eastAsia="Calibri" w:cs="Calibri"/>
                <w:i w:val="1"/>
                <w:iCs w:val="1"/>
                <w:noProof w:val="0"/>
                <w:sz w:val="22"/>
                <w:szCs w:val="22"/>
                <w:lang w:val="nl-NL"/>
              </w:rPr>
              <w:t xml:space="preserve">meer- en </w:t>
            </w:r>
            <w:r w:rsidRPr="5324DFC2" w:rsidR="62E68223">
              <w:rPr>
                <w:rFonts w:ascii="Calibri" w:hAnsi="Calibri" w:eastAsia="Calibri" w:cs="Calibri"/>
                <w:i w:val="1"/>
                <w:iCs w:val="1"/>
                <w:noProof w:val="0"/>
                <w:sz w:val="22"/>
                <w:szCs w:val="22"/>
                <w:lang w:val="nl-NL"/>
              </w:rPr>
              <w:t>hoogbegaafdheid</w:t>
            </w:r>
            <w:r w:rsidRPr="5324DFC2" w:rsidR="68EC8FCD">
              <w:rPr>
                <w:rFonts w:ascii="Calibri" w:hAnsi="Calibri" w:eastAsia="Calibri" w:cs="Calibri"/>
                <w:i w:val="1"/>
                <w:iCs w:val="1"/>
                <w:noProof w:val="0"/>
                <w:sz w:val="22"/>
                <w:szCs w:val="22"/>
                <w:lang w:val="nl-NL"/>
              </w:rPr>
              <w:t>/extra uitdaging:</w:t>
            </w:r>
          </w:p>
          <w:p w:rsidR="62E68223" w:rsidP="5324DFC2" w:rsidRDefault="62E68223" w14:paraId="24E6E63F" w14:textId="01E08A59">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324DFC2" w:rsidR="62E68223">
              <w:rPr>
                <w:rFonts w:ascii="Calibri" w:hAnsi="Calibri" w:eastAsia="Calibri" w:cs="Calibri"/>
                <w:noProof w:val="0"/>
                <w:sz w:val="22"/>
                <w:szCs w:val="22"/>
                <w:lang w:val="nl-NL"/>
              </w:rPr>
              <w:t xml:space="preserve">Voor de beter presterende leerling is er verrijkend en extra uitdagend materiaal aanwezig. </w:t>
            </w:r>
          </w:p>
          <w:p w:rsidR="62E68223" w:rsidP="5324DFC2" w:rsidRDefault="62E68223" w14:paraId="265938AA" w14:textId="49D88C5B">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2F0FD21D" w:rsidR="62E68223">
              <w:rPr>
                <w:rFonts w:ascii="Calibri" w:hAnsi="Calibri" w:eastAsia="Calibri" w:cs="Calibri"/>
                <w:noProof w:val="0"/>
                <w:sz w:val="22"/>
                <w:szCs w:val="22"/>
                <w:lang w:val="nl-NL"/>
              </w:rPr>
              <w:t xml:space="preserve">Tevens is er aanbod voor kinderen die wat meer aan kunnen, in de vorm van </w:t>
            </w:r>
            <w:r w:rsidRPr="2F0FD21D" w:rsidR="0B507341">
              <w:rPr>
                <w:rFonts w:ascii="Calibri" w:hAnsi="Calibri" w:eastAsia="Calibri" w:cs="Calibri"/>
                <w:noProof w:val="0"/>
                <w:sz w:val="22"/>
                <w:szCs w:val="22"/>
                <w:lang w:val="nl-NL"/>
              </w:rPr>
              <w:t xml:space="preserve">o.a. Meesterwerk, Spelling </w:t>
            </w:r>
            <w:r w:rsidRPr="2F0FD21D" w:rsidR="0B507341">
              <w:rPr>
                <w:rFonts w:ascii="Calibri" w:hAnsi="Calibri" w:eastAsia="Calibri" w:cs="Calibri"/>
                <w:noProof w:val="0"/>
                <w:sz w:val="22"/>
                <w:szCs w:val="22"/>
                <w:lang w:val="nl-NL"/>
              </w:rPr>
              <w:t>Plus, Rekenpanda</w:t>
            </w:r>
            <w:r w:rsidRPr="2F0FD21D" w:rsidR="0B507341">
              <w:rPr>
                <w:rFonts w:ascii="Calibri" w:hAnsi="Calibri" w:eastAsia="Calibri" w:cs="Calibri"/>
                <w:noProof w:val="0"/>
                <w:sz w:val="22"/>
                <w:szCs w:val="22"/>
                <w:lang w:val="nl-NL"/>
              </w:rPr>
              <w:t xml:space="preserve">, Rekentijgers, </w:t>
            </w:r>
            <w:r w:rsidRPr="2F0FD21D" w:rsidR="0B507341">
              <w:rPr>
                <w:rFonts w:ascii="Calibri" w:hAnsi="Calibri" w:eastAsia="Calibri" w:cs="Calibri"/>
                <w:noProof w:val="0"/>
                <w:sz w:val="22"/>
                <w:szCs w:val="22"/>
                <w:lang w:val="nl-NL"/>
              </w:rPr>
              <w:t>Topklassers</w:t>
            </w:r>
            <w:r w:rsidRPr="2F0FD21D" w:rsidR="62E68223">
              <w:rPr>
                <w:rFonts w:ascii="Calibri" w:hAnsi="Calibri" w:eastAsia="Calibri" w:cs="Calibri"/>
                <w:noProof w:val="0"/>
                <w:sz w:val="22"/>
                <w:szCs w:val="22"/>
                <w:lang w:val="nl-NL"/>
              </w:rPr>
              <w:t xml:space="preserve">, welke wordt aangestuurd door een externe HB-specialist. De externe HB-specialist coacht tevens op de vaardigheden en het klassenmanagement van de leerkracht. </w:t>
            </w:r>
            <w:r w:rsidRPr="2F0FD21D" w:rsidR="1B24D0F1">
              <w:rPr>
                <w:rFonts w:ascii="Calibri" w:hAnsi="Calibri" w:eastAsia="Calibri" w:cs="Calibri"/>
                <w:noProof w:val="0"/>
                <w:sz w:val="22"/>
                <w:szCs w:val="22"/>
                <w:lang w:val="nl-NL"/>
              </w:rPr>
              <w:t xml:space="preserve">Leerlingen krijgen een IHP, waarin de werkwijze voor eerste lijns- en tweede </w:t>
            </w:r>
            <w:r w:rsidRPr="2F0FD21D" w:rsidR="1B24D0F1">
              <w:rPr>
                <w:rFonts w:ascii="Calibri" w:hAnsi="Calibri" w:eastAsia="Calibri" w:cs="Calibri"/>
                <w:noProof w:val="0"/>
                <w:sz w:val="22"/>
                <w:szCs w:val="22"/>
                <w:lang w:val="nl-NL"/>
              </w:rPr>
              <w:t>lijns</w:t>
            </w:r>
            <w:r w:rsidRPr="2F0FD21D" w:rsidR="1B24D0F1">
              <w:rPr>
                <w:rFonts w:ascii="Calibri" w:hAnsi="Calibri" w:eastAsia="Calibri" w:cs="Calibri"/>
                <w:noProof w:val="0"/>
                <w:sz w:val="22"/>
                <w:szCs w:val="22"/>
                <w:lang w:val="nl-NL"/>
              </w:rPr>
              <w:t>leerlingen</w:t>
            </w:r>
            <w:r w:rsidRPr="2F0FD21D" w:rsidR="1B24D0F1">
              <w:rPr>
                <w:rFonts w:ascii="Calibri" w:hAnsi="Calibri" w:eastAsia="Calibri" w:cs="Calibri"/>
                <w:noProof w:val="0"/>
                <w:sz w:val="22"/>
                <w:szCs w:val="22"/>
                <w:lang w:val="nl-NL"/>
              </w:rPr>
              <w:t xml:space="preserve"> wordt beschreven. </w:t>
            </w:r>
            <w:r w:rsidRPr="2F0FD21D" w:rsidR="62E68223">
              <w:rPr>
                <w:rFonts w:ascii="Calibri" w:hAnsi="Calibri" w:eastAsia="Calibri" w:cs="Calibri"/>
                <w:noProof w:val="0"/>
                <w:sz w:val="22"/>
                <w:szCs w:val="22"/>
                <w:lang w:val="nl-NL"/>
              </w:rPr>
              <w:t>Deze werk</w:t>
            </w:r>
            <w:r w:rsidRPr="2F0FD21D" w:rsidR="5C123247">
              <w:rPr>
                <w:rFonts w:ascii="Calibri" w:hAnsi="Calibri" w:eastAsia="Calibri" w:cs="Calibri"/>
                <w:noProof w:val="0"/>
                <w:sz w:val="22"/>
                <w:szCs w:val="22"/>
                <w:lang w:val="nl-NL"/>
              </w:rPr>
              <w:t>w</w:t>
            </w:r>
            <w:r w:rsidRPr="2F0FD21D" w:rsidR="62E68223">
              <w:rPr>
                <w:rFonts w:ascii="Calibri" w:hAnsi="Calibri" w:eastAsia="Calibri" w:cs="Calibri"/>
                <w:noProof w:val="0"/>
                <w:sz w:val="22"/>
                <w:szCs w:val="22"/>
                <w:lang w:val="nl-NL"/>
              </w:rPr>
              <w:t xml:space="preserve">ijze wordt </w:t>
            </w:r>
            <w:r w:rsidRPr="2F0FD21D" w:rsidR="16295755">
              <w:rPr>
                <w:rFonts w:ascii="Calibri" w:hAnsi="Calibri" w:eastAsia="Calibri" w:cs="Calibri"/>
                <w:noProof w:val="0"/>
                <w:sz w:val="22"/>
                <w:szCs w:val="22"/>
                <w:lang w:val="nl-NL"/>
              </w:rPr>
              <w:t>vastgelegd</w:t>
            </w:r>
            <w:r w:rsidRPr="2F0FD21D" w:rsidR="62E68223">
              <w:rPr>
                <w:rFonts w:ascii="Calibri" w:hAnsi="Calibri" w:eastAsia="Calibri" w:cs="Calibri"/>
                <w:noProof w:val="0"/>
                <w:sz w:val="22"/>
                <w:szCs w:val="22"/>
                <w:lang w:val="nl-NL"/>
              </w:rPr>
              <w:t xml:space="preserve"> in het beleidsplan HB </w:t>
            </w:r>
            <w:r w:rsidRPr="2F0FD21D" w:rsidR="62E68223">
              <w:rPr>
                <w:rFonts w:ascii="Calibri" w:hAnsi="Calibri" w:eastAsia="Calibri" w:cs="Calibri"/>
                <w:i w:val="1"/>
                <w:iCs w:val="1"/>
                <w:noProof w:val="0"/>
                <w:sz w:val="22"/>
                <w:szCs w:val="22"/>
                <w:lang w:val="nl-NL"/>
              </w:rPr>
              <w:t>(nog in ontwikkeling sept 2023)</w:t>
            </w:r>
            <w:r w:rsidRPr="2F0FD21D" w:rsidR="62E68223">
              <w:rPr>
                <w:rFonts w:ascii="Calibri" w:hAnsi="Calibri" w:eastAsia="Calibri" w:cs="Calibri"/>
                <w:noProof w:val="0"/>
                <w:sz w:val="22"/>
                <w:szCs w:val="22"/>
                <w:lang w:val="nl-NL"/>
              </w:rPr>
              <w:t>.</w:t>
            </w:r>
          </w:p>
        </w:tc>
      </w:tr>
      <w:tr w:rsidR="5BC6CA36" w:rsidTr="34CA7FD0" w14:paraId="34DEEF33">
        <w:trPr>
          <w:trHeight w:val="300"/>
        </w:trPr>
        <w:tc>
          <w:tcPr>
            <w:tcW w:w="9060" w:type="dxa"/>
            <w:tcMar/>
          </w:tcPr>
          <w:p w:rsidR="0455D40B" w:rsidP="5324DFC2" w:rsidRDefault="0455D40B" w14:paraId="030410AE" w14:textId="71E2F17F">
            <w:pPr>
              <w:pStyle w:val="Standaard"/>
              <w:bidi w:val="0"/>
              <w:spacing w:before="0" w:beforeAutospacing="off" w:after="0" w:afterAutospacing="off" w:line="259" w:lineRule="auto"/>
              <w:ind w:left="0" w:right="0"/>
              <w:jc w:val="left"/>
              <w:rPr>
                <w:rFonts w:ascii="Calibri" w:hAnsi="Calibri" w:eastAsia="Calibri" w:cs="Calibri"/>
                <w:i w:val="1"/>
                <w:iCs w:val="1"/>
                <w:noProof w:val="0"/>
                <w:sz w:val="22"/>
                <w:szCs w:val="22"/>
                <w:lang w:val="nl-NL"/>
              </w:rPr>
            </w:pPr>
            <w:r w:rsidRPr="5324DFC2" w:rsidR="2DEEBCA6">
              <w:rPr>
                <w:rFonts w:ascii="Calibri" w:hAnsi="Calibri" w:eastAsia="Calibri" w:cs="Calibri"/>
                <w:i w:val="1"/>
                <w:iCs w:val="1"/>
                <w:noProof w:val="0"/>
                <w:sz w:val="22"/>
                <w:szCs w:val="22"/>
                <w:lang w:val="nl-NL"/>
              </w:rPr>
              <w:t>Protocol voor medische handelingen</w:t>
            </w:r>
            <w:r w:rsidRPr="5324DFC2" w:rsidR="65B216B4">
              <w:rPr>
                <w:rFonts w:ascii="Calibri" w:hAnsi="Calibri" w:eastAsia="Calibri" w:cs="Calibri"/>
                <w:i w:val="1"/>
                <w:iCs w:val="1"/>
                <w:noProof w:val="0"/>
                <w:sz w:val="22"/>
                <w:szCs w:val="22"/>
                <w:lang w:val="nl-NL"/>
              </w:rPr>
              <w:t>:</w:t>
            </w:r>
          </w:p>
          <w:p w:rsidR="0455D40B" w:rsidP="5BC6CA36" w:rsidRDefault="0455D40B" w14:paraId="66492142" w14:textId="437A60EC">
            <w:pPr>
              <w:pStyle w:val="Standaard"/>
              <w:bidi w:val="0"/>
              <w:spacing w:before="0" w:beforeAutospacing="off" w:after="0" w:afterAutospacing="off" w:line="259" w:lineRule="auto"/>
              <w:ind w:left="0" w:right="0"/>
              <w:jc w:val="left"/>
              <w:rPr>
                <w:rFonts w:ascii="Calibri" w:hAnsi="Calibri" w:eastAsia="Calibri" w:cs="Calibri"/>
                <w:noProof w:val="0"/>
                <w:sz w:val="22"/>
                <w:szCs w:val="22"/>
                <w:lang w:val="nl-NL"/>
              </w:rPr>
            </w:pPr>
            <w:r w:rsidRPr="5BC6CA36" w:rsidR="0455D40B">
              <w:rPr>
                <w:rFonts w:ascii="Calibri" w:hAnsi="Calibri" w:eastAsia="Calibri" w:cs="Calibri"/>
                <w:noProof w:val="0"/>
                <w:sz w:val="22"/>
                <w:szCs w:val="22"/>
                <w:lang w:val="nl-NL"/>
              </w:rPr>
              <w:t>Wij hanteren het protocol Medisch Handelen zoals is vastgesteld door Octant.</w:t>
            </w:r>
          </w:p>
        </w:tc>
      </w:tr>
    </w:tbl>
    <w:p w:rsidR="34CA7FD0" w:rsidP="34CA7FD0" w:rsidRDefault="34CA7FD0" w14:paraId="7DEDD14D" w14:textId="1E054FFC">
      <w:pPr>
        <w:pStyle w:val="Standaard"/>
        <w:bidi w:val="0"/>
        <w:spacing w:before="0" w:beforeAutospacing="off" w:after="0" w:afterAutospacing="off" w:line="259" w:lineRule="auto"/>
        <w:rPr>
          <w:b w:val="1"/>
          <w:bCs w:val="1"/>
        </w:rPr>
      </w:pPr>
    </w:p>
    <w:p w:rsidR="00030078" w:rsidP="5324DFC2" w:rsidRDefault="00030078" w14:paraId="58BFA706" w14:textId="4B6E6F79">
      <w:pPr>
        <w:pStyle w:val="Standaard"/>
        <w:bidi w:val="0"/>
        <w:spacing w:before="0" w:beforeAutospacing="off" w:after="0" w:afterAutospacing="off" w:line="259" w:lineRule="auto"/>
        <w:ind/>
        <w:rPr>
          <w:rFonts w:ascii="Calibri" w:hAnsi="Calibri" w:eastAsia="Calibri" w:cs="Calibri"/>
          <w:noProof w:val="0"/>
          <w:sz w:val="22"/>
          <w:szCs w:val="22"/>
          <w:lang w:val="nl-NL"/>
        </w:rPr>
      </w:pPr>
      <w:r w:rsidRPr="5324DFC2" w:rsidR="00030078">
        <w:rPr>
          <w:b w:val="1"/>
          <w:bCs w:val="1"/>
        </w:rPr>
        <w:t>Deskundigheid.</w:t>
      </w:r>
    </w:p>
    <w:tbl>
      <w:tblPr>
        <w:tblStyle w:val="Tabelraster"/>
        <w:tblW w:w="9180" w:type="dxa"/>
        <w:tblLayout w:type="fixed"/>
        <w:tblLook w:val="04A0" w:firstRow="1" w:lastRow="0" w:firstColumn="1" w:lastColumn="0" w:noHBand="0" w:noVBand="1"/>
      </w:tblPr>
      <w:tblGrid>
        <w:gridCol w:w="2550"/>
        <w:gridCol w:w="6630"/>
      </w:tblGrid>
      <w:tr w:rsidR="00BA7532" w:rsidTr="34CA7FD0" w14:paraId="756AFD36" w14:textId="77777777">
        <w:trPr>
          <w:trHeight w:val="300"/>
        </w:trPr>
        <w:tc>
          <w:tcPr>
            <w:tcW w:w="2550" w:type="dxa"/>
            <w:tcMar/>
          </w:tcPr>
          <w:p w:rsidR="000568B5" w:rsidP="5BC6CA36" w:rsidRDefault="000568B5" w14:paraId="4B7763FA" w14:textId="77777777">
            <w:pPr>
              <w:rPr>
                <w:b w:val="1"/>
                <w:bCs w:val="1"/>
              </w:rPr>
            </w:pPr>
            <w:r w:rsidRPr="5BC6CA36" w:rsidR="4D448130">
              <w:rPr>
                <w:b w:val="1"/>
                <w:bCs w:val="1"/>
              </w:rPr>
              <w:t>Deskundigheid</w:t>
            </w:r>
          </w:p>
        </w:tc>
        <w:tc>
          <w:tcPr>
            <w:tcW w:w="6630" w:type="dxa"/>
            <w:tcMar/>
          </w:tcPr>
          <w:p w:rsidR="000568B5" w:rsidP="5324DFC2" w:rsidRDefault="22284EFD" w14:paraId="3E433CA5" w14:textId="4B3C2A78">
            <w:pPr>
              <w:rPr>
                <w:b w:val="1"/>
                <w:bCs w:val="1"/>
                <w:i w:val="1"/>
                <w:iCs w:val="1"/>
                <w:sz w:val="20"/>
                <w:szCs w:val="20"/>
              </w:rPr>
            </w:pPr>
            <w:r w:rsidRPr="5324DFC2" w:rsidR="1850F866">
              <w:rPr>
                <w:b w:val="1"/>
                <w:bCs w:val="1"/>
                <w:i w:val="1"/>
                <w:iCs w:val="1"/>
                <w:sz w:val="20"/>
                <w:szCs w:val="20"/>
              </w:rPr>
              <w:t>Omschrijving.</w:t>
            </w:r>
          </w:p>
        </w:tc>
      </w:tr>
      <w:tr w:rsidR="00BA7532" w:rsidTr="34CA7FD0" w14:paraId="543B8307" w14:textId="77777777">
        <w:trPr>
          <w:trHeight w:val="300"/>
        </w:trPr>
        <w:tc>
          <w:tcPr>
            <w:tcW w:w="2550" w:type="dxa"/>
            <w:tcMar/>
          </w:tcPr>
          <w:p w:rsidR="000568B5" w:rsidP="00030078" w:rsidRDefault="000568B5" w14:paraId="2481010C" w14:textId="77777777">
            <w:r>
              <w:t>Schoolmaatschappelijk werk</w:t>
            </w:r>
          </w:p>
        </w:tc>
        <w:tc>
          <w:tcPr>
            <w:tcW w:w="6630" w:type="dxa"/>
            <w:tcMar/>
          </w:tcPr>
          <w:p w:rsidRPr="00DE5800" w:rsidR="000568B5" w:rsidP="7B189BA1" w:rsidRDefault="458D7785" w14:paraId="0411E9BA" w14:textId="6BA699F6">
            <w:r w:rsidR="3AEDC448">
              <w:rPr/>
              <w:t xml:space="preserve">Op Vlinderboom is om de week 3 uur een </w:t>
            </w:r>
            <w:r w:rsidR="3AEDC448">
              <w:rPr/>
              <w:t>SMWer</w:t>
            </w:r>
            <w:r w:rsidR="3AEDC448">
              <w:rPr/>
              <w:t xml:space="preserve"> aanwezig vanuit het Kernteam</w:t>
            </w:r>
            <w:r w:rsidR="3E0200A5">
              <w:rPr/>
              <w:t xml:space="preserve"> Pijnacker</w:t>
            </w:r>
            <w:r w:rsidR="3AEDC448">
              <w:rPr/>
              <w:t xml:space="preserve">. </w:t>
            </w:r>
          </w:p>
        </w:tc>
      </w:tr>
      <w:tr w:rsidR="00BA7532" w:rsidTr="34CA7FD0" w14:paraId="70BE94D7" w14:textId="77777777">
        <w:trPr>
          <w:trHeight w:val="300"/>
        </w:trPr>
        <w:tc>
          <w:tcPr>
            <w:tcW w:w="2550" w:type="dxa"/>
            <w:tcMar/>
          </w:tcPr>
          <w:p w:rsidR="000568B5" w:rsidP="00030078" w:rsidRDefault="000568B5" w14:paraId="0A1E93B7" w14:textId="77777777">
            <w:r>
              <w:t>Remedial teaching</w:t>
            </w:r>
          </w:p>
        </w:tc>
        <w:tc>
          <w:tcPr>
            <w:tcW w:w="6630" w:type="dxa"/>
            <w:tcMar/>
          </w:tcPr>
          <w:p w:rsidRPr="00DE5800" w:rsidR="000568B5" w:rsidP="7B189BA1" w:rsidRDefault="000568B5" w14:paraId="521583BC" w14:textId="014E301E">
            <w:r w:rsidR="73B04537">
              <w:rPr/>
              <w:t xml:space="preserve">Op Vlinderboom hebben wij geen vaste </w:t>
            </w:r>
            <w:r w:rsidR="73B04537">
              <w:rPr/>
              <w:t>RT-er</w:t>
            </w:r>
            <w:r w:rsidR="73B04537">
              <w:rPr/>
              <w:t xml:space="preserve"> in dienst. Wel werken wij samen met externe RT-praktijken, die via ouders aangevraagd worden. </w:t>
            </w:r>
          </w:p>
        </w:tc>
      </w:tr>
      <w:tr w:rsidR="5324DFC2" w:rsidTr="34CA7FD0" w14:paraId="5EE08801">
        <w:trPr>
          <w:trHeight w:val="300"/>
        </w:trPr>
        <w:tc>
          <w:tcPr>
            <w:tcW w:w="2550" w:type="dxa"/>
            <w:tcMar/>
          </w:tcPr>
          <w:p w:rsidR="145DD29F" w:rsidP="5324DFC2" w:rsidRDefault="145DD29F" w14:paraId="3B00131E" w14:textId="2914505C">
            <w:pPr>
              <w:pStyle w:val="Standaard"/>
            </w:pPr>
            <w:r w:rsidR="145DD29F">
              <w:rPr/>
              <w:t>Onderwijsassistent</w:t>
            </w:r>
          </w:p>
        </w:tc>
        <w:tc>
          <w:tcPr>
            <w:tcW w:w="6630" w:type="dxa"/>
            <w:tcMar/>
          </w:tcPr>
          <w:p w:rsidR="7A16DB9B" w:rsidP="5324DFC2" w:rsidRDefault="7A16DB9B" w14:paraId="577CE078" w14:textId="4B61558D">
            <w:pPr>
              <w:pStyle w:val="Standaard"/>
            </w:pPr>
            <w:r w:rsidR="6CE726BF">
              <w:rPr/>
              <w:t xml:space="preserve">Op Vlinderboom hebben wij voor 4 dagen een onderwijsassistent, die </w:t>
            </w:r>
            <w:r w:rsidR="7B7FD959">
              <w:rPr/>
              <w:t xml:space="preserve">didactische </w:t>
            </w:r>
            <w:r w:rsidR="6CE726BF">
              <w:rPr/>
              <w:t xml:space="preserve">ondersteuning voor de leerlingen verzorgd, maar ook de leerkracht </w:t>
            </w:r>
            <w:r w:rsidR="6CE726BF">
              <w:rPr/>
              <w:t>onderste</w:t>
            </w:r>
            <w:r w:rsidR="29E2DC3A">
              <w:rPr/>
              <w:t>u</w:t>
            </w:r>
            <w:r w:rsidR="6CE726BF">
              <w:rPr/>
              <w:t>nd</w:t>
            </w:r>
            <w:r w:rsidR="6CE726BF">
              <w:rPr/>
              <w:t xml:space="preserve"> bij bijvoorbeeld administratieve taken en kopieerwerk. </w:t>
            </w:r>
          </w:p>
        </w:tc>
      </w:tr>
      <w:tr w:rsidR="5324DFC2" w:rsidTr="34CA7FD0" w14:paraId="447F4C16">
        <w:trPr>
          <w:trHeight w:val="300"/>
        </w:trPr>
        <w:tc>
          <w:tcPr>
            <w:tcW w:w="2550" w:type="dxa"/>
            <w:tcMar/>
          </w:tcPr>
          <w:p w:rsidR="145DD29F" w:rsidP="5324DFC2" w:rsidRDefault="145DD29F" w14:paraId="20B26404" w14:textId="2B35A291">
            <w:pPr>
              <w:pStyle w:val="Standaard"/>
            </w:pPr>
            <w:r w:rsidR="145DD29F">
              <w:rPr/>
              <w:t>Leraarondersteuner</w:t>
            </w:r>
          </w:p>
        </w:tc>
        <w:tc>
          <w:tcPr>
            <w:tcW w:w="6630" w:type="dxa"/>
            <w:tcMar/>
          </w:tcPr>
          <w:p w:rsidR="105FC6C4" w:rsidP="5324DFC2" w:rsidRDefault="105FC6C4" w14:paraId="2D4DB4FE" w14:textId="22C17216">
            <w:pPr>
              <w:pStyle w:val="Standaard"/>
            </w:pPr>
            <w:r w:rsidR="105FC6C4">
              <w:rPr/>
              <w:t xml:space="preserve">Op Vlinderboom hebben wij momenteel voor 9 dagen een </w:t>
            </w:r>
            <w:r w:rsidR="105FC6C4">
              <w:rPr/>
              <w:t>leraarondersteuner</w:t>
            </w:r>
            <w:r w:rsidR="105FC6C4">
              <w:rPr/>
              <w:t xml:space="preserve">, ook zij verzorgd ondersteuning aan leerlingen, maar kan ook </w:t>
            </w:r>
            <w:r w:rsidR="7D430A40">
              <w:rPr/>
              <w:t xml:space="preserve">een </w:t>
            </w:r>
            <w:r w:rsidR="7D430A40">
              <w:rPr/>
              <w:t>groep draaien</w:t>
            </w:r>
            <w:r w:rsidR="7D430A40">
              <w:rPr/>
              <w:t xml:space="preserve">, </w:t>
            </w:r>
            <w:r w:rsidR="7D430A40">
              <w:rPr/>
              <w:t>zodat</w:t>
            </w:r>
            <w:r w:rsidR="7D430A40">
              <w:rPr/>
              <w:t xml:space="preserve"> de leerkracht zelf de handen vrij heeft om leerlingen te begeleiden. </w:t>
            </w:r>
          </w:p>
        </w:tc>
      </w:tr>
      <w:tr w:rsidR="00BA7532" w:rsidTr="34CA7FD0" w14:paraId="0F576232" w14:textId="77777777">
        <w:trPr>
          <w:trHeight w:val="300"/>
        </w:trPr>
        <w:tc>
          <w:tcPr>
            <w:tcW w:w="2550" w:type="dxa"/>
            <w:tcMar/>
          </w:tcPr>
          <w:p w:rsidR="000568B5" w:rsidP="00030078" w:rsidRDefault="000568B5" w14:paraId="5A60FF88" w14:textId="77777777">
            <w:r>
              <w:t>Logopedie</w:t>
            </w:r>
          </w:p>
        </w:tc>
        <w:tc>
          <w:tcPr>
            <w:tcW w:w="6630" w:type="dxa"/>
            <w:tcMar/>
          </w:tcPr>
          <w:p w:rsidRPr="00DE5800" w:rsidR="000568B5" w:rsidP="7B189BA1" w:rsidRDefault="000568B5" w14:paraId="5637DA59" w14:textId="2042FFC4">
            <w:r w:rsidR="3FF09EB2">
              <w:rPr/>
              <w:t>Op Vlinderboom is geen logopediste werkzaam. Wij hebben een goede same</w:t>
            </w:r>
            <w:r w:rsidR="686D229A">
              <w:rPr/>
              <w:t>n</w:t>
            </w:r>
            <w:r w:rsidR="3FF09EB2">
              <w:rPr/>
              <w:t>werking met</w:t>
            </w:r>
            <w:r w:rsidR="36BFCD00">
              <w:rPr/>
              <w:t xml:space="preserve"> Logopedie Spectrum Nederland.</w:t>
            </w:r>
            <w:r w:rsidR="3FF09EB2">
              <w:rPr/>
              <w:t xml:space="preserve"> </w:t>
            </w:r>
            <w:r w:rsidR="15F60ECD">
              <w:rPr/>
              <w:t>Verder komt er vanuit JGZ een logopedist jaarlijks een screening doen in groep 2</w:t>
            </w:r>
            <w:r w:rsidR="1C0919C9">
              <w:rPr/>
              <w:t>.</w:t>
            </w:r>
          </w:p>
        </w:tc>
      </w:tr>
      <w:tr w:rsidR="00BA7532" w:rsidTr="34CA7FD0" w14:paraId="0BAA3E6A" w14:textId="77777777">
        <w:trPr>
          <w:trHeight w:val="300"/>
        </w:trPr>
        <w:tc>
          <w:tcPr>
            <w:tcW w:w="2550" w:type="dxa"/>
            <w:tcMar/>
          </w:tcPr>
          <w:p w:rsidR="000568B5" w:rsidP="00030078" w:rsidRDefault="62B2CCDB" w14:paraId="265EE485" w14:textId="77F05473">
            <w:r>
              <w:t>Expertise taal,</w:t>
            </w:r>
            <w:r w:rsidR="69627EA5">
              <w:t xml:space="preserve"> </w:t>
            </w:r>
            <w:r>
              <w:t>lezen, spraak</w:t>
            </w:r>
          </w:p>
        </w:tc>
        <w:tc>
          <w:tcPr>
            <w:tcW w:w="6630" w:type="dxa"/>
            <w:tcMar/>
          </w:tcPr>
          <w:p w:rsidRPr="00DE5800" w:rsidR="000568B5" w:rsidP="7B189BA1" w:rsidRDefault="12ACB472" w14:paraId="21717951" w14:textId="4FA55801">
            <w:r w:rsidR="5E83F3BD">
              <w:rPr/>
              <w:t xml:space="preserve">Op Vlinderboom is een </w:t>
            </w:r>
            <w:r w:rsidR="3FB63489">
              <w:rPr/>
              <w:t>t</w:t>
            </w:r>
            <w:r w:rsidR="5E83F3BD">
              <w:rPr/>
              <w:t>aal-</w:t>
            </w:r>
            <w:r w:rsidR="758FBE92">
              <w:rPr/>
              <w:t>l</w:t>
            </w:r>
            <w:r w:rsidR="5E83F3BD">
              <w:rPr/>
              <w:t xml:space="preserve">eesspecialist werkzaam. </w:t>
            </w:r>
          </w:p>
        </w:tc>
      </w:tr>
      <w:tr w:rsidR="00BA7532" w:rsidTr="34CA7FD0" w14:paraId="150FA183" w14:textId="77777777">
        <w:trPr>
          <w:trHeight w:val="300"/>
        </w:trPr>
        <w:tc>
          <w:tcPr>
            <w:tcW w:w="2550" w:type="dxa"/>
            <w:tcMar/>
          </w:tcPr>
          <w:p w:rsidR="000568B5" w:rsidP="00030078" w:rsidRDefault="000568B5" w14:paraId="1D292A5F" w14:textId="77777777">
            <w:r>
              <w:t>Expertise rekenen en wiskunde</w:t>
            </w:r>
          </w:p>
        </w:tc>
        <w:tc>
          <w:tcPr>
            <w:tcW w:w="6630" w:type="dxa"/>
            <w:tcMar/>
          </w:tcPr>
          <w:p w:rsidRPr="00DE5800" w:rsidR="000568B5" w:rsidP="7B189BA1" w:rsidRDefault="61EA0917" w14:paraId="4F4B4B63" w14:textId="12BCA463">
            <w:r w:rsidR="767FB7EE">
              <w:rPr/>
              <w:t xml:space="preserve">Op Vlinderboom is een rekenspecialist werkzaam. </w:t>
            </w:r>
          </w:p>
        </w:tc>
      </w:tr>
      <w:tr w:rsidR="00BA7532" w:rsidTr="34CA7FD0" w14:paraId="2A0D04EE" w14:textId="77777777">
        <w:trPr>
          <w:trHeight w:val="300"/>
        </w:trPr>
        <w:tc>
          <w:tcPr>
            <w:tcW w:w="2550" w:type="dxa"/>
            <w:tcMar/>
          </w:tcPr>
          <w:p w:rsidR="000568B5" w:rsidP="00030078" w:rsidRDefault="62B2CCDB" w14:paraId="77B281E0" w14:textId="6E497364">
            <w:r>
              <w:t>Expertise sociale vaardigheden</w:t>
            </w:r>
          </w:p>
          <w:p w:rsidR="000568B5" w:rsidP="7B189BA1" w:rsidRDefault="4AEB033F" w14:paraId="13B3EE51" w14:textId="04C27B13">
            <w:pPr>
              <w:rPr>
                <w:color w:val="0070C0"/>
              </w:rPr>
            </w:pPr>
            <w:r w:rsidRPr="7B189BA1">
              <w:rPr>
                <w:color w:val="0070C0"/>
              </w:rPr>
              <w:t>Kanjertraining</w:t>
            </w:r>
          </w:p>
        </w:tc>
        <w:tc>
          <w:tcPr>
            <w:tcW w:w="6630" w:type="dxa"/>
            <w:tcMar/>
          </w:tcPr>
          <w:p w:rsidRPr="00DE5800" w:rsidR="000568B5" w:rsidP="7B189BA1" w:rsidRDefault="220C7445" w14:paraId="78CA5717" w14:textId="23FF2C32">
            <w:r w:rsidR="220C7445">
              <w:rPr/>
              <w:t>Alle leerkrachten</w:t>
            </w:r>
            <w:r w:rsidR="22202A95">
              <w:rPr/>
              <w:t xml:space="preserve"> hebben minimaal de Kanjer basistraining gevolgd. Indien gewenst werken wij samen met een </w:t>
            </w:r>
            <w:r w:rsidR="22202A95">
              <w:rPr/>
              <w:t>extern</w:t>
            </w:r>
            <w:r w:rsidR="1A5973FB">
              <w:rPr/>
              <w:t xml:space="preserve"> </w:t>
            </w:r>
            <w:r w:rsidR="22202A95">
              <w:rPr/>
              <w:t>bureau</w:t>
            </w:r>
            <w:r w:rsidR="22202A95">
              <w:rPr/>
              <w:t xml:space="preserve"> die </w:t>
            </w:r>
            <w:r w:rsidR="14428836">
              <w:rPr/>
              <w:t xml:space="preserve">aanvullende </w:t>
            </w:r>
            <w:r w:rsidR="22202A95">
              <w:rPr/>
              <w:t>sociale veiligheid</w:t>
            </w:r>
            <w:r w:rsidR="2C84D2E3">
              <w:rPr/>
              <w:t>slessen kan geven.</w:t>
            </w:r>
          </w:p>
        </w:tc>
      </w:tr>
      <w:tr w:rsidR="00BA7532" w:rsidTr="34CA7FD0" w14:paraId="1242B176" w14:textId="77777777">
        <w:trPr>
          <w:trHeight w:val="300"/>
        </w:trPr>
        <w:tc>
          <w:tcPr>
            <w:tcW w:w="2550" w:type="dxa"/>
            <w:tcMar/>
          </w:tcPr>
          <w:p w:rsidR="000568B5" w:rsidP="00030078" w:rsidRDefault="000568B5" w14:paraId="5082E5B8" w14:textId="77777777">
            <w:r>
              <w:t>Expertise faalangstreductie.</w:t>
            </w:r>
          </w:p>
        </w:tc>
        <w:tc>
          <w:tcPr>
            <w:tcW w:w="6630" w:type="dxa"/>
            <w:tcMar/>
          </w:tcPr>
          <w:p w:rsidRPr="00DE5800" w:rsidR="000568B5" w:rsidP="7B189BA1" w:rsidRDefault="000568B5" w14:paraId="48B393B8" w14:textId="6B55C6D5">
            <w:r w:rsidR="0CB60DB6">
              <w:rPr/>
              <w:t>Nee</w:t>
            </w:r>
          </w:p>
        </w:tc>
      </w:tr>
      <w:tr w:rsidR="00BA7532" w:rsidTr="34CA7FD0" w14:paraId="051E9E5E" w14:textId="77777777">
        <w:trPr>
          <w:trHeight w:val="300"/>
        </w:trPr>
        <w:tc>
          <w:tcPr>
            <w:tcW w:w="2550" w:type="dxa"/>
            <w:tcMar/>
          </w:tcPr>
          <w:p w:rsidR="000568B5" w:rsidP="00030078" w:rsidRDefault="000568B5" w14:paraId="239EC9CB" w14:textId="77777777">
            <w:r>
              <w:t>Expertise gedrag</w:t>
            </w:r>
          </w:p>
        </w:tc>
        <w:tc>
          <w:tcPr>
            <w:tcW w:w="6630" w:type="dxa"/>
            <w:tcMar/>
          </w:tcPr>
          <w:p w:rsidRPr="00DE5800" w:rsidR="000568B5" w:rsidP="7B189BA1" w:rsidRDefault="65E4FEC1" w14:paraId="1DB046FE" w14:textId="32B9F471">
            <w:r w:rsidR="2E01764B">
              <w:rPr/>
              <w:t xml:space="preserve">Vacature </w:t>
            </w:r>
            <w:r w:rsidR="2E01764B">
              <w:rPr/>
              <w:t>gedragsspecialist</w:t>
            </w:r>
            <w:r w:rsidR="2E01764B">
              <w:rPr/>
              <w:t xml:space="preserve"> staat open binnen het team. KO vangt deze expertise momenteel op.</w:t>
            </w:r>
          </w:p>
        </w:tc>
      </w:tr>
      <w:tr w:rsidR="00BA7532" w:rsidTr="34CA7FD0" w14:paraId="3B865074" w14:textId="77777777">
        <w:trPr>
          <w:trHeight w:val="300"/>
        </w:trPr>
        <w:tc>
          <w:tcPr>
            <w:tcW w:w="2550" w:type="dxa"/>
            <w:tcMar/>
          </w:tcPr>
          <w:p w:rsidR="000568B5" w:rsidP="00030078" w:rsidRDefault="000568B5" w14:paraId="02AE297C" w14:textId="77777777">
            <w:r>
              <w:t>Expertise jonge risicoleerlingen</w:t>
            </w:r>
          </w:p>
        </w:tc>
        <w:tc>
          <w:tcPr>
            <w:tcW w:w="6630" w:type="dxa"/>
            <w:tcMar/>
          </w:tcPr>
          <w:p w:rsidRPr="00DE5800" w:rsidR="000568B5" w:rsidP="0823A5EA" w:rsidRDefault="74717B9F" w14:paraId="6E7A2966" w14:textId="4A97F78A">
            <w:r w:rsidR="05F4E13A">
              <w:rPr/>
              <w:t xml:space="preserve">Momenteel is er geen Jonge </w:t>
            </w:r>
            <w:r w:rsidR="05F4E13A">
              <w:rPr/>
              <w:t>Kindspecialist</w:t>
            </w:r>
            <w:r w:rsidR="05F4E13A">
              <w:rPr/>
              <w:t xml:space="preserve">. Wel is er een leerkracht die deze expertise opvangt. </w:t>
            </w:r>
          </w:p>
        </w:tc>
      </w:tr>
      <w:tr w:rsidR="00BA7532" w:rsidTr="34CA7FD0" w14:paraId="244CD090" w14:textId="77777777">
        <w:trPr>
          <w:trHeight w:val="300"/>
        </w:trPr>
        <w:tc>
          <w:tcPr>
            <w:tcW w:w="2550" w:type="dxa"/>
            <w:tcMar/>
          </w:tcPr>
          <w:p w:rsidR="000568B5" w:rsidP="00030078" w:rsidRDefault="000568B5" w14:paraId="2AC9581F" w14:textId="77777777">
            <w:r>
              <w:t>Expertise (hoog)begaafdheid</w:t>
            </w:r>
          </w:p>
        </w:tc>
        <w:tc>
          <w:tcPr>
            <w:tcW w:w="6630" w:type="dxa"/>
            <w:tcMar/>
          </w:tcPr>
          <w:p w:rsidRPr="00DE5800" w:rsidR="000568B5" w:rsidP="7B189BA1" w:rsidRDefault="2196011F" w14:paraId="094658E9" w14:textId="302FFEE2">
            <w:r w:rsidR="782EED7F">
              <w:rPr/>
              <w:t xml:space="preserve">Momenteel is er een externe meer- en </w:t>
            </w:r>
            <w:r w:rsidR="782EED7F">
              <w:rPr/>
              <w:t>hoogbegaa</w:t>
            </w:r>
            <w:r w:rsidR="782EED7F">
              <w:rPr/>
              <w:t>fdenspecialist op Vlinderboom aanwezig.</w:t>
            </w:r>
            <w:r w:rsidR="4277078D">
              <w:rPr/>
              <w:t xml:space="preserve"> Zij is wel werkzaam binnen Octant en via de stichting inzetbaar.</w:t>
            </w:r>
          </w:p>
        </w:tc>
      </w:tr>
      <w:tr w:rsidR="00BA7532" w:rsidTr="34CA7FD0" w14:paraId="721E34E0" w14:textId="77777777">
        <w:trPr>
          <w:trHeight w:val="300"/>
        </w:trPr>
        <w:tc>
          <w:tcPr>
            <w:tcW w:w="2550" w:type="dxa"/>
            <w:tcMar/>
          </w:tcPr>
          <w:p w:rsidR="000568B5" w:rsidP="00030078" w:rsidRDefault="000568B5" w14:paraId="31E9EC05" w14:textId="77777777">
            <w:r>
              <w:t>Expertise motoriek</w:t>
            </w:r>
          </w:p>
        </w:tc>
        <w:tc>
          <w:tcPr>
            <w:tcW w:w="6630" w:type="dxa"/>
            <w:tcMar/>
          </w:tcPr>
          <w:p w:rsidRPr="00DE5800" w:rsidR="000568B5" w:rsidP="7B189BA1" w:rsidRDefault="000568B5" w14:paraId="76104F22" w14:textId="7860EE74">
            <w:r w:rsidR="531BF4EA">
              <w:rPr/>
              <w:t xml:space="preserve">Wij hebben </w:t>
            </w:r>
            <w:r w:rsidR="06A29B42">
              <w:rPr/>
              <w:t>geen</w:t>
            </w:r>
            <w:r w:rsidR="531BF4EA">
              <w:rPr/>
              <w:t xml:space="preserve"> specialist motoriek. Wel hebben wij een bevoegd vakdocent bewegingsonderwijs die observaties uitvoert en 1x per jaar de MQ-scan uitvoert. </w:t>
            </w:r>
          </w:p>
        </w:tc>
      </w:tr>
      <w:tr w:rsidR="00BA7532" w:rsidTr="34CA7FD0" w14:paraId="3BFBFA40" w14:textId="77777777">
        <w:trPr>
          <w:trHeight w:val="300"/>
        </w:trPr>
        <w:tc>
          <w:tcPr>
            <w:tcW w:w="2550" w:type="dxa"/>
            <w:tcMar/>
          </w:tcPr>
          <w:p w:rsidR="000568B5" w:rsidP="00030078" w:rsidRDefault="000568B5" w14:paraId="0BDF6F96" w14:textId="77777777">
            <w:r>
              <w:t>Expertise tweede taal NT2</w:t>
            </w:r>
          </w:p>
        </w:tc>
        <w:tc>
          <w:tcPr>
            <w:tcW w:w="6630" w:type="dxa"/>
            <w:tcMar/>
          </w:tcPr>
          <w:p w:rsidRPr="00DE5800" w:rsidR="000568B5" w:rsidP="5BC6CA36" w:rsidRDefault="280AB33F" w14:paraId="15C88ADD" w14:textId="25F14A9E">
            <w:pPr/>
            <w:r w:rsidR="3BB4BB6A">
              <w:rPr/>
              <w:t>N</w:t>
            </w:r>
            <w:r w:rsidR="71739BCF">
              <w:rPr/>
              <w:t>iet aanwezig</w:t>
            </w:r>
            <w:r w:rsidR="1B072E03">
              <w:rPr/>
              <w:t xml:space="preserve">, wij verwijzen kinderen die zich rechtstreeks aanmelden vanuit het buitenland va 6 jaar naar Omnia, schakelklassen. </w:t>
            </w:r>
          </w:p>
        </w:tc>
      </w:tr>
      <w:tr w:rsidR="00BA7532" w:rsidTr="34CA7FD0" w14:paraId="7990F858" w14:textId="77777777">
        <w:trPr>
          <w:trHeight w:val="300"/>
        </w:trPr>
        <w:tc>
          <w:tcPr>
            <w:tcW w:w="2550" w:type="dxa"/>
            <w:tcMar/>
          </w:tcPr>
          <w:p w:rsidR="000568B5" w:rsidP="00030078" w:rsidRDefault="000568B5" w14:paraId="4CBC34DA" w14:textId="77777777">
            <w:r>
              <w:t>Expertise auditieve ontwikkeling</w:t>
            </w:r>
          </w:p>
        </w:tc>
        <w:tc>
          <w:tcPr>
            <w:tcW w:w="6630" w:type="dxa"/>
            <w:tcMar/>
          </w:tcPr>
          <w:p w:rsidRPr="00DE5800" w:rsidR="000568B5" w:rsidP="7B189BA1" w:rsidRDefault="000568B5" w14:paraId="6B447399" w14:textId="3CE5E76B">
            <w:r w:rsidR="0870D682">
              <w:rPr/>
              <w:t>N</w:t>
            </w:r>
            <w:r w:rsidR="39CC8695">
              <w:rPr/>
              <w:t>iet aanwezig</w:t>
            </w:r>
          </w:p>
        </w:tc>
      </w:tr>
      <w:tr w:rsidRPr="00DE5800" w:rsidR="00DE5800" w:rsidTr="34CA7FD0" w14:paraId="683B1598" w14:textId="77777777">
        <w:trPr>
          <w:trHeight w:val="300"/>
        </w:trPr>
        <w:tc>
          <w:tcPr>
            <w:tcW w:w="2550" w:type="dxa"/>
            <w:tcMar/>
          </w:tcPr>
          <w:p w:rsidRPr="00DE5800" w:rsidR="000568B5" w:rsidP="00030078" w:rsidRDefault="000568B5" w14:paraId="49944746" w14:textId="77777777">
            <w:r w:rsidRPr="00DE5800">
              <w:lastRenderedPageBreak/>
              <w:t>Expertise visuele ontwikkeling</w:t>
            </w:r>
          </w:p>
        </w:tc>
        <w:tc>
          <w:tcPr>
            <w:tcW w:w="6630" w:type="dxa"/>
            <w:tcMar/>
          </w:tcPr>
          <w:p w:rsidRPr="00DE5800" w:rsidR="000568B5" w:rsidP="7B189BA1" w:rsidRDefault="000568B5" w14:paraId="587F1348" w14:textId="16B60ED4">
            <w:r w:rsidR="08BFE493">
              <w:rPr/>
              <w:t>N</w:t>
            </w:r>
            <w:r w:rsidR="33F67CC7">
              <w:rPr/>
              <w:t>iet aanwezig</w:t>
            </w:r>
          </w:p>
        </w:tc>
      </w:tr>
      <w:tr w:rsidRPr="00DE5800" w:rsidR="00DE5800" w:rsidTr="34CA7FD0" w14:paraId="11A14CC4" w14:textId="77777777">
        <w:trPr>
          <w:trHeight w:val="300"/>
        </w:trPr>
        <w:tc>
          <w:tcPr>
            <w:tcW w:w="2550" w:type="dxa"/>
            <w:tcMar/>
          </w:tcPr>
          <w:p w:rsidRPr="00DE5800" w:rsidR="000568B5" w:rsidP="00030078" w:rsidRDefault="000568B5" w14:paraId="3DB85218" w14:textId="77777777">
            <w:r w:rsidRPr="00DE5800">
              <w:t>Expertise cognitieve ontwikkeling</w:t>
            </w:r>
          </w:p>
        </w:tc>
        <w:tc>
          <w:tcPr>
            <w:tcW w:w="6630" w:type="dxa"/>
            <w:tcMar/>
          </w:tcPr>
          <w:p w:rsidRPr="00DE5800" w:rsidR="000568B5" w:rsidP="7B189BA1" w:rsidRDefault="000568B5" w14:paraId="63322F72" w14:textId="50501ABE">
            <w:r w:rsidR="3BA944F6">
              <w:rPr/>
              <w:t>N</w:t>
            </w:r>
            <w:r w:rsidR="4C0EF575">
              <w:rPr/>
              <w:t>iet aanwezig</w:t>
            </w:r>
          </w:p>
        </w:tc>
      </w:tr>
      <w:tr w:rsidRPr="00DE5800" w:rsidR="00DE5800" w:rsidTr="34CA7FD0" w14:paraId="5553C11D" w14:textId="77777777">
        <w:trPr>
          <w:trHeight w:val="300"/>
        </w:trPr>
        <w:tc>
          <w:tcPr>
            <w:tcW w:w="2550" w:type="dxa"/>
            <w:tcMar/>
          </w:tcPr>
          <w:p w:rsidRPr="00DE5800" w:rsidR="000568B5" w:rsidP="00030078" w:rsidRDefault="000568B5" w14:paraId="740AC72D" w14:textId="77777777">
            <w:r w:rsidRPr="00DE5800">
              <w:t>Expertise autisme</w:t>
            </w:r>
          </w:p>
        </w:tc>
        <w:tc>
          <w:tcPr>
            <w:tcW w:w="6630" w:type="dxa"/>
            <w:tcMar/>
          </w:tcPr>
          <w:p w:rsidRPr="00DE5800" w:rsidR="000568B5" w:rsidP="7B189BA1" w:rsidRDefault="000568B5" w14:paraId="5C881098" w14:textId="1514CBB9">
            <w:r w:rsidR="22FF91E5">
              <w:rPr/>
              <w:t>N</w:t>
            </w:r>
            <w:r w:rsidR="0EFDD409">
              <w:rPr/>
              <w:t>iet aanwezig</w:t>
            </w:r>
          </w:p>
        </w:tc>
      </w:tr>
      <w:tr w:rsidRPr="00DE5800" w:rsidR="00DE5800" w:rsidTr="34CA7FD0" w14:paraId="7A8B9B62" w14:textId="77777777">
        <w:trPr>
          <w:trHeight w:val="300"/>
        </w:trPr>
        <w:tc>
          <w:tcPr>
            <w:tcW w:w="2550" w:type="dxa"/>
            <w:tcMar/>
          </w:tcPr>
          <w:p w:rsidRPr="00DE5800" w:rsidR="000568B5" w:rsidP="00030078" w:rsidRDefault="000568B5" w14:paraId="09245872" w14:textId="77777777">
            <w:r w:rsidRPr="00DE5800">
              <w:t>Expertise zieke kinderen</w:t>
            </w:r>
          </w:p>
        </w:tc>
        <w:tc>
          <w:tcPr>
            <w:tcW w:w="6630" w:type="dxa"/>
            <w:tcMar/>
          </w:tcPr>
          <w:p w:rsidRPr="00DE5800" w:rsidR="000568B5" w:rsidP="7B189BA1" w:rsidRDefault="000568B5" w14:paraId="5261B7E6" w14:textId="442FE228">
            <w:r w:rsidR="3E2C1653">
              <w:rPr/>
              <w:t>N</w:t>
            </w:r>
            <w:r w:rsidR="274500B7">
              <w:rPr/>
              <w:t>iet aanwezig</w:t>
            </w:r>
          </w:p>
        </w:tc>
      </w:tr>
      <w:tr w:rsidRPr="00DE5800" w:rsidR="00DE5800" w:rsidTr="34CA7FD0" w14:paraId="52D6F365" w14:textId="77777777">
        <w:trPr>
          <w:trHeight w:val="300"/>
        </w:trPr>
        <w:tc>
          <w:tcPr>
            <w:tcW w:w="2550" w:type="dxa"/>
            <w:tcMar/>
          </w:tcPr>
          <w:p w:rsidRPr="00DE5800" w:rsidR="000568B5" w:rsidP="00030078" w:rsidRDefault="000568B5" w14:paraId="58D4EBD9" w14:textId="77777777">
            <w:r w:rsidRPr="00DE5800">
              <w:t>Jeugdzorg</w:t>
            </w:r>
          </w:p>
        </w:tc>
        <w:tc>
          <w:tcPr>
            <w:tcW w:w="6630" w:type="dxa"/>
            <w:tcMar/>
          </w:tcPr>
          <w:p w:rsidRPr="00DE5800" w:rsidR="000568B5" w:rsidP="7B189BA1" w:rsidRDefault="000568B5" w14:paraId="7B68B760" w14:textId="7D06EEE3">
            <w:r w:rsidR="61126C74">
              <w:rPr/>
              <w:t>N</w:t>
            </w:r>
            <w:r w:rsidR="7DEAA044">
              <w:rPr/>
              <w:t>iet aanwezig</w:t>
            </w:r>
          </w:p>
        </w:tc>
      </w:tr>
    </w:tbl>
    <w:p w:rsidR="5324DFC2" w:rsidP="5324DFC2" w:rsidRDefault="5324DFC2" w14:paraId="57ED9C22" w14:textId="05BF8B01">
      <w:pPr>
        <w:pStyle w:val="Standaard"/>
        <w:bidi w:val="0"/>
        <w:spacing w:before="0" w:beforeAutospacing="off" w:after="0" w:afterAutospacing="off" w:line="259" w:lineRule="auto"/>
        <w:ind w:left="0" w:right="0"/>
        <w:jc w:val="left"/>
      </w:pPr>
    </w:p>
    <w:p w:rsidR="5324DFC2" w:rsidRDefault="5324DFC2" w14:paraId="38B50807" w14:textId="682755F8">
      <w:r>
        <w:br w:type="page"/>
      </w:r>
    </w:p>
    <w:p w:rsidR="4445BC48" w:rsidP="5BC6CA36" w:rsidRDefault="4445BC48" w14:paraId="23C53FFD" w14:textId="7D4AF178">
      <w:pPr>
        <w:spacing w:after="0"/>
        <w:rPr>
          <w:b w:val="1"/>
          <w:bCs w:val="1"/>
        </w:rPr>
      </w:pPr>
      <w:r w:rsidRPr="5BC6CA36" w:rsidR="4445BC48">
        <w:rPr>
          <w:b w:val="1"/>
          <w:bCs w:val="1"/>
        </w:rPr>
        <w:t>Wensen team.</w:t>
      </w:r>
    </w:p>
    <w:tbl>
      <w:tblPr>
        <w:tblStyle w:val="Tabelraster"/>
        <w:tblW w:w="0" w:type="auto"/>
        <w:tblLayout w:type="fixed"/>
        <w:tblLook w:val="06A0" w:firstRow="1" w:lastRow="0" w:firstColumn="1" w:lastColumn="0" w:noHBand="1" w:noVBand="1"/>
      </w:tblPr>
      <w:tblGrid>
        <w:gridCol w:w="3020"/>
        <w:gridCol w:w="3020"/>
        <w:gridCol w:w="3020"/>
      </w:tblGrid>
      <w:tr w:rsidR="5BC6CA36" w:rsidTr="5324DFC2" w14:paraId="7C305E00">
        <w:trPr>
          <w:trHeight w:val="300"/>
        </w:trPr>
        <w:tc>
          <w:tcPr>
            <w:tcW w:w="3020" w:type="dxa"/>
            <w:tcMar/>
          </w:tcPr>
          <w:p w:rsidR="5BC6CA36" w:rsidP="5BC6CA36" w:rsidRDefault="5BC6CA36" w14:paraId="0CDA4791" w14:textId="581D205B">
            <w:pPr>
              <w:pStyle w:val="Standaard"/>
              <w:rPr>
                <w:b w:val="1"/>
                <w:bCs w:val="1"/>
              </w:rPr>
            </w:pPr>
          </w:p>
        </w:tc>
        <w:tc>
          <w:tcPr>
            <w:tcW w:w="3020" w:type="dxa"/>
            <w:tcMar/>
          </w:tcPr>
          <w:p w:rsidR="0E9F9BFF" w:rsidP="5BC6CA36" w:rsidRDefault="0E9F9BFF" w14:paraId="7CB809EA" w14:textId="259FB77C">
            <w:pPr>
              <w:pStyle w:val="Standaard"/>
              <w:rPr>
                <w:b w:val="1"/>
                <w:bCs w:val="1"/>
              </w:rPr>
            </w:pPr>
            <w:r w:rsidRPr="5BC6CA36" w:rsidR="0E9F9BFF">
              <w:rPr>
                <w:b w:val="1"/>
                <w:bCs w:val="1"/>
              </w:rPr>
              <w:t>In ontwikkeling</w:t>
            </w:r>
          </w:p>
        </w:tc>
        <w:tc>
          <w:tcPr>
            <w:tcW w:w="3020" w:type="dxa"/>
            <w:tcMar/>
          </w:tcPr>
          <w:p w:rsidR="71A26F5E" w:rsidP="5BC6CA36" w:rsidRDefault="71A26F5E" w14:paraId="66888883" w14:textId="3259A32B">
            <w:pPr>
              <w:pStyle w:val="Standaard"/>
              <w:rPr>
                <w:b w:val="1"/>
                <w:bCs w:val="1"/>
              </w:rPr>
            </w:pPr>
            <w:r w:rsidRPr="5324DFC2" w:rsidR="3EE0EA0F">
              <w:rPr>
                <w:b w:val="1"/>
                <w:bCs w:val="1"/>
              </w:rPr>
              <w:t>Ambitie</w:t>
            </w:r>
          </w:p>
        </w:tc>
      </w:tr>
      <w:tr w:rsidR="5BC6CA36" w:rsidTr="5324DFC2" w14:paraId="70393EF5">
        <w:trPr>
          <w:trHeight w:val="300"/>
        </w:trPr>
        <w:tc>
          <w:tcPr>
            <w:tcW w:w="3020" w:type="dxa"/>
            <w:tcMar/>
          </w:tcPr>
          <w:p w:rsidR="4445BC48" w:rsidP="5BC6CA36" w:rsidRDefault="4445BC48" w14:paraId="4D9A1C55" w14:textId="69B5F774">
            <w:pPr>
              <w:pStyle w:val="Standaard"/>
              <w:rPr>
                <w:b w:val="0"/>
                <w:bCs w:val="0"/>
              </w:rPr>
            </w:pPr>
            <w:r w:rsidR="4445BC48">
              <w:rPr>
                <w:b w:val="0"/>
                <w:bCs w:val="0"/>
              </w:rPr>
              <w:t>Expertise Dyslexie</w:t>
            </w:r>
          </w:p>
          <w:p w:rsidR="5BC6CA36" w:rsidP="5BC6CA36" w:rsidRDefault="5BC6CA36" w14:paraId="6750BF74" w14:textId="0E49C9FC">
            <w:pPr>
              <w:pStyle w:val="Standaard"/>
              <w:rPr>
                <w:b w:val="0"/>
                <w:bCs w:val="0"/>
              </w:rPr>
            </w:pPr>
          </w:p>
        </w:tc>
        <w:tc>
          <w:tcPr>
            <w:tcW w:w="3020" w:type="dxa"/>
            <w:tcMar/>
          </w:tcPr>
          <w:p w:rsidR="5BC6CA36" w:rsidP="5BC6CA36" w:rsidRDefault="5BC6CA36" w14:paraId="60E464C2" w14:textId="1C6E86D4">
            <w:pPr>
              <w:pStyle w:val="Standaard"/>
              <w:rPr>
                <w:b w:val="1"/>
                <w:bCs w:val="1"/>
              </w:rPr>
            </w:pPr>
          </w:p>
        </w:tc>
        <w:tc>
          <w:tcPr>
            <w:tcW w:w="3020" w:type="dxa"/>
            <w:tcMar/>
          </w:tcPr>
          <w:p w:rsidR="08BD37BD" w:rsidP="5BC6CA36" w:rsidRDefault="08BD37BD" w14:paraId="6C1EE0D7" w14:textId="6E5799D4">
            <w:pPr>
              <w:pStyle w:val="Standaard"/>
              <w:rPr>
                <w:b w:val="1"/>
                <w:bCs w:val="1"/>
              </w:rPr>
            </w:pPr>
            <w:r w:rsidRPr="5324DFC2" w:rsidR="2FE1B9CC">
              <w:rPr>
                <w:b w:val="1"/>
                <w:bCs w:val="1"/>
              </w:rPr>
              <w:t>Ja</w:t>
            </w:r>
          </w:p>
        </w:tc>
      </w:tr>
      <w:tr w:rsidR="5BC6CA36" w:rsidTr="5324DFC2" w14:paraId="5C51C0A0">
        <w:trPr>
          <w:trHeight w:val="300"/>
        </w:trPr>
        <w:tc>
          <w:tcPr>
            <w:tcW w:w="3020" w:type="dxa"/>
            <w:tcMar/>
          </w:tcPr>
          <w:p w:rsidR="4445BC48" w:rsidP="5BC6CA36" w:rsidRDefault="4445BC48" w14:paraId="646BC9D1" w14:textId="107C86DD">
            <w:pPr>
              <w:pStyle w:val="Standaard"/>
              <w:rPr>
                <w:b w:val="0"/>
                <w:bCs w:val="0"/>
              </w:rPr>
            </w:pPr>
            <w:r w:rsidR="4445BC48">
              <w:rPr>
                <w:b w:val="0"/>
                <w:bCs w:val="0"/>
              </w:rPr>
              <w:t>Expertise NT2</w:t>
            </w:r>
          </w:p>
        </w:tc>
        <w:tc>
          <w:tcPr>
            <w:tcW w:w="3020" w:type="dxa"/>
            <w:tcMar/>
          </w:tcPr>
          <w:p w:rsidR="5BC6CA36" w:rsidP="5BC6CA36" w:rsidRDefault="5BC6CA36" w14:paraId="3810AE61" w14:textId="1C6E86D4">
            <w:pPr>
              <w:pStyle w:val="Standaard"/>
              <w:rPr>
                <w:b w:val="1"/>
                <w:bCs w:val="1"/>
              </w:rPr>
            </w:pPr>
          </w:p>
        </w:tc>
        <w:tc>
          <w:tcPr>
            <w:tcW w:w="3020" w:type="dxa"/>
            <w:tcMar/>
          </w:tcPr>
          <w:p w:rsidR="06843422" w:rsidP="5BC6CA36" w:rsidRDefault="06843422" w14:paraId="41C0943B" w14:textId="591685BF">
            <w:pPr>
              <w:pStyle w:val="Standaard"/>
              <w:rPr>
                <w:b w:val="1"/>
                <w:bCs w:val="1"/>
              </w:rPr>
            </w:pPr>
            <w:r w:rsidRPr="5324DFC2" w:rsidR="5A8EC689">
              <w:rPr>
                <w:b w:val="1"/>
                <w:bCs w:val="1"/>
              </w:rPr>
              <w:t>Ja</w:t>
            </w:r>
          </w:p>
        </w:tc>
      </w:tr>
      <w:tr w:rsidR="5BC6CA36" w:rsidTr="5324DFC2" w14:paraId="2200741D">
        <w:trPr>
          <w:trHeight w:val="300"/>
        </w:trPr>
        <w:tc>
          <w:tcPr>
            <w:tcW w:w="3020" w:type="dxa"/>
            <w:tcMar/>
          </w:tcPr>
          <w:p w:rsidR="311DEED6" w:rsidP="5BC6CA36" w:rsidRDefault="311DEED6" w14:paraId="6C7E022B" w14:textId="7C0F0723">
            <w:pPr>
              <w:pStyle w:val="Standaard"/>
              <w:rPr>
                <w:b w:val="0"/>
                <w:bCs w:val="0"/>
              </w:rPr>
            </w:pPr>
            <w:r w:rsidR="311DEED6">
              <w:rPr>
                <w:b w:val="0"/>
                <w:bCs w:val="0"/>
              </w:rPr>
              <w:t>Expertise motoriek (MRT)</w:t>
            </w:r>
          </w:p>
        </w:tc>
        <w:tc>
          <w:tcPr>
            <w:tcW w:w="3020" w:type="dxa"/>
            <w:tcMar/>
          </w:tcPr>
          <w:p w:rsidR="5BC6CA36" w:rsidP="5BC6CA36" w:rsidRDefault="5BC6CA36" w14:paraId="736CECBD" w14:textId="1C6E86D4">
            <w:pPr>
              <w:pStyle w:val="Standaard"/>
              <w:rPr>
                <w:b w:val="1"/>
                <w:bCs w:val="1"/>
              </w:rPr>
            </w:pPr>
          </w:p>
        </w:tc>
        <w:tc>
          <w:tcPr>
            <w:tcW w:w="3020" w:type="dxa"/>
            <w:tcMar/>
          </w:tcPr>
          <w:p w:rsidR="56B9B8FE" w:rsidP="5BC6CA36" w:rsidRDefault="56B9B8FE" w14:paraId="4FADD4A1" w14:textId="12CB48B0">
            <w:pPr>
              <w:pStyle w:val="Standaard"/>
              <w:rPr>
                <w:b w:val="1"/>
                <w:bCs w:val="1"/>
              </w:rPr>
            </w:pPr>
            <w:r w:rsidRPr="5324DFC2" w:rsidR="40343E69">
              <w:rPr>
                <w:b w:val="1"/>
                <w:bCs w:val="1"/>
              </w:rPr>
              <w:t>Ja</w:t>
            </w:r>
          </w:p>
        </w:tc>
      </w:tr>
      <w:tr w:rsidR="5BC6CA36" w:rsidTr="5324DFC2" w14:paraId="6680D831">
        <w:trPr>
          <w:trHeight w:val="300"/>
        </w:trPr>
        <w:tc>
          <w:tcPr>
            <w:tcW w:w="3020" w:type="dxa"/>
            <w:tcMar/>
          </w:tcPr>
          <w:p w:rsidR="4C14856B" w:rsidP="5BC6CA36" w:rsidRDefault="4C14856B" w14:paraId="50A75ED9" w14:textId="27CBCE90">
            <w:pPr>
              <w:pStyle w:val="Standaard"/>
              <w:rPr>
                <w:b w:val="0"/>
                <w:bCs w:val="0"/>
              </w:rPr>
            </w:pPr>
            <w:r w:rsidR="4C14856B">
              <w:rPr>
                <w:b w:val="0"/>
                <w:bCs w:val="0"/>
              </w:rPr>
              <w:t>Gedragsspecialist</w:t>
            </w:r>
          </w:p>
        </w:tc>
        <w:tc>
          <w:tcPr>
            <w:tcW w:w="3020" w:type="dxa"/>
            <w:tcMar/>
          </w:tcPr>
          <w:p w:rsidR="5BC6CA36" w:rsidP="5BC6CA36" w:rsidRDefault="5BC6CA36" w14:paraId="177C3911" w14:textId="1C6E86D4">
            <w:pPr>
              <w:pStyle w:val="Standaard"/>
              <w:rPr>
                <w:b w:val="1"/>
                <w:bCs w:val="1"/>
              </w:rPr>
            </w:pPr>
          </w:p>
        </w:tc>
        <w:tc>
          <w:tcPr>
            <w:tcW w:w="3020" w:type="dxa"/>
            <w:tcMar/>
          </w:tcPr>
          <w:p w:rsidR="6B3BD8FA" w:rsidP="5BC6CA36" w:rsidRDefault="6B3BD8FA" w14:paraId="6AC46F5A" w14:textId="38AB83A3">
            <w:pPr>
              <w:pStyle w:val="Standaard"/>
              <w:rPr>
                <w:b w:val="1"/>
                <w:bCs w:val="1"/>
              </w:rPr>
            </w:pPr>
            <w:r w:rsidRPr="5324DFC2" w:rsidR="575ADBDC">
              <w:rPr>
                <w:b w:val="1"/>
                <w:bCs w:val="1"/>
              </w:rPr>
              <w:t>Ja</w:t>
            </w:r>
          </w:p>
        </w:tc>
      </w:tr>
      <w:tr w:rsidR="5BC6CA36" w:rsidTr="5324DFC2" w14:paraId="288EA03A">
        <w:trPr>
          <w:trHeight w:val="300"/>
        </w:trPr>
        <w:tc>
          <w:tcPr>
            <w:tcW w:w="3020" w:type="dxa"/>
            <w:tcMar/>
          </w:tcPr>
          <w:p w:rsidR="37AFF2AA" w:rsidP="5BC6CA36" w:rsidRDefault="37AFF2AA" w14:paraId="1F318A88" w14:textId="0CCFE45A">
            <w:pPr>
              <w:pStyle w:val="Standaard"/>
              <w:rPr>
                <w:b w:val="0"/>
                <w:bCs w:val="0"/>
              </w:rPr>
            </w:pPr>
            <w:r w:rsidR="37AFF2AA">
              <w:rPr>
                <w:b w:val="0"/>
                <w:bCs w:val="0"/>
              </w:rPr>
              <w:t>Mogelijkheden voor (begeleid) buitenspel</w:t>
            </w:r>
          </w:p>
        </w:tc>
        <w:tc>
          <w:tcPr>
            <w:tcW w:w="3020" w:type="dxa"/>
            <w:tcMar/>
          </w:tcPr>
          <w:p w:rsidR="37AFF2AA" w:rsidP="5324DFC2" w:rsidRDefault="37AFF2AA" w14:paraId="77B8ECE5" w14:textId="6BDCE504">
            <w:pPr>
              <w:pStyle w:val="Standaard"/>
              <w:rPr>
                <w:b w:val="0"/>
                <w:bCs w:val="0"/>
              </w:rPr>
            </w:pPr>
            <w:r w:rsidR="37E24044">
              <w:rPr>
                <w:b w:val="0"/>
                <w:bCs w:val="0"/>
              </w:rPr>
              <w:t>Momenteel is de vakdocent bewegingsonderwijs bezig met het opzetten van buitensport en spel. Materialen zijn al aanwezig en in gebruik.</w:t>
            </w:r>
          </w:p>
        </w:tc>
        <w:tc>
          <w:tcPr>
            <w:tcW w:w="3020" w:type="dxa"/>
            <w:tcMar/>
          </w:tcPr>
          <w:p w:rsidR="5BC6CA36" w:rsidP="5BC6CA36" w:rsidRDefault="5BC6CA36" w14:paraId="16B6FBC1" w14:textId="0C5CFD8A">
            <w:pPr>
              <w:pStyle w:val="Standaard"/>
              <w:rPr>
                <w:b w:val="1"/>
                <w:bCs w:val="1"/>
              </w:rPr>
            </w:pPr>
          </w:p>
        </w:tc>
      </w:tr>
    </w:tbl>
    <w:p w:rsidR="5BC6CA36" w:rsidP="5BC6CA36" w:rsidRDefault="5BC6CA36" w14:paraId="54FCA3E4" w14:textId="35C8CDDF">
      <w:pPr>
        <w:spacing w:after="0"/>
        <w:rPr>
          <w:b w:val="1"/>
          <w:bCs w:val="1"/>
        </w:rPr>
      </w:pPr>
    </w:p>
    <w:p w:rsidR="5BC6CA36" w:rsidP="5BC6CA36" w:rsidRDefault="5BC6CA36" w14:paraId="3ED6D5D7" w14:textId="7BDEA933">
      <w:pPr>
        <w:spacing w:after="0"/>
        <w:rPr>
          <w:b w:val="1"/>
          <w:bCs w:val="1"/>
        </w:rPr>
      </w:pPr>
    </w:p>
    <w:p w:rsidRPr="00DE5800" w:rsidR="008E300B" w:rsidP="00030078" w:rsidRDefault="008E300B" w14:paraId="58DDB246" w14:textId="7E1101DE">
      <w:pPr>
        <w:spacing w:after="0"/>
      </w:pPr>
      <w:r w:rsidRPr="5BC6CA36" w:rsidR="008E300B">
        <w:rPr>
          <w:b w:val="1"/>
          <w:bCs w:val="1"/>
        </w:rPr>
        <w:t>Voorzieningen.</w:t>
      </w:r>
    </w:p>
    <w:tbl>
      <w:tblPr>
        <w:tblStyle w:val="Tabelraster"/>
        <w:tblW w:w="0" w:type="auto"/>
        <w:tblLook w:val="04A0" w:firstRow="1" w:lastRow="0" w:firstColumn="1" w:lastColumn="0" w:noHBand="0" w:noVBand="1"/>
      </w:tblPr>
      <w:tblGrid>
        <w:gridCol w:w="3085"/>
        <w:gridCol w:w="1405"/>
        <w:gridCol w:w="1559"/>
        <w:gridCol w:w="1558"/>
        <w:gridCol w:w="1455"/>
      </w:tblGrid>
      <w:tr w:rsidRPr="00DE5800" w:rsidR="00DE5800" w:rsidTr="5324DFC2" w14:paraId="72ACD9BD" w14:textId="77777777">
        <w:tc>
          <w:tcPr>
            <w:tcW w:w="3114" w:type="dxa"/>
            <w:tcMar/>
          </w:tcPr>
          <w:p w:rsidRPr="00DE5800" w:rsidR="008E300B" w:rsidP="5BC6CA36" w:rsidRDefault="008E300B" w14:paraId="4C0CFAF9" w14:textId="77777777">
            <w:pPr>
              <w:rPr>
                <w:b w:val="1"/>
                <w:bCs w:val="1"/>
              </w:rPr>
            </w:pPr>
            <w:r w:rsidRPr="5BC6CA36" w:rsidR="008E300B">
              <w:rPr>
                <w:b w:val="1"/>
                <w:bCs w:val="1"/>
              </w:rPr>
              <w:t>Voorzieningen</w:t>
            </w:r>
          </w:p>
        </w:tc>
        <w:tc>
          <w:tcPr>
            <w:tcW w:w="1417" w:type="dxa"/>
            <w:tcMar/>
          </w:tcPr>
          <w:p w:rsidRPr="00DE5800" w:rsidR="008E300B" w:rsidP="5BC6CA36" w:rsidRDefault="008E300B" w14:paraId="2905109A" w14:textId="77777777">
            <w:pPr>
              <w:rPr>
                <w:b w:val="1"/>
                <w:bCs w:val="1"/>
              </w:rPr>
            </w:pPr>
            <w:r w:rsidRPr="5BC6CA36" w:rsidR="008E300B">
              <w:rPr>
                <w:b w:val="1"/>
                <w:bCs w:val="1"/>
              </w:rPr>
              <w:t>Kwaliteit</w:t>
            </w:r>
            <w:r w:rsidRPr="5BC6CA36" w:rsidR="003F6D98">
              <w:rPr>
                <w:b w:val="1"/>
                <w:bCs w:val="1"/>
              </w:rPr>
              <w:t xml:space="preserve"> geborgd</w:t>
            </w:r>
            <w:r w:rsidRPr="5BC6CA36" w:rsidR="00BA7532">
              <w:rPr>
                <w:b w:val="1"/>
                <w:bCs w:val="1"/>
              </w:rPr>
              <w:t>*</w:t>
            </w:r>
          </w:p>
        </w:tc>
        <w:tc>
          <w:tcPr>
            <w:tcW w:w="1560" w:type="dxa"/>
            <w:tcMar/>
          </w:tcPr>
          <w:p w:rsidRPr="00DE5800" w:rsidR="008E300B" w:rsidP="5BC6CA36" w:rsidRDefault="003F6D98" w14:paraId="425ABE3C" w14:textId="77777777">
            <w:pPr>
              <w:rPr>
                <w:b w:val="1"/>
                <w:bCs w:val="1"/>
              </w:rPr>
            </w:pPr>
            <w:r w:rsidRPr="5BC6CA36" w:rsidR="003F6D98">
              <w:rPr>
                <w:b w:val="1"/>
                <w:bCs w:val="1"/>
              </w:rPr>
              <w:t>Naar tevredenheid</w:t>
            </w:r>
            <w:r w:rsidRPr="5BC6CA36" w:rsidR="00BA7532">
              <w:rPr>
                <w:b w:val="1"/>
                <w:bCs w:val="1"/>
              </w:rPr>
              <w:t>*</w:t>
            </w:r>
          </w:p>
        </w:tc>
        <w:tc>
          <w:tcPr>
            <w:tcW w:w="1559" w:type="dxa"/>
            <w:tcMar/>
          </w:tcPr>
          <w:p w:rsidRPr="00DE5800" w:rsidR="008E300B" w:rsidP="5BC6CA36" w:rsidRDefault="003F6D98" w14:paraId="2E40D8EB" w14:textId="77777777">
            <w:pPr>
              <w:rPr>
                <w:b w:val="1"/>
                <w:bCs w:val="1"/>
              </w:rPr>
            </w:pPr>
            <w:r w:rsidRPr="5BC6CA36" w:rsidR="003F6D98">
              <w:rPr>
                <w:b w:val="1"/>
                <w:bCs w:val="1"/>
              </w:rPr>
              <w:t>Niet naar tevredenheid</w:t>
            </w:r>
            <w:r w:rsidRPr="5BC6CA36" w:rsidR="00BA7532">
              <w:rPr>
                <w:b w:val="1"/>
                <w:bCs w:val="1"/>
              </w:rPr>
              <w:t>*</w:t>
            </w:r>
          </w:p>
        </w:tc>
        <w:tc>
          <w:tcPr>
            <w:tcW w:w="1412" w:type="dxa"/>
            <w:tcMar/>
          </w:tcPr>
          <w:p w:rsidRPr="00DE5800" w:rsidR="008E300B" w:rsidP="5BC6CA36" w:rsidRDefault="003F6D98" w14:paraId="08CE700A" w14:textId="77777777">
            <w:pPr>
              <w:rPr>
                <w:b w:val="1"/>
                <w:bCs w:val="1"/>
              </w:rPr>
            </w:pPr>
            <w:r w:rsidRPr="5BC6CA36" w:rsidR="003F6D98">
              <w:rPr>
                <w:b w:val="1"/>
                <w:bCs w:val="1"/>
              </w:rPr>
              <w:t xml:space="preserve">Niet </w:t>
            </w:r>
            <w:r w:rsidRPr="5BC6CA36" w:rsidR="003F6D98">
              <w:rPr>
                <w:b w:val="1"/>
                <w:bCs w:val="1"/>
              </w:rPr>
              <w:t>beschikbaar.</w:t>
            </w:r>
            <w:r w:rsidRPr="5BC6CA36" w:rsidR="00BA7532">
              <w:rPr>
                <w:b w:val="1"/>
                <w:bCs w:val="1"/>
              </w:rPr>
              <w:t>*</w:t>
            </w:r>
          </w:p>
        </w:tc>
      </w:tr>
      <w:tr w:rsidRPr="00DE5800" w:rsidR="00DE5800" w:rsidTr="5324DFC2" w14:paraId="15934A3F" w14:textId="77777777">
        <w:tc>
          <w:tcPr>
            <w:tcW w:w="3114" w:type="dxa"/>
            <w:tcMar/>
          </w:tcPr>
          <w:p w:rsidRPr="00DE5800" w:rsidR="008E300B" w:rsidP="00030078" w:rsidRDefault="003F6D98" w14:paraId="6C2A2B02" w14:textId="77777777">
            <w:r w:rsidRPr="00DE5800">
              <w:t>Rolstoelvriendelijk</w:t>
            </w:r>
          </w:p>
        </w:tc>
        <w:tc>
          <w:tcPr>
            <w:tcW w:w="1417" w:type="dxa"/>
            <w:tcMar/>
          </w:tcPr>
          <w:p w:rsidRPr="00DE5800" w:rsidR="008E300B" w:rsidP="7B189BA1" w:rsidRDefault="008E300B" w14:paraId="28C0D59A" w14:textId="77777777"/>
        </w:tc>
        <w:tc>
          <w:tcPr>
            <w:tcW w:w="1560" w:type="dxa"/>
            <w:tcMar/>
          </w:tcPr>
          <w:p w:rsidRPr="00DE5800" w:rsidR="008E300B" w:rsidP="7B189BA1" w:rsidRDefault="3012F723" w14:paraId="08CF41C0" w14:textId="64513AA5">
            <w:pPr>
              <w:spacing w:line="259" w:lineRule="auto"/>
            </w:pPr>
            <w:r w:rsidR="7469033F">
              <w:rPr/>
              <w:t>Ja</w:t>
            </w:r>
          </w:p>
        </w:tc>
        <w:tc>
          <w:tcPr>
            <w:tcW w:w="1559" w:type="dxa"/>
            <w:tcMar/>
          </w:tcPr>
          <w:p w:rsidRPr="00DE5800" w:rsidR="008E300B" w:rsidP="7B189BA1" w:rsidRDefault="008E300B" w14:paraId="121A1D32" w14:textId="77777777"/>
        </w:tc>
        <w:tc>
          <w:tcPr>
            <w:tcW w:w="1412" w:type="dxa"/>
            <w:tcMar/>
          </w:tcPr>
          <w:p w:rsidRPr="00DE5800" w:rsidR="008E300B" w:rsidP="7B189BA1" w:rsidRDefault="008E300B" w14:paraId="0EDED4B8" w14:textId="50551128"/>
        </w:tc>
      </w:tr>
      <w:tr w:rsidRPr="00DE5800" w:rsidR="00DE5800" w:rsidTr="5324DFC2" w14:paraId="6D1D2A19" w14:textId="77777777">
        <w:tc>
          <w:tcPr>
            <w:tcW w:w="3114" w:type="dxa"/>
            <w:tcMar/>
          </w:tcPr>
          <w:p w:rsidRPr="00DE5800" w:rsidR="008E300B" w:rsidP="00030078" w:rsidRDefault="003F6D98" w14:paraId="4E941D97" w14:textId="77777777">
            <w:r w:rsidRPr="00DE5800">
              <w:t>Invalidetoilet</w:t>
            </w:r>
          </w:p>
        </w:tc>
        <w:tc>
          <w:tcPr>
            <w:tcW w:w="1417" w:type="dxa"/>
            <w:tcMar/>
          </w:tcPr>
          <w:p w:rsidRPr="00DE5800" w:rsidR="008E300B" w:rsidP="7B189BA1" w:rsidRDefault="008E300B" w14:paraId="2340075E" w14:textId="77777777"/>
        </w:tc>
        <w:tc>
          <w:tcPr>
            <w:tcW w:w="1560" w:type="dxa"/>
            <w:tcMar/>
          </w:tcPr>
          <w:p w:rsidRPr="00DE5800" w:rsidR="008E300B" w:rsidP="7B189BA1" w:rsidRDefault="78F71307" w14:paraId="6A676EFF" w14:textId="1FEA9F08">
            <w:r w:rsidR="0A2E4339">
              <w:rPr/>
              <w:t>Ja</w:t>
            </w:r>
          </w:p>
        </w:tc>
        <w:tc>
          <w:tcPr>
            <w:tcW w:w="1559" w:type="dxa"/>
            <w:tcMar/>
          </w:tcPr>
          <w:p w:rsidRPr="00DE5800" w:rsidR="008E300B" w:rsidP="7B189BA1" w:rsidRDefault="008E300B" w14:paraId="1D1A2247" w14:textId="77777777"/>
        </w:tc>
        <w:tc>
          <w:tcPr>
            <w:tcW w:w="1412" w:type="dxa"/>
            <w:tcMar/>
          </w:tcPr>
          <w:p w:rsidRPr="00DE5800" w:rsidR="008E300B" w:rsidP="7B189BA1" w:rsidRDefault="008E300B" w14:paraId="0EA1B804" w14:textId="77777777"/>
        </w:tc>
      </w:tr>
      <w:tr w:rsidRPr="00DE5800" w:rsidR="00DE5800" w:rsidTr="5324DFC2" w14:paraId="6918794B" w14:textId="77777777">
        <w:tc>
          <w:tcPr>
            <w:tcW w:w="3114" w:type="dxa"/>
            <w:tcMar/>
          </w:tcPr>
          <w:p w:rsidRPr="00DE5800" w:rsidR="008E300B" w:rsidP="00030078" w:rsidRDefault="003F6D98" w14:paraId="12E4E736" w14:textId="77777777">
            <w:r w:rsidRPr="00DE5800">
              <w:t>Voorzieningen doven/slechthorenden</w:t>
            </w:r>
          </w:p>
        </w:tc>
        <w:tc>
          <w:tcPr>
            <w:tcW w:w="1417" w:type="dxa"/>
            <w:tcMar/>
          </w:tcPr>
          <w:p w:rsidRPr="00DE5800" w:rsidR="008E300B" w:rsidP="7B189BA1" w:rsidRDefault="008E300B" w14:paraId="7286CC45" w14:textId="77777777"/>
        </w:tc>
        <w:tc>
          <w:tcPr>
            <w:tcW w:w="1560" w:type="dxa"/>
            <w:tcMar/>
          </w:tcPr>
          <w:p w:rsidRPr="00DE5800" w:rsidR="008E300B" w:rsidP="7B189BA1" w:rsidRDefault="008E300B" w14:paraId="3857621C" w14:textId="77777777"/>
        </w:tc>
        <w:tc>
          <w:tcPr>
            <w:tcW w:w="1559" w:type="dxa"/>
            <w:tcMar/>
          </w:tcPr>
          <w:p w:rsidRPr="00DE5800" w:rsidR="008E300B" w:rsidP="7B189BA1" w:rsidRDefault="008E300B" w14:paraId="0B5BAD82" w14:textId="77777777"/>
        </w:tc>
        <w:tc>
          <w:tcPr>
            <w:tcW w:w="1412" w:type="dxa"/>
            <w:tcMar/>
          </w:tcPr>
          <w:p w:rsidRPr="00DE5800" w:rsidR="008E300B" w:rsidP="7B189BA1" w:rsidRDefault="2120A9D7" w14:paraId="571C05D4" w14:textId="4979F60F">
            <w:r w:rsidR="45394759">
              <w:rPr/>
              <w:t>Nee</w:t>
            </w:r>
          </w:p>
        </w:tc>
      </w:tr>
      <w:tr w:rsidRPr="00DE5800" w:rsidR="00DE5800" w:rsidTr="5324DFC2" w14:paraId="0261C860" w14:textId="77777777">
        <w:tc>
          <w:tcPr>
            <w:tcW w:w="3114" w:type="dxa"/>
            <w:tcMar/>
          </w:tcPr>
          <w:p w:rsidRPr="00DE5800" w:rsidR="008E300B" w:rsidP="00030078" w:rsidRDefault="003F6D98" w14:paraId="6AF225EF" w14:textId="77777777">
            <w:r w:rsidRPr="00DE5800">
              <w:t>Voorzieningen blinden/slechtzienden</w:t>
            </w:r>
          </w:p>
        </w:tc>
        <w:tc>
          <w:tcPr>
            <w:tcW w:w="1417" w:type="dxa"/>
            <w:tcMar/>
          </w:tcPr>
          <w:p w:rsidRPr="00DE5800" w:rsidR="008E300B" w:rsidP="7B189BA1" w:rsidRDefault="008E300B" w14:paraId="66A62D0B" w14:textId="77777777"/>
        </w:tc>
        <w:tc>
          <w:tcPr>
            <w:tcW w:w="1560" w:type="dxa"/>
            <w:tcMar/>
          </w:tcPr>
          <w:p w:rsidRPr="00DE5800" w:rsidR="008E300B" w:rsidP="7B189BA1" w:rsidRDefault="008E300B" w14:paraId="101AFC81" w14:textId="77777777"/>
        </w:tc>
        <w:tc>
          <w:tcPr>
            <w:tcW w:w="1559" w:type="dxa"/>
            <w:tcMar/>
          </w:tcPr>
          <w:p w:rsidRPr="00DE5800" w:rsidR="008E300B" w:rsidP="7B189BA1" w:rsidRDefault="008E300B" w14:paraId="76559DDA" w14:textId="77777777"/>
        </w:tc>
        <w:tc>
          <w:tcPr>
            <w:tcW w:w="1412" w:type="dxa"/>
            <w:tcMar/>
          </w:tcPr>
          <w:p w:rsidRPr="00DE5800" w:rsidR="008E300B" w:rsidP="7B189BA1" w:rsidRDefault="0777869B" w14:paraId="4D95AEDA" w14:textId="49DD3002">
            <w:pPr>
              <w:spacing w:line="259" w:lineRule="auto"/>
            </w:pPr>
            <w:r w:rsidR="0F635793">
              <w:rPr/>
              <w:t>Nee</w:t>
            </w:r>
          </w:p>
        </w:tc>
      </w:tr>
      <w:tr w:rsidRPr="00DE5800" w:rsidR="00DE5800" w:rsidTr="5324DFC2" w14:paraId="2FF465DE" w14:textId="77777777">
        <w:tc>
          <w:tcPr>
            <w:tcW w:w="3114" w:type="dxa"/>
            <w:tcMar/>
          </w:tcPr>
          <w:p w:rsidRPr="00DE5800" w:rsidR="008E300B" w:rsidP="00030078" w:rsidRDefault="003F6D98" w14:paraId="7C50C2EB" w14:textId="77777777">
            <w:r w:rsidRPr="00DE5800">
              <w:t>Gespreksruimte</w:t>
            </w:r>
          </w:p>
        </w:tc>
        <w:tc>
          <w:tcPr>
            <w:tcW w:w="1417" w:type="dxa"/>
            <w:tcMar/>
          </w:tcPr>
          <w:p w:rsidRPr="00DE5800" w:rsidR="008E300B" w:rsidP="7B189BA1" w:rsidRDefault="2D688464" w14:paraId="4152AC7B" w14:textId="6088ADA7">
            <w:r w:rsidR="4EE670FE">
              <w:rPr/>
              <w:t>Ja</w:t>
            </w:r>
          </w:p>
        </w:tc>
        <w:tc>
          <w:tcPr>
            <w:tcW w:w="1560" w:type="dxa"/>
            <w:tcMar/>
          </w:tcPr>
          <w:p w:rsidRPr="00DE5800" w:rsidR="008E300B" w:rsidP="7B189BA1" w:rsidRDefault="008E300B" w14:paraId="1BAFC5E0" w14:textId="77777777"/>
        </w:tc>
        <w:tc>
          <w:tcPr>
            <w:tcW w:w="1559" w:type="dxa"/>
            <w:tcMar/>
          </w:tcPr>
          <w:p w:rsidRPr="00DE5800" w:rsidR="008E300B" w:rsidP="7B189BA1" w:rsidRDefault="008E300B" w14:paraId="4146D806" w14:textId="77777777"/>
        </w:tc>
        <w:tc>
          <w:tcPr>
            <w:tcW w:w="1412" w:type="dxa"/>
            <w:tcMar/>
          </w:tcPr>
          <w:p w:rsidRPr="00DE5800" w:rsidR="008E300B" w:rsidP="7B189BA1" w:rsidRDefault="008E300B" w14:paraId="55DA3A1E" w14:textId="77777777"/>
        </w:tc>
      </w:tr>
      <w:tr w:rsidRPr="00DE5800" w:rsidR="00DE5800" w:rsidTr="5324DFC2" w14:paraId="41573AAA" w14:textId="77777777">
        <w:tc>
          <w:tcPr>
            <w:tcW w:w="3114" w:type="dxa"/>
            <w:tcMar/>
          </w:tcPr>
          <w:p w:rsidRPr="00DE5800" w:rsidR="008E300B" w:rsidP="00030078" w:rsidRDefault="003F6D98" w14:paraId="4DF4CEBD" w14:textId="77777777">
            <w:r w:rsidRPr="00DE5800">
              <w:t>Therapieruimte</w:t>
            </w:r>
          </w:p>
        </w:tc>
        <w:tc>
          <w:tcPr>
            <w:tcW w:w="1417" w:type="dxa"/>
            <w:tcMar/>
          </w:tcPr>
          <w:p w:rsidRPr="00DE5800" w:rsidR="008E300B" w:rsidP="7B189BA1" w:rsidRDefault="33CFCECE" w14:paraId="43AC0160" w14:textId="637089EB">
            <w:r w:rsidR="7D1A1982">
              <w:rPr/>
              <w:t>Ja</w:t>
            </w:r>
          </w:p>
        </w:tc>
        <w:tc>
          <w:tcPr>
            <w:tcW w:w="1560" w:type="dxa"/>
            <w:tcMar/>
          </w:tcPr>
          <w:p w:rsidRPr="00DE5800" w:rsidR="008E300B" w:rsidP="7B189BA1" w:rsidRDefault="008E300B" w14:paraId="38BD9C1D" w14:textId="77777777"/>
        </w:tc>
        <w:tc>
          <w:tcPr>
            <w:tcW w:w="1559" w:type="dxa"/>
            <w:tcMar/>
          </w:tcPr>
          <w:p w:rsidRPr="00DE5800" w:rsidR="008E300B" w:rsidP="7B189BA1" w:rsidRDefault="008E300B" w14:paraId="5D1ACF03" w14:textId="77777777"/>
        </w:tc>
        <w:tc>
          <w:tcPr>
            <w:tcW w:w="1412" w:type="dxa"/>
            <w:tcMar/>
          </w:tcPr>
          <w:p w:rsidRPr="00DE5800" w:rsidR="008E300B" w:rsidP="7B189BA1" w:rsidRDefault="008E300B" w14:paraId="6884950E" w14:textId="77777777"/>
        </w:tc>
      </w:tr>
      <w:tr w:rsidRPr="00DE5800" w:rsidR="00DE5800" w:rsidTr="5324DFC2" w14:paraId="148D9A3F" w14:textId="77777777">
        <w:tc>
          <w:tcPr>
            <w:tcW w:w="3114" w:type="dxa"/>
            <w:tcMar/>
          </w:tcPr>
          <w:p w:rsidRPr="00DE5800" w:rsidR="008E300B" w:rsidP="00030078" w:rsidRDefault="003F6D98" w14:paraId="4A7259E8" w14:textId="77777777">
            <w:r w:rsidRPr="00DE5800">
              <w:t>Verzorgingsruimte</w:t>
            </w:r>
          </w:p>
        </w:tc>
        <w:tc>
          <w:tcPr>
            <w:tcW w:w="1417" w:type="dxa"/>
            <w:tcMar/>
          </w:tcPr>
          <w:p w:rsidRPr="00DE5800" w:rsidR="008E300B" w:rsidP="7B189BA1" w:rsidRDefault="008E300B" w14:paraId="1FF0046E" w14:textId="77777777"/>
        </w:tc>
        <w:tc>
          <w:tcPr>
            <w:tcW w:w="1560" w:type="dxa"/>
            <w:tcMar/>
          </w:tcPr>
          <w:p w:rsidRPr="00DE5800" w:rsidR="008E300B" w:rsidP="7B189BA1" w:rsidRDefault="008E300B" w14:paraId="55E6C00F" w14:textId="77777777"/>
        </w:tc>
        <w:tc>
          <w:tcPr>
            <w:tcW w:w="1559" w:type="dxa"/>
            <w:tcMar/>
          </w:tcPr>
          <w:p w:rsidRPr="00DE5800" w:rsidR="008E300B" w:rsidP="7B189BA1" w:rsidRDefault="008E300B" w14:paraId="1062DFF6" w14:textId="77777777"/>
        </w:tc>
        <w:tc>
          <w:tcPr>
            <w:tcW w:w="1412" w:type="dxa"/>
            <w:tcMar/>
          </w:tcPr>
          <w:p w:rsidRPr="00DE5800" w:rsidR="008E300B" w:rsidP="7B189BA1" w:rsidRDefault="2E2345FF" w14:paraId="3C36920C" w14:textId="50C32B7B">
            <w:r w:rsidR="3FCA0466">
              <w:rPr/>
              <w:t>Nee</w:t>
            </w:r>
          </w:p>
        </w:tc>
      </w:tr>
      <w:tr w:rsidRPr="00DE5800" w:rsidR="00DE5800" w:rsidTr="5324DFC2" w14:paraId="1C91BFF9" w14:textId="77777777">
        <w:tc>
          <w:tcPr>
            <w:tcW w:w="3114" w:type="dxa"/>
            <w:tcMar/>
          </w:tcPr>
          <w:p w:rsidRPr="00DE5800" w:rsidR="003F6D98" w:rsidP="00030078" w:rsidRDefault="003F6D98" w14:paraId="17632C18" w14:textId="77777777">
            <w:r w:rsidRPr="00DE5800">
              <w:t>Time out ruimte</w:t>
            </w:r>
          </w:p>
        </w:tc>
        <w:tc>
          <w:tcPr>
            <w:tcW w:w="1417" w:type="dxa"/>
            <w:tcMar/>
          </w:tcPr>
          <w:p w:rsidRPr="00DE5800" w:rsidR="003F6D98" w:rsidP="7B189BA1" w:rsidRDefault="0320651F" w14:paraId="529F59F4" w14:textId="6FF9AF6C"/>
        </w:tc>
        <w:tc>
          <w:tcPr>
            <w:tcW w:w="1560" w:type="dxa"/>
            <w:tcMar/>
          </w:tcPr>
          <w:p w:rsidRPr="00DE5800" w:rsidR="003F6D98" w:rsidP="7B189BA1" w:rsidRDefault="003F6D98" w14:paraId="464AB930" w14:textId="77777777"/>
        </w:tc>
        <w:tc>
          <w:tcPr>
            <w:tcW w:w="1559" w:type="dxa"/>
            <w:tcMar/>
          </w:tcPr>
          <w:p w:rsidRPr="00DE5800" w:rsidR="003F6D98" w:rsidP="7B189BA1" w:rsidRDefault="003F6D98" w14:paraId="3BAF2E38" w14:textId="77777777"/>
        </w:tc>
        <w:tc>
          <w:tcPr>
            <w:tcW w:w="1412" w:type="dxa"/>
            <w:tcMar/>
          </w:tcPr>
          <w:p w:rsidRPr="00DE5800" w:rsidR="003F6D98" w:rsidP="7B189BA1" w:rsidRDefault="003F6D98" w14:paraId="4A8CF4A2" w14:textId="2C1FADA3">
            <w:r w:rsidR="06D0387D">
              <w:rPr/>
              <w:t>Nee</w:t>
            </w:r>
          </w:p>
        </w:tc>
      </w:tr>
      <w:tr w:rsidRPr="00DE5800" w:rsidR="00DE5800" w:rsidTr="5324DFC2" w14:paraId="45FF2DB1" w14:textId="77777777">
        <w:tc>
          <w:tcPr>
            <w:tcW w:w="3114" w:type="dxa"/>
            <w:tcMar/>
          </w:tcPr>
          <w:p w:rsidRPr="00DE5800" w:rsidR="003F6D98" w:rsidP="00030078" w:rsidRDefault="003F6D98" w14:paraId="1E7E741F" w14:textId="77777777">
            <w:r w:rsidRPr="00DE5800">
              <w:t>Huiswerkgroep na schooltijd</w:t>
            </w:r>
          </w:p>
        </w:tc>
        <w:tc>
          <w:tcPr>
            <w:tcW w:w="1417" w:type="dxa"/>
            <w:tcMar/>
          </w:tcPr>
          <w:p w:rsidRPr="00DE5800" w:rsidR="003F6D98" w:rsidP="7B189BA1" w:rsidRDefault="003F6D98" w14:paraId="743999BB" w14:textId="77777777"/>
        </w:tc>
        <w:tc>
          <w:tcPr>
            <w:tcW w:w="1560" w:type="dxa"/>
            <w:tcMar/>
          </w:tcPr>
          <w:p w:rsidRPr="00DE5800" w:rsidR="003F6D98" w:rsidP="7B189BA1" w:rsidRDefault="003F6D98" w14:paraId="60CB9E48" w14:textId="77777777"/>
        </w:tc>
        <w:tc>
          <w:tcPr>
            <w:tcW w:w="1559" w:type="dxa"/>
            <w:tcMar/>
          </w:tcPr>
          <w:p w:rsidRPr="00DE5800" w:rsidR="003F6D98" w:rsidP="7B189BA1" w:rsidRDefault="003F6D98" w14:paraId="7E841A07" w14:textId="77777777"/>
        </w:tc>
        <w:tc>
          <w:tcPr>
            <w:tcW w:w="1412" w:type="dxa"/>
            <w:tcMar/>
          </w:tcPr>
          <w:p w:rsidRPr="00DE5800" w:rsidR="003F6D98" w:rsidP="7B189BA1" w:rsidRDefault="16685848" w14:paraId="2CE771A2" w14:textId="3210EAE2">
            <w:r w:rsidR="32AE1D39">
              <w:rPr/>
              <w:t>Nee</w:t>
            </w:r>
          </w:p>
        </w:tc>
      </w:tr>
      <w:tr w:rsidRPr="00DE5800" w:rsidR="00DE5800" w:rsidTr="5324DFC2" w14:paraId="1FD34E88" w14:textId="77777777">
        <w:tc>
          <w:tcPr>
            <w:tcW w:w="3114" w:type="dxa"/>
            <w:tcMar/>
          </w:tcPr>
          <w:p w:rsidRPr="00DE5800" w:rsidR="003F6D98" w:rsidP="00030078" w:rsidRDefault="003F6D98" w14:paraId="6988B0F8" w14:textId="77777777">
            <w:r w:rsidRPr="00DE5800">
              <w:t>Kinderopvang</w:t>
            </w:r>
          </w:p>
        </w:tc>
        <w:tc>
          <w:tcPr>
            <w:tcW w:w="1417" w:type="dxa"/>
            <w:tcMar/>
          </w:tcPr>
          <w:p w:rsidRPr="00DE5800" w:rsidR="003F6D98" w:rsidP="7B189BA1" w:rsidRDefault="79F7E7F0" w14:paraId="3BFA19D9" w14:textId="2FDB0C18">
            <w:r w:rsidR="7890F959">
              <w:rPr/>
              <w:t>Ja</w:t>
            </w:r>
          </w:p>
        </w:tc>
        <w:tc>
          <w:tcPr>
            <w:tcW w:w="1560" w:type="dxa"/>
            <w:tcMar/>
          </w:tcPr>
          <w:p w:rsidRPr="00DE5800" w:rsidR="003F6D98" w:rsidP="7B189BA1" w:rsidRDefault="003F6D98" w14:paraId="04BE6810" w14:textId="77777777"/>
        </w:tc>
        <w:tc>
          <w:tcPr>
            <w:tcW w:w="1559" w:type="dxa"/>
            <w:tcMar/>
          </w:tcPr>
          <w:p w:rsidRPr="00DE5800" w:rsidR="003F6D98" w:rsidP="7B189BA1" w:rsidRDefault="003F6D98" w14:paraId="17AAD334" w14:textId="77777777"/>
        </w:tc>
        <w:tc>
          <w:tcPr>
            <w:tcW w:w="1412" w:type="dxa"/>
            <w:tcMar/>
          </w:tcPr>
          <w:p w:rsidRPr="00DE5800" w:rsidR="003F6D98" w:rsidP="7B189BA1" w:rsidRDefault="003F6D98" w14:paraId="0F753DDF" w14:textId="77777777"/>
        </w:tc>
      </w:tr>
      <w:tr w:rsidRPr="00DE5800" w:rsidR="00DE5800" w:rsidTr="5324DFC2" w14:paraId="631A390C" w14:textId="77777777">
        <w:tc>
          <w:tcPr>
            <w:tcW w:w="3114" w:type="dxa"/>
            <w:tcMar/>
          </w:tcPr>
          <w:p w:rsidRPr="00DE5800" w:rsidR="003F6D98" w:rsidP="00030078" w:rsidRDefault="003F6D98" w14:paraId="08788BEE" w14:textId="77777777">
            <w:r w:rsidRPr="00DE5800">
              <w:t>Taalgroep NT2</w:t>
            </w:r>
          </w:p>
        </w:tc>
        <w:tc>
          <w:tcPr>
            <w:tcW w:w="1417" w:type="dxa"/>
            <w:tcMar/>
          </w:tcPr>
          <w:p w:rsidRPr="00DE5800" w:rsidR="003F6D98" w:rsidP="7B189BA1" w:rsidRDefault="003F6D98" w14:paraId="139CD8BE" w14:textId="77777777"/>
        </w:tc>
        <w:tc>
          <w:tcPr>
            <w:tcW w:w="1560" w:type="dxa"/>
            <w:tcMar/>
          </w:tcPr>
          <w:p w:rsidRPr="00DE5800" w:rsidR="003F6D98" w:rsidP="7B189BA1" w:rsidRDefault="003F6D98" w14:paraId="0333BC1B" w14:textId="77777777"/>
        </w:tc>
        <w:tc>
          <w:tcPr>
            <w:tcW w:w="1559" w:type="dxa"/>
            <w:tcMar/>
          </w:tcPr>
          <w:p w:rsidRPr="00DE5800" w:rsidR="003F6D98" w:rsidP="7B189BA1" w:rsidRDefault="003F6D98" w14:paraId="72C40B6E" w14:textId="77777777"/>
        </w:tc>
        <w:tc>
          <w:tcPr>
            <w:tcW w:w="1412" w:type="dxa"/>
            <w:tcMar/>
          </w:tcPr>
          <w:p w:rsidRPr="00DE5800" w:rsidR="003F6D98" w:rsidP="7B189BA1" w:rsidRDefault="50EA664D" w14:paraId="65F780EF" w14:textId="79897D63">
            <w:r w:rsidR="5A220C3C">
              <w:rPr/>
              <w:t>Nee</w:t>
            </w:r>
          </w:p>
        </w:tc>
      </w:tr>
      <w:tr w:rsidRPr="00DE5800" w:rsidR="00DE5800" w:rsidTr="5324DFC2" w14:paraId="73FCB89A" w14:textId="77777777">
        <w:tc>
          <w:tcPr>
            <w:tcW w:w="3114" w:type="dxa"/>
            <w:tcMar/>
          </w:tcPr>
          <w:p w:rsidRPr="00DE5800" w:rsidR="003F6D98" w:rsidP="00030078" w:rsidRDefault="003F6D98" w14:paraId="000B749A" w14:textId="77777777">
            <w:r w:rsidRPr="00DE5800">
              <w:t>Structuurgroep</w:t>
            </w:r>
          </w:p>
        </w:tc>
        <w:tc>
          <w:tcPr>
            <w:tcW w:w="1417" w:type="dxa"/>
            <w:tcMar/>
          </w:tcPr>
          <w:p w:rsidRPr="00DE5800" w:rsidR="003F6D98" w:rsidP="7B189BA1" w:rsidRDefault="003F6D98" w14:paraId="5284F95B" w14:textId="77777777"/>
        </w:tc>
        <w:tc>
          <w:tcPr>
            <w:tcW w:w="1560" w:type="dxa"/>
            <w:tcMar/>
          </w:tcPr>
          <w:p w:rsidRPr="00DE5800" w:rsidR="003F6D98" w:rsidP="7B189BA1" w:rsidRDefault="003F6D98" w14:paraId="525F07DA" w14:textId="77777777"/>
        </w:tc>
        <w:tc>
          <w:tcPr>
            <w:tcW w:w="1559" w:type="dxa"/>
            <w:tcMar/>
          </w:tcPr>
          <w:p w:rsidRPr="00DE5800" w:rsidR="003F6D98" w:rsidP="7B189BA1" w:rsidRDefault="003F6D98" w14:paraId="22BD1DF9" w14:textId="77777777"/>
        </w:tc>
        <w:tc>
          <w:tcPr>
            <w:tcW w:w="1412" w:type="dxa"/>
            <w:tcMar/>
          </w:tcPr>
          <w:p w:rsidRPr="00DE5800" w:rsidR="003F6D98" w:rsidP="7B189BA1" w:rsidRDefault="7E39E896" w14:paraId="4C33A2E3" w14:textId="11E778B2">
            <w:r w:rsidR="77AD012C">
              <w:rPr/>
              <w:t>Nee</w:t>
            </w:r>
          </w:p>
        </w:tc>
      </w:tr>
      <w:tr w:rsidRPr="00DE5800" w:rsidR="00DE5800" w:rsidTr="5324DFC2" w14:paraId="375B1738" w14:textId="77777777">
        <w:tc>
          <w:tcPr>
            <w:tcW w:w="3114" w:type="dxa"/>
            <w:tcMar/>
          </w:tcPr>
          <w:p w:rsidRPr="00DE5800" w:rsidR="003F6D98" w:rsidP="00030078" w:rsidRDefault="003F6D98" w14:paraId="4142D97E" w14:textId="77777777">
            <w:r w:rsidRPr="00DE5800">
              <w:t>Groep zeer moeilijk lerenden</w:t>
            </w:r>
          </w:p>
        </w:tc>
        <w:tc>
          <w:tcPr>
            <w:tcW w:w="1417" w:type="dxa"/>
            <w:tcMar/>
          </w:tcPr>
          <w:p w:rsidRPr="00DE5800" w:rsidR="003F6D98" w:rsidP="7B189BA1" w:rsidRDefault="003F6D98" w14:paraId="3C9E7FD4" w14:textId="77777777"/>
        </w:tc>
        <w:tc>
          <w:tcPr>
            <w:tcW w:w="1560" w:type="dxa"/>
            <w:tcMar/>
          </w:tcPr>
          <w:p w:rsidRPr="00DE5800" w:rsidR="003F6D98" w:rsidP="7B189BA1" w:rsidRDefault="003F6D98" w14:paraId="279AC5AE" w14:textId="77777777"/>
        </w:tc>
        <w:tc>
          <w:tcPr>
            <w:tcW w:w="1559" w:type="dxa"/>
            <w:tcMar/>
          </w:tcPr>
          <w:p w:rsidRPr="00DE5800" w:rsidR="003F6D98" w:rsidP="7B189BA1" w:rsidRDefault="003F6D98" w14:paraId="779E59A2" w14:textId="77777777"/>
        </w:tc>
        <w:tc>
          <w:tcPr>
            <w:tcW w:w="1412" w:type="dxa"/>
            <w:tcMar/>
          </w:tcPr>
          <w:p w:rsidRPr="00DE5800" w:rsidR="003F6D98" w:rsidP="7B189BA1" w:rsidRDefault="624232B1" w14:paraId="10E18940" w14:textId="11B63742">
            <w:r w:rsidR="228F360A">
              <w:rPr/>
              <w:t>Nee</w:t>
            </w:r>
          </w:p>
        </w:tc>
      </w:tr>
      <w:tr w:rsidRPr="00DE5800" w:rsidR="00DE5800" w:rsidTr="5324DFC2" w14:paraId="083BC0DC" w14:textId="77777777">
        <w:tc>
          <w:tcPr>
            <w:tcW w:w="3114" w:type="dxa"/>
            <w:tcMar/>
          </w:tcPr>
          <w:p w:rsidRPr="00DE5800" w:rsidR="003F6D98" w:rsidP="00030078" w:rsidRDefault="003F6D98" w14:paraId="3C96974F" w14:textId="77777777">
            <w:r w:rsidRPr="00DE5800">
              <w:t>Groep internaliserend gedrag</w:t>
            </w:r>
          </w:p>
        </w:tc>
        <w:tc>
          <w:tcPr>
            <w:tcW w:w="1417" w:type="dxa"/>
            <w:tcMar/>
          </w:tcPr>
          <w:p w:rsidRPr="00DE5800" w:rsidR="003F6D98" w:rsidP="7B189BA1" w:rsidRDefault="003F6D98" w14:paraId="783794FA" w14:textId="77777777"/>
        </w:tc>
        <w:tc>
          <w:tcPr>
            <w:tcW w:w="1560" w:type="dxa"/>
            <w:tcMar/>
          </w:tcPr>
          <w:p w:rsidRPr="00DE5800" w:rsidR="003F6D98" w:rsidP="7B189BA1" w:rsidRDefault="003F6D98" w14:paraId="075B2E83" w14:textId="77777777"/>
        </w:tc>
        <w:tc>
          <w:tcPr>
            <w:tcW w:w="1559" w:type="dxa"/>
            <w:tcMar/>
          </w:tcPr>
          <w:p w:rsidRPr="00DE5800" w:rsidR="003F6D98" w:rsidP="7B189BA1" w:rsidRDefault="003F6D98" w14:paraId="50141C73" w14:textId="77777777"/>
        </w:tc>
        <w:tc>
          <w:tcPr>
            <w:tcW w:w="1412" w:type="dxa"/>
            <w:tcMar/>
          </w:tcPr>
          <w:p w:rsidRPr="00DE5800" w:rsidR="003F6D98" w:rsidP="7B189BA1" w:rsidRDefault="31927616" w14:paraId="2E943ED8" w14:textId="4B911FCB">
            <w:r w:rsidR="7BD02949">
              <w:rPr/>
              <w:t>Nee</w:t>
            </w:r>
          </w:p>
        </w:tc>
      </w:tr>
      <w:tr w:rsidRPr="00DE5800" w:rsidR="00DE5800" w:rsidTr="5324DFC2" w14:paraId="3361A36A" w14:textId="77777777">
        <w:tc>
          <w:tcPr>
            <w:tcW w:w="3114" w:type="dxa"/>
            <w:tcMar/>
          </w:tcPr>
          <w:p w:rsidRPr="00DE5800" w:rsidR="003F6D98" w:rsidP="00030078" w:rsidRDefault="003F6D98" w14:paraId="776269F9" w14:textId="77777777">
            <w:r w:rsidRPr="00DE5800">
              <w:t>Groep externaliserend gedrag.</w:t>
            </w:r>
          </w:p>
        </w:tc>
        <w:tc>
          <w:tcPr>
            <w:tcW w:w="1417" w:type="dxa"/>
            <w:tcMar/>
          </w:tcPr>
          <w:p w:rsidRPr="00DE5800" w:rsidR="003F6D98" w:rsidP="7B189BA1" w:rsidRDefault="003F6D98" w14:paraId="15885C30" w14:textId="77777777"/>
        </w:tc>
        <w:tc>
          <w:tcPr>
            <w:tcW w:w="1560" w:type="dxa"/>
            <w:tcMar/>
          </w:tcPr>
          <w:p w:rsidRPr="00DE5800" w:rsidR="003F6D98" w:rsidP="7B189BA1" w:rsidRDefault="003F6D98" w14:paraId="2B45521D" w14:textId="77777777"/>
        </w:tc>
        <w:tc>
          <w:tcPr>
            <w:tcW w:w="1559" w:type="dxa"/>
            <w:tcMar/>
          </w:tcPr>
          <w:p w:rsidRPr="00DE5800" w:rsidR="003F6D98" w:rsidP="7B189BA1" w:rsidRDefault="003F6D98" w14:paraId="1D6BF09D" w14:textId="77777777"/>
        </w:tc>
        <w:tc>
          <w:tcPr>
            <w:tcW w:w="1412" w:type="dxa"/>
            <w:tcMar/>
          </w:tcPr>
          <w:p w:rsidRPr="00DE5800" w:rsidR="003F6D98" w:rsidP="7B189BA1" w:rsidRDefault="00412223" w14:paraId="50FA74DA" w14:textId="22E7780A">
            <w:r w:rsidR="21D228C2">
              <w:rPr/>
              <w:t>N</w:t>
            </w:r>
            <w:r w:rsidR="1A163A73">
              <w:rPr/>
              <w:t>ee</w:t>
            </w:r>
          </w:p>
        </w:tc>
      </w:tr>
      <w:tr w:rsidRPr="00DE5800" w:rsidR="00DE5800" w:rsidTr="5324DFC2" w14:paraId="784C8E89" w14:textId="77777777">
        <w:tc>
          <w:tcPr>
            <w:tcW w:w="3114" w:type="dxa"/>
            <w:tcMar/>
          </w:tcPr>
          <w:p w:rsidRPr="00DE5800" w:rsidR="003F6D98" w:rsidP="00030078" w:rsidRDefault="003F6D98" w14:paraId="43C6F9A4" w14:textId="77777777">
            <w:r w:rsidRPr="00DE5800">
              <w:t>Groep crisisopvang</w:t>
            </w:r>
          </w:p>
        </w:tc>
        <w:tc>
          <w:tcPr>
            <w:tcW w:w="1417" w:type="dxa"/>
            <w:tcMar/>
          </w:tcPr>
          <w:p w:rsidRPr="00DE5800" w:rsidR="003F6D98" w:rsidP="7B189BA1" w:rsidRDefault="003F6D98" w14:paraId="4363E424" w14:textId="77777777"/>
        </w:tc>
        <w:tc>
          <w:tcPr>
            <w:tcW w:w="1560" w:type="dxa"/>
            <w:tcMar/>
          </w:tcPr>
          <w:p w:rsidRPr="00DE5800" w:rsidR="003F6D98" w:rsidP="7B189BA1" w:rsidRDefault="003F6D98" w14:paraId="6A341191" w14:textId="77777777"/>
        </w:tc>
        <w:tc>
          <w:tcPr>
            <w:tcW w:w="1559" w:type="dxa"/>
            <w:tcMar/>
          </w:tcPr>
          <w:p w:rsidRPr="00DE5800" w:rsidR="003F6D98" w:rsidP="7B189BA1" w:rsidRDefault="003F6D98" w14:paraId="6A92D55E" w14:textId="77777777"/>
        </w:tc>
        <w:tc>
          <w:tcPr>
            <w:tcW w:w="1412" w:type="dxa"/>
            <w:tcMar/>
          </w:tcPr>
          <w:p w:rsidRPr="00DE5800" w:rsidR="003F6D98" w:rsidP="7B189BA1" w:rsidRDefault="1884DA57" w14:paraId="1E10745B" w14:textId="3E1E811B">
            <w:r w:rsidR="4E8E49A3">
              <w:rPr/>
              <w:t>N</w:t>
            </w:r>
            <w:r w:rsidR="7D835990">
              <w:rPr/>
              <w:t>ee</w:t>
            </w:r>
          </w:p>
        </w:tc>
      </w:tr>
      <w:tr w:rsidRPr="00DE5800" w:rsidR="00DE5800" w:rsidTr="5324DFC2" w14:paraId="494C903C" w14:textId="77777777">
        <w:tc>
          <w:tcPr>
            <w:tcW w:w="3114" w:type="dxa"/>
            <w:tcMar/>
          </w:tcPr>
          <w:p w:rsidRPr="00DE5800" w:rsidR="003F6D98" w:rsidP="00030078" w:rsidRDefault="003F6D98" w14:paraId="2C0528EA" w14:textId="77777777">
            <w:r w:rsidRPr="00DE5800">
              <w:t>Inclusieve groepen</w:t>
            </w:r>
          </w:p>
        </w:tc>
        <w:tc>
          <w:tcPr>
            <w:tcW w:w="1417" w:type="dxa"/>
            <w:tcMar/>
          </w:tcPr>
          <w:p w:rsidRPr="00DE5800" w:rsidR="003F6D98" w:rsidP="7B189BA1" w:rsidRDefault="003F6D98" w14:paraId="5CFF5852" w14:textId="77777777"/>
        </w:tc>
        <w:tc>
          <w:tcPr>
            <w:tcW w:w="1560" w:type="dxa"/>
            <w:tcMar/>
          </w:tcPr>
          <w:p w:rsidRPr="00DE5800" w:rsidR="003F6D98" w:rsidP="7B189BA1" w:rsidRDefault="003F6D98" w14:paraId="4AEC2E49" w14:textId="77777777"/>
        </w:tc>
        <w:tc>
          <w:tcPr>
            <w:tcW w:w="1559" w:type="dxa"/>
            <w:tcMar/>
          </w:tcPr>
          <w:p w:rsidRPr="00DE5800" w:rsidR="003F6D98" w:rsidP="7B189BA1" w:rsidRDefault="003F6D98" w14:paraId="61B880F5" w14:textId="77777777"/>
        </w:tc>
        <w:tc>
          <w:tcPr>
            <w:tcW w:w="1412" w:type="dxa"/>
            <w:tcMar/>
          </w:tcPr>
          <w:p w:rsidRPr="00DE5800" w:rsidR="003F6D98" w:rsidP="7B189BA1" w:rsidRDefault="23FC7DCE" w14:paraId="7E381A0E" w14:textId="2BC04E7A">
            <w:r w:rsidR="43AD87CA">
              <w:rPr/>
              <w:t>N</w:t>
            </w:r>
            <w:r w:rsidR="233E3203">
              <w:rPr/>
              <w:t>ee</w:t>
            </w:r>
          </w:p>
        </w:tc>
      </w:tr>
    </w:tbl>
    <w:p w:rsidR="5324DFC2" w:rsidP="5324DFC2" w:rsidRDefault="5324DFC2" w14:paraId="6EF6984B" w14:textId="2EAD8AC7">
      <w:pPr>
        <w:pStyle w:val="Standaard"/>
        <w:bidi w:val="0"/>
        <w:spacing w:before="0" w:beforeAutospacing="off" w:after="0" w:afterAutospacing="off" w:line="259" w:lineRule="auto"/>
        <w:ind w:left="0" w:right="0"/>
        <w:jc w:val="left"/>
        <w:rPr>
          <w:b w:val="1"/>
          <w:bCs w:val="1"/>
        </w:rPr>
      </w:pPr>
      <w:r w:rsidRPr="5324DFC2" w:rsidR="5324DFC2">
        <w:rPr>
          <w:b w:val="1"/>
          <w:bCs w:val="1"/>
        </w:rPr>
        <w:t xml:space="preserve">* </w:t>
      </w:r>
      <w:r w:rsidRPr="5324DFC2" w:rsidR="6D12BC20">
        <w:rPr>
          <w:b w:val="1"/>
          <w:bCs w:val="1"/>
        </w:rPr>
        <w:t>Ja of nee</w:t>
      </w:r>
    </w:p>
    <w:p w:rsidR="5324DFC2" w:rsidP="5324DFC2" w:rsidRDefault="5324DFC2" w14:paraId="07DF44B4" w14:textId="78309AB0">
      <w:pPr>
        <w:pStyle w:val="Standaard"/>
        <w:spacing w:after="0"/>
        <w:rPr>
          <w:b w:val="1"/>
          <w:bCs w:val="1"/>
        </w:rPr>
      </w:pPr>
    </w:p>
    <w:p w:rsidR="5324DFC2" w:rsidRDefault="5324DFC2" w14:paraId="0A472D5B" w14:textId="2B77F5BA">
      <w:r>
        <w:br w:type="page"/>
      </w:r>
    </w:p>
    <w:p w:rsidR="003F6D98" w:rsidP="5BC6CA36" w:rsidRDefault="003F6D98" w14:paraId="0F94F78C" w14:textId="5F90827C">
      <w:pPr>
        <w:pStyle w:val="Standaard"/>
        <w:spacing w:after="0"/>
      </w:pPr>
      <w:r w:rsidRPr="5BC6CA36" w:rsidR="003F6D98">
        <w:rPr>
          <w:b w:val="1"/>
          <w:bCs w:val="1"/>
        </w:rPr>
        <w:t>Samenwerking ketenpartners.</w:t>
      </w:r>
    </w:p>
    <w:tbl>
      <w:tblPr>
        <w:tblStyle w:val="Tabelraster"/>
        <w:tblW w:w="0" w:type="auto"/>
        <w:tblLook w:val="04A0" w:firstRow="1" w:lastRow="0" w:firstColumn="1" w:lastColumn="0" w:noHBand="0" w:noVBand="1"/>
      </w:tblPr>
      <w:tblGrid>
        <w:gridCol w:w="3114"/>
        <w:gridCol w:w="1417"/>
        <w:gridCol w:w="1560"/>
        <w:gridCol w:w="1449"/>
        <w:gridCol w:w="1522"/>
      </w:tblGrid>
      <w:tr w:rsidR="003E564A" w:rsidTr="5324DFC2" w14:paraId="1DFE4055" w14:textId="77777777">
        <w:tc>
          <w:tcPr>
            <w:tcW w:w="3114" w:type="dxa"/>
            <w:tcMar/>
          </w:tcPr>
          <w:p w:rsidR="003E564A" w:rsidP="5BC6CA36" w:rsidRDefault="003E564A" w14:paraId="60E960CB" w14:textId="77777777">
            <w:pPr>
              <w:rPr>
                <w:b w:val="1"/>
                <w:bCs w:val="1"/>
              </w:rPr>
            </w:pPr>
            <w:r w:rsidRPr="5BC6CA36" w:rsidR="75CC9CCF">
              <w:rPr>
                <w:b w:val="1"/>
                <w:bCs w:val="1"/>
              </w:rPr>
              <w:t>Ketenpartners</w:t>
            </w:r>
          </w:p>
        </w:tc>
        <w:tc>
          <w:tcPr>
            <w:tcW w:w="1417" w:type="dxa"/>
            <w:tcMar/>
          </w:tcPr>
          <w:p w:rsidR="003E564A" w:rsidP="5BC6CA36" w:rsidRDefault="5E0F781C" w14:paraId="743328A8" w14:textId="77777777">
            <w:pPr>
              <w:rPr>
                <w:b w:val="1"/>
                <w:bCs w:val="1"/>
                <w:i w:val="1"/>
                <w:iCs w:val="1"/>
                <w:sz w:val="20"/>
                <w:szCs w:val="20"/>
              </w:rPr>
            </w:pPr>
            <w:r w:rsidRPr="5BC6CA36" w:rsidR="095AC2CB">
              <w:rPr>
                <w:b w:val="1"/>
                <w:bCs w:val="1"/>
                <w:i w:val="1"/>
                <w:iCs w:val="1"/>
                <w:sz w:val="20"/>
                <w:szCs w:val="20"/>
              </w:rPr>
              <w:t>Structureel</w:t>
            </w:r>
          </w:p>
        </w:tc>
        <w:tc>
          <w:tcPr>
            <w:tcW w:w="1560" w:type="dxa"/>
            <w:tcMar/>
          </w:tcPr>
          <w:p w:rsidR="003E564A" w:rsidP="5BC6CA36" w:rsidRDefault="5E0F781C" w14:paraId="69AB97DC" w14:textId="77777777">
            <w:pPr>
              <w:rPr>
                <w:b w:val="1"/>
                <w:bCs w:val="1"/>
                <w:i w:val="1"/>
                <w:iCs w:val="1"/>
                <w:sz w:val="20"/>
                <w:szCs w:val="20"/>
              </w:rPr>
            </w:pPr>
            <w:r w:rsidRPr="5BC6CA36" w:rsidR="095AC2CB">
              <w:rPr>
                <w:b w:val="1"/>
                <w:bCs w:val="1"/>
                <w:i w:val="1"/>
                <w:iCs w:val="1"/>
                <w:sz w:val="20"/>
                <w:szCs w:val="20"/>
              </w:rPr>
              <w:t>Regelmatig</w:t>
            </w:r>
          </w:p>
        </w:tc>
        <w:tc>
          <w:tcPr>
            <w:tcW w:w="1449" w:type="dxa"/>
            <w:tcMar/>
          </w:tcPr>
          <w:p w:rsidR="003E564A" w:rsidP="5BC6CA36" w:rsidRDefault="5E0F781C" w14:paraId="76EDC33D" w14:textId="77777777">
            <w:pPr>
              <w:rPr>
                <w:b w:val="1"/>
                <w:bCs w:val="1"/>
                <w:i w:val="1"/>
                <w:iCs w:val="1"/>
                <w:sz w:val="20"/>
                <w:szCs w:val="20"/>
              </w:rPr>
            </w:pPr>
            <w:r w:rsidRPr="5BC6CA36" w:rsidR="095AC2CB">
              <w:rPr>
                <w:b w:val="1"/>
                <w:bCs w:val="1"/>
                <w:i w:val="1"/>
                <w:iCs w:val="1"/>
                <w:sz w:val="20"/>
                <w:szCs w:val="20"/>
              </w:rPr>
              <w:t>Incidenteel</w:t>
            </w:r>
          </w:p>
        </w:tc>
        <w:tc>
          <w:tcPr>
            <w:tcW w:w="1522" w:type="dxa"/>
            <w:tcMar/>
          </w:tcPr>
          <w:p w:rsidR="003E564A" w:rsidP="5BC6CA36" w:rsidRDefault="5E0F781C" w14:paraId="1A67DFB7" w14:textId="77777777">
            <w:pPr>
              <w:rPr>
                <w:b w:val="1"/>
                <w:bCs w:val="1"/>
                <w:i w:val="1"/>
                <w:iCs w:val="1"/>
                <w:sz w:val="20"/>
                <w:szCs w:val="20"/>
              </w:rPr>
            </w:pPr>
            <w:r w:rsidRPr="5BC6CA36" w:rsidR="095AC2CB">
              <w:rPr>
                <w:b w:val="1"/>
                <w:bCs w:val="1"/>
                <w:i w:val="1"/>
                <w:iCs w:val="1"/>
                <w:sz w:val="20"/>
                <w:szCs w:val="20"/>
              </w:rPr>
              <w:t>Geen samenwerking</w:t>
            </w:r>
          </w:p>
        </w:tc>
      </w:tr>
      <w:tr w:rsidRPr="00DE5800" w:rsidR="00DE5800" w:rsidTr="5324DFC2" w14:paraId="731ABEB7" w14:textId="77777777">
        <w:tc>
          <w:tcPr>
            <w:tcW w:w="3114" w:type="dxa"/>
            <w:tcMar/>
          </w:tcPr>
          <w:p w:rsidRPr="00DE5800" w:rsidR="003E564A" w:rsidP="00030078" w:rsidRDefault="003E564A" w14:paraId="3DF6AFFB" w14:textId="77777777">
            <w:r w:rsidRPr="00DE5800">
              <w:t>Leerplicht</w:t>
            </w:r>
          </w:p>
        </w:tc>
        <w:tc>
          <w:tcPr>
            <w:tcW w:w="1417" w:type="dxa"/>
            <w:tcMar/>
          </w:tcPr>
          <w:p w:rsidRPr="00DE5800" w:rsidR="003E564A" w:rsidP="7B189BA1" w:rsidRDefault="003E564A" w14:paraId="3BCA0561" w14:textId="70209382"/>
        </w:tc>
        <w:tc>
          <w:tcPr>
            <w:tcW w:w="1560" w:type="dxa"/>
            <w:tcMar/>
          </w:tcPr>
          <w:p w:rsidRPr="00DE5800" w:rsidR="003E564A" w:rsidP="7B189BA1" w:rsidRDefault="003E564A" w14:paraId="503D21DE" w14:textId="77777777"/>
        </w:tc>
        <w:tc>
          <w:tcPr>
            <w:tcW w:w="1449" w:type="dxa"/>
            <w:tcMar/>
          </w:tcPr>
          <w:p w:rsidRPr="00DE5800" w:rsidR="003E564A" w:rsidP="7B189BA1" w:rsidRDefault="019C90BA" w14:paraId="5449345D" w14:textId="340EA18E">
            <w:r w:rsidR="541C0289">
              <w:rPr/>
              <w:t>Ja</w:t>
            </w:r>
          </w:p>
        </w:tc>
        <w:tc>
          <w:tcPr>
            <w:tcW w:w="1522" w:type="dxa"/>
            <w:tcMar/>
          </w:tcPr>
          <w:p w:rsidRPr="00DE5800" w:rsidR="003E564A" w:rsidP="7B189BA1" w:rsidRDefault="003E564A" w14:paraId="176AB126" w14:textId="77777777"/>
        </w:tc>
      </w:tr>
      <w:tr w:rsidRPr="00DE5800" w:rsidR="00DE5800" w:rsidTr="5324DFC2" w14:paraId="69258AEA" w14:textId="77777777">
        <w:tc>
          <w:tcPr>
            <w:tcW w:w="3114" w:type="dxa"/>
            <w:tcMar/>
          </w:tcPr>
          <w:p w:rsidRPr="00DE5800" w:rsidR="003E564A" w:rsidP="00030078" w:rsidRDefault="003E564A" w14:paraId="6413705C" w14:textId="77777777">
            <w:r w:rsidRPr="00DE5800">
              <w:t>Jeugdgezondheidszorg</w:t>
            </w:r>
          </w:p>
        </w:tc>
        <w:tc>
          <w:tcPr>
            <w:tcW w:w="1417" w:type="dxa"/>
            <w:tcMar/>
          </w:tcPr>
          <w:p w:rsidRPr="00DE5800" w:rsidR="003E564A" w:rsidP="7B189BA1" w:rsidRDefault="003E564A" w14:paraId="58CA5941" w14:textId="77777777"/>
        </w:tc>
        <w:tc>
          <w:tcPr>
            <w:tcW w:w="1560" w:type="dxa"/>
            <w:tcMar/>
          </w:tcPr>
          <w:p w:rsidRPr="00DE5800" w:rsidR="003E564A" w:rsidP="7B189BA1" w:rsidRDefault="003E564A" w14:paraId="65CEF8AA" w14:textId="77777777"/>
        </w:tc>
        <w:tc>
          <w:tcPr>
            <w:tcW w:w="1449" w:type="dxa"/>
            <w:tcMar/>
          </w:tcPr>
          <w:p w:rsidRPr="00DE5800" w:rsidR="003E564A" w:rsidP="7B189BA1" w:rsidRDefault="648463CA" w14:paraId="50267ABB" w14:textId="54974EE8">
            <w:r w:rsidR="445467AB">
              <w:rPr/>
              <w:t>Ja</w:t>
            </w:r>
          </w:p>
        </w:tc>
        <w:tc>
          <w:tcPr>
            <w:tcW w:w="1522" w:type="dxa"/>
            <w:tcMar/>
          </w:tcPr>
          <w:p w:rsidRPr="00DE5800" w:rsidR="003E564A" w:rsidP="7B189BA1" w:rsidRDefault="003E564A" w14:paraId="6F3F4421" w14:textId="77777777"/>
        </w:tc>
      </w:tr>
      <w:tr w:rsidRPr="00DE5800" w:rsidR="00DE5800" w:rsidTr="5324DFC2" w14:paraId="31E21DB7" w14:textId="77777777">
        <w:tc>
          <w:tcPr>
            <w:tcW w:w="3114" w:type="dxa"/>
            <w:tcMar/>
          </w:tcPr>
          <w:p w:rsidRPr="00DE5800" w:rsidR="003E564A" w:rsidP="00030078" w:rsidRDefault="003E564A" w14:paraId="604F269F" w14:textId="77777777">
            <w:r w:rsidRPr="00DE5800">
              <w:t>Team Jeugd Delft</w:t>
            </w:r>
          </w:p>
        </w:tc>
        <w:tc>
          <w:tcPr>
            <w:tcW w:w="1417" w:type="dxa"/>
            <w:tcMar/>
          </w:tcPr>
          <w:p w:rsidRPr="00DE5800" w:rsidR="003E564A" w:rsidP="7B189BA1" w:rsidRDefault="003E564A" w14:paraId="57898604" w14:textId="77777777"/>
        </w:tc>
        <w:tc>
          <w:tcPr>
            <w:tcW w:w="1560" w:type="dxa"/>
            <w:tcMar/>
          </w:tcPr>
          <w:p w:rsidRPr="00DE5800" w:rsidR="003E564A" w:rsidP="7B189BA1" w:rsidRDefault="003E564A" w14:paraId="51E722A4" w14:textId="77777777"/>
        </w:tc>
        <w:tc>
          <w:tcPr>
            <w:tcW w:w="1449" w:type="dxa"/>
            <w:tcMar/>
          </w:tcPr>
          <w:p w:rsidRPr="00DE5800" w:rsidR="003E564A" w:rsidP="7B189BA1" w:rsidRDefault="003E564A" w14:paraId="2B28C997" w14:textId="77777777"/>
        </w:tc>
        <w:tc>
          <w:tcPr>
            <w:tcW w:w="1522" w:type="dxa"/>
            <w:tcMar/>
          </w:tcPr>
          <w:p w:rsidRPr="00DE5800" w:rsidR="003E564A" w:rsidP="7B189BA1" w:rsidRDefault="04A07EFB" w14:paraId="56CA81CB" w14:textId="154E4515">
            <w:r w:rsidR="1EA955B0">
              <w:rPr/>
              <w:t>Nee</w:t>
            </w:r>
          </w:p>
        </w:tc>
      </w:tr>
      <w:tr w:rsidRPr="00DE5800" w:rsidR="00DE5800" w:rsidTr="5324DFC2" w14:paraId="06AB7EDC" w14:textId="77777777">
        <w:tc>
          <w:tcPr>
            <w:tcW w:w="3114" w:type="dxa"/>
            <w:tcMar/>
          </w:tcPr>
          <w:p w:rsidRPr="00DE5800" w:rsidR="003E564A" w:rsidP="00030078" w:rsidRDefault="003E564A" w14:paraId="4A9ACE92" w14:textId="77777777">
            <w:r w:rsidRPr="00DE5800">
              <w:t>Kernteam Pijnacker-Nootdorp</w:t>
            </w:r>
          </w:p>
        </w:tc>
        <w:tc>
          <w:tcPr>
            <w:tcW w:w="1417" w:type="dxa"/>
            <w:tcMar/>
          </w:tcPr>
          <w:p w:rsidRPr="00DE5800" w:rsidR="003E564A" w:rsidP="7B189BA1" w:rsidRDefault="0D3E0FA8" w14:paraId="2FF38FC1" w14:textId="4AC4B7DA">
            <w:r w:rsidR="274C7DD6">
              <w:rPr/>
              <w:t>Ja</w:t>
            </w:r>
          </w:p>
        </w:tc>
        <w:tc>
          <w:tcPr>
            <w:tcW w:w="1560" w:type="dxa"/>
            <w:tcMar/>
          </w:tcPr>
          <w:p w:rsidRPr="00DE5800" w:rsidR="003E564A" w:rsidP="7B189BA1" w:rsidRDefault="003E564A" w14:paraId="2DDEBB5A" w14:textId="7DAE9A18"/>
        </w:tc>
        <w:tc>
          <w:tcPr>
            <w:tcW w:w="1449" w:type="dxa"/>
            <w:tcMar/>
          </w:tcPr>
          <w:p w:rsidRPr="00DE5800" w:rsidR="003E564A" w:rsidP="7B189BA1" w:rsidRDefault="003E564A" w14:paraId="54C6362C" w14:textId="77777777"/>
        </w:tc>
        <w:tc>
          <w:tcPr>
            <w:tcW w:w="1522" w:type="dxa"/>
            <w:tcMar/>
          </w:tcPr>
          <w:p w:rsidRPr="00DE5800" w:rsidR="003E564A" w:rsidP="7B189BA1" w:rsidRDefault="003E564A" w14:paraId="531924F4" w14:textId="77777777"/>
        </w:tc>
      </w:tr>
      <w:tr w:rsidRPr="00DE5800" w:rsidR="00DE5800" w:rsidTr="5324DFC2" w14:paraId="513DB36F" w14:textId="77777777">
        <w:tc>
          <w:tcPr>
            <w:tcW w:w="3114" w:type="dxa"/>
            <w:tcMar/>
          </w:tcPr>
          <w:p w:rsidRPr="00DE5800" w:rsidR="003E564A" w:rsidP="00030078" w:rsidRDefault="003E564A" w14:paraId="7C2E65B5" w14:textId="77777777">
            <w:r w:rsidRPr="00DE5800">
              <w:t>Maatschappelijk team Midden-Delfland</w:t>
            </w:r>
          </w:p>
        </w:tc>
        <w:tc>
          <w:tcPr>
            <w:tcW w:w="1417" w:type="dxa"/>
            <w:tcMar/>
          </w:tcPr>
          <w:p w:rsidRPr="00DE5800" w:rsidR="003E564A" w:rsidP="7B189BA1" w:rsidRDefault="003E564A" w14:paraId="1B00BBE7" w14:textId="77777777"/>
        </w:tc>
        <w:tc>
          <w:tcPr>
            <w:tcW w:w="1560" w:type="dxa"/>
            <w:tcMar/>
          </w:tcPr>
          <w:p w:rsidRPr="00DE5800" w:rsidR="003E564A" w:rsidP="7B189BA1" w:rsidRDefault="003E564A" w14:paraId="06355D2C" w14:textId="77777777"/>
        </w:tc>
        <w:tc>
          <w:tcPr>
            <w:tcW w:w="1449" w:type="dxa"/>
            <w:tcMar/>
          </w:tcPr>
          <w:p w:rsidRPr="00DE5800" w:rsidR="003E564A" w:rsidP="7B189BA1" w:rsidRDefault="003E564A" w14:paraId="484402B4" w14:textId="77777777"/>
        </w:tc>
        <w:tc>
          <w:tcPr>
            <w:tcW w:w="1522" w:type="dxa"/>
            <w:tcMar/>
          </w:tcPr>
          <w:p w:rsidRPr="00DE5800" w:rsidR="003E564A" w:rsidP="7B189BA1" w:rsidRDefault="5E15F4EC" w14:paraId="74288330" w14:textId="1EB08D60">
            <w:r w:rsidR="026FCAAB">
              <w:rPr/>
              <w:t>Nee</w:t>
            </w:r>
          </w:p>
        </w:tc>
      </w:tr>
      <w:tr w:rsidRPr="00DE5800" w:rsidR="00DE5800" w:rsidTr="5324DFC2" w14:paraId="2B24748D" w14:textId="77777777">
        <w:tc>
          <w:tcPr>
            <w:tcW w:w="3114" w:type="dxa"/>
            <w:tcMar/>
          </w:tcPr>
          <w:p w:rsidRPr="00DE5800" w:rsidR="003E564A" w:rsidP="00030078" w:rsidRDefault="003E564A" w14:paraId="471991D9" w14:textId="77777777">
            <w:r w:rsidRPr="00DE5800">
              <w:t>CJG Lansingerland</w:t>
            </w:r>
          </w:p>
        </w:tc>
        <w:tc>
          <w:tcPr>
            <w:tcW w:w="1417" w:type="dxa"/>
            <w:tcMar/>
          </w:tcPr>
          <w:p w:rsidRPr="00DE5800" w:rsidR="003E564A" w:rsidP="7B189BA1" w:rsidRDefault="003E564A" w14:paraId="3AFD1A95" w14:textId="77777777"/>
        </w:tc>
        <w:tc>
          <w:tcPr>
            <w:tcW w:w="1560" w:type="dxa"/>
            <w:tcMar/>
          </w:tcPr>
          <w:p w:rsidRPr="00DE5800" w:rsidR="003E564A" w:rsidP="7B189BA1" w:rsidRDefault="003E564A" w14:paraId="1AF19D6C" w14:textId="77777777"/>
        </w:tc>
        <w:tc>
          <w:tcPr>
            <w:tcW w:w="1449" w:type="dxa"/>
            <w:tcMar/>
          </w:tcPr>
          <w:p w:rsidRPr="00DE5800" w:rsidR="003E564A" w:rsidP="7B189BA1" w:rsidRDefault="003E564A" w14:paraId="4231032A" w14:textId="5CA004D3">
            <w:r w:rsidR="4EF05E57">
              <w:rPr/>
              <w:t>Ja</w:t>
            </w:r>
          </w:p>
        </w:tc>
        <w:tc>
          <w:tcPr>
            <w:tcW w:w="1522" w:type="dxa"/>
            <w:tcMar/>
          </w:tcPr>
          <w:p w:rsidRPr="00DE5800" w:rsidR="003E564A" w:rsidP="7B189BA1" w:rsidRDefault="7A814462" w14:paraId="6D532E4F" w14:textId="3A41D910"/>
        </w:tc>
      </w:tr>
      <w:tr w:rsidRPr="00DE5800" w:rsidR="00DE5800" w:rsidTr="5324DFC2" w14:paraId="2C580E6C" w14:textId="77777777">
        <w:tc>
          <w:tcPr>
            <w:tcW w:w="3114" w:type="dxa"/>
            <w:tcMar/>
          </w:tcPr>
          <w:p w:rsidRPr="00DE5800" w:rsidR="003E564A" w:rsidP="00030078" w:rsidRDefault="003E564A" w14:paraId="309815C6" w14:textId="77777777">
            <w:r w:rsidRPr="00DE5800">
              <w:t>Jeugdformaat</w:t>
            </w:r>
          </w:p>
        </w:tc>
        <w:tc>
          <w:tcPr>
            <w:tcW w:w="1417" w:type="dxa"/>
            <w:tcMar/>
          </w:tcPr>
          <w:p w:rsidRPr="00DE5800" w:rsidR="003E564A" w:rsidP="7B189BA1" w:rsidRDefault="003E564A" w14:paraId="55880A85" w14:textId="77777777"/>
        </w:tc>
        <w:tc>
          <w:tcPr>
            <w:tcW w:w="1560" w:type="dxa"/>
            <w:tcMar/>
          </w:tcPr>
          <w:p w:rsidRPr="00DE5800" w:rsidR="003E564A" w:rsidP="7B189BA1" w:rsidRDefault="003E564A" w14:paraId="5F0875FE" w14:textId="77777777"/>
        </w:tc>
        <w:tc>
          <w:tcPr>
            <w:tcW w:w="1449" w:type="dxa"/>
            <w:tcMar/>
          </w:tcPr>
          <w:p w:rsidRPr="00DE5800" w:rsidR="003E564A" w:rsidP="7B189BA1" w:rsidRDefault="31AB2EAA" w14:paraId="62A37DC5" w14:textId="307C79A2">
            <w:r w:rsidR="1FF5D9C6">
              <w:rPr/>
              <w:t>Ja</w:t>
            </w:r>
          </w:p>
        </w:tc>
        <w:tc>
          <w:tcPr>
            <w:tcW w:w="1522" w:type="dxa"/>
            <w:tcMar/>
          </w:tcPr>
          <w:p w:rsidRPr="00DE5800" w:rsidR="003E564A" w:rsidP="7B189BA1" w:rsidRDefault="003E564A" w14:paraId="351CC901" w14:textId="77777777"/>
        </w:tc>
      </w:tr>
      <w:tr w:rsidRPr="00DE5800" w:rsidR="00DE5800" w:rsidTr="5324DFC2" w14:paraId="4BA21D52" w14:textId="77777777">
        <w:tc>
          <w:tcPr>
            <w:tcW w:w="3114" w:type="dxa"/>
            <w:tcMar/>
          </w:tcPr>
          <w:p w:rsidRPr="00DE5800" w:rsidR="003E564A" w:rsidP="00030078" w:rsidRDefault="003E564A" w14:paraId="492DFDA8" w14:textId="77777777">
            <w:r w:rsidRPr="00DE5800">
              <w:t>Enver</w:t>
            </w:r>
          </w:p>
        </w:tc>
        <w:tc>
          <w:tcPr>
            <w:tcW w:w="1417" w:type="dxa"/>
            <w:tcMar/>
          </w:tcPr>
          <w:p w:rsidRPr="00DE5800" w:rsidR="003E564A" w:rsidP="7B189BA1" w:rsidRDefault="003E564A" w14:paraId="0468E742" w14:textId="77777777"/>
        </w:tc>
        <w:tc>
          <w:tcPr>
            <w:tcW w:w="1560" w:type="dxa"/>
            <w:tcMar/>
          </w:tcPr>
          <w:p w:rsidRPr="00DE5800" w:rsidR="003E564A" w:rsidP="7B189BA1" w:rsidRDefault="003E564A" w14:paraId="477C7E8E" w14:textId="77777777"/>
        </w:tc>
        <w:tc>
          <w:tcPr>
            <w:tcW w:w="1449" w:type="dxa"/>
            <w:tcMar/>
          </w:tcPr>
          <w:p w:rsidRPr="00DE5800" w:rsidR="003E564A" w:rsidP="7B189BA1" w:rsidRDefault="003E564A" w14:paraId="0E0FF48A" w14:textId="77777777"/>
        </w:tc>
        <w:tc>
          <w:tcPr>
            <w:tcW w:w="1522" w:type="dxa"/>
            <w:tcMar/>
          </w:tcPr>
          <w:p w:rsidRPr="00DE5800" w:rsidR="003E564A" w:rsidP="7B189BA1" w:rsidRDefault="43C55C6A" w14:paraId="15251BA4" w14:textId="4946594B">
            <w:r w:rsidR="43E3381B">
              <w:rPr/>
              <w:t>Nee</w:t>
            </w:r>
          </w:p>
        </w:tc>
      </w:tr>
      <w:tr w:rsidRPr="00DE5800" w:rsidR="00DE5800" w:rsidTr="5324DFC2" w14:paraId="00B55E99" w14:textId="77777777">
        <w:tc>
          <w:tcPr>
            <w:tcW w:w="3114" w:type="dxa"/>
            <w:tcMar/>
          </w:tcPr>
          <w:p w:rsidRPr="00DE5800" w:rsidR="003E564A" w:rsidP="00030078" w:rsidRDefault="003E564A" w14:paraId="254BBC37" w14:textId="77777777">
            <w:r w:rsidRPr="00DE5800">
              <w:t>Jeugd GGZ</w:t>
            </w:r>
          </w:p>
        </w:tc>
        <w:tc>
          <w:tcPr>
            <w:tcW w:w="1417" w:type="dxa"/>
            <w:tcMar/>
          </w:tcPr>
          <w:p w:rsidRPr="00DE5800" w:rsidR="003E564A" w:rsidP="7B189BA1" w:rsidRDefault="003E564A" w14:paraId="65805342" w14:textId="77777777"/>
        </w:tc>
        <w:tc>
          <w:tcPr>
            <w:tcW w:w="1560" w:type="dxa"/>
            <w:tcMar/>
          </w:tcPr>
          <w:p w:rsidRPr="00DE5800" w:rsidR="003E564A" w:rsidP="7B189BA1" w:rsidRDefault="003E564A" w14:paraId="0706FD8C" w14:textId="77777777"/>
        </w:tc>
        <w:tc>
          <w:tcPr>
            <w:tcW w:w="1449" w:type="dxa"/>
            <w:tcMar/>
          </w:tcPr>
          <w:p w:rsidRPr="00DE5800" w:rsidR="003E564A" w:rsidP="7B189BA1" w:rsidRDefault="6A4893EC" w14:paraId="32398CEC" w14:textId="7150FB25">
            <w:r w:rsidR="27013BC3">
              <w:rPr/>
              <w:t>Ja</w:t>
            </w:r>
          </w:p>
        </w:tc>
        <w:tc>
          <w:tcPr>
            <w:tcW w:w="1522" w:type="dxa"/>
            <w:tcMar/>
          </w:tcPr>
          <w:p w:rsidRPr="00DE5800" w:rsidR="003E564A" w:rsidP="7B189BA1" w:rsidRDefault="003E564A" w14:paraId="64E001E3" w14:textId="77777777"/>
        </w:tc>
      </w:tr>
      <w:tr w:rsidRPr="00DE5800" w:rsidR="00DE5800" w:rsidTr="5324DFC2" w14:paraId="6104AAA2" w14:textId="77777777">
        <w:tc>
          <w:tcPr>
            <w:tcW w:w="3114" w:type="dxa"/>
            <w:tcMar/>
          </w:tcPr>
          <w:p w:rsidRPr="00DE5800" w:rsidR="003E564A" w:rsidP="00030078" w:rsidRDefault="003E564A" w14:paraId="48FAD418" w14:textId="7E45BC3D">
            <w:r w:rsidR="7D178B1D">
              <w:rPr/>
              <w:t>Politie</w:t>
            </w:r>
            <w:r w:rsidR="157CCF71">
              <w:rPr/>
              <w:t xml:space="preserve"> (wijkagent)</w:t>
            </w:r>
          </w:p>
        </w:tc>
        <w:tc>
          <w:tcPr>
            <w:tcW w:w="1417" w:type="dxa"/>
            <w:tcMar/>
          </w:tcPr>
          <w:p w:rsidRPr="00DE5800" w:rsidR="003E564A" w:rsidP="7B189BA1" w:rsidRDefault="003E564A" w14:paraId="59A7859E" w14:textId="77777777"/>
        </w:tc>
        <w:tc>
          <w:tcPr>
            <w:tcW w:w="1560" w:type="dxa"/>
            <w:tcMar/>
          </w:tcPr>
          <w:p w:rsidRPr="00DE5800" w:rsidR="003E564A" w:rsidP="7B189BA1" w:rsidRDefault="57BA5C9B" w14:paraId="0ABDEF18" w14:textId="55D4883B">
            <w:r w:rsidR="157CCF71">
              <w:rPr/>
              <w:t>Ja</w:t>
            </w:r>
          </w:p>
        </w:tc>
        <w:tc>
          <w:tcPr>
            <w:tcW w:w="1449" w:type="dxa"/>
            <w:tcMar/>
          </w:tcPr>
          <w:p w:rsidRPr="00DE5800" w:rsidR="003E564A" w:rsidP="7B189BA1" w:rsidRDefault="003E564A" w14:paraId="338A2664" w14:textId="3C403BC8"/>
        </w:tc>
        <w:tc>
          <w:tcPr>
            <w:tcW w:w="1522" w:type="dxa"/>
            <w:tcMar/>
          </w:tcPr>
          <w:p w:rsidRPr="00DE5800" w:rsidR="003E564A" w:rsidP="7B189BA1" w:rsidRDefault="003E564A" w14:paraId="55EF866B" w14:textId="77777777"/>
        </w:tc>
      </w:tr>
      <w:tr w:rsidR="5324DFC2" w:rsidTr="5324DFC2" w14:paraId="736692CD">
        <w:trPr>
          <w:trHeight w:val="300"/>
        </w:trPr>
        <w:tc>
          <w:tcPr>
            <w:tcW w:w="3114" w:type="dxa"/>
            <w:tcMar/>
          </w:tcPr>
          <w:p w:rsidR="157CCF71" w:rsidP="5324DFC2" w:rsidRDefault="157CCF71" w14:paraId="01D2CB43" w14:textId="564D11ED">
            <w:pPr>
              <w:pStyle w:val="Standaard"/>
            </w:pPr>
            <w:r w:rsidR="157CCF71">
              <w:rPr/>
              <w:t>Buurtwerk</w:t>
            </w:r>
          </w:p>
        </w:tc>
        <w:tc>
          <w:tcPr>
            <w:tcW w:w="1417" w:type="dxa"/>
            <w:tcMar/>
          </w:tcPr>
          <w:p w:rsidR="5324DFC2" w:rsidP="5324DFC2" w:rsidRDefault="5324DFC2" w14:paraId="7820D7B8" w14:textId="6640516F">
            <w:pPr>
              <w:pStyle w:val="Standaard"/>
            </w:pPr>
          </w:p>
        </w:tc>
        <w:tc>
          <w:tcPr>
            <w:tcW w:w="1560" w:type="dxa"/>
            <w:tcMar/>
          </w:tcPr>
          <w:p w:rsidR="157CCF71" w:rsidP="5324DFC2" w:rsidRDefault="157CCF71" w14:paraId="3C647F9B" w14:textId="652CC42D">
            <w:pPr>
              <w:pStyle w:val="Standaard"/>
            </w:pPr>
            <w:r w:rsidR="157CCF71">
              <w:rPr/>
              <w:t>Ja</w:t>
            </w:r>
          </w:p>
        </w:tc>
        <w:tc>
          <w:tcPr>
            <w:tcW w:w="1449" w:type="dxa"/>
            <w:tcMar/>
          </w:tcPr>
          <w:p w:rsidR="5324DFC2" w:rsidP="5324DFC2" w:rsidRDefault="5324DFC2" w14:paraId="6BB64E1B" w14:textId="69567ED7">
            <w:pPr>
              <w:pStyle w:val="Standaard"/>
            </w:pPr>
          </w:p>
        </w:tc>
        <w:tc>
          <w:tcPr>
            <w:tcW w:w="1522" w:type="dxa"/>
            <w:tcMar/>
          </w:tcPr>
          <w:p w:rsidR="5324DFC2" w:rsidP="5324DFC2" w:rsidRDefault="5324DFC2" w14:paraId="72637732" w14:textId="15AC90CC">
            <w:pPr>
              <w:pStyle w:val="Standaard"/>
            </w:pPr>
          </w:p>
        </w:tc>
      </w:tr>
      <w:tr w:rsidRPr="00DE5800" w:rsidR="00DE5800" w:rsidTr="5324DFC2" w14:paraId="47FF933E" w14:textId="77777777">
        <w:tc>
          <w:tcPr>
            <w:tcW w:w="3114" w:type="dxa"/>
            <w:tcMar/>
          </w:tcPr>
          <w:p w:rsidRPr="00DE5800" w:rsidR="003E564A" w:rsidP="00030078" w:rsidRDefault="003E564A" w14:paraId="0B12FB0C" w14:textId="77777777">
            <w:r w:rsidRPr="00DE5800">
              <w:t>Ipse De Bruggen</w:t>
            </w:r>
          </w:p>
        </w:tc>
        <w:tc>
          <w:tcPr>
            <w:tcW w:w="1417" w:type="dxa"/>
            <w:tcMar/>
          </w:tcPr>
          <w:p w:rsidRPr="00DE5800" w:rsidR="003E564A" w:rsidP="7B189BA1" w:rsidRDefault="003E564A" w14:paraId="7235A7F0" w14:textId="77777777"/>
        </w:tc>
        <w:tc>
          <w:tcPr>
            <w:tcW w:w="1560" w:type="dxa"/>
            <w:tcMar/>
          </w:tcPr>
          <w:p w:rsidRPr="00DE5800" w:rsidR="003E564A" w:rsidP="7B189BA1" w:rsidRDefault="003E564A" w14:paraId="0F78A551" w14:textId="77777777"/>
        </w:tc>
        <w:tc>
          <w:tcPr>
            <w:tcW w:w="1449" w:type="dxa"/>
            <w:tcMar/>
          </w:tcPr>
          <w:p w:rsidRPr="00DE5800" w:rsidR="003E564A" w:rsidP="7B189BA1" w:rsidRDefault="003E564A" w14:paraId="226AC31C" w14:textId="77777777"/>
        </w:tc>
        <w:tc>
          <w:tcPr>
            <w:tcW w:w="1522" w:type="dxa"/>
            <w:tcMar/>
          </w:tcPr>
          <w:p w:rsidRPr="00DE5800" w:rsidR="003E564A" w:rsidP="7B189BA1" w:rsidRDefault="597A76CD" w14:paraId="74CBC2DD" w14:textId="7C603F33">
            <w:r w:rsidR="45043E65">
              <w:rPr/>
              <w:t>Nee</w:t>
            </w:r>
          </w:p>
        </w:tc>
      </w:tr>
      <w:tr w:rsidRPr="00DE5800" w:rsidR="00DE5800" w:rsidTr="5324DFC2" w14:paraId="555EF45D" w14:textId="77777777">
        <w:trPr>
          <w:trHeight w:val="300"/>
        </w:trPr>
        <w:tc>
          <w:tcPr>
            <w:tcW w:w="3114" w:type="dxa"/>
            <w:tcMar/>
          </w:tcPr>
          <w:p w:rsidRPr="00DE5800" w:rsidR="003E564A" w:rsidP="00030078" w:rsidRDefault="003E564A" w14:paraId="32C08E36" w14:textId="77777777">
            <w:r w:rsidRPr="00DE5800">
              <w:t>MEE</w:t>
            </w:r>
          </w:p>
        </w:tc>
        <w:tc>
          <w:tcPr>
            <w:tcW w:w="1417" w:type="dxa"/>
            <w:tcMar/>
          </w:tcPr>
          <w:p w:rsidRPr="00DE5800" w:rsidR="003E564A" w:rsidP="7B189BA1" w:rsidRDefault="003E564A" w14:paraId="201C7B8B" w14:textId="77777777"/>
        </w:tc>
        <w:tc>
          <w:tcPr>
            <w:tcW w:w="1560" w:type="dxa"/>
            <w:tcMar/>
          </w:tcPr>
          <w:p w:rsidRPr="00DE5800" w:rsidR="003E564A" w:rsidP="7B189BA1" w:rsidRDefault="003E564A" w14:paraId="7FBC59BC" w14:textId="77777777"/>
        </w:tc>
        <w:tc>
          <w:tcPr>
            <w:tcW w:w="1449" w:type="dxa"/>
            <w:tcMar/>
          </w:tcPr>
          <w:p w:rsidRPr="00DE5800" w:rsidR="003E564A" w:rsidP="7B189BA1" w:rsidRDefault="4EC875DC" w14:paraId="77CB841E" w14:textId="0C560B01">
            <w:r w:rsidR="0653AE5C">
              <w:rPr/>
              <w:t>Ja</w:t>
            </w:r>
          </w:p>
        </w:tc>
        <w:tc>
          <w:tcPr>
            <w:tcW w:w="1522" w:type="dxa"/>
            <w:tcMar/>
          </w:tcPr>
          <w:p w:rsidRPr="00DE5800" w:rsidR="003E564A" w:rsidP="7B189BA1" w:rsidRDefault="003E564A" w14:paraId="559878CB" w14:textId="77777777"/>
        </w:tc>
      </w:tr>
      <w:tr w:rsidRPr="00DE5800" w:rsidR="00DE5800" w:rsidTr="5324DFC2" w14:paraId="65B2BAD9" w14:textId="77777777">
        <w:tc>
          <w:tcPr>
            <w:tcW w:w="3114" w:type="dxa"/>
            <w:tcMar/>
          </w:tcPr>
          <w:p w:rsidRPr="00DE5800" w:rsidR="003E564A" w:rsidP="00030078" w:rsidRDefault="238775E0" w14:paraId="36D16DDA" w14:textId="1285024A">
            <w:r w:rsidR="0999EA18">
              <w:rPr/>
              <w:t>RID/ONL (dyslexie</w:t>
            </w:r>
            <w:r w:rsidR="44499A13">
              <w:rPr/>
              <w:t>/dyscalculie</w:t>
            </w:r>
            <w:r w:rsidR="0999EA18">
              <w:rPr/>
              <w:t>)</w:t>
            </w:r>
          </w:p>
        </w:tc>
        <w:tc>
          <w:tcPr>
            <w:tcW w:w="1417" w:type="dxa"/>
            <w:tcMar/>
          </w:tcPr>
          <w:p w:rsidRPr="00DE5800" w:rsidR="003E564A" w:rsidP="0823A5EA" w:rsidRDefault="238775E0" w14:paraId="1B700469" w14:textId="2A844FF6">
            <w:r w:rsidR="3F9A6C15">
              <w:rPr/>
              <w:t>Ja</w:t>
            </w:r>
          </w:p>
        </w:tc>
        <w:tc>
          <w:tcPr>
            <w:tcW w:w="1560" w:type="dxa"/>
            <w:tcMar/>
          </w:tcPr>
          <w:p w:rsidRPr="00DE5800" w:rsidR="003E564A" w:rsidP="00030078" w:rsidRDefault="003E564A" w14:paraId="3365FD2C" w14:textId="77777777"/>
        </w:tc>
        <w:tc>
          <w:tcPr>
            <w:tcW w:w="1449" w:type="dxa"/>
            <w:tcMar/>
          </w:tcPr>
          <w:p w:rsidRPr="00DE5800" w:rsidR="003E564A" w:rsidP="00030078" w:rsidRDefault="003E564A" w14:paraId="6AAE5055" w14:textId="77777777"/>
        </w:tc>
        <w:tc>
          <w:tcPr>
            <w:tcW w:w="1522" w:type="dxa"/>
            <w:tcMar/>
          </w:tcPr>
          <w:p w:rsidRPr="00DE5800" w:rsidR="003E564A" w:rsidP="00030078" w:rsidRDefault="003E564A" w14:paraId="3C4CB46E" w14:textId="77777777"/>
        </w:tc>
      </w:tr>
      <w:tr w:rsidR="5324DFC2" w:rsidTr="5324DFC2" w14:paraId="343A7E7C">
        <w:trPr>
          <w:trHeight w:val="300"/>
        </w:trPr>
        <w:tc>
          <w:tcPr>
            <w:tcW w:w="3114" w:type="dxa"/>
            <w:tcMar/>
          </w:tcPr>
          <w:p w:rsidR="3F9A6C15" w:rsidP="5324DFC2" w:rsidRDefault="3F9A6C15" w14:paraId="2C6FB8D9" w14:textId="1B3C20F2">
            <w:pPr>
              <w:pStyle w:val="Standaard"/>
            </w:pPr>
            <w:r w:rsidR="3F9A6C15">
              <w:rPr/>
              <w:t xml:space="preserve">Logopedie </w:t>
            </w:r>
            <w:r w:rsidR="3F9A6C15">
              <w:rPr/>
              <w:t>(screening</w:t>
            </w:r>
            <w:r w:rsidR="3F9A6C15">
              <w:rPr/>
              <w:t xml:space="preserve"> </w:t>
            </w:r>
            <w:r w:rsidR="3F9A6C15">
              <w:rPr/>
              <w:t>JGZ groep</w:t>
            </w:r>
            <w:r w:rsidR="3F9A6C15">
              <w:rPr/>
              <w:t xml:space="preserve"> 2)</w:t>
            </w:r>
          </w:p>
        </w:tc>
        <w:tc>
          <w:tcPr>
            <w:tcW w:w="1417" w:type="dxa"/>
            <w:tcMar/>
          </w:tcPr>
          <w:p w:rsidR="3F9A6C15" w:rsidP="5324DFC2" w:rsidRDefault="3F9A6C15" w14:paraId="2280D005" w14:textId="291AC5DC">
            <w:pPr>
              <w:pStyle w:val="Standaard"/>
            </w:pPr>
            <w:r w:rsidR="3F9A6C15">
              <w:rPr/>
              <w:t>Ja</w:t>
            </w:r>
          </w:p>
        </w:tc>
        <w:tc>
          <w:tcPr>
            <w:tcW w:w="1560" w:type="dxa"/>
            <w:tcMar/>
          </w:tcPr>
          <w:p w:rsidR="5324DFC2" w:rsidP="5324DFC2" w:rsidRDefault="5324DFC2" w14:paraId="0DD031E4" w14:textId="3760AB96">
            <w:pPr>
              <w:pStyle w:val="Standaard"/>
            </w:pPr>
          </w:p>
        </w:tc>
        <w:tc>
          <w:tcPr>
            <w:tcW w:w="1449" w:type="dxa"/>
            <w:tcMar/>
          </w:tcPr>
          <w:p w:rsidR="5324DFC2" w:rsidP="5324DFC2" w:rsidRDefault="5324DFC2" w14:paraId="37CB3941" w14:textId="1E1F5514">
            <w:pPr>
              <w:pStyle w:val="Standaard"/>
            </w:pPr>
          </w:p>
        </w:tc>
        <w:tc>
          <w:tcPr>
            <w:tcW w:w="1522" w:type="dxa"/>
            <w:tcMar/>
          </w:tcPr>
          <w:p w:rsidR="5324DFC2" w:rsidP="5324DFC2" w:rsidRDefault="5324DFC2" w14:paraId="6D8093AE" w14:textId="179F2DBD">
            <w:pPr>
              <w:pStyle w:val="Standaard"/>
            </w:pPr>
          </w:p>
        </w:tc>
      </w:tr>
    </w:tbl>
    <w:p w:rsidR="02255CE1" w:rsidP="5324DFC2" w:rsidRDefault="02255CE1" w14:paraId="17025D3E" w14:textId="40C5FB76">
      <w:pPr>
        <w:pStyle w:val="Standaard"/>
        <w:bidi w:val="0"/>
        <w:spacing w:before="0" w:beforeAutospacing="off" w:after="0" w:afterAutospacing="off" w:line="259" w:lineRule="auto"/>
        <w:ind w:left="0" w:right="0"/>
        <w:jc w:val="left"/>
      </w:pPr>
      <w:r w:rsidR="02255CE1">
        <w:rPr/>
        <w:t>*Ja of nee</w:t>
      </w:r>
    </w:p>
    <w:p w:rsidR="5BC6CA36" w:rsidP="5BC6CA36" w:rsidRDefault="5BC6CA36" w14:paraId="2ABCC1F7" w14:textId="338F9D9E">
      <w:pPr>
        <w:pStyle w:val="Standaard"/>
        <w:rPr>
          <w:rFonts w:ascii="Calibri" w:hAnsi="Calibri" w:eastAsia="Calibri" w:cs="Calibri"/>
          <w:b w:val="1"/>
          <w:bCs w:val="1"/>
          <w:noProof w:val="0"/>
          <w:sz w:val="22"/>
          <w:szCs w:val="22"/>
          <w:lang w:val="nl-NL"/>
        </w:rPr>
      </w:pPr>
    </w:p>
    <w:p w:rsidR="5BC6CA36" w:rsidRDefault="5BC6CA36" w14:paraId="51FE088D" w14:textId="3C905E32">
      <w:r>
        <w:br w:type="page"/>
      </w:r>
    </w:p>
    <w:p w:rsidR="2664A0DA" w:rsidP="5BC6CA36" w:rsidRDefault="2664A0DA" w14:paraId="53545BFD" w14:textId="41AF05DA">
      <w:pPr>
        <w:pStyle w:val="Standaard"/>
        <w:rPr>
          <w:rFonts w:ascii="Calibri" w:hAnsi="Calibri" w:eastAsia="Calibri" w:cs="Calibri"/>
          <w:noProof w:val="0"/>
          <w:sz w:val="22"/>
          <w:szCs w:val="22"/>
          <w:lang w:val="nl-NL"/>
        </w:rPr>
      </w:pPr>
      <w:r w:rsidRPr="5BC6CA36" w:rsidR="2664A0DA">
        <w:rPr>
          <w:rFonts w:ascii="Calibri" w:hAnsi="Calibri" w:eastAsia="Calibri" w:cs="Calibri"/>
          <w:b w:val="1"/>
          <w:bCs w:val="1"/>
          <w:noProof w:val="0"/>
          <w:sz w:val="22"/>
          <w:szCs w:val="22"/>
          <w:lang w:val="nl-NL"/>
        </w:rPr>
        <w:t xml:space="preserve">Grenzen aan de mogelijkheden van ons onderwijs; wat kunnen we (nog) </w:t>
      </w:r>
      <w:r w:rsidRPr="5BC6CA36" w:rsidR="2664A0DA">
        <w:rPr>
          <w:rFonts w:ascii="Calibri" w:hAnsi="Calibri" w:eastAsia="Calibri" w:cs="Calibri"/>
          <w:b w:val="1"/>
          <w:bCs w:val="1"/>
          <w:noProof w:val="0"/>
          <w:sz w:val="22"/>
          <w:szCs w:val="22"/>
          <w:lang w:val="nl-NL"/>
        </w:rPr>
        <w:t>niet?</w:t>
      </w:r>
      <w:r w:rsidRPr="5BC6CA36" w:rsidR="2664A0DA">
        <w:rPr>
          <w:rFonts w:ascii="Calibri" w:hAnsi="Calibri" w:eastAsia="Calibri" w:cs="Calibri"/>
          <w:noProof w:val="0"/>
          <w:sz w:val="22"/>
          <w:szCs w:val="22"/>
          <w:lang w:val="nl-NL"/>
        </w:rPr>
        <w:t xml:space="preserve"> </w:t>
      </w:r>
    </w:p>
    <w:tbl>
      <w:tblPr>
        <w:tblStyle w:val="Tabelraster"/>
        <w:tblW w:w="0" w:type="auto"/>
        <w:tblLayout w:type="fixed"/>
        <w:tblLook w:val="06A0" w:firstRow="1" w:lastRow="0" w:firstColumn="1" w:lastColumn="0" w:noHBand="1" w:noVBand="1"/>
      </w:tblPr>
      <w:tblGrid>
        <w:gridCol w:w="9060"/>
      </w:tblGrid>
      <w:tr w:rsidR="5BC6CA36" w:rsidTr="6C268943" w14:paraId="2A9C8F4B">
        <w:trPr>
          <w:trHeight w:val="300"/>
        </w:trPr>
        <w:tc>
          <w:tcPr>
            <w:tcW w:w="9060" w:type="dxa"/>
            <w:tcMar/>
          </w:tcPr>
          <w:p w:rsidR="6CAFD0CE" w:rsidP="5BC6CA36" w:rsidRDefault="6CAFD0CE" w14:paraId="1F2A9EAB" w14:textId="3AB26822">
            <w:pPr>
              <w:pStyle w:val="NoSpacing"/>
              <w:rPr>
                <w:rFonts w:ascii="Calibri" w:hAnsi="Calibri" w:eastAsia="Calibri" w:cs="Calibri"/>
                <w:i w:val="1"/>
                <w:iCs w:val="1"/>
                <w:noProof w:val="0"/>
                <w:sz w:val="22"/>
                <w:szCs w:val="22"/>
                <w:lang w:val="nl-NL"/>
              </w:rPr>
            </w:pPr>
            <w:r w:rsidRPr="5BC6CA36" w:rsidR="6CAFD0CE">
              <w:rPr>
                <w:i w:val="1"/>
                <w:iCs w:val="1"/>
                <w:noProof w:val="0"/>
                <w:lang w:val="nl-NL"/>
              </w:rPr>
              <w:t>Leren en ontwikkeling:</w:t>
            </w:r>
          </w:p>
          <w:p w:rsidR="6CAFD0CE" w:rsidP="6C268943" w:rsidRDefault="6CAFD0CE" w14:paraId="3EB3791A" w14:textId="27668699">
            <w:pPr>
              <w:pStyle w:val="NoSpacing"/>
              <w:rPr>
                <w:noProof w:val="0"/>
                <w:lang w:val="nl-NL"/>
              </w:rPr>
            </w:pPr>
            <w:r w:rsidRPr="6C268943" w:rsidR="50198DF4">
              <w:rPr>
                <w:noProof w:val="0"/>
                <w:lang w:val="nl-NL"/>
              </w:rPr>
              <w:t xml:space="preserve">Leerlingen die </w:t>
            </w:r>
            <w:r w:rsidRPr="6C268943" w:rsidR="2D32CCB4">
              <w:rPr>
                <w:noProof w:val="0"/>
                <w:lang w:val="nl-NL"/>
              </w:rPr>
              <w:t>in de basis individuele begeleiding en aansturing nodig hebben en</w:t>
            </w:r>
            <w:r w:rsidRPr="6C268943" w:rsidR="627357D1">
              <w:rPr>
                <w:noProof w:val="0"/>
                <w:lang w:val="nl-NL"/>
              </w:rPr>
              <w:t xml:space="preserve">/of </w:t>
            </w:r>
            <w:r w:rsidRPr="6C268943" w:rsidR="50198DF4">
              <w:rPr>
                <w:noProof w:val="0"/>
                <w:lang w:val="nl-NL"/>
              </w:rPr>
              <w:t xml:space="preserve">onvoldoende tot ontwikkeling komen of frustreren, kunnen wij niet blijven begeleiden. Samen met ouders en PPO </w:t>
            </w:r>
            <w:r w:rsidRPr="6C268943" w:rsidR="50198DF4">
              <w:rPr>
                <w:noProof w:val="0"/>
                <w:lang w:val="nl-NL"/>
              </w:rPr>
              <w:t>Delflanden</w:t>
            </w:r>
            <w:r w:rsidRPr="6C268943" w:rsidR="50198DF4">
              <w:rPr>
                <w:noProof w:val="0"/>
                <w:lang w:val="nl-NL"/>
              </w:rPr>
              <w:t xml:space="preserve"> moet er gezocht worden naar een passendere vorm van onderwijs. </w:t>
            </w:r>
            <w:r w:rsidRPr="6C268943" w:rsidR="61003A9E">
              <w:rPr>
                <w:noProof w:val="0"/>
                <w:lang w:val="nl-NL"/>
              </w:rPr>
              <w:t>Het belang van de groep zal altijd voorop staan.</w:t>
            </w:r>
          </w:p>
          <w:p w:rsidR="6CAFD0CE" w:rsidP="5BC6CA36" w:rsidRDefault="6CAFD0CE" w14:paraId="0D6E7E03" w14:textId="3301F231">
            <w:pPr>
              <w:pStyle w:val="NoSpacing"/>
              <w:rPr>
                <w:rFonts w:ascii="Calibri" w:hAnsi="Calibri" w:eastAsia="Calibri" w:cs="Calibri"/>
                <w:noProof w:val="0"/>
                <w:sz w:val="22"/>
                <w:szCs w:val="22"/>
                <w:lang w:val="nl-NL"/>
              </w:rPr>
            </w:pPr>
            <w:r w:rsidRPr="6C268943" w:rsidR="4D635857">
              <w:rPr>
                <w:noProof w:val="0"/>
                <w:lang w:val="nl-NL"/>
              </w:rPr>
              <w:t>Wij hebben een beperking in het aantal leerlingen met specifieke vragen in het domein leren en ontwikkeling, die in dezelfde leeftijdscategorie vallen. Per groep zal bekeken worden of er voldoende ruimte is om</w:t>
            </w:r>
            <w:r w:rsidRPr="6C268943" w:rsidR="373FDB27">
              <w:rPr>
                <w:noProof w:val="0"/>
                <w:lang w:val="nl-NL"/>
              </w:rPr>
              <w:t xml:space="preserve"> nieuwe</w:t>
            </w:r>
            <w:r w:rsidRPr="6C268943" w:rsidR="4D635857">
              <w:rPr>
                <w:noProof w:val="0"/>
                <w:lang w:val="nl-NL"/>
              </w:rPr>
              <w:t xml:space="preserve"> leerlingen met een leerachterstand (OPP) te plaatsen.</w:t>
            </w:r>
          </w:p>
        </w:tc>
      </w:tr>
      <w:tr w:rsidR="5BC6CA36" w:rsidTr="6C268943" w14:paraId="1F7F6DEE">
        <w:trPr>
          <w:trHeight w:val="300"/>
        </w:trPr>
        <w:tc>
          <w:tcPr>
            <w:tcW w:w="9060" w:type="dxa"/>
            <w:tcMar/>
          </w:tcPr>
          <w:p w:rsidR="6CAFD0CE" w:rsidP="6C268943" w:rsidRDefault="6CAFD0CE" w14:paraId="5C984843" w14:textId="611988DD">
            <w:pPr>
              <w:pStyle w:val="NoSpacing"/>
              <w:rPr>
                <w:i w:val="1"/>
                <w:iCs w:val="1"/>
                <w:noProof w:val="0"/>
                <w:lang w:val="nl-NL"/>
              </w:rPr>
            </w:pPr>
            <w:r w:rsidRPr="6C268943" w:rsidR="50198DF4">
              <w:rPr>
                <w:i w:val="1"/>
                <w:iCs w:val="1"/>
                <w:noProof w:val="0"/>
                <w:lang w:val="nl-NL"/>
              </w:rPr>
              <w:t>Sociaal en emotioneel gedrag</w:t>
            </w:r>
            <w:r w:rsidRPr="6C268943" w:rsidR="2F2E17C9">
              <w:rPr>
                <w:i w:val="1"/>
                <w:iCs w:val="1"/>
                <w:noProof w:val="0"/>
                <w:lang w:val="nl-NL"/>
              </w:rPr>
              <w:t>, fysiek en medisch</w:t>
            </w:r>
            <w:r w:rsidRPr="6C268943" w:rsidR="50198DF4">
              <w:rPr>
                <w:i w:val="1"/>
                <w:iCs w:val="1"/>
                <w:noProof w:val="0"/>
                <w:lang w:val="nl-NL"/>
              </w:rPr>
              <w:t xml:space="preserve">: </w:t>
            </w:r>
          </w:p>
          <w:p w:rsidR="6CAFD0CE" w:rsidP="6C268943" w:rsidRDefault="6CAFD0CE" w14:paraId="74E51E0F" w14:textId="0AD251E0">
            <w:pPr>
              <w:pStyle w:val="NoSpacing"/>
              <w:rPr>
                <w:i w:val="1"/>
                <w:iCs w:val="1"/>
                <w:noProof w:val="0"/>
                <w:lang w:val="nl-NL"/>
              </w:rPr>
            </w:pPr>
            <w:r w:rsidRPr="6C268943" w:rsidR="5AB2C009">
              <w:rPr>
                <w:rFonts w:ascii="Calibri" w:hAnsi="Calibri" w:eastAsia="Calibri" w:cs="Calibri"/>
                <w:noProof w:val="0"/>
                <w:sz w:val="22"/>
                <w:szCs w:val="22"/>
                <w:lang w:val="nl-NL"/>
              </w:rPr>
              <w:t>In een groepssituatie is er sprake van de som van individuen. Als in een groep meerdere leerlingen met enkelvoudige problematiek zitten kan de groep of de leerkracht dat ervaren als meervoudige problematiek, waardoor het niet mogelijk is om nog meer leerlingen op te nemen in die groep met lichte enkelvoudige problematiek.</w:t>
            </w:r>
          </w:p>
          <w:p w:rsidR="6CAFD0CE" w:rsidP="5324DFC2" w:rsidRDefault="6CAFD0CE" w14:paraId="6C67F3C8" w14:textId="6ABFC11F">
            <w:pPr>
              <w:pStyle w:val="NoSpacing"/>
            </w:pPr>
            <w:r w:rsidRPr="6C268943" w:rsidR="7243816F">
              <w:rPr>
                <w:rFonts w:ascii="Calibri" w:hAnsi="Calibri" w:eastAsia="Calibri" w:cs="Calibri"/>
                <w:noProof w:val="0"/>
                <w:sz w:val="22"/>
                <w:szCs w:val="22"/>
                <w:lang w:val="nl-NL"/>
              </w:rPr>
              <w:t xml:space="preserve">Vlinderboom kan geen kinderen opvangen wanneer er sprake is van meer zorg dan onderwijs. Dit betreft medische zorg, alsmede ADL-zorg (Algemene Dagelijkse Levensverrichtingen). </w:t>
            </w:r>
          </w:p>
          <w:p w:rsidR="6CAFD0CE" w:rsidP="5324DFC2" w:rsidRDefault="6CAFD0CE" w14:paraId="3C65961E" w14:textId="29463492">
            <w:pPr>
              <w:pStyle w:val="NoSpacing"/>
            </w:pPr>
            <w:r w:rsidRPr="6C268943" w:rsidR="7243816F">
              <w:rPr>
                <w:rFonts w:ascii="Calibri" w:hAnsi="Calibri" w:eastAsia="Calibri" w:cs="Calibri"/>
                <w:noProof w:val="0"/>
                <w:sz w:val="22"/>
                <w:szCs w:val="22"/>
                <w:lang w:val="nl-NL"/>
              </w:rPr>
              <w:t xml:space="preserve">Vlinderboom kan geen extra ondersteuning bieden aan leerlingen, als de aandacht voor die leerlingen structureel ten koste gaat van de reguliere aandacht voor de rest van de groep, waardoor er een disbalans ontstaat. We bieden op dit punt maatwerk waar mogelijk. </w:t>
            </w:r>
          </w:p>
          <w:p w:rsidR="6CAFD0CE" w:rsidP="5324DFC2" w:rsidRDefault="6CAFD0CE" w14:paraId="5CA2411E" w14:textId="07C8F606">
            <w:pPr>
              <w:pStyle w:val="NoSpacing"/>
            </w:pPr>
            <w:r w:rsidRPr="6C268943" w:rsidR="7243816F">
              <w:rPr>
                <w:rFonts w:ascii="Calibri" w:hAnsi="Calibri" w:eastAsia="Calibri" w:cs="Calibri"/>
                <w:noProof w:val="0"/>
                <w:sz w:val="22"/>
                <w:szCs w:val="22"/>
                <w:lang w:val="nl-NL"/>
              </w:rPr>
              <w:t>Vlinderboom kan geen extra ondersteuning bieden aan leerlingen, wanneer het welbevinden en de veiligheid van de groep aantoonbaar in het geding is.</w:t>
            </w:r>
          </w:p>
        </w:tc>
      </w:tr>
      <w:tr w:rsidR="5BC6CA36" w:rsidTr="6C268943" w14:paraId="46D85936">
        <w:trPr>
          <w:trHeight w:val="300"/>
        </w:trPr>
        <w:tc>
          <w:tcPr>
            <w:tcW w:w="9060" w:type="dxa"/>
            <w:tcMar/>
          </w:tcPr>
          <w:p w:rsidR="6CAFD0CE" w:rsidP="5BC6CA36" w:rsidRDefault="6CAFD0CE" w14:paraId="76409D98" w14:textId="64BA1235">
            <w:pPr>
              <w:pStyle w:val="NoSpacing"/>
            </w:pPr>
            <w:r w:rsidRPr="5BC6CA36" w:rsidR="6CAFD0CE">
              <w:rPr>
                <w:rFonts w:ascii="Calibri" w:hAnsi="Calibri" w:eastAsia="Calibri" w:cs="Calibri"/>
                <w:b w:val="1"/>
                <w:bCs w:val="1"/>
                <w:noProof w:val="0"/>
                <w:sz w:val="22"/>
                <w:szCs w:val="22"/>
                <w:lang w:val="nl-NL"/>
              </w:rPr>
              <w:t>Overige bijzonderheden:</w:t>
            </w:r>
            <w:r w:rsidRPr="5BC6CA36" w:rsidR="6CAFD0CE">
              <w:rPr>
                <w:rFonts w:ascii="Calibri" w:hAnsi="Calibri" w:eastAsia="Calibri" w:cs="Calibri"/>
                <w:noProof w:val="0"/>
                <w:sz w:val="22"/>
                <w:szCs w:val="22"/>
                <w:lang w:val="nl-NL"/>
              </w:rPr>
              <w:t xml:space="preserve"> </w:t>
            </w:r>
          </w:p>
          <w:p w:rsidR="6CAFD0CE" w:rsidP="5BC6CA36" w:rsidRDefault="6CAFD0CE" w14:paraId="3E625200" w14:textId="78E43797">
            <w:pPr>
              <w:pStyle w:val="NoSpacing"/>
            </w:pPr>
            <w:r w:rsidRPr="5BC6CA36" w:rsidR="6CAFD0CE">
              <w:rPr>
                <w:rFonts w:ascii="Calibri" w:hAnsi="Calibri" w:eastAsia="Calibri" w:cs="Calibri"/>
                <w:noProof w:val="0"/>
                <w:sz w:val="22"/>
                <w:szCs w:val="22"/>
                <w:lang w:val="nl-NL"/>
              </w:rPr>
              <w:t xml:space="preserve">Wij maken gebruik van de inzet van PPO, met name bij: </w:t>
            </w:r>
          </w:p>
          <w:p w:rsidR="6CAFD0CE" w:rsidP="5BC6CA36" w:rsidRDefault="6CAFD0CE" w14:paraId="00786E12" w14:textId="676CF620">
            <w:pPr>
              <w:pStyle w:val="NoSpacing"/>
            </w:pPr>
            <w:r w:rsidRPr="5BC6CA36" w:rsidR="6CAFD0CE">
              <w:rPr>
                <w:rFonts w:ascii="Calibri" w:hAnsi="Calibri" w:eastAsia="Calibri" w:cs="Calibri"/>
                <w:noProof w:val="0"/>
                <w:sz w:val="22"/>
                <w:szCs w:val="22"/>
                <w:lang w:val="nl-NL"/>
              </w:rPr>
              <w:t xml:space="preserve">- Adviseren over aanpassingen in de leerprogramma's van leerlingen die moeite hebben met het volgen van de basisleerlijn. </w:t>
            </w:r>
          </w:p>
          <w:p w:rsidR="6CAFD0CE" w:rsidP="5BC6CA36" w:rsidRDefault="6CAFD0CE" w14:paraId="6D0D8593" w14:textId="029C02DD">
            <w:pPr>
              <w:pStyle w:val="NoSpacing"/>
            </w:pPr>
            <w:r w:rsidRPr="5BC6CA36" w:rsidR="6CAFD0CE">
              <w:rPr>
                <w:rFonts w:ascii="Calibri" w:hAnsi="Calibri" w:eastAsia="Calibri" w:cs="Calibri"/>
                <w:noProof w:val="0"/>
                <w:sz w:val="22"/>
                <w:szCs w:val="22"/>
                <w:lang w:val="nl-NL"/>
              </w:rPr>
              <w:t xml:space="preserve">- Adviseren van leerkrachten over aanpassingen in het eigen gedrag of de aanpak bij leerlingen met specifieke behoeften op gedragsgebied. </w:t>
            </w:r>
          </w:p>
          <w:p w:rsidR="6CAFD0CE" w:rsidP="5BC6CA36" w:rsidRDefault="6CAFD0CE" w14:paraId="4D11B842" w14:textId="58DEFD02">
            <w:pPr>
              <w:pStyle w:val="NoSpacing"/>
              <w:rPr>
                <w:rFonts w:ascii="Calibri" w:hAnsi="Calibri" w:eastAsia="Calibri" w:cs="Calibri"/>
                <w:noProof w:val="0"/>
                <w:sz w:val="22"/>
                <w:szCs w:val="22"/>
                <w:lang w:val="nl-NL"/>
              </w:rPr>
            </w:pPr>
            <w:r w:rsidRPr="5BC6CA36" w:rsidR="6CAFD0CE">
              <w:rPr>
                <w:rFonts w:ascii="Calibri" w:hAnsi="Calibri" w:eastAsia="Calibri" w:cs="Calibri"/>
                <w:noProof w:val="0"/>
                <w:sz w:val="22"/>
                <w:szCs w:val="22"/>
                <w:lang w:val="nl-NL"/>
              </w:rPr>
              <w:t>Wij maken gebruik van de inzet JGZ:</w:t>
            </w:r>
          </w:p>
          <w:p w:rsidR="6CAFD0CE" w:rsidP="5BC6CA36" w:rsidRDefault="6CAFD0CE" w14:paraId="0D7F349D" w14:textId="0E834448">
            <w:pPr>
              <w:pStyle w:val="NoSpacing"/>
            </w:pPr>
            <w:r w:rsidRPr="5BC6CA36" w:rsidR="6CAFD0CE">
              <w:rPr>
                <w:rFonts w:ascii="Calibri" w:hAnsi="Calibri" w:eastAsia="Calibri" w:cs="Calibri"/>
                <w:noProof w:val="0"/>
                <w:sz w:val="22"/>
                <w:szCs w:val="22"/>
                <w:lang w:val="nl-NL"/>
              </w:rPr>
              <w:t>- Logopedische screening voor groep 2 leerlingen.</w:t>
            </w:r>
          </w:p>
          <w:p w:rsidR="6CAFD0CE" w:rsidP="5BC6CA36" w:rsidRDefault="6CAFD0CE" w14:paraId="65CE3157" w14:textId="79B285C5">
            <w:pPr>
              <w:pStyle w:val="NoSpacing"/>
              <w:rPr>
                <w:rFonts w:ascii="Calibri" w:hAnsi="Calibri" w:eastAsia="Calibri" w:cs="Calibri"/>
                <w:noProof w:val="0"/>
                <w:sz w:val="22"/>
                <w:szCs w:val="22"/>
                <w:lang w:val="nl-NL"/>
              </w:rPr>
            </w:pPr>
            <w:r w:rsidRPr="6C268943" w:rsidR="50198DF4">
              <w:rPr>
                <w:rFonts w:ascii="Calibri" w:hAnsi="Calibri" w:eastAsia="Calibri" w:cs="Calibri"/>
                <w:noProof w:val="0"/>
                <w:sz w:val="22"/>
                <w:szCs w:val="22"/>
                <w:lang w:val="nl-NL"/>
              </w:rPr>
              <w:t>- Groep 2 en groep 7 onderzoek</w:t>
            </w:r>
            <w:r w:rsidRPr="6C268943" w:rsidR="2D345749">
              <w:rPr>
                <w:rFonts w:ascii="Calibri" w:hAnsi="Calibri" w:eastAsia="Calibri" w:cs="Calibri"/>
                <w:noProof w:val="0"/>
                <w:sz w:val="22"/>
                <w:szCs w:val="22"/>
                <w:lang w:val="nl-NL"/>
              </w:rPr>
              <w:t>.</w:t>
            </w:r>
          </w:p>
          <w:p w:rsidR="6CAFD0CE" w:rsidP="5BC6CA36" w:rsidRDefault="6CAFD0CE" w14:paraId="3736E14D" w14:textId="62828A89">
            <w:pPr>
              <w:pStyle w:val="NoSpacing"/>
              <w:rPr>
                <w:rFonts w:ascii="Calibri" w:hAnsi="Calibri" w:eastAsia="Calibri" w:cs="Calibri"/>
                <w:noProof w:val="0"/>
                <w:sz w:val="22"/>
                <w:szCs w:val="22"/>
                <w:lang w:val="nl-NL"/>
              </w:rPr>
            </w:pPr>
            <w:r w:rsidRPr="5BC6CA36" w:rsidR="6CAFD0CE">
              <w:rPr>
                <w:rFonts w:ascii="Calibri" w:hAnsi="Calibri" w:eastAsia="Calibri" w:cs="Calibri"/>
                <w:noProof w:val="0"/>
                <w:sz w:val="22"/>
                <w:szCs w:val="22"/>
                <w:lang w:val="nl-NL"/>
              </w:rPr>
              <w:t>- Individuele casussen waarbij er een overlap is tussen medisch, zorg en onderwijs.</w:t>
            </w:r>
          </w:p>
        </w:tc>
      </w:tr>
    </w:tbl>
    <w:p w:rsidR="5BC6CA36" w:rsidP="5BC6CA36" w:rsidRDefault="5BC6CA36" w14:paraId="7724FB2F" w14:textId="1BC53A82">
      <w:pPr>
        <w:pStyle w:val="NoSpacing"/>
      </w:pPr>
    </w:p>
    <w:p w:rsidR="5BC6CA36" w:rsidP="5BC6CA36" w:rsidRDefault="5BC6CA36" w14:paraId="7B42E3F7" w14:textId="6035D7B2">
      <w:pPr>
        <w:pStyle w:val="NoSpacing"/>
        <w:rPr>
          <w:noProof w:val="0"/>
          <w:lang w:val="nl-NL"/>
        </w:rPr>
      </w:pPr>
    </w:p>
    <w:tbl>
      <w:tblPr>
        <w:tblStyle w:val="Tabelraster"/>
        <w:tblW w:w="0" w:type="auto"/>
        <w:tblLook w:val="04A0" w:firstRow="1" w:lastRow="0" w:firstColumn="1" w:lastColumn="0" w:noHBand="0" w:noVBand="1"/>
      </w:tblPr>
      <w:tblGrid>
        <w:gridCol w:w="9062"/>
      </w:tblGrid>
      <w:tr w:rsidRPr="00DE5800" w:rsidR="00DE5800" w:rsidTr="6C268943" w14:paraId="73DC117D" w14:textId="77777777">
        <w:tc>
          <w:tcPr>
            <w:tcW w:w="9062" w:type="dxa"/>
            <w:tcMar/>
          </w:tcPr>
          <w:p w:rsidRPr="00DE5800" w:rsidR="008F18BA" w:rsidP="008F18BA" w:rsidRDefault="008F18BA" w14:paraId="709027AB" w14:textId="77777777">
            <w:r w:rsidRPr="00DE5800">
              <w:rPr>
                <w:b/>
              </w:rPr>
              <w:t>Financiën</w:t>
            </w:r>
            <w:r w:rsidRPr="00DE5800">
              <w:t>.</w:t>
            </w:r>
          </w:p>
          <w:p w:rsidRPr="00DE5800" w:rsidR="008F18BA" w:rsidP="008F18BA" w:rsidRDefault="008F18BA" w14:paraId="654EB42B" w14:textId="294ADC23">
            <w:r w:rsidR="008F18BA">
              <w:rPr/>
              <w:t>Waar gaat u de middelen van het samenwerkingsverband voor basisondersteuning (€ 130,- per ll.)</w:t>
            </w:r>
            <w:r w:rsidR="7D327E05">
              <w:rPr/>
              <w:t xml:space="preserve"> </w:t>
            </w:r>
            <w:r w:rsidR="008F18BA">
              <w:rPr/>
              <w:t xml:space="preserve">en </w:t>
            </w:r>
            <w:r w:rsidR="379D83B4">
              <w:rPr/>
              <w:t xml:space="preserve">extra </w:t>
            </w:r>
            <w:r w:rsidR="008F18BA">
              <w:rPr/>
              <w:t>ondersteuning (</w:t>
            </w:r>
            <w:r w:rsidR="1C2B09B6">
              <w:rPr/>
              <w:t>€50,</w:t>
            </w:r>
            <w:r w:rsidR="1C2B09B6">
              <w:rPr/>
              <w:t xml:space="preserve">- </w:t>
            </w:r>
            <w:r w:rsidR="008F18BA">
              <w:rPr/>
              <w:t>per</w:t>
            </w:r>
            <w:r w:rsidR="008F18BA">
              <w:rPr/>
              <w:t xml:space="preserve"> </w:t>
            </w:r>
            <w:r w:rsidR="008F18BA">
              <w:rPr/>
              <w:t>ll</w:t>
            </w:r>
            <w:r w:rsidR="008F18BA">
              <w:rPr/>
              <w:t>)  aan besteden?</w:t>
            </w:r>
          </w:p>
          <w:p w:rsidRPr="00DE5800" w:rsidR="008F18BA" w:rsidP="00030078" w:rsidRDefault="008F18BA" w14:paraId="1762C8F0" w14:textId="77777777">
            <w:pPr>
              <w:rPr>
                <w:b/>
              </w:rPr>
            </w:pPr>
          </w:p>
          <w:p w:rsidRPr="00DE5800" w:rsidR="008F18BA" w:rsidP="0823A5EA" w:rsidRDefault="4601B4F2" w14:paraId="68E2885B" w14:textId="779C9E16">
            <w:r w:rsidR="17542303">
              <w:rPr/>
              <w:t>Deze worden ingezet</w:t>
            </w:r>
            <w:r w:rsidR="029F05E1">
              <w:rPr/>
              <w:t xml:space="preserve"> voor</w:t>
            </w:r>
            <w:r w:rsidR="2553F9AB">
              <w:rPr/>
              <w:t>:</w:t>
            </w:r>
          </w:p>
          <w:p w:rsidR="2553F9AB" w:rsidP="5324DFC2" w:rsidRDefault="2553F9AB" w14:paraId="18C8E36F" w14:textId="6CAE9420">
            <w:pPr>
              <w:pStyle w:val="Lijstalinea"/>
              <w:numPr>
                <w:ilvl w:val="0"/>
                <w:numId w:val="8"/>
              </w:numPr>
              <w:rPr/>
            </w:pPr>
            <w:r w:rsidR="2553F9AB">
              <w:rPr/>
              <w:t xml:space="preserve">De kwaliteitsondersteuner, zodat het zicht op de ontwikkeling en de </w:t>
            </w:r>
            <w:r w:rsidR="2553F9AB">
              <w:rPr/>
              <w:t>onderwijskwaliteit</w:t>
            </w:r>
            <w:r w:rsidR="2553F9AB">
              <w:rPr/>
              <w:t xml:space="preserve"> gewaarborgd wordt. </w:t>
            </w:r>
          </w:p>
          <w:p w:rsidRPr="00DE5800" w:rsidR="008F18BA" w:rsidP="5BC6CA36" w:rsidRDefault="5320EA7D" w14:paraId="43C36791" w14:textId="4F859192">
            <w:pPr>
              <w:pStyle w:val="Lijstalinea"/>
              <w:numPr>
                <w:ilvl w:val="0"/>
                <w:numId w:val="3"/>
              </w:numPr>
              <w:rPr>
                <w:rFonts w:eastAsia="游明朝" w:eastAsiaTheme="minorEastAsia"/>
              </w:rPr>
            </w:pPr>
            <w:r w:rsidR="44CEDD32">
              <w:rPr/>
              <w:t>D</w:t>
            </w:r>
            <w:r w:rsidR="1613DEE2">
              <w:rPr/>
              <w:t>e onderwijsassistent</w:t>
            </w:r>
            <w:r w:rsidR="16DED15E">
              <w:rPr/>
              <w:t xml:space="preserve"> en </w:t>
            </w:r>
            <w:r w:rsidR="16DED15E">
              <w:rPr/>
              <w:t>leraarondersteuner</w:t>
            </w:r>
            <w:r w:rsidR="1613DEE2">
              <w:rPr/>
              <w:t>, die in de klassen kan begeleiden, waardoor de leerkrachten meer aandacht kunnen geven aan leerlingen die hier behoefte aan hebben. Dit geldt zowel voor de leerling die qua kennis ondersteuning of uitdaging b</w:t>
            </w:r>
            <w:r w:rsidR="03827688">
              <w:rPr/>
              <w:t>ehoeft</w:t>
            </w:r>
            <w:r w:rsidR="2F3DC355">
              <w:rPr/>
              <w:t>,</w:t>
            </w:r>
            <w:r w:rsidR="03827688">
              <w:rPr/>
              <w:t xml:space="preserve"> als de leerling die op het gebied van gedrag ondersteuning behoeft.</w:t>
            </w:r>
          </w:p>
          <w:p w:rsidRPr="00DE5800" w:rsidR="70579734" w:rsidP="5BC6CA36" w:rsidRDefault="70579734" w14:paraId="083DA304" w14:textId="32E359A2">
            <w:pPr>
              <w:pStyle w:val="Lijstalinea"/>
              <w:numPr>
                <w:ilvl w:val="0"/>
                <w:numId w:val="2"/>
              </w:numPr>
              <w:rPr>
                <w:rFonts w:eastAsia="游明朝" w:eastAsiaTheme="minorEastAsia"/>
              </w:rPr>
            </w:pPr>
            <w:r w:rsidR="095626A6">
              <w:rPr/>
              <w:t>D</w:t>
            </w:r>
            <w:r w:rsidR="45B35B8B">
              <w:rPr/>
              <w:t>e leerkrachtspecialisten</w:t>
            </w:r>
            <w:r w:rsidR="76BF65FE">
              <w:rPr/>
              <w:t xml:space="preserve"> (taalspecialist, rekenspecialist, gedragsspecialist, specialist </w:t>
            </w:r>
            <w:r w:rsidR="56A2AB95">
              <w:rPr/>
              <w:t xml:space="preserve">meer- en </w:t>
            </w:r>
            <w:r w:rsidR="76BF65FE">
              <w:rPr/>
              <w:t>hoogbegaafden)</w:t>
            </w:r>
            <w:r w:rsidR="45B35B8B">
              <w:rPr/>
              <w:t>.</w:t>
            </w:r>
          </w:p>
          <w:p w:rsidRPr="00DE5800" w:rsidR="70579734" w:rsidP="5BC6CA36" w:rsidRDefault="70579734" w14:paraId="0720A7A2" w14:textId="3942BEAE">
            <w:pPr>
              <w:pStyle w:val="Lijstalinea"/>
              <w:numPr>
                <w:ilvl w:val="0"/>
                <w:numId w:val="1"/>
              </w:numPr>
              <w:rPr/>
            </w:pPr>
            <w:r w:rsidR="2D617459">
              <w:rPr/>
              <w:t>Leermiddelen</w:t>
            </w:r>
            <w:r w:rsidR="45B35B8B">
              <w:rPr/>
              <w:t xml:space="preserve"> zoals “Bouw!”, </w:t>
            </w:r>
            <w:r w:rsidR="3D79BE53">
              <w:rPr/>
              <w:t>"</w:t>
            </w:r>
            <w:r w:rsidR="3D79BE53">
              <w:rPr/>
              <w:t>Snappet</w:t>
            </w:r>
            <w:r w:rsidR="3D79BE53">
              <w:rPr/>
              <w:t>”</w:t>
            </w:r>
            <w:r w:rsidR="1C835D8F">
              <w:rPr/>
              <w:t xml:space="preserve"> en ondersteunende middelen als</w:t>
            </w:r>
            <w:r w:rsidR="3D79BE53">
              <w:rPr/>
              <w:t xml:space="preserve"> </w:t>
            </w:r>
            <w:r w:rsidR="2A480D06">
              <w:rPr/>
              <w:t>S</w:t>
            </w:r>
            <w:r w:rsidR="3D79BE53">
              <w:rPr/>
              <w:t>tudy</w:t>
            </w:r>
            <w:r w:rsidR="3D79BE53">
              <w:rPr/>
              <w:t xml:space="preserve"> buddy, dempende koptelefoons,</w:t>
            </w:r>
            <w:r w:rsidR="263D9581">
              <w:rPr/>
              <w:t xml:space="preserve"> timetimer, wiebelkussen,</w:t>
            </w:r>
            <w:r w:rsidR="3D79BE53">
              <w:rPr/>
              <w:t xml:space="preserve"> </w:t>
            </w:r>
            <w:r w:rsidR="45B35B8B">
              <w:rPr/>
              <w:t xml:space="preserve">programma </w:t>
            </w:r>
            <w:r w:rsidR="01980FD3">
              <w:rPr/>
              <w:t xml:space="preserve">voor </w:t>
            </w:r>
            <w:r w:rsidR="45B35B8B">
              <w:rPr/>
              <w:t>dyslexie</w:t>
            </w:r>
            <w:r w:rsidR="56985ACC">
              <w:rPr/>
              <w:t xml:space="preserve"> </w:t>
            </w:r>
            <w:r w:rsidR="56985ACC">
              <w:rPr/>
              <w:t>TextAid</w:t>
            </w:r>
            <w:r w:rsidR="45B35B8B">
              <w:rPr/>
              <w:t>.</w:t>
            </w:r>
          </w:p>
          <w:p w:rsidR="5C121E09" w:rsidP="5324DFC2" w:rsidRDefault="5C121E09" w14:paraId="2237D185" w14:textId="3A35E50B">
            <w:pPr>
              <w:pStyle w:val="Lijstalinea"/>
              <w:numPr>
                <w:ilvl w:val="0"/>
                <w:numId w:val="1"/>
              </w:numPr>
              <w:rPr/>
            </w:pPr>
            <w:r w:rsidR="73004F34">
              <w:rPr/>
              <w:t>Prof</w:t>
            </w:r>
            <w:r w:rsidR="73004F34">
              <w:rPr/>
              <w:t>essionalisering</w:t>
            </w:r>
            <w:r w:rsidR="5C121E09">
              <w:rPr/>
              <w:t xml:space="preserve"> van</w:t>
            </w:r>
            <w:r w:rsidR="5C121E09">
              <w:rPr/>
              <w:t xml:space="preserve"> het team, </w:t>
            </w:r>
            <w:r w:rsidR="5C121E09">
              <w:rPr/>
              <w:t>mn</w:t>
            </w:r>
            <w:r w:rsidR="5C121E09">
              <w:rPr/>
              <w:t xml:space="preserve"> op rekengebied.</w:t>
            </w:r>
          </w:p>
          <w:p w:rsidRPr="00DE5800" w:rsidR="008F18BA" w:rsidP="00030078" w:rsidRDefault="008F18BA" w14:paraId="3A691159" w14:textId="77777777">
            <w:pPr>
              <w:rPr>
                <w:b/>
              </w:rPr>
            </w:pPr>
          </w:p>
          <w:p w:rsidRPr="00DE5800" w:rsidR="008F18BA" w:rsidP="00030078" w:rsidRDefault="000E7FE3" w14:paraId="6BCB5DD8" w14:textId="3836A1B9">
            <w:r w:rsidR="12C70C4F">
              <w:rPr/>
              <w:t>De arrangementen</w:t>
            </w:r>
            <w:r w:rsidR="12C70C4F">
              <w:rPr/>
              <w:t xml:space="preserve"> voor leerlingen en de besteding van de middelen, die daaraan gekoppeld zijn, worden verantwoord in het groeidocument en besproken met de lokale ondersteuningsadviseur van het samenwerkingsverband.</w:t>
            </w:r>
          </w:p>
        </w:tc>
      </w:tr>
    </w:tbl>
    <w:p w:rsidR="003E564A" w:rsidP="00030078" w:rsidRDefault="003E564A" w14:paraId="5C97E983" w14:textId="77777777">
      <w:pPr>
        <w:spacing w:after="0"/>
        <w:rPr>
          <w:b/>
        </w:rPr>
      </w:pPr>
    </w:p>
    <w:tbl>
      <w:tblPr>
        <w:tblStyle w:val="Tabelraster"/>
        <w:tblW w:w="0" w:type="auto"/>
        <w:tblLook w:val="04A0" w:firstRow="1" w:lastRow="0" w:firstColumn="1" w:lastColumn="0" w:noHBand="0" w:noVBand="1"/>
      </w:tblPr>
      <w:tblGrid>
        <w:gridCol w:w="9062"/>
      </w:tblGrid>
      <w:tr w:rsidR="008F18BA" w:rsidTr="6C268943" w14:paraId="14E1DE1A" w14:textId="77777777">
        <w:tc>
          <w:tcPr>
            <w:tcW w:w="9062" w:type="dxa"/>
            <w:tcMar/>
          </w:tcPr>
          <w:p w:rsidRPr="008F18BA" w:rsidR="008F18BA" w:rsidP="008F18BA" w:rsidRDefault="008F18BA" w14:paraId="4AE61F3B" w14:textId="77777777">
            <w:pPr>
              <w:rPr>
                <w:b/>
              </w:rPr>
            </w:pPr>
            <w:r w:rsidRPr="008F18BA">
              <w:rPr>
                <w:b/>
              </w:rPr>
              <w:t>Evaluatie.</w:t>
            </w:r>
          </w:p>
          <w:p w:rsidRPr="008F18BA" w:rsidR="008F18BA" w:rsidP="008F18BA" w:rsidRDefault="008F18BA" w14:paraId="7948EFB3" w14:textId="77777777">
            <w:r w:rsidR="008F18BA">
              <w:rPr/>
              <w:t xml:space="preserve">Wanneer gaat u in het schooljaar het </w:t>
            </w:r>
            <w:r w:rsidR="008F18BA">
              <w:rPr/>
              <w:t>schoolondersteuningsprofiel</w:t>
            </w:r>
            <w:r w:rsidR="008F18BA">
              <w:rPr/>
              <w:t xml:space="preserve"> evalueren en actualiseren volgens de PDCA-cyclus?</w:t>
            </w:r>
          </w:p>
          <w:p w:rsidR="6C268943" w:rsidP="6C268943" w:rsidRDefault="6C268943" w14:paraId="3BF42694" w14:textId="42B5D710">
            <w:pPr>
              <w:pStyle w:val="Standaard"/>
            </w:pPr>
          </w:p>
          <w:p w:rsidR="2AD54A1B" w:rsidP="6C268943" w:rsidRDefault="2AD54A1B" w14:paraId="713382C7" w14:textId="11EA9B56">
            <w:pPr>
              <w:pStyle w:val="Standaard"/>
            </w:pPr>
            <w:r w:rsidRPr="6C268943" w:rsidR="2AD54A1B">
              <w:rPr>
                <w:rFonts w:ascii="Calibri" w:hAnsi="Calibri" w:eastAsia="Calibri" w:cs="Calibri"/>
                <w:noProof w:val="0"/>
                <w:sz w:val="22"/>
                <w:szCs w:val="22"/>
                <w:lang w:val="nl-NL"/>
              </w:rPr>
              <w:t>Twee keer per jaar monitoren we de kwaliteit van de opbrengsten en de geboden ondersteuning in onze resultatenanalyse. Hieraan gekoppeld evalueren we ook de werking van het ondersteuningsplan. Eventuele streef- en verbeterpunten worden meegenomen in de vernieuwde versie van het ondersteuningsplan.</w:t>
            </w:r>
          </w:p>
          <w:p w:rsidR="008F18BA" w:rsidP="6C268943" w:rsidRDefault="008F18BA" w14:paraId="07F6748C" w14:textId="0965F9AC">
            <w:pPr>
              <w:pStyle w:val="Standaard"/>
            </w:pPr>
            <w:r w:rsidR="2AD54A1B">
              <w:rPr/>
              <w:t>Wij bekijken j</w:t>
            </w:r>
            <w:r w:rsidR="6CA4E48E">
              <w:rPr/>
              <w:t xml:space="preserve">aarlijks </w:t>
            </w:r>
            <w:r w:rsidR="6CA4E48E">
              <w:rPr/>
              <w:t xml:space="preserve">in </w:t>
            </w:r>
            <w:r w:rsidR="01C30BD0">
              <w:rPr/>
              <w:t>maart</w:t>
            </w:r>
            <w:r w:rsidR="5269AB32">
              <w:rPr/>
              <w:t xml:space="preserve"> </w:t>
            </w:r>
            <w:r w:rsidR="4A81A39C">
              <w:rPr/>
              <w:t xml:space="preserve">het huidige plan </w:t>
            </w:r>
            <w:r w:rsidR="5269AB32">
              <w:rPr/>
              <w:t>(eindevaluatie en nieuwe voor volgend schooljaar)</w:t>
            </w:r>
            <w:r w:rsidR="6CA4E48E">
              <w:rPr/>
              <w:t>.</w:t>
            </w:r>
          </w:p>
        </w:tc>
      </w:tr>
    </w:tbl>
    <w:p w:rsidR="008F18BA" w:rsidP="00030078" w:rsidRDefault="008F18BA" w14:paraId="30C5213C" w14:textId="43085E7E">
      <w:pPr>
        <w:spacing w:after="0"/>
      </w:pPr>
      <w:bookmarkStart w:name="_GoBack" w:id="0"/>
      <w:bookmarkEnd w:id="0"/>
    </w:p>
    <w:p w:rsidR="00317367" w:rsidP="00030078" w:rsidRDefault="00317367" w14:paraId="1598B71E" w14:textId="77777777">
      <w:pPr>
        <w:spacing w:after="0"/>
        <w:rPr>
          <w:b/>
        </w:rPr>
      </w:pPr>
    </w:p>
    <w:p w:rsidR="003E564A" w:rsidP="00030078" w:rsidRDefault="003E564A" w14:paraId="1EB5B5D8" w14:textId="77777777">
      <w:pPr>
        <w:spacing w:after="0"/>
        <w:rPr>
          <w:b/>
        </w:rPr>
      </w:pPr>
    </w:p>
    <w:p w:rsidR="05AC3E0B" w:rsidRDefault="05AC3E0B" w14:paraId="381D94B4" w14:textId="7F60FDF9">
      <w:r>
        <w:br w:type="page"/>
      </w:r>
    </w:p>
    <w:p w:rsidR="372E7457" w:rsidP="05AC3E0B" w:rsidRDefault="372E7457" w14:paraId="0278A43C" w14:textId="38E06D8B">
      <w:pPr>
        <w:pStyle w:val="Standaard"/>
        <w:spacing w:after="0"/>
        <w:rPr>
          <w:sz w:val="36"/>
          <w:szCs w:val="36"/>
        </w:rPr>
      </w:pPr>
      <w:r w:rsidRPr="05AC3E0B" w:rsidR="372E7457">
        <w:rPr>
          <w:sz w:val="32"/>
          <w:szCs w:val="32"/>
        </w:rPr>
        <w:t>Vaststelling:</w:t>
      </w:r>
    </w:p>
    <w:p w:rsidR="05AC3E0B" w:rsidP="05AC3E0B" w:rsidRDefault="05AC3E0B" w14:paraId="20EAE84F" w14:textId="2753EBBA">
      <w:pPr>
        <w:pStyle w:val="Standaard"/>
        <w:spacing w:after="0"/>
      </w:pPr>
    </w:p>
    <w:p w:rsidR="05AC3E0B" w:rsidP="05AC3E0B" w:rsidRDefault="05AC3E0B" w14:paraId="7B61ADE4" w14:textId="0A3D37EB">
      <w:pPr>
        <w:pStyle w:val="Standaard"/>
        <w:spacing w:after="0"/>
      </w:pPr>
    </w:p>
    <w:tbl>
      <w:tblPr>
        <w:tblStyle w:val="Tabelraster"/>
        <w:tblW w:w="0" w:type="auto"/>
        <w:tblLayout w:type="fixed"/>
        <w:tblLook w:val="06A0" w:firstRow="1" w:lastRow="0" w:firstColumn="1" w:lastColumn="0" w:noHBand="1" w:noVBand="1"/>
      </w:tblPr>
      <w:tblGrid>
        <w:gridCol w:w="2265"/>
        <w:gridCol w:w="2265"/>
        <w:gridCol w:w="2265"/>
        <w:gridCol w:w="2265"/>
      </w:tblGrid>
      <w:tr w:rsidR="05AC3E0B" w:rsidTr="05AC3E0B" w14:paraId="2CC1A108">
        <w:trPr>
          <w:trHeight w:val="300"/>
        </w:trPr>
        <w:tc>
          <w:tcPr>
            <w:tcW w:w="2265" w:type="dxa"/>
            <w:tcMar/>
          </w:tcPr>
          <w:p w:rsidR="372E7457" w:rsidP="05AC3E0B" w:rsidRDefault="372E7457" w14:paraId="26A6AA6D" w14:textId="041B4A8B">
            <w:pPr>
              <w:pStyle w:val="Standaard"/>
              <w:spacing w:after="0"/>
              <w:rPr>
                <w:sz w:val="32"/>
                <w:szCs w:val="32"/>
              </w:rPr>
            </w:pPr>
            <w:r w:rsidRPr="05AC3E0B" w:rsidR="372E7457">
              <w:rPr>
                <w:sz w:val="28"/>
                <w:szCs w:val="28"/>
              </w:rPr>
              <w:t>Akkoord:</w:t>
            </w:r>
          </w:p>
          <w:p w:rsidR="05AC3E0B" w:rsidP="05AC3E0B" w:rsidRDefault="05AC3E0B" w14:paraId="20DA3B2D" w14:textId="6B8F5D60">
            <w:pPr>
              <w:pStyle w:val="Standaard"/>
              <w:rPr>
                <w:sz w:val="28"/>
                <w:szCs w:val="28"/>
              </w:rPr>
            </w:pPr>
          </w:p>
        </w:tc>
        <w:tc>
          <w:tcPr>
            <w:tcW w:w="2265" w:type="dxa"/>
            <w:tcMar/>
          </w:tcPr>
          <w:p w:rsidR="2A1E25A5" w:rsidP="05AC3E0B" w:rsidRDefault="2A1E25A5" w14:paraId="42D06B60" w14:textId="5DD78847">
            <w:pPr>
              <w:pStyle w:val="Standaard"/>
              <w:rPr>
                <w:sz w:val="32"/>
                <w:szCs w:val="32"/>
              </w:rPr>
            </w:pPr>
            <w:r w:rsidRPr="05AC3E0B" w:rsidR="2A1E25A5">
              <w:rPr>
                <w:sz w:val="28"/>
                <w:szCs w:val="28"/>
              </w:rPr>
              <w:t>Naam</w:t>
            </w:r>
          </w:p>
        </w:tc>
        <w:tc>
          <w:tcPr>
            <w:tcW w:w="2265" w:type="dxa"/>
            <w:tcMar/>
          </w:tcPr>
          <w:p w:rsidR="2A1E25A5" w:rsidP="05AC3E0B" w:rsidRDefault="2A1E25A5" w14:paraId="3A68EF5D" w14:textId="69AE60B7">
            <w:pPr>
              <w:pStyle w:val="Standaard"/>
              <w:rPr>
                <w:sz w:val="28"/>
                <w:szCs w:val="28"/>
              </w:rPr>
            </w:pPr>
            <w:r w:rsidRPr="05AC3E0B" w:rsidR="2A1E25A5">
              <w:rPr>
                <w:sz w:val="28"/>
                <w:szCs w:val="28"/>
              </w:rPr>
              <w:t>Datum</w:t>
            </w:r>
          </w:p>
        </w:tc>
        <w:tc>
          <w:tcPr>
            <w:tcW w:w="2265" w:type="dxa"/>
            <w:tcMar/>
          </w:tcPr>
          <w:p w:rsidR="2A1E25A5" w:rsidP="05AC3E0B" w:rsidRDefault="2A1E25A5" w14:paraId="3C7733FA" w14:textId="78F86FDB">
            <w:pPr>
              <w:pStyle w:val="Standaard"/>
              <w:rPr>
                <w:sz w:val="32"/>
                <w:szCs w:val="32"/>
              </w:rPr>
            </w:pPr>
            <w:r w:rsidRPr="05AC3E0B" w:rsidR="2A1E25A5">
              <w:rPr>
                <w:sz w:val="28"/>
                <w:szCs w:val="28"/>
              </w:rPr>
              <w:t>Handtekening</w:t>
            </w:r>
          </w:p>
          <w:p w:rsidR="05AC3E0B" w:rsidP="05AC3E0B" w:rsidRDefault="05AC3E0B" w14:paraId="372AA819" w14:textId="3DF2BB67">
            <w:pPr>
              <w:pStyle w:val="Standaard"/>
              <w:rPr>
                <w:sz w:val="28"/>
                <w:szCs w:val="28"/>
              </w:rPr>
            </w:pPr>
          </w:p>
        </w:tc>
      </w:tr>
      <w:tr w:rsidR="05AC3E0B" w:rsidTr="05AC3E0B" w14:paraId="3445DCA2">
        <w:trPr>
          <w:trHeight w:val="300"/>
        </w:trPr>
        <w:tc>
          <w:tcPr>
            <w:tcW w:w="2265" w:type="dxa"/>
            <w:tcMar/>
          </w:tcPr>
          <w:p w:rsidR="372E7457" w:rsidP="05AC3E0B" w:rsidRDefault="372E7457" w14:paraId="5FCC07AE" w14:textId="61289F71">
            <w:pPr>
              <w:pStyle w:val="Standaard"/>
              <w:rPr>
                <w:sz w:val="32"/>
                <w:szCs w:val="32"/>
              </w:rPr>
            </w:pPr>
            <w:r w:rsidRPr="05AC3E0B" w:rsidR="372E7457">
              <w:rPr>
                <w:sz w:val="28"/>
                <w:szCs w:val="28"/>
              </w:rPr>
              <w:t>MR</w:t>
            </w:r>
          </w:p>
          <w:p w:rsidR="05AC3E0B" w:rsidP="05AC3E0B" w:rsidRDefault="05AC3E0B" w14:paraId="31C51C35" w14:textId="4E3FDBFB">
            <w:pPr>
              <w:pStyle w:val="Standaard"/>
              <w:rPr>
                <w:sz w:val="28"/>
                <w:szCs w:val="28"/>
              </w:rPr>
            </w:pPr>
          </w:p>
          <w:p w:rsidR="05AC3E0B" w:rsidP="05AC3E0B" w:rsidRDefault="05AC3E0B" w14:paraId="55D0E88B" w14:textId="47E480BF">
            <w:pPr>
              <w:pStyle w:val="Standaard"/>
              <w:rPr>
                <w:sz w:val="28"/>
                <w:szCs w:val="28"/>
              </w:rPr>
            </w:pPr>
          </w:p>
          <w:p w:rsidR="05AC3E0B" w:rsidP="05AC3E0B" w:rsidRDefault="05AC3E0B" w14:paraId="0584CFC1" w14:textId="272A0AA7">
            <w:pPr>
              <w:pStyle w:val="Standaard"/>
              <w:rPr>
                <w:sz w:val="28"/>
                <w:szCs w:val="28"/>
              </w:rPr>
            </w:pPr>
          </w:p>
          <w:p w:rsidR="05AC3E0B" w:rsidP="05AC3E0B" w:rsidRDefault="05AC3E0B" w14:paraId="4E6D8786" w14:textId="7184BFCA">
            <w:pPr>
              <w:pStyle w:val="Standaard"/>
              <w:rPr>
                <w:sz w:val="28"/>
                <w:szCs w:val="28"/>
              </w:rPr>
            </w:pPr>
          </w:p>
        </w:tc>
        <w:tc>
          <w:tcPr>
            <w:tcW w:w="2265" w:type="dxa"/>
            <w:tcMar/>
          </w:tcPr>
          <w:p w:rsidR="05AC3E0B" w:rsidP="05AC3E0B" w:rsidRDefault="05AC3E0B" w14:paraId="51F4C051" w14:textId="0C531D71">
            <w:pPr>
              <w:pStyle w:val="Standaard"/>
              <w:rPr>
                <w:sz w:val="28"/>
                <w:szCs w:val="28"/>
              </w:rPr>
            </w:pPr>
          </w:p>
        </w:tc>
        <w:tc>
          <w:tcPr>
            <w:tcW w:w="2265" w:type="dxa"/>
            <w:tcMar/>
          </w:tcPr>
          <w:p w:rsidR="05AC3E0B" w:rsidP="05AC3E0B" w:rsidRDefault="05AC3E0B" w14:paraId="69AEC6EC" w14:textId="0FE91508">
            <w:pPr>
              <w:pStyle w:val="Standaard"/>
              <w:rPr>
                <w:sz w:val="28"/>
                <w:szCs w:val="28"/>
              </w:rPr>
            </w:pPr>
          </w:p>
        </w:tc>
        <w:tc>
          <w:tcPr>
            <w:tcW w:w="2265" w:type="dxa"/>
            <w:tcMar/>
          </w:tcPr>
          <w:p w:rsidR="05AC3E0B" w:rsidP="05AC3E0B" w:rsidRDefault="05AC3E0B" w14:paraId="10579D50" w14:textId="5AF4EF47">
            <w:pPr>
              <w:pStyle w:val="Standaard"/>
              <w:rPr>
                <w:sz w:val="28"/>
                <w:szCs w:val="28"/>
              </w:rPr>
            </w:pPr>
          </w:p>
        </w:tc>
      </w:tr>
      <w:tr w:rsidR="05AC3E0B" w:rsidTr="05AC3E0B" w14:paraId="5A3A5D85">
        <w:trPr>
          <w:trHeight w:val="300"/>
        </w:trPr>
        <w:tc>
          <w:tcPr>
            <w:tcW w:w="2265" w:type="dxa"/>
            <w:tcMar/>
          </w:tcPr>
          <w:p w:rsidR="372E7457" w:rsidP="05AC3E0B" w:rsidRDefault="372E7457" w14:paraId="5437CE6D" w14:textId="38A00FC0">
            <w:pPr>
              <w:pStyle w:val="Standaard"/>
              <w:rPr>
                <w:sz w:val="28"/>
                <w:szCs w:val="28"/>
              </w:rPr>
            </w:pPr>
            <w:r w:rsidRPr="05AC3E0B" w:rsidR="372E7457">
              <w:rPr>
                <w:sz w:val="28"/>
                <w:szCs w:val="28"/>
              </w:rPr>
              <w:t>Bestuurder</w:t>
            </w:r>
          </w:p>
          <w:p w:rsidR="05AC3E0B" w:rsidP="05AC3E0B" w:rsidRDefault="05AC3E0B" w14:paraId="14C56B45" w14:textId="718BCB6B">
            <w:pPr>
              <w:pStyle w:val="Standaard"/>
              <w:rPr>
                <w:sz w:val="28"/>
                <w:szCs w:val="28"/>
              </w:rPr>
            </w:pPr>
          </w:p>
          <w:p w:rsidR="05AC3E0B" w:rsidP="05AC3E0B" w:rsidRDefault="05AC3E0B" w14:paraId="26454204" w14:textId="548AB7E5">
            <w:pPr>
              <w:pStyle w:val="Standaard"/>
              <w:rPr>
                <w:sz w:val="28"/>
                <w:szCs w:val="28"/>
              </w:rPr>
            </w:pPr>
          </w:p>
          <w:p w:rsidR="05AC3E0B" w:rsidP="05AC3E0B" w:rsidRDefault="05AC3E0B" w14:paraId="0826ACE4" w14:textId="00691DDB">
            <w:pPr>
              <w:pStyle w:val="Standaard"/>
              <w:rPr>
                <w:sz w:val="28"/>
                <w:szCs w:val="28"/>
              </w:rPr>
            </w:pPr>
          </w:p>
        </w:tc>
        <w:tc>
          <w:tcPr>
            <w:tcW w:w="2265" w:type="dxa"/>
            <w:tcMar/>
          </w:tcPr>
          <w:p w:rsidR="7975F24E" w:rsidP="05AC3E0B" w:rsidRDefault="7975F24E" w14:paraId="0A218625" w14:textId="5E972E1D">
            <w:pPr>
              <w:pStyle w:val="Standaard"/>
              <w:rPr>
                <w:sz w:val="32"/>
                <w:szCs w:val="32"/>
              </w:rPr>
            </w:pPr>
            <w:r w:rsidRPr="05AC3E0B" w:rsidR="7975F24E">
              <w:rPr>
                <w:sz w:val="28"/>
                <w:szCs w:val="28"/>
              </w:rPr>
              <w:t>Harry Bosma</w:t>
            </w:r>
          </w:p>
        </w:tc>
        <w:tc>
          <w:tcPr>
            <w:tcW w:w="2265" w:type="dxa"/>
            <w:tcMar/>
          </w:tcPr>
          <w:p w:rsidR="05AC3E0B" w:rsidP="05AC3E0B" w:rsidRDefault="05AC3E0B" w14:paraId="465F7A89" w14:textId="069B6063">
            <w:pPr>
              <w:pStyle w:val="Standaard"/>
              <w:rPr>
                <w:sz w:val="28"/>
                <w:szCs w:val="28"/>
              </w:rPr>
            </w:pPr>
          </w:p>
        </w:tc>
        <w:tc>
          <w:tcPr>
            <w:tcW w:w="2265" w:type="dxa"/>
            <w:tcMar/>
          </w:tcPr>
          <w:p w:rsidR="05AC3E0B" w:rsidP="05AC3E0B" w:rsidRDefault="05AC3E0B" w14:paraId="09799F8A" w14:textId="157036E1">
            <w:pPr>
              <w:pStyle w:val="Standaard"/>
              <w:rPr>
                <w:sz w:val="28"/>
                <w:szCs w:val="28"/>
              </w:rPr>
            </w:pPr>
          </w:p>
        </w:tc>
      </w:tr>
      <w:tr w:rsidR="05AC3E0B" w:rsidTr="05AC3E0B" w14:paraId="09DF5ED0">
        <w:trPr>
          <w:trHeight w:val="300"/>
        </w:trPr>
        <w:tc>
          <w:tcPr>
            <w:tcW w:w="2265" w:type="dxa"/>
            <w:tcMar/>
          </w:tcPr>
          <w:p w:rsidR="05AC3E0B" w:rsidP="05AC3E0B" w:rsidRDefault="05AC3E0B" w14:paraId="2D4D61C5" w14:textId="157036E1">
            <w:pPr>
              <w:pStyle w:val="Standaard"/>
              <w:rPr>
                <w:sz w:val="28"/>
                <w:szCs w:val="28"/>
              </w:rPr>
            </w:pPr>
          </w:p>
        </w:tc>
        <w:tc>
          <w:tcPr>
            <w:tcW w:w="2265" w:type="dxa"/>
            <w:tcMar/>
          </w:tcPr>
          <w:p w:rsidR="05AC3E0B" w:rsidP="05AC3E0B" w:rsidRDefault="05AC3E0B" w14:paraId="47C971C8" w14:textId="157036E1">
            <w:pPr>
              <w:pStyle w:val="Standaard"/>
              <w:rPr>
                <w:sz w:val="28"/>
                <w:szCs w:val="28"/>
              </w:rPr>
            </w:pPr>
          </w:p>
        </w:tc>
        <w:tc>
          <w:tcPr>
            <w:tcW w:w="2265" w:type="dxa"/>
            <w:tcMar/>
          </w:tcPr>
          <w:p w:rsidR="05AC3E0B" w:rsidP="05AC3E0B" w:rsidRDefault="05AC3E0B" w14:paraId="20A40194" w14:textId="157036E1">
            <w:pPr>
              <w:pStyle w:val="Standaard"/>
              <w:rPr>
                <w:sz w:val="28"/>
                <w:szCs w:val="28"/>
              </w:rPr>
            </w:pPr>
          </w:p>
        </w:tc>
        <w:tc>
          <w:tcPr>
            <w:tcW w:w="2265" w:type="dxa"/>
            <w:tcMar/>
          </w:tcPr>
          <w:p w:rsidR="05AC3E0B" w:rsidP="05AC3E0B" w:rsidRDefault="05AC3E0B" w14:paraId="0085A1D0" w14:textId="157036E1">
            <w:pPr>
              <w:pStyle w:val="Standaard"/>
              <w:rPr>
                <w:sz w:val="28"/>
                <w:szCs w:val="28"/>
              </w:rPr>
            </w:pPr>
          </w:p>
        </w:tc>
      </w:tr>
      <w:tr w:rsidR="05AC3E0B" w:rsidTr="05AC3E0B" w14:paraId="5F9AD790">
        <w:trPr>
          <w:trHeight w:val="300"/>
        </w:trPr>
        <w:tc>
          <w:tcPr>
            <w:tcW w:w="2265" w:type="dxa"/>
            <w:tcMar/>
          </w:tcPr>
          <w:p w:rsidR="05AC3E0B" w:rsidP="05AC3E0B" w:rsidRDefault="05AC3E0B" w14:paraId="0747904F" w14:textId="157036E1">
            <w:pPr>
              <w:pStyle w:val="Standaard"/>
            </w:pPr>
          </w:p>
        </w:tc>
        <w:tc>
          <w:tcPr>
            <w:tcW w:w="2265" w:type="dxa"/>
            <w:tcMar/>
          </w:tcPr>
          <w:p w:rsidR="05AC3E0B" w:rsidP="05AC3E0B" w:rsidRDefault="05AC3E0B" w14:paraId="1ACD3A3A" w14:textId="157036E1">
            <w:pPr>
              <w:pStyle w:val="Standaard"/>
            </w:pPr>
          </w:p>
        </w:tc>
        <w:tc>
          <w:tcPr>
            <w:tcW w:w="2265" w:type="dxa"/>
            <w:tcMar/>
          </w:tcPr>
          <w:p w:rsidR="05AC3E0B" w:rsidP="05AC3E0B" w:rsidRDefault="05AC3E0B" w14:paraId="2CEDA663" w14:textId="157036E1">
            <w:pPr>
              <w:pStyle w:val="Standaard"/>
            </w:pPr>
          </w:p>
        </w:tc>
        <w:tc>
          <w:tcPr>
            <w:tcW w:w="2265" w:type="dxa"/>
            <w:tcMar/>
          </w:tcPr>
          <w:p w:rsidR="05AC3E0B" w:rsidP="05AC3E0B" w:rsidRDefault="05AC3E0B" w14:paraId="43D8A9EC" w14:textId="157036E1">
            <w:pPr>
              <w:pStyle w:val="Standaard"/>
            </w:pPr>
          </w:p>
        </w:tc>
      </w:tr>
    </w:tbl>
    <w:p w:rsidR="05AC3E0B" w:rsidP="05AC3E0B" w:rsidRDefault="05AC3E0B" w14:paraId="60BBB4C7" w14:textId="4863A39C">
      <w:pPr>
        <w:pStyle w:val="Standaard"/>
        <w:spacing w:after="0"/>
      </w:pPr>
    </w:p>
    <w:sectPr w:rsidRPr="003E564A" w:rsidR="003E564A">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5A" w:rsidP="00CC14D2" w:rsidRDefault="00E1705A" w14:paraId="248FAACC" w14:textId="77777777">
      <w:pPr>
        <w:spacing w:after="0" w:line="240" w:lineRule="auto"/>
      </w:pPr>
      <w:r>
        <w:separator/>
      </w:r>
    </w:p>
  </w:endnote>
  <w:endnote w:type="continuationSeparator" w:id="0">
    <w:p w:rsidR="00E1705A" w:rsidP="00CC14D2" w:rsidRDefault="00E1705A" w14:paraId="035081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5324DFC2" w:rsidP="5324DFC2" w:rsidRDefault="5324DFC2" w14:paraId="00917452" w14:textId="2F2ABD98">
    <w:pPr>
      <w:pStyle w:val="Voettekst"/>
      <w:jc w:val="right"/>
    </w:pPr>
    <w:r>
      <w:fldChar w:fldCharType="begin"/>
    </w:r>
    <w:r>
      <w:instrText xml:space="preserve">PAGE</w:instrText>
    </w:r>
    <w:r>
      <w:fldChar w:fldCharType="separate"/>
    </w:r>
    <w:r>
      <w:fldChar w:fldCharType="end"/>
    </w:r>
  </w:p>
  <w:p w:rsidR="00BA7532" w:rsidP="00BA7532" w:rsidRDefault="00BA7532" w14:paraId="62FC0943" w14:textId="1A170F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5A" w:rsidP="00CC14D2" w:rsidRDefault="00E1705A" w14:paraId="39FC0563" w14:textId="77777777">
      <w:pPr>
        <w:spacing w:after="0" w:line="240" w:lineRule="auto"/>
      </w:pPr>
      <w:r>
        <w:separator/>
      </w:r>
    </w:p>
  </w:footnote>
  <w:footnote w:type="continuationSeparator" w:id="0">
    <w:p w:rsidR="00E1705A" w:rsidP="00CC14D2" w:rsidRDefault="00E1705A" w14:paraId="63465F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C14D2" w:rsidRDefault="0823A5EA" w14:paraId="2661D401" w14:textId="3C378E55">
    <w:pPr>
      <w:pStyle w:val="Koptekst"/>
    </w:pPr>
    <w:r w:rsidR="5BC6CA36">
      <w:drawing>
        <wp:inline wp14:editId="45E8F00A" wp14:anchorId="77C6F9BF">
          <wp:extent cx="1285875" cy="857250"/>
          <wp:effectExtent l="0" t="0" r="9525" b="0"/>
          <wp:docPr id="2" name="Afbeelding 2" descr="Z:\Mijn Documenten\2013-2014\logo\PPO2014_logo.png" title=""/>
          <wp:cNvGraphicFramePr>
            <a:graphicFrameLocks noChangeAspect="1"/>
          </wp:cNvGraphicFramePr>
          <a:graphic>
            <a:graphicData uri="http://schemas.openxmlformats.org/drawingml/2006/picture">
              <pic:pic>
                <pic:nvPicPr>
                  <pic:cNvPr id="0" name="Afbeelding 2"/>
                  <pic:cNvPicPr/>
                </pic:nvPicPr>
                <pic:blipFill>
                  <a:blip r:embed="R978cf8ec170b43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857250"/>
                  </a:xfrm>
                  <a:prstGeom prst="rect">
                    <a:avLst/>
                  </a:prstGeom>
                </pic:spPr>
              </pic:pic>
            </a:graphicData>
          </a:graphic>
        </wp:inline>
      </w:drawing>
    </w:r>
    <w:r w:rsidR="5BC6CA36">
      <w:rPr/>
      <w:t xml:space="preserve">                                                                        </w:t>
    </w:r>
    <w:r w:rsidR="5BC6CA36">
      <w:drawing>
        <wp:inline wp14:editId="452A0018" wp14:anchorId="14D51D2A">
          <wp:extent cx="1568577" cy="806881"/>
          <wp:effectExtent l="0" t="0" r="0" b="0"/>
          <wp:docPr id="245309089" name="" title=""/>
          <wp:cNvGraphicFramePr>
            <a:graphicFrameLocks noChangeAspect="1"/>
          </wp:cNvGraphicFramePr>
          <a:graphic>
            <a:graphicData uri="http://schemas.openxmlformats.org/drawingml/2006/picture">
              <pic:pic>
                <pic:nvPicPr>
                  <pic:cNvPr id="0" name=""/>
                  <pic:cNvPicPr/>
                </pic:nvPicPr>
                <pic:blipFill>
                  <a:blip r:embed="R6f5b4a5507104052">
                    <a:extLst>
                      <a:ext xmlns:a="http://schemas.openxmlformats.org/drawingml/2006/main" uri="{28A0092B-C50C-407E-A947-70E740481C1C}">
                        <a14:useLocalDpi val="0"/>
                      </a:ext>
                    </a:extLst>
                  </a:blip>
                  <a:stretch>
                    <a:fillRect/>
                  </a:stretch>
                </pic:blipFill>
                <pic:spPr>
                  <a:xfrm>
                    <a:off x="0" y="0"/>
                    <a:ext cx="1568577" cy="806881"/>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61f037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9dcc9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a6754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38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fa1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ace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3F7233"/>
    <w:multiLevelType w:val="hybridMultilevel"/>
    <w:tmpl w:val="C930CE30"/>
    <w:lvl w:ilvl="0" w:tplc="90546C04">
      <w:start w:val="1"/>
      <w:numFmt w:val="bullet"/>
      <w:lvlText w:val="-"/>
      <w:lvlJc w:val="left"/>
      <w:pPr>
        <w:ind w:left="720" w:hanging="360"/>
      </w:pPr>
      <w:rPr>
        <w:rFonts w:hint="default" w:ascii="Calibri" w:hAnsi="Calibri"/>
      </w:rPr>
    </w:lvl>
    <w:lvl w:ilvl="1" w:tplc="3800BA06">
      <w:start w:val="1"/>
      <w:numFmt w:val="bullet"/>
      <w:lvlText w:val="o"/>
      <w:lvlJc w:val="left"/>
      <w:pPr>
        <w:ind w:left="1440" w:hanging="360"/>
      </w:pPr>
      <w:rPr>
        <w:rFonts w:hint="default" w:ascii="Courier New" w:hAnsi="Courier New"/>
      </w:rPr>
    </w:lvl>
    <w:lvl w:ilvl="2" w:tplc="12F6DB04">
      <w:start w:val="1"/>
      <w:numFmt w:val="bullet"/>
      <w:lvlText w:val=""/>
      <w:lvlJc w:val="left"/>
      <w:pPr>
        <w:ind w:left="2160" w:hanging="360"/>
      </w:pPr>
      <w:rPr>
        <w:rFonts w:hint="default" w:ascii="Wingdings" w:hAnsi="Wingdings"/>
      </w:rPr>
    </w:lvl>
    <w:lvl w:ilvl="3" w:tplc="A78E8EAE">
      <w:start w:val="1"/>
      <w:numFmt w:val="bullet"/>
      <w:lvlText w:val=""/>
      <w:lvlJc w:val="left"/>
      <w:pPr>
        <w:ind w:left="2880" w:hanging="360"/>
      </w:pPr>
      <w:rPr>
        <w:rFonts w:hint="default" w:ascii="Symbol" w:hAnsi="Symbol"/>
      </w:rPr>
    </w:lvl>
    <w:lvl w:ilvl="4" w:tplc="2B8278FA">
      <w:start w:val="1"/>
      <w:numFmt w:val="bullet"/>
      <w:lvlText w:val="o"/>
      <w:lvlJc w:val="left"/>
      <w:pPr>
        <w:ind w:left="3600" w:hanging="360"/>
      </w:pPr>
      <w:rPr>
        <w:rFonts w:hint="default" w:ascii="Courier New" w:hAnsi="Courier New"/>
      </w:rPr>
    </w:lvl>
    <w:lvl w:ilvl="5" w:tplc="A04ADC82">
      <w:start w:val="1"/>
      <w:numFmt w:val="bullet"/>
      <w:lvlText w:val=""/>
      <w:lvlJc w:val="left"/>
      <w:pPr>
        <w:ind w:left="4320" w:hanging="360"/>
      </w:pPr>
      <w:rPr>
        <w:rFonts w:hint="default" w:ascii="Wingdings" w:hAnsi="Wingdings"/>
      </w:rPr>
    </w:lvl>
    <w:lvl w:ilvl="6" w:tplc="0DA00FDA">
      <w:start w:val="1"/>
      <w:numFmt w:val="bullet"/>
      <w:lvlText w:val=""/>
      <w:lvlJc w:val="left"/>
      <w:pPr>
        <w:ind w:left="5040" w:hanging="360"/>
      </w:pPr>
      <w:rPr>
        <w:rFonts w:hint="default" w:ascii="Symbol" w:hAnsi="Symbol"/>
      </w:rPr>
    </w:lvl>
    <w:lvl w:ilvl="7" w:tplc="9A52CF3A">
      <w:start w:val="1"/>
      <w:numFmt w:val="bullet"/>
      <w:lvlText w:val="o"/>
      <w:lvlJc w:val="left"/>
      <w:pPr>
        <w:ind w:left="5760" w:hanging="360"/>
      </w:pPr>
      <w:rPr>
        <w:rFonts w:hint="default" w:ascii="Courier New" w:hAnsi="Courier New"/>
      </w:rPr>
    </w:lvl>
    <w:lvl w:ilvl="8" w:tplc="907A06D8">
      <w:start w:val="1"/>
      <w:numFmt w:val="bullet"/>
      <w:lvlText w:val=""/>
      <w:lvlJc w:val="left"/>
      <w:pPr>
        <w:ind w:left="6480" w:hanging="360"/>
      </w:pPr>
      <w:rPr>
        <w:rFonts w:hint="default" w:ascii="Wingdings" w:hAnsi="Wingdings"/>
      </w:rPr>
    </w:lvl>
  </w:abstractNum>
  <w:abstractNum w:abstractNumId="1" w15:restartNumberingAfterBreak="0">
    <w:nsid w:val="292C392C"/>
    <w:multiLevelType w:val="hybridMultilevel"/>
    <w:tmpl w:val="87A0A6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6D3B6F"/>
    <w:multiLevelType w:val="hybridMultilevel"/>
    <w:tmpl w:val="CA50126A"/>
    <w:lvl w:ilvl="0" w:tplc="26341C0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7156154"/>
    <w:multiLevelType w:val="hybridMultilevel"/>
    <w:tmpl w:val="5A9A59B0"/>
    <w:lvl w:ilvl="0" w:tplc="2FD2D74E">
      <w:start w:val="1"/>
      <w:numFmt w:val="bullet"/>
      <w:lvlText w:val="-"/>
      <w:lvlJc w:val="left"/>
      <w:pPr>
        <w:ind w:left="720" w:hanging="360"/>
      </w:pPr>
      <w:rPr>
        <w:rFonts w:hint="default" w:ascii="Calibri" w:hAnsi="Calibri"/>
      </w:rPr>
    </w:lvl>
    <w:lvl w:ilvl="1" w:tplc="54722244">
      <w:start w:val="1"/>
      <w:numFmt w:val="bullet"/>
      <w:lvlText w:val="o"/>
      <w:lvlJc w:val="left"/>
      <w:pPr>
        <w:ind w:left="1440" w:hanging="360"/>
      </w:pPr>
      <w:rPr>
        <w:rFonts w:hint="default" w:ascii="Courier New" w:hAnsi="Courier New"/>
      </w:rPr>
    </w:lvl>
    <w:lvl w:ilvl="2" w:tplc="E17C059A">
      <w:start w:val="1"/>
      <w:numFmt w:val="bullet"/>
      <w:lvlText w:val=""/>
      <w:lvlJc w:val="left"/>
      <w:pPr>
        <w:ind w:left="2160" w:hanging="360"/>
      </w:pPr>
      <w:rPr>
        <w:rFonts w:hint="default" w:ascii="Wingdings" w:hAnsi="Wingdings"/>
      </w:rPr>
    </w:lvl>
    <w:lvl w:ilvl="3" w:tplc="20FA8262">
      <w:start w:val="1"/>
      <w:numFmt w:val="bullet"/>
      <w:lvlText w:val=""/>
      <w:lvlJc w:val="left"/>
      <w:pPr>
        <w:ind w:left="2880" w:hanging="360"/>
      </w:pPr>
      <w:rPr>
        <w:rFonts w:hint="default" w:ascii="Symbol" w:hAnsi="Symbol"/>
      </w:rPr>
    </w:lvl>
    <w:lvl w:ilvl="4" w:tplc="765E81DE">
      <w:start w:val="1"/>
      <w:numFmt w:val="bullet"/>
      <w:lvlText w:val="o"/>
      <w:lvlJc w:val="left"/>
      <w:pPr>
        <w:ind w:left="3600" w:hanging="360"/>
      </w:pPr>
      <w:rPr>
        <w:rFonts w:hint="default" w:ascii="Courier New" w:hAnsi="Courier New"/>
      </w:rPr>
    </w:lvl>
    <w:lvl w:ilvl="5" w:tplc="BB88FFC4">
      <w:start w:val="1"/>
      <w:numFmt w:val="bullet"/>
      <w:lvlText w:val=""/>
      <w:lvlJc w:val="left"/>
      <w:pPr>
        <w:ind w:left="4320" w:hanging="360"/>
      </w:pPr>
      <w:rPr>
        <w:rFonts w:hint="default" w:ascii="Wingdings" w:hAnsi="Wingdings"/>
      </w:rPr>
    </w:lvl>
    <w:lvl w:ilvl="6" w:tplc="9FB447EA">
      <w:start w:val="1"/>
      <w:numFmt w:val="bullet"/>
      <w:lvlText w:val=""/>
      <w:lvlJc w:val="left"/>
      <w:pPr>
        <w:ind w:left="5040" w:hanging="360"/>
      </w:pPr>
      <w:rPr>
        <w:rFonts w:hint="default" w:ascii="Symbol" w:hAnsi="Symbol"/>
      </w:rPr>
    </w:lvl>
    <w:lvl w:ilvl="7" w:tplc="4D16B4E2">
      <w:start w:val="1"/>
      <w:numFmt w:val="bullet"/>
      <w:lvlText w:val="o"/>
      <w:lvlJc w:val="left"/>
      <w:pPr>
        <w:ind w:left="5760" w:hanging="360"/>
      </w:pPr>
      <w:rPr>
        <w:rFonts w:hint="default" w:ascii="Courier New" w:hAnsi="Courier New"/>
      </w:rPr>
    </w:lvl>
    <w:lvl w:ilvl="8" w:tplc="BD2E1A06">
      <w:start w:val="1"/>
      <w:numFmt w:val="bullet"/>
      <w:lvlText w:val=""/>
      <w:lvlJc w:val="left"/>
      <w:pPr>
        <w:ind w:left="6480" w:hanging="360"/>
      </w:pPr>
      <w:rPr>
        <w:rFonts w:hint="default" w:ascii="Wingdings" w:hAnsi="Wingdings"/>
      </w:rPr>
    </w:lvl>
  </w:abstractNum>
  <w:abstractNum w:abstractNumId="4" w15:restartNumberingAfterBreak="0">
    <w:nsid w:val="735E37EA"/>
    <w:multiLevelType w:val="hybridMultilevel"/>
    <w:tmpl w:val="86CCDFF4"/>
    <w:lvl w:ilvl="0" w:tplc="343A0462">
      <w:start w:val="1"/>
      <w:numFmt w:val="bullet"/>
      <w:lvlText w:val="-"/>
      <w:lvlJc w:val="left"/>
      <w:pPr>
        <w:ind w:left="720" w:hanging="360"/>
      </w:pPr>
      <w:rPr>
        <w:rFonts w:hint="default" w:ascii="Calibri" w:hAnsi="Calibri"/>
      </w:rPr>
    </w:lvl>
    <w:lvl w:ilvl="1" w:tplc="A72E0B56">
      <w:start w:val="1"/>
      <w:numFmt w:val="bullet"/>
      <w:lvlText w:val="o"/>
      <w:lvlJc w:val="left"/>
      <w:pPr>
        <w:ind w:left="1440" w:hanging="360"/>
      </w:pPr>
      <w:rPr>
        <w:rFonts w:hint="default" w:ascii="Courier New" w:hAnsi="Courier New"/>
      </w:rPr>
    </w:lvl>
    <w:lvl w:ilvl="2" w:tplc="3D0A04B4">
      <w:start w:val="1"/>
      <w:numFmt w:val="bullet"/>
      <w:lvlText w:val=""/>
      <w:lvlJc w:val="left"/>
      <w:pPr>
        <w:ind w:left="2160" w:hanging="360"/>
      </w:pPr>
      <w:rPr>
        <w:rFonts w:hint="default" w:ascii="Wingdings" w:hAnsi="Wingdings"/>
      </w:rPr>
    </w:lvl>
    <w:lvl w:ilvl="3" w:tplc="B756DD8A">
      <w:start w:val="1"/>
      <w:numFmt w:val="bullet"/>
      <w:lvlText w:val=""/>
      <w:lvlJc w:val="left"/>
      <w:pPr>
        <w:ind w:left="2880" w:hanging="360"/>
      </w:pPr>
      <w:rPr>
        <w:rFonts w:hint="default" w:ascii="Symbol" w:hAnsi="Symbol"/>
      </w:rPr>
    </w:lvl>
    <w:lvl w:ilvl="4" w:tplc="886281A6">
      <w:start w:val="1"/>
      <w:numFmt w:val="bullet"/>
      <w:lvlText w:val="o"/>
      <w:lvlJc w:val="left"/>
      <w:pPr>
        <w:ind w:left="3600" w:hanging="360"/>
      </w:pPr>
      <w:rPr>
        <w:rFonts w:hint="default" w:ascii="Courier New" w:hAnsi="Courier New"/>
      </w:rPr>
    </w:lvl>
    <w:lvl w:ilvl="5" w:tplc="371C858E">
      <w:start w:val="1"/>
      <w:numFmt w:val="bullet"/>
      <w:lvlText w:val=""/>
      <w:lvlJc w:val="left"/>
      <w:pPr>
        <w:ind w:left="4320" w:hanging="360"/>
      </w:pPr>
      <w:rPr>
        <w:rFonts w:hint="default" w:ascii="Wingdings" w:hAnsi="Wingdings"/>
      </w:rPr>
    </w:lvl>
    <w:lvl w:ilvl="6" w:tplc="41164ECE">
      <w:start w:val="1"/>
      <w:numFmt w:val="bullet"/>
      <w:lvlText w:val=""/>
      <w:lvlJc w:val="left"/>
      <w:pPr>
        <w:ind w:left="5040" w:hanging="360"/>
      </w:pPr>
      <w:rPr>
        <w:rFonts w:hint="default" w:ascii="Symbol" w:hAnsi="Symbol"/>
      </w:rPr>
    </w:lvl>
    <w:lvl w:ilvl="7" w:tplc="9DF65ABC">
      <w:start w:val="1"/>
      <w:numFmt w:val="bullet"/>
      <w:lvlText w:val="o"/>
      <w:lvlJc w:val="left"/>
      <w:pPr>
        <w:ind w:left="5760" w:hanging="360"/>
      </w:pPr>
      <w:rPr>
        <w:rFonts w:hint="default" w:ascii="Courier New" w:hAnsi="Courier New"/>
      </w:rPr>
    </w:lvl>
    <w:lvl w:ilvl="8" w:tplc="3026828C">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D2"/>
    <w:rsid w:val="00030078"/>
    <w:rsid w:val="000568B5"/>
    <w:rsid w:val="000E7FE3"/>
    <w:rsid w:val="001F63CF"/>
    <w:rsid w:val="002A1481"/>
    <w:rsid w:val="00317367"/>
    <w:rsid w:val="00317DA4"/>
    <w:rsid w:val="003210F4"/>
    <w:rsid w:val="003E564A"/>
    <w:rsid w:val="003F6D98"/>
    <w:rsid w:val="00412223"/>
    <w:rsid w:val="0045CAFC"/>
    <w:rsid w:val="005E6EF5"/>
    <w:rsid w:val="00667F46"/>
    <w:rsid w:val="006F9712"/>
    <w:rsid w:val="00731279"/>
    <w:rsid w:val="007A2E96"/>
    <w:rsid w:val="00806C70"/>
    <w:rsid w:val="00851294"/>
    <w:rsid w:val="008951E4"/>
    <w:rsid w:val="008E300B"/>
    <w:rsid w:val="008F18BA"/>
    <w:rsid w:val="00A56F84"/>
    <w:rsid w:val="00B479E6"/>
    <w:rsid w:val="00BA7532"/>
    <w:rsid w:val="00CC14D2"/>
    <w:rsid w:val="00CC295D"/>
    <w:rsid w:val="00CC7FEE"/>
    <w:rsid w:val="00D71590"/>
    <w:rsid w:val="00D81C4F"/>
    <w:rsid w:val="00DE5800"/>
    <w:rsid w:val="00E06437"/>
    <w:rsid w:val="00E1705A"/>
    <w:rsid w:val="00E2CB03"/>
    <w:rsid w:val="00E2DECD"/>
    <w:rsid w:val="00E91278"/>
    <w:rsid w:val="00EA65F7"/>
    <w:rsid w:val="00F85600"/>
    <w:rsid w:val="00FF3D55"/>
    <w:rsid w:val="010A23AF"/>
    <w:rsid w:val="01264509"/>
    <w:rsid w:val="0175365D"/>
    <w:rsid w:val="017AC196"/>
    <w:rsid w:val="01980FD3"/>
    <w:rsid w:val="019C90BA"/>
    <w:rsid w:val="01A86D9A"/>
    <w:rsid w:val="01C2DB51"/>
    <w:rsid w:val="01C30BD0"/>
    <w:rsid w:val="01E13012"/>
    <w:rsid w:val="01ED3234"/>
    <w:rsid w:val="01F4A2EE"/>
    <w:rsid w:val="01F4A2EE"/>
    <w:rsid w:val="02255CE1"/>
    <w:rsid w:val="025B64D0"/>
    <w:rsid w:val="026FCAAB"/>
    <w:rsid w:val="029F05E1"/>
    <w:rsid w:val="02A08E8C"/>
    <w:rsid w:val="02B43F0C"/>
    <w:rsid w:val="030BC364"/>
    <w:rsid w:val="0320651F"/>
    <w:rsid w:val="03388B54"/>
    <w:rsid w:val="0344DB6B"/>
    <w:rsid w:val="03827688"/>
    <w:rsid w:val="038C63F9"/>
    <w:rsid w:val="03BC9151"/>
    <w:rsid w:val="03DC41AD"/>
    <w:rsid w:val="041F7601"/>
    <w:rsid w:val="041F7601"/>
    <w:rsid w:val="0441C471"/>
    <w:rsid w:val="0441C471"/>
    <w:rsid w:val="04511DBB"/>
    <w:rsid w:val="0455D40B"/>
    <w:rsid w:val="0456534F"/>
    <w:rsid w:val="045696B0"/>
    <w:rsid w:val="045696B0"/>
    <w:rsid w:val="04A07EFB"/>
    <w:rsid w:val="04A48C74"/>
    <w:rsid w:val="04AA20BA"/>
    <w:rsid w:val="04CB9079"/>
    <w:rsid w:val="04E0ABCC"/>
    <w:rsid w:val="04E0ABCC"/>
    <w:rsid w:val="05415CB7"/>
    <w:rsid w:val="059C9E92"/>
    <w:rsid w:val="05AC3E0B"/>
    <w:rsid w:val="05CA9A2C"/>
    <w:rsid w:val="05F223B0"/>
    <w:rsid w:val="05F4E13A"/>
    <w:rsid w:val="05F9B62C"/>
    <w:rsid w:val="062C6694"/>
    <w:rsid w:val="06405CD5"/>
    <w:rsid w:val="0653AE5C"/>
    <w:rsid w:val="06759AF9"/>
    <w:rsid w:val="06843422"/>
    <w:rsid w:val="06A29B42"/>
    <w:rsid w:val="06D0387D"/>
    <w:rsid w:val="07100E50"/>
    <w:rsid w:val="072B00CA"/>
    <w:rsid w:val="073C56DD"/>
    <w:rsid w:val="07646D4E"/>
    <w:rsid w:val="0777869B"/>
    <w:rsid w:val="07A72189"/>
    <w:rsid w:val="07C62916"/>
    <w:rsid w:val="0821BE4C"/>
    <w:rsid w:val="0823A5EA"/>
    <w:rsid w:val="08510192"/>
    <w:rsid w:val="0863E472"/>
    <w:rsid w:val="0863E472"/>
    <w:rsid w:val="0870D682"/>
    <w:rsid w:val="08BD37BD"/>
    <w:rsid w:val="08BFE493"/>
    <w:rsid w:val="09153594"/>
    <w:rsid w:val="095626A6"/>
    <w:rsid w:val="095AC2CB"/>
    <w:rsid w:val="0963F043"/>
    <w:rsid w:val="0999EA18"/>
    <w:rsid w:val="09A5E6A8"/>
    <w:rsid w:val="09A729D2"/>
    <w:rsid w:val="09FFB4D3"/>
    <w:rsid w:val="0A0CEA35"/>
    <w:rsid w:val="0A14D9B2"/>
    <w:rsid w:val="0A18FB4A"/>
    <w:rsid w:val="0A2E4339"/>
    <w:rsid w:val="0A42D811"/>
    <w:rsid w:val="0A700FB5"/>
    <w:rsid w:val="0A8EB785"/>
    <w:rsid w:val="0A8EB785"/>
    <w:rsid w:val="0AC5D834"/>
    <w:rsid w:val="0AC5D834"/>
    <w:rsid w:val="0AE2D999"/>
    <w:rsid w:val="0B0F6F9D"/>
    <w:rsid w:val="0B353231"/>
    <w:rsid w:val="0B507341"/>
    <w:rsid w:val="0BA552F2"/>
    <w:rsid w:val="0BDB19CF"/>
    <w:rsid w:val="0C1957A7"/>
    <w:rsid w:val="0C2B76A7"/>
    <w:rsid w:val="0C470415"/>
    <w:rsid w:val="0C488038"/>
    <w:rsid w:val="0C68F7B0"/>
    <w:rsid w:val="0CB60DB6"/>
    <w:rsid w:val="0CE72894"/>
    <w:rsid w:val="0CE8067C"/>
    <w:rsid w:val="0CE8067C"/>
    <w:rsid w:val="0D3191BB"/>
    <w:rsid w:val="0D3E0FA8"/>
    <w:rsid w:val="0D412FC6"/>
    <w:rsid w:val="0D486C15"/>
    <w:rsid w:val="0D5F588B"/>
    <w:rsid w:val="0DB4608D"/>
    <w:rsid w:val="0DC14DDB"/>
    <w:rsid w:val="0E8FD72B"/>
    <w:rsid w:val="0E9F9BFF"/>
    <w:rsid w:val="0EE6F981"/>
    <w:rsid w:val="0EFDD409"/>
    <w:rsid w:val="0F2C2356"/>
    <w:rsid w:val="0F635793"/>
    <w:rsid w:val="0F6D0A0B"/>
    <w:rsid w:val="0F83CD72"/>
    <w:rsid w:val="0F994957"/>
    <w:rsid w:val="0F9C98FA"/>
    <w:rsid w:val="101393D3"/>
    <w:rsid w:val="1015775F"/>
    <w:rsid w:val="105FC6C4"/>
    <w:rsid w:val="10BF0A6B"/>
    <w:rsid w:val="10D23DD3"/>
    <w:rsid w:val="10E4D0AC"/>
    <w:rsid w:val="11648F60"/>
    <w:rsid w:val="118CC619"/>
    <w:rsid w:val="11B3F015"/>
    <w:rsid w:val="120AC6B8"/>
    <w:rsid w:val="122978C3"/>
    <w:rsid w:val="12789B86"/>
    <w:rsid w:val="1280A10D"/>
    <w:rsid w:val="12841D9D"/>
    <w:rsid w:val="12ACB472"/>
    <w:rsid w:val="12C70C4F"/>
    <w:rsid w:val="12CA520D"/>
    <w:rsid w:val="13BFBF76"/>
    <w:rsid w:val="14415E14"/>
    <w:rsid w:val="14428836"/>
    <w:rsid w:val="145DD29F"/>
    <w:rsid w:val="1470AF96"/>
    <w:rsid w:val="15375AC2"/>
    <w:rsid w:val="157CCF71"/>
    <w:rsid w:val="159F448F"/>
    <w:rsid w:val="15D16A2C"/>
    <w:rsid w:val="15D8E317"/>
    <w:rsid w:val="15D9C91E"/>
    <w:rsid w:val="15F099A8"/>
    <w:rsid w:val="15F60ECD"/>
    <w:rsid w:val="160352BB"/>
    <w:rsid w:val="1613DEE2"/>
    <w:rsid w:val="16295755"/>
    <w:rsid w:val="162E2A78"/>
    <w:rsid w:val="16476544"/>
    <w:rsid w:val="16476544"/>
    <w:rsid w:val="164D96FA"/>
    <w:rsid w:val="16685848"/>
    <w:rsid w:val="16DED15E"/>
    <w:rsid w:val="1736AF7B"/>
    <w:rsid w:val="173795A5"/>
    <w:rsid w:val="174A4378"/>
    <w:rsid w:val="17542303"/>
    <w:rsid w:val="17701DD7"/>
    <w:rsid w:val="177F81B6"/>
    <w:rsid w:val="17A71D92"/>
    <w:rsid w:val="17ABDF6F"/>
    <w:rsid w:val="17E9675B"/>
    <w:rsid w:val="18278F24"/>
    <w:rsid w:val="18326108"/>
    <w:rsid w:val="1850F866"/>
    <w:rsid w:val="18702585"/>
    <w:rsid w:val="1884DA57"/>
    <w:rsid w:val="189C134B"/>
    <w:rsid w:val="189F6D4A"/>
    <w:rsid w:val="18E46015"/>
    <w:rsid w:val="191B5217"/>
    <w:rsid w:val="19305FD4"/>
    <w:rsid w:val="1980C7DC"/>
    <w:rsid w:val="198537BC"/>
    <w:rsid w:val="198537BC"/>
    <w:rsid w:val="1A163A73"/>
    <w:rsid w:val="1A19B6CD"/>
    <w:rsid w:val="1A1DC623"/>
    <w:rsid w:val="1A5973FB"/>
    <w:rsid w:val="1B058C3A"/>
    <w:rsid w:val="1B072E03"/>
    <w:rsid w:val="1B22EB2B"/>
    <w:rsid w:val="1B24D0F1"/>
    <w:rsid w:val="1B5E8B1F"/>
    <w:rsid w:val="1B6311C2"/>
    <w:rsid w:val="1B7737DC"/>
    <w:rsid w:val="1B952643"/>
    <w:rsid w:val="1BB5872E"/>
    <w:rsid w:val="1BB99684"/>
    <w:rsid w:val="1BDC04D7"/>
    <w:rsid w:val="1BEB2F11"/>
    <w:rsid w:val="1C0919C9"/>
    <w:rsid w:val="1C2B09B6"/>
    <w:rsid w:val="1C835D8F"/>
    <w:rsid w:val="1C83AF01"/>
    <w:rsid w:val="1CA15C9B"/>
    <w:rsid w:val="1CBCD87E"/>
    <w:rsid w:val="1E022976"/>
    <w:rsid w:val="1E31EB2B"/>
    <w:rsid w:val="1E58A8DF"/>
    <w:rsid w:val="1EA955B0"/>
    <w:rsid w:val="1ED50EF9"/>
    <w:rsid w:val="1EDA030C"/>
    <w:rsid w:val="1EE649D0"/>
    <w:rsid w:val="1F6A162B"/>
    <w:rsid w:val="1F6A1DE3"/>
    <w:rsid w:val="1F9452BB"/>
    <w:rsid w:val="1FE32C0C"/>
    <w:rsid w:val="1FF47940"/>
    <w:rsid w:val="1FF47940"/>
    <w:rsid w:val="1FF5D9C6"/>
    <w:rsid w:val="206FCFF4"/>
    <w:rsid w:val="20753578"/>
    <w:rsid w:val="20821A31"/>
    <w:rsid w:val="20851A21"/>
    <w:rsid w:val="208A07B7"/>
    <w:rsid w:val="208D07A7"/>
    <w:rsid w:val="209E427E"/>
    <w:rsid w:val="20D7FD7B"/>
    <w:rsid w:val="20DD91C1"/>
    <w:rsid w:val="211E4EDA"/>
    <w:rsid w:val="2120A9D7"/>
    <w:rsid w:val="218E542D"/>
    <w:rsid w:val="2196011F"/>
    <w:rsid w:val="21D228C2"/>
    <w:rsid w:val="21EEB769"/>
    <w:rsid w:val="220BA055"/>
    <w:rsid w:val="220C7445"/>
    <w:rsid w:val="22202A95"/>
    <w:rsid w:val="22284EFD"/>
    <w:rsid w:val="223A12DF"/>
    <w:rsid w:val="224609BB"/>
    <w:rsid w:val="2253C37E"/>
    <w:rsid w:val="22814FA8"/>
    <w:rsid w:val="228F360A"/>
    <w:rsid w:val="22DA8CD6"/>
    <w:rsid w:val="22DA8CD6"/>
    <w:rsid w:val="22FF91E5"/>
    <w:rsid w:val="2303E4BC"/>
    <w:rsid w:val="233E3203"/>
    <w:rsid w:val="235D7427"/>
    <w:rsid w:val="238775E0"/>
    <w:rsid w:val="238D8C5A"/>
    <w:rsid w:val="23A7C1C1"/>
    <w:rsid w:val="23A8801C"/>
    <w:rsid w:val="23F1A45E"/>
    <w:rsid w:val="23FC7DCE"/>
    <w:rsid w:val="242CCC05"/>
    <w:rsid w:val="2440625D"/>
    <w:rsid w:val="24480660"/>
    <w:rsid w:val="248EC0E6"/>
    <w:rsid w:val="251C41A8"/>
    <w:rsid w:val="2553F9AB"/>
    <w:rsid w:val="263D9581"/>
    <w:rsid w:val="2664A0DA"/>
    <w:rsid w:val="27013BC3"/>
    <w:rsid w:val="274500B7"/>
    <w:rsid w:val="274C7DD6"/>
    <w:rsid w:val="275D96E4"/>
    <w:rsid w:val="2769988A"/>
    <w:rsid w:val="27752810"/>
    <w:rsid w:val="27784B83"/>
    <w:rsid w:val="27C367B0"/>
    <w:rsid w:val="27C367B0"/>
    <w:rsid w:val="27CEF63B"/>
    <w:rsid w:val="27CEF63B"/>
    <w:rsid w:val="280778AB"/>
    <w:rsid w:val="280778AB"/>
    <w:rsid w:val="280AB33F"/>
    <w:rsid w:val="2828875B"/>
    <w:rsid w:val="282FA216"/>
    <w:rsid w:val="288380A4"/>
    <w:rsid w:val="288E9EA4"/>
    <w:rsid w:val="289650C6"/>
    <w:rsid w:val="28B861CD"/>
    <w:rsid w:val="28EF4C11"/>
    <w:rsid w:val="29C33E3C"/>
    <w:rsid w:val="29E2DC3A"/>
    <w:rsid w:val="2A1E25A5"/>
    <w:rsid w:val="2A322127"/>
    <w:rsid w:val="2A480D06"/>
    <w:rsid w:val="2A5B1615"/>
    <w:rsid w:val="2AA43402"/>
    <w:rsid w:val="2AB41DE5"/>
    <w:rsid w:val="2AD2ABA2"/>
    <w:rsid w:val="2AD54A1B"/>
    <w:rsid w:val="2AD64261"/>
    <w:rsid w:val="2AE98CFF"/>
    <w:rsid w:val="2B3D6338"/>
    <w:rsid w:val="2B5ADC18"/>
    <w:rsid w:val="2BD59307"/>
    <w:rsid w:val="2C2466BF"/>
    <w:rsid w:val="2C26ECD3"/>
    <w:rsid w:val="2C84D2E3"/>
    <w:rsid w:val="2C9CE6F5"/>
    <w:rsid w:val="2CA2675E"/>
    <w:rsid w:val="2CBF6DEB"/>
    <w:rsid w:val="2CD461B3"/>
    <w:rsid w:val="2CD94DBA"/>
    <w:rsid w:val="2D186CD0"/>
    <w:rsid w:val="2D32CCB4"/>
    <w:rsid w:val="2D345749"/>
    <w:rsid w:val="2D562C75"/>
    <w:rsid w:val="2D617459"/>
    <w:rsid w:val="2D688464"/>
    <w:rsid w:val="2D6B8AAF"/>
    <w:rsid w:val="2DD966DA"/>
    <w:rsid w:val="2DEEBCA6"/>
    <w:rsid w:val="2E01764B"/>
    <w:rsid w:val="2E120ABB"/>
    <w:rsid w:val="2E2345FF"/>
    <w:rsid w:val="2E3C3B1E"/>
    <w:rsid w:val="2E3E37BF"/>
    <w:rsid w:val="2E3E37BF"/>
    <w:rsid w:val="2E5B3E4C"/>
    <w:rsid w:val="2E96AF5F"/>
    <w:rsid w:val="2EB1CEFA"/>
    <w:rsid w:val="2F045B20"/>
    <w:rsid w:val="2F0FD21D"/>
    <w:rsid w:val="2F248CC3"/>
    <w:rsid w:val="2F2E17C9"/>
    <w:rsid w:val="2F3DC355"/>
    <w:rsid w:val="2F73112E"/>
    <w:rsid w:val="2FCDE9D4"/>
    <w:rsid w:val="2FE1B9CC"/>
    <w:rsid w:val="2FE4C2C5"/>
    <w:rsid w:val="2FE4C2C5"/>
    <w:rsid w:val="2FF8BA2B"/>
    <w:rsid w:val="3012F723"/>
    <w:rsid w:val="304BCD5F"/>
    <w:rsid w:val="3061F001"/>
    <w:rsid w:val="30870324"/>
    <w:rsid w:val="30A32B71"/>
    <w:rsid w:val="30A32B71"/>
    <w:rsid w:val="311DEED6"/>
    <w:rsid w:val="314736E8"/>
    <w:rsid w:val="3149AB7D"/>
    <w:rsid w:val="31927616"/>
    <w:rsid w:val="319715A2"/>
    <w:rsid w:val="31A3D6B0"/>
    <w:rsid w:val="31AB2EAA"/>
    <w:rsid w:val="31C7D8F0"/>
    <w:rsid w:val="3204DB33"/>
    <w:rsid w:val="3207BE7D"/>
    <w:rsid w:val="322140C9"/>
    <w:rsid w:val="32294EBA"/>
    <w:rsid w:val="322AC10B"/>
    <w:rsid w:val="323BFBE2"/>
    <w:rsid w:val="323E981B"/>
    <w:rsid w:val="324AA703"/>
    <w:rsid w:val="324AA703"/>
    <w:rsid w:val="32552A69"/>
    <w:rsid w:val="3276F0C0"/>
    <w:rsid w:val="32AE1D39"/>
    <w:rsid w:val="32BF2FCA"/>
    <w:rsid w:val="32D3E46D"/>
    <w:rsid w:val="332B5718"/>
    <w:rsid w:val="3331AB04"/>
    <w:rsid w:val="339576D2"/>
    <w:rsid w:val="33C51F1B"/>
    <w:rsid w:val="33CFCECE"/>
    <w:rsid w:val="33F67CC7"/>
    <w:rsid w:val="3447BECD"/>
    <w:rsid w:val="34814C3F"/>
    <w:rsid w:val="3494333C"/>
    <w:rsid w:val="34B833E8"/>
    <w:rsid w:val="34C548D7"/>
    <w:rsid w:val="34CA7FD0"/>
    <w:rsid w:val="3527D0E9"/>
    <w:rsid w:val="356261CD"/>
    <w:rsid w:val="3569B0E8"/>
    <w:rsid w:val="357405B8"/>
    <w:rsid w:val="3585772D"/>
    <w:rsid w:val="3598A7A3"/>
    <w:rsid w:val="35C89C79"/>
    <w:rsid w:val="3623B0C5"/>
    <w:rsid w:val="36631E61"/>
    <w:rsid w:val="366C12C3"/>
    <w:rsid w:val="3692BE42"/>
    <w:rsid w:val="36BFCD00"/>
    <w:rsid w:val="36F4529F"/>
    <w:rsid w:val="37058149"/>
    <w:rsid w:val="37126CF5"/>
    <w:rsid w:val="37126CF5"/>
    <w:rsid w:val="371EA9A6"/>
    <w:rsid w:val="372E7457"/>
    <w:rsid w:val="373D33D5"/>
    <w:rsid w:val="373FDB27"/>
    <w:rsid w:val="378E49E1"/>
    <w:rsid w:val="379D83B4"/>
    <w:rsid w:val="37AFF2AA"/>
    <w:rsid w:val="37E24044"/>
    <w:rsid w:val="385DD7A4"/>
    <w:rsid w:val="38AE3D56"/>
    <w:rsid w:val="38CAED03"/>
    <w:rsid w:val="38D5D971"/>
    <w:rsid w:val="38F71431"/>
    <w:rsid w:val="3940B371"/>
    <w:rsid w:val="39CC8695"/>
    <w:rsid w:val="3A280052"/>
    <w:rsid w:val="3A43E842"/>
    <w:rsid w:val="3A52F069"/>
    <w:rsid w:val="3ABFE80C"/>
    <w:rsid w:val="3AEDC448"/>
    <w:rsid w:val="3B358CBF"/>
    <w:rsid w:val="3B753267"/>
    <w:rsid w:val="3B83E989"/>
    <w:rsid w:val="3BA27AC0"/>
    <w:rsid w:val="3BA944F6"/>
    <w:rsid w:val="3BB4BB6A"/>
    <w:rsid w:val="3BBCD112"/>
    <w:rsid w:val="3C01130E"/>
    <w:rsid w:val="3C5146C3"/>
    <w:rsid w:val="3C93DD75"/>
    <w:rsid w:val="3CCC5DF5"/>
    <w:rsid w:val="3D2522C4"/>
    <w:rsid w:val="3D274B26"/>
    <w:rsid w:val="3D3E4B21"/>
    <w:rsid w:val="3D3E4B21"/>
    <w:rsid w:val="3D5BCF8C"/>
    <w:rsid w:val="3D74C2CD"/>
    <w:rsid w:val="3D79BE53"/>
    <w:rsid w:val="3E0200A5"/>
    <w:rsid w:val="3E2C1653"/>
    <w:rsid w:val="3E2FADD6"/>
    <w:rsid w:val="3E545B89"/>
    <w:rsid w:val="3E8893F5"/>
    <w:rsid w:val="3ECA1DDD"/>
    <w:rsid w:val="3EE0EA0F"/>
    <w:rsid w:val="3F41FDAD"/>
    <w:rsid w:val="3F453345"/>
    <w:rsid w:val="3F46BF1F"/>
    <w:rsid w:val="3F4FADAC"/>
    <w:rsid w:val="3F94BCD9"/>
    <w:rsid w:val="3F9A6C15"/>
    <w:rsid w:val="3FA9E1FC"/>
    <w:rsid w:val="3FB5878E"/>
    <w:rsid w:val="3FB63489"/>
    <w:rsid w:val="3FCA0466"/>
    <w:rsid w:val="3FCA40E7"/>
    <w:rsid w:val="3FF09EB2"/>
    <w:rsid w:val="40343E69"/>
    <w:rsid w:val="4065ABB8"/>
    <w:rsid w:val="407ACC0B"/>
    <w:rsid w:val="40805867"/>
    <w:rsid w:val="408C4F5B"/>
    <w:rsid w:val="409DF4AA"/>
    <w:rsid w:val="41033BFA"/>
    <w:rsid w:val="412F2990"/>
    <w:rsid w:val="418790F6"/>
    <w:rsid w:val="41EC6171"/>
    <w:rsid w:val="41F893E7"/>
    <w:rsid w:val="41F893E7"/>
    <w:rsid w:val="42169C6C"/>
    <w:rsid w:val="4277078D"/>
    <w:rsid w:val="429F1951"/>
    <w:rsid w:val="431BE155"/>
    <w:rsid w:val="4327CCAC"/>
    <w:rsid w:val="434F816C"/>
    <w:rsid w:val="43AD87CA"/>
    <w:rsid w:val="43C55C6A"/>
    <w:rsid w:val="43E3381B"/>
    <w:rsid w:val="4445BC48"/>
    <w:rsid w:val="44499A13"/>
    <w:rsid w:val="445467AB"/>
    <w:rsid w:val="44CEDD32"/>
    <w:rsid w:val="45043E65"/>
    <w:rsid w:val="451828F0"/>
    <w:rsid w:val="45394759"/>
    <w:rsid w:val="45530A00"/>
    <w:rsid w:val="45681039"/>
    <w:rsid w:val="45746428"/>
    <w:rsid w:val="458D7785"/>
    <w:rsid w:val="45B35B8B"/>
    <w:rsid w:val="45E6B2C9"/>
    <w:rsid w:val="4601B4F2"/>
    <w:rsid w:val="4626E7E1"/>
    <w:rsid w:val="4687F56E"/>
    <w:rsid w:val="469CE0E9"/>
    <w:rsid w:val="478FE9D9"/>
    <w:rsid w:val="48218AA1"/>
    <w:rsid w:val="487905AA"/>
    <w:rsid w:val="4885DDF0"/>
    <w:rsid w:val="48AC518E"/>
    <w:rsid w:val="48D057FC"/>
    <w:rsid w:val="490E5AD5"/>
    <w:rsid w:val="492DE397"/>
    <w:rsid w:val="49A895AF"/>
    <w:rsid w:val="4A043BEC"/>
    <w:rsid w:val="4A450C0F"/>
    <w:rsid w:val="4A7D66D1"/>
    <w:rsid w:val="4A81A39C"/>
    <w:rsid w:val="4AEB033F"/>
    <w:rsid w:val="4B2B25E4"/>
    <w:rsid w:val="4B3ACC17"/>
    <w:rsid w:val="4B3DDC4B"/>
    <w:rsid w:val="4BC914B3"/>
    <w:rsid w:val="4BCE5B5D"/>
    <w:rsid w:val="4BCFD5E8"/>
    <w:rsid w:val="4C0EF575"/>
    <w:rsid w:val="4C14856B"/>
    <w:rsid w:val="4C1833CC"/>
    <w:rsid w:val="4C1A6355"/>
    <w:rsid w:val="4CB55E86"/>
    <w:rsid w:val="4CECD3D0"/>
    <w:rsid w:val="4D448130"/>
    <w:rsid w:val="4D635857"/>
    <w:rsid w:val="4DC4D5F9"/>
    <w:rsid w:val="4E06269D"/>
    <w:rsid w:val="4E337B86"/>
    <w:rsid w:val="4E63A815"/>
    <w:rsid w:val="4E8E49A3"/>
    <w:rsid w:val="4E9EBBD8"/>
    <w:rsid w:val="4EC875DC"/>
    <w:rsid w:val="4EE670FE"/>
    <w:rsid w:val="4EF05E57"/>
    <w:rsid w:val="4EFF69DF"/>
    <w:rsid w:val="4F1D75D4"/>
    <w:rsid w:val="4F29DF2F"/>
    <w:rsid w:val="4F37840B"/>
    <w:rsid w:val="4F40B410"/>
    <w:rsid w:val="4F66570A"/>
    <w:rsid w:val="4F66570A"/>
    <w:rsid w:val="4FA1F6FE"/>
    <w:rsid w:val="4FB27B31"/>
    <w:rsid w:val="500B3D4A"/>
    <w:rsid w:val="500B3D4A"/>
    <w:rsid w:val="50198DF4"/>
    <w:rsid w:val="50380520"/>
    <w:rsid w:val="507AD4D6"/>
    <w:rsid w:val="507AD4D6"/>
    <w:rsid w:val="5084178F"/>
    <w:rsid w:val="5084178F"/>
    <w:rsid w:val="509988B7"/>
    <w:rsid w:val="50CA74DF"/>
    <w:rsid w:val="50CF1493"/>
    <w:rsid w:val="50EA664D"/>
    <w:rsid w:val="511F31E0"/>
    <w:rsid w:val="519D21EF"/>
    <w:rsid w:val="51A70DAB"/>
    <w:rsid w:val="52451F91"/>
    <w:rsid w:val="5269AB32"/>
    <w:rsid w:val="528CBEC8"/>
    <w:rsid w:val="52B6519F"/>
    <w:rsid w:val="531BF4EA"/>
    <w:rsid w:val="5320EA7D"/>
    <w:rsid w:val="5324DFC2"/>
    <w:rsid w:val="533D9204"/>
    <w:rsid w:val="5360B6FB"/>
    <w:rsid w:val="53928124"/>
    <w:rsid w:val="53B27598"/>
    <w:rsid w:val="541C0289"/>
    <w:rsid w:val="5426C86D"/>
    <w:rsid w:val="543F5382"/>
    <w:rsid w:val="5492C7E7"/>
    <w:rsid w:val="54CD7396"/>
    <w:rsid w:val="54E1AE5D"/>
    <w:rsid w:val="54E6A1B1"/>
    <w:rsid w:val="54EA910F"/>
    <w:rsid w:val="54EDEB0E"/>
    <w:rsid w:val="551B695A"/>
    <w:rsid w:val="554198DF"/>
    <w:rsid w:val="554F3E68"/>
    <w:rsid w:val="5569CFDB"/>
    <w:rsid w:val="55FA5CD1"/>
    <w:rsid w:val="56985ACC"/>
    <w:rsid w:val="56A2AB95"/>
    <w:rsid w:val="56B9B8FE"/>
    <w:rsid w:val="5705A03C"/>
    <w:rsid w:val="5719A02A"/>
    <w:rsid w:val="575ADBDC"/>
    <w:rsid w:val="57807103"/>
    <w:rsid w:val="57908249"/>
    <w:rsid w:val="57BA5C9B"/>
    <w:rsid w:val="57F04219"/>
    <w:rsid w:val="58F0B591"/>
    <w:rsid w:val="58F3552C"/>
    <w:rsid w:val="58FEA45A"/>
    <w:rsid w:val="59268B76"/>
    <w:rsid w:val="595893CB"/>
    <w:rsid w:val="597A76CD"/>
    <w:rsid w:val="59D83FAA"/>
    <w:rsid w:val="59EEEE74"/>
    <w:rsid w:val="5A1CC38E"/>
    <w:rsid w:val="5A220C3C"/>
    <w:rsid w:val="5A2418A1"/>
    <w:rsid w:val="5A3D40FE"/>
    <w:rsid w:val="5A3FBFA1"/>
    <w:rsid w:val="5A8EC689"/>
    <w:rsid w:val="5A9A74BB"/>
    <w:rsid w:val="5AB2C009"/>
    <w:rsid w:val="5ACFEEE7"/>
    <w:rsid w:val="5AD29EF2"/>
    <w:rsid w:val="5B3DEC44"/>
    <w:rsid w:val="5B433E81"/>
    <w:rsid w:val="5B760F1A"/>
    <w:rsid w:val="5BC6CA36"/>
    <w:rsid w:val="5C121E09"/>
    <w:rsid w:val="5C123247"/>
    <w:rsid w:val="5C5E9F91"/>
    <w:rsid w:val="5CC3B33C"/>
    <w:rsid w:val="5CC3B33C"/>
    <w:rsid w:val="5CCC91ED"/>
    <w:rsid w:val="5CE3CB66"/>
    <w:rsid w:val="5CEE1C3F"/>
    <w:rsid w:val="5D546450"/>
    <w:rsid w:val="5DC75AD8"/>
    <w:rsid w:val="5DCC486E"/>
    <w:rsid w:val="5DCC486E"/>
    <w:rsid w:val="5E0F781C"/>
    <w:rsid w:val="5E15F4EC"/>
    <w:rsid w:val="5E21C4F7"/>
    <w:rsid w:val="5E59EA42"/>
    <w:rsid w:val="5E5B90C3"/>
    <w:rsid w:val="5E83F3BD"/>
    <w:rsid w:val="5E9A270E"/>
    <w:rsid w:val="5F63F01B"/>
    <w:rsid w:val="5F983D94"/>
    <w:rsid w:val="5FD9058E"/>
    <w:rsid w:val="5FE5DDD4"/>
    <w:rsid w:val="604092EE"/>
    <w:rsid w:val="6042E6C5"/>
    <w:rsid w:val="6067D29E"/>
    <w:rsid w:val="606E4DC3"/>
    <w:rsid w:val="607891DC"/>
    <w:rsid w:val="60F97B31"/>
    <w:rsid w:val="61003A9E"/>
    <w:rsid w:val="61126C74"/>
    <w:rsid w:val="611A5271"/>
    <w:rsid w:val="611F535F"/>
    <w:rsid w:val="613A1858"/>
    <w:rsid w:val="6157733A"/>
    <w:rsid w:val="61EA0917"/>
    <w:rsid w:val="623D1ADF"/>
    <w:rsid w:val="623EB54B"/>
    <w:rsid w:val="624232B1"/>
    <w:rsid w:val="626898E2"/>
    <w:rsid w:val="627357D1"/>
    <w:rsid w:val="6292F16B"/>
    <w:rsid w:val="62B2CCDB"/>
    <w:rsid w:val="62E68223"/>
    <w:rsid w:val="62EB8702"/>
    <w:rsid w:val="62F7D8D6"/>
    <w:rsid w:val="635461B6"/>
    <w:rsid w:val="637833B0"/>
    <w:rsid w:val="63C96EBC"/>
    <w:rsid w:val="63F560EC"/>
    <w:rsid w:val="648463CA"/>
    <w:rsid w:val="64E39760"/>
    <w:rsid w:val="65B216B4"/>
    <w:rsid w:val="65E4FEC1"/>
    <w:rsid w:val="6660B559"/>
    <w:rsid w:val="66675558"/>
    <w:rsid w:val="66934416"/>
    <w:rsid w:val="669DF42F"/>
    <w:rsid w:val="66A01D16"/>
    <w:rsid w:val="66A7A820"/>
    <w:rsid w:val="66C656EE"/>
    <w:rsid w:val="66D1C3BD"/>
    <w:rsid w:val="66E1F5C2"/>
    <w:rsid w:val="6731F00D"/>
    <w:rsid w:val="67EC04F9"/>
    <w:rsid w:val="682D12AB"/>
    <w:rsid w:val="686D229A"/>
    <w:rsid w:val="68EBD96A"/>
    <w:rsid w:val="68EC8FCD"/>
    <w:rsid w:val="694344D8"/>
    <w:rsid w:val="69627EA5"/>
    <w:rsid w:val="69954AA9"/>
    <w:rsid w:val="69C8E30C"/>
    <w:rsid w:val="69FDF7B0"/>
    <w:rsid w:val="6A4893EC"/>
    <w:rsid w:val="6A94A309"/>
    <w:rsid w:val="6ADC4B42"/>
    <w:rsid w:val="6B17AB58"/>
    <w:rsid w:val="6B3BD8FA"/>
    <w:rsid w:val="6B408EA7"/>
    <w:rsid w:val="6B99C811"/>
    <w:rsid w:val="6C268943"/>
    <w:rsid w:val="6C619BFD"/>
    <w:rsid w:val="6CA4E48E"/>
    <w:rsid w:val="6CAFD0CE"/>
    <w:rsid w:val="6CC1794E"/>
    <w:rsid w:val="6CE726BF"/>
    <w:rsid w:val="6CF3DA75"/>
    <w:rsid w:val="6D0083CE"/>
    <w:rsid w:val="6D12BC20"/>
    <w:rsid w:val="6D5C33C5"/>
    <w:rsid w:val="6DC9A71F"/>
    <w:rsid w:val="6DD1B0D3"/>
    <w:rsid w:val="6DFF7303"/>
    <w:rsid w:val="6E6F5F40"/>
    <w:rsid w:val="6E99B647"/>
    <w:rsid w:val="6F2CDD23"/>
    <w:rsid w:val="6FBB63D5"/>
    <w:rsid w:val="6FEE8BE8"/>
    <w:rsid w:val="7019218A"/>
    <w:rsid w:val="70322CA9"/>
    <w:rsid w:val="704A3283"/>
    <w:rsid w:val="7053E999"/>
    <w:rsid w:val="70579734"/>
    <w:rsid w:val="70673A51"/>
    <w:rsid w:val="7100E49D"/>
    <w:rsid w:val="71739BCF"/>
    <w:rsid w:val="7181B700"/>
    <w:rsid w:val="718AF9B9"/>
    <w:rsid w:val="719FBF85"/>
    <w:rsid w:val="71A26F5E"/>
    <w:rsid w:val="72000D11"/>
    <w:rsid w:val="72093BBD"/>
    <w:rsid w:val="7243816F"/>
    <w:rsid w:val="73004F34"/>
    <w:rsid w:val="731D6FEE"/>
    <w:rsid w:val="7326446A"/>
    <w:rsid w:val="73282DC4"/>
    <w:rsid w:val="73AA3C66"/>
    <w:rsid w:val="73B04537"/>
    <w:rsid w:val="7438855F"/>
    <w:rsid w:val="743B854F"/>
    <w:rsid w:val="74671861"/>
    <w:rsid w:val="7469033F"/>
    <w:rsid w:val="74717B9F"/>
    <w:rsid w:val="74D4E1A4"/>
    <w:rsid w:val="74E1C3C8"/>
    <w:rsid w:val="75843BDB"/>
    <w:rsid w:val="758FBE92"/>
    <w:rsid w:val="759D602E"/>
    <w:rsid w:val="75A6B6D4"/>
    <w:rsid w:val="75CC9CCF"/>
    <w:rsid w:val="762A76F6"/>
    <w:rsid w:val="76654712"/>
    <w:rsid w:val="7670B205"/>
    <w:rsid w:val="767262F6"/>
    <w:rsid w:val="767FB7EE"/>
    <w:rsid w:val="76A00669"/>
    <w:rsid w:val="76BF65FE"/>
    <w:rsid w:val="77200832"/>
    <w:rsid w:val="77244D98"/>
    <w:rsid w:val="77390572"/>
    <w:rsid w:val="77894E7E"/>
    <w:rsid w:val="77894E7E"/>
    <w:rsid w:val="77AD012C"/>
    <w:rsid w:val="77EC04F6"/>
    <w:rsid w:val="782EED7F"/>
    <w:rsid w:val="7830078F"/>
    <w:rsid w:val="7836D2AD"/>
    <w:rsid w:val="783D3E8E"/>
    <w:rsid w:val="7847827E"/>
    <w:rsid w:val="7890F959"/>
    <w:rsid w:val="78BBD893"/>
    <w:rsid w:val="78F71307"/>
    <w:rsid w:val="790B28B0"/>
    <w:rsid w:val="790BF682"/>
    <w:rsid w:val="792707F1"/>
    <w:rsid w:val="796628F7"/>
    <w:rsid w:val="7975F24E"/>
    <w:rsid w:val="797F4E91"/>
    <w:rsid w:val="79CE9EDB"/>
    <w:rsid w:val="79CF0E2E"/>
    <w:rsid w:val="79F7E7F0"/>
    <w:rsid w:val="79FACBDF"/>
    <w:rsid w:val="7A16DB9B"/>
    <w:rsid w:val="7A57A8F4"/>
    <w:rsid w:val="7A814462"/>
    <w:rsid w:val="7A9C15BA"/>
    <w:rsid w:val="7AAEA503"/>
    <w:rsid w:val="7AE366A4"/>
    <w:rsid w:val="7AE5231C"/>
    <w:rsid w:val="7B189BA1"/>
    <w:rsid w:val="7B23A5B8"/>
    <w:rsid w:val="7B39C985"/>
    <w:rsid w:val="7B49B668"/>
    <w:rsid w:val="7B5A3022"/>
    <w:rsid w:val="7B7FD959"/>
    <w:rsid w:val="7BD02949"/>
    <w:rsid w:val="7BDDDF84"/>
    <w:rsid w:val="7BEF13E0"/>
    <w:rsid w:val="7CB10B40"/>
    <w:rsid w:val="7D13C3DB"/>
    <w:rsid w:val="7D178B1D"/>
    <w:rsid w:val="7D1A1982"/>
    <w:rsid w:val="7D327E05"/>
    <w:rsid w:val="7D364AD1"/>
    <w:rsid w:val="7D430A40"/>
    <w:rsid w:val="7D7AB311"/>
    <w:rsid w:val="7D835990"/>
    <w:rsid w:val="7D9158CD"/>
    <w:rsid w:val="7DA846F6"/>
    <w:rsid w:val="7DAC53B1"/>
    <w:rsid w:val="7DE06AF4"/>
    <w:rsid w:val="7DEAA044"/>
    <w:rsid w:val="7E39E896"/>
    <w:rsid w:val="7E86C9E6"/>
    <w:rsid w:val="7EEBE0E0"/>
    <w:rsid w:val="7EEBE0E0"/>
    <w:rsid w:val="7F5CBA04"/>
    <w:rsid w:val="7F7B3806"/>
    <w:rsid w:val="7F7C3B55"/>
    <w:rsid w:val="7FB79B4D"/>
    <w:rsid w:val="7FD2E467"/>
    <w:rsid w:val="7FD6AF96"/>
    <w:rsid w:val="7FE2C5A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D8F"/>
  <w15:chartTrackingRefBased/>
  <w15:docId w15:val="{AF922840-6754-4AAD-95FB-1EAC5D3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CC14D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C14D2"/>
  </w:style>
  <w:style w:type="paragraph" w:styleId="Voettekst">
    <w:name w:val="footer"/>
    <w:basedOn w:val="Standaard"/>
    <w:link w:val="VoettekstChar"/>
    <w:uiPriority w:val="99"/>
    <w:unhideWhenUsed/>
    <w:rsid w:val="00CC14D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C14D2"/>
  </w:style>
  <w:style w:type="table" w:styleId="Tabelraster">
    <w:name w:val="Table Grid"/>
    <w:basedOn w:val="Standaardtabel"/>
    <w:uiPriority w:val="39"/>
    <w:rsid w:val="00CC14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CC14D2"/>
    <w:pPr>
      <w:ind w:left="720"/>
      <w:contextualSpacing/>
    </w:pPr>
  </w:style>
  <w:style w:type="character" w:styleId="Hyperlink">
    <w:name w:val="Hyperlink"/>
    <w:basedOn w:val="Standaardalinea-lettertype"/>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linderboom-octant.nl/nl/schoolgid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&#65279;<?xml version="1.0" encoding="utf-8"?><Relationships xmlns="http://schemas.openxmlformats.org/package/2006/relationships"><Relationship Type="http://schemas.openxmlformats.org/officeDocument/2006/relationships/image" Target="/media/image2.png" Id="R978cf8ec170b436c" /><Relationship Type="http://schemas.openxmlformats.org/officeDocument/2006/relationships/image" Target="/media/image3.png" Id="R6f5b4a550710405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B0208A13DE34C8A7D3570D8911843" ma:contentTypeVersion="20" ma:contentTypeDescription="Een nieuw document maken." ma:contentTypeScope="" ma:versionID="6651c39f67dc3d06ccb75b1e2064c7f4">
  <xsd:schema xmlns:xsd="http://www.w3.org/2001/XMLSchema" xmlns:xs="http://www.w3.org/2001/XMLSchema" xmlns:p="http://schemas.microsoft.com/office/2006/metadata/properties" xmlns:ns2="fbb2964e-11d8-4719-96b6-9be1cb8b5f5f" xmlns:ns3="94f05c0f-0fff-4686-bcd6-8d776bf0732e" targetNamespace="http://schemas.microsoft.com/office/2006/metadata/properties" ma:root="true" ma:fieldsID="682d6117ced3a5f0a3b86b51b237ac04" ns2:_="" ns3:_="">
    <xsd:import namespace="fbb2964e-11d8-4719-96b6-9be1cb8b5f5f"/>
    <xsd:import namespace="94f05c0f-0fff-4686-bcd6-8d776bf0732e"/>
    <xsd:element name="properties">
      <xsd:complexType>
        <xsd:sequence>
          <xsd:element name="documentManagement">
            <xsd:complexType>
              <xsd:all>
                <xsd:element ref="ns2:wel_x002f_niet_x0020_gebruik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2964e-11d8-4719-96b6-9be1cb8b5f5f" elementFormDefault="qualified">
    <xsd:import namespace="http://schemas.microsoft.com/office/2006/documentManagement/types"/>
    <xsd:import namespace="http://schemas.microsoft.com/office/infopath/2007/PartnerControls"/>
    <xsd:element name="wel_x002f_niet_x0020_gebruikt" ma:index="2" nillable="true" ma:displayName="wel/niet gebruikt" ma:default="ja" ma:internalName="wel_x002f_niet_x0020_gebruikt" ma:readOnly="false">
      <xsd:simpleType>
        <xsd:restriction base="dms:Unknown">
          <xsd:enumeration value="ja"/>
          <xsd:enumeration value="ne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05c0f-0fff-4686-bcd6-8d776bf0732e"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24" nillable="true" ma:displayName="Taxonomy Catch All Column" ma:hidden="true" ma:list="{8f5abdcf-784c-45b7-a807-5e7898c8f978}" ma:internalName="TaxCatchAll" ma:showField="CatchAllData" ma:web="94f05c0f-0fff-4686-bcd6-8d776bf07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l_x002f_niet_x0020_gebruikt xmlns="fbb2964e-11d8-4719-96b6-9be1cb8b5f5f">ja</wel_x002f_niet_x0020_gebruikt>
    <lcf76f155ced4ddcb4097134ff3c332f xmlns="fbb2964e-11d8-4719-96b6-9be1cb8b5f5f">
      <Terms xmlns="http://schemas.microsoft.com/office/infopath/2007/PartnerControls"/>
    </lcf76f155ced4ddcb4097134ff3c332f>
    <TaxCatchAll xmlns="94f05c0f-0fff-4686-bcd6-8d776bf0732e" xsi:nil="true"/>
    <SharedWithUsers xmlns="94f05c0f-0fff-4686-bcd6-8d776bf0732e">
      <UserInfo>
        <DisplayName>Cees de Graaf</DisplayName>
        <AccountId>2032</AccountId>
        <AccountType/>
      </UserInfo>
      <UserInfo>
        <DisplayName>Michelle In Den Bosch</DisplayName>
        <AccountId>1798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AA39-AFD2-4FCC-B699-837C1229802F}"/>
</file>

<file path=customXml/itemProps2.xml><?xml version="1.0" encoding="utf-8"?>
<ds:datastoreItem xmlns:ds="http://schemas.openxmlformats.org/officeDocument/2006/customXml" ds:itemID="{FE156D17-8216-4A74-B393-2FC6CA309BCF}">
  <ds:schemaRefs>
    <ds:schemaRef ds:uri="http://schemas.microsoft.com/office/2006/documentManagement/types"/>
    <ds:schemaRef ds:uri="94f05c0f-0fff-4686-bcd6-8d776bf0732e"/>
    <ds:schemaRef ds:uri="http://purl.org/dc/elements/1.1/"/>
    <ds:schemaRef ds:uri="http://schemas.microsoft.com/office/infopath/2007/PartnerControls"/>
    <ds:schemaRef ds:uri="fbb2964e-11d8-4719-96b6-9be1cb8b5f5f"/>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1B5872-F563-4DF5-A0A1-DD1648EEB2CB}">
  <ds:schemaRefs>
    <ds:schemaRef ds:uri="http://schemas.microsoft.com/sharepoint/v3/contenttype/forms"/>
  </ds:schemaRefs>
</ds:datastoreItem>
</file>

<file path=customXml/itemProps4.xml><?xml version="1.0" encoding="utf-8"?>
<ds:datastoreItem xmlns:ds="http://schemas.openxmlformats.org/officeDocument/2006/customXml" ds:itemID="{FD086FB7-76B1-4CF8-ABDE-E0A208C10C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de Grauw</dc:creator>
  <keywords/>
  <dc:description/>
  <lastModifiedBy>Cees de Graaf</lastModifiedBy>
  <revision>14</revision>
  <lastPrinted>2020-11-24T14:24:00.0000000Z</lastPrinted>
  <dcterms:created xsi:type="dcterms:W3CDTF">2021-02-17T08:54:00.0000000Z</dcterms:created>
  <dcterms:modified xsi:type="dcterms:W3CDTF">2023-10-11T08:38:30.0699528Z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0x010100C80B0208A13DE34C8A7D3570D8911843</vt:lpwstr>
  </property>
  <property fmtid="{D5CDD505-2E9C-101B-9397-08002B2CF9AE}" pid="3" name="MediaServiceImageTags">
    <vt:lpwstr/>
  </property>
</Properties>
</file>