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88" w:type="dxa"/>
        <w:shd w:val="clear" w:color="auto" w:fill="F2F2F2" w:themeFill="background1" w:themeFillShade="F2"/>
        <w:tblLook w:val="01E0" w:firstRow="1" w:lastRow="1" w:firstColumn="1" w:lastColumn="1" w:noHBand="0" w:noVBand="0"/>
      </w:tblPr>
      <w:tblGrid>
        <w:gridCol w:w="8848"/>
        <w:gridCol w:w="222"/>
      </w:tblGrid>
      <w:tr w:rsidR="000D1261" w:rsidRPr="009431FC" w14:paraId="7EA24EA7" w14:textId="77777777" w:rsidTr="003B72AF">
        <w:tc>
          <w:tcPr>
            <w:tcW w:w="8848" w:type="dxa"/>
            <w:shd w:val="clear" w:color="auto" w:fill="F2F2F2" w:themeFill="background1" w:themeFillShade="F2"/>
          </w:tcPr>
          <w:p w14:paraId="3F461545" w14:textId="66461990" w:rsidR="000D1261" w:rsidRPr="009431FC" w:rsidRDefault="003B72AF" w:rsidP="0019465D">
            <w:pPr>
              <w:pStyle w:val="Kop1"/>
              <w:rPr>
                <w:rFonts w:asciiTheme="minorHAnsi" w:hAnsiTheme="minorHAnsi"/>
                <w:sz w:val="20"/>
                <w:szCs w:val="20"/>
              </w:rPr>
            </w:pPr>
            <w:r>
              <w:rPr>
                <w:noProof/>
                <w:lang w:eastAsia="nl-NL"/>
              </w:rPr>
              <w:drawing>
                <wp:anchor distT="0" distB="0" distL="114300" distR="114300" simplePos="0" relativeHeight="251658240" behindDoc="0" locked="0" layoutInCell="1" allowOverlap="1" wp14:anchorId="501CF66A" wp14:editId="4204736D">
                  <wp:simplePos x="0" y="0"/>
                  <wp:positionH relativeFrom="column">
                    <wp:posOffset>196850</wp:posOffset>
                  </wp:positionH>
                  <wp:positionV relativeFrom="paragraph">
                    <wp:posOffset>0</wp:posOffset>
                  </wp:positionV>
                  <wp:extent cx="5343525" cy="1115060"/>
                  <wp:effectExtent l="0" t="0" r="9525" b="8890"/>
                  <wp:wrapSquare wrapText="bothSides"/>
                  <wp:docPr id="3" name="Afbeelding 3" descr="cid:8bf36e71-7327-4c92-957a-29126be6b5be@proceo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8bf36e71-7327-4c92-957a-29126be6b5be@proceon.n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3525" cy="1115060"/>
                          </a:xfrm>
                          <a:prstGeom prst="rect">
                            <a:avLst/>
                          </a:prstGeom>
                          <a:noFill/>
                          <a:ln>
                            <a:noFill/>
                          </a:ln>
                        </pic:spPr>
                      </pic:pic>
                    </a:graphicData>
                  </a:graphic>
                </wp:anchor>
              </w:drawing>
            </w:r>
          </w:p>
        </w:tc>
        <w:tc>
          <w:tcPr>
            <w:tcW w:w="222" w:type="dxa"/>
            <w:shd w:val="clear" w:color="auto" w:fill="F2F2F2" w:themeFill="background1" w:themeFillShade="F2"/>
          </w:tcPr>
          <w:p w14:paraId="0914D0FE" w14:textId="77777777" w:rsidR="000D1261" w:rsidRPr="009431FC" w:rsidRDefault="000D1261">
            <w:pPr>
              <w:rPr>
                <w:rFonts w:asciiTheme="minorHAnsi" w:hAnsiTheme="minorHAnsi"/>
                <w:szCs w:val="20"/>
              </w:rPr>
            </w:pPr>
          </w:p>
        </w:tc>
      </w:tr>
    </w:tbl>
    <w:p w14:paraId="33B04738" w14:textId="77777777" w:rsidR="007C3C69" w:rsidRDefault="007C3C69">
      <w:pPr>
        <w:rPr>
          <w:rFonts w:asciiTheme="minorHAnsi" w:hAnsiTheme="minorHAnsi"/>
          <w:szCs w:val="20"/>
        </w:rPr>
      </w:pPr>
    </w:p>
    <w:p w14:paraId="04BDCE7B" w14:textId="60466E94" w:rsidR="003B72AF" w:rsidRDefault="003B72AF">
      <w:pPr>
        <w:rPr>
          <w:rFonts w:asciiTheme="minorHAnsi" w:hAnsiTheme="minorHAnsi"/>
          <w:szCs w:val="20"/>
        </w:rPr>
      </w:pPr>
      <w:r>
        <w:rPr>
          <w:rFonts w:asciiTheme="minorHAnsi" w:hAnsiTheme="minorHAnsi"/>
          <w:szCs w:val="20"/>
        </w:rPr>
        <w:t>CBS De Regenboog te Kortenhoef</w:t>
      </w:r>
    </w:p>
    <w:p w14:paraId="28B26E83" w14:textId="1FEEF61F" w:rsidR="003B72AF" w:rsidRDefault="003B72AF">
      <w:pPr>
        <w:rPr>
          <w:rFonts w:asciiTheme="minorHAnsi" w:hAnsiTheme="minorHAnsi"/>
          <w:szCs w:val="20"/>
        </w:rPr>
      </w:pPr>
      <w:r>
        <w:rPr>
          <w:rFonts w:asciiTheme="minorHAnsi" w:hAnsiTheme="minorHAnsi"/>
          <w:szCs w:val="20"/>
        </w:rPr>
        <w:t>BRIN Nr. 08PE</w:t>
      </w:r>
    </w:p>
    <w:p w14:paraId="0175D166" w14:textId="37BD3D1F" w:rsidR="003B72AF" w:rsidRPr="009431FC" w:rsidRDefault="005F52AE" w:rsidP="2DCE1C4A">
      <w:pPr>
        <w:rPr>
          <w:rFonts w:asciiTheme="minorHAnsi" w:hAnsiTheme="minorHAnsi"/>
        </w:rPr>
      </w:pPr>
      <w:r>
        <w:rPr>
          <w:rFonts w:asciiTheme="minorHAnsi" w:hAnsiTheme="minorHAnsi"/>
        </w:rPr>
        <w:t>Maart 2019</w:t>
      </w:r>
      <w:r w:rsidR="2DCE1C4A" w:rsidRPr="2DCE1C4A">
        <w:rPr>
          <w:rFonts w:asciiTheme="minorHAnsi" w:hAnsiTheme="minorHAnsi"/>
        </w:rPr>
        <w:t xml:space="preserve"> bijgesteld (Edwin Nelemans)</w:t>
      </w:r>
    </w:p>
    <w:p w14:paraId="0CA8EE36" w14:textId="77777777" w:rsidR="00BE6DC1" w:rsidRPr="009431FC" w:rsidRDefault="00BE6DC1">
      <w:pPr>
        <w:rPr>
          <w:rFonts w:asciiTheme="minorHAnsi" w:hAnsiTheme="minorHAnsi"/>
          <w:szCs w:val="20"/>
        </w:rPr>
      </w:pPr>
    </w:p>
    <w:p w14:paraId="47C7504E" w14:textId="77777777" w:rsidR="007C3C69" w:rsidRPr="009431FC" w:rsidRDefault="007C3C69">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82"/>
        <w:gridCol w:w="8488"/>
      </w:tblGrid>
      <w:tr w:rsidR="000D1261" w:rsidRPr="009431FC" w14:paraId="15BBE333" w14:textId="77777777" w:rsidTr="008C2618">
        <w:tc>
          <w:tcPr>
            <w:tcW w:w="589" w:type="dxa"/>
            <w:shd w:val="clear" w:color="auto" w:fill="F2F2F2" w:themeFill="background1" w:themeFillShade="F2"/>
          </w:tcPr>
          <w:p w14:paraId="44608D23" w14:textId="77777777" w:rsidR="000D1261" w:rsidRPr="009431FC" w:rsidRDefault="000D1261" w:rsidP="00390014">
            <w:pPr>
              <w:rPr>
                <w:rFonts w:asciiTheme="minorHAnsi" w:hAnsiTheme="minorHAnsi"/>
                <w:b/>
                <w:szCs w:val="20"/>
              </w:rPr>
            </w:pPr>
            <w:r w:rsidRPr="009431FC">
              <w:rPr>
                <w:rFonts w:asciiTheme="minorHAnsi" w:hAnsiTheme="minorHAnsi"/>
                <w:b/>
                <w:szCs w:val="20"/>
              </w:rPr>
              <w:t xml:space="preserve">  1.</w:t>
            </w:r>
          </w:p>
        </w:tc>
        <w:tc>
          <w:tcPr>
            <w:tcW w:w="8699" w:type="dxa"/>
            <w:shd w:val="clear" w:color="auto" w:fill="F2F2F2" w:themeFill="background1" w:themeFillShade="F2"/>
          </w:tcPr>
          <w:p w14:paraId="47135886" w14:textId="77777777" w:rsidR="000D1261" w:rsidRPr="009431FC" w:rsidRDefault="000D1261" w:rsidP="00390014">
            <w:pPr>
              <w:rPr>
                <w:rFonts w:asciiTheme="minorHAnsi" w:hAnsiTheme="minorHAnsi"/>
                <w:b/>
                <w:szCs w:val="20"/>
              </w:rPr>
            </w:pPr>
            <w:r w:rsidRPr="009431FC">
              <w:rPr>
                <w:rFonts w:asciiTheme="minorHAnsi" w:hAnsiTheme="minorHAnsi"/>
                <w:b/>
                <w:szCs w:val="20"/>
              </w:rPr>
              <w:t>Inleiding</w:t>
            </w:r>
          </w:p>
          <w:p w14:paraId="4C37DA3B" w14:textId="77777777" w:rsidR="000D1261" w:rsidRPr="009431FC" w:rsidRDefault="000D1261" w:rsidP="00390014">
            <w:pPr>
              <w:rPr>
                <w:rFonts w:asciiTheme="minorHAnsi" w:hAnsiTheme="minorHAnsi"/>
                <w:b/>
                <w:szCs w:val="20"/>
              </w:rPr>
            </w:pPr>
          </w:p>
        </w:tc>
      </w:tr>
      <w:tr w:rsidR="000D1261" w:rsidRPr="009431FC" w14:paraId="23CD0BC4" w14:textId="77777777" w:rsidTr="008C2618">
        <w:tc>
          <w:tcPr>
            <w:tcW w:w="589" w:type="dxa"/>
            <w:shd w:val="clear" w:color="auto" w:fill="F2F2F2" w:themeFill="background1" w:themeFillShade="F2"/>
          </w:tcPr>
          <w:p w14:paraId="6407E63B" w14:textId="77777777" w:rsidR="000D1261" w:rsidRPr="009431FC" w:rsidRDefault="000D1261" w:rsidP="00390014">
            <w:pPr>
              <w:rPr>
                <w:rFonts w:asciiTheme="minorHAnsi" w:hAnsiTheme="minorHAnsi"/>
                <w:szCs w:val="20"/>
              </w:rPr>
            </w:pPr>
          </w:p>
        </w:tc>
        <w:tc>
          <w:tcPr>
            <w:tcW w:w="8699" w:type="dxa"/>
            <w:shd w:val="clear" w:color="auto" w:fill="F2F2F2" w:themeFill="background1" w:themeFillShade="F2"/>
          </w:tcPr>
          <w:p w14:paraId="6EF1A6C1" w14:textId="0E0A7720" w:rsidR="009B6034" w:rsidRPr="009431FC" w:rsidRDefault="00AB17C5" w:rsidP="009B6034">
            <w:pPr>
              <w:autoSpaceDE w:val="0"/>
              <w:autoSpaceDN w:val="0"/>
              <w:adjustRightInd w:val="0"/>
              <w:jc w:val="both"/>
              <w:rPr>
                <w:rFonts w:asciiTheme="minorHAnsi" w:eastAsia="Times New Roman" w:hAnsiTheme="minorHAnsi" w:cs="Arial"/>
                <w:color w:val="000000"/>
                <w:szCs w:val="20"/>
                <w:lang w:eastAsia="nl-NL"/>
              </w:rPr>
            </w:pPr>
            <w:r w:rsidRPr="009431FC">
              <w:rPr>
                <w:rFonts w:asciiTheme="minorHAnsi" w:hAnsiTheme="minorHAnsi" w:cs="Arial"/>
                <w:szCs w:val="20"/>
              </w:rPr>
              <w:t xml:space="preserve">Dit </w:t>
            </w:r>
            <w:proofErr w:type="spellStart"/>
            <w:r w:rsidRPr="009431FC">
              <w:rPr>
                <w:rFonts w:asciiTheme="minorHAnsi" w:hAnsiTheme="minorHAnsi" w:cs="Arial"/>
                <w:szCs w:val="20"/>
              </w:rPr>
              <w:t>schoolonderste</w:t>
            </w:r>
            <w:r w:rsidR="00B87D45" w:rsidRPr="009431FC">
              <w:rPr>
                <w:rFonts w:asciiTheme="minorHAnsi" w:hAnsiTheme="minorHAnsi" w:cs="Arial"/>
                <w:szCs w:val="20"/>
              </w:rPr>
              <w:t>uningsprofiel</w:t>
            </w:r>
            <w:proofErr w:type="spellEnd"/>
            <w:r w:rsidR="00B87D45" w:rsidRPr="009431FC">
              <w:rPr>
                <w:rFonts w:asciiTheme="minorHAnsi" w:hAnsiTheme="minorHAnsi" w:cs="Arial"/>
                <w:szCs w:val="20"/>
              </w:rPr>
              <w:t xml:space="preserve"> (SOP) beschrijft </w:t>
            </w:r>
            <w:r w:rsidRPr="009431FC">
              <w:rPr>
                <w:rFonts w:asciiTheme="minorHAnsi" w:hAnsiTheme="minorHAnsi" w:cs="Arial"/>
                <w:szCs w:val="20"/>
              </w:rPr>
              <w:t xml:space="preserve">welke </w:t>
            </w:r>
            <w:r w:rsidR="00B87D45" w:rsidRPr="009431FC">
              <w:rPr>
                <w:rFonts w:asciiTheme="minorHAnsi" w:hAnsiTheme="minorHAnsi" w:cs="Arial"/>
                <w:szCs w:val="20"/>
              </w:rPr>
              <w:t>ondersteuning en begeleiding onze</w:t>
            </w:r>
            <w:r w:rsidRPr="009431FC">
              <w:rPr>
                <w:rFonts w:asciiTheme="minorHAnsi" w:hAnsiTheme="minorHAnsi" w:cs="Arial"/>
                <w:szCs w:val="20"/>
              </w:rPr>
              <w:t xml:space="preserve"> sc</w:t>
            </w:r>
            <w:r w:rsidR="00720BA0" w:rsidRPr="009431FC">
              <w:rPr>
                <w:rFonts w:asciiTheme="minorHAnsi" w:hAnsiTheme="minorHAnsi" w:cs="Arial"/>
                <w:szCs w:val="20"/>
              </w:rPr>
              <w:t xml:space="preserve">hool </w:t>
            </w:r>
            <w:r w:rsidRPr="009431FC">
              <w:rPr>
                <w:rFonts w:asciiTheme="minorHAnsi" w:hAnsiTheme="minorHAnsi" w:cs="Arial"/>
                <w:szCs w:val="20"/>
              </w:rPr>
              <w:t xml:space="preserve">leerlingen (met speciale onderwijsbehoeften) biedt. </w:t>
            </w:r>
            <w:r w:rsidR="009B6034" w:rsidRPr="009431FC">
              <w:rPr>
                <w:rFonts w:asciiTheme="minorHAnsi" w:eastAsia="Times New Roman" w:hAnsiTheme="minorHAnsi" w:cs="Arial"/>
                <w:color w:val="000000"/>
                <w:szCs w:val="20"/>
                <w:lang w:eastAsia="nl-NL"/>
              </w:rPr>
              <w:t xml:space="preserve">Vanaf 1 augustus 2014 is de wet passend onderwijs van </w:t>
            </w:r>
            <w:r w:rsidR="001141D4" w:rsidRPr="009431FC">
              <w:rPr>
                <w:rFonts w:asciiTheme="minorHAnsi" w:eastAsia="Times New Roman" w:hAnsiTheme="minorHAnsi" w:cs="Arial"/>
                <w:color w:val="000000"/>
                <w:szCs w:val="20"/>
                <w:lang w:eastAsia="nl-NL"/>
              </w:rPr>
              <w:t xml:space="preserve">kracht. </w:t>
            </w:r>
            <w:r w:rsidR="009B6034" w:rsidRPr="009431FC">
              <w:rPr>
                <w:rFonts w:asciiTheme="minorHAnsi" w:eastAsia="Times New Roman" w:hAnsiTheme="minorHAnsi" w:cs="Arial"/>
                <w:color w:val="000000"/>
                <w:szCs w:val="20"/>
                <w:lang w:eastAsia="nl-NL"/>
              </w:rPr>
              <w:t xml:space="preserve">Vanaf die datum hebben we te maken met respectievelijk de zorgplicht of de wet op gelijke behandeling. De essentie van het onderwijs blijft echter hetzelfde: iedere leerling uitdagen het beste uit zichzelf te halen. </w:t>
            </w:r>
            <w:r w:rsidR="009B6034" w:rsidRPr="009431FC">
              <w:rPr>
                <w:rFonts w:asciiTheme="minorHAnsi" w:hAnsiTheme="minorHAnsi" w:cs="Arial"/>
                <w:szCs w:val="20"/>
              </w:rPr>
              <w:t xml:space="preserve">Dit document geeft onze </w:t>
            </w:r>
            <w:r w:rsidRPr="009431FC">
              <w:rPr>
                <w:rFonts w:asciiTheme="minorHAnsi" w:hAnsiTheme="minorHAnsi" w:cs="Arial"/>
                <w:szCs w:val="20"/>
              </w:rPr>
              <w:t>mogelij</w:t>
            </w:r>
            <w:r w:rsidR="00B87D45" w:rsidRPr="009431FC">
              <w:rPr>
                <w:rFonts w:asciiTheme="minorHAnsi" w:hAnsiTheme="minorHAnsi" w:cs="Arial"/>
                <w:szCs w:val="20"/>
              </w:rPr>
              <w:t xml:space="preserve">kheden </w:t>
            </w:r>
            <w:r w:rsidR="001141D4" w:rsidRPr="009431FC">
              <w:rPr>
                <w:rFonts w:asciiTheme="minorHAnsi" w:hAnsiTheme="minorHAnsi" w:cs="Arial"/>
                <w:szCs w:val="20"/>
              </w:rPr>
              <w:t xml:space="preserve">en ambities </w:t>
            </w:r>
            <w:r w:rsidR="00B87D45" w:rsidRPr="009431FC">
              <w:rPr>
                <w:rFonts w:asciiTheme="minorHAnsi" w:hAnsiTheme="minorHAnsi" w:cs="Arial"/>
                <w:szCs w:val="20"/>
              </w:rPr>
              <w:t xml:space="preserve">maar ook de grenzen aan. We beschrijven met welke externe ondersteuning deze grenzen opgerekt kunnen worden. </w:t>
            </w:r>
            <w:r w:rsidR="001141D4" w:rsidRPr="009431FC">
              <w:rPr>
                <w:rFonts w:asciiTheme="minorHAnsi" w:eastAsia="Times New Roman" w:hAnsiTheme="minorHAnsi"/>
                <w:szCs w:val="20"/>
                <w:lang w:eastAsia="nl-NL"/>
              </w:rPr>
              <w:t>I</w:t>
            </w:r>
            <w:r w:rsidR="007D568B" w:rsidRPr="00B87D45">
              <w:rPr>
                <w:rFonts w:asciiTheme="minorHAnsi" w:eastAsia="Times New Roman" w:hAnsiTheme="minorHAnsi"/>
                <w:szCs w:val="20"/>
                <w:lang w:eastAsia="nl-NL"/>
              </w:rPr>
              <w:t>n uitzonderlijke situaties constateren we dat een leerling meer ondersteuning nodig heeft dan we op onze school nu kunnen realiseren. In dat laatste geval gaan we</w:t>
            </w:r>
            <w:r w:rsidR="004F0362">
              <w:rPr>
                <w:rFonts w:asciiTheme="minorHAnsi" w:eastAsia="Times New Roman" w:hAnsiTheme="minorHAnsi"/>
                <w:szCs w:val="20"/>
                <w:lang w:eastAsia="nl-NL"/>
              </w:rPr>
              <w:t>, in overleg met</w:t>
            </w:r>
            <w:r w:rsidR="007D568B" w:rsidRPr="004303DD">
              <w:rPr>
                <w:rFonts w:asciiTheme="minorHAnsi" w:eastAsia="Times New Roman" w:hAnsiTheme="minorHAnsi"/>
                <w:szCs w:val="20"/>
                <w:lang w:eastAsia="nl-NL"/>
              </w:rPr>
              <w:t xml:space="preserve"> u en met hulp van andere deskundigen</w:t>
            </w:r>
            <w:r w:rsidR="007D568B" w:rsidRPr="00B87D45">
              <w:rPr>
                <w:rFonts w:asciiTheme="minorHAnsi" w:eastAsia="Times New Roman" w:hAnsiTheme="minorHAnsi"/>
                <w:szCs w:val="20"/>
                <w:lang w:eastAsia="nl-NL"/>
              </w:rPr>
              <w:t>, op zoek naar een school die wel de</w:t>
            </w:r>
            <w:r w:rsidR="007D568B" w:rsidRPr="009431FC">
              <w:rPr>
                <w:rFonts w:asciiTheme="minorHAnsi" w:eastAsia="Times New Roman" w:hAnsiTheme="minorHAnsi"/>
                <w:szCs w:val="20"/>
                <w:lang w:eastAsia="nl-NL"/>
              </w:rPr>
              <w:t xml:space="preserve"> ondersteuning kan bieden die</w:t>
            </w:r>
            <w:r w:rsidR="007D568B" w:rsidRPr="00B87D45">
              <w:rPr>
                <w:rFonts w:asciiTheme="minorHAnsi" w:eastAsia="Times New Roman" w:hAnsiTheme="minorHAnsi"/>
                <w:szCs w:val="20"/>
                <w:lang w:eastAsia="nl-NL"/>
              </w:rPr>
              <w:t xml:space="preserve"> uw kind nu nodig heeft. </w:t>
            </w:r>
            <w:r w:rsidR="009B6034" w:rsidRPr="009431FC">
              <w:rPr>
                <w:rFonts w:asciiTheme="minorHAnsi" w:eastAsia="Times New Roman" w:hAnsiTheme="minorHAnsi" w:cs="Arial"/>
                <w:color w:val="000000"/>
                <w:szCs w:val="20"/>
                <w:lang w:eastAsia="nl-NL"/>
              </w:rPr>
              <w:t>Uitgangspunt</w:t>
            </w:r>
            <w:r w:rsidR="00D1216E" w:rsidRPr="009431FC">
              <w:rPr>
                <w:rFonts w:asciiTheme="minorHAnsi" w:eastAsia="Times New Roman" w:hAnsiTheme="minorHAnsi" w:cs="Arial"/>
                <w:color w:val="000000"/>
                <w:szCs w:val="20"/>
                <w:lang w:eastAsia="nl-NL"/>
              </w:rPr>
              <w:t xml:space="preserve"> bij passend onderwijs is</w:t>
            </w:r>
            <w:r w:rsidR="009B6034" w:rsidRPr="009431FC">
              <w:rPr>
                <w:rFonts w:asciiTheme="minorHAnsi" w:eastAsia="Times New Roman" w:hAnsiTheme="minorHAnsi" w:cs="Arial"/>
                <w:color w:val="000000"/>
                <w:szCs w:val="20"/>
                <w:lang w:eastAsia="nl-NL"/>
              </w:rPr>
              <w:t>: regulier als het kan, speciaal als het moet.</w:t>
            </w:r>
          </w:p>
          <w:p w14:paraId="0EDD05B1" w14:textId="47AFA87F" w:rsidR="000D1261" w:rsidRPr="009431FC" w:rsidRDefault="00BD68C9" w:rsidP="007C3C69">
            <w:pPr>
              <w:rPr>
                <w:rFonts w:asciiTheme="minorHAnsi" w:hAnsiTheme="minorHAnsi" w:cs="Arial"/>
                <w:szCs w:val="20"/>
              </w:rPr>
            </w:pPr>
            <w:r>
              <w:rPr>
                <w:rFonts w:asciiTheme="minorHAnsi" w:hAnsiTheme="minorHAnsi" w:cs="Arial"/>
                <w:szCs w:val="20"/>
              </w:rPr>
              <w:t xml:space="preserve">Met de invoering van passend onderwijs (2014) schreven we ons eerste SOP, het SOP is in 2017 herschreven. In 2019 hebben we het SOP wederom herschreven. Het SOP wordt jaarlijks geëvalueerd en waar nodig herschreven.  In </w:t>
            </w:r>
            <w:r w:rsidR="009F50BB" w:rsidRPr="009431FC">
              <w:rPr>
                <w:rFonts w:asciiTheme="minorHAnsi" w:hAnsiTheme="minorHAnsi" w:cs="Arial"/>
                <w:szCs w:val="20"/>
              </w:rPr>
              <w:t xml:space="preserve">dit document leest u </w:t>
            </w:r>
            <w:r w:rsidR="00720BA0" w:rsidRPr="009431FC">
              <w:rPr>
                <w:rFonts w:asciiTheme="minorHAnsi" w:hAnsiTheme="minorHAnsi" w:cs="Arial"/>
                <w:szCs w:val="20"/>
              </w:rPr>
              <w:t xml:space="preserve">op welke onderdelen we ons de komende jaren verder willen ontwikkelen. Samenvattend: Dit </w:t>
            </w:r>
            <w:r w:rsidR="00E31FB3" w:rsidRPr="009431FC">
              <w:rPr>
                <w:rFonts w:asciiTheme="minorHAnsi" w:hAnsiTheme="minorHAnsi" w:cs="Arial"/>
                <w:szCs w:val="20"/>
              </w:rPr>
              <w:t xml:space="preserve">SOP beschrijft welke zorg </w:t>
            </w:r>
            <w:r w:rsidR="00720BA0" w:rsidRPr="009431FC">
              <w:rPr>
                <w:rFonts w:asciiTheme="minorHAnsi" w:hAnsiTheme="minorHAnsi" w:cs="Arial"/>
                <w:szCs w:val="20"/>
              </w:rPr>
              <w:t>onze school kan realiseren, hoe we ons willen ontwikkelen en welke ondersteuning we nodig hebben.</w:t>
            </w:r>
            <w:r w:rsidR="00FB63C5">
              <w:rPr>
                <w:rFonts w:asciiTheme="minorHAnsi" w:hAnsiTheme="minorHAnsi" w:cs="Arial"/>
                <w:szCs w:val="20"/>
              </w:rPr>
              <w:t xml:space="preserve"> We hebben het SOP  </w:t>
            </w:r>
          </w:p>
          <w:p w14:paraId="0E90D640" w14:textId="77777777" w:rsidR="001C19E8" w:rsidRPr="009431FC" w:rsidRDefault="001C19E8" w:rsidP="007C3C69">
            <w:pPr>
              <w:rPr>
                <w:rFonts w:asciiTheme="minorHAnsi" w:hAnsiTheme="minorHAnsi" w:cs="Arial"/>
                <w:szCs w:val="20"/>
              </w:rPr>
            </w:pPr>
          </w:p>
          <w:p w14:paraId="65781C21" w14:textId="1846B871" w:rsidR="001C19E8" w:rsidRPr="009431FC" w:rsidRDefault="00BE1269" w:rsidP="007C3C69">
            <w:pPr>
              <w:rPr>
                <w:rFonts w:asciiTheme="minorHAnsi" w:hAnsiTheme="minorHAnsi" w:cs="Arial"/>
                <w:i/>
                <w:szCs w:val="20"/>
              </w:rPr>
            </w:pPr>
            <w:r w:rsidRPr="009431FC">
              <w:rPr>
                <w:rFonts w:asciiTheme="minorHAnsi" w:hAnsiTheme="minorHAnsi" w:cs="Arial"/>
                <w:i/>
                <w:szCs w:val="20"/>
              </w:rPr>
              <w:t xml:space="preserve">Passend onderwijs </w:t>
            </w:r>
            <w:r w:rsidR="005159A4" w:rsidRPr="009431FC">
              <w:rPr>
                <w:rFonts w:asciiTheme="minorHAnsi" w:hAnsiTheme="minorHAnsi" w:cs="Arial"/>
                <w:i/>
                <w:szCs w:val="20"/>
              </w:rPr>
              <w:t xml:space="preserve">binnen </w:t>
            </w:r>
            <w:proofErr w:type="spellStart"/>
            <w:r w:rsidR="005159A4" w:rsidRPr="009431FC">
              <w:rPr>
                <w:rFonts w:asciiTheme="minorHAnsi" w:hAnsiTheme="minorHAnsi" w:cs="Arial"/>
                <w:i/>
                <w:szCs w:val="20"/>
              </w:rPr>
              <w:t>Proceon</w:t>
            </w:r>
            <w:proofErr w:type="spellEnd"/>
            <w:r w:rsidR="001C19E8" w:rsidRPr="009431FC">
              <w:rPr>
                <w:rFonts w:asciiTheme="minorHAnsi" w:hAnsiTheme="minorHAnsi" w:cs="Arial"/>
                <w:i/>
                <w:szCs w:val="20"/>
              </w:rPr>
              <w:t>:</w:t>
            </w:r>
          </w:p>
          <w:p w14:paraId="57D9DBC0" w14:textId="44773A3A" w:rsidR="001C19E8" w:rsidRPr="009431FC" w:rsidRDefault="009F50BB" w:rsidP="007C3C69">
            <w:pPr>
              <w:rPr>
                <w:rFonts w:asciiTheme="minorHAnsi" w:hAnsiTheme="minorHAnsi" w:cs="Arial"/>
                <w:i/>
                <w:szCs w:val="20"/>
              </w:rPr>
            </w:pPr>
            <w:r w:rsidRPr="009431FC">
              <w:rPr>
                <w:rFonts w:asciiTheme="minorHAnsi" w:hAnsiTheme="minorHAnsi" w:cs="Arial"/>
                <w:i/>
                <w:szCs w:val="20"/>
              </w:rPr>
              <w:t>Ons</w:t>
            </w:r>
            <w:r w:rsidR="001C19E8" w:rsidRPr="009431FC">
              <w:rPr>
                <w:rFonts w:asciiTheme="minorHAnsi" w:hAnsiTheme="minorHAnsi" w:cs="Arial"/>
                <w:i/>
                <w:szCs w:val="20"/>
              </w:rPr>
              <w:t xml:space="preserve"> samenwerkingsverband</w:t>
            </w:r>
            <w:r w:rsidRPr="009431FC">
              <w:rPr>
                <w:rFonts w:asciiTheme="minorHAnsi" w:hAnsiTheme="minorHAnsi" w:cs="Arial"/>
                <w:i/>
                <w:szCs w:val="20"/>
              </w:rPr>
              <w:t xml:space="preserve">, </w:t>
            </w:r>
            <w:proofErr w:type="spellStart"/>
            <w:r w:rsidRPr="009431FC">
              <w:rPr>
                <w:rFonts w:asciiTheme="minorHAnsi" w:hAnsiTheme="minorHAnsi" w:cs="Arial"/>
                <w:i/>
                <w:szCs w:val="20"/>
              </w:rPr>
              <w:t>Unita</w:t>
            </w:r>
            <w:proofErr w:type="spellEnd"/>
            <w:r w:rsidRPr="009431FC">
              <w:rPr>
                <w:rFonts w:asciiTheme="minorHAnsi" w:hAnsiTheme="minorHAnsi" w:cs="Arial"/>
                <w:i/>
                <w:szCs w:val="20"/>
              </w:rPr>
              <w:t xml:space="preserve">, </w:t>
            </w:r>
            <w:r w:rsidR="00E31FB3" w:rsidRPr="009431FC">
              <w:rPr>
                <w:rFonts w:asciiTheme="minorHAnsi" w:hAnsiTheme="minorHAnsi" w:cs="Arial"/>
                <w:i/>
                <w:szCs w:val="20"/>
              </w:rPr>
              <w:t xml:space="preserve">heeft vastgelegd waar de basisondersteuning aan moet voldoen. </w:t>
            </w:r>
            <w:r w:rsidR="005159A4" w:rsidRPr="009431FC">
              <w:rPr>
                <w:rFonts w:asciiTheme="minorHAnsi" w:hAnsiTheme="minorHAnsi" w:cs="Arial"/>
                <w:i/>
                <w:szCs w:val="20"/>
              </w:rPr>
              <w:t xml:space="preserve">Uiterlijk 1 augustus 2016 moest de basisondersteuning gerealiseerd zijn. Veel scholen binnen </w:t>
            </w:r>
            <w:proofErr w:type="spellStart"/>
            <w:r w:rsidR="005159A4" w:rsidRPr="009431FC">
              <w:rPr>
                <w:rFonts w:asciiTheme="minorHAnsi" w:hAnsiTheme="minorHAnsi" w:cs="Arial"/>
                <w:i/>
                <w:szCs w:val="20"/>
              </w:rPr>
              <w:t>Proceon</w:t>
            </w:r>
            <w:proofErr w:type="spellEnd"/>
            <w:r w:rsidR="005159A4" w:rsidRPr="009431FC">
              <w:rPr>
                <w:rFonts w:asciiTheme="minorHAnsi" w:hAnsiTheme="minorHAnsi" w:cs="Arial"/>
                <w:i/>
                <w:szCs w:val="20"/>
              </w:rPr>
              <w:t xml:space="preserve"> voldoen aan de gestelde criteria. Er blijven ontwikkelpunten, maar ook borging is van belang. Het is niet vanzelfsprekend dat de basisondersteuning op orde blijft. Dit vraagt een voortdurende inzet van bestuur, directie en leerkrachten. De focus wordt de komende jaren verlegd van het op orde brengen van de basisondersteuning naar het opbouwen van expertise binnen de scholen. We zetten waar mogelijk in op het oprekken van de bandbreedte van </w:t>
            </w:r>
            <w:r w:rsidR="009D6ED9" w:rsidRPr="009431FC">
              <w:rPr>
                <w:rFonts w:asciiTheme="minorHAnsi" w:hAnsiTheme="minorHAnsi" w:cs="Arial"/>
                <w:i/>
                <w:szCs w:val="20"/>
              </w:rPr>
              <w:t>onze zorg. Door scholing, externe expertise, maa</w:t>
            </w:r>
            <w:r w:rsidR="00653207" w:rsidRPr="009431FC">
              <w:rPr>
                <w:rFonts w:asciiTheme="minorHAnsi" w:hAnsiTheme="minorHAnsi" w:cs="Arial"/>
                <w:i/>
                <w:szCs w:val="20"/>
              </w:rPr>
              <w:t xml:space="preserve">r ook opgedane ervaring met </w:t>
            </w:r>
            <w:r w:rsidR="009D6ED9" w:rsidRPr="009431FC">
              <w:rPr>
                <w:rFonts w:asciiTheme="minorHAnsi" w:hAnsiTheme="minorHAnsi" w:cs="Arial"/>
                <w:i/>
                <w:szCs w:val="20"/>
              </w:rPr>
              <w:t>leerlingen verwachten we steeds meer lee</w:t>
            </w:r>
            <w:r w:rsidR="00767A33">
              <w:rPr>
                <w:rFonts w:asciiTheme="minorHAnsi" w:hAnsiTheme="minorHAnsi" w:cs="Arial"/>
                <w:i/>
                <w:szCs w:val="20"/>
              </w:rPr>
              <w:t xml:space="preserve">rlingen een plek te </w:t>
            </w:r>
            <w:r w:rsidR="00767A33" w:rsidRPr="00767A33">
              <w:rPr>
                <w:rFonts w:asciiTheme="minorHAnsi" w:hAnsiTheme="minorHAnsi" w:cs="Arial"/>
                <w:i/>
                <w:szCs w:val="20"/>
              </w:rPr>
              <w:t xml:space="preserve">kunnen </w:t>
            </w:r>
            <w:r w:rsidR="006337B1" w:rsidRPr="00767A33">
              <w:rPr>
                <w:rFonts w:asciiTheme="minorHAnsi" w:hAnsiTheme="minorHAnsi" w:cs="Arial"/>
                <w:i/>
                <w:szCs w:val="20"/>
              </w:rPr>
              <w:t>bieden</w:t>
            </w:r>
            <w:r w:rsidR="009D6ED9" w:rsidRPr="009431FC">
              <w:rPr>
                <w:rFonts w:asciiTheme="minorHAnsi" w:hAnsiTheme="minorHAnsi" w:cs="Arial"/>
                <w:i/>
                <w:szCs w:val="20"/>
              </w:rPr>
              <w:t xml:space="preserve"> binnen de scholen. Dit proces leidt ook tot groeiend specialisme op een aantal scholen. </w:t>
            </w:r>
            <w:proofErr w:type="spellStart"/>
            <w:r w:rsidR="00B575E6" w:rsidRPr="009431FC">
              <w:rPr>
                <w:rFonts w:asciiTheme="minorHAnsi" w:hAnsiTheme="minorHAnsi" w:cs="Arial"/>
                <w:i/>
                <w:szCs w:val="20"/>
              </w:rPr>
              <w:t>Proceon</w:t>
            </w:r>
            <w:proofErr w:type="spellEnd"/>
            <w:r w:rsidR="00B575E6" w:rsidRPr="009431FC">
              <w:rPr>
                <w:rFonts w:asciiTheme="minorHAnsi" w:hAnsiTheme="minorHAnsi" w:cs="Arial"/>
                <w:i/>
                <w:szCs w:val="20"/>
              </w:rPr>
              <w:t xml:space="preserve"> ziet dit als een organisch proces. Vanaf de werkvloer groeien er initiatieven. Het bestuur ziet het als zijn taak deze initiatieven ruimte te geven en waar nodig te faciliteren.</w:t>
            </w:r>
            <w:r w:rsidR="00BE1269" w:rsidRPr="009431FC">
              <w:rPr>
                <w:rFonts w:asciiTheme="minorHAnsi" w:hAnsiTheme="minorHAnsi" w:cs="Arial"/>
                <w:i/>
                <w:szCs w:val="20"/>
              </w:rPr>
              <w:t xml:space="preserve"> Uitgangpunt moet zijn dat we </w:t>
            </w:r>
            <w:r w:rsidR="00707116" w:rsidRPr="009431FC">
              <w:rPr>
                <w:rFonts w:asciiTheme="minorHAnsi" w:hAnsiTheme="minorHAnsi" w:cs="Arial"/>
                <w:i/>
                <w:szCs w:val="20"/>
              </w:rPr>
              <w:t>denken in mogelijkheden. Professionaliteit houdt ook in dat je weet waar je grenzen en beperkingen liggen</w:t>
            </w:r>
            <w:r w:rsidR="00407CB3" w:rsidRPr="009431FC">
              <w:rPr>
                <w:rFonts w:asciiTheme="minorHAnsi" w:hAnsiTheme="minorHAnsi" w:cs="Arial"/>
                <w:i/>
                <w:szCs w:val="20"/>
              </w:rPr>
              <w:t xml:space="preserve"> bij de afweging of een leerling geplaatst kan worden</w:t>
            </w:r>
            <w:r w:rsidR="00707116" w:rsidRPr="009431FC">
              <w:rPr>
                <w:rFonts w:asciiTheme="minorHAnsi" w:hAnsiTheme="minorHAnsi" w:cs="Arial"/>
                <w:i/>
                <w:szCs w:val="20"/>
              </w:rPr>
              <w:t>. Daarover verderop in dit document meer.</w:t>
            </w:r>
          </w:p>
          <w:p w14:paraId="4BDC17BF" w14:textId="77777777" w:rsidR="001C19E8" w:rsidRPr="009431FC" w:rsidRDefault="001C19E8" w:rsidP="007C3C69">
            <w:pPr>
              <w:rPr>
                <w:rFonts w:asciiTheme="minorHAnsi" w:hAnsiTheme="minorHAnsi" w:cs="Arial"/>
                <w:szCs w:val="20"/>
              </w:rPr>
            </w:pPr>
          </w:p>
          <w:p w14:paraId="2E3EEE56" w14:textId="1A1B3AE2" w:rsidR="00BE1269" w:rsidRPr="009431FC" w:rsidRDefault="00BE1269" w:rsidP="007C3C69">
            <w:pPr>
              <w:rPr>
                <w:rFonts w:asciiTheme="minorHAnsi" w:hAnsiTheme="minorHAnsi" w:cs="Arial"/>
                <w:szCs w:val="20"/>
              </w:rPr>
            </w:pPr>
            <w:r w:rsidRPr="009431FC">
              <w:rPr>
                <w:rFonts w:asciiTheme="minorHAnsi" w:hAnsiTheme="minorHAnsi" w:cs="Arial"/>
                <w:szCs w:val="20"/>
              </w:rPr>
              <w:t>Passend onderwijs binnen onze school:</w:t>
            </w:r>
          </w:p>
          <w:p w14:paraId="7885B515" w14:textId="053C8993" w:rsidR="00D65B71" w:rsidRPr="009431FC" w:rsidRDefault="00B87D45" w:rsidP="007C3C69">
            <w:pPr>
              <w:rPr>
                <w:rFonts w:asciiTheme="minorHAnsi" w:hAnsiTheme="minorHAnsi" w:cs="Arial"/>
                <w:szCs w:val="20"/>
              </w:rPr>
            </w:pPr>
            <w:r w:rsidRPr="009431FC">
              <w:rPr>
                <w:rFonts w:asciiTheme="minorHAnsi" w:hAnsiTheme="minorHAnsi" w:cs="Arial"/>
                <w:szCs w:val="20"/>
              </w:rPr>
              <w:lastRenderedPageBreak/>
              <w:t xml:space="preserve">Het uitgangspunt van onze school is dat we </w:t>
            </w:r>
            <w:r w:rsidR="00C34B89" w:rsidRPr="009431FC">
              <w:rPr>
                <w:rFonts w:asciiTheme="minorHAnsi" w:hAnsiTheme="minorHAnsi" w:cs="Arial"/>
                <w:szCs w:val="20"/>
              </w:rPr>
              <w:t xml:space="preserve">een open houding hebben naar leerlingen die worden aangemeld. Wanneer een kind een speciale onderwijsbehoefte heeft brengen we in beeld </w:t>
            </w:r>
            <w:r w:rsidR="00736879">
              <w:rPr>
                <w:rFonts w:asciiTheme="minorHAnsi" w:hAnsiTheme="minorHAnsi" w:cs="Arial"/>
                <w:szCs w:val="20"/>
              </w:rPr>
              <w:t>wat het kind nodig heeft om</w:t>
            </w:r>
            <w:r w:rsidR="00C34B89" w:rsidRPr="009431FC">
              <w:rPr>
                <w:rFonts w:asciiTheme="minorHAnsi" w:hAnsiTheme="minorHAnsi" w:cs="Arial"/>
                <w:szCs w:val="20"/>
              </w:rPr>
              <w:t xml:space="preserve"> te kunnen functioneren binnen onze school. Op grond daarvan bekijken </w:t>
            </w:r>
            <w:r w:rsidR="00736879">
              <w:rPr>
                <w:rFonts w:asciiTheme="minorHAnsi" w:hAnsiTheme="minorHAnsi" w:cs="Arial"/>
                <w:szCs w:val="20"/>
              </w:rPr>
              <w:t xml:space="preserve">we </w:t>
            </w:r>
            <w:r w:rsidR="00C34B89" w:rsidRPr="009431FC">
              <w:rPr>
                <w:rFonts w:asciiTheme="minorHAnsi" w:hAnsiTheme="minorHAnsi" w:cs="Arial"/>
                <w:szCs w:val="20"/>
              </w:rPr>
              <w:t xml:space="preserve">of we dit kunnen bieden. Soms zal blijken dat </w:t>
            </w:r>
            <w:r w:rsidR="00D65B71" w:rsidRPr="009431FC">
              <w:rPr>
                <w:rFonts w:asciiTheme="minorHAnsi" w:hAnsiTheme="minorHAnsi" w:cs="Arial"/>
                <w:szCs w:val="20"/>
              </w:rPr>
              <w:t xml:space="preserve">er onvoldoende kennis binnen het team aanwezig is of dat het ons ontbreekt aan de juiste middelen of vaardigheden. Onze volgende stap is </w:t>
            </w:r>
            <w:r w:rsidR="00731A38" w:rsidRPr="009431FC">
              <w:rPr>
                <w:rFonts w:asciiTheme="minorHAnsi" w:hAnsiTheme="minorHAnsi" w:cs="Arial"/>
                <w:szCs w:val="20"/>
              </w:rPr>
              <w:t xml:space="preserve">dan </w:t>
            </w:r>
            <w:r w:rsidR="00D65B71" w:rsidRPr="009431FC">
              <w:rPr>
                <w:rFonts w:asciiTheme="minorHAnsi" w:hAnsiTheme="minorHAnsi" w:cs="Arial"/>
                <w:szCs w:val="20"/>
              </w:rPr>
              <w:t>dat we gaan kijken of er anderen zijn die ons kunnen helpen ons onderwijs passend te maken, bijvoorbeeld:</w:t>
            </w:r>
          </w:p>
          <w:p w14:paraId="7D7443C1" w14:textId="603F896A" w:rsidR="00D65B71" w:rsidRPr="009431FC" w:rsidRDefault="00D65B71" w:rsidP="00D65B71">
            <w:pPr>
              <w:pStyle w:val="Lijstalinea"/>
              <w:numPr>
                <w:ilvl w:val="0"/>
                <w:numId w:val="2"/>
              </w:numPr>
              <w:rPr>
                <w:rFonts w:asciiTheme="minorHAnsi" w:hAnsiTheme="minorHAnsi" w:cs="Arial"/>
                <w:szCs w:val="20"/>
              </w:rPr>
            </w:pPr>
            <w:r w:rsidRPr="009431FC">
              <w:rPr>
                <w:rFonts w:asciiTheme="minorHAnsi" w:hAnsiTheme="minorHAnsi" w:cs="Arial"/>
                <w:szCs w:val="20"/>
              </w:rPr>
              <w:t>We ga</w:t>
            </w:r>
            <w:r w:rsidR="00736879">
              <w:rPr>
                <w:rFonts w:asciiTheme="minorHAnsi" w:hAnsiTheme="minorHAnsi" w:cs="Arial"/>
                <w:szCs w:val="20"/>
              </w:rPr>
              <w:t>an kijken bij een andere school</w:t>
            </w:r>
          </w:p>
          <w:p w14:paraId="06FA2B05" w14:textId="1A800A91" w:rsidR="00731A38" w:rsidRPr="009431FC" w:rsidRDefault="00731A38" w:rsidP="00D65B71">
            <w:pPr>
              <w:pStyle w:val="Lijstalinea"/>
              <w:numPr>
                <w:ilvl w:val="0"/>
                <w:numId w:val="2"/>
              </w:numPr>
              <w:rPr>
                <w:rFonts w:asciiTheme="minorHAnsi" w:hAnsiTheme="minorHAnsi" w:cs="Arial"/>
                <w:szCs w:val="20"/>
              </w:rPr>
            </w:pPr>
            <w:r w:rsidRPr="009431FC">
              <w:rPr>
                <w:rFonts w:asciiTheme="minorHAnsi" w:hAnsiTheme="minorHAnsi" w:cs="Arial"/>
                <w:szCs w:val="20"/>
              </w:rPr>
              <w:t>We</w:t>
            </w:r>
            <w:r w:rsidR="00736879">
              <w:rPr>
                <w:rFonts w:asciiTheme="minorHAnsi" w:hAnsiTheme="minorHAnsi" w:cs="Arial"/>
                <w:szCs w:val="20"/>
              </w:rPr>
              <w:t xml:space="preserve"> vragen advies aan specialisten</w:t>
            </w:r>
          </w:p>
          <w:p w14:paraId="61251D07" w14:textId="2DA60836" w:rsidR="00B87D45" w:rsidRPr="009431FC" w:rsidRDefault="00D65B71" w:rsidP="00D65B71">
            <w:pPr>
              <w:pStyle w:val="Lijstalinea"/>
              <w:numPr>
                <w:ilvl w:val="0"/>
                <w:numId w:val="2"/>
              </w:numPr>
              <w:rPr>
                <w:rFonts w:asciiTheme="minorHAnsi" w:hAnsiTheme="minorHAnsi" w:cs="Arial"/>
                <w:szCs w:val="20"/>
              </w:rPr>
            </w:pPr>
            <w:r w:rsidRPr="009431FC">
              <w:rPr>
                <w:rFonts w:asciiTheme="minorHAnsi" w:hAnsiTheme="minorHAnsi" w:cs="Arial"/>
                <w:szCs w:val="20"/>
              </w:rPr>
              <w:t xml:space="preserve">We </w:t>
            </w:r>
            <w:r w:rsidR="003E4F24" w:rsidRPr="009431FC">
              <w:rPr>
                <w:rFonts w:asciiTheme="minorHAnsi" w:hAnsiTheme="minorHAnsi" w:cs="Arial"/>
                <w:szCs w:val="20"/>
              </w:rPr>
              <w:t xml:space="preserve">vragen om expertise en of middelen bij SWV </w:t>
            </w:r>
            <w:proofErr w:type="spellStart"/>
            <w:r w:rsidR="003E4F24" w:rsidRPr="009431FC">
              <w:rPr>
                <w:rFonts w:asciiTheme="minorHAnsi" w:hAnsiTheme="minorHAnsi" w:cs="Arial"/>
                <w:szCs w:val="20"/>
              </w:rPr>
              <w:t>Unita</w:t>
            </w:r>
            <w:proofErr w:type="spellEnd"/>
            <w:r w:rsidR="003E4F24" w:rsidRPr="009431FC">
              <w:rPr>
                <w:rFonts w:asciiTheme="minorHAnsi" w:hAnsiTheme="minorHAnsi" w:cs="Arial"/>
                <w:szCs w:val="20"/>
              </w:rPr>
              <w:t xml:space="preserve">, </w:t>
            </w:r>
            <w:r w:rsidR="008D5FB7" w:rsidRPr="009431FC">
              <w:rPr>
                <w:rFonts w:asciiTheme="minorHAnsi" w:hAnsiTheme="minorHAnsi" w:cs="Arial"/>
                <w:szCs w:val="20"/>
              </w:rPr>
              <w:t>cluster 1 of 2.</w:t>
            </w:r>
          </w:p>
          <w:p w14:paraId="58750223" w14:textId="1BDFF001" w:rsidR="00D93282" w:rsidRPr="009431FC" w:rsidRDefault="00D93282" w:rsidP="00D65B71">
            <w:pPr>
              <w:pStyle w:val="Lijstalinea"/>
              <w:numPr>
                <w:ilvl w:val="0"/>
                <w:numId w:val="2"/>
              </w:numPr>
              <w:rPr>
                <w:rFonts w:asciiTheme="minorHAnsi" w:hAnsiTheme="minorHAnsi" w:cs="Arial"/>
                <w:szCs w:val="20"/>
              </w:rPr>
            </w:pPr>
            <w:r w:rsidRPr="009431FC">
              <w:rPr>
                <w:rFonts w:asciiTheme="minorHAnsi" w:hAnsiTheme="minorHAnsi" w:cs="Arial"/>
                <w:szCs w:val="20"/>
              </w:rPr>
              <w:t>Het onderzoeken van een plaatsing binnen het SBO of SO.</w:t>
            </w:r>
          </w:p>
          <w:p w14:paraId="7108264E" w14:textId="77777777" w:rsidR="00720BA0" w:rsidRPr="009431FC" w:rsidRDefault="00720BA0" w:rsidP="00720BA0">
            <w:pPr>
              <w:jc w:val="both"/>
              <w:rPr>
                <w:rFonts w:asciiTheme="minorHAnsi" w:hAnsiTheme="minorHAnsi" w:cs="Arial"/>
                <w:szCs w:val="20"/>
              </w:rPr>
            </w:pPr>
          </w:p>
          <w:p w14:paraId="387E639B" w14:textId="3EFB875E" w:rsidR="00285BE9" w:rsidRPr="00767A33" w:rsidRDefault="00285BE9" w:rsidP="00B87D45">
            <w:pPr>
              <w:rPr>
                <w:rFonts w:asciiTheme="minorHAnsi" w:eastAsia="Times New Roman" w:hAnsiTheme="minorHAnsi"/>
                <w:b/>
                <w:szCs w:val="20"/>
                <w:lang w:eastAsia="nl-NL"/>
              </w:rPr>
            </w:pPr>
            <w:r w:rsidRPr="00767A33">
              <w:rPr>
                <w:rFonts w:asciiTheme="minorHAnsi" w:eastAsia="Times New Roman" w:hAnsiTheme="minorHAnsi"/>
                <w:b/>
                <w:szCs w:val="20"/>
                <w:lang w:eastAsia="nl-NL"/>
              </w:rPr>
              <w:t>Voor wie is het SOP</w:t>
            </w:r>
            <w:r w:rsidR="006337B1" w:rsidRPr="00767A33">
              <w:rPr>
                <w:rFonts w:asciiTheme="minorHAnsi" w:eastAsia="Times New Roman" w:hAnsiTheme="minorHAnsi"/>
                <w:b/>
                <w:szCs w:val="20"/>
                <w:lang w:eastAsia="nl-NL"/>
              </w:rPr>
              <w:t>?</w:t>
            </w:r>
          </w:p>
          <w:p w14:paraId="627B28BB" w14:textId="3E668985" w:rsidR="00B87D45" w:rsidRDefault="00B87D45" w:rsidP="00B87D45">
            <w:pPr>
              <w:rPr>
                <w:rFonts w:asciiTheme="minorHAnsi" w:eastAsia="Times New Roman" w:hAnsiTheme="minorHAnsi"/>
                <w:szCs w:val="20"/>
                <w:lang w:eastAsia="nl-NL"/>
              </w:rPr>
            </w:pPr>
            <w:r w:rsidRPr="00B87D45">
              <w:rPr>
                <w:rFonts w:asciiTheme="minorHAnsi" w:eastAsia="Times New Roman" w:hAnsiTheme="minorHAnsi"/>
                <w:szCs w:val="20"/>
                <w:lang w:eastAsia="nl-NL"/>
              </w:rPr>
              <w:t xml:space="preserve">De belangrijkste functie van het </w:t>
            </w:r>
            <w:r w:rsidR="007C70C1" w:rsidRPr="009431FC">
              <w:rPr>
                <w:rFonts w:asciiTheme="minorHAnsi" w:eastAsia="Times New Roman" w:hAnsiTheme="minorHAnsi"/>
                <w:szCs w:val="20"/>
                <w:lang w:eastAsia="nl-NL"/>
              </w:rPr>
              <w:t xml:space="preserve">SOP </w:t>
            </w:r>
            <w:r w:rsidRPr="00B87D45">
              <w:rPr>
                <w:rFonts w:asciiTheme="minorHAnsi" w:eastAsia="Times New Roman" w:hAnsiTheme="minorHAnsi"/>
                <w:szCs w:val="20"/>
                <w:lang w:eastAsia="nl-NL"/>
              </w:rPr>
              <w:t>is gericht op het realiseren van Passend Onderwijs con</w:t>
            </w:r>
            <w:r w:rsidR="00736879">
              <w:rPr>
                <w:rFonts w:asciiTheme="minorHAnsi" w:eastAsia="Times New Roman" w:hAnsiTheme="minorHAnsi"/>
                <w:szCs w:val="20"/>
                <w:lang w:eastAsia="nl-NL"/>
              </w:rPr>
              <w:t>form de Wet Passend Onderwijs,</w:t>
            </w:r>
            <w:r w:rsidRPr="00B87D45">
              <w:rPr>
                <w:rFonts w:asciiTheme="minorHAnsi" w:eastAsia="Times New Roman" w:hAnsiTheme="minorHAnsi"/>
                <w:szCs w:val="20"/>
                <w:lang w:eastAsia="nl-NL"/>
              </w:rPr>
              <w:t xml:space="preserve"> binnen de financiële mogelij</w:t>
            </w:r>
            <w:r w:rsidR="005E2528" w:rsidRPr="009431FC">
              <w:rPr>
                <w:rFonts w:asciiTheme="minorHAnsi" w:eastAsia="Times New Roman" w:hAnsiTheme="minorHAnsi"/>
                <w:szCs w:val="20"/>
                <w:lang w:eastAsia="nl-NL"/>
              </w:rPr>
              <w:t xml:space="preserve">kheden van </w:t>
            </w:r>
            <w:proofErr w:type="spellStart"/>
            <w:r w:rsidR="005E2528" w:rsidRPr="009431FC">
              <w:rPr>
                <w:rFonts w:asciiTheme="minorHAnsi" w:eastAsia="Times New Roman" w:hAnsiTheme="minorHAnsi"/>
                <w:szCs w:val="20"/>
                <w:lang w:eastAsia="nl-NL"/>
              </w:rPr>
              <w:t>Proceon</w:t>
            </w:r>
            <w:proofErr w:type="spellEnd"/>
            <w:r w:rsidR="005E2528" w:rsidRPr="009431FC">
              <w:rPr>
                <w:rFonts w:asciiTheme="minorHAnsi" w:eastAsia="Times New Roman" w:hAnsiTheme="minorHAnsi"/>
                <w:szCs w:val="20"/>
                <w:lang w:eastAsia="nl-NL"/>
              </w:rPr>
              <w:t xml:space="preserve"> </w:t>
            </w:r>
            <w:r w:rsidRPr="00B87D45">
              <w:rPr>
                <w:rFonts w:asciiTheme="minorHAnsi" w:eastAsia="Times New Roman" w:hAnsiTheme="minorHAnsi"/>
                <w:szCs w:val="20"/>
                <w:lang w:eastAsia="nl-NL"/>
              </w:rPr>
              <w:t>en het Samenwerkingsverband</w:t>
            </w:r>
            <w:r w:rsidR="005E2528" w:rsidRPr="009431FC">
              <w:rPr>
                <w:rFonts w:asciiTheme="minorHAnsi" w:eastAsia="Times New Roman" w:hAnsiTheme="minorHAnsi"/>
                <w:szCs w:val="20"/>
                <w:lang w:eastAsia="nl-NL"/>
              </w:rPr>
              <w:t>.</w:t>
            </w:r>
            <w:r w:rsidRPr="00B87D45">
              <w:rPr>
                <w:rFonts w:asciiTheme="minorHAnsi" w:eastAsia="Times New Roman" w:hAnsiTheme="minorHAnsi"/>
                <w:szCs w:val="20"/>
                <w:lang w:eastAsia="nl-NL"/>
              </w:rPr>
              <w:t xml:space="preserve"> Het </w:t>
            </w:r>
            <w:r w:rsidR="007C70C1" w:rsidRPr="009431FC">
              <w:rPr>
                <w:rFonts w:asciiTheme="minorHAnsi" w:eastAsia="Times New Roman" w:hAnsiTheme="minorHAnsi"/>
                <w:szCs w:val="20"/>
                <w:lang w:eastAsia="nl-NL"/>
              </w:rPr>
              <w:t xml:space="preserve">SOP </w:t>
            </w:r>
            <w:r w:rsidRPr="00B87D45">
              <w:rPr>
                <w:rFonts w:asciiTheme="minorHAnsi" w:eastAsia="Times New Roman" w:hAnsiTheme="minorHAnsi"/>
                <w:szCs w:val="20"/>
                <w:lang w:eastAsia="nl-NL"/>
              </w:rPr>
              <w:t xml:space="preserve">is het sturingsinstrument om leerlingen op basis van hun ondersteuningsbehoefte op de juiste school te plaatsen. De juiste school is de school die voor de betreffende leerlingen Passend Onderwijs kan en gaat verzorgen. Het </w:t>
            </w:r>
            <w:r w:rsidR="007C70C1" w:rsidRPr="009431FC">
              <w:rPr>
                <w:rFonts w:asciiTheme="minorHAnsi" w:eastAsia="Times New Roman" w:hAnsiTheme="minorHAnsi"/>
                <w:szCs w:val="20"/>
                <w:lang w:eastAsia="nl-NL"/>
              </w:rPr>
              <w:t xml:space="preserve">SOP </w:t>
            </w:r>
            <w:r w:rsidRPr="00B87D45">
              <w:rPr>
                <w:rFonts w:asciiTheme="minorHAnsi" w:eastAsia="Times New Roman" w:hAnsiTheme="minorHAnsi"/>
                <w:szCs w:val="20"/>
                <w:lang w:eastAsia="nl-NL"/>
              </w:rPr>
              <w:t>is voor de school de basis voor de communicatie met ouders en anderen. Het document beschrijft de onderwijskwaliteit die de school realiseert en de maatregelen die de school neemt om deze kwaliteit te kunnen inzetten. Voor ouders geeft dit een duidelijk beeld van wat de school te bieden heeft. Ouders hebben een beeld van de ontwikkelingsbehoeften van hun kind en de ondersteuning die daarbij nodig is. Op basis van het p</w:t>
            </w:r>
            <w:r w:rsidR="009F71C9">
              <w:rPr>
                <w:rFonts w:asciiTheme="minorHAnsi" w:eastAsia="Times New Roman" w:hAnsiTheme="minorHAnsi"/>
                <w:szCs w:val="20"/>
                <w:lang w:eastAsia="nl-NL"/>
              </w:rPr>
              <w:t xml:space="preserve">rofiel van de school, hun </w:t>
            </w:r>
            <w:r w:rsidRPr="00B87D45">
              <w:rPr>
                <w:rFonts w:asciiTheme="minorHAnsi" w:eastAsia="Times New Roman" w:hAnsiTheme="minorHAnsi"/>
                <w:szCs w:val="20"/>
                <w:lang w:eastAsia="nl-NL"/>
              </w:rPr>
              <w:t xml:space="preserve">verwachtingen en mogelijkheden, kunnen </w:t>
            </w:r>
            <w:r w:rsidR="009F71C9">
              <w:rPr>
                <w:rFonts w:asciiTheme="minorHAnsi" w:eastAsia="Times New Roman" w:hAnsiTheme="minorHAnsi"/>
                <w:szCs w:val="20"/>
                <w:lang w:eastAsia="nl-NL"/>
              </w:rPr>
              <w:t>ouders een keuze maken</w:t>
            </w:r>
            <w:r w:rsidRPr="00B87D45">
              <w:rPr>
                <w:rFonts w:asciiTheme="minorHAnsi" w:eastAsia="Times New Roman" w:hAnsiTheme="minorHAnsi"/>
                <w:szCs w:val="20"/>
                <w:lang w:eastAsia="nl-NL"/>
              </w:rPr>
              <w:t xml:space="preserve"> en hun kind aanmelden. Het </w:t>
            </w:r>
            <w:r w:rsidR="007C70C1" w:rsidRPr="009431FC">
              <w:rPr>
                <w:rFonts w:asciiTheme="minorHAnsi" w:eastAsia="Times New Roman" w:hAnsiTheme="minorHAnsi"/>
                <w:szCs w:val="20"/>
                <w:lang w:eastAsia="nl-NL"/>
              </w:rPr>
              <w:t xml:space="preserve">SOP </w:t>
            </w:r>
            <w:r w:rsidRPr="00B87D45">
              <w:rPr>
                <w:rFonts w:asciiTheme="minorHAnsi" w:eastAsia="Times New Roman" w:hAnsiTheme="minorHAnsi"/>
                <w:szCs w:val="20"/>
                <w:lang w:eastAsia="nl-NL"/>
              </w:rPr>
              <w:t xml:space="preserve">helpt het team om beredeneerde keuzes te maken ten aanzien van de verdere ontwikkeling van de school. </w:t>
            </w:r>
            <w:r w:rsidR="007C70C1" w:rsidRPr="009431FC">
              <w:rPr>
                <w:rFonts w:asciiTheme="minorHAnsi" w:eastAsia="Times New Roman" w:hAnsiTheme="minorHAnsi" w:cs="Arial"/>
                <w:color w:val="000000"/>
                <w:szCs w:val="20"/>
                <w:lang w:eastAsia="nl-NL"/>
              </w:rPr>
              <w:t xml:space="preserve">De ambities vanuit het SOP krijgen een plaats in de beleidsontwikkeling van de school. Zowel schoolplan als jaarplan maken duidelijk op welke wijze aan deze ambities gewerkt wordt en welke resultaten de school bereikt. </w:t>
            </w:r>
            <w:r w:rsidRPr="00B87D45">
              <w:rPr>
                <w:rFonts w:asciiTheme="minorHAnsi" w:eastAsia="Times New Roman" w:hAnsiTheme="minorHAnsi"/>
                <w:szCs w:val="20"/>
                <w:lang w:eastAsia="nl-NL"/>
              </w:rPr>
              <w:t xml:space="preserve">Het </w:t>
            </w:r>
            <w:r w:rsidR="007C70C1" w:rsidRPr="009431FC">
              <w:rPr>
                <w:rFonts w:asciiTheme="minorHAnsi" w:eastAsia="Times New Roman" w:hAnsiTheme="minorHAnsi"/>
                <w:szCs w:val="20"/>
                <w:lang w:eastAsia="nl-NL"/>
              </w:rPr>
              <w:t xml:space="preserve">SOP </w:t>
            </w:r>
            <w:r w:rsidRPr="00B87D45">
              <w:rPr>
                <w:rFonts w:asciiTheme="minorHAnsi" w:eastAsia="Times New Roman" w:hAnsiTheme="minorHAnsi"/>
                <w:szCs w:val="20"/>
                <w:lang w:eastAsia="nl-NL"/>
              </w:rPr>
              <w:t>geeft het schoolbestuur inzicht in de mate waarin voldaan wordt aan de zorgplicht en geeft het bestuur van het Samenwerkingsverband Passend Onderwijs informatie over hun opdracht te zorgen voor een dekkend onderwijsaanbod in de regio.</w:t>
            </w:r>
          </w:p>
          <w:p w14:paraId="1E1842F2" w14:textId="7EB683B6" w:rsidR="00B87D45" w:rsidRPr="0007171F" w:rsidRDefault="00B87D45" w:rsidP="0007171F">
            <w:pPr>
              <w:rPr>
                <w:rFonts w:asciiTheme="minorHAnsi" w:eastAsia="Times New Roman" w:hAnsiTheme="minorHAnsi"/>
                <w:color w:val="FF0000"/>
                <w:szCs w:val="20"/>
                <w:lang w:eastAsia="nl-NL"/>
              </w:rPr>
            </w:pPr>
          </w:p>
        </w:tc>
      </w:tr>
    </w:tbl>
    <w:p w14:paraId="0C492D7B" w14:textId="346ED029" w:rsidR="007C3C69" w:rsidRPr="009431FC" w:rsidRDefault="007C3C69">
      <w:pPr>
        <w:rPr>
          <w:rFonts w:asciiTheme="minorHAnsi" w:hAnsiTheme="minorHAnsi"/>
          <w:szCs w:val="20"/>
        </w:rPr>
      </w:pPr>
    </w:p>
    <w:p w14:paraId="6E6281E6" w14:textId="77777777" w:rsidR="00B91685" w:rsidRPr="009431FC" w:rsidRDefault="00B91685">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81"/>
        <w:gridCol w:w="8489"/>
      </w:tblGrid>
      <w:tr w:rsidR="000D1261" w:rsidRPr="009431FC" w14:paraId="04741162" w14:textId="77777777" w:rsidTr="008C2618">
        <w:tc>
          <w:tcPr>
            <w:tcW w:w="589" w:type="dxa"/>
            <w:shd w:val="clear" w:color="auto" w:fill="F2F2F2" w:themeFill="background1" w:themeFillShade="F2"/>
          </w:tcPr>
          <w:p w14:paraId="541E59ED" w14:textId="77777777" w:rsidR="000D1261" w:rsidRPr="009431FC" w:rsidRDefault="000D1261" w:rsidP="00390014">
            <w:pPr>
              <w:rPr>
                <w:rFonts w:asciiTheme="minorHAnsi" w:hAnsiTheme="minorHAnsi"/>
                <w:b/>
                <w:szCs w:val="20"/>
              </w:rPr>
            </w:pPr>
            <w:r w:rsidRPr="009431FC">
              <w:rPr>
                <w:rFonts w:asciiTheme="minorHAnsi" w:hAnsiTheme="minorHAnsi"/>
                <w:b/>
                <w:szCs w:val="20"/>
              </w:rPr>
              <w:t xml:space="preserve">  2.</w:t>
            </w:r>
          </w:p>
        </w:tc>
        <w:tc>
          <w:tcPr>
            <w:tcW w:w="8699" w:type="dxa"/>
            <w:shd w:val="clear" w:color="auto" w:fill="F2F2F2" w:themeFill="background1" w:themeFillShade="F2"/>
          </w:tcPr>
          <w:p w14:paraId="2B6CBF3A" w14:textId="77777777" w:rsidR="000D1261" w:rsidRPr="009431FC" w:rsidRDefault="000D1261" w:rsidP="00390014">
            <w:pPr>
              <w:rPr>
                <w:rFonts w:asciiTheme="minorHAnsi" w:hAnsiTheme="minorHAnsi"/>
                <w:b/>
                <w:szCs w:val="20"/>
              </w:rPr>
            </w:pPr>
            <w:r w:rsidRPr="009431FC">
              <w:rPr>
                <w:rFonts w:asciiTheme="minorHAnsi" w:hAnsiTheme="minorHAnsi"/>
                <w:b/>
                <w:szCs w:val="20"/>
              </w:rPr>
              <w:t>Algemene gegevens</w:t>
            </w:r>
          </w:p>
          <w:p w14:paraId="05F0DDA7" w14:textId="77777777" w:rsidR="000D1261" w:rsidRPr="009431FC" w:rsidRDefault="000D1261" w:rsidP="00390014">
            <w:pPr>
              <w:rPr>
                <w:rFonts w:asciiTheme="minorHAnsi" w:hAnsiTheme="minorHAnsi"/>
                <w:b/>
                <w:szCs w:val="20"/>
              </w:rPr>
            </w:pPr>
          </w:p>
        </w:tc>
      </w:tr>
      <w:tr w:rsidR="000D1261" w:rsidRPr="009431FC" w14:paraId="5B7E7D4C" w14:textId="77777777" w:rsidTr="008C2618">
        <w:tc>
          <w:tcPr>
            <w:tcW w:w="589" w:type="dxa"/>
            <w:shd w:val="clear" w:color="auto" w:fill="F2F2F2" w:themeFill="background1" w:themeFillShade="F2"/>
          </w:tcPr>
          <w:p w14:paraId="73CB9B8A" w14:textId="77777777" w:rsidR="000D1261" w:rsidRPr="009431FC" w:rsidRDefault="000D1261" w:rsidP="00390014">
            <w:pPr>
              <w:rPr>
                <w:rFonts w:asciiTheme="minorHAnsi" w:hAnsiTheme="minorHAnsi"/>
                <w:szCs w:val="20"/>
              </w:rPr>
            </w:pPr>
          </w:p>
        </w:tc>
        <w:tc>
          <w:tcPr>
            <w:tcW w:w="8699" w:type="dxa"/>
            <w:shd w:val="clear" w:color="auto" w:fill="F2F2F2" w:themeFill="background1" w:themeFillShade="F2"/>
          </w:tcPr>
          <w:p w14:paraId="651AED26" w14:textId="5AC17EB1" w:rsidR="000D1261" w:rsidRPr="009431FC" w:rsidRDefault="000D1261" w:rsidP="00390014">
            <w:pPr>
              <w:rPr>
                <w:rFonts w:asciiTheme="minorHAnsi" w:hAnsiTheme="minorHAnsi"/>
                <w:szCs w:val="20"/>
              </w:rPr>
            </w:pPr>
            <w:r w:rsidRPr="009431FC">
              <w:rPr>
                <w:rFonts w:asciiTheme="minorHAnsi" w:hAnsiTheme="minorHAnsi"/>
                <w:szCs w:val="20"/>
              </w:rPr>
              <w:t>Schoolnaam:</w:t>
            </w:r>
            <w:r w:rsidR="0007171F">
              <w:rPr>
                <w:rFonts w:asciiTheme="minorHAnsi" w:hAnsiTheme="minorHAnsi"/>
                <w:szCs w:val="20"/>
              </w:rPr>
              <w:t xml:space="preserve"> CBS De Regenboog</w:t>
            </w:r>
          </w:p>
          <w:p w14:paraId="5508B9EC" w14:textId="10CC0C1B" w:rsidR="000D1261" w:rsidRPr="009431FC" w:rsidRDefault="000D1261" w:rsidP="00390014">
            <w:pPr>
              <w:rPr>
                <w:rFonts w:asciiTheme="minorHAnsi" w:hAnsiTheme="minorHAnsi"/>
                <w:szCs w:val="20"/>
              </w:rPr>
            </w:pPr>
            <w:r w:rsidRPr="009431FC">
              <w:rPr>
                <w:rFonts w:asciiTheme="minorHAnsi" w:hAnsiTheme="minorHAnsi"/>
                <w:szCs w:val="20"/>
              </w:rPr>
              <w:t>Adres:</w:t>
            </w:r>
            <w:r w:rsidR="0007171F">
              <w:rPr>
                <w:rFonts w:asciiTheme="minorHAnsi" w:hAnsiTheme="minorHAnsi"/>
                <w:szCs w:val="20"/>
              </w:rPr>
              <w:t xml:space="preserve"> Elbert Mooylaan 86</w:t>
            </w:r>
          </w:p>
          <w:p w14:paraId="61641C5F" w14:textId="50AEFCA4" w:rsidR="000D1261" w:rsidRDefault="000D1261" w:rsidP="00390014">
            <w:pPr>
              <w:rPr>
                <w:rFonts w:asciiTheme="minorHAnsi" w:hAnsiTheme="minorHAnsi"/>
                <w:szCs w:val="20"/>
              </w:rPr>
            </w:pPr>
            <w:r w:rsidRPr="009431FC">
              <w:rPr>
                <w:rFonts w:asciiTheme="minorHAnsi" w:hAnsiTheme="minorHAnsi"/>
                <w:szCs w:val="20"/>
              </w:rPr>
              <w:t>Naam directeur:</w:t>
            </w:r>
            <w:r w:rsidR="0007171F">
              <w:rPr>
                <w:rFonts w:asciiTheme="minorHAnsi" w:hAnsiTheme="minorHAnsi"/>
                <w:szCs w:val="20"/>
              </w:rPr>
              <w:t xml:space="preserve"> </w:t>
            </w:r>
            <w:r w:rsidR="00B564C2">
              <w:rPr>
                <w:rFonts w:asciiTheme="minorHAnsi" w:hAnsiTheme="minorHAnsi"/>
                <w:szCs w:val="20"/>
              </w:rPr>
              <w:t xml:space="preserve">Edwin Nelemans </w:t>
            </w:r>
          </w:p>
          <w:p w14:paraId="7FA543B8" w14:textId="3AE7D980" w:rsidR="0040646A" w:rsidRPr="009431FC" w:rsidRDefault="0040646A" w:rsidP="00390014">
            <w:pPr>
              <w:rPr>
                <w:rFonts w:asciiTheme="minorHAnsi" w:hAnsiTheme="minorHAnsi"/>
                <w:szCs w:val="20"/>
              </w:rPr>
            </w:pPr>
            <w:r>
              <w:rPr>
                <w:rFonts w:asciiTheme="minorHAnsi" w:hAnsiTheme="minorHAnsi"/>
                <w:szCs w:val="20"/>
              </w:rPr>
              <w:t>Naam IB-er:</w:t>
            </w:r>
            <w:r w:rsidR="00B564C2">
              <w:rPr>
                <w:rFonts w:asciiTheme="minorHAnsi" w:hAnsiTheme="minorHAnsi"/>
                <w:szCs w:val="20"/>
              </w:rPr>
              <w:t xml:space="preserve"> Mariska Boegschoten </w:t>
            </w:r>
          </w:p>
          <w:p w14:paraId="40300933" w14:textId="09A68639" w:rsidR="000D1261" w:rsidRPr="0007171F" w:rsidRDefault="000D1261" w:rsidP="00390014">
            <w:pPr>
              <w:rPr>
                <w:rFonts w:asciiTheme="minorHAnsi" w:hAnsiTheme="minorHAnsi"/>
                <w:szCs w:val="20"/>
                <w:lang w:val="en-US"/>
              </w:rPr>
            </w:pPr>
            <w:r w:rsidRPr="0007171F">
              <w:rPr>
                <w:rFonts w:asciiTheme="minorHAnsi" w:hAnsiTheme="minorHAnsi"/>
                <w:szCs w:val="20"/>
                <w:lang w:val="en-US"/>
              </w:rPr>
              <w:t xml:space="preserve">Tel. </w:t>
            </w:r>
            <w:proofErr w:type="spellStart"/>
            <w:r w:rsidRPr="0007171F">
              <w:rPr>
                <w:rFonts w:asciiTheme="minorHAnsi" w:hAnsiTheme="minorHAnsi"/>
                <w:szCs w:val="20"/>
                <w:lang w:val="en-US"/>
              </w:rPr>
              <w:t>nr</w:t>
            </w:r>
            <w:proofErr w:type="spellEnd"/>
            <w:r w:rsidRPr="0007171F">
              <w:rPr>
                <w:rFonts w:asciiTheme="minorHAnsi" w:hAnsiTheme="minorHAnsi"/>
                <w:szCs w:val="20"/>
                <w:lang w:val="en-US"/>
              </w:rPr>
              <w:t>.:</w:t>
            </w:r>
            <w:r w:rsidR="0007171F" w:rsidRPr="0007171F">
              <w:rPr>
                <w:rFonts w:asciiTheme="minorHAnsi" w:hAnsiTheme="minorHAnsi"/>
                <w:szCs w:val="20"/>
                <w:lang w:val="en-US"/>
              </w:rPr>
              <w:t xml:space="preserve"> 035-6560408</w:t>
            </w:r>
          </w:p>
          <w:p w14:paraId="0DDDC731" w14:textId="22781653" w:rsidR="000D1261" w:rsidRPr="0007171F" w:rsidRDefault="000D1261" w:rsidP="00390014">
            <w:pPr>
              <w:rPr>
                <w:rFonts w:asciiTheme="minorHAnsi" w:hAnsiTheme="minorHAnsi"/>
                <w:szCs w:val="20"/>
                <w:lang w:val="en-US"/>
              </w:rPr>
            </w:pPr>
            <w:r w:rsidRPr="0007171F">
              <w:rPr>
                <w:rFonts w:asciiTheme="minorHAnsi" w:hAnsiTheme="minorHAnsi"/>
                <w:szCs w:val="20"/>
                <w:lang w:val="en-US"/>
              </w:rPr>
              <w:t>Email:</w:t>
            </w:r>
            <w:r w:rsidR="00B564C2">
              <w:rPr>
                <w:rFonts w:asciiTheme="minorHAnsi" w:hAnsiTheme="minorHAnsi"/>
                <w:szCs w:val="20"/>
                <w:lang w:val="en-US"/>
              </w:rPr>
              <w:t xml:space="preserve"> e.nelemans@proceon.nl</w:t>
            </w:r>
          </w:p>
          <w:p w14:paraId="102F583A" w14:textId="26FECFF1" w:rsidR="000D1261" w:rsidRPr="009431FC" w:rsidRDefault="000D1261" w:rsidP="00390014">
            <w:pPr>
              <w:rPr>
                <w:rFonts w:asciiTheme="minorHAnsi" w:hAnsiTheme="minorHAnsi"/>
                <w:szCs w:val="20"/>
              </w:rPr>
            </w:pPr>
            <w:r w:rsidRPr="009431FC">
              <w:rPr>
                <w:rFonts w:asciiTheme="minorHAnsi" w:hAnsiTheme="minorHAnsi"/>
                <w:szCs w:val="20"/>
              </w:rPr>
              <w:t>Website:</w:t>
            </w:r>
            <w:r w:rsidR="0007171F">
              <w:rPr>
                <w:rFonts w:asciiTheme="minorHAnsi" w:hAnsiTheme="minorHAnsi"/>
                <w:szCs w:val="20"/>
              </w:rPr>
              <w:t xml:space="preserve"> </w:t>
            </w:r>
            <w:hyperlink r:id="rId11" w:history="1">
              <w:r w:rsidR="0007171F" w:rsidRPr="00ED6E3A">
                <w:rPr>
                  <w:rStyle w:val="Hyperlink"/>
                  <w:rFonts w:asciiTheme="minorHAnsi" w:hAnsiTheme="minorHAnsi"/>
                  <w:szCs w:val="20"/>
                </w:rPr>
                <w:t>www.regenboogkortenhoef.nl</w:t>
              </w:r>
            </w:hyperlink>
            <w:r w:rsidR="0007171F">
              <w:rPr>
                <w:rFonts w:asciiTheme="minorHAnsi" w:hAnsiTheme="minorHAnsi"/>
                <w:szCs w:val="20"/>
              </w:rPr>
              <w:t xml:space="preserve"> </w:t>
            </w:r>
          </w:p>
          <w:p w14:paraId="72D176C6" w14:textId="25FF344F" w:rsidR="000D1261" w:rsidRPr="009431FC" w:rsidRDefault="000D1261" w:rsidP="00390014">
            <w:pPr>
              <w:rPr>
                <w:rFonts w:asciiTheme="minorHAnsi" w:hAnsiTheme="minorHAnsi"/>
                <w:szCs w:val="20"/>
              </w:rPr>
            </w:pPr>
            <w:proofErr w:type="spellStart"/>
            <w:r w:rsidRPr="009431FC">
              <w:rPr>
                <w:rFonts w:asciiTheme="minorHAnsi" w:hAnsiTheme="minorHAnsi"/>
                <w:szCs w:val="20"/>
              </w:rPr>
              <w:t>Brinnummer</w:t>
            </w:r>
            <w:proofErr w:type="spellEnd"/>
            <w:r w:rsidRPr="009431FC">
              <w:rPr>
                <w:rFonts w:asciiTheme="minorHAnsi" w:hAnsiTheme="minorHAnsi"/>
                <w:szCs w:val="20"/>
              </w:rPr>
              <w:t>:</w:t>
            </w:r>
            <w:r w:rsidR="0007171F">
              <w:rPr>
                <w:rFonts w:asciiTheme="minorHAnsi" w:hAnsiTheme="minorHAnsi"/>
                <w:szCs w:val="20"/>
              </w:rPr>
              <w:t xml:space="preserve"> 08PE</w:t>
            </w:r>
          </w:p>
          <w:p w14:paraId="23662F69" w14:textId="47D47B21" w:rsidR="000D1261" w:rsidRPr="009431FC" w:rsidRDefault="000D1261" w:rsidP="00390014">
            <w:pPr>
              <w:rPr>
                <w:rFonts w:asciiTheme="minorHAnsi" w:hAnsiTheme="minorHAnsi"/>
                <w:szCs w:val="20"/>
              </w:rPr>
            </w:pPr>
            <w:r w:rsidRPr="009431FC">
              <w:rPr>
                <w:rFonts w:asciiTheme="minorHAnsi" w:hAnsiTheme="minorHAnsi"/>
                <w:szCs w:val="20"/>
              </w:rPr>
              <w:t>Bestuur:</w:t>
            </w:r>
            <w:r w:rsidR="005D6225" w:rsidRPr="009431FC">
              <w:rPr>
                <w:rFonts w:asciiTheme="minorHAnsi" w:hAnsiTheme="minorHAnsi"/>
                <w:szCs w:val="20"/>
              </w:rPr>
              <w:t xml:space="preserve"> Stichting </w:t>
            </w:r>
            <w:proofErr w:type="spellStart"/>
            <w:r w:rsidR="005D6225" w:rsidRPr="009431FC">
              <w:rPr>
                <w:rFonts w:asciiTheme="minorHAnsi" w:hAnsiTheme="minorHAnsi"/>
                <w:szCs w:val="20"/>
              </w:rPr>
              <w:t>Proceon</w:t>
            </w:r>
            <w:proofErr w:type="spellEnd"/>
          </w:p>
          <w:p w14:paraId="04B6FA72" w14:textId="3DC8BC3F" w:rsidR="005D6225" w:rsidRPr="009431FC" w:rsidRDefault="000D1261" w:rsidP="00390014">
            <w:pPr>
              <w:rPr>
                <w:rFonts w:asciiTheme="minorHAnsi" w:hAnsiTheme="minorHAnsi"/>
                <w:szCs w:val="20"/>
              </w:rPr>
            </w:pPr>
            <w:r w:rsidRPr="009431FC">
              <w:rPr>
                <w:rFonts w:asciiTheme="minorHAnsi" w:hAnsiTheme="minorHAnsi"/>
                <w:szCs w:val="20"/>
              </w:rPr>
              <w:t>Adres</w:t>
            </w:r>
            <w:r w:rsidRPr="00767A33">
              <w:rPr>
                <w:rFonts w:asciiTheme="minorHAnsi" w:hAnsiTheme="minorHAnsi"/>
                <w:szCs w:val="20"/>
              </w:rPr>
              <w:t>:</w:t>
            </w:r>
            <w:r w:rsidR="005D6225" w:rsidRPr="00767A33">
              <w:rPr>
                <w:rFonts w:asciiTheme="minorHAnsi" w:hAnsiTheme="minorHAnsi"/>
                <w:szCs w:val="20"/>
              </w:rPr>
              <w:t xml:space="preserve"> </w:t>
            </w:r>
            <w:r w:rsidR="006337B1" w:rsidRPr="00767A33">
              <w:rPr>
                <w:rFonts w:asciiTheme="minorHAnsi" w:hAnsiTheme="minorHAnsi"/>
                <w:szCs w:val="20"/>
              </w:rPr>
              <w:t>Julianaweg 15</w:t>
            </w:r>
            <w:r w:rsidR="005D6225" w:rsidRPr="009431FC">
              <w:rPr>
                <w:rFonts w:asciiTheme="minorHAnsi" w:hAnsiTheme="minorHAnsi"/>
                <w:szCs w:val="20"/>
              </w:rPr>
              <w:t xml:space="preserve"> Hilversum</w:t>
            </w:r>
          </w:p>
          <w:p w14:paraId="72225AA2" w14:textId="35ADBE1E" w:rsidR="000D1261" w:rsidRPr="009431FC" w:rsidRDefault="000D1261" w:rsidP="00390014">
            <w:pPr>
              <w:rPr>
                <w:rFonts w:asciiTheme="minorHAnsi" w:hAnsiTheme="minorHAnsi"/>
                <w:szCs w:val="20"/>
              </w:rPr>
            </w:pPr>
            <w:proofErr w:type="spellStart"/>
            <w:r w:rsidRPr="009431FC">
              <w:rPr>
                <w:rFonts w:asciiTheme="minorHAnsi" w:hAnsiTheme="minorHAnsi"/>
                <w:szCs w:val="20"/>
              </w:rPr>
              <w:t>Bestuursnummer</w:t>
            </w:r>
            <w:proofErr w:type="spellEnd"/>
            <w:r w:rsidRPr="009431FC">
              <w:rPr>
                <w:rFonts w:asciiTheme="minorHAnsi" w:hAnsiTheme="minorHAnsi"/>
                <w:szCs w:val="20"/>
              </w:rPr>
              <w:t>:</w:t>
            </w:r>
            <w:r w:rsidR="00037207" w:rsidRPr="009431FC">
              <w:rPr>
                <w:rFonts w:asciiTheme="minorHAnsi" w:hAnsiTheme="minorHAnsi"/>
                <w:szCs w:val="20"/>
              </w:rPr>
              <w:t xml:space="preserve"> 75753</w:t>
            </w:r>
          </w:p>
          <w:p w14:paraId="1EE1E798" w14:textId="77777777" w:rsidR="000D1261" w:rsidRPr="009431FC" w:rsidRDefault="000D1261" w:rsidP="00390014">
            <w:pPr>
              <w:rPr>
                <w:rFonts w:asciiTheme="minorHAnsi" w:hAnsiTheme="minorHAnsi"/>
                <w:szCs w:val="20"/>
              </w:rPr>
            </w:pPr>
          </w:p>
        </w:tc>
      </w:tr>
      <w:tr w:rsidR="0007171F" w:rsidRPr="009431FC" w14:paraId="45128DAF" w14:textId="77777777" w:rsidTr="008C2618">
        <w:tc>
          <w:tcPr>
            <w:tcW w:w="589" w:type="dxa"/>
            <w:shd w:val="clear" w:color="auto" w:fill="F2F2F2" w:themeFill="background1" w:themeFillShade="F2"/>
          </w:tcPr>
          <w:p w14:paraId="763D83F2" w14:textId="77777777" w:rsidR="0007171F" w:rsidRPr="009431FC" w:rsidRDefault="0007171F" w:rsidP="00390014">
            <w:pPr>
              <w:rPr>
                <w:rFonts w:asciiTheme="minorHAnsi" w:hAnsiTheme="minorHAnsi"/>
                <w:szCs w:val="20"/>
              </w:rPr>
            </w:pPr>
          </w:p>
        </w:tc>
        <w:tc>
          <w:tcPr>
            <w:tcW w:w="8699" w:type="dxa"/>
            <w:shd w:val="clear" w:color="auto" w:fill="F2F2F2" w:themeFill="background1" w:themeFillShade="F2"/>
          </w:tcPr>
          <w:p w14:paraId="30FBC071" w14:textId="77777777" w:rsidR="0007171F" w:rsidRPr="009431FC" w:rsidRDefault="0007171F" w:rsidP="00390014">
            <w:pPr>
              <w:rPr>
                <w:rFonts w:asciiTheme="minorHAnsi" w:hAnsiTheme="minorHAnsi"/>
                <w:szCs w:val="20"/>
              </w:rPr>
            </w:pPr>
          </w:p>
        </w:tc>
      </w:tr>
    </w:tbl>
    <w:p w14:paraId="1E99A69A" w14:textId="77777777" w:rsidR="001F3F23" w:rsidRPr="009431FC" w:rsidRDefault="001F3F23">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312"/>
        <w:gridCol w:w="8758"/>
      </w:tblGrid>
      <w:tr w:rsidR="004E1533" w:rsidRPr="004E1533" w14:paraId="4ADF2652" w14:textId="77777777" w:rsidTr="00DD1E80">
        <w:tc>
          <w:tcPr>
            <w:tcW w:w="589" w:type="dxa"/>
            <w:shd w:val="clear" w:color="auto" w:fill="F2F2F2" w:themeFill="background1" w:themeFillShade="F2"/>
          </w:tcPr>
          <w:p w14:paraId="07991B32" w14:textId="667D1D6D" w:rsidR="000D1261" w:rsidRPr="004E1533" w:rsidRDefault="000D1261" w:rsidP="00390014">
            <w:pPr>
              <w:rPr>
                <w:rFonts w:asciiTheme="minorHAnsi" w:hAnsiTheme="minorHAnsi"/>
                <w:b/>
                <w:color w:val="FF0000"/>
                <w:szCs w:val="20"/>
              </w:rPr>
            </w:pPr>
            <w:r w:rsidRPr="004E1533">
              <w:rPr>
                <w:rFonts w:asciiTheme="minorHAnsi" w:hAnsiTheme="minorHAnsi"/>
                <w:b/>
                <w:color w:val="FF0000"/>
                <w:szCs w:val="20"/>
              </w:rPr>
              <w:t xml:space="preserve"> </w:t>
            </w:r>
            <w:r w:rsidRPr="004F7A48">
              <w:rPr>
                <w:rFonts w:asciiTheme="minorHAnsi" w:hAnsiTheme="minorHAnsi"/>
                <w:b/>
                <w:szCs w:val="20"/>
              </w:rPr>
              <w:t>3</w:t>
            </w:r>
          </w:p>
        </w:tc>
        <w:tc>
          <w:tcPr>
            <w:tcW w:w="8699" w:type="dxa"/>
            <w:shd w:val="clear" w:color="auto" w:fill="F2F2F2" w:themeFill="background1" w:themeFillShade="F2"/>
          </w:tcPr>
          <w:p w14:paraId="17B4F7F3" w14:textId="77777777" w:rsidR="000D1261" w:rsidRPr="00140FCA" w:rsidRDefault="000D1261" w:rsidP="00390014">
            <w:pPr>
              <w:rPr>
                <w:rFonts w:asciiTheme="minorHAnsi" w:hAnsiTheme="minorHAnsi"/>
                <w:b/>
                <w:szCs w:val="20"/>
              </w:rPr>
            </w:pPr>
            <w:r w:rsidRPr="00140FCA">
              <w:rPr>
                <w:rFonts w:asciiTheme="minorHAnsi" w:hAnsiTheme="minorHAnsi"/>
                <w:b/>
                <w:szCs w:val="20"/>
              </w:rPr>
              <w:t>Onderwijsvisie/ schoolconcept</w:t>
            </w:r>
          </w:p>
          <w:p w14:paraId="7263D570" w14:textId="3BFEA403" w:rsidR="00575937" w:rsidRPr="00140FCA" w:rsidRDefault="00575937" w:rsidP="00390014">
            <w:pPr>
              <w:rPr>
                <w:rFonts w:asciiTheme="minorHAnsi" w:hAnsiTheme="minorHAnsi"/>
                <w:szCs w:val="20"/>
              </w:rPr>
            </w:pPr>
            <w:r w:rsidRPr="00140FCA">
              <w:rPr>
                <w:rFonts w:asciiTheme="minorHAnsi" w:hAnsiTheme="minorHAnsi"/>
                <w:szCs w:val="20"/>
              </w:rPr>
              <w:t>Alle sch</w:t>
            </w:r>
            <w:r w:rsidR="00A0384A" w:rsidRPr="00140FCA">
              <w:rPr>
                <w:rFonts w:asciiTheme="minorHAnsi" w:hAnsiTheme="minorHAnsi"/>
                <w:szCs w:val="20"/>
              </w:rPr>
              <w:t xml:space="preserve">olen binnen </w:t>
            </w:r>
            <w:proofErr w:type="spellStart"/>
            <w:r w:rsidR="00A0384A" w:rsidRPr="00140FCA">
              <w:rPr>
                <w:rFonts w:asciiTheme="minorHAnsi" w:hAnsiTheme="minorHAnsi"/>
                <w:szCs w:val="20"/>
              </w:rPr>
              <w:t>Proceon</w:t>
            </w:r>
            <w:proofErr w:type="spellEnd"/>
            <w:r w:rsidR="00A0384A" w:rsidRPr="00140FCA">
              <w:rPr>
                <w:rFonts w:asciiTheme="minorHAnsi" w:hAnsiTheme="minorHAnsi"/>
                <w:szCs w:val="20"/>
              </w:rPr>
              <w:t xml:space="preserve"> werken handelings- en opbrengstgericht. Als het gaat om handelingsgericht werken, passen we de</w:t>
            </w:r>
            <w:r w:rsidR="009F71C9">
              <w:rPr>
                <w:rFonts w:asciiTheme="minorHAnsi" w:hAnsiTheme="minorHAnsi"/>
                <w:szCs w:val="20"/>
              </w:rPr>
              <w:t xml:space="preserve"> volgende zeven </w:t>
            </w:r>
            <w:r w:rsidR="00A0384A" w:rsidRPr="00140FCA">
              <w:rPr>
                <w:rFonts w:asciiTheme="minorHAnsi" w:hAnsiTheme="minorHAnsi"/>
                <w:szCs w:val="20"/>
              </w:rPr>
              <w:t>uitgangspunten toe:</w:t>
            </w:r>
          </w:p>
          <w:p w14:paraId="5B4282DE" w14:textId="77777777" w:rsidR="00A0384A" w:rsidRPr="00140FCA" w:rsidRDefault="00A0384A" w:rsidP="00A0384A">
            <w:pPr>
              <w:autoSpaceDE w:val="0"/>
              <w:autoSpaceDN w:val="0"/>
              <w:adjustRightInd w:val="0"/>
              <w:rPr>
                <w:rFonts w:asciiTheme="minorHAnsi" w:hAnsiTheme="minorHAnsi" w:cs="Arial"/>
                <w:i/>
                <w:szCs w:val="20"/>
              </w:rPr>
            </w:pPr>
            <w:r w:rsidRPr="00140FCA">
              <w:rPr>
                <w:rFonts w:asciiTheme="minorHAnsi" w:hAnsiTheme="minorHAnsi" w:cs="Arial"/>
                <w:i/>
                <w:szCs w:val="20"/>
              </w:rPr>
              <w:lastRenderedPageBreak/>
              <w:t>1. Onderwijsbehoeften staan centraal;</w:t>
            </w:r>
          </w:p>
          <w:p w14:paraId="21A358A4" w14:textId="77777777" w:rsidR="00A0384A" w:rsidRPr="00140FCA" w:rsidRDefault="00A0384A" w:rsidP="00A0384A">
            <w:pPr>
              <w:autoSpaceDE w:val="0"/>
              <w:autoSpaceDN w:val="0"/>
              <w:adjustRightInd w:val="0"/>
              <w:rPr>
                <w:rFonts w:asciiTheme="minorHAnsi" w:hAnsiTheme="minorHAnsi" w:cs="Arial"/>
                <w:i/>
                <w:szCs w:val="20"/>
              </w:rPr>
            </w:pPr>
            <w:r w:rsidRPr="00140FCA">
              <w:rPr>
                <w:rFonts w:asciiTheme="minorHAnsi" w:hAnsiTheme="minorHAnsi" w:cs="Arial"/>
                <w:i/>
                <w:szCs w:val="20"/>
              </w:rPr>
              <w:t>2. Het gaat om afstemming en wisselwerking;</w:t>
            </w:r>
          </w:p>
          <w:p w14:paraId="128C44D4" w14:textId="77777777" w:rsidR="00A0384A" w:rsidRPr="00140FCA" w:rsidRDefault="00A0384A" w:rsidP="00A0384A">
            <w:pPr>
              <w:autoSpaceDE w:val="0"/>
              <w:autoSpaceDN w:val="0"/>
              <w:adjustRightInd w:val="0"/>
              <w:rPr>
                <w:rFonts w:asciiTheme="minorHAnsi" w:hAnsiTheme="minorHAnsi" w:cs="Arial"/>
                <w:i/>
                <w:szCs w:val="20"/>
              </w:rPr>
            </w:pPr>
            <w:r w:rsidRPr="00140FCA">
              <w:rPr>
                <w:rFonts w:asciiTheme="minorHAnsi" w:hAnsiTheme="minorHAnsi" w:cs="Arial"/>
                <w:i/>
                <w:szCs w:val="20"/>
              </w:rPr>
              <w:t>3. De leerkracht doet ertoe;</w:t>
            </w:r>
          </w:p>
          <w:p w14:paraId="2A3923CD" w14:textId="77777777" w:rsidR="00A0384A" w:rsidRPr="00140FCA" w:rsidRDefault="00A0384A" w:rsidP="00A0384A">
            <w:pPr>
              <w:autoSpaceDE w:val="0"/>
              <w:autoSpaceDN w:val="0"/>
              <w:adjustRightInd w:val="0"/>
              <w:rPr>
                <w:rFonts w:asciiTheme="minorHAnsi" w:hAnsiTheme="minorHAnsi" w:cs="Arial"/>
                <w:i/>
                <w:szCs w:val="20"/>
              </w:rPr>
            </w:pPr>
            <w:r w:rsidRPr="00140FCA">
              <w:rPr>
                <w:rFonts w:asciiTheme="minorHAnsi" w:hAnsiTheme="minorHAnsi" w:cs="Arial"/>
                <w:i/>
                <w:szCs w:val="20"/>
              </w:rPr>
              <w:t>4. Positieve aspecten zijn van groot belang;</w:t>
            </w:r>
          </w:p>
          <w:p w14:paraId="6D1F3E72" w14:textId="77777777" w:rsidR="00A0384A" w:rsidRPr="00140FCA" w:rsidRDefault="00A0384A" w:rsidP="00A0384A">
            <w:pPr>
              <w:autoSpaceDE w:val="0"/>
              <w:autoSpaceDN w:val="0"/>
              <w:adjustRightInd w:val="0"/>
              <w:rPr>
                <w:rFonts w:asciiTheme="minorHAnsi" w:hAnsiTheme="minorHAnsi" w:cs="Arial"/>
                <w:i/>
                <w:szCs w:val="20"/>
              </w:rPr>
            </w:pPr>
            <w:r w:rsidRPr="00140FCA">
              <w:rPr>
                <w:rFonts w:asciiTheme="minorHAnsi" w:hAnsiTheme="minorHAnsi" w:cs="Arial"/>
                <w:i/>
                <w:szCs w:val="20"/>
              </w:rPr>
              <w:t>5. We werken constructief samen;</w:t>
            </w:r>
          </w:p>
          <w:p w14:paraId="62AB867C" w14:textId="77777777" w:rsidR="00A0384A" w:rsidRPr="00140FCA" w:rsidRDefault="00A0384A" w:rsidP="00A0384A">
            <w:pPr>
              <w:autoSpaceDE w:val="0"/>
              <w:autoSpaceDN w:val="0"/>
              <w:adjustRightInd w:val="0"/>
              <w:rPr>
                <w:rFonts w:asciiTheme="minorHAnsi" w:hAnsiTheme="minorHAnsi" w:cs="Arial"/>
                <w:i/>
                <w:szCs w:val="20"/>
              </w:rPr>
            </w:pPr>
            <w:r w:rsidRPr="00140FCA">
              <w:rPr>
                <w:rFonts w:asciiTheme="minorHAnsi" w:hAnsiTheme="minorHAnsi" w:cs="Arial"/>
                <w:i/>
                <w:szCs w:val="20"/>
              </w:rPr>
              <w:t>6. Ons handelen is doelgericht;</w:t>
            </w:r>
          </w:p>
          <w:p w14:paraId="5B9A897C" w14:textId="6953329D" w:rsidR="00A0384A" w:rsidRPr="00140FCA" w:rsidRDefault="00A0384A" w:rsidP="00A0384A">
            <w:pPr>
              <w:rPr>
                <w:rFonts w:asciiTheme="minorHAnsi" w:hAnsiTheme="minorHAnsi" w:cs="Arial"/>
                <w:i/>
                <w:szCs w:val="20"/>
              </w:rPr>
            </w:pPr>
            <w:r w:rsidRPr="00140FCA">
              <w:rPr>
                <w:rFonts w:asciiTheme="minorHAnsi" w:hAnsiTheme="minorHAnsi" w:cs="Arial"/>
                <w:i/>
                <w:szCs w:val="20"/>
              </w:rPr>
              <w:t>7. De werkwijze is systematisch en transparant.</w:t>
            </w:r>
          </w:p>
          <w:p w14:paraId="55E919FE" w14:textId="77777777" w:rsidR="00BD0B76" w:rsidRPr="00140FCA" w:rsidRDefault="00BD0B76" w:rsidP="00840E26">
            <w:pPr>
              <w:rPr>
                <w:rFonts w:asciiTheme="minorHAnsi" w:hAnsiTheme="minorHAnsi" w:cs="Arial"/>
                <w:szCs w:val="20"/>
              </w:rPr>
            </w:pPr>
          </w:p>
          <w:p w14:paraId="75EDBEC0" w14:textId="0570DDA8" w:rsidR="00840E26" w:rsidRPr="00140FCA" w:rsidRDefault="00840E26" w:rsidP="009431FC">
            <w:pPr>
              <w:rPr>
                <w:rFonts w:asciiTheme="minorHAnsi" w:hAnsiTheme="minorHAnsi" w:cs="Arial"/>
                <w:szCs w:val="20"/>
              </w:rPr>
            </w:pPr>
            <w:r w:rsidRPr="00140FCA">
              <w:rPr>
                <w:rFonts w:asciiTheme="minorHAnsi" w:hAnsiTheme="minorHAnsi" w:cs="Arial"/>
                <w:szCs w:val="20"/>
              </w:rPr>
              <w:t xml:space="preserve">De leerlingenzorg speelt zich af op </w:t>
            </w:r>
            <w:r w:rsidR="004F0362" w:rsidRPr="00140FCA">
              <w:rPr>
                <w:rFonts w:asciiTheme="minorHAnsi" w:hAnsiTheme="minorHAnsi" w:cs="Arial"/>
                <w:szCs w:val="20"/>
              </w:rPr>
              <w:t>verschillende</w:t>
            </w:r>
            <w:r w:rsidRPr="00140FCA">
              <w:rPr>
                <w:rFonts w:asciiTheme="minorHAnsi" w:hAnsiTheme="minorHAnsi" w:cs="Arial"/>
                <w:szCs w:val="20"/>
              </w:rPr>
              <w:t xml:space="preserve"> niveaus:</w:t>
            </w:r>
          </w:p>
          <w:p w14:paraId="3CBBC489" w14:textId="022496E5" w:rsidR="00840E26" w:rsidRPr="00140FCA" w:rsidRDefault="004F0362" w:rsidP="009431FC">
            <w:pPr>
              <w:pStyle w:val="Lijstalinea"/>
              <w:numPr>
                <w:ilvl w:val="0"/>
                <w:numId w:val="4"/>
              </w:numPr>
              <w:rPr>
                <w:rFonts w:asciiTheme="minorHAnsi" w:hAnsiTheme="minorHAnsi" w:cs="Arial"/>
                <w:szCs w:val="20"/>
              </w:rPr>
            </w:pPr>
            <w:r w:rsidRPr="00140FCA">
              <w:rPr>
                <w:rFonts w:asciiTheme="minorHAnsi" w:hAnsiTheme="minorHAnsi" w:cs="Arial"/>
                <w:szCs w:val="20"/>
              </w:rPr>
              <w:t>D</w:t>
            </w:r>
            <w:r w:rsidR="00840E26" w:rsidRPr="00140FCA">
              <w:rPr>
                <w:rFonts w:asciiTheme="minorHAnsi" w:hAnsiTheme="minorHAnsi" w:cs="Arial"/>
                <w:szCs w:val="20"/>
              </w:rPr>
              <w:t>e zorg op groepsniveau door de groepsleerkracht. Hierbinnen onderscheiden we twee verschillende onderdelen:</w:t>
            </w:r>
          </w:p>
          <w:p w14:paraId="0A6F8E1F" w14:textId="77777777" w:rsidR="00840E26" w:rsidRPr="00140FCA" w:rsidRDefault="00840E26" w:rsidP="009431FC">
            <w:pPr>
              <w:pStyle w:val="Lijstalinea1"/>
              <w:spacing w:after="0" w:line="240" w:lineRule="auto"/>
              <w:rPr>
                <w:rFonts w:asciiTheme="minorHAnsi" w:hAnsiTheme="minorHAnsi" w:cs="Arial"/>
                <w:sz w:val="20"/>
                <w:szCs w:val="20"/>
              </w:rPr>
            </w:pPr>
            <w:r w:rsidRPr="00140FCA">
              <w:rPr>
                <w:rFonts w:asciiTheme="minorHAnsi" w:hAnsiTheme="minorHAnsi" w:cs="Arial"/>
                <w:sz w:val="20"/>
                <w:szCs w:val="20"/>
              </w:rPr>
              <w:t>1a. voor alle leerlingen: de HGW-cyclus op groepsniveau</w:t>
            </w:r>
          </w:p>
          <w:p w14:paraId="71DB17FC" w14:textId="6BCF9731" w:rsidR="00840E26" w:rsidRPr="00140FCA" w:rsidRDefault="00840E26" w:rsidP="009431FC">
            <w:pPr>
              <w:pStyle w:val="Lijstalinea1"/>
              <w:spacing w:after="0" w:line="240" w:lineRule="auto"/>
              <w:rPr>
                <w:rFonts w:asciiTheme="minorHAnsi" w:hAnsiTheme="minorHAnsi" w:cs="Arial"/>
                <w:sz w:val="20"/>
                <w:szCs w:val="20"/>
              </w:rPr>
            </w:pPr>
            <w:r w:rsidRPr="00140FCA">
              <w:rPr>
                <w:rFonts w:asciiTheme="minorHAnsi" w:hAnsiTheme="minorHAnsi" w:cs="Arial"/>
                <w:sz w:val="20"/>
                <w:szCs w:val="20"/>
              </w:rPr>
              <w:t>1b. voor alle leerlingen die extra begeleiding nodig hebben: de HGW-cyclus op individueel niveau.</w:t>
            </w:r>
          </w:p>
          <w:p w14:paraId="00C7D34C" w14:textId="11842936" w:rsidR="00840E26" w:rsidRPr="00140FCA" w:rsidRDefault="004F0362" w:rsidP="009431FC">
            <w:pPr>
              <w:pStyle w:val="Lijstalinea1"/>
              <w:numPr>
                <w:ilvl w:val="0"/>
                <w:numId w:val="4"/>
              </w:numPr>
              <w:spacing w:after="0" w:line="240" w:lineRule="auto"/>
              <w:rPr>
                <w:rFonts w:asciiTheme="minorHAnsi" w:hAnsiTheme="minorHAnsi" w:cs="Arial"/>
                <w:sz w:val="20"/>
                <w:szCs w:val="20"/>
              </w:rPr>
            </w:pPr>
            <w:r w:rsidRPr="00140FCA">
              <w:rPr>
                <w:rFonts w:asciiTheme="minorHAnsi" w:hAnsiTheme="minorHAnsi" w:cs="Arial"/>
                <w:sz w:val="20"/>
                <w:szCs w:val="20"/>
              </w:rPr>
              <w:t>D</w:t>
            </w:r>
            <w:r w:rsidR="00840E26" w:rsidRPr="00140FCA">
              <w:rPr>
                <w:rFonts w:asciiTheme="minorHAnsi" w:hAnsiTheme="minorHAnsi" w:cs="Arial"/>
                <w:sz w:val="20"/>
                <w:szCs w:val="20"/>
              </w:rPr>
              <w:t>e zorg op schoolniveau. Op dit niveau wordt de IB-er ingeschakeld en/of worden collegae geraadpleegd.</w:t>
            </w:r>
          </w:p>
          <w:p w14:paraId="0D01B373" w14:textId="21C23A22" w:rsidR="00840E26" w:rsidRPr="00140FCA" w:rsidRDefault="00992E6E" w:rsidP="009431FC">
            <w:pPr>
              <w:pStyle w:val="Lijstalinea1"/>
              <w:numPr>
                <w:ilvl w:val="0"/>
                <w:numId w:val="4"/>
              </w:numPr>
              <w:spacing w:after="0" w:line="240" w:lineRule="auto"/>
              <w:rPr>
                <w:rFonts w:asciiTheme="minorHAnsi" w:hAnsiTheme="minorHAnsi" w:cs="Arial"/>
                <w:sz w:val="20"/>
                <w:szCs w:val="20"/>
              </w:rPr>
            </w:pPr>
            <w:r>
              <w:rPr>
                <w:rFonts w:asciiTheme="minorHAnsi" w:hAnsiTheme="minorHAnsi" w:cs="Arial"/>
                <w:sz w:val="20"/>
                <w:szCs w:val="20"/>
              </w:rPr>
              <w:t>Ondersteuningsbehoefte van de</w:t>
            </w:r>
            <w:r w:rsidR="00840E26" w:rsidRPr="00140FCA">
              <w:rPr>
                <w:rFonts w:asciiTheme="minorHAnsi" w:hAnsiTheme="minorHAnsi" w:cs="Arial"/>
                <w:sz w:val="20"/>
                <w:szCs w:val="20"/>
              </w:rPr>
              <w:t xml:space="preserve"> school: de zorg binnen </w:t>
            </w:r>
            <w:proofErr w:type="spellStart"/>
            <w:r w:rsidR="004303DD" w:rsidRPr="00140FCA">
              <w:rPr>
                <w:rFonts w:asciiTheme="minorHAnsi" w:hAnsiTheme="minorHAnsi" w:cs="Arial"/>
                <w:sz w:val="20"/>
                <w:szCs w:val="20"/>
              </w:rPr>
              <w:t>Unita</w:t>
            </w:r>
            <w:proofErr w:type="spellEnd"/>
            <w:r w:rsidR="00840E26" w:rsidRPr="00140FCA">
              <w:rPr>
                <w:rFonts w:asciiTheme="minorHAnsi" w:hAnsiTheme="minorHAnsi" w:cs="Arial"/>
                <w:sz w:val="20"/>
                <w:szCs w:val="20"/>
              </w:rPr>
              <w:t xml:space="preserve"> (samenwerkingsverband), onze stichting </w:t>
            </w:r>
            <w:proofErr w:type="spellStart"/>
            <w:r w:rsidR="00840E26" w:rsidRPr="00140FCA">
              <w:rPr>
                <w:rFonts w:asciiTheme="minorHAnsi" w:hAnsiTheme="minorHAnsi" w:cs="Arial"/>
                <w:sz w:val="20"/>
                <w:szCs w:val="20"/>
              </w:rPr>
              <w:t>Proceon</w:t>
            </w:r>
            <w:proofErr w:type="spellEnd"/>
            <w:r w:rsidR="00840E26" w:rsidRPr="00140FCA">
              <w:rPr>
                <w:rFonts w:asciiTheme="minorHAnsi" w:hAnsiTheme="minorHAnsi" w:cs="Arial"/>
                <w:sz w:val="20"/>
                <w:szCs w:val="20"/>
              </w:rPr>
              <w:t xml:space="preserve"> en/of andere externe instantie wordt ingeschakeld</w:t>
            </w:r>
            <w:r w:rsidR="00BD0B76" w:rsidRPr="00140FCA">
              <w:rPr>
                <w:rFonts w:asciiTheme="minorHAnsi" w:hAnsiTheme="minorHAnsi" w:cs="Arial"/>
                <w:sz w:val="20"/>
                <w:szCs w:val="20"/>
              </w:rPr>
              <w:t>.</w:t>
            </w:r>
            <w:r w:rsidR="004F0362" w:rsidRPr="00140FCA">
              <w:rPr>
                <w:rFonts w:asciiTheme="minorHAnsi" w:hAnsiTheme="minorHAnsi" w:cs="Arial"/>
                <w:sz w:val="20"/>
                <w:szCs w:val="20"/>
              </w:rPr>
              <w:t xml:space="preserve"> Er wordt bijvoorbeeld </w:t>
            </w:r>
            <w:r w:rsidR="00A62334" w:rsidRPr="00140FCA">
              <w:rPr>
                <w:rFonts w:asciiTheme="minorHAnsi" w:hAnsiTheme="minorHAnsi" w:cs="Arial"/>
                <w:sz w:val="20"/>
                <w:szCs w:val="20"/>
              </w:rPr>
              <w:t xml:space="preserve">expertise </w:t>
            </w:r>
            <w:r w:rsidR="004F0362" w:rsidRPr="00140FCA">
              <w:rPr>
                <w:rFonts w:asciiTheme="minorHAnsi" w:hAnsiTheme="minorHAnsi" w:cs="Arial"/>
                <w:sz w:val="20"/>
                <w:szCs w:val="20"/>
              </w:rPr>
              <w:t>of een arrangement</w:t>
            </w:r>
            <w:r w:rsidR="00A62334" w:rsidRPr="00140FCA">
              <w:rPr>
                <w:rFonts w:asciiTheme="minorHAnsi" w:hAnsiTheme="minorHAnsi" w:cs="Arial"/>
                <w:sz w:val="20"/>
                <w:szCs w:val="20"/>
              </w:rPr>
              <w:t xml:space="preserve"> aangevraagd</w:t>
            </w:r>
            <w:r w:rsidR="004F0362" w:rsidRPr="00140FCA">
              <w:rPr>
                <w:rFonts w:asciiTheme="minorHAnsi" w:hAnsiTheme="minorHAnsi" w:cs="Arial"/>
                <w:sz w:val="20"/>
                <w:szCs w:val="20"/>
              </w:rPr>
              <w:t>.</w:t>
            </w:r>
          </w:p>
          <w:p w14:paraId="37C99CA2" w14:textId="2B27C4E4" w:rsidR="00A0384A" w:rsidRPr="00140FCA" w:rsidRDefault="004F0362" w:rsidP="004F0362">
            <w:pPr>
              <w:pStyle w:val="Lijstalinea1"/>
              <w:numPr>
                <w:ilvl w:val="0"/>
                <w:numId w:val="4"/>
              </w:numPr>
              <w:spacing w:after="0" w:line="240" w:lineRule="auto"/>
              <w:rPr>
                <w:rFonts w:asciiTheme="minorHAnsi" w:hAnsiTheme="minorHAnsi" w:cs="Arial"/>
                <w:sz w:val="20"/>
                <w:szCs w:val="20"/>
              </w:rPr>
            </w:pPr>
            <w:r w:rsidRPr="00140FCA">
              <w:rPr>
                <w:rFonts w:asciiTheme="minorHAnsi" w:hAnsiTheme="minorHAnsi" w:cs="Arial"/>
                <w:sz w:val="20"/>
                <w:szCs w:val="20"/>
              </w:rPr>
              <w:t xml:space="preserve">Wanneer deze zorg niet toereikend </w:t>
            </w:r>
            <w:r w:rsidR="00A62334" w:rsidRPr="00140FCA">
              <w:rPr>
                <w:rFonts w:asciiTheme="minorHAnsi" w:hAnsiTheme="minorHAnsi" w:cs="Arial"/>
                <w:sz w:val="20"/>
                <w:szCs w:val="20"/>
              </w:rPr>
              <w:t xml:space="preserve">is kan plaatsing op een andere </w:t>
            </w:r>
            <w:r w:rsidR="006337B1">
              <w:rPr>
                <w:rFonts w:asciiTheme="minorHAnsi" w:hAnsiTheme="minorHAnsi" w:cs="Arial"/>
                <w:sz w:val="20"/>
                <w:szCs w:val="20"/>
              </w:rPr>
              <w:t>b</w:t>
            </w:r>
            <w:r w:rsidR="00A62334" w:rsidRPr="00140FCA">
              <w:rPr>
                <w:rFonts w:asciiTheme="minorHAnsi" w:hAnsiTheme="minorHAnsi" w:cs="Arial"/>
                <w:sz w:val="20"/>
                <w:szCs w:val="20"/>
              </w:rPr>
              <w:t>asisschool, Speciaal Basisonderwijs of Speciaal Onderwijs</w:t>
            </w:r>
            <w:r w:rsidR="001E31CD" w:rsidRPr="00140FCA">
              <w:rPr>
                <w:rFonts w:asciiTheme="minorHAnsi" w:hAnsiTheme="minorHAnsi" w:cs="Arial"/>
                <w:sz w:val="20"/>
                <w:szCs w:val="20"/>
              </w:rPr>
              <w:t xml:space="preserve"> het nodig zijn.</w:t>
            </w:r>
            <w:r w:rsidR="004303DD" w:rsidRPr="00140FCA">
              <w:rPr>
                <w:rFonts w:asciiTheme="minorHAnsi" w:hAnsiTheme="minorHAnsi" w:cs="Arial"/>
                <w:b/>
                <w:sz w:val="20"/>
                <w:szCs w:val="20"/>
              </w:rPr>
              <w:t xml:space="preserve"> </w:t>
            </w:r>
          </w:p>
          <w:p w14:paraId="44B56E77" w14:textId="77777777" w:rsidR="00BD0B76" w:rsidRPr="00140FCA" w:rsidRDefault="00BD0B76" w:rsidP="00BD0B76">
            <w:pPr>
              <w:pStyle w:val="Lijstalinea1"/>
              <w:spacing w:after="0"/>
              <w:ind w:left="0"/>
              <w:rPr>
                <w:rFonts w:asciiTheme="minorHAnsi" w:hAnsiTheme="minorHAnsi" w:cs="Arial"/>
                <w:sz w:val="20"/>
                <w:szCs w:val="20"/>
              </w:rPr>
            </w:pPr>
          </w:p>
          <w:p w14:paraId="2BB5028E" w14:textId="77777777" w:rsidR="004E76FB" w:rsidRPr="00140FCA" w:rsidRDefault="00BD0B76" w:rsidP="004E76FB">
            <w:pPr>
              <w:rPr>
                <w:rFonts w:asciiTheme="minorHAnsi" w:eastAsia="Times New Roman" w:hAnsiTheme="minorHAnsi"/>
                <w:szCs w:val="20"/>
                <w:lang w:eastAsia="nl-NL"/>
              </w:rPr>
            </w:pPr>
            <w:r w:rsidRPr="00140FCA">
              <w:rPr>
                <w:rFonts w:asciiTheme="minorHAnsi" w:hAnsiTheme="minorHAnsi" w:cs="Arial"/>
                <w:szCs w:val="20"/>
              </w:rPr>
              <w:t xml:space="preserve">Binnen </w:t>
            </w:r>
            <w:proofErr w:type="spellStart"/>
            <w:r w:rsidRPr="00140FCA">
              <w:rPr>
                <w:rFonts w:asciiTheme="minorHAnsi" w:hAnsiTheme="minorHAnsi" w:cs="Arial"/>
                <w:szCs w:val="20"/>
              </w:rPr>
              <w:t>Proceon</w:t>
            </w:r>
            <w:proofErr w:type="spellEnd"/>
            <w:r w:rsidRPr="00140FCA">
              <w:rPr>
                <w:rFonts w:asciiTheme="minorHAnsi" w:hAnsiTheme="minorHAnsi" w:cs="Arial"/>
                <w:szCs w:val="20"/>
              </w:rPr>
              <w:t xml:space="preserve"> werk</w:t>
            </w:r>
            <w:r w:rsidR="005D4AC4" w:rsidRPr="00140FCA">
              <w:rPr>
                <w:rFonts w:asciiTheme="minorHAnsi" w:hAnsiTheme="minorHAnsi" w:cs="Arial"/>
                <w:szCs w:val="20"/>
              </w:rPr>
              <w:t xml:space="preserve">en we opbrengstgericht. </w:t>
            </w:r>
            <w:r w:rsidR="004E76FB" w:rsidRPr="00140FCA">
              <w:rPr>
                <w:rFonts w:asciiTheme="minorHAnsi" w:eastAsia="Times New Roman" w:hAnsiTheme="minorHAnsi"/>
                <w:szCs w:val="20"/>
                <w:lang w:eastAsia="nl-NL"/>
              </w:rPr>
              <w:t xml:space="preserve">Opbrengst- en handelingsgericht werken is bewust, systematisch, </w:t>
            </w:r>
            <w:proofErr w:type="gramStart"/>
            <w:r w:rsidR="004E76FB" w:rsidRPr="00140FCA">
              <w:rPr>
                <w:rFonts w:asciiTheme="minorHAnsi" w:eastAsia="Times New Roman" w:hAnsiTheme="minorHAnsi"/>
                <w:szCs w:val="20"/>
                <w:lang w:eastAsia="nl-NL"/>
              </w:rPr>
              <w:t>doelgericht ,</w:t>
            </w:r>
            <w:proofErr w:type="gramEnd"/>
            <w:r w:rsidR="004E76FB" w:rsidRPr="00140FCA">
              <w:rPr>
                <w:rFonts w:asciiTheme="minorHAnsi" w:eastAsia="Times New Roman" w:hAnsiTheme="minorHAnsi"/>
                <w:szCs w:val="20"/>
                <w:lang w:eastAsia="nl-NL"/>
              </w:rPr>
              <w:t xml:space="preserve"> cyclisch en planmatig werken aan het maximaliseren van prestaties. Deze prestaties blijven niet beperkt tot een aantal basisvaardigheden, bepaald aan de hand van cognitieve leerresultaten, maar hebben ook betrekking op sociaal emotionele resultaten die verwijzen naar de veiligheid op school. Tevredenheid van leerlingen, ouders en voortgezet onderwijs vullen het kijkkader aan. Opbrengst- en handelingsgericht werken is gericht op ontwikkeling van de leerling, maar op organisatieniveau ook op de ontwikkeling van personeel. Het is niet te herleiden tot één onderwijskundige maatregel, het is niet de verantwoordelijkheid van </w:t>
            </w:r>
            <w:proofErr w:type="gramStart"/>
            <w:r w:rsidR="004E76FB" w:rsidRPr="00140FCA">
              <w:rPr>
                <w:rFonts w:asciiTheme="minorHAnsi" w:eastAsia="Times New Roman" w:hAnsiTheme="minorHAnsi"/>
                <w:szCs w:val="20"/>
                <w:lang w:eastAsia="nl-NL"/>
              </w:rPr>
              <w:t>één</w:t>
            </w:r>
            <w:proofErr w:type="gramEnd"/>
            <w:r w:rsidR="004E76FB" w:rsidRPr="00140FCA">
              <w:rPr>
                <w:rFonts w:asciiTheme="minorHAnsi" w:eastAsia="Times New Roman" w:hAnsiTheme="minorHAnsi"/>
                <w:szCs w:val="20"/>
                <w:lang w:eastAsia="nl-NL"/>
              </w:rPr>
              <w:t xml:space="preserve"> of twee personen in de school. Ook is het niet één enkel resultaat dat de kwaliteit van de school kenmerkt. De opbrengsten van een school verbeteren, vraagt om een samenhangende onderwijskundige aanpak op alle niveaus binnen de school. Opbrengst- en handelingsgericht werken liggen in elkaars verlengde; beide vormen een twee-eenheid, waarin opbrengstgericht werken het feitelijke resultaat in kaart brengt en handelingsgericht werken structuur geeft aan een systematische uitwerking (leerlingenbehoeften, afstemming, doelgericht werken).</w:t>
            </w:r>
          </w:p>
          <w:p w14:paraId="5A2FC851" w14:textId="77777777" w:rsidR="00A0384A" w:rsidRPr="004E1533" w:rsidRDefault="00A0384A" w:rsidP="00390014">
            <w:pPr>
              <w:rPr>
                <w:rFonts w:asciiTheme="minorHAnsi" w:eastAsia="Calibri" w:hAnsiTheme="minorHAnsi" w:cs="Arial"/>
                <w:color w:val="FF0000"/>
                <w:szCs w:val="20"/>
                <w:lang w:eastAsia="en-US"/>
              </w:rPr>
            </w:pPr>
          </w:p>
          <w:p w14:paraId="74E0640D" w14:textId="77777777" w:rsidR="004E1533" w:rsidRPr="004E1533" w:rsidRDefault="004E1533" w:rsidP="00390014">
            <w:pPr>
              <w:rPr>
                <w:rFonts w:asciiTheme="minorHAnsi" w:eastAsia="Calibri" w:hAnsiTheme="minorHAnsi" w:cs="Arial"/>
                <w:b/>
                <w:color w:val="FF0000"/>
                <w:szCs w:val="20"/>
                <w:lang w:eastAsia="en-US"/>
              </w:rPr>
            </w:pPr>
          </w:p>
          <w:p w14:paraId="004E077C" w14:textId="77777777" w:rsidR="004E1533" w:rsidRPr="004E1533" w:rsidRDefault="004E1533" w:rsidP="00390014">
            <w:pPr>
              <w:rPr>
                <w:rFonts w:asciiTheme="minorHAnsi" w:eastAsia="Calibri" w:hAnsiTheme="minorHAnsi" w:cs="Arial"/>
                <w:b/>
                <w:color w:val="FF0000"/>
                <w:szCs w:val="20"/>
                <w:lang w:eastAsia="en-US"/>
              </w:rPr>
            </w:pPr>
          </w:p>
          <w:p w14:paraId="6656819D" w14:textId="55121247" w:rsidR="004E76FB" w:rsidRPr="004E1533" w:rsidRDefault="004E76FB" w:rsidP="00390014">
            <w:pPr>
              <w:rPr>
                <w:rFonts w:asciiTheme="minorHAnsi" w:eastAsia="Calibri" w:hAnsiTheme="minorHAnsi" w:cs="Arial"/>
                <w:b/>
                <w:color w:val="FF0000"/>
                <w:szCs w:val="20"/>
                <w:lang w:eastAsia="en-US"/>
              </w:rPr>
            </w:pPr>
          </w:p>
          <w:p w14:paraId="093F31A1" w14:textId="4B9C5C1D" w:rsidR="00B34FE5" w:rsidRPr="004E1533" w:rsidRDefault="00B34FE5" w:rsidP="00B34FE5">
            <w:pPr>
              <w:rPr>
                <w:rFonts w:asciiTheme="minorHAnsi" w:hAnsiTheme="minorHAnsi"/>
                <w:color w:val="FF0000"/>
              </w:rPr>
            </w:pPr>
            <w:r w:rsidRPr="004E1533">
              <w:rPr>
                <w:rFonts w:ascii="roboto" w:hAnsi="roboto" w:cs="Arial"/>
                <w:noProof/>
                <w:color w:val="FF0000"/>
                <w:sz w:val="15"/>
                <w:szCs w:val="15"/>
                <w:lang w:eastAsia="nl-NL"/>
              </w:rPr>
              <w:lastRenderedPageBreak/>
              <w:drawing>
                <wp:inline distT="0" distB="0" distL="0" distR="0" wp14:anchorId="48869EC0" wp14:editId="6F84F9E6">
                  <wp:extent cx="5724525" cy="2543175"/>
                  <wp:effectExtent l="0" t="0" r="9525" b="9525"/>
                  <wp:docPr id="1" name="Afbeelding 1" descr="http://lh3.googleusercontent.com/-u_HQWK9E43E/UyazR3WsCnI/AAAAAAAABi4/tPOrhVqrNEM/w640-h284-no/W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3.googleusercontent.com/-u_HQWK9E43E/UyazR3WsCnI/AAAAAAAABi4/tPOrhVqrNEM/w640-h284-no/Wij.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543175"/>
                          </a:xfrm>
                          <a:prstGeom prst="rect">
                            <a:avLst/>
                          </a:prstGeom>
                          <a:noFill/>
                          <a:ln>
                            <a:noFill/>
                          </a:ln>
                        </pic:spPr>
                      </pic:pic>
                    </a:graphicData>
                  </a:graphic>
                </wp:inline>
              </w:drawing>
            </w:r>
          </w:p>
          <w:p w14:paraId="585F9460" w14:textId="77777777" w:rsidR="00B34FE5" w:rsidRPr="004E1533" w:rsidRDefault="00B34FE5" w:rsidP="00B34FE5">
            <w:pPr>
              <w:rPr>
                <w:rFonts w:asciiTheme="minorHAnsi" w:hAnsiTheme="minorHAnsi"/>
                <w:color w:val="FF0000"/>
              </w:rPr>
            </w:pPr>
          </w:p>
          <w:p w14:paraId="61C9DE8D" w14:textId="77777777" w:rsidR="00B34FE5" w:rsidRPr="00FB63C5" w:rsidRDefault="00B34FE5" w:rsidP="00B34FE5">
            <w:pPr>
              <w:rPr>
                <w:rFonts w:asciiTheme="minorHAnsi" w:hAnsiTheme="minorHAnsi"/>
                <w:b/>
                <w:color w:val="FF0000"/>
              </w:rPr>
            </w:pPr>
          </w:p>
          <w:p w14:paraId="6088B55B" w14:textId="31540B9B" w:rsidR="00176A5F" w:rsidRPr="00FB63C5" w:rsidRDefault="00FB63C5" w:rsidP="00B34FE5">
            <w:pPr>
              <w:rPr>
                <w:rFonts w:asciiTheme="minorHAnsi" w:hAnsiTheme="minorHAnsi"/>
                <w:b/>
              </w:rPr>
            </w:pPr>
            <w:r w:rsidRPr="00FB63C5">
              <w:rPr>
                <w:rFonts w:asciiTheme="minorHAnsi" w:hAnsiTheme="minorHAnsi"/>
                <w:b/>
              </w:rPr>
              <w:t xml:space="preserve">Passend onderwijs op de Regenboog: </w:t>
            </w:r>
          </w:p>
          <w:p w14:paraId="71C73A00" w14:textId="77777777" w:rsidR="00FC5155" w:rsidRDefault="00FC5155" w:rsidP="00B34FE5">
            <w:pPr>
              <w:rPr>
                <w:rFonts w:asciiTheme="minorHAnsi" w:hAnsiTheme="minorHAnsi"/>
              </w:rPr>
            </w:pPr>
          </w:p>
          <w:p w14:paraId="0157D905" w14:textId="0C7E3BF1" w:rsidR="00FB63C5" w:rsidRDefault="00FD015E" w:rsidP="00B34FE5">
            <w:pPr>
              <w:rPr>
                <w:rFonts w:asciiTheme="minorHAnsi" w:hAnsiTheme="minorHAnsi"/>
              </w:rPr>
            </w:pPr>
            <w:r>
              <w:rPr>
                <w:rFonts w:asciiTheme="minorHAnsi" w:hAnsiTheme="minorHAnsi"/>
              </w:rPr>
              <w:t xml:space="preserve">Op de Regenboog kijken we samen met ouders naar wat </w:t>
            </w:r>
            <w:r w:rsidR="00B34FE5" w:rsidRPr="0092765A">
              <w:rPr>
                <w:rFonts w:asciiTheme="minorHAnsi" w:hAnsiTheme="minorHAnsi"/>
              </w:rPr>
              <w:t>lee</w:t>
            </w:r>
            <w:r>
              <w:rPr>
                <w:rFonts w:asciiTheme="minorHAnsi" w:hAnsiTheme="minorHAnsi"/>
              </w:rPr>
              <w:t xml:space="preserve">rlingen nodig hebben om tot </w:t>
            </w:r>
            <w:r w:rsidR="00B34FE5" w:rsidRPr="0092765A">
              <w:rPr>
                <w:rFonts w:asciiTheme="minorHAnsi" w:hAnsiTheme="minorHAnsi"/>
              </w:rPr>
              <w:t xml:space="preserve">optimale (leer-)ontwikkeling te komen. </w:t>
            </w:r>
            <w:r>
              <w:rPr>
                <w:rFonts w:asciiTheme="minorHAnsi" w:hAnsiTheme="minorHAnsi"/>
              </w:rPr>
              <w:t>We zijn in dialoog</w:t>
            </w:r>
            <w:r w:rsidR="00B34FE5" w:rsidRPr="0092765A">
              <w:rPr>
                <w:rFonts w:asciiTheme="minorHAnsi" w:hAnsiTheme="minorHAnsi"/>
              </w:rPr>
              <w:t xml:space="preserve"> met kind, ouders en </w:t>
            </w:r>
            <w:r w:rsidR="00FB63C5">
              <w:rPr>
                <w:rFonts w:asciiTheme="minorHAnsi" w:hAnsiTheme="minorHAnsi"/>
              </w:rPr>
              <w:t>eventuele ander</w:t>
            </w:r>
            <w:r>
              <w:rPr>
                <w:rFonts w:asciiTheme="minorHAnsi" w:hAnsiTheme="minorHAnsi"/>
              </w:rPr>
              <w:t>e betrokken, ieder vanuit zijn of haar expertise. S</w:t>
            </w:r>
            <w:r w:rsidR="00FB63C5">
              <w:rPr>
                <w:rFonts w:asciiTheme="minorHAnsi" w:hAnsiTheme="minorHAnsi"/>
              </w:rPr>
              <w:t>amen</w:t>
            </w:r>
            <w:r w:rsidR="00B34FE5" w:rsidRPr="0092765A">
              <w:rPr>
                <w:rFonts w:asciiTheme="minorHAnsi" w:hAnsiTheme="minorHAnsi"/>
              </w:rPr>
              <w:t xml:space="preserve"> bepalen</w:t>
            </w:r>
            <w:r>
              <w:rPr>
                <w:rFonts w:asciiTheme="minorHAnsi" w:hAnsiTheme="minorHAnsi"/>
              </w:rPr>
              <w:t xml:space="preserve"> we</w:t>
            </w:r>
            <w:r w:rsidR="00B34FE5" w:rsidRPr="0092765A">
              <w:rPr>
                <w:rFonts w:asciiTheme="minorHAnsi" w:hAnsiTheme="minorHAnsi"/>
              </w:rPr>
              <w:t xml:space="preserve"> welke vervolgstappen er gezet gaan worden</w:t>
            </w:r>
            <w:r w:rsidR="009A08EF" w:rsidRPr="0092765A">
              <w:rPr>
                <w:rFonts w:asciiTheme="minorHAnsi" w:hAnsiTheme="minorHAnsi"/>
              </w:rPr>
              <w:t>.</w:t>
            </w:r>
            <w:r>
              <w:rPr>
                <w:rFonts w:asciiTheme="minorHAnsi" w:hAnsiTheme="minorHAnsi"/>
              </w:rPr>
              <w:t xml:space="preserve"> We stellen het kind centraal.</w:t>
            </w:r>
            <w:r w:rsidR="00FB63C5">
              <w:rPr>
                <w:rFonts w:asciiTheme="minorHAnsi" w:hAnsiTheme="minorHAnsi"/>
              </w:rPr>
              <w:t xml:space="preserve"> </w:t>
            </w:r>
          </w:p>
          <w:p w14:paraId="222D3590" w14:textId="77777777" w:rsidR="00FB63C5" w:rsidRDefault="00FB63C5" w:rsidP="00B34FE5">
            <w:pPr>
              <w:rPr>
                <w:rFonts w:asciiTheme="minorHAnsi" w:hAnsiTheme="minorHAnsi"/>
              </w:rPr>
            </w:pPr>
          </w:p>
          <w:p w14:paraId="7F03734B" w14:textId="03E40388" w:rsidR="00FB63C5" w:rsidRPr="00FC3151" w:rsidRDefault="00FB63C5" w:rsidP="00FB63C5">
            <w:pPr>
              <w:spacing w:after="160" w:line="259" w:lineRule="auto"/>
              <w:rPr>
                <w:rFonts w:ascii="Calibri" w:eastAsia="Calibri" w:hAnsi="Calibri" w:cs="Calibri"/>
                <w:szCs w:val="20"/>
                <w:lang w:eastAsia="en-US"/>
              </w:rPr>
            </w:pPr>
            <w:r w:rsidRPr="00FC3151">
              <w:rPr>
                <w:rFonts w:ascii="Calibri" w:eastAsia="Calibri" w:hAnsi="Calibri" w:cs="Calibri"/>
                <w:szCs w:val="20"/>
                <w:lang w:eastAsia="en-US"/>
              </w:rPr>
              <w:t xml:space="preserve">De visie op passend onderwijs </w:t>
            </w:r>
            <w:r>
              <w:rPr>
                <w:rFonts w:ascii="Calibri" w:eastAsia="Calibri" w:hAnsi="Calibri" w:cs="Calibri"/>
                <w:szCs w:val="20"/>
                <w:lang w:eastAsia="en-US"/>
              </w:rPr>
              <w:t xml:space="preserve">van de Regenboog is </w:t>
            </w:r>
            <w:r w:rsidRPr="00FC3151">
              <w:rPr>
                <w:rFonts w:ascii="Calibri" w:eastAsia="Calibri" w:hAnsi="Calibri" w:cs="Calibri"/>
                <w:szCs w:val="20"/>
                <w:lang w:eastAsia="en-US"/>
              </w:rPr>
              <w:t xml:space="preserve">samen te vatten in de zin; gewoon waar kan, speciaal waar moet. </w:t>
            </w:r>
          </w:p>
          <w:p w14:paraId="426B0A38" w14:textId="77777777" w:rsidR="00FB63C5" w:rsidRPr="00FC3151" w:rsidRDefault="00FB63C5" w:rsidP="00FB63C5">
            <w:pPr>
              <w:spacing w:after="160" w:line="259" w:lineRule="auto"/>
              <w:rPr>
                <w:rFonts w:ascii="Calibri" w:eastAsia="Calibri" w:hAnsi="Calibri" w:cs="Calibri"/>
                <w:szCs w:val="20"/>
                <w:lang w:eastAsia="en-US"/>
              </w:rPr>
            </w:pPr>
            <w:r w:rsidRPr="00FC3151">
              <w:rPr>
                <w:rFonts w:ascii="Calibri" w:eastAsia="Calibri" w:hAnsi="Calibri" w:cs="Calibri"/>
                <w:szCs w:val="20"/>
                <w:lang w:eastAsia="en-US"/>
              </w:rPr>
              <w:t xml:space="preserve">Bij de afweging of we passend onderwijs kunnen bieden staan onderwijsbehoeften, welbevinden van leerlingen en mogelijkheden tot ontwikkeling centraal. </w:t>
            </w:r>
          </w:p>
          <w:p w14:paraId="1F73D77E" w14:textId="14E0B372" w:rsidR="00FB63C5" w:rsidRPr="00FB63C5" w:rsidRDefault="00FB63C5" w:rsidP="00FB63C5">
            <w:pPr>
              <w:spacing w:after="160" w:line="259" w:lineRule="auto"/>
              <w:rPr>
                <w:rFonts w:ascii="Calibri" w:eastAsia="Calibri" w:hAnsi="Calibri" w:cs="Calibri"/>
                <w:b/>
                <w:szCs w:val="20"/>
                <w:lang w:eastAsia="en-US"/>
              </w:rPr>
            </w:pPr>
            <w:r w:rsidRPr="00FB63C5">
              <w:rPr>
                <w:rFonts w:ascii="Calibri" w:eastAsia="Calibri" w:hAnsi="Calibri" w:cs="Calibri"/>
                <w:b/>
                <w:szCs w:val="20"/>
                <w:lang w:eastAsia="en-US"/>
              </w:rPr>
              <w:t>Onze zorgstructuur kent vier niveaus:</w:t>
            </w:r>
          </w:p>
          <w:p w14:paraId="3A1ECBC0" w14:textId="79272F89" w:rsidR="00FB63C5" w:rsidRPr="00FC3151" w:rsidRDefault="00FB63C5" w:rsidP="00FB63C5">
            <w:pPr>
              <w:spacing w:after="160" w:line="259" w:lineRule="auto"/>
              <w:rPr>
                <w:rFonts w:ascii="Calibri" w:eastAsia="Calibri" w:hAnsi="Calibri" w:cs="Calibri"/>
                <w:szCs w:val="20"/>
                <w:lang w:eastAsia="en-US"/>
              </w:rPr>
            </w:pPr>
            <w:r w:rsidRPr="00FC3151">
              <w:rPr>
                <w:rFonts w:ascii="Calibri" w:eastAsia="Calibri" w:hAnsi="Calibri" w:cs="Calibri"/>
                <w:szCs w:val="20"/>
                <w:lang w:eastAsia="en-US"/>
              </w:rPr>
              <w:t>Zorgniveau 1; ondersteuning in de groep</w:t>
            </w:r>
            <w:r w:rsidRPr="00FC3151">
              <w:rPr>
                <w:rFonts w:ascii="Cambria" w:eastAsia="Cambria" w:hAnsi="Cambria"/>
                <w:sz w:val="24"/>
                <w:lang w:eastAsia="en-US"/>
              </w:rPr>
              <w:br/>
            </w:r>
            <w:r w:rsidRPr="00FC3151">
              <w:rPr>
                <w:rFonts w:ascii="Calibri" w:eastAsia="Calibri" w:hAnsi="Calibri" w:cs="Calibri"/>
                <w:szCs w:val="20"/>
                <w:lang w:eastAsia="en-US"/>
              </w:rPr>
              <w:t>Zorgniveau 2; ondersteuning in de groep (met individ</w:t>
            </w:r>
            <w:r w:rsidR="00FD015E">
              <w:rPr>
                <w:rFonts w:ascii="Calibri" w:eastAsia="Calibri" w:hAnsi="Calibri" w:cs="Calibri"/>
                <w:szCs w:val="20"/>
                <w:lang w:eastAsia="en-US"/>
              </w:rPr>
              <w:t xml:space="preserve">uele interventies in de groep </w:t>
            </w:r>
            <w:r>
              <w:rPr>
                <w:rFonts w:ascii="Calibri" w:eastAsia="Calibri" w:hAnsi="Calibri" w:cs="Calibri"/>
                <w:szCs w:val="20"/>
                <w:lang w:eastAsia="en-US"/>
              </w:rPr>
              <w:t xml:space="preserve">eigen leerlijn of RT/ </w:t>
            </w:r>
            <w:proofErr w:type="spellStart"/>
            <w:r>
              <w:rPr>
                <w:rFonts w:ascii="Calibri" w:eastAsia="Calibri" w:hAnsi="Calibri" w:cs="Calibri"/>
                <w:szCs w:val="20"/>
                <w:lang w:eastAsia="en-US"/>
              </w:rPr>
              <w:t>flexgroep</w:t>
            </w:r>
            <w:proofErr w:type="spellEnd"/>
            <w:r>
              <w:rPr>
                <w:rFonts w:ascii="Calibri" w:eastAsia="Calibri" w:hAnsi="Calibri" w:cs="Calibri"/>
                <w:szCs w:val="20"/>
                <w:lang w:eastAsia="en-US"/>
              </w:rPr>
              <w:t>). Binnen zorgniveau 2 valt ook de specifieke ondersteuning die we kunnen bieden in de voltijds HB groepen, de Prisma groepen.</w:t>
            </w:r>
            <w:r w:rsidRPr="00FC3151">
              <w:rPr>
                <w:rFonts w:ascii="Cambria" w:eastAsia="Cambria" w:hAnsi="Cambria"/>
                <w:sz w:val="24"/>
                <w:lang w:eastAsia="en-US"/>
              </w:rPr>
              <w:br/>
            </w:r>
            <w:r w:rsidRPr="00FC3151">
              <w:rPr>
                <w:rFonts w:ascii="Calibri" w:eastAsia="Calibri" w:hAnsi="Calibri" w:cs="Calibri"/>
                <w:szCs w:val="20"/>
                <w:lang w:eastAsia="en-US"/>
              </w:rPr>
              <w:t>Zorgniveau 3; on</w:t>
            </w:r>
            <w:r w:rsidR="007B23AA">
              <w:rPr>
                <w:rFonts w:ascii="Calibri" w:eastAsia="Calibri" w:hAnsi="Calibri" w:cs="Calibri"/>
                <w:szCs w:val="20"/>
                <w:lang w:eastAsia="en-US"/>
              </w:rPr>
              <w:t>dersteuning m.b.v. externen (</w:t>
            </w:r>
            <w:proofErr w:type="spellStart"/>
            <w:r w:rsidR="007B23AA">
              <w:rPr>
                <w:rFonts w:ascii="Calibri" w:eastAsia="Calibri" w:hAnsi="Calibri" w:cs="Calibri"/>
                <w:szCs w:val="20"/>
                <w:lang w:eastAsia="en-US"/>
              </w:rPr>
              <w:t>bijv</w:t>
            </w:r>
            <w:proofErr w:type="spellEnd"/>
            <w:r w:rsidRPr="00FC3151">
              <w:rPr>
                <w:rFonts w:ascii="Calibri" w:eastAsia="Calibri" w:hAnsi="Calibri" w:cs="Calibri"/>
                <w:szCs w:val="20"/>
                <w:lang w:eastAsia="en-US"/>
              </w:rPr>
              <w:t xml:space="preserve"> samenwerkingsverband </w:t>
            </w:r>
            <w:proofErr w:type="spellStart"/>
            <w:r w:rsidRPr="00FC3151">
              <w:rPr>
                <w:rFonts w:ascii="Calibri" w:eastAsia="Calibri" w:hAnsi="Calibri" w:cs="Calibri"/>
                <w:szCs w:val="20"/>
                <w:lang w:eastAsia="en-US"/>
              </w:rPr>
              <w:t>Unita</w:t>
            </w:r>
            <w:proofErr w:type="spellEnd"/>
            <w:r w:rsidRPr="00FC3151">
              <w:rPr>
                <w:rFonts w:ascii="Calibri" w:eastAsia="Calibri" w:hAnsi="Calibri" w:cs="Calibri"/>
                <w:szCs w:val="20"/>
                <w:lang w:eastAsia="en-US"/>
              </w:rPr>
              <w:t>)</w:t>
            </w:r>
            <w:r w:rsidRPr="00FC3151">
              <w:rPr>
                <w:rFonts w:ascii="Cambria" w:eastAsia="Cambria" w:hAnsi="Cambria"/>
                <w:sz w:val="24"/>
                <w:lang w:eastAsia="en-US"/>
              </w:rPr>
              <w:br/>
            </w:r>
            <w:r w:rsidRPr="00FC3151">
              <w:rPr>
                <w:rFonts w:ascii="Calibri" w:eastAsia="Calibri" w:hAnsi="Calibri" w:cs="Calibri"/>
                <w:szCs w:val="20"/>
                <w:lang w:eastAsia="en-US"/>
              </w:rPr>
              <w:t xml:space="preserve">Zorgniveau 4; verwijzing SO/ SBO </w:t>
            </w:r>
          </w:p>
          <w:p w14:paraId="36C34234" w14:textId="77777777" w:rsidR="00B34FE5" w:rsidRPr="004E1533" w:rsidRDefault="00B34FE5" w:rsidP="00B34FE5">
            <w:pPr>
              <w:rPr>
                <w:rFonts w:asciiTheme="minorHAnsi" w:hAnsiTheme="minorHAnsi"/>
                <w:color w:val="FF0000"/>
              </w:rPr>
            </w:pPr>
          </w:p>
          <w:p w14:paraId="05A2B61D" w14:textId="77777777" w:rsidR="003D1358" w:rsidRPr="004E1533" w:rsidRDefault="003D1358" w:rsidP="00390014">
            <w:pPr>
              <w:rPr>
                <w:rFonts w:asciiTheme="minorHAnsi" w:eastAsia="Calibri" w:hAnsiTheme="minorHAnsi" w:cs="Arial"/>
                <w:color w:val="FF0000"/>
                <w:szCs w:val="20"/>
                <w:lang w:eastAsia="en-US"/>
              </w:rPr>
            </w:pPr>
          </w:p>
          <w:p w14:paraId="1498F441" w14:textId="5D75B5C8" w:rsidR="003D1358" w:rsidRPr="004E1533" w:rsidRDefault="003D1358" w:rsidP="00B34FE5">
            <w:pPr>
              <w:pStyle w:val="Normaalweb"/>
              <w:rPr>
                <w:rFonts w:asciiTheme="minorHAnsi" w:hAnsiTheme="minorHAnsi"/>
                <w:color w:val="FF0000"/>
                <w:szCs w:val="20"/>
              </w:rPr>
            </w:pPr>
          </w:p>
        </w:tc>
      </w:tr>
      <w:tr w:rsidR="000D1261" w:rsidRPr="009431FC" w14:paraId="0187ABC4" w14:textId="77777777" w:rsidTr="00DD1E80">
        <w:tc>
          <w:tcPr>
            <w:tcW w:w="589" w:type="dxa"/>
            <w:shd w:val="clear" w:color="auto" w:fill="F2F2F2" w:themeFill="background1" w:themeFillShade="F2"/>
          </w:tcPr>
          <w:p w14:paraId="6DCE0748" w14:textId="3B6C9740" w:rsidR="000D1261" w:rsidRPr="009431FC" w:rsidRDefault="000D1261" w:rsidP="00390014">
            <w:pPr>
              <w:rPr>
                <w:rFonts w:asciiTheme="minorHAnsi" w:hAnsiTheme="minorHAnsi"/>
                <w:szCs w:val="20"/>
              </w:rPr>
            </w:pPr>
          </w:p>
        </w:tc>
        <w:tc>
          <w:tcPr>
            <w:tcW w:w="8699" w:type="dxa"/>
            <w:shd w:val="clear" w:color="auto" w:fill="F2F2F2" w:themeFill="background1" w:themeFillShade="F2"/>
          </w:tcPr>
          <w:p w14:paraId="13FA39CA" w14:textId="77777777" w:rsidR="000D1261" w:rsidRPr="009431FC" w:rsidRDefault="000D1261" w:rsidP="00390014">
            <w:pPr>
              <w:rPr>
                <w:rFonts w:asciiTheme="minorHAnsi" w:hAnsiTheme="minorHAnsi"/>
                <w:szCs w:val="20"/>
              </w:rPr>
            </w:pPr>
          </w:p>
        </w:tc>
      </w:tr>
    </w:tbl>
    <w:p w14:paraId="4CD52637" w14:textId="77777777" w:rsidR="001F3F23" w:rsidRDefault="001F3F23">
      <w:pPr>
        <w:rPr>
          <w:rFonts w:asciiTheme="minorHAnsi" w:hAnsiTheme="minorHAnsi"/>
          <w:szCs w:val="20"/>
        </w:rPr>
      </w:pPr>
    </w:p>
    <w:p w14:paraId="542A7567" w14:textId="77777777" w:rsidR="007B23AA" w:rsidRDefault="007B23AA">
      <w:pPr>
        <w:rPr>
          <w:rFonts w:asciiTheme="minorHAnsi" w:hAnsiTheme="minorHAnsi"/>
          <w:szCs w:val="20"/>
        </w:rPr>
      </w:pPr>
    </w:p>
    <w:p w14:paraId="7BE6DD23" w14:textId="77777777" w:rsidR="007B23AA" w:rsidRDefault="007B23AA">
      <w:pPr>
        <w:rPr>
          <w:rFonts w:asciiTheme="minorHAnsi" w:hAnsiTheme="minorHAnsi"/>
          <w:szCs w:val="20"/>
        </w:rPr>
      </w:pPr>
    </w:p>
    <w:p w14:paraId="62BE770E" w14:textId="77777777" w:rsidR="007B23AA" w:rsidRPr="009431FC" w:rsidRDefault="007B23AA">
      <w:pPr>
        <w:rPr>
          <w:rFonts w:asciiTheme="minorHAnsi" w:hAnsiTheme="minorHAnsi"/>
          <w:szCs w:val="20"/>
        </w:rPr>
      </w:pPr>
    </w:p>
    <w:p w14:paraId="2827E5AC" w14:textId="77777777" w:rsidR="004E50BE" w:rsidRPr="009431FC" w:rsidRDefault="004E50BE">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80"/>
        <w:gridCol w:w="5307"/>
        <w:gridCol w:w="1038"/>
        <w:gridCol w:w="1038"/>
        <w:gridCol w:w="1107"/>
      </w:tblGrid>
      <w:tr w:rsidR="000D1261" w:rsidRPr="009431FC" w14:paraId="34F8AD6E" w14:textId="77777777" w:rsidTr="00DD1E80">
        <w:tc>
          <w:tcPr>
            <w:tcW w:w="589" w:type="dxa"/>
            <w:shd w:val="clear" w:color="auto" w:fill="F2F2F2" w:themeFill="background1" w:themeFillShade="F2"/>
          </w:tcPr>
          <w:p w14:paraId="1DA2C6B0" w14:textId="77777777" w:rsidR="000D1261" w:rsidRPr="009431FC" w:rsidRDefault="000D1261" w:rsidP="00390014">
            <w:pPr>
              <w:rPr>
                <w:rFonts w:asciiTheme="minorHAnsi" w:hAnsiTheme="minorHAnsi"/>
                <w:b/>
                <w:szCs w:val="20"/>
              </w:rPr>
            </w:pPr>
            <w:r w:rsidRPr="009431FC">
              <w:rPr>
                <w:rFonts w:asciiTheme="minorHAnsi" w:hAnsiTheme="minorHAnsi"/>
                <w:b/>
                <w:szCs w:val="20"/>
              </w:rPr>
              <w:lastRenderedPageBreak/>
              <w:t xml:space="preserve">  4.</w:t>
            </w:r>
          </w:p>
        </w:tc>
        <w:tc>
          <w:tcPr>
            <w:tcW w:w="8699" w:type="dxa"/>
            <w:gridSpan w:val="4"/>
            <w:shd w:val="clear" w:color="auto" w:fill="F2F2F2" w:themeFill="background1" w:themeFillShade="F2"/>
          </w:tcPr>
          <w:p w14:paraId="08AD0131" w14:textId="746BE09B" w:rsidR="000D1261" w:rsidRPr="007B23AA" w:rsidRDefault="000D1261" w:rsidP="00390014">
            <w:pPr>
              <w:rPr>
                <w:rFonts w:asciiTheme="minorHAnsi" w:hAnsiTheme="minorHAnsi"/>
                <w:b/>
                <w:color w:val="000000" w:themeColor="text1"/>
                <w:szCs w:val="20"/>
              </w:rPr>
            </w:pPr>
            <w:r w:rsidRPr="007B23AA">
              <w:rPr>
                <w:rFonts w:asciiTheme="minorHAnsi" w:hAnsiTheme="minorHAnsi"/>
                <w:b/>
                <w:color w:val="000000" w:themeColor="text1"/>
                <w:szCs w:val="20"/>
              </w:rPr>
              <w:t>Ke</w:t>
            </w:r>
            <w:r w:rsidR="007B23AA">
              <w:rPr>
                <w:rFonts w:asciiTheme="minorHAnsi" w:hAnsiTheme="minorHAnsi"/>
                <w:b/>
                <w:color w:val="000000" w:themeColor="text1"/>
                <w:szCs w:val="20"/>
              </w:rPr>
              <w:t>rn</w:t>
            </w:r>
            <w:r w:rsidRPr="007B23AA">
              <w:rPr>
                <w:rFonts w:asciiTheme="minorHAnsi" w:hAnsiTheme="minorHAnsi"/>
                <w:b/>
                <w:color w:val="000000" w:themeColor="text1"/>
                <w:szCs w:val="20"/>
              </w:rPr>
              <w:t>getall</w:t>
            </w:r>
            <w:r w:rsidR="00051DA3">
              <w:rPr>
                <w:rFonts w:asciiTheme="minorHAnsi" w:hAnsiTheme="minorHAnsi"/>
                <w:b/>
                <w:color w:val="000000" w:themeColor="text1"/>
                <w:szCs w:val="20"/>
              </w:rPr>
              <w:t>en leerlingenpopulatie</w:t>
            </w:r>
          </w:p>
          <w:p w14:paraId="70137191" w14:textId="77777777" w:rsidR="000D1261" w:rsidRPr="007B23AA" w:rsidRDefault="000D1261" w:rsidP="00390014">
            <w:pPr>
              <w:rPr>
                <w:rFonts w:asciiTheme="minorHAnsi" w:hAnsiTheme="minorHAnsi"/>
                <w:b/>
                <w:color w:val="000000" w:themeColor="text1"/>
                <w:szCs w:val="20"/>
              </w:rPr>
            </w:pPr>
          </w:p>
        </w:tc>
      </w:tr>
      <w:tr w:rsidR="000D1261" w:rsidRPr="009431FC" w14:paraId="7799EC81" w14:textId="77777777" w:rsidTr="00DD1E80">
        <w:tc>
          <w:tcPr>
            <w:tcW w:w="589" w:type="dxa"/>
            <w:shd w:val="clear" w:color="auto" w:fill="F2F2F2" w:themeFill="background1" w:themeFillShade="F2"/>
          </w:tcPr>
          <w:p w14:paraId="43222236"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0F8755E0" w14:textId="77777777" w:rsidR="000D1261" w:rsidRPr="009431FC" w:rsidRDefault="000D1261" w:rsidP="00390014">
            <w:pPr>
              <w:rPr>
                <w:rFonts w:asciiTheme="minorHAnsi" w:hAnsiTheme="minorHAnsi"/>
                <w:szCs w:val="20"/>
              </w:rPr>
            </w:pPr>
          </w:p>
        </w:tc>
        <w:tc>
          <w:tcPr>
            <w:tcW w:w="1056" w:type="dxa"/>
            <w:shd w:val="clear" w:color="auto" w:fill="F2F2F2" w:themeFill="background1" w:themeFillShade="F2"/>
          </w:tcPr>
          <w:p w14:paraId="55F62733" w14:textId="780E493D" w:rsidR="000D1261" w:rsidRPr="009431FC" w:rsidRDefault="00FB63C5" w:rsidP="0019465D">
            <w:pPr>
              <w:ind w:left="1917" w:hanging="1917"/>
              <w:rPr>
                <w:rFonts w:asciiTheme="minorHAnsi" w:hAnsiTheme="minorHAnsi"/>
                <w:szCs w:val="20"/>
              </w:rPr>
            </w:pPr>
            <w:r>
              <w:rPr>
                <w:rFonts w:asciiTheme="minorHAnsi" w:hAnsiTheme="minorHAnsi"/>
                <w:szCs w:val="20"/>
              </w:rPr>
              <w:t>2016</w:t>
            </w:r>
          </w:p>
        </w:tc>
        <w:tc>
          <w:tcPr>
            <w:tcW w:w="1056" w:type="dxa"/>
            <w:shd w:val="clear" w:color="auto" w:fill="F2F2F2" w:themeFill="background1" w:themeFillShade="F2"/>
          </w:tcPr>
          <w:p w14:paraId="5F4AAB8A" w14:textId="1C2CA6F8" w:rsidR="000D1261" w:rsidRPr="009431FC" w:rsidRDefault="00BE1EC8" w:rsidP="00390014">
            <w:pPr>
              <w:rPr>
                <w:rFonts w:asciiTheme="minorHAnsi" w:hAnsiTheme="minorHAnsi"/>
                <w:szCs w:val="20"/>
              </w:rPr>
            </w:pPr>
            <w:r w:rsidRPr="009431FC">
              <w:rPr>
                <w:rFonts w:asciiTheme="minorHAnsi" w:hAnsiTheme="minorHAnsi"/>
                <w:szCs w:val="20"/>
              </w:rPr>
              <w:t>201</w:t>
            </w:r>
            <w:r w:rsidR="00FB63C5">
              <w:rPr>
                <w:rFonts w:asciiTheme="minorHAnsi" w:hAnsiTheme="minorHAnsi"/>
                <w:szCs w:val="20"/>
              </w:rPr>
              <w:t>7</w:t>
            </w:r>
          </w:p>
        </w:tc>
        <w:tc>
          <w:tcPr>
            <w:tcW w:w="1128" w:type="dxa"/>
            <w:shd w:val="clear" w:color="auto" w:fill="F2F2F2" w:themeFill="background1" w:themeFillShade="F2"/>
          </w:tcPr>
          <w:p w14:paraId="4EA3A912" w14:textId="64E974E4" w:rsidR="000D1261" w:rsidRPr="009431FC" w:rsidRDefault="00BE1EC8" w:rsidP="00390014">
            <w:pPr>
              <w:rPr>
                <w:rFonts w:asciiTheme="minorHAnsi" w:hAnsiTheme="minorHAnsi"/>
                <w:szCs w:val="20"/>
              </w:rPr>
            </w:pPr>
            <w:r w:rsidRPr="009431FC">
              <w:rPr>
                <w:rFonts w:asciiTheme="minorHAnsi" w:hAnsiTheme="minorHAnsi"/>
                <w:szCs w:val="20"/>
              </w:rPr>
              <w:t>201</w:t>
            </w:r>
            <w:r w:rsidR="00FB63C5">
              <w:rPr>
                <w:rFonts w:asciiTheme="minorHAnsi" w:hAnsiTheme="minorHAnsi"/>
                <w:szCs w:val="20"/>
              </w:rPr>
              <w:t>8</w:t>
            </w:r>
          </w:p>
        </w:tc>
      </w:tr>
      <w:tr w:rsidR="000D1261" w:rsidRPr="009431FC" w14:paraId="67BB780C" w14:textId="77777777" w:rsidTr="00DD1E80">
        <w:tc>
          <w:tcPr>
            <w:tcW w:w="589" w:type="dxa"/>
            <w:shd w:val="clear" w:color="auto" w:fill="F2F2F2" w:themeFill="background1" w:themeFillShade="F2"/>
          </w:tcPr>
          <w:p w14:paraId="67131050"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6165CC37" w14:textId="77777777" w:rsidR="000D1261" w:rsidRPr="009431FC" w:rsidRDefault="000D1261" w:rsidP="00390014">
            <w:pPr>
              <w:rPr>
                <w:rFonts w:asciiTheme="minorHAnsi" w:hAnsiTheme="minorHAnsi"/>
                <w:szCs w:val="20"/>
              </w:rPr>
            </w:pPr>
            <w:r w:rsidRPr="009431FC">
              <w:rPr>
                <w:rFonts w:asciiTheme="minorHAnsi" w:hAnsiTheme="minorHAnsi"/>
                <w:szCs w:val="20"/>
              </w:rPr>
              <w:t>a. aantal leerlingen (totaal)</w:t>
            </w:r>
          </w:p>
        </w:tc>
        <w:tc>
          <w:tcPr>
            <w:tcW w:w="1056" w:type="dxa"/>
            <w:shd w:val="clear" w:color="auto" w:fill="F2F2F2" w:themeFill="background1" w:themeFillShade="F2"/>
          </w:tcPr>
          <w:p w14:paraId="19583D30" w14:textId="0750290C" w:rsidR="000D1261" w:rsidRPr="009603D3" w:rsidRDefault="00F57B23" w:rsidP="0019465D">
            <w:pPr>
              <w:ind w:left="1917" w:hanging="1917"/>
              <w:rPr>
                <w:rFonts w:asciiTheme="minorHAnsi" w:hAnsiTheme="minorHAnsi"/>
                <w:szCs w:val="20"/>
              </w:rPr>
            </w:pPr>
            <w:r w:rsidRPr="009603D3">
              <w:rPr>
                <w:rFonts w:asciiTheme="minorHAnsi" w:hAnsiTheme="minorHAnsi"/>
                <w:szCs w:val="20"/>
              </w:rPr>
              <w:t>182</w:t>
            </w:r>
          </w:p>
        </w:tc>
        <w:tc>
          <w:tcPr>
            <w:tcW w:w="1056" w:type="dxa"/>
            <w:shd w:val="clear" w:color="auto" w:fill="F2F2F2" w:themeFill="background1" w:themeFillShade="F2"/>
          </w:tcPr>
          <w:p w14:paraId="693020CB" w14:textId="6DBCD97F" w:rsidR="000D1261" w:rsidRPr="009603D3" w:rsidRDefault="00F57B23" w:rsidP="00390014">
            <w:pPr>
              <w:rPr>
                <w:rFonts w:asciiTheme="minorHAnsi" w:hAnsiTheme="minorHAnsi"/>
                <w:szCs w:val="20"/>
              </w:rPr>
            </w:pPr>
            <w:r w:rsidRPr="009603D3">
              <w:rPr>
                <w:rFonts w:asciiTheme="minorHAnsi" w:hAnsiTheme="minorHAnsi"/>
                <w:szCs w:val="20"/>
              </w:rPr>
              <w:t>184</w:t>
            </w:r>
          </w:p>
        </w:tc>
        <w:tc>
          <w:tcPr>
            <w:tcW w:w="1128" w:type="dxa"/>
            <w:shd w:val="clear" w:color="auto" w:fill="F2F2F2" w:themeFill="background1" w:themeFillShade="F2"/>
          </w:tcPr>
          <w:p w14:paraId="7666FB16" w14:textId="0256E790" w:rsidR="000D1261" w:rsidRPr="009603D3" w:rsidRDefault="007B23AA" w:rsidP="00390014">
            <w:pPr>
              <w:rPr>
                <w:rFonts w:asciiTheme="minorHAnsi" w:hAnsiTheme="minorHAnsi"/>
                <w:szCs w:val="20"/>
              </w:rPr>
            </w:pPr>
            <w:r>
              <w:rPr>
                <w:rFonts w:asciiTheme="minorHAnsi" w:hAnsiTheme="minorHAnsi"/>
                <w:szCs w:val="20"/>
              </w:rPr>
              <w:t>2</w:t>
            </w:r>
            <w:r w:rsidR="00051DA3">
              <w:rPr>
                <w:rFonts w:asciiTheme="minorHAnsi" w:hAnsiTheme="minorHAnsi"/>
                <w:szCs w:val="20"/>
              </w:rPr>
              <w:t>52</w:t>
            </w:r>
          </w:p>
        </w:tc>
      </w:tr>
      <w:tr w:rsidR="000D1261" w:rsidRPr="009431FC" w14:paraId="7F79D66F" w14:textId="77777777" w:rsidTr="00DD1E80">
        <w:tc>
          <w:tcPr>
            <w:tcW w:w="589" w:type="dxa"/>
            <w:shd w:val="clear" w:color="auto" w:fill="F2F2F2" w:themeFill="background1" w:themeFillShade="F2"/>
          </w:tcPr>
          <w:p w14:paraId="1DF94458"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7EBFB197" w14:textId="77777777" w:rsidR="000D1261" w:rsidRPr="009431FC" w:rsidRDefault="000D1261" w:rsidP="00390014">
            <w:pPr>
              <w:rPr>
                <w:rFonts w:asciiTheme="minorHAnsi" w:hAnsiTheme="minorHAnsi"/>
                <w:szCs w:val="20"/>
              </w:rPr>
            </w:pPr>
            <w:r w:rsidRPr="009431FC">
              <w:rPr>
                <w:rFonts w:asciiTheme="minorHAnsi" w:hAnsiTheme="minorHAnsi"/>
                <w:szCs w:val="20"/>
              </w:rPr>
              <w:t xml:space="preserve">b. aantal leerlingen met 0,3 </w:t>
            </w:r>
            <w:proofErr w:type="spellStart"/>
            <w:r w:rsidRPr="009431FC">
              <w:rPr>
                <w:rFonts w:asciiTheme="minorHAnsi" w:hAnsiTheme="minorHAnsi"/>
                <w:szCs w:val="20"/>
              </w:rPr>
              <w:t>leerlinggewicht</w:t>
            </w:r>
            <w:proofErr w:type="spellEnd"/>
          </w:p>
        </w:tc>
        <w:tc>
          <w:tcPr>
            <w:tcW w:w="1056" w:type="dxa"/>
            <w:shd w:val="clear" w:color="auto" w:fill="F2F2F2" w:themeFill="background1" w:themeFillShade="F2"/>
          </w:tcPr>
          <w:p w14:paraId="1B0CF4F4" w14:textId="395C2314" w:rsidR="000D1261" w:rsidRPr="009603D3" w:rsidRDefault="00F57B23" w:rsidP="0019465D">
            <w:pPr>
              <w:ind w:left="1917" w:hanging="1917"/>
              <w:rPr>
                <w:rFonts w:asciiTheme="minorHAnsi" w:hAnsiTheme="minorHAnsi"/>
                <w:szCs w:val="20"/>
              </w:rPr>
            </w:pPr>
            <w:r w:rsidRPr="009603D3">
              <w:rPr>
                <w:rFonts w:asciiTheme="minorHAnsi" w:hAnsiTheme="minorHAnsi"/>
                <w:szCs w:val="20"/>
              </w:rPr>
              <w:t>3</w:t>
            </w:r>
          </w:p>
        </w:tc>
        <w:tc>
          <w:tcPr>
            <w:tcW w:w="1056" w:type="dxa"/>
            <w:shd w:val="clear" w:color="auto" w:fill="F2F2F2" w:themeFill="background1" w:themeFillShade="F2"/>
          </w:tcPr>
          <w:p w14:paraId="5B1DFB4C" w14:textId="3A0CE070" w:rsidR="000D1261" w:rsidRPr="009603D3" w:rsidRDefault="00F57B23" w:rsidP="00390014">
            <w:pPr>
              <w:rPr>
                <w:rFonts w:asciiTheme="minorHAnsi" w:hAnsiTheme="minorHAnsi"/>
                <w:szCs w:val="20"/>
              </w:rPr>
            </w:pPr>
            <w:r w:rsidRPr="009603D3">
              <w:rPr>
                <w:rFonts w:asciiTheme="minorHAnsi" w:hAnsiTheme="minorHAnsi"/>
                <w:szCs w:val="20"/>
              </w:rPr>
              <w:t>1</w:t>
            </w:r>
          </w:p>
        </w:tc>
        <w:tc>
          <w:tcPr>
            <w:tcW w:w="1128" w:type="dxa"/>
            <w:shd w:val="clear" w:color="auto" w:fill="F2F2F2" w:themeFill="background1" w:themeFillShade="F2"/>
          </w:tcPr>
          <w:p w14:paraId="283E7777" w14:textId="20FF48E4" w:rsidR="000D1261" w:rsidRPr="009603D3" w:rsidRDefault="00F57B23" w:rsidP="00390014">
            <w:pPr>
              <w:rPr>
                <w:rFonts w:asciiTheme="minorHAnsi" w:hAnsiTheme="minorHAnsi"/>
                <w:szCs w:val="20"/>
              </w:rPr>
            </w:pPr>
            <w:r w:rsidRPr="009603D3">
              <w:rPr>
                <w:rFonts w:asciiTheme="minorHAnsi" w:hAnsiTheme="minorHAnsi"/>
                <w:szCs w:val="20"/>
              </w:rPr>
              <w:t>0</w:t>
            </w:r>
          </w:p>
        </w:tc>
      </w:tr>
      <w:tr w:rsidR="000D1261" w:rsidRPr="009431FC" w14:paraId="4245641D" w14:textId="77777777" w:rsidTr="00DD1E80">
        <w:tc>
          <w:tcPr>
            <w:tcW w:w="589" w:type="dxa"/>
            <w:shd w:val="clear" w:color="auto" w:fill="F2F2F2" w:themeFill="background1" w:themeFillShade="F2"/>
          </w:tcPr>
          <w:p w14:paraId="00246819"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0FBA3FA8" w14:textId="77777777" w:rsidR="000D1261" w:rsidRPr="009431FC" w:rsidRDefault="000D1261" w:rsidP="00390014">
            <w:pPr>
              <w:rPr>
                <w:rFonts w:asciiTheme="minorHAnsi" w:hAnsiTheme="minorHAnsi"/>
                <w:szCs w:val="20"/>
              </w:rPr>
            </w:pPr>
            <w:r w:rsidRPr="009431FC">
              <w:rPr>
                <w:rFonts w:asciiTheme="minorHAnsi" w:hAnsiTheme="minorHAnsi"/>
                <w:szCs w:val="20"/>
              </w:rPr>
              <w:t xml:space="preserve">c. aantal leerlingen met 1,2 </w:t>
            </w:r>
            <w:proofErr w:type="spellStart"/>
            <w:r w:rsidRPr="009431FC">
              <w:rPr>
                <w:rFonts w:asciiTheme="minorHAnsi" w:hAnsiTheme="minorHAnsi"/>
                <w:szCs w:val="20"/>
              </w:rPr>
              <w:t>leerlinggewicht</w:t>
            </w:r>
            <w:proofErr w:type="spellEnd"/>
          </w:p>
        </w:tc>
        <w:tc>
          <w:tcPr>
            <w:tcW w:w="1056" w:type="dxa"/>
            <w:shd w:val="clear" w:color="auto" w:fill="F2F2F2" w:themeFill="background1" w:themeFillShade="F2"/>
          </w:tcPr>
          <w:p w14:paraId="7728C8D3" w14:textId="12878251" w:rsidR="000D1261" w:rsidRPr="009603D3" w:rsidRDefault="00F57B23" w:rsidP="0019465D">
            <w:pPr>
              <w:ind w:left="1917" w:hanging="1917"/>
              <w:rPr>
                <w:rFonts w:asciiTheme="minorHAnsi" w:hAnsiTheme="minorHAnsi"/>
                <w:szCs w:val="20"/>
              </w:rPr>
            </w:pPr>
            <w:r w:rsidRPr="009603D3">
              <w:rPr>
                <w:rFonts w:asciiTheme="minorHAnsi" w:hAnsiTheme="minorHAnsi"/>
                <w:szCs w:val="20"/>
              </w:rPr>
              <w:t>1</w:t>
            </w:r>
          </w:p>
        </w:tc>
        <w:tc>
          <w:tcPr>
            <w:tcW w:w="1056" w:type="dxa"/>
            <w:shd w:val="clear" w:color="auto" w:fill="F2F2F2" w:themeFill="background1" w:themeFillShade="F2"/>
          </w:tcPr>
          <w:p w14:paraId="72AD4915" w14:textId="39BD7CA9" w:rsidR="000D1261" w:rsidRPr="009603D3" w:rsidRDefault="00F57B23" w:rsidP="00390014">
            <w:pPr>
              <w:rPr>
                <w:rFonts w:asciiTheme="minorHAnsi" w:hAnsiTheme="minorHAnsi"/>
                <w:szCs w:val="20"/>
              </w:rPr>
            </w:pPr>
            <w:r w:rsidRPr="009603D3">
              <w:rPr>
                <w:rFonts w:asciiTheme="minorHAnsi" w:hAnsiTheme="minorHAnsi"/>
                <w:szCs w:val="20"/>
              </w:rPr>
              <w:t>2</w:t>
            </w:r>
          </w:p>
        </w:tc>
        <w:tc>
          <w:tcPr>
            <w:tcW w:w="1128" w:type="dxa"/>
            <w:shd w:val="clear" w:color="auto" w:fill="F2F2F2" w:themeFill="background1" w:themeFillShade="F2"/>
          </w:tcPr>
          <w:p w14:paraId="7CD99566" w14:textId="05F76869" w:rsidR="000D1261" w:rsidRPr="009603D3" w:rsidRDefault="00F57B23" w:rsidP="00390014">
            <w:pPr>
              <w:rPr>
                <w:rFonts w:asciiTheme="minorHAnsi" w:hAnsiTheme="minorHAnsi"/>
                <w:szCs w:val="20"/>
              </w:rPr>
            </w:pPr>
            <w:r w:rsidRPr="009603D3">
              <w:rPr>
                <w:rFonts w:asciiTheme="minorHAnsi" w:hAnsiTheme="minorHAnsi"/>
                <w:szCs w:val="20"/>
              </w:rPr>
              <w:t>2</w:t>
            </w:r>
          </w:p>
        </w:tc>
      </w:tr>
      <w:tr w:rsidR="000D1261" w:rsidRPr="009431FC" w14:paraId="32FABEEF" w14:textId="77777777" w:rsidTr="00DD1E80">
        <w:tc>
          <w:tcPr>
            <w:tcW w:w="589" w:type="dxa"/>
            <w:shd w:val="clear" w:color="auto" w:fill="F2F2F2" w:themeFill="background1" w:themeFillShade="F2"/>
          </w:tcPr>
          <w:p w14:paraId="7B1E8253"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5C7AA987" w14:textId="64B5F155" w:rsidR="000D1261" w:rsidRPr="009431FC" w:rsidRDefault="000D1261" w:rsidP="004303DD">
            <w:pPr>
              <w:rPr>
                <w:rFonts w:asciiTheme="minorHAnsi" w:hAnsiTheme="minorHAnsi"/>
                <w:szCs w:val="20"/>
              </w:rPr>
            </w:pPr>
            <w:r w:rsidRPr="009431FC">
              <w:rPr>
                <w:rFonts w:asciiTheme="minorHAnsi" w:hAnsiTheme="minorHAnsi"/>
                <w:szCs w:val="20"/>
              </w:rPr>
              <w:t xml:space="preserve">d. aantal leerlingen dat voor- of </w:t>
            </w:r>
            <w:r w:rsidR="004303DD" w:rsidRPr="009431FC">
              <w:rPr>
                <w:rFonts w:asciiTheme="minorHAnsi" w:hAnsiTheme="minorHAnsi"/>
                <w:szCs w:val="20"/>
              </w:rPr>
              <w:t>vroegschoolse</w:t>
            </w:r>
            <w:r w:rsidRPr="009431FC">
              <w:rPr>
                <w:rFonts w:asciiTheme="minorHAnsi" w:hAnsiTheme="minorHAnsi"/>
                <w:szCs w:val="20"/>
              </w:rPr>
              <w:t xml:space="preserve"> heeft </w:t>
            </w:r>
            <w:r w:rsidR="004303DD">
              <w:rPr>
                <w:rFonts w:asciiTheme="minorHAnsi" w:hAnsiTheme="minorHAnsi"/>
                <w:szCs w:val="20"/>
              </w:rPr>
              <w:t>b</w:t>
            </w:r>
            <w:r w:rsidRPr="009431FC">
              <w:rPr>
                <w:rFonts w:asciiTheme="minorHAnsi" w:hAnsiTheme="minorHAnsi"/>
                <w:szCs w:val="20"/>
              </w:rPr>
              <w:t>ezocht</w:t>
            </w:r>
          </w:p>
        </w:tc>
        <w:tc>
          <w:tcPr>
            <w:tcW w:w="1056" w:type="dxa"/>
            <w:shd w:val="clear" w:color="auto" w:fill="F2F2F2" w:themeFill="background1" w:themeFillShade="F2"/>
          </w:tcPr>
          <w:p w14:paraId="68C69827" w14:textId="77777777" w:rsidR="000D1261" w:rsidRPr="009603D3" w:rsidRDefault="000D1261" w:rsidP="0019465D">
            <w:pPr>
              <w:ind w:left="1917" w:hanging="1917"/>
              <w:rPr>
                <w:rFonts w:asciiTheme="minorHAnsi" w:hAnsiTheme="minorHAnsi"/>
                <w:szCs w:val="20"/>
              </w:rPr>
            </w:pPr>
          </w:p>
        </w:tc>
        <w:tc>
          <w:tcPr>
            <w:tcW w:w="1056" w:type="dxa"/>
            <w:shd w:val="clear" w:color="auto" w:fill="F2F2F2" w:themeFill="background1" w:themeFillShade="F2"/>
          </w:tcPr>
          <w:p w14:paraId="25C7F087" w14:textId="77777777" w:rsidR="000D1261" w:rsidRPr="009603D3" w:rsidRDefault="000D1261" w:rsidP="00390014">
            <w:pPr>
              <w:rPr>
                <w:rFonts w:asciiTheme="minorHAnsi" w:hAnsiTheme="minorHAnsi"/>
                <w:szCs w:val="20"/>
              </w:rPr>
            </w:pPr>
          </w:p>
        </w:tc>
        <w:tc>
          <w:tcPr>
            <w:tcW w:w="1128" w:type="dxa"/>
            <w:shd w:val="clear" w:color="auto" w:fill="F2F2F2" w:themeFill="background1" w:themeFillShade="F2"/>
          </w:tcPr>
          <w:p w14:paraId="02633527" w14:textId="77777777" w:rsidR="000D1261" w:rsidRPr="009603D3" w:rsidRDefault="000D1261" w:rsidP="00390014">
            <w:pPr>
              <w:rPr>
                <w:rFonts w:asciiTheme="minorHAnsi" w:hAnsiTheme="minorHAnsi"/>
                <w:szCs w:val="20"/>
              </w:rPr>
            </w:pPr>
          </w:p>
        </w:tc>
      </w:tr>
      <w:tr w:rsidR="000D1261" w:rsidRPr="009431FC" w14:paraId="315CFE60" w14:textId="77777777" w:rsidTr="00DD1E80">
        <w:tc>
          <w:tcPr>
            <w:tcW w:w="589" w:type="dxa"/>
            <w:shd w:val="clear" w:color="auto" w:fill="F2F2F2" w:themeFill="background1" w:themeFillShade="F2"/>
          </w:tcPr>
          <w:p w14:paraId="587B9F48"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199A7070" w14:textId="77777777" w:rsidR="000D1261" w:rsidRPr="009431FC" w:rsidRDefault="000D1261" w:rsidP="00390014">
            <w:pPr>
              <w:rPr>
                <w:rFonts w:asciiTheme="minorHAnsi" w:hAnsiTheme="minorHAnsi"/>
                <w:szCs w:val="20"/>
              </w:rPr>
            </w:pPr>
            <w:r w:rsidRPr="009431FC">
              <w:rPr>
                <w:rFonts w:asciiTheme="minorHAnsi" w:hAnsiTheme="minorHAnsi"/>
                <w:szCs w:val="20"/>
              </w:rPr>
              <w:t>e. aantal leerlingen dat is geplaatst in het SBO</w:t>
            </w:r>
          </w:p>
        </w:tc>
        <w:tc>
          <w:tcPr>
            <w:tcW w:w="1056" w:type="dxa"/>
            <w:shd w:val="clear" w:color="auto" w:fill="F2F2F2" w:themeFill="background1" w:themeFillShade="F2"/>
          </w:tcPr>
          <w:p w14:paraId="54D84603" w14:textId="77777777" w:rsidR="000D1261" w:rsidRPr="009603D3" w:rsidRDefault="000D1261" w:rsidP="0019465D">
            <w:pPr>
              <w:ind w:left="1917" w:hanging="1917"/>
              <w:rPr>
                <w:rFonts w:asciiTheme="minorHAnsi" w:hAnsiTheme="minorHAnsi"/>
                <w:szCs w:val="20"/>
              </w:rPr>
            </w:pPr>
          </w:p>
        </w:tc>
        <w:tc>
          <w:tcPr>
            <w:tcW w:w="1056" w:type="dxa"/>
            <w:shd w:val="clear" w:color="auto" w:fill="F2F2F2" w:themeFill="background1" w:themeFillShade="F2"/>
          </w:tcPr>
          <w:p w14:paraId="0802CC51" w14:textId="5AC39BEB" w:rsidR="000D1261" w:rsidRPr="009603D3" w:rsidRDefault="00F57B23" w:rsidP="00390014">
            <w:pPr>
              <w:rPr>
                <w:rFonts w:asciiTheme="minorHAnsi" w:hAnsiTheme="minorHAnsi"/>
                <w:szCs w:val="20"/>
              </w:rPr>
            </w:pPr>
            <w:r w:rsidRPr="009603D3">
              <w:rPr>
                <w:rFonts w:asciiTheme="minorHAnsi" w:hAnsiTheme="minorHAnsi"/>
                <w:szCs w:val="20"/>
              </w:rPr>
              <w:t>2</w:t>
            </w:r>
          </w:p>
        </w:tc>
        <w:tc>
          <w:tcPr>
            <w:tcW w:w="1128" w:type="dxa"/>
            <w:shd w:val="clear" w:color="auto" w:fill="F2F2F2" w:themeFill="background1" w:themeFillShade="F2"/>
          </w:tcPr>
          <w:p w14:paraId="6E64F020" w14:textId="77777777" w:rsidR="000D1261" w:rsidRPr="009603D3" w:rsidRDefault="000D1261" w:rsidP="00390014">
            <w:pPr>
              <w:rPr>
                <w:rFonts w:asciiTheme="minorHAnsi" w:hAnsiTheme="minorHAnsi"/>
                <w:szCs w:val="20"/>
              </w:rPr>
            </w:pPr>
          </w:p>
        </w:tc>
      </w:tr>
      <w:tr w:rsidR="000D1261" w:rsidRPr="009431FC" w14:paraId="70CFA82E" w14:textId="77777777" w:rsidTr="00DD1E80">
        <w:tc>
          <w:tcPr>
            <w:tcW w:w="589" w:type="dxa"/>
            <w:shd w:val="clear" w:color="auto" w:fill="F2F2F2" w:themeFill="background1" w:themeFillShade="F2"/>
          </w:tcPr>
          <w:p w14:paraId="5797815D"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6A4ABA7A" w14:textId="77777777" w:rsidR="000D1261" w:rsidRPr="009431FC" w:rsidRDefault="000D1261" w:rsidP="00390014">
            <w:pPr>
              <w:rPr>
                <w:rFonts w:asciiTheme="minorHAnsi" w:hAnsiTheme="minorHAnsi"/>
                <w:szCs w:val="20"/>
              </w:rPr>
            </w:pPr>
            <w:r w:rsidRPr="009431FC">
              <w:rPr>
                <w:rFonts w:asciiTheme="minorHAnsi" w:hAnsiTheme="minorHAnsi"/>
                <w:szCs w:val="20"/>
              </w:rPr>
              <w:t>f. aantal leerlingen dat is geplaatst in het SO</w:t>
            </w:r>
          </w:p>
        </w:tc>
        <w:tc>
          <w:tcPr>
            <w:tcW w:w="1056" w:type="dxa"/>
            <w:shd w:val="clear" w:color="auto" w:fill="F2F2F2" w:themeFill="background1" w:themeFillShade="F2"/>
          </w:tcPr>
          <w:p w14:paraId="4FE0D786" w14:textId="77777777" w:rsidR="000D1261" w:rsidRPr="009603D3" w:rsidRDefault="000D1261" w:rsidP="0019465D">
            <w:pPr>
              <w:ind w:left="1917" w:hanging="1917"/>
              <w:rPr>
                <w:rFonts w:asciiTheme="minorHAnsi" w:hAnsiTheme="minorHAnsi"/>
                <w:szCs w:val="20"/>
              </w:rPr>
            </w:pPr>
          </w:p>
        </w:tc>
        <w:tc>
          <w:tcPr>
            <w:tcW w:w="1056" w:type="dxa"/>
            <w:shd w:val="clear" w:color="auto" w:fill="F2F2F2" w:themeFill="background1" w:themeFillShade="F2"/>
          </w:tcPr>
          <w:p w14:paraId="7FB91D85" w14:textId="77777777" w:rsidR="000D1261" w:rsidRPr="009603D3" w:rsidRDefault="000D1261" w:rsidP="00390014">
            <w:pPr>
              <w:rPr>
                <w:rFonts w:asciiTheme="minorHAnsi" w:hAnsiTheme="minorHAnsi"/>
                <w:szCs w:val="20"/>
              </w:rPr>
            </w:pPr>
          </w:p>
        </w:tc>
        <w:tc>
          <w:tcPr>
            <w:tcW w:w="1128" w:type="dxa"/>
            <w:shd w:val="clear" w:color="auto" w:fill="F2F2F2" w:themeFill="background1" w:themeFillShade="F2"/>
          </w:tcPr>
          <w:p w14:paraId="7BAE8274" w14:textId="2BAB3E5B" w:rsidR="000D1261" w:rsidRPr="009603D3" w:rsidRDefault="000D1261" w:rsidP="00390014">
            <w:pPr>
              <w:rPr>
                <w:rFonts w:asciiTheme="minorHAnsi" w:hAnsiTheme="minorHAnsi"/>
                <w:szCs w:val="20"/>
              </w:rPr>
            </w:pPr>
          </w:p>
        </w:tc>
      </w:tr>
      <w:tr w:rsidR="000D1261" w:rsidRPr="009431FC" w14:paraId="7EAE7F84" w14:textId="77777777" w:rsidTr="00DD1E80">
        <w:tc>
          <w:tcPr>
            <w:tcW w:w="589" w:type="dxa"/>
            <w:shd w:val="clear" w:color="auto" w:fill="F2F2F2" w:themeFill="background1" w:themeFillShade="F2"/>
          </w:tcPr>
          <w:p w14:paraId="6973D948" w14:textId="77777777" w:rsidR="000D1261" w:rsidRPr="009431FC" w:rsidRDefault="000D1261" w:rsidP="00BA2DC7">
            <w:pPr>
              <w:rPr>
                <w:rFonts w:asciiTheme="minorHAnsi" w:hAnsiTheme="minorHAnsi"/>
                <w:szCs w:val="20"/>
              </w:rPr>
            </w:pPr>
          </w:p>
        </w:tc>
        <w:tc>
          <w:tcPr>
            <w:tcW w:w="5459" w:type="dxa"/>
            <w:shd w:val="clear" w:color="auto" w:fill="F2F2F2" w:themeFill="background1" w:themeFillShade="F2"/>
          </w:tcPr>
          <w:p w14:paraId="1C6380A4" w14:textId="77777777" w:rsidR="000D1261" w:rsidRPr="009431FC" w:rsidRDefault="000D1261" w:rsidP="00BA2DC7">
            <w:pPr>
              <w:rPr>
                <w:rFonts w:asciiTheme="minorHAnsi" w:hAnsiTheme="minorHAnsi"/>
                <w:szCs w:val="20"/>
              </w:rPr>
            </w:pPr>
            <w:r w:rsidRPr="009431FC">
              <w:rPr>
                <w:rFonts w:asciiTheme="minorHAnsi" w:hAnsiTheme="minorHAnsi"/>
                <w:szCs w:val="20"/>
              </w:rPr>
              <w:t>g. aantal leerlingen dat is teruggeplaatst uit het SBO</w:t>
            </w:r>
          </w:p>
        </w:tc>
        <w:tc>
          <w:tcPr>
            <w:tcW w:w="1056" w:type="dxa"/>
            <w:shd w:val="clear" w:color="auto" w:fill="F2F2F2" w:themeFill="background1" w:themeFillShade="F2"/>
          </w:tcPr>
          <w:p w14:paraId="304AD31E" w14:textId="77777777" w:rsidR="000D1261" w:rsidRPr="009603D3" w:rsidRDefault="000D1261" w:rsidP="00BA2DC7">
            <w:pPr>
              <w:ind w:left="1917" w:hanging="1917"/>
              <w:rPr>
                <w:rFonts w:asciiTheme="minorHAnsi" w:hAnsiTheme="minorHAnsi"/>
                <w:szCs w:val="20"/>
              </w:rPr>
            </w:pPr>
          </w:p>
        </w:tc>
        <w:tc>
          <w:tcPr>
            <w:tcW w:w="1056" w:type="dxa"/>
            <w:shd w:val="clear" w:color="auto" w:fill="F2F2F2" w:themeFill="background1" w:themeFillShade="F2"/>
          </w:tcPr>
          <w:p w14:paraId="419200F0" w14:textId="77777777" w:rsidR="000D1261" w:rsidRPr="009603D3" w:rsidRDefault="000D1261" w:rsidP="00BA2DC7">
            <w:pPr>
              <w:rPr>
                <w:rFonts w:asciiTheme="minorHAnsi" w:hAnsiTheme="minorHAnsi"/>
                <w:szCs w:val="20"/>
              </w:rPr>
            </w:pPr>
          </w:p>
        </w:tc>
        <w:tc>
          <w:tcPr>
            <w:tcW w:w="1128" w:type="dxa"/>
            <w:shd w:val="clear" w:color="auto" w:fill="F2F2F2" w:themeFill="background1" w:themeFillShade="F2"/>
          </w:tcPr>
          <w:p w14:paraId="193AC544" w14:textId="77777777" w:rsidR="000D1261" w:rsidRPr="009603D3" w:rsidRDefault="000D1261" w:rsidP="00BA2DC7">
            <w:pPr>
              <w:rPr>
                <w:rFonts w:asciiTheme="minorHAnsi" w:hAnsiTheme="minorHAnsi"/>
                <w:szCs w:val="20"/>
              </w:rPr>
            </w:pPr>
          </w:p>
        </w:tc>
      </w:tr>
      <w:tr w:rsidR="000D1261" w:rsidRPr="009431FC" w14:paraId="2C276F0E" w14:textId="77777777" w:rsidTr="00DD1E80">
        <w:tc>
          <w:tcPr>
            <w:tcW w:w="589" w:type="dxa"/>
            <w:shd w:val="clear" w:color="auto" w:fill="F2F2F2" w:themeFill="background1" w:themeFillShade="F2"/>
          </w:tcPr>
          <w:p w14:paraId="075EE58A" w14:textId="77777777" w:rsidR="000D1261" w:rsidRPr="009431FC" w:rsidRDefault="000D1261" w:rsidP="00BA2DC7">
            <w:pPr>
              <w:rPr>
                <w:rFonts w:asciiTheme="minorHAnsi" w:hAnsiTheme="minorHAnsi"/>
                <w:szCs w:val="20"/>
              </w:rPr>
            </w:pPr>
          </w:p>
        </w:tc>
        <w:tc>
          <w:tcPr>
            <w:tcW w:w="5459" w:type="dxa"/>
            <w:shd w:val="clear" w:color="auto" w:fill="F2F2F2" w:themeFill="background1" w:themeFillShade="F2"/>
          </w:tcPr>
          <w:p w14:paraId="5E9898E7" w14:textId="77777777" w:rsidR="000D1261" w:rsidRPr="009431FC" w:rsidRDefault="000D1261" w:rsidP="00BA2DC7">
            <w:pPr>
              <w:rPr>
                <w:rFonts w:asciiTheme="minorHAnsi" w:hAnsiTheme="minorHAnsi"/>
                <w:szCs w:val="20"/>
              </w:rPr>
            </w:pPr>
            <w:r w:rsidRPr="009431FC">
              <w:rPr>
                <w:rFonts w:asciiTheme="minorHAnsi" w:hAnsiTheme="minorHAnsi"/>
                <w:szCs w:val="20"/>
              </w:rPr>
              <w:t>h. aantal leerlingen dat is teruggeplaatst uit het SO</w:t>
            </w:r>
          </w:p>
        </w:tc>
        <w:tc>
          <w:tcPr>
            <w:tcW w:w="1056" w:type="dxa"/>
            <w:shd w:val="clear" w:color="auto" w:fill="F2F2F2" w:themeFill="background1" w:themeFillShade="F2"/>
          </w:tcPr>
          <w:p w14:paraId="1F2EB17C" w14:textId="77777777" w:rsidR="000D1261" w:rsidRPr="009603D3" w:rsidRDefault="000D1261" w:rsidP="00BA2DC7">
            <w:pPr>
              <w:ind w:left="1917" w:hanging="1917"/>
              <w:rPr>
                <w:rFonts w:asciiTheme="minorHAnsi" w:hAnsiTheme="minorHAnsi"/>
                <w:szCs w:val="20"/>
              </w:rPr>
            </w:pPr>
          </w:p>
        </w:tc>
        <w:tc>
          <w:tcPr>
            <w:tcW w:w="1056" w:type="dxa"/>
            <w:shd w:val="clear" w:color="auto" w:fill="F2F2F2" w:themeFill="background1" w:themeFillShade="F2"/>
          </w:tcPr>
          <w:p w14:paraId="5D5B942C" w14:textId="77777777" w:rsidR="000D1261" w:rsidRPr="009603D3" w:rsidRDefault="000D1261" w:rsidP="00BA2DC7">
            <w:pPr>
              <w:rPr>
                <w:rFonts w:asciiTheme="minorHAnsi" w:hAnsiTheme="minorHAnsi"/>
                <w:szCs w:val="20"/>
              </w:rPr>
            </w:pPr>
          </w:p>
        </w:tc>
        <w:tc>
          <w:tcPr>
            <w:tcW w:w="1128" w:type="dxa"/>
            <w:shd w:val="clear" w:color="auto" w:fill="F2F2F2" w:themeFill="background1" w:themeFillShade="F2"/>
          </w:tcPr>
          <w:p w14:paraId="1D5049AF" w14:textId="77777777" w:rsidR="000D1261" w:rsidRPr="009603D3" w:rsidRDefault="000D1261" w:rsidP="00BA2DC7">
            <w:pPr>
              <w:rPr>
                <w:rFonts w:asciiTheme="minorHAnsi" w:hAnsiTheme="minorHAnsi"/>
                <w:szCs w:val="20"/>
              </w:rPr>
            </w:pPr>
          </w:p>
        </w:tc>
      </w:tr>
      <w:tr w:rsidR="000D1261" w:rsidRPr="009431FC" w14:paraId="6D27058A" w14:textId="77777777" w:rsidTr="00051DA3">
        <w:trPr>
          <w:trHeight w:val="259"/>
        </w:trPr>
        <w:tc>
          <w:tcPr>
            <w:tcW w:w="589" w:type="dxa"/>
            <w:shd w:val="clear" w:color="auto" w:fill="F2F2F2" w:themeFill="background1" w:themeFillShade="F2"/>
          </w:tcPr>
          <w:p w14:paraId="7FDC3390" w14:textId="77777777" w:rsidR="000D1261" w:rsidRPr="009431FC" w:rsidRDefault="000D1261" w:rsidP="00BA2DC7">
            <w:pPr>
              <w:rPr>
                <w:rFonts w:asciiTheme="minorHAnsi" w:hAnsiTheme="minorHAnsi"/>
                <w:szCs w:val="20"/>
              </w:rPr>
            </w:pPr>
          </w:p>
        </w:tc>
        <w:tc>
          <w:tcPr>
            <w:tcW w:w="5459" w:type="dxa"/>
            <w:shd w:val="clear" w:color="auto" w:fill="F2F2F2" w:themeFill="background1" w:themeFillShade="F2"/>
          </w:tcPr>
          <w:p w14:paraId="3DB32674" w14:textId="77777777" w:rsidR="000D1261" w:rsidRPr="009431FC" w:rsidRDefault="000D1261" w:rsidP="00BA2DC7">
            <w:pPr>
              <w:rPr>
                <w:rFonts w:asciiTheme="minorHAnsi" w:hAnsiTheme="minorHAnsi"/>
                <w:szCs w:val="20"/>
              </w:rPr>
            </w:pPr>
            <w:r w:rsidRPr="009431FC">
              <w:rPr>
                <w:rFonts w:asciiTheme="minorHAnsi" w:hAnsiTheme="minorHAnsi"/>
                <w:szCs w:val="20"/>
              </w:rPr>
              <w:t xml:space="preserve">i.  </w:t>
            </w:r>
            <w:proofErr w:type="gramStart"/>
            <w:r w:rsidRPr="009431FC">
              <w:rPr>
                <w:rFonts w:asciiTheme="minorHAnsi" w:hAnsiTheme="minorHAnsi"/>
                <w:szCs w:val="20"/>
              </w:rPr>
              <w:t>aantal</w:t>
            </w:r>
            <w:proofErr w:type="gramEnd"/>
            <w:r w:rsidRPr="009431FC">
              <w:rPr>
                <w:rFonts w:asciiTheme="minorHAnsi" w:hAnsiTheme="minorHAnsi"/>
                <w:szCs w:val="20"/>
              </w:rPr>
              <w:t xml:space="preserve"> leerlingen met een indicatie SO (</w:t>
            </w:r>
            <w:proofErr w:type="spellStart"/>
            <w:r w:rsidRPr="009431FC">
              <w:rPr>
                <w:rFonts w:asciiTheme="minorHAnsi" w:hAnsiTheme="minorHAnsi"/>
                <w:szCs w:val="20"/>
              </w:rPr>
              <w:t>lgf</w:t>
            </w:r>
            <w:proofErr w:type="spellEnd"/>
            <w:r w:rsidRPr="009431FC">
              <w:rPr>
                <w:rFonts w:asciiTheme="minorHAnsi" w:hAnsiTheme="minorHAnsi"/>
                <w:szCs w:val="20"/>
              </w:rPr>
              <w:t>)</w:t>
            </w:r>
          </w:p>
        </w:tc>
        <w:tc>
          <w:tcPr>
            <w:tcW w:w="1056" w:type="dxa"/>
            <w:shd w:val="clear" w:color="auto" w:fill="F2F2F2" w:themeFill="background1" w:themeFillShade="F2"/>
          </w:tcPr>
          <w:p w14:paraId="1CD715D2" w14:textId="77777777" w:rsidR="000D1261" w:rsidRPr="009603D3" w:rsidRDefault="000D1261" w:rsidP="00BA2DC7">
            <w:pPr>
              <w:ind w:left="1917" w:hanging="1917"/>
              <w:rPr>
                <w:rFonts w:asciiTheme="minorHAnsi" w:hAnsiTheme="minorHAnsi"/>
                <w:szCs w:val="20"/>
              </w:rPr>
            </w:pPr>
          </w:p>
        </w:tc>
        <w:tc>
          <w:tcPr>
            <w:tcW w:w="1056" w:type="dxa"/>
            <w:shd w:val="clear" w:color="auto" w:fill="F2F2F2" w:themeFill="background1" w:themeFillShade="F2"/>
          </w:tcPr>
          <w:p w14:paraId="026CDF6D" w14:textId="77777777" w:rsidR="000D1261" w:rsidRPr="009603D3" w:rsidRDefault="000D1261" w:rsidP="00BA2DC7">
            <w:pPr>
              <w:rPr>
                <w:rFonts w:asciiTheme="minorHAnsi" w:hAnsiTheme="minorHAnsi"/>
                <w:szCs w:val="20"/>
              </w:rPr>
            </w:pPr>
          </w:p>
        </w:tc>
        <w:tc>
          <w:tcPr>
            <w:tcW w:w="1128" w:type="dxa"/>
            <w:shd w:val="clear" w:color="auto" w:fill="F2F2F2" w:themeFill="background1" w:themeFillShade="F2"/>
          </w:tcPr>
          <w:p w14:paraId="25C40CAD" w14:textId="77777777" w:rsidR="000D1261" w:rsidRPr="009603D3" w:rsidRDefault="000D1261" w:rsidP="00BA2DC7">
            <w:pPr>
              <w:rPr>
                <w:rFonts w:asciiTheme="minorHAnsi" w:hAnsiTheme="minorHAnsi"/>
                <w:szCs w:val="20"/>
              </w:rPr>
            </w:pPr>
          </w:p>
        </w:tc>
      </w:tr>
      <w:tr w:rsidR="000D1261" w:rsidRPr="009431FC" w14:paraId="325EABA1" w14:textId="77777777" w:rsidTr="00DD1E80">
        <w:tc>
          <w:tcPr>
            <w:tcW w:w="589" w:type="dxa"/>
            <w:shd w:val="clear" w:color="auto" w:fill="F2F2F2" w:themeFill="background1" w:themeFillShade="F2"/>
          </w:tcPr>
          <w:p w14:paraId="0D0C74EC" w14:textId="77777777" w:rsidR="000D1261" w:rsidRPr="009431FC" w:rsidRDefault="000D1261" w:rsidP="00BA2DC7">
            <w:pPr>
              <w:rPr>
                <w:rFonts w:asciiTheme="minorHAnsi" w:hAnsiTheme="minorHAnsi"/>
                <w:szCs w:val="20"/>
              </w:rPr>
            </w:pPr>
          </w:p>
        </w:tc>
        <w:tc>
          <w:tcPr>
            <w:tcW w:w="5459" w:type="dxa"/>
            <w:shd w:val="clear" w:color="auto" w:fill="F2F2F2" w:themeFill="background1" w:themeFillShade="F2"/>
          </w:tcPr>
          <w:p w14:paraId="31EE49E4" w14:textId="77777777" w:rsidR="000D1261" w:rsidRPr="009431FC" w:rsidRDefault="000D1261" w:rsidP="00BA2DC7">
            <w:pPr>
              <w:rPr>
                <w:rFonts w:asciiTheme="minorHAnsi" w:hAnsiTheme="minorHAnsi"/>
                <w:szCs w:val="20"/>
              </w:rPr>
            </w:pPr>
            <w:r w:rsidRPr="009431FC">
              <w:rPr>
                <w:rFonts w:asciiTheme="minorHAnsi" w:hAnsiTheme="minorHAnsi"/>
                <w:szCs w:val="20"/>
              </w:rPr>
              <w:t xml:space="preserve">j.  </w:t>
            </w:r>
            <w:proofErr w:type="gramStart"/>
            <w:r w:rsidRPr="009431FC">
              <w:rPr>
                <w:rFonts w:asciiTheme="minorHAnsi" w:hAnsiTheme="minorHAnsi"/>
                <w:szCs w:val="20"/>
              </w:rPr>
              <w:t>uitstroomgegevens</w:t>
            </w:r>
            <w:proofErr w:type="gramEnd"/>
            <w:r w:rsidRPr="009431FC">
              <w:rPr>
                <w:rFonts w:asciiTheme="minorHAnsi" w:hAnsiTheme="minorHAnsi"/>
                <w:szCs w:val="20"/>
              </w:rPr>
              <w:t xml:space="preserve"> Pro en LWOO</w:t>
            </w:r>
          </w:p>
        </w:tc>
        <w:tc>
          <w:tcPr>
            <w:tcW w:w="1056" w:type="dxa"/>
            <w:shd w:val="clear" w:color="auto" w:fill="F2F2F2" w:themeFill="background1" w:themeFillShade="F2"/>
          </w:tcPr>
          <w:p w14:paraId="1D958699" w14:textId="77777777" w:rsidR="000D1261" w:rsidRPr="009603D3" w:rsidRDefault="000D1261" w:rsidP="00BA2DC7">
            <w:pPr>
              <w:ind w:left="1917" w:hanging="1917"/>
              <w:rPr>
                <w:rFonts w:asciiTheme="minorHAnsi" w:hAnsiTheme="minorHAnsi"/>
                <w:szCs w:val="20"/>
              </w:rPr>
            </w:pPr>
          </w:p>
        </w:tc>
        <w:tc>
          <w:tcPr>
            <w:tcW w:w="1056" w:type="dxa"/>
            <w:shd w:val="clear" w:color="auto" w:fill="F2F2F2" w:themeFill="background1" w:themeFillShade="F2"/>
          </w:tcPr>
          <w:p w14:paraId="0C595C19" w14:textId="5643EC35" w:rsidR="000D1261" w:rsidRPr="009603D3" w:rsidRDefault="00F57B23" w:rsidP="00BA2DC7">
            <w:pPr>
              <w:rPr>
                <w:rFonts w:asciiTheme="minorHAnsi" w:hAnsiTheme="minorHAnsi"/>
                <w:szCs w:val="20"/>
              </w:rPr>
            </w:pPr>
            <w:r w:rsidRPr="009603D3">
              <w:rPr>
                <w:rFonts w:asciiTheme="minorHAnsi" w:hAnsiTheme="minorHAnsi"/>
                <w:szCs w:val="20"/>
              </w:rPr>
              <w:t>1</w:t>
            </w:r>
          </w:p>
        </w:tc>
        <w:tc>
          <w:tcPr>
            <w:tcW w:w="1128" w:type="dxa"/>
            <w:shd w:val="clear" w:color="auto" w:fill="F2F2F2" w:themeFill="background1" w:themeFillShade="F2"/>
          </w:tcPr>
          <w:p w14:paraId="5B2EED9E" w14:textId="699485AE" w:rsidR="000D1261" w:rsidRPr="009603D3" w:rsidRDefault="00051DA3" w:rsidP="00BA2DC7">
            <w:pPr>
              <w:rPr>
                <w:rFonts w:asciiTheme="minorHAnsi" w:hAnsiTheme="minorHAnsi"/>
                <w:szCs w:val="20"/>
              </w:rPr>
            </w:pPr>
            <w:r>
              <w:rPr>
                <w:rFonts w:asciiTheme="minorHAnsi" w:hAnsiTheme="minorHAnsi"/>
                <w:szCs w:val="20"/>
              </w:rPr>
              <w:t>4</w:t>
            </w:r>
          </w:p>
        </w:tc>
      </w:tr>
      <w:tr w:rsidR="000D1261" w:rsidRPr="009431FC" w14:paraId="5AD80FC6" w14:textId="77777777" w:rsidTr="00DD1E80">
        <w:tc>
          <w:tcPr>
            <w:tcW w:w="589" w:type="dxa"/>
            <w:shd w:val="clear" w:color="auto" w:fill="F2F2F2" w:themeFill="background1" w:themeFillShade="F2"/>
          </w:tcPr>
          <w:p w14:paraId="74EB022C" w14:textId="77777777" w:rsidR="000D1261" w:rsidRPr="009431FC" w:rsidRDefault="000D1261" w:rsidP="00BA2DC7">
            <w:pPr>
              <w:rPr>
                <w:rFonts w:asciiTheme="minorHAnsi" w:hAnsiTheme="minorHAnsi"/>
                <w:szCs w:val="20"/>
              </w:rPr>
            </w:pPr>
          </w:p>
        </w:tc>
        <w:tc>
          <w:tcPr>
            <w:tcW w:w="5459" w:type="dxa"/>
            <w:shd w:val="clear" w:color="auto" w:fill="F2F2F2" w:themeFill="background1" w:themeFillShade="F2"/>
          </w:tcPr>
          <w:p w14:paraId="76BF4525" w14:textId="77777777" w:rsidR="000D1261" w:rsidRPr="009431FC" w:rsidRDefault="000D1261" w:rsidP="00BA2DC7">
            <w:pPr>
              <w:rPr>
                <w:rFonts w:asciiTheme="minorHAnsi" w:hAnsiTheme="minorHAnsi"/>
                <w:szCs w:val="20"/>
              </w:rPr>
            </w:pPr>
            <w:r w:rsidRPr="009431FC">
              <w:rPr>
                <w:rFonts w:asciiTheme="minorHAnsi" w:hAnsiTheme="minorHAnsi"/>
                <w:szCs w:val="20"/>
              </w:rPr>
              <w:t>k. aantal leerlingen dat in het ZAT is besproken</w:t>
            </w:r>
          </w:p>
        </w:tc>
        <w:tc>
          <w:tcPr>
            <w:tcW w:w="1056" w:type="dxa"/>
            <w:shd w:val="clear" w:color="auto" w:fill="F2F2F2" w:themeFill="background1" w:themeFillShade="F2"/>
          </w:tcPr>
          <w:p w14:paraId="22CCA3B0" w14:textId="77777777" w:rsidR="000D1261" w:rsidRPr="009603D3" w:rsidRDefault="000D1261" w:rsidP="00BA2DC7">
            <w:pPr>
              <w:ind w:left="1917" w:hanging="1917"/>
              <w:rPr>
                <w:rFonts w:asciiTheme="minorHAnsi" w:hAnsiTheme="minorHAnsi"/>
                <w:szCs w:val="20"/>
              </w:rPr>
            </w:pPr>
          </w:p>
        </w:tc>
        <w:tc>
          <w:tcPr>
            <w:tcW w:w="1056" w:type="dxa"/>
            <w:shd w:val="clear" w:color="auto" w:fill="F2F2F2" w:themeFill="background1" w:themeFillShade="F2"/>
          </w:tcPr>
          <w:p w14:paraId="1FB06B89" w14:textId="77777777" w:rsidR="000D1261" w:rsidRPr="009603D3" w:rsidRDefault="000D1261" w:rsidP="00BA2DC7">
            <w:pPr>
              <w:rPr>
                <w:rFonts w:asciiTheme="minorHAnsi" w:hAnsiTheme="minorHAnsi"/>
                <w:szCs w:val="20"/>
              </w:rPr>
            </w:pPr>
          </w:p>
        </w:tc>
        <w:tc>
          <w:tcPr>
            <w:tcW w:w="1128" w:type="dxa"/>
            <w:shd w:val="clear" w:color="auto" w:fill="F2F2F2" w:themeFill="background1" w:themeFillShade="F2"/>
          </w:tcPr>
          <w:p w14:paraId="4E1A1D04" w14:textId="77777777" w:rsidR="000D1261" w:rsidRPr="009603D3" w:rsidRDefault="000D1261" w:rsidP="00BA2DC7">
            <w:pPr>
              <w:rPr>
                <w:rFonts w:asciiTheme="minorHAnsi" w:hAnsiTheme="minorHAnsi"/>
                <w:szCs w:val="20"/>
              </w:rPr>
            </w:pPr>
          </w:p>
        </w:tc>
      </w:tr>
      <w:tr w:rsidR="000D1261" w:rsidRPr="009431FC" w14:paraId="5FF1C3BA" w14:textId="77777777" w:rsidTr="00DD1E80">
        <w:tc>
          <w:tcPr>
            <w:tcW w:w="589" w:type="dxa"/>
            <w:shd w:val="clear" w:color="auto" w:fill="F2F2F2" w:themeFill="background1" w:themeFillShade="F2"/>
          </w:tcPr>
          <w:p w14:paraId="2DE1F94B" w14:textId="77777777" w:rsidR="000D1261" w:rsidRPr="009431FC" w:rsidRDefault="000D1261" w:rsidP="00BA2DC7">
            <w:pPr>
              <w:rPr>
                <w:rFonts w:asciiTheme="minorHAnsi" w:hAnsiTheme="minorHAnsi"/>
                <w:szCs w:val="20"/>
              </w:rPr>
            </w:pPr>
          </w:p>
        </w:tc>
        <w:tc>
          <w:tcPr>
            <w:tcW w:w="5459" w:type="dxa"/>
            <w:shd w:val="clear" w:color="auto" w:fill="F2F2F2" w:themeFill="background1" w:themeFillShade="F2"/>
          </w:tcPr>
          <w:p w14:paraId="51258E55" w14:textId="77777777" w:rsidR="000D1261" w:rsidRPr="009431FC" w:rsidRDefault="000D1261" w:rsidP="00BA2DC7">
            <w:pPr>
              <w:rPr>
                <w:rFonts w:asciiTheme="minorHAnsi" w:hAnsiTheme="minorHAnsi"/>
                <w:szCs w:val="20"/>
              </w:rPr>
            </w:pPr>
            <w:r w:rsidRPr="009431FC">
              <w:rPr>
                <w:rFonts w:asciiTheme="minorHAnsi" w:hAnsiTheme="minorHAnsi"/>
                <w:szCs w:val="20"/>
              </w:rPr>
              <w:t>l. aantal leerlingen dat is gemeld bij het AMK</w:t>
            </w:r>
          </w:p>
        </w:tc>
        <w:tc>
          <w:tcPr>
            <w:tcW w:w="1056" w:type="dxa"/>
            <w:shd w:val="clear" w:color="auto" w:fill="F2F2F2" w:themeFill="background1" w:themeFillShade="F2"/>
          </w:tcPr>
          <w:p w14:paraId="28D235C9" w14:textId="77777777" w:rsidR="000D1261" w:rsidRPr="009603D3" w:rsidRDefault="000D1261" w:rsidP="00BA2DC7">
            <w:pPr>
              <w:ind w:left="1917" w:hanging="1917"/>
              <w:rPr>
                <w:rFonts w:asciiTheme="minorHAnsi" w:hAnsiTheme="minorHAnsi"/>
                <w:szCs w:val="20"/>
              </w:rPr>
            </w:pPr>
          </w:p>
        </w:tc>
        <w:tc>
          <w:tcPr>
            <w:tcW w:w="1056" w:type="dxa"/>
            <w:shd w:val="clear" w:color="auto" w:fill="F2F2F2" w:themeFill="background1" w:themeFillShade="F2"/>
          </w:tcPr>
          <w:p w14:paraId="236630DF" w14:textId="77777777" w:rsidR="000D1261" w:rsidRPr="009603D3" w:rsidRDefault="000D1261" w:rsidP="00BA2DC7">
            <w:pPr>
              <w:rPr>
                <w:rFonts w:asciiTheme="minorHAnsi" w:hAnsiTheme="minorHAnsi"/>
                <w:szCs w:val="20"/>
              </w:rPr>
            </w:pPr>
          </w:p>
        </w:tc>
        <w:tc>
          <w:tcPr>
            <w:tcW w:w="1128" w:type="dxa"/>
            <w:shd w:val="clear" w:color="auto" w:fill="F2F2F2" w:themeFill="background1" w:themeFillShade="F2"/>
          </w:tcPr>
          <w:p w14:paraId="226D8E1D" w14:textId="77777777" w:rsidR="000D1261" w:rsidRPr="009603D3" w:rsidRDefault="000D1261" w:rsidP="00BA2DC7">
            <w:pPr>
              <w:rPr>
                <w:rFonts w:asciiTheme="minorHAnsi" w:hAnsiTheme="minorHAnsi"/>
                <w:szCs w:val="20"/>
              </w:rPr>
            </w:pPr>
          </w:p>
        </w:tc>
      </w:tr>
      <w:tr w:rsidR="000D1261" w:rsidRPr="009431FC" w14:paraId="4819EFEA" w14:textId="77777777" w:rsidTr="00DD1E80">
        <w:tc>
          <w:tcPr>
            <w:tcW w:w="589" w:type="dxa"/>
            <w:shd w:val="clear" w:color="auto" w:fill="F2F2F2" w:themeFill="background1" w:themeFillShade="F2"/>
          </w:tcPr>
          <w:p w14:paraId="58EEA490" w14:textId="77777777" w:rsidR="000D1261" w:rsidRPr="009431FC" w:rsidRDefault="000D1261" w:rsidP="00BA2DC7">
            <w:pPr>
              <w:rPr>
                <w:rFonts w:asciiTheme="minorHAnsi" w:hAnsiTheme="minorHAnsi"/>
                <w:szCs w:val="20"/>
              </w:rPr>
            </w:pPr>
          </w:p>
        </w:tc>
        <w:tc>
          <w:tcPr>
            <w:tcW w:w="5459" w:type="dxa"/>
            <w:shd w:val="clear" w:color="auto" w:fill="F2F2F2" w:themeFill="background1" w:themeFillShade="F2"/>
          </w:tcPr>
          <w:p w14:paraId="562C1B07" w14:textId="77777777" w:rsidR="000D1261" w:rsidRPr="009431FC" w:rsidRDefault="000D1261" w:rsidP="00BA2DC7">
            <w:pPr>
              <w:rPr>
                <w:rFonts w:asciiTheme="minorHAnsi" w:hAnsiTheme="minorHAnsi"/>
                <w:szCs w:val="20"/>
              </w:rPr>
            </w:pPr>
            <w:r w:rsidRPr="009431FC">
              <w:rPr>
                <w:rFonts w:asciiTheme="minorHAnsi" w:hAnsiTheme="minorHAnsi"/>
                <w:szCs w:val="20"/>
              </w:rPr>
              <w:t xml:space="preserve">m. aantal leerlingen dat is geschorst  </w:t>
            </w:r>
          </w:p>
        </w:tc>
        <w:tc>
          <w:tcPr>
            <w:tcW w:w="1056" w:type="dxa"/>
            <w:shd w:val="clear" w:color="auto" w:fill="F2F2F2" w:themeFill="background1" w:themeFillShade="F2"/>
          </w:tcPr>
          <w:p w14:paraId="7515B8E7" w14:textId="77777777" w:rsidR="000D1261" w:rsidRPr="009603D3" w:rsidRDefault="000D1261" w:rsidP="00BA2DC7">
            <w:pPr>
              <w:ind w:left="1917" w:hanging="1917"/>
              <w:rPr>
                <w:rFonts w:asciiTheme="minorHAnsi" w:hAnsiTheme="minorHAnsi"/>
                <w:szCs w:val="20"/>
              </w:rPr>
            </w:pPr>
          </w:p>
        </w:tc>
        <w:tc>
          <w:tcPr>
            <w:tcW w:w="1056" w:type="dxa"/>
            <w:shd w:val="clear" w:color="auto" w:fill="F2F2F2" w:themeFill="background1" w:themeFillShade="F2"/>
          </w:tcPr>
          <w:p w14:paraId="5D635C32" w14:textId="31C7717C" w:rsidR="000D1261" w:rsidRPr="009603D3" w:rsidRDefault="00F57B23" w:rsidP="00BA2DC7">
            <w:pPr>
              <w:rPr>
                <w:rFonts w:asciiTheme="minorHAnsi" w:hAnsiTheme="minorHAnsi"/>
                <w:szCs w:val="20"/>
              </w:rPr>
            </w:pPr>
            <w:r w:rsidRPr="009603D3">
              <w:rPr>
                <w:rFonts w:asciiTheme="minorHAnsi" w:hAnsiTheme="minorHAnsi"/>
                <w:szCs w:val="20"/>
              </w:rPr>
              <w:t>1</w:t>
            </w:r>
          </w:p>
        </w:tc>
        <w:tc>
          <w:tcPr>
            <w:tcW w:w="1128" w:type="dxa"/>
            <w:shd w:val="clear" w:color="auto" w:fill="F2F2F2" w:themeFill="background1" w:themeFillShade="F2"/>
          </w:tcPr>
          <w:p w14:paraId="47D4C1C1" w14:textId="77777777" w:rsidR="000D1261" w:rsidRPr="009603D3" w:rsidRDefault="000D1261" w:rsidP="00BA2DC7">
            <w:pPr>
              <w:rPr>
                <w:rFonts w:asciiTheme="minorHAnsi" w:hAnsiTheme="minorHAnsi"/>
                <w:szCs w:val="20"/>
              </w:rPr>
            </w:pPr>
          </w:p>
        </w:tc>
      </w:tr>
      <w:tr w:rsidR="000D1261" w:rsidRPr="009431FC" w14:paraId="448A4CCB" w14:textId="77777777" w:rsidTr="00DD1E80">
        <w:tc>
          <w:tcPr>
            <w:tcW w:w="589" w:type="dxa"/>
            <w:shd w:val="clear" w:color="auto" w:fill="F2F2F2" w:themeFill="background1" w:themeFillShade="F2"/>
          </w:tcPr>
          <w:p w14:paraId="2615C5F1"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2C57718A" w14:textId="53AC32F1" w:rsidR="000D1261" w:rsidRPr="009431FC" w:rsidRDefault="000D1261" w:rsidP="00390014">
            <w:pPr>
              <w:rPr>
                <w:rFonts w:asciiTheme="minorHAnsi" w:hAnsiTheme="minorHAnsi"/>
                <w:szCs w:val="20"/>
              </w:rPr>
            </w:pPr>
            <w:r w:rsidRPr="009431FC">
              <w:rPr>
                <w:rFonts w:asciiTheme="minorHAnsi" w:hAnsiTheme="minorHAnsi"/>
                <w:szCs w:val="20"/>
              </w:rPr>
              <w:t>n.</w:t>
            </w:r>
            <w:r w:rsidR="007B23AA">
              <w:rPr>
                <w:rFonts w:asciiTheme="minorHAnsi" w:hAnsiTheme="minorHAnsi"/>
                <w:szCs w:val="20"/>
              </w:rPr>
              <w:t xml:space="preserve"> aantal leerlingen in de Prisma groepen (voltijds HB)</w:t>
            </w:r>
          </w:p>
        </w:tc>
        <w:tc>
          <w:tcPr>
            <w:tcW w:w="1056" w:type="dxa"/>
            <w:shd w:val="clear" w:color="auto" w:fill="F2F2F2" w:themeFill="background1" w:themeFillShade="F2"/>
          </w:tcPr>
          <w:p w14:paraId="31AB7D72" w14:textId="77777777" w:rsidR="000D1261" w:rsidRPr="00FB025F" w:rsidRDefault="000D1261" w:rsidP="0019465D">
            <w:pPr>
              <w:ind w:left="1917" w:hanging="1917"/>
              <w:rPr>
                <w:rFonts w:asciiTheme="minorHAnsi" w:hAnsiTheme="minorHAnsi"/>
                <w:color w:val="FF0000"/>
                <w:szCs w:val="20"/>
              </w:rPr>
            </w:pPr>
          </w:p>
        </w:tc>
        <w:tc>
          <w:tcPr>
            <w:tcW w:w="1056" w:type="dxa"/>
            <w:shd w:val="clear" w:color="auto" w:fill="F2F2F2" w:themeFill="background1" w:themeFillShade="F2"/>
          </w:tcPr>
          <w:p w14:paraId="1AF84EBD" w14:textId="77777777" w:rsidR="000D1261" w:rsidRPr="00051DA3" w:rsidRDefault="000D1261" w:rsidP="00390014">
            <w:pPr>
              <w:rPr>
                <w:rFonts w:asciiTheme="minorHAnsi" w:hAnsiTheme="minorHAnsi"/>
                <w:color w:val="000000" w:themeColor="text1"/>
                <w:szCs w:val="20"/>
              </w:rPr>
            </w:pPr>
          </w:p>
        </w:tc>
        <w:tc>
          <w:tcPr>
            <w:tcW w:w="1128" w:type="dxa"/>
            <w:shd w:val="clear" w:color="auto" w:fill="F2F2F2" w:themeFill="background1" w:themeFillShade="F2"/>
          </w:tcPr>
          <w:p w14:paraId="42F177B6" w14:textId="250A8249" w:rsidR="000D1261" w:rsidRPr="00051DA3" w:rsidRDefault="00051DA3" w:rsidP="00390014">
            <w:pPr>
              <w:rPr>
                <w:rFonts w:asciiTheme="minorHAnsi" w:hAnsiTheme="minorHAnsi"/>
                <w:color w:val="000000" w:themeColor="text1"/>
                <w:szCs w:val="20"/>
              </w:rPr>
            </w:pPr>
            <w:r w:rsidRPr="00051DA3">
              <w:rPr>
                <w:rFonts w:asciiTheme="minorHAnsi" w:hAnsiTheme="minorHAnsi"/>
                <w:color w:val="000000" w:themeColor="text1"/>
                <w:szCs w:val="20"/>
              </w:rPr>
              <w:t>51</w:t>
            </w:r>
          </w:p>
        </w:tc>
      </w:tr>
      <w:tr w:rsidR="000D1261" w:rsidRPr="009431FC" w14:paraId="66341CFA" w14:textId="77777777" w:rsidTr="00DD1E80">
        <w:tc>
          <w:tcPr>
            <w:tcW w:w="589" w:type="dxa"/>
            <w:shd w:val="clear" w:color="auto" w:fill="F2F2F2" w:themeFill="background1" w:themeFillShade="F2"/>
          </w:tcPr>
          <w:p w14:paraId="08B0F31F" w14:textId="77777777" w:rsidR="000D1261" w:rsidRPr="009431FC" w:rsidRDefault="000D1261" w:rsidP="00390014">
            <w:pPr>
              <w:rPr>
                <w:rFonts w:asciiTheme="minorHAnsi" w:hAnsiTheme="minorHAnsi"/>
                <w:szCs w:val="20"/>
              </w:rPr>
            </w:pPr>
          </w:p>
        </w:tc>
        <w:tc>
          <w:tcPr>
            <w:tcW w:w="5459" w:type="dxa"/>
            <w:shd w:val="clear" w:color="auto" w:fill="F2F2F2" w:themeFill="background1" w:themeFillShade="F2"/>
          </w:tcPr>
          <w:p w14:paraId="076BAAE8" w14:textId="77777777" w:rsidR="000D1261" w:rsidRPr="009431FC" w:rsidRDefault="000D1261" w:rsidP="00390014">
            <w:pPr>
              <w:rPr>
                <w:rFonts w:asciiTheme="minorHAnsi" w:hAnsiTheme="minorHAnsi"/>
                <w:szCs w:val="20"/>
              </w:rPr>
            </w:pPr>
            <w:r w:rsidRPr="009431FC">
              <w:rPr>
                <w:rFonts w:asciiTheme="minorHAnsi" w:hAnsiTheme="minorHAnsi"/>
                <w:szCs w:val="20"/>
              </w:rPr>
              <w:t>o.</w:t>
            </w:r>
          </w:p>
        </w:tc>
        <w:tc>
          <w:tcPr>
            <w:tcW w:w="1056" w:type="dxa"/>
            <w:shd w:val="clear" w:color="auto" w:fill="F2F2F2" w:themeFill="background1" w:themeFillShade="F2"/>
          </w:tcPr>
          <w:p w14:paraId="48883410" w14:textId="77777777" w:rsidR="000D1261" w:rsidRPr="009431FC" w:rsidRDefault="000D1261" w:rsidP="0019465D">
            <w:pPr>
              <w:ind w:left="1917" w:hanging="1917"/>
              <w:rPr>
                <w:rFonts w:asciiTheme="minorHAnsi" w:hAnsiTheme="minorHAnsi"/>
                <w:szCs w:val="20"/>
              </w:rPr>
            </w:pPr>
          </w:p>
        </w:tc>
        <w:tc>
          <w:tcPr>
            <w:tcW w:w="1056" w:type="dxa"/>
            <w:shd w:val="clear" w:color="auto" w:fill="F2F2F2" w:themeFill="background1" w:themeFillShade="F2"/>
          </w:tcPr>
          <w:p w14:paraId="2C4222FB" w14:textId="77777777" w:rsidR="000D1261" w:rsidRPr="00051DA3" w:rsidRDefault="000D1261" w:rsidP="00390014">
            <w:pPr>
              <w:rPr>
                <w:rFonts w:asciiTheme="minorHAnsi" w:hAnsiTheme="minorHAnsi"/>
                <w:color w:val="000000" w:themeColor="text1"/>
                <w:szCs w:val="20"/>
              </w:rPr>
            </w:pPr>
          </w:p>
        </w:tc>
        <w:tc>
          <w:tcPr>
            <w:tcW w:w="1128" w:type="dxa"/>
            <w:shd w:val="clear" w:color="auto" w:fill="F2F2F2" w:themeFill="background1" w:themeFillShade="F2"/>
          </w:tcPr>
          <w:p w14:paraId="0044B082" w14:textId="77777777" w:rsidR="000D1261" w:rsidRPr="00051DA3" w:rsidRDefault="000D1261" w:rsidP="00390014">
            <w:pPr>
              <w:rPr>
                <w:rFonts w:asciiTheme="minorHAnsi" w:hAnsiTheme="minorHAnsi"/>
                <w:color w:val="000000" w:themeColor="text1"/>
                <w:szCs w:val="20"/>
              </w:rPr>
            </w:pPr>
          </w:p>
        </w:tc>
      </w:tr>
    </w:tbl>
    <w:p w14:paraId="78489409" w14:textId="77777777" w:rsidR="004E50BE" w:rsidRPr="009431FC" w:rsidRDefault="004E50BE">
      <w:pPr>
        <w:rPr>
          <w:rFonts w:asciiTheme="minorHAnsi" w:hAnsiTheme="minorHAnsi"/>
          <w:szCs w:val="20"/>
        </w:rPr>
      </w:pPr>
    </w:p>
    <w:p w14:paraId="1364171B" w14:textId="77777777" w:rsidR="007C3C69" w:rsidRPr="009431FC" w:rsidRDefault="007C3C69">
      <w:pPr>
        <w:rPr>
          <w:rFonts w:asciiTheme="minorHAnsi" w:hAnsiTheme="minorHAnsi"/>
          <w:szCs w:val="20"/>
        </w:rPr>
      </w:pPr>
    </w:p>
    <w:p w14:paraId="01D727C7" w14:textId="77777777" w:rsidR="007C3C69" w:rsidRPr="009431FC" w:rsidRDefault="007C3C69">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78"/>
        <w:gridCol w:w="8492"/>
      </w:tblGrid>
      <w:tr w:rsidR="000D1261" w:rsidRPr="009431FC" w14:paraId="1EAE0A04" w14:textId="77777777" w:rsidTr="00DD1E80">
        <w:tc>
          <w:tcPr>
            <w:tcW w:w="589" w:type="dxa"/>
            <w:shd w:val="clear" w:color="auto" w:fill="F2F2F2" w:themeFill="background1" w:themeFillShade="F2"/>
          </w:tcPr>
          <w:p w14:paraId="361D9CEA" w14:textId="77777777" w:rsidR="000D1261" w:rsidRPr="009431FC" w:rsidRDefault="000D1261" w:rsidP="00390014">
            <w:pPr>
              <w:rPr>
                <w:rFonts w:asciiTheme="minorHAnsi" w:hAnsiTheme="minorHAnsi"/>
                <w:b/>
                <w:szCs w:val="20"/>
              </w:rPr>
            </w:pPr>
            <w:r w:rsidRPr="009431FC">
              <w:rPr>
                <w:rFonts w:asciiTheme="minorHAnsi" w:hAnsiTheme="minorHAnsi"/>
                <w:b/>
                <w:szCs w:val="20"/>
              </w:rPr>
              <w:t xml:space="preserve">  5.</w:t>
            </w:r>
          </w:p>
        </w:tc>
        <w:tc>
          <w:tcPr>
            <w:tcW w:w="8699" w:type="dxa"/>
            <w:shd w:val="clear" w:color="auto" w:fill="F2F2F2" w:themeFill="background1" w:themeFillShade="F2"/>
          </w:tcPr>
          <w:p w14:paraId="29198983" w14:textId="0B9E0BAA" w:rsidR="000D1261" w:rsidRPr="009431FC" w:rsidRDefault="000D1261" w:rsidP="00390014">
            <w:pPr>
              <w:rPr>
                <w:rFonts w:asciiTheme="minorHAnsi" w:hAnsiTheme="minorHAnsi"/>
                <w:b/>
                <w:szCs w:val="20"/>
              </w:rPr>
            </w:pPr>
            <w:r w:rsidRPr="009431FC">
              <w:rPr>
                <w:rFonts w:asciiTheme="minorHAnsi" w:hAnsiTheme="minorHAnsi"/>
                <w:b/>
                <w:szCs w:val="20"/>
              </w:rPr>
              <w:t>Basisondersteuning</w:t>
            </w:r>
            <w:r w:rsidR="00835BF8">
              <w:rPr>
                <w:rFonts w:asciiTheme="minorHAnsi" w:hAnsiTheme="minorHAnsi"/>
                <w:b/>
                <w:szCs w:val="20"/>
              </w:rPr>
              <w:t xml:space="preserve"> en de stand van zaken</w:t>
            </w:r>
          </w:p>
          <w:p w14:paraId="53BD4287" w14:textId="77777777" w:rsidR="000D1261" w:rsidRPr="009431FC" w:rsidRDefault="000D1261" w:rsidP="00390014">
            <w:pPr>
              <w:rPr>
                <w:rFonts w:asciiTheme="minorHAnsi" w:hAnsiTheme="minorHAnsi"/>
                <w:b/>
                <w:szCs w:val="20"/>
              </w:rPr>
            </w:pPr>
          </w:p>
        </w:tc>
      </w:tr>
      <w:tr w:rsidR="000D1261" w:rsidRPr="009431FC" w14:paraId="7119B8D5" w14:textId="77777777" w:rsidTr="00DD1E80">
        <w:tc>
          <w:tcPr>
            <w:tcW w:w="589" w:type="dxa"/>
            <w:shd w:val="clear" w:color="auto" w:fill="F2F2F2" w:themeFill="background1" w:themeFillShade="F2"/>
          </w:tcPr>
          <w:p w14:paraId="15C2EE2F" w14:textId="77777777" w:rsidR="000D1261" w:rsidRPr="009431FC" w:rsidRDefault="000D1261" w:rsidP="00390014">
            <w:pPr>
              <w:rPr>
                <w:rFonts w:asciiTheme="minorHAnsi" w:hAnsiTheme="minorHAnsi"/>
                <w:szCs w:val="20"/>
              </w:rPr>
            </w:pPr>
          </w:p>
        </w:tc>
        <w:tc>
          <w:tcPr>
            <w:tcW w:w="8699" w:type="dxa"/>
            <w:shd w:val="clear" w:color="auto" w:fill="F2F2F2" w:themeFill="background1" w:themeFillShade="F2"/>
          </w:tcPr>
          <w:p w14:paraId="54EABD24" w14:textId="5EA67AF3" w:rsidR="00551AF0" w:rsidRDefault="009431FC" w:rsidP="003C0ABE">
            <w:pPr>
              <w:rPr>
                <w:rFonts w:asciiTheme="minorHAnsi" w:hAnsiTheme="minorHAnsi" w:cs="Arial"/>
                <w:color w:val="000000"/>
              </w:rPr>
            </w:pPr>
            <w:r>
              <w:rPr>
                <w:rFonts w:asciiTheme="minorHAnsi" w:hAnsiTheme="minorHAnsi" w:cs="Arial"/>
                <w:color w:val="000000"/>
              </w:rPr>
              <w:t xml:space="preserve">De </w:t>
            </w:r>
            <w:r w:rsidRPr="009431FC">
              <w:rPr>
                <w:rFonts w:asciiTheme="minorHAnsi" w:hAnsiTheme="minorHAnsi" w:cs="Arial"/>
                <w:color w:val="000000"/>
              </w:rPr>
              <w:t>schoolbesturen van het primair</w:t>
            </w:r>
            <w:r w:rsidR="00195145">
              <w:rPr>
                <w:rFonts w:asciiTheme="minorHAnsi" w:hAnsiTheme="minorHAnsi" w:cs="Arial"/>
                <w:color w:val="000000"/>
              </w:rPr>
              <w:t xml:space="preserve"> onderwijs in SWV </w:t>
            </w:r>
            <w:proofErr w:type="spellStart"/>
            <w:r w:rsidR="00195145">
              <w:rPr>
                <w:rFonts w:asciiTheme="minorHAnsi" w:hAnsiTheme="minorHAnsi" w:cs="Arial"/>
                <w:color w:val="000000"/>
              </w:rPr>
              <w:t>Unita</w:t>
            </w:r>
            <w:proofErr w:type="spellEnd"/>
            <w:r w:rsidR="00195145">
              <w:rPr>
                <w:rFonts w:asciiTheme="minorHAnsi" w:hAnsiTheme="minorHAnsi" w:cs="Arial"/>
                <w:color w:val="000000"/>
              </w:rPr>
              <w:t xml:space="preserve"> hebben samen </w:t>
            </w:r>
            <w:r w:rsidRPr="009431FC">
              <w:rPr>
                <w:rFonts w:asciiTheme="minorHAnsi" w:hAnsiTheme="minorHAnsi" w:cs="Arial"/>
                <w:color w:val="000000"/>
              </w:rPr>
              <w:t>de standaard af</w:t>
            </w:r>
            <w:r w:rsidR="00195145">
              <w:rPr>
                <w:rFonts w:asciiTheme="minorHAnsi" w:hAnsiTheme="minorHAnsi" w:cs="Arial"/>
                <w:color w:val="000000"/>
              </w:rPr>
              <w:t>gesproken</w:t>
            </w:r>
            <w:r w:rsidRPr="009431FC">
              <w:rPr>
                <w:rFonts w:asciiTheme="minorHAnsi" w:hAnsiTheme="minorHAnsi" w:cs="Arial"/>
                <w:color w:val="000000"/>
              </w:rPr>
              <w:t xml:space="preserve"> voor de basisondersteuning middels dertien richtinggevende afspraken (IJkpunten).</w:t>
            </w:r>
            <w:r>
              <w:rPr>
                <w:rFonts w:asciiTheme="minorHAnsi" w:hAnsiTheme="minorHAnsi" w:cs="Arial"/>
                <w:color w:val="000000"/>
              </w:rPr>
              <w:t xml:space="preserve"> </w:t>
            </w:r>
            <w:r w:rsidRPr="009431FC">
              <w:rPr>
                <w:rFonts w:asciiTheme="minorHAnsi" w:hAnsiTheme="minorHAnsi" w:cs="Arial"/>
                <w:color w:val="000000"/>
              </w:rPr>
              <w:t xml:space="preserve">Door middel van deze afspraken wordt duidelijk welk streefniveau aan basisondersteuning de besturen binnen SWV </w:t>
            </w:r>
            <w:proofErr w:type="spellStart"/>
            <w:r w:rsidRPr="009431FC">
              <w:rPr>
                <w:rFonts w:asciiTheme="minorHAnsi" w:hAnsiTheme="minorHAnsi" w:cs="Arial"/>
                <w:color w:val="000000"/>
              </w:rPr>
              <w:t>U</w:t>
            </w:r>
            <w:r>
              <w:rPr>
                <w:rFonts w:asciiTheme="minorHAnsi" w:hAnsiTheme="minorHAnsi" w:cs="Arial"/>
                <w:color w:val="000000"/>
              </w:rPr>
              <w:t>nita</w:t>
            </w:r>
            <w:proofErr w:type="spellEnd"/>
            <w:r>
              <w:rPr>
                <w:rFonts w:asciiTheme="minorHAnsi" w:hAnsiTheme="minorHAnsi" w:cs="Arial"/>
                <w:color w:val="000000"/>
              </w:rPr>
              <w:t xml:space="preserve"> willen bereiken</w:t>
            </w:r>
            <w:r w:rsidRPr="009431FC">
              <w:rPr>
                <w:rFonts w:asciiTheme="minorHAnsi" w:hAnsiTheme="minorHAnsi" w:cs="Arial"/>
                <w:color w:val="000000"/>
              </w:rPr>
              <w:t>.</w:t>
            </w:r>
            <w:r>
              <w:rPr>
                <w:rFonts w:asciiTheme="minorHAnsi" w:hAnsiTheme="minorHAnsi" w:cs="Arial"/>
                <w:color w:val="000000"/>
              </w:rPr>
              <w:t xml:space="preserve"> </w:t>
            </w:r>
            <w:r w:rsidRPr="009431FC">
              <w:rPr>
                <w:rFonts w:asciiTheme="minorHAnsi" w:hAnsiTheme="minorHAnsi" w:cs="Arial"/>
                <w:color w:val="000000"/>
              </w:rPr>
              <w:t>De basisondersteuning is datgene dat van iedere school binnen het samenwerkingsverband minimaal aan ondersteuningsmogelijkheden verwacht mag worden. De afspraken in dit document geven aan wat de verantwoordelijkheid van de verschillende schoolbesturen jegens het samenwerkingsverband is.</w:t>
            </w:r>
            <w:r w:rsidR="005C6F00">
              <w:rPr>
                <w:rFonts w:asciiTheme="minorHAnsi" w:hAnsiTheme="minorHAnsi" w:cs="Arial"/>
                <w:color w:val="000000"/>
              </w:rPr>
              <w:t xml:space="preserve"> </w:t>
            </w:r>
            <w:r w:rsidR="00835BF8">
              <w:rPr>
                <w:rFonts w:asciiTheme="minorHAnsi" w:hAnsiTheme="minorHAnsi" w:cs="Arial"/>
                <w:color w:val="000000"/>
              </w:rPr>
              <w:t>Voor het opstellen van het SOP heeft elke school een scan gemaakt van de mate waarin de basisondersteuning gerealiseerd is. Het op orde brengen en houden van de basisondersteuning vraagt om een blijvende inzet van bestuur, directeur en lee</w:t>
            </w:r>
            <w:r w:rsidR="001D3095">
              <w:rPr>
                <w:rFonts w:asciiTheme="minorHAnsi" w:hAnsiTheme="minorHAnsi" w:cs="Arial"/>
                <w:color w:val="000000"/>
              </w:rPr>
              <w:t>r</w:t>
            </w:r>
            <w:r w:rsidR="00835BF8">
              <w:rPr>
                <w:rFonts w:asciiTheme="minorHAnsi" w:hAnsiTheme="minorHAnsi" w:cs="Arial"/>
                <w:color w:val="000000"/>
              </w:rPr>
              <w:t xml:space="preserve">krachten. </w:t>
            </w:r>
            <w:r w:rsidR="005C6F00">
              <w:rPr>
                <w:rFonts w:asciiTheme="minorHAnsi" w:hAnsiTheme="minorHAnsi" w:cs="Arial"/>
                <w:color w:val="000000"/>
              </w:rPr>
              <w:t>Hieronder geeft de school aan wat nog aandachtspunten zijn binnen de basisondersteuning.</w:t>
            </w:r>
            <w:r w:rsidR="00551AF0">
              <w:rPr>
                <w:rFonts w:asciiTheme="minorHAnsi" w:hAnsiTheme="minorHAnsi" w:cs="Arial"/>
                <w:color w:val="000000"/>
              </w:rPr>
              <w:t xml:space="preserve"> </w:t>
            </w:r>
          </w:p>
          <w:p w14:paraId="6C00F74A" w14:textId="77777777" w:rsidR="0083262F" w:rsidRDefault="0083262F" w:rsidP="003C0ABE">
            <w:pPr>
              <w:rPr>
                <w:rFonts w:asciiTheme="minorHAnsi" w:hAnsiTheme="minorHAnsi" w:cs="Arial"/>
                <w:color w:val="000000"/>
              </w:rPr>
            </w:pPr>
          </w:p>
          <w:p w14:paraId="52C577E9" w14:textId="77777777" w:rsidR="00584CDA" w:rsidRDefault="0083262F" w:rsidP="003C0ABE">
            <w:pPr>
              <w:rPr>
                <w:rFonts w:asciiTheme="minorHAnsi" w:hAnsiTheme="minorHAnsi" w:cs="Arial"/>
                <w:color w:val="000000"/>
              </w:rPr>
            </w:pPr>
            <w:r>
              <w:rPr>
                <w:rFonts w:asciiTheme="minorHAnsi" w:hAnsiTheme="minorHAnsi" w:cs="Arial"/>
                <w:color w:val="000000"/>
              </w:rPr>
              <w:t xml:space="preserve">We kunnen stellen dat de basisondersteuning op voldoende niveau is. We werken vanuit </w:t>
            </w:r>
            <w:r w:rsidR="00584CDA">
              <w:rPr>
                <w:rFonts w:asciiTheme="minorHAnsi" w:hAnsiTheme="minorHAnsi" w:cs="Arial"/>
                <w:color w:val="000000"/>
              </w:rPr>
              <w:t>gedifferentieerde onderwijsplannen, gegevens worden geanalyseerd en bepalen de interventies</w:t>
            </w:r>
            <w:r>
              <w:rPr>
                <w:rFonts w:asciiTheme="minorHAnsi" w:hAnsiTheme="minorHAnsi" w:cs="Arial"/>
                <w:color w:val="000000"/>
              </w:rPr>
              <w:t>. Daarnaast werken we met individuele handel</w:t>
            </w:r>
            <w:r w:rsidR="00225353">
              <w:rPr>
                <w:rFonts w:asciiTheme="minorHAnsi" w:hAnsiTheme="minorHAnsi" w:cs="Arial"/>
                <w:color w:val="000000"/>
              </w:rPr>
              <w:t xml:space="preserve">ingsplannen en </w:t>
            </w:r>
            <w:proofErr w:type="spellStart"/>
            <w:r w:rsidR="00225353">
              <w:rPr>
                <w:rFonts w:asciiTheme="minorHAnsi" w:hAnsiTheme="minorHAnsi" w:cs="Arial"/>
                <w:color w:val="000000"/>
              </w:rPr>
              <w:t>OPP’s</w:t>
            </w:r>
            <w:proofErr w:type="spellEnd"/>
            <w:r w:rsidR="00225353">
              <w:rPr>
                <w:rFonts w:asciiTheme="minorHAnsi" w:hAnsiTheme="minorHAnsi" w:cs="Arial"/>
                <w:color w:val="000000"/>
              </w:rPr>
              <w:t xml:space="preserve"> waar nodig</w:t>
            </w:r>
            <w:r>
              <w:rPr>
                <w:rFonts w:asciiTheme="minorHAnsi" w:hAnsiTheme="minorHAnsi" w:cs="Arial"/>
                <w:color w:val="000000"/>
              </w:rPr>
              <w:t xml:space="preserve">. </w:t>
            </w:r>
          </w:p>
          <w:p w14:paraId="2584BB09" w14:textId="0C758D06" w:rsidR="00584CDA" w:rsidRDefault="00584CDA" w:rsidP="003C0ABE">
            <w:pPr>
              <w:rPr>
                <w:rFonts w:asciiTheme="minorHAnsi" w:hAnsiTheme="minorHAnsi" w:cs="Arial"/>
                <w:color w:val="000000"/>
              </w:rPr>
            </w:pPr>
            <w:r>
              <w:rPr>
                <w:rFonts w:asciiTheme="minorHAnsi" w:hAnsiTheme="minorHAnsi" w:cs="Arial"/>
                <w:color w:val="000000"/>
              </w:rPr>
              <w:t>Zicht op ontwikkeling, veiligheid en didactisch handelen zijn door de inspectie als voldoende beoordeeld; april 2019.</w:t>
            </w:r>
          </w:p>
          <w:p w14:paraId="019336EF" w14:textId="12F93D50" w:rsidR="001B5F37" w:rsidRDefault="0083262F" w:rsidP="003C0ABE">
            <w:pPr>
              <w:rPr>
                <w:rFonts w:asciiTheme="minorHAnsi" w:hAnsiTheme="minorHAnsi" w:cs="Arial"/>
                <w:color w:val="000000"/>
              </w:rPr>
            </w:pPr>
            <w:r>
              <w:rPr>
                <w:rFonts w:asciiTheme="minorHAnsi" w:hAnsiTheme="minorHAnsi" w:cs="Arial"/>
                <w:color w:val="000000"/>
              </w:rPr>
              <w:t xml:space="preserve">Aandachtspunten </w:t>
            </w:r>
            <w:r w:rsidR="00584CDA">
              <w:rPr>
                <w:rFonts w:asciiTheme="minorHAnsi" w:hAnsiTheme="minorHAnsi" w:cs="Arial"/>
                <w:color w:val="000000"/>
              </w:rPr>
              <w:t xml:space="preserve">(vanuit zelfevaluatie dec 2018 en inspectiebezoek apr 2019) </w:t>
            </w:r>
            <w:r>
              <w:rPr>
                <w:rFonts w:asciiTheme="minorHAnsi" w:hAnsiTheme="minorHAnsi" w:cs="Arial"/>
                <w:color w:val="000000"/>
              </w:rPr>
              <w:t xml:space="preserve">borgen van de </w:t>
            </w:r>
            <w:proofErr w:type="gramStart"/>
            <w:r>
              <w:rPr>
                <w:rFonts w:asciiTheme="minorHAnsi" w:hAnsiTheme="minorHAnsi" w:cs="Arial"/>
                <w:color w:val="000000"/>
              </w:rPr>
              <w:t>HGW cyclus</w:t>
            </w:r>
            <w:proofErr w:type="gramEnd"/>
            <w:r>
              <w:rPr>
                <w:rFonts w:asciiTheme="minorHAnsi" w:hAnsiTheme="minorHAnsi" w:cs="Arial"/>
                <w:color w:val="000000"/>
              </w:rPr>
              <w:t xml:space="preserve"> (doelgericht planmatig werken), borgen van de </w:t>
            </w:r>
            <w:r w:rsidR="00584CDA">
              <w:rPr>
                <w:rFonts w:asciiTheme="minorHAnsi" w:hAnsiTheme="minorHAnsi" w:cs="Arial"/>
                <w:color w:val="000000"/>
              </w:rPr>
              <w:t xml:space="preserve">zorg en ondersteuningsstructuur. Doorgaande lijnen binnen de Regenboog borgen en verstevigen. Eigenaarschap van leerlingen en werkhouding verstevigen. Binnen Prisma </w:t>
            </w:r>
            <w:proofErr w:type="gramStart"/>
            <w:r w:rsidR="00584CDA">
              <w:rPr>
                <w:rFonts w:asciiTheme="minorHAnsi" w:hAnsiTheme="minorHAnsi" w:cs="Arial"/>
                <w:color w:val="000000"/>
              </w:rPr>
              <w:t>onderwijs doelen</w:t>
            </w:r>
            <w:proofErr w:type="gramEnd"/>
            <w:r w:rsidR="00584CDA">
              <w:rPr>
                <w:rFonts w:asciiTheme="minorHAnsi" w:hAnsiTheme="minorHAnsi" w:cs="Arial"/>
                <w:color w:val="000000"/>
              </w:rPr>
              <w:t xml:space="preserve"> en vaardigheden voor </w:t>
            </w:r>
            <w:proofErr w:type="spellStart"/>
            <w:r w:rsidR="00584CDA">
              <w:rPr>
                <w:rFonts w:asciiTheme="minorHAnsi" w:hAnsiTheme="minorHAnsi" w:cs="Arial"/>
                <w:color w:val="000000"/>
              </w:rPr>
              <w:t>Deep</w:t>
            </w:r>
            <w:proofErr w:type="spellEnd"/>
            <w:r w:rsidR="00584CDA">
              <w:rPr>
                <w:rFonts w:asciiTheme="minorHAnsi" w:hAnsiTheme="minorHAnsi" w:cs="Arial"/>
                <w:color w:val="000000"/>
              </w:rPr>
              <w:t xml:space="preserve"> Level Learning beter in kaart brengen en leerlingen volgen. Werken vanuit een portfolio met eigen leerdoelen. </w:t>
            </w:r>
          </w:p>
          <w:p w14:paraId="3C1916FF" w14:textId="3C43F470" w:rsidR="001B5F37" w:rsidRPr="00B75949" w:rsidRDefault="001B5F37" w:rsidP="003C0ABE">
            <w:pPr>
              <w:rPr>
                <w:rFonts w:asciiTheme="minorHAnsi" w:hAnsiTheme="minorHAnsi" w:cs="Arial"/>
              </w:rPr>
            </w:pPr>
          </w:p>
          <w:p w14:paraId="4F2B3F2C" w14:textId="77777777" w:rsidR="001A3133" w:rsidRPr="00B75949" w:rsidRDefault="001A3133" w:rsidP="009431FC">
            <w:pPr>
              <w:rPr>
                <w:rFonts w:asciiTheme="minorHAnsi" w:hAnsiTheme="minorHAnsi" w:cs="Arial"/>
              </w:rPr>
            </w:pPr>
          </w:p>
          <w:p w14:paraId="64214B46" w14:textId="77777777" w:rsidR="00AF72B4" w:rsidRPr="00B75949" w:rsidRDefault="00AF72B4" w:rsidP="009431FC">
            <w:pPr>
              <w:rPr>
                <w:rFonts w:asciiTheme="minorHAnsi" w:hAnsiTheme="minorHAnsi" w:cs="Arial"/>
                <w:noProof/>
                <w:lang w:eastAsia="nl-NL"/>
              </w:rPr>
            </w:pPr>
          </w:p>
          <w:p w14:paraId="19EA7487" w14:textId="02435879" w:rsidR="00FB025F" w:rsidRPr="00B75949" w:rsidRDefault="00FB025F" w:rsidP="009431FC">
            <w:pPr>
              <w:rPr>
                <w:rFonts w:asciiTheme="minorHAnsi" w:hAnsiTheme="minorHAnsi" w:cs="Arial"/>
              </w:rPr>
            </w:pPr>
          </w:p>
          <w:p w14:paraId="170089D8" w14:textId="77777777" w:rsidR="00FB025F" w:rsidRPr="00B75949" w:rsidRDefault="00FB025F" w:rsidP="009431FC">
            <w:pPr>
              <w:rPr>
                <w:rFonts w:asciiTheme="minorHAnsi" w:hAnsiTheme="minorHAnsi" w:cs="Arial"/>
              </w:rPr>
            </w:pPr>
          </w:p>
          <w:p w14:paraId="272B825A" w14:textId="6CA5C377" w:rsidR="00282D69" w:rsidRPr="00B75949" w:rsidRDefault="00282D69" w:rsidP="009431FC">
            <w:pPr>
              <w:rPr>
                <w:rFonts w:asciiTheme="minorHAnsi" w:hAnsiTheme="minorHAnsi" w:cs="Arial"/>
              </w:rPr>
            </w:pPr>
          </w:p>
          <w:p w14:paraId="3ABC27E4" w14:textId="77777777" w:rsidR="00282D69" w:rsidRPr="00B75949" w:rsidRDefault="00282D69" w:rsidP="009431FC">
            <w:pPr>
              <w:rPr>
                <w:rFonts w:asciiTheme="minorHAnsi" w:hAnsiTheme="minorHAnsi" w:cs="Arial"/>
              </w:rPr>
            </w:pPr>
          </w:p>
          <w:p w14:paraId="495F9AB1" w14:textId="77777777" w:rsidR="00FB025F" w:rsidRDefault="00FB025F" w:rsidP="009431FC">
            <w:pPr>
              <w:rPr>
                <w:rFonts w:asciiTheme="minorHAnsi" w:hAnsiTheme="minorHAnsi" w:cs="Arial"/>
                <w:color w:val="FF0000"/>
              </w:rPr>
            </w:pPr>
          </w:p>
          <w:tbl>
            <w:tblPr>
              <w:tblStyle w:val="Tabelraster"/>
              <w:tblW w:w="0" w:type="auto"/>
              <w:tblLook w:val="04A0" w:firstRow="1" w:lastRow="0" w:firstColumn="1" w:lastColumn="0" w:noHBand="0" w:noVBand="1"/>
            </w:tblPr>
            <w:tblGrid>
              <w:gridCol w:w="2400"/>
              <w:gridCol w:w="1898"/>
              <w:gridCol w:w="3968"/>
            </w:tblGrid>
            <w:tr w:rsidR="00AF72B4" w14:paraId="1B8E2AB6" w14:textId="77777777" w:rsidTr="00AF72B4">
              <w:tc>
                <w:tcPr>
                  <w:tcW w:w="2611" w:type="dxa"/>
                </w:tcPr>
                <w:p w14:paraId="6B6B94F8" w14:textId="6B54C2E1" w:rsidR="00AF72B4" w:rsidRPr="00240E31" w:rsidRDefault="001101D5" w:rsidP="005D2261">
                  <w:pPr>
                    <w:rPr>
                      <w:rFonts w:asciiTheme="minorHAnsi" w:hAnsiTheme="minorHAnsi" w:cs="Arial"/>
                      <w:b/>
                      <w:color w:val="000000"/>
                    </w:rPr>
                  </w:pPr>
                  <w:r>
                    <w:rPr>
                      <w:rFonts w:asciiTheme="minorHAnsi" w:hAnsiTheme="minorHAnsi" w:cs="Arial"/>
                      <w:b/>
                      <w:color w:val="000000"/>
                    </w:rPr>
                    <w:t xml:space="preserve">Vakgebied </w:t>
                  </w:r>
                </w:p>
              </w:tc>
              <w:tc>
                <w:tcPr>
                  <w:tcW w:w="1275" w:type="dxa"/>
                </w:tcPr>
                <w:p w14:paraId="5BFDACF9" w14:textId="77777777" w:rsidR="00AF72B4" w:rsidRPr="00240E31" w:rsidRDefault="00AF72B4" w:rsidP="005D2261">
                  <w:pPr>
                    <w:rPr>
                      <w:rFonts w:asciiTheme="minorHAnsi" w:hAnsiTheme="minorHAnsi" w:cs="Arial"/>
                      <w:b/>
                      <w:color w:val="000000"/>
                    </w:rPr>
                  </w:pPr>
                </w:p>
              </w:tc>
              <w:tc>
                <w:tcPr>
                  <w:tcW w:w="4421" w:type="dxa"/>
                </w:tcPr>
                <w:p w14:paraId="193EDC17" w14:textId="6824848B" w:rsidR="00AF72B4" w:rsidRPr="00240E31" w:rsidRDefault="00AF72B4" w:rsidP="005D2261">
                  <w:pPr>
                    <w:rPr>
                      <w:rFonts w:asciiTheme="minorHAnsi" w:hAnsiTheme="minorHAnsi" w:cs="Arial"/>
                      <w:b/>
                      <w:color w:val="000000"/>
                    </w:rPr>
                  </w:pPr>
                  <w:r w:rsidRPr="00240E31">
                    <w:rPr>
                      <w:rFonts w:asciiTheme="minorHAnsi" w:hAnsiTheme="minorHAnsi" w:cs="Arial"/>
                      <w:b/>
                      <w:color w:val="000000"/>
                    </w:rPr>
                    <w:t>Actie</w:t>
                  </w:r>
                </w:p>
              </w:tc>
            </w:tr>
            <w:tr w:rsidR="00AF72B4" w14:paraId="53690014" w14:textId="77777777" w:rsidTr="00AF72B4">
              <w:tc>
                <w:tcPr>
                  <w:tcW w:w="2611" w:type="dxa"/>
                </w:tcPr>
                <w:p w14:paraId="38093F1E" w14:textId="7E9514F3" w:rsidR="00AF72B4" w:rsidRDefault="00AF72B4" w:rsidP="005D2261">
                  <w:pPr>
                    <w:rPr>
                      <w:rFonts w:asciiTheme="minorHAnsi" w:hAnsiTheme="minorHAnsi" w:cs="Arial"/>
                      <w:color w:val="000000"/>
                    </w:rPr>
                  </w:pPr>
                  <w:r>
                    <w:rPr>
                      <w:rFonts w:asciiTheme="minorHAnsi" w:hAnsiTheme="minorHAnsi" w:cs="Arial"/>
                      <w:color w:val="000000"/>
                    </w:rPr>
                    <w:t xml:space="preserve">Lezen </w:t>
                  </w:r>
                </w:p>
              </w:tc>
              <w:tc>
                <w:tcPr>
                  <w:tcW w:w="1275" w:type="dxa"/>
                </w:tcPr>
                <w:p w14:paraId="7159A873" w14:textId="4AB95CD7" w:rsidR="00AF72B4" w:rsidRDefault="00584CDA" w:rsidP="005D2261">
                  <w:pPr>
                    <w:rPr>
                      <w:rFonts w:asciiTheme="minorHAnsi" w:hAnsiTheme="minorHAnsi" w:cs="Arial"/>
                      <w:color w:val="000000"/>
                    </w:rPr>
                  </w:pPr>
                  <w:r>
                    <w:rPr>
                      <w:rFonts w:asciiTheme="minorHAnsi" w:hAnsiTheme="minorHAnsi" w:cs="Arial"/>
                      <w:color w:val="000000"/>
                    </w:rPr>
                    <w:t>LIJN 3</w:t>
                  </w:r>
                </w:p>
                <w:p w14:paraId="79ADE74E" w14:textId="5595DD5A" w:rsidR="00767A33" w:rsidRDefault="00767A33" w:rsidP="005D2261">
                  <w:pPr>
                    <w:rPr>
                      <w:rFonts w:asciiTheme="minorHAnsi" w:hAnsiTheme="minorHAnsi" w:cs="Arial"/>
                      <w:color w:val="000000"/>
                    </w:rPr>
                  </w:pPr>
                </w:p>
              </w:tc>
              <w:tc>
                <w:tcPr>
                  <w:tcW w:w="4421" w:type="dxa"/>
                </w:tcPr>
                <w:p w14:paraId="55C721D0" w14:textId="710F7907" w:rsidR="00AF72B4" w:rsidRPr="00AD7338" w:rsidRDefault="00584CDA" w:rsidP="005D2261">
                  <w:pPr>
                    <w:rPr>
                      <w:rFonts w:asciiTheme="minorHAnsi" w:hAnsiTheme="minorHAnsi" w:cs="Arial"/>
                    </w:rPr>
                  </w:pPr>
                  <w:r>
                    <w:rPr>
                      <w:rFonts w:asciiTheme="minorHAnsi" w:hAnsiTheme="minorHAnsi" w:cs="Arial"/>
                    </w:rPr>
                    <w:t>Leesbeleid herzien (2019-2020)</w:t>
                  </w:r>
                </w:p>
              </w:tc>
            </w:tr>
            <w:tr w:rsidR="00AF72B4" w14:paraId="69C20979" w14:textId="77777777" w:rsidTr="00AF72B4">
              <w:tc>
                <w:tcPr>
                  <w:tcW w:w="2611" w:type="dxa"/>
                </w:tcPr>
                <w:p w14:paraId="7E34DF18" w14:textId="3851B67F" w:rsidR="00AF72B4" w:rsidRDefault="00AF72B4" w:rsidP="005D2261">
                  <w:pPr>
                    <w:rPr>
                      <w:rFonts w:asciiTheme="minorHAnsi" w:hAnsiTheme="minorHAnsi" w:cs="Arial"/>
                      <w:color w:val="000000"/>
                    </w:rPr>
                  </w:pPr>
                  <w:r>
                    <w:rPr>
                      <w:rFonts w:asciiTheme="minorHAnsi" w:hAnsiTheme="minorHAnsi" w:cs="Arial"/>
                      <w:color w:val="000000"/>
                    </w:rPr>
                    <w:t xml:space="preserve">Taal </w:t>
                  </w:r>
                </w:p>
              </w:tc>
              <w:tc>
                <w:tcPr>
                  <w:tcW w:w="1275" w:type="dxa"/>
                </w:tcPr>
                <w:p w14:paraId="18869DE6" w14:textId="5B98FE36" w:rsidR="00AF72B4" w:rsidRDefault="00782EA2" w:rsidP="005D2261">
                  <w:pPr>
                    <w:rPr>
                      <w:rFonts w:asciiTheme="minorHAnsi" w:hAnsiTheme="minorHAnsi" w:cs="Arial"/>
                      <w:color w:val="000000"/>
                    </w:rPr>
                  </w:pPr>
                  <w:r>
                    <w:rPr>
                      <w:rFonts w:asciiTheme="minorHAnsi" w:hAnsiTheme="minorHAnsi" w:cs="Arial"/>
                      <w:color w:val="000000"/>
                    </w:rPr>
                    <w:t>STAAL</w:t>
                  </w:r>
                </w:p>
              </w:tc>
              <w:tc>
                <w:tcPr>
                  <w:tcW w:w="4421" w:type="dxa"/>
                </w:tcPr>
                <w:p w14:paraId="4D5FA822" w14:textId="79A2FE4C" w:rsidR="00AF72B4" w:rsidRPr="00AD7338" w:rsidRDefault="00AF72B4" w:rsidP="005D2261">
                  <w:pPr>
                    <w:rPr>
                      <w:rFonts w:asciiTheme="minorHAnsi" w:hAnsiTheme="minorHAnsi" w:cs="Arial"/>
                    </w:rPr>
                  </w:pPr>
                </w:p>
              </w:tc>
            </w:tr>
            <w:tr w:rsidR="00AF72B4" w14:paraId="15A04FED" w14:textId="77777777" w:rsidTr="00AF72B4">
              <w:tc>
                <w:tcPr>
                  <w:tcW w:w="2611" w:type="dxa"/>
                </w:tcPr>
                <w:p w14:paraId="53F26117" w14:textId="10E9157C" w:rsidR="00AF72B4" w:rsidRDefault="00AF72B4" w:rsidP="005D2261">
                  <w:pPr>
                    <w:rPr>
                      <w:rFonts w:asciiTheme="minorHAnsi" w:hAnsiTheme="minorHAnsi" w:cs="Arial"/>
                      <w:color w:val="000000"/>
                    </w:rPr>
                  </w:pPr>
                  <w:r>
                    <w:rPr>
                      <w:rFonts w:asciiTheme="minorHAnsi" w:hAnsiTheme="minorHAnsi" w:cs="Arial"/>
                      <w:color w:val="000000"/>
                    </w:rPr>
                    <w:t xml:space="preserve">Rekenen </w:t>
                  </w:r>
                </w:p>
              </w:tc>
              <w:tc>
                <w:tcPr>
                  <w:tcW w:w="1275" w:type="dxa"/>
                </w:tcPr>
                <w:p w14:paraId="3217A483" w14:textId="2090FBC7" w:rsidR="00AF72B4" w:rsidRDefault="00782EA2" w:rsidP="005D2261">
                  <w:pPr>
                    <w:rPr>
                      <w:rFonts w:asciiTheme="minorHAnsi" w:hAnsiTheme="minorHAnsi" w:cs="Arial"/>
                      <w:color w:val="000000"/>
                    </w:rPr>
                  </w:pPr>
                  <w:r>
                    <w:rPr>
                      <w:rFonts w:asciiTheme="minorHAnsi" w:hAnsiTheme="minorHAnsi" w:cs="Arial"/>
                      <w:color w:val="000000"/>
                    </w:rPr>
                    <w:t>SNAPPET/PLUSPUNT</w:t>
                  </w:r>
                </w:p>
              </w:tc>
              <w:tc>
                <w:tcPr>
                  <w:tcW w:w="4421" w:type="dxa"/>
                </w:tcPr>
                <w:p w14:paraId="14838C0B" w14:textId="7D029414" w:rsidR="00AF72B4" w:rsidRPr="00AD7338" w:rsidRDefault="00782EA2" w:rsidP="00782EA2">
                  <w:pPr>
                    <w:rPr>
                      <w:rFonts w:asciiTheme="minorHAnsi" w:hAnsiTheme="minorHAnsi" w:cs="Arial"/>
                    </w:rPr>
                  </w:pPr>
                  <w:r w:rsidRPr="00AD7338">
                    <w:rPr>
                      <w:rFonts w:asciiTheme="minorHAnsi" w:hAnsiTheme="minorHAnsi" w:cs="Arial"/>
                    </w:rPr>
                    <w:t xml:space="preserve"> </w:t>
                  </w:r>
                </w:p>
              </w:tc>
            </w:tr>
            <w:tr w:rsidR="00AF72B4" w14:paraId="1757ADFF" w14:textId="77777777" w:rsidTr="00AF72B4">
              <w:tc>
                <w:tcPr>
                  <w:tcW w:w="2611" w:type="dxa"/>
                </w:tcPr>
                <w:p w14:paraId="35F0D899" w14:textId="462565A3" w:rsidR="00AF72B4" w:rsidRDefault="00AF72B4" w:rsidP="005D2261">
                  <w:pPr>
                    <w:rPr>
                      <w:rFonts w:asciiTheme="minorHAnsi" w:hAnsiTheme="minorHAnsi" w:cs="Arial"/>
                      <w:color w:val="000000"/>
                    </w:rPr>
                  </w:pPr>
                  <w:r>
                    <w:rPr>
                      <w:rFonts w:asciiTheme="minorHAnsi" w:hAnsiTheme="minorHAnsi" w:cs="Arial"/>
                      <w:color w:val="000000"/>
                    </w:rPr>
                    <w:t>Sociaal emotioneel, gedrag</w:t>
                  </w:r>
                </w:p>
              </w:tc>
              <w:tc>
                <w:tcPr>
                  <w:tcW w:w="1275" w:type="dxa"/>
                </w:tcPr>
                <w:p w14:paraId="00EBC021" w14:textId="668565A0" w:rsidR="00AF72B4" w:rsidRDefault="00782EA2" w:rsidP="005D2261">
                  <w:pPr>
                    <w:rPr>
                      <w:rFonts w:asciiTheme="minorHAnsi" w:hAnsiTheme="minorHAnsi" w:cs="Arial"/>
                      <w:color w:val="000000"/>
                    </w:rPr>
                  </w:pPr>
                  <w:r>
                    <w:rPr>
                      <w:rFonts w:asciiTheme="minorHAnsi" w:hAnsiTheme="minorHAnsi" w:cs="Arial"/>
                      <w:color w:val="000000"/>
                    </w:rPr>
                    <w:t>KANJERTRAINING</w:t>
                  </w:r>
                </w:p>
              </w:tc>
              <w:tc>
                <w:tcPr>
                  <w:tcW w:w="4421" w:type="dxa"/>
                </w:tcPr>
                <w:p w14:paraId="39364AE3" w14:textId="77777777" w:rsidR="00782EA2" w:rsidRDefault="00584CDA" w:rsidP="005D2261">
                  <w:pPr>
                    <w:rPr>
                      <w:rFonts w:asciiTheme="minorHAnsi" w:hAnsiTheme="minorHAnsi" w:cs="Arial"/>
                    </w:rPr>
                  </w:pPr>
                  <w:r>
                    <w:rPr>
                      <w:rFonts w:asciiTheme="minorHAnsi" w:hAnsiTheme="minorHAnsi" w:cs="Arial"/>
                    </w:rPr>
                    <w:t>Opfriscursus Kanjertraining 2019</w:t>
                  </w:r>
                </w:p>
                <w:p w14:paraId="73B23993" w14:textId="2701BA40" w:rsidR="00584CDA" w:rsidRPr="00AD7338" w:rsidRDefault="00584CDA" w:rsidP="005D2261">
                  <w:pPr>
                    <w:rPr>
                      <w:rFonts w:asciiTheme="minorHAnsi" w:hAnsiTheme="minorHAnsi" w:cs="Arial"/>
                    </w:rPr>
                  </w:pPr>
                  <w:r>
                    <w:rPr>
                      <w:rFonts w:asciiTheme="minorHAnsi" w:hAnsiTheme="minorHAnsi" w:cs="Arial"/>
                    </w:rPr>
                    <w:t>Basiscursus Kanjertraining voor leerkrachten die niet zijn gecertificeerd.</w:t>
                  </w:r>
                </w:p>
              </w:tc>
            </w:tr>
            <w:tr w:rsidR="00AF72B4" w14:paraId="6B7B1F67" w14:textId="77777777" w:rsidTr="00AF72B4">
              <w:tc>
                <w:tcPr>
                  <w:tcW w:w="2611" w:type="dxa"/>
                </w:tcPr>
                <w:p w14:paraId="7C5B0543" w14:textId="72E3C4CC" w:rsidR="00AF72B4" w:rsidRDefault="00AF72B4" w:rsidP="005D2261">
                  <w:pPr>
                    <w:rPr>
                      <w:rFonts w:asciiTheme="minorHAnsi" w:hAnsiTheme="minorHAnsi" w:cs="Arial"/>
                      <w:color w:val="000000"/>
                    </w:rPr>
                  </w:pPr>
                  <w:r>
                    <w:rPr>
                      <w:rFonts w:asciiTheme="minorHAnsi" w:hAnsiTheme="minorHAnsi" w:cs="Arial"/>
                      <w:color w:val="000000"/>
                    </w:rPr>
                    <w:t xml:space="preserve">Leren </w:t>
                  </w:r>
                  <w:proofErr w:type="spellStart"/>
                  <w:r>
                    <w:rPr>
                      <w:rFonts w:asciiTheme="minorHAnsi" w:hAnsiTheme="minorHAnsi" w:cs="Arial"/>
                      <w:color w:val="000000"/>
                    </w:rPr>
                    <w:t>leren</w:t>
                  </w:r>
                  <w:proofErr w:type="spellEnd"/>
                  <w:r>
                    <w:rPr>
                      <w:rFonts w:asciiTheme="minorHAnsi" w:hAnsiTheme="minorHAnsi" w:cs="Arial"/>
                      <w:color w:val="000000"/>
                    </w:rPr>
                    <w:t xml:space="preserve"> </w:t>
                  </w:r>
                </w:p>
              </w:tc>
              <w:tc>
                <w:tcPr>
                  <w:tcW w:w="1275" w:type="dxa"/>
                </w:tcPr>
                <w:p w14:paraId="7FCB8850" w14:textId="66F7C7D0" w:rsidR="00AF72B4" w:rsidRDefault="00584CDA" w:rsidP="005D2261">
                  <w:pPr>
                    <w:rPr>
                      <w:rFonts w:asciiTheme="minorHAnsi" w:hAnsiTheme="minorHAnsi" w:cs="Arial"/>
                      <w:color w:val="000000"/>
                    </w:rPr>
                  </w:pPr>
                  <w:r>
                    <w:rPr>
                      <w:rFonts w:asciiTheme="minorHAnsi" w:hAnsiTheme="minorHAnsi" w:cs="Arial"/>
                      <w:color w:val="000000"/>
                    </w:rPr>
                    <w:t xml:space="preserve">EXCECUTIEVE FUNCTIES </w:t>
                  </w:r>
                </w:p>
              </w:tc>
              <w:tc>
                <w:tcPr>
                  <w:tcW w:w="4421" w:type="dxa"/>
                </w:tcPr>
                <w:p w14:paraId="4AE5C31D" w14:textId="3C322BE4" w:rsidR="00AF72B4" w:rsidRPr="00AD7338" w:rsidRDefault="009B6FB5" w:rsidP="00584CDA">
                  <w:pPr>
                    <w:rPr>
                      <w:rFonts w:asciiTheme="minorHAnsi" w:hAnsiTheme="minorHAnsi" w:cs="Arial"/>
                    </w:rPr>
                  </w:pPr>
                  <w:r w:rsidRPr="00AD7338">
                    <w:rPr>
                      <w:rFonts w:asciiTheme="minorHAnsi" w:hAnsiTheme="minorHAnsi" w:cs="Arial"/>
                    </w:rPr>
                    <w:t>Leerlijn structureel inzette</w:t>
                  </w:r>
                  <w:r w:rsidR="00584CDA">
                    <w:rPr>
                      <w:rFonts w:asciiTheme="minorHAnsi" w:hAnsiTheme="minorHAnsi" w:cs="Arial"/>
                    </w:rPr>
                    <w:t>n (interventie 2019)</w:t>
                  </w:r>
                </w:p>
              </w:tc>
            </w:tr>
          </w:tbl>
          <w:p w14:paraId="33749D92" w14:textId="77777777" w:rsidR="001101D5" w:rsidRDefault="001101D5" w:rsidP="009431FC">
            <w:pPr>
              <w:rPr>
                <w:rFonts w:asciiTheme="minorHAnsi" w:hAnsiTheme="minorHAnsi" w:cs="Arial"/>
                <w:color w:val="000000"/>
              </w:rPr>
            </w:pPr>
          </w:p>
          <w:p w14:paraId="46EA8C73" w14:textId="434B1BC1" w:rsidR="00C701D4" w:rsidRDefault="001101D5" w:rsidP="009431FC">
            <w:pPr>
              <w:rPr>
                <w:rFonts w:asciiTheme="minorHAnsi" w:hAnsiTheme="minorHAnsi" w:cs="Arial"/>
                <w:color w:val="000000"/>
              </w:rPr>
            </w:pPr>
            <w:bookmarkStart w:id="0" w:name="_GoBack"/>
            <w:bookmarkEnd w:id="0"/>
            <w:r>
              <w:rPr>
                <w:rFonts w:asciiTheme="minorHAnsi" w:hAnsiTheme="minorHAnsi" w:cs="Arial"/>
                <w:color w:val="000000"/>
              </w:rPr>
              <w:t xml:space="preserve">Schoolstandaarden zijn beschreven in het streefdoelen overzicht. </w:t>
            </w:r>
          </w:p>
          <w:p w14:paraId="013C3AC0" w14:textId="77777777" w:rsidR="001101D5" w:rsidRDefault="001101D5" w:rsidP="009431FC">
            <w:pPr>
              <w:rPr>
                <w:rFonts w:asciiTheme="minorHAnsi" w:hAnsiTheme="minorHAnsi" w:cs="Arial"/>
                <w:color w:val="000000"/>
              </w:rPr>
            </w:pPr>
          </w:p>
          <w:tbl>
            <w:tblPr>
              <w:tblStyle w:val="Tabelraster"/>
              <w:tblW w:w="0" w:type="auto"/>
              <w:tblLook w:val="04A0" w:firstRow="1" w:lastRow="0" w:firstColumn="1" w:lastColumn="0" w:noHBand="0" w:noVBand="1"/>
            </w:tblPr>
            <w:tblGrid>
              <w:gridCol w:w="4132"/>
              <w:gridCol w:w="4132"/>
            </w:tblGrid>
            <w:tr w:rsidR="00C701D4" w14:paraId="5ECB88B3" w14:textId="77777777" w:rsidTr="00C701D4">
              <w:tc>
                <w:tcPr>
                  <w:tcW w:w="4132" w:type="dxa"/>
                </w:tcPr>
                <w:p w14:paraId="1AD056C9" w14:textId="0EBC14FD" w:rsidR="00C701D4" w:rsidRPr="00E56977" w:rsidRDefault="00E72D0E" w:rsidP="009431FC">
                  <w:pPr>
                    <w:rPr>
                      <w:rFonts w:asciiTheme="minorHAnsi" w:hAnsiTheme="minorHAnsi" w:cs="Arial"/>
                      <w:b/>
                      <w:color w:val="000000"/>
                    </w:rPr>
                  </w:pPr>
                  <w:r w:rsidRPr="00E56977">
                    <w:rPr>
                      <w:rFonts w:asciiTheme="minorHAnsi" w:hAnsiTheme="minorHAnsi" w:cs="Arial"/>
                      <w:b/>
                      <w:color w:val="000000"/>
                    </w:rPr>
                    <w:t>Schoola</w:t>
                  </w:r>
                  <w:r w:rsidR="00C701D4" w:rsidRPr="00E56977">
                    <w:rPr>
                      <w:rFonts w:asciiTheme="minorHAnsi" w:hAnsiTheme="minorHAnsi" w:cs="Arial"/>
                      <w:b/>
                      <w:color w:val="000000"/>
                    </w:rPr>
                    <w:t>mbitie</w:t>
                  </w:r>
                </w:p>
              </w:tc>
              <w:tc>
                <w:tcPr>
                  <w:tcW w:w="4132" w:type="dxa"/>
                </w:tcPr>
                <w:p w14:paraId="459E23AD" w14:textId="7043CFA0" w:rsidR="00C701D4" w:rsidRPr="00E56977" w:rsidRDefault="00C701D4" w:rsidP="009431FC">
                  <w:pPr>
                    <w:rPr>
                      <w:rFonts w:asciiTheme="minorHAnsi" w:hAnsiTheme="minorHAnsi" w:cs="Arial"/>
                      <w:b/>
                      <w:color w:val="000000"/>
                    </w:rPr>
                  </w:pPr>
                  <w:r w:rsidRPr="00E56977">
                    <w:rPr>
                      <w:rFonts w:asciiTheme="minorHAnsi" w:hAnsiTheme="minorHAnsi" w:cs="Arial"/>
                      <w:b/>
                      <w:color w:val="000000"/>
                    </w:rPr>
                    <w:t>Actie</w:t>
                  </w:r>
                </w:p>
              </w:tc>
            </w:tr>
            <w:tr w:rsidR="00C701D4" w14:paraId="673A3DD8" w14:textId="77777777" w:rsidTr="00C701D4">
              <w:tc>
                <w:tcPr>
                  <w:tcW w:w="4132" w:type="dxa"/>
                </w:tcPr>
                <w:p w14:paraId="2A6525B7" w14:textId="7F6D0969" w:rsidR="00C701D4" w:rsidRDefault="0083262F" w:rsidP="009431FC">
                  <w:pPr>
                    <w:rPr>
                      <w:rFonts w:asciiTheme="minorHAnsi" w:hAnsiTheme="minorHAnsi" w:cs="Arial"/>
                    </w:rPr>
                  </w:pPr>
                  <w:r>
                    <w:rPr>
                      <w:rFonts w:asciiTheme="minorHAnsi" w:hAnsiTheme="minorHAnsi" w:cs="Arial"/>
                    </w:rPr>
                    <w:t>Kennis meer en hoogbegaafdheid uitbreiden in de hele school</w:t>
                  </w:r>
                </w:p>
                <w:p w14:paraId="056499CD" w14:textId="77777777" w:rsidR="00957004" w:rsidRDefault="00957004" w:rsidP="009431FC">
                  <w:pPr>
                    <w:rPr>
                      <w:rFonts w:asciiTheme="minorHAnsi" w:hAnsiTheme="minorHAnsi" w:cs="Arial"/>
                    </w:rPr>
                  </w:pPr>
                  <w:r>
                    <w:rPr>
                      <w:rFonts w:asciiTheme="minorHAnsi" w:hAnsiTheme="minorHAnsi" w:cs="Arial"/>
                    </w:rPr>
                    <w:t xml:space="preserve">Kwalitatief goed voltijds </w:t>
                  </w:r>
                  <w:proofErr w:type="gramStart"/>
                  <w:r>
                    <w:rPr>
                      <w:rFonts w:asciiTheme="minorHAnsi" w:hAnsiTheme="minorHAnsi" w:cs="Arial"/>
                    </w:rPr>
                    <w:t>HB onderwijs</w:t>
                  </w:r>
                  <w:proofErr w:type="gramEnd"/>
                  <w:r>
                    <w:rPr>
                      <w:rFonts w:asciiTheme="minorHAnsi" w:hAnsiTheme="minorHAnsi" w:cs="Arial"/>
                    </w:rPr>
                    <w:t xml:space="preserve"> geven</w:t>
                  </w:r>
                </w:p>
                <w:p w14:paraId="41482799" w14:textId="6778AB17" w:rsidR="00957004" w:rsidRPr="00AD7338" w:rsidRDefault="00957004" w:rsidP="009431FC">
                  <w:pPr>
                    <w:rPr>
                      <w:rFonts w:asciiTheme="minorHAnsi" w:hAnsiTheme="minorHAnsi" w:cs="Arial"/>
                    </w:rPr>
                  </w:pPr>
                  <w:r>
                    <w:rPr>
                      <w:rFonts w:asciiTheme="minorHAnsi" w:hAnsiTheme="minorHAnsi" w:cs="Arial"/>
                    </w:rPr>
                    <w:t>Optimale verbinding groepen 1-2-3 en Prisma onderwijs</w:t>
                  </w:r>
                </w:p>
              </w:tc>
              <w:tc>
                <w:tcPr>
                  <w:tcW w:w="4132" w:type="dxa"/>
                </w:tcPr>
                <w:p w14:paraId="49B8A755" w14:textId="77777777" w:rsidR="00C701D4" w:rsidRDefault="0083262F" w:rsidP="009431FC">
                  <w:pPr>
                    <w:rPr>
                      <w:rFonts w:asciiTheme="minorHAnsi" w:hAnsiTheme="minorHAnsi" w:cs="Arial"/>
                    </w:rPr>
                  </w:pPr>
                  <w:r>
                    <w:rPr>
                      <w:rFonts w:asciiTheme="minorHAnsi" w:hAnsiTheme="minorHAnsi" w:cs="Arial"/>
                    </w:rPr>
                    <w:t xml:space="preserve">Inzetten op scholing MB/ HB </w:t>
                  </w:r>
                </w:p>
                <w:p w14:paraId="42B1EDBB" w14:textId="77777777" w:rsidR="0083262F" w:rsidRDefault="0083262F" w:rsidP="00584CDA">
                  <w:pPr>
                    <w:rPr>
                      <w:rFonts w:asciiTheme="minorHAnsi" w:hAnsiTheme="minorHAnsi" w:cs="Arial"/>
                    </w:rPr>
                  </w:pPr>
                  <w:r>
                    <w:rPr>
                      <w:rFonts w:asciiTheme="minorHAnsi" w:hAnsiTheme="minorHAnsi" w:cs="Arial"/>
                    </w:rPr>
                    <w:t>Opleiden specialisten</w:t>
                  </w:r>
                </w:p>
                <w:p w14:paraId="0823F9FE" w14:textId="3EF9EE6F" w:rsidR="00957004" w:rsidRPr="00AD7338" w:rsidRDefault="00957004" w:rsidP="00584CDA">
                  <w:pPr>
                    <w:rPr>
                      <w:rFonts w:asciiTheme="minorHAnsi" w:hAnsiTheme="minorHAnsi" w:cs="Arial"/>
                    </w:rPr>
                  </w:pPr>
                  <w:r>
                    <w:rPr>
                      <w:rFonts w:asciiTheme="minorHAnsi" w:hAnsiTheme="minorHAnsi" w:cs="Arial"/>
                    </w:rPr>
                    <w:t>Coaching en begeleiding leerkrachten</w:t>
                  </w:r>
                </w:p>
              </w:tc>
            </w:tr>
            <w:tr w:rsidR="0083262F" w14:paraId="7E4C21C6" w14:textId="77777777" w:rsidTr="00C701D4">
              <w:tc>
                <w:tcPr>
                  <w:tcW w:w="4132" w:type="dxa"/>
                </w:tcPr>
                <w:p w14:paraId="0931B8B1" w14:textId="2D8754A5" w:rsidR="0083262F" w:rsidRDefault="00957004" w:rsidP="009431FC">
                  <w:pPr>
                    <w:rPr>
                      <w:rFonts w:asciiTheme="minorHAnsi" w:hAnsiTheme="minorHAnsi" w:cs="Arial"/>
                    </w:rPr>
                  </w:pPr>
                  <w:r>
                    <w:rPr>
                      <w:rFonts w:asciiTheme="minorHAnsi" w:hAnsiTheme="minorHAnsi" w:cs="Arial"/>
                    </w:rPr>
                    <w:t>Thematisch onderwijs en werken vanuit talenten (workshops) verder ontwikkelen inde school</w:t>
                  </w:r>
                </w:p>
              </w:tc>
              <w:tc>
                <w:tcPr>
                  <w:tcW w:w="4132" w:type="dxa"/>
                </w:tcPr>
                <w:p w14:paraId="337A5CBF" w14:textId="5ECB9221" w:rsidR="00957004" w:rsidRDefault="00957004" w:rsidP="00957004">
                  <w:pPr>
                    <w:rPr>
                      <w:rFonts w:asciiTheme="minorHAnsi" w:hAnsiTheme="minorHAnsi" w:cs="Arial"/>
                    </w:rPr>
                  </w:pPr>
                  <w:r>
                    <w:rPr>
                      <w:rFonts w:asciiTheme="minorHAnsi" w:hAnsiTheme="minorHAnsi" w:cs="Arial"/>
                    </w:rPr>
                    <w:t>Werken vanuit professionele leergemeenschap thematisch onderwijs</w:t>
                  </w:r>
                </w:p>
                <w:p w14:paraId="53870809" w14:textId="1B4884AC" w:rsidR="0083262F" w:rsidRDefault="0083262F" w:rsidP="009431FC">
                  <w:pPr>
                    <w:rPr>
                      <w:rFonts w:asciiTheme="minorHAnsi" w:hAnsiTheme="minorHAnsi" w:cs="Arial"/>
                    </w:rPr>
                  </w:pPr>
                </w:p>
              </w:tc>
            </w:tr>
          </w:tbl>
          <w:p w14:paraId="7238336C" w14:textId="77777777" w:rsidR="0083262F" w:rsidRPr="009431FC" w:rsidRDefault="0083262F" w:rsidP="00957004">
            <w:pPr>
              <w:rPr>
                <w:rFonts w:asciiTheme="minorHAnsi" w:hAnsiTheme="minorHAnsi"/>
                <w:szCs w:val="20"/>
              </w:rPr>
            </w:pPr>
          </w:p>
        </w:tc>
      </w:tr>
    </w:tbl>
    <w:p w14:paraId="02D4B44D" w14:textId="050A96AF" w:rsidR="007C3C69" w:rsidRPr="009431FC" w:rsidRDefault="007C3C69">
      <w:pPr>
        <w:rPr>
          <w:rFonts w:asciiTheme="minorHAnsi" w:hAnsiTheme="minorHAnsi"/>
          <w:szCs w:val="20"/>
        </w:rPr>
      </w:pPr>
    </w:p>
    <w:p w14:paraId="35159742" w14:textId="77777777" w:rsidR="005A07EE" w:rsidRPr="009431FC" w:rsidRDefault="005A07EE">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82"/>
        <w:gridCol w:w="8488"/>
      </w:tblGrid>
      <w:tr w:rsidR="000D1261" w:rsidRPr="009431FC" w14:paraId="13D0F4D6" w14:textId="77777777" w:rsidTr="00DD1E80">
        <w:tc>
          <w:tcPr>
            <w:tcW w:w="589" w:type="dxa"/>
            <w:shd w:val="clear" w:color="auto" w:fill="F2F2F2" w:themeFill="background1" w:themeFillShade="F2"/>
          </w:tcPr>
          <w:p w14:paraId="18589C0B" w14:textId="77777777" w:rsidR="000D1261" w:rsidRPr="009431FC" w:rsidRDefault="000D1261" w:rsidP="00390014">
            <w:pPr>
              <w:rPr>
                <w:rFonts w:asciiTheme="minorHAnsi" w:hAnsiTheme="minorHAnsi"/>
                <w:b/>
                <w:szCs w:val="20"/>
              </w:rPr>
            </w:pPr>
            <w:r w:rsidRPr="009431FC">
              <w:rPr>
                <w:rFonts w:asciiTheme="minorHAnsi" w:hAnsiTheme="minorHAnsi"/>
                <w:b/>
                <w:szCs w:val="20"/>
              </w:rPr>
              <w:t xml:space="preserve">  6.</w:t>
            </w:r>
          </w:p>
        </w:tc>
        <w:tc>
          <w:tcPr>
            <w:tcW w:w="8699" w:type="dxa"/>
            <w:shd w:val="clear" w:color="auto" w:fill="F2F2F2" w:themeFill="background1" w:themeFillShade="F2"/>
          </w:tcPr>
          <w:p w14:paraId="1A670D0B" w14:textId="77777777" w:rsidR="000D1261" w:rsidRPr="009431FC" w:rsidRDefault="000D1261" w:rsidP="00390014">
            <w:pPr>
              <w:rPr>
                <w:rFonts w:asciiTheme="minorHAnsi" w:hAnsiTheme="minorHAnsi"/>
                <w:b/>
                <w:szCs w:val="20"/>
              </w:rPr>
            </w:pPr>
            <w:r w:rsidRPr="009431FC">
              <w:rPr>
                <w:rFonts w:asciiTheme="minorHAnsi" w:hAnsiTheme="minorHAnsi"/>
                <w:b/>
                <w:szCs w:val="20"/>
              </w:rPr>
              <w:t>Basiskwaliteit van het onderwijs (meest recent oordeel inspectie)</w:t>
            </w:r>
          </w:p>
          <w:p w14:paraId="7E6C1790" w14:textId="77777777" w:rsidR="000D1261" w:rsidRPr="009431FC" w:rsidRDefault="000D1261" w:rsidP="00390014">
            <w:pPr>
              <w:rPr>
                <w:rFonts w:asciiTheme="minorHAnsi" w:hAnsiTheme="minorHAnsi"/>
                <w:b/>
                <w:szCs w:val="20"/>
              </w:rPr>
            </w:pPr>
          </w:p>
        </w:tc>
      </w:tr>
      <w:tr w:rsidR="000D1261" w:rsidRPr="009431FC" w14:paraId="256DA4B8" w14:textId="77777777" w:rsidTr="00DD1E80">
        <w:tc>
          <w:tcPr>
            <w:tcW w:w="589" w:type="dxa"/>
            <w:shd w:val="clear" w:color="auto" w:fill="F2F2F2" w:themeFill="background1" w:themeFillShade="F2"/>
          </w:tcPr>
          <w:p w14:paraId="524D8398" w14:textId="77777777" w:rsidR="000D1261" w:rsidRPr="009431FC" w:rsidRDefault="000D1261" w:rsidP="00390014">
            <w:pPr>
              <w:rPr>
                <w:rFonts w:asciiTheme="minorHAnsi" w:hAnsiTheme="minorHAnsi"/>
                <w:szCs w:val="20"/>
              </w:rPr>
            </w:pPr>
          </w:p>
        </w:tc>
        <w:tc>
          <w:tcPr>
            <w:tcW w:w="8699" w:type="dxa"/>
            <w:shd w:val="clear" w:color="auto" w:fill="F2F2F2" w:themeFill="background1" w:themeFillShade="F2"/>
          </w:tcPr>
          <w:p w14:paraId="02BE2D7F" w14:textId="168BF96D" w:rsidR="000D1261" w:rsidRPr="00957004" w:rsidRDefault="000D1261" w:rsidP="00390014">
            <w:pPr>
              <w:rPr>
                <w:rFonts w:asciiTheme="minorHAnsi" w:hAnsiTheme="minorHAnsi"/>
                <w:color w:val="FF0000"/>
                <w:szCs w:val="20"/>
              </w:rPr>
            </w:pPr>
            <w:r w:rsidRPr="009431FC">
              <w:rPr>
                <w:rFonts w:asciiTheme="minorHAnsi" w:hAnsiTheme="minorHAnsi"/>
                <w:szCs w:val="20"/>
              </w:rPr>
              <w:t>Laatste inspectietoezicht d.d</w:t>
            </w:r>
            <w:r w:rsidRPr="00AD7338">
              <w:rPr>
                <w:rFonts w:asciiTheme="minorHAnsi" w:hAnsiTheme="minorHAnsi"/>
                <w:szCs w:val="20"/>
              </w:rPr>
              <w:t>.:</w:t>
            </w:r>
            <w:r w:rsidR="008043EE" w:rsidRPr="00AD7338">
              <w:rPr>
                <w:rFonts w:asciiTheme="minorHAnsi" w:hAnsiTheme="minorHAnsi"/>
                <w:szCs w:val="20"/>
              </w:rPr>
              <w:t xml:space="preserve"> 6 maart 2012</w:t>
            </w:r>
            <w:r w:rsidR="00957004">
              <w:rPr>
                <w:rFonts w:asciiTheme="minorHAnsi" w:hAnsiTheme="minorHAnsi"/>
                <w:szCs w:val="20"/>
              </w:rPr>
              <w:t xml:space="preserve"> </w:t>
            </w:r>
            <w:r w:rsidR="00957004" w:rsidRPr="00957004">
              <w:rPr>
                <w:rFonts w:asciiTheme="minorHAnsi" w:hAnsiTheme="minorHAnsi"/>
                <w:color w:val="FF0000"/>
                <w:szCs w:val="20"/>
              </w:rPr>
              <w:t>(Aanpassen op het moment dat verslag inspectiebezoek 2019 beschikbaar is)</w:t>
            </w:r>
          </w:p>
          <w:p w14:paraId="54E41B5B" w14:textId="77777777" w:rsidR="000D1261" w:rsidRPr="009431FC" w:rsidRDefault="000D1261" w:rsidP="00390014">
            <w:pPr>
              <w:rPr>
                <w:rFonts w:asciiTheme="minorHAnsi" w:hAnsiTheme="minorHAnsi"/>
                <w:szCs w:val="20"/>
              </w:rPr>
            </w:pPr>
          </w:p>
          <w:p w14:paraId="4DFA5112" w14:textId="0E951592" w:rsidR="000D1261" w:rsidRPr="00AD7338" w:rsidRDefault="000D1261" w:rsidP="00390014">
            <w:pPr>
              <w:rPr>
                <w:rFonts w:asciiTheme="minorHAnsi" w:hAnsiTheme="minorHAnsi"/>
                <w:szCs w:val="20"/>
              </w:rPr>
            </w:pPr>
            <w:r w:rsidRPr="00AD7338">
              <w:rPr>
                <w:rFonts w:asciiTheme="minorHAnsi" w:hAnsiTheme="minorHAnsi"/>
                <w:szCs w:val="20"/>
              </w:rPr>
              <w:t>Samenvatting:</w:t>
            </w:r>
            <w:r w:rsidR="008043EE" w:rsidRPr="00AD7338">
              <w:rPr>
                <w:rFonts w:asciiTheme="minorHAnsi" w:hAnsiTheme="minorHAnsi"/>
                <w:szCs w:val="20"/>
              </w:rPr>
              <w:t xml:space="preserve"> Leerresultaten zijn van voldoende niveau en de opzet van het systeem van begeleiding voor alle leerlingen is transparant. De school heeft goed zicht op de kansen, mogelijkheden en belemmeringen van haar leerlingenpopulatie en gebruikt zij deze informatie ook om verbeterplannen te formuleren, uit te voeren en te evalueren.</w:t>
            </w:r>
          </w:p>
          <w:p w14:paraId="769D60BC" w14:textId="3350BD83" w:rsidR="008043EE" w:rsidRPr="00AD7338" w:rsidRDefault="008043EE" w:rsidP="00390014">
            <w:pPr>
              <w:rPr>
                <w:rFonts w:asciiTheme="minorHAnsi" w:hAnsiTheme="minorHAnsi"/>
                <w:szCs w:val="20"/>
              </w:rPr>
            </w:pPr>
            <w:r w:rsidRPr="00AD7338">
              <w:rPr>
                <w:rFonts w:asciiTheme="minorHAnsi" w:hAnsiTheme="minorHAnsi"/>
                <w:szCs w:val="20"/>
              </w:rPr>
              <w:t>Aandachtspunten:</w:t>
            </w:r>
          </w:p>
          <w:p w14:paraId="7210CED8" w14:textId="29EB64DF" w:rsidR="008043EE" w:rsidRPr="00AD7338" w:rsidRDefault="008043EE" w:rsidP="008043EE">
            <w:pPr>
              <w:pStyle w:val="Lijstalinea"/>
              <w:numPr>
                <w:ilvl w:val="0"/>
                <w:numId w:val="2"/>
              </w:numPr>
              <w:rPr>
                <w:rFonts w:asciiTheme="minorHAnsi" w:hAnsiTheme="minorHAnsi"/>
                <w:szCs w:val="20"/>
              </w:rPr>
            </w:pPr>
            <w:r w:rsidRPr="00AD7338">
              <w:rPr>
                <w:rFonts w:asciiTheme="minorHAnsi" w:hAnsiTheme="minorHAnsi"/>
                <w:szCs w:val="20"/>
              </w:rPr>
              <w:t xml:space="preserve">Er wordt onvoldoende analyse gemaakt van de achterliggende problematiek in dossiers en groepsplannen </w:t>
            </w:r>
          </w:p>
          <w:p w14:paraId="468987EB" w14:textId="77777777" w:rsidR="008043EE" w:rsidRPr="00AD7338" w:rsidRDefault="008043EE" w:rsidP="008043EE">
            <w:pPr>
              <w:pStyle w:val="Lijstalinea"/>
              <w:numPr>
                <w:ilvl w:val="0"/>
                <w:numId w:val="2"/>
              </w:numPr>
              <w:rPr>
                <w:rFonts w:asciiTheme="minorHAnsi" w:hAnsiTheme="minorHAnsi"/>
                <w:szCs w:val="20"/>
              </w:rPr>
            </w:pPr>
            <w:r w:rsidRPr="00AD7338">
              <w:rPr>
                <w:rFonts w:asciiTheme="minorHAnsi" w:hAnsiTheme="minorHAnsi"/>
                <w:szCs w:val="20"/>
              </w:rPr>
              <w:t>Geven van een gerichte verlengde instructie, meer dan extra oefening of herhaling van de basisinstructie</w:t>
            </w:r>
          </w:p>
          <w:p w14:paraId="2E4790D1" w14:textId="1C5E6606" w:rsidR="008043EE" w:rsidRPr="00AD7338" w:rsidRDefault="008043EE" w:rsidP="008043EE">
            <w:pPr>
              <w:pStyle w:val="Lijstalinea"/>
              <w:numPr>
                <w:ilvl w:val="0"/>
                <w:numId w:val="2"/>
              </w:numPr>
              <w:rPr>
                <w:rFonts w:asciiTheme="minorHAnsi" w:hAnsiTheme="minorHAnsi"/>
                <w:szCs w:val="20"/>
              </w:rPr>
            </w:pPr>
            <w:r w:rsidRPr="00AD7338">
              <w:rPr>
                <w:rFonts w:asciiTheme="minorHAnsi" w:hAnsiTheme="minorHAnsi"/>
                <w:szCs w:val="20"/>
              </w:rPr>
              <w:t xml:space="preserve">Evaluatie van de geboden hulp blijft beperkt tot het bepalen van een nieuwe </w:t>
            </w:r>
            <w:proofErr w:type="spellStart"/>
            <w:r w:rsidRPr="00AD7338">
              <w:rPr>
                <w:rFonts w:asciiTheme="minorHAnsi" w:hAnsiTheme="minorHAnsi"/>
                <w:szCs w:val="20"/>
              </w:rPr>
              <w:t>toetsscore</w:t>
            </w:r>
            <w:proofErr w:type="spellEnd"/>
          </w:p>
          <w:p w14:paraId="7A4ADF83" w14:textId="36BFEEA7" w:rsidR="000D1261" w:rsidRPr="00CE3F20" w:rsidRDefault="008043EE" w:rsidP="00CE3F20">
            <w:pPr>
              <w:pStyle w:val="Lijstalinea"/>
              <w:numPr>
                <w:ilvl w:val="0"/>
                <w:numId w:val="2"/>
              </w:numPr>
              <w:rPr>
                <w:rFonts w:asciiTheme="minorHAnsi" w:hAnsiTheme="minorHAnsi"/>
                <w:szCs w:val="20"/>
              </w:rPr>
            </w:pPr>
            <w:r w:rsidRPr="00AD7338">
              <w:rPr>
                <w:rFonts w:asciiTheme="minorHAnsi" w:hAnsiTheme="minorHAnsi"/>
                <w:szCs w:val="20"/>
              </w:rPr>
              <w:t>Er is nog geen systematiek ontwikkeld om de resultaten op schoolniveau te analyseren.</w:t>
            </w:r>
          </w:p>
        </w:tc>
      </w:tr>
      <w:tr w:rsidR="00D94568" w:rsidRPr="009431FC" w14:paraId="68963658" w14:textId="77777777" w:rsidTr="00DD1E80">
        <w:tc>
          <w:tcPr>
            <w:tcW w:w="589" w:type="dxa"/>
            <w:shd w:val="clear" w:color="auto" w:fill="F2F2F2" w:themeFill="background1" w:themeFillShade="F2"/>
          </w:tcPr>
          <w:p w14:paraId="5956B0A1" w14:textId="50CA4889" w:rsidR="00D94568" w:rsidRPr="009431FC" w:rsidRDefault="00D94568" w:rsidP="00390014">
            <w:pPr>
              <w:rPr>
                <w:rFonts w:asciiTheme="minorHAnsi" w:hAnsiTheme="minorHAnsi"/>
                <w:szCs w:val="20"/>
              </w:rPr>
            </w:pPr>
          </w:p>
        </w:tc>
        <w:tc>
          <w:tcPr>
            <w:tcW w:w="8699" w:type="dxa"/>
            <w:shd w:val="clear" w:color="auto" w:fill="F2F2F2" w:themeFill="background1" w:themeFillShade="F2"/>
          </w:tcPr>
          <w:p w14:paraId="6DC2E348" w14:textId="77777777" w:rsidR="00D94568" w:rsidRPr="009431FC" w:rsidRDefault="00D94568" w:rsidP="00390014">
            <w:pPr>
              <w:rPr>
                <w:rFonts w:asciiTheme="minorHAnsi" w:hAnsiTheme="minorHAnsi"/>
                <w:szCs w:val="20"/>
              </w:rPr>
            </w:pPr>
          </w:p>
        </w:tc>
      </w:tr>
    </w:tbl>
    <w:p w14:paraId="7A54F1B2" w14:textId="77777777" w:rsidR="005A07EE" w:rsidRPr="009431FC" w:rsidRDefault="005A07EE">
      <w:pPr>
        <w:rPr>
          <w:rFonts w:asciiTheme="minorHAnsi" w:hAnsiTheme="minorHAnsi"/>
          <w:szCs w:val="20"/>
        </w:rPr>
      </w:pPr>
    </w:p>
    <w:p w14:paraId="27C9251D" w14:textId="77777777" w:rsidR="005A07EE" w:rsidRPr="009431FC" w:rsidRDefault="005A07EE">
      <w:pPr>
        <w:rPr>
          <w:rFonts w:asciiTheme="minorHAnsi" w:hAnsiTheme="minorHAnsi"/>
          <w:szCs w:val="20"/>
        </w:rPr>
      </w:pPr>
    </w:p>
    <w:p w14:paraId="4238150D" w14:textId="77777777" w:rsidR="00504805" w:rsidRDefault="00504805">
      <w:r>
        <w:br w:type="page"/>
      </w:r>
    </w:p>
    <w:tbl>
      <w:tblPr>
        <w:tblW w:w="0" w:type="auto"/>
        <w:shd w:val="clear" w:color="auto" w:fill="F2F2F2" w:themeFill="background1" w:themeFillShade="F2"/>
        <w:tblLook w:val="01E0" w:firstRow="1" w:lastRow="1" w:firstColumn="1" w:lastColumn="1" w:noHBand="0" w:noVBand="0"/>
      </w:tblPr>
      <w:tblGrid>
        <w:gridCol w:w="315"/>
        <w:gridCol w:w="8755"/>
      </w:tblGrid>
      <w:tr w:rsidR="000D1261" w:rsidRPr="009431FC" w14:paraId="67347622" w14:textId="77777777" w:rsidTr="00504805">
        <w:tc>
          <w:tcPr>
            <w:tcW w:w="365" w:type="dxa"/>
            <w:shd w:val="clear" w:color="auto" w:fill="F2F2F2" w:themeFill="background1" w:themeFillShade="F2"/>
          </w:tcPr>
          <w:p w14:paraId="6AA18F4B" w14:textId="10CA4500" w:rsidR="000D1261" w:rsidRPr="009431FC" w:rsidRDefault="000D1261" w:rsidP="00390014">
            <w:pPr>
              <w:rPr>
                <w:rFonts w:asciiTheme="minorHAnsi" w:hAnsiTheme="minorHAnsi"/>
                <w:b/>
                <w:szCs w:val="20"/>
              </w:rPr>
            </w:pPr>
            <w:r w:rsidRPr="009431FC">
              <w:rPr>
                <w:rFonts w:asciiTheme="minorHAnsi" w:hAnsiTheme="minorHAnsi"/>
                <w:b/>
                <w:szCs w:val="20"/>
              </w:rPr>
              <w:lastRenderedPageBreak/>
              <w:t xml:space="preserve">  7</w:t>
            </w:r>
          </w:p>
        </w:tc>
        <w:tc>
          <w:tcPr>
            <w:tcW w:w="8705" w:type="dxa"/>
            <w:shd w:val="clear" w:color="auto" w:fill="F2F2F2" w:themeFill="background1" w:themeFillShade="F2"/>
          </w:tcPr>
          <w:p w14:paraId="53030E35" w14:textId="77777777" w:rsidR="000D1261" w:rsidRPr="008D1979" w:rsidRDefault="000D1261" w:rsidP="005A00B1">
            <w:pPr>
              <w:rPr>
                <w:rFonts w:asciiTheme="minorHAnsi" w:hAnsiTheme="minorHAnsi"/>
                <w:b/>
                <w:szCs w:val="20"/>
              </w:rPr>
            </w:pPr>
            <w:r w:rsidRPr="008D1979">
              <w:rPr>
                <w:rFonts w:asciiTheme="minorHAnsi" w:hAnsiTheme="minorHAnsi"/>
                <w:b/>
                <w:szCs w:val="20"/>
              </w:rPr>
              <w:t>Extra ondersteuning</w:t>
            </w:r>
          </w:p>
          <w:p w14:paraId="7C079628" w14:textId="1A6609A4" w:rsidR="009E3786" w:rsidRPr="008D1979" w:rsidRDefault="009E3786" w:rsidP="005A00B1">
            <w:pPr>
              <w:pStyle w:val="Kop2"/>
              <w:spacing w:before="0" w:after="0"/>
              <w:rPr>
                <w:rFonts w:asciiTheme="minorHAnsi" w:hAnsiTheme="minorHAnsi" w:cs="Arial"/>
                <w:b w:val="0"/>
                <w:i w:val="0"/>
                <w:sz w:val="20"/>
                <w:szCs w:val="20"/>
                <w:lang w:val="nl-NL" w:eastAsia="nl-NL"/>
              </w:rPr>
            </w:pPr>
            <w:bookmarkStart w:id="1" w:name="_Toc379135065"/>
            <w:bookmarkStart w:id="2" w:name="_Toc379135236"/>
            <w:bookmarkStart w:id="3" w:name="_Toc379193295"/>
            <w:bookmarkStart w:id="4" w:name="_Toc379890200"/>
            <w:bookmarkStart w:id="5" w:name="_Toc379890251"/>
            <w:bookmarkStart w:id="6" w:name="_Toc380558555"/>
            <w:bookmarkStart w:id="7" w:name="_Toc380558653"/>
            <w:r w:rsidRPr="008D1979">
              <w:rPr>
                <w:rFonts w:asciiTheme="minorHAnsi" w:hAnsiTheme="minorHAnsi" w:cs="Arial"/>
                <w:b w:val="0"/>
                <w:i w:val="0"/>
                <w:sz w:val="20"/>
                <w:szCs w:val="20"/>
                <w:lang w:val="nl-NL" w:eastAsia="nl-NL"/>
              </w:rPr>
              <w:t>Zorg op niveau 1&amp; 2</w:t>
            </w:r>
            <w:bookmarkEnd w:id="1"/>
            <w:bookmarkEnd w:id="2"/>
            <w:bookmarkEnd w:id="3"/>
            <w:bookmarkEnd w:id="4"/>
            <w:bookmarkEnd w:id="5"/>
            <w:bookmarkEnd w:id="6"/>
            <w:bookmarkEnd w:id="7"/>
          </w:p>
          <w:p w14:paraId="2573993F" w14:textId="77777777" w:rsidR="009E3786" w:rsidRPr="008D1979" w:rsidRDefault="009E3786" w:rsidP="005A00B1">
            <w:pPr>
              <w:rPr>
                <w:rFonts w:asciiTheme="minorHAnsi" w:eastAsia="Times New Roman" w:hAnsiTheme="minorHAnsi" w:cs="Arial"/>
                <w:szCs w:val="20"/>
                <w:lang w:eastAsia="nl-NL"/>
              </w:rPr>
            </w:pPr>
          </w:p>
          <w:p w14:paraId="5ECADC34" w14:textId="309442A0" w:rsidR="009E3786" w:rsidRPr="008D1979" w:rsidRDefault="005A00B1" w:rsidP="005A00B1">
            <w:pPr>
              <w:rPr>
                <w:rFonts w:asciiTheme="minorHAnsi" w:hAnsiTheme="minorHAnsi" w:cs="Arial"/>
                <w:szCs w:val="20"/>
              </w:rPr>
            </w:pPr>
            <w:r w:rsidRPr="008D1979">
              <w:rPr>
                <w:rFonts w:asciiTheme="minorHAnsi" w:hAnsiTheme="minorHAnsi" w:cs="Arial"/>
                <w:szCs w:val="20"/>
              </w:rPr>
              <w:t xml:space="preserve">Hieronder beschrijven we welke </w:t>
            </w:r>
            <w:r w:rsidR="009E3786" w:rsidRPr="008D1979">
              <w:rPr>
                <w:rFonts w:asciiTheme="minorHAnsi" w:hAnsiTheme="minorHAnsi" w:cs="Arial"/>
                <w:szCs w:val="20"/>
              </w:rPr>
              <w:t xml:space="preserve">specifieke mogelijkheden </w:t>
            </w:r>
            <w:r w:rsidRPr="008D1979">
              <w:rPr>
                <w:rFonts w:asciiTheme="minorHAnsi" w:hAnsiTheme="minorHAnsi" w:cs="Arial"/>
                <w:szCs w:val="20"/>
              </w:rPr>
              <w:t>we biede</w:t>
            </w:r>
            <w:r w:rsidR="00FD0B73">
              <w:rPr>
                <w:rFonts w:asciiTheme="minorHAnsi" w:hAnsiTheme="minorHAnsi" w:cs="Arial"/>
                <w:szCs w:val="20"/>
              </w:rPr>
              <w:t>n bovenop de basisondersteuning</w:t>
            </w:r>
            <w:r w:rsidR="00E0499E">
              <w:rPr>
                <w:rFonts w:asciiTheme="minorHAnsi" w:hAnsiTheme="minorHAnsi" w:cs="Arial"/>
                <w:szCs w:val="20"/>
              </w:rPr>
              <w:t>:</w:t>
            </w:r>
            <w:r w:rsidR="009E3786" w:rsidRPr="008D1979">
              <w:rPr>
                <w:rFonts w:asciiTheme="minorHAnsi" w:hAnsiTheme="minorHAnsi" w:cs="Arial"/>
                <w:szCs w:val="20"/>
              </w:rPr>
              <w:t xml:space="preserve"> </w:t>
            </w:r>
          </w:p>
          <w:p w14:paraId="5D77BBB7" w14:textId="77777777" w:rsidR="00C038E5" w:rsidRPr="008D1979" w:rsidRDefault="00C038E5" w:rsidP="005A00B1">
            <w:pPr>
              <w:rPr>
                <w:rFonts w:asciiTheme="minorHAnsi" w:hAnsiTheme="minorHAnsi" w:cs="Arial"/>
                <w:szCs w:val="20"/>
                <w:u w:val="single"/>
              </w:rPr>
            </w:pPr>
          </w:p>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2541"/>
              <w:gridCol w:w="720"/>
              <w:gridCol w:w="1853"/>
            </w:tblGrid>
            <w:tr w:rsidR="008D1979" w:rsidRPr="008D1979" w14:paraId="1D5A52F8" w14:textId="77777777" w:rsidTr="005D2261">
              <w:trPr>
                <w:trHeight w:val="327"/>
              </w:trPr>
              <w:tc>
                <w:tcPr>
                  <w:tcW w:w="5706" w:type="dxa"/>
                  <w:gridSpan w:val="2"/>
                </w:tcPr>
                <w:p w14:paraId="3D9B8438" w14:textId="5F1CC856" w:rsidR="00490DE9" w:rsidRPr="008D1979" w:rsidRDefault="00490DE9" w:rsidP="00490DE9">
                  <w:pPr>
                    <w:autoSpaceDE w:val="0"/>
                    <w:autoSpaceDN w:val="0"/>
                    <w:adjustRightInd w:val="0"/>
                    <w:jc w:val="center"/>
                    <w:rPr>
                      <w:rFonts w:asciiTheme="minorHAnsi" w:hAnsiTheme="minorHAnsi" w:cs="Arial"/>
                      <w:sz w:val="22"/>
                      <w:szCs w:val="22"/>
                      <w:u w:val="single"/>
                    </w:rPr>
                  </w:pPr>
                  <w:proofErr w:type="gramStart"/>
                  <w:r w:rsidRPr="008D1979">
                    <w:rPr>
                      <w:rFonts w:asciiTheme="minorHAnsi" w:hAnsiTheme="minorHAnsi" w:cs="Arial"/>
                      <w:sz w:val="22"/>
                      <w:szCs w:val="22"/>
                      <w:u w:val="single"/>
                    </w:rPr>
                    <w:t>expertise</w:t>
                  </w:r>
                  <w:proofErr w:type="gramEnd"/>
                  <w:r w:rsidRPr="008D1979">
                    <w:rPr>
                      <w:rFonts w:asciiTheme="minorHAnsi" w:hAnsiTheme="minorHAnsi" w:cs="Arial"/>
                      <w:sz w:val="22"/>
                      <w:szCs w:val="22"/>
                      <w:u w:val="single"/>
                    </w:rPr>
                    <w:t xml:space="preserve"> op</w:t>
                  </w:r>
                </w:p>
              </w:tc>
              <w:tc>
                <w:tcPr>
                  <w:tcW w:w="720" w:type="dxa"/>
                </w:tcPr>
                <w:p w14:paraId="122C3A47" w14:textId="77777777" w:rsidR="00490DE9" w:rsidRPr="008D1979" w:rsidRDefault="00490DE9" w:rsidP="00490DE9">
                  <w:pPr>
                    <w:autoSpaceDE w:val="0"/>
                    <w:autoSpaceDN w:val="0"/>
                    <w:adjustRightInd w:val="0"/>
                    <w:rPr>
                      <w:rFonts w:asciiTheme="minorHAnsi" w:hAnsiTheme="minorHAnsi" w:cs="Arial"/>
                      <w:szCs w:val="20"/>
                    </w:rPr>
                  </w:pPr>
                </w:p>
              </w:tc>
              <w:tc>
                <w:tcPr>
                  <w:tcW w:w="1853" w:type="dxa"/>
                </w:tcPr>
                <w:p w14:paraId="45C478C7" w14:textId="77777777" w:rsidR="00490DE9" w:rsidRPr="008D1979" w:rsidRDefault="00490DE9" w:rsidP="00490DE9">
                  <w:pPr>
                    <w:autoSpaceDE w:val="0"/>
                    <w:autoSpaceDN w:val="0"/>
                    <w:adjustRightInd w:val="0"/>
                    <w:rPr>
                      <w:rFonts w:asciiTheme="minorHAnsi" w:hAnsiTheme="minorHAnsi" w:cs="Arial"/>
                      <w:szCs w:val="20"/>
                    </w:rPr>
                  </w:pPr>
                  <w:proofErr w:type="gramStart"/>
                  <w:r w:rsidRPr="008D1979">
                    <w:rPr>
                      <w:rFonts w:asciiTheme="minorHAnsi" w:hAnsiTheme="minorHAnsi" w:cs="Arial"/>
                      <w:szCs w:val="20"/>
                    </w:rPr>
                    <w:t>intern</w:t>
                  </w:r>
                  <w:proofErr w:type="gramEnd"/>
                  <w:r w:rsidRPr="008D1979">
                    <w:rPr>
                      <w:rFonts w:asciiTheme="minorHAnsi" w:hAnsiTheme="minorHAnsi" w:cs="Arial"/>
                      <w:szCs w:val="20"/>
                    </w:rPr>
                    <w:t>/ extern</w:t>
                  </w:r>
                </w:p>
              </w:tc>
            </w:tr>
            <w:tr w:rsidR="008D1979" w:rsidRPr="008D1979" w14:paraId="1B6FD172" w14:textId="77777777" w:rsidTr="005D2261">
              <w:trPr>
                <w:trHeight w:val="223"/>
              </w:trPr>
              <w:tc>
                <w:tcPr>
                  <w:tcW w:w="3165" w:type="dxa"/>
                </w:tcPr>
                <w:p w14:paraId="43222CDF" w14:textId="76CF5D19" w:rsidR="00490DE9" w:rsidRPr="008D1979" w:rsidRDefault="00E0499E" w:rsidP="00490DE9">
                  <w:pPr>
                    <w:autoSpaceDE w:val="0"/>
                    <w:autoSpaceDN w:val="0"/>
                    <w:adjustRightInd w:val="0"/>
                    <w:rPr>
                      <w:rFonts w:asciiTheme="minorHAnsi" w:hAnsiTheme="minorHAnsi" w:cs="Arial"/>
                      <w:szCs w:val="20"/>
                    </w:rPr>
                  </w:pPr>
                  <w:r>
                    <w:rPr>
                      <w:rFonts w:asciiTheme="minorHAnsi" w:hAnsiTheme="minorHAnsi" w:cs="Arial"/>
                      <w:szCs w:val="20"/>
                    </w:rPr>
                    <w:t>S</w:t>
                  </w:r>
                  <w:r w:rsidR="00490DE9" w:rsidRPr="008D1979">
                    <w:rPr>
                      <w:rFonts w:asciiTheme="minorHAnsi" w:hAnsiTheme="minorHAnsi" w:cs="Arial"/>
                      <w:szCs w:val="20"/>
                    </w:rPr>
                    <w:t>lechtziend en blind</w:t>
                  </w:r>
                </w:p>
              </w:tc>
              <w:tc>
                <w:tcPr>
                  <w:tcW w:w="2541" w:type="dxa"/>
                </w:tcPr>
                <w:p w14:paraId="1120359D" w14:textId="74B316A3" w:rsidR="00490DE9" w:rsidRPr="008D1979" w:rsidRDefault="00BF0F48" w:rsidP="00490DE9">
                  <w:pPr>
                    <w:autoSpaceDE w:val="0"/>
                    <w:autoSpaceDN w:val="0"/>
                    <w:adjustRightInd w:val="0"/>
                    <w:rPr>
                      <w:rFonts w:asciiTheme="minorHAnsi" w:hAnsiTheme="minorHAnsi" w:cs="Arial"/>
                      <w:szCs w:val="20"/>
                    </w:rPr>
                  </w:pPr>
                  <w:r w:rsidRPr="008D1979">
                    <w:rPr>
                      <w:rFonts w:asciiTheme="minorHAnsi" w:hAnsiTheme="minorHAnsi" w:cs="Arial"/>
                      <w:szCs w:val="20"/>
                    </w:rPr>
                    <w:t>Ervaring in verleden</w:t>
                  </w:r>
                </w:p>
              </w:tc>
              <w:tc>
                <w:tcPr>
                  <w:tcW w:w="720" w:type="dxa"/>
                </w:tcPr>
                <w:p w14:paraId="1BB59045" w14:textId="56BAD865" w:rsidR="00490DE9" w:rsidRPr="008D1979" w:rsidRDefault="00BF0F48" w:rsidP="00490DE9">
                  <w:pPr>
                    <w:autoSpaceDE w:val="0"/>
                    <w:autoSpaceDN w:val="0"/>
                    <w:adjustRightInd w:val="0"/>
                    <w:rPr>
                      <w:rFonts w:asciiTheme="minorHAnsi" w:hAnsiTheme="minorHAnsi" w:cs="Arial"/>
                      <w:szCs w:val="20"/>
                    </w:rPr>
                  </w:pPr>
                  <w:proofErr w:type="gramStart"/>
                  <w:r w:rsidRPr="008D1979">
                    <w:rPr>
                      <w:rFonts w:asciiTheme="minorHAnsi" w:hAnsiTheme="minorHAnsi" w:cs="Arial"/>
                      <w:szCs w:val="20"/>
                    </w:rPr>
                    <w:t>ja</w:t>
                  </w:r>
                  <w:proofErr w:type="gramEnd"/>
                </w:p>
              </w:tc>
              <w:tc>
                <w:tcPr>
                  <w:tcW w:w="1853" w:type="dxa"/>
                </w:tcPr>
                <w:p w14:paraId="1F6C5E71" w14:textId="70ACB7BD" w:rsidR="00490DE9" w:rsidRPr="008D1979" w:rsidRDefault="00BF0F48" w:rsidP="00490DE9">
                  <w:pPr>
                    <w:autoSpaceDE w:val="0"/>
                    <w:autoSpaceDN w:val="0"/>
                    <w:adjustRightInd w:val="0"/>
                    <w:rPr>
                      <w:rFonts w:asciiTheme="minorHAnsi" w:hAnsiTheme="minorHAnsi" w:cs="Arial"/>
                      <w:szCs w:val="20"/>
                    </w:rPr>
                  </w:pPr>
                  <w:r w:rsidRPr="008D1979">
                    <w:rPr>
                      <w:rFonts w:asciiTheme="minorHAnsi" w:hAnsiTheme="minorHAnsi" w:cs="Arial"/>
                      <w:szCs w:val="20"/>
                    </w:rPr>
                    <w:t>Intern</w:t>
                  </w:r>
                </w:p>
              </w:tc>
            </w:tr>
            <w:tr w:rsidR="008D1979" w:rsidRPr="008D1979" w14:paraId="02DB0EF1" w14:textId="77777777" w:rsidTr="005D2261">
              <w:trPr>
                <w:trHeight w:val="223"/>
              </w:trPr>
              <w:tc>
                <w:tcPr>
                  <w:tcW w:w="3165" w:type="dxa"/>
                </w:tcPr>
                <w:p w14:paraId="25739FD0" w14:textId="18CCE25A" w:rsidR="00490DE9" w:rsidRPr="008D1979" w:rsidRDefault="00E0499E" w:rsidP="00490DE9">
                  <w:pPr>
                    <w:autoSpaceDE w:val="0"/>
                    <w:autoSpaceDN w:val="0"/>
                    <w:adjustRightInd w:val="0"/>
                    <w:rPr>
                      <w:rFonts w:asciiTheme="minorHAnsi" w:hAnsiTheme="minorHAnsi" w:cs="Arial"/>
                      <w:szCs w:val="20"/>
                    </w:rPr>
                  </w:pPr>
                  <w:r>
                    <w:rPr>
                      <w:rFonts w:asciiTheme="minorHAnsi" w:hAnsiTheme="minorHAnsi" w:cs="Arial"/>
                      <w:szCs w:val="20"/>
                    </w:rPr>
                    <w:t>TOS (taal ontwikkelingsstoornissen)</w:t>
                  </w:r>
                </w:p>
              </w:tc>
              <w:tc>
                <w:tcPr>
                  <w:tcW w:w="2541" w:type="dxa"/>
                </w:tcPr>
                <w:p w14:paraId="5FC6AB54" w14:textId="5BD84586" w:rsidR="00490DE9" w:rsidRPr="00C04874" w:rsidRDefault="005D2261" w:rsidP="00490DE9">
                  <w:pPr>
                    <w:autoSpaceDE w:val="0"/>
                    <w:autoSpaceDN w:val="0"/>
                    <w:adjustRightInd w:val="0"/>
                    <w:rPr>
                      <w:rFonts w:asciiTheme="minorHAnsi" w:hAnsiTheme="minorHAnsi" w:cs="Arial"/>
                      <w:szCs w:val="20"/>
                    </w:rPr>
                  </w:pPr>
                  <w:r w:rsidRPr="00C04874">
                    <w:rPr>
                      <w:rFonts w:asciiTheme="minorHAnsi" w:hAnsiTheme="minorHAnsi" w:cs="Arial"/>
                      <w:szCs w:val="20"/>
                    </w:rPr>
                    <w:t>Logopedist</w:t>
                  </w:r>
                  <w:r w:rsidR="00A044FA" w:rsidRPr="00C04874">
                    <w:rPr>
                      <w:rFonts w:asciiTheme="minorHAnsi" w:hAnsiTheme="minorHAnsi" w:cs="Arial"/>
                      <w:szCs w:val="20"/>
                    </w:rPr>
                    <w:t>/ Ervaring collega</w:t>
                  </w:r>
                </w:p>
              </w:tc>
              <w:tc>
                <w:tcPr>
                  <w:tcW w:w="720" w:type="dxa"/>
                </w:tcPr>
                <w:p w14:paraId="63A79B44" w14:textId="77777777" w:rsidR="00490DE9" w:rsidRPr="00C04874" w:rsidRDefault="00490DE9" w:rsidP="00490DE9">
                  <w:pPr>
                    <w:autoSpaceDE w:val="0"/>
                    <w:autoSpaceDN w:val="0"/>
                    <w:adjustRightInd w:val="0"/>
                    <w:rPr>
                      <w:rFonts w:asciiTheme="minorHAnsi" w:hAnsiTheme="minorHAnsi" w:cs="Arial"/>
                      <w:szCs w:val="20"/>
                    </w:rPr>
                  </w:pPr>
                  <w:r w:rsidRPr="00C04874">
                    <w:rPr>
                      <w:rFonts w:asciiTheme="minorHAnsi" w:hAnsiTheme="minorHAnsi" w:cs="Arial"/>
                      <w:szCs w:val="20"/>
                    </w:rPr>
                    <w:t>Nee</w:t>
                  </w:r>
                </w:p>
              </w:tc>
              <w:tc>
                <w:tcPr>
                  <w:tcW w:w="1853" w:type="dxa"/>
                </w:tcPr>
                <w:p w14:paraId="2FFC732B" w14:textId="5BC71E7A" w:rsidR="00490DE9" w:rsidRPr="00C04874" w:rsidRDefault="00A044FA" w:rsidP="00490DE9">
                  <w:pPr>
                    <w:autoSpaceDE w:val="0"/>
                    <w:autoSpaceDN w:val="0"/>
                    <w:adjustRightInd w:val="0"/>
                    <w:rPr>
                      <w:rFonts w:asciiTheme="minorHAnsi" w:hAnsiTheme="minorHAnsi" w:cs="Arial"/>
                      <w:szCs w:val="20"/>
                    </w:rPr>
                  </w:pPr>
                  <w:proofErr w:type="gramStart"/>
                  <w:r w:rsidRPr="00C04874">
                    <w:rPr>
                      <w:rFonts w:asciiTheme="minorHAnsi" w:hAnsiTheme="minorHAnsi" w:cs="Arial"/>
                      <w:szCs w:val="20"/>
                    </w:rPr>
                    <w:t>E</w:t>
                  </w:r>
                  <w:r w:rsidR="005D2261" w:rsidRPr="00C04874">
                    <w:rPr>
                      <w:rFonts w:asciiTheme="minorHAnsi" w:hAnsiTheme="minorHAnsi" w:cs="Arial"/>
                      <w:szCs w:val="20"/>
                    </w:rPr>
                    <w:t>xtern</w:t>
                  </w:r>
                  <w:r w:rsidRPr="00C04874">
                    <w:rPr>
                      <w:rFonts w:asciiTheme="minorHAnsi" w:hAnsiTheme="minorHAnsi" w:cs="Arial"/>
                      <w:szCs w:val="20"/>
                    </w:rPr>
                    <w:t xml:space="preserve"> /</w:t>
                  </w:r>
                  <w:proofErr w:type="gramEnd"/>
                  <w:r w:rsidRPr="00C04874">
                    <w:rPr>
                      <w:rFonts w:asciiTheme="minorHAnsi" w:hAnsiTheme="minorHAnsi" w:cs="Arial"/>
                      <w:szCs w:val="20"/>
                    </w:rPr>
                    <w:t xml:space="preserve"> intern</w:t>
                  </w:r>
                </w:p>
              </w:tc>
            </w:tr>
            <w:tr w:rsidR="008D1979" w:rsidRPr="008D1979" w14:paraId="7F46C8FC" w14:textId="77777777" w:rsidTr="005D2261">
              <w:trPr>
                <w:trHeight w:val="223"/>
              </w:trPr>
              <w:tc>
                <w:tcPr>
                  <w:tcW w:w="5706" w:type="dxa"/>
                  <w:gridSpan w:val="2"/>
                </w:tcPr>
                <w:p w14:paraId="28D8F09E" w14:textId="77777777" w:rsidR="00490DE9" w:rsidRPr="008D1979" w:rsidRDefault="00490DE9" w:rsidP="00490DE9">
                  <w:pPr>
                    <w:autoSpaceDE w:val="0"/>
                    <w:autoSpaceDN w:val="0"/>
                    <w:adjustRightInd w:val="0"/>
                    <w:rPr>
                      <w:rFonts w:asciiTheme="minorHAnsi" w:hAnsiTheme="minorHAnsi" w:cs="Arial"/>
                      <w:szCs w:val="20"/>
                    </w:rPr>
                  </w:pPr>
                  <w:r w:rsidRPr="008D1979">
                    <w:rPr>
                      <w:rFonts w:asciiTheme="minorHAnsi" w:hAnsiTheme="minorHAnsi" w:cs="Arial"/>
                      <w:szCs w:val="20"/>
                    </w:rPr>
                    <w:t>Dysfasie</w:t>
                  </w:r>
                </w:p>
              </w:tc>
              <w:tc>
                <w:tcPr>
                  <w:tcW w:w="720" w:type="dxa"/>
                </w:tcPr>
                <w:p w14:paraId="2593B8AA" w14:textId="77777777" w:rsidR="00490DE9" w:rsidRPr="008D1979" w:rsidRDefault="00490DE9" w:rsidP="00490DE9">
                  <w:pPr>
                    <w:autoSpaceDE w:val="0"/>
                    <w:autoSpaceDN w:val="0"/>
                    <w:adjustRightInd w:val="0"/>
                    <w:rPr>
                      <w:rFonts w:asciiTheme="minorHAnsi" w:hAnsiTheme="minorHAnsi" w:cs="Arial"/>
                      <w:szCs w:val="20"/>
                    </w:rPr>
                  </w:pPr>
                  <w:r w:rsidRPr="008D1979">
                    <w:rPr>
                      <w:rFonts w:asciiTheme="minorHAnsi" w:hAnsiTheme="minorHAnsi" w:cs="Arial"/>
                      <w:szCs w:val="20"/>
                    </w:rPr>
                    <w:t xml:space="preserve">Nee </w:t>
                  </w:r>
                </w:p>
              </w:tc>
              <w:tc>
                <w:tcPr>
                  <w:tcW w:w="1853" w:type="dxa"/>
                </w:tcPr>
                <w:p w14:paraId="2F202561" w14:textId="77777777" w:rsidR="00490DE9" w:rsidRPr="008D1979" w:rsidRDefault="00490DE9" w:rsidP="00490DE9">
                  <w:pPr>
                    <w:autoSpaceDE w:val="0"/>
                    <w:autoSpaceDN w:val="0"/>
                    <w:adjustRightInd w:val="0"/>
                    <w:rPr>
                      <w:rFonts w:asciiTheme="minorHAnsi" w:hAnsiTheme="minorHAnsi" w:cs="Arial"/>
                      <w:szCs w:val="20"/>
                    </w:rPr>
                  </w:pPr>
                </w:p>
              </w:tc>
            </w:tr>
            <w:tr w:rsidR="008D1979" w:rsidRPr="008D1979" w14:paraId="7C8BD058" w14:textId="77777777" w:rsidTr="005D2261">
              <w:trPr>
                <w:trHeight w:val="345"/>
              </w:trPr>
              <w:tc>
                <w:tcPr>
                  <w:tcW w:w="5706" w:type="dxa"/>
                  <w:gridSpan w:val="2"/>
                </w:tcPr>
                <w:p w14:paraId="59996814" w14:textId="3C3F5F5C" w:rsidR="00490DE9" w:rsidRPr="008D1979" w:rsidRDefault="00490DE9" w:rsidP="00490DE9">
                  <w:pPr>
                    <w:autoSpaceDE w:val="0"/>
                    <w:autoSpaceDN w:val="0"/>
                    <w:adjustRightInd w:val="0"/>
                    <w:rPr>
                      <w:rFonts w:asciiTheme="minorHAnsi" w:hAnsiTheme="minorHAnsi" w:cs="Arial"/>
                      <w:szCs w:val="20"/>
                    </w:rPr>
                  </w:pPr>
                  <w:r w:rsidRPr="008D1979">
                    <w:rPr>
                      <w:rFonts w:asciiTheme="minorHAnsi" w:hAnsiTheme="minorHAnsi" w:cs="Arial"/>
                      <w:szCs w:val="20"/>
                    </w:rPr>
                    <w:t>Dyslexie</w:t>
                  </w:r>
                  <w:r w:rsidR="00D97540">
                    <w:rPr>
                      <w:rFonts w:asciiTheme="minorHAnsi" w:hAnsiTheme="minorHAnsi" w:cs="Arial"/>
                      <w:szCs w:val="20"/>
                    </w:rPr>
                    <w:t xml:space="preserve"> behandeling</w:t>
                  </w:r>
                  <w:r w:rsidR="00504805" w:rsidRPr="008D1979">
                    <w:rPr>
                      <w:rFonts w:asciiTheme="minorHAnsi" w:hAnsiTheme="minorHAnsi" w:cs="Arial"/>
                      <w:szCs w:val="20"/>
                    </w:rPr>
                    <w:t xml:space="preserve"> (samenwerking met </w:t>
                  </w:r>
                  <w:proofErr w:type="spellStart"/>
                  <w:r w:rsidR="00504805" w:rsidRPr="008D1979">
                    <w:rPr>
                      <w:rFonts w:asciiTheme="minorHAnsi" w:hAnsiTheme="minorHAnsi" w:cs="Arial"/>
                      <w:szCs w:val="20"/>
                    </w:rPr>
                    <w:t>Evizier</w:t>
                  </w:r>
                  <w:proofErr w:type="spellEnd"/>
                  <w:r w:rsidR="00504805" w:rsidRPr="008D1979">
                    <w:rPr>
                      <w:rFonts w:asciiTheme="minorHAnsi" w:hAnsiTheme="minorHAnsi" w:cs="Arial"/>
                      <w:szCs w:val="20"/>
                    </w:rPr>
                    <w:t>)</w:t>
                  </w:r>
                </w:p>
              </w:tc>
              <w:tc>
                <w:tcPr>
                  <w:tcW w:w="720" w:type="dxa"/>
                </w:tcPr>
                <w:p w14:paraId="6D3A9CE8" w14:textId="77777777" w:rsidR="00490DE9" w:rsidRPr="008D1979" w:rsidRDefault="00490DE9" w:rsidP="00490DE9">
                  <w:pPr>
                    <w:autoSpaceDE w:val="0"/>
                    <w:autoSpaceDN w:val="0"/>
                    <w:adjustRightInd w:val="0"/>
                    <w:rPr>
                      <w:rFonts w:asciiTheme="minorHAnsi" w:hAnsiTheme="minorHAnsi" w:cs="Arial"/>
                      <w:szCs w:val="20"/>
                    </w:rPr>
                  </w:pPr>
                  <w:r w:rsidRPr="008D1979">
                    <w:rPr>
                      <w:rFonts w:asciiTheme="minorHAnsi" w:hAnsiTheme="minorHAnsi" w:cs="Arial"/>
                      <w:szCs w:val="20"/>
                    </w:rPr>
                    <w:t>Ja</w:t>
                  </w:r>
                </w:p>
              </w:tc>
              <w:tc>
                <w:tcPr>
                  <w:tcW w:w="1853" w:type="dxa"/>
                </w:tcPr>
                <w:p w14:paraId="7CA261B8" w14:textId="239C06A2" w:rsidR="00490DE9" w:rsidRPr="008D1979" w:rsidRDefault="00490DE9" w:rsidP="005D2261">
                  <w:pPr>
                    <w:autoSpaceDE w:val="0"/>
                    <w:autoSpaceDN w:val="0"/>
                    <w:adjustRightInd w:val="0"/>
                    <w:rPr>
                      <w:rFonts w:asciiTheme="minorHAnsi" w:hAnsiTheme="minorHAnsi" w:cs="Arial"/>
                      <w:szCs w:val="20"/>
                    </w:rPr>
                  </w:pPr>
                  <w:r w:rsidRPr="008D1979">
                    <w:rPr>
                      <w:rFonts w:asciiTheme="minorHAnsi" w:hAnsiTheme="minorHAnsi" w:cs="Arial"/>
                      <w:szCs w:val="20"/>
                    </w:rPr>
                    <w:t>Intern</w:t>
                  </w:r>
                  <w:r w:rsidR="005D2261" w:rsidRPr="008D1979">
                    <w:rPr>
                      <w:rFonts w:asciiTheme="minorHAnsi" w:hAnsiTheme="minorHAnsi" w:cs="Arial"/>
                      <w:szCs w:val="20"/>
                    </w:rPr>
                    <w:t xml:space="preserve"> en </w:t>
                  </w:r>
                  <w:r w:rsidRPr="008D1979">
                    <w:rPr>
                      <w:rFonts w:asciiTheme="minorHAnsi" w:hAnsiTheme="minorHAnsi" w:cs="Arial"/>
                      <w:szCs w:val="20"/>
                    </w:rPr>
                    <w:t xml:space="preserve">extern </w:t>
                  </w:r>
                </w:p>
              </w:tc>
            </w:tr>
            <w:tr w:rsidR="008D1979" w:rsidRPr="008D1979" w14:paraId="42C41410" w14:textId="77777777" w:rsidTr="005D2261">
              <w:trPr>
                <w:trHeight w:val="223"/>
              </w:trPr>
              <w:tc>
                <w:tcPr>
                  <w:tcW w:w="5706" w:type="dxa"/>
                  <w:gridSpan w:val="2"/>
                </w:tcPr>
                <w:p w14:paraId="1AC4AD97" w14:textId="07A44B51" w:rsidR="00490DE9" w:rsidRPr="008D1979" w:rsidRDefault="00490DE9" w:rsidP="00490DE9">
                  <w:pPr>
                    <w:autoSpaceDE w:val="0"/>
                    <w:autoSpaceDN w:val="0"/>
                    <w:adjustRightInd w:val="0"/>
                    <w:rPr>
                      <w:rFonts w:asciiTheme="minorHAnsi" w:hAnsiTheme="minorHAnsi" w:cs="Arial"/>
                      <w:szCs w:val="20"/>
                    </w:rPr>
                  </w:pPr>
                  <w:r w:rsidRPr="008D1979">
                    <w:rPr>
                      <w:rFonts w:asciiTheme="minorHAnsi" w:hAnsiTheme="minorHAnsi" w:cs="Arial"/>
                      <w:szCs w:val="20"/>
                    </w:rPr>
                    <w:t>Dyscalculie</w:t>
                  </w:r>
                  <w:r w:rsidR="00504805" w:rsidRPr="008D1979">
                    <w:rPr>
                      <w:rFonts w:asciiTheme="minorHAnsi" w:hAnsiTheme="minorHAnsi" w:cs="Arial"/>
                      <w:szCs w:val="20"/>
                    </w:rPr>
                    <w:t xml:space="preserve"> </w:t>
                  </w:r>
                </w:p>
              </w:tc>
              <w:tc>
                <w:tcPr>
                  <w:tcW w:w="720" w:type="dxa"/>
                </w:tcPr>
                <w:p w14:paraId="064449CF" w14:textId="77777777" w:rsidR="00490DE9" w:rsidRPr="008D1979" w:rsidRDefault="00490DE9" w:rsidP="00490DE9">
                  <w:pPr>
                    <w:autoSpaceDE w:val="0"/>
                    <w:autoSpaceDN w:val="0"/>
                    <w:adjustRightInd w:val="0"/>
                    <w:rPr>
                      <w:rFonts w:asciiTheme="minorHAnsi" w:hAnsiTheme="minorHAnsi" w:cs="Arial"/>
                      <w:szCs w:val="20"/>
                    </w:rPr>
                  </w:pPr>
                  <w:r w:rsidRPr="008D1979">
                    <w:rPr>
                      <w:rFonts w:asciiTheme="minorHAnsi" w:hAnsiTheme="minorHAnsi" w:cs="Arial"/>
                      <w:szCs w:val="20"/>
                    </w:rPr>
                    <w:t>Nee</w:t>
                  </w:r>
                </w:p>
              </w:tc>
              <w:tc>
                <w:tcPr>
                  <w:tcW w:w="1853" w:type="dxa"/>
                </w:tcPr>
                <w:p w14:paraId="04D03669" w14:textId="77777777" w:rsidR="00490DE9" w:rsidRPr="008D1979" w:rsidRDefault="00490DE9" w:rsidP="00490DE9">
                  <w:pPr>
                    <w:autoSpaceDE w:val="0"/>
                    <w:autoSpaceDN w:val="0"/>
                    <w:adjustRightInd w:val="0"/>
                    <w:rPr>
                      <w:rFonts w:asciiTheme="minorHAnsi" w:hAnsiTheme="minorHAnsi" w:cs="Arial"/>
                      <w:szCs w:val="20"/>
                    </w:rPr>
                  </w:pPr>
                </w:p>
              </w:tc>
            </w:tr>
            <w:tr w:rsidR="008D1979" w:rsidRPr="008D1979" w14:paraId="2949A01D" w14:textId="77777777" w:rsidTr="005D2261">
              <w:trPr>
                <w:trHeight w:val="223"/>
              </w:trPr>
              <w:tc>
                <w:tcPr>
                  <w:tcW w:w="5706" w:type="dxa"/>
                  <w:gridSpan w:val="2"/>
                </w:tcPr>
                <w:p w14:paraId="7742934F" w14:textId="4A83C592" w:rsidR="00490DE9" w:rsidRPr="008D1979" w:rsidRDefault="00D97540" w:rsidP="00D97540">
                  <w:pPr>
                    <w:autoSpaceDE w:val="0"/>
                    <w:autoSpaceDN w:val="0"/>
                    <w:adjustRightInd w:val="0"/>
                    <w:rPr>
                      <w:rFonts w:asciiTheme="minorHAnsi" w:hAnsiTheme="minorHAnsi" w:cs="Arial"/>
                      <w:szCs w:val="20"/>
                    </w:rPr>
                  </w:pPr>
                  <w:r w:rsidRPr="008D1979">
                    <w:rPr>
                      <w:rFonts w:asciiTheme="minorHAnsi" w:hAnsiTheme="minorHAnsi" w:cs="Arial"/>
                      <w:szCs w:val="20"/>
                    </w:rPr>
                    <w:t>R</w:t>
                  </w:r>
                  <w:r w:rsidR="00490DE9" w:rsidRPr="008D1979">
                    <w:rPr>
                      <w:rFonts w:asciiTheme="minorHAnsi" w:hAnsiTheme="minorHAnsi" w:cs="Arial"/>
                      <w:szCs w:val="20"/>
                    </w:rPr>
                    <w:t>ekenspecialis</w:t>
                  </w:r>
                  <w:r>
                    <w:rPr>
                      <w:rFonts w:asciiTheme="minorHAnsi" w:hAnsiTheme="minorHAnsi" w:cs="Arial"/>
                      <w:szCs w:val="20"/>
                    </w:rPr>
                    <w:t xml:space="preserve">t </w:t>
                  </w:r>
                  <w:r w:rsidR="009D276B" w:rsidRPr="008D1979">
                    <w:rPr>
                      <w:rFonts w:asciiTheme="minorHAnsi" w:hAnsiTheme="minorHAnsi" w:cs="Arial"/>
                      <w:sz w:val="16"/>
                      <w:szCs w:val="16"/>
                    </w:rPr>
                    <w:t xml:space="preserve">– </w:t>
                  </w:r>
                  <w:r w:rsidR="009D276B" w:rsidRPr="008D1979">
                    <w:rPr>
                      <w:rFonts w:asciiTheme="minorHAnsi" w:hAnsiTheme="minorHAnsi" w:cs="Arial"/>
                      <w:szCs w:val="20"/>
                    </w:rPr>
                    <w:t>samenwerking binnen UNITA met rekenklas</w:t>
                  </w:r>
                </w:p>
              </w:tc>
              <w:tc>
                <w:tcPr>
                  <w:tcW w:w="720" w:type="dxa"/>
                </w:tcPr>
                <w:p w14:paraId="501A344F" w14:textId="77777777" w:rsidR="00490DE9" w:rsidRPr="008D1979" w:rsidRDefault="00490DE9" w:rsidP="00490DE9">
                  <w:pPr>
                    <w:autoSpaceDE w:val="0"/>
                    <w:autoSpaceDN w:val="0"/>
                    <w:adjustRightInd w:val="0"/>
                    <w:rPr>
                      <w:rFonts w:asciiTheme="minorHAnsi" w:hAnsiTheme="minorHAnsi" w:cs="Arial"/>
                      <w:szCs w:val="20"/>
                    </w:rPr>
                  </w:pPr>
                  <w:r w:rsidRPr="008D1979">
                    <w:rPr>
                      <w:rFonts w:asciiTheme="minorHAnsi" w:hAnsiTheme="minorHAnsi" w:cs="Arial"/>
                      <w:szCs w:val="20"/>
                    </w:rPr>
                    <w:t>Nee</w:t>
                  </w:r>
                </w:p>
              </w:tc>
              <w:tc>
                <w:tcPr>
                  <w:tcW w:w="1853" w:type="dxa"/>
                </w:tcPr>
                <w:p w14:paraId="1855A939" w14:textId="3C5DBDC9" w:rsidR="00490DE9" w:rsidRPr="008D1979" w:rsidRDefault="009D276B" w:rsidP="00490DE9">
                  <w:pPr>
                    <w:autoSpaceDE w:val="0"/>
                    <w:autoSpaceDN w:val="0"/>
                    <w:adjustRightInd w:val="0"/>
                    <w:rPr>
                      <w:rFonts w:asciiTheme="minorHAnsi" w:hAnsiTheme="minorHAnsi" w:cs="Arial"/>
                      <w:szCs w:val="20"/>
                    </w:rPr>
                  </w:pPr>
                  <w:proofErr w:type="gramStart"/>
                  <w:r w:rsidRPr="008D1979">
                    <w:rPr>
                      <w:rFonts w:asciiTheme="minorHAnsi" w:hAnsiTheme="minorHAnsi" w:cs="Arial"/>
                      <w:szCs w:val="20"/>
                    </w:rPr>
                    <w:t>extern</w:t>
                  </w:r>
                  <w:proofErr w:type="gramEnd"/>
                </w:p>
              </w:tc>
            </w:tr>
            <w:tr w:rsidR="008D1979" w:rsidRPr="008D1979" w14:paraId="4BB7F2F1" w14:textId="77777777" w:rsidTr="005D2261">
              <w:trPr>
                <w:trHeight w:val="223"/>
              </w:trPr>
              <w:tc>
                <w:tcPr>
                  <w:tcW w:w="5706" w:type="dxa"/>
                  <w:gridSpan w:val="2"/>
                </w:tcPr>
                <w:p w14:paraId="0890390D" w14:textId="1A0B9E45" w:rsidR="00490DE9" w:rsidRPr="008D1979" w:rsidRDefault="00957004" w:rsidP="0083262F">
                  <w:pPr>
                    <w:autoSpaceDE w:val="0"/>
                    <w:autoSpaceDN w:val="0"/>
                    <w:adjustRightInd w:val="0"/>
                    <w:rPr>
                      <w:rFonts w:asciiTheme="minorHAnsi" w:hAnsiTheme="minorHAnsi" w:cs="Arial"/>
                      <w:szCs w:val="20"/>
                    </w:rPr>
                  </w:pPr>
                  <w:r>
                    <w:rPr>
                      <w:rFonts w:asciiTheme="minorHAnsi" w:hAnsiTheme="minorHAnsi" w:cs="Arial"/>
                      <w:szCs w:val="20"/>
                    </w:rPr>
                    <w:t>T</w:t>
                  </w:r>
                  <w:r w:rsidR="00490DE9" w:rsidRPr="008D1979">
                    <w:rPr>
                      <w:rFonts w:asciiTheme="minorHAnsi" w:hAnsiTheme="minorHAnsi" w:cs="Arial"/>
                      <w:szCs w:val="20"/>
                    </w:rPr>
                    <w:t>aalspecialist</w:t>
                  </w:r>
                </w:p>
              </w:tc>
              <w:tc>
                <w:tcPr>
                  <w:tcW w:w="720" w:type="dxa"/>
                </w:tcPr>
                <w:p w14:paraId="1FE96A43" w14:textId="77777777" w:rsidR="00490DE9" w:rsidRPr="008D1979" w:rsidRDefault="00490DE9" w:rsidP="00490DE9">
                  <w:pPr>
                    <w:autoSpaceDE w:val="0"/>
                    <w:autoSpaceDN w:val="0"/>
                    <w:adjustRightInd w:val="0"/>
                    <w:rPr>
                      <w:rFonts w:asciiTheme="minorHAnsi" w:hAnsiTheme="minorHAnsi" w:cs="Arial"/>
                      <w:szCs w:val="20"/>
                    </w:rPr>
                  </w:pPr>
                  <w:r w:rsidRPr="008D1979">
                    <w:rPr>
                      <w:rFonts w:asciiTheme="minorHAnsi" w:hAnsiTheme="minorHAnsi" w:cs="Arial"/>
                      <w:szCs w:val="20"/>
                    </w:rPr>
                    <w:t>Nee</w:t>
                  </w:r>
                </w:p>
              </w:tc>
              <w:tc>
                <w:tcPr>
                  <w:tcW w:w="1853" w:type="dxa"/>
                </w:tcPr>
                <w:p w14:paraId="589E4B34" w14:textId="77777777" w:rsidR="00490DE9" w:rsidRPr="008D1979" w:rsidRDefault="00490DE9" w:rsidP="00490DE9">
                  <w:pPr>
                    <w:autoSpaceDE w:val="0"/>
                    <w:autoSpaceDN w:val="0"/>
                    <w:adjustRightInd w:val="0"/>
                    <w:rPr>
                      <w:rFonts w:asciiTheme="minorHAnsi" w:hAnsiTheme="minorHAnsi" w:cs="Arial"/>
                      <w:szCs w:val="20"/>
                    </w:rPr>
                  </w:pPr>
                </w:p>
              </w:tc>
            </w:tr>
            <w:tr w:rsidR="008D1979" w:rsidRPr="008D1979" w14:paraId="2F082B22" w14:textId="77777777" w:rsidTr="005D2261">
              <w:trPr>
                <w:trHeight w:val="417"/>
              </w:trPr>
              <w:tc>
                <w:tcPr>
                  <w:tcW w:w="5706" w:type="dxa"/>
                  <w:gridSpan w:val="2"/>
                </w:tcPr>
                <w:p w14:paraId="6AEFD45A" w14:textId="07145B1C" w:rsidR="0083262F" w:rsidRPr="008D1979" w:rsidRDefault="00957004" w:rsidP="0083262F">
                  <w:pPr>
                    <w:autoSpaceDE w:val="0"/>
                    <w:autoSpaceDN w:val="0"/>
                    <w:adjustRightInd w:val="0"/>
                    <w:rPr>
                      <w:rFonts w:asciiTheme="minorHAnsi" w:hAnsiTheme="minorHAnsi" w:cs="Arial"/>
                      <w:szCs w:val="20"/>
                    </w:rPr>
                  </w:pPr>
                  <w:r>
                    <w:rPr>
                      <w:rFonts w:asciiTheme="minorHAnsi" w:hAnsiTheme="minorHAnsi" w:cs="Arial"/>
                      <w:szCs w:val="20"/>
                    </w:rPr>
                    <w:t>G</w:t>
                  </w:r>
                  <w:r w:rsidR="00490DE9" w:rsidRPr="008D1979">
                    <w:rPr>
                      <w:rFonts w:asciiTheme="minorHAnsi" w:hAnsiTheme="minorHAnsi" w:cs="Arial"/>
                      <w:szCs w:val="20"/>
                    </w:rPr>
                    <w:t xml:space="preserve">edragsspecialist </w:t>
                  </w:r>
                  <w:r w:rsidR="00E0499E">
                    <w:rPr>
                      <w:rFonts w:asciiTheme="minorHAnsi" w:hAnsiTheme="minorHAnsi" w:cs="Arial"/>
                      <w:szCs w:val="20"/>
                    </w:rPr>
                    <w:t>(Master SEN)</w:t>
                  </w:r>
                </w:p>
                <w:p w14:paraId="0DB26182" w14:textId="24328D24" w:rsidR="00490DE9" w:rsidRPr="008D1979" w:rsidRDefault="00490DE9" w:rsidP="00490DE9">
                  <w:pPr>
                    <w:autoSpaceDE w:val="0"/>
                    <w:autoSpaceDN w:val="0"/>
                    <w:adjustRightInd w:val="0"/>
                    <w:rPr>
                      <w:rFonts w:asciiTheme="minorHAnsi" w:hAnsiTheme="minorHAnsi" w:cs="Arial"/>
                      <w:szCs w:val="20"/>
                    </w:rPr>
                  </w:pPr>
                </w:p>
              </w:tc>
              <w:tc>
                <w:tcPr>
                  <w:tcW w:w="720" w:type="dxa"/>
                </w:tcPr>
                <w:p w14:paraId="0F535F6B" w14:textId="77777777" w:rsidR="00490DE9" w:rsidRPr="008D1979" w:rsidRDefault="00490DE9" w:rsidP="00490DE9">
                  <w:pPr>
                    <w:autoSpaceDE w:val="0"/>
                    <w:autoSpaceDN w:val="0"/>
                    <w:adjustRightInd w:val="0"/>
                    <w:rPr>
                      <w:rFonts w:asciiTheme="minorHAnsi" w:hAnsiTheme="minorHAnsi" w:cs="Arial"/>
                      <w:szCs w:val="20"/>
                    </w:rPr>
                  </w:pPr>
                  <w:r w:rsidRPr="008D1979">
                    <w:rPr>
                      <w:rFonts w:asciiTheme="minorHAnsi" w:hAnsiTheme="minorHAnsi" w:cs="Arial"/>
                      <w:szCs w:val="20"/>
                    </w:rPr>
                    <w:t>Ja</w:t>
                  </w:r>
                </w:p>
              </w:tc>
              <w:tc>
                <w:tcPr>
                  <w:tcW w:w="1853" w:type="dxa"/>
                </w:tcPr>
                <w:p w14:paraId="0C803F46" w14:textId="77777777" w:rsidR="00490DE9" w:rsidRPr="008D1979" w:rsidRDefault="00490DE9" w:rsidP="00490DE9">
                  <w:pPr>
                    <w:autoSpaceDE w:val="0"/>
                    <w:autoSpaceDN w:val="0"/>
                    <w:adjustRightInd w:val="0"/>
                    <w:rPr>
                      <w:rFonts w:asciiTheme="minorHAnsi" w:hAnsiTheme="minorHAnsi" w:cs="Arial"/>
                      <w:szCs w:val="20"/>
                    </w:rPr>
                  </w:pPr>
                  <w:r w:rsidRPr="008D1979">
                    <w:rPr>
                      <w:rFonts w:asciiTheme="minorHAnsi" w:hAnsiTheme="minorHAnsi" w:cs="Arial"/>
                      <w:szCs w:val="20"/>
                    </w:rPr>
                    <w:t>Intern</w:t>
                  </w:r>
                </w:p>
              </w:tc>
            </w:tr>
            <w:tr w:rsidR="008D1979" w:rsidRPr="008D1979" w14:paraId="7DB3B37D" w14:textId="77777777" w:rsidTr="005D2261">
              <w:trPr>
                <w:trHeight w:val="223"/>
              </w:trPr>
              <w:tc>
                <w:tcPr>
                  <w:tcW w:w="5706" w:type="dxa"/>
                  <w:gridSpan w:val="2"/>
                </w:tcPr>
                <w:p w14:paraId="676B94DC" w14:textId="50C0E44F" w:rsidR="00490DE9" w:rsidRPr="008D1979" w:rsidRDefault="00490DE9" w:rsidP="0083262F">
                  <w:pPr>
                    <w:autoSpaceDE w:val="0"/>
                    <w:autoSpaceDN w:val="0"/>
                    <w:adjustRightInd w:val="0"/>
                    <w:rPr>
                      <w:rFonts w:asciiTheme="minorHAnsi" w:hAnsiTheme="minorHAnsi" w:cs="Arial"/>
                      <w:szCs w:val="20"/>
                    </w:rPr>
                  </w:pPr>
                  <w:r w:rsidRPr="008D1979">
                    <w:rPr>
                      <w:rFonts w:asciiTheme="minorHAnsi" w:hAnsiTheme="minorHAnsi" w:cs="Arial"/>
                      <w:szCs w:val="20"/>
                    </w:rPr>
                    <w:t>Hoogbegaafdheid</w:t>
                  </w:r>
                  <w:r w:rsidR="00D97540">
                    <w:rPr>
                      <w:rFonts w:asciiTheme="minorHAnsi" w:hAnsiTheme="minorHAnsi" w:cs="Arial"/>
                      <w:szCs w:val="20"/>
                    </w:rPr>
                    <w:t>, specialist voor de reguliere groepen (</w:t>
                  </w:r>
                  <w:proofErr w:type="spellStart"/>
                  <w:r w:rsidR="00D97540">
                    <w:rPr>
                      <w:rFonts w:asciiTheme="minorHAnsi" w:hAnsiTheme="minorHAnsi" w:cs="Arial"/>
                      <w:szCs w:val="20"/>
                    </w:rPr>
                    <w:t>Flexgroep</w:t>
                  </w:r>
                  <w:proofErr w:type="spellEnd"/>
                  <w:r w:rsidR="00D97540">
                    <w:rPr>
                      <w:rFonts w:asciiTheme="minorHAnsi" w:hAnsiTheme="minorHAnsi" w:cs="Arial"/>
                      <w:szCs w:val="20"/>
                    </w:rPr>
                    <w:t>)</w:t>
                  </w:r>
                </w:p>
              </w:tc>
              <w:tc>
                <w:tcPr>
                  <w:tcW w:w="720" w:type="dxa"/>
                </w:tcPr>
                <w:p w14:paraId="253AB023" w14:textId="77777777" w:rsidR="00490DE9" w:rsidRPr="008D1979" w:rsidRDefault="00490DE9" w:rsidP="00490DE9">
                  <w:pPr>
                    <w:autoSpaceDE w:val="0"/>
                    <w:autoSpaceDN w:val="0"/>
                    <w:adjustRightInd w:val="0"/>
                    <w:rPr>
                      <w:rFonts w:asciiTheme="minorHAnsi" w:hAnsiTheme="minorHAnsi" w:cs="Arial"/>
                      <w:szCs w:val="20"/>
                    </w:rPr>
                  </w:pPr>
                  <w:r w:rsidRPr="008D1979">
                    <w:rPr>
                      <w:rFonts w:asciiTheme="minorHAnsi" w:hAnsiTheme="minorHAnsi" w:cs="Arial"/>
                      <w:szCs w:val="20"/>
                    </w:rPr>
                    <w:t>Ja</w:t>
                  </w:r>
                </w:p>
              </w:tc>
              <w:tc>
                <w:tcPr>
                  <w:tcW w:w="1853" w:type="dxa"/>
                </w:tcPr>
                <w:p w14:paraId="5783FDFD" w14:textId="5BCE2FB7" w:rsidR="00490DE9" w:rsidRPr="008D1979" w:rsidRDefault="00490DE9" w:rsidP="00490DE9">
                  <w:pPr>
                    <w:autoSpaceDE w:val="0"/>
                    <w:autoSpaceDN w:val="0"/>
                    <w:adjustRightInd w:val="0"/>
                    <w:rPr>
                      <w:rFonts w:asciiTheme="minorHAnsi" w:hAnsiTheme="minorHAnsi" w:cs="Arial"/>
                      <w:szCs w:val="20"/>
                    </w:rPr>
                  </w:pPr>
                  <w:proofErr w:type="gramStart"/>
                  <w:r w:rsidRPr="008D1979">
                    <w:rPr>
                      <w:rFonts w:asciiTheme="minorHAnsi" w:hAnsiTheme="minorHAnsi" w:cs="Arial"/>
                      <w:szCs w:val="20"/>
                    </w:rPr>
                    <w:t>Intern /</w:t>
                  </w:r>
                  <w:proofErr w:type="gramEnd"/>
                  <w:r w:rsidRPr="008D1979">
                    <w:rPr>
                      <w:rFonts w:asciiTheme="minorHAnsi" w:hAnsiTheme="minorHAnsi" w:cs="Arial"/>
                      <w:szCs w:val="20"/>
                    </w:rPr>
                    <w:t xml:space="preserve"> extern </w:t>
                  </w:r>
                </w:p>
              </w:tc>
            </w:tr>
            <w:tr w:rsidR="008D1979" w:rsidRPr="008D1979" w14:paraId="57142E87" w14:textId="77777777" w:rsidTr="005D2261">
              <w:trPr>
                <w:trHeight w:val="223"/>
              </w:trPr>
              <w:tc>
                <w:tcPr>
                  <w:tcW w:w="5706" w:type="dxa"/>
                  <w:gridSpan w:val="2"/>
                </w:tcPr>
                <w:p w14:paraId="71F9C7C8" w14:textId="77777777" w:rsidR="00490DE9" w:rsidRPr="008D1979" w:rsidRDefault="00490DE9" w:rsidP="00490DE9">
                  <w:pPr>
                    <w:autoSpaceDE w:val="0"/>
                    <w:autoSpaceDN w:val="0"/>
                    <w:adjustRightInd w:val="0"/>
                    <w:rPr>
                      <w:rFonts w:asciiTheme="minorHAnsi" w:hAnsiTheme="minorHAnsi" w:cs="Arial"/>
                      <w:szCs w:val="20"/>
                    </w:rPr>
                  </w:pPr>
                  <w:proofErr w:type="spellStart"/>
                  <w:r w:rsidRPr="008D1979">
                    <w:rPr>
                      <w:rFonts w:asciiTheme="minorHAnsi" w:hAnsiTheme="minorHAnsi" w:cs="Arial"/>
                      <w:szCs w:val="20"/>
                    </w:rPr>
                    <w:t>Sova</w:t>
                  </w:r>
                  <w:proofErr w:type="spellEnd"/>
                  <w:r w:rsidRPr="008D1979">
                    <w:rPr>
                      <w:rFonts w:asciiTheme="minorHAnsi" w:hAnsiTheme="minorHAnsi" w:cs="Arial"/>
                      <w:szCs w:val="20"/>
                    </w:rPr>
                    <w:t>-Trainer</w:t>
                  </w:r>
                </w:p>
              </w:tc>
              <w:tc>
                <w:tcPr>
                  <w:tcW w:w="720" w:type="dxa"/>
                </w:tcPr>
                <w:p w14:paraId="167229C9" w14:textId="77777777" w:rsidR="00490DE9" w:rsidRPr="008D1979" w:rsidRDefault="00490DE9" w:rsidP="00490DE9">
                  <w:pPr>
                    <w:autoSpaceDE w:val="0"/>
                    <w:autoSpaceDN w:val="0"/>
                    <w:adjustRightInd w:val="0"/>
                    <w:rPr>
                      <w:rFonts w:asciiTheme="minorHAnsi" w:hAnsiTheme="minorHAnsi" w:cs="Arial"/>
                      <w:szCs w:val="20"/>
                    </w:rPr>
                  </w:pPr>
                  <w:r w:rsidRPr="008D1979">
                    <w:rPr>
                      <w:rFonts w:asciiTheme="minorHAnsi" w:hAnsiTheme="minorHAnsi" w:cs="Arial"/>
                      <w:szCs w:val="20"/>
                    </w:rPr>
                    <w:t>Ja</w:t>
                  </w:r>
                </w:p>
              </w:tc>
              <w:tc>
                <w:tcPr>
                  <w:tcW w:w="1853" w:type="dxa"/>
                </w:tcPr>
                <w:p w14:paraId="34B9CDAD" w14:textId="04695EB0" w:rsidR="00490DE9" w:rsidRPr="008D1979" w:rsidRDefault="00490DE9" w:rsidP="00490DE9">
                  <w:pPr>
                    <w:autoSpaceDE w:val="0"/>
                    <w:autoSpaceDN w:val="0"/>
                    <w:adjustRightInd w:val="0"/>
                    <w:rPr>
                      <w:rFonts w:asciiTheme="minorHAnsi" w:hAnsiTheme="minorHAnsi" w:cs="Arial"/>
                      <w:szCs w:val="20"/>
                    </w:rPr>
                  </w:pPr>
                  <w:r w:rsidRPr="008D1979">
                    <w:rPr>
                      <w:rFonts w:asciiTheme="minorHAnsi" w:hAnsiTheme="minorHAnsi" w:cs="Arial"/>
                      <w:szCs w:val="20"/>
                    </w:rPr>
                    <w:t>Intern</w:t>
                  </w:r>
                </w:p>
              </w:tc>
            </w:tr>
            <w:tr w:rsidR="008D1979" w:rsidRPr="008D1979" w14:paraId="47D3058B" w14:textId="77777777" w:rsidTr="005D2261">
              <w:trPr>
                <w:trHeight w:val="223"/>
              </w:trPr>
              <w:tc>
                <w:tcPr>
                  <w:tcW w:w="5706" w:type="dxa"/>
                  <w:gridSpan w:val="2"/>
                </w:tcPr>
                <w:p w14:paraId="544E0FEF" w14:textId="32F7EE6E" w:rsidR="005D2261" w:rsidRPr="008D1979" w:rsidRDefault="005D2261" w:rsidP="00E0499E">
                  <w:pPr>
                    <w:autoSpaceDE w:val="0"/>
                    <w:autoSpaceDN w:val="0"/>
                    <w:adjustRightInd w:val="0"/>
                    <w:rPr>
                      <w:rFonts w:asciiTheme="minorHAnsi" w:hAnsiTheme="minorHAnsi" w:cs="Arial"/>
                      <w:szCs w:val="20"/>
                    </w:rPr>
                  </w:pPr>
                  <w:r w:rsidRPr="008D1979">
                    <w:rPr>
                      <w:rFonts w:asciiTheme="minorHAnsi" w:hAnsiTheme="minorHAnsi" w:cs="Arial"/>
                      <w:szCs w:val="20"/>
                    </w:rPr>
                    <w:t>Speltherapie</w:t>
                  </w:r>
                  <w:r w:rsidR="00504805" w:rsidRPr="008D1979">
                    <w:rPr>
                      <w:rFonts w:asciiTheme="minorHAnsi" w:hAnsiTheme="minorHAnsi" w:cs="Arial"/>
                      <w:szCs w:val="20"/>
                    </w:rPr>
                    <w:t xml:space="preserve"> </w:t>
                  </w:r>
                </w:p>
              </w:tc>
              <w:tc>
                <w:tcPr>
                  <w:tcW w:w="720" w:type="dxa"/>
                </w:tcPr>
                <w:p w14:paraId="51C625C1" w14:textId="7D82D329" w:rsidR="005D2261" w:rsidRPr="008D1979" w:rsidRDefault="005D2261" w:rsidP="00490DE9">
                  <w:pPr>
                    <w:autoSpaceDE w:val="0"/>
                    <w:autoSpaceDN w:val="0"/>
                    <w:adjustRightInd w:val="0"/>
                    <w:rPr>
                      <w:rFonts w:asciiTheme="minorHAnsi" w:hAnsiTheme="minorHAnsi" w:cs="Arial"/>
                      <w:szCs w:val="20"/>
                    </w:rPr>
                  </w:pPr>
                  <w:r w:rsidRPr="008D1979">
                    <w:rPr>
                      <w:rFonts w:asciiTheme="minorHAnsi" w:hAnsiTheme="minorHAnsi" w:cs="Arial"/>
                      <w:szCs w:val="20"/>
                    </w:rPr>
                    <w:t>Ja</w:t>
                  </w:r>
                </w:p>
              </w:tc>
              <w:tc>
                <w:tcPr>
                  <w:tcW w:w="1853" w:type="dxa"/>
                </w:tcPr>
                <w:p w14:paraId="39A34677" w14:textId="27BF2CBC" w:rsidR="005D2261" w:rsidRPr="008D1979" w:rsidRDefault="005D2261" w:rsidP="00490DE9">
                  <w:pPr>
                    <w:autoSpaceDE w:val="0"/>
                    <w:autoSpaceDN w:val="0"/>
                    <w:adjustRightInd w:val="0"/>
                    <w:rPr>
                      <w:rFonts w:asciiTheme="minorHAnsi" w:hAnsiTheme="minorHAnsi" w:cs="Arial"/>
                      <w:szCs w:val="20"/>
                    </w:rPr>
                  </w:pPr>
                  <w:r w:rsidRPr="008D1979">
                    <w:rPr>
                      <w:rFonts w:asciiTheme="minorHAnsi" w:hAnsiTheme="minorHAnsi" w:cs="Arial"/>
                      <w:szCs w:val="20"/>
                    </w:rPr>
                    <w:t>Extern</w:t>
                  </w:r>
                  <w:r w:rsidR="00504805" w:rsidRPr="008D1979">
                    <w:rPr>
                      <w:rFonts w:asciiTheme="minorHAnsi" w:hAnsiTheme="minorHAnsi" w:cs="Arial"/>
                      <w:szCs w:val="20"/>
                    </w:rPr>
                    <w:t xml:space="preserve"> – vergoeding vanuit </w:t>
                  </w:r>
                  <w:proofErr w:type="gramStart"/>
                  <w:r w:rsidR="00504805" w:rsidRPr="008D1979">
                    <w:rPr>
                      <w:rFonts w:asciiTheme="minorHAnsi" w:hAnsiTheme="minorHAnsi" w:cs="Arial"/>
                      <w:szCs w:val="20"/>
                    </w:rPr>
                    <w:t>PGB gemeente</w:t>
                  </w:r>
                  <w:proofErr w:type="gramEnd"/>
                </w:p>
              </w:tc>
            </w:tr>
            <w:tr w:rsidR="00D97540" w:rsidRPr="008D1979" w14:paraId="4AFA1D41" w14:textId="77777777" w:rsidTr="005D2261">
              <w:trPr>
                <w:trHeight w:val="223"/>
              </w:trPr>
              <w:tc>
                <w:tcPr>
                  <w:tcW w:w="5706" w:type="dxa"/>
                  <w:gridSpan w:val="2"/>
                </w:tcPr>
                <w:p w14:paraId="5DBAA525" w14:textId="1303843E" w:rsidR="00D97540" w:rsidRPr="008D1979" w:rsidRDefault="00D97540" w:rsidP="005D2261">
                  <w:pPr>
                    <w:autoSpaceDE w:val="0"/>
                    <w:autoSpaceDN w:val="0"/>
                    <w:adjustRightInd w:val="0"/>
                    <w:rPr>
                      <w:rFonts w:asciiTheme="minorHAnsi" w:hAnsiTheme="minorHAnsi" w:cs="Arial"/>
                      <w:szCs w:val="20"/>
                    </w:rPr>
                  </w:pPr>
                  <w:r>
                    <w:rPr>
                      <w:rFonts w:asciiTheme="minorHAnsi" w:hAnsiTheme="minorHAnsi" w:cs="Arial"/>
                      <w:szCs w:val="20"/>
                    </w:rPr>
                    <w:t>Gespecialiseerde leerkrachten hoogbegaafdheid (leerkrachten Prisma groepen)</w:t>
                  </w:r>
                </w:p>
              </w:tc>
              <w:tc>
                <w:tcPr>
                  <w:tcW w:w="720" w:type="dxa"/>
                </w:tcPr>
                <w:p w14:paraId="5C5E62B8" w14:textId="08F4F453" w:rsidR="00D97540" w:rsidRPr="008D1979" w:rsidRDefault="00D97540" w:rsidP="00490DE9">
                  <w:pPr>
                    <w:autoSpaceDE w:val="0"/>
                    <w:autoSpaceDN w:val="0"/>
                    <w:adjustRightInd w:val="0"/>
                    <w:rPr>
                      <w:rFonts w:asciiTheme="minorHAnsi" w:hAnsiTheme="minorHAnsi" w:cs="Arial"/>
                      <w:szCs w:val="20"/>
                    </w:rPr>
                  </w:pPr>
                  <w:r>
                    <w:rPr>
                      <w:rFonts w:asciiTheme="minorHAnsi" w:hAnsiTheme="minorHAnsi" w:cs="Arial"/>
                      <w:szCs w:val="20"/>
                    </w:rPr>
                    <w:t>Ja</w:t>
                  </w:r>
                </w:p>
              </w:tc>
              <w:tc>
                <w:tcPr>
                  <w:tcW w:w="1853" w:type="dxa"/>
                </w:tcPr>
                <w:p w14:paraId="2BFE045D" w14:textId="673AB229" w:rsidR="00D97540" w:rsidRPr="008D1979" w:rsidRDefault="00E0499E" w:rsidP="00490DE9">
                  <w:pPr>
                    <w:autoSpaceDE w:val="0"/>
                    <w:autoSpaceDN w:val="0"/>
                    <w:adjustRightInd w:val="0"/>
                    <w:rPr>
                      <w:rFonts w:asciiTheme="minorHAnsi" w:hAnsiTheme="minorHAnsi" w:cs="Arial"/>
                      <w:szCs w:val="20"/>
                    </w:rPr>
                  </w:pPr>
                  <w:r>
                    <w:rPr>
                      <w:rFonts w:asciiTheme="minorHAnsi" w:hAnsiTheme="minorHAnsi" w:cs="Arial"/>
                      <w:szCs w:val="20"/>
                    </w:rPr>
                    <w:t>Intern</w:t>
                  </w:r>
                </w:p>
              </w:tc>
            </w:tr>
          </w:tbl>
          <w:p w14:paraId="547D4C54" w14:textId="77777777" w:rsidR="005A00B1" w:rsidRDefault="005A00B1" w:rsidP="005A00B1">
            <w:pPr>
              <w:rPr>
                <w:rFonts w:asciiTheme="minorHAnsi" w:eastAsia="Times New Roman" w:hAnsiTheme="minorHAnsi" w:cs="Arial"/>
                <w:szCs w:val="20"/>
                <w:lang w:eastAsia="nl-NL"/>
              </w:rPr>
            </w:pPr>
          </w:p>
          <w:p w14:paraId="2E9DC038" w14:textId="4CA83B61" w:rsidR="00D97540" w:rsidRPr="008D1979" w:rsidRDefault="00D97540" w:rsidP="005A00B1">
            <w:pPr>
              <w:rPr>
                <w:rFonts w:asciiTheme="minorHAnsi" w:eastAsia="Times New Roman" w:hAnsiTheme="minorHAnsi" w:cs="Arial"/>
                <w:szCs w:val="20"/>
                <w:lang w:eastAsia="nl-NL"/>
              </w:rPr>
            </w:pPr>
            <w:r>
              <w:rPr>
                <w:rFonts w:asciiTheme="minorHAnsi" w:eastAsia="Times New Roman" w:hAnsiTheme="minorHAnsi" w:cs="Arial"/>
                <w:szCs w:val="20"/>
                <w:lang w:eastAsia="nl-NL"/>
              </w:rPr>
              <w:t>De intern begeleider heeft de taak de zorg en on</w:t>
            </w:r>
            <w:r w:rsidR="00E0499E">
              <w:rPr>
                <w:rFonts w:asciiTheme="minorHAnsi" w:eastAsia="Times New Roman" w:hAnsiTheme="minorHAnsi" w:cs="Arial"/>
                <w:szCs w:val="20"/>
                <w:lang w:eastAsia="nl-NL"/>
              </w:rPr>
              <w:t xml:space="preserve">dersteuningsstructuur </w:t>
            </w:r>
            <w:r>
              <w:rPr>
                <w:rFonts w:asciiTheme="minorHAnsi" w:eastAsia="Times New Roman" w:hAnsiTheme="minorHAnsi" w:cs="Arial"/>
                <w:szCs w:val="20"/>
                <w:lang w:eastAsia="nl-NL"/>
              </w:rPr>
              <w:t xml:space="preserve">te bewaken en bij te stellen. </w:t>
            </w:r>
            <w:r w:rsidR="00957004">
              <w:rPr>
                <w:rFonts w:asciiTheme="minorHAnsi" w:eastAsia="Times New Roman" w:hAnsiTheme="minorHAnsi" w:cs="Arial"/>
                <w:szCs w:val="20"/>
                <w:lang w:eastAsia="nl-NL"/>
              </w:rPr>
              <w:t>We werken vanuit de</w:t>
            </w:r>
            <w:r w:rsidR="00B56BD8">
              <w:rPr>
                <w:rFonts w:asciiTheme="minorHAnsi" w:eastAsia="Times New Roman" w:hAnsiTheme="minorHAnsi" w:cs="Arial"/>
                <w:szCs w:val="20"/>
                <w:lang w:eastAsia="nl-NL"/>
              </w:rPr>
              <w:t xml:space="preserve"> HGW kalender, dit is een onderdeel van het beleidsplan zorg en ondersteuningsstructuur.</w:t>
            </w:r>
          </w:p>
          <w:p w14:paraId="3B21CA3F" w14:textId="77777777" w:rsidR="00D97540" w:rsidRDefault="00D97540" w:rsidP="007A04EF">
            <w:pPr>
              <w:rPr>
                <w:rFonts w:asciiTheme="minorHAnsi" w:eastAsia="Times New Roman" w:hAnsiTheme="minorHAnsi" w:cs="Arial"/>
                <w:szCs w:val="20"/>
                <w:lang w:eastAsia="nl-NL"/>
              </w:rPr>
            </w:pPr>
          </w:p>
          <w:p w14:paraId="2066EBF2" w14:textId="054A908C" w:rsidR="00B37231" w:rsidRPr="008D1979" w:rsidRDefault="00B37231" w:rsidP="00B37231">
            <w:pPr>
              <w:rPr>
                <w:rFonts w:asciiTheme="minorHAnsi" w:hAnsiTheme="minorHAnsi"/>
              </w:rPr>
            </w:pPr>
          </w:p>
          <w:p w14:paraId="3E313A08" w14:textId="65E3341E" w:rsidR="00B37231" w:rsidRPr="008D1979" w:rsidRDefault="00B37231" w:rsidP="00B37231">
            <w:pPr>
              <w:rPr>
                <w:rFonts w:asciiTheme="minorHAnsi" w:hAnsiTheme="minorHAnsi"/>
              </w:rPr>
            </w:pPr>
            <w:r w:rsidRPr="008D1979">
              <w:rPr>
                <w:noProof/>
                <w:lang w:eastAsia="nl-NL"/>
              </w:rPr>
              <w:lastRenderedPageBreak/>
              <w:drawing>
                <wp:inline distT="0" distB="0" distL="0" distR="0" wp14:anchorId="5853425B" wp14:editId="0D2586A3">
                  <wp:extent cx="5590309" cy="4509055"/>
                  <wp:effectExtent l="0" t="0" r="0" b="635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8737" t="7335" r="12621" b="8189"/>
                          <a:stretch/>
                        </pic:blipFill>
                        <pic:spPr bwMode="auto">
                          <a:xfrm>
                            <a:off x="0" y="0"/>
                            <a:ext cx="5592087" cy="4510489"/>
                          </a:xfrm>
                          <a:prstGeom prst="rect">
                            <a:avLst/>
                          </a:prstGeom>
                          <a:ln>
                            <a:noFill/>
                          </a:ln>
                          <a:extLst>
                            <a:ext uri="{53640926-AAD7-44D8-BBD7-CCE9431645EC}">
                              <a14:shadowObscured xmlns:a14="http://schemas.microsoft.com/office/drawing/2010/main"/>
                            </a:ext>
                          </a:extLst>
                        </pic:spPr>
                      </pic:pic>
                    </a:graphicData>
                  </a:graphic>
                </wp:inline>
              </w:drawing>
            </w:r>
          </w:p>
          <w:p w14:paraId="74028091" w14:textId="77777777" w:rsidR="00B37231" w:rsidRPr="008D1979" w:rsidRDefault="00B37231" w:rsidP="007A04EF">
            <w:pPr>
              <w:rPr>
                <w:rFonts w:asciiTheme="minorHAnsi" w:eastAsia="Times New Roman" w:hAnsiTheme="minorHAnsi" w:cs="Arial"/>
                <w:szCs w:val="20"/>
                <w:lang w:eastAsia="nl-NL"/>
              </w:rPr>
            </w:pPr>
          </w:p>
          <w:p w14:paraId="5A7304FA" w14:textId="126539A6" w:rsidR="009E3786" w:rsidRPr="00E0499E" w:rsidRDefault="005A00B1" w:rsidP="005A00B1">
            <w:pPr>
              <w:pStyle w:val="Kop2"/>
              <w:spacing w:before="0" w:after="0"/>
              <w:rPr>
                <w:rFonts w:asciiTheme="minorHAnsi" w:hAnsiTheme="minorHAnsi" w:cs="Arial"/>
                <w:b w:val="0"/>
                <w:i w:val="0"/>
                <w:color w:val="000000" w:themeColor="text1"/>
                <w:sz w:val="20"/>
                <w:szCs w:val="20"/>
                <w:lang w:val="nl-NL"/>
              </w:rPr>
            </w:pPr>
            <w:bookmarkStart w:id="8" w:name="_Toc379135066"/>
            <w:bookmarkStart w:id="9" w:name="_Toc379135237"/>
            <w:bookmarkStart w:id="10" w:name="_Toc379193296"/>
            <w:bookmarkStart w:id="11" w:name="_Toc379890201"/>
            <w:bookmarkStart w:id="12" w:name="_Toc379890252"/>
            <w:bookmarkStart w:id="13" w:name="_Toc380558556"/>
            <w:bookmarkStart w:id="14" w:name="_Toc380558654"/>
            <w:r w:rsidRPr="00E0499E">
              <w:rPr>
                <w:rFonts w:asciiTheme="minorHAnsi" w:hAnsiTheme="minorHAnsi" w:cs="Arial"/>
                <w:b w:val="0"/>
                <w:i w:val="0"/>
                <w:color w:val="000000" w:themeColor="text1"/>
                <w:sz w:val="20"/>
                <w:szCs w:val="20"/>
                <w:lang w:val="nl-NL"/>
              </w:rPr>
              <w:t>Zorg op niveau 3 (</w:t>
            </w:r>
            <w:r w:rsidR="009E3786" w:rsidRPr="00E0499E">
              <w:rPr>
                <w:rFonts w:asciiTheme="minorHAnsi" w:hAnsiTheme="minorHAnsi" w:cs="Arial"/>
                <w:b w:val="0"/>
                <w:i w:val="0"/>
                <w:color w:val="000000" w:themeColor="text1"/>
                <w:sz w:val="20"/>
                <w:szCs w:val="20"/>
                <w:lang w:val="nl-NL"/>
              </w:rPr>
              <w:t>MDO)</w:t>
            </w:r>
            <w:bookmarkEnd w:id="8"/>
            <w:bookmarkEnd w:id="9"/>
            <w:bookmarkEnd w:id="10"/>
            <w:bookmarkEnd w:id="11"/>
            <w:bookmarkEnd w:id="12"/>
            <w:bookmarkEnd w:id="13"/>
            <w:bookmarkEnd w:id="14"/>
          </w:p>
          <w:p w14:paraId="0992CE8E" w14:textId="0FD24D90" w:rsidR="009E3786" w:rsidRPr="008D1979" w:rsidRDefault="005A00B1" w:rsidP="005A00B1">
            <w:pPr>
              <w:rPr>
                <w:rFonts w:asciiTheme="minorHAnsi" w:hAnsiTheme="minorHAnsi" w:cs="Arial"/>
                <w:szCs w:val="20"/>
              </w:rPr>
            </w:pPr>
            <w:r w:rsidRPr="008D1979">
              <w:rPr>
                <w:rFonts w:asciiTheme="minorHAnsi" w:hAnsiTheme="minorHAnsi" w:cs="Arial"/>
                <w:szCs w:val="20"/>
              </w:rPr>
              <w:t>B</w:t>
            </w:r>
            <w:r w:rsidR="009E3786" w:rsidRPr="008D1979">
              <w:rPr>
                <w:rFonts w:asciiTheme="minorHAnsi" w:hAnsiTheme="minorHAnsi" w:cs="Arial"/>
                <w:szCs w:val="20"/>
              </w:rPr>
              <w:t xml:space="preserve">ij leerlingenzorg op niveau 3 </w:t>
            </w:r>
            <w:r w:rsidRPr="008D1979">
              <w:rPr>
                <w:rFonts w:asciiTheme="minorHAnsi" w:hAnsiTheme="minorHAnsi" w:cs="Arial"/>
                <w:szCs w:val="20"/>
              </w:rPr>
              <w:t xml:space="preserve">werken we </w:t>
            </w:r>
            <w:r w:rsidR="009E3786" w:rsidRPr="008D1979">
              <w:rPr>
                <w:rFonts w:asciiTheme="minorHAnsi" w:hAnsiTheme="minorHAnsi" w:cs="Arial"/>
                <w:szCs w:val="20"/>
              </w:rPr>
              <w:t xml:space="preserve">volgens het </w:t>
            </w:r>
            <w:proofErr w:type="gramStart"/>
            <w:r w:rsidR="009E3786" w:rsidRPr="008D1979">
              <w:rPr>
                <w:rFonts w:asciiTheme="minorHAnsi" w:hAnsiTheme="minorHAnsi" w:cs="Arial"/>
                <w:szCs w:val="20"/>
              </w:rPr>
              <w:t>HGW schema</w:t>
            </w:r>
            <w:proofErr w:type="gramEnd"/>
            <w:r w:rsidR="009E3786" w:rsidRPr="008D1979">
              <w:rPr>
                <w:rFonts w:asciiTheme="minorHAnsi" w:hAnsiTheme="minorHAnsi" w:cs="Arial"/>
                <w:szCs w:val="20"/>
              </w:rPr>
              <w:t xml:space="preserve"> van het samenw</w:t>
            </w:r>
            <w:r w:rsidRPr="008D1979">
              <w:rPr>
                <w:rFonts w:asciiTheme="minorHAnsi" w:hAnsiTheme="minorHAnsi" w:cs="Arial"/>
                <w:szCs w:val="20"/>
              </w:rPr>
              <w:t xml:space="preserve">erkingsverband </w:t>
            </w:r>
            <w:proofErr w:type="spellStart"/>
            <w:r w:rsidRPr="008D1979">
              <w:rPr>
                <w:rFonts w:asciiTheme="minorHAnsi" w:hAnsiTheme="minorHAnsi" w:cs="Arial"/>
                <w:szCs w:val="20"/>
              </w:rPr>
              <w:t>Unita</w:t>
            </w:r>
            <w:proofErr w:type="spellEnd"/>
            <w:r w:rsidR="009E3786" w:rsidRPr="008D1979">
              <w:rPr>
                <w:rFonts w:asciiTheme="minorHAnsi" w:hAnsiTheme="minorHAnsi" w:cs="Arial"/>
                <w:szCs w:val="20"/>
              </w:rPr>
              <w:t>. Schematisch ziet dit er als volgt uit:</w:t>
            </w:r>
          </w:p>
          <w:p w14:paraId="665375AA" w14:textId="43DFF13D" w:rsidR="009E3786" w:rsidRPr="008D1979" w:rsidRDefault="009E3786" w:rsidP="005A00B1">
            <w:pPr>
              <w:rPr>
                <w:rFonts w:asciiTheme="minorHAnsi" w:hAnsiTheme="minorHAnsi" w:cs="Arial"/>
                <w:szCs w:val="20"/>
              </w:rPr>
            </w:pPr>
            <w:r w:rsidRPr="008D1979">
              <w:rPr>
                <w:rFonts w:asciiTheme="minorHAnsi" w:hAnsiTheme="minorHAnsi" w:cs="Arial"/>
                <w:noProof/>
                <w:szCs w:val="20"/>
                <w:lang w:eastAsia="nl-NL"/>
              </w:rPr>
              <w:lastRenderedPageBreak/>
              <w:drawing>
                <wp:inline distT="0" distB="0" distL="0" distR="0" wp14:anchorId="01DC5077" wp14:editId="120C2FB3">
                  <wp:extent cx="5137785" cy="3777615"/>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7785" cy="3777615"/>
                          </a:xfrm>
                          <a:prstGeom prst="rect">
                            <a:avLst/>
                          </a:prstGeom>
                          <a:noFill/>
                          <a:ln>
                            <a:noFill/>
                          </a:ln>
                        </pic:spPr>
                      </pic:pic>
                    </a:graphicData>
                  </a:graphic>
                </wp:inline>
              </w:drawing>
            </w:r>
          </w:p>
          <w:p w14:paraId="2AD5E861" w14:textId="53796C8E" w:rsidR="009E3786" w:rsidRPr="008D1979" w:rsidRDefault="009E3786" w:rsidP="005A00B1">
            <w:pPr>
              <w:rPr>
                <w:rFonts w:asciiTheme="minorHAnsi" w:hAnsiTheme="minorHAnsi" w:cs="Arial"/>
                <w:szCs w:val="20"/>
              </w:rPr>
            </w:pPr>
            <w:r w:rsidRPr="008D1979">
              <w:rPr>
                <w:rFonts w:asciiTheme="minorHAnsi" w:hAnsiTheme="minorHAnsi" w:cs="Arial"/>
                <w:szCs w:val="20"/>
              </w:rPr>
              <w:t>In een MDO-traject worden stimulerende en belemmerende factoren van een leerling besproken en vastgelegd in een groeidocument. Dit document wordt samen met de ouder(s) ingevuld en besproken. Ook de overeenkomsten en de verschillen tussen bijvoorbeeld gedrag op school en thuis worden besproken (onderbouwd met concrete voorbeelden). Om inzicht in de situatie te krijgen volgt een analyse: hoe zit het met de wisselwerking en afstemming tussen wat het kind nodig heeft in onderwijs en opvoeding en wat het al dan niet krijgt. Wat lukt de school en ouders wel en wat lukt ze (nog) niet</w:t>
            </w:r>
            <w:r w:rsidRPr="008D1979">
              <w:rPr>
                <w:rStyle w:val="Voetnootmarkering"/>
                <w:rFonts w:asciiTheme="minorHAnsi" w:hAnsiTheme="minorHAnsi" w:cs="Arial"/>
                <w:szCs w:val="20"/>
              </w:rPr>
              <w:footnoteReference w:id="1"/>
            </w:r>
            <w:r w:rsidRPr="008D1979">
              <w:rPr>
                <w:rFonts w:asciiTheme="minorHAnsi" w:hAnsiTheme="minorHAnsi" w:cs="Arial"/>
                <w:szCs w:val="20"/>
              </w:rPr>
              <w:t>? Naast onderwijsbehoeften is er dus ook aandacht voor de opvoedbehoeften; samenwerking met Jeugdzorg is daarbij een voorwaarde. Ons uitgangspunt daarbij is: één kind, één gezin, één plan.</w:t>
            </w:r>
          </w:p>
          <w:p w14:paraId="6B40A11C" w14:textId="77777777" w:rsidR="009E3786" w:rsidRPr="008D1979" w:rsidRDefault="009E3786" w:rsidP="005A00B1">
            <w:pPr>
              <w:rPr>
                <w:rFonts w:asciiTheme="minorHAnsi" w:hAnsiTheme="minorHAnsi" w:cs="Arial"/>
                <w:szCs w:val="20"/>
              </w:rPr>
            </w:pPr>
          </w:p>
          <w:p w14:paraId="67A0942A" w14:textId="10244E8A" w:rsidR="009E3786" w:rsidRPr="00D97540" w:rsidRDefault="00D97540" w:rsidP="005A00B1">
            <w:pPr>
              <w:rPr>
                <w:rFonts w:asciiTheme="minorHAnsi" w:hAnsiTheme="minorHAnsi"/>
                <w:b/>
                <w:i/>
                <w:szCs w:val="20"/>
              </w:rPr>
            </w:pPr>
            <w:r w:rsidRPr="00D97540">
              <w:rPr>
                <w:rFonts w:asciiTheme="minorHAnsi" w:hAnsiTheme="minorHAnsi"/>
                <w:b/>
                <w:szCs w:val="20"/>
              </w:rPr>
              <w:t xml:space="preserve">Samenwerking met ouders en leerlingen: </w:t>
            </w:r>
          </w:p>
          <w:p w14:paraId="4BCFD3AB" w14:textId="70C95377" w:rsidR="00D97540" w:rsidRDefault="005D2261" w:rsidP="005A00B1">
            <w:pPr>
              <w:rPr>
                <w:rFonts w:asciiTheme="minorHAnsi" w:hAnsiTheme="minorHAnsi"/>
                <w:szCs w:val="20"/>
              </w:rPr>
            </w:pPr>
            <w:r w:rsidRPr="008D1979">
              <w:rPr>
                <w:rFonts w:asciiTheme="minorHAnsi" w:hAnsiTheme="minorHAnsi"/>
                <w:szCs w:val="20"/>
              </w:rPr>
              <w:t>Op de Regenboog vinden we voortdurende afstemming in de driehoek ouders-leerkracht-leerling heel erg belangrijk. Om dat te waarborgen hebben we een vaste gesprekkencyclus</w:t>
            </w:r>
            <w:r w:rsidR="00D97540">
              <w:rPr>
                <w:rFonts w:asciiTheme="minorHAnsi" w:hAnsiTheme="minorHAnsi"/>
                <w:szCs w:val="20"/>
              </w:rPr>
              <w:t>. We gaan niet ove</w:t>
            </w:r>
            <w:r w:rsidR="00E0499E">
              <w:rPr>
                <w:rFonts w:asciiTheme="minorHAnsi" w:hAnsiTheme="minorHAnsi"/>
                <w:szCs w:val="20"/>
              </w:rPr>
              <w:t>r het kind in gesprek, maar</w:t>
            </w:r>
            <w:r w:rsidR="00D97540">
              <w:rPr>
                <w:rFonts w:asciiTheme="minorHAnsi" w:hAnsiTheme="minorHAnsi"/>
                <w:szCs w:val="20"/>
              </w:rPr>
              <w:t xml:space="preserve"> met het kind in gesprek. </w:t>
            </w:r>
          </w:p>
          <w:p w14:paraId="5BE5C6BE" w14:textId="77777777" w:rsidR="00D97540" w:rsidRDefault="00D97540" w:rsidP="005A00B1">
            <w:pPr>
              <w:rPr>
                <w:rFonts w:asciiTheme="minorHAnsi" w:hAnsiTheme="minorHAnsi"/>
                <w:szCs w:val="20"/>
              </w:rPr>
            </w:pPr>
          </w:p>
          <w:p w14:paraId="22B37046" w14:textId="77777777" w:rsidR="00D97540" w:rsidRPr="008D1979" w:rsidRDefault="00D97540" w:rsidP="005A00B1">
            <w:pPr>
              <w:rPr>
                <w:rFonts w:asciiTheme="minorHAnsi" w:hAnsiTheme="minorHAnsi"/>
                <w:szCs w:val="20"/>
              </w:rPr>
            </w:pPr>
          </w:p>
          <w:p w14:paraId="3744D88D" w14:textId="58E6FA9B" w:rsidR="000D1261" w:rsidRPr="008D1979" w:rsidRDefault="000D1261" w:rsidP="00957286">
            <w:pPr>
              <w:rPr>
                <w:rFonts w:asciiTheme="minorHAnsi" w:hAnsiTheme="minorHAnsi"/>
                <w:szCs w:val="20"/>
              </w:rPr>
            </w:pPr>
          </w:p>
        </w:tc>
      </w:tr>
      <w:tr w:rsidR="000D1261" w:rsidRPr="009431FC" w14:paraId="7180D339" w14:textId="77777777" w:rsidTr="00504805">
        <w:tc>
          <w:tcPr>
            <w:tcW w:w="365" w:type="dxa"/>
            <w:shd w:val="clear" w:color="auto" w:fill="F2F2F2" w:themeFill="background1" w:themeFillShade="F2"/>
          </w:tcPr>
          <w:p w14:paraId="62A4D92E" w14:textId="19065339" w:rsidR="000D1261" w:rsidRPr="009431FC" w:rsidRDefault="000D1261" w:rsidP="00390014">
            <w:pPr>
              <w:rPr>
                <w:rFonts w:asciiTheme="minorHAnsi" w:hAnsiTheme="minorHAnsi"/>
                <w:szCs w:val="20"/>
              </w:rPr>
            </w:pPr>
          </w:p>
        </w:tc>
        <w:tc>
          <w:tcPr>
            <w:tcW w:w="8705" w:type="dxa"/>
            <w:shd w:val="clear" w:color="auto" w:fill="F2F2F2" w:themeFill="background1" w:themeFillShade="F2"/>
          </w:tcPr>
          <w:p w14:paraId="692CA9F4" w14:textId="77777777" w:rsidR="000D1261" w:rsidRPr="009431FC" w:rsidRDefault="000D1261" w:rsidP="005A00B1">
            <w:pPr>
              <w:rPr>
                <w:rFonts w:asciiTheme="minorHAnsi" w:hAnsiTheme="minorHAnsi"/>
                <w:szCs w:val="20"/>
              </w:rPr>
            </w:pPr>
          </w:p>
        </w:tc>
      </w:tr>
    </w:tbl>
    <w:p w14:paraId="76342CE3" w14:textId="77777777" w:rsidR="005A07EE" w:rsidRPr="009431FC" w:rsidRDefault="005A07EE">
      <w:pPr>
        <w:rPr>
          <w:rFonts w:asciiTheme="minorHAnsi" w:hAnsiTheme="minorHAnsi"/>
          <w:szCs w:val="20"/>
        </w:rPr>
      </w:pPr>
    </w:p>
    <w:p w14:paraId="4AAAF1FB" w14:textId="77777777" w:rsidR="00390014" w:rsidRPr="009431FC" w:rsidRDefault="00390014">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80"/>
        <w:gridCol w:w="8490"/>
      </w:tblGrid>
      <w:tr w:rsidR="000D1261" w:rsidRPr="009431FC" w14:paraId="463C132F" w14:textId="77777777" w:rsidTr="001D3095">
        <w:trPr>
          <w:trHeight w:val="553"/>
        </w:trPr>
        <w:tc>
          <w:tcPr>
            <w:tcW w:w="589" w:type="dxa"/>
            <w:shd w:val="clear" w:color="auto" w:fill="F2F2F2" w:themeFill="background1" w:themeFillShade="F2"/>
          </w:tcPr>
          <w:p w14:paraId="1B120B38" w14:textId="77777777" w:rsidR="000D1261" w:rsidRPr="009431FC" w:rsidRDefault="000D1261" w:rsidP="00390014">
            <w:pPr>
              <w:rPr>
                <w:rFonts w:asciiTheme="minorHAnsi" w:hAnsiTheme="minorHAnsi"/>
                <w:b/>
                <w:szCs w:val="20"/>
              </w:rPr>
            </w:pPr>
            <w:r w:rsidRPr="009431FC">
              <w:rPr>
                <w:rFonts w:asciiTheme="minorHAnsi" w:hAnsiTheme="minorHAnsi"/>
                <w:b/>
                <w:szCs w:val="20"/>
              </w:rPr>
              <w:t xml:space="preserve">  8.</w:t>
            </w:r>
          </w:p>
        </w:tc>
        <w:tc>
          <w:tcPr>
            <w:tcW w:w="8699" w:type="dxa"/>
            <w:shd w:val="clear" w:color="auto" w:fill="F2F2F2" w:themeFill="background1" w:themeFillShade="F2"/>
          </w:tcPr>
          <w:p w14:paraId="1E451F70" w14:textId="77777777" w:rsidR="000D1261" w:rsidRDefault="000D1261" w:rsidP="00390014">
            <w:pPr>
              <w:rPr>
                <w:rFonts w:asciiTheme="minorHAnsi" w:hAnsiTheme="minorHAnsi"/>
                <w:b/>
                <w:szCs w:val="20"/>
              </w:rPr>
            </w:pPr>
            <w:r w:rsidRPr="009431FC">
              <w:rPr>
                <w:rFonts w:asciiTheme="minorHAnsi" w:hAnsiTheme="minorHAnsi"/>
                <w:b/>
                <w:szCs w:val="20"/>
              </w:rPr>
              <w:t>Randvoorwaarden van de school</w:t>
            </w:r>
          </w:p>
          <w:p w14:paraId="01CBE398" w14:textId="77777777" w:rsidR="00FC5155" w:rsidRDefault="00FC5155" w:rsidP="00390014">
            <w:pPr>
              <w:rPr>
                <w:rFonts w:asciiTheme="minorHAnsi" w:hAnsiTheme="minorHAnsi"/>
                <w:b/>
                <w:szCs w:val="20"/>
              </w:rPr>
            </w:pPr>
          </w:p>
          <w:p w14:paraId="60C23D66" w14:textId="1E32F269" w:rsidR="00FC5155" w:rsidRPr="00FC3151" w:rsidRDefault="00FC5155" w:rsidP="00FC5155">
            <w:pPr>
              <w:rPr>
                <w:rFonts w:ascii="Calibri" w:hAnsi="Calibri" w:cs="Calibri"/>
                <w:szCs w:val="20"/>
              </w:rPr>
            </w:pPr>
            <w:r>
              <w:rPr>
                <w:rFonts w:ascii="Calibri" w:hAnsi="Calibri" w:cs="Calibri"/>
                <w:szCs w:val="20"/>
              </w:rPr>
              <w:t xml:space="preserve">Wij </w:t>
            </w:r>
            <w:r w:rsidRPr="00FC3151">
              <w:rPr>
                <w:rFonts w:ascii="Calibri" w:hAnsi="Calibri" w:cs="Calibri"/>
                <w:szCs w:val="20"/>
              </w:rPr>
              <w:t>hebben als school een uitnodigende houding naar aangemelde leerlingen met een specifieke onderwijsbehoefte. Waar nodig passen we ons onderwijs aan of zoeken we naar externe expertise en middelen.</w:t>
            </w:r>
            <w:r w:rsidR="00E0499E">
              <w:rPr>
                <w:rFonts w:asciiTheme="minorHAnsi" w:hAnsiTheme="minorHAnsi"/>
                <w:szCs w:val="20"/>
              </w:rPr>
              <w:t xml:space="preserve"> Wij hebben de </w:t>
            </w:r>
            <w:r w:rsidRPr="008D1979">
              <w:rPr>
                <w:rFonts w:asciiTheme="minorHAnsi" w:hAnsiTheme="minorHAnsi"/>
                <w:szCs w:val="20"/>
              </w:rPr>
              <w:t xml:space="preserve">ambitie om alle kinderen </w:t>
            </w:r>
            <w:r w:rsidR="00E0499E">
              <w:rPr>
                <w:rFonts w:asciiTheme="minorHAnsi" w:hAnsiTheme="minorHAnsi"/>
                <w:szCs w:val="20"/>
              </w:rPr>
              <w:t>die zich aanmelden</w:t>
            </w:r>
            <w:r w:rsidRPr="008D1979">
              <w:rPr>
                <w:rFonts w:asciiTheme="minorHAnsi" w:hAnsiTheme="minorHAnsi"/>
                <w:szCs w:val="20"/>
              </w:rPr>
              <w:t xml:space="preserve"> passend onder</w:t>
            </w:r>
            <w:r w:rsidR="00E0499E">
              <w:rPr>
                <w:rFonts w:asciiTheme="minorHAnsi" w:hAnsiTheme="minorHAnsi"/>
                <w:szCs w:val="20"/>
              </w:rPr>
              <w:t>wijs te bieden</w:t>
            </w:r>
            <w:r w:rsidRPr="008D1979">
              <w:rPr>
                <w:rFonts w:asciiTheme="minorHAnsi" w:hAnsiTheme="minorHAnsi"/>
                <w:szCs w:val="20"/>
              </w:rPr>
              <w:t>.</w:t>
            </w:r>
            <w:r w:rsidRPr="00FC3151">
              <w:rPr>
                <w:rFonts w:ascii="Calibri" w:hAnsi="Calibri" w:cs="Calibri"/>
                <w:szCs w:val="20"/>
              </w:rPr>
              <w:t xml:space="preserve"> </w:t>
            </w:r>
            <w:r w:rsidRPr="00FC3151">
              <w:rPr>
                <w:rFonts w:ascii="Calibri" w:hAnsi="Calibri" w:cs="Calibri"/>
                <w:szCs w:val="20"/>
              </w:rPr>
              <w:lastRenderedPageBreak/>
              <w:t>Er zijn echter ook grenzen aan het onderwijs dat wij kunnen bieden. Hieronder beschrijven we welke grenzen dit zijn.</w:t>
            </w:r>
          </w:p>
          <w:p w14:paraId="16BA5437" w14:textId="77777777" w:rsidR="00FC5155" w:rsidRPr="00FC3151" w:rsidRDefault="00FC5155" w:rsidP="00FC5155">
            <w:pPr>
              <w:rPr>
                <w:rFonts w:ascii="Calibri" w:hAnsi="Calibri" w:cs="Calibri"/>
                <w:szCs w:val="20"/>
              </w:rPr>
            </w:pPr>
          </w:p>
          <w:p w14:paraId="053D7383" w14:textId="11D00A12" w:rsidR="00FC5155" w:rsidRDefault="00FC5155" w:rsidP="00FC5155">
            <w:pPr>
              <w:rPr>
                <w:rFonts w:ascii="Calibri" w:hAnsi="Calibri" w:cs="Calibri"/>
                <w:szCs w:val="20"/>
              </w:rPr>
            </w:pPr>
            <w:r w:rsidRPr="00FC3151">
              <w:rPr>
                <w:rFonts w:ascii="Calibri" w:hAnsi="Calibri" w:cs="Calibri"/>
                <w:szCs w:val="20"/>
              </w:rPr>
              <w:t>Er zijn een aantal criteria om te bepalen of we kunnen voldoen aa</w:t>
            </w:r>
            <w:r w:rsidR="00E0499E">
              <w:rPr>
                <w:rFonts w:ascii="Calibri" w:hAnsi="Calibri" w:cs="Calibri"/>
                <w:szCs w:val="20"/>
              </w:rPr>
              <w:t>n specifieke onderwijsbehoeften</w:t>
            </w:r>
            <w:r w:rsidRPr="00FC3151">
              <w:rPr>
                <w:rFonts w:ascii="Calibri" w:hAnsi="Calibri" w:cs="Calibri"/>
                <w:szCs w:val="20"/>
              </w:rPr>
              <w:t>:</w:t>
            </w:r>
          </w:p>
          <w:p w14:paraId="751F00D2" w14:textId="77777777" w:rsidR="00E0499E" w:rsidRPr="00FC3151" w:rsidRDefault="00E0499E" w:rsidP="00FC5155">
            <w:pPr>
              <w:rPr>
                <w:rFonts w:ascii="Calibri" w:hAnsi="Calibri" w:cs="Calibri"/>
                <w:szCs w:val="20"/>
              </w:rPr>
            </w:pPr>
          </w:p>
          <w:p w14:paraId="21851E8A" w14:textId="77777777" w:rsidR="00FC5155" w:rsidRPr="00FC3151" w:rsidRDefault="00FC5155" w:rsidP="00FC5155">
            <w:pPr>
              <w:numPr>
                <w:ilvl w:val="0"/>
                <w:numId w:val="23"/>
              </w:numPr>
              <w:tabs>
                <w:tab w:val="left" w:pos="720"/>
              </w:tabs>
              <w:overflowPunct w:val="0"/>
              <w:autoSpaceDE w:val="0"/>
              <w:autoSpaceDN w:val="0"/>
              <w:adjustRightInd w:val="0"/>
              <w:spacing w:after="160" w:line="259" w:lineRule="auto"/>
              <w:textAlignment w:val="baseline"/>
              <w:rPr>
                <w:rFonts w:ascii="Calibri" w:hAnsi="Calibri" w:cs="Calibri"/>
                <w:szCs w:val="20"/>
              </w:rPr>
            </w:pPr>
            <w:proofErr w:type="gramStart"/>
            <w:r w:rsidRPr="00FC3151">
              <w:rPr>
                <w:rFonts w:ascii="Calibri" w:hAnsi="Calibri" w:cs="Calibri"/>
                <w:szCs w:val="20"/>
              </w:rPr>
              <w:t>de</w:t>
            </w:r>
            <w:proofErr w:type="gramEnd"/>
            <w:r w:rsidRPr="00FC3151">
              <w:rPr>
                <w:rFonts w:ascii="Calibri" w:hAnsi="Calibri" w:cs="Calibri"/>
                <w:szCs w:val="20"/>
              </w:rPr>
              <w:t xml:space="preserve"> ondersteuning gaat niet ten koste van het sociaal emotioneel welbevinden van de leerling zelf en/of de andere leerlingen.</w:t>
            </w:r>
          </w:p>
          <w:p w14:paraId="0AF16595" w14:textId="77777777" w:rsidR="00FC5155" w:rsidRPr="00FC3151" w:rsidRDefault="00FC5155" w:rsidP="00FC5155">
            <w:pPr>
              <w:numPr>
                <w:ilvl w:val="0"/>
                <w:numId w:val="23"/>
              </w:numPr>
              <w:tabs>
                <w:tab w:val="left" w:pos="720"/>
              </w:tabs>
              <w:overflowPunct w:val="0"/>
              <w:autoSpaceDE w:val="0"/>
              <w:autoSpaceDN w:val="0"/>
              <w:adjustRightInd w:val="0"/>
              <w:spacing w:after="160" w:line="259" w:lineRule="auto"/>
              <w:textAlignment w:val="baseline"/>
              <w:rPr>
                <w:rFonts w:ascii="Calibri" w:hAnsi="Calibri" w:cs="Calibri"/>
                <w:szCs w:val="20"/>
              </w:rPr>
            </w:pPr>
            <w:proofErr w:type="gramStart"/>
            <w:r w:rsidRPr="00FC3151">
              <w:rPr>
                <w:rFonts w:ascii="Calibri" w:hAnsi="Calibri" w:cs="Calibri"/>
                <w:szCs w:val="20"/>
              </w:rPr>
              <w:t>de</w:t>
            </w:r>
            <w:proofErr w:type="gramEnd"/>
            <w:r w:rsidRPr="00FC3151">
              <w:rPr>
                <w:rFonts w:ascii="Calibri" w:hAnsi="Calibri" w:cs="Calibri"/>
                <w:szCs w:val="20"/>
              </w:rPr>
              <w:t xml:space="preserve"> ondersteuning gaat niet ten koste van de veiligheid van de leerling zelf, andere leerlingen of leerkrachten.</w:t>
            </w:r>
          </w:p>
          <w:p w14:paraId="69D2C99C" w14:textId="77777777" w:rsidR="00FC5155" w:rsidRPr="00FC3151" w:rsidRDefault="00FC5155" w:rsidP="00FC5155">
            <w:pPr>
              <w:numPr>
                <w:ilvl w:val="0"/>
                <w:numId w:val="23"/>
              </w:numPr>
              <w:tabs>
                <w:tab w:val="left" w:pos="720"/>
              </w:tabs>
              <w:overflowPunct w:val="0"/>
              <w:autoSpaceDE w:val="0"/>
              <w:autoSpaceDN w:val="0"/>
              <w:adjustRightInd w:val="0"/>
              <w:spacing w:after="160" w:line="259" w:lineRule="auto"/>
              <w:textAlignment w:val="baseline"/>
              <w:rPr>
                <w:rFonts w:ascii="Calibri" w:hAnsi="Calibri" w:cs="Calibri"/>
                <w:szCs w:val="20"/>
              </w:rPr>
            </w:pPr>
            <w:r w:rsidRPr="00FC3151">
              <w:rPr>
                <w:rFonts w:ascii="Calibri" w:hAnsi="Calibri" w:cs="Calibri"/>
                <w:szCs w:val="20"/>
              </w:rPr>
              <w:t>De ondersteuning gaat niet ten koste van de ondersteuning voor de andere leerlingen in de groep.</w:t>
            </w:r>
          </w:p>
          <w:p w14:paraId="568D669F" w14:textId="77777777" w:rsidR="00FC5155" w:rsidRPr="00FC3151" w:rsidRDefault="00FC5155" w:rsidP="00FC5155">
            <w:pPr>
              <w:numPr>
                <w:ilvl w:val="0"/>
                <w:numId w:val="23"/>
              </w:numPr>
              <w:tabs>
                <w:tab w:val="left" w:pos="720"/>
              </w:tabs>
              <w:overflowPunct w:val="0"/>
              <w:autoSpaceDE w:val="0"/>
              <w:autoSpaceDN w:val="0"/>
              <w:adjustRightInd w:val="0"/>
              <w:spacing w:after="160" w:line="259" w:lineRule="auto"/>
              <w:textAlignment w:val="baseline"/>
              <w:rPr>
                <w:rFonts w:ascii="Calibri" w:hAnsi="Calibri" w:cs="Calibri"/>
                <w:szCs w:val="20"/>
              </w:rPr>
            </w:pPr>
            <w:proofErr w:type="gramStart"/>
            <w:r w:rsidRPr="00FC3151">
              <w:rPr>
                <w:rFonts w:ascii="Calibri" w:hAnsi="Calibri" w:cs="Calibri"/>
                <w:szCs w:val="20"/>
              </w:rPr>
              <w:t>de</w:t>
            </w:r>
            <w:proofErr w:type="gramEnd"/>
            <w:r w:rsidRPr="00FC3151">
              <w:rPr>
                <w:rFonts w:ascii="Calibri" w:hAnsi="Calibri" w:cs="Calibri"/>
                <w:szCs w:val="20"/>
              </w:rPr>
              <w:t xml:space="preserve"> ondersteuning overschrijdt de draagkracht van het lerarenteam niet.</w:t>
            </w:r>
          </w:p>
          <w:p w14:paraId="09A6D2C2" w14:textId="77777777" w:rsidR="00FC5155" w:rsidRPr="00FC3151" w:rsidRDefault="00FC5155" w:rsidP="00FC5155">
            <w:pPr>
              <w:tabs>
                <w:tab w:val="left" w:pos="2140"/>
              </w:tabs>
              <w:rPr>
                <w:rFonts w:ascii="Calibri" w:hAnsi="Calibri" w:cs="Calibri"/>
                <w:szCs w:val="20"/>
              </w:rPr>
            </w:pPr>
          </w:p>
          <w:p w14:paraId="5FF00CA7" w14:textId="51969B0F" w:rsidR="00FC5155" w:rsidRPr="00FC3151" w:rsidRDefault="00FC5155" w:rsidP="00FC5155">
            <w:pPr>
              <w:tabs>
                <w:tab w:val="left" w:pos="2140"/>
              </w:tabs>
              <w:rPr>
                <w:rFonts w:ascii="Calibri" w:hAnsi="Calibri" w:cs="Calibri"/>
                <w:szCs w:val="20"/>
              </w:rPr>
            </w:pPr>
            <w:r>
              <w:rPr>
                <w:rFonts w:ascii="Calibri" w:hAnsi="Calibri" w:cs="Calibri"/>
                <w:szCs w:val="20"/>
              </w:rPr>
              <w:t xml:space="preserve">Wij zijn </w:t>
            </w:r>
            <w:r w:rsidRPr="00C04874">
              <w:rPr>
                <w:rFonts w:ascii="Calibri" w:hAnsi="Calibri" w:cs="Calibri"/>
                <w:szCs w:val="20"/>
              </w:rPr>
              <w:t>handelingsverlege</w:t>
            </w:r>
            <w:r w:rsidR="00A044FA" w:rsidRPr="00C04874">
              <w:rPr>
                <w:rFonts w:ascii="Calibri" w:hAnsi="Calibri" w:cs="Calibri"/>
                <w:szCs w:val="20"/>
              </w:rPr>
              <w:t>n</w:t>
            </w:r>
            <w:r w:rsidRPr="00C04874">
              <w:rPr>
                <w:rFonts w:ascii="Calibri" w:hAnsi="Calibri" w:cs="Calibri"/>
                <w:szCs w:val="20"/>
              </w:rPr>
              <w:t xml:space="preserve"> op de volgende</w:t>
            </w:r>
            <w:r>
              <w:rPr>
                <w:rFonts w:ascii="Calibri" w:hAnsi="Calibri" w:cs="Calibri"/>
                <w:szCs w:val="20"/>
              </w:rPr>
              <w:t xml:space="preserve"> punten:</w:t>
            </w:r>
          </w:p>
          <w:p w14:paraId="17225B01" w14:textId="77777777" w:rsidR="00FC5155" w:rsidRPr="00FC3151" w:rsidRDefault="00FC5155" w:rsidP="00FC5155">
            <w:pPr>
              <w:tabs>
                <w:tab w:val="left" w:pos="2140"/>
              </w:tabs>
              <w:rPr>
                <w:rFonts w:ascii="Calibri" w:hAnsi="Calibri" w:cs="Calibri"/>
                <w:szCs w:val="20"/>
              </w:rPr>
            </w:pPr>
          </w:p>
          <w:p w14:paraId="1C0A0444" w14:textId="77777777" w:rsidR="00FC5155" w:rsidRPr="00FC3151" w:rsidRDefault="00FC5155" w:rsidP="00FC5155">
            <w:pPr>
              <w:numPr>
                <w:ilvl w:val="0"/>
                <w:numId w:val="23"/>
              </w:numPr>
              <w:spacing w:after="160" w:line="259" w:lineRule="auto"/>
              <w:rPr>
                <w:rFonts w:ascii="Calibri" w:hAnsi="Calibri" w:cs="Calibri"/>
                <w:szCs w:val="20"/>
              </w:rPr>
            </w:pPr>
            <w:r w:rsidRPr="00FC3151">
              <w:rPr>
                <w:rFonts w:ascii="Calibri" w:hAnsi="Calibri" w:cs="Calibri"/>
                <w:szCs w:val="20"/>
              </w:rPr>
              <w:t xml:space="preserve">Leerlingen met ernstige gedragsproblemen, waarbij het welbevinden en de veiligheid van medeleerlingen in gevaar komt én waarbij het voor de betreffende leerling van belang is dat er een duidelijke, vaste, time-outplek en een time-outprotocol met een vaste medewerker aanwezig is. </w:t>
            </w:r>
          </w:p>
          <w:p w14:paraId="47526272" w14:textId="77777777" w:rsidR="00FC5155" w:rsidRPr="00FC3151" w:rsidRDefault="00FC5155" w:rsidP="00FC5155">
            <w:pPr>
              <w:numPr>
                <w:ilvl w:val="0"/>
                <w:numId w:val="23"/>
              </w:numPr>
              <w:spacing w:after="160" w:line="259" w:lineRule="auto"/>
              <w:rPr>
                <w:rFonts w:ascii="Calibri" w:hAnsi="Calibri" w:cs="Calibri"/>
                <w:szCs w:val="20"/>
              </w:rPr>
            </w:pPr>
            <w:r w:rsidRPr="00FC3151">
              <w:rPr>
                <w:rFonts w:ascii="Calibri" w:hAnsi="Calibri" w:cs="Calibri"/>
                <w:szCs w:val="20"/>
              </w:rPr>
              <w:t xml:space="preserve">Leerlingen waarbij door onderzoek vastgesteld sprake is van meervoudige psychiatrische en/of </w:t>
            </w:r>
            <w:proofErr w:type="spellStart"/>
            <w:r w:rsidRPr="00FC3151">
              <w:rPr>
                <w:rFonts w:ascii="Calibri" w:hAnsi="Calibri" w:cs="Calibri"/>
                <w:szCs w:val="20"/>
              </w:rPr>
              <w:t>externaliserende</w:t>
            </w:r>
            <w:proofErr w:type="spellEnd"/>
            <w:r w:rsidRPr="00FC3151">
              <w:rPr>
                <w:rFonts w:ascii="Calibri" w:hAnsi="Calibri" w:cs="Calibri"/>
                <w:szCs w:val="20"/>
              </w:rPr>
              <w:t xml:space="preserve"> gedragsproblematiek. Hierbij is sprake van ernstige gediagnosticeerde problematiek waarbij specialistische ondersteuning noodzakelijk is om de ontwikkeling van de leerling te garanderen.</w:t>
            </w:r>
          </w:p>
          <w:p w14:paraId="3E977CAA" w14:textId="77777777" w:rsidR="00FC5155" w:rsidRDefault="00FC5155" w:rsidP="00FC5155">
            <w:pPr>
              <w:numPr>
                <w:ilvl w:val="0"/>
                <w:numId w:val="23"/>
              </w:numPr>
              <w:spacing w:after="160" w:line="259" w:lineRule="auto"/>
              <w:rPr>
                <w:rFonts w:ascii="Calibri" w:hAnsi="Calibri" w:cs="Calibri"/>
                <w:szCs w:val="20"/>
              </w:rPr>
            </w:pPr>
            <w:r w:rsidRPr="00FC3151">
              <w:rPr>
                <w:rFonts w:ascii="Calibri" w:hAnsi="Calibri" w:cs="Calibri"/>
                <w:szCs w:val="20"/>
              </w:rPr>
              <w:t xml:space="preserve">Leerlingen waarbij sprake is van ASS i.c.m. </w:t>
            </w:r>
            <w:proofErr w:type="spellStart"/>
            <w:r w:rsidRPr="00FC3151">
              <w:rPr>
                <w:rFonts w:ascii="Calibri" w:hAnsi="Calibri" w:cs="Calibri"/>
                <w:szCs w:val="20"/>
              </w:rPr>
              <w:t>externaliserend</w:t>
            </w:r>
            <w:proofErr w:type="spellEnd"/>
            <w:r w:rsidRPr="00FC3151">
              <w:rPr>
                <w:rFonts w:ascii="Calibri" w:hAnsi="Calibri" w:cs="Calibri"/>
                <w:szCs w:val="20"/>
              </w:rPr>
              <w:t xml:space="preserve">/internaliserend gedrag waarbij specifieke psychiatrische ondersteuning van belang is om de ontwikkeling en de veiligheid van </w:t>
            </w:r>
            <w:proofErr w:type="gramStart"/>
            <w:r w:rsidRPr="00FC3151">
              <w:rPr>
                <w:rFonts w:ascii="Calibri" w:hAnsi="Calibri" w:cs="Calibri"/>
                <w:szCs w:val="20"/>
              </w:rPr>
              <w:t>de  leerlingen</w:t>
            </w:r>
            <w:proofErr w:type="gramEnd"/>
            <w:r w:rsidRPr="00FC3151">
              <w:rPr>
                <w:rFonts w:ascii="Calibri" w:hAnsi="Calibri" w:cs="Calibri"/>
                <w:szCs w:val="20"/>
              </w:rPr>
              <w:t xml:space="preserve"> en medeleerlingen te kunnen garanderen.</w:t>
            </w:r>
          </w:p>
          <w:p w14:paraId="29BC0085" w14:textId="2C6CBAAB" w:rsidR="00FC5155" w:rsidRDefault="00FC5155" w:rsidP="00FC5155">
            <w:pPr>
              <w:numPr>
                <w:ilvl w:val="0"/>
                <w:numId w:val="23"/>
              </w:numPr>
              <w:spacing w:after="160" w:line="259" w:lineRule="auto"/>
              <w:rPr>
                <w:rFonts w:ascii="Calibri" w:hAnsi="Calibri" w:cs="Calibri"/>
                <w:szCs w:val="20"/>
              </w:rPr>
            </w:pPr>
            <w:r>
              <w:rPr>
                <w:rFonts w:ascii="Calibri" w:hAnsi="Calibri" w:cs="Calibri"/>
                <w:szCs w:val="20"/>
              </w:rPr>
              <w:t>Leerlingen die na intensieve interventie periodes geen groei meer laten zien op cognitief of sociaal emotioneel gebied</w:t>
            </w:r>
          </w:p>
          <w:p w14:paraId="459B5A87" w14:textId="3B9EFC5B" w:rsidR="00FC5155" w:rsidRDefault="00FC5155" w:rsidP="00FC5155">
            <w:pPr>
              <w:numPr>
                <w:ilvl w:val="0"/>
                <w:numId w:val="23"/>
              </w:numPr>
              <w:spacing w:after="160" w:line="259" w:lineRule="auto"/>
              <w:rPr>
                <w:rFonts w:ascii="Calibri" w:hAnsi="Calibri" w:cs="Calibri"/>
                <w:szCs w:val="20"/>
              </w:rPr>
            </w:pPr>
            <w:r>
              <w:rPr>
                <w:rFonts w:ascii="Calibri" w:hAnsi="Calibri" w:cs="Calibri"/>
                <w:szCs w:val="20"/>
              </w:rPr>
              <w:t xml:space="preserve">Leerlingen waarbij </w:t>
            </w:r>
            <w:r w:rsidR="00FB63C5" w:rsidRPr="008D1979">
              <w:rPr>
                <w:rFonts w:asciiTheme="minorHAnsi" w:hAnsiTheme="minorHAnsi"/>
                <w:szCs w:val="20"/>
              </w:rPr>
              <w:t>verregaande medische handelingen moeten worden verricht zodanig dat dit niet (meer) mogelijk is zonder structureel extra, professionele, handen in de klas. En wanneer het, binnen de financiële kaders, niet mogelijk is om aan deze ondersteuning tegemoet te komen</w:t>
            </w:r>
          </w:p>
          <w:p w14:paraId="599460EF" w14:textId="082A08C5" w:rsidR="00FC5155" w:rsidRPr="008D1979" w:rsidRDefault="00FC5155" w:rsidP="00FC5155">
            <w:pPr>
              <w:pStyle w:val="Lijstalinea"/>
              <w:numPr>
                <w:ilvl w:val="0"/>
                <w:numId w:val="23"/>
              </w:numPr>
              <w:rPr>
                <w:rFonts w:asciiTheme="minorHAnsi" w:hAnsiTheme="minorHAnsi"/>
                <w:szCs w:val="20"/>
              </w:rPr>
            </w:pPr>
            <w:r w:rsidRPr="008D1979">
              <w:rPr>
                <w:rFonts w:asciiTheme="minorHAnsi" w:hAnsiTheme="minorHAnsi"/>
                <w:szCs w:val="20"/>
              </w:rPr>
              <w:t>Wanneer het aantal leerlingen met een speci</w:t>
            </w:r>
            <w:r w:rsidR="00E0499E">
              <w:rPr>
                <w:rFonts w:asciiTheme="minorHAnsi" w:hAnsiTheme="minorHAnsi"/>
                <w:szCs w:val="20"/>
              </w:rPr>
              <w:t>fieke onderwijsbehoefte in een groep</w:t>
            </w:r>
            <w:r w:rsidRPr="008D1979">
              <w:rPr>
                <w:rFonts w:asciiTheme="minorHAnsi" w:hAnsiTheme="minorHAnsi"/>
                <w:szCs w:val="20"/>
              </w:rPr>
              <w:t xml:space="preserve"> in alle redelijkheid niet meer past binnen de draagkracht van </w:t>
            </w:r>
            <w:r w:rsidR="00E0499E">
              <w:rPr>
                <w:rFonts w:asciiTheme="minorHAnsi" w:hAnsiTheme="minorHAnsi"/>
                <w:szCs w:val="20"/>
              </w:rPr>
              <w:t>de school ende leerkracht.</w:t>
            </w:r>
          </w:p>
          <w:p w14:paraId="37FBFFE2" w14:textId="77777777" w:rsidR="00FC5155" w:rsidRPr="00FC3151" w:rsidRDefault="00FC5155" w:rsidP="00FC5155">
            <w:pPr>
              <w:spacing w:after="160" w:line="259" w:lineRule="auto"/>
              <w:rPr>
                <w:rFonts w:ascii="Calibri" w:hAnsi="Calibri" w:cs="Calibri"/>
                <w:szCs w:val="20"/>
              </w:rPr>
            </w:pPr>
          </w:p>
          <w:p w14:paraId="05E6E9E8" w14:textId="2FE0C45E" w:rsidR="00FC5155" w:rsidRDefault="00A044FA" w:rsidP="00FC5155">
            <w:pPr>
              <w:rPr>
                <w:rFonts w:asciiTheme="minorHAnsi" w:hAnsiTheme="minorHAnsi"/>
                <w:b/>
                <w:szCs w:val="20"/>
              </w:rPr>
            </w:pPr>
            <w:r>
              <w:rPr>
                <w:rFonts w:ascii="Calibri" w:hAnsi="Calibri" w:cs="Calibri"/>
                <w:szCs w:val="20"/>
              </w:rPr>
              <w:t>Voor l</w:t>
            </w:r>
            <w:r w:rsidR="00FC5155" w:rsidRPr="00FC3151">
              <w:rPr>
                <w:rFonts w:ascii="Calibri" w:hAnsi="Calibri" w:cs="Calibri"/>
                <w:szCs w:val="20"/>
              </w:rPr>
              <w:t xml:space="preserve">eerlingen die functioneren op zeer moeilijk lerend niveau met een </w:t>
            </w:r>
            <w:proofErr w:type="gramStart"/>
            <w:r w:rsidR="00FC5155" w:rsidRPr="00FC3151">
              <w:rPr>
                <w:rFonts w:ascii="Calibri" w:hAnsi="Calibri" w:cs="Calibri"/>
                <w:szCs w:val="20"/>
              </w:rPr>
              <w:t>IQ profiel</w:t>
            </w:r>
            <w:proofErr w:type="gramEnd"/>
            <w:r w:rsidR="00FC5155" w:rsidRPr="00FC3151">
              <w:rPr>
                <w:rFonts w:ascii="Calibri" w:hAnsi="Calibri" w:cs="Calibri"/>
                <w:szCs w:val="20"/>
              </w:rPr>
              <w:t xml:space="preserve"> lager dan 75 wegen we af of we tegemoet kunnen komen aan de pedagogische en didactische behoeften van de leerling. In principe kunnen wij deze leerlingen didactisch niet bieden wat ze nodig hebben</w:t>
            </w:r>
            <w:r>
              <w:rPr>
                <w:rFonts w:ascii="Calibri" w:hAnsi="Calibri" w:cs="Calibri"/>
                <w:szCs w:val="20"/>
              </w:rPr>
              <w:t>.</w:t>
            </w:r>
          </w:p>
          <w:p w14:paraId="06A818CB" w14:textId="77777777" w:rsidR="00FC5155" w:rsidRPr="009431FC" w:rsidRDefault="00FC5155" w:rsidP="00390014">
            <w:pPr>
              <w:rPr>
                <w:rFonts w:asciiTheme="minorHAnsi" w:hAnsiTheme="minorHAnsi"/>
                <w:b/>
                <w:szCs w:val="20"/>
              </w:rPr>
            </w:pPr>
          </w:p>
          <w:p w14:paraId="5CD3D916" w14:textId="77777777" w:rsidR="000D1261" w:rsidRPr="009431FC" w:rsidRDefault="000D1261" w:rsidP="00390014">
            <w:pPr>
              <w:rPr>
                <w:rFonts w:asciiTheme="minorHAnsi" w:hAnsiTheme="minorHAnsi"/>
                <w:b/>
                <w:szCs w:val="20"/>
              </w:rPr>
            </w:pPr>
          </w:p>
        </w:tc>
      </w:tr>
      <w:tr w:rsidR="000D1261" w:rsidRPr="009431FC" w14:paraId="7AC05BA8" w14:textId="77777777" w:rsidTr="001D3095">
        <w:trPr>
          <w:trHeight w:val="203"/>
        </w:trPr>
        <w:tc>
          <w:tcPr>
            <w:tcW w:w="589" w:type="dxa"/>
            <w:shd w:val="clear" w:color="auto" w:fill="F2F2F2" w:themeFill="background1" w:themeFillShade="F2"/>
          </w:tcPr>
          <w:p w14:paraId="09B8C506" w14:textId="77777777" w:rsidR="000D1261" w:rsidRPr="009431FC" w:rsidRDefault="000D1261" w:rsidP="00390014">
            <w:pPr>
              <w:rPr>
                <w:rFonts w:asciiTheme="minorHAnsi" w:hAnsiTheme="minorHAnsi"/>
                <w:szCs w:val="20"/>
              </w:rPr>
            </w:pPr>
          </w:p>
        </w:tc>
        <w:tc>
          <w:tcPr>
            <w:tcW w:w="8699" w:type="dxa"/>
            <w:shd w:val="clear" w:color="auto" w:fill="F2F2F2" w:themeFill="background1" w:themeFillShade="F2"/>
          </w:tcPr>
          <w:p w14:paraId="0800E6A9" w14:textId="77777777" w:rsidR="009F764D" w:rsidRDefault="009F764D" w:rsidP="00390014">
            <w:pPr>
              <w:rPr>
                <w:rFonts w:asciiTheme="minorHAnsi" w:hAnsiTheme="minorHAnsi"/>
                <w:szCs w:val="20"/>
              </w:rPr>
            </w:pPr>
          </w:p>
          <w:p w14:paraId="106B2D95" w14:textId="14D3EE12" w:rsidR="001D3095" w:rsidRPr="001D3095" w:rsidRDefault="001D3095" w:rsidP="00390014">
            <w:pPr>
              <w:rPr>
                <w:rFonts w:asciiTheme="minorHAnsi" w:hAnsiTheme="minorHAnsi"/>
                <w:i/>
                <w:szCs w:val="20"/>
              </w:rPr>
            </w:pPr>
          </w:p>
        </w:tc>
      </w:tr>
    </w:tbl>
    <w:p w14:paraId="40893484" w14:textId="7557FF50" w:rsidR="00390014" w:rsidRPr="009431FC" w:rsidRDefault="00390014">
      <w:pPr>
        <w:rPr>
          <w:rFonts w:asciiTheme="minorHAnsi" w:hAnsiTheme="minorHAnsi"/>
          <w:szCs w:val="20"/>
        </w:rPr>
      </w:pPr>
    </w:p>
    <w:p w14:paraId="6AB088C9" w14:textId="77777777" w:rsidR="00390014" w:rsidRPr="00D14E94" w:rsidRDefault="00390014">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82"/>
        <w:gridCol w:w="8488"/>
      </w:tblGrid>
      <w:tr w:rsidR="000D1261" w:rsidRPr="00D14E94" w14:paraId="7047DD2F" w14:textId="77777777" w:rsidTr="00DD1E80">
        <w:tc>
          <w:tcPr>
            <w:tcW w:w="589" w:type="dxa"/>
            <w:shd w:val="clear" w:color="auto" w:fill="F2F2F2" w:themeFill="background1" w:themeFillShade="F2"/>
          </w:tcPr>
          <w:p w14:paraId="117C8940" w14:textId="77777777" w:rsidR="000D1261" w:rsidRPr="00CE3F20" w:rsidRDefault="000D1261" w:rsidP="00CE3F20">
            <w:pPr>
              <w:rPr>
                <w:rFonts w:asciiTheme="minorHAnsi" w:hAnsiTheme="minorHAnsi"/>
              </w:rPr>
            </w:pPr>
            <w:r w:rsidRPr="00CE3F20">
              <w:rPr>
                <w:rFonts w:asciiTheme="minorHAnsi" w:hAnsiTheme="minorHAnsi"/>
              </w:rPr>
              <w:t xml:space="preserve">  9.</w:t>
            </w:r>
          </w:p>
        </w:tc>
        <w:tc>
          <w:tcPr>
            <w:tcW w:w="8699" w:type="dxa"/>
            <w:shd w:val="clear" w:color="auto" w:fill="F2F2F2" w:themeFill="background1" w:themeFillShade="F2"/>
          </w:tcPr>
          <w:p w14:paraId="71AA03E2" w14:textId="77777777" w:rsidR="000D1261" w:rsidRPr="00CE3F20" w:rsidRDefault="000D1261" w:rsidP="00CE3F20">
            <w:pPr>
              <w:rPr>
                <w:rFonts w:asciiTheme="minorHAnsi" w:hAnsiTheme="minorHAnsi" w:cstheme="minorHAnsi"/>
              </w:rPr>
            </w:pPr>
            <w:r w:rsidRPr="00CE3F20">
              <w:rPr>
                <w:rFonts w:asciiTheme="minorHAnsi" w:hAnsiTheme="minorHAnsi" w:cstheme="minorHAnsi"/>
              </w:rPr>
              <w:t>Conclusie en ambitie</w:t>
            </w:r>
          </w:p>
          <w:p w14:paraId="497898DA" w14:textId="77777777" w:rsidR="000D1261" w:rsidRPr="00CE3F20" w:rsidRDefault="000D1261" w:rsidP="00CE3F20">
            <w:pPr>
              <w:rPr>
                <w:rFonts w:asciiTheme="minorHAnsi" w:hAnsiTheme="minorHAnsi" w:cstheme="minorHAnsi"/>
              </w:rPr>
            </w:pPr>
          </w:p>
          <w:p w14:paraId="4BA9C0B4" w14:textId="3393FCDA" w:rsidR="001B5F37" w:rsidRPr="00CE3F20" w:rsidRDefault="00D97540" w:rsidP="00CE3F20">
            <w:pPr>
              <w:rPr>
                <w:rFonts w:asciiTheme="minorHAnsi" w:hAnsiTheme="minorHAnsi"/>
              </w:rPr>
            </w:pPr>
            <w:r w:rsidRPr="00CE3F20">
              <w:rPr>
                <w:rFonts w:asciiTheme="minorHAnsi" w:hAnsiTheme="minorHAnsi"/>
              </w:rPr>
              <w:t>De Regenboog is een dorpsschool, waar we denken in mog</w:t>
            </w:r>
            <w:r w:rsidR="00E0499E">
              <w:rPr>
                <w:rFonts w:asciiTheme="minorHAnsi" w:hAnsiTheme="minorHAnsi"/>
              </w:rPr>
              <w:t xml:space="preserve">elijkheden om passend </w:t>
            </w:r>
            <w:proofErr w:type="gramStart"/>
            <w:r w:rsidR="00E0499E">
              <w:rPr>
                <w:rFonts w:asciiTheme="minorHAnsi" w:hAnsiTheme="minorHAnsi"/>
              </w:rPr>
              <w:t xml:space="preserve">onderwijs </w:t>
            </w:r>
            <w:r w:rsidRPr="00CE3F20">
              <w:rPr>
                <w:rFonts w:asciiTheme="minorHAnsi" w:hAnsiTheme="minorHAnsi"/>
              </w:rPr>
              <w:t>vorm</w:t>
            </w:r>
            <w:proofErr w:type="gramEnd"/>
            <w:r w:rsidRPr="00CE3F20">
              <w:rPr>
                <w:rFonts w:asciiTheme="minorHAnsi" w:hAnsiTheme="minorHAnsi"/>
              </w:rPr>
              <w:t xml:space="preserve"> te geven. We denken hierbij in onderwijsbehoeften van leerlingen en kijken naar talenten! De Regenboog staat beken</w:t>
            </w:r>
            <w:r w:rsidR="00A044FA">
              <w:rPr>
                <w:rFonts w:asciiTheme="minorHAnsi" w:hAnsiTheme="minorHAnsi"/>
              </w:rPr>
              <w:t>d</w:t>
            </w:r>
            <w:r w:rsidRPr="00CE3F20">
              <w:rPr>
                <w:rFonts w:asciiTheme="minorHAnsi" w:hAnsiTheme="minorHAnsi"/>
              </w:rPr>
              <w:t xml:space="preserve"> om zijn fijne sfeer, we zien relatie, competentie en autonomie als voorwaarden om tot leren te komen. Binnen onze school hebben we specifieke expertise op het gebied van hoogbegaafdheid, in de vorm van voltijds HB groepen. In deze groepen komen we tegemoet aan de specifieke onderwijsbehoeften van hoogbegaafde leerlingen.</w:t>
            </w:r>
            <w:r w:rsidRPr="00CE3F20">
              <w:rPr>
                <w:rFonts w:asciiTheme="minorHAnsi" w:hAnsiTheme="minorHAnsi"/>
              </w:rPr>
              <w:br/>
            </w:r>
            <w:r w:rsidRPr="00CE3F20">
              <w:rPr>
                <w:rFonts w:asciiTheme="minorHAnsi" w:hAnsiTheme="minorHAnsi"/>
              </w:rPr>
              <w:br/>
              <w:t xml:space="preserve">Daarnaast hebben we de ambitie om passend onderwijs te bieden aan alle leerlingen </w:t>
            </w:r>
            <w:r w:rsidR="00E0499E">
              <w:rPr>
                <w:rFonts w:asciiTheme="minorHAnsi" w:hAnsiTheme="minorHAnsi"/>
              </w:rPr>
              <w:t>die zich aanmelden</w:t>
            </w:r>
            <w:r w:rsidRPr="00CE3F20">
              <w:rPr>
                <w:rFonts w:asciiTheme="minorHAnsi" w:hAnsiTheme="minorHAnsi"/>
              </w:rPr>
              <w:t xml:space="preserve">, hierbij hebben we de visie gewoon waar kan, speciaal waar moet. </w:t>
            </w:r>
          </w:p>
          <w:p w14:paraId="5FA190AD" w14:textId="77777777" w:rsidR="00D97540" w:rsidRPr="00CE3F20" w:rsidRDefault="00D97540" w:rsidP="00CE3F20">
            <w:pPr>
              <w:rPr>
                <w:rFonts w:asciiTheme="minorHAnsi" w:hAnsiTheme="minorHAnsi" w:cstheme="minorHAnsi"/>
              </w:rPr>
            </w:pPr>
          </w:p>
          <w:p w14:paraId="21E543EA" w14:textId="1D227B04" w:rsidR="00CE3F20" w:rsidRPr="00CE3F20" w:rsidRDefault="00CE3F20" w:rsidP="00CE3F20">
            <w:pPr>
              <w:rPr>
                <w:rFonts w:asciiTheme="minorHAnsi" w:hAnsiTheme="minorHAnsi" w:cstheme="minorHAnsi"/>
              </w:rPr>
            </w:pPr>
          </w:p>
          <w:p w14:paraId="2263F8AE" w14:textId="625E0319" w:rsidR="00D97540" w:rsidRPr="00CE3F20" w:rsidRDefault="00D97540" w:rsidP="00C04874">
            <w:pPr>
              <w:rPr>
                <w:rFonts w:asciiTheme="minorHAnsi" w:hAnsiTheme="minorHAnsi" w:cstheme="minorHAnsi"/>
              </w:rPr>
            </w:pPr>
          </w:p>
        </w:tc>
      </w:tr>
      <w:tr w:rsidR="000D1261" w:rsidRPr="00D14E94" w14:paraId="36AD90B9" w14:textId="77777777" w:rsidTr="00DD1E80">
        <w:tc>
          <w:tcPr>
            <w:tcW w:w="589" w:type="dxa"/>
            <w:shd w:val="clear" w:color="auto" w:fill="F2F2F2" w:themeFill="background1" w:themeFillShade="F2"/>
          </w:tcPr>
          <w:p w14:paraId="0FFD5A33" w14:textId="223B474A" w:rsidR="000D1261" w:rsidRPr="00D14E94" w:rsidRDefault="000D1261" w:rsidP="00390014">
            <w:pPr>
              <w:rPr>
                <w:rFonts w:asciiTheme="minorHAnsi" w:hAnsiTheme="minorHAnsi"/>
                <w:szCs w:val="20"/>
              </w:rPr>
            </w:pPr>
          </w:p>
        </w:tc>
        <w:tc>
          <w:tcPr>
            <w:tcW w:w="8699" w:type="dxa"/>
            <w:shd w:val="clear" w:color="auto" w:fill="F2F2F2" w:themeFill="background1" w:themeFillShade="F2"/>
          </w:tcPr>
          <w:p w14:paraId="057A0F67" w14:textId="77777777" w:rsidR="000D1261" w:rsidRPr="00D14E94" w:rsidRDefault="000D1261" w:rsidP="00390014">
            <w:pPr>
              <w:rPr>
                <w:rFonts w:asciiTheme="minorHAnsi" w:hAnsiTheme="minorHAnsi"/>
                <w:szCs w:val="20"/>
              </w:rPr>
            </w:pPr>
          </w:p>
        </w:tc>
      </w:tr>
    </w:tbl>
    <w:p w14:paraId="3B95ECCA" w14:textId="77777777" w:rsidR="00390014" w:rsidRPr="00D14E94" w:rsidRDefault="00390014">
      <w:pPr>
        <w:rPr>
          <w:rFonts w:asciiTheme="minorHAnsi" w:hAnsiTheme="minorHAnsi"/>
          <w:szCs w:val="20"/>
        </w:rPr>
      </w:pPr>
    </w:p>
    <w:p w14:paraId="06EB22F8" w14:textId="77777777" w:rsidR="00E378C7" w:rsidRPr="00D14E94" w:rsidRDefault="00E378C7">
      <w:pPr>
        <w:rPr>
          <w:rFonts w:asciiTheme="minorHAnsi" w:hAnsiTheme="minorHAnsi"/>
          <w:szCs w:val="20"/>
        </w:rPr>
      </w:pPr>
    </w:p>
    <w:p w14:paraId="05A93660" w14:textId="77777777" w:rsidR="00E378C7" w:rsidRPr="00D14E94" w:rsidRDefault="00E378C7">
      <w:pPr>
        <w:rPr>
          <w:rFonts w:asciiTheme="minorHAnsi" w:hAnsiTheme="minorHAnsi"/>
          <w:szCs w:val="20"/>
        </w:rPr>
      </w:pPr>
    </w:p>
    <w:p w14:paraId="4797AFC8" w14:textId="77777777" w:rsidR="00877015" w:rsidRPr="00D14E94" w:rsidRDefault="00877015">
      <w:pPr>
        <w:rPr>
          <w:rFonts w:asciiTheme="minorHAnsi" w:hAnsiTheme="minorHAnsi"/>
          <w:szCs w:val="20"/>
        </w:rPr>
      </w:pPr>
    </w:p>
    <w:tbl>
      <w:tblPr>
        <w:tblW w:w="0" w:type="auto"/>
        <w:shd w:val="clear" w:color="auto" w:fill="F2F2F2" w:themeFill="background1" w:themeFillShade="F2"/>
        <w:tblLook w:val="01E0" w:firstRow="1" w:lastRow="1" w:firstColumn="1" w:lastColumn="1" w:noHBand="0" w:noVBand="0"/>
      </w:tblPr>
      <w:tblGrid>
        <w:gridCol w:w="579"/>
        <w:gridCol w:w="8491"/>
      </w:tblGrid>
      <w:tr w:rsidR="000D1261" w:rsidRPr="00D14E94" w14:paraId="30AB70AB" w14:textId="77777777" w:rsidTr="00DD1E80">
        <w:tc>
          <w:tcPr>
            <w:tcW w:w="589" w:type="dxa"/>
            <w:shd w:val="clear" w:color="auto" w:fill="F2F2F2" w:themeFill="background1" w:themeFillShade="F2"/>
          </w:tcPr>
          <w:p w14:paraId="213F5A42" w14:textId="77777777" w:rsidR="000D1261" w:rsidRPr="00D14E94" w:rsidRDefault="000D1261" w:rsidP="009A33FA">
            <w:pPr>
              <w:rPr>
                <w:rFonts w:asciiTheme="minorHAnsi" w:hAnsiTheme="minorHAnsi"/>
                <w:szCs w:val="20"/>
              </w:rPr>
            </w:pPr>
          </w:p>
        </w:tc>
        <w:tc>
          <w:tcPr>
            <w:tcW w:w="8699" w:type="dxa"/>
            <w:shd w:val="clear" w:color="auto" w:fill="F2F2F2" w:themeFill="background1" w:themeFillShade="F2"/>
          </w:tcPr>
          <w:p w14:paraId="16765E36" w14:textId="77777777" w:rsidR="000D1261" w:rsidRPr="00D14E94" w:rsidRDefault="000D1261" w:rsidP="009A33FA">
            <w:pPr>
              <w:rPr>
                <w:rFonts w:asciiTheme="minorHAnsi" w:hAnsiTheme="minorHAnsi"/>
                <w:szCs w:val="20"/>
              </w:rPr>
            </w:pPr>
            <w:r w:rsidRPr="00D14E94">
              <w:rPr>
                <w:rFonts w:asciiTheme="minorHAnsi" w:hAnsiTheme="minorHAnsi"/>
                <w:szCs w:val="20"/>
              </w:rPr>
              <w:t>Vaststelling door bevoegd gezag d.d.</w:t>
            </w:r>
          </w:p>
          <w:p w14:paraId="5608F4FD" w14:textId="77777777" w:rsidR="000D1261" w:rsidRPr="00D14E94" w:rsidRDefault="000D1261" w:rsidP="009A33FA">
            <w:pPr>
              <w:rPr>
                <w:rFonts w:asciiTheme="minorHAnsi" w:hAnsiTheme="minorHAnsi"/>
                <w:szCs w:val="20"/>
              </w:rPr>
            </w:pPr>
          </w:p>
        </w:tc>
      </w:tr>
      <w:tr w:rsidR="000D1261" w:rsidRPr="001101D5" w14:paraId="3FC65F5C" w14:textId="77777777" w:rsidTr="00DD1E80">
        <w:tc>
          <w:tcPr>
            <w:tcW w:w="589" w:type="dxa"/>
            <w:shd w:val="clear" w:color="auto" w:fill="F2F2F2" w:themeFill="background1" w:themeFillShade="F2"/>
          </w:tcPr>
          <w:p w14:paraId="3C0E1308" w14:textId="77777777" w:rsidR="000D1261" w:rsidRPr="00D14E94" w:rsidRDefault="000D1261" w:rsidP="009A33FA">
            <w:pPr>
              <w:rPr>
                <w:rFonts w:asciiTheme="minorHAnsi" w:hAnsiTheme="minorHAnsi"/>
                <w:szCs w:val="20"/>
              </w:rPr>
            </w:pPr>
          </w:p>
        </w:tc>
        <w:tc>
          <w:tcPr>
            <w:tcW w:w="8699" w:type="dxa"/>
            <w:shd w:val="clear" w:color="auto" w:fill="F2F2F2" w:themeFill="background1" w:themeFillShade="F2"/>
          </w:tcPr>
          <w:p w14:paraId="02FCFB9E" w14:textId="77777777" w:rsidR="000D1261" w:rsidRPr="00D14E94" w:rsidRDefault="000D1261" w:rsidP="009A33FA">
            <w:pPr>
              <w:rPr>
                <w:rFonts w:asciiTheme="minorHAnsi" w:hAnsiTheme="minorHAnsi"/>
                <w:szCs w:val="20"/>
                <w:lang w:val="en-GB"/>
              </w:rPr>
            </w:pPr>
            <w:proofErr w:type="spellStart"/>
            <w:r w:rsidRPr="00D14E94">
              <w:rPr>
                <w:rFonts w:asciiTheme="minorHAnsi" w:hAnsiTheme="minorHAnsi"/>
                <w:szCs w:val="20"/>
                <w:lang w:val="en-GB"/>
              </w:rPr>
              <w:t>Advies</w:t>
            </w:r>
            <w:proofErr w:type="spellEnd"/>
            <w:r w:rsidRPr="00D14E94">
              <w:rPr>
                <w:rFonts w:asciiTheme="minorHAnsi" w:hAnsiTheme="minorHAnsi"/>
                <w:szCs w:val="20"/>
                <w:lang w:val="en-GB"/>
              </w:rPr>
              <w:t xml:space="preserve"> (G)MR </w:t>
            </w:r>
            <w:proofErr w:type="spellStart"/>
            <w:r w:rsidRPr="00D14E94">
              <w:rPr>
                <w:rFonts w:asciiTheme="minorHAnsi" w:hAnsiTheme="minorHAnsi"/>
                <w:szCs w:val="20"/>
                <w:lang w:val="en-GB"/>
              </w:rPr>
              <w:t>d.d</w:t>
            </w:r>
            <w:proofErr w:type="spellEnd"/>
            <w:r w:rsidRPr="00D14E94">
              <w:rPr>
                <w:rFonts w:asciiTheme="minorHAnsi" w:hAnsiTheme="minorHAnsi"/>
                <w:szCs w:val="20"/>
                <w:lang w:val="en-GB"/>
              </w:rPr>
              <w:t xml:space="preserve">. </w:t>
            </w:r>
          </w:p>
          <w:p w14:paraId="3E4D8A7B" w14:textId="77777777" w:rsidR="000D1261" w:rsidRPr="00D14E94" w:rsidRDefault="000D1261" w:rsidP="009A33FA">
            <w:pPr>
              <w:rPr>
                <w:rFonts w:asciiTheme="minorHAnsi" w:hAnsiTheme="minorHAnsi"/>
                <w:szCs w:val="20"/>
                <w:lang w:val="en-GB"/>
              </w:rPr>
            </w:pPr>
          </w:p>
        </w:tc>
      </w:tr>
    </w:tbl>
    <w:p w14:paraId="384532A0" w14:textId="77777777" w:rsidR="00E378C7" w:rsidRPr="009431FC" w:rsidRDefault="00E378C7">
      <w:pPr>
        <w:rPr>
          <w:rFonts w:asciiTheme="minorHAnsi" w:hAnsiTheme="minorHAnsi"/>
          <w:szCs w:val="20"/>
          <w:lang w:val="en-GB"/>
        </w:rPr>
      </w:pPr>
    </w:p>
    <w:p w14:paraId="51B3F4AC" w14:textId="77777777" w:rsidR="00B91685" w:rsidRPr="009431FC" w:rsidRDefault="00B91685">
      <w:pPr>
        <w:rPr>
          <w:rFonts w:asciiTheme="minorHAnsi" w:hAnsiTheme="minorHAnsi"/>
          <w:szCs w:val="20"/>
          <w:lang w:val="en-GB"/>
        </w:rPr>
      </w:pPr>
    </w:p>
    <w:p w14:paraId="182CA988" w14:textId="77777777" w:rsidR="00B37231" w:rsidRPr="005F52AE" w:rsidRDefault="00B37231">
      <w:pPr>
        <w:rPr>
          <w:lang w:val="en-US"/>
        </w:rPr>
      </w:pPr>
      <w:r w:rsidRPr="005F52AE">
        <w:rPr>
          <w:lang w:val="en-US"/>
        </w:rPr>
        <w:br w:type="page"/>
      </w:r>
    </w:p>
    <w:sectPr w:rsidR="00B37231" w:rsidRPr="005F52AE" w:rsidSect="005A6FFB">
      <w:headerReference w:type="default" r:id="rId15"/>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9C103" w14:textId="77777777" w:rsidR="00740852" w:rsidRDefault="00740852" w:rsidP="003B5DBC">
      <w:r>
        <w:separator/>
      </w:r>
    </w:p>
  </w:endnote>
  <w:endnote w:type="continuationSeparator" w:id="0">
    <w:p w14:paraId="017DD5E7" w14:textId="77777777" w:rsidR="00740852" w:rsidRDefault="00740852" w:rsidP="003B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roboto">
    <w:altName w:val="Times New Roman"/>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12985"/>
      <w:docPartObj>
        <w:docPartGallery w:val="Page Numbers (Bottom of Page)"/>
        <w:docPartUnique/>
      </w:docPartObj>
    </w:sdtPr>
    <w:sdtEndPr>
      <w:rPr>
        <w:rFonts w:asciiTheme="minorHAnsi" w:hAnsiTheme="minorHAnsi"/>
        <w:i/>
        <w:sz w:val="16"/>
        <w:szCs w:val="16"/>
      </w:rPr>
    </w:sdtEndPr>
    <w:sdtContent>
      <w:p w14:paraId="6A039271" w14:textId="527DC916" w:rsidR="00B75949" w:rsidRPr="00D50A22" w:rsidRDefault="00B75949">
        <w:pPr>
          <w:pStyle w:val="Voettekst"/>
          <w:jc w:val="center"/>
          <w:rPr>
            <w:rFonts w:asciiTheme="minorHAnsi" w:hAnsiTheme="minorHAnsi"/>
            <w:i/>
            <w:sz w:val="16"/>
            <w:szCs w:val="16"/>
          </w:rPr>
        </w:pPr>
        <w:r w:rsidRPr="00D50A22">
          <w:rPr>
            <w:rFonts w:asciiTheme="minorHAnsi" w:hAnsiTheme="minorHAnsi"/>
            <w:i/>
            <w:sz w:val="16"/>
            <w:szCs w:val="16"/>
          </w:rPr>
          <w:fldChar w:fldCharType="begin"/>
        </w:r>
        <w:r w:rsidRPr="00D50A22">
          <w:rPr>
            <w:rFonts w:asciiTheme="minorHAnsi" w:hAnsiTheme="minorHAnsi"/>
            <w:i/>
            <w:sz w:val="16"/>
            <w:szCs w:val="16"/>
          </w:rPr>
          <w:instrText>PAGE   \* MERGEFORMAT</w:instrText>
        </w:r>
        <w:r w:rsidRPr="00D50A22">
          <w:rPr>
            <w:rFonts w:asciiTheme="minorHAnsi" w:hAnsiTheme="minorHAnsi"/>
            <w:i/>
            <w:sz w:val="16"/>
            <w:szCs w:val="16"/>
          </w:rPr>
          <w:fldChar w:fldCharType="separate"/>
        </w:r>
        <w:r w:rsidR="00E0499E">
          <w:rPr>
            <w:rFonts w:asciiTheme="minorHAnsi" w:hAnsiTheme="minorHAnsi"/>
            <w:i/>
            <w:noProof/>
            <w:sz w:val="16"/>
            <w:szCs w:val="16"/>
          </w:rPr>
          <w:t>1</w:t>
        </w:r>
        <w:r w:rsidRPr="00D50A22">
          <w:rPr>
            <w:rFonts w:asciiTheme="minorHAnsi" w:hAnsiTheme="minorHAnsi"/>
            <w:i/>
            <w:sz w:val="16"/>
            <w:szCs w:val="16"/>
          </w:rPr>
          <w:fldChar w:fldCharType="end"/>
        </w:r>
      </w:p>
    </w:sdtContent>
  </w:sdt>
  <w:p w14:paraId="6F212515" w14:textId="77777777" w:rsidR="00B75949" w:rsidRDefault="00B759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53F73" w14:textId="77777777" w:rsidR="00740852" w:rsidRDefault="00740852" w:rsidP="003B5DBC">
      <w:r>
        <w:separator/>
      </w:r>
    </w:p>
  </w:footnote>
  <w:footnote w:type="continuationSeparator" w:id="0">
    <w:p w14:paraId="17011AB2" w14:textId="77777777" w:rsidR="00740852" w:rsidRDefault="00740852" w:rsidP="003B5DBC">
      <w:r>
        <w:continuationSeparator/>
      </w:r>
    </w:p>
  </w:footnote>
  <w:footnote w:id="1">
    <w:p w14:paraId="3F98CF8A" w14:textId="77777777" w:rsidR="00B75949" w:rsidRPr="00C24D08" w:rsidRDefault="00B75949" w:rsidP="009E3786">
      <w:pPr>
        <w:pStyle w:val="Voetnoottekst"/>
        <w:rPr>
          <w:sz w:val="16"/>
          <w:szCs w:val="16"/>
        </w:rPr>
      </w:pPr>
      <w:r w:rsidRPr="00C24D08">
        <w:rPr>
          <w:rStyle w:val="Voetnootmarkering"/>
          <w:sz w:val="16"/>
          <w:szCs w:val="16"/>
        </w:rPr>
        <w:footnoteRef/>
      </w:r>
      <w:r w:rsidRPr="00C24D08">
        <w:rPr>
          <w:sz w:val="16"/>
          <w:szCs w:val="16"/>
        </w:rPr>
        <w:t xml:space="preserve"> Pameijer. N.</w:t>
      </w:r>
      <w:r>
        <w:rPr>
          <w:sz w:val="16"/>
          <w:szCs w:val="16"/>
        </w:rPr>
        <w:t xml:space="preserve">: Samen sterk </w:t>
      </w:r>
      <w:r w:rsidRPr="00C24D08">
        <w:rPr>
          <w:sz w:val="16"/>
          <w:szCs w:val="16"/>
        </w:rPr>
        <w:t>(2012)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78DD" w14:textId="77777777" w:rsidR="00B75949" w:rsidRDefault="00B75949">
    <w:pPr>
      <w:pStyle w:val="Koptekst"/>
    </w:pPr>
  </w:p>
  <w:p w14:paraId="7A9C9956" w14:textId="77777777" w:rsidR="00B75949" w:rsidRDefault="00B75949" w:rsidP="00735AC5">
    <w:pPr>
      <w:widowControl w:val="0"/>
      <w:shd w:val="clear" w:color="auto" w:fill="F2F2F2" w:themeFill="background1" w:themeFillShade="F2"/>
      <w:autoSpaceDE w:val="0"/>
      <w:autoSpaceDN w:val="0"/>
      <w:adjustRightInd w:val="0"/>
      <w:spacing w:line="280" w:lineRule="atLeast"/>
      <w:rPr>
        <w:rFonts w:ascii="Century Gothic" w:eastAsia="Arial Unicode MS" w:hAnsi="Century Gothic" w:cs="Arial Unicode MS"/>
        <w:color w:val="2E74B5" w:themeColor="accent5" w:themeShade="BF"/>
        <w:sz w:val="28"/>
        <w:szCs w:val="28"/>
        <w:lang w:eastAsia="nl-NL"/>
      </w:rPr>
    </w:pPr>
    <w:r>
      <w:rPr>
        <w:rFonts w:ascii="Times" w:hAnsi="Times" w:cs="Times"/>
        <w:noProof/>
        <w:color w:val="000000"/>
        <w:sz w:val="24"/>
        <w:lang w:eastAsia="nl-NL"/>
      </w:rPr>
      <w:drawing>
        <wp:inline distT="0" distB="0" distL="0" distR="0" wp14:anchorId="6473259B" wp14:editId="3076A25F">
          <wp:extent cx="1251585" cy="541655"/>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85" cy="541655"/>
                  </a:xfrm>
                  <a:prstGeom prst="rect">
                    <a:avLst/>
                  </a:prstGeom>
                  <a:noFill/>
                  <a:ln>
                    <a:noFill/>
                  </a:ln>
                </pic:spPr>
              </pic:pic>
            </a:graphicData>
          </a:graphic>
        </wp:inline>
      </w:drawing>
    </w:r>
    <w:r>
      <w:rPr>
        <w:rFonts w:ascii="Times" w:hAnsi="Times" w:cs="Times"/>
        <w:color w:val="000000"/>
        <w:sz w:val="24"/>
        <w:lang w:eastAsia="nl-NL"/>
      </w:rPr>
      <w:tab/>
    </w:r>
    <w:r>
      <w:rPr>
        <w:rFonts w:ascii="Times" w:hAnsi="Times" w:cs="Times"/>
        <w:color w:val="000000"/>
        <w:sz w:val="24"/>
        <w:lang w:eastAsia="nl-NL"/>
      </w:rPr>
      <w:tab/>
    </w:r>
    <w:r>
      <w:rPr>
        <w:rFonts w:ascii="Times" w:hAnsi="Times" w:cs="Times"/>
        <w:color w:val="000000"/>
        <w:sz w:val="24"/>
        <w:lang w:eastAsia="nl-NL"/>
      </w:rPr>
      <w:tab/>
    </w:r>
    <w:r>
      <w:rPr>
        <w:rFonts w:ascii="Times" w:hAnsi="Times" w:cs="Times"/>
        <w:color w:val="000000"/>
        <w:sz w:val="24"/>
        <w:lang w:eastAsia="nl-NL"/>
      </w:rPr>
      <w:tab/>
      <w:t xml:space="preserve">         </w:t>
    </w:r>
  </w:p>
  <w:p w14:paraId="64B37D63" w14:textId="77777777" w:rsidR="00B75949" w:rsidRPr="004D0F23" w:rsidRDefault="00B75949" w:rsidP="00735AC5">
    <w:pPr>
      <w:widowControl w:val="0"/>
      <w:shd w:val="clear" w:color="auto" w:fill="F2F2F2" w:themeFill="background1" w:themeFillShade="F2"/>
      <w:autoSpaceDE w:val="0"/>
      <w:autoSpaceDN w:val="0"/>
      <w:adjustRightInd w:val="0"/>
      <w:spacing w:line="280" w:lineRule="atLeast"/>
      <w:rPr>
        <w:rFonts w:ascii="Century Gothic" w:eastAsia="Arial Unicode MS" w:hAnsi="Century Gothic" w:cs="Arial Unicode MS"/>
        <w:color w:val="2E74B5" w:themeColor="accent5" w:themeShade="BF"/>
        <w:szCs w:val="20"/>
        <w:lang w:eastAsia="nl-NL"/>
      </w:rPr>
    </w:pPr>
    <w:r w:rsidRPr="00FD3EA4">
      <w:rPr>
        <w:rFonts w:ascii="Arial Unicode MS" w:eastAsia="Arial Unicode MS" w:hAnsi="Arial Unicode MS" w:cs="Arial Unicode MS"/>
        <w:color w:val="0F7EC7"/>
        <w:sz w:val="16"/>
        <w:szCs w:val="16"/>
        <w:lang w:eastAsia="nl-NL"/>
      </w:rPr>
      <w:t>Samenwerkingsverband Passend Onderwijs</w:t>
    </w:r>
    <w:r>
      <w:rPr>
        <w:rFonts w:ascii="Arial Unicode MS" w:eastAsia="Arial Unicode MS" w:hAnsi="Arial Unicode MS" w:cs="Arial Unicode MS"/>
        <w:color w:val="0F7EC7"/>
        <w:sz w:val="16"/>
        <w:szCs w:val="16"/>
        <w:lang w:eastAsia="nl-NL"/>
      </w:rPr>
      <w:tab/>
    </w:r>
    <w:r>
      <w:rPr>
        <w:rFonts w:ascii="Arial Unicode MS" w:eastAsia="Arial Unicode MS" w:hAnsi="Arial Unicode MS" w:cs="Arial Unicode MS"/>
        <w:color w:val="0F7EC7"/>
        <w:sz w:val="16"/>
        <w:szCs w:val="16"/>
        <w:lang w:eastAsia="nl-NL"/>
      </w:rPr>
      <w:tab/>
      <w:t xml:space="preserve">               </w:t>
    </w:r>
    <w:r>
      <w:rPr>
        <w:rFonts w:ascii="Arial Unicode MS" w:eastAsia="Arial Unicode MS" w:hAnsi="Arial Unicode MS" w:cs="Arial Unicode MS"/>
        <w:color w:val="0F7EC7"/>
        <w:sz w:val="16"/>
        <w:szCs w:val="16"/>
        <w:lang w:eastAsia="nl-NL"/>
      </w:rPr>
      <w:tab/>
    </w:r>
    <w:r w:rsidRPr="00735AC5">
      <w:rPr>
        <w:rFonts w:ascii="Century Gothic" w:eastAsia="Arial Unicode MS" w:hAnsi="Century Gothic" w:cs="Arial Unicode MS"/>
        <w:color w:val="A6A6A6" w:themeColor="background1" w:themeShade="A6"/>
        <w:sz w:val="28"/>
        <w:szCs w:val="28"/>
        <w:lang w:eastAsia="nl-NL"/>
      </w:rPr>
      <w:t>Schoolondersteuningsprofiel</w:t>
    </w:r>
    <w:r w:rsidRPr="00FD3EA4">
      <w:rPr>
        <w:rFonts w:ascii="Arial Unicode MS" w:eastAsia="Arial Unicode MS" w:hAnsi="Arial Unicode MS" w:cs="Arial Unicode MS"/>
        <w:color w:val="D5DCE4" w:themeColor="text2" w:themeTint="33"/>
        <w:sz w:val="32"/>
        <w:szCs w:val="32"/>
        <w:lang w:eastAsia="nl-NL"/>
      </w:rPr>
      <w:tab/>
    </w:r>
    <w:r>
      <w:rPr>
        <w:rFonts w:ascii="Arial Unicode MS" w:eastAsia="Arial Unicode MS" w:hAnsi="Arial Unicode MS" w:cs="Arial Unicode MS"/>
        <w:color w:val="D5DCE4" w:themeColor="text2" w:themeTint="33"/>
        <w:sz w:val="32"/>
        <w:szCs w:val="32"/>
        <w:lang w:eastAsia="nl-NL"/>
      </w:rPr>
      <w:tab/>
    </w:r>
    <w:r>
      <w:rPr>
        <w:rFonts w:ascii="Arial Unicode MS" w:eastAsia="Arial Unicode MS" w:hAnsi="Arial Unicode MS" w:cs="Arial Unicode MS"/>
        <w:color w:val="D5DCE4" w:themeColor="text2" w:themeTint="33"/>
        <w:sz w:val="32"/>
        <w:szCs w:val="32"/>
        <w:lang w:eastAsia="nl-NL"/>
      </w:rPr>
      <w:tab/>
    </w:r>
    <w:r>
      <w:rPr>
        <w:rFonts w:ascii="Arial Unicode MS" w:eastAsia="Arial Unicode MS" w:hAnsi="Arial Unicode MS" w:cs="Arial Unicode MS"/>
        <w:color w:val="D5DCE4" w:themeColor="text2" w:themeTint="33"/>
        <w:sz w:val="32"/>
        <w:szCs w:val="32"/>
        <w:lang w:eastAsia="nl-NL"/>
      </w:rPr>
      <w:tab/>
    </w:r>
    <w:r>
      <w:rPr>
        <w:rFonts w:ascii="Arial Unicode MS" w:eastAsia="Arial Unicode MS" w:hAnsi="Arial Unicode MS" w:cs="Arial Unicode MS"/>
        <w:color w:val="D5DCE4" w:themeColor="text2" w:themeTint="33"/>
        <w:sz w:val="32"/>
        <w:szCs w:val="32"/>
        <w:lang w:eastAsia="nl-NL"/>
      </w:rPr>
      <w:tab/>
      <w:t xml:space="preserve">                                             </w:t>
    </w:r>
    <w:r w:rsidRPr="00735AC5">
      <w:rPr>
        <w:rFonts w:ascii="Century Gothic" w:eastAsia="Arial Unicode MS" w:hAnsi="Century Gothic" w:cs="Arial Unicode MS"/>
        <w:color w:val="A6A6A6" w:themeColor="background1" w:themeShade="A6"/>
        <w:szCs w:val="20"/>
        <w:lang w:eastAsia="nl-NL"/>
      </w:rPr>
      <w:t>1 maart 2017</w:t>
    </w:r>
  </w:p>
  <w:p w14:paraId="54DE36A0" w14:textId="77777777" w:rsidR="00B75949" w:rsidRPr="008C2618" w:rsidRDefault="00B75949" w:rsidP="008C2618">
    <w:pPr>
      <w:widowControl w:val="0"/>
      <w:autoSpaceDE w:val="0"/>
      <w:autoSpaceDN w:val="0"/>
      <w:adjustRightInd w:val="0"/>
      <w:spacing w:line="280" w:lineRule="atLeast"/>
      <w:rPr>
        <w:rFonts w:ascii="Times" w:hAnsi="Times" w:cs="Times"/>
        <w:color w:val="000000"/>
        <w:sz w:val="24"/>
        <w:lang w:eastAsia="nl-NL"/>
      </w:rPr>
    </w:pPr>
    <w:r w:rsidRPr="00FD3EA4">
      <w:rPr>
        <w:rFonts w:ascii="Arial Unicode MS" w:eastAsia="Arial Unicode MS" w:hAnsi="Arial Unicode MS" w:cs="Arial Unicode MS"/>
        <w:color w:val="0F7EC7"/>
        <w:sz w:val="16"/>
        <w:szCs w:val="16"/>
        <w:lang w:eastAsia="nl-NL"/>
      </w:rPr>
      <w:tab/>
    </w:r>
  </w:p>
  <w:p w14:paraId="6BE27509" w14:textId="77777777" w:rsidR="00B75949" w:rsidRDefault="00B759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AE0"/>
    <w:multiLevelType w:val="hybridMultilevel"/>
    <w:tmpl w:val="3D58A9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8C42F5"/>
    <w:multiLevelType w:val="hybridMultilevel"/>
    <w:tmpl w:val="E0EC6F5A"/>
    <w:lvl w:ilvl="0" w:tplc="9A9E1E9C">
      <w:start w:val="1"/>
      <w:numFmt w:val="bullet"/>
      <w:lvlText w:val="-"/>
      <w:lvlJc w:val="left"/>
      <w:pPr>
        <w:ind w:left="720" w:hanging="360"/>
      </w:pPr>
      <w:rPr>
        <w:rFonts w:ascii="Calibri" w:eastAsia="MS Mincho"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E06AA9"/>
    <w:multiLevelType w:val="hybridMultilevel"/>
    <w:tmpl w:val="A71ED0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354A28"/>
    <w:multiLevelType w:val="hybridMultilevel"/>
    <w:tmpl w:val="459A775C"/>
    <w:lvl w:ilvl="0" w:tplc="00CAAAB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120753"/>
    <w:multiLevelType w:val="hybridMultilevel"/>
    <w:tmpl w:val="95A8C522"/>
    <w:lvl w:ilvl="0" w:tplc="C9100D6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F904C3"/>
    <w:multiLevelType w:val="hybridMultilevel"/>
    <w:tmpl w:val="F1B67FC6"/>
    <w:lvl w:ilvl="0" w:tplc="9A9E1E9C">
      <w:start w:val="1"/>
      <w:numFmt w:val="bullet"/>
      <w:lvlText w:val="-"/>
      <w:lvlJc w:val="left"/>
      <w:pPr>
        <w:ind w:left="720" w:hanging="360"/>
      </w:pPr>
      <w:rPr>
        <w:rFonts w:ascii="Calibri" w:eastAsia="MS Mincho"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8748D9"/>
    <w:multiLevelType w:val="hybridMultilevel"/>
    <w:tmpl w:val="A476C436"/>
    <w:lvl w:ilvl="0" w:tplc="9A9E1E9C">
      <w:start w:val="1"/>
      <w:numFmt w:val="bullet"/>
      <w:lvlText w:val="-"/>
      <w:lvlJc w:val="left"/>
      <w:pPr>
        <w:ind w:left="720" w:hanging="360"/>
      </w:pPr>
      <w:rPr>
        <w:rFonts w:ascii="Calibri" w:eastAsia="MS Mincho"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4B2730"/>
    <w:multiLevelType w:val="multilevel"/>
    <w:tmpl w:val="370E917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Symbo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Symbol"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25574106"/>
    <w:multiLevelType w:val="hybridMultilevel"/>
    <w:tmpl w:val="66BC99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93692F"/>
    <w:multiLevelType w:val="hybridMultilevel"/>
    <w:tmpl w:val="437670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E43498"/>
    <w:multiLevelType w:val="hybridMultilevel"/>
    <w:tmpl w:val="E206B9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DFE7D9D"/>
    <w:multiLevelType w:val="hybridMultilevel"/>
    <w:tmpl w:val="4B4CF3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697D26"/>
    <w:multiLevelType w:val="hybridMultilevel"/>
    <w:tmpl w:val="7B82A5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FA1C33"/>
    <w:multiLevelType w:val="hybridMultilevel"/>
    <w:tmpl w:val="0052CBE8"/>
    <w:lvl w:ilvl="0" w:tplc="00CAAAB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0C7FE6"/>
    <w:multiLevelType w:val="hybridMultilevel"/>
    <w:tmpl w:val="D14605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4337DC"/>
    <w:multiLevelType w:val="hybridMultilevel"/>
    <w:tmpl w:val="649C0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DFB6A73"/>
    <w:multiLevelType w:val="hybridMultilevel"/>
    <w:tmpl w:val="2984F73C"/>
    <w:lvl w:ilvl="0" w:tplc="04130003">
      <w:start w:val="1"/>
      <w:numFmt w:val="bullet"/>
      <w:lvlText w:val="o"/>
      <w:lvlJc w:val="left"/>
      <w:pPr>
        <w:ind w:left="760" w:hanging="360"/>
      </w:pPr>
      <w:rPr>
        <w:rFonts w:ascii="Courier New" w:hAnsi="Courier New" w:cs="Courier New"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17" w15:restartNumberingAfterBreak="0">
    <w:nsid w:val="56D738FF"/>
    <w:multiLevelType w:val="multilevel"/>
    <w:tmpl w:val="A7D2B2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023333"/>
    <w:multiLevelType w:val="hybridMultilevel"/>
    <w:tmpl w:val="95A0950C"/>
    <w:lvl w:ilvl="0" w:tplc="BFDCDCD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CF7B40"/>
    <w:multiLevelType w:val="hybridMultilevel"/>
    <w:tmpl w:val="195EAF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045026"/>
    <w:multiLevelType w:val="hybridMultilevel"/>
    <w:tmpl w:val="B3CE6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440992"/>
    <w:multiLevelType w:val="hybridMultilevel"/>
    <w:tmpl w:val="D2CEAC40"/>
    <w:lvl w:ilvl="0" w:tplc="00CAAAB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F626E1"/>
    <w:multiLevelType w:val="hybridMultilevel"/>
    <w:tmpl w:val="6D027426"/>
    <w:lvl w:ilvl="0" w:tplc="00CAAAB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4C0575"/>
    <w:multiLevelType w:val="hybridMultilevel"/>
    <w:tmpl w:val="8ACA0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6"/>
  </w:num>
  <w:num w:numId="3">
    <w:abstractNumId w:val="23"/>
  </w:num>
  <w:num w:numId="4">
    <w:abstractNumId w:val="9"/>
  </w:num>
  <w:num w:numId="5">
    <w:abstractNumId w:val="12"/>
  </w:num>
  <w:num w:numId="6">
    <w:abstractNumId w:val="10"/>
  </w:num>
  <w:num w:numId="7">
    <w:abstractNumId w:val="4"/>
  </w:num>
  <w:num w:numId="8">
    <w:abstractNumId w:val="11"/>
  </w:num>
  <w:num w:numId="9">
    <w:abstractNumId w:val="15"/>
  </w:num>
  <w:num w:numId="10">
    <w:abstractNumId w:val="22"/>
  </w:num>
  <w:num w:numId="11">
    <w:abstractNumId w:val="13"/>
  </w:num>
  <w:num w:numId="12">
    <w:abstractNumId w:val="3"/>
  </w:num>
  <w:num w:numId="13">
    <w:abstractNumId w:val="21"/>
  </w:num>
  <w:num w:numId="14">
    <w:abstractNumId w:val="1"/>
  </w:num>
  <w:num w:numId="15">
    <w:abstractNumId w:val="5"/>
  </w:num>
  <w:num w:numId="16">
    <w:abstractNumId w:val="16"/>
  </w:num>
  <w:num w:numId="17">
    <w:abstractNumId w:val="19"/>
  </w:num>
  <w:num w:numId="18">
    <w:abstractNumId w:val="0"/>
  </w:num>
  <w:num w:numId="19">
    <w:abstractNumId w:val="8"/>
  </w:num>
  <w:num w:numId="20">
    <w:abstractNumId w:val="14"/>
  </w:num>
  <w:num w:numId="21">
    <w:abstractNumId w:val="2"/>
  </w:num>
  <w:num w:numId="22">
    <w:abstractNumId w:val="17"/>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69"/>
    <w:rsid w:val="000026EC"/>
    <w:rsid w:val="00003A59"/>
    <w:rsid w:val="000059C9"/>
    <w:rsid w:val="00005FF9"/>
    <w:rsid w:val="00037207"/>
    <w:rsid w:val="0004656C"/>
    <w:rsid w:val="00051DA3"/>
    <w:rsid w:val="0007171F"/>
    <w:rsid w:val="000946D7"/>
    <w:rsid w:val="000C0BD7"/>
    <w:rsid w:val="000C5590"/>
    <w:rsid w:val="000D1261"/>
    <w:rsid w:val="000D4FB1"/>
    <w:rsid w:val="000E41B8"/>
    <w:rsid w:val="000E614F"/>
    <w:rsid w:val="00104867"/>
    <w:rsid w:val="001101D5"/>
    <w:rsid w:val="001141D4"/>
    <w:rsid w:val="00131788"/>
    <w:rsid w:val="00140FCA"/>
    <w:rsid w:val="00176A5F"/>
    <w:rsid w:val="001934D5"/>
    <w:rsid w:val="0019465D"/>
    <w:rsid w:val="00195145"/>
    <w:rsid w:val="001A3133"/>
    <w:rsid w:val="001B0AD0"/>
    <w:rsid w:val="001B5F37"/>
    <w:rsid w:val="001C19E8"/>
    <w:rsid w:val="001C24E7"/>
    <w:rsid w:val="001D3095"/>
    <w:rsid w:val="001E31CD"/>
    <w:rsid w:val="001F3F23"/>
    <w:rsid w:val="0020293C"/>
    <w:rsid w:val="00225353"/>
    <w:rsid w:val="00240E31"/>
    <w:rsid w:val="002410BF"/>
    <w:rsid w:val="0026552C"/>
    <w:rsid w:val="00271436"/>
    <w:rsid w:val="002714E6"/>
    <w:rsid w:val="00282D69"/>
    <w:rsid w:val="00285ADD"/>
    <w:rsid w:val="00285BE9"/>
    <w:rsid w:val="002C02C0"/>
    <w:rsid w:val="002F2518"/>
    <w:rsid w:val="002F3450"/>
    <w:rsid w:val="00312AAB"/>
    <w:rsid w:val="00317965"/>
    <w:rsid w:val="00333A54"/>
    <w:rsid w:val="00366A2D"/>
    <w:rsid w:val="003719D6"/>
    <w:rsid w:val="0038440E"/>
    <w:rsid w:val="00386999"/>
    <w:rsid w:val="00390014"/>
    <w:rsid w:val="003B5DBC"/>
    <w:rsid w:val="003B72AF"/>
    <w:rsid w:val="003C0ABE"/>
    <w:rsid w:val="003C4625"/>
    <w:rsid w:val="003D1358"/>
    <w:rsid w:val="003E4F24"/>
    <w:rsid w:val="003F26C3"/>
    <w:rsid w:val="003F7B0F"/>
    <w:rsid w:val="00402E4A"/>
    <w:rsid w:val="0040646A"/>
    <w:rsid w:val="00407CB3"/>
    <w:rsid w:val="004303DD"/>
    <w:rsid w:val="00436D5A"/>
    <w:rsid w:val="00444231"/>
    <w:rsid w:val="00481321"/>
    <w:rsid w:val="0048251E"/>
    <w:rsid w:val="00490DE9"/>
    <w:rsid w:val="004D0D6C"/>
    <w:rsid w:val="004D0F23"/>
    <w:rsid w:val="004E1533"/>
    <w:rsid w:val="004E50BE"/>
    <w:rsid w:val="004E6E9A"/>
    <w:rsid w:val="004E76FB"/>
    <w:rsid w:val="004F0362"/>
    <w:rsid w:val="004F7A48"/>
    <w:rsid w:val="00504805"/>
    <w:rsid w:val="005159A4"/>
    <w:rsid w:val="00543329"/>
    <w:rsid w:val="00551AF0"/>
    <w:rsid w:val="0055508C"/>
    <w:rsid w:val="005667F1"/>
    <w:rsid w:val="00575937"/>
    <w:rsid w:val="00584CDA"/>
    <w:rsid w:val="005A00B1"/>
    <w:rsid w:val="005A07EE"/>
    <w:rsid w:val="005A098A"/>
    <w:rsid w:val="005A6FFB"/>
    <w:rsid w:val="005C6F00"/>
    <w:rsid w:val="005D2261"/>
    <w:rsid w:val="005D4AC4"/>
    <w:rsid w:val="005D6225"/>
    <w:rsid w:val="005E1254"/>
    <w:rsid w:val="005E2528"/>
    <w:rsid w:val="005F52AE"/>
    <w:rsid w:val="005F75E9"/>
    <w:rsid w:val="00610EF9"/>
    <w:rsid w:val="006337B1"/>
    <w:rsid w:val="00633851"/>
    <w:rsid w:val="0065141F"/>
    <w:rsid w:val="00653207"/>
    <w:rsid w:val="00667C00"/>
    <w:rsid w:val="00697CE5"/>
    <w:rsid w:val="006E2E0F"/>
    <w:rsid w:val="00707116"/>
    <w:rsid w:val="00716748"/>
    <w:rsid w:val="00720BA0"/>
    <w:rsid w:val="00731A38"/>
    <w:rsid w:val="00735AC5"/>
    <w:rsid w:val="00736879"/>
    <w:rsid w:val="00736CFB"/>
    <w:rsid w:val="00740852"/>
    <w:rsid w:val="00767A33"/>
    <w:rsid w:val="007716AF"/>
    <w:rsid w:val="00776AC2"/>
    <w:rsid w:val="00782EA2"/>
    <w:rsid w:val="00794EB1"/>
    <w:rsid w:val="00795EDA"/>
    <w:rsid w:val="007A04EF"/>
    <w:rsid w:val="007B0337"/>
    <w:rsid w:val="007B23AA"/>
    <w:rsid w:val="007C3C69"/>
    <w:rsid w:val="007C5C86"/>
    <w:rsid w:val="007C70C1"/>
    <w:rsid w:val="007D568B"/>
    <w:rsid w:val="007E0586"/>
    <w:rsid w:val="007E30D7"/>
    <w:rsid w:val="008043EE"/>
    <w:rsid w:val="00817339"/>
    <w:rsid w:val="00825267"/>
    <w:rsid w:val="0083262F"/>
    <w:rsid w:val="00835BF8"/>
    <w:rsid w:val="00840E26"/>
    <w:rsid w:val="00841F7B"/>
    <w:rsid w:val="00877015"/>
    <w:rsid w:val="00882189"/>
    <w:rsid w:val="00891AB0"/>
    <w:rsid w:val="008C2618"/>
    <w:rsid w:val="008D0048"/>
    <w:rsid w:val="008D1979"/>
    <w:rsid w:val="008D5FB7"/>
    <w:rsid w:val="0092765A"/>
    <w:rsid w:val="009431FC"/>
    <w:rsid w:val="0094597E"/>
    <w:rsid w:val="00955D58"/>
    <w:rsid w:val="00957004"/>
    <w:rsid w:val="00957286"/>
    <w:rsid w:val="009603D3"/>
    <w:rsid w:val="00992E6E"/>
    <w:rsid w:val="009A08EF"/>
    <w:rsid w:val="009A205C"/>
    <w:rsid w:val="009A33FA"/>
    <w:rsid w:val="009B2978"/>
    <w:rsid w:val="009B6034"/>
    <w:rsid w:val="009B6FB5"/>
    <w:rsid w:val="009D276B"/>
    <w:rsid w:val="009D6ED9"/>
    <w:rsid w:val="009E3786"/>
    <w:rsid w:val="009F50BB"/>
    <w:rsid w:val="009F71C9"/>
    <w:rsid w:val="009F764D"/>
    <w:rsid w:val="00A00AE2"/>
    <w:rsid w:val="00A0384A"/>
    <w:rsid w:val="00A044FA"/>
    <w:rsid w:val="00A05E82"/>
    <w:rsid w:val="00A1224A"/>
    <w:rsid w:val="00A30937"/>
    <w:rsid w:val="00A62334"/>
    <w:rsid w:val="00A71055"/>
    <w:rsid w:val="00AA0084"/>
    <w:rsid w:val="00AB17C5"/>
    <w:rsid w:val="00AB4B6E"/>
    <w:rsid w:val="00AD7338"/>
    <w:rsid w:val="00AF72B4"/>
    <w:rsid w:val="00B14BC7"/>
    <w:rsid w:val="00B217FB"/>
    <w:rsid w:val="00B34FE5"/>
    <w:rsid w:val="00B37231"/>
    <w:rsid w:val="00B435E4"/>
    <w:rsid w:val="00B46A2B"/>
    <w:rsid w:val="00B564C2"/>
    <w:rsid w:val="00B56BD8"/>
    <w:rsid w:val="00B575E6"/>
    <w:rsid w:val="00B62477"/>
    <w:rsid w:val="00B65FA3"/>
    <w:rsid w:val="00B75949"/>
    <w:rsid w:val="00B8673C"/>
    <w:rsid w:val="00B87D45"/>
    <w:rsid w:val="00B91685"/>
    <w:rsid w:val="00B93B26"/>
    <w:rsid w:val="00BA2DC7"/>
    <w:rsid w:val="00BB4212"/>
    <w:rsid w:val="00BC03DB"/>
    <w:rsid w:val="00BD0B76"/>
    <w:rsid w:val="00BD4E6A"/>
    <w:rsid w:val="00BD68C9"/>
    <w:rsid w:val="00BE1269"/>
    <w:rsid w:val="00BE1EC8"/>
    <w:rsid w:val="00BE6775"/>
    <w:rsid w:val="00BE6DC1"/>
    <w:rsid w:val="00BF0F48"/>
    <w:rsid w:val="00C038E5"/>
    <w:rsid w:val="00C04874"/>
    <w:rsid w:val="00C20008"/>
    <w:rsid w:val="00C34B89"/>
    <w:rsid w:val="00C701D4"/>
    <w:rsid w:val="00C8378C"/>
    <w:rsid w:val="00CB033B"/>
    <w:rsid w:val="00CC134B"/>
    <w:rsid w:val="00CE3F20"/>
    <w:rsid w:val="00CF1FFA"/>
    <w:rsid w:val="00D1216E"/>
    <w:rsid w:val="00D14E94"/>
    <w:rsid w:val="00D479BA"/>
    <w:rsid w:val="00D50A22"/>
    <w:rsid w:val="00D65B71"/>
    <w:rsid w:val="00D82FA9"/>
    <w:rsid w:val="00D93282"/>
    <w:rsid w:val="00D94568"/>
    <w:rsid w:val="00D97540"/>
    <w:rsid w:val="00DD1E80"/>
    <w:rsid w:val="00E0499E"/>
    <w:rsid w:val="00E06277"/>
    <w:rsid w:val="00E17220"/>
    <w:rsid w:val="00E25A71"/>
    <w:rsid w:val="00E27ED7"/>
    <w:rsid w:val="00E31FB3"/>
    <w:rsid w:val="00E378C7"/>
    <w:rsid w:val="00E40974"/>
    <w:rsid w:val="00E56977"/>
    <w:rsid w:val="00E61CC9"/>
    <w:rsid w:val="00E64F59"/>
    <w:rsid w:val="00E72D0E"/>
    <w:rsid w:val="00E81AB4"/>
    <w:rsid w:val="00EC5927"/>
    <w:rsid w:val="00ED173B"/>
    <w:rsid w:val="00EF6679"/>
    <w:rsid w:val="00EF7E5B"/>
    <w:rsid w:val="00F17E68"/>
    <w:rsid w:val="00F34112"/>
    <w:rsid w:val="00F352D0"/>
    <w:rsid w:val="00F47498"/>
    <w:rsid w:val="00F57B23"/>
    <w:rsid w:val="00F66AEF"/>
    <w:rsid w:val="00FB025F"/>
    <w:rsid w:val="00FB63C5"/>
    <w:rsid w:val="00FC4D5F"/>
    <w:rsid w:val="00FC5155"/>
    <w:rsid w:val="00FD015E"/>
    <w:rsid w:val="00FD0B73"/>
    <w:rsid w:val="00FD3EA4"/>
    <w:rsid w:val="00FE174E"/>
    <w:rsid w:val="00FE6417"/>
    <w:rsid w:val="00FE7C24"/>
    <w:rsid w:val="00FF19D2"/>
    <w:rsid w:val="2DCE1C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6A5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B91685"/>
    <w:rPr>
      <w:rFonts w:ascii="Arial" w:hAnsi="Arial"/>
      <w:szCs w:val="24"/>
      <w:lang w:eastAsia="ja-JP"/>
    </w:rPr>
  </w:style>
  <w:style w:type="paragraph" w:styleId="Kop1">
    <w:name w:val="heading 1"/>
    <w:basedOn w:val="Standaard"/>
    <w:next w:val="Standaard"/>
    <w:link w:val="Kop1Char"/>
    <w:qFormat/>
    <w:rsid w:val="00633851"/>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qFormat/>
    <w:rsid w:val="009E3786"/>
    <w:pPr>
      <w:keepNext/>
      <w:spacing w:before="240" w:after="60"/>
      <w:outlineLvl w:val="1"/>
    </w:pPr>
    <w:rPr>
      <w:rFonts w:ascii="Cambria" w:eastAsia="Times New Roman" w:hAnsi="Cambria"/>
      <w:b/>
      <w:bCs/>
      <w:i/>
      <w:i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C3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633851"/>
    <w:rPr>
      <w:rFonts w:ascii="Cambria" w:eastAsia="Times New Roman" w:hAnsi="Cambria" w:cs="Times New Roman"/>
      <w:b/>
      <w:bCs/>
      <w:kern w:val="32"/>
      <w:sz w:val="32"/>
      <w:szCs w:val="32"/>
      <w:lang w:eastAsia="ja-JP"/>
    </w:rPr>
  </w:style>
  <w:style w:type="paragraph" w:styleId="Koptekst">
    <w:name w:val="header"/>
    <w:basedOn w:val="Standaard"/>
    <w:link w:val="KoptekstChar"/>
    <w:uiPriority w:val="99"/>
    <w:rsid w:val="003B5DBC"/>
    <w:pPr>
      <w:tabs>
        <w:tab w:val="center" w:pos="4536"/>
        <w:tab w:val="right" w:pos="9072"/>
      </w:tabs>
    </w:pPr>
  </w:style>
  <w:style w:type="character" w:customStyle="1" w:styleId="KoptekstChar">
    <w:name w:val="Koptekst Char"/>
    <w:basedOn w:val="Standaardalinea-lettertype"/>
    <w:link w:val="Koptekst"/>
    <w:uiPriority w:val="99"/>
    <w:rsid w:val="003B5DBC"/>
    <w:rPr>
      <w:rFonts w:ascii="Arial" w:hAnsi="Arial"/>
      <w:szCs w:val="24"/>
      <w:lang w:eastAsia="ja-JP"/>
    </w:rPr>
  </w:style>
  <w:style w:type="paragraph" w:styleId="Voettekst">
    <w:name w:val="footer"/>
    <w:basedOn w:val="Standaard"/>
    <w:link w:val="VoettekstChar"/>
    <w:uiPriority w:val="99"/>
    <w:rsid w:val="003B5DBC"/>
    <w:pPr>
      <w:tabs>
        <w:tab w:val="center" w:pos="4536"/>
        <w:tab w:val="right" w:pos="9072"/>
      </w:tabs>
    </w:pPr>
  </w:style>
  <w:style w:type="character" w:customStyle="1" w:styleId="VoettekstChar">
    <w:name w:val="Voettekst Char"/>
    <w:basedOn w:val="Standaardalinea-lettertype"/>
    <w:link w:val="Voettekst"/>
    <w:uiPriority w:val="99"/>
    <w:rsid w:val="003B5DBC"/>
    <w:rPr>
      <w:rFonts w:ascii="Arial" w:hAnsi="Arial"/>
      <w:szCs w:val="24"/>
      <w:lang w:eastAsia="ja-JP"/>
    </w:rPr>
  </w:style>
  <w:style w:type="paragraph" w:styleId="Geenafstand">
    <w:name w:val="No Spacing"/>
    <w:uiPriority w:val="1"/>
    <w:qFormat/>
    <w:rsid w:val="005A6FFB"/>
    <w:rPr>
      <w:rFonts w:ascii="Calibri" w:eastAsia="Times New Roman" w:hAnsi="Calibri"/>
      <w:sz w:val="22"/>
      <w:szCs w:val="22"/>
      <w:lang w:val="en-US" w:eastAsia="zh-CN"/>
    </w:rPr>
  </w:style>
  <w:style w:type="paragraph" w:styleId="Lijstalinea">
    <w:name w:val="List Paragraph"/>
    <w:basedOn w:val="Standaard"/>
    <w:uiPriority w:val="34"/>
    <w:qFormat/>
    <w:rsid w:val="00D65B71"/>
    <w:pPr>
      <w:ind w:left="720"/>
      <w:contextualSpacing/>
    </w:pPr>
  </w:style>
  <w:style w:type="paragraph" w:customStyle="1" w:styleId="Lijstalinea1">
    <w:name w:val="Lijstalinea1"/>
    <w:basedOn w:val="Standaard"/>
    <w:rsid w:val="00840E26"/>
    <w:pPr>
      <w:spacing w:after="200" w:line="276" w:lineRule="auto"/>
      <w:ind w:left="708"/>
    </w:pPr>
    <w:rPr>
      <w:rFonts w:ascii="Calibri" w:eastAsia="Calibri" w:hAnsi="Calibri"/>
      <w:sz w:val="22"/>
      <w:szCs w:val="22"/>
      <w:lang w:eastAsia="en-US"/>
    </w:rPr>
  </w:style>
  <w:style w:type="character" w:styleId="Hyperlink">
    <w:name w:val="Hyperlink"/>
    <w:basedOn w:val="Standaardalinea-lettertype"/>
    <w:rsid w:val="003F26C3"/>
    <w:rPr>
      <w:color w:val="0563C1" w:themeColor="hyperlink"/>
      <w:u w:val="single"/>
    </w:rPr>
  </w:style>
  <w:style w:type="character" w:customStyle="1" w:styleId="Kop2Char">
    <w:name w:val="Kop 2 Char"/>
    <w:basedOn w:val="Standaardalinea-lettertype"/>
    <w:link w:val="Kop2"/>
    <w:rsid w:val="009E3786"/>
    <w:rPr>
      <w:rFonts w:ascii="Cambria" w:eastAsia="Times New Roman" w:hAnsi="Cambria"/>
      <w:b/>
      <w:bCs/>
      <w:i/>
      <w:iCs/>
      <w:sz w:val="28"/>
      <w:szCs w:val="28"/>
      <w:lang w:val="x-none" w:eastAsia="ja-JP"/>
    </w:rPr>
  </w:style>
  <w:style w:type="paragraph" w:styleId="Voetnoottekst">
    <w:name w:val="footnote text"/>
    <w:basedOn w:val="Standaard"/>
    <w:link w:val="VoetnoottekstChar"/>
    <w:uiPriority w:val="99"/>
    <w:rsid w:val="009E3786"/>
    <w:rPr>
      <w:szCs w:val="20"/>
    </w:rPr>
  </w:style>
  <w:style w:type="character" w:customStyle="1" w:styleId="VoetnoottekstChar">
    <w:name w:val="Voetnoottekst Char"/>
    <w:basedOn w:val="Standaardalinea-lettertype"/>
    <w:link w:val="Voetnoottekst"/>
    <w:uiPriority w:val="99"/>
    <w:rsid w:val="009E3786"/>
    <w:rPr>
      <w:rFonts w:ascii="Arial" w:hAnsi="Arial"/>
      <w:lang w:eastAsia="ja-JP"/>
    </w:rPr>
  </w:style>
  <w:style w:type="character" w:styleId="Voetnootmarkering">
    <w:name w:val="footnote reference"/>
    <w:basedOn w:val="Standaardalinea-lettertype"/>
    <w:uiPriority w:val="99"/>
    <w:rsid w:val="009E3786"/>
    <w:rPr>
      <w:vertAlign w:val="superscript"/>
    </w:rPr>
  </w:style>
  <w:style w:type="character" w:styleId="Zwaar">
    <w:name w:val="Strong"/>
    <w:basedOn w:val="Standaardalinea-lettertype"/>
    <w:uiPriority w:val="22"/>
    <w:qFormat/>
    <w:rsid w:val="009E3786"/>
    <w:rPr>
      <w:b/>
      <w:bCs/>
    </w:rPr>
  </w:style>
  <w:style w:type="paragraph" w:styleId="Normaalweb">
    <w:name w:val="Normal (Web)"/>
    <w:basedOn w:val="Standaard"/>
    <w:uiPriority w:val="99"/>
    <w:unhideWhenUsed/>
    <w:rsid w:val="003D1358"/>
    <w:pPr>
      <w:spacing w:before="100" w:beforeAutospacing="1" w:after="100" w:afterAutospacing="1"/>
    </w:pPr>
    <w:rPr>
      <w:rFonts w:ascii="Times New Roman" w:eastAsia="Times New Roman" w:hAnsi="Times New Roman"/>
      <w:sz w:val="24"/>
      <w:lang w:eastAsia="nl-NL"/>
    </w:rPr>
  </w:style>
  <w:style w:type="paragraph" w:styleId="Ballontekst">
    <w:name w:val="Balloon Text"/>
    <w:basedOn w:val="Standaard"/>
    <w:link w:val="BallontekstChar"/>
    <w:semiHidden/>
    <w:unhideWhenUsed/>
    <w:rsid w:val="00D50A22"/>
    <w:rPr>
      <w:rFonts w:ascii="Segoe UI" w:hAnsi="Segoe UI" w:cs="Segoe UI"/>
      <w:sz w:val="18"/>
      <w:szCs w:val="18"/>
    </w:rPr>
  </w:style>
  <w:style w:type="character" w:customStyle="1" w:styleId="BallontekstChar">
    <w:name w:val="Ballontekst Char"/>
    <w:basedOn w:val="Standaardalinea-lettertype"/>
    <w:link w:val="Ballontekst"/>
    <w:semiHidden/>
    <w:rsid w:val="00D50A22"/>
    <w:rPr>
      <w:rFonts w:ascii="Segoe UI" w:hAnsi="Segoe UI" w:cs="Segoe UI"/>
      <w:sz w:val="18"/>
      <w:szCs w:val="18"/>
      <w:lang w:eastAsia="ja-JP"/>
    </w:rPr>
  </w:style>
  <w:style w:type="character" w:customStyle="1" w:styleId="font341">
    <w:name w:val="font341"/>
    <w:basedOn w:val="Standaardalinea-lettertype"/>
    <w:rsid w:val="00D50A22"/>
    <w:rPr>
      <w:rFonts w:ascii="Calibri" w:hAnsi="Calibri" w:hint="default"/>
      <w:b/>
      <w:bCs/>
      <w:i w:val="0"/>
      <w:iCs w:val="0"/>
      <w:strike w:val="0"/>
      <w:dstrike w:val="0"/>
      <w:color w:val="00B0F0"/>
      <w:sz w:val="24"/>
      <w:szCs w:val="24"/>
      <w:u w:val="none"/>
      <w:effect w:val="none"/>
    </w:rPr>
  </w:style>
  <w:style w:type="character" w:customStyle="1" w:styleId="font261">
    <w:name w:val="font261"/>
    <w:basedOn w:val="Standaardalinea-lettertype"/>
    <w:rsid w:val="00D50A22"/>
    <w:rPr>
      <w:rFonts w:ascii="Calibri" w:hAnsi="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868">
      <w:bodyDiv w:val="1"/>
      <w:marLeft w:val="0"/>
      <w:marRight w:val="0"/>
      <w:marTop w:val="0"/>
      <w:marBottom w:val="0"/>
      <w:divBdr>
        <w:top w:val="none" w:sz="0" w:space="0" w:color="auto"/>
        <w:left w:val="none" w:sz="0" w:space="0" w:color="auto"/>
        <w:bottom w:val="none" w:sz="0" w:space="0" w:color="auto"/>
        <w:right w:val="none" w:sz="0" w:space="0" w:color="auto"/>
      </w:divBdr>
    </w:div>
    <w:div w:id="149637853">
      <w:bodyDiv w:val="1"/>
      <w:marLeft w:val="0"/>
      <w:marRight w:val="0"/>
      <w:marTop w:val="0"/>
      <w:marBottom w:val="0"/>
      <w:divBdr>
        <w:top w:val="none" w:sz="0" w:space="0" w:color="auto"/>
        <w:left w:val="none" w:sz="0" w:space="0" w:color="auto"/>
        <w:bottom w:val="none" w:sz="0" w:space="0" w:color="auto"/>
        <w:right w:val="none" w:sz="0" w:space="0" w:color="auto"/>
      </w:divBdr>
      <w:divsChild>
        <w:div w:id="1843660080">
          <w:marLeft w:val="0"/>
          <w:marRight w:val="0"/>
          <w:marTop w:val="0"/>
          <w:marBottom w:val="0"/>
          <w:divBdr>
            <w:top w:val="none" w:sz="0" w:space="0" w:color="auto"/>
            <w:left w:val="none" w:sz="0" w:space="0" w:color="auto"/>
            <w:bottom w:val="none" w:sz="0" w:space="0" w:color="auto"/>
            <w:right w:val="none" w:sz="0" w:space="0" w:color="auto"/>
          </w:divBdr>
        </w:div>
        <w:div w:id="2049137515">
          <w:marLeft w:val="0"/>
          <w:marRight w:val="0"/>
          <w:marTop w:val="0"/>
          <w:marBottom w:val="0"/>
          <w:divBdr>
            <w:top w:val="none" w:sz="0" w:space="0" w:color="auto"/>
            <w:left w:val="none" w:sz="0" w:space="0" w:color="auto"/>
            <w:bottom w:val="none" w:sz="0" w:space="0" w:color="auto"/>
            <w:right w:val="none" w:sz="0" w:space="0" w:color="auto"/>
          </w:divBdr>
        </w:div>
        <w:div w:id="678318242">
          <w:marLeft w:val="0"/>
          <w:marRight w:val="0"/>
          <w:marTop w:val="0"/>
          <w:marBottom w:val="0"/>
          <w:divBdr>
            <w:top w:val="none" w:sz="0" w:space="0" w:color="auto"/>
            <w:left w:val="none" w:sz="0" w:space="0" w:color="auto"/>
            <w:bottom w:val="none" w:sz="0" w:space="0" w:color="auto"/>
            <w:right w:val="none" w:sz="0" w:space="0" w:color="auto"/>
          </w:divBdr>
        </w:div>
        <w:div w:id="1848983328">
          <w:marLeft w:val="0"/>
          <w:marRight w:val="0"/>
          <w:marTop w:val="0"/>
          <w:marBottom w:val="0"/>
          <w:divBdr>
            <w:top w:val="none" w:sz="0" w:space="0" w:color="auto"/>
            <w:left w:val="none" w:sz="0" w:space="0" w:color="auto"/>
            <w:bottom w:val="none" w:sz="0" w:space="0" w:color="auto"/>
            <w:right w:val="none" w:sz="0" w:space="0" w:color="auto"/>
          </w:divBdr>
        </w:div>
        <w:div w:id="1183321165">
          <w:marLeft w:val="0"/>
          <w:marRight w:val="0"/>
          <w:marTop w:val="0"/>
          <w:marBottom w:val="0"/>
          <w:divBdr>
            <w:top w:val="none" w:sz="0" w:space="0" w:color="auto"/>
            <w:left w:val="none" w:sz="0" w:space="0" w:color="auto"/>
            <w:bottom w:val="none" w:sz="0" w:space="0" w:color="auto"/>
            <w:right w:val="none" w:sz="0" w:space="0" w:color="auto"/>
          </w:divBdr>
        </w:div>
        <w:div w:id="1853446975">
          <w:marLeft w:val="0"/>
          <w:marRight w:val="0"/>
          <w:marTop w:val="0"/>
          <w:marBottom w:val="0"/>
          <w:divBdr>
            <w:top w:val="none" w:sz="0" w:space="0" w:color="auto"/>
            <w:left w:val="none" w:sz="0" w:space="0" w:color="auto"/>
            <w:bottom w:val="none" w:sz="0" w:space="0" w:color="auto"/>
            <w:right w:val="none" w:sz="0" w:space="0" w:color="auto"/>
          </w:divBdr>
        </w:div>
        <w:div w:id="647711014">
          <w:marLeft w:val="0"/>
          <w:marRight w:val="0"/>
          <w:marTop w:val="0"/>
          <w:marBottom w:val="0"/>
          <w:divBdr>
            <w:top w:val="none" w:sz="0" w:space="0" w:color="auto"/>
            <w:left w:val="none" w:sz="0" w:space="0" w:color="auto"/>
            <w:bottom w:val="none" w:sz="0" w:space="0" w:color="auto"/>
            <w:right w:val="none" w:sz="0" w:space="0" w:color="auto"/>
          </w:divBdr>
        </w:div>
        <w:div w:id="1286228833">
          <w:marLeft w:val="0"/>
          <w:marRight w:val="0"/>
          <w:marTop w:val="0"/>
          <w:marBottom w:val="0"/>
          <w:divBdr>
            <w:top w:val="none" w:sz="0" w:space="0" w:color="auto"/>
            <w:left w:val="none" w:sz="0" w:space="0" w:color="auto"/>
            <w:bottom w:val="none" w:sz="0" w:space="0" w:color="auto"/>
            <w:right w:val="none" w:sz="0" w:space="0" w:color="auto"/>
          </w:divBdr>
        </w:div>
        <w:div w:id="1997297484">
          <w:marLeft w:val="0"/>
          <w:marRight w:val="0"/>
          <w:marTop w:val="0"/>
          <w:marBottom w:val="0"/>
          <w:divBdr>
            <w:top w:val="none" w:sz="0" w:space="0" w:color="auto"/>
            <w:left w:val="none" w:sz="0" w:space="0" w:color="auto"/>
            <w:bottom w:val="none" w:sz="0" w:space="0" w:color="auto"/>
            <w:right w:val="none" w:sz="0" w:space="0" w:color="auto"/>
          </w:divBdr>
        </w:div>
        <w:div w:id="526451536">
          <w:marLeft w:val="0"/>
          <w:marRight w:val="0"/>
          <w:marTop w:val="0"/>
          <w:marBottom w:val="0"/>
          <w:divBdr>
            <w:top w:val="none" w:sz="0" w:space="0" w:color="auto"/>
            <w:left w:val="none" w:sz="0" w:space="0" w:color="auto"/>
            <w:bottom w:val="none" w:sz="0" w:space="0" w:color="auto"/>
            <w:right w:val="none" w:sz="0" w:space="0" w:color="auto"/>
          </w:divBdr>
        </w:div>
        <w:div w:id="787159533">
          <w:marLeft w:val="0"/>
          <w:marRight w:val="0"/>
          <w:marTop w:val="0"/>
          <w:marBottom w:val="0"/>
          <w:divBdr>
            <w:top w:val="none" w:sz="0" w:space="0" w:color="auto"/>
            <w:left w:val="none" w:sz="0" w:space="0" w:color="auto"/>
            <w:bottom w:val="none" w:sz="0" w:space="0" w:color="auto"/>
            <w:right w:val="none" w:sz="0" w:space="0" w:color="auto"/>
          </w:divBdr>
        </w:div>
        <w:div w:id="472792533">
          <w:marLeft w:val="0"/>
          <w:marRight w:val="0"/>
          <w:marTop w:val="0"/>
          <w:marBottom w:val="0"/>
          <w:divBdr>
            <w:top w:val="none" w:sz="0" w:space="0" w:color="auto"/>
            <w:left w:val="none" w:sz="0" w:space="0" w:color="auto"/>
            <w:bottom w:val="none" w:sz="0" w:space="0" w:color="auto"/>
            <w:right w:val="none" w:sz="0" w:space="0" w:color="auto"/>
          </w:divBdr>
        </w:div>
        <w:div w:id="880746827">
          <w:marLeft w:val="0"/>
          <w:marRight w:val="0"/>
          <w:marTop w:val="0"/>
          <w:marBottom w:val="0"/>
          <w:divBdr>
            <w:top w:val="none" w:sz="0" w:space="0" w:color="auto"/>
            <w:left w:val="none" w:sz="0" w:space="0" w:color="auto"/>
            <w:bottom w:val="none" w:sz="0" w:space="0" w:color="auto"/>
            <w:right w:val="none" w:sz="0" w:space="0" w:color="auto"/>
          </w:divBdr>
        </w:div>
        <w:div w:id="1558081528">
          <w:marLeft w:val="0"/>
          <w:marRight w:val="0"/>
          <w:marTop w:val="0"/>
          <w:marBottom w:val="0"/>
          <w:divBdr>
            <w:top w:val="none" w:sz="0" w:space="0" w:color="auto"/>
            <w:left w:val="none" w:sz="0" w:space="0" w:color="auto"/>
            <w:bottom w:val="none" w:sz="0" w:space="0" w:color="auto"/>
            <w:right w:val="none" w:sz="0" w:space="0" w:color="auto"/>
          </w:divBdr>
        </w:div>
        <w:div w:id="486867373">
          <w:marLeft w:val="0"/>
          <w:marRight w:val="0"/>
          <w:marTop w:val="0"/>
          <w:marBottom w:val="0"/>
          <w:divBdr>
            <w:top w:val="none" w:sz="0" w:space="0" w:color="auto"/>
            <w:left w:val="none" w:sz="0" w:space="0" w:color="auto"/>
            <w:bottom w:val="none" w:sz="0" w:space="0" w:color="auto"/>
            <w:right w:val="none" w:sz="0" w:space="0" w:color="auto"/>
          </w:divBdr>
        </w:div>
        <w:div w:id="1116561409">
          <w:marLeft w:val="0"/>
          <w:marRight w:val="0"/>
          <w:marTop w:val="0"/>
          <w:marBottom w:val="0"/>
          <w:divBdr>
            <w:top w:val="none" w:sz="0" w:space="0" w:color="auto"/>
            <w:left w:val="none" w:sz="0" w:space="0" w:color="auto"/>
            <w:bottom w:val="none" w:sz="0" w:space="0" w:color="auto"/>
            <w:right w:val="none" w:sz="0" w:space="0" w:color="auto"/>
          </w:divBdr>
        </w:div>
        <w:div w:id="584532846">
          <w:marLeft w:val="0"/>
          <w:marRight w:val="0"/>
          <w:marTop w:val="0"/>
          <w:marBottom w:val="0"/>
          <w:divBdr>
            <w:top w:val="none" w:sz="0" w:space="0" w:color="auto"/>
            <w:left w:val="none" w:sz="0" w:space="0" w:color="auto"/>
            <w:bottom w:val="none" w:sz="0" w:space="0" w:color="auto"/>
            <w:right w:val="none" w:sz="0" w:space="0" w:color="auto"/>
          </w:divBdr>
        </w:div>
        <w:div w:id="1602685335">
          <w:marLeft w:val="0"/>
          <w:marRight w:val="0"/>
          <w:marTop w:val="0"/>
          <w:marBottom w:val="0"/>
          <w:divBdr>
            <w:top w:val="none" w:sz="0" w:space="0" w:color="auto"/>
            <w:left w:val="none" w:sz="0" w:space="0" w:color="auto"/>
            <w:bottom w:val="none" w:sz="0" w:space="0" w:color="auto"/>
            <w:right w:val="none" w:sz="0" w:space="0" w:color="auto"/>
          </w:divBdr>
        </w:div>
        <w:div w:id="1629583237">
          <w:marLeft w:val="0"/>
          <w:marRight w:val="0"/>
          <w:marTop w:val="0"/>
          <w:marBottom w:val="0"/>
          <w:divBdr>
            <w:top w:val="none" w:sz="0" w:space="0" w:color="auto"/>
            <w:left w:val="none" w:sz="0" w:space="0" w:color="auto"/>
            <w:bottom w:val="none" w:sz="0" w:space="0" w:color="auto"/>
            <w:right w:val="none" w:sz="0" w:space="0" w:color="auto"/>
          </w:divBdr>
        </w:div>
        <w:div w:id="1171795289">
          <w:marLeft w:val="0"/>
          <w:marRight w:val="0"/>
          <w:marTop w:val="0"/>
          <w:marBottom w:val="0"/>
          <w:divBdr>
            <w:top w:val="none" w:sz="0" w:space="0" w:color="auto"/>
            <w:left w:val="none" w:sz="0" w:space="0" w:color="auto"/>
            <w:bottom w:val="none" w:sz="0" w:space="0" w:color="auto"/>
            <w:right w:val="none" w:sz="0" w:space="0" w:color="auto"/>
          </w:divBdr>
        </w:div>
        <w:div w:id="1164273218">
          <w:marLeft w:val="0"/>
          <w:marRight w:val="0"/>
          <w:marTop w:val="0"/>
          <w:marBottom w:val="0"/>
          <w:divBdr>
            <w:top w:val="none" w:sz="0" w:space="0" w:color="auto"/>
            <w:left w:val="none" w:sz="0" w:space="0" w:color="auto"/>
            <w:bottom w:val="none" w:sz="0" w:space="0" w:color="auto"/>
            <w:right w:val="none" w:sz="0" w:space="0" w:color="auto"/>
          </w:divBdr>
        </w:div>
        <w:div w:id="235210491">
          <w:marLeft w:val="0"/>
          <w:marRight w:val="0"/>
          <w:marTop w:val="0"/>
          <w:marBottom w:val="0"/>
          <w:divBdr>
            <w:top w:val="none" w:sz="0" w:space="0" w:color="auto"/>
            <w:left w:val="none" w:sz="0" w:space="0" w:color="auto"/>
            <w:bottom w:val="none" w:sz="0" w:space="0" w:color="auto"/>
            <w:right w:val="none" w:sz="0" w:space="0" w:color="auto"/>
          </w:divBdr>
        </w:div>
        <w:div w:id="1290551449">
          <w:marLeft w:val="0"/>
          <w:marRight w:val="0"/>
          <w:marTop w:val="0"/>
          <w:marBottom w:val="0"/>
          <w:divBdr>
            <w:top w:val="none" w:sz="0" w:space="0" w:color="auto"/>
            <w:left w:val="none" w:sz="0" w:space="0" w:color="auto"/>
            <w:bottom w:val="none" w:sz="0" w:space="0" w:color="auto"/>
            <w:right w:val="none" w:sz="0" w:space="0" w:color="auto"/>
          </w:divBdr>
        </w:div>
        <w:div w:id="1196888696">
          <w:marLeft w:val="0"/>
          <w:marRight w:val="0"/>
          <w:marTop w:val="0"/>
          <w:marBottom w:val="0"/>
          <w:divBdr>
            <w:top w:val="none" w:sz="0" w:space="0" w:color="auto"/>
            <w:left w:val="none" w:sz="0" w:space="0" w:color="auto"/>
            <w:bottom w:val="none" w:sz="0" w:space="0" w:color="auto"/>
            <w:right w:val="none" w:sz="0" w:space="0" w:color="auto"/>
          </w:divBdr>
        </w:div>
        <w:div w:id="532302446">
          <w:marLeft w:val="0"/>
          <w:marRight w:val="0"/>
          <w:marTop w:val="0"/>
          <w:marBottom w:val="0"/>
          <w:divBdr>
            <w:top w:val="none" w:sz="0" w:space="0" w:color="auto"/>
            <w:left w:val="none" w:sz="0" w:space="0" w:color="auto"/>
            <w:bottom w:val="none" w:sz="0" w:space="0" w:color="auto"/>
            <w:right w:val="none" w:sz="0" w:space="0" w:color="auto"/>
          </w:divBdr>
        </w:div>
        <w:div w:id="2043360981">
          <w:marLeft w:val="0"/>
          <w:marRight w:val="0"/>
          <w:marTop w:val="0"/>
          <w:marBottom w:val="0"/>
          <w:divBdr>
            <w:top w:val="none" w:sz="0" w:space="0" w:color="auto"/>
            <w:left w:val="none" w:sz="0" w:space="0" w:color="auto"/>
            <w:bottom w:val="none" w:sz="0" w:space="0" w:color="auto"/>
            <w:right w:val="none" w:sz="0" w:space="0" w:color="auto"/>
          </w:divBdr>
        </w:div>
        <w:div w:id="535704229">
          <w:marLeft w:val="0"/>
          <w:marRight w:val="0"/>
          <w:marTop w:val="0"/>
          <w:marBottom w:val="0"/>
          <w:divBdr>
            <w:top w:val="none" w:sz="0" w:space="0" w:color="auto"/>
            <w:left w:val="none" w:sz="0" w:space="0" w:color="auto"/>
            <w:bottom w:val="none" w:sz="0" w:space="0" w:color="auto"/>
            <w:right w:val="none" w:sz="0" w:space="0" w:color="auto"/>
          </w:divBdr>
        </w:div>
        <w:div w:id="2010717441">
          <w:marLeft w:val="0"/>
          <w:marRight w:val="0"/>
          <w:marTop w:val="0"/>
          <w:marBottom w:val="0"/>
          <w:divBdr>
            <w:top w:val="none" w:sz="0" w:space="0" w:color="auto"/>
            <w:left w:val="none" w:sz="0" w:space="0" w:color="auto"/>
            <w:bottom w:val="none" w:sz="0" w:space="0" w:color="auto"/>
            <w:right w:val="none" w:sz="0" w:space="0" w:color="auto"/>
          </w:divBdr>
        </w:div>
        <w:div w:id="1237783228">
          <w:marLeft w:val="0"/>
          <w:marRight w:val="0"/>
          <w:marTop w:val="0"/>
          <w:marBottom w:val="0"/>
          <w:divBdr>
            <w:top w:val="none" w:sz="0" w:space="0" w:color="auto"/>
            <w:left w:val="none" w:sz="0" w:space="0" w:color="auto"/>
            <w:bottom w:val="none" w:sz="0" w:space="0" w:color="auto"/>
            <w:right w:val="none" w:sz="0" w:space="0" w:color="auto"/>
          </w:divBdr>
        </w:div>
        <w:div w:id="1038359393">
          <w:marLeft w:val="0"/>
          <w:marRight w:val="0"/>
          <w:marTop w:val="0"/>
          <w:marBottom w:val="0"/>
          <w:divBdr>
            <w:top w:val="none" w:sz="0" w:space="0" w:color="auto"/>
            <w:left w:val="none" w:sz="0" w:space="0" w:color="auto"/>
            <w:bottom w:val="none" w:sz="0" w:space="0" w:color="auto"/>
            <w:right w:val="none" w:sz="0" w:space="0" w:color="auto"/>
          </w:divBdr>
        </w:div>
        <w:div w:id="1640379248">
          <w:marLeft w:val="0"/>
          <w:marRight w:val="0"/>
          <w:marTop w:val="0"/>
          <w:marBottom w:val="0"/>
          <w:divBdr>
            <w:top w:val="none" w:sz="0" w:space="0" w:color="auto"/>
            <w:left w:val="none" w:sz="0" w:space="0" w:color="auto"/>
            <w:bottom w:val="none" w:sz="0" w:space="0" w:color="auto"/>
            <w:right w:val="none" w:sz="0" w:space="0" w:color="auto"/>
          </w:divBdr>
        </w:div>
        <w:div w:id="2010012801">
          <w:marLeft w:val="0"/>
          <w:marRight w:val="0"/>
          <w:marTop w:val="0"/>
          <w:marBottom w:val="0"/>
          <w:divBdr>
            <w:top w:val="none" w:sz="0" w:space="0" w:color="auto"/>
            <w:left w:val="none" w:sz="0" w:space="0" w:color="auto"/>
            <w:bottom w:val="none" w:sz="0" w:space="0" w:color="auto"/>
            <w:right w:val="none" w:sz="0" w:space="0" w:color="auto"/>
          </w:divBdr>
        </w:div>
        <w:div w:id="1944918639">
          <w:marLeft w:val="0"/>
          <w:marRight w:val="0"/>
          <w:marTop w:val="0"/>
          <w:marBottom w:val="0"/>
          <w:divBdr>
            <w:top w:val="none" w:sz="0" w:space="0" w:color="auto"/>
            <w:left w:val="none" w:sz="0" w:space="0" w:color="auto"/>
            <w:bottom w:val="none" w:sz="0" w:space="0" w:color="auto"/>
            <w:right w:val="none" w:sz="0" w:space="0" w:color="auto"/>
          </w:divBdr>
        </w:div>
        <w:div w:id="516384762">
          <w:marLeft w:val="0"/>
          <w:marRight w:val="0"/>
          <w:marTop w:val="0"/>
          <w:marBottom w:val="0"/>
          <w:divBdr>
            <w:top w:val="none" w:sz="0" w:space="0" w:color="auto"/>
            <w:left w:val="none" w:sz="0" w:space="0" w:color="auto"/>
            <w:bottom w:val="none" w:sz="0" w:space="0" w:color="auto"/>
            <w:right w:val="none" w:sz="0" w:space="0" w:color="auto"/>
          </w:divBdr>
        </w:div>
        <w:div w:id="2055495833">
          <w:marLeft w:val="0"/>
          <w:marRight w:val="0"/>
          <w:marTop w:val="0"/>
          <w:marBottom w:val="0"/>
          <w:divBdr>
            <w:top w:val="none" w:sz="0" w:space="0" w:color="auto"/>
            <w:left w:val="none" w:sz="0" w:space="0" w:color="auto"/>
            <w:bottom w:val="none" w:sz="0" w:space="0" w:color="auto"/>
            <w:right w:val="none" w:sz="0" w:space="0" w:color="auto"/>
          </w:divBdr>
        </w:div>
        <w:div w:id="43482637">
          <w:marLeft w:val="0"/>
          <w:marRight w:val="0"/>
          <w:marTop w:val="0"/>
          <w:marBottom w:val="0"/>
          <w:divBdr>
            <w:top w:val="none" w:sz="0" w:space="0" w:color="auto"/>
            <w:left w:val="none" w:sz="0" w:space="0" w:color="auto"/>
            <w:bottom w:val="none" w:sz="0" w:space="0" w:color="auto"/>
            <w:right w:val="none" w:sz="0" w:space="0" w:color="auto"/>
          </w:divBdr>
        </w:div>
        <w:div w:id="1410275581">
          <w:marLeft w:val="0"/>
          <w:marRight w:val="0"/>
          <w:marTop w:val="0"/>
          <w:marBottom w:val="0"/>
          <w:divBdr>
            <w:top w:val="none" w:sz="0" w:space="0" w:color="auto"/>
            <w:left w:val="none" w:sz="0" w:space="0" w:color="auto"/>
            <w:bottom w:val="none" w:sz="0" w:space="0" w:color="auto"/>
            <w:right w:val="none" w:sz="0" w:space="0" w:color="auto"/>
          </w:divBdr>
        </w:div>
        <w:div w:id="909266387">
          <w:marLeft w:val="0"/>
          <w:marRight w:val="0"/>
          <w:marTop w:val="0"/>
          <w:marBottom w:val="0"/>
          <w:divBdr>
            <w:top w:val="none" w:sz="0" w:space="0" w:color="auto"/>
            <w:left w:val="none" w:sz="0" w:space="0" w:color="auto"/>
            <w:bottom w:val="none" w:sz="0" w:space="0" w:color="auto"/>
            <w:right w:val="none" w:sz="0" w:space="0" w:color="auto"/>
          </w:divBdr>
        </w:div>
        <w:div w:id="621886296">
          <w:marLeft w:val="0"/>
          <w:marRight w:val="0"/>
          <w:marTop w:val="0"/>
          <w:marBottom w:val="0"/>
          <w:divBdr>
            <w:top w:val="none" w:sz="0" w:space="0" w:color="auto"/>
            <w:left w:val="none" w:sz="0" w:space="0" w:color="auto"/>
            <w:bottom w:val="none" w:sz="0" w:space="0" w:color="auto"/>
            <w:right w:val="none" w:sz="0" w:space="0" w:color="auto"/>
          </w:divBdr>
        </w:div>
        <w:div w:id="881745916">
          <w:marLeft w:val="0"/>
          <w:marRight w:val="0"/>
          <w:marTop w:val="0"/>
          <w:marBottom w:val="0"/>
          <w:divBdr>
            <w:top w:val="none" w:sz="0" w:space="0" w:color="auto"/>
            <w:left w:val="none" w:sz="0" w:space="0" w:color="auto"/>
            <w:bottom w:val="none" w:sz="0" w:space="0" w:color="auto"/>
            <w:right w:val="none" w:sz="0" w:space="0" w:color="auto"/>
          </w:divBdr>
        </w:div>
        <w:div w:id="1807817913">
          <w:marLeft w:val="0"/>
          <w:marRight w:val="0"/>
          <w:marTop w:val="0"/>
          <w:marBottom w:val="0"/>
          <w:divBdr>
            <w:top w:val="none" w:sz="0" w:space="0" w:color="auto"/>
            <w:left w:val="none" w:sz="0" w:space="0" w:color="auto"/>
            <w:bottom w:val="none" w:sz="0" w:space="0" w:color="auto"/>
            <w:right w:val="none" w:sz="0" w:space="0" w:color="auto"/>
          </w:divBdr>
        </w:div>
        <w:div w:id="1794864990">
          <w:marLeft w:val="0"/>
          <w:marRight w:val="0"/>
          <w:marTop w:val="0"/>
          <w:marBottom w:val="0"/>
          <w:divBdr>
            <w:top w:val="none" w:sz="0" w:space="0" w:color="auto"/>
            <w:left w:val="none" w:sz="0" w:space="0" w:color="auto"/>
            <w:bottom w:val="none" w:sz="0" w:space="0" w:color="auto"/>
            <w:right w:val="none" w:sz="0" w:space="0" w:color="auto"/>
          </w:divBdr>
        </w:div>
        <w:div w:id="220557303">
          <w:marLeft w:val="0"/>
          <w:marRight w:val="0"/>
          <w:marTop w:val="0"/>
          <w:marBottom w:val="0"/>
          <w:divBdr>
            <w:top w:val="none" w:sz="0" w:space="0" w:color="auto"/>
            <w:left w:val="none" w:sz="0" w:space="0" w:color="auto"/>
            <w:bottom w:val="none" w:sz="0" w:space="0" w:color="auto"/>
            <w:right w:val="none" w:sz="0" w:space="0" w:color="auto"/>
          </w:divBdr>
        </w:div>
        <w:div w:id="294019831">
          <w:marLeft w:val="0"/>
          <w:marRight w:val="0"/>
          <w:marTop w:val="0"/>
          <w:marBottom w:val="0"/>
          <w:divBdr>
            <w:top w:val="none" w:sz="0" w:space="0" w:color="auto"/>
            <w:left w:val="none" w:sz="0" w:space="0" w:color="auto"/>
            <w:bottom w:val="none" w:sz="0" w:space="0" w:color="auto"/>
            <w:right w:val="none" w:sz="0" w:space="0" w:color="auto"/>
          </w:divBdr>
        </w:div>
        <w:div w:id="965504267">
          <w:marLeft w:val="0"/>
          <w:marRight w:val="0"/>
          <w:marTop w:val="0"/>
          <w:marBottom w:val="0"/>
          <w:divBdr>
            <w:top w:val="none" w:sz="0" w:space="0" w:color="auto"/>
            <w:left w:val="none" w:sz="0" w:space="0" w:color="auto"/>
            <w:bottom w:val="none" w:sz="0" w:space="0" w:color="auto"/>
            <w:right w:val="none" w:sz="0" w:space="0" w:color="auto"/>
          </w:divBdr>
        </w:div>
        <w:div w:id="1772697211">
          <w:marLeft w:val="0"/>
          <w:marRight w:val="0"/>
          <w:marTop w:val="0"/>
          <w:marBottom w:val="0"/>
          <w:divBdr>
            <w:top w:val="none" w:sz="0" w:space="0" w:color="auto"/>
            <w:left w:val="none" w:sz="0" w:space="0" w:color="auto"/>
            <w:bottom w:val="none" w:sz="0" w:space="0" w:color="auto"/>
            <w:right w:val="none" w:sz="0" w:space="0" w:color="auto"/>
          </w:divBdr>
        </w:div>
        <w:div w:id="414590487">
          <w:marLeft w:val="0"/>
          <w:marRight w:val="0"/>
          <w:marTop w:val="0"/>
          <w:marBottom w:val="0"/>
          <w:divBdr>
            <w:top w:val="none" w:sz="0" w:space="0" w:color="auto"/>
            <w:left w:val="none" w:sz="0" w:space="0" w:color="auto"/>
            <w:bottom w:val="none" w:sz="0" w:space="0" w:color="auto"/>
            <w:right w:val="none" w:sz="0" w:space="0" w:color="auto"/>
          </w:divBdr>
        </w:div>
        <w:div w:id="1105231835">
          <w:marLeft w:val="0"/>
          <w:marRight w:val="0"/>
          <w:marTop w:val="0"/>
          <w:marBottom w:val="0"/>
          <w:divBdr>
            <w:top w:val="none" w:sz="0" w:space="0" w:color="auto"/>
            <w:left w:val="none" w:sz="0" w:space="0" w:color="auto"/>
            <w:bottom w:val="none" w:sz="0" w:space="0" w:color="auto"/>
            <w:right w:val="none" w:sz="0" w:space="0" w:color="auto"/>
          </w:divBdr>
        </w:div>
        <w:div w:id="354843414">
          <w:marLeft w:val="0"/>
          <w:marRight w:val="0"/>
          <w:marTop w:val="0"/>
          <w:marBottom w:val="0"/>
          <w:divBdr>
            <w:top w:val="none" w:sz="0" w:space="0" w:color="auto"/>
            <w:left w:val="none" w:sz="0" w:space="0" w:color="auto"/>
            <w:bottom w:val="none" w:sz="0" w:space="0" w:color="auto"/>
            <w:right w:val="none" w:sz="0" w:space="0" w:color="auto"/>
          </w:divBdr>
        </w:div>
        <w:div w:id="486825529">
          <w:marLeft w:val="0"/>
          <w:marRight w:val="0"/>
          <w:marTop w:val="0"/>
          <w:marBottom w:val="0"/>
          <w:divBdr>
            <w:top w:val="none" w:sz="0" w:space="0" w:color="auto"/>
            <w:left w:val="none" w:sz="0" w:space="0" w:color="auto"/>
            <w:bottom w:val="none" w:sz="0" w:space="0" w:color="auto"/>
            <w:right w:val="none" w:sz="0" w:space="0" w:color="auto"/>
          </w:divBdr>
        </w:div>
        <w:div w:id="1505703831">
          <w:marLeft w:val="0"/>
          <w:marRight w:val="0"/>
          <w:marTop w:val="0"/>
          <w:marBottom w:val="0"/>
          <w:divBdr>
            <w:top w:val="none" w:sz="0" w:space="0" w:color="auto"/>
            <w:left w:val="none" w:sz="0" w:space="0" w:color="auto"/>
            <w:bottom w:val="none" w:sz="0" w:space="0" w:color="auto"/>
            <w:right w:val="none" w:sz="0" w:space="0" w:color="auto"/>
          </w:divBdr>
        </w:div>
        <w:div w:id="690910967">
          <w:marLeft w:val="0"/>
          <w:marRight w:val="0"/>
          <w:marTop w:val="0"/>
          <w:marBottom w:val="0"/>
          <w:divBdr>
            <w:top w:val="none" w:sz="0" w:space="0" w:color="auto"/>
            <w:left w:val="none" w:sz="0" w:space="0" w:color="auto"/>
            <w:bottom w:val="none" w:sz="0" w:space="0" w:color="auto"/>
            <w:right w:val="none" w:sz="0" w:space="0" w:color="auto"/>
          </w:divBdr>
        </w:div>
      </w:divsChild>
    </w:div>
    <w:div w:id="322272788">
      <w:bodyDiv w:val="1"/>
      <w:marLeft w:val="0"/>
      <w:marRight w:val="0"/>
      <w:marTop w:val="0"/>
      <w:marBottom w:val="0"/>
      <w:divBdr>
        <w:top w:val="none" w:sz="0" w:space="0" w:color="auto"/>
        <w:left w:val="none" w:sz="0" w:space="0" w:color="auto"/>
        <w:bottom w:val="none" w:sz="0" w:space="0" w:color="auto"/>
        <w:right w:val="none" w:sz="0" w:space="0" w:color="auto"/>
      </w:divBdr>
    </w:div>
    <w:div w:id="641349821">
      <w:bodyDiv w:val="1"/>
      <w:marLeft w:val="0"/>
      <w:marRight w:val="0"/>
      <w:marTop w:val="0"/>
      <w:marBottom w:val="0"/>
      <w:divBdr>
        <w:top w:val="none" w:sz="0" w:space="0" w:color="auto"/>
        <w:left w:val="none" w:sz="0" w:space="0" w:color="auto"/>
        <w:bottom w:val="none" w:sz="0" w:space="0" w:color="auto"/>
        <w:right w:val="none" w:sz="0" w:space="0" w:color="auto"/>
      </w:divBdr>
    </w:div>
    <w:div w:id="651056453">
      <w:bodyDiv w:val="1"/>
      <w:marLeft w:val="0"/>
      <w:marRight w:val="0"/>
      <w:marTop w:val="0"/>
      <w:marBottom w:val="0"/>
      <w:divBdr>
        <w:top w:val="none" w:sz="0" w:space="0" w:color="auto"/>
        <w:left w:val="none" w:sz="0" w:space="0" w:color="auto"/>
        <w:bottom w:val="none" w:sz="0" w:space="0" w:color="auto"/>
        <w:right w:val="none" w:sz="0" w:space="0" w:color="auto"/>
      </w:divBdr>
    </w:div>
    <w:div w:id="664668815">
      <w:bodyDiv w:val="1"/>
      <w:marLeft w:val="0"/>
      <w:marRight w:val="0"/>
      <w:marTop w:val="0"/>
      <w:marBottom w:val="0"/>
      <w:divBdr>
        <w:top w:val="none" w:sz="0" w:space="0" w:color="auto"/>
        <w:left w:val="none" w:sz="0" w:space="0" w:color="auto"/>
        <w:bottom w:val="none" w:sz="0" w:space="0" w:color="auto"/>
        <w:right w:val="none" w:sz="0" w:space="0" w:color="auto"/>
      </w:divBdr>
    </w:div>
    <w:div w:id="987709188">
      <w:bodyDiv w:val="1"/>
      <w:marLeft w:val="0"/>
      <w:marRight w:val="0"/>
      <w:marTop w:val="0"/>
      <w:marBottom w:val="0"/>
      <w:divBdr>
        <w:top w:val="none" w:sz="0" w:space="0" w:color="auto"/>
        <w:left w:val="none" w:sz="0" w:space="0" w:color="auto"/>
        <w:bottom w:val="none" w:sz="0" w:space="0" w:color="auto"/>
        <w:right w:val="none" w:sz="0" w:space="0" w:color="auto"/>
      </w:divBdr>
    </w:div>
    <w:div w:id="1030109413">
      <w:bodyDiv w:val="1"/>
      <w:marLeft w:val="0"/>
      <w:marRight w:val="0"/>
      <w:marTop w:val="0"/>
      <w:marBottom w:val="0"/>
      <w:divBdr>
        <w:top w:val="none" w:sz="0" w:space="0" w:color="auto"/>
        <w:left w:val="none" w:sz="0" w:space="0" w:color="auto"/>
        <w:bottom w:val="none" w:sz="0" w:space="0" w:color="auto"/>
        <w:right w:val="none" w:sz="0" w:space="0" w:color="auto"/>
      </w:divBdr>
    </w:div>
    <w:div w:id="1256746760">
      <w:bodyDiv w:val="1"/>
      <w:marLeft w:val="0"/>
      <w:marRight w:val="0"/>
      <w:marTop w:val="0"/>
      <w:marBottom w:val="0"/>
      <w:divBdr>
        <w:top w:val="none" w:sz="0" w:space="0" w:color="auto"/>
        <w:left w:val="none" w:sz="0" w:space="0" w:color="auto"/>
        <w:bottom w:val="none" w:sz="0" w:space="0" w:color="auto"/>
        <w:right w:val="none" w:sz="0" w:space="0" w:color="auto"/>
      </w:divBdr>
    </w:div>
    <w:div w:id="1567104907">
      <w:bodyDiv w:val="1"/>
      <w:marLeft w:val="0"/>
      <w:marRight w:val="0"/>
      <w:marTop w:val="0"/>
      <w:marBottom w:val="0"/>
      <w:divBdr>
        <w:top w:val="none" w:sz="0" w:space="0" w:color="auto"/>
        <w:left w:val="none" w:sz="0" w:space="0" w:color="auto"/>
        <w:bottom w:val="none" w:sz="0" w:space="0" w:color="auto"/>
        <w:right w:val="none" w:sz="0" w:space="0" w:color="auto"/>
      </w:divBdr>
    </w:div>
    <w:div w:id="1670789502">
      <w:bodyDiv w:val="1"/>
      <w:marLeft w:val="0"/>
      <w:marRight w:val="0"/>
      <w:marTop w:val="0"/>
      <w:marBottom w:val="0"/>
      <w:divBdr>
        <w:top w:val="none" w:sz="0" w:space="0" w:color="auto"/>
        <w:left w:val="none" w:sz="0" w:space="0" w:color="auto"/>
        <w:bottom w:val="none" w:sz="0" w:space="0" w:color="auto"/>
        <w:right w:val="none" w:sz="0" w:space="0" w:color="auto"/>
      </w:divBdr>
    </w:div>
    <w:div w:id="1698769847">
      <w:bodyDiv w:val="1"/>
      <w:marLeft w:val="0"/>
      <w:marRight w:val="0"/>
      <w:marTop w:val="0"/>
      <w:marBottom w:val="0"/>
      <w:divBdr>
        <w:top w:val="none" w:sz="0" w:space="0" w:color="auto"/>
        <w:left w:val="none" w:sz="0" w:space="0" w:color="auto"/>
        <w:bottom w:val="none" w:sz="0" w:space="0" w:color="auto"/>
        <w:right w:val="none" w:sz="0" w:space="0" w:color="auto"/>
      </w:divBdr>
    </w:div>
    <w:div w:id="1856843951">
      <w:bodyDiv w:val="1"/>
      <w:marLeft w:val="0"/>
      <w:marRight w:val="0"/>
      <w:marTop w:val="0"/>
      <w:marBottom w:val="0"/>
      <w:divBdr>
        <w:top w:val="none" w:sz="0" w:space="0" w:color="auto"/>
        <w:left w:val="none" w:sz="0" w:space="0" w:color="auto"/>
        <w:bottom w:val="none" w:sz="0" w:space="0" w:color="auto"/>
        <w:right w:val="none" w:sz="0" w:space="0" w:color="auto"/>
      </w:divBdr>
    </w:div>
    <w:div w:id="187511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genboogkortenhoef.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501f73-5581-4b18-a169-e77c34864b96">
      <UserInfo>
        <DisplayName>Joke bremmer</DisplayName>
        <AccountId>25</AccountId>
        <AccountType/>
      </UserInfo>
      <UserInfo>
        <DisplayName>Joyce Hagen</DisplayName>
        <AccountId>16</AccountId>
        <AccountType/>
      </UserInfo>
      <UserInfo>
        <DisplayName>Mariska Boegschoten</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2F96EE2835084EB2A1E93B31135693" ma:contentTypeVersion="" ma:contentTypeDescription="Een nieuw document maken." ma:contentTypeScope="" ma:versionID="257de4019a8c4ba52486253c5e0baae6">
  <xsd:schema xmlns:xsd="http://www.w3.org/2001/XMLSchema" xmlns:xs="http://www.w3.org/2001/XMLSchema" xmlns:p="http://schemas.microsoft.com/office/2006/metadata/properties" xmlns:ns2="7d342ab3-2480-4d32-a814-64b5c8a5daa1" xmlns:ns3="a5501f73-5581-4b18-a169-e77c34864b96" targetNamespace="http://schemas.microsoft.com/office/2006/metadata/properties" ma:root="true" ma:fieldsID="7d6881c15e1dfc745433ec776bdca49d" ns2:_="" ns3:_="">
    <xsd:import namespace="7d342ab3-2480-4d32-a814-64b5c8a5daa1"/>
    <xsd:import namespace="a5501f73-5581-4b18-a169-e77c34864b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42ab3-2480-4d32-a814-64b5c8a5da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BF042-BA43-4314-A49E-64ED3C4BE5D6}">
  <ds:schemaRefs>
    <ds:schemaRef ds:uri="http://schemas.microsoft.com/office/2006/metadata/properties"/>
    <ds:schemaRef ds:uri="http://schemas.microsoft.com/office/infopath/2007/PartnerControls"/>
    <ds:schemaRef ds:uri="a5501f73-5581-4b18-a169-e77c34864b96"/>
  </ds:schemaRefs>
</ds:datastoreItem>
</file>

<file path=customXml/itemProps2.xml><?xml version="1.0" encoding="utf-8"?>
<ds:datastoreItem xmlns:ds="http://schemas.openxmlformats.org/officeDocument/2006/customXml" ds:itemID="{C7A736E2-A7AF-4270-981C-98BC937DFFA7}">
  <ds:schemaRefs>
    <ds:schemaRef ds:uri="http://schemas.microsoft.com/sharepoint/v3/contenttype/forms"/>
  </ds:schemaRefs>
</ds:datastoreItem>
</file>

<file path=customXml/itemProps3.xml><?xml version="1.0" encoding="utf-8"?>
<ds:datastoreItem xmlns:ds="http://schemas.openxmlformats.org/officeDocument/2006/customXml" ds:itemID="{AA6FFBC3-33CA-4EA2-8FEF-21BD0646E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42ab3-2480-4d32-a814-64b5c8a5daa1"/>
    <ds:schemaRef ds:uri="a5501f73-5581-4b18-a169-e77c34864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2988</Words>
  <Characters>16435</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School Ondersteunings Profiel</vt:lpstr>
    </vt:vector>
  </TitlesOfParts>
  <Company>WSNS 't gooi</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Ondersteunings Profiel</dc:title>
  <dc:subject/>
  <dc:creator>Jennie de Wit</dc:creator>
  <cp:keywords/>
  <cp:lastModifiedBy>Edwin Nelemans</cp:lastModifiedBy>
  <cp:revision>3</cp:revision>
  <cp:lastPrinted>2017-06-08T08:08:00Z</cp:lastPrinted>
  <dcterms:created xsi:type="dcterms:W3CDTF">2019-05-01T02:39:00Z</dcterms:created>
  <dcterms:modified xsi:type="dcterms:W3CDTF">2019-05-06T07:58:00Z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0x010100512F96EE2835084EB2A1E93B31135693</vt:lpwstr>
  </property>
  <property fmtid="{D5CDD505-2E9C-101B-9397-08002B2CF9AE}" pid="3" name="AuthorIds_UIVersion_1024">
    <vt:lpwstr>86</vt:lpwstr>
  </property>
</Properties>
</file>