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AB12" w14:textId="267A1FE1" w:rsidR="0011276B" w:rsidRPr="0008071E" w:rsidRDefault="0011276B" w:rsidP="0011276B">
      <w:pPr>
        <w:jc w:val="both"/>
        <w:rPr>
          <w:rFonts w:asciiTheme="majorHAnsi" w:hAnsiTheme="majorHAnsi"/>
          <w:sz w:val="28"/>
          <w:szCs w:val="28"/>
        </w:rPr>
      </w:pPr>
      <w:bookmarkStart w:id="0" w:name="_GoBack"/>
      <w:bookmarkEnd w:id="0"/>
    </w:p>
    <w:p w14:paraId="433BAE27" w14:textId="60723EFF" w:rsidR="0011276B" w:rsidRPr="0008071E" w:rsidRDefault="0011276B" w:rsidP="0011276B">
      <w:pPr>
        <w:jc w:val="both"/>
        <w:rPr>
          <w:rFonts w:asciiTheme="majorHAnsi" w:hAnsiTheme="majorHAnsi"/>
          <w:sz w:val="20"/>
          <w:szCs w:val="20"/>
        </w:rPr>
      </w:pPr>
    </w:p>
    <w:p w14:paraId="6394D520" w14:textId="75B0796C" w:rsidR="0011276B" w:rsidRDefault="000C68D0" w:rsidP="0011276B">
      <w:pPr>
        <w:rPr>
          <w:rFonts w:asciiTheme="majorHAnsi" w:hAnsiTheme="majorHAnsi"/>
          <w:sz w:val="20"/>
          <w:szCs w:val="20"/>
        </w:rPr>
      </w:pPr>
      <w:r>
        <w:rPr>
          <w:rFonts w:asciiTheme="majorHAnsi" w:hAnsiTheme="majorHAnsi"/>
          <w:noProof/>
          <w:sz w:val="20"/>
          <w:szCs w:val="20"/>
        </w:rPr>
        <w:drawing>
          <wp:inline distT="0" distB="0" distL="0" distR="0" wp14:anchorId="70B9F954" wp14:editId="7666F188">
            <wp:extent cx="3848100" cy="3638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4704" cy="367316"/>
                    </a:xfrm>
                    <a:prstGeom prst="rect">
                      <a:avLst/>
                    </a:prstGeom>
                    <a:noFill/>
                    <a:ln>
                      <a:noFill/>
                    </a:ln>
                  </pic:spPr>
                </pic:pic>
              </a:graphicData>
            </a:graphic>
          </wp:inline>
        </w:drawing>
      </w:r>
    </w:p>
    <w:p w14:paraId="0E2F1B00" w14:textId="08976222" w:rsidR="000C68D0" w:rsidRDefault="000C68D0" w:rsidP="0011276B">
      <w:pPr>
        <w:rPr>
          <w:rFonts w:asciiTheme="majorHAnsi" w:hAnsiTheme="majorHAnsi"/>
          <w:sz w:val="20"/>
          <w:szCs w:val="20"/>
        </w:rPr>
      </w:pPr>
    </w:p>
    <w:p w14:paraId="329C6DD9" w14:textId="77777777" w:rsidR="000C68D0" w:rsidRPr="0008071E" w:rsidRDefault="000C68D0" w:rsidP="0011276B">
      <w:pPr>
        <w:rPr>
          <w:rFonts w:asciiTheme="majorHAnsi" w:hAnsiTheme="majorHAnsi"/>
          <w:sz w:val="20"/>
          <w:szCs w:val="20"/>
        </w:rPr>
      </w:pPr>
    </w:p>
    <w:p w14:paraId="5FC106FD" w14:textId="77777777" w:rsidR="0011276B" w:rsidRPr="0008071E" w:rsidRDefault="0011276B" w:rsidP="0011276B">
      <w:pPr>
        <w:rPr>
          <w:rFonts w:asciiTheme="majorHAnsi" w:hAnsiTheme="majorHAnsi"/>
          <w:sz w:val="20"/>
          <w:szCs w:val="20"/>
        </w:rPr>
      </w:pPr>
    </w:p>
    <w:sdt>
      <w:sdtPr>
        <w:rPr>
          <w:b/>
          <w:bCs/>
        </w:rPr>
        <w:id w:val="-1961479957"/>
        <w:docPartObj>
          <w:docPartGallery w:val="Table of Contents"/>
          <w:docPartUnique/>
        </w:docPartObj>
      </w:sdtPr>
      <w:sdtEndPr>
        <w:rPr>
          <w:rFonts w:asciiTheme="majorHAnsi" w:hAnsiTheme="majorHAnsi" w:cstheme="majorHAnsi"/>
          <w:b w:val="0"/>
          <w:bCs w:val="0"/>
          <w:noProof/>
          <w:sz w:val="22"/>
          <w:szCs w:val="22"/>
        </w:rPr>
      </w:sdtEndPr>
      <w:sdtContent>
        <w:p w14:paraId="518646EA" w14:textId="77777777" w:rsidR="000C68D0" w:rsidRPr="00360AD8" w:rsidRDefault="000C68D0" w:rsidP="000C68D0">
          <w:pPr>
            <w:jc w:val="both"/>
            <w:rPr>
              <w:rFonts w:asciiTheme="majorHAnsi" w:hAnsiTheme="majorHAnsi" w:cs="Arial"/>
              <w:b/>
              <w:bCs/>
              <w:sz w:val="28"/>
              <w:szCs w:val="28"/>
            </w:rPr>
          </w:pPr>
          <w:r w:rsidRPr="00360AD8">
            <w:rPr>
              <w:rFonts w:asciiTheme="majorHAnsi" w:hAnsiTheme="majorHAnsi" w:cs="Arial"/>
              <w:b/>
              <w:bCs/>
              <w:sz w:val="28"/>
              <w:szCs w:val="28"/>
            </w:rPr>
            <w:t>SCHOOLONDERSTEUNINGSPROFIEL GROEN VAN PRINSTERERLYCEUM</w:t>
          </w:r>
        </w:p>
        <w:p w14:paraId="275B5673" w14:textId="77777777" w:rsidR="000C68D0" w:rsidRPr="00360AD8" w:rsidRDefault="000C68D0" w:rsidP="000C68D0">
          <w:pPr>
            <w:ind w:left="708" w:firstLine="708"/>
            <w:jc w:val="both"/>
            <w:rPr>
              <w:rFonts w:asciiTheme="majorHAnsi" w:hAnsiTheme="majorHAnsi" w:cs="Arial"/>
              <w:b/>
              <w:bCs/>
              <w:sz w:val="28"/>
              <w:szCs w:val="28"/>
            </w:rPr>
          </w:pPr>
        </w:p>
        <w:p w14:paraId="761052A4" w14:textId="77777777" w:rsidR="000C68D0" w:rsidRPr="00360AD8" w:rsidRDefault="000C68D0" w:rsidP="000C68D0">
          <w:pPr>
            <w:jc w:val="both"/>
            <w:rPr>
              <w:rFonts w:asciiTheme="majorHAnsi" w:hAnsiTheme="majorHAnsi" w:cs="Arial"/>
              <w:b/>
              <w:bCs/>
              <w:sz w:val="28"/>
              <w:szCs w:val="28"/>
            </w:rPr>
          </w:pPr>
          <w:r w:rsidRPr="00360AD8">
            <w:rPr>
              <w:rFonts w:asciiTheme="majorHAnsi" w:hAnsiTheme="majorHAnsi" w:cs="Arial"/>
              <w:b/>
              <w:bCs/>
              <w:sz w:val="28"/>
              <w:szCs w:val="28"/>
            </w:rPr>
            <w:t>DECEMBER 2017 – JANUARI  2022</w:t>
          </w:r>
        </w:p>
        <w:p w14:paraId="42F3C59E" w14:textId="6B3F47C0" w:rsidR="00360AD8" w:rsidRDefault="00360AD8">
          <w:pPr>
            <w:pStyle w:val="Kopvaninhoudsopgave"/>
          </w:pPr>
        </w:p>
        <w:p w14:paraId="652AF123" w14:textId="77777777" w:rsidR="00360AD8" w:rsidRDefault="00360AD8">
          <w:pPr>
            <w:rPr>
              <w:rFonts w:asciiTheme="majorHAnsi" w:eastAsiaTheme="majorEastAsia" w:hAnsiTheme="majorHAnsi" w:cstheme="majorBidi"/>
              <w:b/>
              <w:bCs/>
              <w:color w:val="365F91" w:themeColor="accent1" w:themeShade="BF"/>
              <w:sz w:val="28"/>
              <w:szCs w:val="28"/>
            </w:rPr>
          </w:pPr>
          <w:r>
            <w:br w:type="page"/>
          </w:r>
        </w:p>
        <w:p w14:paraId="6D180EF5" w14:textId="1CF103C9" w:rsidR="00360AD8" w:rsidRDefault="00360AD8">
          <w:pPr>
            <w:pStyle w:val="Kopvaninhoudsopgave"/>
          </w:pPr>
          <w:r>
            <w:lastRenderedPageBreak/>
            <w:t>Inhoudsopgave</w:t>
          </w:r>
        </w:p>
        <w:p w14:paraId="5A5F65C2" w14:textId="756FB270" w:rsidR="003821F6" w:rsidRPr="000C68D0" w:rsidRDefault="00360AD8">
          <w:pPr>
            <w:pStyle w:val="Inhopg1"/>
            <w:tabs>
              <w:tab w:val="right" w:leader="dot" w:pos="9056"/>
            </w:tabs>
            <w:rPr>
              <w:rFonts w:asciiTheme="majorHAnsi" w:hAnsiTheme="majorHAnsi" w:cstheme="majorHAnsi"/>
              <w:b w:val="0"/>
              <w:bCs w:val="0"/>
              <w:caps w:val="0"/>
              <w:noProof/>
              <w:u w:val="none"/>
            </w:rPr>
          </w:pPr>
          <w:r w:rsidRPr="000C68D0">
            <w:rPr>
              <w:rFonts w:asciiTheme="majorHAnsi" w:hAnsiTheme="majorHAnsi" w:cstheme="majorHAnsi"/>
              <w:b w:val="0"/>
              <w:bCs w:val="0"/>
              <w:u w:val="none"/>
            </w:rPr>
            <w:fldChar w:fldCharType="begin"/>
          </w:r>
          <w:r w:rsidRPr="000C68D0">
            <w:rPr>
              <w:rFonts w:asciiTheme="majorHAnsi" w:hAnsiTheme="majorHAnsi" w:cstheme="majorHAnsi"/>
              <w:b w:val="0"/>
              <w:bCs w:val="0"/>
              <w:u w:val="none"/>
            </w:rPr>
            <w:instrText>TOC \o "1-3" \h \z \u</w:instrText>
          </w:r>
          <w:r w:rsidRPr="000C68D0">
            <w:rPr>
              <w:rFonts w:asciiTheme="majorHAnsi" w:hAnsiTheme="majorHAnsi" w:cstheme="majorHAnsi"/>
              <w:b w:val="0"/>
              <w:bCs w:val="0"/>
              <w:u w:val="none"/>
            </w:rPr>
            <w:fldChar w:fldCharType="separate"/>
          </w:r>
          <w:hyperlink w:anchor="_Toc53605489" w:history="1">
            <w:r w:rsidR="003821F6" w:rsidRPr="000C68D0">
              <w:rPr>
                <w:rStyle w:val="Hyperlink"/>
                <w:rFonts w:asciiTheme="majorHAnsi" w:hAnsiTheme="majorHAnsi" w:cstheme="majorHAnsi"/>
                <w:b w:val="0"/>
                <w:bCs w:val="0"/>
                <w:noProof/>
                <w:u w:val="none"/>
              </w:rPr>
              <w:t>1. Inleiding</w:t>
            </w:r>
            <w:r w:rsidR="003821F6" w:rsidRPr="000C68D0">
              <w:rPr>
                <w:rFonts w:asciiTheme="majorHAnsi" w:hAnsiTheme="majorHAnsi" w:cstheme="majorHAnsi"/>
                <w:b w:val="0"/>
                <w:bCs w:val="0"/>
                <w:noProof/>
                <w:webHidden/>
                <w:u w:val="none"/>
              </w:rPr>
              <w:tab/>
            </w:r>
            <w:r w:rsidR="003821F6" w:rsidRPr="000C68D0">
              <w:rPr>
                <w:rFonts w:asciiTheme="majorHAnsi" w:hAnsiTheme="majorHAnsi" w:cstheme="majorHAnsi"/>
                <w:b w:val="0"/>
                <w:bCs w:val="0"/>
                <w:noProof/>
                <w:webHidden/>
                <w:u w:val="none"/>
              </w:rPr>
              <w:fldChar w:fldCharType="begin"/>
            </w:r>
            <w:r w:rsidR="003821F6" w:rsidRPr="000C68D0">
              <w:rPr>
                <w:rFonts w:asciiTheme="majorHAnsi" w:hAnsiTheme="majorHAnsi" w:cstheme="majorHAnsi"/>
                <w:b w:val="0"/>
                <w:bCs w:val="0"/>
                <w:noProof/>
                <w:webHidden/>
                <w:u w:val="none"/>
              </w:rPr>
              <w:instrText xml:space="preserve"> PAGEREF _Toc53605489 \h </w:instrText>
            </w:r>
            <w:r w:rsidR="003821F6" w:rsidRPr="000C68D0">
              <w:rPr>
                <w:rFonts w:asciiTheme="majorHAnsi" w:hAnsiTheme="majorHAnsi" w:cstheme="majorHAnsi"/>
                <w:b w:val="0"/>
                <w:bCs w:val="0"/>
                <w:noProof/>
                <w:webHidden/>
                <w:u w:val="none"/>
              </w:rPr>
            </w:r>
            <w:r w:rsidR="003821F6" w:rsidRPr="000C68D0">
              <w:rPr>
                <w:rFonts w:asciiTheme="majorHAnsi" w:hAnsiTheme="majorHAnsi" w:cstheme="majorHAnsi"/>
                <w:b w:val="0"/>
                <w:bCs w:val="0"/>
                <w:noProof/>
                <w:webHidden/>
                <w:u w:val="none"/>
              </w:rPr>
              <w:fldChar w:fldCharType="separate"/>
            </w:r>
            <w:r w:rsidR="000C68D0" w:rsidRPr="000C68D0">
              <w:rPr>
                <w:rFonts w:asciiTheme="majorHAnsi" w:hAnsiTheme="majorHAnsi" w:cstheme="majorHAnsi"/>
                <w:b w:val="0"/>
                <w:bCs w:val="0"/>
                <w:noProof/>
                <w:webHidden/>
                <w:u w:val="none"/>
              </w:rPr>
              <w:t>3</w:t>
            </w:r>
            <w:r w:rsidR="003821F6" w:rsidRPr="000C68D0">
              <w:rPr>
                <w:rFonts w:asciiTheme="majorHAnsi" w:hAnsiTheme="majorHAnsi" w:cstheme="majorHAnsi"/>
                <w:b w:val="0"/>
                <w:bCs w:val="0"/>
                <w:noProof/>
                <w:webHidden/>
                <w:u w:val="none"/>
              </w:rPr>
              <w:fldChar w:fldCharType="end"/>
            </w:r>
          </w:hyperlink>
        </w:p>
        <w:p w14:paraId="18CFB119" w14:textId="04FC6ED2" w:rsidR="003821F6" w:rsidRPr="000C68D0" w:rsidRDefault="0026485D">
          <w:pPr>
            <w:pStyle w:val="Inhopg1"/>
            <w:tabs>
              <w:tab w:val="right" w:leader="dot" w:pos="9056"/>
            </w:tabs>
            <w:rPr>
              <w:rFonts w:asciiTheme="majorHAnsi" w:hAnsiTheme="majorHAnsi" w:cstheme="majorHAnsi"/>
              <w:b w:val="0"/>
              <w:bCs w:val="0"/>
              <w:caps w:val="0"/>
              <w:noProof/>
              <w:u w:val="none"/>
            </w:rPr>
          </w:pPr>
          <w:hyperlink w:anchor="_Toc53605490" w:history="1">
            <w:r w:rsidR="003821F6" w:rsidRPr="000C68D0">
              <w:rPr>
                <w:rStyle w:val="Hyperlink"/>
                <w:rFonts w:asciiTheme="majorHAnsi" w:hAnsiTheme="majorHAnsi" w:cstheme="majorHAnsi"/>
                <w:b w:val="0"/>
                <w:bCs w:val="0"/>
                <w:noProof/>
                <w:u w:val="none"/>
              </w:rPr>
              <w:t>2. Algemene gegevens</w:t>
            </w:r>
            <w:r w:rsidR="003821F6" w:rsidRPr="000C68D0">
              <w:rPr>
                <w:rFonts w:asciiTheme="majorHAnsi" w:hAnsiTheme="majorHAnsi" w:cstheme="majorHAnsi"/>
                <w:b w:val="0"/>
                <w:bCs w:val="0"/>
                <w:noProof/>
                <w:webHidden/>
                <w:u w:val="none"/>
              </w:rPr>
              <w:tab/>
            </w:r>
            <w:r w:rsidR="003821F6" w:rsidRPr="000C68D0">
              <w:rPr>
                <w:rFonts w:asciiTheme="majorHAnsi" w:hAnsiTheme="majorHAnsi" w:cstheme="majorHAnsi"/>
                <w:b w:val="0"/>
                <w:bCs w:val="0"/>
                <w:noProof/>
                <w:webHidden/>
                <w:u w:val="none"/>
              </w:rPr>
              <w:fldChar w:fldCharType="begin"/>
            </w:r>
            <w:r w:rsidR="003821F6" w:rsidRPr="000C68D0">
              <w:rPr>
                <w:rFonts w:asciiTheme="majorHAnsi" w:hAnsiTheme="majorHAnsi" w:cstheme="majorHAnsi"/>
                <w:b w:val="0"/>
                <w:bCs w:val="0"/>
                <w:noProof/>
                <w:webHidden/>
                <w:u w:val="none"/>
              </w:rPr>
              <w:instrText xml:space="preserve"> PAGEREF _Toc53605490 \h </w:instrText>
            </w:r>
            <w:r w:rsidR="003821F6" w:rsidRPr="000C68D0">
              <w:rPr>
                <w:rFonts w:asciiTheme="majorHAnsi" w:hAnsiTheme="majorHAnsi" w:cstheme="majorHAnsi"/>
                <w:b w:val="0"/>
                <w:bCs w:val="0"/>
                <w:noProof/>
                <w:webHidden/>
                <w:u w:val="none"/>
              </w:rPr>
            </w:r>
            <w:r w:rsidR="003821F6" w:rsidRPr="000C68D0">
              <w:rPr>
                <w:rFonts w:asciiTheme="majorHAnsi" w:hAnsiTheme="majorHAnsi" w:cstheme="majorHAnsi"/>
                <w:b w:val="0"/>
                <w:bCs w:val="0"/>
                <w:noProof/>
                <w:webHidden/>
                <w:u w:val="none"/>
              </w:rPr>
              <w:fldChar w:fldCharType="separate"/>
            </w:r>
            <w:r w:rsidR="000C68D0" w:rsidRPr="000C68D0">
              <w:rPr>
                <w:rFonts w:asciiTheme="majorHAnsi" w:hAnsiTheme="majorHAnsi" w:cstheme="majorHAnsi"/>
                <w:b w:val="0"/>
                <w:bCs w:val="0"/>
                <w:noProof/>
                <w:webHidden/>
                <w:u w:val="none"/>
              </w:rPr>
              <w:t>4</w:t>
            </w:r>
            <w:r w:rsidR="003821F6" w:rsidRPr="000C68D0">
              <w:rPr>
                <w:rFonts w:asciiTheme="majorHAnsi" w:hAnsiTheme="majorHAnsi" w:cstheme="majorHAnsi"/>
                <w:b w:val="0"/>
                <w:bCs w:val="0"/>
                <w:noProof/>
                <w:webHidden/>
                <w:u w:val="none"/>
              </w:rPr>
              <w:fldChar w:fldCharType="end"/>
            </w:r>
          </w:hyperlink>
        </w:p>
        <w:p w14:paraId="72C9DBF4" w14:textId="6146D40C"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491" w:history="1">
            <w:r w:rsidR="003821F6" w:rsidRPr="000C68D0">
              <w:rPr>
                <w:rStyle w:val="Hyperlink"/>
                <w:rFonts w:asciiTheme="majorHAnsi" w:hAnsiTheme="majorHAnsi" w:cstheme="majorHAnsi"/>
                <w:b w:val="0"/>
                <w:bCs w:val="0"/>
                <w:noProof/>
                <w:u w:val="none"/>
              </w:rPr>
              <w:t>2.1 Contactgegevens</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_Toc53605491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4</w:t>
            </w:r>
            <w:r w:rsidR="003821F6" w:rsidRPr="000C68D0">
              <w:rPr>
                <w:rFonts w:asciiTheme="majorHAnsi" w:hAnsiTheme="majorHAnsi" w:cstheme="majorHAnsi"/>
                <w:b w:val="0"/>
                <w:bCs w:val="0"/>
                <w:noProof/>
                <w:webHidden/>
              </w:rPr>
              <w:fldChar w:fldCharType="end"/>
            </w:r>
          </w:hyperlink>
        </w:p>
        <w:p w14:paraId="4508119B" w14:textId="52380A5A"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492" w:history="1">
            <w:r w:rsidR="003821F6" w:rsidRPr="000C68D0">
              <w:rPr>
                <w:rStyle w:val="Hyperlink"/>
                <w:rFonts w:asciiTheme="majorHAnsi" w:hAnsiTheme="majorHAnsi" w:cstheme="majorHAnsi"/>
                <w:b w:val="0"/>
                <w:bCs w:val="0"/>
                <w:noProof/>
                <w:u w:val="none"/>
              </w:rPr>
              <w:t>2.2. Onderwijsvisie / schoolconcept</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_Toc53605492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4</w:t>
            </w:r>
            <w:r w:rsidR="003821F6" w:rsidRPr="000C68D0">
              <w:rPr>
                <w:rFonts w:asciiTheme="majorHAnsi" w:hAnsiTheme="majorHAnsi" w:cstheme="majorHAnsi"/>
                <w:b w:val="0"/>
                <w:bCs w:val="0"/>
                <w:noProof/>
                <w:webHidden/>
              </w:rPr>
              <w:fldChar w:fldCharType="end"/>
            </w:r>
          </w:hyperlink>
        </w:p>
        <w:p w14:paraId="61984BC9" w14:textId="755E9FE8" w:rsidR="003821F6" w:rsidRPr="000C68D0" w:rsidRDefault="0026485D">
          <w:pPr>
            <w:pStyle w:val="Inhopg3"/>
            <w:tabs>
              <w:tab w:val="right" w:leader="dot" w:pos="9056"/>
            </w:tabs>
            <w:rPr>
              <w:rFonts w:asciiTheme="majorHAnsi" w:hAnsiTheme="majorHAnsi" w:cstheme="majorHAnsi"/>
              <w:smallCaps w:val="0"/>
              <w:noProof/>
            </w:rPr>
          </w:pPr>
          <w:hyperlink w:anchor="_Toc53605493" w:history="1">
            <w:r w:rsidR="003821F6" w:rsidRPr="000C68D0">
              <w:rPr>
                <w:rStyle w:val="Hyperlink"/>
                <w:rFonts w:asciiTheme="majorHAnsi" w:hAnsiTheme="majorHAnsi" w:cstheme="majorHAnsi"/>
                <w:noProof/>
                <w:u w:val="none"/>
              </w:rPr>
              <w:t>De invulling van ons schoolconcept</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_Toc53605493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4</w:t>
            </w:r>
            <w:r w:rsidR="003821F6" w:rsidRPr="000C68D0">
              <w:rPr>
                <w:rFonts w:asciiTheme="majorHAnsi" w:hAnsiTheme="majorHAnsi" w:cstheme="majorHAnsi"/>
                <w:noProof/>
                <w:webHidden/>
              </w:rPr>
              <w:fldChar w:fldCharType="end"/>
            </w:r>
          </w:hyperlink>
        </w:p>
        <w:p w14:paraId="2AA04E1D" w14:textId="1D9F1045" w:rsidR="003821F6" w:rsidRPr="000C68D0" w:rsidRDefault="0026485D">
          <w:pPr>
            <w:pStyle w:val="Inhopg3"/>
            <w:tabs>
              <w:tab w:val="right" w:leader="dot" w:pos="9056"/>
            </w:tabs>
            <w:rPr>
              <w:rFonts w:asciiTheme="majorHAnsi" w:hAnsiTheme="majorHAnsi" w:cstheme="majorHAnsi"/>
              <w:smallCaps w:val="0"/>
              <w:noProof/>
            </w:rPr>
          </w:pPr>
          <w:hyperlink w:anchor="_Toc53605494" w:history="1">
            <w:r w:rsidR="003821F6" w:rsidRPr="000C68D0">
              <w:rPr>
                <w:rStyle w:val="Hyperlink"/>
                <w:rFonts w:asciiTheme="majorHAnsi" w:hAnsiTheme="majorHAnsi" w:cstheme="majorHAnsi"/>
                <w:noProof/>
                <w:u w:val="none"/>
              </w:rPr>
              <w:t>De invulling van onze schoolidentiteit</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_Toc53605494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4</w:t>
            </w:r>
            <w:r w:rsidR="003821F6" w:rsidRPr="000C68D0">
              <w:rPr>
                <w:rFonts w:asciiTheme="majorHAnsi" w:hAnsiTheme="majorHAnsi" w:cstheme="majorHAnsi"/>
                <w:noProof/>
                <w:webHidden/>
              </w:rPr>
              <w:fldChar w:fldCharType="end"/>
            </w:r>
          </w:hyperlink>
        </w:p>
        <w:p w14:paraId="62E17E2F" w14:textId="1AE2EA7F" w:rsidR="003821F6" w:rsidRPr="000C68D0" w:rsidRDefault="0026485D">
          <w:pPr>
            <w:pStyle w:val="Inhopg3"/>
            <w:tabs>
              <w:tab w:val="right" w:leader="dot" w:pos="9056"/>
            </w:tabs>
            <w:rPr>
              <w:rFonts w:asciiTheme="majorHAnsi" w:hAnsiTheme="majorHAnsi" w:cstheme="majorHAnsi"/>
              <w:smallCaps w:val="0"/>
              <w:noProof/>
            </w:rPr>
          </w:pPr>
          <w:hyperlink w:anchor="_Toc53605495" w:history="1">
            <w:r w:rsidR="003821F6" w:rsidRPr="000C68D0">
              <w:rPr>
                <w:rStyle w:val="Hyperlink"/>
                <w:rFonts w:asciiTheme="majorHAnsi" w:hAnsiTheme="majorHAnsi" w:cstheme="majorHAnsi"/>
                <w:noProof/>
                <w:u w:val="none"/>
              </w:rPr>
              <w:t>Onze visie</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_Toc53605495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5</w:t>
            </w:r>
            <w:r w:rsidR="003821F6" w:rsidRPr="000C68D0">
              <w:rPr>
                <w:rFonts w:asciiTheme="majorHAnsi" w:hAnsiTheme="majorHAnsi" w:cstheme="majorHAnsi"/>
                <w:noProof/>
                <w:webHidden/>
              </w:rPr>
              <w:fldChar w:fldCharType="end"/>
            </w:r>
          </w:hyperlink>
        </w:p>
        <w:p w14:paraId="7FB2AE22" w14:textId="3D4F1EBD" w:rsidR="003821F6" w:rsidRPr="000C68D0" w:rsidRDefault="0026485D">
          <w:pPr>
            <w:pStyle w:val="Inhopg3"/>
            <w:tabs>
              <w:tab w:val="right" w:leader="dot" w:pos="9056"/>
            </w:tabs>
            <w:rPr>
              <w:rFonts w:asciiTheme="majorHAnsi" w:hAnsiTheme="majorHAnsi" w:cstheme="majorHAnsi"/>
              <w:smallCaps w:val="0"/>
              <w:noProof/>
            </w:rPr>
          </w:pPr>
          <w:hyperlink w:anchor="_Toc53605496" w:history="1">
            <w:r w:rsidR="003821F6" w:rsidRPr="000C68D0">
              <w:rPr>
                <w:rStyle w:val="Hyperlink"/>
                <w:rFonts w:asciiTheme="majorHAnsi" w:hAnsiTheme="majorHAnsi" w:cstheme="majorHAnsi"/>
                <w:noProof/>
                <w:u w:val="none"/>
              </w:rPr>
              <w:t>Missie</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_Toc53605496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5</w:t>
            </w:r>
            <w:r w:rsidR="003821F6" w:rsidRPr="000C68D0">
              <w:rPr>
                <w:rFonts w:asciiTheme="majorHAnsi" w:hAnsiTheme="majorHAnsi" w:cstheme="majorHAnsi"/>
                <w:noProof/>
                <w:webHidden/>
              </w:rPr>
              <w:fldChar w:fldCharType="end"/>
            </w:r>
          </w:hyperlink>
        </w:p>
        <w:p w14:paraId="04CF3F1F" w14:textId="3C019499"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497" w:history="1">
            <w:r w:rsidR="003821F6" w:rsidRPr="000C68D0">
              <w:rPr>
                <w:rStyle w:val="Hyperlink"/>
                <w:rFonts w:asciiTheme="majorHAnsi" w:hAnsiTheme="majorHAnsi" w:cstheme="majorHAnsi"/>
                <w:b w:val="0"/>
                <w:bCs w:val="0"/>
                <w:noProof/>
                <w:u w:val="none"/>
              </w:rPr>
              <w:t>2.3 Kengetallen leerlingenpopulatie</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_Toc53605497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5</w:t>
            </w:r>
            <w:r w:rsidR="003821F6" w:rsidRPr="000C68D0">
              <w:rPr>
                <w:rFonts w:asciiTheme="majorHAnsi" w:hAnsiTheme="majorHAnsi" w:cstheme="majorHAnsi"/>
                <w:b w:val="0"/>
                <w:bCs w:val="0"/>
                <w:noProof/>
                <w:webHidden/>
              </w:rPr>
              <w:fldChar w:fldCharType="end"/>
            </w:r>
          </w:hyperlink>
        </w:p>
        <w:p w14:paraId="1DB549FA" w14:textId="6F82CE03" w:rsidR="003821F6" w:rsidRPr="000C68D0" w:rsidRDefault="0026485D">
          <w:pPr>
            <w:pStyle w:val="Inhopg1"/>
            <w:tabs>
              <w:tab w:val="right" w:leader="dot" w:pos="9056"/>
            </w:tabs>
            <w:rPr>
              <w:rFonts w:asciiTheme="majorHAnsi" w:hAnsiTheme="majorHAnsi" w:cstheme="majorHAnsi"/>
              <w:b w:val="0"/>
              <w:bCs w:val="0"/>
              <w:caps w:val="0"/>
              <w:noProof/>
              <w:u w:val="none"/>
            </w:rPr>
          </w:pPr>
          <w:hyperlink w:anchor="_Toc53605498" w:history="1">
            <w:r w:rsidR="003821F6" w:rsidRPr="000C68D0">
              <w:rPr>
                <w:rStyle w:val="Hyperlink"/>
                <w:rFonts w:asciiTheme="majorHAnsi" w:hAnsiTheme="majorHAnsi" w:cstheme="majorHAnsi"/>
                <w:b w:val="0"/>
                <w:bCs w:val="0"/>
                <w:noProof/>
                <w:u w:val="none"/>
              </w:rPr>
              <w:t>3 Basisondersteuning</w:t>
            </w:r>
            <w:r w:rsidR="003821F6" w:rsidRPr="000C68D0">
              <w:rPr>
                <w:rFonts w:asciiTheme="majorHAnsi" w:hAnsiTheme="majorHAnsi" w:cstheme="majorHAnsi"/>
                <w:b w:val="0"/>
                <w:bCs w:val="0"/>
                <w:noProof/>
                <w:webHidden/>
                <w:u w:val="none"/>
              </w:rPr>
              <w:tab/>
            </w:r>
            <w:r w:rsidR="003821F6" w:rsidRPr="000C68D0">
              <w:rPr>
                <w:rFonts w:asciiTheme="majorHAnsi" w:hAnsiTheme="majorHAnsi" w:cstheme="majorHAnsi"/>
                <w:b w:val="0"/>
                <w:bCs w:val="0"/>
                <w:noProof/>
                <w:webHidden/>
                <w:u w:val="none"/>
              </w:rPr>
              <w:fldChar w:fldCharType="begin"/>
            </w:r>
            <w:r w:rsidR="003821F6" w:rsidRPr="000C68D0">
              <w:rPr>
                <w:rFonts w:asciiTheme="majorHAnsi" w:hAnsiTheme="majorHAnsi" w:cstheme="majorHAnsi"/>
                <w:b w:val="0"/>
                <w:bCs w:val="0"/>
                <w:noProof/>
                <w:webHidden/>
                <w:u w:val="none"/>
              </w:rPr>
              <w:instrText xml:space="preserve"> PAGEREF _Toc53605498 \h </w:instrText>
            </w:r>
            <w:r w:rsidR="003821F6" w:rsidRPr="000C68D0">
              <w:rPr>
                <w:rFonts w:asciiTheme="majorHAnsi" w:hAnsiTheme="majorHAnsi" w:cstheme="majorHAnsi"/>
                <w:b w:val="0"/>
                <w:bCs w:val="0"/>
                <w:noProof/>
                <w:webHidden/>
                <w:u w:val="none"/>
              </w:rPr>
            </w:r>
            <w:r w:rsidR="003821F6" w:rsidRPr="000C68D0">
              <w:rPr>
                <w:rFonts w:asciiTheme="majorHAnsi" w:hAnsiTheme="majorHAnsi" w:cstheme="majorHAnsi"/>
                <w:b w:val="0"/>
                <w:bCs w:val="0"/>
                <w:noProof/>
                <w:webHidden/>
                <w:u w:val="none"/>
              </w:rPr>
              <w:fldChar w:fldCharType="separate"/>
            </w:r>
            <w:r w:rsidR="000C68D0" w:rsidRPr="000C68D0">
              <w:rPr>
                <w:rFonts w:asciiTheme="majorHAnsi" w:hAnsiTheme="majorHAnsi" w:cstheme="majorHAnsi"/>
                <w:b w:val="0"/>
                <w:bCs w:val="0"/>
                <w:noProof/>
                <w:webHidden/>
                <w:u w:val="none"/>
              </w:rPr>
              <w:t>6</w:t>
            </w:r>
            <w:r w:rsidR="003821F6" w:rsidRPr="000C68D0">
              <w:rPr>
                <w:rFonts w:asciiTheme="majorHAnsi" w:hAnsiTheme="majorHAnsi" w:cstheme="majorHAnsi"/>
                <w:b w:val="0"/>
                <w:bCs w:val="0"/>
                <w:noProof/>
                <w:webHidden/>
                <w:u w:val="none"/>
              </w:rPr>
              <w:fldChar w:fldCharType="end"/>
            </w:r>
          </w:hyperlink>
        </w:p>
        <w:p w14:paraId="4EE3BAC2" w14:textId="0CC24E60"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499" w:history="1">
            <w:r w:rsidR="003821F6" w:rsidRPr="000C68D0">
              <w:rPr>
                <w:rStyle w:val="Hyperlink"/>
                <w:rFonts w:asciiTheme="majorHAnsi" w:hAnsiTheme="majorHAnsi" w:cstheme="majorHAnsi"/>
                <w:b w:val="0"/>
                <w:bCs w:val="0"/>
                <w:noProof/>
                <w:u w:val="none"/>
              </w:rPr>
              <w:t>3.1 Uitgangspunten</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_Toc53605499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6</w:t>
            </w:r>
            <w:r w:rsidR="003821F6" w:rsidRPr="000C68D0">
              <w:rPr>
                <w:rFonts w:asciiTheme="majorHAnsi" w:hAnsiTheme="majorHAnsi" w:cstheme="majorHAnsi"/>
                <w:b w:val="0"/>
                <w:bCs w:val="0"/>
                <w:noProof/>
                <w:webHidden/>
              </w:rPr>
              <w:fldChar w:fldCharType="end"/>
            </w:r>
          </w:hyperlink>
        </w:p>
        <w:p w14:paraId="1180947F" w14:textId="16255E45"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500" w:history="1">
            <w:r w:rsidR="003821F6" w:rsidRPr="000C68D0">
              <w:rPr>
                <w:rStyle w:val="Hyperlink"/>
                <w:rFonts w:asciiTheme="majorHAnsi" w:hAnsiTheme="majorHAnsi" w:cstheme="majorHAnsi"/>
                <w:b w:val="0"/>
                <w:bCs w:val="0"/>
                <w:noProof/>
                <w:u w:val="none"/>
              </w:rPr>
              <w:t>3.2 Onderwijsondersteuning en begeleidingsstructuur</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_Toc53605500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6</w:t>
            </w:r>
            <w:r w:rsidR="003821F6" w:rsidRPr="000C68D0">
              <w:rPr>
                <w:rFonts w:asciiTheme="majorHAnsi" w:hAnsiTheme="majorHAnsi" w:cstheme="majorHAnsi"/>
                <w:b w:val="0"/>
                <w:bCs w:val="0"/>
                <w:noProof/>
                <w:webHidden/>
              </w:rPr>
              <w:fldChar w:fldCharType="end"/>
            </w:r>
          </w:hyperlink>
        </w:p>
        <w:p w14:paraId="0CCD94D2" w14:textId="6B9E1B91" w:rsidR="003821F6" w:rsidRPr="000C68D0" w:rsidRDefault="0026485D">
          <w:pPr>
            <w:pStyle w:val="Inhopg3"/>
            <w:tabs>
              <w:tab w:val="right" w:leader="dot" w:pos="9056"/>
            </w:tabs>
            <w:rPr>
              <w:rFonts w:asciiTheme="majorHAnsi" w:hAnsiTheme="majorHAnsi" w:cstheme="majorHAnsi"/>
              <w:smallCaps w:val="0"/>
              <w:noProof/>
            </w:rPr>
          </w:pPr>
          <w:hyperlink w:anchor="_Toc53605501" w:history="1">
            <w:r w:rsidR="003821F6" w:rsidRPr="000C68D0">
              <w:rPr>
                <w:rStyle w:val="Hyperlink"/>
                <w:rFonts w:asciiTheme="majorHAnsi" w:hAnsiTheme="majorHAnsi" w:cstheme="majorHAnsi"/>
                <w:noProof/>
                <w:u w:val="none"/>
              </w:rPr>
              <w:t>Preventieve en curatieve interventies</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_Toc53605501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6</w:t>
            </w:r>
            <w:r w:rsidR="003821F6" w:rsidRPr="000C68D0">
              <w:rPr>
                <w:rFonts w:asciiTheme="majorHAnsi" w:hAnsiTheme="majorHAnsi" w:cstheme="majorHAnsi"/>
                <w:noProof/>
                <w:webHidden/>
              </w:rPr>
              <w:fldChar w:fldCharType="end"/>
            </w:r>
          </w:hyperlink>
        </w:p>
        <w:p w14:paraId="45D2F71C" w14:textId="2B357314" w:rsidR="003821F6" w:rsidRPr="000C68D0" w:rsidRDefault="0026485D">
          <w:pPr>
            <w:pStyle w:val="Inhopg3"/>
            <w:tabs>
              <w:tab w:val="right" w:leader="dot" w:pos="9056"/>
            </w:tabs>
            <w:rPr>
              <w:rFonts w:asciiTheme="majorHAnsi" w:hAnsiTheme="majorHAnsi" w:cstheme="majorHAnsi"/>
              <w:smallCaps w:val="0"/>
              <w:noProof/>
            </w:rPr>
          </w:pPr>
          <w:hyperlink w:anchor="_Toc53605502" w:history="1">
            <w:r w:rsidR="003821F6" w:rsidRPr="000C68D0">
              <w:rPr>
                <w:rStyle w:val="Hyperlink"/>
                <w:rFonts w:asciiTheme="majorHAnsi" w:hAnsiTheme="majorHAnsi" w:cstheme="majorHAnsi"/>
                <w:noProof/>
                <w:u w:val="none"/>
              </w:rPr>
              <w:t>Intern</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_Toc53605502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8</w:t>
            </w:r>
            <w:r w:rsidR="003821F6" w:rsidRPr="000C68D0">
              <w:rPr>
                <w:rFonts w:asciiTheme="majorHAnsi" w:hAnsiTheme="majorHAnsi" w:cstheme="majorHAnsi"/>
                <w:noProof/>
                <w:webHidden/>
              </w:rPr>
              <w:fldChar w:fldCharType="end"/>
            </w:r>
          </w:hyperlink>
        </w:p>
        <w:p w14:paraId="495EB733" w14:textId="38128E40" w:rsidR="003821F6" w:rsidRPr="000C68D0" w:rsidRDefault="0026485D">
          <w:pPr>
            <w:pStyle w:val="Inhopg3"/>
            <w:tabs>
              <w:tab w:val="right" w:leader="dot" w:pos="9056"/>
            </w:tabs>
            <w:rPr>
              <w:rFonts w:asciiTheme="majorHAnsi" w:hAnsiTheme="majorHAnsi" w:cstheme="majorHAnsi"/>
              <w:smallCaps w:val="0"/>
              <w:noProof/>
            </w:rPr>
          </w:pPr>
          <w:hyperlink w:anchor="_Toc53605503" w:history="1">
            <w:r w:rsidR="003821F6" w:rsidRPr="000C68D0">
              <w:rPr>
                <w:rStyle w:val="Hyperlink"/>
                <w:rFonts w:asciiTheme="majorHAnsi" w:hAnsiTheme="majorHAnsi" w:cstheme="majorHAnsi"/>
                <w:noProof/>
                <w:u w:val="none"/>
              </w:rPr>
              <w:t>Extern</w:t>
            </w:r>
            <w:r w:rsidR="003821F6" w:rsidRPr="000C68D0">
              <w:rPr>
                <w:rFonts w:asciiTheme="majorHAnsi" w:hAnsiTheme="majorHAnsi" w:cstheme="majorHAnsi"/>
                <w:noProof/>
                <w:webHidden/>
              </w:rPr>
              <w:tab/>
            </w:r>
            <w:r w:rsidR="003821F6" w:rsidRPr="000C68D0">
              <w:rPr>
                <w:rFonts w:asciiTheme="majorHAnsi" w:hAnsiTheme="majorHAnsi" w:cstheme="majorHAnsi"/>
                <w:noProof/>
                <w:webHidden/>
              </w:rPr>
              <w:fldChar w:fldCharType="begin"/>
            </w:r>
            <w:r w:rsidR="003821F6" w:rsidRPr="000C68D0">
              <w:rPr>
                <w:rFonts w:asciiTheme="majorHAnsi" w:hAnsiTheme="majorHAnsi" w:cstheme="majorHAnsi"/>
                <w:noProof/>
                <w:webHidden/>
              </w:rPr>
              <w:instrText xml:space="preserve"> PAGEREF _Toc53605503 \h </w:instrText>
            </w:r>
            <w:r w:rsidR="003821F6" w:rsidRPr="000C68D0">
              <w:rPr>
                <w:rFonts w:asciiTheme="majorHAnsi" w:hAnsiTheme="majorHAnsi" w:cstheme="majorHAnsi"/>
                <w:noProof/>
                <w:webHidden/>
              </w:rPr>
            </w:r>
            <w:r w:rsidR="003821F6" w:rsidRPr="000C68D0">
              <w:rPr>
                <w:rFonts w:asciiTheme="majorHAnsi" w:hAnsiTheme="majorHAnsi" w:cstheme="majorHAnsi"/>
                <w:noProof/>
                <w:webHidden/>
              </w:rPr>
              <w:fldChar w:fldCharType="separate"/>
            </w:r>
            <w:r w:rsidR="000C68D0" w:rsidRPr="000C68D0">
              <w:rPr>
                <w:rFonts w:asciiTheme="majorHAnsi" w:hAnsiTheme="majorHAnsi" w:cstheme="majorHAnsi"/>
                <w:noProof/>
                <w:webHidden/>
              </w:rPr>
              <w:t>10</w:t>
            </w:r>
            <w:r w:rsidR="003821F6" w:rsidRPr="000C68D0">
              <w:rPr>
                <w:rFonts w:asciiTheme="majorHAnsi" w:hAnsiTheme="majorHAnsi" w:cstheme="majorHAnsi"/>
                <w:noProof/>
                <w:webHidden/>
              </w:rPr>
              <w:fldChar w:fldCharType="end"/>
            </w:r>
          </w:hyperlink>
        </w:p>
        <w:p w14:paraId="51A70B0C" w14:textId="24EF8FB4"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504" w:history="1">
            <w:r w:rsidR="003821F6" w:rsidRPr="000C68D0">
              <w:rPr>
                <w:rStyle w:val="Hyperlink"/>
                <w:rFonts w:asciiTheme="majorHAnsi" w:hAnsiTheme="majorHAnsi" w:cstheme="majorHAnsi"/>
                <w:b w:val="0"/>
                <w:bCs w:val="0"/>
                <w:noProof/>
                <w:u w:val="none"/>
              </w:rPr>
              <w:t>3.3 Planmatig werken</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_Toc53605504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11</w:t>
            </w:r>
            <w:r w:rsidR="003821F6" w:rsidRPr="000C68D0">
              <w:rPr>
                <w:rFonts w:asciiTheme="majorHAnsi" w:hAnsiTheme="majorHAnsi" w:cstheme="majorHAnsi"/>
                <w:b w:val="0"/>
                <w:bCs w:val="0"/>
                <w:noProof/>
                <w:webHidden/>
              </w:rPr>
              <w:fldChar w:fldCharType="end"/>
            </w:r>
          </w:hyperlink>
        </w:p>
        <w:p w14:paraId="105FBE4D" w14:textId="7340B6F0" w:rsidR="003821F6" w:rsidRPr="000C68D0" w:rsidRDefault="0026485D">
          <w:pPr>
            <w:pStyle w:val="Inhopg2"/>
            <w:tabs>
              <w:tab w:val="right" w:leader="dot" w:pos="9056"/>
            </w:tabs>
            <w:rPr>
              <w:rFonts w:asciiTheme="majorHAnsi" w:hAnsiTheme="majorHAnsi" w:cstheme="majorHAnsi"/>
              <w:b w:val="0"/>
              <w:bCs w:val="0"/>
              <w:smallCaps w:val="0"/>
              <w:noProof/>
            </w:rPr>
          </w:pPr>
          <w:hyperlink w:anchor="_Toc53605505" w:history="1">
            <w:r w:rsidR="003821F6" w:rsidRPr="000C68D0">
              <w:rPr>
                <w:rStyle w:val="Hyperlink"/>
                <w:rFonts w:asciiTheme="majorHAnsi" w:hAnsiTheme="majorHAnsi" w:cstheme="majorHAnsi"/>
                <w:b w:val="0"/>
                <w:bCs w:val="0"/>
                <w:noProof/>
                <w:u w:val="none"/>
              </w:rPr>
              <w:t>3.4 Kwaliteit</w:t>
            </w:r>
            <w:r w:rsidR="003821F6" w:rsidRPr="000C68D0">
              <w:rPr>
                <w:rFonts w:asciiTheme="majorHAnsi" w:hAnsiTheme="majorHAnsi" w:cstheme="majorHAnsi"/>
                <w:b w:val="0"/>
                <w:bCs w:val="0"/>
                <w:noProof/>
                <w:webHidden/>
              </w:rPr>
              <w:tab/>
            </w:r>
            <w:r w:rsidR="003821F6" w:rsidRPr="000C68D0">
              <w:rPr>
                <w:rFonts w:asciiTheme="majorHAnsi" w:hAnsiTheme="majorHAnsi" w:cstheme="majorHAnsi"/>
                <w:b w:val="0"/>
                <w:bCs w:val="0"/>
                <w:noProof/>
                <w:webHidden/>
              </w:rPr>
              <w:fldChar w:fldCharType="begin"/>
            </w:r>
            <w:r w:rsidR="003821F6" w:rsidRPr="000C68D0">
              <w:rPr>
                <w:rFonts w:asciiTheme="majorHAnsi" w:hAnsiTheme="majorHAnsi" w:cstheme="majorHAnsi"/>
                <w:b w:val="0"/>
                <w:bCs w:val="0"/>
                <w:noProof/>
                <w:webHidden/>
              </w:rPr>
              <w:instrText xml:space="preserve"> PAGEREF _Toc53605505 \h </w:instrText>
            </w:r>
            <w:r w:rsidR="003821F6" w:rsidRPr="000C68D0">
              <w:rPr>
                <w:rFonts w:asciiTheme="majorHAnsi" w:hAnsiTheme="majorHAnsi" w:cstheme="majorHAnsi"/>
                <w:b w:val="0"/>
                <w:bCs w:val="0"/>
                <w:noProof/>
                <w:webHidden/>
              </w:rPr>
            </w:r>
            <w:r w:rsidR="003821F6" w:rsidRPr="000C68D0">
              <w:rPr>
                <w:rFonts w:asciiTheme="majorHAnsi" w:hAnsiTheme="majorHAnsi" w:cstheme="majorHAnsi"/>
                <w:b w:val="0"/>
                <w:bCs w:val="0"/>
                <w:noProof/>
                <w:webHidden/>
              </w:rPr>
              <w:fldChar w:fldCharType="separate"/>
            </w:r>
            <w:r w:rsidR="000C68D0" w:rsidRPr="000C68D0">
              <w:rPr>
                <w:rFonts w:asciiTheme="majorHAnsi" w:hAnsiTheme="majorHAnsi" w:cstheme="majorHAnsi"/>
                <w:b w:val="0"/>
                <w:bCs w:val="0"/>
                <w:noProof/>
                <w:webHidden/>
              </w:rPr>
              <w:t>12</w:t>
            </w:r>
            <w:r w:rsidR="003821F6" w:rsidRPr="000C68D0">
              <w:rPr>
                <w:rFonts w:asciiTheme="majorHAnsi" w:hAnsiTheme="majorHAnsi" w:cstheme="majorHAnsi"/>
                <w:b w:val="0"/>
                <w:bCs w:val="0"/>
                <w:noProof/>
                <w:webHidden/>
              </w:rPr>
              <w:fldChar w:fldCharType="end"/>
            </w:r>
          </w:hyperlink>
        </w:p>
        <w:p w14:paraId="44145BE0" w14:textId="57E1C8DA" w:rsidR="003821F6" w:rsidRPr="000C68D0" w:rsidRDefault="0026485D">
          <w:pPr>
            <w:pStyle w:val="Inhopg1"/>
            <w:tabs>
              <w:tab w:val="right" w:leader="dot" w:pos="9056"/>
            </w:tabs>
            <w:rPr>
              <w:rFonts w:asciiTheme="majorHAnsi" w:hAnsiTheme="majorHAnsi" w:cstheme="majorHAnsi"/>
              <w:b w:val="0"/>
              <w:bCs w:val="0"/>
              <w:caps w:val="0"/>
              <w:noProof/>
              <w:u w:val="none"/>
            </w:rPr>
          </w:pPr>
          <w:hyperlink w:anchor="_Toc53605506" w:history="1">
            <w:r w:rsidR="003821F6" w:rsidRPr="000C68D0">
              <w:rPr>
                <w:rStyle w:val="Hyperlink"/>
                <w:rFonts w:asciiTheme="majorHAnsi" w:hAnsiTheme="majorHAnsi" w:cstheme="majorHAnsi"/>
                <w:b w:val="0"/>
                <w:bCs w:val="0"/>
                <w:noProof/>
                <w:u w:val="none"/>
              </w:rPr>
              <w:t>4</w:t>
            </w:r>
            <w:r w:rsidR="000C68D0">
              <w:rPr>
                <w:rStyle w:val="Hyperlink"/>
                <w:rFonts w:asciiTheme="majorHAnsi" w:hAnsiTheme="majorHAnsi" w:cstheme="majorHAnsi"/>
                <w:b w:val="0"/>
                <w:bCs w:val="0"/>
                <w:noProof/>
                <w:u w:val="none"/>
              </w:rPr>
              <w:t>.</w:t>
            </w:r>
            <w:r w:rsidR="003821F6" w:rsidRPr="000C68D0">
              <w:rPr>
                <w:rStyle w:val="Hyperlink"/>
                <w:rFonts w:asciiTheme="majorHAnsi" w:hAnsiTheme="majorHAnsi" w:cstheme="majorHAnsi"/>
                <w:b w:val="0"/>
                <w:bCs w:val="0"/>
                <w:noProof/>
                <w:u w:val="none"/>
              </w:rPr>
              <w:t xml:space="preserve">  Op maat gemaakte begeleiding / extra ondersteuning</w:t>
            </w:r>
            <w:r w:rsidR="003821F6" w:rsidRPr="000C68D0">
              <w:rPr>
                <w:rFonts w:asciiTheme="majorHAnsi" w:hAnsiTheme="majorHAnsi" w:cstheme="majorHAnsi"/>
                <w:b w:val="0"/>
                <w:bCs w:val="0"/>
                <w:noProof/>
                <w:webHidden/>
                <w:u w:val="none"/>
              </w:rPr>
              <w:tab/>
            </w:r>
            <w:r w:rsidR="003821F6" w:rsidRPr="000C68D0">
              <w:rPr>
                <w:rFonts w:asciiTheme="majorHAnsi" w:hAnsiTheme="majorHAnsi" w:cstheme="majorHAnsi"/>
                <w:b w:val="0"/>
                <w:bCs w:val="0"/>
                <w:noProof/>
                <w:webHidden/>
                <w:u w:val="none"/>
              </w:rPr>
              <w:fldChar w:fldCharType="begin"/>
            </w:r>
            <w:r w:rsidR="003821F6" w:rsidRPr="000C68D0">
              <w:rPr>
                <w:rFonts w:asciiTheme="majorHAnsi" w:hAnsiTheme="majorHAnsi" w:cstheme="majorHAnsi"/>
                <w:b w:val="0"/>
                <w:bCs w:val="0"/>
                <w:noProof/>
                <w:webHidden/>
                <w:u w:val="none"/>
              </w:rPr>
              <w:instrText xml:space="preserve"> PAGEREF _Toc53605506 \h </w:instrText>
            </w:r>
            <w:r w:rsidR="003821F6" w:rsidRPr="000C68D0">
              <w:rPr>
                <w:rFonts w:asciiTheme="majorHAnsi" w:hAnsiTheme="majorHAnsi" w:cstheme="majorHAnsi"/>
                <w:b w:val="0"/>
                <w:bCs w:val="0"/>
                <w:noProof/>
                <w:webHidden/>
                <w:u w:val="none"/>
              </w:rPr>
            </w:r>
            <w:r w:rsidR="003821F6" w:rsidRPr="000C68D0">
              <w:rPr>
                <w:rFonts w:asciiTheme="majorHAnsi" w:hAnsiTheme="majorHAnsi" w:cstheme="majorHAnsi"/>
                <w:b w:val="0"/>
                <w:bCs w:val="0"/>
                <w:noProof/>
                <w:webHidden/>
                <w:u w:val="none"/>
              </w:rPr>
              <w:fldChar w:fldCharType="separate"/>
            </w:r>
            <w:r w:rsidR="000C68D0" w:rsidRPr="000C68D0">
              <w:rPr>
                <w:rFonts w:asciiTheme="majorHAnsi" w:hAnsiTheme="majorHAnsi" w:cstheme="majorHAnsi"/>
                <w:b w:val="0"/>
                <w:bCs w:val="0"/>
                <w:noProof/>
                <w:webHidden/>
                <w:u w:val="none"/>
              </w:rPr>
              <w:t>13</w:t>
            </w:r>
            <w:r w:rsidR="003821F6" w:rsidRPr="000C68D0">
              <w:rPr>
                <w:rFonts w:asciiTheme="majorHAnsi" w:hAnsiTheme="majorHAnsi" w:cstheme="majorHAnsi"/>
                <w:b w:val="0"/>
                <w:bCs w:val="0"/>
                <w:noProof/>
                <w:webHidden/>
                <w:u w:val="none"/>
              </w:rPr>
              <w:fldChar w:fldCharType="end"/>
            </w:r>
          </w:hyperlink>
        </w:p>
        <w:p w14:paraId="5C157A4A" w14:textId="0BE329AB" w:rsidR="003821F6" w:rsidRPr="000C68D0" w:rsidRDefault="0026485D">
          <w:pPr>
            <w:pStyle w:val="Inhopg1"/>
            <w:tabs>
              <w:tab w:val="right" w:leader="dot" w:pos="9056"/>
            </w:tabs>
            <w:rPr>
              <w:rFonts w:asciiTheme="majorHAnsi" w:hAnsiTheme="majorHAnsi" w:cstheme="majorHAnsi"/>
              <w:b w:val="0"/>
              <w:bCs w:val="0"/>
              <w:caps w:val="0"/>
              <w:noProof/>
              <w:u w:val="none"/>
            </w:rPr>
          </w:pPr>
          <w:hyperlink w:anchor="_Toc53605507" w:history="1">
            <w:r w:rsidR="003821F6" w:rsidRPr="000C68D0">
              <w:rPr>
                <w:rStyle w:val="Hyperlink"/>
                <w:rFonts w:asciiTheme="majorHAnsi" w:hAnsiTheme="majorHAnsi" w:cstheme="majorHAnsi"/>
                <w:b w:val="0"/>
                <w:bCs w:val="0"/>
                <w:noProof/>
                <w:u w:val="none"/>
              </w:rPr>
              <w:t>5</w:t>
            </w:r>
            <w:r w:rsidR="000C68D0">
              <w:rPr>
                <w:rStyle w:val="Hyperlink"/>
                <w:rFonts w:asciiTheme="majorHAnsi" w:hAnsiTheme="majorHAnsi" w:cstheme="majorHAnsi"/>
                <w:b w:val="0"/>
                <w:bCs w:val="0"/>
                <w:noProof/>
                <w:u w:val="none"/>
              </w:rPr>
              <w:t>.</w:t>
            </w:r>
            <w:r w:rsidR="003821F6" w:rsidRPr="000C68D0">
              <w:rPr>
                <w:rStyle w:val="Hyperlink"/>
                <w:rFonts w:asciiTheme="majorHAnsi" w:hAnsiTheme="majorHAnsi" w:cstheme="majorHAnsi"/>
                <w:b w:val="0"/>
                <w:bCs w:val="0"/>
                <w:noProof/>
                <w:u w:val="none"/>
              </w:rPr>
              <w:t xml:space="preserve"> Conclusie en ambities</w:t>
            </w:r>
            <w:r w:rsidR="003821F6" w:rsidRPr="000C68D0">
              <w:rPr>
                <w:rFonts w:asciiTheme="majorHAnsi" w:hAnsiTheme="majorHAnsi" w:cstheme="majorHAnsi"/>
                <w:b w:val="0"/>
                <w:bCs w:val="0"/>
                <w:noProof/>
                <w:webHidden/>
                <w:u w:val="none"/>
              </w:rPr>
              <w:tab/>
            </w:r>
            <w:r w:rsidR="003821F6" w:rsidRPr="000C68D0">
              <w:rPr>
                <w:rFonts w:asciiTheme="majorHAnsi" w:hAnsiTheme="majorHAnsi" w:cstheme="majorHAnsi"/>
                <w:b w:val="0"/>
                <w:bCs w:val="0"/>
                <w:noProof/>
                <w:webHidden/>
                <w:u w:val="none"/>
              </w:rPr>
              <w:fldChar w:fldCharType="begin"/>
            </w:r>
            <w:r w:rsidR="003821F6" w:rsidRPr="000C68D0">
              <w:rPr>
                <w:rFonts w:asciiTheme="majorHAnsi" w:hAnsiTheme="majorHAnsi" w:cstheme="majorHAnsi"/>
                <w:b w:val="0"/>
                <w:bCs w:val="0"/>
                <w:noProof/>
                <w:webHidden/>
                <w:u w:val="none"/>
              </w:rPr>
              <w:instrText xml:space="preserve"> PAGEREF _Toc53605507 \h </w:instrText>
            </w:r>
            <w:r w:rsidR="003821F6" w:rsidRPr="000C68D0">
              <w:rPr>
                <w:rFonts w:asciiTheme="majorHAnsi" w:hAnsiTheme="majorHAnsi" w:cstheme="majorHAnsi"/>
                <w:b w:val="0"/>
                <w:bCs w:val="0"/>
                <w:noProof/>
                <w:webHidden/>
                <w:u w:val="none"/>
              </w:rPr>
            </w:r>
            <w:r w:rsidR="003821F6" w:rsidRPr="000C68D0">
              <w:rPr>
                <w:rFonts w:asciiTheme="majorHAnsi" w:hAnsiTheme="majorHAnsi" w:cstheme="majorHAnsi"/>
                <w:b w:val="0"/>
                <w:bCs w:val="0"/>
                <w:noProof/>
                <w:webHidden/>
                <w:u w:val="none"/>
              </w:rPr>
              <w:fldChar w:fldCharType="separate"/>
            </w:r>
            <w:r w:rsidR="000C68D0" w:rsidRPr="000C68D0">
              <w:rPr>
                <w:rFonts w:asciiTheme="majorHAnsi" w:hAnsiTheme="majorHAnsi" w:cstheme="majorHAnsi"/>
                <w:b w:val="0"/>
                <w:bCs w:val="0"/>
                <w:noProof/>
                <w:webHidden/>
                <w:u w:val="none"/>
              </w:rPr>
              <w:t>14</w:t>
            </w:r>
            <w:r w:rsidR="003821F6" w:rsidRPr="000C68D0">
              <w:rPr>
                <w:rFonts w:asciiTheme="majorHAnsi" w:hAnsiTheme="majorHAnsi" w:cstheme="majorHAnsi"/>
                <w:b w:val="0"/>
                <w:bCs w:val="0"/>
                <w:noProof/>
                <w:webHidden/>
                <w:u w:val="none"/>
              </w:rPr>
              <w:fldChar w:fldCharType="end"/>
            </w:r>
          </w:hyperlink>
        </w:p>
        <w:p w14:paraId="3F014186" w14:textId="24C229C3" w:rsidR="003821F6" w:rsidRPr="000C68D0" w:rsidRDefault="0026485D">
          <w:pPr>
            <w:pStyle w:val="Inhopg1"/>
            <w:tabs>
              <w:tab w:val="right" w:leader="dot" w:pos="9056"/>
            </w:tabs>
            <w:rPr>
              <w:rFonts w:asciiTheme="majorHAnsi" w:hAnsiTheme="majorHAnsi" w:cstheme="majorHAnsi"/>
              <w:b w:val="0"/>
              <w:bCs w:val="0"/>
              <w:caps w:val="0"/>
              <w:noProof/>
              <w:u w:val="none"/>
            </w:rPr>
          </w:pPr>
          <w:hyperlink w:anchor="_Toc53605508" w:history="1">
            <w:r w:rsidR="003821F6" w:rsidRPr="000C68D0">
              <w:rPr>
                <w:rStyle w:val="Hyperlink"/>
                <w:rFonts w:asciiTheme="majorHAnsi" w:hAnsiTheme="majorHAnsi" w:cstheme="majorHAnsi"/>
                <w:b w:val="0"/>
                <w:bCs w:val="0"/>
                <w:noProof/>
                <w:u w:val="none"/>
              </w:rPr>
              <w:t>6</w:t>
            </w:r>
            <w:r w:rsidR="000C68D0">
              <w:rPr>
                <w:rStyle w:val="Hyperlink"/>
                <w:rFonts w:asciiTheme="majorHAnsi" w:hAnsiTheme="majorHAnsi" w:cstheme="majorHAnsi"/>
                <w:b w:val="0"/>
                <w:bCs w:val="0"/>
                <w:noProof/>
                <w:u w:val="none"/>
              </w:rPr>
              <w:t>.</w:t>
            </w:r>
            <w:r w:rsidR="003821F6" w:rsidRPr="000C68D0">
              <w:rPr>
                <w:rStyle w:val="Hyperlink"/>
                <w:rFonts w:asciiTheme="majorHAnsi" w:hAnsiTheme="majorHAnsi" w:cstheme="majorHAnsi"/>
                <w:b w:val="0"/>
                <w:bCs w:val="0"/>
                <w:noProof/>
                <w:u w:val="none"/>
              </w:rPr>
              <w:t xml:space="preserve"> Tot slot</w:t>
            </w:r>
            <w:r w:rsidR="003821F6" w:rsidRPr="000C68D0">
              <w:rPr>
                <w:rFonts w:asciiTheme="majorHAnsi" w:hAnsiTheme="majorHAnsi" w:cstheme="majorHAnsi"/>
                <w:b w:val="0"/>
                <w:bCs w:val="0"/>
                <w:noProof/>
                <w:webHidden/>
                <w:u w:val="none"/>
              </w:rPr>
              <w:tab/>
            </w:r>
            <w:r w:rsidR="003821F6" w:rsidRPr="000C68D0">
              <w:rPr>
                <w:rFonts w:asciiTheme="majorHAnsi" w:hAnsiTheme="majorHAnsi" w:cstheme="majorHAnsi"/>
                <w:b w:val="0"/>
                <w:bCs w:val="0"/>
                <w:noProof/>
                <w:webHidden/>
                <w:u w:val="none"/>
              </w:rPr>
              <w:fldChar w:fldCharType="begin"/>
            </w:r>
            <w:r w:rsidR="003821F6" w:rsidRPr="000C68D0">
              <w:rPr>
                <w:rFonts w:asciiTheme="majorHAnsi" w:hAnsiTheme="majorHAnsi" w:cstheme="majorHAnsi"/>
                <w:b w:val="0"/>
                <w:bCs w:val="0"/>
                <w:noProof/>
                <w:webHidden/>
                <w:u w:val="none"/>
              </w:rPr>
              <w:instrText xml:space="preserve"> PAGEREF _Toc53605508 \h </w:instrText>
            </w:r>
            <w:r w:rsidR="003821F6" w:rsidRPr="000C68D0">
              <w:rPr>
                <w:rFonts w:asciiTheme="majorHAnsi" w:hAnsiTheme="majorHAnsi" w:cstheme="majorHAnsi"/>
                <w:b w:val="0"/>
                <w:bCs w:val="0"/>
                <w:noProof/>
                <w:webHidden/>
                <w:u w:val="none"/>
              </w:rPr>
            </w:r>
            <w:r w:rsidR="003821F6" w:rsidRPr="000C68D0">
              <w:rPr>
                <w:rFonts w:asciiTheme="majorHAnsi" w:hAnsiTheme="majorHAnsi" w:cstheme="majorHAnsi"/>
                <w:b w:val="0"/>
                <w:bCs w:val="0"/>
                <w:noProof/>
                <w:webHidden/>
                <w:u w:val="none"/>
              </w:rPr>
              <w:fldChar w:fldCharType="separate"/>
            </w:r>
            <w:r w:rsidR="000C68D0" w:rsidRPr="000C68D0">
              <w:rPr>
                <w:rFonts w:asciiTheme="majorHAnsi" w:hAnsiTheme="majorHAnsi" w:cstheme="majorHAnsi"/>
                <w:b w:val="0"/>
                <w:bCs w:val="0"/>
                <w:noProof/>
                <w:webHidden/>
                <w:u w:val="none"/>
              </w:rPr>
              <w:t>15</w:t>
            </w:r>
            <w:r w:rsidR="003821F6" w:rsidRPr="000C68D0">
              <w:rPr>
                <w:rFonts w:asciiTheme="majorHAnsi" w:hAnsiTheme="majorHAnsi" w:cstheme="majorHAnsi"/>
                <w:b w:val="0"/>
                <w:bCs w:val="0"/>
                <w:noProof/>
                <w:webHidden/>
                <w:u w:val="none"/>
              </w:rPr>
              <w:fldChar w:fldCharType="end"/>
            </w:r>
          </w:hyperlink>
        </w:p>
        <w:p w14:paraId="4F02AE09" w14:textId="2E3B86F3" w:rsidR="00360AD8" w:rsidRPr="000C68D0" w:rsidRDefault="00360AD8">
          <w:pPr>
            <w:rPr>
              <w:rFonts w:asciiTheme="majorHAnsi" w:hAnsiTheme="majorHAnsi" w:cstheme="majorHAnsi"/>
              <w:sz w:val="22"/>
              <w:szCs w:val="22"/>
            </w:rPr>
          </w:pPr>
          <w:r w:rsidRPr="000C68D0">
            <w:rPr>
              <w:rFonts w:asciiTheme="majorHAnsi" w:hAnsiTheme="majorHAnsi" w:cstheme="majorHAnsi"/>
              <w:noProof/>
              <w:sz w:val="22"/>
              <w:szCs w:val="22"/>
            </w:rPr>
            <w:fldChar w:fldCharType="end"/>
          </w:r>
        </w:p>
      </w:sdtContent>
    </w:sdt>
    <w:p w14:paraId="7FA5B912" w14:textId="77777777" w:rsidR="0011276B" w:rsidRPr="000C68D0" w:rsidRDefault="0011276B" w:rsidP="0011276B">
      <w:pPr>
        <w:rPr>
          <w:rFonts w:asciiTheme="majorHAnsi" w:hAnsiTheme="majorHAnsi" w:cstheme="majorHAnsi"/>
          <w:sz w:val="22"/>
          <w:szCs w:val="22"/>
        </w:rPr>
      </w:pPr>
    </w:p>
    <w:p w14:paraId="5F946368" w14:textId="77777777" w:rsidR="0011276B" w:rsidRPr="000C68D0" w:rsidRDefault="0011276B" w:rsidP="0011276B">
      <w:pPr>
        <w:rPr>
          <w:rFonts w:asciiTheme="majorHAnsi" w:hAnsiTheme="majorHAnsi" w:cstheme="majorHAnsi"/>
          <w:sz w:val="22"/>
          <w:szCs w:val="22"/>
        </w:rPr>
      </w:pPr>
    </w:p>
    <w:p w14:paraId="6293B60B" w14:textId="092C9C66" w:rsidR="00E96D29" w:rsidRDefault="00E96D29" w:rsidP="0011276B">
      <w:pPr>
        <w:rPr>
          <w:rFonts w:asciiTheme="majorHAnsi" w:hAnsiTheme="majorHAnsi"/>
          <w:sz w:val="20"/>
          <w:szCs w:val="20"/>
        </w:rPr>
      </w:pPr>
    </w:p>
    <w:p w14:paraId="513213C0" w14:textId="77777777" w:rsidR="00E96D29" w:rsidRDefault="00E96D29" w:rsidP="0011276B">
      <w:pPr>
        <w:rPr>
          <w:rFonts w:asciiTheme="majorHAnsi" w:hAnsiTheme="majorHAnsi"/>
          <w:sz w:val="20"/>
          <w:szCs w:val="20"/>
        </w:rPr>
      </w:pPr>
    </w:p>
    <w:p w14:paraId="5709C15A" w14:textId="77777777" w:rsidR="00E96D29" w:rsidRDefault="00E96D29" w:rsidP="0011276B">
      <w:pPr>
        <w:rPr>
          <w:rFonts w:asciiTheme="majorHAnsi" w:hAnsiTheme="majorHAnsi"/>
          <w:sz w:val="20"/>
          <w:szCs w:val="20"/>
        </w:rPr>
      </w:pPr>
    </w:p>
    <w:p w14:paraId="345C22C0" w14:textId="77777777" w:rsidR="00E96D29" w:rsidRDefault="00E96D29" w:rsidP="0011276B">
      <w:pPr>
        <w:rPr>
          <w:rFonts w:asciiTheme="majorHAnsi" w:hAnsiTheme="majorHAnsi"/>
          <w:sz w:val="20"/>
          <w:szCs w:val="20"/>
        </w:rPr>
      </w:pPr>
    </w:p>
    <w:p w14:paraId="1997115F" w14:textId="77777777" w:rsidR="00E96D29" w:rsidRDefault="00E96D29" w:rsidP="0011276B">
      <w:pPr>
        <w:rPr>
          <w:rFonts w:asciiTheme="majorHAnsi" w:hAnsiTheme="majorHAnsi"/>
          <w:sz w:val="20"/>
          <w:szCs w:val="20"/>
        </w:rPr>
      </w:pPr>
    </w:p>
    <w:p w14:paraId="623A78F0" w14:textId="77777777" w:rsidR="00E96D29" w:rsidRDefault="00E96D29">
      <w:pPr>
        <w:rPr>
          <w:rFonts w:asciiTheme="majorHAnsi" w:hAnsiTheme="majorHAnsi"/>
          <w:sz w:val="20"/>
          <w:szCs w:val="20"/>
        </w:rPr>
      </w:pPr>
      <w:r>
        <w:rPr>
          <w:rFonts w:asciiTheme="majorHAnsi" w:hAnsiTheme="majorHAnsi"/>
          <w:sz w:val="20"/>
          <w:szCs w:val="20"/>
        </w:rPr>
        <w:br w:type="page"/>
      </w:r>
    </w:p>
    <w:p w14:paraId="5AB66366" w14:textId="77777777" w:rsidR="0011276B" w:rsidRPr="00194CBD" w:rsidRDefault="0011276B" w:rsidP="00360AD8">
      <w:pPr>
        <w:pStyle w:val="Kop1"/>
        <w:rPr>
          <w:sz w:val="20"/>
          <w:szCs w:val="20"/>
        </w:rPr>
      </w:pPr>
      <w:bookmarkStart w:id="1" w:name="_Toc53605489"/>
      <w:r w:rsidRPr="00194CBD">
        <w:rPr>
          <w:sz w:val="20"/>
          <w:szCs w:val="20"/>
        </w:rPr>
        <w:lastRenderedPageBreak/>
        <w:t xml:space="preserve">1. </w:t>
      </w:r>
      <w:r w:rsidRPr="00194CBD">
        <w:rPr>
          <w:b/>
          <w:sz w:val="20"/>
          <w:szCs w:val="20"/>
        </w:rPr>
        <w:t>Inleiding</w:t>
      </w:r>
      <w:bookmarkEnd w:id="1"/>
    </w:p>
    <w:p w14:paraId="221018FF" w14:textId="77777777" w:rsidR="0011276B" w:rsidRPr="00394C48" w:rsidRDefault="0011276B" w:rsidP="00194CBD">
      <w:pPr>
        <w:jc w:val="both"/>
        <w:rPr>
          <w:rFonts w:asciiTheme="majorHAnsi" w:hAnsiTheme="majorHAnsi"/>
          <w:color w:val="FF0000"/>
          <w:sz w:val="20"/>
          <w:szCs w:val="20"/>
        </w:rPr>
      </w:pPr>
    </w:p>
    <w:p w14:paraId="6C8F99D7" w14:textId="5B2FBCA8" w:rsidR="00394C48" w:rsidRPr="00F02FC3" w:rsidRDefault="0011276B" w:rsidP="00194CBD">
      <w:p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De Wet Passend Onderwijs geeft aan dat iedere school een ondersteuningsprofiel (artikel 1, lid 2) moet hebben. De school beschrijft hierin welke ondersteuning de school kan bieden en hoe deze ondersteuning is georganiseerd. De school voldoet aan de basisondersteuning zoals die in het samenwerkingsverband</w:t>
      </w:r>
      <w:r w:rsidR="00394C48" w:rsidRPr="00F02FC3">
        <w:rPr>
          <w:rFonts w:asciiTheme="majorHAnsi" w:hAnsiTheme="majorHAnsi"/>
          <w:color w:val="000000" w:themeColor="text1"/>
          <w:sz w:val="20"/>
          <w:szCs w:val="20"/>
        </w:rPr>
        <w:t xml:space="preserve"> Nieuwe Waterweg Noord (SWV NWN) </w:t>
      </w:r>
      <w:r w:rsidRPr="00F02FC3">
        <w:rPr>
          <w:rFonts w:asciiTheme="majorHAnsi" w:hAnsiTheme="majorHAnsi"/>
          <w:color w:val="000000" w:themeColor="text1"/>
          <w:sz w:val="20"/>
          <w:szCs w:val="20"/>
        </w:rPr>
        <w:t>is afgesproken.</w:t>
      </w:r>
      <w:r w:rsidR="00394C48" w:rsidRPr="00F02FC3">
        <w:rPr>
          <w:rFonts w:asciiTheme="majorHAnsi" w:hAnsiTheme="majorHAnsi"/>
          <w:color w:val="000000" w:themeColor="text1"/>
          <w:sz w:val="20"/>
          <w:szCs w:val="20"/>
        </w:rPr>
        <w:t xml:space="preserve"> </w:t>
      </w:r>
      <w:r w:rsidRPr="00F02FC3">
        <w:rPr>
          <w:rFonts w:asciiTheme="majorHAnsi" w:hAnsiTheme="majorHAnsi"/>
          <w:color w:val="000000" w:themeColor="text1"/>
          <w:sz w:val="20"/>
          <w:szCs w:val="20"/>
        </w:rPr>
        <w:t xml:space="preserve">Het </w:t>
      </w:r>
      <w:proofErr w:type="spellStart"/>
      <w:r w:rsidRPr="00F02FC3">
        <w:rPr>
          <w:rFonts w:asciiTheme="majorHAnsi" w:hAnsiTheme="majorHAnsi"/>
          <w:color w:val="000000" w:themeColor="text1"/>
          <w:sz w:val="20"/>
          <w:szCs w:val="20"/>
        </w:rPr>
        <w:t>schoolondersteuningsprofiel</w:t>
      </w:r>
      <w:proofErr w:type="spellEnd"/>
      <w:r w:rsidRPr="00F02FC3">
        <w:rPr>
          <w:rFonts w:asciiTheme="majorHAnsi" w:hAnsiTheme="majorHAnsi"/>
          <w:color w:val="000000" w:themeColor="text1"/>
          <w:sz w:val="20"/>
          <w:szCs w:val="20"/>
        </w:rPr>
        <w:t xml:space="preserve"> maakt duidelijk of en waarin de school zich specialiseert (de extra ondersteuning). </w:t>
      </w:r>
      <w:r w:rsidR="00394C48" w:rsidRPr="00F02FC3">
        <w:rPr>
          <w:rFonts w:asciiTheme="majorHAnsi" w:hAnsiTheme="majorHAnsi"/>
          <w:color w:val="000000" w:themeColor="text1"/>
          <w:sz w:val="20"/>
          <w:szCs w:val="20"/>
        </w:rPr>
        <w:t xml:space="preserve">Het geeft daarmee antwoord op de vraag of de school kan voldoen aan de onderwijsbehoefte van een leerling. Dit profiel maakt duidelijk wat de school wel of niet voor een </w:t>
      </w:r>
      <w:r w:rsidR="000C68D0">
        <w:rPr>
          <w:rFonts w:asciiTheme="majorHAnsi" w:hAnsiTheme="majorHAnsi"/>
          <w:color w:val="000000" w:themeColor="text1"/>
          <w:sz w:val="20"/>
          <w:szCs w:val="20"/>
        </w:rPr>
        <w:t>leerling</w:t>
      </w:r>
      <w:r w:rsidR="00394C48" w:rsidRPr="00F02FC3">
        <w:rPr>
          <w:rFonts w:asciiTheme="majorHAnsi" w:hAnsiTheme="majorHAnsi"/>
          <w:color w:val="000000" w:themeColor="text1"/>
          <w:sz w:val="20"/>
          <w:szCs w:val="20"/>
        </w:rPr>
        <w:t xml:space="preserve"> kan betekenen. Verder ondersteunt het </w:t>
      </w:r>
      <w:proofErr w:type="spellStart"/>
      <w:r w:rsidR="00394C48" w:rsidRPr="00F02FC3">
        <w:rPr>
          <w:rFonts w:asciiTheme="majorHAnsi" w:hAnsiTheme="majorHAnsi"/>
          <w:color w:val="000000" w:themeColor="text1"/>
          <w:sz w:val="20"/>
          <w:szCs w:val="20"/>
        </w:rPr>
        <w:t>schoolondersteuningsprofiel</w:t>
      </w:r>
      <w:proofErr w:type="spellEnd"/>
      <w:r w:rsidR="00394C48" w:rsidRPr="00F02FC3">
        <w:rPr>
          <w:rFonts w:asciiTheme="majorHAnsi" w:hAnsiTheme="majorHAnsi"/>
          <w:color w:val="000000" w:themeColor="text1"/>
          <w:sz w:val="20"/>
          <w:szCs w:val="20"/>
        </w:rPr>
        <w:t xml:space="preserve"> het professionaliseringsbeleid van scholen. In dit document wordt namelijk ook beschreven waar een school staat en wat de ontwikkelpunten van de school zijn. Bovendien worden in dit document de ambities van de school als het gaat om extra ondersteuningsmogelijkheden weerge</w:t>
      </w:r>
      <w:r w:rsidR="00B343CE" w:rsidRPr="00F02FC3">
        <w:rPr>
          <w:rFonts w:asciiTheme="majorHAnsi" w:hAnsiTheme="majorHAnsi"/>
          <w:color w:val="000000" w:themeColor="text1"/>
          <w:sz w:val="20"/>
          <w:szCs w:val="20"/>
        </w:rPr>
        <w:t>ge</w:t>
      </w:r>
      <w:r w:rsidR="00394C48" w:rsidRPr="00F02FC3">
        <w:rPr>
          <w:rFonts w:asciiTheme="majorHAnsi" w:hAnsiTheme="majorHAnsi"/>
          <w:color w:val="000000" w:themeColor="text1"/>
          <w:sz w:val="20"/>
          <w:szCs w:val="20"/>
        </w:rPr>
        <w:t xml:space="preserve">ven. </w:t>
      </w:r>
    </w:p>
    <w:p w14:paraId="155CA5F9" w14:textId="77777777" w:rsidR="00394C48" w:rsidRPr="00F02FC3" w:rsidRDefault="00394C48" w:rsidP="00194CBD">
      <w:pPr>
        <w:jc w:val="both"/>
        <w:rPr>
          <w:rFonts w:asciiTheme="majorHAnsi" w:hAnsiTheme="majorHAnsi"/>
          <w:color w:val="000000" w:themeColor="text1"/>
          <w:sz w:val="20"/>
          <w:szCs w:val="20"/>
        </w:rPr>
      </w:pPr>
    </w:p>
    <w:p w14:paraId="5E9BB96A" w14:textId="1E5803D9" w:rsidR="0011276B" w:rsidRPr="00F02FC3" w:rsidRDefault="0011276B" w:rsidP="00194CBD">
      <w:p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 xml:space="preserve">Het profiel wordt voor een periode van vier jaar vastgesteld door het bevoegd gezag. De medezeggenschapsraad van de school heeft een adviesrecht bij de vaststelling. Alle </w:t>
      </w:r>
      <w:proofErr w:type="spellStart"/>
      <w:r w:rsidRPr="00F02FC3">
        <w:rPr>
          <w:rFonts w:asciiTheme="majorHAnsi" w:hAnsiTheme="majorHAnsi"/>
          <w:color w:val="000000" w:themeColor="text1"/>
          <w:sz w:val="20"/>
          <w:szCs w:val="20"/>
        </w:rPr>
        <w:t>schoolondersteuningsprofielen</w:t>
      </w:r>
      <w:proofErr w:type="spellEnd"/>
      <w:r w:rsidRPr="00F02FC3">
        <w:rPr>
          <w:rFonts w:asciiTheme="majorHAnsi" w:hAnsiTheme="majorHAnsi"/>
          <w:color w:val="000000" w:themeColor="text1"/>
          <w:sz w:val="20"/>
          <w:szCs w:val="20"/>
        </w:rPr>
        <w:t xml:space="preserve"> van de scholen in het samenwerkingsverband samen zorgen voor een dekkend aanbod, zodat alle leerlingen passend onderwijs kunnen krijgen.</w:t>
      </w:r>
    </w:p>
    <w:p w14:paraId="1724FBFD" w14:textId="77777777" w:rsidR="0011276B" w:rsidRPr="00194CBD" w:rsidRDefault="0011276B" w:rsidP="00194CBD">
      <w:pPr>
        <w:jc w:val="both"/>
        <w:rPr>
          <w:rFonts w:asciiTheme="majorHAnsi" w:hAnsiTheme="majorHAnsi"/>
          <w:sz w:val="20"/>
          <w:szCs w:val="20"/>
        </w:rPr>
      </w:pPr>
    </w:p>
    <w:p w14:paraId="13B7D570" w14:textId="77777777" w:rsidR="00360AD8" w:rsidRDefault="00360AD8">
      <w:pPr>
        <w:rPr>
          <w:rFonts w:asciiTheme="majorHAnsi" w:eastAsiaTheme="majorEastAsia" w:hAnsiTheme="majorHAnsi" w:cstheme="majorBidi"/>
          <w:color w:val="365F91" w:themeColor="accent1" w:themeShade="BF"/>
          <w:sz w:val="20"/>
          <w:szCs w:val="20"/>
        </w:rPr>
      </w:pPr>
      <w:r>
        <w:rPr>
          <w:sz w:val="20"/>
          <w:szCs w:val="20"/>
        </w:rPr>
        <w:br w:type="page"/>
      </w:r>
    </w:p>
    <w:p w14:paraId="00E3E2A5" w14:textId="3B71B19E" w:rsidR="0011276B" w:rsidRPr="00194CBD" w:rsidRDefault="0011276B" w:rsidP="00360AD8">
      <w:pPr>
        <w:pStyle w:val="Kop1"/>
        <w:rPr>
          <w:sz w:val="20"/>
          <w:szCs w:val="20"/>
        </w:rPr>
      </w:pPr>
      <w:bookmarkStart w:id="2" w:name="_Toc53605490"/>
      <w:r w:rsidRPr="00194CBD">
        <w:rPr>
          <w:sz w:val="20"/>
          <w:szCs w:val="20"/>
        </w:rPr>
        <w:lastRenderedPageBreak/>
        <w:t xml:space="preserve">2. </w:t>
      </w:r>
      <w:r w:rsidRPr="00194CBD">
        <w:rPr>
          <w:b/>
          <w:sz w:val="20"/>
          <w:szCs w:val="20"/>
        </w:rPr>
        <w:t>Algemene</w:t>
      </w:r>
      <w:r w:rsidRPr="00194CBD">
        <w:rPr>
          <w:sz w:val="20"/>
          <w:szCs w:val="20"/>
        </w:rPr>
        <w:t xml:space="preserve"> </w:t>
      </w:r>
      <w:r w:rsidRPr="00194CBD">
        <w:rPr>
          <w:b/>
          <w:sz w:val="20"/>
          <w:szCs w:val="20"/>
        </w:rPr>
        <w:t>gegevens</w:t>
      </w:r>
      <w:bookmarkEnd w:id="2"/>
    </w:p>
    <w:p w14:paraId="417A7D3A" w14:textId="77777777" w:rsidR="0011276B" w:rsidRPr="00194CBD" w:rsidRDefault="0011276B" w:rsidP="00194CBD">
      <w:pPr>
        <w:jc w:val="both"/>
        <w:rPr>
          <w:rFonts w:asciiTheme="majorHAnsi" w:hAnsiTheme="majorHAnsi"/>
          <w:sz w:val="20"/>
          <w:szCs w:val="20"/>
        </w:rPr>
      </w:pPr>
    </w:p>
    <w:p w14:paraId="1322F723" w14:textId="77777777" w:rsidR="0011276B" w:rsidRPr="00194CBD" w:rsidRDefault="0011276B" w:rsidP="00360AD8">
      <w:pPr>
        <w:pStyle w:val="Kop2"/>
        <w:rPr>
          <w:sz w:val="20"/>
          <w:szCs w:val="20"/>
        </w:rPr>
      </w:pPr>
      <w:bookmarkStart w:id="3" w:name="_Toc53605491"/>
      <w:r w:rsidRPr="00194CBD">
        <w:rPr>
          <w:sz w:val="20"/>
          <w:szCs w:val="20"/>
        </w:rPr>
        <w:t xml:space="preserve">2.1 </w:t>
      </w:r>
      <w:r w:rsidRPr="00194CBD">
        <w:rPr>
          <w:b/>
          <w:sz w:val="20"/>
          <w:szCs w:val="20"/>
        </w:rPr>
        <w:t>Contactgegevens</w:t>
      </w:r>
      <w:bookmarkEnd w:id="3"/>
    </w:p>
    <w:p w14:paraId="3F6FA938" w14:textId="77777777" w:rsidR="0011276B" w:rsidRPr="00194CBD" w:rsidRDefault="0011276B" w:rsidP="00194CBD">
      <w:pPr>
        <w:jc w:val="both"/>
        <w:rPr>
          <w:rFonts w:asciiTheme="majorHAnsi" w:hAnsiTheme="majorHAnsi"/>
          <w:sz w:val="20"/>
          <w:szCs w:val="20"/>
        </w:rPr>
      </w:pPr>
    </w:p>
    <w:p w14:paraId="39BBA954"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Groen van Prinstererlyceum </w:t>
      </w:r>
      <w:r w:rsidRPr="00194CBD">
        <w:rPr>
          <w:rFonts w:asciiTheme="majorHAnsi" w:hAnsiTheme="majorHAnsi"/>
          <w:sz w:val="20"/>
          <w:szCs w:val="20"/>
        </w:rPr>
        <w:tab/>
        <w:t>T. 010-435 70 00</w:t>
      </w:r>
    </w:p>
    <w:p w14:paraId="6F5BC924" w14:textId="16629361"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Rotterdamseweg 55 </w:t>
      </w:r>
      <w:r w:rsidRPr="00194CBD">
        <w:rPr>
          <w:rFonts w:asciiTheme="majorHAnsi" w:hAnsiTheme="majorHAnsi"/>
          <w:sz w:val="20"/>
          <w:szCs w:val="20"/>
        </w:rPr>
        <w:tab/>
      </w:r>
      <w:r w:rsidR="0054378A" w:rsidRPr="00194CBD">
        <w:rPr>
          <w:rFonts w:asciiTheme="majorHAnsi" w:hAnsiTheme="majorHAnsi"/>
          <w:sz w:val="20"/>
          <w:szCs w:val="20"/>
        </w:rPr>
        <w:tab/>
      </w:r>
    </w:p>
    <w:p w14:paraId="2F404AD0" w14:textId="74441175" w:rsidR="0011276B" w:rsidRDefault="0011276B" w:rsidP="00194CBD">
      <w:pPr>
        <w:jc w:val="both"/>
        <w:rPr>
          <w:rFonts w:asciiTheme="majorHAnsi" w:hAnsiTheme="majorHAnsi"/>
          <w:sz w:val="20"/>
          <w:szCs w:val="20"/>
        </w:rPr>
      </w:pPr>
      <w:r w:rsidRPr="00194CBD">
        <w:rPr>
          <w:rFonts w:asciiTheme="majorHAnsi" w:hAnsiTheme="majorHAnsi"/>
          <w:sz w:val="20"/>
          <w:szCs w:val="20"/>
        </w:rPr>
        <w:t>3135 PT Vlaardingen</w:t>
      </w:r>
      <w:r w:rsidRPr="00194CBD">
        <w:rPr>
          <w:rFonts w:asciiTheme="majorHAnsi" w:hAnsiTheme="majorHAnsi"/>
          <w:sz w:val="20"/>
          <w:szCs w:val="20"/>
        </w:rPr>
        <w:tab/>
      </w:r>
      <w:r w:rsidR="0054378A" w:rsidRPr="00194CBD">
        <w:rPr>
          <w:rFonts w:asciiTheme="majorHAnsi" w:hAnsiTheme="majorHAnsi"/>
          <w:sz w:val="20"/>
          <w:szCs w:val="20"/>
        </w:rPr>
        <w:tab/>
      </w:r>
      <w:hyperlink r:id="rId12" w:history="1">
        <w:r w:rsidR="000C68D0" w:rsidRPr="000A6B24">
          <w:rPr>
            <w:rStyle w:val="Hyperlink"/>
            <w:rFonts w:asciiTheme="majorHAnsi" w:hAnsiTheme="majorHAnsi"/>
            <w:sz w:val="20"/>
            <w:szCs w:val="20"/>
          </w:rPr>
          <w:t>groenvanprinsterer@lentiz.nl</w:t>
        </w:r>
      </w:hyperlink>
    </w:p>
    <w:p w14:paraId="5A6FC5F8" w14:textId="77777777" w:rsidR="000C68D0" w:rsidRPr="00194CBD" w:rsidRDefault="000C68D0" w:rsidP="00194CBD">
      <w:pPr>
        <w:jc w:val="both"/>
        <w:rPr>
          <w:rFonts w:asciiTheme="majorHAnsi" w:hAnsiTheme="majorHAnsi"/>
          <w:sz w:val="20"/>
          <w:szCs w:val="20"/>
        </w:rPr>
      </w:pPr>
    </w:p>
    <w:p w14:paraId="5082D438" w14:textId="184DA1EB" w:rsidR="0011276B" w:rsidRPr="00194CBD" w:rsidRDefault="00275491" w:rsidP="00194CBD">
      <w:pPr>
        <w:jc w:val="both"/>
        <w:rPr>
          <w:rFonts w:asciiTheme="majorHAnsi" w:hAnsiTheme="majorHAnsi"/>
          <w:sz w:val="20"/>
          <w:szCs w:val="20"/>
        </w:rPr>
      </w:pPr>
      <w:r w:rsidRPr="00194CBD">
        <w:rPr>
          <w:rFonts w:asciiTheme="majorHAnsi" w:hAnsiTheme="majorHAnsi"/>
          <w:sz w:val="20"/>
          <w:szCs w:val="20"/>
        </w:rPr>
        <w:t>www.l</w:t>
      </w:r>
      <w:r w:rsidR="0011276B" w:rsidRPr="00194CBD">
        <w:rPr>
          <w:rFonts w:asciiTheme="majorHAnsi" w:hAnsiTheme="majorHAnsi"/>
          <w:sz w:val="20"/>
          <w:szCs w:val="20"/>
        </w:rPr>
        <w:t>entiz.nl/groen-van-prinstererlyceum</w:t>
      </w:r>
    </w:p>
    <w:p w14:paraId="46144D32" w14:textId="77777777" w:rsidR="0011276B" w:rsidRPr="00194CBD" w:rsidRDefault="0011276B" w:rsidP="00194CBD">
      <w:pPr>
        <w:jc w:val="both"/>
        <w:rPr>
          <w:rFonts w:asciiTheme="majorHAnsi" w:hAnsiTheme="majorHAnsi"/>
          <w:sz w:val="20"/>
          <w:szCs w:val="20"/>
        </w:rPr>
      </w:pPr>
    </w:p>
    <w:p w14:paraId="13E263BD" w14:textId="77777777" w:rsidR="0011276B" w:rsidRPr="00194CBD" w:rsidRDefault="0011276B" w:rsidP="00360AD8">
      <w:pPr>
        <w:pStyle w:val="Kop2"/>
        <w:rPr>
          <w:sz w:val="20"/>
          <w:szCs w:val="20"/>
        </w:rPr>
      </w:pPr>
      <w:bookmarkStart w:id="4" w:name="_Toc53605492"/>
      <w:r w:rsidRPr="00194CBD">
        <w:rPr>
          <w:sz w:val="20"/>
          <w:szCs w:val="20"/>
        </w:rPr>
        <w:t xml:space="preserve">2.2. </w:t>
      </w:r>
      <w:r w:rsidRPr="00194CBD">
        <w:rPr>
          <w:b/>
          <w:sz w:val="20"/>
          <w:szCs w:val="20"/>
        </w:rPr>
        <w:t>Onderwijsvisie</w:t>
      </w:r>
      <w:r w:rsidRPr="00194CBD">
        <w:rPr>
          <w:sz w:val="20"/>
          <w:szCs w:val="20"/>
        </w:rPr>
        <w:t xml:space="preserve"> / </w:t>
      </w:r>
      <w:r w:rsidRPr="00194CBD">
        <w:rPr>
          <w:b/>
          <w:sz w:val="20"/>
          <w:szCs w:val="20"/>
        </w:rPr>
        <w:t>schoolconcept</w:t>
      </w:r>
      <w:bookmarkEnd w:id="4"/>
    </w:p>
    <w:p w14:paraId="6F1904B3" w14:textId="51312243" w:rsidR="0011276B" w:rsidRPr="00194CBD" w:rsidRDefault="0011276B" w:rsidP="00194CBD">
      <w:pPr>
        <w:jc w:val="both"/>
        <w:rPr>
          <w:rFonts w:asciiTheme="majorHAnsi" w:hAnsiTheme="majorHAnsi"/>
          <w:sz w:val="20"/>
          <w:szCs w:val="20"/>
        </w:rPr>
      </w:pPr>
    </w:p>
    <w:p w14:paraId="6A18B6FE" w14:textId="384C543F" w:rsidR="00AD128B" w:rsidRPr="00194CBD" w:rsidRDefault="00AD128B" w:rsidP="00360AD8">
      <w:pPr>
        <w:pStyle w:val="Kop3"/>
        <w:rPr>
          <w:b/>
          <w:sz w:val="20"/>
          <w:szCs w:val="20"/>
        </w:rPr>
      </w:pPr>
      <w:bookmarkStart w:id="5" w:name="_Toc53605493"/>
      <w:r w:rsidRPr="00194CBD">
        <w:rPr>
          <w:b/>
          <w:sz w:val="20"/>
          <w:szCs w:val="20"/>
        </w:rPr>
        <w:t>De invulling van ons schoolconcept</w:t>
      </w:r>
      <w:bookmarkEnd w:id="5"/>
    </w:p>
    <w:p w14:paraId="39D194F5" w14:textId="77777777" w:rsidR="00AD128B" w:rsidRPr="00194CBD" w:rsidRDefault="00AD128B" w:rsidP="00194CBD">
      <w:pPr>
        <w:jc w:val="both"/>
        <w:rPr>
          <w:rFonts w:asciiTheme="majorHAnsi" w:hAnsiTheme="majorHAnsi"/>
          <w:sz w:val="20"/>
          <w:szCs w:val="20"/>
        </w:rPr>
      </w:pPr>
    </w:p>
    <w:p w14:paraId="0BC8D01B" w14:textId="260F733C" w:rsidR="00AD128B" w:rsidRPr="00194CBD" w:rsidRDefault="00AD128B" w:rsidP="00194CBD">
      <w:pPr>
        <w:pStyle w:val="Tussenkopjes"/>
        <w:jc w:val="both"/>
        <w:rPr>
          <w:rFonts w:asciiTheme="majorHAnsi" w:hAnsiTheme="majorHAnsi"/>
          <w:sz w:val="20"/>
          <w:szCs w:val="20"/>
        </w:rPr>
      </w:pPr>
      <w:r w:rsidRPr="00194CBD">
        <w:rPr>
          <w:rFonts w:asciiTheme="majorHAnsi" w:hAnsiTheme="majorHAnsi"/>
          <w:sz w:val="20"/>
          <w:szCs w:val="20"/>
        </w:rPr>
        <w:t>Vanaf schooljaar 2017/</w:t>
      </w:r>
      <w:r w:rsidR="000C68D0">
        <w:rPr>
          <w:rFonts w:asciiTheme="majorHAnsi" w:hAnsiTheme="majorHAnsi"/>
          <w:sz w:val="20"/>
          <w:szCs w:val="20"/>
        </w:rPr>
        <w:t>2</w:t>
      </w:r>
      <w:r w:rsidRPr="00194CBD">
        <w:rPr>
          <w:rFonts w:asciiTheme="majorHAnsi" w:hAnsiTheme="majorHAnsi"/>
          <w:sz w:val="20"/>
          <w:szCs w:val="20"/>
        </w:rPr>
        <w:t>018 zijn wij gestart met het Flexrooster. In dit onderwijsconcept zit een aantal typische kenmerken. We lopen ze langs:</w:t>
      </w:r>
    </w:p>
    <w:p w14:paraId="7730259C" w14:textId="77777777" w:rsidR="00AD128B" w:rsidRPr="00194CBD" w:rsidRDefault="00AD128B" w:rsidP="00194CBD">
      <w:pPr>
        <w:pStyle w:val="Tussenkopjes"/>
        <w:jc w:val="both"/>
        <w:rPr>
          <w:rFonts w:asciiTheme="majorHAnsi" w:hAnsiTheme="majorHAnsi"/>
          <w:sz w:val="20"/>
          <w:szCs w:val="20"/>
        </w:rPr>
      </w:pPr>
    </w:p>
    <w:p w14:paraId="11D8ECF2" w14:textId="77777777" w:rsidR="00D50AF7" w:rsidRDefault="00AD128B" w:rsidP="00194CBD">
      <w:pPr>
        <w:pStyle w:val="Basisalinea"/>
        <w:numPr>
          <w:ilvl w:val="0"/>
          <w:numId w:val="3"/>
        </w:numPr>
        <w:jc w:val="both"/>
        <w:rPr>
          <w:rFonts w:asciiTheme="majorHAnsi" w:hAnsiTheme="majorHAnsi"/>
          <w:sz w:val="20"/>
          <w:szCs w:val="20"/>
        </w:rPr>
      </w:pPr>
      <w:r w:rsidRPr="00194CBD">
        <w:rPr>
          <w:rFonts w:asciiTheme="majorHAnsi" w:hAnsiTheme="majorHAnsi"/>
          <w:sz w:val="20"/>
          <w:szCs w:val="20"/>
        </w:rPr>
        <w:t xml:space="preserve">Lesblokken van 80 minuten. </w:t>
      </w:r>
    </w:p>
    <w:p w14:paraId="21D331E3" w14:textId="5D0E8A35" w:rsidR="00AD128B" w:rsidRDefault="00AD128B" w:rsidP="00D50AF7">
      <w:pPr>
        <w:pStyle w:val="Basisalinea"/>
        <w:jc w:val="both"/>
        <w:rPr>
          <w:rFonts w:asciiTheme="majorHAnsi" w:hAnsiTheme="majorHAnsi"/>
          <w:sz w:val="20"/>
          <w:szCs w:val="20"/>
        </w:rPr>
      </w:pPr>
      <w:r w:rsidRPr="00194CBD">
        <w:rPr>
          <w:rFonts w:asciiTheme="majorHAnsi" w:hAnsiTheme="majorHAnsi"/>
          <w:sz w:val="20"/>
          <w:szCs w:val="20"/>
        </w:rPr>
        <w:t>Drie à vier op een dag, steeds gevolgd door een pauze.</w:t>
      </w:r>
    </w:p>
    <w:p w14:paraId="0337F5FB" w14:textId="14E45FE6" w:rsidR="00D50AF7" w:rsidRDefault="00D50AF7" w:rsidP="00D50AF7">
      <w:pPr>
        <w:pStyle w:val="Basisalinea"/>
        <w:jc w:val="both"/>
        <w:rPr>
          <w:rFonts w:asciiTheme="majorHAnsi" w:hAnsiTheme="majorHAnsi"/>
          <w:sz w:val="20"/>
          <w:szCs w:val="20"/>
        </w:rPr>
      </w:pPr>
    </w:p>
    <w:p w14:paraId="07B14E05" w14:textId="1617D463" w:rsidR="00D50AF7" w:rsidRDefault="00D50AF7" w:rsidP="00D50AF7">
      <w:pPr>
        <w:pStyle w:val="Basisalinea"/>
        <w:numPr>
          <w:ilvl w:val="0"/>
          <w:numId w:val="3"/>
        </w:numPr>
        <w:jc w:val="both"/>
      </w:pPr>
      <w:r>
        <w:t>SWT Studiewerktijd</w:t>
      </w:r>
    </w:p>
    <w:p w14:paraId="1220C52E" w14:textId="169E0039"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Je werkt alleen of samen met anderen aan je huiswerk of projecten onder begeleiding van een docent.</w:t>
      </w:r>
    </w:p>
    <w:p w14:paraId="1DC1C42D" w14:textId="77777777" w:rsidR="00D50AF7" w:rsidRPr="00D50AF7" w:rsidRDefault="00D50AF7" w:rsidP="00D50AF7">
      <w:pPr>
        <w:pStyle w:val="Basisalinea"/>
        <w:jc w:val="both"/>
        <w:rPr>
          <w:rFonts w:asciiTheme="majorHAnsi" w:hAnsiTheme="majorHAnsi"/>
          <w:sz w:val="20"/>
          <w:szCs w:val="20"/>
        </w:rPr>
      </w:pPr>
    </w:p>
    <w:p w14:paraId="316AA2F7" w14:textId="2FDB7ADC"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 xml:space="preserve"> • </w:t>
      </w:r>
      <w:r>
        <w:rPr>
          <w:rFonts w:asciiTheme="majorHAnsi" w:hAnsiTheme="majorHAnsi"/>
          <w:sz w:val="20"/>
          <w:szCs w:val="20"/>
        </w:rPr>
        <w:t xml:space="preserve">  </w:t>
      </w:r>
      <w:r w:rsidRPr="00D50AF7">
        <w:rPr>
          <w:rFonts w:asciiTheme="majorHAnsi" w:hAnsiTheme="majorHAnsi"/>
          <w:sz w:val="20"/>
          <w:szCs w:val="20"/>
        </w:rPr>
        <w:t>VSWT Vakstudiewerktijd</w:t>
      </w:r>
    </w:p>
    <w:p w14:paraId="44AF2EC6" w14:textId="2D8FB81B"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 xml:space="preserve">Je krijgt steunles voor een specifiek vak of je verdiept je in een specifiek vak onder begeleiding van de vakdocent. Dit kan ook op verzoek van de docent plaatsvinden. </w:t>
      </w:r>
    </w:p>
    <w:p w14:paraId="7D96C1C4" w14:textId="77777777" w:rsidR="00D50AF7" w:rsidRPr="00D50AF7" w:rsidRDefault="00D50AF7" w:rsidP="00D50AF7">
      <w:pPr>
        <w:pStyle w:val="Basisalinea"/>
        <w:jc w:val="both"/>
        <w:rPr>
          <w:rFonts w:asciiTheme="majorHAnsi" w:hAnsiTheme="majorHAnsi"/>
          <w:sz w:val="20"/>
          <w:szCs w:val="20"/>
        </w:rPr>
      </w:pPr>
    </w:p>
    <w:p w14:paraId="5C6BEDCB" w14:textId="1C2AC530"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w:t>
      </w:r>
      <w:r>
        <w:rPr>
          <w:rFonts w:asciiTheme="majorHAnsi" w:hAnsiTheme="majorHAnsi"/>
          <w:sz w:val="20"/>
          <w:szCs w:val="20"/>
        </w:rPr>
        <w:t xml:space="preserve">  </w:t>
      </w:r>
      <w:r w:rsidRPr="00D50AF7">
        <w:rPr>
          <w:rFonts w:asciiTheme="majorHAnsi" w:hAnsiTheme="majorHAnsi"/>
          <w:sz w:val="20"/>
          <w:szCs w:val="20"/>
        </w:rPr>
        <w:t xml:space="preserve"> GSWT Groepsstudiewerktijd</w:t>
      </w:r>
    </w:p>
    <w:p w14:paraId="7AB230ED" w14:textId="467B40A8"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Je werkt met andere leerlingen samen aan opdrachten, werkstukken, presentaties e.d. in een ruimte waar voldoende materiaal is om het werkstuk vorm te geven.</w:t>
      </w:r>
    </w:p>
    <w:p w14:paraId="292DC246" w14:textId="77777777" w:rsidR="00D50AF7" w:rsidRPr="00D50AF7" w:rsidRDefault="00D50AF7" w:rsidP="00D50AF7">
      <w:pPr>
        <w:pStyle w:val="Basisalinea"/>
        <w:jc w:val="both"/>
        <w:rPr>
          <w:rFonts w:asciiTheme="majorHAnsi" w:hAnsiTheme="majorHAnsi"/>
          <w:sz w:val="20"/>
          <w:szCs w:val="20"/>
        </w:rPr>
      </w:pPr>
    </w:p>
    <w:p w14:paraId="30F68D52" w14:textId="68EF3062"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 xml:space="preserve"> •</w:t>
      </w:r>
      <w:r>
        <w:rPr>
          <w:rFonts w:asciiTheme="majorHAnsi" w:hAnsiTheme="majorHAnsi"/>
          <w:sz w:val="20"/>
          <w:szCs w:val="20"/>
        </w:rPr>
        <w:t xml:space="preserve">  </w:t>
      </w:r>
      <w:r w:rsidRPr="00D50AF7">
        <w:rPr>
          <w:rFonts w:asciiTheme="majorHAnsi" w:hAnsiTheme="majorHAnsi"/>
          <w:sz w:val="20"/>
          <w:szCs w:val="20"/>
        </w:rPr>
        <w:t xml:space="preserve"> SSWT Stiltestudiewerktijd</w:t>
      </w:r>
    </w:p>
    <w:p w14:paraId="5F18C8CA" w14:textId="73481FBD"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 xml:space="preserve">Je werkt in stilte aan je huiswerk of een project onder begeleiding van een docent. </w:t>
      </w:r>
    </w:p>
    <w:p w14:paraId="41479C68" w14:textId="77777777" w:rsidR="00D50AF7" w:rsidRPr="00D50AF7" w:rsidRDefault="00D50AF7" w:rsidP="00D50AF7">
      <w:pPr>
        <w:pStyle w:val="Basisalinea"/>
        <w:jc w:val="both"/>
        <w:rPr>
          <w:rFonts w:asciiTheme="majorHAnsi" w:hAnsiTheme="majorHAnsi"/>
          <w:sz w:val="20"/>
          <w:szCs w:val="20"/>
        </w:rPr>
      </w:pPr>
    </w:p>
    <w:p w14:paraId="599F18BA" w14:textId="56A83F17" w:rsidR="00D50AF7" w:rsidRP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 xml:space="preserve">• </w:t>
      </w:r>
      <w:r>
        <w:rPr>
          <w:rFonts w:asciiTheme="majorHAnsi" w:hAnsiTheme="majorHAnsi"/>
          <w:sz w:val="20"/>
          <w:szCs w:val="20"/>
        </w:rPr>
        <w:t xml:space="preserve">  </w:t>
      </w:r>
      <w:r w:rsidRPr="00D50AF7">
        <w:rPr>
          <w:rFonts w:asciiTheme="majorHAnsi" w:hAnsiTheme="majorHAnsi"/>
          <w:sz w:val="20"/>
          <w:szCs w:val="20"/>
        </w:rPr>
        <w:t>Mentor- of coachbijeenkomsten</w:t>
      </w:r>
    </w:p>
    <w:p w14:paraId="23EFACFF" w14:textId="24B8B543" w:rsidR="00D50AF7" w:rsidRDefault="00D50AF7" w:rsidP="00D50AF7">
      <w:pPr>
        <w:pStyle w:val="Basisalinea"/>
        <w:jc w:val="both"/>
        <w:rPr>
          <w:rFonts w:asciiTheme="majorHAnsi" w:hAnsiTheme="majorHAnsi"/>
          <w:sz w:val="20"/>
          <w:szCs w:val="20"/>
        </w:rPr>
      </w:pPr>
      <w:r>
        <w:rPr>
          <w:rFonts w:asciiTheme="majorHAnsi" w:hAnsiTheme="majorHAnsi"/>
          <w:sz w:val="20"/>
          <w:szCs w:val="20"/>
        </w:rPr>
        <w:t>D</w:t>
      </w:r>
      <w:r w:rsidRPr="00D50AF7">
        <w:rPr>
          <w:rFonts w:asciiTheme="majorHAnsi" w:hAnsiTheme="majorHAnsi"/>
          <w:sz w:val="20"/>
          <w:szCs w:val="20"/>
        </w:rPr>
        <w:t>rie keer per week hebben de leerlingen van klas 1 en 2 een les van hun mentor/coach waarin aandacht wordt besteed aan studievaardigheden, plannen, huiswerk maken/leren en sociale vaardigheden</w:t>
      </w:r>
    </w:p>
    <w:p w14:paraId="4EDA9B3F" w14:textId="77777777" w:rsidR="00D50AF7" w:rsidRPr="00D50AF7" w:rsidRDefault="00D50AF7" w:rsidP="00D50AF7">
      <w:pPr>
        <w:pStyle w:val="Basisalinea"/>
        <w:jc w:val="both"/>
        <w:rPr>
          <w:rFonts w:asciiTheme="majorHAnsi" w:hAnsiTheme="majorHAnsi"/>
          <w:sz w:val="20"/>
          <w:szCs w:val="20"/>
        </w:rPr>
      </w:pPr>
    </w:p>
    <w:p w14:paraId="32C0B838" w14:textId="77777777" w:rsid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w:t>
      </w:r>
      <w:r>
        <w:rPr>
          <w:rFonts w:asciiTheme="majorHAnsi" w:hAnsiTheme="majorHAnsi"/>
          <w:sz w:val="20"/>
          <w:szCs w:val="20"/>
        </w:rPr>
        <w:t xml:space="preserve">  </w:t>
      </w:r>
      <w:r w:rsidRPr="00D50AF7">
        <w:rPr>
          <w:rFonts w:asciiTheme="majorHAnsi" w:hAnsiTheme="majorHAnsi"/>
          <w:sz w:val="20"/>
          <w:szCs w:val="20"/>
        </w:rPr>
        <w:t xml:space="preserve"> Talentklassen </w:t>
      </w:r>
    </w:p>
    <w:p w14:paraId="183FB980" w14:textId="33828F50" w:rsidR="00D50AF7" w:rsidRDefault="00D50AF7" w:rsidP="00D50AF7">
      <w:pPr>
        <w:pStyle w:val="Basisalinea"/>
        <w:jc w:val="both"/>
        <w:rPr>
          <w:rFonts w:asciiTheme="majorHAnsi" w:hAnsiTheme="majorHAnsi"/>
          <w:sz w:val="20"/>
          <w:szCs w:val="20"/>
        </w:rPr>
      </w:pPr>
      <w:r w:rsidRPr="00D50AF7">
        <w:rPr>
          <w:rFonts w:asciiTheme="majorHAnsi" w:hAnsiTheme="majorHAnsi"/>
          <w:sz w:val="20"/>
          <w:szCs w:val="20"/>
        </w:rPr>
        <w:t>Extra tijd voor sport, toneel, muziek, dans, film, techniek etc. Deelname aan een talentklas telt als een SWT-uur. Een talentklas kan soms langer duren dan op het lesrooster staat aangegeven.</w:t>
      </w:r>
    </w:p>
    <w:p w14:paraId="4A4B1090" w14:textId="3CC7371C" w:rsidR="00D50AF7" w:rsidRDefault="00D50AF7" w:rsidP="00D50AF7">
      <w:pPr>
        <w:pStyle w:val="Basisalinea"/>
        <w:jc w:val="both"/>
        <w:rPr>
          <w:rFonts w:asciiTheme="majorHAnsi" w:hAnsiTheme="majorHAnsi"/>
          <w:sz w:val="20"/>
          <w:szCs w:val="20"/>
        </w:rPr>
      </w:pPr>
    </w:p>
    <w:p w14:paraId="4199FBFF" w14:textId="77777777" w:rsidR="00D50AF7" w:rsidRPr="00194CBD" w:rsidRDefault="00D50AF7" w:rsidP="00D50AF7">
      <w:pPr>
        <w:pStyle w:val="Basisalinea"/>
        <w:jc w:val="both"/>
        <w:rPr>
          <w:rFonts w:asciiTheme="majorHAnsi" w:hAnsiTheme="majorHAnsi"/>
          <w:sz w:val="20"/>
          <w:szCs w:val="20"/>
        </w:rPr>
      </w:pPr>
    </w:p>
    <w:p w14:paraId="53F84824" w14:textId="78E0F4E6" w:rsidR="00AD128B" w:rsidRPr="00194CBD" w:rsidRDefault="00AD128B" w:rsidP="00194CBD">
      <w:pPr>
        <w:pStyle w:val="Basisalinea"/>
        <w:jc w:val="both"/>
        <w:rPr>
          <w:rFonts w:asciiTheme="majorHAnsi" w:hAnsiTheme="majorHAnsi"/>
          <w:sz w:val="20"/>
          <w:szCs w:val="20"/>
        </w:rPr>
      </w:pPr>
      <w:r w:rsidRPr="00194CBD">
        <w:rPr>
          <w:rFonts w:asciiTheme="majorHAnsi" w:hAnsiTheme="majorHAnsi"/>
          <w:sz w:val="20"/>
          <w:szCs w:val="20"/>
        </w:rPr>
        <w:t xml:space="preserve">De leerlingen </w:t>
      </w:r>
      <w:r w:rsidR="00D50AF7">
        <w:rPr>
          <w:rFonts w:asciiTheme="majorHAnsi" w:hAnsiTheme="majorHAnsi"/>
          <w:sz w:val="20"/>
          <w:szCs w:val="20"/>
        </w:rPr>
        <w:t>hebben</w:t>
      </w:r>
      <w:r w:rsidRPr="00194CBD">
        <w:rPr>
          <w:rFonts w:asciiTheme="majorHAnsi" w:hAnsiTheme="majorHAnsi"/>
          <w:sz w:val="20"/>
          <w:szCs w:val="20"/>
        </w:rPr>
        <w:t xml:space="preserve"> invloed op hun rooster. Ze kunnen bijvoorbeeld wekelijks kiezen of ze de SWT-uren </w:t>
      </w:r>
      <w:r w:rsidR="000C68D0">
        <w:rPr>
          <w:rFonts w:asciiTheme="majorHAnsi" w:hAnsiTheme="majorHAnsi"/>
          <w:sz w:val="20"/>
          <w:szCs w:val="20"/>
        </w:rPr>
        <w:t xml:space="preserve">                    </w:t>
      </w:r>
      <w:r w:rsidRPr="00194CBD">
        <w:rPr>
          <w:rFonts w:asciiTheme="majorHAnsi" w:hAnsiTheme="majorHAnsi"/>
          <w:sz w:val="20"/>
          <w:szCs w:val="20"/>
        </w:rPr>
        <w:t xml:space="preserve">’s ochtends of ’s middags doen, ze kunnen kiezen </w:t>
      </w:r>
      <w:r w:rsidRPr="00F02FC3">
        <w:rPr>
          <w:rFonts w:asciiTheme="majorHAnsi" w:hAnsiTheme="majorHAnsi"/>
          <w:color w:val="000000" w:themeColor="text1"/>
          <w:sz w:val="20"/>
          <w:szCs w:val="20"/>
        </w:rPr>
        <w:t xml:space="preserve">of ze </w:t>
      </w:r>
      <w:r w:rsidR="00B343CE" w:rsidRPr="00F02FC3">
        <w:rPr>
          <w:rFonts w:asciiTheme="majorHAnsi" w:hAnsiTheme="majorHAnsi"/>
          <w:color w:val="000000" w:themeColor="text1"/>
          <w:sz w:val="20"/>
          <w:szCs w:val="20"/>
        </w:rPr>
        <w:t xml:space="preserve">per semester </w:t>
      </w:r>
      <w:r w:rsidRPr="00F02FC3">
        <w:rPr>
          <w:rFonts w:asciiTheme="majorHAnsi" w:hAnsiTheme="majorHAnsi"/>
          <w:color w:val="000000" w:themeColor="text1"/>
          <w:sz w:val="20"/>
          <w:szCs w:val="20"/>
        </w:rPr>
        <w:t xml:space="preserve">deelnemen aan een talentklas, en zo ja, aan welke. </w:t>
      </w:r>
    </w:p>
    <w:p w14:paraId="77053526" w14:textId="77777777" w:rsidR="00AD128B" w:rsidRPr="00194CBD" w:rsidRDefault="00AD128B" w:rsidP="00194CBD">
      <w:pPr>
        <w:jc w:val="both"/>
        <w:rPr>
          <w:rFonts w:asciiTheme="majorHAnsi" w:hAnsiTheme="majorHAnsi"/>
          <w:sz w:val="20"/>
          <w:szCs w:val="20"/>
        </w:rPr>
      </w:pPr>
    </w:p>
    <w:p w14:paraId="5F4048C6" w14:textId="77777777" w:rsidR="00CE6D9B" w:rsidRDefault="00CE6D9B" w:rsidP="00194CBD">
      <w:pPr>
        <w:pStyle w:val="Tussenkopjes"/>
        <w:jc w:val="both"/>
        <w:rPr>
          <w:rFonts w:asciiTheme="majorHAnsi" w:hAnsiTheme="majorHAnsi"/>
          <w:b/>
          <w:sz w:val="20"/>
          <w:szCs w:val="20"/>
        </w:rPr>
      </w:pPr>
    </w:p>
    <w:p w14:paraId="2DD64C54" w14:textId="6A96F6B2" w:rsidR="0011276B" w:rsidRPr="00194CBD" w:rsidRDefault="00485739" w:rsidP="00360AD8">
      <w:pPr>
        <w:pStyle w:val="Tussenkopjes"/>
        <w:jc w:val="both"/>
        <w:outlineLvl w:val="2"/>
        <w:rPr>
          <w:rFonts w:asciiTheme="majorHAnsi" w:hAnsiTheme="majorHAnsi"/>
          <w:sz w:val="20"/>
          <w:szCs w:val="20"/>
        </w:rPr>
      </w:pPr>
      <w:bookmarkStart w:id="6" w:name="_Toc53605494"/>
      <w:r w:rsidRPr="00194CBD">
        <w:rPr>
          <w:rFonts w:asciiTheme="majorHAnsi" w:hAnsiTheme="majorHAnsi"/>
          <w:b/>
          <w:sz w:val="20"/>
          <w:szCs w:val="20"/>
        </w:rPr>
        <w:t>De invulling van onze schoolidentiteit</w:t>
      </w:r>
      <w:bookmarkEnd w:id="6"/>
      <w:r w:rsidRPr="00194CBD">
        <w:rPr>
          <w:rFonts w:asciiTheme="majorHAnsi" w:hAnsiTheme="majorHAnsi"/>
          <w:sz w:val="20"/>
          <w:szCs w:val="20"/>
        </w:rPr>
        <w:t xml:space="preserve"> </w:t>
      </w:r>
      <w:r w:rsidRPr="00194CBD">
        <w:rPr>
          <w:rFonts w:asciiTheme="majorHAnsi" w:hAnsiTheme="majorHAnsi"/>
          <w:b/>
          <w:sz w:val="20"/>
          <w:szCs w:val="20"/>
        </w:rPr>
        <w:t xml:space="preserve"> </w:t>
      </w:r>
    </w:p>
    <w:p w14:paraId="1FB174FF" w14:textId="59DFE632" w:rsidR="00485739" w:rsidRPr="00194CBD" w:rsidRDefault="00485739" w:rsidP="00194CBD">
      <w:pPr>
        <w:pStyle w:val="kopjebold"/>
        <w:jc w:val="both"/>
        <w:rPr>
          <w:rFonts w:asciiTheme="majorHAnsi" w:hAnsiTheme="majorHAnsi"/>
          <w:sz w:val="20"/>
          <w:szCs w:val="20"/>
        </w:rPr>
      </w:pPr>
    </w:p>
    <w:p w14:paraId="6CDE98F3" w14:textId="59212E4E" w:rsidR="00485739" w:rsidRPr="00194CBD" w:rsidRDefault="00485739" w:rsidP="00194CBD">
      <w:pPr>
        <w:pStyle w:val="Basisalinea"/>
        <w:jc w:val="both"/>
        <w:rPr>
          <w:rFonts w:asciiTheme="majorHAnsi" w:hAnsiTheme="majorHAnsi"/>
          <w:sz w:val="20"/>
          <w:szCs w:val="20"/>
        </w:rPr>
      </w:pPr>
      <w:r w:rsidRPr="00194CBD">
        <w:rPr>
          <w:rFonts w:asciiTheme="majorHAnsi" w:hAnsiTheme="majorHAnsi"/>
          <w:spacing w:val="-2"/>
          <w:sz w:val="20"/>
          <w:szCs w:val="20"/>
        </w:rPr>
        <w:t>Het Groen van Prinstererlyceum is een school voor interconfessioneel</w:t>
      </w:r>
      <w:r w:rsidRPr="00194CBD">
        <w:rPr>
          <w:rFonts w:asciiTheme="majorHAnsi" w:hAnsiTheme="majorHAnsi"/>
          <w:sz w:val="20"/>
          <w:szCs w:val="20"/>
        </w:rPr>
        <w:t xml:space="preserve"> onderwijs. Binnen de regio Vlaardingen willen wij een school zijn die aan de ene kant inhoud geeft aan onze identiteit, terwijl wij anderzijds oog houden voor de secularisering van de maatschappij.</w:t>
      </w:r>
      <w:r w:rsidR="00D50AF7">
        <w:rPr>
          <w:rFonts w:asciiTheme="majorHAnsi" w:hAnsiTheme="majorHAnsi"/>
          <w:sz w:val="20"/>
          <w:szCs w:val="20"/>
        </w:rPr>
        <w:t xml:space="preserve"> </w:t>
      </w:r>
      <w:r w:rsidRPr="00194CBD">
        <w:rPr>
          <w:rFonts w:asciiTheme="majorHAnsi" w:hAnsiTheme="majorHAnsi"/>
          <w:spacing w:val="-1"/>
          <w:sz w:val="20"/>
          <w:szCs w:val="20"/>
        </w:rPr>
        <w:t>Ouders</w:t>
      </w:r>
      <w:r w:rsidR="00D50AF7">
        <w:rPr>
          <w:rFonts w:asciiTheme="majorHAnsi" w:hAnsiTheme="majorHAnsi"/>
          <w:spacing w:val="-1"/>
          <w:sz w:val="20"/>
          <w:szCs w:val="20"/>
        </w:rPr>
        <w:t>/verzorgers</w:t>
      </w:r>
      <w:r w:rsidRPr="00194CBD">
        <w:rPr>
          <w:rFonts w:asciiTheme="majorHAnsi" w:hAnsiTheme="majorHAnsi"/>
          <w:spacing w:val="-1"/>
          <w:sz w:val="20"/>
          <w:szCs w:val="20"/>
        </w:rPr>
        <w:t xml:space="preserve"> en leerlingen zullen zich evenwel bij toelating</w:t>
      </w:r>
      <w:r w:rsidRPr="00194CBD">
        <w:rPr>
          <w:rFonts w:asciiTheme="majorHAnsi" w:hAnsiTheme="majorHAnsi"/>
          <w:sz w:val="20"/>
          <w:szCs w:val="20"/>
        </w:rPr>
        <w:t xml:space="preserve"> moeten conformeren aan de waarden en normen zoals die gelden </w:t>
      </w:r>
      <w:r w:rsidRPr="00194CBD">
        <w:rPr>
          <w:rFonts w:asciiTheme="majorHAnsi" w:hAnsiTheme="majorHAnsi"/>
          <w:spacing w:val="-2"/>
          <w:sz w:val="20"/>
          <w:szCs w:val="20"/>
        </w:rPr>
        <w:t>binnen onze school en die hun grondslag vinden in onze identiteit.</w:t>
      </w:r>
      <w:r w:rsidRPr="00194CBD">
        <w:rPr>
          <w:rFonts w:asciiTheme="majorHAnsi" w:hAnsiTheme="majorHAnsi"/>
          <w:sz w:val="20"/>
          <w:szCs w:val="20"/>
        </w:rPr>
        <w:t xml:space="preserve"> Als onderdeel van onze identiteit verzorgt de school in de onderbouw onderwijs in het vak </w:t>
      </w:r>
      <w:r w:rsidR="00CE6D9B" w:rsidRPr="00D50AF7">
        <w:rPr>
          <w:rFonts w:asciiTheme="majorHAnsi" w:hAnsiTheme="majorHAnsi"/>
          <w:color w:val="auto"/>
          <w:sz w:val="20"/>
          <w:szCs w:val="20"/>
        </w:rPr>
        <w:t xml:space="preserve">wereldwijs </w:t>
      </w:r>
      <w:r w:rsidRPr="00194CBD">
        <w:rPr>
          <w:rFonts w:asciiTheme="majorHAnsi" w:hAnsiTheme="majorHAnsi"/>
          <w:sz w:val="20"/>
          <w:szCs w:val="20"/>
        </w:rPr>
        <w:t xml:space="preserve">en houdt jaarlijks een kerstviering, waarbij het vooral gaat om omzien naar elkaar. Daarnaast dragen </w:t>
      </w:r>
      <w:r w:rsidRPr="00194CBD">
        <w:rPr>
          <w:rFonts w:asciiTheme="majorHAnsi" w:hAnsiTheme="majorHAnsi"/>
          <w:sz w:val="20"/>
          <w:szCs w:val="20"/>
        </w:rPr>
        <w:lastRenderedPageBreak/>
        <w:t>wij, met respect voor ieders overtuiging, die waarden uit die bijdragen aan een goede sfeer op school en vormend zijn voor de leerlingen.</w:t>
      </w:r>
    </w:p>
    <w:p w14:paraId="329EA15B" w14:textId="77777777" w:rsidR="00485739" w:rsidRPr="00194CBD" w:rsidRDefault="00485739" w:rsidP="00194CBD">
      <w:pPr>
        <w:pStyle w:val="Basisalinea"/>
        <w:jc w:val="both"/>
        <w:rPr>
          <w:rFonts w:asciiTheme="majorHAnsi" w:hAnsiTheme="majorHAnsi"/>
          <w:sz w:val="20"/>
          <w:szCs w:val="20"/>
        </w:rPr>
      </w:pPr>
    </w:p>
    <w:p w14:paraId="0AA0FC4D" w14:textId="77777777" w:rsidR="00485739" w:rsidRPr="00194CBD" w:rsidRDefault="00485739" w:rsidP="00194CBD">
      <w:pPr>
        <w:pStyle w:val="kopjebold"/>
        <w:jc w:val="both"/>
        <w:rPr>
          <w:rFonts w:asciiTheme="majorHAnsi" w:hAnsiTheme="majorHAnsi" w:cs="LinotypeTetria-Bold"/>
          <w:sz w:val="20"/>
          <w:szCs w:val="20"/>
        </w:rPr>
      </w:pPr>
      <w:r w:rsidRPr="00194CBD">
        <w:rPr>
          <w:rFonts w:asciiTheme="majorHAnsi" w:hAnsiTheme="majorHAnsi" w:cs="LinotypeTetria-Light"/>
          <w:sz w:val="20"/>
          <w:szCs w:val="20"/>
        </w:rPr>
        <w:t xml:space="preserve">Onze kernwaarden zijn: </w:t>
      </w:r>
    </w:p>
    <w:p w14:paraId="5CFBBA16" w14:textId="77777777" w:rsidR="00485739" w:rsidRPr="00194CBD" w:rsidRDefault="00485739" w:rsidP="00194CBD">
      <w:pPr>
        <w:pStyle w:val="Basisalinea"/>
        <w:jc w:val="both"/>
        <w:rPr>
          <w:rFonts w:asciiTheme="majorHAnsi" w:hAnsiTheme="majorHAnsi" w:cs="LinotypeTetria-Bold"/>
          <w:color w:val="auto"/>
          <w:sz w:val="20"/>
          <w:szCs w:val="20"/>
        </w:rPr>
      </w:pPr>
      <w:r w:rsidRPr="00194CBD">
        <w:rPr>
          <w:rFonts w:asciiTheme="majorHAnsi" w:hAnsiTheme="majorHAnsi" w:cs="LinotypeTetria-Bold"/>
          <w:color w:val="auto"/>
          <w:sz w:val="20"/>
          <w:szCs w:val="20"/>
        </w:rPr>
        <w:tab/>
        <w:t>• Warm</w:t>
      </w:r>
    </w:p>
    <w:p w14:paraId="401ECCF6" w14:textId="77777777" w:rsidR="00485739" w:rsidRPr="00194CBD" w:rsidRDefault="00485739" w:rsidP="00194CBD">
      <w:pPr>
        <w:pStyle w:val="Basisalinea"/>
        <w:jc w:val="both"/>
        <w:rPr>
          <w:rFonts w:asciiTheme="majorHAnsi" w:hAnsiTheme="majorHAnsi" w:cs="LinotypeTetria-Bold"/>
          <w:color w:val="auto"/>
          <w:sz w:val="20"/>
          <w:szCs w:val="20"/>
        </w:rPr>
      </w:pPr>
      <w:r w:rsidRPr="00194CBD">
        <w:rPr>
          <w:rFonts w:asciiTheme="majorHAnsi" w:hAnsiTheme="majorHAnsi" w:cs="LinotypeTetria-Bold"/>
          <w:color w:val="auto"/>
          <w:sz w:val="20"/>
          <w:szCs w:val="20"/>
        </w:rPr>
        <w:tab/>
        <w:t>• Open</w:t>
      </w:r>
    </w:p>
    <w:p w14:paraId="78A9D394" w14:textId="77777777" w:rsidR="00485739" w:rsidRPr="00194CBD" w:rsidRDefault="00485739" w:rsidP="00194CBD">
      <w:pPr>
        <w:pStyle w:val="Basisalinea"/>
        <w:jc w:val="both"/>
        <w:rPr>
          <w:rFonts w:asciiTheme="majorHAnsi" w:hAnsiTheme="majorHAnsi" w:cs="LinotypeTetria-Bold"/>
          <w:color w:val="auto"/>
          <w:sz w:val="20"/>
          <w:szCs w:val="20"/>
        </w:rPr>
      </w:pPr>
      <w:r w:rsidRPr="00194CBD">
        <w:rPr>
          <w:rFonts w:asciiTheme="majorHAnsi" w:hAnsiTheme="majorHAnsi" w:cs="LinotypeTetria-Bold"/>
          <w:color w:val="auto"/>
          <w:sz w:val="20"/>
          <w:szCs w:val="20"/>
        </w:rPr>
        <w:tab/>
        <w:t>• Energiek</w:t>
      </w:r>
    </w:p>
    <w:p w14:paraId="2626C948" w14:textId="77777777" w:rsidR="00485739" w:rsidRPr="00194CBD" w:rsidRDefault="00485739" w:rsidP="00194CBD">
      <w:pPr>
        <w:pStyle w:val="Basisalinea"/>
        <w:jc w:val="both"/>
        <w:rPr>
          <w:rFonts w:asciiTheme="majorHAnsi" w:hAnsiTheme="majorHAnsi" w:cs="LinotypeTetria-Bold"/>
          <w:sz w:val="20"/>
          <w:szCs w:val="20"/>
        </w:rPr>
      </w:pPr>
      <w:r w:rsidRPr="00194CBD">
        <w:rPr>
          <w:rFonts w:asciiTheme="majorHAnsi" w:hAnsiTheme="majorHAnsi" w:cs="LinotypeTetria-Bold"/>
          <w:sz w:val="20"/>
          <w:szCs w:val="20"/>
        </w:rPr>
        <w:tab/>
        <w:t>• Resultaatgericht</w:t>
      </w:r>
    </w:p>
    <w:p w14:paraId="39049404" w14:textId="77777777" w:rsidR="00485739" w:rsidRPr="00194CBD" w:rsidRDefault="00485739" w:rsidP="00194CBD">
      <w:pPr>
        <w:pStyle w:val="Basisalinea"/>
        <w:jc w:val="both"/>
        <w:rPr>
          <w:rFonts w:asciiTheme="majorHAnsi" w:hAnsiTheme="majorHAnsi"/>
          <w:sz w:val="20"/>
          <w:szCs w:val="20"/>
        </w:rPr>
      </w:pPr>
    </w:p>
    <w:p w14:paraId="77C4D804" w14:textId="77777777" w:rsidR="00360AD8" w:rsidRDefault="00360AD8" w:rsidP="00194CBD">
      <w:pPr>
        <w:pStyle w:val="Basisalinea"/>
        <w:jc w:val="both"/>
        <w:rPr>
          <w:rFonts w:asciiTheme="majorHAnsi" w:hAnsiTheme="majorHAnsi"/>
          <w:spacing w:val="-2"/>
          <w:sz w:val="20"/>
          <w:szCs w:val="20"/>
        </w:rPr>
      </w:pPr>
    </w:p>
    <w:p w14:paraId="7FAF3484" w14:textId="0E83F7C4" w:rsidR="00485739" w:rsidRPr="00194CBD" w:rsidRDefault="00485739" w:rsidP="00194CBD">
      <w:pPr>
        <w:pStyle w:val="Basisalinea"/>
        <w:jc w:val="both"/>
        <w:rPr>
          <w:rFonts w:asciiTheme="majorHAnsi" w:hAnsiTheme="majorHAnsi"/>
          <w:sz w:val="20"/>
          <w:szCs w:val="20"/>
        </w:rPr>
      </w:pPr>
      <w:r w:rsidRPr="00194CBD">
        <w:rPr>
          <w:rFonts w:asciiTheme="majorHAnsi" w:hAnsiTheme="majorHAnsi"/>
          <w:spacing w:val="-2"/>
          <w:sz w:val="20"/>
          <w:szCs w:val="20"/>
        </w:rPr>
        <w:t>In onze school werken mensen met verschillende achtergronden</w:t>
      </w:r>
      <w:r w:rsidRPr="00194CBD">
        <w:rPr>
          <w:rFonts w:asciiTheme="majorHAnsi" w:hAnsiTheme="majorHAnsi"/>
          <w:sz w:val="20"/>
          <w:szCs w:val="20"/>
        </w:rPr>
        <w:t xml:space="preserve"> </w:t>
      </w:r>
      <w:r w:rsidRPr="00194CBD">
        <w:rPr>
          <w:rFonts w:asciiTheme="majorHAnsi" w:hAnsiTheme="majorHAnsi"/>
          <w:spacing w:val="-4"/>
          <w:sz w:val="20"/>
          <w:szCs w:val="20"/>
        </w:rPr>
        <w:t>samen om leerlingen zo goed mogelijk op te leiden. Ook stimuleren</w:t>
      </w:r>
      <w:r w:rsidRPr="00194CBD">
        <w:rPr>
          <w:rFonts w:asciiTheme="majorHAnsi" w:hAnsiTheme="majorHAnsi"/>
          <w:sz w:val="20"/>
          <w:szCs w:val="20"/>
        </w:rPr>
        <w:t xml:space="preserve"> wij de leerlingen om veel onderdelen van de leerstof samen uit te voeren, bijvoorbeeld door het opzetten van projecten en het doen van onderzoeksopdrachten. Verbinden is hierbij het sleutelwoord.</w:t>
      </w:r>
    </w:p>
    <w:p w14:paraId="7F7EAEB3" w14:textId="77777777" w:rsidR="00485739" w:rsidRPr="00194CBD" w:rsidRDefault="00485739" w:rsidP="00194CBD">
      <w:pPr>
        <w:pStyle w:val="Basisalinea"/>
        <w:jc w:val="both"/>
        <w:rPr>
          <w:rFonts w:asciiTheme="majorHAnsi" w:hAnsiTheme="majorHAnsi"/>
          <w:sz w:val="20"/>
          <w:szCs w:val="20"/>
        </w:rPr>
      </w:pPr>
    </w:p>
    <w:p w14:paraId="3A0107E2" w14:textId="77777777" w:rsidR="00485739" w:rsidRPr="00194CBD" w:rsidRDefault="00485739" w:rsidP="00360AD8">
      <w:pPr>
        <w:pStyle w:val="Tussenkopjes"/>
        <w:jc w:val="both"/>
        <w:outlineLvl w:val="2"/>
        <w:rPr>
          <w:rFonts w:asciiTheme="majorHAnsi" w:hAnsiTheme="majorHAnsi"/>
          <w:b/>
          <w:sz w:val="20"/>
          <w:szCs w:val="20"/>
        </w:rPr>
      </w:pPr>
      <w:bookmarkStart w:id="7" w:name="_Toc53605495"/>
      <w:r w:rsidRPr="00194CBD">
        <w:rPr>
          <w:rFonts w:asciiTheme="majorHAnsi" w:hAnsiTheme="majorHAnsi"/>
          <w:b/>
          <w:sz w:val="20"/>
          <w:szCs w:val="20"/>
        </w:rPr>
        <w:t>Onze visie</w:t>
      </w:r>
      <w:bookmarkEnd w:id="7"/>
    </w:p>
    <w:p w14:paraId="54983082" w14:textId="77777777" w:rsidR="00485739" w:rsidRPr="00194CBD" w:rsidRDefault="00485739" w:rsidP="00194CBD">
      <w:pPr>
        <w:pStyle w:val="Basisalinea"/>
        <w:jc w:val="both"/>
        <w:rPr>
          <w:rFonts w:asciiTheme="majorHAnsi" w:hAnsiTheme="majorHAnsi"/>
          <w:sz w:val="20"/>
          <w:szCs w:val="20"/>
        </w:rPr>
      </w:pPr>
    </w:p>
    <w:p w14:paraId="6D89C909" w14:textId="3AD2FFC9" w:rsidR="00485739" w:rsidRPr="00194CBD" w:rsidRDefault="00485739" w:rsidP="00194CBD">
      <w:pPr>
        <w:pStyle w:val="Basisalinea"/>
        <w:jc w:val="both"/>
        <w:rPr>
          <w:rFonts w:asciiTheme="majorHAnsi" w:hAnsiTheme="majorHAnsi"/>
          <w:sz w:val="20"/>
          <w:szCs w:val="20"/>
        </w:rPr>
      </w:pPr>
      <w:r w:rsidRPr="00194CBD">
        <w:rPr>
          <w:rFonts w:asciiTheme="majorHAnsi" w:hAnsiTheme="majorHAnsi"/>
          <w:sz w:val="20"/>
          <w:szCs w:val="20"/>
        </w:rPr>
        <w:t>Vanuit de identiteit van Lentiz onderwijsgroep dragen wij bij aan de ontwikkeling van de leerlingen tot zelfstandige en zelfverantwoordelijke burgers die hun capaciteiten optimaal ontwikkelen en hun talenten tot ontplooiing brengen.</w:t>
      </w:r>
    </w:p>
    <w:p w14:paraId="59F247FE" w14:textId="77777777" w:rsidR="00485739" w:rsidRPr="00194CBD" w:rsidRDefault="00485739" w:rsidP="00194CBD">
      <w:pPr>
        <w:pStyle w:val="Basisalinea"/>
        <w:jc w:val="both"/>
        <w:rPr>
          <w:rFonts w:asciiTheme="majorHAnsi" w:hAnsiTheme="majorHAnsi"/>
          <w:sz w:val="20"/>
          <w:szCs w:val="20"/>
        </w:rPr>
      </w:pPr>
    </w:p>
    <w:p w14:paraId="3EC0C081" w14:textId="77777777" w:rsidR="00485739" w:rsidRPr="00194CBD" w:rsidRDefault="00485739" w:rsidP="00360AD8">
      <w:pPr>
        <w:pStyle w:val="Tussenkopjes"/>
        <w:jc w:val="both"/>
        <w:outlineLvl w:val="2"/>
        <w:rPr>
          <w:rFonts w:asciiTheme="majorHAnsi" w:hAnsiTheme="majorHAnsi"/>
          <w:b/>
          <w:sz w:val="20"/>
          <w:szCs w:val="20"/>
        </w:rPr>
      </w:pPr>
      <w:bookmarkStart w:id="8" w:name="_Toc53605496"/>
      <w:r w:rsidRPr="00194CBD">
        <w:rPr>
          <w:rFonts w:asciiTheme="majorHAnsi" w:hAnsiTheme="majorHAnsi"/>
          <w:b/>
          <w:sz w:val="20"/>
          <w:szCs w:val="20"/>
        </w:rPr>
        <w:t>Missie</w:t>
      </w:r>
      <w:bookmarkEnd w:id="8"/>
    </w:p>
    <w:p w14:paraId="03A5D78E" w14:textId="77777777" w:rsidR="00485739" w:rsidRPr="00194CBD" w:rsidRDefault="00485739" w:rsidP="00194CBD">
      <w:pPr>
        <w:pStyle w:val="Basisalinea"/>
        <w:jc w:val="both"/>
        <w:rPr>
          <w:rFonts w:asciiTheme="majorHAnsi" w:hAnsiTheme="majorHAnsi"/>
          <w:sz w:val="20"/>
          <w:szCs w:val="20"/>
        </w:rPr>
      </w:pPr>
    </w:p>
    <w:p w14:paraId="3E26B676" w14:textId="4BAB9EA1" w:rsidR="00485739" w:rsidRPr="00194CBD" w:rsidRDefault="00485739" w:rsidP="00194CBD">
      <w:pPr>
        <w:pStyle w:val="Basisalinea"/>
        <w:jc w:val="both"/>
        <w:rPr>
          <w:rFonts w:asciiTheme="majorHAnsi" w:hAnsiTheme="majorHAnsi"/>
          <w:sz w:val="20"/>
          <w:szCs w:val="20"/>
        </w:rPr>
      </w:pPr>
      <w:r w:rsidRPr="00194CBD">
        <w:rPr>
          <w:rFonts w:asciiTheme="majorHAnsi" w:hAnsiTheme="majorHAnsi"/>
          <w:sz w:val="20"/>
          <w:szCs w:val="20"/>
        </w:rPr>
        <w:t xml:space="preserve">Het Groen van Prinstererlyceum volgt de visie en missie van Lentiz onderwijsgroep, aangezien zij hier onderdeel van uitmaakt. </w:t>
      </w:r>
      <w:r w:rsidR="00CE6D9B">
        <w:rPr>
          <w:rFonts w:asciiTheme="majorHAnsi" w:hAnsiTheme="majorHAnsi"/>
          <w:sz w:val="20"/>
          <w:szCs w:val="20"/>
        </w:rPr>
        <w:t>Daarnaast passen de volgende kernwaarden bij onze school</w:t>
      </w:r>
      <w:r w:rsidRPr="00194CBD">
        <w:rPr>
          <w:rFonts w:asciiTheme="majorHAnsi" w:hAnsiTheme="majorHAnsi"/>
          <w:sz w:val="20"/>
          <w:szCs w:val="20"/>
        </w:rPr>
        <w:t xml:space="preserve">: </w:t>
      </w:r>
      <w:r w:rsidRPr="00194CBD">
        <w:rPr>
          <w:rFonts w:asciiTheme="majorHAnsi" w:hAnsiTheme="majorHAnsi" w:cs="LinotypeTetria-Bold"/>
          <w:color w:val="auto"/>
          <w:sz w:val="20"/>
          <w:szCs w:val="20"/>
        </w:rPr>
        <w:t>warm, open, energiek</w:t>
      </w:r>
      <w:r w:rsidRPr="00194CBD">
        <w:rPr>
          <w:rFonts w:asciiTheme="majorHAnsi" w:hAnsiTheme="majorHAnsi"/>
          <w:color w:val="auto"/>
          <w:sz w:val="20"/>
          <w:szCs w:val="20"/>
        </w:rPr>
        <w:t xml:space="preserve"> &amp; resultaat gericht.</w:t>
      </w:r>
      <w:r w:rsidR="00CE6D9B">
        <w:rPr>
          <w:rFonts w:asciiTheme="majorHAnsi" w:hAnsiTheme="majorHAnsi"/>
          <w:sz w:val="20"/>
          <w:szCs w:val="20"/>
        </w:rPr>
        <w:t xml:space="preserve"> </w:t>
      </w:r>
      <w:r w:rsidRPr="00194CBD">
        <w:rPr>
          <w:rFonts w:asciiTheme="majorHAnsi" w:hAnsiTheme="majorHAnsi"/>
          <w:sz w:val="20"/>
          <w:szCs w:val="20"/>
        </w:rPr>
        <w:t xml:space="preserve">Bij alles wat ’t Groen doet heeft men deze kernwaarden in het achterhoofd om hier zo goed mogelijk bij aan te sluiten. </w:t>
      </w:r>
    </w:p>
    <w:p w14:paraId="6E32A6A1" w14:textId="77777777" w:rsidR="00485739" w:rsidRPr="00194CBD" w:rsidRDefault="00485739" w:rsidP="00194CBD">
      <w:pPr>
        <w:jc w:val="both"/>
        <w:rPr>
          <w:rFonts w:asciiTheme="majorHAnsi" w:hAnsiTheme="majorHAnsi"/>
          <w:sz w:val="20"/>
          <w:szCs w:val="20"/>
        </w:rPr>
      </w:pPr>
    </w:p>
    <w:p w14:paraId="3B0AD8AD" w14:textId="77777777" w:rsidR="0011276B" w:rsidRPr="00194CBD" w:rsidRDefault="0011276B" w:rsidP="00360AD8">
      <w:pPr>
        <w:pStyle w:val="Kop2"/>
        <w:rPr>
          <w:sz w:val="20"/>
          <w:szCs w:val="20"/>
        </w:rPr>
      </w:pPr>
      <w:bookmarkStart w:id="9" w:name="_Toc53605497"/>
      <w:r w:rsidRPr="00194CBD">
        <w:rPr>
          <w:b/>
          <w:sz w:val="20"/>
          <w:szCs w:val="20"/>
        </w:rPr>
        <w:t>2.3</w:t>
      </w:r>
      <w:r w:rsidRPr="00194CBD">
        <w:rPr>
          <w:sz w:val="20"/>
          <w:szCs w:val="20"/>
        </w:rPr>
        <w:t xml:space="preserve"> </w:t>
      </w:r>
      <w:r w:rsidRPr="00194CBD">
        <w:rPr>
          <w:b/>
          <w:sz w:val="20"/>
          <w:szCs w:val="20"/>
        </w:rPr>
        <w:t>Kengetallen leerlingenpopulatie</w:t>
      </w:r>
      <w:bookmarkEnd w:id="9"/>
    </w:p>
    <w:p w14:paraId="2A2735B2" w14:textId="77777777" w:rsidR="0011276B" w:rsidRPr="00F02FC3" w:rsidRDefault="0011276B" w:rsidP="00194CBD">
      <w:pPr>
        <w:jc w:val="both"/>
        <w:rPr>
          <w:rFonts w:asciiTheme="majorHAnsi" w:hAnsiTheme="majorHAnsi"/>
          <w:color w:val="000000" w:themeColor="text1"/>
          <w:sz w:val="20"/>
          <w:szCs w:val="20"/>
        </w:rPr>
      </w:pPr>
    </w:p>
    <w:p w14:paraId="3D43C721" w14:textId="7F4E2FE7" w:rsidR="0011276B" w:rsidRDefault="0011276B" w:rsidP="00194CBD">
      <w:p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Totaal aantal leerlingen in school:</w:t>
      </w:r>
      <w:r w:rsidR="00CE6D9B" w:rsidRPr="00F02FC3">
        <w:rPr>
          <w:rFonts w:asciiTheme="majorHAnsi" w:hAnsiTheme="majorHAnsi"/>
          <w:color w:val="000000" w:themeColor="text1"/>
          <w:sz w:val="20"/>
          <w:szCs w:val="20"/>
        </w:rPr>
        <w:t xml:space="preserve"> </w:t>
      </w:r>
    </w:p>
    <w:p w14:paraId="75909B17" w14:textId="77777777" w:rsidR="00360AD8" w:rsidRPr="00F02FC3" w:rsidRDefault="00360AD8" w:rsidP="00194CBD">
      <w:pPr>
        <w:jc w:val="both"/>
        <w:rPr>
          <w:rFonts w:asciiTheme="majorHAnsi" w:hAnsiTheme="majorHAnsi"/>
          <w:color w:val="000000" w:themeColor="text1"/>
          <w:sz w:val="20"/>
          <w:szCs w:val="20"/>
        </w:rPr>
      </w:pPr>
    </w:p>
    <w:p w14:paraId="5612D8B9" w14:textId="4CE590FF" w:rsidR="00F02FC3" w:rsidRPr="00F02FC3" w:rsidRDefault="00F02FC3" w:rsidP="00F02FC3">
      <w:pPr>
        <w:pStyle w:val="Normaalweb"/>
        <w:shd w:val="clear" w:color="auto" w:fill="FFFFFF"/>
        <w:spacing w:before="0" w:beforeAutospacing="0" w:after="0" w:afterAutospacing="0"/>
        <w:jc w:val="both"/>
        <w:rPr>
          <w:rFonts w:asciiTheme="majorHAnsi" w:hAnsiTheme="majorHAnsi"/>
          <w:color w:val="000000" w:themeColor="text1"/>
          <w:sz w:val="20"/>
          <w:szCs w:val="20"/>
        </w:rPr>
      </w:pPr>
      <w:r w:rsidRPr="00F02FC3">
        <w:rPr>
          <w:rFonts w:asciiTheme="majorHAnsi" w:hAnsiTheme="majorHAnsi"/>
          <w:color w:val="000000" w:themeColor="text1"/>
          <w:sz w:val="20"/>
          <w:szCs w:val="20"/>
          <w:bdr w:val="none" w:sz="0" w:space="0" w:color="auto" w:frame="1"/>
        </w:rPr>
        <w:t xml:space="preserve">• 2017-2018 1019 </w:t>
      </w:r>
    </w:p>
    <w:p w14:paraId="2C110D12" w14:textId="1DF8753C" w:rsidR="00F02FC3" w:rsidRPr="00F02FC3" w:rsidRDefault="00F02FC3" w:rsidP="00F02FC3">
      <w:pPr>
        <w:pStyle w:val="Normaalweb"/>
        <w:shd w:val="clear" w:color="auto" w:fill="FFFFFF"/>
        <w:spacing w:before="0" w:beforeAutospacing="0" w:after="0" w:afterAutospacing="0"/>
        <w:jc w:val="both"/>
        <w:rPr>
          <w:rFonts w:asciiTheme="majorHAnsi" w:hAnsiTheme="majorHAnsi"/>
          <w:color w:val="000000" w:themeColor="text1"/>
          <w:sz w:val="20"/>
          <w:szCs w:val="20"/>
        </w:rPr>
      </w:pPr>
      <w:r w:rsidRPr="00F02FC3">
        <w:rPr>
          <w:rFonts w:asciiTheme="majorHAnsi" w:hAnsiTheme="majorHAnsi"/>
          <w:color w:val="000000" w:themeColor="text1"/>
          <w:sz w:val="20"/>
          <w:szCs w:val="20"/>
          <w:bdr w:val="none" w:sz="0" w:space="0" w:color="auto" w:frame="1"/>
        </w:rPr>
        <w:t xml:space="preserve">• 2018-2019 921 </w:t>
      </w:r>
    </w:p>
    <w:p w14:paraId="252F398B" w14:textId="5FB6362B" w:rsidR="00F02FC3" w:rsidRPr="00F02FC3" w:rsidRDefault="00F02FC3" w:rsidP="00F02FC3">
      <w:pPr>
        <w:pStyle w:val="Normaalweb"/>
        <w:shd w:val="clear" w:color="auto" w:fill="FFFFFF"/>
        <w:spacing w:before="0" w:beforeAutospacing="0" w:after="0" w:afterAutospacing="0"/>
        <w:jc w:val="both"/>
        <w:rPr>
          <w:rFonts w:asciiTheme="majorHAnsi" w:hAnsiTheme="majorHAnsi"/>
          <w:color w:val="000000" w:themeColor="text1"/>
          <w:sz w:val="20"/>
          <w:szCs w:val="20"/>
        </w:rPr>
      </w:pPr>
      <w:r w:rsidRPr="00F02FC3">
        <w:rPr>
          <w:rFonts w:asciiTheme="majorHAnsi" w:hAnsiTheme="majorHAnsi"/>
          <w:color w:val="000000" w:themeColor="text1"/>
          <w:sz w:val="20"/>
          <w:szCs w:val="20"/>
          <w:bdr w:val="none" w:sz="0" w:space="0" w:color="auto" w:frame="1"/>
        </w:rPr>
        <w:t xml:space="preserve">• 2019-2029 972 </w:t>
      </w:r>
    </w:p>
    <w:p w14:paraId="1FBF4059" w14:textId="6C48F260" w:rsidR="00F02FC3" w:rsidRPr="00F02FC3" w:rsidRDefault="00F02FC3" w:rsidP="00F02FC3">
      <w:pPr>
        <w:pStyle w:val="Normaalweb"/>
        <w:shd w:val="clear" w:color="auto" w:fill="FFFFFF"/>
        <w:spacing w:before="0" w:beforeAutospacing="0" w:after="0" w:afterAutospacing="0"/>
        <w:jc w:val="both"/>
        <w:rPr>
          <w:rFonts w:asciiTheme="majorHAnsi" w:hAnsiTheme="majorHAnsi"/>
          <w:color w:val="000000" w:themeColor="text1"/>
          <w:sz w:val="20"/>
          <w:szCs w:val="20"/>
        </w:rPr>
      </w:pPr>
      <w:r w:rsidRPr="00F02FC3">
        <w:rPr>
          <w:rFonts w:asciiTheme="majorHAnsi" w:hAnsiTheme="majorHAnsi"/>
          <w:color w:val="000000" w:themeColor="text1"/>
          <w:sz w:val="20"/>
          <w:szCs w:val="20"/>
          <w:bdr w:val="none" w:sz="0" w:space="0" w:color="auto" w:frame="1"/>
        </w:rPr>
        <w:t xml:space="preserve">• 2020-2021 988 </w:t>
      </w:r>
    </w:p>
    <w:p w14:paraId="4C4D14E6" w14:textId="77777777" w:rsidR="0011276B" w:rsidRPr="00194CBD" w:rsidRDefault="0011276B" w:rsidP="00194CBD">
      <w:pPr>
        <w:jc w:val="both"/>
        <w:rPr>
          <w:rFonts w:asciiTheme="majorHAnsi" w:hAnsiTheme="majorHAnsi"/>
          <w:sz w:val="20"/>
          <w:szCs w:val="20"/>
        </w:rPr>
      </w:pPr>
    </w:p>
    <w:p w14:paraId="44279312" w14:textId="283ABDA5"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Aantal le</w:t>
      </w:r>
      <w:r w:rsidR="00AF46BE" w:rsidRPr="00194CBD">
        <w:rPr>
          <w:rFonts w:asciiTheme="majorHAnsi" w:hAnsiTheme="majorHAnsi"/>
          <w:sz w:val="20"/>
          <w:szCs w:val="20"/>
        </w:rPr>
        <w:t xml:space="preserve">erlingen met </w:t>
      </w:r>
      <w:proofErr w:type="spellStart"/>
      <w:r w:rsidR="00AF46BE" w:rsidRPr="00194CBD">
        <w:rPr>
          <w:rFonts w:asciiTheme="majorHAnsi" w:hAnsiTheme="majorHAnsi"/>
          <w:sz w:val="20"/>
          <w:szCs w:val="20"/>
        </w:rPr>
        <w:t>lwoo</w:t>
      </w:r>
      <w:proofErr w:type="spellEnd"/>
      <w:r w:rsidR="00AF46BE" w:rsidRPr="00194CBD">
        <w:rPr>
          <w:rFonts w:asciiTheme="majorHAnsi" w:hAnsiTheme="majorHAnsi"/>
          <w:sz w:val="20"/>
          <w:szCs w:val="20"/>
        </w:rPr>
        <w:t>-beschikking: 0</w:t>
      </w:r>
    </w:p>
    <w:p w14:paraId="3D41F95F" w14:textId="77777777" w:rsidR="0011276B" w:rsidRPr="00194CBD" w:rsidRDefault="0011276B" w:rsidP="00194CBD">
      <w:pPr>
        <w:jc w:val="both"/>
        <w:rPr>
          <w:rFonts w:asciiTheme="majorHAnsi" w:hAnsiTheme="majorHAnsi"/>
          <w:sz w:val="20"/>
          <w:szCs w:val="20"/>
        </w:rPr>
      </w:pPr>
    </w:p>
    <w:p w14:paraId="27089791" w14:textId="63FD0B21"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Aantal leerlingen met </w:t>
      </w:r>
      <w:r w:rsidR="00A3771C" w:rsidRPr="00194CBD">
        <w:rPr>
          <w:rFonts w:asciiTheme="majorHAnsi" w:hAnsiTheme="majorHAnsi"/>
          <w:sz w:val="20"/>
          <w:szCs w:val="20"/>
        </w:rPr>
        <w:t xml:space="preserve">extra ondersteuning (peilmoment </w:t>
      </w:r>
      <w:r w:rsidR="00CE6D9B">
        <w:rPr>
          <w:rFonts w:asciiTheme="majorHAnsi" w:hAnsiTheme="majorHAnsi"/>
          <w:sz w:val="20"/>
          <w:szCs w:val="20"/>
        </w:rPr>
        <w:t>oktober 2020)</w:t>
      </w:r>
    </w:p>
    <w:p w14:paraId="0FAB584A" w14:textId="46C70062" w:rsidR="0011276B" w:rsidRPr="00194CBD" w:rsidRDefault="00A3771C" w:rsidP="00194CBD">
      <w:pPr>
        <w:jc w:val="both"/>
        <w:rPr>
          <w:rFonts w:asciiTheme="majorHAnsi" w:hAnsiTheme="majorHAnsi"/>
          <w:sz w:val="20"/>
          <w:szCs w:val="20"/>
        </w:rPr>
      </w:pPr>
      <w:r w:rsidRPr="00194CBD">
        <w:rPr>
          <w:rFonts w:asciiTheme="majorHAnsi" w:hAnsiTheme="majorHAnsi"/>
          <w:sz w:val="20"/>
          <w:szCs w:val="20"/>
        </w:rPr>
        <w:t>• Cluster 1: 1</w:t>
      </w:r>
    </w:p>
    <w:p w14:paraId="3B66D4B7" w14:textId="47E16230"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 Cluster 2: </w:t>
      </w:r>
      <w:r w:rsidR="00CE6D9B">
        <w:rPr>
          <w:rFonts w:asciiTheme="majorHAnsi" w:hAnsiTheme="majorHAnsi"/>
          <w:sz w:val="20"/>
          <w:szCs w:val="20"/>
        </w:rPr>
        <w:t>1</w:t>
      </w:r>
    </w:p>
    <w:p w14:paraId="72FB5568" w14:textId="6059AF0E" w:rsidR="0011276B" w:rsidRPr="00194CBD" w:rsidRDefault="00A3771C" w:rsidP="00194CBD">
      <w:pPr>
        <w:jc w:val="both"/>
        <w:rPr>
          <w:rFonts w:asciiTheme="majorHAnsi" w:hAnsiTheme="majorHAnsi"/>
          <w:sz w:val="20"/>
          <w:szCs w:val="20"/>
        </w:rPr>
      </w:pPr>
      <w:r w:rsidRPr="00194CBD">
        <w:rPr>
          <w:rFonts w:asciiTheme="majorHAnsi" w:hAnsiTheme="majorHAnsi"/>
          <w:sz w:val="20"/>
          <w:szCs w:val="20"/>
        </w:rPr>
        <w:t xml:space="preserve">• Cluster 3: </w:t>
      </w:r>
      <w:r w:rsidR="00CE6D9B">
        <w:rPr>
          <w:rFonts w:asciiTheme="majorHAnsi" w:hAnsiTheme="majorHAnsi"/>
          <w:sz w:val="20"/>
          <w:szCs w:val="20"/>
        </w:rPr>
        <w:t>0</w:t>
      </w:r>
    </w:p>
    <w:p w14:paraId="2F086A52" w14:textId="774880AE" w:rsidR="0011276B" w:rsidRPr="00194CBD" w:rsidRDefault="00A3771C" w:rsidP="00194CBD">
      <w:pPr>
        <w:jc w:val="both"/>
        <w:rPr>
          <w:rFonts w:asciiTheme="majorHAnsi" w:hAnsiTheme="majorHAnsi"/>
          <w:sz w:val="20"/>
          <w:szCs w:val="20"/>
        </w:rPr>
      </w:pPr>
      <w:r w:rsidRPr="00194CBD">
        <w:rPr>
          <w:rFonts w:asciiTheme="majorHAnsi" w:hAnsiTheme="majorHAnsi"/>
          <w:sz w:val="20"/>
          <w:szCs w:val="20"/>
        </w:rPr>
        <w:t xml:space="preserve">• Cluster 4: </w:t>
      </w:r>
      <w:r w:rsidR="00CE6D9B">
        <w:rPr>
          <w:rFonts w:asciiTheme="majorHAnsi" w:hAnsiTheme="majorHAnsi"/>
          <w:sz w:val="20"/>
          <w:szCs w:val="20"/>
        </w:rPr>
        <w:t>17</w:t>
      </w:r>
    </w:p>
    <w:p w14:paraId="70E3A939" w14:textId="77777777" w:rsidR="0011276B" w:rsidRPr="00194CBD" w:rsidRDefault="0011276B" w:rsidP="00194CBD">
      <w:pPr>
        <w:jc w:val="both"/>
        <w:rPr>
          <w:rFonts w:asciiTheme="majorHAnsi" w:hAnsiTheme="majorHAnsi"/>
          <w:sz w:val="20"/>
          <w:szCs w:val="20"/>
        </w:rPr>
      </w:pPr>
    </w:p>
    <w:p w14:paraId="68DFDCF3" w14:textId="1AEC7484" w:rsidR="0011276B" w:rsidRPr="00CE6D9B" w:rsidRDefault="0011276B" w:rsidP="00194CBD">
      <w:pPr>
        <w:jc w:val="both"/>
        <w:rPr>
          <w:rFonts w:asciiTheme="majorHAnsi" w:hAnsiTheme="majorHAnsi"/>
          <w:color w:val="FF0000"/>
          <w:sz w:val="20"/>
          <w:szCs w:val="20"/>
        </w:rPr>
      </w:pPr>
      <w:r w:rsidRPr="00D77189">
        <w:rPr>
          <w:rFonts w:asciiTheme="majorHAnsi" w:hAnsiTheme="majorHAnsi"/>
          <w:sz w:val="20"/>
          <w:szCs w:val="20"/>
        </w:rPr>
        <w:t xml:space="preserve">Aantal leerlingen met dyslexieverklaring </w:t>
      </w:r>
      <w:r w:rsidR="00A3771C" w:rsidRPr="00D77189">
        <w:rPr>
          <w:rFonts w:asciiTheme="majorHAnsi" w:hAnsiTheme="majorHAnsi"/>
          <w:sz w:val="20"/>
          <w:szCs w:val="20"/>
        </w:rPr>
        <w:t xml:space="preserve">(peilmoment </w:t>
      </w:r>
      <w:r w:rsidR="00CE6D9B" w:rsidRPr="00D77189">
        <w:rPr>
          <w:rFonts w:asciiTheme="majorHAnsi" w:hAnsiTheme="majorHAnsi"/>
          <w:sz w:val="20"/>
          <w:szCs w:val="20"/>
        </w:rPr>
        <w:t>oktober 2020</w:t>
      </w:r>
      <w:r w:rsidR="00A3771C" w:rsidRPr="00D77189">
        <w:rPr>
          <w:rFonts w:asciiTheme="majorHAnsi" w:hAnsiTheme="majorHAnsi"/>
          <w:sz w:val="20"/>
          <w:szCs w:val="20"/>
        </w:rPr>
        <w:t>)</w:t>
      </w:r>
      <w:r w:rsidR="00035D56" w:rsidRPr="00D77189">
        <w:rPr>
          <w:rFonts w:asciiTheme="majorHAnsi" w:hAnsiTheme="majorHAnsi"/>
          <w:sz w:val="20"/>
          <w:szCs w:val="20"/>
        </w:rPr>
        <w:t>: 33</w:t>
      </w:r>
    </w:p>
    <w:p w14:paraId="6F2C502F" w14:textId="77777777" w:rsidR="0011276B" w:rsidRPr="00194CBD" w:rsidRDefault="0011276B" w:rsidP="00194CBD">
      <w:pPr>
        <w:jc w:val="both"/>
        <w:rPr>
          <w:rFonts w:asciiTheme="majorHAnsi" w:hAnsiTheme="majorHAnsi"/>
          <w:sz w:val="20"/>
          <w:szCs w:val="20"/>
        </w:rPr>
      </w:pPr>
    </w:p>
    <w:p w14:paraId="120D0939" w14:textId="76FC5996"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groepsgrootte op het Groen van Prinstererlyceum </w:t>
      </w:r>
      <w:r w:rsidRPr="00F02FC3">
        <w:rPr>
          <w:rFonts w:asciiTheme="majorHAnsi" w:hAnsiTheme="majorHAnsi"/>
          <w:color w:val="000000" w:themeColor="text1"/>
          <w:sz w:val="20"/>
          <w:szCs w:val="20"/>
        </w:rPr>
        <w:t>is</w:t>
      </w:r>
      <w:r w:rsidR="00B343CE" w:rsidRPr="00F02FC3">
        <w:rPr>
          <w:rFonts w:asciiTheme="majorHAnsi" w:hAnsiTheme="majorHAnsi"/>
          <w:color w:val="000000" w:themeColor="text1"/>
          <w:sz w:val="20"/>
          <w:szCs w:val="20"/>
        </w:rPr>
        <w:t xml:space="preserve"> in principe</w:t>
      </w:r>
      <w:r w:rsidRPr="00F02FC3">
        <w:rPr>
          <w:rFonts w:asciiTheme="majorHAnsi" w:hAnsiTheme="majorHAnsi"/>
          <w:color w:val="000000" w:themeColor="text1"/>
          <w:sz w:val="20"/>
          <w:szCs w:val="20"/>
        </w:rPr>
        <w:t xml:space="preserve"> </w:t>
      </w:r>
      <w:r w:rsidRPr="00194CBD">
        <w:rPr>
          <w:rFonts w:asciiTheme="majorHAnsi" w:hAnsiTheme="majorHAnsi"/>
          <w:sz w:val="20"/>
          <w:szCs w:val="20"/>
        </w:rPr>
        <w:t>maximaal 32 lee</w:t>
      </w:r>
      <w:r w:rsidR="0054378A" w:rsidRPr="00194CBD">
        <w:rPr>
          <w:rFonts w:asciiTheme="majorHAnsi" w:hAnsiTheme="majorHAnsi"/>
          <w:sz w:val="20"/>
          <w:szCs w:val="20"/>
        </w:rPr>
        <w:t>rlingen per klas  (uitzondering:</w:t>
      </w:r>
      <w:r w:rsidRPr="00194CBD">
        <w:rPr>
          <w:rFonts w:asciiTheme="majorHAnsi" w:hAnsiTheme="majorHAnsi"/>
          <w:sz w:val="20"/>
          <w:szCs w:val="20"/>
        </w:rPr>
        <w:t xml:space="preserve"> cluster bovenbouw). Het klasgemiddelde is 28 leerlingen.</w:t>
      </w:r>
    </w:p>
    <w:p w14:paraId="42E31443" w14:textId="77777777" w:rsidR="00A720FD" w:rsidRPr="00194CBD" w:rsidRDefault="00A720FD" w:rsidP="00194CBD">
      <w:pPr>
        <w:pStyle w:val="Tussenkopjes"/>
        <w:jc w:val="both"/>
        <w:rPr>
          <w:rFonts w:asciiTheme="majorHAnsi" w:hAnsiTheme="majorHAnsi"/>
          <w:sz w:val="20"/>
          <w:szCs w:val="20"/>
        </w:rPr>
      </w:pPr>
    </w:p>
    <w:p w14:paraId="7EF88EE6" w14:textId="6F353195" w:rsidR="0011276B" w:rsidRPr="00F02FC3" w:rsidRDefault="0011276B" w:rsidP="00360AD8">
      <w:pPr>
        <w:pStyle w:val="Kop1"/>
        <w:rPr>
          <w:sz w:val="20"/>
          <w:szCs w:val="20"/>
        </w:rPr>
      </w:pPr>
      <w:r w:rsidRPr="00194CBD">
        <w:rPr>
          <w:sz w:val="20"/>
          <w:szCs w:val="20"/>
        </w:rPr>
        <w:br w:type="page"/>
      </w:r>
      <w:bookmarkStart w:id="10" w:name="_Toc53605498"/>
      <w:r w:rsidRPr="00194CBD">
        <w:rPr>
          <w:b/>
          <w:sz w:val="20"/>
          <w:szCs w:val="20"/>
        </w:rPr>
        <w:lastRenderedPageBreak/>
        <w:t>3 Basisondersteuning</w:t>
      </w:r>
      <w:bookmarkEnd w:id="10"/>
    </w:p>
    <w:p w14:paraId="208F0524" w14:textId="77777777" w:rsidR="0011276B" w:rsidRPr="00194CBD" w:rsidRDefault="0011276B" w:rsidP="00194CBD">
      <w:pPr>
        <w:jc w:val="both"/>
        <w:rPr>
          <w:rFonts w:asciiTheme="majorHAnsi" w:hAnsiTheme="majorHAnsi"/>
          <w:sz w:val="20"/>
          <w:szCs w:val="20"/>
        </w:rPr>
      </w:pPr>
    </w:p>
    <w:p w14:paraId="29C50C06" w14:textId="77777777" w:rsidR="0011276B" w:rsidRPr="00194CBD" w:rsidRDefault="0011276B" w:rsidP="00360AD8">
      <w:pPr>
        <w:pStyle w:val="Kop2"/>
        <w:rPr>
          <w:b/>
          <w:sz w:val="20"/>
          <w:szCs w:val="20"/>
        </w:rPr>
      </w:pPr>
      <w:bookmarkStart w:id="11" w:name="_Toc53605499"/>
      <w:r w:rsidRPr="00194CBD">
        <w:rPr>
          <w:b/>
          <w:sz w:val="20"/>
          <w:szCs w:val="20"/>
        </w:rPr>
        <w:t>3.1 Uitgangspunten</w:t>
      </w:r>
      <w:bookmarkEnd w:id="11"/>
    </w:p>
    <w:p w14:paraId="076B02C6" w14:textId="77777777" w:rsidR="0011276B" w:rsidRPr="00194CBD" w:rsidRDefault="0011276B" w:rsidP="00194CBD">
      <w:pPr>
        <w:jc w:val="both"/>
        <w:rPr>
          <w:rFonts w:asciiTheme="majorHAnsi" w:hAnsiTheme="majorHAnsi"/>
          <w:sz w:val="20"/>
          <w:szCs w:val="20"/>
        </w:rPr>
      </w:pPr>
    </w:p>
    <w:p w14:paraId="2F560913" w14:textId="3C743C4E"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Indien een leerling is toegelaten tot het Groen van Prinstererlyceum krijgt hij/zij - binnen de mogelijkheden van de school – ondersteuning en zorg voor zover nodig. Informatie vanuit leerling, </w:t>
      </w:r>
      <w:r w:rsidR="000E5FDF" w:rsidRPr="00194CBD">
        <w:rPr>
          <w:rFonts w:asciiTheme="majorHAnsi" w:hAnsiTheme="majorHAnsi"/>
          <w:sz w:val="20"/>
          <w:szCs w:val="20"/>
        </w:rPr>
        <w:t>o</w:t>
      </w:r>
      <w:r w:rsidR="00275491" w:rsidRPr="00194CBD">
        <w:rPr>
          <w:rFonts w:asciiTheme="majorHAnsi" w:hAnsiTheme="majorHAnsi"/>
          <w:sz w:val="20"/>
          <w:szCs w:val="20"/>
        </w:rPr>
        <w:t>uder(s)/verzorger(s)</w:t>
      </w:r>
      <w:r w:rsidR="00D50AF7">
        <w:rPr>
          <w:rFonts w:asciiTheme="majorHAnsi" w:hAnsiTheme="majorHAnsi"/>
          <w:sz w:val="20"/>
          <w:szCs w:val="20"/>
        </w:rPr>
        <w:t xml:space="preserve"> </w:t>
      </w:r>
      <w:r w:rsidRPr="00194CBD">
        <w:rPr>
          <w:rFonts w:asciiTheme="majorHAnsi" w:hAnsiTheme="majorHAnsi"/>
          <w:sz w:val="20"/>
          <w:szCs w:val="20"/>
        </w:rPr>
        <w:t>en de basisschool is hiertoe noodzakelijk. Eventuele (leer)problemen dienen tijdig gesignaleerd te worden. Daartoe is een goed contact met het basisonderwijs en tussen afdelingsleiding</w:t>
      </w:r>
      <w:r w:rsidR="00923749">
        <w:rPr>
          <w:rFonts w:asciiTheme="majorHAnsi" w:hAnsiTheme="majorHAnsi"/>
          <w:sz w:val="20"/>
          <w:szCs w:val="20"/>
        </w:rPr>
        <w:t>/coördinatoren</w:t>
      </w:r>
      <w:r w:rsidRPr="00194CBD">
        <w:rPr>
          <w:rFonts w:asciiTheme="majorHAnsi" w:hAnsiTheme="majorHAnsi"/>
          <w:sz w:val="20"/>
          <w:szCs w:val="20"/>
        </w:rPr>
        <w:t xml:space="preserve"> en mentoren met </w:t>
      </w:r>
      <w:r w:rsidR="000E5FDF" w:rsidRPr="00194CBD">
        <w:rPr>
          <w:rFonts w:asciiTheme="majorHAnsi" w:hAnsiTheme="majorHAnsi"/>
          <w:sz w:val="20"/>
          <w:szCs w:val="20"/>
        </w:rPr>
        <w:t>o</w:t>
      </w:r>
      <w:r w:rsidR="00275491" w:rsidRPr="00194CBD">
        <w:rPr>
          <w:rFonts w:asciiTheme="majorHAnsi" w:hAnsiTheme="majorHAnsi"/>
          <w:sz w:val="20"/>
          <w:szCs w:val="20"/>
        </w:rPr>
        <w:t>uder(s</w:t>
      </w:r>
      <w:r w:rsidR="00D50AF7">
        <w:rPr>
          <w:rFonts w:asciiTheme="majorHAnsi" w:hAnsiTheme="majorHAnsi"/>
          <w:sz w:val="20"/>
          <w:szCs w:val="20"/>
        </w:rPr>
        <w:t xml:space="preserve">) </w:t>
      </w:r>
      <w:r w:rsidRPr="00194CBD">
        <w:rPr>
          <w:rFonts w:asciiTheme="majorHAnsi" w:hAnsiTheme="majorHAnsi"/>
          <w:sz w:val="20"/>
          <w:szCs w:val="20"/>
        </w:rPr>
        <w:t>belangrijk.</w:t>
      </w:r>
    </w:p>
    <w:p w14:paraId="12A6D8A6" w14:textId="77777777" w:rsidR="0011276B" w:rsidRPr="00194CBD" w:rsidRDefault="0011276B" w:rsidP="00194CBD">
      <w:pPr>
        <w:jc w:val="both"/>
        <w:rPr>
          <w:rFonts w:asciiTheme="majorHAnsi" w:hAnsiTheme="majorHAnsi"/>
          <w:sz w:val="20"/>
          <w:szCs w:val="20"/>
        </w:rPr>
      </w:pPr>
    </w:p>
    <w:p w14:paraId="25D21B5E"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Binnen de school is een aantal zorgspecialismen aanwezig. Indien er binnen de school geen mogelijkheid voor ondersteuning is, wordt de leerling naar zorg buiten de school begeleid.</w:t>
      </w:r>
    </w:p>
    <w:p w14:paraId="0870AE6F" w14:textId="77777777" w:rsidR="0011276B" w:rsidRPr="00194CBD" w:rsidRDefault="0011276B" w:rsidP="00194CBD">
      <w:pPr>
        <w:jc w:val="both"/>
        <w:rPr>
          <w:rFonts w:asciiTheme="majorHAnsi" w:hAnsiTheme="majorHAnsi"/>
          <w:sz w:val="20"/>
          <w:szCs w:val="20"/>
        </w:rPr>
      </w:pPr>
    </w:p>
    <w:p w14:paraId="65E07E29"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Om een goed zorgbeleid te kunnen uitvoeren streven wij naar:</w:t>
      </w:r>
    </w:p>
    <w:p w14:paraId="7054E0AE" w14:textId="40E2A891" w:rsidR="0011276B" w:rsidRPr="001E3A91" w:rsidRDefault="0011276B" w:rsidP="001E3A91">
      <w:pPr>
        <w:pStyle w:val="Lijstalinea"/>
        <w:numPr>
          <w:ilvl w:val="0"/>
          <w:numId w:val="12"/>
        </w:numPr>
        <w:jc w:val="both"/>
        <w:rPr>
          <w:rFonts w:asciiTheme="majorHAnsi" w:hAnsiTheme="majorHAnsi"/>
          <w:sz w:val="20"/>
          <w:szCs w:val="20"/>
        </w:rPr>
      </w:pPr>
      <w:r w:rsidRPr="001E3A91">
        <w:rPr>
          <w:rFonts w:asciiTheme="majorHAnsi" w:hAnsiTheme="majorHAnsi"/>
          <w:sz w:val="20"/>
          <w:szCs w:val="20"/>
        </w:rPr>
        <w:t>Een sterk aannamebeleid</w:t>
      </w:r>
    </w:p>
    <w:p w14:paraId="033C61BC" w14:textId="75B41773" w:rsidR="0011276B" w:rsidRPr="001E3A91" w:rsidRDefault="0011276B" w:rsidP="001E3A91">
      <w:pPr>
        <w:pStyle w:val="Lijstalinea"/>
        <w:numPr>
          <w:ilvl w:val="0"/>
          <w:numId w:val="12"/>
        </w:numPr>
        <w:jc w:val="both"/>
        <w:rPr>
          <w:rFonts w:asciiTheme="majorHAnsi" w:hAnsiTheme="majorHAnsi"/>
          <w:sz w:val="20"/>
          <w:szCs w:val="20"/>
        </w:rPr>
      </w:pPr>
      <w:r w:rsidRPr="001E3A91">
        <w:rPr>
          <w:rFonts w:asciiTheme="majorHAnsi" w:hAnsiTheme="majorHAnsi"/>
          <w:sz w:val="20"/>
          <w:szCs w:val="20"/>
        </w:rPr>
        <w:t>Een effectief leerlingvolgsysteem</w:t>
      </w:r>
    </w:p>
    <w:p w14:paraId="3E7E19C7" w14:textId="76A8AFBF" w:rsidR="0011276B" w:rsidRPr="001E3A91" w:rsidRDefault="0011276B" w:rsidP="001E3A91">
      <w:pPr>
        <w:pStyle w:val="Lijstalinea"/>
        <w:numPr>
          <w:ilvl w:val="0"/>
          <w:numId w:val="12"/>
        </w:numPr>
        <w:jc w:val="both"/>
        <w:rPr>
          <w:rFonts w:asciiTheme="majorHAnsi" w:hAnsiTheme="majorHAnsi"/>
          <w:sz w:val="20"/>
          <w:szCs w:val="20"/>
        </w:rPr>
      </w:pPr>
      <w:r w:rsidRPr="001E3A91">
        <w:rPr>
          <w:rFonts w:asciiTheme="majorHAnsi" w:hAnsiTheme="majorHAnsi"/>
          <w:sz w:val="20"/>
          <w:szCs w:val="20"/>
        </w:rPr>
        <w:t>Een geïntegreerd onderwijs- en zorgbeleid</w:t>
      </w:r>
    </w:p>
    <w:p w14:paraId="06AFAEC8" w14:textId="55089BC5" w:rsidR="0011276B" w:rsidRPr="00B818D4" w:rsidRDefault="0011276B" w:rsidP="001E3A91">
      <w:pPr>
        <w:pStyle w:val="Lijstalinea"/>
        <w:numPr>
          <w:ilvl w:val="0"/>
          <w:numId w:val="12"/>
        </w:num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Afname van testen en onderzoeken</w:t>
      </w:r>
      <w:r w:rsidR="00923749" w:rsidRPr="00B818D4">
        <w:rPr>
          <w:rFonts w:asciiTheme="majorHAnsi" w:hAnsiTheme="majorHAnsi"/>
          <w:color w:val="000000" w:themeColor="text1"/>
          <w:sz w:val="20"/>
          <w:szCs w:val="20"/>
        </w:rPr>
        <w:t xml:space="preserve"> indien nodig in samenwerking met het samenwerkingsverband Nieuwe Waterweg Noord</w:t>
      </w:r>
    </w:p>
    <w:p w14:paraId="1CD0DDB7" w14:textId="5131FFDC" w:rsidR="0011276B" w:rsidRPr="001E3A91" w:rsidRDefault="0011276B" w:rsidP="001E3A91">
      <w:pPr>
        <w:pStyle w:val="Lijstalinea"/>
        <w:numPr>
          <w:ilvl w:val="0"/>
          <w:numId w:val="12"/>
        </w:numPr>
        <w:jc w:val="both"/>
        <w:rPr>
          <w:rFonts w:asciiTheme="majorHAnsi" w:hAnsiTheme="majorHAnsi"/>
          <w:sz w:val="20"/>
          <w:szCs w:val="20"/>
        </w:rPr>
      </w:pPr>
      <w:r w:rsidRPr="001E3A91">
        <w:rPr>
          <w:rFonts w:asciiTheme="majorHAnsi" w:hAnsiTheme="majorHAnsi"/>
          <w:sz w:val="20"/>
          <w:szCs w:val="20"/>
        </w:rPr>
        <w:t>Goede samenwerking met externe partners op het gebied van zorg</w:t>
      </w:r>
    </w:p>
    <w:p w14:paraId="13D66BA8" w14:textId="77777777" w:rsidR="0011276B" w:rsidRPr="00194CBD" w:rsidRDefault="0011276B" w:rsidP="00194CBD">
      <w:pPr>
        <w:jc w:val="both"/>
        <w:rPr>
          <w:rFonts w:asciiTheme="majorHAnsi" w:hAnsiTheme="majorHAnsi"/>
          <w:sz w:val="20"/>
          <w:szCs w:val="20"/>
        </w:rPr>
      </w:pPr>
    </w:p>
    <w:p w14:paraId="23ECCC06" w14:textId="77777777" w:rsidR="0011276B" w:rsidRPr="00194CBD" w:rsidRDefault="0011276B" w:rsidP="00360AD8">
      <w:pPr>
        <w:pStyle w:val="Kop2"/>
        <w:rPr>
          <w:b/>
          <w:sz w:val="20"/>
          <w:szCs w:val="20"/>
        </w:rPr>
      </w:pPr>
      <w:bookmarkStart w:id="12" w:name="_Toc53605500"/>
      <w:r w:rsidRPr="00194CBD">
        <w:rPr>
          <w:b/>
          <w:sz w:val="20"/>
          <w:szCs w:val="20"/>
        </w:rPr>
        <w:t>3.2 Onderwijsondersteuning en begeleidingsstructuur</w:t>
      </w:r>
      <w:bookmarkEnd w:id="12"/>
    </w:p>
    <w:p w14:paraId="4E5BBA4D" w14:textId="77777777" w:rsidR="0011276B" w:rsidRPr="00194CBD" w:rsidRDefault="0011276B" w:rsidP="00194CBD">
      <w:pPr>
        <w:jc w:val="both"/>
        <w:rPr>
          <w:rFonts w:asciiTheme="majorHAnsi" w:hAnsiTheme="majorHAnsi"/>
          <w:sz w:val="20"/>
          <w:szCs w:val="20"/>
        </w:rPr>
      </w:pPr>
    </w:p>
    <w:p w14:paraId="3006F7B0" w14:textId="77777777" w:rsidR="0011276B" w:rsidRPr="00194CBD" w:rsidRDefault="0011276B" w:rsidP="00360AD8">
      <w:pPr>
        <w:pStyle w:val="Kop3"/>
        <w:rPr>
          <w:b/>
          <w:sz w:val="20"/>
          <w:szCs w:val="20"/>
        </w:rPr>
      </w:pPr>
      <w:bookmarkStart w:id="13" w:name="_Toc53605501"/>
      <w:r w:rsidRPr="00194CBD">
        <w:rPr>
          <w:b/>
          <w:sz w:val="20"/>
          <w:szCs w:val="20"/>
        </w:rPr>
        <w:t>Preventieve en curatieve interventies</w:t>
      </w:r>
      <w:bookmarkEnd w:id="13"/>
    </w:p>
    <w:p w14:paraId="2A89130D" w14:textId="523A5AD2" w:rsidR="0070224D" w:rsidRPr="00194CBD" w:rsidRDefault="00923749" w:rsidP="00194CBD">
      <w:pPr>
        <w:pStyle w:val="Basisalinea"/>
        <w:jc w:val="both"/>
        <w:rPr>
          <w:rFonts w:asciiTheme="majorHAnsi" w:hAnsiTheme="majorHAnsi"/>
          <w:sz w:val="20"/>
          <w:szCs w:val="20"/>
        </w:rPr>
      </w:pPr>
      <w:r w:rsidRPr="00F02FC3">
        <w:rPr>
          <w:rFonts w:asciiTheme="majorHAnsi" w:hAnsiTheme="majorHAnsi"/>
          <w:color w:val="000000" w:themeColor="text1"/>
          <w:sz w:val="20"/>
          <w:szCs w:val="20"/>
        </w:rPr>
        <w:t>Op ’t Groen werken wij met de zogenaamde SOK-gesprekken.</w:t>
      </w:r>
      <w:r w:rsidR="0070224D" w:rsidRPr="00F02FC3">
        <w:rPr>
          <w:rFonts w:asciiTheme="majorHAnsi" w:hAnsiTheme="majorHAnsi"/>
          <w:color w:val="000000" w:themeColor="text1"/>
          <w:sz w:val="20"/>
          <w:szCs w:val="20"/>
        </w:rPr>
        <w:t xml:space="preserve"> De afkorting </w:t>
      </w:r>
      <w:r w:rsidR="0070224D" w:rsidRPr="00194CBD">
        <w:rPr>
          <w:rFonts w:asciiTheme="majorHAnsi" w:hAnsiTheme="majorHAnsi"/>
          <w:sz w:val="20"/>
          <w:szCs w:val="20"/>
        </w:rPr>
        <w:t>staat voor school, ouder, kind. In die gesprekken heeft de leerling de leiding. Dat is even wennen in het begin, maar het is van belang dat we ons daar wel aan houden en elkaar er ook op aanspreken als een docent of een ouder toch het initiatief neemt. We spreken namelijk over de schoolloopbaan van de leerling. Tijdens een SOK-gesprek worden afspraken gemaakt tussen de verschillende partijen. In een volgend gesprek komen deze afspraken weer aan de orde en worden nieuwe afspraken gemaakt. Op die manier ontstaat er een cyclus in de gesprekken. We leren de leerlingen op deze manier de werkcyclus</w:t>
      </w:r>
      <w:r w:rsidR="00D50AF7">
        <w:rPr>
          <w:rFonts w:asciiTheme="majorHAnsi" w:hAnsiTheme="majorHAnsi"/>
          <w:sz w:val="20"/>
          <w:szCs w:val="20"/>
        </w:rPr>
        <w:t>:</w:t>
      </w:r>
      <w:r w:rsidR="0070224D" w:rsidRPr="00194CBD">
        <w:rPr>
          <w:rFonts w:asciiTheme="majorHAnsi" w:hAnsiTheme="majorHAnsi"/>
          <w:sz w:val="20"/>
          <w:szCs w:val="20"/>
        </w:rPr>
        <w:t xml:space="preserve"> plannen – doen – controleren – uitvoeren. In het kader van het ontwikkelen van de executieve functies in het onderwijs (vaardigheden voor de 21ste eeuw) is dit een uitstekende manier om leerlingen verantwoordelijkheid te geven.</w:t>
      </w:r>
    </w:p>
    <w:p w14:paraId="0769BB22" w14:textId="77777777" w:rsidR="0070224D" w:rsidRPr="00194CBD" w:rsidRDefault="0070224D" w:rsidP="00194CBD">
      <w:pPr>
        <w:pStyle w:val="Basisalinea"/>
        <w:jc w:val="both"/>
        <w:rPr>
          <w:rFonts w:asciiTheme="majorHAnsi" w:hAnsiTheme="majorHAnsi"/>
          <w:sz w:val="20"/>
          <w:szCs w:val="20"/>
        </w:rPr>
      </w:pPr>
    </w:p>
    <w:p w14:paraId="3625DC0E" w14:textId="7D1F209F" w:rsidR="004B4AFD" w:rsidRPr="00194CBD" w:rsidRDefault="0070224D" w:rsidP="00194CBD">
      <w:pPr>
        <w:jc w:val="both"/>
        <w:rPr>
          <w:rFonts w:asciiTheme="majorHAnsi" w:hAnsiTheme="majorHAnsi"/>
          <w:sz w:val="20"/>
          <w:szCs w:val="20"/>
        </w:rPr>
      </w:pPr>
      <w:r w:rsidRPr="00194CBD">
        <w:rPr>
          <w:rFonts w:asciiTheme="majorHAnsi" w:hAnsiTheme="majorHAnsi"/>
          <w:sz w:val="20"/>
          <w:szCs w:val="20"/>
        </w:rPr>
        <w:t>De mentor is de spil in de begeleiding. Hij/zij onderhoudt contact met de leerling en diens ouder(s)</w:t>
      </w:r>
      <w:r w:rsidR="00054EF9">
        <w:rPr>
          <w:rFonts w:asciiTheme="majorHAnsi" w:hAnsiTheme="majorHAnsi"/>
          <w:sz w:val="20"/>
          <w:szCs w:val="20"/>
        </w:rPr>
        <w:t xml:space="preserve"> </w:t>
      </w:r>
      <w:r w:rsidRPr="00194CBD">
        <w:rPr>
          <w:rFonts w:asciiTheme="majorHAnsi" w:hAnsiTheme="majorHAnsi"/>
          <w:sz w:val="20"/>
          <w:szCs w:val="20"/>
        </w:rPr>
        <w:t>voor wat betreft prestaties en welbevinden. Ook werkt hij/zij met de leerlingen, door gebruikmaking van door de school gekozen methoden, aan een stimulerend en veilig groepsklimaat. Om alle leerlingen een veilige en prettige schoolomgeving te kunnen bieden werkt het Groen van Prinstererlyceum met het ‘protocol positieve omgang’. Dit protocol is op aanvraag beschikbaar voor ouders</w:t>
      </w:r>
      <w:r w:rsidR="00054EF9">
        <w:rPr>
          <w:rFonts w:asciiTheme="majorHAnsi" w:hAnsiTheme="majorHAnsi"/>
          <w:sz w:val="20"/>
          <w:szCs w:val="20"/>
        </w:rPr>
        <w:t xml:space="preserve"> </w:t>
      </w:r>
      <w:r w:rsidRPr="00194CBD">
        <w:rPr>
          <w:rFonts w:asciiTheme="majorHAnsi" w:hAnsiTheme="majorHAnsi"/>
          <w:sz w:val="20"/>
          <w:szCs w:val="20"/>
        </w:rPr>
        <w:t>en leerlingen.</w:t>
      </w:r>
      <w:r w:rsidR="00556996" w:rsidRPr="00194CBD">
        <w:rPr>
          <w:rFonts w:asciiTheme="majorHAnsi" w:hAnsiTheme="majorHAnsi"/>
          <w:sz w:val="20"/>
          <w:szCs w:val="20"/>
        </w:rPr>
        <w:t xml:space="preserve"> </w:t>
      </w:r>
      <w:r w:rsidR="004B4AFD" w:rsidRPr="00194CBD">
        <w:rPr>
          <w:rFonts w:asciiTheme="majorHAnsi" w:hAnsiTheme="majorHAnsi"/>
          <w:sz w:val="20"/>
          <w:szCs w:val="20"/>
        </w:rPr>
        <w:t>De mentor schakelt zo nodig tweedelijnszorg in, bij voorkeur in overleg met de ouder(s</w:t>
      </w:r>
      <w:r w:rsidR="00054EF9">
        <w:rPr>
          <w:rFonts w:asciiTheme="majorHAnsi" w:hAnsiTheme="majorHAnsi"/>
          <w:sz w:val="20"/>
          <w:szCs w:val="20"/>
        </w:rPr>
        <w:t xml:space="preserve">) </w:t>
      </w:r>
      <w:r w:rsidR="004B4AFD" w:rsidRPr="00194CBD">
        <w:rPr>
          <w:rFonts w:asciiTheme="majorHAnsi" w:hAnsiTheme="majorHAnsi"/>
          <w:sz w:val="20"/>
          <w:szCs w:val="20"/>
        </w:rPr>
        <w:t xml:space="preserve">en de leerling, via een opgesteld verwijzingsschema waarin de zorgcoördinator de spil is. Het kan hierbij gaan om problemen op het gebied van leren of welzijn. In samenwerking met de afdelingsleiding kan de mentor een leerling aanbieden of verplichten (indien de prestaties onder de overgangsnorm zijn) om </w:t>
      </w:r>
      <w:r w:rsidR="00A66A9F" w:rsidRPr="00194CBD">
        <w:rPr>
          <w:rFonts w:asciiTheme="majorHAnsi" w:hAnsiTheme="majorHAnsi"/>
          <w:sz w:val="20"/>
          <w:szCs w:val="20"/>
        </w:rPr>
        <w:t xml:space="preserve">op school extra SWT- of VSWT-uren te maken. </w:t>
      </w:r>
    </w:p>
    <w:p w14:paraId="2B182054" w14:textId="77777777" w:rsidR="004B4AFD" w:rsidRPr="00194CBD" w:rsidRDefault="004B4AFD" w:rsidP="00194CBD">
      <w:pPr>
        <w:jc w:val="both"/>
        <w:rPr>
          <w:rFonts w:asciiTheme="majorHAnsi" w:hAnsiTheme="majorHAnsi"/>
          <w:sz w:val="20"/>
          <w:szCs w:val="20"/>
        </w:rPr>
      </w:pPr>
    </w:p>
    <w:p w14:paraId="5A72CC40" w14:textId="04FD45E8" w:rsidR="00923749" w:rsidRDefault="001F5486" w:rsidP="00194CBD">
      <w:pPr>
        <w:pStyle w:val="Basisalinea"/>
        <w:jc w:val="both"/>
        <w:rPr>
          <w:rFonts w:asciiTheme="majorHAnsi" w:hAnsiTheme="majorHAnsi"/>
          <w:strike/>
          <w:sz w:val="20"/>
          <w:szCs w:val="20"/>
        </w:rPr>
      </w:pPr>
      <w:r w:rsidRPr="00923749">
        <w:rPr>
          <w:rFonts w:asciiTheme="majorHAnsi" w:hAnsiTheme="majorHAnsi"/>
          <w:strike/>
          <w:sz w:val="20"/>
          <w:szCs w:val="20"/>
        </w:rPr>
        <w:t xml:space="preserve"> </w:t>
      </w:r>
    </w:p>
    <w:p w14:paraId="036F82D7" w14:textId="67FB365D" w:rsidR="00B818D4" w:rsidRDefault="00B818D4" w:rsidP="00194CBD">
      <w:pPr>
        <w:pStyle w:val="Basisalinea"/>
        <w:jc w:val="both"/>
        <w:rPr>
          <w:rFonts w:asciiTheme="majorHAnsi" w:hAnsiTheme="majorHAnsi"/>
          <w:strike/>
          <w:sz w:val="20"/>
          <w:szCs w:val="20"/>
        </w:rPr>
      </w:pPr>
    </w:p>
    <w:p w14:paraId="2B6179D5" w14:textId="77777777" w:rsidR="00B818D4" w:rsidRDefault="00B818D4" w:rsidP="00194CBD">
      <w:pPr>
        <w:pStyle w:val="Basisalinea"/>
        <w:jc w:val="both"/>
        <w:rPr>
          <w:rFonts w:asciiTheme="majorHAnsi" w:hAnsiTheme="majorHAnsi"/>
          <w:sz w:val="20"/>
          <w:szCs w:val="20"/>
        </w:rPr>
      </w:pPr>
    </w:p>
    <w:p w14:paraId="3ED58760" w14:textId="77777777" w:rsidR="00923749" w:rsidRDefault="00923749" w:rsidP="00194CBD">
      <w:pPr>
        <w:pStyle w:val="Basisalinea"/>
        <w:jc w:val="both"/>
        <w:rPr>
          <w:rFonts w:asciiTheme="majorHAnsi" w:hAnsiTheme="majorHAnsi"/>
          <w:sz w:val="20"/>
          <w:szCs w:val="20"/>
        </w:rPr>
      </w:pPr>
    </w:p>
    <w:p w14:paraId="3C4CAAAD" w14:textId="77777777" w:rsidR="00C168DB" w:rsidRDefault="00C168DB" w:rsidP="00C168DB">
      <w:pPr>
        <w:pStyle w:val="Basisalinea"/>
        <w:jc w:val="both"/>
        <w:rPr>
          <w:rFonts w:asciiTheme="majorHAnsi" w:hAnsiTheme="majorHAnsi"/>
          <w:sz w:val="20"/>
          <w:szCs w:val="20"/>
        </w:rPr>
      </w:pPr>
    </w:p>
    <w:p w14:paraId="7DA5C406" w14:textId="77777777" w:rsidR="00C168DB" w:rsidRDefault="00C168DB" w:rsidP="00C168DB">
      <w:pPr>
        <w:pStyle w:val="Basisalinea"/>
        <w:jc w:val="both"/>
        <w:rPr>
          <w:rFonts w:asciiTheme="majorHAnsi" w:hAnsiTheme="majorHAnsi"/>
          <w:sz w:val="20"/>
          <w:szCs w:val="20"/>
        </w:rPr>
      </w:pPr>
    </w:p>
    <w:p w14:paraId="456EA49B" w14:textId="77777777" w:rsidR="00C168DB" w:rsidRDefault="00C168DB" w:rsidP="00C168DB">
      <w:pPr>
        <w:pStyle w:val="Basisalinea"/>
        <w:jc w:val="both"/>
        <w:rPr>
          <w:rFonts w:asciiTheme="majorHAnsi" w:hAnsiTheme="majorHAnsi"/>
          <w:sz w:val="20"/>
          <w:szCs w:val="20"/>
        </w:rPr>
      </w:pPr>
    </w:p>
    <w:p w14:paraId="60A87085" w14:textId="77777777" w:rsidR="00C168DB" w:rsidRDefault="00C168DB" w:rsidP="00C168DB">
      <w:pPr>
        <w:pStyle w:val="Basisalinea"/>
        <w:jc w:val="both"/>
        <w:rPr>
          <w:rFonts w:asciiTheme="majorHAnsi" w:hAnsiTheme="majorHAnsi"/>
          <w:sz w:val="20"/>
          <w:szCs w:val="20"/>
        </w:rPr>
      </w:pPr>
    </w:p>
    <w:p w14:paraId="23A0FC70" w14:textId="77777777" w:rsidR="00C168DB" w:rsidRDefault="00C168DB" w:rsidP="00C168DB">
      <w:pPr>
        <w:pStyle w:val="Basisalinea"/>
        <w:jc w:val="both"/>
        <w:rPr>
          <w:rFonts w:asciiTheme="majorHAnsi" w:hAnsiTheme="majorHAnsi"/>
          <w:sz w:val="20"/>
          <w:szCs w:val="20"/>
        </w:rPr>
      </w:pPr>
    </w:p>
    <w:p w14:paraId="2DDC56D6" w14:textId="77777777" w:rsidR="00C168DB" w:rsidRDefault="00C168DB" w:rsidP="00C168DB">
      <w:pPr>
        <w:pStyle w:val="Basisalinea"/>
        <w:jc w:val="both"/>
        <w:rPr>
          <w:rFonts w:asciiTheme="majorHAnsi" w:hAnsiTheme="majorHAnsi"/>
          <w:sz w:val="20"/>
          <w:szCs w:val="20"/>
        </w:rPr>
      </w:pPr>
    </w:p>
    <w:p w14:paraId="78B23A64" w14:textId="77777777" w:rsidR="00C168DB" w:rsidRDefault="00C168DB" w:rsidP="00C168DB">
      <w:pPr>
        <w:pStyle w:val="Basisalinea"/>
        <w:jc w:val="both"/>
        <w:rPr>
          <w:rFonts w:asciiTheme="majorHAnsi" w:hAnsiTheme="majorHAnsi"/>
          <w:sz w:val="20"/>
          <w:szCs w:val="20"/>
        </w:rPr>
      </w:pPr>
    </w:p>
    <w:p w14:paraId="37B7E8B6" w14:textId="77777777" w:rsidR="00C168DB" w:rsidRDefault="00C168DB" w:rsidP="00C168DB">
      <w:pPr>
        <w:pStyle w:val="Basisalinea"/>
        <w:jc w:val="both"/>
        <w:rPr>
          <w:rFonts w:asciiTheme="majorHAnsi" w:hAnsiTheme="majorHAnsi"/>
          <w:sz w:val="20"/>
          <w:szCs w:val="20"/>
        </w:rPr>
      </w:pPr>
    </w:p>
    <w:p w14:paraId="655B1C90" w14:textId="7D2B9E77" w:rsidR="00C168DB" w:rsidRPr="00C168DB" w:rsidRDefault="00C168DB" w:rsidP="00C168DB">
      <w:pPr>
        <w:pStyle w:val="Basisalinea"/>
        <w:jc w:val="both"/>
        <w:rPr>
          <w:rFonts w:asciiTheme="majorHAnsi" w:hAnsiTheme="majorHAnsi"/>
          <w:color w:val="FF0000"/>
          <w:sz w:val="20"/>
          <w:szCs w:val="20"/>
        </w:rPr>
      </w:pPr>
      <w:r w:rsidRPr="00F02FC3">
        <w:rPr>
          <w:rFonts w:asciiTheme="majorHAnsi" w:hAnsiTheme="majorHAnsi"/>
          <w:color w:val="000000" w:themeColor="text1"/>
          <w:sz w:val="20"/>
          <w:szCs w:val="20"/>
        </w:rPr>
        <w:lastRenderedPageBreak/>
        <w:t>In het eerste schooljaar zijn de docenten Nederlands extra alert op het signaleren van dyslexie bij de brugklasleerlingen. Bij eventuele twijfel zet de docent Nederlands of mentor de leerling door naar onze dyslexiecoach</w:t>
      </w:r>
      <w:r w:rsidR="00C159D0" w:rsidRPr="00F02FC3">
        <w:rPr>
          <w:rFonts w:asciiTheme="majorHAnsi" w:hAnsiTheme="majorHAnsi"/>
          <w:color w:val="000000" w:themeColor="text1"/>
          <w:sz w:val="20"/>
          <w:szCs w:val="20"/>
        </w:rPr>
        <w:t>.</w:t>
      </w:r>
      <w:r w:rsidRPr="00F02FC3">
        <w:rPr>
          <w:rFonts w:asciiTheme="majorHAnsi" w:hAnsiTheme="majorHAnsi"/>
          <w:color w:val="000000" w:themeColor="text1"/>
          <w:sz w:val="20"/>
          <w:szCs w:val="20"/>
        </w:rPr>
        <w:t xml:space="preserve"> Onze dyslexiecoach doet een screeningsonderzoek. Als uit dit screeningsonderzoek blijkt dat er sprake is van mogelijke dyslexie wordt het dossier van school aan het onderzoeksbureau AOB-</w:t>
      </w:r>
      <w:proofErr w:type="spellStart"/>
      <w:r w:rsidRPr="00F02FC3">
        <w:rPr>
          <w:rFonts w:asciiTheme="majorHAnsi" w:hAnsiTheme="majorHAnsi"/>
          <w:color w:val="000000" w:themeColor="text1"/>
          <w:sz w:val="20"/>
          <w:szCs w:val="20"/>
        </w:rPr>
        <w:t>Compaz</w:t>
      </w:r>
      <w:proofErr w:type="spellEnd"/>
      <w:r w:rsidRPr="00F02FC3">
        <w:rPr>
          <w:rFonts w:asciiTheme="majorHAnsi" w:hAnsiTheme="majorHAnsi"/>
          <w:color w:val="000000" w:themeColor="text1"/>
          <w:sz w:val="20"/>
          <w:szCs w:val="20"/>
        </w:rPr>
        <w:t xml:space="preserve"> overhandigd. Zij nemen het dyslexie-onderzoek af. Bovenstaande stappen worden alleen gezet als blijkt dat een leerling op de basisschool meer dan drie maanden extra hulp heeft gehad op het gebied van lezen of spellen. Wanneer er geen extra hulp is geweest, adviseren wij ouders om buiten de school minimaal drie maanden remedial teaching (RT) te laten plaatsvinden. </w:t>
      </w:r>
      <w:r w:rsidRPr="00194CBD">
        <w:rPr>
          <w:rFonts w:asciiTheme="majorHAnsi" w:hAnsiTheme="majorHAnsi"/>
          <w:sz w:val="20"/>
          <w:szCs w:val="20"/>
        </w:rPr>
        <w:t>Een andere optie is om leerlingen pas in het tweede jaar te laten onderzoeken: dan is er geen extra RT buiten</w:t>
      </w:r>
      <w:r>
        <w:rPr>
          <w:rFonts w:asciiTheme="majorHAnsi" w:hAnsiTheme="majorHAnsi"/>
          <w:sz w:val="20"/>
          <w:szCs w:val="20"/>
        </w:rPr>
        <w:t xml:space="preserve"> s</w:t>
      </w:r>
      <w:r w:rsidRPr="00194CBD">
        <w:rPr>
          <w:rFonts w:asciiTheme="majorHAnsi" w:hAnsiTheme="majorHAnsi"/>
          <w:sz w:val="20"/>
          <w:szCs w:val="20"/>
        </w:rPr>
        <w:t>chool nodig. De kosten van de eventuele RT en het dyslexieonderzoek zijn voor ouders.</w:t>
      </w:r>
    </w:p>
    <w:p w14:paraId="2DA40D63" w14:textId="77777777" w:rsidR="00BE0676" w:rsidRPr="00194CBD" w:rsidRDefault="00BE0676" w:rsidP="00194CBD">
      <w:pPr>
        <w:jc w:val="both"/>
        <w:rPr>
          <w:rFonts w:asciiTheme="majorHAnsi" w:hAnsiTheme="majorHAnsi"/>
          <w:sz w:val="20"/>
          <w:szCs w:val="20"/>
        </w:rPr>
      </w:pPr>
    </w:p>
    <w:p w14:paraId="633E5DBB" w14:textId="5A93E8D5" w:rsidR="0011276B" w:rsidRPr="00C159D0" w:rsidRDefault="0011276B" w:rsidP="00194CBD">
      <w:pPr>
        <w:jc w:val="both"/>
        <w:rPr>
          <w:rFonts w:asciiTheme="majorHAnsi" w:hAnsiTheme="majorHAnsi"/>
          <w:strike/>
          <w:sz w:val="20"/>
          <w:szCs w:val="20"/>
        </w:rPr>
      </w:pPr>
      <w:r w:rsidRPr="00194CBD">
        <w:rPr>
          <w:rFonts w:asciiTheme="majorHAnsi" w:hAnsiTheme="majorHAnsi"/>
          <w:sz w:val="20"/>
          <w:szCs w:val="20"/>
        </w:rPr>
        <w:t>Het Groen van Prinstererlyceum biedt hoogbegaafde leerlingen uitdaging door middel van speciale  programma</w:t>
      </w:r>
      <w:r w:rsidR="00C159D0">
        <w:rPr>
          <w:rFonts w:asciiTheme="majorHAnsi" w:hAnsiTheme="majorHAnsi"/>
          <w:sz w:val="20"/>
          <w:szCs w:val="20"/>
        </w:rPr>
        <w:t>’</w:t>
      </w:r>
      <w:r w:rsidRPr="00194CBD">
        <w:rPr>
          <w:rFonts w:asciiTheme="majorHAnsi" w:hAnsiTheme="majorHAnsi"/>
          <w:sz w:val="20"/>
          <w:szCs w:val="20"/>
        </w:rPr>
        <w:t>s</w:t>
      </w:r>
      <w:r w:rsidR="00C159D0">
        <w:rPr>
          <w:rFonts w:asciiTheme="majorHAnsi" w:hAnsiTheme="majorHAnsi"/>
          <w:sz w:val="20"/>
          <w:szCs w:val="20"/>
        </w:rPr>
        <w:t xml:space="preserve"> in overleg met de afdelingsleiding en vakdocenten.</w:t>
      </w:r>
      <w:r w:rsidRPr="00194CBD">
        <w:rPr>
          <w:rFonts w:asciiTheme="majorHAnsi" w:hAnsiTheme="majorHAnsi"/>
          <w:sz w:val="20"/>
          <w:szCs w:val="20"/>
        </w:rPr>
        <w:t xml:space="preserve"> </w:t>
      </w:r>
    </w:p>
    <w:p w14:paraId="7E8A9C9A" w14:textId="77777777" w:rsidR="00C168DB" w:rsidRPr="00194CBD" w:rsidRDefault="00C168DB" w:rsidP="00194CBD">
      <w:pPr>
        <w:jc w:val="both"/>
        <w:rPr>
          <w:rFonts w:asciiTheme="majorHAnsi" w:hAnsiTheme="majorHAnsi"/>
          <w:sz w:val="20"/>
          <w:szCs w:val="20"/>
        </w:rPr>
      </w:pPr>
    </w:p>
    <w:p w14:paraId="65AECF3A" w14:textId="70F45C80"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In november en in </w:t>
      </w:r>
      <w:r w:rsidR="002417DC">
        <w:rPr>
          <w:rFonts w:asciiTheme="majorHAnsi" w:hAnsiTheme="majorHAnsi"/>
          <w:sz w:val="20"/>
          <w:szCs w:val="20"/>
        </w:rPr>
        <w:t>juni</w:t>
      </w:r>
      <w:r w:rsidRPr="00194CBD">
        <w:rPr>
          <w:rFonts w:asciiTheme="majorHAnsi" w:hAnsiTheme="majorHAnsi"/>
          <w:sz w:val="20"/>
          <w:szCs w:val="20"/>
        </w:rPr>
        <w:t xml:space="preserve"> neemt het Groen van Prinstere</w:t>
      </w:r>
      <w:r w:rsidR="0055197B" w:rsidRPr="00194CBD">
        <w:rPr>
          <w:rFonts w:asciiTheme="majorHAnsi" w:hAnsiTheme="majorHAnsi"/>
          <w:sz w:val="20"/>
          <w:szCs w:val="20"/>
        </w:rPr>
        <w:t>rlyceum deel aan de zogenaamde Warme O</w:t>
      </w:r>
      <w:r w:rsidRPr="00194CBD">
        <w:rPr>
          <w:rFonts w:asciiTheme="majorHAnsi" w:hAnsiTheme="majorHAnsi"/>
          <w:sz w:val="20"/>
          <w:szCs w:val="20"/>
        </w:rPr>
        <w:t>verdracht tussen basisonderwijs en voortgezet onderwijs. Hierbij wordt in het belang van de leerling en het onderwijs informatie gegeven/teruggekoppeld met betrekking tot mogelijke leerbelemmeringen of leerachterstanden en eventuele sociaal-emotionele problematiek.</w:t>
      </w:r>
    </w:p>
    <w:p w14:paraId="7E50CD6A" w14:textId="77777777" w:rsidR="0011276B" w:rsidRPr="00194CBD" w:rsidRDefault="0011276B" w:rsidP="00194CBD">
      <w:pPr>
        <w:jc w:val="both"/>
        <w:rPr>
          <w:rFonts w:asciiTheme="majorHAnsi" w:hAnsiTheme="majorHAnsi"/>
          <w:sz w:val="20"/>
          <w:szCs w:val="20"/>
        </w:rPr>
      </w:pPr>
    </w:p>
    <w:p w14:paraId="01C46B8C" w14:textId="0C35DE86" w:rsidR="0011276B" w:rsidRDefault="0011276B" w:rsidP="00194CBD">
      <w:pPr>
        <w:jc w:val="both"/>
        <w:rPr>
          <w:rFonts w:asciiTheme="majorHAnsi" w:hAnsiTheme="majorHAnsi"/>
          <w:strike/>
          <w:sz w:val="20"/>
          <w:szCs w:val="20"/>
        </w:rPr>
      </w:pPr>
      <w:r w:rsidRPr="00194CBD">
        <w:rPr>
          <w:rFonts w:asciiTheme="majorHAnsi" w:hAnsiTheme="majorHAnsi"/>
          <w:sz w:val="20"/>
          <w:szCs w:val="20"/>
        </w:rPr>
        <w:t xml:space="preserve">Standaard wordt in klas 3 een leerlingtevredenheidsenquête afgenomen. </w:t>
      </w:r>
    </w:p>
    <w:p w14:paraId="09A662EB" w14:textId="77777777" w:rsidR="00F02FC3" w:rsidRPr="00194CBD" w:rsidRDefault="00F02FC3" w:rsidP="00194CBD">
      <w:pPr>
        <w:jc w:val="both"/>
        <w:rPr>
          <w:rFonts w:asciiTheme="majorHAnsi" w:hAnsiTheme="majorHAnsi"/>
          <w:sz w:val="20"/>
          <w:szCs w:val="20"/>
        </w:rPr>
      </w:pPr>
    </w:p>
    <w:p w14:paraId="1831EF35" w14:textId="0D6B251C" w:rsidR="0011276B" w:rsidRDefault="0011276B" w:rsidP="00194CBD">
      <w:pPr>
        <w:jc w:val="both"/>
        <w:rPr>
          <w:rFonts w:asciiTheme="majorHAnsi" w:hAnsiTheme="majorHAnsi"/>
          <w:strike/>
          <w:sz w:val="20"/>
          <w:szCs w:val="20"/>
        </w:rPr>
      </w:pPr>
      <w:r w:rsidRPr="00194CBD">
        <w:rPr>
          <w:rFonts w:asciiTheme="majorHAnsi" w:hAnsiTheme="majorHAnsi"/>
          <w:sz w:val="20"/>
          <w:szCs w:val="20"/>
        </w:rPr>
        <w:t>Het streven is dat alle docenten de basisbegeleiding kunnen bieden. Het bieden van zorg vormt een integraal onderdeel van het dagelijks werk van docenten. Docenten volgen hiertoe jaarlijks diverse vormen van nascholing</w:t>
      </w:r>
      <w:r w:rsidR="00C168DB">
        <w:rPr>
          <w:rFonts w:asciiTheme="majorHAnsi" w:hAnsiTheme="majorHAnsi"/>
          <w:sz w:val="20"/>
          <w:szCs w:val="20"/>
        </w:rPr>
        <w:t>. Ook worden er scholingsdagen op school zelf aangeboden</w:t>
      </w:r>
      <w:r w:rsidR="00C168DB" w:rsidRPr="00B818D4">
        <w:rPr>
          <w:rFonts w:asciiTheme="majorHAnsi" w:hAnsiTheme="majorHAnsi"/>
          <w:color w:val="000000" w:themeColor="text1"/>
          <w:sz w:val="20"/>
          <w:szCs w:val="20"/>
        </w:rPr>
        <w:t xml:space="preserve">. Verschillende onderwerpen worden in de vorm van workshops aangeboden. </w:t>
      </w:r>
      <w:r w:rsidRPr="00B818D4">
        <w:rPr>
          <w:rFonts w:asciiTheme="majorHAnsi" w:hAnsiTheme="majorHAnsi"/>
          <w:color w:val="000000" w:themeColor="text1"/>
          <w:sz w:val="20"/>
          <w:szCs w:val="20"/>
        </w:rPr>
        <w:t>Het Groen van Prinstererlyceu</w:t>
      </w:r>
      <w:r w:rsidRPr="00194CBD">
        <w:rPr>
          <w:rFonts w:asciiTheme="majorHAnsi" w:hAnsiTheme="majorHAnsi"/>
          <w:sz w:val="20"/>
          <w:szCs w:val="20"/>
        </w:rPr>
        <w:t xml:space="preserve">m voert een actief scholingsbeleid: voor iedere docent zijn twee vormen van scholing verplicht binnen de jaarlijkse 160 uur scholingsplicht. </w:t>
      </w:r>
    </w:p>
    <w:p w14:paraId="2E482402" w14:textId="77777777" w:rsidR="00F02FC3" w:rsidRPr="00194CBD" w:rsidRDefault="00F02FC3" w:rsidP="00194CBD">
      <w:pPr>
        <w:jc w:val="both"/>
        <w:rPr>
          <w:rFonts w:asciiTheme="majorHAnsi" w:hAnsiTheme="majorHAnsi"/>
          <w:sz w:val="20"/>
          <w:szCs w:val="20"/>
        </w:rPr>
      </w:pPr>
    </w:p>
    <w:p w14:paraId="4EB28D89" w14:textId="6CFE17B2"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docent volgt de prestaties van zijn/haar leerlingen voor het betreffende vak en overlegt zo nodig met </w:t>
      </w:r>
      <w:r w:rsidR="00530346" w:rsidRPr="00194CBD">
        <w:rPr>
          <w:rFonts w:asciiTheme="majorHAnsi" w:hAnsiTheme="majorHAnsi"/>
          <w:sz w:val="20"/>
          <w:szCs w:val="20"/>
        </w:rPr>
        <w:t>o</w:t>
      </w:r>
      <w:r w:rsidR="00275491" w:rsidRPr="00194CBD">
        <w:rPr>
          <w:rFonts w:asciiTheme="majorHAnsi" w:hAnsiTheme="majorHAnsi"/>
          <w:sz w:val="20"/>
          <w:szCs w:val="20"/>
        </w:rPr>
        <w:t>uder(s)</w:t>
      </w:r>
      <w:r w:rsidR="00530346" w:rsidRPr="00194CBD">
        <w:rPr>
          <w:rFonts w:asciiTheme="majorHAnsi" w:hAnsiTheme="majorHAnsi"/>
          <w:sz w:val="20"/>
          <w:szCs w:val="20"/>
        </w:rPr>
        <w:t xml:space="preserve"> </w:t>
      </w:r>
      <w:r w:rsidRPr="00194CBD">
        <w:rPr>
          <w:rFonts w:asciiTheme="majorHAnsi" w:hAnsiTheme="majorHAnsi"/>
          <w:sz w:val="20"/>
          <w:szCs w:val="20"/>
        </w:rPr>
        <w:t>en/of de leerling over extra taken of uitleg teneinde de prestaties, motivatie of studiehouding te verbeteren.</w:t>
      </w:r>
    </w:p>
    <w:p w14:paraId="32EC8CF9" w14:textId="77777777" w:rsidR="0011276B" w:rsidRPr="00194CBD" w:rsidRDefault="0011276B" w:rsidP="00194CBD">
      <w:pPr>
        <w:jc w:val="both"/>
        <w:rPr>
          <w:rFonts w:asciiTheme="majorHAnsi" w:hAnsiTheme="majorHAnsi"/>
          <w:sz w:val="20"/>
          <w:szCs w:val="20"/>
        </w:rPr>
      </w:pPr>
    </w:p>
    <w:p w14:paraId="0013D543" w14:textId="1B2246FB"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 afdelingsleiding, bestaande uit een directielid/teamleider en twee coördinatoren</w:t>
      </w:r>
      <w:r w:rsidR="00054EF9">
        <w:rPr>
          <w:rFonts w:asciiTheme="majorHAnsi" w:hAnsiTheme="majorHAnsi"/>
          <w:sz w:val="20"/>
          <w:szCs w:val="20"/>
        </w:rPr>
        <w:t>,</w:t>
      </w:r>
      <w:r w:rsidRPr="00194CBD">
        <w:rPr>
          <w:rFonts w:asciiTheme="majorHAnsi" w:hAnsiTheme="majorHAnsi"/>
          <w:sz w:val="20"/>
          <w:szCs w:val="20"/>
        </w:rPr>
        <w:t xml:space="preserve"> ondersteunt de mentor en docenten en onderhoudt mede contacten met de leerling en diens </w:t>
      </w:r>
      <w:r w:rsidR="00530346" w:rsidRPr="00194CBD">
        <w:rPr>
          <w:rFonts w:asciiTheme="majorHAnsi" w:hAnsiTheme="majorHAnsi"/>
          <w:sz w:val="20"/>
          <w:szCs w:val="20"/>
        </w:rPr>
        <w:t>ouder</w:t>
      </w:r>
      <w:r w:rsidR="00867061" w:rsidRPr="00194CBD">
        <w:rPr>
          <w:rFonts w:asciiTheme="majorHAnsi" w:hAnsiTheme="majorHAnsi"/>
          <w:sz w:val="20"/>
          <w:szCs w:val="20"/>
        </w:rPr>
        <w:t>(s)</w:t>
      </w:r>
      <w:r w:rsidRPr="00194CBD">
        <w:rPr>
          <w:rFonts w:asciiTheme="majorHAnsi" w:hAnsiTheme="majorHAnsi"/>
          <w:sz w:val="20"/>
          <w:szCs w:val="20"/>
        </w:rPr>
        <w:t>. De afdelingsleiding</w:t>
      </w:r>
      <w:r w:rsidR="00054EF9">
        <w:rPr>
          <w:rFonts w:asciiTheme="majorHAnsi" w:hAnsiTheme="majorHAnsi"/>
          <w:sz w:val="20"/>
          <w:szCs w:val="20"/>
        </w:rPr>
        <w:t xml:space="preserve"> </w:t>
      </w:r>
      <w:r w:rsidR="008E5CD1" w:rsidRPr="008E5CD1">
        <w:rPr>
          <w:rFonts w:asciiTheme="majorHAnsi" w:hAnsiTheme="majorHAnsi"/>
          <w:sz w:val="20"/>
          <w:szCs w:val="20"/>
        </w:rPr>
        <w:t>e</w:t>
      </w:r>
      <w:r w:rsidRPr="00194CBD">
        <w:rPr>
          <w:rFonts w:asciiTheme="majorHAnsi" w:hAnsiTheme="majorHAnsi"/>
          <w:sz w:val="20"/>
          <w:szCs w:val="20"/>
        </w:rPr>
        <w:t>n mentor maken op maat afspraken ten aanzien van de aanpak of begeleiding van individuele leerlingen naar aanleiding van observaties door en opmerkingen van de docen</w:t>
      </w:r>
      <w:r w:rsidR="00932BE7" w:rsidRPr="00194CBD">
        <w:rPr>
          <w:rFonts w:asciiTheme="majorHAnsi" w:hAnsiTheme="majorHAnsi"/>
          <w:sz w:val="20"/>
          <w:szCs w:val="20"/>
        </w:rPr>
        <w:t>ten ten tijde van de l</w:t>
      </w:r>
      <w:r w:rsidRPr="00194CBD">
        <w:rPr>
          <w:rFonts w:asciiTheme="majorHAnsi" w:hAnsiTheme="majorHAnsi"/>
          <w:sz w:val="20"/>
          <w:szCs w:val="20"/>
        </w:rPr>
        <w:t xml:space="preserve">eerlingbesprekingen en rapportvergaderingen. De inbreng van </w:t>
      </w:r>
      <w:r w:rsidR="001B3E5F" w:rsidRPr="00194CBD">
        <w:rPr>
          <w:rFonts w:asciiTheme="majorHAnsi" w:hAnsiTheme="majorHAnsi"/>
          <w:sz w:val="20"/>
          <w:szCs w:val="20"/>
        </w:rPr>
        <w:t>o</w:t>
      </w:r>
      <w:r w:rsidR="00275491" w:rsidRPr="00194CBD">
        <w:rPr>
          <w:rFonts w:asciiTheme="majorHAnsi" w:hAnsiTheme="majorHAnsi"/>
          <w:sz w:val="20"/>
          <w:szCs w:val="20"/>
        </w:rPr>
        <w:t>uder(s)</w:t>
      </w:r>
      <w:r w:rsidR="00054EF9">
        <w:rPr>
          <w:rFonts w:asciiTheme="majorHAnsi" w:hAnsiTheme="majorHAnsi"/>
          <w:sz w:val="20"/>
          <w:szCs w:val="20"/>
        </w:rPr>
        <w:t xml:space="preserve"> </w:t>
      </w:r>
      <w:r w:rsidRPr="00194CBD">
        <w:rPr>
          <w:rFonts w:asciiTheme="majorHAnsi" w:hAnsiTheme="majorHAnsi"/>
          <w:sz w:val="20"/>
          <w:szCs w:val="20"/>
        </w:rPr>
        <w:t>en leerling is hierbij van groot belang.</w:t>
      </w:r>
    </w:p>
    <w:p w14:paraId="13E91BBF" w14:textId="77777777" w:rsidR="0011276B" w:rsidRPr="00194CBD" w:rsidRDefault="0011276B" w:rsidP="00194CBD">
      <w:pPr>
        <w:jc w:val="both"/>
        <w:rPr>
          <w:rFonts w:asciiTheme="majorHAnsi" w:hAnsiTheme="majorHAnsi"/>
          <w:sz w:val="20"/>
          <w:szCs w:val="20"/>
        </w:rPr>
      </w:pPr>
    </w:p>
    <w:p w14:paraId="70DA2EE6" w14:textId="25B3DE3D"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Het is voor iedere leerling van belang het hem of haar passende onderwijsniveau te volgen</w:t>
      </w:r>
      <w:r w:rsidRPr="00F02FC3">
        <w:rPr>
          <w:rFonts w:asciiTheme="majorHAnsi" w:hAnsiTheme="majorHAnsi"/>
          <w:color w:val="000000" w:themeColor="text1"/>
          <w:sz w:val="20"/>
          <w:szCs w:val="20"/>
        </w:rPr>
        <w:t xml:space="preserve">. Indien de prestaties </w:t>
      </w:r>
      <w:r w:rsidR="00C168DB" w:rsidRPr="00F02FC3">
        <w:rPr>
          <w:rFonts w:asciiTheme="majorHAnsi" w:hAnsiTheme="majorHAnsi"/>
          <w:color w:val="000000" w:themeColor="text1"/>
          <w:sz w:val="20"/>
          <w:szCs w:val="20"/>
        </w:rPr>
        <w:t xml:space="preserve"> en attitude  </w:t>
      </w:r>
      <w:r w:rsidRPr="00F02FC3">
        <w:rPr>
          <w:rFonts w:asciiTheme="majorHAnsi" w:hAnsiTheme="majorHAnsi"/>
          <w:color w:val="000000" w:themeColor="text1"/>
          <w:sz w:val="20"/>
          <w:szCs w:val="20"/>
        </w:rPr>
        <w:t>daartoe aanleiding geven, zal in overleg met leerling</w:t>
      </w:r>
      <w:r w:rsidR="00C168DB" w:rsidRPr="00F02FC3">
        <w:rPr>
          <w:rFonts w:asciiTheme="majorHAnsi" w:hAnsiTheme="majorHAnsi"/>
          <w:color w:val="000000" w:themeColor="text1"/>
          <w:sz w:val="20"/>
          <w:szCs w:val="20"/>
        </w:rPr>
        <w:t xml:space="preserve"> en</w:t>
      </w:r>
      <w:r w:rsidRPr="00F02FC3">
        <w:rPr>
          <w:rFonts w:asciiTheme="majorHAnsi" w:hAnsiTheme="majorHAnsi"/>
          <w:color w:val="000000" w:themeColor="text1"/>
          <w:sz w:val="20"/>
          <w:szCs w:val="20"/>
        </w:rPr>
        <w:t xml:space="preserve"> </w:t>
      </w:r>
      <w:r w:rsidR="001B3E5F" w:rsidRPr="00F02FC3">
        <w:rPr>
          <w:rFonts w:asciiTheme="majorHAnsi" w:hAnsiTheme="majorHAnsi"/>
          <w:color w:val="000000" w:themeColor="text1"/>
          <w:sz w:val="20"/>
          <w:szCs w:val="20"/>
        </w:rPr>
        <w:t>o</w:t>
      </w:r>
      <w:r w:rsidR="00275491" w:rsidRPr="00F02FC3">
        <w:rPr>
          <w:rFonts w:asciiTheme="majorHAnsi" w:hAnsiTheme="majorHAnsi"/>
          <w:color w:val="000000" w:themeColor="text1"/>
          <w:sz w:val="20"/>
          <w:szCs w:val="20"/>
        </w:rPr>
        <w:t>uder(s)</w:t>
      </w:r>
      <w:r w:rsidR="00054EF9">
        <w:rPr>
          <w:rFonts w:asciiTheme="majorHAnsi" w:hAnsiTheme="majorHAnsi"/>
          <w:color w:val="000000" w:themeColor="text1"/>
          <w:sz w:val="20"/>
          <w:szCs w:val="20"/>
        </w:rPr>
        <w:t xml:space="preserve"> </w:t>
      </w:r>
      <w:r w:rsidRPr="00F02FC3">
        <w:rPr>
          <w:rFonts w:asciiTheme="majorHAnsi" w:hAnsiTheme="majorHAnsi"/>
          <w:color w:val="000000" w:themeColor="text1"/>
          <w:sz w:val="20"/>
          <w:szCs w:val="20"/>
        </w:rPr>
        <w:t>ee</w:t>
      </w:r>
      <w:r w:rsidRPr="00194CBD">
        <w:rPr>
          <w:rFonts w:asciiTheme="majorHAnsi" w:hAnsiTheme="majorHAnsi"/>
          <w:sz w:val="20"/>
          <w:szCs w:val="20"/>
        </w:rPr>
        <w:t>n test (NIO of W</w:t>
      </w:r>
      <w:r w:rsidR="00423BCC" w:rsidRPr="00194CBD">
        <w:rPr>
          <w:rFonts w:asciiTheme="majorHAnsi" w:hAnsiTheme="majorHAnsi"/>
          <w:sz w:val="20"/>
          <w:szCs w:val="20"/>
        </w:rPr>
        <w:t>ISC-</w:t>
      </w:r>
      <w:r w:rsidRPr="00194CBD">
        <w:rPr>
          <w:rFonts w:asciiTheme="majorHAnsi" w:hAnsiTheme="majorHAnsi"/>
          <w:sz w:val="20"/>
          <w:szCs w:val="20"/>
        </w:rPr>
        <w:t>III</w:t>
      </w:r>
      <w:r w:rsidR="00423BCC" w:rsidRPr="00194CBD">
        <w:rPr>
          <w:rFonts w:asciiTheme="majorHAnsi" w:hAnsiTheme="majorHAnsi"/>
          <w:sz w:val="20"/>
          <w:szCs w:val="20"/>
        </w:rPr>
        <w:t xml:space="preserve"> / WISC-V</w:t>
      </w:r>
      <w:r w:rsidRPr="00194CBD">
        <w:rPr>
          <w:rFonts w:asciiTheme="majorHAnsi" w:hAnsiTheme="majorHAnsi"/>
          <w:sz w:val="20"/>
          <w:szCs w:val="20"/>
        </w:rPr>
        <w:t>) worden afgenomen</w:t>
      </w:r>
      <w:r w:rsidR="00C168DB">
        <w:rPr>
          <w:rFonts w:asciiTheme="majorHAnsi" w:hAnsiTheme="majorHAnsi"/>
          <w:sz w:val="20"/>
          <w:szCs w:val="20"/>
        </w:rPr>
        <w:t xml:space="preserve"> </w:t>
      </w:r>
      <w:r w:rsidR="00C168DB" w:rsidRPr="00F02FC3">
        <w:rPr>
          <w:rFonts w:asciiTheme="majorHAnsi" w:hAnsiTheme="majorHAnsi"/>
          <w:color w:val="000000" w:themeColor="text1"/>
          <w:sz w:val="20"/>
          <w:szCs w:val="20"/>
        </w:rPr>
        <w:t>door een psycholoog van het Samenwerkingsverband NWN</w:t>
      </w:r>
      <w:r w:rsidRPr="00F02FC3">
        <w:rPr>
          <w:rFonts w:asciiTheme="majorHAnsi" w:hAnsiTheme="majorHAnsi"/>
          <w:color w:val="000000" w:themeColor="text1"/>
          <w:sz w:val="20"/>
          <w:szCs w:val="20"/>
        </w:rPr>
        <w:t xml:space="preserve">. </w:t>
      </w:r>
      <w:r w:rsidR="00423BCC" w:rsidRPr="00194CBD">
        <w:rPr>
          <w:rFonts w:asciiTheme="majorHAnsi" w:hAnsiTheme="majorHAnsi"/>
          <w:sz w:val="20"/>
          <w:szCs w:val="20"/>
        </w:rPr>
        <w:t>Eventueel kan er nog door middel van aanvullend onderzoek een beeld worden geschetst van het sociaal-emotioneel welbevinden van de leerling. Deze testen en vragenlijsten worden ingezet om de onderwijsbehoeften van de leerling verder in kaart te brengen</w:t>
      </w:r>
      <w:r w:rsidR="00054EF9">
        <w:rPr>
          <w:rFonts w:asciiTheme="majorHAnsi" w:hAnsiTheme="majorHAnsi"/>
          <w:sz w:val="20"/>
          <w:szCs w:val="20"/>
        </w:rPr>
        <w:t>,</w:t>
      </w:r>
      <w:r w:rsidR="00423BCC" w:rsidRPr="00194CBD">
        <w:rPr>
          <w:rFonts w:asciiTheme="majorHAnsi" w:hAnsiTheme="majorHAnsi"/>
          <w:sz w:val="20"/>
          <w:szCs w:val="20"/>
        </w:rPr>
        <w:t xml:space="preserve"> zodat de begeleiding van de leerling meer op maat gemaakt kan worden. </w:t>
      </w:r>
      <w:r w:rsidR="006C61C3" w:rsidRPr="00194CBD">
        <w:rPr>
          <w:rFonts w:asciiTheme="majorHAnsi" w:hAnsiTheme="majorHAnsi"/>
          <w:sz w:val="20"/>
          <w:szCs w:val="20"/>
        </w:rPr>
        <w:t xml:space="preserve">In sommige gevallen kan de </w:t>
      </w:r>
      <w:r w:rsidRPr="00194CBD">
        <w:rPr>
          <w:rFonts w:asciiTheme="majorHAnsi" w:hAnsiTheme="majorHAnsi"/>
          <w:sz w:val="20"/>
          <w:szCs w:val="20"/>
        </w:rPr>
        <w:t>uitslag</w:t>
      </w:r>
      <w:r w:rsidR="006C61C3" w:rsidRPr="00194CBD">
        <w:rPr>
          <w:rFonts w:asciiTheme="majorHAnsi" w:hAnsiTheme="majorHAnsi"/>
          <w:sz w:val="20"/>
          <w:szCs w:val="20"/>
        </w:rPr>
        <w:t xml:space="preserve"> van de testen en vragenlijst </w:t>
      </w:r>
      <w:r w:rsidRPr="00194CBD">
        <w:rPr>
          <w:rFonts w:asciiTheme="majorHAnsi" w:hAnsiTheme="majorHAnsi"/>
          <w:sz w:val="20"/>
          <w:szCs w:val="20"/>
        </w:rPr>
        <w:t>aanleiding zijn tot advies voor een ander onderwijsniveau.</w:t>
      </w:r>
    </w:p>
    <w:p w14:paraId="56E01389" w14:textId="77777777" w:rsidR="00BB25BF" w:rsidRPr="00194CBD" w:rsidRDefault="00BB25BF" w:rsidP="00194CBD">
      <w:pPr>
        <w:jc w:val="both"/>
        <w:rPr>
          <w:rFonts w:asciiTheme="majorHAnsi" w:hAnsiTheme="majorHAnsi"/>
          <w:sz w:val="20"/>
          <w:szCs w:val="20"/>
        </w:rPr>
      </w:pPr>
    </w:p>
    <w:p w14:paraId="35480993" w14:textId="70C5F2B2"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 school heeft een protocol voor medische handelingen</w:t>
      </w:r>
      <w:r w:rsidR="001E2B7D" w:rsidRPr="00194CBD">
        <w:rPr>
          <w:rFonts w:asciiTheme="majorHAnsi" w:hAnsiTheme="majorHAnsi"/>
          <w:sz w:val="20"/>
          <w:szCs w:val="20"/>
        </w:rPr>
        <w:t xml:space="preserve"> </w:t>
      </w:r>
      <w:r w:rsidR="00054EF9">
        <w:rPr>
          <w:rFonts w:asciiTheme="majorHAnsi" w:hAnsiTheme="majorHAnsi"/>
          <w:sz w:val="20"/>
          <w:szCs w:val="20"/>
        </w:rPr>
        <w:t>(</w:t>
      </w:r>
      <w:r w:rsidR="00D73DE5">
        <w:rPr>
          <w:rFonts w:asciiTheme="majorHAnsi" w:hAnsiTheme="majorHAnsi"/>
          <w:sz w:val="20"/>
          <w:szCs w:val="20"/>
        </w:rPr>
        <w:t>te vinden op onze website)</w:t>
      </w:r>
      <w:r w:rsidRPr="00194CBD">
        <w:rPr>
          <w:rFonts w:asciiTheme="majorHAnsi" w:hAnsiTheme="majorHAnsi"/>
          <w:sz w:val="20"/>
          <w:szCs w:val="20"/>
        </w:rPr>
        <w:t xml:space="preserve">. Er zijn voldoende medewerkers met afgeronde opleiding BHV en </w:t>
      </w:r>
      <w:r w:rsidR="00D73DE5">
        <w:rPr>
          <w:rFonts w:asciiTheme="majorHAnsi" w:hAnsiTheme="majorHAnsi"/>
          <w:sz w:val="20"/>
          <w:szCs w:val="20"/>
        </w:rPr>
        <w:t xml:space="preserve">bovendien worden </w:t>
      </w:r>
      <w:r w:rsidRPr="00194CBD">
        <w:rPr>
          <w:rFonts w:asciiTheme="majorHAnsi" w:hAnsiTheme="majorHAnsi"/>
          <w:sz w:val="20"/>
          <w:szCs w:val="20"/>
        </w:rPr>
        <w:t xml:space="preserve">zij regelmatig bijgeschoold. </w:t>
      </w:r>
    </w:p>
    <w:p w14:paraId="27A40D5E" w14:textId="77777777" w:rsidR="0011276B" w:rsidRPr="00194CBD" w:rsidRDefault="0011276B" w:rsidP="00194CBD">
      <w:pPr>
        <w:jc w:val="both"/>
        <w:rPr>
          <w:rFonts w:asciiTheme="majorHAnsi" w:hAnsiTheme="majorHAnsi"/>
          <w:sz w:val="20"/>
          <w:szCs w:val="20"/>
        </w:rPr>
      </w:pPr>
    </w:p>
    <w:p w14:paraId="5BA19521" w14:textId="760BB341"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 school is toegankelijk voor leerlingen met een rolstoel of langdurig gebruik van krukken. Er is een eenpersoonslift in het hoofdgebouw</w:t>
      </w:r>
      <w:r w:rsidR="00C15CB6" w:rsidRPr="00194CBD">
        <w:rPr>
          <w:rFonts w:asciiTheme="majorHAnsi" w:hAnsiTheme="majorHAnsi"/>
          <w:sz w:val="20"/>
          <w:szCs w:val="20"/>
        </w:rPr>
        <w:t>.</w:t>
      </w:r>
      <w:r w:rsidRPr="00194CBD">
        <w:rPr>
          <w:rFonts w:asciiTheme="majorHAnsi" w:hAnsiTheme="majorHAnsi"/>
          <w:sz w:val="20"/>
          <w:szCs w:val="20"/>
        </w:rPr>
        <w:t xml:space="preserve"> De school heeft ruime ervaring met leerlingen in een rolstoel of die gebruik maken van een looprek. Indien nodig kunnen aanpassingen aan het lokalenrooster gemaakt worden. Er zijn merktekens aangebracht in het trappenhuis voor blinden/slechtzienden. </w:t>
      </w:r>
    </w:p>
    <w:p w14:paraId="60E305DA" w14:textId="77777777" w:rsidR="0011276B" w:rsidRPr="00194CBD" w:rsidRDefault="0011276B" w:rsidP="00194CBD">
      <w:pPr>
        <w:jc w:val="both"/>
        <w:rPr>
          <w:rFonts w:asciiTheme="majorHAnsi" w:hAnsiTheme="majorHAnsi"/>
          <w:sz w:val="20"/>
          <w:szCs w:val="20"/>
        </w:rPr>
      </w:pPr>
    </w:p>
    <w:p w14:paraId="0064677F" w14:textId="765F609B"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taalvaardigheid neemt in onze regio af, met name op het gebied van tekstbegrip. Het Groen van  Prinstererlyceum voert een actief taalbeleid: </w:t>
      </w:r>
      <w:r w:rsidR="00640371" w:rsidRPr="00194CBD">
        <w:rPr>
          <w:rFonts w:asciiTheme="majorHAnsi" w:hAnsiTheme="majorHAnsi"/>
          <w:sz w:val="20"/>
          <w:szCs w:val="20"/>
        </w:rPr>
        <w:t xml:space="preserve"> de leerlingen krijgen een extra blok taal </w:t>
      </w:r>
      <w:r w:rsidR="009D3A0B" w:rsidRPr="00194CBD">
        <w:rPr>
          <w:rFonts w:asciiTheme="majorHAnsi" w:hAnsiTheme="majorHAnsi"/>
          <w:sz w:val="20"/>
          <w:szCs w:val="20"/>
        </w:rPr>
        <w:t>(en rekenen)</w:t>
      </w:r>
      <w:r w:rsidR="00640371" w:rsidRPr="00194CBD">
        <w:rPr>
          <w:rFonts w:asciiTheme="majorHAnsi" w:hAnsiTheme="majorHAnsi"/>
          <w:sz w:val="20"/>
          <w:szCs w:val="20"/>
        </w:rPr>
        <w:t xml:space="preserve"> in de brugklas en daarnaast is er veel aandacht voor lee</w:t>
      </w:r>
      <w:r w:rsidR="00C159D0">
        <w:rPr>
          <w:rFonts w:asciiTheme="majorHAnsi" w:hAnsiTheme="majorHAnsi"/>
          <w:sz w:val="20"/>
          <w:szCs w:val="20"/>
        </w:rPr>
        <w:t>s</w:t>
      </w:r>
      <w:r w:rsidR="00640371" w:rsidRPr="00194CBD">
        <w:rPr>
          <w:rFonts w:asciiTheme="majorHAnsi" w:hAnsiTheme="majorHAnsi"/>
          <w:sz w:val="20"/>
          <w:szCs w:val="20"/>
        </w:rPr>
        <w:t xml:space="preserve">vaardigheid. </w:t>
      </w:r>
    </w:p>
    <w:p w14:paraId="28C7893A" w14:textId="77777777" w:rsidR="00AE6D70" w:rsidRPr="00194CBD" w:rsidRDefault="00AE6D70" w:rsidP="00194CBD">
      <w:pPr>
        <w:jc w:val="both"/>
        <w:rPr>
          <w:rFonts w:asciiTheme="majorHAnsi" w:hAnsiTheme="majorHAnsi"/>
          <w:sz w:val="20"/>
          <w:szCs w:val="20"/>
        </w:rPr>
      </w:pPr>
    </w:p>
    <w:p w14:paraId="73EE1F77" w14:textId="325317DF" w:rsidR="0011276B" w:rsidRPr="00194CBD" w:rsidRDefault="0011276B" w:rsidP="00F02FC3">
      <w:pPr>
        <w:rPr>
          <w:rFonts w:asciiTheme="majorHAnsi" w:hAnsiTheme="majorHAnsi"/>
          <w:sz w:val="20"/>
          <w:szCs w:val="20"/>
        </w:rPr>
      </w:pPr>
      <w:r w:rsidRPr="00194CBD">
        <w:rPr>
          <w:rFonts w:asciiTheme="majorHAnsi" w:hAnsiTheme="majorHAnsi"/>
          <w:sz w:val="20"/>
          <w:szCs w:val="20"/>
        </w:rPr>
        <w:lastRenderedPageBreak/>
        <w:t>De school maakt gebruik van specialisten als het gaat om ondersteuning die de basisondersteuning door mentor, docenten en afdelingsleiding overstijgt:</w:t>
      </w:r>
    </w:p>
    <w:p w14:paraId="1139FF69" w14:textId="77777777" w:rsidR="0011276B" w:rsidRPr="00194CBD" w:rsidRDefault="0011276B" w:rsidP="00194CBD">
      <w:pPr>
        <w:jc w:val="both"/>
        <w:rPr>
          <w:rFonts w:asciiTheme="majorHAnsi" w:hAnsiTheme="majorHAnsi"/>
          <w:sz w:val="20"/>
          <w:szCs w:val="20"/>
        </w:rPr>
      </w:pPr>
    </w:p>
    <w:p w14:paraId="79081743" w14:textId="77777777" w:rsidR="0011276B" w:rsidRPr="00194CBD" w:rsidRDefault="0011276B" w:rsidP="00194CBD">
      <w:pPr>
        <w:jc w:val="both"/>
        <w:rPr>
          <w:rFonts w:asciiTheme="majorHAnsi" w:hAnsiTheme="majorHAnsi"/>
          <w:sz w:val="20"/>
          <w:szCs w:val="20"/>
        </w:rPr>
      </w:pPr>
      <w:r w:rsidRPr="00194CBD">
        <w:rPr>
          <w:rFonts w:asciiTheme="majorHAnsi" w:hAnsiTheme="majorHAnsi"/>
          <w:b/>
          <w:sz w:val="20"/>
          <w:szCs w:val="20"/>
        </w:rPr>
        <w:t>Intern</w:t>
      </w:r>
    </w:p>
    <w:p w14:paraId="079933F0" w14:textId="04EA96E9" w:rsidR="0011276B" w:rsidRPr="00194CBD" w:rsidRDefault="0011276B" w:rsidP="00194CBD">
      <w:pPr>
        <w:pStyle w:val="Lijstalinea"/>
        <w:numPr>
          <w:ilvl w:val="0"/>
          <w:numId w:val="8"/>
        </w:numPr>
        <w:jc w:val="both"/>
        <w:rPr>
          <w:rFonts w:asciiTheme="majorHAnsi" w:hAnsiTheme="majorHAnsi"/>
          <w:sz w:val="20"/>
          <w:szCs w:val="20"/>
        </w:rPr>
      </w:pPr>
      <w:r w:rsidRPr="00194CBD">
        <w:rPr>
          <w:rFonts w:asciiTheme="majorHAnsi" w:hAnsiTheme="majorHAnsi"/>
          <w:sz w:val="20"/>
          <w:szCs w:val="20"/>
        </w:rPr>
        <w:t xml:space="preserve">Dyslexiecoach </w:t>
      </w:r>
    </w:p>
    <w:p w14:paraId="1B6A3D48" w14:textId="54DA2073" w:rsidR="0011276B" w:rsidRPr="00194CBD" w:rsidRDefault="0011276B" w:rsidP="00194CBD">
      <w:pPr>
        <w:pStyle w:val="Lijstalinea"/>
        <w:numPr>
          <w:ilvl w:val="0"/>
          <w:numId w:val="8"/>
        </w:numPr>
        <w:jc w:val="both"/>
        <w:rPr>
          <w:rFonts w:asciiTheme="majorHAnsi" w:hAnsiTheme="majorHAnsi"/>
          <w:sz w:val="20"/>
          <w:szCs w:val="20"/>
        </w:rPr>
      </w:pPr>
      <w:r w:rsidRPr="00194CBD">
        <w:rPr>
          <w:rFonts w:asciiTheme="majorHAnsi" w:hAnsiTheme="majorHAnsi"/>
          <w:sz w:val="20"/>
          <w:szCs w:val="20"/>
        </w:rPr>
        <w:t>Decanen</w:t>
      </w:r>
    </w:p>
    <w:p w14:paraId="55BDA462" w14:textId="3FFC6054" w:rsidR="0011276B" w:rsidRPr="00194CBD" w:rsidRDefault="0011276B" w:rsidP="00194CBD">
      <w:pPr>
        <w:pStyle w:val="Lijstalinea"/>
        <w:numPr>
          <w:ilvl w:val="0"/>
          <w:numId w:val="8"/>
        </w:numPr>
        <w:jc w:val="both"/>
        <w:rPr>
          <w:rFonts w:asciiTheme="majorHAnsi" w:hAnsiTheme="majorHAnsi"/>
          <w:sz w:val="20"/>
          <w:szCs w:val="20"/>
        </w:rPr>
      </w:pPr>
      <w:r w:rsidRPr="00194CBD">
        <w:rPr>
          <w:rFonts w:asciiTheme="majorHAnsi" w:hAnsiTheme="majorHAnsi"/>
          <w:sz w:val="20"/>
          <w:szCs w:val="20"/>
        </w:rPr>
        <w:t>Zorgcoördinator</w:t>
      </w:r>
    </w:p>
    <w:p w14:paraId="35369223" w14:textId="4DCE586D" w:rsidR="00AE6D70" w:rsidRPr="00F02FC3" w:rsidRDefault="00DA51DC"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Gezinsspecialist</w:t>
      </w:r>
      <w:r w:rsidR="005139C0" w:rsidRPr="00F02FC3">
        <w:rPr>
          <w:rFonts w:asciiTheme="majorHAnsi" w:hAnsiTheme="majorHAnsi"/>
          <w:color w:val="000000" w:themeColor="text1"/>
          <w:sz w:val="20"/>
          <w:szCs w:val="20"/>
        </w:rPr>
        <w:t xml:space="preserve"> (vanuit </w:t>
      </w:r>
      <w:proofErr w:type="spellStart"/>
      <w:r w:rsidR="005139C0" w:rsidRPr="00F02FC3">
        <w:rPr>
          <w:rFonts w:asciiTheme="majorHAnsi" w:hAnsiTheme="majorHAnsi"/>
          <w:color w:val="000000" w:themeColor="text1"/>
          <w:sz w:val="20"/>
          <w:szCs w:val="20"/>
        </w:rPr>
        <w:t>Minters</w:t>
      </w:r>
      <w:proofErr w:type="spellEnd"/>
      <w:r w:rsidR="005139C0" w:rsidRPr="00F02FC3">
        <w:rPr>
          <w:rFonts w:asciiTheme="majorHAnsi" w:hAnsiTheme="majorHAnsi"/>
          <w:color w:val="000000" w:themeColor="text1"/>
          <w:sz w:val="20"/>
          <w:szCs w:val="20"/>
        </w:rPr>
        <w:t xml:space="preserve">, </w:t>
      </w:r>
      <w:r w:rsidR="00D73DE5">
        <w:rPr>
          <w:rFonts w:asciiTheme="majorHAnsi" w:hAnsiTheme="majorHAnsi"/>
          <w:color w:val="000000" w:themeColor="text1"/>
          <w:sz w:val="20"/>
          <w:szCs w:val="20"/>
        </w:rPr>
        <w:t>vier</w:t>
      </w:r>
      <w:r w:rsidR="005139C0" w:rsidRPr="00F02FC3">
        <w:rPr>
          <w:rFonts w:asciiTheme="majorHAnsi" w:hAnsiTheme="majorHAnsi"/>
          <w:color w:val="000000" w:themeColor="text1"/>
          <w:sz w:val="20"/>
          <w:szCs w:val="20"/>
        </w:rPr>
        <w:t xml:space="preserve"> dagen per week op school)</w:t>
      </w:r>
    </w:p>
    <w:p w14:paraId="0B165857" w14:textId="27533069" w:rsidR="00DA51DC" w:rsidRPr="00F02FC3" w:rsidRDefault="00DA51DC" w:rsidP="00194CBD">
      <w:pPr>
        <w:pStyle w:val="Lijstalinea"/>
        <w:numPr>
          <w:ilvl w:val="0"/>
          <w:numId w:val="7"/>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Onderwijsondersteuningsspecialist</w:t>
      </w:r>
      <w:r w:rsidR="005139C0" w:rsidRPr="00F02FC3">
        <w:rPr>
          <w:rFonts w:asciiTheme="majorHAnsi" w:hAnsiTheme="majorHAnsi"/>
          <w:color w:val="000000" w:themeColor="text1"/>
          <w:sz w:val="20"/>
          <w:szCs w:val="20"/>
        </w:rPr>
        <w:t xml:space="preserve"> (vanuit het samenwerkingsverband NWN, </w:t>
      </w:r>
      <w:r w:rsidR="00D73DE5">
        <w:rPr>
          <w:rFonts w:asciiTheme="majorHAnsi" w:hAnsiTheme="majorHAnsi"/>
          <w:color w:val="000000" w:themeColor="text1"/>
          <w:sz w:val="20"/>
          <w:szCs w:val="20"/>
        </w:rPr>
        <w:t>een</w:t>
      </w:r>
      <w:r w:rsidR="005139C0" w:rsidRPr="00F02FC3">
        <w:rPr>
          <w:rFonts w:asciiTheme="majorHAnsi" w:hAnsiTheme="majorHAnsi"/>
          <w:color w:val="000000" w:themeColor="text1"/>
          <w:sz w:val="20"/>
          <w:szCs w:val="20"/>
        </w:rPr>
        <w:t xml:space="preserve"> dag per week op school)</w:t>
      </w:r>
    </w:p>
    <w:p w14:paraId="3C5F935A" w14:textId="79860259" w:rsidR="0011276B" w:rsidRPr="00194CBD" w:rsidRDefault="0011276B" w:rsidP="00194CBD">
      <w:pPr>
        <w:pStyle w:val="Lijstalinea"/>
        <w:numPr>
          <w:ilvl w:val="0"/>
          <w:numId w:val="8"/>
        </w:numPr>
        <w:jc w:val="both"/>
        <w:rPr>
          <w:rFonts w:asciiTheme="majorHAnsi" w:hAnsiTheme="majorHAnsi"/>
          <w:sz w:val="20"/>
          <w:szCs w:val="20"/>
        </w:rPr>
      </w:pPr>
      <w:r w:rsidRPr="00194CBD">
        <w:rPr>
          <w:rFonts w:asciiTheme="majorHAnsi" w:hAnsiTheme="majorHAnsi"/>
          <w:sz w:val="20"/>
          <w:szCs w:val="20"/>
        </w:rPr>
        <w:t>Vertrouwenspersonen</w:t>
      </w:r>
    </w:p>
    <w:p w14:paraId="4D3F80B7" w14:textId="568517F2" w:rsidR="00DA51DC" w:rsidRPr="00194CBD" w:rsidRDefault="00DA51DC" w:rsidP="00194CBD">
      <w:pPr>
        <w:pStyle w:val="Lijstalinea"/>
        <w:numPr>
          <w:ilvl w:val="0"/>
          <w:numId w:val="7"/>
        </w:numPr>
        <w:jc w:val="both"/>
        <w:rPr>
          <w:rFonts w:asciiTheme="majorHAnsi" w:hAnsiTheme="majorHAnsi"/>
          <w:sz w:val="20"/>
          <w:szCs w:val="20"/>
        </w:rPr>
      </w:pPr>
      <w:r w:rsidRPr="00194CBD">
        <w:rPr>
          <w:rFonts w:asciiTheme="majorHAnsi" w:hAnsiTheme="majorHAnsi"/>
          <w:sz w:val="20"/>
          <w:szCs w:val="20"/>
        </w:rPr>
        <w:t>Coach</w:t>
      </w:r>
      <w:r w:rsidR="00C159D0">
        <w:rPr>
          <w:rFonts w:asciiTheme="majorHAnsi" w:hAnsiTheme="majorHAnsi"/>
          <w:sz w:val="20"/>
          <w:szCs w:val="20"/>
        </w:rPr>
        <w:t xml:space="preserve">es </w:t>
      </w:r>
      <w:r w:rsidRPr="00194CBD">
        <w:rPr>
          <w:rFonts w:asciiTheme="majorHAnsi" w:hAnsiTheme="majorHAnsi"/>
          <w:sz w:val="20"/>
          <w:szCs w:val="20"/>
        </w:rPr>
        <w:t>(uitsluitend voor leerlingen met toekenning extra ond</w:t>
      </w:r>
      <w:r w:rsidR="00712F51" w:rsidRPr="00194CBD">
        <w:rPr>
          <w:rFonts w:asciiTheme="majorHAnsi" w:hAnsiTheme="majorHAnsi"/>
          <w:sz w:val="20"/>
          <w:szCs w:val="20"/>
        </w:rPr>
        <w:t>ersteuning</w:t>
      </w:r>
      <w:r w:rsidR="004F2988">
        <w:rPr>
          <w:rFonts w:asciiTheme="majorHAnsi" w:hAnsiTheme="majorHAnsi"/>
          <w:sz w:val="20"/>
          <w:szCs w:val="20"/>
        </w:rPr>
        <w:t>, zie punt 4</w:t>
      </w:r>
      <w:r w:rsidR="00712F51" w:rsidRPr="00194CBD">
        <w:rPr>
          <w:rFonts w:asciiTheme="majorHAnsi" w:hAnsiTheme="majorHAnsi"/>
          <w:sz w:val="20"/>
          <w:szCs w:val="20"/>
        </w:rPr>
        <w:t>)</w:t>
      </w:r>
    </w:p>
    <w:p w14:paraId="39A4A6AF" w14:textId="77777777" w:rsidR="0011276B" w:rsidRPr="00194CBD" w:rsidRDefault="0011276B" w:rsidP="00194CBD">
      <w:pPr>
        <w:jc w:val="both"/>
        <w:rPr>
          <w:rFonts w:asciiTheme="majorHAnsi" w:hAnsiTheme="majorHAnsi"/>
          <w:sz w:val="20"/>
          <w:szCs w:val="20"/>
        </w:rPr>
      </w:pPr>
    </w:p>
    <w:p w14:paraId="7C9B49E2" w14:textId="77777777" w:rsidR="0011276B" w:rsidRPr="00194CBD" w:rsidRDefault="0011276B" w:rsidP="00194CBD">
      <w:pPr>
        <w:jc w:val="both"/>
        <w:rPr>
          <w:rFonts w:asciiTheme="majorHAnsi" w:hAnsiTheme="majorHAnsi"/>
          <w:sz w:val="20"/>
          <w:szCs w:val="20"/>
        </w:rPr>
      </w:pPr>
      <w:r w:rsidRPr="00194CBD">
        <w:rPr>
          <w:rFonts w:asciiTheme="majorHAnsi" w:hAnsiTheme="majorHAnsi"/>
          <w:b/>
          <w:sz w:val="20"/>
          <w:szCs w:val="20"/>
        </w:rPr>
        <w:t>Extern</w:t>
      </w:r>
    </w:p>
    <w:p w14:paraId="6C6E59C9" w14:textId="7ED957DB" w:rsidR="0011276B" w:rsidRPr="00F02FC3" w:rsidRDefault="0011276B"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Jeugdverpleegkundigen van het Centrum voor Jeugd en Gezin (CJG)</w:t>
      </w:r>
    </w:p>
    <w:p w14:paraId="6077696E" w14:textId="3D74FAAB" w:rsidR="0011276B" w:rsidRPr="00F02FC3" w:rsidRDefault="0011276B"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 xml:space="preserve">Steunpunt Onderwijs </w:t>
      </w:r>
      <w:r w:rsidR="005139C0" w:rsidRPr="00F02FC3">
        <w:rPr>
          <w:rFonts w:asciiTheme="majorHAnsi" w:hAnsiTheme="majorHAnsi"/>
          <w:color w:val="000000" w:themeColor="text1"/>
          <w:sz w:val="20"/>
          <w:szCs w:val="20"/>
        </w:rPr>
        <w:t>(naast onderwijsondersteuningsspecialist beschikbaar voor andere expertise</w:t>
      </w:r>
      <w:r w:rsidR="00D73DE5">
        <w:rPr>
          <w:rFonts w:asciiTheme="majorHAnsi" w:hAnsiTheme="majorHAnsi"/>
          <w:color w:val="000000" w:themeColor="text1"/>
          <w:sz w:val="20"/>
          <w:szCs w:val="20"/>
        </w:rPr>
        <w:t>s</w:t>
      </w:r>
      <w:r w:rsidR="005139C0" w:rsidRPr="00F02FC3">
        <w:rPr>
          <w:rFonts w:asciiTheme="majorHAnsi" w:hAnsiTheme="majorHAnsi"/>
          <w:color w:val="000000" w:themeColor="text1"/>
          <w:sz w:val="20"/>
          <w:szCs w:val="20"/>
        </w:rPr>
        <w:t>)</w:t>
      </w:r>
    </w:p>
    <w:p w14:paraId="60149313" w14:textId="74802F0B" w:rsidR="0011276B" w:rsidRPr="00F02FC3" w:rsidRDefault="00C159D0"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O</w:t>
      </w:r>
      <w:r w:rsidR="00251857" w:rsidRPr="00F02FC3">
        <w:rPr>
          <w:rFonts w:asciiTheme="majorHAnsi" w:hAnsiTheme="majorHAnsi"/>
          <w:color w:val="000000" w:themeColor="text1"/>
          <w:sz w:val="20"/>
          <w:szCs w:val="20"/>
        </w:rPr>
        <w:t>verstapcoach</w:t>
      </w:r>
      <w:r w:rsidRPr="00F02FC3">
        <w:rPr>
          <w:rFonts w:asciiTheme="majorHAnsi" w:hAnsiTheme="majorHAnsi"/>
          <w:color w:val="000000" w:themeColor="text1"/>
          <w:sz w:val="20"/>
          <w:szCs w:val="20"/>
        </w:rPr>
        <w:t xml:space="preserve"> vanuit Steunpunt Onderwijs</w:t>
      </w:r>
    </w:p>
    <w:p w14:paraId="105B323F" w14:textId="29A81439" w:rsidR="0011276B" w:rsidRPr="00F02FC3" w:rsidRDefault="00367C71"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 xml:space="preserve">Wijkteam </w:t>
      </w:r>
    </w:p>
    <w:p w14:paraId="15A35569" w14:textId="4BC159BF" w:rsidR="0011276B" w:rsidRPr="00F02FC3" w:rsidRDefault="0011276B"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Leer</w:t>
      </w:r>
      <w:r w:rsidR="005139C0" w:rsidRPr="00F02FC3">
        <w:rPr>
          <w:rFonts w:asciiTheme="majorHAnsi" w:hAnsiTheme="majorHAnsi"/>
          <w:color w:val="000000" w:themeColor="text1"/>
          <w:sz w:val="20"/>
          <w:szCs w:val="20"/>
        </w:rPr>
        <w:t>recht</w:t>
      </w:r>
    </w:p>
    <w:p w14:paraId="36104B4D" w14:textId="130EA0E6" w:rsidR="0011276B" w:rsidRPr="00F02FC3" w:rsidRDefault="0011276B" w:rsidP="00194CBD">
      <w:pPr>
        <w:pStyle w:val="Lijstalinea"/>
        <w:numPr>
          <w:ilvl w:val="0"/>
          <w:numId w:val="8"/>
        </w:numPr>
        <w:jc w:val="both"/>
        <w:rPr>
          <w:rFonts w:asciiTheme="majorHAnsi" w:hAnsiTheme="majorHAnsi"/>
          <w:color w:val="000000" w:themeColor="text1"/>
          <w:sz w:val="20"/>
          <w:szCs w:val="20"/>
        </w:rPr>
      </w:pPr>
      <w:r w:rsidRPr="00F02FC3">
        <w:rPr>
          <w:rFonts w:asciiTheme="majorHAnsi" w:hAnsiTheme="majorHAnsi"/>
          <w:color w:val="000000" w:themeColor="text1"/>
          <w:sz w:val="20"/>
          <w:szCs w:val="20"/>
        </w:rPr>
        <w:t>Wijkagent</w:t>
      </w:r>
    </w:p>
    <w:p w14:paraId="2A259E9E" w14:textId="77777777" w:rsidR="0011276B" w:rsidRPr="00194CBD" w:rsidRDefault="0011276B" w:rsidP="00194CBD">
      <w:pPr>
        <w:jc w:val="both"/>
        <w:rPr>
          <w:rFonts w:asciiTheme="majorHAnsi" w:hAnsiTheme="majorHAnsi"/>
          <w:sz w:val="20"/>
          <w:szCs w:val="20"/>
        </w:rPr>
      </w:pPr>
    </w:p>
    <w:p w14:paraId="0042DE7B" w14:textId="77777777" w:rsidR="0011276B" w:rsidRPr="00194CBD" w:rsidRDefault="0011276B" w:rsidP="00360AD8">
      <w:pPr>
        <w:pStyle w:val="Kop3"/>
        <w:rPr>
          <w:sz w:val="20"/>
          <w:szCs w:val="20"/>
        </w:rPr>
      </w:pPr>
      <w:bookmarkStart w:id="14" w:name="_Toc53605502"/>
      <w:r w:rsidRPr="00194CBD">
        <w:rPr>
          <w:b/>
          <w:sz w:val="20"/>
          <w:szCs w:val="20"/>
        </w:rPr>
        <w:t>Intern</w:t>
      </w:r>
      <w:bookmarkEnd w:id="14"/>
    </w:p>
    <w:p w14:paraId="205DC850" w14:textId="77777777" w:rsidR="0011276B" w:rsidRPr="00194CBD" w:rsidRDefault="0011276B" w:rsidP="00194CBD">
      <w:pPr>
        <w:jc w:val="both"/>
        <w:rPr>
          <w:rFonts w:asciiTheme="majorHAnsi" w:hAnsiTheme="majorHAnsi"/>
          <w:sz w:val="20"/>
          <w:szCs w:val="20"/>
        </w:rPr>
      </w:pPr>
    </w:p>
    <w:p w14:paraId="48DA5E4F" w14:textId="0C6FBAF3" w:rsidR="0011276B" w:rsidRPr="00194CBD" w:rsidRDefault="00E27D43" w:rsidP="00194CBD">
      <w:pPr>
        <w:jc w:val="both"/>
        <w:rPr>
          <w:rFonts w:asciiTheme="majorHAnsi" w:hAnsiTheme="majorHAnsi"/>
          <w:sz w:val="20"/>
          <w:szCs w:val="20"/>
        </w:rPr>
      </w:pPr>
      <w:r>
        <w:rPr>
          <w:rFonts w:asciiTheme="majorHAnsi" w:hAnsiTheme="majorHAnsi"/>
          <w:sz w:val="20"/>
          <w:szCs w:val="20"/>
        </w:rPr>
        <w:t xml:space="preserve">• Dyslexiecoach </w:t>
      </w:r>
    </w:p>
    <w:p w14:paraId="302EBBDB" w14:textId="0AFDEDDE" w:rsidR="00D64775" w:rsidRPr="00B818D4" w:rsidRDefault="000158B7"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Als mentoren, coaches of ouders een vermoeden hebben van dyslexie bij een leerling, wordt deze leerling aangemeld bij de dyslexiecoach. De dyslexiecoach beoordeelt</w:t>
      </w:r>
      <w:r w:rsidR="00D64775" w:rsidRPr="00B818D4">
        <w:rPr>
          <w:rFonts w:asciiTheme="majorHAnsi" w:hAnsiTheme="majorHAnsi"/>
          <w:color w:val="000000" w:themeColor="text1"/>
          <w:sz w:val="20"/>
          <w:szCs w:val="20"/>
        </w:rPr>
        <w:t xml:space="preserve"> </w:t>
      </w:r>
      <w:r w:rsidRPr="00B818D4">
        <w:rPr>
          <w:rFonts w:asciiTheme="majorHAnsi" w:hAnsiTheme="majorHAnsi"/>
          <w:color w:val="000000" w:themeColor="text1"/>
          <w:sz w:val="20"/>
          <w:szCs w:val="20"/>
        </w:rPr>
        <w:t>aan de hand van de gegevens van de basisschool (in hogere leerjaren aan de hand van ons eigen leerlingvolgsysteem) of de leerling in aanmerking komt voor een dyslexiescreening.</w:t>
      </w:r>
      <w:r w:rsidR="00D64775" w:rsidRPr="00B818D4">
        <w:rPr>
          <w:rFonts w:asciiTheme="majorHAnsi" w:hAnsiTheme="majorHAnsi"/>
          <w:color w:val="000000" w:themeColor="text1"/>
          <w:sz w:val="20"/>
          <w:szCs w:val="20"/>
        </w:rPr>
        <w:t xml:space="preserve"> De bevindingen van de docent Nederlands en eventueel de docenten Frans, Duits en Engels worden meegenomen in het besluit om al dan niet een screening uit te voeren. Als er aanwijzingen zijn voor dyslexie, wordt aan ouders het advies gegeven om aanvullend onderzoek te laten verrichten door een psychologisch adviesbureau. Lentiz heeft een contract met </w:t>
      </w:r>
      <w:proofErr w:type="spellStart"/>
      <w:r w:rsidR="00D64775" w:rsidRPr="00B818D4">
        <w:rPr>
          <w:rFonts w:asciiTheme="majorHAnsi" w:hAnsiTheme="majorHAnsi"/>
          <w:color w:val="000000" w:themeColor="text1"/>
          <w:sz w:val="20"/>
          <w:szCs w:val="20"/>
        </w:rPr>
        <w:t>AobCompaz</w:t>
      </w:r>
      <w:proofErr w:type="spellEnd"/>
      <w:r w:rsidR="00D64775" w:rsidRPr="00B818D4">
        <w:rPr>
          <w:rFonts w:asciiTheme="majorHAnsi" w:hAnsiTheme="majorHAnsi"/>
          <w:color w:val="000000" w:themeColor="text1"/>
          <w:sz w:val="20"/>
          <w:szCs w:val="20"/>
        </w:rPr>
        <w:t>, maar ouders zijn vrij in de keuze van een psycholoog, mits deze gerechtigd is een dyslexieverklaring af te geven. De kosten van het onderzoek door een psycholoog/psychologisch adviesbureau zijn voor ouders.</w:t>
      </w:r>
    </w:p>
    <w:p w14:paraId="1A50FE30" w14:textId="77777777" w:rsidR="00D64775" w:rsidRDefault="00D64775" w:rsidP="00194CBD">
      <w:pPr>
        <w:jc w:val="both"/>
        <w:rPr>
          <w:rFonts w:asciiTheme="majorHAnsi" w:hAnsiTheme="majorHAnsi"/>
          <w:color w:val="FF0000"/>
          <w:sz w:val="20"/>
          <w:szCs w:val="20"/>
        </w:rPr>
      </w:pPr>
    </w:p>
    <w:p w14:paraId="7C1E5110" w14:textId="286A7E5D"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dyslexiecoach bespreekt met leerling en </w:t>
      </w:r>
      <w:r w:rsidR="00530346" w:rsidRPr="00194CBD">
        <w:rPr>
          <w:rFonts w:asciiTheme="majorHAnsi" w:hAnsiTheme="majorHAnsi"/>
          <w:sz w:val="20"/>
          <w:szCs w:val="20"/>
        </w:rPr>
        <w:t>o</w:t>
      </w:r>
      <w:r w:rsidR="00275491" w:rsidRPr="00194CBD">
        <w:rPr>
          <w:rFonts w:asciiTheme="majorHAnsi" w:hAnsiTheme="majorHAnsi"/>
          <w:sz w:val="20"/>
          <w:szCs w:val="20"/>
        </w:rPr>
        <w:t>uder(s</w:t>
      </w:r>
      <w:r w:rsidR="00D73DE5">
        <w:rPr>
          <w:rFonts w:asciiTheme="majorHAnsi" w:hAnsiTheme="majorHAnsi"/>
          <w:sz w:val="20"/>
          <w:szCs w:val="20"/>
        </w:rPr>
        <w:t xml:space="preserve">) </w:t>
      </w:r>
      <w:r w:rsidR="00D64775">
        <w:rPr>
          <w:rFonts w:asciiTheme="majorHAnsi" w:hAnsiTheme="majorHAnsi"/>
          <w:sz w:val="20"/>
          <w:szCs w:val="20"/>
        </w:rPr>
        <w:t xml:space="preserve">de </w:t>
      </w:r>
      <w:r w:rsidRPr="00194CBD">
        <w:rPr>
          <w:rFonts w:asciiTheme="majorHAnsi" w:hAnsiTheme="majorHAnsi"/>
          <w:sz w:val="20"/>
          <w:szCs w:val="20"/>
        </w:rPr>
        <w:t>faciliteiten</w:t>
      </w:r>
      <w:r w:rsidR="00D64775">
        <w:rPr>
          <w:rFonts w:asciiTheme="majorHAnsi" w:hAnsiTheme="majorHAnsi"/>
          <w:sz w:val="20"/>
          <w:szCs w:val="20"/>
        </w:rPr>
        <w:t xml:space="preserve"> waarvan de leerling gebruik kan maken</w:t>
      </w:r>
      <w:r w:rsidRPr="00194CBD">
        <w:rPr>
          <w:rFonts w:asciiTheme="majorHAnsi" w:hAnsiTheme="majorHAnsi"/>
          <w:sz w:val="20"/>
          <w:szCs w:val="20"/>
        </w:rPr>
        <w:t xml:space="preserve"> en overhandigt de leerling een zogenaamde dyslexiepas, waarop de </w:t>
      </w:r>
      <w:r w:rsidRPr="00B818D4">
        <w:rPr>
          <w:rFonts w:asciiTheme="majorHAnsi" w:hAnsiTheme="majorHAnsi"/>
          <w:color w:val="000000" w:themeColor="text1"/>
          <w:sz w:val="20"/>
          <w:szCs w:val="20"/>
        </w:rPr>
        <w:t xml:space="preserve">faciliteiten vermeld staan. De dyslexiecoach kan </w:t>
      </w:r>
      <w:r w:rsidR="000E5FDF" w:rsidRPr="00B818D4">
        <w:rPr>
          <w:rFonts w:asciiTheme="majorHAnsi" w:hAnsiTheme="majorHAnsi"/>
          <w:color w:val="000000" w:themeColor="text1"/>
          <w:sz w:val="20"/>
          <w:szCs w:val="20"/>
        </w:rPr>
        <w:t>o</w:t>
      </w:r>
      <w:r w:rsidR="00275491" w:rsidRPr="00B818D4">
        <w:rPr>
          <w:rFonts w:asciiTheme="majorHAnsi" w:hAnsiTheme="majorHAnsi"/>
          <w:color w:val="000000" w:themeColor="text1"/>
          <w:sz w:val="20"/>
          <w:szCs w:val="20"/>
        </w:rPr>
        <w:t>uder(s)</w:t>
      </w:r>
      <w:r w:rsidR="00D73DE5">
        <w:rPr>
          <w:rFonts w:asciiTheme="majorHAnsi" w:hAnsiTheme="majorHAnsi"/>
          <w:color w:val="000000" w:themeColor="text1"/>
          <w:sz w:val="20"/>
          <w:szCs w:val="20"/>
        </w:rPr>
        <w:t xml:space="preserve"> </w:t>
      </w:r>
      <w:r w:rsidRPr="00B818D4">
        <w:rPr>
          <w:rFonts w:asciiTheme="majorHAnsi" w:hAnsiTheme="majorHAnsi"/>
          <w:color w:val="000000" w:themeColor="text1"/>
          <w:sz w:val="20"/>
          <w:szCs w:val="20"/>
        </w:rPr>
        <w:t>en leerling adviseren over dyslexiesoftware</w:t>
      </w:r>
      <w:r w:rsidR="005139C0" w:rsidRPr="00B818D4">
        <w:rPr>
          <w:rFonts w:asciiTheme="majorHAnsi" w:hAnsiTheme="majorHAnsi"/>
          <w:color w:val="000000" w:themeColor="text1"/>
          <w:sz w:val="20"/>
          <w:szCs w:val="20"/>
        </w:rPr>
        <w:t xml:space="preserve"> (</w:t>
      </w:r>
      <w:proofErr w:type="spellStart"/>
      <w:r w:rsidR="005139C0" w:rsidRPr="00B818D4">
        <w:rPr>
          <w:rFonts w:asciiTheme="majorHAnsi" w:hAnsiTheme="majorHAnsi"/>
          <w:color w:val="000000" w:themeColor="text1"/>
          <w:sz w:val="20"/>
          <w:szCs w:val="20"/>
        </w:rPr>
        <w:t>Kurzweil</w:t>
      </w:r>
      <w:proofErr w:type="spellEnd"/>
      <w:r w:rsidR="005139C0" w:rsidRPr="00B818D4">
        <w:rPr>
          <w:rFonts w:asciiTheme="majorHAnsi" w:hAnsiTheme="majorHAnsi"/>
          <w:color w:val="000000" w:themeColor="text1"/>
          <w:sz w:val="20"/>
          <w:szCs w:val="20"/>
        </w:rPr>
        <w:t>)</w:t>
      </w:r>
      <w:r w:rsidRPr="00B818D4">
        <w:rPr>
          <w:rFonts w:asciiTheme="majorHAnsi" w:hAnsiTheme="majorHAnsi"/>
          <w:color w:val="000000" w:themeColor="text1"/>
          <w:sz w:val="20"/>
          <w:szCs w:val="20"/>
        </w:rPr>
        <w:t xml:space="preserve"> en in gesproken tekst omgezette schoolboeken (via </w:t>
      </w:r>
      <w:proofErr w:type="spellStart"/>
      <w:r w:rsidRPr="00B818D4">
        <w:rPr>
          <w:rFonts w:asciiTheme="majorHAnsi" w:hAnsiTheme="majorHAnsi"/>
          <w:color w:val="000000" w:themeColor="text1"/>
          <w:sz w:val="20"/>
          <w:szCs w:val="20"/>
        </w:rPr>
        <w:t>Dedicon</w:t>
      </w:r>
      <w:proofErr w:type="spellEnd"/>
      <w:r w:rsidRPr="00B818D4">
        <w:rPr>
          <w:rFonts w:asciiTheme="majorHAnsi" w:hAnsiTheme="majorHAnsi"/>
          <w:color w:val="000000" w:themeColor="text1"/>
          <w:sz w:val="20"/>
          <w:szCs w:val="20"/>
        </w:rPr>
        <w:t>, kosten voor de school). Het Groen van Prinstererlyceum beschikt over een dyslexieprotocol, geb</w:t>
      </w:r>
      <w:r w:rsidR="00D64775" w:rsidRPr="00B818D4">
        <w:rPr>
          <w:rFonts w:asciiTheme="majorHAnsi" w:hAnsiTheme="majorHAnsi"/>
          <w:color w:val="000000" w:themeColor="text1"/>
          <w:sz w:val="20"/>
          <w:szCs w:val="20"/>
        </w:rPr>
        <w:t>aseerd op het landelijk ‘Protocol Dyslexie Voortgezet Onderwijs’</w:t>
      </w:r>
      <w:r w:rsidRPr="00B818D4">
        <w:rPr>
          <w:rFonts w:asciiTheme="majorHAnsi" w:hAnsiTheme="majorHAnsi"/>
          <w:color w:val="000000" w:themeColor="text1"/>
          <w:sz w:val="20"/>
          <w:szCs w:val="20"/>
        </w:rPr>
        <w:t xml:space="preserve">. Het </w:t>
      </w:r>
      <w:r w:rsidRPr="00194CBD">
        <w:rPr>
          <w:rFonts w:asciiTheme="majorHAnsi" w:hAnsiTheme="majorHAnsi"/>
          <w:sz w:val="20"/>
          <w:szCs w:val="20"/>
        </w:rPr>
        <w:t xml:space="preserve">dyslexieprotocol </w:t>
      </w:r>
      <w:r w:rsidR="00D73DE5">
        <w:rPr>
          <w:rFonts w:asciiTheme="majorHAnsi" w:hAnsiTheme="majorHAnsi"/>
          <w:sz w:val="20"/>
          <w:szCs w:val="20"/>
        </w:rPr>
        <w:t>te vinden op onze website</w:t>
      </w:r>
      <w:r w:rsidRPr="00194CBD">
        <w:rPr>
          <w:rFonts w:asciiTheme="majorHAnsi" w:hAnsiTheme="majorHAnsi"/>
          <w:sz w:val="20"/>
          <w:szCs w:val="20"/>
        </w:rPr>
        <w:t>.</w:t>
      </w:r>
    </w:p>
    <w:p w14:paraId="3218CB73" w14:textId="77777777" w:rsidR="0011276B" w:rsidRPr="00194CBD" w:rsidRDefault="0011276B" w:rsidP="00194CBD">
      <w:pPr>
        <w:jc w:val="both"/>
        <w:rPr>
          <w:rFonts w:asciiTheme="majorHAnsi" w:hAnsiTheme="majorHAnsi"/>
          <w:sz w:val="20"/>
          <w:szCs w:val="20"/>
        </w:rPr>
      </w:pPr>
    </w:p>
    <w:p w14:paraId="0BB641CC" w14:textId="53AFD9AA" w:rsidR="002861C6" w:rsidRPr="0008071E" w:rsidRDefault="002861C6" w:rsidP="002861C6">
      <w:pPr>
        <w:rPr>
          <w:rFonts w:asciiTheme="majorHAnsi" w:hAnsiTheme="majorHAnsi"/>
          <w:sz w:val="20"/>
          <w:szCs w:val="20"/>
        </w:rPr>
      </w:pPr>
      <w:r w:rsidRPr="0008071E">
        <w:rPr>
          <w:rFonts w:asciiTheme="majorHAnsi" w:hAnsiTheme="majorHAnsi"/>
          <w:sz w:val="20"/>
          <w:szCs w:val="20"/>
        </w:rPr>
        <w:t xml:space="preserve">Voor dyscalculie </w:t>
      </w:r>
      <w:r w:rsidR="00D73DE5">
        <w:rPr>
          <w:rFonts w:asciiTheme="majorHAnsi" w:hAnsiTheme="majorHAnsi"/>
          <w:sz w:val="20"/>
          <w:szCs w:val="20"/>
        </w:rPr>
        <w:t>/</w:t>
      </w:r>
      <w:r>
        <w:rPr>
          <w:rFonts w:asciiTheme="majorHAnsi" w:hAnsiTheme="majorHAnsi"/>
          <w:sz w:val="20"/>
          <w:szCs w:val="20"/>
        </w:rPr>
        <w:t xml:space="preserve"> ernstige rekenproblematiek geldt dat school over een dyscalculieprotocol </w:t>
      </w:r>
      <w:r w:rsidR="00D73DE5">
        <w:rPr>
          <w:rFonts w:asciiTheme="majorHAnsi" w:hAnsiTheme="majorHAnsi"/>
          <w:sz w:val="20"/>
          <w:szCs w:val="20"/>
        </w:rPr>
        <w:t>beschikt (eveneens te vinden op onze website)</w:t>
      </w:r>
      <w:r>
        <w:rPr>
          <w:rFonts w:asciiTheme="majorHAnsi" w:hAnsiTheme="majorHAnsi"/>
          <w:sz w:val="20"/>
          <w:szCs w:val="20"/>
        </w:rPr>
        <w:t xml:space="preserve">, </w:t>
      </w:r>
      <w:r w:rsidR="00B11635">
        <w:rPr>
          <w:rFonts w:asciiTheme="majorHAnsi" w:hAnsiTheme="majorHAnsi"/>
          <w:sz w:val="20"/>
          <w:szCs w:val="20"/>
        </w:rPr>
        <w:t xml:space="preserve">dat </w:t>
      </w:r>
      <w:r>
        <w:rPr>
          <w:rFonts w:asciiTheme="majorHAnsi" w:hAnsiTheme="majorHAnsi"/>
          <w:sz w:val="20"/>
          <w:szCs w:val="20"/>
        </w:rPr>
        <w:t xml:space="preserve">regelmatig door de rekencoördinator en zorgcoördinator geëvalueerd wordt. </w:t>
      </w:r>
    </w:p>
    <w:p w14:paraId="015627CE" w14:textId="77777777" w:rsidR="0011276B" w:rsidRPr="00194CBD" w:rsidRDefault="0011276B" w:rsidP="00194CBD">
      <w:pPr>
        <w:jc w:val="both"/>
        <w:rPr>
          <w:rFonts w:asciiTheme="majorHAnsi" w:hAnsiTheme="majorHAnsi"/>
          <w:sz w:val="20"/>
          <w:szCs w:val="20"/>
        </w:rPr>
      </w:pPr>
    </w:p>
    <w:p w14:paraId="6141AA21" w14:textId="3288F593"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examensecretaris vraagt aangepaste versies van examens aan voor leerlingen die daar recht op hebben en die </w:t>
      </w:r>
      <w:r w:rsidR="000E772E" w:rsidRPr="00194CBD">
        <w:rPr>
          <w:rFonts w:asciiTheme="majorHAnsi" w:hAnsiTheme="majorHAnsi"/>
          <w:sz w:val="20"/>
          <w:szCs w:val="20"/>
        </w:rPr>
        <w:t xml:space="preserve">in september van het examenjaar </w:t>
      </w:r>
      <w:r w:rsidRPr="00194CBD">
        <w:rPr>
          <w:rFonts w:asciiTheme="majorHAnsi" w:hAnsiTheme="majorHAnsi"/>
          <w:sz w:val="20"/>
          <w:szCs w:val="20"/>
        </w:rPr>
        <w:t>hebben aangegeven hier gebruik van te willen maken.</w:t>
      </w:r>
    </w:p>
    <w:p w14:paraId="2F2898D8" w14:textId="77777777" w:rsidR="0011276B" w:rsidRPr="00194CBD" w:rsidRDefault="0011276B" w:rsidP="00194CBD">
      <w:pPr>
        <w:jc w:val="both"/>
        <w:rPr>
          <w:rFonts w:asciiTheme="majorHAnsi" w:hAnsiTheme="majorHAnsi"/>
          <w:sz w:val="20"/>
          <w:szCs w:val="20"/>
        </w:rPr>
      </w:pPr>
    </w:p>
    <w:p w14:paraId="437C6824"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Decanen</w:t>
      </w:r>
    </w:p>
    <w:p w14:paraId="332FC4FD" w14:textId="1C3E28D3" w:rsidR="00BA2823" w:rsidRDefault="0011276B"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De school heeft een decaan voor mavo</w:t>
      </w:r>
      <w:r w:rsidR="005139C0" w:rsidRPr="00B818D4">
        <w:rPr>
          <w:rFonts w:asciiTheme="majorHAnsi" w:hAnsiTheme="majorHAnsi"/>
          <w:color w:val="000000" w:themeColor="text1"/>
          <w:sz w:val="20"/>
          <w:szCs w:val="20"/>
        </w:rPr>
        <w:t>, een decaan voor de havo en een decaan voor het vwo</w:t>
      </w:r>
      <w:r w:rsidRPr="00B818D4">
        <w:rPr>
          <w:rFonts w:asciiTheme="majorHAnsi" w:hAnsiTheme="majorHAnsi"/>
          <w:color w:val="000000" w:themeColor="text1"/>
          <w:sz w:val="20"/>
          <w:szCs w:val="20"/>
        </w:rPr>
        <w:t xml:space="preserve">. De decanen hebben als taak de keuze voor </w:t>
      </w:r>
      <w:r w:rsidR="00B11635" w:rsidRPr="00B818D4">
        <w:rPr>
          <w:rFonts w:asciiTheme="majorHAnsi" w:hAnsiTheme="majorHAnsi"/>
          <w:color w:val="000000" w:themeColor="text1"/>
          <w:sz w:val="20"/>
          <w:szCs w:val="20"/>
        </w:rPr>
        <w:t xml:space="preserve">de </w:t>
      </w:r>
      <w:r w:rsidRPr="00B818D4">
        <w:rPr>
          <w:rFonts w:asciiTheme="majorHAnsi" w:hAnsiTheme="majorHAnsi"/>
          <w:color w:val="000000" w:themeColor="text1"/>
          <w:sz w:val="20"/>
          <w:szCs w:val="20"/>
        </w:rPr>
        <w:t xml:space="preserve">profielen, vervolgopleiding en beroep te begeleiden. Zij spelen een belangrijke rol bij het motiveren van leerlingen voor school en kunnen door de zorgcoördinator ingeschakeld worden bij de begeleiding van leerlingen met een gebrek aan motivatie voor school voor een bijzonder traject. De decanen nemen deel aan het </w:t>
      </w:r>
      <w:proofErr w:type="spellStart"/>
      <w:r w:rsidRPr="00B818D4">
        <w:rPr>
          <w:rFonts w:asciiTheme="majorHAnsi" w:hAnsiTheme="majorHAnsi"/>
          <w:color w:val="000000" w:themeColor="text1"/>
          <w:sz w:val="20"/>
          <w:szCs w:val="20"/>
        </w:rPr>
        <w:t>DecanenAdviesTeam</w:t>
      </w:r>
      <w:proofErr w:type="spellEnd"/>
      <w:r w:rsidRPr="00B818D4">
        <w:rPr>
          <w:rFonts w:asciiTheme="majorHAnsi" w:hAnsiTheme="majorHAnsi"/>
          <w:color w:val="000000" w:themeColor="text1"/>
          <w:sz w:val="20"/>
          <w:szCs w:val="20"/>
        </w:rPr>
        <w:t xml:space="preserve"> in de regio Nieuwe Waterweg Noord om op de hoogte te blijven van de laatste ontwikkelingen en gezamenlijk activiteiten op te zetten</w:t>
      </w:r>
      <w:r w:rsidR="00360AD8">
        <w:rPr>
          <w:rFonts w:asciiTheme="majorHAnsi" w:hAnsiTheme="majorHAnsi"/>
          <w:color w:val="000000" w:themeColor="text1"/>
          <w:sz w:val="20"/>
          <w:szCs w:val="20"/>
        </w:rPr>
        <w:t>.</w:t>
      </w:r>
    </w:p>
    <w:p w14:paraId="17B0E6DE" w14:textId="78959FAC" w:rsidR="00D73DE5" w:rsidRDefault="00D73DE5" w:rsidP="00194CBD">
      <w:pPr>
        <w:jc w:val="both"/>
        <w:rPr>
          <w:rFonts w:asciiTheme="majorHAnsi" w:hAnsiTheme="majorHAnsi"/>
          <w:color w:val="000000" w:themeColor="text1"/>
          <w:sz w:val="20"/>
          <w:szCs w:val="20"/>
        </w:rPr>
      </w:pPr>
    </w:p>
    <w:p w14:paraId="72EB8F3D" w14:textId="77777777" w:rsidR="00D73DE5" w:rsidRDefault="00D73DE5" w:rsidP="00194CBD">
      <w:pPr>
        <w:jc w:val="both"/>
        <w:rPr>
          <w:rFonts w:asciiTheme="majorHAnsi" w:hAnsiTheme="majorHAnsi"/>
          <w:color w:val="000000" w:themeColor="text1"/>
          <w:sz w:val="20"/>
          <w:szCs w:val="20"/>
        </w:rPr>
      </w:pPr>
    </w:p>
    <w:p w14:paraId="4703F7EC" w14:textId="77777777" w:rsidR="00360AD8" w:rsidRPr="00360AD8" w:rsidRDefault="00360AD8" w:rsidP="00194CBD">
      <w:pPr>
        <w:jc w:val="both"/>
        <w:rPr>
          <w:rFonts w:asciiTheme="majorHAnsi" w:hAnsiTheme="majorHAnsi"/>
          <w:color w:val="000000" w:themeColor="text1"/>
          <w:sz w:val="20"/>
          <w:szCs w:val="20"/>
        </w:rPr>
      </w:pPr>
    </w:p>
    <w:p w14:paraId="3CF7FF0B" w14:textId="70546CBE" w:rsidR="0011276B" w:rsidRDefault="00CC6EED" w:rsidP="00194CBD">
      <w:pPr>
        <w:jc w:val="both"/>
        <w:rPr>
          <w:rFonts w:asciiTheme="majorHAnsi" w:hAnsiTheme="majorHAnsi"/>
          <w:sz w:val="20"/>
          <w:szCs w:val="20"/>
        </w:rPr>
      </w:pPr>
      <w:r w:rsidRPr="00194CBD">
        <w:rPr>
          <w:rFonts w:asciiTheme="majorHAnsi" w:hAnsiTheme="majorHAnsi"/>
          <w:sz w:val="20"/>
          <w:szCs w:val="20"/>
        </w:rPr>
        <w:lastRenderedPageBreak/>
        <w:t xml:space="preserve">• </w:t>
      </w:r>
      <w:r w:rsidR="00BA2823">
        <w:rPr>
          <w:rFonts w:asciiTheme="majorHAnsi" w:hAnsiTheme="majorHAnsi"/>
          <w:sz w:val="20"/>
          <w:szCs w:val="20"/>
        </w:rPr>
        <w:t>Zorgcoördinator</w:t>
      </w:r>
    </w:p>
    <w:p w14:paraId="71DCA6C3" w14:textId="38F67CDA" w:rsidR="00BA2823" w:rsidRDefault="00BA2823" w:rsidP="00194CBD">
      <w:pPr>
        <w:jc w:val="both"/>
        <w:rPr>
          <w:rFonts w:asciiTheme="majorHAnsi" w:hAnsiTheme="majorHAnsi"/>
          <w:sz w:val="20"/>
          <w:szCs w:val="20"/>
        </w:rPr>
      </w:pPr>
    </w:p>
    <w:p w14:paraId="55E5C8B7" w14:textId="624E7518" w:rsidR="00BA2823" w:rsidRPr="008D53BB" w:rsidRDefault="00BA2823"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De zorgcoördinator coördineert de leerlingenzorg. Op het moment dat de afdelingsleiding en mentor een hulpvraag hebben die niet kan worden opgelost</w:t>
      </w:r>
      <w:r w:rsidR="00B11635" w:rsidRPr="00B818D4">
        <w:rPr>
          <w:rFonts w:asciiTheme="majorHAnsi" w:hAnsiTheme="majorHAnsi"/>
          <w:color w:val="000000" w:themeColor="text1"/>
          <w:sz w:val="20"/>
          <w:szCs w:val="20"/>
        </w:rPr>
        <w:t>,</w:t>
      </w:r>
      <w:r w:rsidRPr="00B818D4">
        <w:rPr>
          <w:rFonts w:asciiTheme="majorHAnsi" w:hAnsiTheme="majorHAnsi"/>
          <w:color w:val="000000" w:themeColor="text1"/>
          <w:sz w:val="20"/>
          <w:szCs w:val="20"/>
        </w:rPr>
        <w:t xml:space="preserve"> wordt de zorgcoördinator ingeschakeld. De zorgcoördinator  voert in een aantal gevallen zelf ook gesprekken met leerlingen om in kaart te brengen wat de leerling nodig heeft. </w:t>
      </w:r>
      <w:r w:rsidR="0011276B" w:rsidRPr="00B818D4">
        <w:rPr>
          <w:rFonts w:asciiTheme="majorHAnsi" w:hAnsiTheme="majorHAnsi"/>
          <w:color w:val="000000" w:themeColor="text1"/>
          <w:sz w:val="20"/>
          <w:szCs w:val="20"/>
        </w:rPr>
        <w:t xml:space="preserve">Zij bepaalt </w:t>
      </w:r>
      <w:r w:rsidR="00867061" w:rsidRPr="00B818D4">
        <w:rPr>
          <w:rFonts w:asciiTheme="majorHAnsi" w:hAnsiTheme="majorHAnsi"/>
          <w:color w:val="000000" w:themeColor="text1"/>
          <w:sz w:val="20"/>
          <w:szCs w:val="20"/>
        </w:rPr>
        <w:t>in overleg met de ouder(s)</w:t>
      </w:r>
      <w:r w:rsidR="0011276B" w:rsidRPr="00B818D4">
        <w:rPr>
          <w:rFonts w:asciiTheme="majorHAnsi" w:hAnsiTheme="majorHAnsi"/>
          <w:color w:val="000000" w:themeColor="text1"/>
          <w:sz w:val="20"/>
          <w:szCs w:val="20"/>
        </w:rPr>
        <w:t xml:space="preserve"> of de leerling op school dan wel daarbuiten zorg of begeleiding behoeft. Zij onderhoudt hiertoe contact met externe zorgaanbieders en instanties. </w:t>
      </w:r>
      <w:r w:rsidR="008D53BB">
        <w:rPr>
          <w:rFonts w:asciiTheme="majorHAnsi" w:hAnsiTheme="majorHAnsi"/>
          <w:color w:val="000000" w:themeColor="text1"/>
          <w:sz w:val="20"/>
          <w:szCs w:val="20"/>
        </w:rPr>
        <w:t>Zij</w:t>
      </w:r>
      <w:r w:rsidR="0011276B" w:rsidRPr="00B818D4">
        <w:rPr>
          <w:rFonts w:asciiTheme="majorHAnsi" w:hAnsiTheme="majorHAnsi"/>
          <w:color w:val="000000" w:themeColor="text1"/>
          <w:sz w:val="20"/>
          <w:szCs w:val="20"/>
        </w:rPr>
        <w:t xml:space="preserve"> doet dit in nauwe samenwerking met de onderwijsondersteuningsspecialist van het Steunpunt Onderwijs</w:t>
      </w:r>
      <w:r w:rsidR="00C83997" w:rsidRPr="00B818D4">
        <w:rPr>
          <w:rFonts w:asciiTheme="majorHAnsi" w:hAnsiTheme="majorHAnsi"/>
          <w:color w:val="000000" w:themeColor="text1"/>
          <w:sz w:val="20"/>
          <w:szCs w:val="20"/>
        </w:rPr>
        <w:t xml:space="preserve"> en de gezinsspecialist van </w:t>
      </w:r>
      <w:proofErr w:type="spellStart"/>
      <w:r w:rsidR="00C83997" w:rsidRPr="00B818D4">
        <w:rPr>
          <w:rFonts w:asciiTheme="majorHAnsi" w:hAnsiTheme="majorHAnsi"/>
          <w:color w:val="000000" w:themeColor="text1"/>
          <w:sz w:val="20"/>
          <w:szCs w:val="20"/>
        </w:rPr>
        <w:t>Minters</w:t>
      </w:r>
      <w:proofErr w:type="spellEnd"/>
      <w:r w:rsidR="0011276B" w:rsidRPr="00B818D4">
        <w:rPr>
          <w:rFonts w:asciiTheme="majorHAnsi" w:hAnsiTheme="majorHAnsi"/>
          <w:color w:val="000000" w:themeColor="text1"/>
          <w:sz w:val="20"/>
          <w:szCs w:val="20"/>
        </w:rPr>
        <w:t xml:space="preserve">. </w:t>
      </w:r>
      <w:r w:rsidRPr="00B818D4">
        <w:rPr>
          <w:rFonts w:asciiTheme="majorHAnsi" w:hAnsiTheme="majorHAnsi"/>
          <w:color w:val="000000" w:themeColor="text1"/>
          <w:sz w:val="20"/>
          <w:szCs w:val="20"/>
        </w:rPr>
        <w:t>De zorgcoördinator is dus zelf geen hulpverlener.</w:t>
      </w:r>
    </w:p>
    <w:p w14:paraId="4B317557" w14:textId="77777777" w:rsidR="0011276B" w:rsidRPr="00194CBD" w:rsidRDefault="0011276B" w:rsidP="00194CBD">
      <w:pPr>
        <w:jc w:val="both"/>
        <w:rPr>
          <w:rFonts w:asciiTheme="majorHAnsi" w:hAnsiTheme="majorHAnsi"/>
          <w:sz w:val="20"/>
          <w:szCs w:val="20"/>
        </w:rPr>
      </w:pPr>
    </w:p>
    <w:p w14:paraId="436F5F20" w14:textId="735B971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Als zorgcoördinator is zij voorzit</w:t>
      </w:r>
      <w:r w:rsidR="0054378A" w:rsidRPr="00194CBD">
        <w:rPr>
          <w:rFonts w:asciiTheme="majorHAnsi" w:hAnsiTheme="majorHAnsi"/>
          <w:sz w:val="20"/>
          <w:szCs w:val="20"/>
        </w:rPr>
        <w:t xml:space="preserve">ter van het </w:t>
      </w:r>
      <w:r w:rsidR="008D53BB">
        <w:rPr>
          <w:rFonts w:asciiTheme="majorHAnsi" w:hAnsiTheme="majorHAnsi"/>
          <w:sz w:val="20"/>
          <w:szCs w:val="20"/>
        </w:rPr>
        <w:t>‘o</w:t>
      </w:r>
      <w:r w:rsidR="0054378A" w:rsidRPr="00194CBD">
        <w:rPr>
          <w:rFonts w:asciiTheme="majorHAnsi" w:hAnsiTheme="majorHAnsi"/>
          <w:sz w:val="20"/>
          <w:szCs w:val="20"/>
        </w:rPr>
        <w:t>ndersteuningsteam</w:t>
      </w:r>
      <w:r w:rsidR="008D53BB">
        <w:rPr>
          <w:rFonts w:asciiTheme="majorHAnsi" w:hAnsiTheme="majorHAnsi"/>
          <w:sz w:val="20"/>
          <w:szCs w:val="20"/>
        </w:rPr>
        <w:t>’</w:t>
      </w:r>
      <w:r w:rsidRPr="00194CBD">
        <w:rPr>
          <w:rFonts w:asciiTheme="majorHAnsi" w:hAnsiTheme="majorHAnsi"/>
          <w:sz w:val="20"/>
          <w:szCs w:val="20"/>
        </w:rPr>
        <w:t xml:space="preserve">, dat tweewekelijks op school bij elkaar komt. In het </w:t>
      </w:r>
      <w:r w:rsidR="0054378A" w:rsidRPr="00194CBD">
        <w:rPr>
          <w:rFonts w:asciiTheme="majorHAnsi" w:hAnsiTheme="majorHAnsi"/>
          <w:sz w:val="20"/>
          <w:szCs w:val="20"/>
        </w:rPr>
        <w:t>Ondersteuningsteam</w:t>
      </w:r>
      <w:r w:rsidRPr="00194CBD">
        <w:rPr>
          <w:rFonts w:asciiTheme="majorHAnsi" w:hAnsiTheme="majorHAnsi"/>
          <w:sz w:val="20"/>
          <w:szCs w:val="20"/>
        </w:rPr>
        <w:t xml:space="preserve"> hebben zitting: de zorgcoördinator, </w:t>
      </w:r>
      <w:r w:rsidR="00C83997" w:rsidRPr="00194CBD">
        <w:rPr>
          <w:rFonts w:asciiTheme="majorHAnsi" w:hAnsiTheme="majorHAnsi"/>
          <w:sz w:val="20"/>
          <w:szCs w:val="20"/>
        </w:rPr>
        <w:t xml:space="preserve">de onderwijsondersteuningsspecialist van het Steunpunt Onderwijs, de gezinsspecialist van </w:t>
      </w:r>
      <w:proofErr w:type="spellStart"/>
      <w:r w:rsidR="00C83997" w:rsidRPr="00194CBD">
        <w:rPr>
          <w:rFonts w:asciiTheme="majorHAnsi" w:hAnsiTheme="majorHAnsi"/>
          <w:sz w:val="20"/>
          <w:szCs w:val="20"/>
        </w:rPr>
        <w:t>Minters</w:t>
      </w:r>
      <w:proofErr w:type="spellEnd"/>
      <w:r w:rsidRPr="00194CBD">
        <w:rPr>
          <w:rFonts w:asciiTheme="majorHAnsi" w:hAnsiTheme="majorHAnsi"/>
          <w:sz w:val="20"/>
          <w:szCs w:val="20"/>
        </w:rPr>
        <w:t xml:space="preserve">, een jeugdverpleegkundige van het </w:t>
      </w:r>
      <w:r w:rsidR="00867061" w:rsidRPr="00194CBD">
        <w:rPr>
          <w:rFonts w:asciiTheme="majorHAnsi" w:hAnsiTheme="majorHAnsi"/>
          <w:sz w:val="20"/>
          <w:szCs w:val="20"/>
        </w:rPr>
        <w:t>CJG</w:t>
      </w:r>
      <w:r w:rsidR="00C83997" w:rsidRPr="00194CBD">
        <w:rPr>
          <w:rFonts w:asciiTheme="majorHAnsi" w:hAnsiTheme="majorHAnsi"/>
          <w:sz w:val="20"/>
          <w:szCs w:val="20"/>
        </w:rPr>
        <w:t xml:space="preserve"> (op afroep)</w:t>
      </w:r>
      <w:r w:rsidR="00867061" w:rsidRPr="00194CBD">
        <w:rPr>
          <w:rFonts w:asciiTheme="majorHAnsi" w:hAnsiTheme="majorHAnsi"/>
          <w:sz w:val="20"/>
          <w:szCs w:val="20"/>
        </w:rPr>
        <w:t>,</w:t>
      </w:r>
      <w:r w:rsidRPr="00194CBD">
        <w:rPr>
          <w:rFonts w:asciiTheme="majorHAnsi" w:hAnsiTheme="majorHAnsi"/>
          <w:sz w:val="20"/>
          <w:szCs w:val="20"/>
        </w:rPr>
        <w:t xml:space="preserve"> de </w:t>
      </w:r>
      <w:r w:rsidRPr="00B818D4">
        <w:rPr>
          <w:rFonts w:asciiTheme="majorHAnsi" w:hAnsiTheme="majorHAnsi"/>
          <w:color w:val="000000" w:themeColor="text1"/>
          <w:sz w:val="20"/>
          <w:szCs w:val="20"/>
        </w:rPr>
        <w:t>leer</w:t>
      </w:r>
      <w:r w:rsidR="00BA2823" w:rsidRPr="00B818D4">
        <w:rPr>
          <w:rFonts w:asciiTheme="majorHAnsi" w:hAnsiTheme="majorHAnsi"/>
          <w:color w:val="000000" w:themeColor="text1"/>
          <w:sz w:val="20"/>
          <w:szCs w:val="20"/>
        </w:rPr>
        <w:t>rechtambtenaar</w:t>
      </w:r>
      <w:r w:rsidRPr="00B818D4">
        <w:rPr>
          <w:rFonts w:asciiTheme="majorHAnsi" w:hAnsiTheme="majorHAnsi"/>
          <w:color w:val="000000" w:themeColor="text1"/>
          <w:sz w:val="20"/>
          <w:szCs w:val="20"/>
        </w:rPr>
        <w:t xml:space="preserve"> </w:t>
      </w:r>
      <w:r w:rsidR="00867061" w:rsidRPr="00194CBD">
        <w:rPr>
          <w:rFonts w:asciiTheme="majorHAnsi" w:hAnsiTheme="majorHAnsi"/>
          <w:sz w:val="20"/>
          <w:szCs w:val="20"/>
        </w:rPr>
        <w:t xml:space="preserve">(op afroep) </w:t>
      </w:r>
      <w:r w:rsidRPr="00194CBD">
        <w:rPr>
          <w:rFonts w:asciiTheme="majorHAnsi" w:hAnsiTheme="majorHAnsi"/>
          <w:sz w:val="20"/>
          <w:szCs w:val="20"/>
        </w:rPr>
        <w:t xml:space="preserve">en tot slot de betrokken teamleiders/coördinatoren. Het </w:t>
      </w:r>
      <w:r w:rsidR="008D53BB">
        <w:rPr>
          <w:rFonts w:asciiTheme="majorHAnsi" w:hAnsiTheme="majorHAnsi"/>
          <w:sz w:val="20"/>
          <w:szCs w:val="20"/>
        </w:rPr>
        <w:t>o</w:t>
      </w:r>
      <w:r w:rsidR="0054378A" w:rsidRPr="00194CBD">
        <w:rPr>
          <w:rFonts w:asciiTheme="majorHAnsi" w:hAnsiTheme="majorHAnsi"/>
          <w:sz w:val="20"/>
          <w:szCs w:val="20"/>
        </w:rPr>
        <w:t>ndersteuningsteam</w:t>
      </w:r>
      <w:r w:rsidRPr="00194CBD">
        <w:rPr>
          <w:rFonts w:asciiTheme="majorHAnsi" w:hAnsiTheme="majorHAnsi"/>
          <w:sz w:val="20"/>
          <w:szCs w:val="20"/>
        </w:rPr>
        <w:t xml:space="preserve"> bespreekt met </w:t>
      </w:r>
      <w:r w:rsidR="000E5FDF" w:rsidRPr="00194CBD">
        <w:rPr>
          <w:rFonts w:asciiTheme="majorHAnsi" w:hAnsiTheme="majorHAnsi"/>
          <w:sz w:val="20"/>
          <w:szCs w:val="20"/>
        </w:rPr>
        <w:t>o</w:t>
      </w:r>
      <w:r w:rsidR="00275491" w:rsidRPr="00194CBD">
        <w:rPr>
          <w:rFonts w:asciiTheme="majorHAnsi" w:hAnsiTheme="majorHAnsi"/>
          <w:sz w:val="20"/>
          <w:szCs w:val="20"/>
        </w:rPr>
        <w:t>uder(s)</w:t>
      </w:r>
      <w:r w:rsidR="008D53BB">
        <w:rPr>
          <w:rFonts w:asciiTheme="majorHAnsi" w:hAnsiTheme="majorHAnsi"/>
          <w:sz w:val="20"/>
          <w:szCs w:val="20"/>
        </w:rPr>
        <w:t xml:space="preserve"> </w:t>
      </w:r>
      <w:r w:rsidRPr="00194CBD">
        <w:rPr>
          <w:rFonts w:asciiTheme="majorHAnsi" w:hAnsiTheme="majorHAnsi"/>
          <w:sz w:val="20"/>
          <w:szCs w:val="20"/>
        </w:rPr>
        <w:t>en leerling individuele leerlingenproblematiek, adviseert en zoekt vanuit de verschillende expertises naar mogelijke oplossingen.</w:t>
      </w:r>
    </w:p>
    <w:p w14:paraId="22A12445" w14:textId="77777777" w:rsidR="0011276B" w:rsidRPr="00194CBD" w:rsidRDefault="0011276B" w:rsidP="00194CBD">
      <w:pPr>
        <w:jc w:val="both"/>
        <w:rPr>
          <w:rFonts w:asciiTheme="majorHAnsi" w:hAnsiTheme="majorHAnsi"/>
          <w:sz w:val="20"/>
          <w:szCs w:val="20"/>
        </w:rPr>
      </w:pPr>
    </w:p>
    <w:p w14:paraId="1AF93626" w14:textId="39B74C5B"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Het </w:t>
      </w:r>
      <w:r w:rsidR="008D53BB">
        <w:rPr>
          <w:rFonts w:asciiTheme="majorHAnsi" w:hAnsiTheme="majorHAnsi"/>
          <w:sz w:val="20"/>
          <w:szCs w:val="20"/>
        </w:rPr>
        <w:t>o</w:t>
      </w:r>
      <w:r w:rsidR="0054378A" w:rsidRPr="00194CBD">
        <w:rPr>
          <w:rFonts w:asciiTheme="majorHAnsi" w:hAnsiTheme="majorHAnsi"/>
          <w:sz w:val="20"/>
          <w:szCs w:val="20"/>
        </w:rPr>
        <w:t>ndersteuningsteam</w:t>
      </w:r>
      <w:r w:rsidRPr="00194CBD">
        <w:rPr>
          <w:rFonts w:asciiTheme="majorHAnsi" w:hAnsiTheme="majorHAnsi"/>
          <w:sz w:val="20"/>
          <w:szCs w:val="20"/>
        </w:rPr>
        <w:t xml:space="preserve"> is toegerust om de volgende vier taken te vervullen:</w:t>
      </w:r>
    </w:p>
    <w:p w14:paraId="659F036E" w14:textId="55E33505" w:rsidR="0011276B" w:rsidRPr="006626A1" w:rsidRDefault="0011276B" w:rsidP="006626A1">
      <w:pPr>
        <w:pStyle w:val="Lijstalinea"/>
        <w:numPr>
          <w:ilvl w:val="0"/>
          <w:numId w:val="8"/>
        </w:numPr>
        <w:jc w:val="both"/>
        <w:rPr>
          <w:rFonts w:asciiTheme="majorHAnsi" w:hAnsiTheme="majorHAnsi"/>
          <w:sz w:val="20"/>
          <w:szCs w:val="20"/>
        </w:rPr>
      </w:pPr>
      <w:r w:rsidRPr="006626A1">
        <w:rPr>
          <w:rFonts w:asciiTheme="majorHAnsi" w:hAnsiTheme="majorHAnsi"/>
          <w:sz w:val="20"/>
          <w:szCs w:val="20"/>
        </w:rPr>
        <w:t>Interventie</w:t>
      </w:r>
    </w:p>
    <w:p w14:paraId="20537292" w14:textId="5DF96B11" w:rsidR="0011276B" w:rsidRPr="006626A1" w:rsidRDefault="0011276B" w:rsidP="006626A1">
      <w:pPr>
        <w:pStyle w:val="Lijstalinea"/>
        <w:numPr>
          <w:ilvl w:val="0"/>
          <w:numId w:val="8"/>
        </w:numPr>
        <w:jc w:val="both"/>
        <w:rPr>
          <w:rFonts w:asciiTheme="majorHAnsi" w:hAnsiTheme="majorHAnsi"/>
          <w:sz w:val="20"/>
          <w:szCs w:val="20"/>
        </w:rPr>
      </w:pPr>
      <w:r w:rsidRPr="006626A1">
        <w:rPr>
          <w:rFonts w:asciiTheme="majorHAnsi" w:hAnsiTheme="majorHAnsi"/>
          <w:sz w:val="20"/>
          <w:szCs w:val="20"/>
        </w:rPr>
        <w:t>Handelingsadvisering en consultatie</w:t>
      </w:r>
    </w:p>
    <w:p w14:paraId="3C5F1C30" w14:textId="72A72D7E" w:rsidR="0011276B" w:rsidRPr="006626A1" w:rsidRDefault="0011276B" w:rsidP="006626A1">
      <w:pPr>
        <w:pStyle w:val="Lijstalinea"/>
        <w:numPr>
          <w:ilvl w:val="0"/>
          <w:numId w:val="8"/>
        </w:numPr>
        <w:jc w:val="both"/>
        <w:rPr>
          <w:rFonts w:asciiTheme="majorHAnsi" w:hAnsiTheme="majorHAnsi"/>
          <w:sz w:val="20"/>
          <w:szCs w:val="20"/>
        </w:rPr>
      </w:pPr>
      <w:r w:rsidRPr="006626A1">
        <w:rPr>
          <w:rFonts w:asciiTheme="majorHAnsi" w:hAnsiTheme="majorHAnsi"/>
          <w:sz w:val="20"/>
          <w:szCs w:val="20"/>
        </w:rPr>
        <w:t>Doorverwijzing of indicatiestelling</w:t>
      </w:r>
    </w:p>
    <w:p w14:paraId="27C92C6A" w14:textId="2EC28440" w:rsidR="0011276B" w:rsidRPr="006626A1" w:rsidRDefault="0011276B" w:rsidP="006626A1">
      <w:pPr>
        <w:pStyle w:val="Lijstalinea"/>
        <w:numPr>
          <w:ilvl w:val="0"/>
          <w:numId w:val="8"/>
        </w:numPr>
        <w:jc w:val="both"/>
        <w:rPr>
          <w:rFonts w:asciiTheme="majorHAnsi" w:hAnsiTheme="majorHAnsi"/>
          <w:sz w:val="20"/>
          <w:szCs w:val="20"/>
        </w:rPr>
      </w:pPr>
      <w:r w:rsidRPr="006626A1">
        <w:rPr>
          <w:rFonts w:asciiTheme="majorHAnsi" w:hAnsiTheme="majorHAnsi"/>
          <w:sz w:val="20"/>
          <w:szCs w:val="20"/>
        </w:rPr>
        <w:t>Eindevaluatie en nazorg</w:t>
      </w:r>
    </w:p>
    <w:p w14:paraId="6BB9A337" w14:textId="77777777" w:rsidR="0011276B" w:rsidRPr="00194CBD" w:rsidRDefault="0011276B" w:rsidP="00194CBD">
      <w:pPr>
        <w:jc w:val="both"/>
        <w:rPr>
          <w:rFonts w:asciiTheme="majorHAnsi" w:hAnsiTheme="majorHAnsi"/>
          <w:sz w:val="20"/>
          <w:szCs w:val="20"/>
        </w:rPr>
      </w:pPr>
    </w:p>
    <w:p w14:paraId="5F4CBBDB" w14:textId="76CA1BC6" w:rsidR="00BA2823" w:rsidRPr="00B818D4" w:rsidRDefault="00BA2823"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Op het Groen van Prinstererlyceum hebben wij geen psycholoog. Deze kan naar behoefte in overleg met de onderwijsondersteuningsspecialist vanuit het samenwerkingsverband NWN worden ingeschakeld.</w:t>
      </w:r>
    </w:p>
    <w:p w14:paraId="4BB76479" w14:textId="0B831291" w:rsidR="0011276B" w:rsidRPr="00B818D4" w:rsidRDefault="0011276B"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 xml:space="preserve">De </w:t>
      </w:r>
      <w:r w:rsidR="00CC6EED" w:rsidRPr="00B818D4">
        <w:rPr>
          <w:rFonts w:asciiTheme="majorHAnsi" w:hAnsiTheme="majorHAnsi"/>
          <w:color w:val="000000" w:themeColor="text1"/>
          <w:sz w:val="20"/>
          <w:szCs w:val="20"/>
        </w:rPr>
        <w:t>psycholoog</w:t>
      </w:r>
      <w:r w:rsidRPr="00B818D4">
        <w:rPr>
          <w:rFonts w:asciiTheme="majorHAnsi" w:hAnsiTheme="majorHAnsi"/>
          <w:color w:val="000000" w:themeColor="text1"/>
          <w:sz w:val="20"/>
          <w:szCs w:val="20"/>
        </w:rPr>
        <w:t xml:space="preserve"> is gerechtigd tot afname van testen en vragenlijsten, zoals de WISC </w:t>
      </w:r>
      <w:r w:rsidR="00BA2823" w:rsidRPr="00B818D4">
        <w:rPr>
          <w:rFonts w:asciiTheme="majorHAnsi" w:hAnsiTheme="majorHAnsi"/>
          <w:color w:val="000000" w:themeColor="text1"/>
          <w:sz w:val="20"/>
          <w:szCs w:val="20"/>
        </w:rPr>
        <w:t>V</w:t>
      </w:r>
      <w:r w:rsidRPr="00B818D4">
        <w:rPr>
          <w:rFonts w:asciiTheme="majorHAnsi" w:hAnsiTheme="majorHAnsi"/>
          <w:color w:val="000000" w:themeColor="text1"/>
          <w:sz w:val="20"/>
          <w:szCs w:val="20"/>
        </w:rPr>
        <w:t xml:space="preserve">, </w:t>
      </w:r>
      <w:r w:rsidR="00C83997" w:rsidRPr="00B818D4">
        <w:rPr>
          <w:rFonts w:asciiTheme="majorHAnsi" w:hAnsiTheme="majorHAnsi"/>
          <w:color w:val="000000" w:themeColor="text1"/>
          <w:sz w:val="20"/>
          <w:szCs w:val="20"/>
        </w:rPr>
        <w:t xml:space="preserve">de NIO, </w:t>
      </w:r>
      <w:r w:rsidRPr="00B818D4">
        <w:rPr>
          <w:rFonts w:asciiTheme="majorHAnsi" w:hAnsiTheme="majorHAnsi"/>
          <w:color w:val="000000" w:themeColor="text1"/>
          <w:sz w:val="20"/>
          <w:szCs w:val="20"/>
        </w:rPr>
        <w:t xml:space="preserve">de CBCL, YSR en TRF. De </w:t>
      </w:r>
      <w:r w:rsidR="00CE6E9E" w:rsidRPr="00B818D4">
        <w:rPr>
          <w:rFonts w:asciiTheme="majorHAnsi" w:hAnsiTheme="majorHAnsi"/>
          <w:color w:val="000000" w:themeColor="text1"/>
          <w:sz w:val="20"/>
          <w:szCs w:val="20"/>
        </w:rPr>
        <w:t xml:space="preserve"> WISC V</w:t>
      </w:r>
      <w:r w:rsidRPr="00B818D4">
        <w:rPr>
          <w:rFonts w:asciiTheme="majorHAnsi" w:hAnsiTheme="majorHAnsi"/>
          <w:color w:val="000000" w:themeColor="text1"/>
          <w:sz w:val="20"/>
          <w:szCs w:val="20"/>
        </w:rPr>
        <w:t xml:space="preserve"> wordt, na verkregen toestemming van</w:t>
      </w:r>
      <w:r w:rsidR="0084128C" w:rsidRPr="00B818D4">
        <w:rPr>
          <w:rFonts w:asciiTheme="majorHAnsi" w:hAnsiTheme="majorHAnsi"/>
          <w:color w:val="000000" w:themeColor="text1"/>
          <w:sz w:val="20"/>
          <w:szCs w:val="20"/>
        </w:rPr>
        <w:t xml:space="preserve"> leerling en</w:t>
      </w:r>
      <w:r w:rsidRPr="00B818D4">
        <w:rPr>
          <w:rFonts w:asciiTheme="majorHAnsi" w:hAnsiTheme="majorHAnsi"/>
          <w:color w:val="000000" w:themeColor="text1"/>
          <w:sz w:val="20"/>
          <w:szCs w:val="20"/>
        </w:rPr>
        <w:t xml:space="preserve"> </w:t>
      </w:r>
      <w:r w:rsidR="00530346" w:rsidRPr="00B818D4">
        <w:rPr>
          <w:rFonts w:asciiTheme="majorHAnsi" w:hAnsiTheme="majorHAnsi"/>
          <w:color w:val="000000" w:themeColor="text1"/>
          <w:sz w:val="20"/>
          <w:szCs w:val="20"/>
        </w:rPr>
        <w:t>ouder(s)</w:t>
      </w:r>
      <w:r w:rsidRPr="00B818D4">
        <w:rPr>
          <w:rFonts w:asciiTheme="majorHAnsi" w:hAnsiTheme="majorHAnsi"/>
          <w:color w:val="000000" w:themeColor="text1"/>
          <w:sz w:val="20"/>
          <w:szCs w:val="20"/>
        </w:rPr>
        <w:t xml:space="preserve">, afgenomen om beter zicht te krijgen </w:t>
      </w:r>
      <w:r w:rsidR="00867061" w:rsidRPr="00B818D4">
        <w:rPr>
          <w:rFonts w:asciiTheme="majorHAnsi" w:hAnsiTheme="majorHAnsi"/>
          <w:color w:val="000000" w:themeColor="text1"/>
          <w:sz w:val="20"/>
          <w:szCs w:val="20"/>
        </w:rPr>
        <w:t>op</w:t>
      </w:r>
      <w:r w:rsidRPr="00B818D4">
        <w:rPr>
          <w:rFonts w:asciiTheme="majorHAnsi" w:hAnsiTheme="majorHAnsi"/>
          <w:color w:val="000000" w:themeColor="text1"/>
          <w:sz w:val="20"/>
          <w:szCs w:val="20"/>
        </w:rPr>
        <w:t xml:space="preserve"> de cognitieve mogelijkheden van de leerling, teneinde de leerling het juiste onderwijs op de ju</w:t>
      </w:r>
      <w:r w:rsidR="00BE2F8A" w:rsidRPr="00B818D4">
        <w:rPr>
          <w:rFonts w:asciiTheme="majorHAnsi" w:hAnsiTheme="majorHAnsi"/>
          <w:color w:val="000000" w:themeColor="text1"/>
          <w:sz w:val="20"/>
          <w:szCs w:val="20"/>
        </w:rPr>
        <w:t>iste manier te kunnen aanbieden</w:t>
      </w:r>
      <w:r w:rsidRPr="00B818D4">
        <w:rPr>
          <w:rFonts w:asciiTheme="majorHAnsi" w:hAnsiTheme="majorHAnsi"/>
          <w:color w:val="000000" w:themeColor="text1"/>
          <w:sz w:val="20"/>
          <w:szCs w:val="20"/>
        </w:rPr>
        <w:t xml:space="preserve"> op het Groen van Prinstererlyceum of op een andere school voor voortgezet onderwijs. De </w:t>
      </w:r>
      <w:r w:rsidR="00CC6EED" w:rsidRPr="00B818D4">
        <w:rPr>
          <w:rFonts w:asciiTheme="majorHAnsi" w:hAnsiTheme="majorHAnsi"/>
          <w:color w:val="000000" w:themeColor="text1"/>
          <w:sz w:val="20"/>
          <w:szCs w:val="20"/>
        </w:rPr>
        <w:t>psycholoog</w:t>
      </w:r>
      <w:r w:rsidRPr="00B818D4">
        <w:rPr>
          <w:rFonts w:asciiTheme="majorHAnsi" w:hAnsiTheme="majorHAnsi"/>
          <w:color w:val="000000" w:themeColor="text1"/>
          <w:sz w:val="20"/>
          <w:szCs w:val="20"/>
        </w:rPr>
        <w:t xml:space="preserve"> schrijft het verslag en voert met de leerling en diens ouder(s) het verslaggesprek. </w:t>
      </w:r>
      <w:r w:rsidR="00DC0E2D" w:rsidRPr="00B818D4">
        <w:rPr>
          <w:rFonts w:asciiTheme="majorHAnsi" w:hAnsiTheme="majorHAnsi"/>
          <w:color w:val="000000" w:themeColor="text1"/>
          <w:sz w:val="20"/>
          <w:szCs w:val="20"/>
        </w:rPr>
        <w:t xml:space="preserve">Ouders moeten toestemming geven aan het samenwerkingsverband NWN om deze gegevens met school te delen. </w:t>
      </w:r>
    </w:p>
    <w:p w14:paraId="55965A96" w14:textId="77777777" w:rsidR="0011276B" w:rsidRPr="00DC0E2D" w:rsidRDefault="0011276B" w:rsidP="00194CBD">
      <w:pPr>
        <w:jc w:val="both"/>
        <w:rPr>
          <w:rFonts w:asciiTheme="majorHAnsi" w:hAnsiTheme="majorHAnsi"/>
          <w:color w:val="FF0000"/>
          <w:sz w:val="20"/>
          <w:szCs w:val="20"/>
        </w:rPr>
      </w:pPr>
    </w:p>
    <w:p w14:paraId="041E042A" w14:textId="14AA7590"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w:t>
      </w:r>
      <w:r w:rsidR="00B818D4" w:rsidRPr="00B818D4">
        <w:rPr>
          <w:rFonts w:asciiTheme="majorHAnsi" w:hAnsiTheme="majorHAnsi"/>
          <w:sz w:val="20"/>
          <w:szCs w:val="20"/>
        </w:rPr>
        <w:t xml:space="preserve"> </w:t>
      </w:r>
      <w:r w:rsidR="00DC0E2D" w:rsidRPr="00B818D4">
        <w:rPr>
          <w:rFonts w:asciiTheme="majorHAnsi" w:hAnsiTheme="majorHAnsi"/>
          <w:color w:val="000000" w:themeColor="text1"/>
          <w:sz w:val="20"/>
          <w:szCs w:val="20"/>
        </w:rPr>
        <w:t>zorgcoördinator</w:t>
      </w:r>
      <w:r w:rsidR="00B818D4">
        <w:rPr>
          <w:rFonts w:asciiTheme="majorHAnsi" w:hAnsiTheme="majorHAnsi"/>
          <w:color w:val="000000" w:themeColor="text1"/>
          <w:sz w:val="20"/>
          <w:szCs w:val="20"/>
        </w:rPr>
        <w:t xml:space="preserve"> </w:t>
      </w:r>
      <w:r w:rsidRPr="00B818D4">
        <w:rPr>
          <w:rFonts w:asciiTheme="majorHAnsi" w:hAnsiTheme="majorHAnsi"/>
          <w:color w:val="000000" w:themeColor="text1"/>
          <w:sz w:val="20"/>
          <w:szCs w:val="20"/>
        </w:rPr>
        <w:t xml:space="preserve">adviseert </w:t>
      </w:r>
      <w:r w:rsidRPr="00194CBD">
        <w:rPr>
          <w:rFonts w:asciiTheme="majorHAnsi" w:hAnsiTheme="majorHAnsi"/>
          <w:sz w:val="20"/>
          <w:szCs w:val="20"/>
        </w:rPr>
        <w:t xml:space="preserve">zo nodig het docententeam en de afdelingsleiding met betrekking tot de begeleiding van een leerling, na bijv. bestudering van het </w:t>
      </w:r>
      <w:proofErr w:type="spellStart"/>
      <w:r w:rsidRPr="00194CBD">
        <w:rPr>
          <w:rFonts w:asciiTheme="majorHAnsi" w:hAnsiTheme="majorHAnsi"/>
          <w:sz w:val="20"/>
          <w:szCs w:val="20"/>
        </w:rPr>
        <w:t>leerlingdossier</w:t>
      </w:r>
      <w:proofErr w:type="spellEnd"/>
      <w:r w:rsidRPr="00194CBD">
        <w:rPr>
          <w:rFonts w:asciiTheme="majorHAnsi" w:hAnsiTheme="majorHAnsi"/>
          <w:sz w:val="20"/>
          <w:szCs w:val="20"/>
        </w:rPr>
        <w:t xml:space="preserve">, observaties in de klas en gesprekken met de leerling. </w:t>
      </w:r>
    </w:p>
    <w:p w14:paraId="0E92604E" w14:textId="77777777" w:rsidR="0011276B" w:rsidRPr="00194CBD" w:rsidRDefault="0011276B" w:rsidP="00194CBD">
      <w:pPr>
        <w:jc w:val="both"/>
        <w:rPr>
          <w:rFonts w:asciiTheme="majorHAnsi" w:hAnsiTheme="majorHAnsi"/>
          <w:sz w:val="20"/>
          <w:szCs w:val="20"/>
        </w:rPr>
      </w:pPr>
    </w:p>
    <w:p w14:paraId="695375A8" w14:textId="4979844A" w:rsidR="00DC0E2D" w:rsidRPr="00B818D4" w:rsidRDefault="0011276B" w:rsidP="00194CBD">
      <w:pPr>
        <w:jc w:val="both"/>
        <w:rPr>
          <w:rFonts w:asciiTheme="majorHAnsi" w:hAnsiTheme="majorHAnsi"/>
          <w:color w:val="000000" w:themeColor="text1"/>
          <w:sz w:val="20"/>
          <w:szCs w:val="20"/>
        </w:rPr>
      </w:pPr>
      <w:r w:rsidRPr="00194CBD">
        <w:rPr>
          <w:rFonts w:asciiTheme="majorHAnsi" w:hAnsiTheme="majorHAnsi"/>
          <w:sz w:val="20"/>
          <w:szCs w:val="20"/>
        </w:rPr>
        <w:t>De</w:t>
      </w:r>
      <w:r w:rsidR="00B818D4">
        <w:rPr>
          <w:rFonts w:asciiTheme="majorHAnsi" w:hAnsiTheme="majorHAnsi"/>
          <w:color w:val="000000" w:themeColor="text1"/>
          <w:sz w:val="20"/>
          <w:szCs w:val="20"/>
        </w:rPr>
        <w:t xml:space="preserve"> </w:t>
      </w:r>
      <w:r w:rsidR="00DC0E2D" w:rsidRPr="00B818D4">
        <w:rPr>
          <w:rFonts w:asciiTheme="majorHAnsi" w:hAnsiTheme="majorHAnsi"/>
          <w:color w:val="000000" w:themeColor="text1"/>
          <w:sz w:val="20"/>
          <w:szCs w:val="20"/>
        </w:rPr>
        <w:t>zorgcoördinator</w:t>
      </w:r>
      <w:r w:rsidRPr="00B818D4">
        <w:rPr>
          <w:rFonts w:asciiTheme="majorHAnsi" w:hAnsiTheme="majorHAnsi"/>
          <w:color w:val="000000" w:themeColor="text1"/>
          <w:sz w:val="20"/>
          <w:szCs w:val="20"/>
        </w:rPr>
        <w:t xml:space="preserve"> </w:t>
      </w:r>
      <w:r w:rsidRPr="00194CBD">
        <w:rPr>
          <w:rFonts w:asciiTheme="majorHAnsi" w:hAnsiTheme="majorHAnsi"/>
          <w:sz w:val="20"/>
          <w:szCs w:val="20"/>
        </w:rPr>
        <w:t>stelt in samenwerking met afdelingsleiding/mentor zo nodig de tekst voor een handelingsplan en/of zorgpas samen bij (gediagnosticeerde) leerbelemmeringen en/of gedragsproblemen. Zij coördineert de interne begeleiding van de leerlingen met leerlinggebonden financier</w:t>
      </w:r>
      <w:r w:rsidR="00867061" w:rsidRPr="00194CBD">
        <w:rPr>
          <w:rFonts w:asciiTheme="majorHAnsi" w:hAnsiTheme="majorHAnsi"/>
          <w:sz w:val="20"/>
          <w:szCs w:val="20"/>
        </w:rPr>
        <w:t>ing</w:t>
      </w:r>
      <w:r w:rsidR="00867061" w:rsidRPr="00B818D4">
        <w:rPr>
          <w:rFonts w:asciiTheme="majorHAnsi" w:hAnsiTheme="majorHAnsi"/>
          <w:color w:val="000000" w:themeColor="text1"/>
          <w:sz w:val="20"/>
          <w:szCs w:val="20"/>
        </w:rPr>
        <w:t xml:space="preserve">. </w:t>
      </w:r>
      <w:r w:rsidR="00DC0E2D" w:rsidRPr="00B818D4">
        <w:rPr>
          <w:rFonts w:asciiTheme="majorHAnsi" w:hAnsiTheme="majorHAnsi"/>
          <w:color w:val="000000" w:themeColor="text1"/>
          <w:sz w:val="20"/>
          <w:szCs w:val="20"/>
        </w:rPr>
        <w:t xml:space="preserve">Zij werkt </w:t>
      </w:r>
      <w:r w:rsidR="008D53BB">
        <w:rPr>
          <w:rFonts w:asciiTheme="majorHAnsi" w:hAnsiTheme="majorHAnsi"/>
          <w:color w:val="000000" w:themeColor="text1"/>
          <w:sz w:val="20"/>
          <w:szCs w:val="20"/>
        </w:rPr>
        <w:t>een</w:t>
      </w:r>
      <w:r w:rsidR="00DC0E2D" w:rsidRPr="00B818D4">
        <w:rPr>
          <w:rFonts w:asciiTheme="majorHAnsi" w:hAnsiTheme="majorHAnsi"/>
          <w:color w:val="000000" w:themeColor="text1"/>
          <w:sz w:val="20"/>
          <w:szCs w:val="20"/>
        </w:rPr>
        <w:t xml:space="preserve"> dag per week samen</w:t>
      </w:r>
      <w:r w:rsidR="00867061" w:rsidRPr="00B818D4">
        <w:rPr>
          <w:rFonts w:asciiTheme="majorHAnsi" w:hAnsiTheme="majorHAnsi"/>
          <w:color w:val="000000" w:themeColor="text1"/>
          <w:sz w:val="20"/>
          <w:szCs w:val="20"/>
        </w:rPr>
        <w:t xml:space="preserve"> met </w:t>
      </w:r>
      <w:r w:rsidRPr="00B818D4">
        <w:rPr>
          <w:rFonts w:asciiTheme="majorHAnsi" w:hAnsiTheme="majorHAnsi"/>
          <w:color w:val="000000" w:themeColor="text1"/>
          <w:sz w:val="20"/>
          <w:szCs w:val="20"/>
        </w:rPr>
        <w:t xml:space="preserve">de onderwijsondersteuningsspecialist vanuit Steunpunt Onderwijs. </w:t>
      </w:r>
    </w:p>
    <w:p w14:paraId="127AFD32" w14:textId="0109FD53" w:rsidR="00DC0E2D" w:rsidRPr="00B818D4" w:rsidRDefault="00DC0E2D"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 xml:space="preserve">De onderwijsondersteuningsspecialist wordt vanuit haar specialisme betrokken bij het toekennen van extra ondersteuning, maar de zorgcoördinator bepaalt uiteindelijk of de leerling extra ondersteuning toegewezen krijgt. </w:t>
      </w:r>
    </w:p>
    <w:p w14:paraId="68FEA968" w14:textId="77777777" w:rsidR="0011276B" w:rsidRPr="00194CBD" w:rsidRDefault="0011276B" w:rsidP="00194CBD">
      <w:pPr>
        <w:jc w:val="both"/>
        <w:rPr>
          <w:rFonts w:asciiTheme="majorHAnsi" w:hAnsiTheme="majorHAnsi"/>
          <w:sz w:val="20"/>
          <w:szCs w:val="20"/>
        </w:rPr>
      </w:pPr>
    </w:p>
    <w:p w14:paraId="14DF1909" w14:textId="2C3D386E" w:rsidR="00B818D4" w:rsidRPr="00360AD8" w:rsidRDefault="0011276B" w:rsidP="00194CBD">
      <w:pPr>
        <w:jc w:val="both"/>
        <w:rPr>
          <w:rFonts w:asciiTheme="majorHAnsi" w:hAnsiTheme="majorHAnsi"/>
          <w:sz w:val="20"/>
          <w:szCs w:val="20"/>
        </w:rPr>
      </w:pPr>
      <w:r w:rsidRPr="00194CBD">
        <w:rPr>
          <w:rFonts w:asciiTheme="majorHAnsi" w:hAnsiTheme="majorHAnsi"/>
          <w:sz w:val="20"/>
          <w:szCs w:val="20"/>
        </w:rPr>
        <w:t xml:space="preserve">De </w:t>
      </w:r>
      <w:r w:rsidR="00C83997" w:rsidRPr="00194CBD">
        <w:rPr>
          <w:rFonts w:asciiTheme="majorHAnsi" w:hAnsiTheme="majorHAnsi"/>
          <w:sz w:val="20"/>
          <w:szCs w:val="20"/>
        </w:rPr>
        <w:t xml:space="preserve">zorgcoördinator stuurt </w:t>
      </w:r>
      <w:r w:rsidRPr="00194CBD">
        <w:rPr>
          <w:rFonts w:asciiTheme="majorHAnsi" w:hAnsiTheme="majorHAnsi"/>
          <w:sz w:val="20"/>
          <w:szCs w:val="20"/>
        </w:rPr>
        <w:t xml:space="preserve">op verschillende momenten in het jaar </w:t>
      </w:r>
      <w:r w:rsidR="00C83997" w:rsidRPr="00194CBD">
        <w:rPr>
          <w:rFonts w:asciiTheme="majorHAnsi" w:hAnsiTheme="majorHAnsi"/>
          <w:sz w:val="20"/>
          <w:szCs w:val="20"/>
        </w:rPr>
        <w:t xml:space="preserve">de </w:t>
      </w:r>
      <w:r w:rsidRPr="00194CBD">
        <w:rPr>
          <w:rFonts w:asciiTheme="majorHAnsi" w:hAnsiTheme="majorHAnsi"/>
          <w:sz w:val="20"/>
          <w:szCs w:val="20"/>
        </w:rPr>
        <w:t xml:space="preserve">stressreductietrainingen </w:t>
      </w:r>
      <w:r w:rsidR="008D53BB">
        <w:rPr>
          <w:rFonts w:asciiTheme="majorHAnsi" w:hAnsiTheme="majorHAnsi"/>
          <w:sz w:val="20"/>
          <w:szCs w:val="20"/>
        </w:rPr>
        <w:t>‘</w:t>
      </w:r>
      <w:r w:rsidR="00C83997" w:rsidRPr="00194CBD">
        <w:rPr>
          <w:rFonts w:asciiTheme="majorHAnsi" w:hAnsiTheme="majorHAnsi"/>
          <w:sz w:val="20"/>
          <w:szCs w:val="20"/>
        </w:rPr>
        <w:t>Stress de Baas</w:t>
      </w:r>
      <w:r w:rsidR="008D53BB">
        <w:rPr>
          <w:rFonts w:asciiTheme="majorHAnsi" w:hAnsiTheme="majorHAnsi"/>
          <w:sz w:val="20"/>
          <w:szCs w:val="20"/>
        </w:rPr>
        <w:t>’</w:t>
      </w:r>
      <w:r w:rsidR="00C83997" w:rsidRPr="00194CBD">
        <w:rPr>
          <w:rFonts w:asciiTheme="majorHAnsi" w:hAnsiTheme="majorHAnsi"/>
          <w:sz w:val="20"/>
          <w:szCs w:val="20"/>
        </w:rPr>
        <w:t xml:space="preserve"> </w:t>
      </w:r>
      <w:r w:rsidRPr="00194CBD">
        <w:rPr>
          <w:rFonts w:asciiTheme="majorHAnsi" w:hAnsiTheme="majorHAnsi"/>
          <w:sz w:val="20"/>
          <w:szCs w:val="20"/>
        </w:rPr>
        <w:t xml:space="preserve">aan. </w:t>
      </w:r>
      <w:r w:rsidR="00C83997" w:rsidRPr="00194CBD">
        <w:rPr>
          <w:rFonts w:asciiTheme="majorHAnsi" w:hAnsiTheme="majorHAnsi"/>
          <w:sz w:val="20"/>
          <w:szCs w:val="20"/>
        </w:rPr>
        <w:t xml:space="preserve">Deze training wordt verzorgd door de gezinsspecialisten van </w:t>
      </w:r>
      <w:proofErr w:type="spellStart"/>
      <w:r w:rsidR="00C83997" w:rsidRPr="00194CBD">
        <w:rPr>
          <w:rFonts w:asciiTheme="majorHAnsi" w:hAnsiTheme="majorHAnsi"/>
          <w:sz w:val="20"/>
          <w:szCs w:val="20"/>
        </w:rPr>
        <w:t>Minters</w:t>
      </w:r>
      <w:proofErr w:type="spellEnd"/>
      <w:r w:rsidR="00C83997" w:rsidRPr="00194CBD">
        <w:rPr>
          <w:rFonts w:asciiTheme="majorHAnsi" w:hAnsiTheme="majorHAnsi"/>
          <w:sz w:val="20"/>
          <w:szCs w:val="20"/>
        </w:rPr>
        <w:t xml:space="preserve">. </w:t>
      </w:r>
      <w:r w:rsidRPr="00194CBD">
        <w:rPr>
          <w:rFonts w:asciiTheme="majorHAnsi" w:hAnsiTheme="majorHAnsi"/>
          <w:sz w:val="20"/>
          <w:szCs w:val="20"/>
        </w:rPr>
        <w:t>Dit kan op individuele basis en in groepsverband (onderbouw, bovenbouw en een speciale training voor examenkandidaten).</w:t>
      </w:r>
    </w:p>
    <w:p w14:paraId="43FEF5D1" w14:textId="77777777" w:rsidR="00B818D4" w:rsidRDefault="00B818D4" w:rsidP="00194CBD">
      <w:pPr>
        <w:jc w:val="both"/>
        <w:rPr>
          <w:rFonts w:asciiTheme="majorHAnsi" w:hAnsiTheme="majorHAnsi"/>
          <w:color w:val="000000" w:themeColor="text1"/>
          <w:sz w:val="20"/>
          <w:szCs w:val="20"/>
        </w:rPr>
      </w:pPr>
    </w:p>
    <w:p w14:paraId="164B6FBF" w14:textId="128E7790" w:rsidR="0011276B" w:rsidRPr="00194CBD" w:rsidRDefault="00DC0E2D" w:rsidP="00194CBD">
      <w:pPr>
        <w:jc w:val="both"/>
        <w:rPr>
          <w:rFonts w:asciiTheme="majorHAnsi" w:hAnsiTheme="majorHAnsi"/>
          <w:sz w:val="20"/>
          <w:szCs w:val="20"/>
        </w:rPr>
      </w:pPr>
      <w:r w:rsidRPr="00B818D4">
        <w:rPr>
          <w:rFonts w:asciiTheme="majorHAnsi" w:hAnsiTheme="majorHAnsi"/>
          <w:color w:val="000000" w:themeColor="text1"/>
          <w:sz w:val="20"/>
          <w:szCs w:val="20"/>
        </w:rPr>
        <w:t>De zorgcoördinator is samen met</w:t>
      </w:r>
      <w:r w:rsidR="0011276B" w:rsidRPr="00B818D4">
        <w:rPr>
          <w:rFonts w:asciiTheme="majorHAnsi" w:hAnsiTheme="majorHAnsi"/>
          <w:color w:val="000000" w:themeColor="text1"/>
          <w:sz w:val="20"/>
          <w:szCs w:val="20"/>
        </w:rPr>
        <w:t xml:space="preserve"> het directielid dat </w:t>
      </w:r>
      <w:r w:rsidR="008D53BB">
        <w:rPr>
          <w:rFonts w:asciiTheme="majorHAnsi" w:hAnsiTheme="majorHAnsi"/>
          <w:color w:val="000000" w:themeColor="text1"/>
          <w:sz w:val="20"/>
          <w:szCs w:val="20"/>
        </w:rPr>
        <w:t>‘z</w:t>
      </w:r>
      <w:r w:rsidR="0011276B" w:rsidRPr="00B818D4">
        <w:rPr>
          <w:rFonts w:asciiTheme="majorHAnsi" w:hAnsiTheme="majorHAnsi"/>
          <w:color w:val="000000" w:themeColor="text1"/>
          <w:sz w:val="20"/>
          <w:szCs w:val="20"/>
        </w:rPr>
        <w:t>org</w:t>
      </w:r>
      <w:r w:rsidR="008D53BB">
        <w:rPr>
          <w:rFonts w:asciiTheme="majorHAnsi" w:hAnsiTheme="majorHAnsi"/>
          <w:color w:val="000000" w:themeColor="text1"/>
          <w:sz w:val="20"/>
          <w:szCs w:val="20"/>
        </w:rPr>
        <w:t>’</w:t>
      </w:r>
      <w:r w:rsidR="0011276B" w:rsidRPr="00B818D4">
        <w:rPr>
          <w:rFonts w:asciiTheme="majorHAnsi" w:hAnsiTheme="majorHAnsi"/>
          <w:color w:val="000000" w:themeColor="text1"/>
          <w:sz w:val="20"/>
          <w:szCs w:val="20"/>
        </w:rPr>
        <w:t xml:space="preserve"> in </w:t>
      </w:r>
      <w:r w:rsidR="008D53BB">
        <w:rPr>
          <w:rFonts w:asciiTheme="majorHAnsi" w:hAnsiTheme="majorHAnsi"/>
          <w:color w:val="000000" w:themeColor="text1"/>
          <w:sz w:val="20"/>
          <w:szCs w:val="20"/>
        </w:rPr>
        <w:t>zijn/haar</w:t>
      </w:r>
      <w:r w:rsidR="0011276B" w:rsidRPr="00B818D4">
        <w:rPr>
          <w:rFonts w:asciiTheme="majorHAnsi" w:hAnsiTheme="majorHAnsi"/>
          <w:color w:val="000000" w:themeColor="text1"/>
          <w:sz w:val="20"/>
          <w:szCs w:val="20"/>
        </w:rPr>
        <w:t xml:space="preserve"> portefeuille heeft verantwoordelijk voor de </w:t>
      </w:r>
      <w:r w:rsidR="0011276B" w:rsidRPr="00194CBD">
        <w:rPr>
          <w:rFonts w:asciiTheme="majorHAnsi" w:hAnsiTheme="majorHAnsi"/>
          <w:sz w:val="20"/>
          <w:szCs w:val="20"/>
        </w:rPr>
        <w:t xml:space="preserve">samenstelling en uitvoering van het </w:t>
      </w:r>
      <w:r w:rsidR="008D53BB">
        <w:rPr>
          <w:rFonts w:asciiTheme="majorHAnsi" w:hAnsiTheme="majorHAnsi"/>
          <w:sz w:val="20"/>
          <w:szCs w:val="20"/>
        </w:rPr>
        <w:t>‘</w:t>
      </w:r>
      <w:r w:rsidR="0011276B" w:rsidRPr="00194CBD">
        <w:rPr>
          <w:rFonts w:asciiTheme="majorHAnsi" w:hAnsiTheme="majorHAnsi"/>
          <w:sz w:val="20"/>
          <w:szCs w:val="20"/>
        </w:rPr>
        <w:t>Protocol Vermoeden Kindermishand</w:t>
      </w:r>
      <w:r w:rsidR="00867061" w:rsidRPr="00194CBD">
        <w:rPr>
          <w:rFonts w:asciiTheme="majorHAnsi" w:hAnsiTheme="majorHAnsi"/>
          <w:sz w:val="20"/>
          <w:szCs w:val="20"/>
        </w:rPr>
        <w:t>eling</w:t>
      </w:r>
      <w:r w:rsidR="008D53BB">
        <w:rPr>
          <w:rFonts w:asciiTheme="majorHAnsi" w:hAnsiTheme="majorHAnsi"/>
          <w:sz w:val="20"/>
          <w:szCs w:val="20"/>
        </w:rPr>
        <w:t>’</w:t>
      </w:r>
      <w:r w:rsidR="00867061" w:rsidRPr="00194CBD">
        <w:rPr>
          <w:rFonts w:asciiTheme="majorHAnsi" w:hAnsiTheme="majorHAnsi"/>
          <w:sz w:val="20"/>
          <w:szCs w:val="20"/>
        </w:rPr>
        <w:t>. Volgens de Wet Meldcode Huiselijk G</w:t>
      </w:r>
      <w:r w:rsidR="0011276B" w:rsidRPr="00194CBD">
        <w:rPr>
          <w:rFonts w:asciiTheme="majorHAnsi" w:hAnsiTheme="majorHAnsi"/>
          <w:sz w:val="20"/>
          <w:szCs w:val="20"/>
        </w:rPr>
        <w:t xml:space="preserve">eweld en </w:t>
      </w:r>
      <w:r w:rsidR="00867061" w:rsidRPr="00194CBD">
        <w:rPr>
          <w:rFonts w:asciiTheme="majorHAnsi" w:hAnsiTheme="majorHAnsi"/>
          <w:sz w:val="20"/>
          <w:szCs w:val="20"/>
        </w:rPr>
        <w:t>K</w:t>
      </w:r>
      <w:r w:rsidR="0011276B" w:rsidRPr="00194CBD">
        <w:rPr>
          <w:rFonts w:asciiTheme="majorHAnsi" w:hAnsiTheme="majorHAnsi"/>
          <w:sz w:val="20"/>
          <w:szCs w:val="20"/>
        </w:rPr>
        <w:t xml:space="preserve">indermishandeling moet in het geval van vermoeden van kindermishandeling dit protocol gevolgd worden. Het protocol is op </w:t>
      </w:r>
      <w:r w:rsidR="008D53BB">
        <w:rPr>
          <w:rFonts w:asciiTheme="majorHAnsi" w:hAnsiTheme="majorHAnsi"/>
          <w:sz w:val="20"/>
          <w:szCs w:val="20"/>
        </w:rPr>
        <w:t>te vinden op onze website</w:t>
      </w:r>
      <w:r w:rsidR="0011276B" w:rsidRPr="00194CBD">
        <w:rPr>
          <w:rFonts w:asciiTheme="majorHAnsi" w:hAnsiTheme="majorHAnsi"/>
          <w:sz w:val="20"/>
          <w:szCs w:val="20"/>
        </w:rPr>
        <w:t>.</w:t>
      </w:r>
    </w:p>
    <w:p w14:paraId="670ABA64" w14:textId="77777777" w:rsidR="0011276B" w:rsidRPr="00194CBD" w:rsidRDefault="0011276B" w:rsidP="00194CBD">
      <w:pPr>
        <w:jc w:val="both"/>
        <w:rPr>
          <w:rFonts w:asciiTheme="majorHAnsi" w:hAnsiTheme="majorHAnsi"/>
          <w:sz w:val="20"/>
          <w:szCs w:val="20"/>
        </w:rPr>
      </w:pPr>
    </w:p>
    <w:p w14:paraId="6AAF6AF7" w14:textId="0CD5F3AC" w:rsidR="0011276B" w:rsidRDefault="00F92874" w:rsidP="00194CBD">
      <w:pPr>
        <w:jc w:val="both"/>
        <w:rPr>
          <w:rFonts w:asciiTheme="majorHAnsi" w:hAnsiTheme="majorHAnsi"/>
          <w:sz w:val="20"/>
          <w:szCs w:val="20"/>
        </w:rPr>
      </w:pPr>
      <w:r>
        <w:rPr>
          <w:rFonts w:asciiTheme="majorHAnsi" w:hAnsiTheme="majorHAnsi"/>
          <w:sz w:val="20"/>
          <w:szCs w:val="20"/>
        </w:rPr>
        <w:t>De</w:t>
      </w:r>
      <w:r w:rsidR="0011276B" w:rsidRPr="00194CBD">
        <w:rPr>
          <w:rFonts w:asciiTheme="majorHAnsi" w:hAnsiTheme="majorHAnsi"/>
          <w:sz w:val="20"/>
          <w:szCs w:val="20"/>
        </w:rPr>
        <w:t xml:space="preserve"> jeugdzorg </w:t>
      </w:r>
      <w:r>
        <w:rPr>
          <w:rFonts w:asciiTheme="majorHAnsi" w:hAnsiTheme="majorHAnsi"/>
          <w:sz w:val="20"/>
          <w:szCs w:val="20"/>
        </w:rPr>
        <w:t xml:space="preserve">valt onder de </w:t>
      </w:r>
      <w:r w:rsidR="0011276B" w:rsidRPr="00194CBD">
        <w:rPr>
          <w:rFonts w:asciiTheme="majorHAnsi" w:hAnsiTheme="majorHAnsi"/>
          <w:sz w:val="20"/>
          <w:szCs w:val="20"/>
        </w:rPr>
        <w:t>gemeenten</w:t>
      </w:r>
      <w:r>
        <w:rPr>
          <w:rFonts w:asciiTheme="majorHAnsi" w:hAnsiTheme="majorHAnsi"/>
          <w:sz w:val="20"/>
          <w:szCs w:val="20"/>
        </w:rPr>
        <w:t>. D</w:t>
      </w:r>
      <w:r w:rsidR="0011276B" w:rsidRPr="00194CBD">
        <w:rPr>
          <w:rFonts w:asciiTheme="majorHAnsi" w:hAnsiTheme="majorHAnsi"/>
          <w:sz w:val="20"/>
          <w:szCs w:val="20"/>
        </w:rPr>
        <w:t xml:space="preserve">e zorgcoördinator </w:t>
      </w:r>
      <w:r>
        <w:rPr>
          <w:rFonts w:asciiTheme="majorHAnsi" w:hAnsiTheme="majorHAnsi"/>
          <w:sz w:val="20"/>
          <w:szCs w:val="20"/>
        </w:rPr>
        <w:t xml:space="preserve">daardoor kan </w:t>
      </w:r>
      <w:r w:rsidR="0011276B" w:rsidRPr="00194CBD">
        <w:rPr>
          <w:rFonts w:asciiTheme="majorHAnsi" w:hAnsiTheme="majorHAnsi"/>
          <w:sz w:val="20"/>
          <w:szCs w:val="20"/>
        </w:rPr>
        <w:t>een leerling (en diens ouder</w:t>
      </w:r>
      <w:r>
        <w:rPr>
          <w:rFonts w:asciiTheme="majorHAnsi" w:hAnsiTheme="majorHAnsi"/>
          <w:sz w:val="20"/>
          <w:szCs w:val="20"/>
        </w:rPr>
        <w:t>(</w:t>
      </w:r>
      <w:r w:rsidR="0011276B" w:rsidRPr="00194CBD">
        <w:rPr>
          <w:rFonts w:asciiTheme="majorHAnsi" w:hAnsiTheme="majorHAnsi"/>
          <w:sz w:val="20"/>
          <w:szCs w:val="20"/>
        </w:rPr>
        <w:t>s) zo nodig doorverwijzen naar een zogenaamde gezinsspecialist die ook de mogelijkheid heeft zorg buiten de school te coördineren.</w:t>
      </w:r>
    </w:p>
    <w:p w14:paraId="31493AD8" w14:textId="6163327B" w:rsidR="00DC0E2D" w:rsidRDefault="00DC0E2D" w:rsidP="00194CBD">
      <w:pPr>
        <w:jc w:val="both"/>
        <w:rPr>
          <w:rFonts w:asciiTheme="majorHAnsi" w:hAnsiTheme="majorHAnsi"/>
          <w:sz w:val="20"/>
          <w:szCs w:val="20"/>
        </w:rPr>
      </w:pPr>
    </w:p>
    <w:p w14:paraId="3594737F" w14:textId="59F57F3F" w:rsidR="00DC0E2D" w:rsidRPr="00B818D4" w:rsidRDefault="00DC0E2D"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lastRenderedPageBreak/>
        <w:t>De zorgcoördinator onderhoudt contacten met leerlingen die tijdelijk onderwijs volgen op de buitenschoolse voorziening InZicht</w:t>
      </w:r>
      <w:r w:rsidR="00957FAA">
        <w:rPr>
          <w:rFonts w:asciiTheme="majorHAnsi" w:hAnsiTheme="majorHAnsi"/>
          <w:color w:val="000000" w:themeColor="text1"/>
          <w:sz w:val="20"/>
          <w:szCs w:val="20"/>
        </w:rPr>
        <w:t xml:space="preserve"> in Schiedam</w:t>
      </w:r>
      <w:r w:rsidRPr="00B818D4">
        <w:rPr>
          <w:rFonts w:asciiTheme="majorHAnsi" w:hAnsiTheme="majorHAnsi"/>
          <w:color w:val="000000" w:themeColor="text1"/>
          <w:sz w:val="20"/>
          <w:szCs w:val="20"/>
        </w:rPr>
        <w:t>. De lijn</w:t>
      </w:r>
      <w:r w:rsidR="00F92874">
        <w:rPr>
          <w:rFonts w:asciiTheme="majorHAnsi" w:hAnsiTheme="majorHAnsi"/>
          <w:color w:val="000000" w:themeColor="text1"/>
          <w:sz w:val="20"/>
          <w:szCs w:val="20"/>
        </w:rPr>
        <w:t>en</w:t>
      </w:r>
      <w:r w:rsidRPr="00B818D4">
        <w:rPr>
          <w:rFonts w:asciiTheme="majorHAnsi" w:hAnsiTheme="majorHAnsi"/>
          <w:color w:val="000000" w:themeColor="text1"/>
          <w:sz w:val="20"/>
          <w:szCs w:val="20"/>
        </w:rPr>
        <w:t xml:space="preserve"> met de docenten op de </w:t>
      </w:r>
      <w:proofErr w:type="spellStart"/>
      <w:r w:rsidRPr="00B818D4">
        <w:rPr>
          <w:rFonts w:asciiTheme="majorHAnsi" w:hAnsiTheme="majorHAnsi"/>
          <w:color w:val="000000" w:themeColor="text1"/>
          <w:sz w:val="20"/>
          <w:szCs w:val="20"/>
        </w:rPr>
        <w:t>bovenschoolse</w:t>
      </w:r>
      <w:proofErr w:type="spellEnd"/>
      <w:r w:rsidRPr="00B818D4">
        <w:rPr>
          <w:rFonts w:asciiTheme="majorHAnsi" w:hAnsiTheme="majorHAnsi"/>
          <w:color w:val="000000" w:themeColor="text1"/>
          <w:sz w:val="20"/>
          <w:szCs w:val="20"/>
        </w:rPr>
        <w:t xml:space="preserve"> voorziening zijn kort. De zorgcoördinator blijft betrokken bij deze leerlingen en zorgt ervoor dat de juiste </w:t>
      </w:r>
      <w:r w:rsidR="008E5E53" w:rsidRPr="00B818D4">
        <w:rPr>
          <w:rFonts w:asciiTheme="majorHAnsi" w:hAnsiTheme="majorHAnsi"/>
          <w:color w:val="000000" w:themeColor="text1"/>
          <w:sz w:val="20"/>
          <w:szCs w:val="20"/>
        </w:rPr>
        <w:t>toetsen</w:t>
      </w:r>
      <w:r w:rsidRPr="00B818D4">
        <w:rPr>
          <w:rFonts w:asciiTheme="majorHAnsi" w:hAnsiTheme="majorHAnsi"/>
          <w:color w:val="000000" w:themeColor="text1"/>
          <w:sz w:val="20"/>
          <w:szCs w:val="20"/>
        </w:rPr>
        <w:t xml:space="preserve"> worden aangeleverd. </w:t>
      </w:r>
    </w:p>
    <w:p w14:paraId="66A77526" w14:textId="77777777" w:rsidR="0011276B" w:rsidRPr="00194CBD" w:rsidRDefault="0011276B" w:rsidP="00194CBD">
      <w:pPr>
        <w:jc w:val="both"/>
        <w:rPr>
          <w:rFonts w:asciiTheme="majorHAnsi" w:hAnsiTheme="majorHAnsi"/>
          <w:sz w:val="20"/>
          <w:szCs w:val="20"/>
        </w:rPr>
      </w:pPr>
    </w:p>
    <w:p w14:paraId="41462778"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Vertrouwenspersonen</w:t>
      </w:r>
    </w:p>
    <w:p w14:paraId="3B64F951" w14:textId="64F4E1FD"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Het Groen van Prinstererlyceum heeft twee vertrouwenspersonen aangewezen, een man en een vrouw. Zij zijn rechtstreeks door leerlingen en personeel van het Groen van Prinstererlyceum te benaderen indien zij melding willen maken van een vorm van intimidatie door een medewerker van de school. Namen en e-mailadressen staan in </w:t>
      </w:r>
      <w:r w:rsidR="00F92874">
        <w:rPr>
          <w:rFonts w:asciiTheme="majorHAnsi" w:hAnsiTheme="majorHAnsi"/>
          <w:sz w:val="20"/>
          <w:szCs w:val="20"/>
        </w:rPr>
        <w:t>onze</w:t>
      </w:r>
      <w:r w:rsidRPr="00194CBD">
        <w:rPr>
          <w:rFonts w:asciiTheme="majorHAnsi" w:hAnsiTheme="majorHAnsi"/>
          <w:sz w:val="20"/>
          <w:szCs w:val="20"/>
        </w:rPr>
        <w:t xml:space="preserve"> schoolgids.</w:t>
      </w:r>
    </w:p>
    <w:p w14:paraId="1C303036" w14:textId="77777777" w:rsidR="005563BB" w:rsidRDefault="005563BB" w:rsidP="00194CBD">
      <w:pPr>
        <w:jc w:val="both"/>
        <w:rPr>
          <w:rFonts w:asciiTheme="majorHAnsi" w:hAnsiTheme="majorHAnsi"/>
          <w:b/>
          <w:sz w:val="20"/>
          <w:szCs w:val="20"/>
        </w:rPr>
      </w:pPr>
    </w:p>
    <w:p w14:paraId="1B238B6A" w14:textId="77777777" w:rsidR="0011276B" w:rsidRPr="00194CBD" w:rsidRDefault="0011276B" w:rsidP="00360AD8">
      <w:pPr>
        <w:pStyle w:val="Kop3"/>
        <w:rPr>
          <w:sz w:val="20"/>
          <w:szCs w:val="20"/>
        </w:rPr>
      </w:pPr>
      <w:bookmarkStart w:id="15" w:name="_Toc53605503"/>
      <w:r w:rsidRPr="00194CBD">
        <w:rPr>
          <w:b/>
          <w:sz w:val="20"/>
          <w:szCs w:val="20"/>
        </w:rPr>
        <w:t>Extern</w:t>
      </w:r>
      <w:bookmarkEnd w:id="15"/>
    </w:p>
    <w:p w14:paraId="3DA83281" w14:textId="77777777" w:rsidR="0011276B" w:rsidRPr="00194CBD" w:rsidRDefault="0011276B" w:rsidP="00194CBD">
      <w:pPr>
        <w:jc w:val="both"/>
        <w:rPr>
          <w:rFonts w:asciiTheme="majorHAnsi" w:hAnsiTheme="majorHAnsi"/>
          <w:sz w:val="20"/>
          <w:szCs w:val="20"/>
        </w:rPr>
      </w:pPr>
    </w:p>
    <w:p w14:paraId="78A66643" w14:textId="04CFD4DF"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Jeugdverpleegkundigen van het Centrum voor Jeugd en Gezin</w:t>
      </w:r>
      <w:r w:rsidR="00867061" w:rsidRPr="00194CBD">
        <w:rPr>
          <w:rFonts w:asciiTheme="majorHAnsi" w:hAnsiTheme="majorHAnsi"/>
          <w:sz w:val="20"/>
          <w:szCs w:val="20"/>
        </w:rPr>
        <w:t xml:space="preserve"> (CJG)</w:t>
      </w:r>
    </w:p>
    <w:p w14:paraId="0DF75287" w14:textId="746B28E8" w:rsidR="006215E3" w:rsidRDefault="0011276B" w:rsidP="00194CBD">
      <w:pPr>
        <w:jc w:val="both"/>
        <w:rPr>
          <w:rFonts w:asciiTheme="majorHAnsi" w:hAnsiTheme="majorHAnsi"/>
          <w:color w:val="000000" w:themeColor="text1"/>
          <w:sz w:val="20"/>
          <w:szCs w:val="20"/>
        </w:rPr>
      </w:pPr>
      <w:r w:rsidRPr="00194CBD">
        <w:rPr>
          <w:rFonts w:asciiTheme="majorHAnsi" w:hAnsiTheme="majorHAnsi"/>
          <w:sz w:val="20"/>
          <w:szCs w:val="20"/>
        </w:rPr>
        <w:t>De school heeft een goed en regelmatig contac</w:t>
      </w:r>
      <w:r w:rsidR="00346F1D" w:rsidRPr="00194CBD">
        <w:rPr>
          <w:rFonts w:asciiTheme="majorHAnsi" w:hAnsiTheme="majorHAnsi"/>
          <w:sz w:val="20"/>
          <w:szCs w:val="20"/>
        </w:rPr>
        <w:t xml:space="preserve">t met de jeugdverpleegkundigen </w:t>
      </w:r>
      <w:r w:rsidRPr="00194CBD">
        <w:rPr>
          <w:rFonts w:asciiTheme="majorHAnsi" w:hAnsiTheme="majorHAnsi"/>
          <w:sz w:val="20"/>
          <w:szCs w:val="20"/>
        </w:rPr>
        <w:t>van het CJG.</w:t>
      </w:r>
      <w:r w:rsidRPr="00B818D4">
        <w:rPr>
          <w:rFonts w:asciiTheme="majorHAnsi" w:hAnsiTheme="majorHAnsi"/>
          <w:sz w:val="20"/>
          <w:szCs w:val="20"/>
        </w:rPr>
        <w:t xml:space="preserve"> </w:t>
      </w:r>
      <w:r w:rsidR="00B11635" w:rsidRPr="00B818D4">
        <w:rPr>
          <w:rFonts w:asciiTheme="majorHAnsi" w:hAnsiTheme="majorHAnsi"/>
          <w:sz w:val="20"/>
          <w:szCs w:val="20"/>
        </w:rPr>
        <w:t>Vi</w:t>
      </w:r>
      <w:r w:rsidRPr="00B818D4">
        <w:rPr>
          <w:rFonts w:asciiTheme="majorHAnsi" w:hAnsiTheme="majorHAnsi"/>
          <w:sz w:val="20"/>
          <w:szCs w:val="20"/>
        </w:rPr>
        <w:t>a</w:t>
      </w:r>
      <w:r w:rsidRPr="00194CBD">
        <w:rPr>
          <w:rFonts w:asciiTheme="majorHAnsi" w:hAnsiTheme="majorHAnsi"/>
          <w:sz w:val="20"/>
          <w:szCs w:val="20"/>
        </w:rPr>
        <w:t xml:space="preserve"> de zorgcoördinator </w:t>
      </w:r>
      <w:r w:rsidR="00B11635">
        <w:rPr>
          <w:rFonts w:asciiTheme="majorHAnsi" w:hAnsiTheme="majorHAnsi"/>
          <w:sz w:val="20"/>
          <w:szCs w:val="20"/>
        </w:rPr>
        <w:t xml:space="preserve">kan </w:t>
      </w:r>
      <w:r w:rsidRPr="00194CBD">
        <w:rPr>
          <w:rFonts w:asciiTheme="majorHAnsi" w:hAnsiTheme="majorHAnsi"/>
          <w:sz w:val="20"/>
          <w:szCs w:val="20"/>
        </w:rPr>
        <w:t>een afspraak gemaakt worden met de jeugdverpleegkundige, die iedere week</w:t>
      </w:r>
      <w:r w:rsidR="00F949E8" w:rsidRPr="00194CBD">
        <w:rPr>
          <w:rFonts w:asciiTheme="majorHAnsi" w:hAnsiTheme="majorHAnsi"/>
          <w:sz w:val="20"/>
          <w:szCs w:val="20"/>
        </w:rPr>
        <w:t xml:space="preserve"> </w:t>
      </w:r>
      <w:r w:rsidR="00F949E8" w:rsidRPr="00B818D4">
        <w:rPr>
          <w:rFonts w:asciiTheme="majorHAnsi" w:hAnsiTheme="majorHAnsi"/>
          <w:color w:val="000000" w:themeColor="text1"/>
          <w:sz w:val="20"/>
          <w:szCs w:val="20"/>
        </w:rPr>
        <w:t>minimaal</w:t>
      </w:r>
      <w:r w:rsidRPr="00B818D4">
        <w:rPr>
          <w:rFonts w:asciiTheme="majorHAnsi" w:hAnsiTheme="majorHAnsi"/>
          <w:color w:val="000000" w:themeColor="text1"/>
          <w:sz w:val="20"/>
          <w:szCs w:val="20"/>
        </w:rPr>
        <w:t xml:space="preserve"> </w:t>
      </w:r>
      <w:r w:rsidR="00DC0E2D" w:rsidRPr="00B818D4">
        <w:rPr>
          <w:rFonts w:asciiTheme="majorHAnsi" w:hAnsiTheme="majorHAnsi"/>
          <w:color w:val="000000" w:themeColor="text1"/>
          <w:sz w:val="20"/>
          <w:szCs w:val="20"/>
        </w:rPr>
        <w:t>twee</w:t>
      </w:r>
      <w:r w:rsidRPr="00B818D4">
        <w:rPr>
          <w:rFonts w:asciiTheme="majorHAnsi" w:hAnsiTheme="majorHAnsi"/>
          <w:color w:val="000000" w:themeColor="text1"/>
          <w:sz w:val="20"/>
          <w:szCs w:val="20"/>
        </w:rPr>
        <w:t xml:space="preserve"> dag</w:t>
      </w:r>
      <w:r w:rsidR="00DC0E2D" w:rsidRPr="00B818D4">
        <w:rPr>
          <w:rFonts w:asciiTheme="majorHAnsi" w:hAnsiTheme="majorHAnsi"/>
          <w:color w:val="000000" w:themeColor="text1"/>
          <w:sz w:val="20"/>
          <w:szCs w:val="20"/>
        </w:rPr>
        <w:t>en</w:t>
      </w:r>
      <w:r w:rsidRPr="00B818D4">
        <w:rPr>
          <w:rFonts w:asciiTheme="majorHAnsi" w:hAnsiTheme="majorHAnsi"/>
          <w:color w:val="000000" w:themeColor="text1"/>
          <w:sz w:val="20"/>
          <w:szCs w:val="20"/>
        </w:rPr>
        <w:t xml:space="preserve"> aanwezig is op school. </w:t>
      </w:r>
      <w:r w:rsidR="006215E3">
        <w:rPr>
          <w:rFonts w:asciiTheme="majorHAnsi" w:hAnsiTheme="majorHAnsi"/>
          <w:color w:val="000000" w:themeColor="text1"/>
          <w:sz w:val="20"/>
          <w:szCs w:val="20"/>
        </w:rPr>
        <w:t>De jeugdverpleegkundige werkt via PATS</w:t>
      </w:r>
      <w:r w:rsidR="00F92874">
        <w:rPr>
          <w:rFonts w:asciiTheme="majorHAnsi" w:hAnsiTheme="majorHAnsi"/>
          <w:color w:val="000000" w:themeColor="text1"/>
          <w:sz w:val="20"/>
          <w:szCs w:val="20"/>
        </w:rPr>
        <w:t xml:space="preserve">, dat </w:t>
      </w:r>
      <w:r w:rsidR="006215E3">
        <w:rPr>
          <w:rFonts w:asciiTheme="majorHAnsi" w:hAnsiTheme="majorHAnsi"/>
          <w:color w:val="000000" w:themeColor="text1"/>
          <w:sz w:val="20"/>
          <w:szCs w:val="20"/>
        </w:rPr>
        <w:t>staat voor Preventieve Aanpak Terugdringen Schoolziekteverzuim. Het is een gestructureerde aanpak waarmee de jeugdverpleegkundige in samenwerking met de school signaleert dat een leerling ziek is, deze bereikt, adviseert en begeleidt. De jeugdverpleegkundigen van het CJG werken daarvoor intensief samen met verschillende partijen zoal</w:t>
      </w:r>
      <w:r w:rsidR="00F92874">
        <w:rPr>
          <w:rFonts w:asciiTheme="majorHAnsi" w:hAnsiTheme="majorHAnsi"/>
          <w:color w:val="000000" w:themeColor="text1"/>
          <w:sz w:val="20"/>
          <w:szCs w:val="20"/>
        </w:rPr>
        <w:t>s</w:t>
      </w:r>
      <w:r w:rsidR="006215E3">
        <w:rPr>
          <w:rFonts w:asciiTheme="majorHAnsi" w:hAnsiTheme="majorHAnsi"/>
          <w:color w:val="000000" w:themeColor="text1"/>
          <w:sz w:val="20"/>
          <w:szCs w:val="20"/>
        </w:rPr>
        <w:t xml:space="preserve"> school, de ouder(s) en waar nodig schoolmaatschappelijk werk, de leerrechtambtenaar, de onderwijsspecialist en/of het wijkteam.</w:t>
      </w:r>
    </w:p>
    <w:p w14:paraId="7C51D554" w14:textId="115A4C80" w:rsidR="0011276B" w:rsidRDefault="0011276B" w:rsidP="00194CBD">
      <w:pPr>
        <w:jc w:val="both"/>
        <w:rPr>
          <w:rFonts w:asciiTheme="majorHAnsi" w:hAnsiTheme="majorHAnsi"/>
          <w:sz w:val="20"/>
          <w:szCs w:val="20"/>
        </w:rPr>
      </w:pPr>
      <w:r w:rsidRPr="00B818D4">
        <w:rPr>
          <w:rFonts w:asciiTheme="majorHAnsi" w:hAnsiTheme="majorHAnsi"/>
          <w:color w:val="000000" w:themeColor="text1"/>
          <w:sz w:val="20"/>
          <w:szCs w:val="20"/>
        </w:rPr>
        <w:t>C</w:t>
      </w:r>
      <w:r w:rsidRPr="00194CBD">
        <w:rPr>
          <w:rFonts w:asciiTheme="majorHAnsi" w:hAnsiTheme="majorHAnsi"/>
          <w:sz w:val="20"/>
          <w:szCs w:val="20"/>
        </w:rPr>
        <w:t xml:space="preserve">onsulten bij de jeugdverpleegkundige of de jeugdarts van het CJG kunnen ook plaatsvinden op het </w:t>
      </w:r>
      <w:r w:rsidR="00346F1D" w:rsidRPr="00194CBD">
        <w:rPr>
          <w:rFonts w:asciiTheme="majorHAnsi" w:hAnsiTheme="majorHAnsi"/>
          <w:sz w:val="20"/>
          <w:szCs w:val="20"/>
        </w:rPr>
        <w:t>CJG</w:t>
      </w:r>
      <w:r w:rsidRPr="00194CBD">
        <w:rPr>
          <w:rFonts w:asciiTheme="majorHAnsi" w:hAnsiTheme="majorHAnsi"/>
          <w:sz w:val="20"/>
          <w:szCs w:val="20"/>
        </w:rPr>
        <w:t xml:space="preserve"> aan het Van Lierplein in Vlaardingen.</w:t>
      </w:r>
      <w:r w:rsidR="00622A34">
        <w:rPr>
          <w:rFonts w:asciiTheme="majorHAnsi" w:hAnsiTheme="majorHAnsi"/>
          <w:sz w:val="20"/>
          <w:szCs w:val="20"/>
        </w:rPr>
        <w:t xml:space="preserve"> </w:t>
      </w:r>
    </w:p>
    <w:p w14:paraId="6A71E1E9"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ab/>
      </w:r>
    </w:p>
    <w:p w14:paraId="2DF4A527" w14:textId="1135DBD9"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In </w:t>
      </w:r>
      <w:r w:rsidRPr="00B818D4">
        <w:rPr>
          <w:rFonts w:asciiTheme="majorHAnsi" w:hAnsiTheme="majorHAnsi"/>
          <w:color w:val="000000" w:themeColor="text1"/>
          <w:sz w:val="20"/>
          <w:szCs w:val="20"/>
        </w:rPr>
        <w:t xml:space="preserve">klas </w:t>
      </w:r>
      <w:r w:rsidR="00DC0E2D" w:rsidRPr="00B818D4">
        <w:rPr>
          <w:rFonts w:asciiTheme="majorHAnsi" w:hAnsiTheme="majorHAnsi"/>
          <w:color w:val="000000" w:themeColor="text1"/>
          <w:sz w:val="20"/>
          <w:szCs w:val="20"/>
        </w:rPr>
        <w:t>2</w:t>
      </w:r>
      <w:r w:rsidR="00346F1D" w:rsidRPr="00B818D4">
        <w:rPr>
          <w:rFonts w:asciiTheme="majorHAnsi" w:hAnsiTheme="majorHAnsi"/>
          <w:color w:val="000000" w:themeColor="text1"/>
          <w:sz w:val="20"/>
          <w:szCs w:val="20"/>
        </w:rPr>
        <w:t xml:space="preserve"> </w:t>
      </w:r>
      <w:r w:rsidR="00346F1D" w:rsidRPr="00194CBD">
        <w:rPr>
          <w:rFonts w:asciiTheme="majorHAnsi" w:hAnsiTheme="majorHAnsi"/>
          <w:sz w:val="20"/>
          <w:szCs w:val="20"/>
        </w:rPr>
        <w:t>nemen</w:t>
      </w:r>
      <w:r w:rsidRPr="00194CBD">
        <w:rPr>
          <w:rFonts w:asciiTheme="majorHAnsi" w:hAnsiTheme="majorHAnsi"/>
          <w:sz w:val="20"/>
          <w:szCs w:val="20"/>
        </w:rPr>
        <w:t xml:space="preserve"> jeugdverpleegkundigen van het CJG een onderzoek af naar de fysieke en sociaal-emotionele ontwikkeling van de leerlingen. Het CJG vraagt voorafgaand aan het onderzoek toestemming aan </w:t>
      </w:r>
      <w:r w:rsidR="00530346" w:rsidRPr="00194CBD">
        <w:rPr>
          <w:rFonts w:asciiTheme="majorHAnsi" w:hAnsiTheme="majorHAnsi"/>
          <w:sz w:val="20"/>
          <w:szCs w:val="20"/>
        </w:rPr>
        <w:t>ouder(s)</w:t>
      </w:r>
      <w:r w:rsidRPr="00194CBD">
        <w:rPr>
          <w:rFonts w:asciiTheme="majorHAnsi" w:hAnsiTheme="majorHAnsi"/>
          <w:sz w:val="20"/>
          <w:szCs w:val="20"/>
        </w:rPr>
        <w:t>. Organisatie van de testafname ligt bij het CJG, school faciliteert.</w:t>
      </w:r>
    </w:p>
    <w:p w14:paraId="00D7A731" w14:textId="50357B81" w:rsidR="0011276B" w:rsidRPr="00F92874" w:rsidRDefault="0011276B" w:rsidP="00194CBD">
      <w:pPr>
        <w:jc w:val="both"/>
        <w:rPr>
          <w:rFonts w:asciiTheme="majorHAnsi" w:hAnsiTheme="majorHAnsi"/>
          <w:i/>
          <w:iCs/>
          <w:color w:val="FF0000"/>
          <w:sz w:val="20"/>
          <w:szCs w:val="20"/>
        </w:rPr>
      </w:pPr>
      <w:r w:rsidRPr="00194CBD">
        <w:rPr>
          <w:rFonts w:asciiTheme="majorHAnsi" w:hAnsiTheme="majorHAnsi"/>
          <w:sz w:val="20"/>
          <w:szCs w:val="20"/>
        </w:rPr>
        <w:t>De uitslag van de test geeft weer hoe het met de geestelijke en lichamelijke gezondheid is van de leerlingen. De jeugdverpleegkundige ziet en spreekt alle leerlingen na afname van de vragenlijst</w:t>
      </w:r>
      <w:r w:rsidR="00B818D4">
        <w:rPr>
          <w:rFonts w:asciiTheme="majorHAnsi" w:hAnsiTheme="majorHAnsi"/>
          <w:sz w:val="20"/>
          <w:szCs w:val="20"/>
        </w:rPr>
        <w:t xml:space="preserve">. </w:t>
      </w:r>
      <w:r w:rsidR="00F92874">
        <w:rPr>
          <w:rFonts w:asciiTheme="majorHAnsi" w:hAnsiTheme="majorHAnsi"/>
          <w:sz w:val="20"/>
          <w:szCs w:val="20"/>
        </w:rPr>
        <w:t xml:space="preserve">Zij </w:t>
      </w:r>
      <w:r w:rsidRPr="00194CBD">
        <w:rPr>
          <w:rFonts w:asciiTheme="majorHAnsi" w:hAnsiTheme="majorHAnsi"/>
          <w:sz w:val="20"/>
          <w:szCs w:val="20"/>
        </w:rPr>
        <w:t xml:space="preserve">koppelen </w:t>
      </w:r>
      <w:r w:rsidR="00F92874">
        <w:rPr>
          <w:rFonts w:asciiTheme="majorHAnsi" w:hAnsiTheme="majorHAnsi"/>
          <w:sz w:val="20"/>
          <w:szCs w:val="20"/>
        </w:rPr>
        <w:t xml:space="preserve">die </w:t>
      </w:r>
      <w:r w:rsidRPr="00194CBD">
        <w:rPr>
          <w:rFonts w:asciiTheme="majorHAnsi" w:hAnsiTheme="majorHAnsi"/>
          <w:sz w:val="20"/>
          <w:szCs w:val="20"/>
        </w:rPr>
        <w:t>informatie in a</w:t>
      </w:r>
      <w:r w:rsidR="00346F1D" w:rsidRPr="00194CBD">
        <w:rPr>
          <w:rFonts w:asciiTheme="majorHAnsi" w:hAnsiTheme="majorHAnsi"/>
          <w:sz w:val="20"/>
          <w:szCs w:val="20"/>
        </w:rPr>
        <w:t>lgemene zin terug aan de mentor</w:t>
      </w:r>
      <w:r w:rsidRPr="00194CBD">
        <w:rPr>
          <w:rFonts w:asciiTheme="majorHAnsi" w:hAnsiTheme="majorHAnsi"/>
          <w:sz w:val="20"/>
          <w:szCs w:val="20"/>
        </w:rPr>
        <w:t xml:space="preserve"> en </w:t>
      </w:r>
      <w:r w:rsidR="00346F1D" w:rsidRPr="00194CBD">
        <w:rPr>
          <w:rFonts w:asciiTheme="majorHAnsi" w:hAnsiTheme="majorHAnsi"/>
          <w:sz w:val="20"/>
          <w:szCs w:val="20"/>
        </w:rPr>
        <w:t>nemen</w:t>
      </w:r>
      <w:r w:rsidRPr="00194CBD">
        <w:rPr>
          <w:rFonts w:asciiTheme="majorHAnsi" w:hAnsiTheme="majorHAnsi"/>
          <w:sz w:val="20"/>
          <w:szCs w:val="20"/>
        </w:rPr>
        <w:t xml:space="preserve"> bij bijzonderheden contact op met de </w:t>
      </w:r>
      <w:r w:rsidR="00530346" w:rsidRPr="00194CBD">
        <w:rPr>
          <w:rFonts w:asciiTheme="majorHAnsi" w:hAnsiTheme="majorHAnsi"/>
          <w:sz w:val="20"/>
          <w:szCs w:val="20"/>
        </w:rPr>
        <w:t>ouder(s)</w:t>
      </w:r>
      <w:r w:rsidRPr="00194CBD">
        <w:rPr>
          <w:rFonts w:asciiTheme="majorHAnsi" w:hAnsiTheme="majorHAnsi"/>
          <w:sz w:val="20"/>
          <w:szCs w:val="20"/>
        </w:rPr>
        <w:t>.</w:t>
      </w:r>
      <w:r w:rsidR="00AE773E">
        <w:rPr>
          <w:rFonts w:asciiTheme="majorHAnsi" w:hAnsiTheme="majorHAnsi"/>
          <w:sz w:val="20"/>
          <w:szCs w:val="20"/>
        </w:rPr>
        <w:t xml:space="preserve"> </w:t>
      </w:r>
    </w:p>
    <w:p w14:paraId="6C35C389" w14:textId="77777777" w:rsidR="0011276B" w:rsidRPr="00194CBD" w:rsidRDefault="0011276B" w:rsidP="00194CBD">
      <w:pPr>
        <w:jc w:val="both"/>
        <w:rPr>
          <w:rFonts w:asciiTheme="majorHAnsi" w:hAnsiTheme="majorHAnsi"/>
          <w:sz w:val="20"/>
          <w:szCs w:val="20"/>
        </w:rPr>
      </w:pPr>
    </w:p>
    <w:p w14:paraId="143B57E2" w14:textId="779E09B3" w:rsidR="0011276B" w:rsidRPr="00194CBD" w:rsidRDefault="00346F1D" w:rsidP="00194CBD">
      <w:pPr>
        <w:jc w:val="both"/>
        <w:rPr>
          <w:rFonts w:asciiTheme="majorHAnsi" w:hAnsiTheme="majorHAnsi"/>
          <w:sz w:val="20"/>
          <w:szCs w:val="20"/>
        </w:rPr>
      </w:pPr>
      <w:r w:rsidRPr="00194CBD">
        <w:rPr>
          <w:rFonts w:asciiTheme="majorHAnsi" w:hAnsiTheme="majorHAnsi"/>
          <w:sz w:val="20"/>
          <w:szCs w:val="20"/>
        </w:rPr>
        <w:t xml:space="preserve">De zorgcoördinator </w:t>
      </w:r>
      <w:r w:rsidR="0011276B" w:rsidRPr="00194CBD">
        <w:rPr>
          <w:rFonts w:asciiTheme="majorHAnsi" w:hAnsiTheme="majorHAnsi"/>
          <w:sz w:val="20"/>
          <w:szCs w:val="20"/>
        </w:rPr>
        <w:t xml:space="preserve">kan de jeugdverpleegkundigen ook buiten het </w:t>
      </w:r>
      <w:r w:rsidR="00F92874">
        <w:rPr>
          <w:rFonts w:asciiTheme="majorHAnsi" w:hAnsiTheme="majorHAnsi"/>
          <w:sz w:val="20"/>
          <w:szCs w:val="20"/>
        </w:rPr>
        <w:t>o</w:t>
      </w:r>
      <w:r w:rsidR="0054378A" w:rsidRPr="00194CBD">
        <w:rPr>
          <w:rFonts w:asciiTheme="majorHAnsi" w:hAnsiTheme="majorHAnsi"/>
          <w:sz w:val="20"/>
          <w:szCs w:val="20"/>
        </w:rPr>
        <w:t>ndersteuningsteam</w:t>
      </w:r>
      <w:r w:rsidR="0011276B" w:rsidRPr="00194CBD">
        <w:rPr>
          <w:rFonts w:asciiTheme="majorHAnsi" w:hAnsiTheme="majorHAnsi"/>
          <w:sz w:val="20"/>
          <w:szCs w:val="20"/>
        </w:rPr>
        <w:t xml:space="preserve"> om bereiken voor advies en/of ondersteuning.</w:t>
      </w:r>
      <w:r w:rsidR="00794A52" w:rsidRPr="00194CBD">
        <w:rPr>
          <w:rFonts w:asciiTheme="majorHAnsi" w:hAnsiTheme="majorHAnsi"/>
          <w:sz w:val="20"/>
          <w:szCs w:val="20"/>
        </w:rPr>
        <w:t xml:space="preserve"> </w:t>
      </w:r>
      <w:r w:rsidRPr="00194CBD">
        <w:rPr>
          <w:rFonts w:asciiTheme="majorHAnsi" w:hAnsiTheme="majorHAnsi"/>
          <w:sz w:val="20"/>
          <w:szCs w:val="20"/>
        </w:rPr>
        <w:t>Een</w:t>
      </w:r>
      <w:r w:rsidR="0011276B" w:rsidRPr="00194CBD">
        <w:rPr>
          <w:rFonts w:asciiTheme="majorHAnsi" w:hAnsiTheme="majorHAnsi"/>
          <w:sz w:val="20"/>
          <w:szCs w:val="20"/>
        </w:rPr>
        <w:t xml:space="preserve"> jeugdverpleegkundige maakt</w:t>
      </w:r>
      <w:r w:rsidR="00DF73F1" w:rsidRPr="00194CBD">
        <w:rPr>
          <w:rFonts w:asciiTheme="majorHAnsi" w:hAnsiTheme="majorHAnsi"/>
          <w:sz w:val="20"/>
          <w:szCs w:val="20"/>
        </w:rPr>
        <w:t>, op afroep,</w:t>
      </w:r>
      <w:r w:rsidR="0011276B" w:rsidRPr="00194CBD">
        <w:rPr>
          <w:rFonts w:asciiTheme="majorHAnsi" w:hAnsiTheme="majorHAnsi"/>
          <w:sz w:val="20"/>
          <w:szCs w:val="20"/>
        </w:rPr>
        <w:t xml:space="preserve"> deel uit van het </w:t>
      </w:r>
      <w:r w:rsidR="00F92874">
        <w:rPr>
          <w:rFonts w:asciiTheme="majorHAnsi" w:hAnsiTheme="majorHAnsi"/>
          <w:sz w:val="20"/>
          <w:szCs w:val="20"/>
        </w:rPr>
        <w:t>o</w:t>
      </w:r>
      <w:r w:rsidR="0054378A" w:rsidRPr="00194CBD">
        <w:rPr>
          <w:rFonts w:asciiTheme="majorHAnsi" w:hAnsiTheme="majorHAnsi"/>
          <w:sz w:val="20"/>
          <w:szCs w:val="20"/>
        </w:rPr>
        <w:t>ndersteuningsteam</w:t>
      </w:r>
      <w:r w:rsidR="0011276B" w:rsidRPr="00194CBD">
        <w:rPr>
          <w:rFonts w:asciiTheme="majorHAnsi" w:hAnsiTheme="majorHAnsi"/>
          <w:sz w:val="20"/>
          <w:szCs w:val="20"/>
        </w:rPr>
        <w:t xml:space="preserve">. De jeugdverpleegkundigen kennen de sociale kaart in de regio en kunnen leerlingen en </w:t>
      </w:r>
      <w:r w:rsidR="000E5FDF" w:rsidRPr="00194CBD">
        <w:rPr>
          <w:rFonts w:asciiTheme="majorHAnsi" w:hAnsiTheme="majorHAnsi"/>
          <w:sz w:val="20"/>
          <w:szCs w:val="20"/>
        </w:rPr>
        <w:t>o</w:t>
      </w:r>
      <w:r w:rsidR="00275491" w:rsidRPr="00194CBD">
        <w:rPr>
          <w:rFonts w:asciiTheme="majorHAnsi" w:hAnsiTheme="majorHAnsi"/>
          <w:sz w:val="20"/>
          <w:szCs w:val="20"/>
        </w:rPr>
        <w:t>uder(s)</w:t>
      </w:r>
      <w:r w:rsidR="000E5FDF" w:rsidRPr="00194CBD">
        <w:rPr>
          <w:rFonts w:asciiTheme="majorHAnsi" w:hAnsiTheme="majorHAnsi"/>
          <w:sz w:val="20"/>
          <w:szCs w:val="20"/>
        </w:rPr>
        <w:t xml:space="preserve"> </w:t>
      </w:r>
      <w:r w:rsidR="0011276B" w:rsidRPr="00194CBD">
        <w:rPr>
          <w:rFonts w:asciiTheme="majorHAnsi" w:hAnsiTheme="majorHAnsi"/>
          <w:sz w:val="20"/>
          <w:szCs w:val="20"/>
        </w:rPr>
        <w:t>intern en extern doorverwijzen, ook voor diverse trainingen.</w:t>
      </w:r>
    </w:p>
    <w:p w14:paraId="43A742D5" w14:textId="77777777" w:rsidR="0011276B" w:rsidRPr="00194CBD" w:rsidRDefault="0011276B" w:rsidP="00194CBD">
      <w:pPr>
        <w:jc w:val="both"/>
        <w:rPr>
          <w:rFonts w:asciiTheme="majorHAnsi" w:hAnsiTheme="majorHAnsi"/>
          <w:sz w:val="20"/>
          <w:szCs w:val="20"/>
        </w:rPr>
      </w:pPr>
    </w:p>
    <w:p w14:paraId="02BBB508" w14:textId="7EBF68A4"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Via GroenNieuws informeert de directie </w:t>
      </w:r>
      <w:r w:rsidR="001B3E5F" w:rsidRPr="00194CBD">
        <w:rPr>
          <w:rFonts w:asciiTheme="majorHAnsi" w:hAnsiTheme="majorHAnsi"/>
          <w:sz w:val="20"/>
          <w:szCs w:val="20"/>
        </w:rPr>
        <w:t>o</w:t>
      </w:r>
      <w:r w:rsidR="00275491" w:rsidRPr="00194CBD">
        <w:rPr>
          <w:rFonts w:asciiTheme="majorHAnsi" w:hAnsiTheme="majorHAnsi"/>
          <w:sz w:val="20"/>
          <w:szCs w:val="20"/>
        </w:rPr>
        <w:t>uder</w:t>
      </w:r>
      <w:r w:rsidR="00702517">
        <w:rPr>
          <w:rFonts w:asciiTheme="majorHAnsi" w:hAnsiTheme="majorHAnsi"/>
          <w:sz w:val="20"/>
          <w:szCs w:val="20"/>
        </w:rPr>
        <w:t xml:space="preserve">s </w:t>
      </w:r>
      <w:r w:rsidRPr="00194CBD">
        <w:rPr>
          <w:rFonts w:asciiTheme="majorHAnsi" w:hAnsiTheme="majorHAnsi"/>
          <w:sz w:val="20"/>
          <w:szCs w:val="20"/>
        </w:rPr>
        <w:t>over trainingen die het CJG in de regio aanbiedt.</w:t>
      </w:r>
    </w:p>
    <w:p w14:paraId="7C54DD42" w14:textId="77777777" w:rsidR="00F868D8" w:rsidRPr="00194CBD" w:rsidRDefault="00F868D8" w:rsidP="00194CBD">
      <w:pPr>
        <w:jc w:val="both"/>
        <w:rPr>
          <w:rFonts w:asciiTheme="majorHAnsi" w:hAnsiTheme="majorHAnsi"/>
          <w:sz w:val="20"/>
          <w:szCs w:val="20"/>
        </w:rPr>
      </w:pPr>
    </w:p>
    <w:p w14:paraId="268B0188"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Steunpunt Onderwijs</w:t>
      </w:r>
    </w:p>
    <w:p w14:paraId="3DC68D02" w14:textId="2F4DF2EB"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Steunpunt Onderwijs is onderdeel van het Samenwerkingsverband Nieuwe Waterweg Noord</w:t>
      </w:r>
      <w:r w:rsidR="00AE773E">
        <w:rPr>
          <w:rFonts w:asciiTheme="majorHAnsi" w:hAnsiTheme="majorHAnsi"/>
          <w:sz w:val="20"/>
          <w:szCs w:val="20"/>
        </w:rPr>
        <w:t xml:space="preserve"> (NWN)</w:t>
      </w:r>
      <w:r w:rsidRPr="00194CBD">
        <w:rPr>
          <w:rFonts w:asciiTheme="majorHAnsi" w:hAnsiTheme="majorHAnsi"/>
          <w:sz w:val="20"/>
          <w:szCs w:val="20"/>
        </w:rPr>
        <w:t xml:space="preserve">. Het Steunpunt </w:t>
      </w:r>
      <w:r w:rsidR="00251857" w:rsidRPr="00194CBD">
        <w:rPr>
          <w:rFonts w:asciiTheme="majorHAnsi" w:hAnsiTheme="majorHAnsi"/>
          <w:sz w:val="20"/>
          <w:szCs w:val="20"/>
        </w:rPr>
        <w:t xml:space="preserve">Onderwijs </w:t>
      </w:r>
      <w:r w:rsidRPr="00194CBD">
        <w:rPr>
          <w:rFonts w:asciiTheme="majorHAnsi" w:hAnsiTheme="majorHAnsi"/>
          <w:sz w:val="20"/>
          <w:szCs w:val="20"/>
        </w:rPr>
        <w:t>ondersteunt de scholen van het samenwerkingsverba</w:t>
      </w:r>
      <w:r w:rsidR="00346F1D" w:rsidRPr="00194CBD">
        <w:rPr>
          <w:rFonts w:asciiTheme="majorHAnsi" w:hAnsiTheme="majorHAnsi"/>
          <w:sz w:val="20"/>
          <w:szCs w:val="20"/>
        </w:rPr>
        <w:t xml:space="preserve">nd. De </w:t>
      </w:r>
      <w:r w:rsidRPr="00194CBD">
        <w:rPr>
          <w:rFonts w:asciiTheme="majorHAnsi" w:hAnsiTheme="majorHAnsi"/>
          <w:sz w:val="20"/>
          <w:szCs w:val="20"/>
        </w:rPr>
        <w:t>onderwijs</w:t>
      </w:r>
      <w:r w:rsidR="00346F1D" w:rsidRPr="00194CBD">
        <w:rPr>
          <w:rFonts w:asciiTheme="majorHAnsi" w:hAnsiTheme="majorHAnsi"/>
          <w:sz w:val="20"/>
          <w:szCs w:val="20"/>
        </w:rPr>
        <w:t>ondersteuningsspecialist</w:t>
      </w:r>
      <w:r w:rsidRPr="00194CBD">
        <w:rPr>
          <w:rFonts w:asciiTheme="majorHAnsi" w:hAnsiTheme="majorHAnsi"/>
          <w:sz w:val="20"/>
          <w:szCs w:val="20"/>
        </w:rPr>
        <w:t xml:space="preserve"> maakt deel uit van het </w:t>
      </w:r>
      <w:r w:rsidR="00702517">
        <w:rPr>
          <w:rFonts w:asciiTheme="majorHAnsi" w:hAnsiTheme="majorHAnsi"/>
          <w:sz w:val="20"/>
          <w:szCs w:val="20"/>
        </w:rPr>
        <w:t>o</w:t>
      </w:r>
      <w:r w:rsidR="0054378A" w:rsidRPr="00194CBD">
        <w:rPr>
          <w:rFonts w:asciiTheme="majorHAnsi" w:hAnsiTheme="majorHAnsi"/>
          <w:sz w:val="20"/>
          <w:szCs w:val="20"/>
        </w:rPr>
        <w:t>ndersteuningsteam</w:t>
      </w:r>
      <w:r w:rsidRPr="00194CBD">
        <w:rPr>
          <w:rFonts w:asciiTheme="majorHAnsi" w:hAnsiTheme="majorHAnsi"/>
          <w:sz w:val="20"/>
          <w:szCs w:val="20"/>
        </w:rPr>
        <w:t xml:space="preserve"> </w:t>
      </w:r>
      <w:r w:rsidR="00F868D8" w:rsidRPr="00194CBD">
        <w:rPr>
          <w:rFonts w:asciiTheme="majorHAnsi" w:hAnsiTheme="majorHAnsi"/>
          <w:sz w:val="20"/>
          <w:szCs w:val="20"/>
        </w:rPr>
        <w:t xml:space="preserve"> en wordt </w:t>
      </w:r>
      <w:r w:rsidR="00251857" w:rsidRPr="00194CBD">
        <w:rPr>
          <w:rFonts w:asciiTheme="majorHAnsi" w:hAnsiTheme="majorHAnsi"/>
          <w:sz w:val="20"/>
          <w:szCs w:val="20"/>
        </w:rPr>
        <w:t>ingeschakeld</w:t>
      </w:r>
      <w:r w:rsidR="00F868D8" w:rsidRPr="00194CBD">
        <w:rPr>
          <w:rFonts w:asciiTheme="majorHAnsi" w:hAnsiTheme="majorHAnsi"/>
          <w:sz w:val="20"/>
          <w:szCs w:val="20"/>
        </w:rPr>
        <w:t xml:space="preserve"> om bijvoorbeeld de onderwijsbehoeften van een leerling in kaart te brengen of om te bekijken</w:t>
      </w:r>
      <w:r w:rsidR="00AE773E">
        <w:rPr>
          <w:rFonts w:asciiTheme="majorHAnsi" w:hAnsiTheme="majorHAnsi"/>
          <w:sz w:val="20"/>
          <w:szCs w:val="20"/>
        </w:rPr>
        <w:t>/</w:t>
      </w:r>
      <w:r w:rsidR="00AE773E" w:rsidRPr="00B818D4">
        <w:rPr>
          <w:rFonts w:asciiTheme="majorHAnsi" w:hAnsiTheme="majorHAnsi"/>
          <w:color w:val="000000" w:themeColor="text1"/>
          <w:sz w:val="20"/>
          <w:szCs w:val="20"/>
        </w:rPr>
        <w:t xml:space="preserve">advies te geven </w:t>
      </w:r>
      <w:r w:rsidR="00F868D8" w:rsidRPr="00B818D4">
        <w:rPr>
          <w:rFonts w:asciiTheme="majorHAnsi" w:hAnsiTheme="majorHAnsi"/>
          <w:color w:val="000000" w:themeColor="text1"/>
          <w:sz w:val="20"/>
          <w:szCs w:val="20"/>
        </w:rPr>
        <w:t xml:space="preserve">of </w:t>
      </w:r>
      <w:r w:rsidR="00F868D8" w:rsidRPr="00194CBD">
        <w:rPr>
          <w:rFonts w:asciiTheme="majorHAnsi" w:hAnsiTheme="majorHAnsi"/>
          <w:sz w:val="20"/>
          <w:szCs w:val="20"/>
        </w:rPr>
        <w:t xml:space="preserve">een leerling in aanmerking kan komen voor extra ondersteuning </w:t>
      </w:r>
      <w:r w:rsidR="00251857" w:rsidRPr="00194CBD">
        <w:rPr>
          <w:rFonts w:asciiTheme="majorHAnsi" w:hAnsiTheme="majorHAnsi"/>
          <w:sz w:val="20"/>
          <w:szCs w:val="20"/>
        </w:rPr>
        <w:t>(</w:t>
      </w:r>
      <w:r w:rsidR="00F868D8" w:rsidRPr="00194CBD">
        <w:rPr>
          <w:rFonts w:asciiTheme="majorHAnsi" w:hAnsiTheme="majorHAnsi"/>
          <w:sz w:val="20"/>
          <w:szCs w:val="20"/>
        </w:rPr>
        <w:t>het voormalig</w:t>
      </w:r>
      <w:r w:rsidR="00702517">
        <w:rPr>
          <w:rFonts w:asciiTheme="majorHAnsi" w:hAnsiTheme="majorHAnsi"/>
          <w:sz w:val="20"/>
          <w:szCs w:val="20"/>
        </w:rPr>
        <w:t>e</w:t>
      </w:r>
      <w:r w:rsidR="00F868D8" w:rsidRPr="00194CBD">
        <w:rPr>
          <w:rFonts w:asciiTheme="majorHAnsi" w:hAnsiTheme="majorHAnsi"/>
          <w:sz w:val="20"/>
          <w:szCs w:val="20"/>
        </w:rPr>
        <w:t xml:space="preserve"> </w:t>
      </w:r>
      <w:r w:rsidR="00702517">
        <w:rPr>
          <w:rFonts w:asciiTheme="majorHAnsi" w:hAnsiTheme="majorHAnsi"/>
          <w:sz w:val="20"/>
          <w:szCs w:val="20"/>
        </w:rPr>
        <w:t>‘</w:t>
      </w:r>
      <w:r w:rsidR="00F868D8" w:rsidRPr="00194CBD">
        <w:rPr>
          <w:rFonts w:asciiTheme="majorHAnsi" w:hAnsiTheme="majorHAnsi"/>
          <w:sz w:val="20"/>
          <w:szCs w:val="20"/>
        </w:rPr>
        <w:t>rugzakje</w:t>
      </w:r>
      <w:r w:rsidR="00702517">
        <w:rPr>
          <w:rFonts w:asciiTheme="majorHAnsi" w:hAnsiTheme="majorHAnsi"/>
          <w:sz w:val="20"/>
          <w:szCs w:val="20"/>
        </w:rPr>
        <w:t>’</w:t>
      </w:r>
      <w:r w:rsidR="00F868D8" w:rsidRPr="00194CBD">
        <w:rPr>
          <w:rFonts w:asciiTheme="majorHAnsi" w:hAnsiTheme="majorHAnsi"/>
          <w:sz w:val="20"/>
          <w:szCs w:val="20"/>
        </w:rPr>
        <w:t>) of zware ondersteuning (toelating tot het speciaal onderwijs)</w:t>
      </w:r>
      <w:r w:rsidR="00794A52" w:rsidRPr="00194CBD">
        <w:rPr>
          <w:rFonts w:asciiTheme="majorHAnsi" w:hAnsiTheme="majorHAnsi"/>
          <w:sz w:val="20"/>
          <w:szCs w:val="20"/>
        </w:rPr>
        <w:t>.</w:t>
      </w:r>
    </w:p>
    <w:p w14:paraId="29E78DBE" w14:textId="77777777" w:rsidR="0011276B" w:rsidRPr="00194CBD" w:rsidRDefault="0011276B" w:rsidP="00194CBD">
      <w:pPr>
        <w:jc w:val="both"/>
        <w:rPr>
          <w:rFonts w:asciiTheme="majorHAnsi" w:hAnsiTheme="majorHAnsi"/>
          <w:sz w:val="20"/>
          <w:szCs w:val="20"/>
        </w:rPr>
      </w:pPr>
    </w:p>
    <w:p w14:paraId="33356E6B"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 zorgcoördinator is lid van de plaatsingscommissie leerlingenzorg (PCL) van het Steunpunt Onderwijs en bezoekt de bijeenkomsten van de PCL teneinde op de hoogte te blijven van ontwikkelingen en informatie te delen.</w:t>
      </w:r>
    </w:p>
    <w:p w14:paraId="75A06FAF" w14:textId="5EBCA1E0" w:rsidR="00AE773E" w:rsidRDefault="00AE773E" w:rsidP="00194CBD">
      <w:pPr>
        <w:jc w:val="both"/>
        <w:rPr>
          <w:rFonts w:asciiTheme="majorHAnsi" w:hAnsiTheme="majorHAnsi"/>
          <w:sz w:val="20"/>
          <w:szCs w:val="20"/>
        </w:rPr>
      </w:pPr>
    </w:p>
    <w:p w14:paraId="059B0853" w14:textId="279B1033" w:rsidR="003821F6" w:rsidRDefault="003821F6" w:rsidP="00194CBD">
      <w:pPr>
        <w:jc w:val="both"/>
        <w:rPr>
          <w:rFonts w:asciiTheme="majorHAnsi" w:hAnsiTheme="majorHAnsi"/>
          <w:sz w:val="20"/>
          <w:szCs w:val="20"/>
        </w:rPr>
      </w:pPr>
    </w:p>
    <w:p w14:paraId="02C94946" w14:textId="77777777" w:rsidR="003821F6" w:rsidRPr="00194CBD" w:rsidRDefault="003821F6" w:rsidP="00194CBD">
      <w:pPr>
        <w:jc w:val="both"/>
        <w:rPr>
          <w:rFonts w:asciiTheme="majorHAnsi" w:hAnsiTheme="majorHAnsi"/>
          <w:sz w:val="20"/>
          <w:szCs w:val="20"/>
        </w:rPr>
      </w:pPr>
    </w:p>
    <w:p w14:paraId="73EBF75C" w14:textId="25BF005F"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 </w:t>
      </w:r>
      <w:r w:rsidR="00B11635">
        <w:rPr>
          <w:rFonts w:asciiTheme="majorHAnsi" w:hAnsiTheme="majorHAnsi"/>
          <w:sz w:val="20"/>
          <w:szCs w:val="20"/>
        </w:rPr>
        <w:t>O</w:t>
      </w:r>
      <w:r w:rsidR="00F96626" w:rsidRPr="00194CBD">
        <w:rPr>
          <w:rFonts w:asciiTheme="majorHAnsi" w:hAnsiTheme="majorHAnsi"/>
          <w:sz w:val="20"/>
          <w:szCs w:val="20"/>
        </w:rPr>
        <w:t>verstapcoach</w:t>
      </w:r>
      <w:r w:rsidR="00B11635">
        <w:rPr>
          <w:rFonts w:asciiTheme="majorHAnsi" w:hAnsiTheme="majorHAnsi"/>
          <w:sz w:val="20"/>
          <w:szCs w:val="20"/>
        </w:rPr>
        <w:t xml:space="preserve"> van Steunpunt Onderwijs</w:t>
      </w:r>
    </w:p>
    <w:p w14:paraId="3E7D7F3B" w14:textId="1822F41D" w:rsidR="0011276B" w:rsidRPr="00B818D4" w:rsidRDefault="0011276B"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Afdelingsleiding, decanen en zorgcoördinator hebben regelmatig contact</w:t>
      </w:r>
      <w:r w:rsidR="00346F1D" w:rsidRPr="00B818D4">
        <w:rPr>
          <w:rFonts w:asciiTheme="majorHAnsi" w:hAnsiTheme="majorHAnsi"/>
          <w:color w:val="000000" w:themeColor="text1"/>
          <w:sz w:val="20"/>
          <w:szCs w:val="20"/>
        </w:rPr>
        <w:t xml:space="preserve"> </w:t>
      </w:r>
      <w:r w:rsidRPr="00B818D4">
        <w:rPr>
          <w:rFonts w:asciiTheme="majorHAnsi" w:hAnsiTheme="majorHAnsi"/>
          <w:color w:val="000000" w:themeColor="text1"/>
          <w:sz w:val="20"/>
          <w:szCs w:val="20"/>
        </w:rPr>
        <w:t xml:space="preserve">met </w:t>
      </w:r>
      <w:r w:rsidR="00B11635" w:rsidRPr="00B818D4">
        <w:rPr>
          <w:rFonts w:asciiTheme="majorHAnsi" w:hAnsiTheme="majorHAnsi"/>
          <w:color w:val="000000" w:themeColor="text1"/>
          <w:sz w:val="20"/>
          <w:szCs w:val="20"/>
        </w:rPr>
        <w:t>de overstapcoaches van het Steunpunt Onderwijs</w:t>
      </w:r>
      <w:r w:rsidRPr="00B818D4">
        <w:rPr>
          <w:rFonts w:asciiTheme="majorHAnsi" w:hAnsiTheme="majorHAnsi"/>
          <w:color w:val="000000" w:themeColor="text1"/>
          <w:sz w:val="20"/>
          <w:szCs w:val="20"/>
        </w:rPr>
        <w:t xml:space="preserve"> </w:t>
      </w:r>
      <w:r w:rsidR="00F868D8" w:rsidRPr="00B818D4">
        <w:rPr>
          <w:rFonts w:asciiTheme="majorHAnsi" w:hAnsiTheme="majorHAnsi"/>
          <w:color w:val="000000" w:themeColor="text1"/>
          <w:sz w:val="20"/>
          <w:szCs w:val="20"/>
        </w:rPr>
        <w:t xml:space="preserve">die </w:t>
      </w:r>
      <w:r w:rsidR="00B11635" w:rsidRPr="00B818D4">
        <w:rPr>
          <w:rFonts w:asciiTheme="majorHAnsi" w:hAnsiTheme="majorHAnsi"/>
          <w:color w:val="000000" w:themeColor="text1"/>
          <w:sz w:val="20"/>
          <w:szCs w:val="20"/>
        </w:rPr>
        <w:t xml:space="preserve">op verzoek van de afdelingsleiding </w:t>
      </w:r>
      <w:r w:rsidRPr="00B818D4">
        <w:rPr>
          <w:rFonts w:asciiTheme="majorHAnsi" w:hAnsiTheme="majorHAnsi"/>
          <w:color w:val="000000" w:themeColor="text1"/>
          <w:sz w:val="20"/>
          <w:szCs w:val="20"/>
        </w:rPr>
        <w:t xml:space="preserve">de leerling met meervoudige problematiek begeleidt van voortgezet onderwijs tot en met het behalen van een startkwalificatie op het </w:t>
      </w:r>
      <w:r w:rsidR="00702517">
        <w:rPr>
          <w:rFonts w:asciiTheme="majorHAnsi" w:hAnsiTheme="majorHAnsi"/>
          <w:color w:val="000000" w:themeColor="text1"/>
          <w:sz w:val="20"/>
          <w:szCs w:val="20"/>
        </w:rPr>
        <w:t>mbo</w:t>
      </w:r>
      <w:r w:rsidR="004A1E4E" w:rsidRPr="00B818D4">
        <w:rPr>
          <w:rFonts w:asciiTheme="majorHAnsi" w:hAnsiTheme="majorHAnsi"/>
          <w:color w:val="000000" w:themeColor="text1"/>
          <w:sz w:val="20"/>
          <w:szCs w:val="20"/>
        </w:rPr>
        <w:t xml:space="preserve">. </w:t>
      </w:r>
      <w:r w:rsidR="00F868D8" w:rsidRPr="00B818D4">
        <w:rPr>
          <w:rFonts w:asciiTheme="majorHAnsi" w:hAnsiTheme="majorHAnsi"/>
          <w:color w:val="000000" w:themeColor="text1"/>
          <w:sz w:val="20"/>
          <w:szCs w:val="20"/>
        </w:rPr>
        <w:t>De oversta</w:t>
      </w:r>
      <w:r w:rsidR="004A1E4E" w:rsidRPr="00B818D4">
        <w:rPr>
          <w:rFonts w:asciiTheme="majorHAnsi" w:hAnsiTheme="majorHAnsi"/>
          <w:color w:val="000000" w:themeColor="text1"/>
          <w:sz w:val="20"/>
          <w:szCs w:val="20"/>
        </w:rPr>
        <w:t xml:space="preserve">pcoach wordt </w:t>
      </w:r>
      <w:r w:rsidR="004A1E4E" w:rsidRPr="00B818D4">
        <w:rPr>
          <w:rFonts w:asciiTheme="majorHAnsi" w:hAnsiTheme="majorHAnsi"/>
          <w:color w:val="000000" w:themeColor="text1"/>
          <w:sz w:val="20"/>
          <w:szCs w:val="20"/>
        </w:rPr>
        <w:lastRenderedPageBreak/>
        <w:t>alleen met instemming van de leerling en diens ouder</w:t>
      </w:r>
      <w:r w:rsidR="00702517">
        <w:rPr>
          <w:rFonts w:asciiTheme="majorHAnsi" w:hAnsiTheme="majorHAnsi"/>
          <w:color w:val="000000" w:themeColor="text1"/>
          <w:sz w:val="20"/>
          <w:szCs w:val="20"/>
        </w:rPr>
        <w:t>(s)</w:t>
      </w:r>
      <w:r w:rsidR="004A1E4E" w:rsidRPr="00B818D4">
        <w:rPr>
          <w:rFonts w:asciiTheme="majorHAnsi" w:hAnsiTheme="majorHAnsi"/>
          <w:color w:val="000000" w:themeColor="text1"/>
          <w:sz w:val="20"/>
          <w:szCs w:val="20"/>
        </w:rPr>
        <w:t xml:space="preserve"> ingeschakeld.</w:t>
      </w:r>
      <w:r w:rsidR="00F868D8" w:rsidRPr="00B818D4">
        <w:rPr>
          <w:rFonts w:asciiTheme="majorHAnsi" w:hAnsiTheme="majorHAnsi"/>
          <w:color w:val="000000" w:themeColor="text1"/>
          <w:sz w:val="20"/>
          <w:szCs w:val="20"/>
        </w:rPr>
        <w:t xml:space="preserve"> </w:t>
      </w:r>
      <w:r w:rsidR="00BA2CB7" w:rsidRPr="00B818D4">
        <w:rPr>
          <w:rFonts w:asciiTheme="majorHAnsi" w:hAnsiTheme="majorHAnsi"/>
          <w:color w:val="000000" w:themeColor="text1"/>
          <w:sz w:val="20"/>
          <w:szCs w:val="20"/>
        </w:rPr>
        <w:t>Gesprekken met de overstapcoach v</w:t>
      </w:r>
      <w:r w:rsidR="00F96626" w:rsidRPr="00B818D4">
        <w:rPr>
          <w:rFonts w:asciiTheme="majorHAnsi" w:hAnsiTheme="majorHAnsi"/>
          <w:color w:val="000000" w:themeColor="text1"/>
          <w:sz w:val="20"/>
          <w:szCs w:val="20"/>
        </w:rPr>
        <w:t xml:space="preserve">inden op school </w:t>
      </w:r>
      <w:r w:rsidR="00702517" w:rsidRPr="00B818D4">
        <w:rPr>
          <w:rFonts w:asciiTheme="majorHAnsi" w:hAnsiTheme="majorHAnsi"/>
          <w:color w:val="000000" w:themeColor="text1"/>
          <w:sz w:val="20"/>
          <w:szCs w:val="20"/>
        </w:rPr>
        <w:t xml:space="preserve">plaats </w:t>
      </w:r>
      <w:r w:rsidR="00F96626" w:rsidRPr="00B818D4">
        <w:rPr>
          <w:rFonts w:asciiTheme="majorHAnsi" w:hAnsiTheme="majorHAnsi"/>
          <w:color w:val="000000" w:themeColor="text1"/>
          <w:sz w:val="20"/>
          <w:szCs w:val="20"/>
        </w:rPr>
        <w:t>of op het Steun</w:t>
      </w:r>
      <w:r w:rsidR="00BA2CB7" w:rsidRPr="00B818D4">
        <w:rPr>
          <w:rFonts w:asciiTheme="majorHAnsi" w:hAnsiTheme="majorHAnsi"/>
          <w:color w:val="000000" w:themeColor="text1"/>
          <w:sz w:val="20"/>
          <w:szCs w:val="20"/>
        </w:rPr>
        <w:t>punt Jongeren</w:t>
      </w:r>
      <w:r w:rsidR="00F96626" w:rsidRPr="00B818D4">
        <w:rPr>
          <w:rFonts w:asciiTheme="majorHAnsi" w:hAnsiTheme="majorHAnsi"/>
          <w:color w:val="000000" w:themeColor="text1"/>
          <w:sz w:val="20"/>
          <w:szCs w:val="20"/>
        </w:rPr>
        <w:t xml:space="preserve"> in Schiedam</w:t>
      </w:r>
      <w:r w:rsidR="00BA2CB7" w:rsidRPr="00B818D4">
        <w:rPr>
          <w:rFonts w:asciiTheme="majorHAnsi" w:hAnsiTheme="majorHAnsi"/>
          <w:color w:val="000000" w:themeColor="text1"/>
          <w:sz w:val="20"/>
          <w:szCs w:val="20"/>
        </w:rPr>
        <w:t xml:space="preserve">. </w:t>
      </w:r>
    </w:p>
    <w:p w14:paraId="03AB080C" w14:textId="77777777" w:rsidR="000E5FDF" w:rsidRPr="00194CBD" w:rsidRDefault="000E5FDF" w:rsidP="00194CBD">
      <w:pPr>
        <w:jc w:val="both"/>
        <w:rPr>
          <w:rFonts w:asciiTheme="majorHAnsi" w:hAnsiTheme="majorHAnsi"/>
          <w:sz w:val="20"/>
          <w:szCs w:val="20"/>
        </w:rPr>
      </w:pPr>
    </w:p>
    <w:p w14:paraId="6F86C92E" w14:textId="047B8D7D"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Het Groen van Prinstererlyceum meldt alle schoolverlaters mavo en ongediplomeerde schoolverlaters havo en vwo via het (landelijke) systeem Intergrip voor een optimale en gecontroleerde doorstroom naar het </w:t>
      </w:r>
      <w:r w:rsidR="00702517">
        <w:rPr>
          <w:rFonts w:asciiTheme="majorHAnsi" w:hAnsiTheme="majorHAnsi"/>
          <w:sz w:val="20"/>
          <w:szCs w:val="20"/>
        </w:rPr>
        <w:t>mbo</w:t>
      </w:r>
      <w:r w:rsidRPr="00194CBD">
        <w:rPr>
          <w:rFonts w:asciiTheme="majorHAnsi" w:hAnsiTheme="majorHAnsi"/>
          <w:sz w:val="20"/>
          <w:szCs w:val="20"/>
        </w:rPr>
        <w:t xml:space="preserve"> of andere vorm van onderwijs met als doel het behalen van een startkwalificatie.</w:t>
      </w:r>
    </w:p>
    <w:p w14:paraId="216929D2" w14:textId="77777777" w:rsidR="000B5685" w:rsidRPr="00194CBD" w:rsidRDefault="000B5685" w:rsidP="00194CBD">
      <w:pPr>
        <w:jc w:val="both"/>
        <w:rPr>
          <w:rFonts w:asciiTheme="majorHAnsi" w:hAnsiTheme="majorHAnsi"/>
          <w:sz w:val="20"/>
          <w:szCs w:val="20"/>
        </w:rPr>
      </w:pPr>
    </w:p>
    <w:p w14:paraId="51130710" w14:textId="3A4D3C0D" w:rsidR="000B5685" w:rsidRPr="00194CBD" w:rsidRDefault="000B5685" w:rsidP="00194CBD">
      <w:pPr>
        <w:jc w:val="both"/>
        <w:rPr>
          <w:rFonts w:asciiTheme="majorHAnsi" w:hAnsiTheme="majorHAnsi"/>
          <w:sz w:val="20"/>
          <w:szCs w:val="20"/>
        </w:rPr>
      </w:pPr>
      <w:r w:rsidRPr="00194CBD">
        <w:rPr>
          <w:rFonts w:asciiTheme="majorHAnsi" w:hAnsiTheme="majorHAnsi"/>
          <w:sz w:val="20"/>
          <w:szCs w:val="20"/>
        </w:rPr>
        <w:t>• Sociale Wijkteams</w:t>
      </w:r>
    </w:p>
    <w:p w14:paraId="796F8706" w14:textId="10531244" w:rsidR="000B5685" w:rsidRPr="00194CBD" w:rsidRDefault="000B5685" w:rsidP="00194CBD">
      <w:pPr>
        <w:jc w:val="both"/>
        <w:rPr>
          <w:rFonts w:asciiTheme="majorHAnsi" w:hAnsiTheme="majorHAnsi"/>
          <w:sz w:val="20"/>
          <w:szCs w:val="20"/>
        </w:rPr>
      </w:pPr>
      <w:r w:rsidRPr="00194CBD">
        <w:rPr>
          <w:rFonts w:asciiTheme="majorHAnsi" w:hAnsiTheme="majorHAnsi" w:cs="Arial"/>
          <w:color w:val="000000"/>
          <w:sz w:val="20"/>
          <w:szCs w:val="20"/>
        </w:rPr>
        <w:t xml:space="preserve">Sociale wijkteams regelen efficiënt en dichtbij hulp en ondersteuning voor mensen/gezinnen die dat nodig hebben. De mensen die in de sociale wijkteams werken, zijn hulp- en zorgverleners zoals bijvoorbeeld </w:t>
      </w:r>
      <w:proofErr w:type="spellStart"/>
      <w:r w:rsidR="00702517">
        <w:rPr>
          <w:rFonts w:asciiTheme="majorHAnsi" w:hAnsiTheme="majorHAnsi" w:cs="Arial"/>
          <w:color w:val="000000"/>
          <w:sz w:val="20"/>
          <w:szCs w:val="20"/>
        </w:rPr>
        <w:t>w</w:t>
      </w:r>
      <w:r w:rsidRPr="00194CBD">
        <w:rPr>
          <w:rFonts w:asciiTheme="majorHAnsi" w:hAnsiTheme="majorHAnsi" w:cs="Arial"/>
          <w:color w:val="000000"/>
          <w:sz w:val="20"/>
          <w:szCs w:val="20"/>
        </w:rPr>
        <w:t>mo</w:t>
      </w:r>
      <w:proofErr w:type="spellEnd"/>
      <w:r w:rsidRPr="00194CBD">
        <w:rPr>
          <w:rFonts w:asciiTheme="majorHAnsi" w:hAnsiTheme="majorHAnsi" w:cs="Arial"/>
          <w:color w:val="000000"/>
          <w:sz w:val="20"/>
          <w:szCs w:val="20"/>
        </w:rPr>
        <w:t xml:space="preserve">-consulenten, gezinscoaches en adviseurs. Zij werken nauw samen met andere professionals in de wijk, zoals huisartsen, fysiotherapeuten, jongerenwerkers en leerkrachten. Ook verenigingen, kerken, moskeeën, opvanglocaties, vrijwilligersorganisaties en tientallen andere maatschappelijke instellingen behoren tot het ondersteuningsnetwerk. Aanmelding van een leerling voor hulp vanuit het sociale wijkteam geschiet via de gezinsspecialist van school. </w:t>
      </w:r>
    </w:p>
    <w:p w14:paraId="635749DC" w14:textId="77777777" w:rsidR="000B5685" w:rsidRPr="00194CBD" w:rsidRDefault="000B5685" w:rsidP="00194CBD">
      <w:pPr>
        <w:jc w:val="both"/>
        <w:rPr>
          <w:rFonts w:asciiTheme="majorHAnsi" w:hAnsiTheme="majorHAnsi"/>
          <w:sz w:val="20"/>
          <w:szCs w:val="20"/>
        </w:rPr>
      </w:pPr>
    </w:p>
    <w:p w14:paraId="6EEDAE2A" w14:textId="03C503DB"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 </w:t>
      </w:r>
      <w:r w:rsidR="00A4610F" w:rsidRPr="00194CBD">
        <w:rPr>
          <w:rFonts w:asciiTheme="majorHAnsi" w:hAnsiTheme="majorHAnsi"/>
          <w:sz w:val="20"/>
          <w:szCs w:val="20"/>
        </w:rPr>
        <w:t>Hulpverleningsinstanties</w:t>
      </w:r>
    </w:p>
    <w:p w14:paraId="3020172B" w14:textId="4B91C4F6"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 school heeft</w:t>
      </w:r>
      <w:r w:rsidR="00A4610F" w:rsidRPr="00194CBD">
        <w:rPr>
          <w:rFonts w:asciiTheme="majorHAnsi" w:hAnsiTheme="majorHAnsi"/>
          <w:sz w:val="20"/>
          <w:szCs w:val="20"/>
        </w:rPr>
        <w:t xml:space="preserve"> daarnaast </w:t>
      </w:r>
      <w:r w:rsidRPr="00194CBD">
        <w:rPr>
          <w:rFonts w:asciiTheme="majorHAnsi" w:hAnsiTheme="majorHAnsi"/>
          <w:sz w:val="20"/>
          <w:szCs w:val="20"/>
        </w:rPr>
        <w:t>in voorkomende gevallen contact met andere zorgaanbieders in de regio, zoals</w:t>
      </w:r>
      <w:r w:rsidR="00BB7D57" w:rsidRPr="00194CBD">
        <w:rPr>
          <w:rFonts w:asciiTheme="majorHAnsi" w:hAnsiTheme="majorHAnsi"/>
          <w:sz w:val="20"/>
          <w:szCs w:val="20"/>
        </w:rPr>
        <w:t xml:space="preserve"> de </w:t>
      </w:r>
      <w:proofErr w:type="spellStart"/>
      <w:r w:rsidR="00BB7D57" w:rsidRPr="00194CBD">
        <w:rPr>
          <w:rFonts w:asciiTheme="majorHAnsi" w:hAnsiTheme="majorHAnsi"/>
          <w:sz w:val="20"/>
          <w:szCs w:val="20"/>
        </w:rPr>
        <w:t>Forta</w:t>
      </w:r>
      <w:proofErr w:type="spellEnd"/>
      <w:r w:rsidR="00BB7D57" w:rsidRPr="00194CBD">
        <w:rPr>
          <w:rFonts w:asciiTheme="majorHAnsi" w:hAnsiTheme="majorHAnsi"/>
          <w:sz w:val="20"/>
          <w:szCs w:val="20"/>
        </w:rPr>
        <w:t xml:space="preserve"> Groep, </w:t>
      </w:r>
      <w:proofErr w:type="spellStart"/>
      <w:r w:rsidRPr="00194CBD">
        <w:rPr>
          <w:rFonts w:asciiTheme="majorHAnsi" w:hAnsiTheme="majorHAnsi"/>
          <w:sz w:val="20"/>
          <w:szCs w:val="20"/>
        </w:rPr>
        <w:t>Lucertis</w:t>
      </w:r>
      <w:proofErr w:type="spellEnd"/>
      <w:r w:rsidRPr="00194CBD">
        <w:rPr>
          <w:rFonts w:asciiTheme="majorHAnsi" w:hAnsiTheme="majorHAnsi"/>
          <w:sz w:val="20"/>
          <w:szCs w:val="20"/>
        </w:rPr>
        <w:t xml:space="preserve"> en GGZ Delfland.</w:t>
      </w:r>
    </w:p>
    <w:p w14:paraId="5A2593CD" w14:textId="77777777" w:rsidR="0011276B" w:rsidRPr="00194CBD" w:rsidRDefault="0011276B" w:rsidP="00194CBD">
      <w:pPr>
        <w:jc w:val="both"/>
        <w:rPr>
          <w:rFonts w:asciiTheme="majorHAnsi" w:hAnsiTheme="majorHAnsi"/>
          <w:sz w:val="20"/>
          <w:szCs w:val="20"/>
        </w:rPr>
      </w:pPr>
    </w:p>
    <w:p w14:paraId="6EA40EBD" w14:textId="5DF08687" w:rsidR="0011276B" w:rsidRPr="00B818D4" w:rsidRDefault="0011276B" w:rsidP="00194CBD">
      <w:pPr>
        <w:jc w:val="both"/>
        <w:rPr>
          <w:rFonts w:asciiTheme="majorHAnsi" w:hAnsiTheme="majorHAnsi"/>
          <w:color w:val="000000" w:themeColor="text1"/>
          <w:sz w:val="20"/>
          <w:szCs w:val="20"/>
        </w:rPr>
      </w:pPr>
      <w:r w:rsidRPr="00194CBD">
        <w:rPr>
          <w:rFonts w:asciiTheme="majorHAnsi" w:hAnsiTheme="majorHAnsi"/>
          <w:sz w:val="20"/>
          <w:szCs w:val="20"/>
        </w:rPr>
        <w:t xml:space="preserve">• </w:t>
      </w:r>
      <w:r w:rsidRPr="00B818D4">
        <w:rPr>
          <w:rFonts w:asciiTheme="majorHAnsi" w:hAnsiTheme="majorHAnsi"/>
          <w:color w:val="000000" w:themeColor="text1"/>
          <w:sz w:val="20"/>
          <w:szCs w:val="20"/>
        </w:rPr>
        <w:t>Leer</w:t>
      </w:r>
      <w:r w:rsidR="00AE773E" w:rsidRPr="00B818D4">
        <w:rPr>
          <w:rFonts w:asciiTheme="majorHAnsi" w:hAnsiTheme="majorHAnsi"/>
          <w:color w:val="000000" w:themeColor="text1"/>
          <w:sz w:val="20"/>
          <w:szCs w:val="20"/>
        </w:rPr>
        <w:t>recht</w:t>
      </w:r>
    </w:p>
    <w:p w14:paraId="26D65EC0" w14:textId="4D528B6D" w:rsidR="0011276B" w:rsidRPr="00B818D4" w:rsidRDefault="0011276B"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Het Groen van Prinstererlyceum registreert conform wettelijke regelingen de aanwezigheid van zijn leerlingen en meldt ongeoorloofd en veelvuldig ziekteverzuim conform richtlijnen vanuit Leer</w:t>
      </w:r>
      <w:r w:rsidR="00AE773E" w:rsidRPr="00B818D4">
        <w:rPr>
          <w:rFonts w:asciiTheme="majorHAnsi" w:hAnsiTheme="majorHAnsi"/>
          <w:color w:val="000000" w:themeColor="text1"/>
          <w:sz w:val="20"/>
          <w:szCs w:val="20"/>
        </w:rPr>
        <w:t>recht</w:t>
      </w:r>
      <w:r w:rsidRPr="00B818D4">
        <w:rPr>
          <w:rFonts w:asciiTheme="majorHAnsi" w:hAnsiTheme="majorHAnsi"/>
          <w:color w:val="000000" w:themeColor="text1"/>
          <w:sz w:val="20"/>
          <w:szCs w:val="20"/>
        </w:rPr>
        <w:t xml:space="preserve"> bij DUO en de leer</w:t>
      </w:r>
      <w:r w:rsidR="00AE773E" w:rsidRPr="00B818D4">
        <w:rPr>
          <w:rFonts w:asciiTheme="majorHAnsi" w:hAnsiTheme="majorHAnsi"/>
          <w:color w:val="000000" w:themeColor="text1"/>
          <w:sz w:val="20"/>
          <w:szCs w:val="20"/>
        </w:rPr>
        <w:t>recht</w:t>
      </w:r>
      <w:r w:rsidRPr="00B818D4">
        <w:rPr>
          <w:rFonts w:asciiTheme="majorHAnsi" w:hAnsiTheme="majorHAnsi"/>
          <w:color w:val="000000" w:themeColor="text1"/>
          <w:sz w:val="20"/>
          <w:szCs w:val="20"/>
        </w:rPr>
        <w:t xml:space="preserve">ambtenaren. De afdelingsleiding en de zorgcoördinator onderhouden </w:t>
      </w:r>
      <w:r w:rsidR="00346F1D" w:rsidRPr="00B818D4">
        <w:rPr>
          <w:rFonts w:asciiTheme="majorHAnsi" w:hAnsiTheme="majorHAnsi"/>
          <w:color w:val="000000" w:themeColor="text1"/>
          <w:sz w:val="20"/>
          <w:szCs w:val="20"/>
        </w:rPr>
        <w:t xml:space="preserve">regelmatig en goed contact met </w:t>
      </w:r>
      <w:r w:rsidRPr="00B818D4">
        <w:rPr>
          <w:rFonts w:asciiTheme="majorHAnsi" w:hAnsiTheme="majorHAnsi"/>
          <w:color w:val="000000" w:themeColor="text1"/>
          <w:sz w:val="20"/>
          <w:szCs w:val="20"/>
        </w:rPr>
        <w:t>Leer</w:t>
      </w:r>
      <w:r w:rsidR="00702517">
        <w:rPr>
          <w:rFonts w:asciiTheme="majorHAnsi" w:hAnsiTheme="majorHAnsi"/>
          <w:color w:val="000000" w:themeColor="text1"/>
          <w:sz w:val="20"/>
          <w:szCs w:val="20"/>
        </w:rPr>
        <w:t xml:space="preserve">recht </w:t>
      </w:r>
      <w:r w:rsidRPr="00B818D4">
        <w:rPr>
          <w:rFonts w:asciiTheme="majorHAnsi" w:hAnsiTheme="majorHAnsi"/>
          <w:color w:val="000000" w:themeColor="text1"/>
          <w:sz w:val="20"/>
          <w:szCs w:val="20"/>
        </w:rPr>
        <w:t xml:space="preserve">teneinde schoolverzuim en schooluitval zoveel mogelijk te voorkomen. </w:t>
      </w:r>
    </w:p>
    <w:p w14:paraId="08FDA96B" w14:textId="77777777" w:rsidR="0011276B" w:rsidRPr="00B818D4" w:rsidRDefault="0011276B" w:rsidP="00194CBD">
      <w:pPr>
        <w:jc w:val="both"/>
        <w:rPr>
          <w:rFonts w:asciiTheme="majorHAnsi" w:hAnsiTheme="majorHAnsi"/>
          <w:color w:val="000000" w:themeColor="text1"/>
          <w:sz w:val="20"/>
          <w:szCs w:val="20"/>
        </w:rPr>
      </w:pPr>
    </w:p>
    <w:p w14:paraId="06593428" w14:textId="71698796" w:rsidR="0011276B" w:rsidRPr="00B818D4" w:rsidRDefault="0011276B"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De leer</w:t>
      </w:r>
      <w:r w:rsidR="00AE773E" w:rsidRPr="00B818D4">
        <w:rPr>
          <w:rFonts w:asciiTheme="majorHAnsi" w:hAnsiTheme="majorHAnsi"/>
          <w:color w:val="000000" w:themeColor="text1"/>
          <w:sz w:val="20"/>
          <w:szCs w:val="20"/>
        </w:rPr>
        <w:t>rechtambtenaar</w:t>
      </w:r>
      <w:r w:rsidRPr="00B818D4">
        <w:rPr>
          <w:rFonts w:asciiTheme="majorHAnsi" w:hAnsiTheme="majorHAnsi"/>
          <w:color w:val="000000" w:themeColor="text1"/>
          <w:sz w:val="20"/>
          <w:szCs w:val="20"/>
        </w:rPr>
        <w:t xml:space="preserve"> houdt eens in de </w:t>
      </w:r>
      <w:r w:rsidR="00F868D8" w:rsidRPr="00B818D4">
        <w:rPr>
          <w:rFonts w:asciiTheme="majorHAnsi" w:hAnsiTheme="majorHAnsi"/>
          <w:color w:val="000000" w:themeColor="text1"/>
          <w:sz w:val="20"/>
          <w:szCs w:val="20"/>
        </w:rPr>
        <w:t xml:space="preserve">twee </w:t>
      </w:r>
      <w:r w:rsidRPr="00B818D4">
        <w:rPr>
          <w:rFonts w:asciiTheme="majorHAnsi" w:hAnsiTheme="majorHAnsi"/>
          <w:color w:val="000000" w:themeColor="text1"/>
          <w:sz w:val="20"/>
          <w:szCs w:val="20"/>
        </w:rPr>
        <w:t xml:space="preserve">weken spreekuur op school voor door de school aangemelde leerlingen die licht spijbelgedrag vertonen of regelmatig te laat in de lessen verschijnen. Het doel is dit gedrag in een vroeg stadium een halt toe te roepen om schooluitval in de toekomst te voorkomen. </w:t>
      </w:r>
    </w:p>
    <w:p w14:paraId="2732A48B" w14:textId="2508D165" w:rsidR="0011276B" w:rsidRPr="00B818D4" w:rsidRDefault="0011276B" w:rsidP="00194CBD">
      <w:pPr>
        <w:jc w:val="both"/>
        <w:rPr>
          <w:rFonts w:asciiTheme="majorHAnsi" w:hAnsiTheme="majorHAnsi"/>
          <w:color w:val="000000" w:themeColor="text1"/>
          <w:sz w:val="20"/>
          <w:szCs w:val="20"/>
        </w:rPr>
      </w:pPr>
      <w:r w:rsidRPr="00B818D4">
        <w:rPr>
          <w:rFonts w:asciiTheme="majorHAnsi" w:hAnsiTheme="majorHAnsi"/>
          <w:color w:val="000000" w:themeColor="text1"/>
          <w:sz w:val="20"/>
          <w:szCs w:val="20"/>
        </w:rPr>
        <w:t>De leer</w:t>
      </w:r>
      <w:r w:rsidR="00AE773E" w:rsidRPr="00B818D4">
        <w:rPr>
          <w:rFonts w:asciiTheme="majorHAnsi" w:hAnsiTheme="majorHAnsi"/>
          <w:color w:val="000000" w:themeColor="text1"/>
          <w:sz w:val="20"/>
          <w:szCs w:val="20"/>
        </w:rPr>
        <w:t xml:space="preserve">rechtambtenaar </w:t>
      </w:r>
      <w:r w:rsidRPr="00B818D4">
        <w:rPr>
          <w:rFonts w:asciiTheme="majorHAnsi" w:hAnsiTheme="majorHAnsi"/>
          <w:color w:val="000000" w:themeColor="text1"/>
          <w:sz w:val="20"/>
          <w:szCs w:val="20"/>
        </w:rPr>
        <w:t xml:space="preserve">maakt op afroep deel uit van het </w:t>
      </w:r>
      <w:r w:rsidR="00702517">
        <w:rPr>
          <w:rFonts w:asciiTheme="majorHAnsi" w:hAnsiTheme="majorHAnsi"/>
          <w:color w:val="000000" w:themeColor="text1"/>
          <w:sz w:val="20"/>
          <w:szCs w:val="20"/>
        </w:rPr>
        <w:t>o</w:t>
      </w:r>
      <w:r w:rsidR="0054378A" w:rsidRPr="00B818D4">
        <w:rPr>
          <w:rFonts w:asciiTheme="majorHAnsi" w:hAnsiTheme="majorHAnsi"/>
          <w:color w:val="000000" w:themeColor="text1"/>
          <w:sz w:val="20"/>
          <w:szCs w:val="20"/>
        </w:rPr>
        <w:t>ndersteuningsteam</w:t>
      </w:r>
      <w:r w:rsidRPr="00B818D4">
        <w:rPr>
          <w:rFonts w:asciiTheme="majorHAnsi" w:hAnsiTheme="majorHAnsi"/>
          <w:color w:val="000000" w:themeColor="text1"/>
          <w:sz w:val="20"/>
          <w:szCs w:val="20"/>
        </w:rPr>
        <w:t>.</w:t>
      </w:r>
    </w:p>
    <w:p w14:paraId="5CDF434F" w14:textId="77777777" w:rsidR="0011276B" w:rsidRPr="00194CBD" w:rsidRDefault="0011276B" w:rsidP="00194CBD">
      <w:pPr>
        <w:jc w:val="both"/>
        <w:rPr>
          <w:rFonts w:asciiTheme="majorHAnsi" w:hAnsiTheme="majorHAnsi"/>
          <w:sz w:val="20"/>
          <w:szCs w:val="20"/>
        </w:rPr>
      </w:pPr>
    </w:p>
    <w:p w14:paraId="7C260D3B"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Wijkagent</w:t>
      </w:r>
    </w:p>
    <w:p w14:paraId="5AD680F9" w14:textId="6038A2B5"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afdelingsleiding en de wijkagent onderhouden regelmatig contact. De wijkagent wordt in voorkomende gevallen ingeschakeld of </w:t>
      </w:r>
      <w:r w:rsidR="000E5FDF" w:rsidRPr="00194CBD">
        <w:rPr>
          <w:rFonts w:asciiTheme="majorHAnsi" w:hAnsiTheme="majorHAnsi"/>
          <w:sz w:val="20"/>
          <w:szCs w:val="20"/>
        </w:rPr>
        <w:t>o</w:t>
      </w:r>
      <w:r w:rsidR="00275491" w:rsidRPr="00194CBD">
        <w:rPr>
          <w:rFonts w:asciiTheme="majorHAnsi" w:hAnsiTheme="majorHAnsi"/>
          <w:sz w:val="20"/>
          <w:szCs w:val="20"/>
        </w:rPr>
        <w:t>uder(s</w:t>
      </w:r>
      <w:r w:rsidR="00702517">
        <w:rPr>
          <w:rFonts w:asciiTheme="majorHAnsi" w:hAnsiTheme="majorHAnsi"/>
          <w:sz w:val="20"/>
          <w:szCs w:val="20"/>
        </w:rPr>
        <w:t xml:space="preserve">) </w:t>
      </w:r>
      <w:r w:rsidRPr="00194CBD">
        <w:rPr>
          <w:rFonts w:asciiTheme="majorHAnsi" w:hAnsiTheme="majorHAnsi"/>
          <w:sz w:val="20"/>
          <w:szCs w:val="20"/>
        </w:rPr>
        <w:t xml:space="preserve">en leerling worden door het directielid naar de wijkagent verwezen.  </w:t>
      </w:r>
    </w:p>
    <w:p w14:paraId="721ECA10" w14:textId="77777777" w:rsidR="0011276B" w:rsidRPr="00194CBD" w:rsidRDefault="0011276B" w:rsidP="00194CBD">
      <w:pPr>
        <w:jc w:val="both"/>
        <w:rPr>
          <w:rFonts w:asciiTheme="majorHAnsi" w:hAnsiTheme="majorHAnsi"/>
          <w:sz w:val="20"/>
          <w:szCs w:val="20"/>
        </w:rPr>
      </w:pPr>
    </w:p>
    <w:p w14:paraId="223AC073" w14:textId="77777777" w:rsidR="0011276B" w:rsidRPr="00194CBD" w:rsidRDefault="0011276B" w:rsidP="00360AD8">
      <w:pPr>
        <w:pStyle w:val="Kop2"/>
        <w:rPr>
          <w:b/>
          <w:sz w:val="20"/>
          <w:szCs w:val="20"/>
        </w:rPr>
      </w:pPr>
      <w:bookmarkStart w:id="16" w:name="_Toc53605504"/>
      <w:r w:rsidRPr="00194CBD">
        <w:rPr>
          <w:b/>
          <w:sz w:val="20"/>
          <w:szCs w:val="20"/>
        </w:rPr>
        <w:t>3.3 Planmatig werken</w:t>
      </w:r>
      <w:bookmarkEnd w:id="16"/>
    </w:p>
    <w:p w14:paraId="42F5C056" w14:textId="77777777" w:rsidR="0011276B" w:rsidRPr="00194CBD" w:rsidRDefault="0011276B" w:rsidP="00194CBD">
      <w:pPr>
        <w:jc w:val="both"/>
        <w:rPr>
          <w:rFonts w:asciiTheme="majorHAnsi" w:hAnsiTheme="majorHAnsi"/>
          <w:sz w:val="20"/>
          <w:szCs w:val="20"/>
        </w:rPr>
      </w:pPr>
    </w:p>
    <w:p w14:paraId="68E084CC" w14:textId="5C1F8EE4"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Het Groen van Prinstererlyceum is een actief lerende school. Alle procedures volgen de PDCA-cyclus: de</w:t>
      </w:r>
      <w:r w:rsidR="00702517">
        <w:rPr>
          <w:rFonts w:asciiTheme="majorHAnsi" w:hAnsiTheme="majorHAnsi"/>
          <w:sz w:val="20"/>
          <w:szCs w:val="20"/>
        </w:rPr>
        <w:t xml:space="preserve">ze </w:t>
      </w:r>
      <w:r w:rsidRPr="00194CBD">
        <w:rPr>
          <w:rFonts w:asciiTheme="majorHAnsi" w:hAnsiTheme="majorHAnsi"/>
          <w:sz w:val="20"/>
          <w:szCs w:val="20"/>
        </w:rPr>
        <w:t>cyclus geeft het principe weer van continue verbetering en wordt gevormd door de facetten Plan-Do-Check-Act. Met dit principe wordt aangegeven dat voor het bereiken van een hogere kwaliteit een continue cyclus op gang moet worden gebracht van het plannen van acties, het ten uitvoer brengen van geplande acties, het checken of de resultaten van de acties werkelijk zijn zoals was beoogd en het bijsturen of bijstellen van de uitvoering of plannen naar aanleiding van de checkresultaten.</w:t>
      </w:r>
    </w:p>
    <w:p w14:paraId="085372FC" w14:textId="77777777" w:rsidR="0011276B" w:rsidRPr="00194CBD" w:rsidRDefault="0011276B" w:rsidP="00194CBD">
      <w:pPr>
        <w:jc w:val="both"/>
        <w:rPr>
          <w:rFonts w:asciiTheme="majorHAnsi" w:hAnsiTheme="majorHAnsi"/>
          <w:sz w:val="20"/>
          <w:szCs w:val="20"/>
        </w:rPr>
      </w:pPr>
    </w:p>
    <w:p w14:paraId="046EDE1B" w14:textId="01853F0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school legt begeleidingsgegevens vast in het leerlingvolgsysteem </w:t>
      </w:r>
      <w:proofErr w:type="spellStart"/>
      <w:r w:rsidRPr="00194CBD">
        <w:rPr>
          <w:rFonts w:asciiTheme="majorHAnsi" w:hAnsiTheme="majorHAnsi"/>
          <w:sz w:val="20"/>
          <w:szCs w:val="20"/>
        </w:rPr>
        <w:t>S</w:t>
      </w:r>
      <w:r w:rsidR="00702517">
        <w:rPr>
          <w:rFonts w:asciiTheme="majorHAnsi" w:hAnsiTheme="majorHAnsi"/>
          <w:sz w:val="20"/>
          <w:szCs w:val="20"/>
        </w:rPr>
        <w:t>om</w:t>
      </w:r>
      <w:r w:rsidRPr="00194CBD">
        <w:rPr>
          <w:rFonts w:asciiTheme="majorHAnsi" w:hAnsiTheme="majorHAnsi"/>
          <w:sz w:val="20"/>
          <w:szCs w:val="20"/>
        </w:rPr>
        <w:t>today</w:t>
      </w:r>
      <w:proofErr w:type="spellEnd"/>
      <w:r w:rsidRPr="00194CBD">
        <w:rPr>
          <w:rFonts w:asciiTheme="majorHAnsi" w:hAnsiTheme="majorHAnsi"/>
          <w:sz w:val="20"/>
          <w:szCs w:val="20"/>
        </w:rPr>
        <w:t>, te beginnen met de gegev</w:t>
      </w:r>
      <w:r w:rsidR="008D0B40" w:rsidRPr="00194CBD">
        <w:rPr>
          <w:rFonts w:asciiTheme="majorHAnsi" w:hAnsiTheme="majorHAnsi"/>
          <w:sz w:val="20"/>
          <w:szCs w:val="20"/>
        </w:rPr>
        <w:t xml:space="preserve">ens uit het onderwijskundig </w:t>
      </w:r>
      <w:r w:rsidRPr="00194CBD">
        <w:rPr>
          <w:rFonts w:asciiTheme="majorHAnsi" w:hAnsiTheme="majorHAnsi"/>
          <w:sz w:val="20"/>
          <w:szCs w:val="20"/>
        </w:rPr>
        <w:t>rapport van het basisonderwijs. De school particip</w:t>
      </w:r>
      <w:r w:rsidR="000E5FDF" w:rsidRPr="00194CBD">
        <w:rPr>
          <w:rFonts w:asciiTheme="majorHAnsi" w:hAnsiTheme="majorHAnsi"/>
          <w:sz w:val="20"/>
          <w:szCs w:val="20"/>
        </w:rPr>
        <w:t>eert hiertoe in de digitale en warme o</w:t>
      </w:r>
      <w:r w:rsidRPr="00194CBD">
        <w:rPr>
          <w:rFonts w:asciiTheme="majorHAnsi" w:hAnsiTheme="majorHAnsi"/>
          <w:sz w:val="20"/>
          <w:szCs w:val="20"/>
        </w:rPr>
        <w:t xml:space="preserve">verdracht van basisonderwijs naar voortgezet onderwijs. </w:t>
      </w:r>
    </w:p>
    <w:p w14:paraId="2C4B59E6" w14:textId="77777777" w:rsidR="0011276B" w:rsidRPr="00194CBD" w:rsidRDefault="0011276B" w:rsidP="00194CBD">
      <w:pPr>
        <w:jc w:val="both"/>
        <w:rPr>
          <w:rFonts w:asciiTheme="majorHAnsi" w:hAnsiTheme="majorHAnsi"/>
          <w:sz w:val="20"/>
          <w:szCs w:val="20"/>
        </w:rPr>
      </w:pPr>
    </w:p>
    <w:p w14:paraId="61C486D9" w14:textId="487F762D"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Het Groen van Prinstererlyceum participeert in overgangsprocedures naar </w:t>
      </w:r>
      <w:r w:rsidR="00702517">
        <w:rPr>
          <w:rFonts w:asciiTheme="majorHAnsi" w:hAnsiTheme="majorHAnsi"/>
          <w:sz w:val="20"/>
          <w:szCs w:val="20"/>
        </w:rPr>
        <w:t>het mbo</w:t>
      </w:r>
      <w:r w:rsidRPr="00194CBD">
        <w:rPr>
          <w:rFonts w:asciiTheme="majorHAnsi" w:hAnsiTheme="majorHAnsi"/>
          <w:sz w:val="20"/>
          <w:szCs w:val="20"/>
        </w:rPr>
        <w:t xml:space="preserve">. De decanen nemen actief deel aan de bijeenkomsten van het regionale </w:t>
      </w:r>
      <w:proofErr w:type="spellStart"/>
      <w:r w:rsidRPr="00194CBD">
        <w:rPr>
          <w:rFonts w:asciiTheme="majorHAnsi" w:hAnsiTheme="majorHAnsi"/>
          <w:sz w:val="20"/>
          <w:szCs w:val="20"/>
        </w:rPr>
        <w:t>decanenadviesteam</w:t>
      </w:r>
      <w:proofErr w:type="spellEnd"/>
      <w:r w:rsidRPr="00194CBD">
        <w:rPr>
          <w:rFonts w:asciiTheme="majorHAnsi" w:hAnsiTheme="majorHAnsi"/>
          <w:sz w:val="20"/>
          <w:szCs w:val="20"/>
        </w:rPr>
        <w:t xml:space="preserve"> (DAT) en administreren schoolverlaters conform afspraak via het landelijke systeem Intergrip. </w:t>
      </w:r>
    </w:p>
    <w:p w14:paraId="4B7618CF" w14:textId="77777777" w:rsidR="0011276B" w:rsidRPr="00194CBD" w:rsidRDefault="0011276B" w:rsidP="00194CBD">
      <w:pPr>
        <w:jc w:val="both"/>
        <w:rPr>
          <w:rFonts w:asciiTheme="majorHAnsi" w:hAnsiTheme="majorHAnsi"/>
          <w:sz w:val="20"/>
          <w:szCs w:val="20"/>
        </w:rPr>
      </w:pPr>
    </w:p>
    <w:p w14:paraId="0CA29F35" w14:textId="7D016222"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De school neemt actief deel aan de jaarlijkse opleidingenmarkt (</w:t>
      </w:r>
      <w:r w:rsidR="00F40370">
        <w:rPr>
          <w:rFonts w:asciiTheme="majorHAnsi" w:hAnsiTheme="majorHAnsi"/>
          <w:sz w:val="20"/>
          <w:szCs w:val="20"/>
        </w:rPr>
        <w:t>mbo</w:t>
      </w:r>
      <w:r w:rsidRPr="00194CBD">
        <w:rPr>
          <w:rFonts w:asciiTheme="majorHAnsi" w:hAnsiTheme="majorHAnsi"/>
          <w:sz w:val="20"/>
          <w:szCs w:val="20"/>
        </w:rPr>
        <w:t xml:space="preserve">) en </w:t>
      </w:r>
      <w:r w:rsidR="00F868D8" w:rsidRPr="00194CBD">
        <w:rPr>
          <w:rFonts w:asciiTheme="majorHAnsi" w:hAnsiTheme="majorHAnsi"/>
          <w:sz w:val="20"/>
          <w:szCs w:val="20"/>
        </w:rPr>
        <w:t xml:space="preserve">Studiebeurs Plus </w:t>
      </w:r>
      <w:r w:rsidRPr="00194CBD">
        <w:rPr>
          <w:rFonts w:asciiTheme="majorHAnsi" w:hAnsiTheme="majorHAnsi"/>
          <w:sz w:val="20"/>
          <w:szCs w:val="20"/>
        </w:rPr>
        <w:t>(</w:t>
      </w:r>
      <w:r w:rsidR="00F40370">
        <w:rPr>
          <w:rFonts w:asciiTheme="majorHAnsi" w:hAnsiTheme="majorHAnsi"/>
          <w:sz w:val="20"/>
          <w:szCs w:val="20"/>
        </w:rPr>
        <w:t>hbo</w:t>
      </w:r>
      <w:r w:rsidRPr="00194CBD">
        <w:rPr>
          <w:rFonts w:asciiTheme="majorHAnsi" w:hAnsiTheme="majorHAnsi"/>
          <w:sz w:val="20"/>
          <w:szCs w:val="20"/>
        </w:rPr>
        <w:t xml:space="preserve"> en </w:t>
      </w:r>
      <w:r w:rsidR="00F40370">
        <w:rPr>
          <w:rFonts w:asciiTheme="majorHAnsi" w:hAnsiTheme="majorHAnsi"/>
          <w:sz w:val="20"/>
          <w:szCs w:val="20"/>
        </w:rPr>
        <w:t>wo</w:t>
      </w:r>
      <w:r w:rsidRPr="00194CBD">
        <w:rPr>
          <w:rFonts w:asciiTheme="majorHAnsi" w:hAnsiTheme="majorHAnsi"/>
          <w:sz w:val="20"/>
          <w:szCs w:val="20"/>
        </w:rPr>
        <w:t xml:space="preserve">). De decanen nemen de organisatie hiervan voor hun rekening. De decanen onderhouden contact met het </w:t>
      </w:r>
      <w:r w:rsidR="00F40370">
        <w:rPr>
          <w:rFonts w:asciiTheme="majorHAnsi" w:hAnsiTheme="majorHAnsi"/>
          <w:sz w:val="20"/>
          <w:szCs w:val="20"/>
        </w:rPr>
        <w:t>VA</w:t>
      </w:r>
      <w:r w:rsidRPr="00194CBD">
        <w:rPr>
          <w:rFonts w:asciiTheme="majorHAnsi" w:hAnsiTheme="majorHAnsi"/>
          <w:sz w:val="20"/>
          <w:szCs w:val="20"/>
        </w:rPr>
        <w:t>VO Rijnmond</w:t>
      </w:r>
      <w:r w:rsidR="00F40370">
        <w:rPr>
          <w:rFonts w:asciiTheme="majorHAnsi" w:hAnsiTheme="majorHAnsi"/>
          <w:sz w:val="20"/>
          <w:szCs w:val="20"/>
        </w:rPr>
        <w:t xml:space="preserve"> C</w:t>
      </w:r>
      <w:r w:rsidRPr="00194CBD">
        <w:rPr>
          <w:rFonts w:asciiTheme="majorHAnsi" w:hAnsiTheme="majorHAnsi"/>
          <w:sz w:val="20"/>
          <w:szCs w:val="20"/>
        </w:rPr>
        <w:t xml:space="preserve">ollege en </w:t>
      </w:r>
      <w:proofErr w:type="spellStart"/>
      <w:r w:rsidRPr="00194CBD">
        <w:rPr>
          <w:rFonts w:asciiTheme="majorHAnsi" w:hAnsiTheme="majorHAnsi"/>
          <w:sz w:val="20"/>
          <w:szCs w:val="20"/>
        </w:rPr>
        <w:t>vice</w:t>
      </w:r>
      <w:proofErr w:type="spellEnd"/>
      <w:r w:rsidRPr="00194CBD">
        <w:rPr>
          <w:rFonts w:asciiTheme="majorHAnsi" w:hAnsiTheme="majorHAnsi"/>
          <w:sz w:val="20"/>
          <w:szCs w:val="20"/>
        </w:rPr>
        <w:t xml:space="preserve"> versa voor leerlingen die hun schoolloopbaan om bepaalde redenen voortzetten in het volwassenenonderwijs. Decanen en vervolgonderwijs informeren elkaar over de doorgestroomde leerlingen. Dit levert de school informatie op waarmee eventueel beleid bijgesteld kan worden (PDCA).</w:t>
      </w:r>
    </w:p>
    <w:p w14:paraId="21709BCF" w14:textId="77777777" w:rsidR="0011276B" w:rsidRPr="00194CBD" w:rsidRDefault="0011276B" w:rsidP="00194CBD">
      <w:pPr>
        <w:jc w:val="both"/>
        <w:rPr>
          <w:rFonts w:asciiTheme="majorHAnsi" w:hAnsiTheme="majorHAnsi"/>
          <w:sz w:val="20"/>
          <w:szCs w:val="20"/>
        </w:rPr>
      </w:pPr>
    </w:p>
    <w:p w14:paraId="781624E5" w14:textId="1E8D6C87" w:rsidR="0011276B" w:rsidRDefault="00296B57" w:rsidP="00194CBD">
      <w:pPr>
        <w:jc w:val="both"/>
        <w:rPr>
          <w:rFonts w:asciiTheme="majorHAnsi" w:hAnsiTheme="majorHAnsi"/>
          <w:sz w:val="20"/>
          <w:szCs w:val="20"/>
        </w:rPr>
      </w:pPr>
      <w:r>
        <w:rPr>
          <w:rFonts w:asciiTheme="majorHAnsi" w:hAnsiTheme="majorHAnsi"/>
          <w:sz w:val="20"/>
          <w:szCs w:val="20"/>
        </w:rPr>
        <w:t>Wij werken met</w:t>
      </w:r>
      <w:r w:rsidR="0011276B" w:rsidRPr="00194CBD">
        <w:rPr>
          <w:rFonts w:asciiTheme="majorHAnsi" w:hAnsiTheme="majorHAnsi"/>
          <w:sz w:val="20"/>
          <w:szCs w:val="20"/>
        </w:rPr>
        <w:t xml:space="preserve"> (determinerende) toetsen conform </w:t>
      </w:r>
      <w:proofErr w:type="spellStart"/>
      <w:r w:rsidR="0011276B" w:rsidRPr="00194CBD">
        <w:rPr>
          <w:rFonts w:asciiTheme="majorHAnsi" w:hAnsiTheme="majorHAnsi"/>
          <w:sz w:val="20"/>
          <w:szCs w:val="20"/>
        </w:rPr>
        <w:t>toetsmatrijzen</w:t>
      </w:r>
      <w:proofErr w:type="spellEnd"/>
      <w:r w:rsidR="0011276B" w:rsidRPr="00194CBD">
        <w:rPr>
          <w:rFonts w:asciiTheme="majorHAnsi" w:hAnsiTheme="majorHAnsi"/>
          <w:sz w:val="20"/>
          <w:szCs w:val="20"/>
        </w:rPr>
        <w:t xml:space="preserve"> en het principe van RTTI (Reproduceren, Toepassen niveau 1-2, Inzicht). Hiermee kunnen docenten systematisch de ontwikkeling van de leerlingen analyseren en zo nodig het onderwijs op individueel of groepsniveau aanpassen (PDCA). </w:t>
      </w:r>
    </w:p>
    <w:p w14:paraId="148A0BC2" w14:textId="77777777" w:rsidR="00AE773E" w:rsidRDefault="00AE773E" w:rsidP="00194CBD">
      <w:pPr>
        <w:jc w:val="both"/>
        <w:rPr>
          <w:rFonts w:asciiTheme="majorHAnsi" w:hAnsiTheme="majorHAnsi"/>
          <w:sz w:val="20"/>
          <w:szCs w:val="20"/>
        </w:rPr>
      </w:pPr>
    </w:p>
    <w:p w14:paraId="7D239E10" w14:textId="77777777" w:rsidR="0011276B" w:rsidRPr="00194CBD" w:rsidRDefault="0011276B" w:rsidP="00360AD8">
      <w:pPr>
        <w:pStyle w:val="Kop2"/>
        <w:rPr>
          <w:b/>
          <w:sz w:val="20"/>
          <w:szCs w:val="20"/>
        </w:rPr>
      </w:pPr>
      <w:bookmarkStart w:id="17" w:name="_Toc53605505"/>
      <w:r w:rsidRPr="00194CBD">
        <w:rPr>
          <w:b/>
          <w:sz w:val="20"/>
          <w:szCs w:val="20"/>
        </w:rPr>
        <w:t>3.4 Kwaliteit</w:t>
      </w:r>
      <w:bookmarkEnd w:id="17"/>
    </w:p>
    <w:p w14:paraId="5A73B90F" w14:textId="77777777" w:rsidR="0011276B" w:rsidRPr="00194CBD" w:rsidRDefault="0011276B" w:rsidP="00194CBD">
      <w:pPr>
        <w:jc w:val="both"/>
        <w:rPr>
          <w:rFonts w:asciiTheme="majorHAnsi" w:hAnsiTheme="majorHAnsi"/>
          <w:b/>
          <w:sz w:val="20"/>
          <w:szCs w:val="20"/>
        </w:rPr>
      </w:pPr>
    </w:p>
    <w:p w14:paraId="42AFDF66" w14:textId="4B73CD87" w:rsidR="006A7532" w:rsidRPr="00194CBD" w:rsidRDefault="006A7532" w:rsidP="00194CBD">
      <w:pPr>
        <w:pStyle w:val="Basisalinea"/>
        <w:jc w:val="both"/>
        <w:rPr>
          <w:rFonts w:asciiTheme="majorHAnsi" w:hAnsiTheme="majorHAnsi"/>
          <w:spacing w:val="-2"/>
          <w:sz w:val="20"/>
          <w:szCs w:val="20"/>
        </w:rPr>
      </w:pPr>
      <w:r w:rsidRPr="00194CBD">
        <w:rPr>
          <w:rFonts w:asciiTheme="majorHAnsi" w:hAnsiTheme="majorHAnsi"/>
          <w:spacing w:val="-2"/>
          <w:sz w:val="20"/>
          <w:szCs w:val="20"/>
        </w:rPr>
        <w:t xml:space="preserve">De </w:t>
      </w:r>
      <w:r w:rsidR="00296B57">
        <w:rPr>
          <w:rFonts w:asciiTheme="majorHAnsi" w:hAnsiTheme="majorHAnsi"/>
          <w:spacing w:val="-2"/>
          <w:sz w:val="20"/>
          <w:szCs w:val="20"/>
        </w:rPr>
        <w:t>I</w:t>
      </w:r>
      <w:r w:rsidRPr="00194CBD">
        <w:rPr>
          <w:rFonts w:asciiTheme="majorHAnsi" w:hAnsiTheme="majorHAnsi"/>
          <w:spacing w:val="-2"/>
          <w:sz w:val="20"/>
          <w:szCs w:val="20"/>
        </w:rPr>
        <w:t xml:space="preserve">nspectie van het </w:t>
      </w:r>
      <w:r w:rsidR="00296B57">
        <w:rPr>
          <w:rFonts w:asciiTheme="majorHAnsi" w:hAnsiTheme="majorHAnsi"/>
          <w:spacing w:val="-2"/>
          <w:sz w:val="20"/>
          <w:szCs w:val="20"/>
        </w:rPr>
        <w:t>O</w:t>
      </w:r>
      <w:r w:rsidRPr="00194CBD">
        <w:rPr>
          <w:rFonts w:asciiTheme="majorHAnsi" w:hAnsiTheme="majorHAnsi"/>
          <w:spacing w:val="-2"/>
          <w:sz w:val="20"/>
          <w:szCs w:val="20"/>
        </w:rPr>
        <w:t>nderwijs kijkt met ons mee om de opbrengsten</w:t>
      </w:r>
      <w:r w:rsidR="00296B57">
        <w:rPr>
          <w:rFonts w:asciiTheme="majorHAnsi" w:hAnsiTheme="majorHAnsi"/>
          <w:spacing w:val="-2"/>
          <w:sz w:val="20"/>
          <w:szCs w:val="20"/>
        </w:rPr>
        <w:t xml:space="preserve"> (resultaten)</w:t>
      </w:r>
      <w:r w:rsidRPr="00194CBD">
        <w:rPr>
          <w:rFonts w:asciiTheme="majorHAnsi" w:hAnsiTheme="majorHAnsi"/>
          <w:spacing w:val="-2"/>
          <w:sz w:val="20"/>
          <w:szCs w:val="20"/>
        </w:rPr>
        <w:t xml:space="preserve"> en de onderwijskwaliteit te verbeteren. De afgelopen jaren waren de opbrengsten en de onderwijskwaliteit niet goed genoeg, maar door een intensief verbetertraject is het tij gekeerd. Momenteel is de inspectie van het onderwijs tevreden over de onderwijskwaliteit en z</w:t>
      </w:r>
      <w:r w:rsidR="00AE773E">
        <w:rPr>
          <w:rFonts w:asciiTheme="majorHAnsi" w:hAnsiTheme="majorHAnsi"/>
          <w:spacing w:val="-2"/>
          <w:sz w:val="20"/>
          <w:szCs w:val="20"/>
        </w:rPr>
        <w:t>i</w:t>
      </w:r>
      <w:r w:rsidR="00AE773E" w:rsidRPr="003821F6">
        <w:rPr>
          <w:rFonts w:asciiTheme="majorHAnsi" w:hAnsiTheme="majorHAnsi"/>
          <w:color w:val="000000" w:themeColor="text1"/>
          <w:spacing w:val="-2"/>
          <w:sz w:val="20"/>
          <w:szCs w:val="20"/>
        </w:rPr>
        <w:t>jn de afdelingen als voldoende beoordeeld.</w:t>
      </w:r>
    </w:p>
    <w:p w14:paraId="701A17F4" w14:textId="77777777" w:rsidR="006A7532" w:rsidRPr="00194CBD" w:rsidRDefault="006A7532" w:rsidP="00194CBD">
      <w:pPr>
        <w:pStyle w:val="Basisalinea"/>
        <w:jc w:val="both"/>
        <w:rPr>
          <w:rFonts w:asciiTheme="majorHAnsi" w:hAnsiTheme="majorHAnsi"/>
          <w:sz w:val="20"/>
          <w:szCs w:val="20"/>
        </w:rPr>
      </w:pPr>
    </w:p>
    <w:p w14:paraId="3415EBEB" w14:textId="59F0CF5E" w:rsidR="006A7532" w:rsidRPr="00194CBD" w:rsidRDefault="006A7532" w:rsidP="00194CBD">
      <w:pPr>
        <w:pStyle w:val="Basisalinea"/>
        <w:jc w:val="both"/>
        <w:rPr>
          <w:rFonts w:asciiTheme="majorHAnsi" w:hAnsiTheme="majorHAnsi"/>
          <w:sz w:val="20"/>
          <w:szCs w:val="20"/>
        </w:rPr>
      </w:pPr>
      <w:r w:rsidRPr="00194CBD">
        <w:rPr>
          <w:rFonts w:asciiTheme="majorHAnsi" w:hAnsiTheme="majorHAnsi"/>
          <w:spacing w:val="-1"/>
          <w:sz w:val="20"/>
          <w:szCs w:val="20"/>
        </w:rPr>
        <w:t xml:space="preserve">De school voert zelf ook een aantal onderzoeken uit om de kwaliteit </w:t>
      </w:r>
      <w:r w:rsidRPr="00194CBD">
        <w:rPr>
          <w:rFonts w:asciiTheme="majorHAnsi" w:hAnsiTheme="majorHAnsi"/>
          <w:sz w:val="20"/>
          <w:szCs w:val="20"/>
        </w:rPr>
        <w:t>van ons onderwijs te bewaken. Het afgelopen schooljaar hebben leerlingen uit klas 2, 4</w:t>
      </w:r>
      <w:r w:rsidR="00622A34">
        <w:rPr>
          <w:rFonts w:asciiTheme="majorHAnsi" w:hAnsiTheme="majorHAnsi"/>
          <w:sz w:val="20"/>
          <w:szCs w:val="20"/>
        </w:rPr>
        <w:t xml:space="preserve">, </w:t>
      </w:r>
      <w:r w:rsidRPr="00194CBD">
        <w:rPr>
          <w:rFonts w:asciiTheme="majorHAnsi" w:hAnsiTheme="majorHAnsi"/>
          <w:sz w:val="20"/>
          <w:szCs w:val="20"/>
        </w:rPr>
        <w:t>5 en</w:t>
      </w:r>
      <w:r w:rsidR="00622A34">
        <w:rPr>
          <w:rFonts w:asciiTheme="majorHAnsi" w:hAnsiTheme="majorHAnsi"/>
          <w:sz w:val="20"/>
          <w:szCs w:val="20"/>
        </w:rPr>
        <w:t xml:space="preserve"> 6</w:t>
      </w:r>
      <w:r w:rsidRPr="00194CBD">
        <w:rPr>
          <w:rFonts w:asciiTheme="majorHAnsi" w:hAnsiTheme="majorHAnsi"/>
          <w:sz w:val="20"/>
          <w:szCs w:val="20"/>
        </w:rPr>
        <w:t xml:space="preserve"> de examenkandidaten de tevredenheidsenquête ingevuld; dit schooljaar zijn in ieder geval weer de ouders en de examenkandidaten aan de beurt. De resultaten van deze onderzoeken worden beschikbaar gesteld aan het personeel en de medezeggenschapsraad. Ook wordt er voor een terugkoppeling gezorgd aan de respondenten. </w:t>
      </w:r>
    </w:p>
    <w:p w14:paraId="047B2FDD" w14:textId="77777777" w:rsidR="006A7532" w:rsidRPr="00194CBD" w:rsidRDefault="006A7532" w:rsidP="00194CBD">
      <w:pPr>
        <w:jc w:val="both"/>
        <w:rPr>
          <w:rFonts w:asciiTheme="majorHAnsi" w:hAnsiTheme="majorHAnsi"/>
          <w:sz w:val="20"/>
          <w:szCs w:val="20"/>
        </w:rPr>
      </w:pPr>
    </w:p>
    <w:p w14:paraId="6C174203" w14:textId="77777777" w:rsidR="0011276B" w:rsidRPr="00194CBD" w:rsidRDefault="0011276B" w:rsidP="00360AD8">
      <w:pPr>
        <w:pStyle w:val="Kop1"/>
        <w:rPr>
          <w:sz w:val="20"/>
          <w:szCs w:val="20"/>
        </w:rPr>
      </w:pPr>
    </w:p>
    <w:p w14:paraId="112E7DB2" w14:textId="77777777" w:rsidR="00360AD8" w:rsidRDefault="00360AD8">
      <w:pPr>
        <w:rPr>
          <w:rFonts w:asciiTheme="majorHAnsi" w:eastAsiaTheme="majorEastAsia" w:hAnsiTheme="majorHAnsi" w:cstheme="majorBidi"/>
          <w:b/>
          <w:color w:val="365F91" w:themeColor="accent1" w:themeShade="BF"/>
          <w:sz w:val="20"/>
          <w:szCs w:val="20"/>
        </w:rPr>
      </w:pPr>
      <w:r>
        <w:rPr>
          <w:b/>
          <w:sz w:val="20"/>
          <w:szCs w:val="20"/>
        </w:rPr>
        <w:br w:type="page"/>
      </w:r>
    </w:p>
    <w:p w14:paraId="534C541E" w14:textId="1A99967A" w:rsidR="0011276B" w:rsidRPr="00194CBD" w:rsidRDefault="0011276B" w:rsidP="00360AD8">
      <w:pPr>
        <w:pStyle w:val="Kop1"/>
        <w:rPr>
          <w:b/>
          <w:sz w:val="20"/>
          <w:szCs w:val="20"/>
        </w:rPr>
      </w:pPr>
      <w:bookmarkStart w:id="18" w:name="_Toc53605506"/>
      <w:r w:rsidRPr="00194CBD">
        <w:rPr>
          <w:b/>
          <w:sz w:val="20"/>
          <w:szCs w:val="20"/>
        </w:rPr>
        <w:lastRenderedPageBreak/>
        <w:t xml:space="preserve">4 </w:t>
      </w:r>
      <w:r w:rsidR="007E13BD" w:rsidRPr="00194CBD">
        <w:rPr>
          <w:b/>
          <w:sz w:val="20"/>
          <w:szCs w:val="20"/>
        </w:rPr>
        <w:t xml:space="preserve"> Op maat gemaakte begeleiding</w:t>
      </w:r>
      <w:r w:rsidR="0069711D" w:rsidRPr="00194CBD">
        <w:rPr>
          <w:b/>
          <w:sz w:val="20"/>
          <w:szCs w:val="20"/>
        </w:rPr>
        <w:t xml:space="preserve"> / extra ondersteuning</w:t>
      </w:r>
      <w:bookmarkEnd w:id="18"/>
    </w:p>
    <w:p w14:paraId="0EAAAF16" w14:textId="77777777" w:rsidR="0069711D" w:rsidRPr="00194CBD" w:rsidRDefault="0069711D" w:rsidP="00194CBD">
      <w:pPr>
        <w:jc w:val="both"/>
        <w:rPr>
          <w:rFonts w:asciiTheme="majorHAnsi" w:hAnsiTheme="majorHAnsi"/>
          <w:sz w:val="20"/>
          <w:szCs w:val="20"/>
        </w:rPr>
      </w:pPr>
    </w:p>
    <w:p w14:paraId="728338CB" w14:textId="17D1556B"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zorgcoördinator kan in overleg met leerling, </w:t>
      </w:r>
      <w:r w:rsidR="001B3E5F" w:rsidRPr="00194CBD">
        <w:rPr>
          <w:rFonts w:asciiTheme="majorHAnsi" w:hAnsiTheme="majorHAnsi"/>
          <w:sz w:val="20"/>
          <w:szCs w:val="20"/>
        </w:rPr>
        <w:t>o</w:t>
      </w:r>
      <w:r w:rsidR="00275491" w:rsidRPr="00194CBD">
        <w:rPr>
          <w:rFonts w:asciiTheme="majorHAnsi" w:hAnsiTheme="majorHAnsi"/>
          <w:sz w:val="20"/>
          <w:szCs w:val="20"/>
        </w:rPr>
        <w:t>uder(s)</w:t>
      </w:r>
      <w:r w:rsidR="00296B57">
        <w:rPr>
          <w:rFonts w:asciiTheme="majorHAnsi" w:hAnsiTheme="majorHAnsi"/>
          <w:sz w:val="20"/>
          <w:szCs w:val="20"/>
        </w:rPr>
        <w:t xml:space="preserve"> </w:t>
      </w:r>
      <w:r w:rsidRPr="00194CBD">
        <w:rPr>
          <w:rFonts w:asciiTheme="majorHAnsi" w:hAnsiTheme="majorHAnsi"/>
          <w:sz w:val="20"/>
          <w:szCs w:val="20"/>
        </w:rPr>
        <w:t xml:space="preserve">en </w:t>
      </w:r>
      <w:r w:rsidR="00296B57">
        <w:rPr>
          <w:rFonts w:asciiTheme="majorHAnsi" w:hAnsiTheme="majorHAnsi"/>
          <w:sz w:val="20"/>
          <w:szCs w:val="20"/>
        </w:rPr>
        <w:t xml:space="preserve">het </w:t>
      </w:r>
      <w:r w:rsidRPr="00194CBD">
        <w:rPr>
          <w:rFonts w:asciiTheme="majorHAnsi" w:hAnsiTheme="majorHAnsi"/>
          <w:sz w:val="20"/>
          <w:szCs w:val="20"/>
        </w:rPr>
        <w:t>docententeam besluiten tot het verstrekken van een zogenaamde zorgpas of time-outpas.</w:t>
      </w:r>
      <w:r w:rsidR="007E13BD" w:rsidRPr="00194CBD" w:rsidDel="007E13BD">
        <w:rPr>
          <w:rFonts w:asciiTheme="majorHAnsi" w:hAnsiTheme="majorHAnsi"/>
          <w:sz w:val="20"/>
          <w:szCs w:val="20"/>
        </w:rPr>
        <w:t xml:space="preserve"> </w:t>
      </w:r>
    </w:p>
    <w:p w14:paraId="2F26AE5F" w14:textId="77777777" w:rsidR="0011276B" w:rsidRPr="00194CBD" w:rsidRDefault="0011276B" w:rsidP="00194CBD">
      <w:pPr>
        <w:jc w:val="both"/>
        <w:rPr>
          <w:rFonts w:asciiTheme="majorHAnsi" w:hAnsiTheme="majorHAnsi"/>
          <w:sz w:val="20"/>
          <w:szCs w:val="20"/>
        </w:rPr>
      </w:pPr>
    </w:p>
    <w:p w14:paraId="79FC3844" w14:textId="03DB1FE1" w:rsidR="0011276B" w:rsidRPr="00194CBD" w:rsidRDefault="0011276B" w:rsidP="00194CBD">
      <w:pPr>
        <w:pStyle w:val="Lijstalinea"/>
        <w:numPr>
          <w:ilvl w:val="0"/>
          <w:numId w:val="7"/>
        </w:numPr>
        <w:jc w:val="both"/>
        <w:rPr>
          <w:rFonts w:asciiTheme="majorHAnsi" w:hAnsiTheme="majorHAnsi"/>
          <w:sz w:val="20"/>
          <w:szCs w:val="20"/>
        </w:rPr>
      </w:pPr>
      <w:r w:rsidRPr="00194CBD">
        <w:rPr>
          <w:rFonts w:asciiTheme="majorHAnsi" w:hAnsiTheme="majorHAnsi"/>
          <w:i/>
          <w:sz w:val="20"/>
          <w:szCs w:val="20"/>
        </w:rPr>
        <w:t>Zorgpas</w:t>
      </w:r>
      <w:r w:rsidRPr="00194CBD">
        <w:rPr>
          <w:rFonts w:asciiTheme="majorHAnsi" w:hAnsiTheme="majorHAnsi"/>
          <w:sz w:val="20"/>
          <w:szCs w:val="20"/>
        </w:rPr>
        <w:t>: een op maat gemaakt handelingsplan op bankpasformaat. Het handelingsplan</w:t>
      </w:r>
      <w:r w:rsidR="008D0B40" w:rsidRPr="00194CBD">
        <w:rPr>
          <w:rFonts w:asciiTheme="majorHAnsi" w:hAnsiTheme="majorHAnsi"/>
          <w:sz w:val="20"/>
          <w:szCs w:val="20"/>
        </w:rPr>
        <w:t xml:space="preserve"> </w:t>
      </w:r>
      <w:r w:rsidRPr="00194CBD">
        <w:rPr>
          <w:rFonts w:asciiTheme="majorHAnsi" w:hAnsiTheme="majorHAnsi"/>
          <w:sz w:val="20"/>
          <w:szCs w:val="20"/>
        </w:rPr>
        <w:t>wordt opgesteld in een samenwerking van leerling, ouder(s</w:t>
      </w:r>
      <w:r w:rsidR="00296B57">
        <w:rPr>
          <w:rFonts w:asciiTheme="majorHAnsi" w:hAnsiTheme="majorHAnsi"/>
          <w:sz w:val="20"/>
          <w:szCs w:val="20"/>
        </w:rPr>
        <w:t>)</w:t>
      </w:r>
      <w:r w:rsidRPr="00194CBD">
        <w:rPr>
          <w:rFonts w:asciiTheme="majorHAnsi" w:hAnsiTheme="majorHAnsi"/>
          <w:sz w:val="20"/>
          <w:szCs w:val="20"/>
        </w:rPr>
        <w:t>, zorgcoördinator en/of onderwijsondersteuningsspecialist</w:t>
      </w:r>
      <w:r w:rsidR="007E13BD" w:rsidRPr="00194CBD">
        <w:rPr>
          <w:rFonts w:asciiTheme="majorHAnsi" w:hAnsiTheme="majorHAnsi"/>
          <w:sz w:val="20"/>
          <w:szCs w:val="20"/>
        </w:rPr>
        <w:t xml:space="preserve"> en/of gezinsspecialist</w:t>
      </w:r>
      <w:r w:rsidRPr="00194CBD">
        <w:rPr>
          <w:rFonts w:asciiTheme="majorHAnsi" w:hAnsiTheme="majorHAnsi"/>
          <w:sz w:val="20"/>
          <w:szCs w:val="20"/>
        </w:rPr>
        <w:t xml:space="preserve">. Alle betrokkenen worden door de zorgcoördinator op de hoogte gebracht van het beknopte handelingsplan. Aan de docenten wordt gevraagd te handelen conform het handelingsplan. De leerling wordt begeleid door de mentor in het </w:t>
      </w:r>
      <w:r w:rsidR="0069711D" w:rsidRPr="00194CBD">
        <w:rPr>
          <w:rFonts w:asciiTheme="majorHAnsi" w:hAnsiTheme="majorHAnsi"/>
          <w:sz w:val="20"/>
          <w:szCs w:val="20"/>
        </w:rPr>
        <w:t>zelfverantwoordelijk</w:t>
      </w:r>
      <w:r w:rsidRPr="00194CBD">
        <w:rPr>
          <w:rFonts w:asciiTheme="majorHAnsi" w:hAnsiTheme="majorHAnsi"/>
          <w:sz w:val="20"/>
          <w:szCs w:val="20"/>
        </w:rPr>
        <w:t xml:space="preserve"> gebruik van de pas.</w:t>
      </w:r>
    </w:p>
    <w:p w14:paraId="2FCA6475" w14:textId="77777777" w:rsidR="0069711D" w:rsidRPr="00194CBD" w:rsidRDefault="0069711D" w:rsidP="00194CBD">
      <w:pPr>
        <w:jc w:val="both"/>
        <w:rPr>
          <w:rFonts w:asciiTheme="majorHAnsi" w:hAnsiTheme="majorHAnsi"/>
          <w:sz w:val="20"/>
          <w:szCs w:val="20"/>
        </w:rPr>
      </w:pPr>
    </w:p>
    <w:p w14:paraId="0A62C87E" w14:textId="4568F166" w:rsidR="00831EC8" w:rsidRPr="00194CBD" w:rsidRDefault="001A71E8" w:rsidP="00194CBD">
      <w:pPr>
        <w:pStyle w:val="Lijstalinea"/>
        <w:numPr>
          <w:ilvl w:val="0"/>
          <w:numId w:val="7"/>
        </w:numPr>
        <w:jc w:val="both"/>
        <w:rPr>
          <w:rFonts w:asciiTheme="majorHAnsi" w:hAnsiTheme="majorHAnsi"/>
          <w:sz w:val="20"/>
          <w:szCs w:val="20"/>
        </w:rPr>
      </w:pPr>
      <w:r w:rsidRPr="00194CBD">
        <w:rPr>
          <w:rFonts w:asciiTheme="majorHAnsi" w:hAnsiTheme="majorHAnsi"/>
          <w:i/>
          <w:sz w:val="20"/>
          <w:szCs w:val="20"/>
        </w:rPr>
        <w:t>Time-outpas</w:t>
      </w:r>
      <w:r w:rsidRPr="00194CBD">
        <w:rPr>
          <w:rFonts w:asciiTheme="majorHAnsi" w:hAnsiTheme="majorHAnsi"/>
          <w:sz w:val="20"/>
          <w:szCs w:val="20"/>
        </w:rPr>
        <w:t>: een (tijdelijke) pas op bankpasformaat die de leerling de mogelijkheid biedt tijdelijk de les te verlaten, indien dat voor de leerling op een bepaald moment wenselijk is om een bij de zorgcoördinator bekende reden. Op de pas staat het ‘privilege’ vermeld, alsmede de verantwoordelijkheid van de leerling zich te melden en de gemiste stof in te halen.</w:t>
      </w:r>
    </w:p>
    <w:p w14:paraId="0DA7E83D" w14:textId="77777777" w:rsidR="007E13BD" w:rsidRPr="00194CBD" w:rsidRDefault="007E13BD" w:rsidP="00194CBD">
      <w:pPr>
        <w:jc w:val="both"/>
        <w:rPr>
          <w:rFonts w:asciiTheme="majorHAnsi" w:hAnsiTheme="majorHAnsi"/>
          <w:sz w:val="20"/>
          <w:szCs w:val="20"/>
        </w:rPr>
      </w:pPr>
    </w:p>
    <w:p w14:paraId="3FCD7C89" w14:textId="0862A6E0" w:rsidR="00980E6E"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Met de komst van Passend Onderwijs en de veranderingen die dit met zich meebrengt </w:t>
      </w:r>
      <w:r w:rsidR="000E5FDF" w:rsidRPr="00194CBD">
        <w:rPr>
          <w:rFonts w:asciiTheme="majorHAnsi" w:hAnsiTheme="majorHAnsi"/>
          <w:sz w:val="20"/>
          <w:szCs w:val="20"/>
        </w:rPr>
        <w:t>is</w:t>
      </w:r>
      <w:r w:rsidRPr="00194CBD">
        <w:rPr>
          <w:rFonts w:asciiTheme="majorHAnsi" w:hAnsiTheme="majorHAnsi"/>
          <w:sz w:val="20"/>
          <w:szCs w:val="20"/>
        </w:rPr>
        <w:t xml:space="preserve"> het mogelijk een zorgpas annex handelingsplan samen te stellen zonder dat sprake is van een diagnose. </w:t>
      </w:r>
    </w:p>
    <w:p w14:paraId="3F9E2DB7" w14:textId="324CA4F1" w:rsidR="00B818D4" w:rsidRDefault="00B818D4" w:rsidP="00194CBD">
      <w:pPr>
        <w:jc w:val="both"/>
        <w:rPr>
          <w:rFonts w:asciiTheme="majorHAnsi" w:hAnsiTheme="majorHAnsi"/>
          <w:sz w:val="20"/>
          <w:szCs w:val="20"/>
        </w:rPr>
      </w:pPr>
    </w:p>
    <w:p w14:paraId="416074C3" w14:textId="77777777" w:rsidR="00B818D4" w:rsidRDefault="00B818D4" w:rsidP="00194CBD">
      <w:pPr>
        <w:jc w:val="both"/>
        <w:rPr>
          <w:rFonts w:asciiTheme="majorHAnsi" w:hAnsiTheme="majorHAnsi"/>
          <w:sz w:val="20"/>
          <w:szCs w:val="20"/>
        </w:rPr>
      </w:pPr>
    </w:p>
    <w:p w14:paraId="22251031" w14:textId="4A94B38E" w:rsidR="00980E6E" w:rsidRPr="00194CBD" w:rsidRDefault="00980E6E" w:rsidP="00194CBD">
      <w:pPr>
        <w:jc w:val="both"/>
        <w:rPr>
          <w:rFonts w:asciiTheme="majorHAnsi" w:hAnsiTheme="majorHAnsi"/>
          <w:sz w:val="20"/>
          <w:szCs w:val="20"/>
        </w:rPr>
      </w:pPr>
      <w:r w:rsidRPr="00194CBD">
        <w:rPr>
          <w:rFonts w:asciiTheme="majorHAnsi" w:hAnsiTheme="majorHAnsi"/>
          <w:sz w:val="20"/>
          <w:szCs w:val="20"/>
        </w:rPr>
        <w:t xml:space="preserve">Indien op een gegeven moment blijkt dat een leerling meer ondersteuning van school nodig heeft dan de school in de basisondersteuning aan de leerling kan bieden, dan zal met de onderwijsondersteuningsspecialist een traject opgestart worden om te bekijken of de leerling in aanmerking kan komen voor extra ondersteuning (nieuwe term voor het </w:t>
      </w:r>
      <w:r w:rsidR="00296B57">
        <w:rPr>
          <w:rFonts w:asciiTheme="majorHAnsi" w:hAnsiTheme="majorHAnsi"/>
          <w:sz w:val="20"/>
          <w:szCs w:val="20"/>
        </w:rPr>
        <w:t>‘</w:t>
      </w:r>
      <w:r w:rsidRPr="00194CBD">
        <w:rPr>
          <w:rFonts w:asciiTheme="majorHAnsi" w:hAnsiTheme="majorHAnsi"/>
          <w:sz w:val="20"/>
          <w:szCs w:val="20"/>
        </w:rPr>
        <w:t>rugzakje</w:t>
      </w:r>
      <w:r w:rsidR="00296B57">
        <w:rPr>
          <w:rFonts w:asciiTheme="majorHAnsi" w:hAnsiTheme="majorHAnsi"/>
          <w:sz w:val="20"/>
          <w:szCs w:val="20"/>
        </w:rPr>
        <w:t>’</w:t>
      </w:r>
      <w:r w:rsidRPr="00194CBD">
        <w:rPr>
          <w:rFonts w:asciiTheme="majorHAnsi" w:hAnsiTheme="majorHAnsi"/>
          <w:sz w:val="20"/>
          <w:szCs w:val="20"/>
        </w:rPr>
        <w:t xml:space="preserve">). Vanuit deze extra ondersteuning (= extra financiële ondersteuning voor de school) kan school voor de leerling extra zorg of begeleiding inhuren of inkopen. In de regel worden deze leerlingen op het Groen van Prinstererlyceum gekoppeld aan de coach van de school. Voor deze leerling zal de zorgcoördinator samen met de coach, leerling en ouder(s) een ontwikkelingsperspectiefplan (OPP) opstellen. In dit OPP staan de onderwijsbehoeften van de leerling vermeld, aan welke doelen er gewerkt gaat worden met de coach en hoe de extra ondersteuning verder vorm gegeven zal worden. De docenten worden door de zorgcoördinator over de inhoud het OPP van de leerling geïnformeerd. </w:t>
      </w:r>
      <w:r w:rsidR="004A1E4E">
        <w:rPr>
          <w:rFonts w:asciiTheme="majorHAnsi" w:hAnsiTheme="majorHAnsi"/>
          <w:sz w:val="20"/>
          <w:szCs w:val="20"/>
        </w:rPr>
        <w:t>Het</w:t>
      </w:r>
      <w:r w:rsidRPr="00194CBD">
        <w:rPr>
          <w:rFonts w:asciiTheme="majorHAnsi" w:hAnsiTheme="majorHAnsi"/>
          <w:sz w:val="20"/>
          <w:szCs w:val="20"/>
        </w:rPr>
        <w:t xml:space="preserve"> OPP wordt twee keer per jaar </w:t>
      </w:r>
      <w:r w:rsidR="001A71E8" w:rsidRPr="00194CBD">
        <w:rPr>
          <w:rFonts w:asciiTheme="majorHAnsi" w:hAnsiTheme="majorHAnsi"/>
          <w:sz w:val="20"/>
          <w:szCs w:val="20"/>
        </w:rPr>
        <w:t xml:space="preserve">met alle partijen </w:t>
      </w:r>
      <w:r w:rsidR="00083948" w:rsidRPr="00194CBD">
        <w:rPr>
          <w:rFonts w:asciiTheme="majorHAnsi" w:hAnsiTheme="majorHAnsi"/>
          <w:sz w:val="20"/>
          <w:szCs w:val="20"/>
        </w:rPr>
        <w:t>geëvalueerd</w:t>
      </w:r>
      <w:r w:rsidR="001A71E8" w:rsidRPr="00194CBD">
        <w:rPr>
          <w:rFonts w:asciiTheme="majorHAnsi" w:hAnsiTheme="majorHAnsi"/>
          <w:sz w:val="20"/>
          <w:szCs w:val="20"/>
        </w:rPr>
        <w:t xml:space="preserve"> en </w:t>
      </w:r>
      <w:proofErr w:type="spellStart"/>
      <w:r w:rsidR="001A71E8" w:rsidRPr="00194CBD">
        <w:rPr>
          <w:rFonts w:asciiTheme="majorHAnsi" w:hAnsiTheme="majorHAnsi"/>
          <w:sz w:val="20"/>
          <w:szCs w:val="20"/>
        </w:rPr>
        <w:t>zonodig</w:t>
      </w:r>
      <w:proofErr w:type="spellEnd"/>
      <w:r w:rsidR="001A71E8" w:rsidRPr="00194CBD">
        <w:rPr>
          <w:rFonts w:asciiTheme="majorHAnsi" w:hAnsiTheme="majorHAnsi"/>
          <w:sz w:val="20"/>
          <w:szCs w:val="20"/>
        </w:rPr>
        <w:t xml:space="preserve"> aangepast. </w:t>
      </w:r>
    </w:p>
    <w:p w14:paraId="28BA16FE" w14:textId="77777777" w:rsidR="0011276B" w:rsidRPr="00194CBD" w:rsidRDefault="0011276B" w:rsidP="00194CBD">
      <w:pPr>
        <w:jc w:val="both"/>
        <w:rPr>
          <w:rFonts w:asciiTheme="majorHAnsi" w:hAnsiTheme="majorHAnsi"/>
          <w:sz w:val="20"/>
          <w:szCs w:val="20"/>
        </w:rPr>
      </w:pPr>
    </w:p>
    <w:p w14:paraId="0610D2C3" w14:textId="7C699539" w:rsidR="0011276B" w:rsidRPr="00194CBD" w:rsidRDefault="008D0B40" w:rsidP="00194CBD">
      <w:pPr>
        <w:jc w:val="both"/>
        <w:rPr>
          <w:rFonts w:asciiTheme="majorHAnsi" w:hAnsiTheme="majorHAnsi"/>
          <w:sz w:val="20"/>
          <w:szCs w:val="20"/>
        </w:rPr>
      </w:pPr>
      <w:r w:rsidRPr="00194CBD">
        <w:rPr>
          <w:rFonts w:asciiTheme="majorHAnsi" w:hAnsiTheme="majorHAnsi"/>
          <w:sz w:val="20"/>
          <w:szCs w:val="20"/>
        </w:rPr>
        <w:t>De onderwijs</w:t>
      </w:r>
      <w:r w:rsidR="00980E6E" w:rsidRPr="00194CBD">
        <w:rPr>
          <w:rFonts w:asciiTheme="majorHAnsi" w:hAnsiTheme="majorHAnsi"/>
          <w:sz w:val="20"/>
          <w:szCs w:val="20"/>
        </w:rPr>
        <w:t>ondersteunings</w:t>
      </w:r>
      <w:r w:rsidRPr="00194CBD">
        <w:rPr>
          <w:rFonts w:asciiTheme="majorHAnsi" w:hAnsiTheme="majorHAnsi"/>
          <w:sz w:val="20"/>
          <w:szCs w:val="20"/>
        </w:rPr>
        <w:t>specialist</w:t>
      </w:r>
      <w:r w:rsidR="0011276B" w:rsidRPr="00194CBD">
        <w:rPr>
          <w:rFonts w:asciiTheme="majorHAnsi" w:hAnsiTheme="majorHAnsi"/>
          <w:sz w:val="20"/>
          <w:szCs w:val="20"/>
        </w:rPr>
        <w:t xml:space="preserve"> vanuit Steunpunt Onderwijs is </w:t>
      </w:r>
      <w:r w:rsidR="00296B57" w:rsidRPr="00296B57">
        <w:rPr>
          <w:rFonts w:asciiTheme="majorHAnsi" w:hAnsiTheme="majorHAnsi"/>
          <w:sz w:val="20"/>
          <w:szCs w:val="20"/>
        </w:rPr>
        <w:t>een</w:t>
      </w:r>
      <w:r w:rsidR="0011276B" w:rsidRPr="00296B57">
        <w:rPr>
          <w:rFonts w:asciiTheme="majorHAnsi" w:hAnsiTheme="majorHAnsi"/>
          <w:sz w:val="20"/>
          <w:szCs w:val="20"/>
        </w:rPr>
        <w:t xml:space="preserve"> </w:t>
      </w:r>
      <w:r w:rsidR="0011276B" w:rsidRPr="00194CBD">
        <w:rPr>
          <w:rFonts w:asciiTheme="majorHAnsi" w:hAnsiTheme="majorHAnsi"/>
          <w:sz w:val="20"/>
          <w:szCs w:val="20"/>
        </w:rPr>
        <w:t>dag per week op school aanwezig als schakel tussen leerling-ouder(s</w:t>
      </w:r>
      <w:r w:rsidR="00296B57">
        <w:rPr>
          <w:rFonts w:asciiTheme="majorHAnsi" w:hAnsiTheme="majorHAnsi"/>
          <w:sz w:val="20"/>
          <w:szCs w:val="20"/>
        </w:rPr>
        <w:t>)</w:t>
      </w:r>
      <w:r w:rsidR="0011276B" w:rsidRPr="00194CBD">
        <w:rPr>
          <w:rFonts w:asciiTheme="majorHAnsi" w:hAnsiTheme="majorHAnsi"/>
          <w:sz w:val="20"/>
          <w:szCs w:val="20"/>
        </w:rPr>
        <w:t xml:space="preserve"> en de school. Met de zorgcoördinator brengt </w:t>
      </w:r>
      <w:r w:rsidR="00296B57">
        <w:rPr>
          <w:rFonts w:asciiTheme="majorHAnsi" w:hAnsiTheme="majorHAnsi"/>
          <w:sz w:val="20"/>
          <w:szCs w:val="20"/>
        </w:rPr>
        <w:t>hij/</w:t>
      </w:r>
      <w:r w:rsidR="0011276B" w:rsidRPr="00194CBD">
        <w:rPr>
          <w:rFonts w:asciiTheme="majorHAnsi" w:hAnsiTheme="majorHAnsi"/>
          <w:sz w:val="20"/>
          <w:szCs w:val="20"/>
        </w:rPr>
        <w:t xml:space="preserve">zij de behoeften aan zorg van de leerling in kaart en zoekt </w:t>
      </w:r>
      <w:r w:rsidR="00957FAA">
        <w:rPr>
          <w:rFonts w:asciiTheme="majorHAnsi" w:hAnsiTheme="majorHAnsi"/>
          <w:sz w:val="20"/>
          <w:szCs w:val="20"/>
        </w:rPr>
        <w:t>hij/</w:t>
      </w:r>
      <w:r w:rsidR="0011276B" w:rsidRPr="00194CBD">
        <w:rPr>
          <w:rFonts w:asciiTheme="majorHAnsi" w:hAnsiTheme="majorHAnsi"/>
          <w:sz w:val="20"/>
          <w:szCs w:val="20"/>
        </w:rPr>
        <w:t>zij naar oplossingen en mogelijkheden om het onderwijsaanbod zo passend mogelijk te maken.</w:t>
      </w:r>
    </w:p>
    <w:p w14:paraId="4E723710" w14:textId="77777777" w:rsidR="0011276B" w:rsidRPr="00194CBD" w:rsidRDefault="0011276B" w:rsidP="00194CBD">
      <w:pPr>
        <w:jc w:val="both"/>
        <w:rPr>
          <w:rFonts w:asciiTheme="majorHAnsi" w:hAnsiTheme="majorHAnsi"/>
          <w:sz w:val="20"/>
          <w:szCs w:val="20"/>
        </w:rPr>
      </w:pPr>
    </w:p>
    <w:p w14:paraId="2D08570F" w14:textId="405F9EBA"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school biedt leerlingen met fysieke beperkingen extra zorg: zo nodig en mogelijk wordt het lokalenrooster aangepast en vinden aanpassingen voor het vak </w:t>
      </w:r>
      <w:r w:rsidR="000E5FDF" w:rsidRPr="00194CBD">
        <w:rPr>
          <w:rFonts w:asciiTheme="majorHAnsi" w:hAnsiTheme="majorHAnsi"/>
          <w:sz w:val="20"/>
          <w:szCs w:val="20"/>
        </w:rPr>
        <w:t>lo</w:t>
      </w:r>
      <w:r w:rsidRPr="00194CBD">
        <w:rPr>
          <w:rFonts w:asciiTheme="majorHAnsi" w:hAnsiTheme="majorHAnsi"/>
          <w:sz w:val="20"/>
          <w:szCs w:val="20"/>
        </w:rPr>
        <w:t xml:space="preserve"> plaats. </w:t>
      </w:r>
      <w:r w:rsidR="00957FAA">
        <w:rPr>
          <w:rFonts w:asciiTheme="majorHAnsi" w:hAnsiTheme="majorHAnsi"/>
          <w:sz w:val="20"/>
          <w:szCs w:val="20"/>
        </w:rPr>
        <w:t>De</w:t>
      </w:r>
      <w:r w:rsidRPr="00194CBD">
        <w:rPr>
          <w:rFonts w:asciiTheme="majorHAnsi" w:hAnsiTheme="majorHAnsi"/>
          <w:sz w:val="20"/>
          <w:szCs w:val="20"/>
        </w:rPr>
        <w:t xml:space="preserve"> </w:t>
      </w:r>
      <w:r w:rsidR="00957FAA">
        <w:rPr>
          <w:rFonts w:asciiTheme="majorHAnsi" w:hAnsiTheme="majorHAnsi"/>
          <w:sz w:val="20"/>
          <w:szCs w:val="20"/>
        </w:rPr>
        <w:t>school heeft</w:t>
      </w:r>
      <w:r w:rsidRPr="00194CBD">
        <w:rPr>
          <w:rFonts w:asciiTheme="majorHAnsi" w:hAnsiTheme="majorHAnsi"/>
          <w:sz w:val="20"/>
          <w:szCs w:val="20"/>
        </w:rPr>
        <w:t xml:space="preserve"> ervaring op </w:t>
      </w:r>
      <w:r w:rsidR="000E5FDF" w:rsidRPr="00194CBD">
        <w:rPr>
          <w:rFonts w:asciiTheme="majorHAnsi" w:hAnsiTheme="majorHAnsi"/>
          <w:sz w:val="20"/>
          <w:szCs w:val="20"/>
        </w:rPr>
        <w:t xml:space="preserve">gedaan </w:t>
      </w:r>
      <w:r w:rsidRPr="00194CBD">
        <w:rPr>
          <w:rFonts w:asciiTheme="majorHAnsi" w:hAnsiTheme="majorHAnsi"/>
          <w:sz w:val="20"/>
          <w:szCs w:val="20"/>
        </w:rPr>
        <w:t xml:space="preserve">met het gebruik van een </w:t>
      </w:r>
      <w:proofErr w:type="spellStart"/>
      <w:r w:rsidRPr="00194CBD">
        <w:rPr>
          <w:rFonts w:asciiTheme="majorHAnsi" w:hAnsiTheme="majorHAnsi"/>
          <w:sz w:val="20"/>
          <w:szCs w:val="20"/>
        </w:rPr>
        <w:t>webchair</w:t>
      </w:r>
      <w:proofErr w:type="spellEnd"/>
      <w:r w:rsidRPr="00194CBD">
        <w:rPr>
          <w:rFonts w:asciiTheme="majorHAnsi" w:hAnsiTheme="majorHAnsi"/>
          <w:sz w:val="20"/>
          <w:szCs w:val="20"/>
        </w:rPr>
        <w:t>.</w:t>
      </w:r>
    </w:p>
    <w:p w14:paraId="3400A7B4" w14:textId="77777777" w:rsidR="0011276B" w:rsidRPr="00194CBD" w:rsidRDefault="0011276B" w:rsidP="00194CBD">
      <w:pPr>
        <w:jc w:val="both"/>
        <w:rPr>
          <w:rFonts w:asciiTheme="majorHAnsi" w:hAnsiTheme="majorHAnsi"/>
          <w:sz w:val="20"/>
          <w:szCs w:val="20"/>
        </w:rPr>
      </w:pPr>
    </w:p>
    <w:p w14:paraId="182E6249" w14:textId="2F59270E"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school werkt samen met en laat zich graag adviseren door externe instanties als het gaat om de omgang en (on)mogelijkheden van leerlingen met ernstige sociaal-emotionele problematiek of leerlingen die gedragsondersteuning behoeven. Daarbij zal de school op tijd en duidelijk aangeven wat de grenzen van onze mogelijkheden zijn. Indien blijkt dat een leerling extra ondersteuning behoeft in de thuissituatie, zal altijd worden doorverwezen naar </w:t>
      </w:r>
      <w:r w:rsidR="001A71E8" w:rsidRPr="00194CBD">
        <w:rPr>
          <w:rFonts w:asciiTheme="majorHAnsi" w:hAnsiTheme="majorHAnsi"/>
          <w:sz w:val="20"/>
          <w:szCs w:val="20"/>
        </w:rPr>
        <w:t xml:space="preserve">de gezinsspecialist of het desbetreffende wijkteam. </w:t>
      </w:r>
    </w:p>
    <w:p w14:paraId="467D3F58" w14:textId="77777777" w:rsidR="0011276B" w:rsidRPr="00194CBD" w:rsidRDefault="0011276B" w:rsidP="00194CBD">
      <w:pPr>
        <w:jc w:val="both"/>
        <w:rPr>
          <w:rFonts w:asciiTheme="majorHAnsi" w:hAnsiTheme="majorHAnsi"/>
          <w:sz w:val="20"/>
          <w:szCs w:val="20"/>
        </w:rPr>
      </w:pPr>
    </w:p>
    <w:p w14:paraId="19E14722" w14:textId="6917CE7A" w:rsidR="00360AD8" w:rsidRPr="00957FAA" w:rsidRDefault="0011276B" w:rsidP="00360AD8">
      <w:pPr>
        <w:jc w:val="both"/>
        <w:rPr>
          <w:rFonts w:asciiTheme="majorHAnsi" w:hAnsiTheme="majorHAnsi"/>
          <w:i/>
          <w:iCs/>
          <w:color w:val="FF0000"/>
          <w:sz w:val="20"/>
          <w:szCs w:val="20"/>
        </w:rPr>
      </w:pPr>
      <w:r w:rsidRPr="00194CBD">
        <w:rPr>
          <w:rFonts w:asciiTheme="majorHAnsi" w:hAnsiTheme="majorHAnsi"/>
          <w:sz w:val="20"/>
          <w:szCs w:val="20"/>
        </w:rPr>
        <w:t>Soms</w:t>
      </w:r>
      <w:r w:rsidR="001A71E8" w:rsidRPr="00194CBD">
        <w:rPr>
          <w:rFonts w:asciiTheme="majorHAnsi" w:hAnsiTheme="majorHAnsi"/>
          <w:sz w:val="20"/>
          <w:szCs w:val="20"/>
        </w:rPr>
        <w:t xml:space="preserve"> blijkt na gesprekken met de leerling, ouder(s) en de onderwijsondersteuningsspecialist</w:t>
      </w:r>
      <w:r w:rsidRPr="00194CBD">
        <w:rPr>
          <w:rFonts w:asciiTheme="majorHAnsi" w:hAnsiTheme="majorHAnsi"/>
          <w:sz w:val="20"/>
          <w:szCs w:val="20"/>
        </w:rPr>
        <w:t xml:space="preserve"> </w:t>
      </w:r>
      <w:r w:rsidR="001A71E8" w:rsidRPr="00194CBD">
        <w:rPr>
          <w:rFonts w:asciiTheme="majorHAnsi" w:hAnsiTheme="majorHAnsi"/>
          <w:sz w:val="20"/>
          <w:szCs w:val="20"/>
        </w:rPr>
        <w:t xml:space="preserve">dat het voor de leerling het verstandigst is om tijdelijk de overstap te maken naar de </w:t>
      </w:r>
      <w:proofErr w:type="spellStart"/>
      <w:r w:rsidR="001A71E8" w:rsidRPr="00194CBD">
        <w:rPr>
          <w:rFonts w:asciiTheme="majorHAnsi" w:hAnsiTheme="majorHAnsi"/>
          <w:sz w:val="20"/>
          <w:szCs w:val="20"/>
        </w:rPr>
        <w:t>bovenschoolse</w:t>
      </w:r>
      <w:proofErr w:type="spellEnd"/>
      <w:r w:rsidR="00957FAA">
        <w:rPr>
          <w:rFonts w:asciiTheme="majorHAnsi" w:hAnsiTheme="majorHAnsi"/>
          <w:sz w:val="20"/>
          <w:szCs w:val="20"/>
        </w:rPr>
        <w:t xml:space="preserve"> </w:t>
      </w:r>
      <w:r w:rsidR="001A71E8" w:rsidRPr="00194CBD">
        <w:rPr>
          <w:rFonts w:asciiTheme="majorHAnsi" w:hAnsiTheme="majorHAnsi"/>
          <w:sz w:val="20"/>
          <w:szCs w:val="20"/>
        </w:rPr>
        <w:t xml:space="preserve">voorziening InZicht. De leerling blijft ingeschreven staan op het Groen van Prinstererlyceum, maar volgt onderwijs op de school van InZicht waar er meer ruimte is voor individuele aandacht en waar de leerling onder begeleiding aan de slag kan gaan met gedragsdoelen. Aanmelden voor de </w:t>
      </w:r>
      <w:proofErr w:type="spellStart"/>
      <w:r w:rsidR="001A71E8" w:rsidRPr="00194CBD">
        <w:rPr>
          <w:rFonts w:asciiTheme="majorHAnsi" w:hAnsiTheme="majorHAnsi"/>
          <w:sz w:val="20"/>
          <w:szCs w:val="20"/>
        </w:rPr>
        <w:t>bovenschoolse</w:t>
      </w:r>
      <w:proofErr w:type="spellEnd"/>
      <w:r w:rsidR="001A71E8" w:rsidRPr="00194CBD">
        <w:rPr>
          <w:rFonts w:asciiTheme="majorHAnsi" w:hAnsiTheme="majorHAnsi"/>
          <w:sz w:val="20"/>
          <w:szCs w:val="20"/>
        </w:rPr>
        <w:t xml:space="preserve"> voorziening verloopt altijd via de onderwijsondersteuningsspecialist</w:t>
      </w:r>
      <w:r w:rsidR="00957FAA">
        <w:rPr>
          <w:rFonts w:asciiTheme="majorHAnsi" w:hAnsiTheme="majorHAnsi"/>
          <w:sz w:val="20"/>
          <w:szCs w:val="20"/>
        </w:rPr>
        <w:t>,</w:t>
      </w:r>
      <w:r w:rsidR="001A71E8" w:rsidRPr="00194CBD">
        <w:rPr>
          <w:rFonts w:asciiTheme="majorHAnsi" w:hAnsiTheme="majorHAnsi"/>
          <w:sz w:val="20"/>
          <w:szCs w:val="20"/>
        </w:rPr>
        <w:t xml:space="preserve"> daar eerst duidelijk moet zijn geworden dat deze tijdelijke overplaatsing het beste bij de onderwijsbehoeften van de leerling past. De zorg</w:t>
      </w:r>
      <w:r w:rsidR="00957FAA" w:rsidRPr="00194CBD">
        <w:rPr>
          <w:rFonts w:asciiTheme="majorHAnsi" w:hAnsiTheme="majorHAnsi"/>
          <w:sz w:val="20"/>
          <w:szCs w:val="20"/>
        </w:rPr>
        <w:t>coördinator</w:t>
      </w:r>
      <w:r w:rsidR="001A71E8" w:rsidRPr="00194CBD">
        <w:rPr>
          <w:rFonts w:asciiTheme="majorHAnsi" w:hAnsiTheme="majorHAnsi"/>
          <w:sz w:val="20"/>
          <w:szCs w:val="20"/>
        </w:rPr>
        <w:t xml:space="preserve"> is ook </w:t>
      </w:r>
      <w:r w:rsidR="00957FAA" w:rsidRPr="00194CBD">
        <w:rPr>
          <w:rFonts w:asciiTheme="majorHAnsi" w:hAnsiTheme="majorHAnsi"/>
          <w:sz w:val="20"/>
          <w:szCs w:val="20"/>
        </w:rPr>
        <w:t xml:space="preserve">nauw betrokken </w:t>
      </w:r>
      <w:r w:rsidR="001A71E8" w:rsidRPr="00194CBD">
        <w:rPr>
          <w:rFonts w:asciiTheme="majorHAnsi" w:hAnsiTheme="majorHAnsi"/>
          <w:sz w:val="20"/>
          <w:szCs w:val="20"/>
        </w:rPr>
        <w:t xml:space="preserve">bij dit proces en blijft contactpersoon voor de </w:t>
      </w:r>
      <w:proofErr w:type="spellStart"/>
      <w:r w:rsidR="001A71E8" w:rsidRPr="00194CBD">
        <w:rPr>
          <w:rFonts w:asciiTheme="majorHAnsi" w:hAnsiTheme="majorHAnsi"/>
          <w:sz w:val="20"/>
          <w:szCs w:val="20"/>
        </w:rPr>
        <w:t>bovenschoolse</w:t>
      </w:r>
      <w:proofErr w:type="spellEnd"/>
      <w:r w:rsidR="001A71E8" w:rsidRPr="00194CBD">
        <w:rPr>
          <w:rFonts w:asciiTheme="majorHAnsi" w:hAnsiTheme="majorHAnsi"/>
          <w:sz w:val="20"/>
          <w:szCs w:val="20"/>
        </w:rPr>
        <w:t xml:space="preserve"> voorziening indien de leerling de overstap zal gaan maken. </w:t>
      </w:r>
    </w:p>
    <w:p w14:paraId="57994D3B" w14:textId="7F0CC69C" w:rsidR="0011276B" w:rsidRPr="00360AD8" w:rsidRDefault="00360AD8" w:rsidP="003821F6">
      <w:pPr>
        <w:pStyle w:val="Kop1"/>
        <w:rPr>
          <w:sz w:val="20"/>
          <w:szCs w:val="20"/>
        </w:rPr>
      </w:pPr>
      <w:r>
        <w:rPr>
          <w:sz w:val="20"/>
          <w:szCs w:val="20"/>
        </w:rPr>
        <w:br w:type="page"/>
      </w:r>
      <w:bookmarkStart w:id="19" w:name="_Toc53605507"/>
      <w:r w:rsidR="0011276B" w:rsidRPr="00194CBD">
        <w:rPr>
          <w:b/>
          <w:sz w:val="20"/>
          <w:szCs w:val="20"/>
        </w:rPr>
        <w:lastRenderedPageBreak/>
        <w:t>5 Conclusie en ambities</w:t>
      </w:r>
      <w:bookmarkEnd w:id="19"/>
    </w:p>
    <w:p w14:paraId="2F34A986" w14:textId="77777777" w:rsidR="0011276B" w:rsidRPr="00194CBD" w:rsidRDefault="0011276B" w:rsidP="00194CBD">
      <w:pPr>
        <w:jc w:val="both"/>
        <w:rPr>
          <w:rFonts w:asciiTheme="majorHAnsi" w:hAnsiTheme="majorHAnsi"/>
          <w:sz w:val="20"/>
          <w:szCs w:val="20"/>
        </w:rPr>
      </w:pPr>
    </w:p>
    <w:p w14:paraId="26C62C73" w14:textId="179DB484" w:rsidR="00C1175B" w:rsidRDefault="0011276B" w:rsidP="00194CBD">
      <w:pPr>
        <w:jc w:val="both"/>
        <w:rPr>
          <w:rFonts w:asciiTheme="majorHAnsi" w:hAnsiTheme="majorHAnsi"/>
          <w:sz w:val="20"/>
          <w:szCs w:val="20"/>
        </w:rPr>
      </w:pPr>
      <w:r w:rsidRPr="00194CBD">
        <w:rPr>
          <w:rFonts w:asciiTheme="majorHAnsi" w:hAnsiTheme="majorHAnsi"/>
          <w:sz w:val="20"/>
          <w:szCs w:val="20"/>
        </w:rPr>
        <w:t xml:space="preserve">Het Groen van Prinstererlyceum is een school met als hoofdtaak leerlingen opleiden </w:t>
      </w:r>
      <w:r w:rsidR="00FD5D1F" w:rsidRPr="007C5EA6">
        <w:rPr>
          <w:rFonts w:asciiTheme="majorHAnsi" w:hAnsiTheme="majorHAnsi"/>
          <w:sz w:val="20"/>
          <w:szCs w:val="20"/>
        </w:rPr>
        <w:t xml:space="preserve">en hun </w:t>
      </w:r>
      <w:r w:rsidR="004D6DC3" w:rsidRPr="007C5EA6">
        <w:rPr>
          <w:rFonts w:asciiTheme="majorHAnsi" w:hAnsiTheme="majorHAnsi"/>
          <w:sz w:val="20"/>
          <w:szCs w:val="20"/>
        </w:rPr>
        <w:t>schoolcarrière</w:t>
      </w:r>
      <w:r w:rsidR="00FD5D1F" w:rsidRPr="007C5EA6">
        <w:rPr>
          <w:rFonts w:asciiTheme="majorHAnsi" w:hAnsiTheme="majorHAnsi"/>
          <w:sz w:val="20"/>
          <w:szCs w:val="20"/>
        </w:rPr>
        <w:t xml:space="preserve"> succesvol af te </w:t>
      </w:r>
      <w:r w:rsidR="004D6DC3" w:rsidRPr="007C5EA6">
        <w:rPr>
          <w:rFonts w:asciiTheme="majorHAnsi" w:hAnsiTheme="majorHAnsi"/>
          <w:sz w:val="20"/>
          <w:szCs w:val="20"/>
        </w:rPr>
        <w:t xml:space="preserve">laten </w:t>
      </w:r>
      <w:r w:rsidR="00FD5D1F" w:rsidRPr="007C5EA6">
        <w:rPr>
          <w:rFonts w:asciiTheme="majorHAnsi" w:hAnsiTheme="majorHAnsi"/>
          <w:sz w:val="20"/>
          <w:szCs w:val="20"/>
        </w:rPr>
        <w:t xml:space="preserve">sluiten met een </w:t>
      </w:r>
      <w:r w:rsidR="00811C1D" w:rsidRPr="007C5EA6">
        <w:rPr>
          <w:rFonts w:asciiTheme="majorHAnsi" w:hAnsiTheme="majorHAnsi"/>
          <w:sz w:val="20"/>
          <w:szCs w:val="20"/>
        </w:rPr>
        <w:t>diploma</w:t>
      </w:r>
      <w:r w:rsidR="007C5EA6" w:rsidRPr="007C5EA6">
        <w:rPr>
          <w:rFonts w:asciiTheme="majorHAnsi" w:hAnsiTheme="majorHAnsi"/>
          <w:sz w:val="20"/>
          <w:szCs w:val="20"/>
        </w:rPr>
        <w:t xml:space="preserve">. </w:t>
      </w:r>
      <w:r w:rsidRPr="007C5EA6">
        <w:rPr>
          <w:rFonts w:asciiTheme="majorHAnsi" w:hAnsiTheme="majorHAnsi"/>
          <w:sz w:val="20"/>
          <w:szCs w:val="20"/>
        </w:rPr>
        <w:t xml:space="preserve"> De school is allereerst een instituut om </w:t>
      </w:r>
      <w:r w:rsidRPr="00194CBD">
        <w:rPr>
          <w:rFonts w:asciiTheme="majorHAnsi" w:hAnsiTheme="majorHAnsi"/>
          <w:sz w:val="20"/>
          <w:szCs w:val="20"/>
        </w:rPr>
        <w:t>kennis te ontwikkelen, maar ook ontplooiing van d</w:t>
      </w:r>
      <w:r w:rsidR="00BE2F8A" w:rsidRPr="00194CBD">
        <w:rPr>
          <w:rFonts w:asciiTheme="majorHAnsi" w:hAnsiTheme="majorHAnsi"/>
          <w:sz w:val="20"/>
          <w:szCs w:val="20"/>
        </w:rPr>
        <w:t xml:space="preserve">e talenten op andere terreinen - </w:t>
      </w:r>
      <w:r w:rsidRPr="00194CBD">
        <w:rPr>
          <w:rFonts w:asciiTheme="majorHAnsi" w:hAnsiTheme="majorHAnsi"/>
          <w:sz w:val="20"/>
          <w:szCs w:val="20"/>
        </w:rPr>
        <w:t>zoals</w:t>
      </w:r>
      <w:r w:rsidR="00BE2F8A" w:rsidRPr="00194CBD">
        <w:rPr>
          <w:rFonts w:asciiTheme="majorHAnsi" w:hAnsiTheme="majorHAnsi"/>
          <w:sz w:val="20"/>
          <w:szCs w:val="20"/>
        </w:rPr>
        <w:t xml:space="preserve"> op sociaal</w:t>
      </w:r>
      <w:r w:rsidR="008E5CD1">
        <w:rPr>
          <w:rFonts w:asciiTheme="majorHAnsi" w:hAnsiTheme="majorHAnsi"/>
          <w:sz w:val="20"/>
          <w:szCs w:val="20"/>
        </w:rPr>
        <w:t>, sportief</w:t>
      </w:r>
      <w:r w:rsidR="00BE2F8A" w:rsidRPr="00194CBD">
        <w:rPr>
          <w:rFonts w:asciiTheme="majorHAnsi" w:hAnsiTheme="majorHAnsi"/>
          <w:sz w:val="20"/>
          <w:szCs w:val="20"/>
        </w:rPr>
        <w:t xml:space="preserve"> en cultureel </w:t>
      </w:r>
      <w:r w:rsidR="008E5CD1">
        <w:rPr>
          <w:rFonts w:asciiTheme="majorHAnsi" w:hAnsiTheme="majorHAnsi"/>
          <w:sz w:val="20"/>
          <w:szCs w:val="20"/>
        </w:rPr>
        <w:t xml:space="preserve">en </w:t>
      </w:r>
      <w:r w:rsidR="00BE2F8A" w:rsidRPr="00194CBD">
        <w:rPr>
          <w:rFonts w:asciiTheme="majorHAnsi" w:hAnsiTheme="majorHAnsi"/>
          <w:sz w:val="20"/>
          <w:szCs w:val="20"/>
        </w:rPr>
        <w:t>gebied</w:t>
      </w:r>
      <w:r w:rsidRPr="00194CBD">
        <w:rPr>
          <w:rFonts w:asciiTheme="majorHAnsi" w:hAnsiTheme="majorHAnsi"/>
          <w:sz w:val="20"/>
          <w:szCs w:val="20"/>
        </w:rPr>
        <w:t xml:space="preserve"> een belangrijke pijler onder de school. Ons motto is ‘een diploma en meer’. We gaan voor ‘omzien naar elkaar’ en veiligheid staat in een hoog vaandel. De school wil leerlingen prikkelen om het beste uit zichzelf te halen. Presteren is de norm en excelleren de ambitie. Het Groen van Prinstererlyceum wil de leerlingen alle kansen – binnen ieders capaciteiten en mogelijkheden – bieden.</w:t>
      </w:r>
      <w:r w:rsidR="00C1175B">
        <w:rPr>
          <w:rFonts w:asciiTheme="majorHAnsi" w:hAnsiTheme="majorHAnsi"/>
          <w:sz w:val="20"/>
          <w:szCs w:val="20"/>
        </w:rPr>
        <w:t xml:space="preserve"> </w:t>
      </w:r>
      <w:r w:rsidRPr="00194CBD">
        <w:rPr>
          <w:rFonts w:asciiTheme="majorHAnsi" w:hAnsiTheme="majorHAnsi"/>
          <w:sz w:val="20"/>
          <w:szCs w:val="20"/>
        </w:rPr>
        <w:t xml:space="preserve">Daartoe heeft de school een uitgebreid </w:t>
      </w:r>
      <w:proofErr w:type="spellStart"/>
      <w:r w:rsidRPr="00194CBD">
        <w:rPr>
          <w:rFonts w:asciiTheme="majorHAnsi" w:hAnsiTheme="majorHAnsi"/>
          <w:sz w:val="20"/>
          <w:szCs w:val="20"/>
        </w:rPr>
        <w:t>basisondersteuningsprogramma</w:t>
      </w:r>
      <w:proofErr w:type="spellEnd"/>
      <w:r w:rsidRPr="00194CBD">
        <w:rPr>
          <w:rFonts w:asciiTheme="majorHAnsi" w:hAnsiTheme="majorHAnsi"/>
          <w:sz w:val="20"/>
          <w:szCs w:val="20"/>
        </w:rPr>
        <w:t xml:space="preserve"> en een extra zorgaanbod.</w:t>
      </w:r>
    </w:p>
    <w:p w14:paraId="12585266" w14:textId="27AF9710"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Omdat het Groen van Prinstererlyceum een school is en geen ‘zorgaanbieder’ zijn er </w:t>
      </w:r>
      <w:r w:rsidR="00C1175B">
        <w:rPr>
          <w:rFonts w:asciiTheme="majorHAnsi" w:hAnsiTheme="majorHAnsi"/>
          <w:sz w:val="20"/>
          <w:szCs w:val="20"/>
        </w:rPr>
        <w:t xml:space="preserve">wel </w:t>
      </w:r>
      <w:r w:rsidRPr="00194CBD">
        <w:rPr>
          <w:rFonts w:asciiTheme="majorHAnsi" w:hAnsiTheme="majorHAnsi"/>
          <w:sz w:val="20"/>
          <w:szCs w:val="20"/>
        </w:rPr>
        <w:t xml:space="preserve">grenzen aan de zorg die de school kan bieden. </w:t>
      </w:r>
    </w:p>
    <w:p w14:paraId="615DC8ED" w14:textId="77777777" w:rsidR="0011276B" w:rsidRPr="00194CBD" w:rsidRDefault="0011276B" w:rsidP="00194CBD">
      <w:pPr>
        <w:jc w:val="both"/>
        <w:rPr>
          <w:rFonts w:asciiTheme="majorHAnsi" w:hAnsiTheme="majorHAnsi"/>
          <w:sz w:val="20"/>
          <w:szCs w:val="20"/>
        </w:rPr>
      </w:pPr>
    </w:p>
    <w:p w14:paraId="65F21CF0" w14:textId="643FA7F2"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Het Groen van Prinstererlyceum streeft naar een nog betere integratie van onderwijs en zorg. Ondersteuning die specialisten binnen de school bieden, kan alleen effectief zijn als deze onderschreven en uitgevoerd wordt door de docenten. Hierbij is begrip en kennis nodig bij docenten over </w:t>
      </w:r>
      <w:r w:rsidR="00631AC7" w:rsidRPr="00194CBD">
        <w:rPr>
          <w:rFonts w:asciiTheme="majorHAnsi" w:hAnsiTheme="majorHAnsi"/>
          <w:sz w:val="20"/>
          <w:szCs w:val="20"/>
        </w:rPr>
        <w:t xml:space="preserve">hoe het beste in te spelen op de specifieke onderwijsbehoefte van een leerling en hoe in de klas goed te kunnen differentiëren. </w:t>
      </w:r>
      <w:r w:rsidRPr="00194CBD">
        <w:rPr>
          <w:rFonts w:asciiTheme="majorHAnsi" w:hAnsiTheme="majorHAnsi"/>
          <w:sz w:val="20"/>
          <w:szCs w:val="20"/>
        </w:rPr>
        <w:t xml:space="preserve">Verdere scholing van docenten op deze gebieden staat dan ook voor de komende jaren op de agenda. </w:t>
      </w:r>
    </w:p>
    <w:p w14:paraId="144D1229" w14:textId="77777777" w:rsidR="0011276B" w:rsidRPr="00194CBD" w:rsidRDefault="0011276B" w:rsidP="00194CBD">
      <w:pPr>
        <w:jc w:val="both"/>
        <w:rPr>
          <w:rFonts w:asciiTheme="majorHAnsi" w:hAnsiTheme="majorHAnsi"/>
          <w:sz w:val="20"/>
          <w:szCs w:val="20"/>
        </w:rPr>
      </w:pPr>
    </w:p>
    <w:p w14:paraId="6BBE62BE" w14:textId="2AF1724C"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De school acht het contact met </w:t>
      </w:r>
      <w:r w:rsidR="000E5FDF" w:rsidRPr="00194CBD">
        <w:rPr>
          <w:rFonts w:asciiTheme="majorHAnsi" w:hAnsiTheme="majorHAnsi"/>
          <w:sz w:val="20"/>
          <w:szCs w:val="20"/>
        </w:rPr>
        <w:t>o</w:t>
      </w:r>
      <w:r w:rsidR="00275491" w:rsidRPr="00194CBD">
        <w:rPr>
          <w:rFonts w:asciiTheme="majorHAnsi" w:hAnsiTheme="majorHAnsi"/>
          <w:sz w:val="20"/>
          <w:szCs w:val="20"/>
        </w:rPr>
        <w:t>uder(s)</w:t>
      </w:r>
      <w:r w:rsidR="000E5FDF" w:rsidRPr="00194CBD">
        <w:rPr>
          <w:rFonts w:asciiTheme="majorHAnsi" w:hAnsiTheme="majorHAnsi"/>
          <w:sz w:val="20"/>
          <w:szCs w:val="20"/>
        </w:rPr>
        <w:t xml:space="preserve"> </w:t>
      </w:r>
      <w:r w:rsidRPr="00194CBD">
        <w:rPr>
          <w:rFonts w:asciiTheme="majorHAnsi" w:hAnsiTheme="majorHAnsi"/>
          <w:sz w:val="20"/>
          <w:szCs w:val="20"/>
        </w:rPr>
        <w:t xml:space="preserve">van groot belang voor de leerling en wil de betrokkenheid bij de ontwikkeling van hun kind in de school </w:t>
      </w:r>
      <w:r w:rsidR="0054009F" w:rsidRPr="00194CBD">
        <w:rPr>
          <w:rFonts w:asciiTheme="majorHAnsi" w:hAnsiTheme="majorHAnsi"/>
          <w:sz w:val="20"/>
          <w:szCs w:val="20"/>
        </w:rPr>
        <w:t xml:space="preserve">verder </w:t>
      </w:r>
      <w:r w:rsidRPr="00194CBD">
        <w:rPr>
          <w:rFonts w:asciiTheme="majorHAnsi" w:hAnsiTheme="majorHAnsi"/>
          <w:sz w:val="20"/>
          <w:szCs w:val="20"/>
        </w:rPr>
        <w:t xml:space="preserve">vergroten. Uit onderzoek blijkt immers dat grote ouderbetrokkenheid de ontwikkeling en de prestaties van de leerling ten goede komt. </w:t>
      </w:r>
    </w:p>
    <w:p w14:paraId="01DF078B" w14:textId="77777777" w:rsidR="0011276B" w:rsidRPr="00194CBD" w:rsidRDefault="0011276B" w:rsidP="00194CBD">
      <w:pPr>
        <w:jc w:val="both"/>
        <w:rPr>
          <w:rFonts w:asciiTheme="majorHAnsi" w:hAnsiTheme="majorHAnsi"/>
          <w:sz w:val="20"/>
          <w:szCs w:val="20"/>
        </w:rPr>
      </w:pPr>
    </w:p>
    <w:p w14:paraId="6430FDFD" w14:textId="0CEE6F3D"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Het Groen van Prinstererlyceum heeft goede contacten met het basisonderwijs in de regio. Vanuit dit goede contact blijven wij in gesprek met het basisonderwijs teneinde ook in de toekomst</w:t>
      </w:r>
      <w:r w:rsidR="00BE2F8A" w:rsidRPr="00194CBD">
        <w:rPr>
          <w:rFonts w:asciiTheme="majorHAnsi" w:hAnsiTheme="majorHAnsi"/>
          <w:sz w:val="20"/>
          <w:szCs w:val="20"/>
        </w:rPr>
        <w:t xml:space="preserve"> </w:t>
      </w:r>
      <w:r w:rsidRPr="00194CBD">
        <w:rPr>
          <w:rFonts w:asciiTheme="majorHAnsi" w:hAnsiTheme="majorHAnsi"/>
          <w:sz w:val="20"/>
          <w:szCs w:val="20"/>
        </w:rPr>
        <w:t>iedere leerling op het juiste niveau te plaatsen.</w:t>
      </w:r>
    </w:p>
    <w:p w14:paraId="468CD058" w14:textId="77777777" w:rsidR="0011276B" w:rsidRPr="00194CBD" w:rsidRDefault="0011276B" w:rsidP="00360AD8">
      <w:pPr>
        <w:pStyle w:val="Kop1"/>
        <w:rPr>
          <w:sz w:val="20"/>
          <w:szCs w:val="20"/>
        </w:rPr>
      </w:pPr>
    </w:p>
    <w:p w14:paraId="4889FCA7" w14:textId="77777777" w:rsidR="003821F6" w:rsidRDefault="003821F6">
      <w:pPr>
        <w:rPr>
          <w:rFonts w:asciiTheme="majorHAnsi" w:eastAsiaTheme="majorEastAsia" w:hAnsiTheme="majorHAnsi" w:cstheme="majorBidi"/>
          <w:b/>
          <w:color w:val="365F91" w:themeColor="accent1" w:themeShade="BF"/>
          <w:sz w:val="20"/>
          <w:szCs w:val="20"/>
        </w:rPr>
      </w:pPr>
      <w:r>
        <w:rPr>
          <w:b/>
          <w:sz w:val="20"/>
          <w:szCs w:val="20"/>
        </w:rPr>
        <w:br w:type="page"/>
      </w:r>
    </w:p>
    <w:p w14:paraId="23218CFF" w14:textId="747D8C03" w:rsidR="0011276B" w:rsidRPr="003821F6" w:rsidRDefault="008D0B40" w:rsidP="003821F6">
      <w:pPr>
        <w:pStyle w:val="Kop1"/>
        <w:rPr>
          <w:b/>
          <w:sz w:val="20"/>
          <w:szCs w:val="20"/>
        </w:rPr>
      </w:pPr>
      <w:bookmarkStart w:id="20" w:name="_Toc53605508"/>
      <w:r w:rsidRPr="00194CBD">
        <w:rPr>
          <w:b/>
          <w:sz w:val="20"/>
          <w:szCs w:val="20"/>
        </w:rPr>
        <w:lastRenderedPageBreak/>
        <w:t xml:space="preserve">6 </w:t>
      </w:r>
      <w:r w:rsidR="0011276B" w:rsidRPr="00194CBD">
        <w:rPr>
          <w:b/>
          <w:sz w:val="20"/>
          <w:szCs w:val="20"/>
        </w:rPr>
        <w:t>Tot slot</w:t>
      </w:r>
      <w:bookmarkEnd w:id="20"/>
    </w:p>
    <w:p w14:paraId="1379C54F" w14:textId="77777777" w:rsidR="00360AD8" w:rsidRPr="00360AD8" w:rsidRDefault="00360AD8" w:rsidP="00360AD8"/>
    <w:p w14:paraId="592AE1FC" w14:textId="77777777" w:rsidR="0011276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Het Groen van Prinstererlyceum heeft met dit </w:t>
      </w:r>
      <w:proofErr w:type="spellStart"/>
      <w:r w:rsidRPr="00194CBD">
        <w:rPr>
          <w:rFonts w:asciiTheme="majorHAnsi" w:hAnsiTheme="majorHAnsi"/>
          <w:sz w:val="20"/>
          <w:szCs w:val="20"/>
        </w:rPr>
        <w:t>schoolondersteuningsprofiel</w:t>
      </w:r>
      <w:proofErr w:type="spellEnd"/>
      <w:r w:rsidRPr="00194CBD">
        <w:rPr>
          <w:rFonts w:asciiTheme="majorHAnsi" w:hAnsiTheme="majorHAnsi"/>
          <w:sz w:val="20"/>
          <w:szCs w:val="20"/>
        </w:rPr>
        <w:t xml:space="preserve"> de basis en extra zorg beschreven. Ook voor dit rapport geldt dat de PDCA-cyclus jaarlijks wordt doorlopen, teneinde de zorgvraag en het zorgaanbod zo goed mogelijk op elkaar af te blijven afstemmen. </w:t>
      </w:r>
    </w:p>
    <w:p w14:paraId="5D2C6819" w14:textId="77777777" w:rsidR="0011276B" w:rsidRPr="00194CBD" w:rsidRDefault="0011276B" w:rsidP="00194CBD">
      <w:pPr>
        <w:jc w:val="both"/>
        <w:rPr>
          <w:rFonts w:asciiTheme="majorHAnsi" w:hAnsiTheme="majorHAnsi"/>
          <w:sz w:val="20"/>
          <w:szCs w:val="20"/>
        </w:rPr>
      </w:pPr>
    </w:p>
    <w:p w14:paraId="1314F305" w14:textId="77777777" w:rsidR="00947B5B" w:rsidRPr="00194CBD" w:rsidRDefault="0011276B" w:rsidP="00194CBD">
      <w:pPr>
        <w:jc w:val="both"/>
        <w:rPr>
          <w:rFonts w:asciiTheme="majorHAnsi" w:hAnsiTheme="majorHAnsi"/>
          <w:sz w:val="20"/>
          <w:szCs w:val="20"/>
        </w:rPr>
      </w:pPr>
      <w:r w:rsidRPr="00194CBD">
        <w:rPr>
          <w:rFonts w:asciiTheme="majorHAnsi" w:hAnsiTheme="majorHAnsi"/>
          <w:sz w:val="20"/>
          <w:szCs w:val="20"/>
        </w:rPr>
        <w:t xml:space="preserve">  </w:t>
      </w:r>
    </w:p>
    <w:p w14:paraId="6F954D98" w14:textId="2DCD76B1" w:rsidR="00136B21" w:rsidRPr="0008071E" w:rsidRDefault="00947B5B" w:rsidP="005563BB">
      <w:pPr>
        <w:jc w:val="both"/>
        <w:rPr>
          <w:rFonts w:asciiTheme="majorHAnsi" w:hAnsiTheme="majorHAnsi"/>
          <w:sz w:val="20"/>
          <w:szCs w:val="20"/>
        </w:rPr>
      </w:pPr>
      <w:r w:rsidRPr="00194CBD">
        <w:rPr>
          <w:rFonts w:asciiTheme="majorHAnsi" w:hAnsiTheme="majorHAnsi"/>
          <w:sz w:val="20"/>
          <w:szCs w:val="20"/>
        </w:rPr>
        <w:t xml:space="preserve">Datum laatste herziening: </w:t>
      </w:r>
      <w:r w:rsidR="008E5E53" w:rsidRPr="00360AD8">
        <w:rPr>
          <w:rFonts w:asciiTheme="majorHAnsi" w:hAnsiTheme="majorHAnsi"/>
          <w:color w:val="000000" w:themeColor="text1"/>
          <w:sz w:val="20"/>
          <w:szCs w:val="20"/>
        </w:rPr>
        <w:t>oktober 2020</w:t>
      </w:r>
    </w:p>
    <w:sectPr w:rsidR="00136B21" w:rsidRPr="0008071E" w:rsidSect="00136B21">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413B" w14:textId="77777777" w:rsidR="00F52008" w:rsidRDefault="00F52008" w:rsidP="000E772E">
      <w:r>
        <w:separator/>
      </w:r>
    </w:p>
  </w:endnote>
  <w:endnote w:type="continuationSeparator" w:id="0">
    <w:p w14:paraId="551CC855" w14:textId="77777777" w:rsidR="00F52008" w:rsidRDefault="00F52008" w:rsidP="000E772E">
      <w:r>
        <w:continuationSeparator/>
      </w:r>
    </w:p>
  </w:endnote>
  <w:endnote w:type="continuationNotice" w:id="1">
    <w:p w14:paraId="0ED89DE7" w14:textId="77777777" w:rsidR="00F52008" w:rsidRDefault="00F52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otypeTetria-Light">
    <w:altName w:val="Calibri"/>
    <w:panose1 w:val="00000000000000000000"/>
    <w:charset w:val="4D"/>
    <w:family w:val="auto"/>
    <w:notTrueType/>
    <w:pitch w:val="default"/>
    <w:sig w:usb0="00000003" w:usb1="00000000" w:usb2="00000000" w:usb3="00000000" w:csb0="00000001" w:csb1="00000000"/>
  </w:font>
  <w:font w:name="LinotypeTetria-Regular">
    <w:altName w:val="Calibri"/>
    <w:panose1 w:val="00000000000000000000"/>
    <w:charset w:val="4D"/>
    <w:family w:val="auto"/>
    <w:notTrueType/>
    <w:pitch w:val="default"/>
    <w:sig w:usb0="00000003" w:usb1="00000000" w:usb2="00000000" w:usb3="00000000" w:csb0="00000001" w:csb1="00000000"/>
  </w:font>
  <w:font w:name="LinotypeTetria-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68160663"/>
      <w:docPartObj>
        <w:docPartGallery w:val="Page Numbers (Bottom of Page)"/>
        <w:docPartUnique/>
      </w:docPartObj>
    </w:sdtPr>
    <w:sdtEndPr>
      <w:rPr>
        <w:rStyle w:val="Paginanummer"/>
      </w:rPr>
    </w:sdtEndPr>
    <w:sdtContent>
      <w:p w14:paraId="35896013" w14:textId="589DD95A" w:rsidR="00702517" w:rsidRDefault="00702517" w:rsidP="00BF44B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EBFF791" w14:textId="77777777" w:rsidR="00702517" w:rsidRDefault="007025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85027359"/>
      <w:docPartObj>
        <w:docPartGallery w:val="Page Numbers (Bottom of Page)"/>
        <w:docPartUnique/>
      </w:docPartObj>
    </w:sdtPr>
    <w:sdtEndPr>
      <w:rPr>
        <w:rStyle w:val="Paginanummer"/>
      </w:rPr>
    </w:sdtEndPr>
    <w:sdtContent>
      <w:p w14:paraId="160A1C25" w14:textId="0B827BCA" w:rsidR="00702517" w:rsidRDefault="00702517" w:rsidP="00BF44B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16</w:t>
        </w:r>
        <w:r>
          <w:rPr>
            <w:rStyle w:val="Paginanummer"/>
          </w:rPr>
          <w:fldChar w:fldCharType="end"/>
        </w:r>
      </w:p>
    </w:sdtContent>
  </w:sdt>
  <w:p w14:paraId="68863ECC" w14:textId="1E16356A" w:rsidR="00702517" w:rsidRDefault="00702517">
    <w:pPr>
      <w:pStyle w:val="Voettekst"/>
      <w:jc w:val="right"/>
    </w:pPr>
  </w:p>
  <w:p w14:paraId="2C160B7F" w14:textId="77777777" w:rsidR="00702517" w:rsidRDefault="007025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1715" w14:textId="77777777" w:rsidR="00F52008" w:rsidRDefault="00F52008" w:rsidP="000E772E">
      <w:r>
        <w:separator/>
      </w:r>
    </w:p>
  </w:footnote>
  <w:footnote w:type="continuationSeparator" w:id="0">
    <w:p w14:paraId="49F57D67" w14:textId="77777777" w:rsidR="00F52008" w:rsidRDefault="00F52008" w:rsidP="000E772E">
      <w:r>
        <w:continuationSeparator/>
      </w:r>
    </w:p>
  </w:footnote>
  <w:footnote w:type="continuationNotice" w:id="1">
    <w:p w14:paraId="39CDF90E" w14:textId="77777777" w:rsidR="00F52008" w:rsidRDefault="00F520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DBC"/>
    <w:multiLevelType w:val="hybridMultilevel"/>
    <w:tmpl w:val="42E4A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F17CB"/>
    <w:multiLevelType w:val="hybridMultilevel"/>
    <w:tmpl w:val="79981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C45DB9"/>
    <w:multiLevelType w:val="hybridMultilevel"/>
    <w:tmpl w:val="95B49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41079A"/>
    <w:multiLevelType w:val="hybridMultilevel"/>
    <w:tmpl w:val="B942C9B4"/>
    <w:lvl w:ilvl="0" w:tplc="5D74C67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05141E"/>
    <w:multiLevelType w:val="hybridMultilevel"/>
    <w:tmpl w:val="F2068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D258EF"/>
    <w:multiLevelType w:val="hybridMultilevel"/>
    <w:tmpl w:val="08227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CB442F"/>
    <w:multiLevelType w:val="hybridMultilevel"/>
    <w:tmpl w:val="219233E4"/>
    <w:lvl w:ilvl="0" w:tplc="5D74C67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B0172"/>
    <w:multiLevelType w:val="hybridMultilevel"/>
    <w:tmpl w:val="7B4C90BC"/>
    <w:lvl w:ilvl="0" w:tplc="5D74C67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FE3132"/>
    <w:multiLevelType w:val="hybridMultilevel"/>
    <w:tmpl w:val="27D22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68380A"/>
    <w:multiLevelType w:val="hybridMultilevel"/>
    <w:tmpl w:val="6630B06E"/>
    <w:lvl w:ilvl="0" w:tplc="5D74C67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9F0224"/>
    <w:multiLevelType w:val="hybridMultilevel"/>
    <w:tmpl w:val="60225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1363EA"/>
    <w:multiLevelType w:val="hybridMultilevel"/>
    <w:tmpl w:val="90465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8E4943"/>
    <w:multiLevelType w:val="hybridMultilevel"/>
    <w:tmpl w:val="A2588674"/>
    <w:lvl w:ilvl="0" w:tplc="5D74C67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4"/>
  </w:num>
  <w:num w:numId="6">
    <w:abstractNumId w:val="11"/>
  </w:num>
  <w:num w:numId="7">
    <w:abstractNumId w:val="10"/>
  </w:num>
  <w:num w:numId="8">
    <w:abstractNumId w:val="7"/>
  </w:num>
  <w:num w:numId="9">
    <w:abstractNumId w:val="6"/>
  </w:num>
  <w:num w:numId="10">
    <w:abstractNumId w:val="1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B"/>
    <w:rsid w:val="0000797E"/>
    <w:rsid w:val="000158B7"/>
    <w:rsid w:val="00035D56"/>
    <w:rsid w:val="00043CF3"/>
    <w:rsid w:val="00054EF9"/>
    <w:rsid w:val="00055925"/>
    <w:rsid w:val="0008071E"/>
    <w:rsid w:val="00083948"/>
    <w:rsid w:val="000A404B"/>
    <w:rsid w:val="000B1727"/>
    <w:rsid w:val="000B5685"/>
    <w:rsid w:val="000C4206"/>
    <w:rsid w:val="000C68D0"/>
    <w:rsid w:val="000E5FDF"/>
    <w:rsid w:val="000E772E"/>
    <w:rsid w:val="00100591"/>
    <w:rsid w:val="0011276B"/>
    <w:rsid w:val="00136B21"/>
    <w:rsid w:val="00173DF3"/>
    <w:rsid w:val="00186450"/>
    <w:rsid w:val="00194CBD"/>
    <w:rsid w:val="001A34E7"/>
    <w:rsid w:val="001A71E8"/>
    <w:rsid w:val="001B3E5F"/>
    <w:rsid w:val="001B7D46"/>
    <w:rsid w:val="001C151D"/>
    <w:rsid w:val="001E2B7D"/>
    <w:rsid w:val="001E3A91"/>
    <w:rsid w:val="001F41A9"/>
    <w:rsid w:val="001F532E"/>
    <w:rsid w:val="001F5486"/>
    <w:rsid w:val="00211B30"/>
    <w:rsid w:val="00226CAB"/>
    <w:rsid w:val="002417DC"/>
    <w:rsid w:val="00251857"/>
    <w:rsid w:val="0026485D"/>
    <w:rsid w:val="00270B8B"/>
    <w:rsid w:val="00275491"/>
    <w:rsid w:val="002861C6"/>
    <w:rsid w:val="0028763D"/>
    <w:rsid w:val="00295ED5"/>
    <w:rsid w:val="0029677A"/>
    <w:rsid w:val="00296B57"/>
    <w:rsid w:val="002F7327"/>
    <w:rsid w:val="00346F1D"/>
    <w:rsid w:val="00360AD8"/>
    <w:rsid w:val="00367C71"/>
    <w:rsid w:val="003821F6"/>
    <w:rsid w:val="00394908"/>
    <w:rsid w:val="00394C48"/>
    <w:rsid w:val="003D7A75"/>
    <w:rsid w:val="003D7BAE"/>
    <w:rsid w:val="003F1A50"/>
    <w:rsid w:val="004141B1"/>
    <w:rsid w:val="00414403"/>
    <w:rsid w:val="00423506"/>
    <w:rsid w:val="00423BCC"/>
    <w:rsid w:val="0043523B"/>
    <w:rsid w:val="00455055"/>
    <w:rsid w:val="00456743"/>
    <w:rsid w:val="00485739"/>
    <w:rsid w:val="0049087E"/>
    <w:rsid w:val="004A1E4E"/>
    <w:rsid w:val="004B4AFD"/>
    <w:rsid w:val="004C5AF3"/>
    <w:rsid w:val="004D2148"/>
    <w:rsid w:val="004D6DC3"/>
    <w:rsid w:val="004F2988"/>
    <w:rsid w:val="004F607E"/>
    <w:rsid w:val="00506477"/>
    <w:rsid w:val="00507C3A"/>
    <w:rsid w:val="00513891"/>
    <w:rsid w:val="0051396C"/>
    <w:rsid w:val="005139C0"/>
    <w:rsid w:val="00516A2E"/>
    <w:rsid w:val="0052110E"/>
    <w:rsid w:val="00530346"/>
    <w:rsid w:val="0054009F"/>
    <w:rsid w:val="0054378A"/>
    <w:rsid w:val="0055197B"/>
    <w:rsid w:val="005563BB"/>
    <w:rsid w:val="00556996"/>
    <w:rsid w:val="00577DF0"/>
    <w:rsid w:val="00582A1D"/>
    <w:rsid w:val="005849AA"/>
    <w:rsid w:val="00591196"/>
    <w:rsid w:val="005E5955"/>
    <w:rsid w:val="005F01CB"/>
    <w:rsid w:val="005F39E4"/>
    <w:rsid w:val="00607ABA"/>
    <w:rsid w:val="00610021"/>
    <w:rsid w:val="006178DC"/>
    <w:rsid w:val="0062031C"/>
    <w:rsid w:val="006215E3"/>
    <w:rsid w:val="00622A34"/>
    <w:rsid w:val="00631AC7"/>
    <w:rsid w:val="00640371"/>
    <w:rsid w:val="006414A6"/>
    <w:rsid w:val="00643393"/>
    <w:rsid w:val="00652DFB"/>
    <w:rsid w:val="006626A1"/>
    <w:rsid w:val="0068093E"/>
    <w:rsid w:val="00683331"/>
    <w:rsid w:val="0069711D"/>
    <w:rsid w:val="006A2433"/>
    <w:rsid w:val="006A7532"/>
    <w:rsid w:val="006B7021"/>
    <w:rsid w:val="006C61C3"/>
    <w:rsid w:val="0070224D"/>
    <w:rsid w:val="00702517"/>
    <w:rsid w:val="00712F51"/>
    <w:rsid w:val="007276D0"/>
    <w:rsid w:val="007341D3"/>
    <w:rsid w:val="007671A1"/>
    <w:rsid w:val="00794A52"/>
    <w:rsid w:val="007B379C"/>
    <w:rsid w:val="007C5EA6"/>
    <w:rsid w:val="007D174C"/>
    <w:rsid w:val="007E13BD"/>
    <w:rsid w:val="007E5614"/>
    <w:rsid w:val="007F31AB"/>
    <w:rsid w:val="00811C1D"/>
    <w:rsid w:val="008125C3"/>
    <w:rsid w:val="00831DCA"/>
    <w:rsid w:val="00831EC8"/>
    <w:rsid w:val="0084128C"/>
    <w:rsid w:val="00842334"/>
    <w:rsid w:val="0085148F"/>
    <w:rsid w:val="00856AA5"/>
    <w:rsid w:val="00867061"/>
    <w:rsid w:val="008842E6"/>
    <w:rsid w:val="008A3A5C"/>
    <w:rsid w:val="008A4D70"/>
    <w:rsid w:val="008B13A2"/>
    <w:rsid w:val="008C5003"/>
    <w:rsid w:val="008D0B40"/>
    <w:rsid w:val="008D53BB"/>
    <w:rsid w:val="008E5CD1"/>
    <w:rsid w:val="008E5E53"/>
    <w:rsid w:val="008F4ED5"/>
    <w:rsid w:val="00923749"/>
    <w:rsid w:val="00932BE7"/>
    <w:rsid w:val="00947B5B"/>
    <w:rsid w:val="00950980"/>
    <w:rsid w:val="00957FAA"/>
    <w:rsid w:val="009618B6"/>
    <w:rsid w:val="0096625C"/>
    <w:rsid w:val="00980E6E"/>
    <w:rsid w:val="0098275A"/>
    <w:rsid w:val="009847D2"/>
    <w:rsid w:val="0099774E"/>
    <w:rsid w:val="009A137B"/>
    <w:rsid w:val="009B5DF9"/>
    <w:rsid w:val="009D2123"/>
    <w:rsid w:val="009D3A0B"/>
    <w:rsid w:val="009D7960"/>
    <w:rsid w:val="00A25C5C"/>
    <w:rsid w:val="00A27F8A"/>
    <w:rsid w:val="00A30611"/>
    <w:rsid w:val="00A3771C"/>
    <w:rsid w:val="00A4610F"/>
    <w:rsid w:val="00A6112D"/>
    <w:rsid w:val="00A66A9F"/>
    <w:rsid w:val="00A720FD"/>
    <w:rsid w:val="00A83822"/>
    <w:rsid w:val="00A958C8"/>
    <w:rsid w:val="00AA2EB9"/>
    <w:rsid w:val="00AD078D"/>
    <w:rsid w:val="00AD128B"/>
    <w:rsid w:val="00AD2017"/>
    <w:rsid w:val="00AD4CDD"/>
    <w:rsid w:val="00AE0187"/>
    <w:rsid w:val="00AE6D70"/>
    <w:rsid w:val="00AE773E"/>
    <w:rsid w:val="00AF46BE"/>
    <w:rsid w:val="00B11635"/>
    <w:rsid w:val="00B17E12"/>
    <w:rsid w:val="00B343CE"/>
    <w:rsid w:val="00B3782A"/>
    <w:rsid w:val="00B77DA3"/>
    <w:rsid w:val="00B815C5"/>
    <w:rsid w:val="00B818D4"/>
    <w:rsid w:val="00BA0425"/>
    <w:rsid w:val="00BA2823"/>
    <w:rsid w:val="00BA2CB7"/>
    <w:rsid w:val="00BB25BF"/>
    <w:rsid w:val="00BB7D57"/>
    <w:rsid w:val="00BC5834"/>
    <w:rsid w:val="00BD71F3"/>
    <w:rsid w:val="00BE0676"/>
    <w:rsid w:val="00BE2ABD"/>
    <w:rsid w:val="00BE2F8A"/>
    <w:rsid w:val="00BF3212"/>
    <w:rsid w:val="00BF44BB"/>
    <w:rsid w:val="00C044A6"/>
    <w:rsid w:val="00C1175B"/>
    <w:rsid w:val="00C159D0"/>
    <w:rsid w:val="00C15CB6"/>
    <w:rsid w:val="00C168DB"/>
    <w:rsid w:val="00C36CF5"/>
    <w:rsid w:val="00C753C9"/>
    <w:rsid w:val="00C77F96"/>
    <w:rsid w:val="00C83997"/>
    <w:rsid w:val="00CC6EED"/>
    <w:rsid w:val="00CE6D9B"/>
    <w:rsid w:val="00CE6E9E"/>
    <w:rsid w:val="00CF0CF6"/>
    <w:rsid w:val="00CF71C1"/>
    <w:rsid w:val="00D0598F"/>
    <w:rsid w:val="00D0784B"/>
    <w:rsid w:val="00D37993"/>
    <w:rsid w:val="00D41324"/>
    <w:rsid w:val="00D44DB6"/>
    <w:rsid w:val="00D50AF7"/>
    <w:rsid w:val="00D63CBF"/>
    <w:rsid w:val="00D64775"/>
    <w:rsid w:val="00D70303"/>
    <w:rsid w:val="00D70CA0"/>
    <w:rsid w:val="00D73DE5"/>
    <w:rsid w:val="00D77189"/>
    <w:rsid w:val="00D90D16"/>
    <w:rsid w:val="00DA51DC"/>
    <w:rsid w:val="00DC0E2D"/>
    <w:rsid w:val="00DF4130"/>
    <w:rsid w:val="00DF73F1"/>
    <w:rsid w:val="00E119B0"/>
    <w:rsid w:val="00E27D43"/>
    <w:rsid w:val="00E43257"/>
    <w:rsid w:val="00E96D29"/>
    <w:rsid w:val="00EA3898"/>
    <w:rsid w:val="00EB09DC"/>
    <w:rsid w:val="00EC3AA7"/>
    <w:rsid w:val="00F02FC3"/>
    <w:rsid w:val="00F03535"/>
    <w:rsid w:val="00F25FA7"/>
    <w:rsid w:val="00F40370"/>
    <w:rsid w:val="00F42262"/>
    <w:rsid w:val="00F429A9"/>
    <w:rsid w:val="00F50C47"/>
    <w:rsid w:val="00F52008"/>
    <w:rsid w:val="00F56EF9"/>
    <w:rsid w:val="00F66089"/>
    <w:rsid w:val="00F75764"/>
    <w:rsid w:val="00F8115D"/>
    <w:rsid w:val="00F868D8"/>
    <w:rsid w:val="00F92874"/>
    <w:rsid w:val="00F949E8"/>
    <w:rsid w:val="00F94A37"/>
    <w:rsid w:val="00F96626"/>
    <w:rsid w:val="00FC58E9"/>
    <w:rsid w:val="00FD5D1F"/>
    <w:rsid w:val="00FF52C9"/>
    <w:rsid w:val="00FF65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1E320"/>
  <w14:defaultImageDpi w14:val="300"/>
  <w15:docId w15:val="{1454F187-FAD9-4392-B062-4443B3BC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0A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360A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360AD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071E"/>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71E"/>
    <w:rPr>
      <w:rFonts w:ascii="Tahoma" w:hAnsi="Tahoma" w:cs="Tahoma"/>
      <w:sz w:val="16"/>
      <w:szCs w:val="16"/>
    </w:rPr>
  </w:style>
  <w:style w:type="paragraph" w:styleId="Koptekst">
    <w:name w:val="header"/>
    <w:basedOn w:val="Standaard"/>
    <w:link w:val="KoptekstChar"/>
    <w:uiPriority w:val="99"/>
    <w:unhideWhenUsed/>
    <w:rsid w:val="000E772E"/>
    <w:pPr>
      <w:tabs>
        <w:tab w:val="center" w:pos="4536"/>
        <w:tab w:val="right" w:pos="9072"/>
      </w:tabs>
    </w:pPr>
  </w:style>
  <w:style w:type="character" w:customStyle="1" w:styleId="KoptekstChar">
    <w:name w:val="Koptekst Char"/>
    <w:basedOn w:val="Standaardalinea-lettertype"/>
    <w:link w:val="Koptekst"/>
    <w:uiPriority w:val="99"/>
    <w:rsid w:val="000E772E"/>
  </w:style>
  <w:style w:type="paragraph" w:styleId="Voettekst">
    <w:name w:val="footer"/>
    <w:basedOn w:val="Standaard"/>
    <w:link w:val="VoettekstChar"/>
    <w:uiPriority w:val="99"/>
    <w:unhideWhenUsed/>
    <w:rsid w:val="000E772E"/>
    <w:pPr>
      <w:tabs>
        <w:tab w:val="center" w:pos="4536"/>
        <w:tab w:val="right" w:pos="9072"/>
      </w:tabs>
    </w:pPr>
  </w:style>
  <w:style w:type="character" w:customStyle="1" w:styleId="VoettekstChar">
    <w:name w:val="Voettekst Char"/>
    <w:basedOn w:val="Standaardalinea-lettertype"/>
    <w:link w:val="Voettekst"/>
    <w:uiPriority w:val="99"/>
    <w:rsid w:val="000E772E"/>
  </w:style>
  <w:style w:type="paragraph" w:styleId="Lijstalinea">
    <w:name w:val="List Paragraph"/>
    <w:basedOn w:val="Standaard"/>
    <w:uiPriority w:val="34"/>
    <w:qFormat/>
    <w:rsid w:val="000B5685"/>
    <w:pPr>
      <w:ind w:left="720"/>
      <w:contextualSpacing/>
    </w:pPr>
  </w:style>
  <w:style w:type="paragraph" w:customStyle="1" w:styleId="Basisalinea">
    <w:name w:val="[Basisalinea]"/>
    <w:basedOn w:val="Standaard"/>
    <w:uiPriority w:val="99"/>
    <w:rsid w:val="00485739"/>
    <w:pPr>
      <w:widowControl w:val="0"/>
      <w:tabs>
        <w:tab w:val="left" w:pos="283"/>
        <w:tab w:val="left" w:pos="700"/>
      </w:tabs>
      <w:autoSpaceDE w:val="0"/>
      <w:autoSpaceDN w:val="0"/>
      <w:adjustRightInd w:val="0"/>
      <w:spacing w:line="240" w:lineRule="atLeast"/>
      <w:textAlignment w:val="center"/>
    </w:pPr>
    <w:rPr>
      <w:rFonts w:ascii="LinotypeTetria-Light" w:hAnsi="LinotypeTetria-Light" w:cs="LinotypeTetria-Light"/>
      <w:color w:val="000000"/>
      <w:sz w:val="17"/>
      <w:szCs w:val="17"/>
    </w:rPr>
  </w:style>
  <w:style w:type="paragraph" w:customStyle="1" w:styleId="kopjebold">
    <w:name w:val="kopje bold"/>
    <w:basedOn w:val="Basisalinea"/>
    <w:uiPriority w:val="99"/>
    <w:rsid w:val="00485739"/>
    <w:rPr>
      <w:rFonts w:ascii="LinotypeTetria-Regular" w:hAnsi="LinotypeTetria-Regular" w:cs="LinotypeTetria-Regular"/>
      <w:sz w:val="19"/>
      <w:szCs w:val="19"/>
    </w:rPr>
  </w:style>
  <w:style w:type="paragraph" w:customStyle="1" w:styleId="Tussenkopjes">
    <w:name w:val="Tussenkopjes"/>
    <w:basedOn w:val="Standaard"/>
    <w:uiPriority w:val="99"/>
    <w:rsid w:val="00485739"/>
    <w:pPr>
      <w:widowControl w:val="0"/>
      <w:autoSpaceDE w:val="0"/>
      <w:autoSpaceDN w:val="0"/>
      <w:adjustRightInd w:val="0"/>
      <w:spacing w:line="240" w:lineRule="atLeast"/>
      <w:textAlignment w:val="center"/>
    </w:pPr>
    <w:rPr>
      <w:rFonts w:ascii="LinotypeTetria-Light" w:hAnsi="LinotypeTetria-Light" w:cs="LinotypeTetria-Light"/>
      <w:color w:val="000000"/>
      <w:spacing w:val="-3"/>
      <w:sz w:val="26"/>
      <w:szCs w:val="26"/>
    </w:rPr>
  </w:style>
  <w:style w:type="character" w:styleId="Verwijzingopmerking">
    <w:name w:val="annotation reference"/>
    <w:basedOn w:val="Standaardalinea-lettertype"/>
    <w:uiPriority w:val="99"/>
    <w:semiHidden/>
    <w:unhideWhenUsed/>
    <w:rsid w:val="00D70303"/>
    <w:rPr>
      <w:sz w:val="16"/>
      <w:szCs w:val="16"/>
    </w:rPr>
  </w:style>
  <w:style w:type="paragraph" w:styleId="Tekstopmerking">
    <w:name w:val="annotation text"/>
    <w:basedOn w:val="Standaard"/>
    <w:link w:val="TekstopmerkingChar"/>
    <w:uiPriority w:val="99"/>
    <w:semiHidden/>
    <w:unhideWhenUsed/>
    <w:rsid w:val="00D70303"/>
    <w:rPr>
      <w:sz w:val="20"/>
      <w:szCs w:val="20"/>
    </w:rPr>
  </w:style>
  <w:style w:type="character" w:customStyle="1" w:styleId="TekstopmerkingChar">
    <w:name w:val="Tekst opmerking Char"/>
    <w:basedOn w:val="Standaardalinea-lettertype"/>
    <w:link w:val="Tekstopmerking"/>
    <w:uiPriority w:val="99"/>
    <w:semiHidden/>
    <w:rsid w:val="00D70303"/>
    <w:rPr>
      <w:sz w:val="20"/>
      <w:szCs w:val="20"/>
    </w:rPr>
  </w:style>
  <w:style w:type="paragraph" w:styleId="Onderwerpvanopmerking">
    <w:name w:val="annotation subject"/>
    <w:basedOn w:val="Tekstopmerking"/>
    <w:next w:val="Tekstopmerking"/>
    <w:link w:val="OnderwerpvanopmerkingChar"/>
    <w:uiPriority w:val="99"/>
    <w:semiHidden/>
    <w:unhideWhenUsed/>
    <w:rsid w:val="00D70303"/>
    <w:rPr>
      <w:b/>
      <w:bCs/>
    </w:rPr>
  </w:style>
  <w:style w:type="character" w:customStyle="1" w:styleId="OnderwerpvanopmerkingChar">
    <w:name w:val="Onderwerp van opmerking Char"/>
    <w:basedOn w:val="TekstopmerkingChar"/>
    <w:link w:val="Onderwerpvanopmerking"/>
    <w:uiPriority w:val="99"/>
    <w:semiHidden/>
    <w:rsid w:val="00D70303"/>
    <w:rPr>
      <w:b/>
      <w:bCs/>
      <w:sz w:val="20"/>
      <w:szCs w:val="20"/>
    </w:rPr>
  </w:style>
  <w:style w:type="paragraph" w:styleId="Revisie">
    <w:name w:val="Revision"/>
    <w:hidden/>
    <w:uiPriority w:val="99"/>
    <w:semiHidden/>
    <w:rsid w:val="009A137B"/>
  </w:style>
  <w:style w:type="paragraph" w:styleId="Normaalweb">
    <w:name w:val="Normal (Web)"/>
    <w:basedOn w:val="Standaard"/>
    <w:uiPriority w:val="99"/>
    <w:semiHidden/>
    <w:unhideWhenUsed/>
    <w:rsid w:val="00F02FC3"/>
    <w:pPr>
      <w:spacing w:before="100" w:beforeAutospacing="1" w:after="100" w:afterAutospacing="1"/>
    </w:pPr>
    <w:rPr>
      <w:rFonts w:ascii="Times New Roman" w:eastAsia="Times New Roman" w:hAnsi="Times New Roman" w:cs="Times New Roman"/>
    </w:rPr>
  </w:style>
  <w:style w:type="character" w:customStyle="1" w:styleId="Kop1Char">
    <w:name w:val="Kop 1 Char"/>
    <w:basedOn w:val="Standaardalinea-lettertype"/>
    <w:link w:val="Kop1"/>
    <w:uiPriority w:val="9"/>
    <w:rsid w:val="00360AD8"/>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360AD8"/>
    <w:pPr>
      <w:spacing w:before="480" w:line="276" w:lineRule="auto"/>
      <w:outlineLvl w:val="9"/>
    </w:pPr>
    <w:rPr>
      <w:b/>
      <w:bCs/>
      <w:sz w:val="28"/>
      <w:szCs w:val="28"/>
    </w:rPr>
  </w:style>
  <w:style w:type="paragraph" w:styleId="Inhopg1">
    <w:name w:val="toc 1"/>
    <w:basedOn w:val="Standaard"/>
    <w:next w:val="Standaard"/>
    <w:autoRedefine/>
    <w:uiPriority w:val="39"/>
    <w:unhideWhenUsed/>
    <w:rsid w:val="00360AD8"/>
    <w:pPr>
      <w:spacing w:before="360" w:after="360"/>
    </w:pPr>
    <w:rPr>
      <w:b/>
      <w:bCs/>
      <w:caps/>
      <w:sz w:val="22"/>
      <w:szCs w:val="22"/>
      <w:u w:val="single"/>
    </w:rPr>
  </w:style>
  <w:style w:type="paragraph" w:styleId="Inhopg2">
    <w:name w:val="toc 2"/>
    <w:basedOn w:val="Standaard"/>
    <w:next w:val="Standaard"/>
    <w:autoRedefine/>
    <w:uiPriority w:val="39"/>
    <w:unhideWhenUsed/>
    <w:rsid w:val="00360AD8"/>
    <w:rPr>
      <w:b/>
      <w:bCs/>
      <w:smallCaps/>
      <w:sz w:val="22"/>
      <w:szCs w:val="22"/>
    </w:rPr>
  </w:style>
  <w:style w:type="paragraph" w:styleId="Inhopg3">
    <w:name w:val="toc 3"/>
    <w:basedOn w:val="Standaard"/>
    <w:next w:val="Standaard"/>
    <w:autoRedefine/>
    <w:uiPriority w:val="39"/>
    <w:unhideWhenUsed/>
    <w:rsid w:val="00360AD8"/>
    <w:rPr>
      <w:smallCaps/>
      <w:sz w:val="22"/>
      <w:szCs w:val="22"/>
    </w:rPr>
  </w:style>
  <w:style w:type="paragraph" w:styleId="Inhopg4">
    <w:name w:val="toc 4"/>
    <w:basedOn w:val="Standaard"/>
    <w:next w:val="Standaard"/>
    <w:autoRedefine/>
    <w:uiPriority w:val="39"/>
    <w:semiHidden/>
    <w:unhideWhenUsed/>
    <w:rsid w:val="00360AD8"/>
    <w:rPr>
      <w:sz w:val="22"/>
      <w:szCs w:val="22"/>
    </w:rPr>
  </w:style>
  <w:style w:type="paragraph" w:styleId="Inhopg5">
    <w:name w:val="toc 5"/>
    <w:basedOn w:val="Standaard"/>
    <w:next w:val="Standaard"/>
    <w:autoRedefine/>
    <w:uiPriority w:val="39"/>
    <w:semiHidden/>
    <w:unhideWhenUsed/>
    <w:rsid w:val="00360AD8"/>
    <w:rPr>
      <w:sz w:val="22"/>
      <w:szCs w:val="22"/>
    </w:rPr>
  </w:style>
  <w:style w:type="paragraph" w:styleId="Inhopg6">
    <w:name w:val="toc 6"/>
    <w:basedOn w:val="Standaard"/>
    <w:next w:val="Standaard"/>
    <w:autoRedefine/>
    <w:uiPriority w:val="39"/>
    <w:semiHidden/>
    <w:unhideWhenUsed/>
    <w:rsid w:val="00360AD8"/>
    <w:rPr>
      <w:sz w:val="22"/>
      <w:szCs w:val="22"/>
    </w:rPr>
  </w:style>
  <w:style w:type="paragraph" w:styleId="Inhopg7">
    <w:name w:val="toc 7"/>
    <w:basedOn w:val="Standaard"/>
    <w:next w:val="Standaard"/>
    <w:autoRedefine/>
    <w:uiPriority w:val="39"/>
    <w:semiHidden/>
    <w:unhideWhenUsed/>
    <w:rsid w:val="00360AD8"/>
    <w:rPr>
      <w:sz w:val="22"/>
      <w:szCs w:val="22"/>
    </w:rPr>
  </w:style>
  <w:style w:type="paragraph" w:styleId="Inhopg8">
    <w:name w:val="toc 8"/>
    <w:basedOn w:val="Standaard"/>
    <w:next w:val="Standaard"/>
    <w:autoRedefine/>
    <w:uiPriority w:val="39"/>
    <w:semiHidden/>
    <w:unhideWhenUsed/>
    <w:rsid w:val="00360AD8"/>
    <w:rPr>
      <w:sz w:val="22"/>
      <w:szCs w:val="22"/>
    </w:rPr>
  </w:style>
  <w:style w:type="paragraph" w:styleId="Inhopg9">
    <w:name w:val="toc 9"/>
    <w:basedOn w:val="Standaard"/>
    <w:next w:val="Standaard"/>
    <w:autoRedefine/>
    <w:uiPriority w:val="39"/>
    <w:semiHidden/>
    <w:unhideWhenUsed/>
    <w:rsid w:val="00360AD8"/>
    <w:rPr>
      <w:sz w:val="22"/>
      <w:szCs w:val="22"/>
    </w:rPr>
  </w:style>
  <w:style w:type="character" w:customStyle="1" w:styleId="Kop2Char">
    <w:name w:val="Kop 2 Char"/>
    <w:basedOn w:val="Standaardalinea-lettertype"/>
    <w:link w:val="Kop2"/>
    <w:uiPriority w:val="9"/>
    <w:semiHidden/>
    <w:rsid w:val="00360AD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360AD8"/>
    <w:rPr>
      <w:rFonts w:asciiTheme="majorHAnsi" w:eastAsiaTheme="majorEastAsia" w:hAnsiTheme="majorHAnsi" w:cstheme="majorBidi"/>
      <w:color w:val="243F60" w:themeColor="accent1" w:themeShade="7F"/>
    </w:rPr>
  </w:style>
  <w:style w:type="character" w:styleId="Paginanummer">
    <w:name w:val="page number"/>
    <w:basedOn w:val="Standaardalinea-lettertype"/>
    <w:uiPriority w:val="99"/>
    <w:semiHidden/>
    <w:unhideWhenUsed/>
    <w:rsid w:val="00360AD8"/>
  </w:style>
  <w:style w:type="character" w:styleId="Hyperlink">
    <w:name w:val="Hyperlink"/>
    <w:basedOn w:val="Standaardalinea-lettertype"/>
    <w:uiPriority w:val="99"/>
    <w:unhideWhenUsed/>
    <w:rsid w:val="00360AD8"/>
    <w:rPr>
      <w:color w:val="0000FF" w:themeColor="hyperlink"/>
      <w:u w:val="single"/>
    </w:rPr>
  </w:style>
  <w:style w:type="character" w:styleId="Onopgelostemelding">
    <w:name w:val="Unresolved Mention"/>
    <w:basedOn w:val="Standaardalinea-lettertype"/>
    <w:uiPriority w:val="99"/>
    <w:semiHidden/>
    <w:unhideWhenUsed/>
    <w:rsid w:val="000C6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0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oenvanprinsterer@lentiz.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d7a61ab0-3bdc-4d40-81f2-dffa384e023c" xsi:nil="true"/>
    <Templates xmlns="d7a61ab0-3bdc-4d40-81f2-dffa384e023c" xsi:nil="true"/>
    <Has_Leaders_Only_SectionGroup xmlns="d7a61ab0-3bdc-4d40-81f2-dffa384e023c" xsi:nil="true"/>
    <Teachers xmlns="d7a61ab0-3bdc-4d40-81f2-dffa384e023c">
      <UserInfo>
        <DisplayName/>
        <AccountId xsi:nil="true"/>
        <AccountType/>
      </UserInfo>
    </Teachers>
    <Student_Groups xmlns="d7a61ab0-3bdc-4d40-81f2-dffa384e023c">
      <UserInfo>
        <DisplayName/>
        <AccountId xsi:nil="true"/>
        <AccountType/>
      </UserInfo>
    </Student_Groups>
    <Distribution_Groups xmlns="d7a61ab0-3bdc-4d40-81f2-dffa384e023c" xsi:nil="true"/>
    <AppVersion xmlns="d7a61ab0-3bdc-4d40-81f2-dffa384e023c" xsi:nil="true"/>
    <TeamsChannelId xmlns="d7a61ab0-3bdc-4d40-81f2-dffa384e023c" xsi:nil="true"/>
    <IsNotebookLocked xmlns="d7a61ab0-3bdc-4d40-81f2-dffa384e023c" xsi:nil="true"/>
    <Invited_Members xmlns="d7a61ab0-3bdc-4d40-81f2-dffa384e023c" xsi:nil="true"/>
    <Has_Teacher_Only_SectionGroup xmlns="d7a61ab0-3bdc-4d40-81f2-dffa384e023c" xsi:nil="true"/>
    <Students xmlns="d7a61ab0-3bdc-4d40-81f2-dffa384e023c">
      <UserInfo>
        <DisplayName/>
        <AccountId xsi:nil="true"/>
        <AccountType/>
      </UserInfo>
    </Students>
    <Invited_Leaders xmlns="d7a61ab0-3bdc-4d40-81f2-dffa384e023c" xsi:nil="true"/>
    <DefaultSectionNames xmlns="d7a61ab0-3bdc-4d40-81f2-dffa384e023c" xsi:nil="true"/>
    <Is_Collaboration_Space_Locked xmlns="d7a61ab0-3bdc-4d40-81f2-dffa384e023c" xsi:nil="true"/>
    <Self_Registration_Enabled xmlns="d7a61ab0-3bdc-4d40-81f2-dffa384e023c" xsi:nil="true"/>
    <Member_Groups xmlns="d7a61ab0-3bdc-4d40-81f2-dffa384e023c">
      <UserInfo>
        <DisplayName/>
        <AccountId xsi:nil="true"/>
        <AccountType/>
      </UserInfo>
    </Member_Groups>
    <LMS_Mappings xmlns="d7a61ab0-3bdc-4d40-81f2-dffa384e023c" xsi:nil="true"/>
    <Invited_Teachers xmlns="d7a61ab0-3bdc-4d40-81f2-dffa384e023c" xsi:nil="true"/>
    <Members xmlns="d7a61ab0-3bdc-4d40-81f2-dffa384e023c">
      <UserInfo>
        <DisplayName/>
        <AccountId xsi:nil="true"/>
        <AccountType/>
      </UserInfo>
    </Members>
    <NotebookType xmlns="d7a61ab0-3bdc-4d40-81f2-dffa384e023c" xsi:nil="true"/>
    <Leaders xmlns="d7a61ab0-3bdc-4d40-81f2-dffa384e023c">
      <UserInfo>
        <DisplayName/>
        <AccountId xsi:nil="true"/>
        <AccountType/>
      </UserInfo>
    </Leaders>
    <FolderType xmlns="d7a61ab0-3bdc-4d40-81f2-dffa384e023c" xsi:nil="true"/>
    <CultureName xmlns="d7a61ab0-3bdc-4d40-81f2-dffa384e023c" xsi:nil="true"/>
    <Owner xmlns="d7a61ab0-3bdc-4d40-81f2-dffa384e023c">
      <UserInfo>
        <DisplayName/>
        <AccountId xsi:nil="true"/>
        <AccountType/>
      </UserInfo>
    </Owner>
    <Invited_Students xmlns="d7a61ab0-3bdc-4d40-81f2-dffa384e02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3BDECCD0E1D49B485EBB410E9B5B7" ma:contentTypeVersion="39" ma:contentTypeDescription="Een nieuw document maken." ma:contentTypeScope="" ma:versionID="89c6374e3f051ff693b412592c67ae70">
  <xsd:schema xmlns:xsd="http://www.w3.org/2001/XMLSchema" xmlns:xs="http://www.w3.org/2001/XMLSchema" xmlns:p="http://schemas.microsoft.com/office/2006/metadata/properties" xmlns:ns3="d7a61ab0-3bdc-4d40-81f2-dffa384e023c" xmlns:ns4="c0f3b3d5-06a5-4ba4-befd-c055a0759190" targetNamespace="http://schemas.microsoft.com/office/2006/metadata/properties" ma:root="true" ma:fieldsID="2ddcac3ba7cb7e372774cbd5bff04f63" ns3:_="" ns4:_="">
    <xsd:import namespace="d7a61ab0-3bdc-4d40-81f2-dffa384e023c"/>
    <xsd:import namespace="c0f3b3d5-06a5-4ba4-befd-c055a0759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1ab0-3bdc-4d40-81f2-dffa384e0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3b3d5-06a5-4ba4-befd-c055a0759190" elementFormDefault="qualified">
    <xsd:import namespace="http://schemas.microsoft.com/office/2006/documentManagement/types"/>
    <xsd:import namespace="http://schemas.microsoft.com/office/infopath/2007/PartnerControls"/>
    <xsd:element name="SharedWithUsers" ma:index="4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Gedeeld met details" ma:internalName="SharedWithDetails" ma:readOnly="true">
      <xsd:simpleType>
        <xsd:restriction base="dms:Note">
          <xsd:maxLength value="255"/>
        </xsd:restriction>
      </xsd:simpleType>
    </xsd:element>
    <xsd:element name="SharingHintHash" ma:index="4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625F-0A69-480C-953C-320C112248A4}">
  <ds:schemaRefs>
    <ds:schemaRef ds:uri="http://schemas.microsoft.com/sharepoint/v3/contenttype/forms"/>
  </ds:schemaRefs>
</ds:datastoreItem>
</file>

<file path=customXml/itemProps2.xml><?xml version="1.0" encoding="utf-8"?>
<ds:datastoreItem xmlns:ds="http://schemas.openxmlformats.org/officeDocument/2006/customXml" ds:itemID="{F4B66CA5-81A0-487D-893A-B1140D188E4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f3b3d5-06a5-4ba4-befd-c055a0759190"/>
    <ds:schemaRef ds:uri="http://purl.org/dc/terms/"/>
    <ds:schemaRef ds:uri="d7a61ab0-3bdc-4d40-81f2-dffa384e023c"/>
    <ds:schemaRef ds:uri="http://www.w3.org/XML/1998/namespace"/>
    <ds:schemaRef ds:uri="http://purl.org/dc/dcmitype/"/>
  </ds:schemaRefs>
</ds:datastoreItem>
</file>

<file path=customXml/itemProps3.xml><?xml version="1.0" encoding="utf-8"?>
<ds:datastoreItem xmlns:ds="http://schemas.openxmlformats.org/officeDocument/2006/customXml" ds:itemID="{4AED6EF6-DBBC-4CEB-8C8E-AC3030255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1ab0-3bdc-4d40-81f2-dffa384e023c"/>
    <ds:schemaRef ds:uri="c0f3b3d5-06a5-4ba4-befd-c055a075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B05C0-00F5-4F09-BF4C-9BE14A03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5824</Words>
  <Characters>32036</Characters>
  <Application>Microsoft Office Word</Application>
  <DocSecurity>4</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Vrijenhoek</dc:creator>
  <cp:keywords/>
  <cp:lastModifiedBy>Harry Chambone</cp:lastModifiedBy>
  <cp:revision>2</cp:revision>
  <cp:lastPrinted>2014-11-13T22:02:00Z</cp:lastPrinted>
  <dcterms:created xsi:type="dcterms:W3CDTF">2020-12-11T13:02:00Z</dcterms:created>
  <dcterms:modified xsi:type="dcterms:W3CDTF">2020-12-11T13:02:00Z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0x0101004913BDECCD0E1D49B485EBB410E9B5B7</vt:lpwstr>
  </property>
  <property fmtid="{D5CDD505-2E9C-101B-9397-08002B2CF9AE}" pid="3" name="_dlc_DocIdItemGuid">
    <vt:lpwstr>463f99b2-bc8c-42a9-b96b-d81bbed7f6fa</vt:lpwstr>
  </property>
</Properties>
</file>