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rsidTr="000E491B">
        <w:tc>
          <w:tcPr>
            <w:tcW w:w="8921" w:type="dxa"/>
            <w:vAlign w:val="center"/>
          </w:tcPr>
          <w:p w:rsidR="000E491B" w:rsidRPr="002073B4" w:rsidRDefault="000E491B">
            <w:pPr>
              <w:pStyle w:val="Geenafstand"/>
              <w:spacing w:line="360" w:lineRule="auto"/>
              <w:jc w:val="center"/>
              <w:rPr>
                <w:rFonts w:ascii="Open Sans" w:hAnsi="Open Sans" w:cs="Open Sans"/>
                <w:b/>
                <w:color w:val="9D9D9C" w:themeColor="background1"/>
                <w:sz w:val="46"/>
                <w:szCs w:val="36"/>
              </w:rPr>
            </w:pPr>
            <w:r w:rsidRPr="002073B4">
              <w:rPr>
                <w:rFonts w:ascii="Open Sans" w:hAnsi="Open Sans" w:cs="Open Sans"/>
                <w:b/>
                <w:color w:val="9D9D9C" w:themeColor="background1"/>
                <w:sz w:val="46"/>
                <w:szCs w:val="36"/>
              </w:rPr>
              <w:t>Schoolrapport</w:t>
            </w:r>
          </w:p>
          <w:p w:rsidR="000E491B" w:rsidRDefault="00693272">
            <w:pPr>
              <w:pStyle w:val="Geenafstand"/>
              <w:spacing w:line="360" w:lineRule="auto"/>
              <w:jc w:val="center"/>
              <w:rPr>
                <w:rFonts w:ascii="Open Sans" w:hAnsi="Open Sans" w:cs="Open Sans"/>
                <w:b/>
                <w:color w:val="1182D9" w:themeColor="accent1"/>
                <w:sz w:val="46"/>
                <w:szCs w:val="36"/>
              </w:rPr>
            </w:pPr>
            <w:r>
              <w:rPr>
                <w:rFonts w:ascii="Open Sans" w:hAnsi="Open Sans" w:cs="Open Sans"/>
                <w:b/>
                <w:color w:val="1182D9" w:themeColor="accent1"/>
                <w:sz w:val="46"/>
                <w:szCs w:val="36"/>
              </w:rPr>
              <w:t>Protestants Christelijke Basisschool De Driemaster (</w:t>
            </w:r>
            <w:r>
              <w:rPr>
                <w:rFonts w:ascii="Open Sans" w:hAnsi="Open Sans" w:cs="Open Sans"/>
                <w:b/>
                <w:color w:val="1182D9" w:themeColor="accent1"/>
                <w:sz w:val="46"/>
                <w:szCs w:val="36"/>
              </w:rPr>
              <w:fldChar w:fldCharType="begin"/>
            </w:r>
            <w:r>
              <w:rPr>
                <w:rFonts w:ascii="Open Sans" w:hAnsi="Open Sans" w:cs="Open Sans"/>
                <w:b/>
                <w:color w:val="1182D9" w:themeColor="accent1"/>
                <w:sz w:val="46"/>
                <w:szCs w:val="36"/>
              </w:rPr>
              <w:instrText xml:space="preserve"> MERGEFIELD  Brin  \* MERGEFORMAT </w:instrText>
            </w:r>
            <w:r>
              <w:rPr>
                <w:rFonts w:ascii="Open Sans" w:hAnsi="Open Sans" w:cs="Open Sans"/>
                <w:b/>
                <w:color w:val="1182D9" w:themeColor="accent1"/>
                <w:sz w:val="46"/>
                <w:szCs w:val="36"/>
              </w:rPr>
              <w:fldChar w:fldCharType="separate"/>
            </w:r>
            <w:r>
              <w:rPr>
                <w:rFonts w:ascii="Open Sans" w:hAnsi="Open Sans" w:cs="Open Sans"/>
                <w:b/>
                <w:color w:val="1182D9" w:themeColor="accent1"/>
                <w:sz w:val="46"/>
                <w:szCs w:val="36"/>
              </w:rPr>
              <w:t>07ZC00</w:t>
            </w:r>
            <w:r>
              <w:rPr>
                <w:rFonts w:ascii="Open Sans" w:hAnsi="Open Sans" w:cs="Open Sans"/>
                <w:b/>
                <w:color w:val="1182D9" w:themeColor="accent1"/>
                <w:sz w:val="46"/>
                <w:szCs w:val="36"/>
              </w:rPr>
              <w:fldChar w:fldCharType="end"/>
            </w:r>
            <w:r>
              <w:rPr>
                <w:rFonts w:ascii="Open Sans" w:hAnsi="Open Sans" w:cs="Open Sans"/>
                <w:b/>
                <w:color w:val="1182D9" w:themeColor="accent1"/>
                <w:sz w:val="46"/>
                <w:szCs w:val="36"/>
              </w:rPr>
              <w:t>)</w:t>
            </w:r>
          </w:p>
          <w:p w:rsidR="000E491B" w:rsidRDefault="000E491B">
            <w:pPr>
              <w:pStyle w:val="Geenafstand"/>
              <w:spacing w:line="360" w:lineRule="auto"/>
              <w:jc w:val="center"/>
              <w:rPr>
                <w:rFonts w:ascii="Open Sans" w:hAnsi="Open Sans" w:cs="Open Sans"/>
                <w:color w:val="1182D9" w:themeColor="accent1"/>
                <w:sz w:val="46"/>
                <w:szCs w:val="36"/>
              </w:rPr>
            </w:pPr>
            <w:r>
              <w:rPr>
                <w:rFonts w:ascii="Open Sans" w:hAnsi="Open Sans" w:cs="Open Sans"/>
                <w:color w:val="1182D9" w:themeColor="accent1"/>
                <w:sz w:val="46"/>
                <w:szCs w:val="36"/>
              </w:rPr>
              <w:t>2018-2019</w:t>
            </w:r>
          </w:p>
          <w:p w:rsidR="000E491B" w:rsidRDefault="000E491B">
            <w:pPr>
              <w:jc w:val="center"/>
            </w:pPr>
          </w:p>
        </w:tc>
      </w:tr>
    </w:tbl>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85686" w:rsidTr="00633605">
        <w:tc>
          <w:tcPr>
            <w:tcW w:w="6096" w:type="dxa"/>
            <w:hideMark/>
          </w:tcPr>
          <w:bookmarkStart w:id="0" w:name="OLE_LINK21"/>
          <w:p w:rsidR="00F85686" w:rsidRPr="00396615"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Schoolnaam  \* MERGEFORMAT </w:instrText>
            </w:r>
            <w:r>
              <w:rPr>
                <w:b/>
                <w:color w:val="9D9D9C" w:themeColor="background1"/>
              </w:rPr>
              <w:fldChar w:fldCharType="separate"/>
            </w:r>
            <w:r>
              <w:rPr>
                <w:b/>
                <w:color w:val="9D9D9C" w:themeColor="background1"/>
              </w:rPr>
              <w:t>Protestants Christelijke Basisschool De Driemaster</w:t>
            </w:r>
            <w:r>
              <w:rPr>
                <w:b/>
                <w:color w:val="9D9D9C" w:themeColor="background1"/>
              </w:rPr>
              <w:fldChar w:fldCharType="end"/>
            </w:r>
            <w:bookmarkEnd w:id="0"/>
          </w:p>
          <w:p w:rsidR="00F85686" w:rsidRPr="00396615"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Straatnaam  \* MERGEFORMAT </w:instrText>
            </w:r>
            <w:r>
              <w:rPr>
                <w:b/>
                <w:color w:val="9D9D9C" w:themeColor="background1"/>
              </w:rPr>
              <w:fldChar w:fldCharType="separate"/>
            </w:r>
            <w:r>
              <w:rPr>
                <w:b/>
                <w:noProof/>
                <w:color w:val="9D9D9C" w:themeColor="background1"/>
              </w:rPr>
              <w:t>Hoekse Hillweg</w:t>
            </w:r>
            <w:r>
              <w:rPr>
                <w:b/>
                <w:color w:val="9D9D9C" w:themeColor="background1"/>
              </w:rPr>
              <w:fldChar w:fldCharType="end"/>
            </w:r>
            <w:r>
              <w:rPr>
                <w:b/>
                <w:color w:val="9D9D9C" w:themeColor="background1"/>
              </w:rPr>
              <w:t xml:space="preserve"> </w:t>
            </w:r>
            <w:r>
              <w:rPr>
                <w:b/>
                <w:color w:val="9D9D9C" w:themeColor="background1"/>
              </w:rPr>
              <w:fldChar w:fldCharType="begin"/>
            </w:r>
            <w:r>
              <w:rPr>
                <w:b/>
                <w:color w:val="9D9D9C" w:themeColor="background1"/>
              </w:rPr>
              <w:instrText xml:space="preserve"> MERGEFIELD  Huisnummer  \* MERGEFORMAT </w:instrText>
            </w:r>
            <w:r>
              <w:rPr>
                <w:b/>
                <w:color w:val="9D9D9C" w:themeColor="background1"/>
              </w:rPr>
              <w:fldChar w:fldCharType="separate"/>
            </w:r>
            <w:r>
              <w:rPr>
                <w:b/>
                <w:noProof/>
                <w:color w:val="9D9D9C" w:themeColor="background1"/>
              </w:rPr>
              <w:t>115</w:t>
            </w:r>
            <w:r>
              <w:rPr>
                <w:b/>
                <w:color w:val="9D9D9C" w:themeColor="background1"/>
              </w:rPr>
              <w:fldChar w:fldCharType="end"/>
            </w:r>
          </w:p>
          <w:p w:rsidR="00F85686" w:rsidRPr="00396615"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Postcode  \* MERGEFORMAT </w:instrText>
            </w:r>
            <w:r>
              <w:rPr>
                <w:b/>
                <w:color w:val="9D9D9C" w:themeColor="background1"/>
              </w:rPr>
              <w:fldChar w:fldCharType="separate"/>
            </w:r>
            <w:r>
              <w:rPr>
                <w:b/>
                <w:noProof/>
                <w:color w:val="9D9D9C" w:themeColor="background1"/>
              </w:rPr>
              <w:t>3151 CB</w:t>
            </w:r>
            <w:r>
              <w:rPr>
                <w:b/>
                <w:color w:val="9D9D9C" w:themeColor="background1"/>
              </w:rPr>
              <w:fldChar w:fldCharType="end"/>
            </w:r>
            <w:r>
              <w:rPr>
                <w:b/>
                <w:color w:val="9D9D9C" w:themeColor="background1"/>
              </w:rPr>
              <w:t xml:space="preserve">  </w:t>
            </w:r>
            <w:r>
              <w:rPr>
                <w:b/>
                <w:color w:val="9D9D9C" w:themeColor="background1"/>
              </w:rPr>
              <w:fldChar w:fldCharType="begin"/>
            </w:r>
            <w:r>
              <w:rPr>
                <w:b/>
                <w:color w:val="9D9D9C" w:themeColor="background1"/>
              </w:rPr>
              <w:instrText xml:space="preserve"> MERGEFIELD  Plaatsnaam  \* MERGEFORMAT </w:instrText>
            </w:r>
            <w:r>
              <w:rPr>
                <w:b/>
                <w:color w:val="9D9D9C" w:themeColor="background1"/>
              </w:rPr>
              <w:fldChar w:fldCharType="separate"/>
            </w:r>
            <w:r>
              <w:rPr>
                <w:b/>
                <w:noProof/>
                <w:color w:val="9D9D9C" w:themeColor="background1"/>
              </w:rPr>
              <w:t>Hoek van Holland</w:t>
            </w:r>
            <w:r>
              <w:rPr>
                <w:b/>
                <w:color w:val="9D9D9C" w:themeColor="background1"/>
              </w:rPr>
              <w:fldChar w:fldCharType="end"/>
            </w:r>
          </w:p>
          <w:p w:rsidR="00F85686"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Telefoon  \* MERGEFORMAT </w:instrText>
            </w:r>
            <w:r>
              <w:rPr>
                <w:b/>
                <w:color w:val="9D9D9C" w:themeColor="background1"/>
              </w:rPr>
              <w:fldChar w:fldCharType="separate"/>
            </w:r>
            <w:r>
              <w:rPr>
                <w:b/>
                <w:noProof/>
                <w:color w:val="9D9D9C" w:themeColor="background1"/>
              </w:rPr>
              <w:t>0174-383834</w:t>
            </w:r>
            <w:r>
              <w:rPr>
                <w:b/>
                <w:color w:val="9D9D9C" w:themeColor="background1"/>
              </w:rPr>
              <w:fldChar w:fldCharType="end"/>
            </w:r>
          </w:p>
          <w:p w:rsidR="00633605" w:rsidRDefault="00633605" w:rsidP="00633605">
            <w:pPr>
              <w:rPr>
                <w:b/>
                <w:color w:val="9D9D9C" w:themeColor="background1"/>
              </w:rPr>
            </w:pPr>
          </w:p>
          <w:p w:rsidR="00633605" w:rsidRDefault="00633605" w:rsidP="00633605">
            <w:pPr>
              <w:rPr>
                <w:b/>
                <w:color w:val="9D9D9C" w:themeColor="background1"/>
              </w:rPr>
            </w:pPr>
          </w:p>
          <w:p w:rsidR="00633605" w:rsidRPr="00396615" w:rsidRDefault="00633605" w:rsidP="00633605">
            <w:pPr>
              <w:rPr>
                <w:b/>
                <w:color w:val="9D9D9C" w:themeColor="background1"/>
              </w:rPr>
            </w:pPr>
          </w:p>
        </w:tc>
        <w:tc>
          <w:tcPr>
            <w:tcW w:w="2835" w:type="dxa"/>
          </w:tcPr>
          <w:p w:rsidR="00F85686" w:rsidRDefault="00F85686" w:rsidP="00633605">
            <w:pPr>
              <w:pStyle w:val="PaginaKopje"/>
            </w:pPr>
          </w:p>
        </w:tc>
      </w:tr>
    </w:tbl>
    <w:p w:rsidR="00633605" w:rsidRDefault="00633605" w:rsidP="00C228D3">
      <w:pPr>
        <w:spacing w:after="160"/>
      </w:pPr>
    </w:p>
    <w:p w:rsidR="00633605" w:rsidRDefault="00633605">
      <w:pPr>
        <w:spacing w:after="165"/>
      </w:pPr>
      <w:r>
        <w:br w:type="page"/>
      </w:r>
    </w:p>
    <w:p w:rsidR="00F85686" w:rsidRDefault="00F85686" w:rsidP="00F85686">
      <w:pPr>
        <w:pStyle w:val="PaginaHeader"/>
        <w:rPr>
          <w:color w:val="1182D9" w:themeColor="accent1"/>
        </w:rPr>
      </w:pPr>
      <w:r>
        <w:rPr>
          <w:color w:val="1182D9" w:themeColor="accent1"/>
        </w:rPr>
        <w:lastRenderedPageBreak/>
        <w:t>Inhoudsopgave</w:t>
      </w:r>
    </w:p>
    <w:p w:rsidR="00F85686" w:rsidRDefault="00F85686" w:rsidP="00F85686">
      <w:pPr>
        <w:pStyle w:val="Stijl2"/>
        <w:numPr>
          <w:ilvl w:val="0"/>
          <w:numId w:val="7"/>
        </w:numPr>
      </w:pPr>
      <w:r>
        <w:t>Inleiding</w:t>
      </w:r>
    </w:p>
    <w:p w:rsidR="00F85686" w:rsidRDefault="00F85686" w:rsidP="00F85686">
      <w:pPr>
        <w:pStyle w:val="Stijl2"/>
        <w:numPr>
          <w:ilvl w:val="0"/>
          <w:numId w:val="7"/>
        </w:numPr>
      </w:pPr>
      <w:r>
        <w:t>Onze school &amp; passend onderwijs</w:t>
      </w:r>
    </w:p>
    <w:p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p w:rsidR="00F85686" w:rsidRDefault="00F85686" w:rsidP="00F85686">
      <w:pPr>
        <w:pStyle w:val="Inhoudsopgavesubitem"/>
        <w:numPr>
          <w:ilvl w:val="1"/>
          <w:numId w:val="7"/>
        </w:numPr>
        <w:spacing w:before="0" w:after="0"/>
        <w:rPr>
          <w:rFonts w:cs="Open Sans"/>
          <w:color w:val="auto"/>
        </w:rPr>
      </w:pPr>
      <w:r>
        <w:rPr>
          <w:rFonts w:cs="Open Sans"/>
          <w:color w:val="auto"/>
        </w:rPr>
        <w:t>Visie</w:t>
      </w:r>
    </w:p>
    <w:p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p w:rsidR="00F85686" w:rsidRDefault="00F85686" w:rsidP="00F85686">
      <w:pPr>
        <w:pStyle w:val="Inhoudsopgavesubitem"/>
        <w:numPr>
          <w:ilvl w:val="1"/>
          <w:numId w:val="7"/>
        </w:numPr>
        <w:spacing w:before="0" w:after="0"/>
        <w:rPr>
          <w:rFonts w:cs="Open Sans"/>
          <w:color w:val="auto"/>
        </w:rPr>
      </w:pPr>
      <w:r>
        <w:rPr>
          <w:rFonts w:cs="Open Sans"/>
          <w:color w:val="auto"/>
        </w:rPr>
        <w:t>Inspectiebeoordeling</w:t>
      </w:r>
    </w:p>
    <w:p w:rsidR="00F85686" w:rsidRDefault="00F85686" w:rsidP="00F85686">
      <w:pPr>
        <w:pStyle w:val="Stijl2"/>
        <w:numPr>
          <w:ilvl w:val="0"/>
          <w:numId w:val="7"/>
        </w:numPr>
      </w:pPr>
      <w:r>
        <w:t>Ondersteuningsmogelijkheden van onze school</w:t>
      </w:r>
    </w:p>
    <w:p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p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p w:rsidR="00F85686" w:rsidRDefault="00F85686" w:rsidP="00F85686">
      <w:pPr>
        <w:pStyle w:val="Inhoudsopgavesubitem"/>
        <w:numPr>
          <w:ilvl w:val="1"/>
          <w:numId w:val="7"/>
        </w:numPr>
        <w:spacing w:before="0" w:after="0"/>
        <w:rPr>
          <w:rFonts w:cs="Open Sans"/>
          <w:color w:val="auto"/>
        </w:rPr>
      </w:pPr>
      <w:r>
        <w:rPr>
          <w:rFonts w:cs="Open Sans"/>
          <w:color w:val="auto"/>
        </w:rPr>
        <w:t>Methoden</w:t>
      </w:r>
    </w:p>
    <w:p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p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p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p w:rsidR="00F85686" w:rsidRDefault="00F85686" w:rsidP="00F85686">
      <w:pPr>
        <w:pStyle w:val="Stijl2"/>
        <w:numPr>
          <w:ilvl w:val="0"/>
          <w:numId w:val="7"/>
        </w:numPr>
      </w:pPr>
      <w:bookmarkStart w:id="1" w:name="_Hlk507685764"/>
      <w:r>
        <w:t>Organisatie van de ondersteuning</w:t>
      </w:r>
    </w:p>
    <w:p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p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p w:rsidR="00F85686" w:rsidRDefault="00F85686" w:rsidP="00F85686">
      <w:pPr>
        <w:pStyle w:val="Stijl2"/>
        <w:numPr>
          <w:ilvl w:val="0"/>
          <w:numId w:val="7"/>
        </w:numPr>
      </w:pPr>
      <w:r>
        <w:t>Planvorming en cyclisch werken</w:t>
      </w:r>
    </w:p>
    <w:p w:rsidR="00F85686" w:rsidRDefault="00F85686" w:rsidP="00F85686">
      <w:pPr>
        <w:pStyle w:val="Lijstalinea"/>
        <w:numPr>
          <w:ilvl w:val="1"/>
          <w:numId w:val="7"/>
        </w:numPr>
        <w:rPr>
          <w:rFonts w:eastAsiaTheme="majorEastAsia" w:cs="Open Sans"/>
          <w:szCs w:val="26"/>
        </w:rPr>
      </w:pPr>
      <w:r>
        <w:rPr>
          <w:rFonts w:eastAsiaTheme="majorEastAsia" w:cs="Open Sans"/>
          <w:szCs w:val="26"/>
        </w:rPr>
        <w:t>Ontwikkelingsperspectiefplannen (OPP)</w:t>
      </w:r>
    </w:p>
    <w:bookmarkEnd w:id="1"/>
    <w:p w:rsidR="000473EF" w:rsidRDefault="000473EF" w:rsidP="006E1F9F">
      <w:pPr>
        <w:pStyle w:val="Stijl3"/>
        <w:numPr>
          <w:ilvl w:val="0"/>
          <w:numId w:val="6"/>
        </w:numPr>
      </w:pPr>
      <w:r w:rsidRPr="002D4AD1">
        <w:br w:type="page"/>
      </w:r>
      <w:bookmarkStart w:id="2" w:name="_Toc5634804"/>
      <w:r>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32F9ABD2" wp14:editId="2F4163A4">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b/>
                <w:bCs w:val="0"/>
              </w:rPr>
            </w:pPr>
            <w:r w:rsidRPr="005A3628">
              <w:rPr>
                <w:rStyle w:val="Zwaar"/>
              </w:rPr>
              <w:t>Passend onderwijs</w:t>
            </w:r>
          </w:p>
          <w:p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7A9867EF" wp14:editId="43D84877">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b/>
              </w:rPr>
            </w:pPr>
            <w:r w:rsidRPr="005A3628">
              <w:rPr>
                <w:rStyle w:val="Zwaar"/>
              </w:rPr>
              <w:t>Inhoud van dit document</w:t>
            </w:r>
          </w:p>
          <w:p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5B60D4D2" wp14:editId="2CD16318">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77D34B49" wp14:editId="7FFC18DD">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RDefault="000473EF" w:rsidP="000473EF"/>
    <w:p w:rsidR="000473EF" w:rsidRDefault="000473EF" w:rsidP="000473EF">
      <w:pPr>
        <w:spacing w:after="160"/>
        <w:rPr>
          <w:rFonts w:eastAsiaTheme="majorEastAsia" w:cs="Open Sans"/>
          <w:caps/>
          <w:color w:val="2DB200"/>
          <w:sz w:val="32"/>
          <w:szCs w:val="32"/>
        </w:rPr>
      </w:pPr>
      <w:r>
        <w:rPr>
          <w:rFonts w:cs="Open Sans"/>
        </w:rPr>
        <w:br w:type="page"/>
      </w:r>
    </w:p>
    <w:p w:rsidR="00C917C3" w:rsidRDefault="000473EF" w:rsidP="00D27F91">
      <w:pPr>
        <w:pStyle w:val="Stijl3"/>
      </w:pPr>
      <w:bookmarkStart w:id="3" w:name="_Toc5634805"/>
      <w:r w:rsidRPr="00D27F91">
        <w:lastRenderedPageBreak/>
        <w:t>Onze</w:t>
      </w:r>
      <w:r>
        <w:t xml:space="preserve"> school &amp; passend onderwijs</w:t>
      </w:r>
      <w:bookmarkEnd w:id="3"/>
    </w:p>
    <w:p w:rsidR="000473EF" w:rsidRDefault="002263FB" w:rsidP="00CD3BB4">
      <w:pPr>
        <w:pStyle w:val="Stijl2"/>
      </w:pPr>
      <w:bookmarkStart w:id="4" w:name="_Toc5634806"/>
      <w:r>
        <w:t>A</w:t>
      </w:r>
      <w:r w:rsidR="000473EF">
        <w:t>lgemene gegevens</w:t>
      </w:r>
      <w:bookmarkEnd w:id="4"/>
    </w:p>
    <w:tbl>
      <w:tblPr>
        <w:tblStyle w:val="POStabel"/>
        <w:tblW w:w="0" w:type="auto"/>
        <w:tblInd w:w="0" w:type="dxa"/>
        <w:tblLook w:val="04A0" w:firstRow="1" w:lastRow="0" w:firstColumn="1" w:lastColumn="0" w:noHBand="0" w:noVBand="1"/>
      </w:tblPr>
      <w:tblGrid>
        <w:gridCol w:w="3818"/>
        <w:gridCol w:w="5093"/>
      </w:tblGrid>
      <w:tr w:rsidR="00CD3BB4" w:rsidTr="002073B4">
        <w:trPr>
          <w:cnfStyle w:val="100000000000" w:firstRow="1" w:lastRow="0" w:firstColumn="0" w:lastColumn="0" w:oddVBand="0" w:evenVBand="0" w:oddHBand="0" w:evenHBand="0" w:firstRowFirstColumn="0" w:firstRowLastColumn="0" w:lastRowFirstColumn="0" w:lastRowLastColumn="0"/>
          <w:trHeight w:val="454"/>
        </w:trPr>
        <w:tc>
          <w:tcPr>
            <w:tcW w:w="3818" w:type="dxa"/>
            <w:shd w:val="clear" w:color="auto" w:fill="1182D9" w:themeFill="accent1"/>
            <w:hideMark/>
          </w:tcPr>
          <w:p w:rsidR="00CD3BB4" w:rsidRPr="002073B4" w:rsidRDefault="00CD3BB4">
            <w:pPr>
              <w:rPr>
                <w:color w:val="FFFFFF" w:themeColor="background2"/>
              </w:rPr>
            </w:pPr>
            <w:r w:rsidRPr="002073B4">
              <w:rPr>
                <w:color w:val="FFFFFF" w:themeColor="background2"/>
              </w:rPr>
              <w:t>Gegeven</w:t>
            </w:r>
          </w:p>
        </w:tc>
        <w:tc>
          <w:tcPr>
            <w:tcW w:w="5093" w:type="dxa"/>
            <w:shd w:val="clear" w:color="auto" w:fill="1182D9" w:themeFill="accent1"/>
            <w:hideMark/>
          </w:tcPr>
          <w:p w:rsidR="00CD3BB4" w:rsidRPr="002073B4" w:rsidRDefault="00CD3BB4">
            <w:pPr>
              <w:rPr>
                <w:color w:val="FFFFFF" w:themeColor="background2"/>
              </w:rPr>
            </w:pPr>
            <w:r w:rsidRPr="002073B4">
              <w:rPr>
                <w:color w:val="FFFFFF" w:themeColor="background2"/>
              </w:rPr>
              <w:t>Antwoord</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Invuldatum</w:t>
            </w:r>
          </w:p>
        </w:tc>
        <w:tc>
          <w:tcPr>
            <w:tcW w:w="5093" w:type="dxa"/>
          </w:tcPr>
          <w:p w:rsidR="00CD3BB4" w:rsidRDefault="00CD3BB4">
            <w:r>
              <w:t>17 mei 2019</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Naam van onze school </w:t>
            </w:r>
          </w:p>
        </w:tc>
        <w:tc>
          <w:tcPr>
            <w:tcW w:w="5093" w:type="dxa"/>
          </w:tcPr>
          <w:p w:rsidR="00CD3BB4" w:rsidRDefault="00CD3BB4">
            <w:r>
              <w:t>Protestants Christelijke Basisschool De Driemaster (07ZC00)</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Onderwijstype</w:t>
            </w:r>
          </w:p>
        </w:tc>
        <w:tc>
          <w:tcPr>
            <w:tcW w:w="5093" w:type="dxa"/>
          </w:tcPr>
          <w:p w:rsidR="00CD3BB4" w:rsidRDefault="00CD3BB4">
            <w:pPr>
              <w:rPr>
                <w:noProof/>
              </w:rPr>
            </w:pPr>
            <w:r>
              <w:t>Basisonderwijs (BAO)</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Denominatie </w:t>
            </w:r>
          </w:p>
        </w:tc>
        <w:tc>
          <w:tcPr>
            <w:tcW w:w="5093" w:type="dxa"/>
          </w:tcPr>
          <w:p w:rsidR="00CD3BB4" w:rsidRDefault="00CD3BB4">
            <w:r>
              <w:t>Protestants-Christelijk</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Naam van ons schoolbestuur </w:t>
            </w:r>
          </w:p>
        </w:tc>
        <w:tc>
          <w:tcPr>
            <w:tcW w:w="5093" w:type="dxa"/>
          </w:tcPr>
          <w:p w:rsidR="00CD3BB4" w:rsidRDefault="00CD3BB4">
            <w:r>
              <w:t>Stichting Kind en Onderwijs Rotterdam (74531)</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Naam samenwerkingsverband </w:t>
            </w:r>
          </w:p>
        </w:tc>
        <w:tc>
          <w:tcPr>
            <w:tcW w:w="5093" w:type="dxa"/>
          </w:tcPr>
          <w:p w:rsidR="00CD3BB4" w:rsidRDefault="00CD3BB4">
            <w:r>
              <w:t>Samenwerkingsverband PO Westland (PO2803)</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Aantal leerlingen</w:t>
            </w:r>
          </w:p>
        </w:tc>
        <w:tc>
          <w:tcPr>
            <w:tcW w:w="5093" w:type="dxa"/>
          </w:tcPr>
          <w:p w:rsidR="00CD3BB4" w:rsidRDefault="00CD3BB4">
            <w:r>
              <w:t>361</w:t>
            </w:r>
          </w:p>
        </w:tc>
      </w:tr>
    </w:tbl>
    <w:p w:rsidR="00CD3BB4" w:rsidRDefault="00CD3BB4" w:rsidP="00CD3BB4"/>
    <w:p w:rsidR="00633605" w:rsidRDefault="00633605">
      <w:pPr>
        <w:spacing w:after="165"/>
        <w:rPr>
          <w:rFonts w:eastAsiaTheme="majorEastAsia" w:cstheme="majorBidi"/>
          <w:b/>
          <w:color w:val="1182D9" w:themeColor="accent1"/>
          <w:sz w:val="22"/>
        </w:rPr>
      </w:pPr>
      <w:bookmarkStart w:id="5" w:name="_Toc5634807"/>
      <w:r>
        <w:br w:type="page"/>
      </w:r>
    </w:p>
    <w:p w:rsidR="00DA75C1" w:rsidRDefault="00934BC3" w:rsidP="00CD3BB4">
      <w:pPr>
        <w:pStyle w:val="Stijl2"/>
      </w:pPr>
      <w:r>
        <w:lastRenderedPageBreak/>
        <w:t>Visie</w:t>
      </w:r>
      <w:bookmarkEnd w:id="5"/>
    </w:p>
    <w:p w:rsidR="00CD3BB4" w:rsidRDefault="00CD3BB4" w:rsidP="00CD3BB4">
      <w:pPr>
        <w:pStyle w:val="PaginaKopje"/>
      </w:pPr>
      <w:bookmarkStart w:id="6" w:name="_Toc5634809"/>
      <w:r>
        <w:t>Onze visie op passend onderwijs</w:t>
      </w:r>
      <w:bookmarkEnd w:id="6"/>
    </w:p>
    <w:p w:rsidR="00CD3BB4" w:rsidRDefault="00774FB4" w:rsidP="00CD3BB4">
      <w:r>
        <w:t>Er zijn kinderen die problemen hebben waardoor het niet zo goed gaat op school. Deze kinderen hebben extra zorg nodig. De school onderzoekt eerst wat de oorzaak is van de problemen en stelt in overleg met de ouders vast wat de beste aanpak is om het kind te helpen. Meestal kan de school het kind zelf helpen door het extra hulp en ondersteuning te geven. Maar soms is het moeilijk om de juiste oplossing te vinden of kan de school de hulp die het kind nodig heeft niet zelf bieden. In die gevallen roept de school, in overleg met de ouders, de hulp in van specialisten van het Samenwerkingsverband Westland. Scholen en instellingen in de regio werken met elkaar samen om ervoor te zorgen dat ieder kind onderwijs krijgt dat aansluit bij zijn/haar behoeften. Dit beleid is door de overheid ingevoerd onder de naam Passend onderwijs.</w:t>
      </w:r>
    </w:p>
    <w:p w:rsidR="00774FB4" w:rsidRDefault="00774FB4" w:rsidP="00CD3BB4"/>
    <w:p w:rsidR="00633605" w:rsidRDefault="00633605">
      <w:pPr>
        <w:spacing w:after="165"/>
        <w:rPr>
          <w:rFonts w:eastAsiaTheme="majorEastAsia" w:cstheme="majorBidi"/>
          <w:b/>
          <w:color w:val="1182D9" w:themeColor="accent1"/>
          <w:sz w:val="22"/>
        </w:rPr>
      </w:pPr>
      <w:bookmarkStart w:id="7" w:name="_Toc5634810"/>
      <w:r>
        <w:br w:type="page"/>
      </w:r>
    </w:p>
    <w:p w:rsidR="00934BC3" w:rsidRDefault="00934BC3" w:rsidP="00CD3BB4">
      <w:pPr>
        <w:pStyle w:val="Stijl2"/>
      </w:pPr>
      <w:r>
        <w:lastRenderedPageBreak/>
        <w:t>Onderwijs en ondersteuning</w:t>
      </w:r>
      <w:bookmarkEnd w:id="7"/>
    </w:p>
    <w:p w:rsidR="00CD3BB4" w:rsidRDefault="00CD3BB4" w:rsidP="00CD3BB4">
      <w:pPr>
        <w:pStyle w:val="PaginaKopje"/>
      </w:pPr>
      <w:bookmarkStart w:id="8" w:name="_Toc5634811"/>
      <w:r w:rsidRPr="00CD3BB4">
        <w:t>Kenmerkend</w:t>
      </w:r>
      <w:r>
        <w:t xml:space="preserve"> voor onze leerlingen</w:t>
      </w:r>
      <w:bookmarkEnd w:id="8"/>
    </w:p>
    <w:p w:rsidR="00E14DA4" w:rsidRDefault="00510406">
      <w:pPr>
        <w:pStyle w:val="Normaalweb"/>
        <w:divId w:val="1068190375"/>
        <w:rPr>
          <w:sz w:val="24"/>
        </w:rPr>
      </w:pPr>
      <w:r>
        <w:t>Onze kinderen zijn en worden gemotiveerd om te leren.</w:t>
      </w:r>
    </w:p>
    <w:p w:rsidR="00CD3BB4" w:rsidRDefault="00CD3BB4" w:rsidP="00CD3BB4"/>
    <w:p w:rsidR="00B24EA1" w:rsidRDefault="00B24EA1" w:rsidP="00CD3BB4">
      <w:pPr>
        <w:pStyle w:val="Geenafstand"/>
      </w:pPr>
    </w:p>
    <w:p w:rsidR="00CD3BB4" w:rsidRDefault="00CD3BB4" w:rsidP="00CD3BB4">
      <w:pPr>
        <w:pStyle w:val="PaginaKopje"/>
      </w:pPr>
      <w:bookmarkStart w:id="9" w:name="_Toc5634812"/>
      <w:r>
        <w:t>Sterke punten in onze ondersteuning</w:t>
      </w:r>
      <w:bookmarkEnd w:id="9"/>
    </w:p>
    <w:p w:rsidR="00CD3BB4" w:rsidRDefault="00CD3BB4" w:rsidP="00CD3BB4">
      <w:pPr>
        <w:pStyle w:val="Geenafstand"/>
      </w:pPr>
      <w:bookmarkStart w:id="10" w:name="OLE_LINK4"/>
      <w:r>
        <w:t>Doordat er van het Samenwerkingsverband gelden naar de school zijn gegaan, kunnen we externen vragen als er meer hulp nodig is, dan wij in huis hebben. In de groep bieden wij d.m.v. co-teaching ondersteuning aan de leerkrachten en leerlingen. We kunnen de zorg beter uitfilteren omdat we werken met het '</w:t>
      </w:r>
      <w:r w:rsidR="003F639B">
        <w:t>muur doorbrekend</w:t>
      </w:r>
      <w:r>
        <w:t>' onderwijs. Door de inzet van IB is het mogelijk om meer met klassenconsultaties te doen en gesprekken te voeren met de leerkrachten. Hierdoor hebben we meer zicht op de opbrengsten en kunnen we hier beter op in spelen. Mochten de grenzen van ondersteuning worden bereikt, als de veiligheid van de kinderen in het geding komt en als de gedrags- en/of leerproblematiek te groot is. Dan kan het beter zijn, dat een leerling wordt verwezen naar speciaal onderwijs.</w:t>
      </w:r>
    </w:p>
    <w:bookmarkEnd w:id="10"/>
    <w:p w:rsidR="00CD3BB4" w:rsidRDefault="00CD3BB4" w:rsidP="00CD3BB4">
      <w:pPr>
        <w:pStyle w:val="Geenafstand"/>
      </w:pPr>
    </w:p>
    <w:p w:rsidR="00CD3BB4" w:rsidRDefault="00CD3BB4" w:rsidP="00CD3BB4">
      <w:pPr>
        <w:pStyle w:val="PaginaKopje"/>
      </w:pPr>
      <w:bookmarkStart w:id="11" w:name="_Toc5634814"/>
      <w:r>
        <w:t>Onze ambities en ontwikkeldoelen voor de ondersteuning</w:t>
      </w:r>
      <w:bookmarkEnd w:id="11"/>
    </w:p>
    <w:p w:rsidR="00E14DA4" w:rsidRDefault="00510406">
      <w:pPr>
        <w:divId w:val="1888372572"/>
        <w:rPr>
          <w:rFonts w:eastAsia="Times New Roman"/>
          <w:sz w:val="24"/>
          <w:szCs w:val="24"/>
        </w:rPr>
      </w:pPr>
      <w:r>
        <w:rPr>
          <w:rFonts w:eastAsia="Times New Roman"/>
        </w:rPr>
        <w:t>Ambities/ontwikkeldoelen:</w:t>
      </w:r>
    </w:p>
    <w:p w:rsidR="00E14DA4" w:rsidRDefault="00510406">
      <w:pPr>
        <w:divId w:val="290019568"/>
        <w:rPr>
          <w:rFonts w:eastAsia="Times New Roman"/>
        </w:rPr>
      </w:pPr>
      <w:r>
        <w:rPr>
          <w:rFonts w:eastAsia="Times New Roman"/>
        </w:rPr>
        <w:t>Wij hebben als school de ambitie dat kinderen zich over de gehele breedte hun talenten kunnen ontwikkelen. Wij geven dit vorm d.m.v. lekker fitleerkrachten, muziekdocent, smartbreaks en aandacht voor de 21ste vaardigheden. </w:t>
      </w:r>
    </w:p>
    <w:p w:rsidR="00E14DA4" w:rsidRDefault="00510406">
      <w:pPr>
        <w:divId w:val="268239314"/>
        <w:rPr>
          <w:rFonts w:eastAsia="Times New Roman"/>
        </w:rPr>
      </w:pPr>
      <w:r>
        <w:rPr>
          <w:rFonts w:eastAsia="Times New Roman"/>
        </w:rPr>
        <w:t>Daarnaast volgen we de kinderen om te zien of er voldoende leerwinst wordt behaald. </w:t>
      </w:r>
    </w:p>
    <w:p w:rsidR="00E14DA4" w:rsidRDefault="00510406">
      <w:pPr>
        <w:divId w:val="1646081901"/>
        <w:rPr>
          <w:rFonts w:eastAsia="Times New Roman"/>
        </w:rPr>
      </w:pPr>
      <w:r>
        <w:rPr>
          <w:rFonts w:eastAsia="Times New Roman"/>
        </w:rPr>
        <w:t xml:space="preserve">Kinderen die meer uitdaging nodig hebben worden bij ons in de plusgroep geplaatst en we zorgen voor voldoende uitdaging in de groep d.m.v. digitale leerschool en </w:t>
      </w:r>
      <w:proofErr w:type="spellStart"/>
      <w:r>
        <w:rPr>
          <w:rFonts w:eastAsia="Times New Roman"/>
        </w:rPr>
        <w:t>compacten</w:t>
      </w:r>
      <w:proofErr w:type="spellEnd"/>
      <w:r>
        <w:rPr>
          <w:rFonts w:eastAsia="Times New Roman"/>
        </w:rPr>
        <w:t xml:space="preserve"> en verrijken.</w:t>
      </w:r>
    </w:p>
    <w:p w:rsidR="00E14DA4" w:rsidRDefault="00510406">
      <w:pPr>
        <w:divId w:val="1600331500"/>
        <w:rPr>
          <w:rFonts w:eastAsia="Times New Roman"/>
        </w:rPr>
      </w:pPr>
      <w:r>
        <w:rPr>
          <w:rFonts w:eastAsia="Times New Roman"/>
        </w:rPr>
        <w:t>Kinderen die lager scoren dan het gemiddelde worden bij ons ondersteunt door de onderwijsondersteuner die leerlingen op zorgniveau 3 begeleidt, dit is vanuit het ondersteuningsprofiel dus de gelden van het samenwerkingsverband. Daarnaast worden de leerkrachten door de IB-er ondersteunt om in de groep voldoende passend aanbod te krijgen. Hierbij is te denken aan een individuele leerlijn.</w:t>
      </w:r>
    </w:p>
    <w:p w:rsidR="00E14DA4" w:rsidRDefault="00E14DA4">
      <w:pPr>
        <w:divId w:val="1481924870"/>
        <w:rPr>
          <w:rFonts w:eastAsia="Times New Roman"/>
        </w:rPr>
      </w:pPr>
    </w:p>
    <w:p w:rsidR="00E14DA4" w:rsidRDefault="00510406">
      <w:pPr>
        <w:divId w:val="1165049817"/>
        <w:rPr>
          <w:rFonts w:eastAsia="Times New Roman"/>
        </w:rPr>
      </w:pPr>
      <w:r>
        <w:rPr>
          <w:rFonts w:eastAsia="Times New Roman"/>
        </w:rPr>
        <w:t> </w:t>
      </w:r>
    </w:p>
    <w:p w:rsidR="00CD3BB4" w:rsidRDefault="00CD3BB4" w:rsidP="00CD3BB4"/>
    <w:p w:rsidR="00633605" w:rsidRDefault="00633605">
      <w:pPr>
        <w:spacing w:after="165"/>
        <w:rPr>
          <w:rFonts w:eastAsiaTheme="majorEastAsia" w:cstheme="majorBidi"/>
          <w:b/>
          <w:color w:val="1182D9" w:themeColor="accent1"/>
          <w:sz w:val="22"/>
        </w:rPr>
      </w:pPr>
      <w:r>
        <w:br w:type="page"/>
      </w:r>
    </w:p>
    <w:p w:rsidR="00934BC3" w:rsidRDefault="00934BC3" w:rsidP="00CD3BB4">
      <w:pPr>
        <w:pStyle w:val="Stijl2"/>
      </w:pPr>
      <w:r>
        <w:lastRenderedPageBreak/>
        <w:t>Inspectiebeoordeling</w:t>
      </w:r>
    </w:p>
    <w:p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p w:rsidR="00CD3BB4" w:rsidRDefault="00CD3BB4" w:rsidP="00CD3BB4">
      <w:pPr>
        <w:pStyle w:val="Geenafstand"/>
      </w:pPr>
      <w:r>
        <w:fldChar w:fldCharType="begin"/>
      </w:r>
      <w:bookmarkStart w:id="12" w:name="OLE_LINK14"/>
      <w:r>
        <w:rPr>
          <w:noProof/>
        </w:rPr>
        <w:instrText xml:space="preserve"> MERGEFIELD  InspectieDatum  \* MERGEFORMAT </w:instrText>
      </w:r>
      <w:r>
        <w:fldChar w:fldCharType="separate"/>
      </w:r>
      <w:r>
        <w:rPr>
          <w:noProof/>
        </w:rPr>
        <w:t>Op 4-2-2019 vond het laatste kwaliteitsonderzoek van de Inspectie plaats. De Inspectie heeft onze school beoordeeld met de waardering goed.</w:t>
      </w:r>
      <w:r>
        <w:fldChar w:fldCharType="end"/>
      </w:r>
      <w:bookmarkEnd w:id="12"/>
    </w:p>
    <w:p w:rsidR="00CD3BB4" w:rsidRDefault="00CD3BB4" w:rsidP="00CD3BB4">
      <w:pPr>
        <w:pStyle w:val="Geenafstand"/>
      </w:pPr>
    </w:p>
    <w:p w:rsidR="00CD3BB4" w:rsidRDefault="00CD3BB4" w:rsidP="00CD3BB4">
      <w:pPr>
        <w:pStyle w:val="PaginaKopje"/>
      </w:pPr>
      <w:bookmarkStart w:id="13" w:name="_Toc5634819"/>
      <w:r>
        <w:t>Punten van verbetering</w:t>
      </w:r>
      <w:bookmarkEnd w:id="13"/>
    </w:p>
    <w:p w:rsidR="00E14DA4" w:rsidRDefault="00510406">
      <w:pPr>
        <w:pStyle w:val="Normaalweb"/>
        <w:divId w:val="867793280"/>
        <w:rPr>
          <w:sz w:val="24"/>
        </w:rPr>
      </w:pPr>
      <w:r>
        <w:t xml:space="preserve">Op De Driemaster kunnen we nog meer en beter leren </w:t>
      </w:r>
      <w:r w:rsidR="000E46E8">
        <w:t>differentiëren</w:t>
      </w:r>
      <w:bookmarkStart w:id="14" w:name="_GoBack"/>
      <w:bookmarkEnd w:id="14"/>
      <w:r>
        <w:t xml:space="preserve"> in de groepen. Daarnaast moet er meer helderheid over het didactisch handelen </w:t>
      </w:r>
      <w:proofErr w:type="spellStart"/>
      <w:r>
        <w:t>schoolbreed</w:t>
      </w:r>
      <w:proofErr w:type="spellEnd"/>
      <w:r>
        <w:t>. </w:t>
      </w:r>
    </w:p>
    <w:p w:rsidR="00E14DA4" w:rsidRDefault="00510406">
      <w:pPr>
        <w:pStyle w:val="Normaalweb"/>
        <w:divId w:val="867793280"/>
      </w:pPr>
      <w:r>
        <w:t>Op De Driemaster lijkt de rode draad onvoldoende zichtbaar. Dit hebben we direct opgepakt door dit terug te laten komen tijdens een studiedag.</w:t>
      </w:r>
    </w:p>
    <w:p w:rsidR="00E14DA4" w:rsidRDefault="00E14DA4">
      <w:pPr>
        <w:pStyle w:val="Normaalweb"/>
        <w:divId w:val="867793280"/>
      </w:pPr>
    </w:p>
    <w:p w:rsidR="00CD3BB4" w:rsidRDefault="00CD3BB4" w:rsidP="00CD3BB4"/>
    <w:p w:rsidR="00CD3BB4" w:rsidRDefault="00CD3BB4" w:rsidP="00CD3BB4">
      <w:pPr>
        <w:pStyle w:val="Geenafstand"/>
      </w:pPr>
    </w:p>
    <w:p w:rsidR="00CD3BB4" w:rsidRDefault="00CD3BB4" w:rsidP="00CD3BB4">
      <w:pPr>
        <w:pStyle w:val="PaginaKopje"/>
      </w:pPr>
      <w:bookmarkStart w:id="15" w:name="_Toc5634820"/>
      <w:r>
        <w:t>Sterke punten</w:t>
      </w:r>
      <w:bookmarkEnd w:id="15"/>
    </w:p>
    <w:p w:rsidR="00CD3BB4" w:rsidRDefault="00607B81" w:rsidP="00CD3BB4">
      <w:pPr>
        <w:rPr>
          <w:rFonts w:eastAsia="Times New Roman"/>
          <w:lang w:val="en-US"/>
        </w:rPr>
      </w:pPr>
      <w:proofErr w:type="spellStart"/>
      <w:r>
        <w:rPr>
          <w:rFonts w:eastAsia="Times New Roman"/>
          <w:lang w:val="en-US"/>
        </w:rPr>
        <w:t>Duidelijke</w:t>
      </w:r>
      <w:proofErr w:type="spellEnd"/>
      <w:r>
        <w:rPr>
          <w:rFonts w:eastAsia="Times New Roman"/>
          <w:lang w:val="en-US"/>
        </w:rPr>
        <w:t xml:space="preserve"> </w:t>
      </w:r>
      <w:proofErr w:type="spellStart"/>
      <w:r>
        <w:rPr>
          <w:rFonts w:eastAsia="Times New Roman"/>
          <w:lang w:val="en-US"/>
        </w:rPr>
        <w:t>structuur</w:t>
      </w:r>
      <w:proofErr w:type="spellEnd"/>
      <w:r>
        <w:rPr>
          <w:rFonts w:eastAsia="Times New Roman"/>
          <w:lang w:val="en-US"/>
        </w:rPr>
        <w:t xml:space="preserve"> in </w:t>
      </w:r>
      <w:proofErr w:type="spellStart"/>
      <w:r>
        <w:rPr>
          <w:rFonts w:eastAsia="Times New Roman"/>
          <w:lang w:val="en-US"/>
        </w:rPr>
        <w:t>zorg</w:t>
      </w:r>
      <w:proofErr w:type="spellEnd"/>
      <w:r>
        <w:rPr>
          <w:rFonts w:eastAsia="Times New Roman"/>
          <w:lang w:val="en-US"/>
        </w:rPr>
        <w:t xml:space="preserve">. </w:t>
      </w:r>
      <w:proofErr w:type="spellStart"/>
      <w:r>
        <w:rPr>
          <w:rFonts w:eastAsia="Times New Roman"/>
          <w:lang w:val="en-US"/>
        </w:rPr>
        <w:t>Goede</w:t>
      </w:r>
      <w:proofErr w:type="spellEnd"/>
      <w:r>
        <w:rPr>
          <w:rFonts w:eastAsia="Times New Roman"/>
          <w:lang w:val="en-US"/>
        </w:rPr>
        <w:t xml:space="preserve"> </w:t>
      </w:r>
      <w:proofErr w:type="spellStart"/>
      <w:r>
        <w:rPr>
          <w:rFonts w:eastAsia="Times New Roman"/>
          <w:lang w:val="en-US"/>
        </w:rPr>
        <w:t>kwaliteit</w:t>
      </w:r>
      <w:proofErr w:type="spellEnd"/>
      <w:r>
        <w:rPr>
          <w:rFonts w:eastAsia="Times New Roman"/>
          <w:lang w:val="en-US"/>
        </w:rPr>
        <w:t xml:space="preserve"> in </w:t>
      </w:r>
      <w:proofErr w:type="spellStart"/>
      <w:r>
        <w:rPr>
          <w:rFonts w:eastAsia="Times New Roman"/>
          <w:lang w:val="en-US"/>
        </w:rPr>
        <w:t>onderwijs</w:t>
      </w:r>
      <w:proofErr w:type="spellEnd"/>
      <w:r>
        <w:rPr>
          <w:rFonts w:eastAsia="Times New Roman"/>
          <w:lang w:val="en-US"/>
        </w:rPr>
        <w:t xml:space="preserve"> </w:t>
      </w:r>
      <w:proofErr w:type="spellStart"/>
      <w:r>
        <w:rPr>
          <w:rFonts w:eastAsia="Times New Roman"/>
          <w:lang w:val="en-US"/>
        </w:rPr>
        <w:t>en</w:t>
      </w:r>
      <w:proofErr w:type="spellEnd"/>
      <w:r>
        <w:rPr>
          <w:rFonts w:eastAsia="Times New Roman"/>
          <w:lang w:val="en-US"/>
        </w:rPr>
        <w:t xml:space="preserve"> </w:t>
      </w:r>
      <w:proofErr w:type="spellStart"/>
      <w:r>
        <w:rPr>
          <w:rFonts w:eastAsia="Times New Roman"/>
          <w:lang w:val="en-US"/>
        </w:rPr>
        <w:t>zicht</w:t>
      </w:r>
      <w:proofErr w:type="spellEnd"/>
      <w:r>
        <w:rPr>
          <w:rFonts w:eastAsia="Times New Roman"/>
          <w:lang w:val="en-US"/>
        </w:rPr>
        <w:t xml:space="preserve"> op </w:t>
      </w:r>
      <w:proofErr w:type="spellStart"/>
      <w:r>
        <w:rPr>
          <w:rFonts w:eastAsia="Times New Roman"/>
          <w:lang w:val="en-US"/>
        </w:rPr>
        <w:t>leerwinst</w:t>
      </w:r>
      <w:proofErr w:type="spellEnd"/>
      <w:r>
        <w:rPr>
          <w:rFonts w:eastAsia="Times New Roman"/>
          <w:lang w:val="en-US"/>
        </w:rPr>
        <w:t>.</w:t>
      </w:r>
    </w:p>
    <w:p w:rsidR="00FD72B0" w:rsidRDefault="00FD72B0">
      <w:pPr>
        <w:spacing w:after="165"/>
        <w:rPr>
          <w:rFonts w:ascii="Open Sans" w:eastAsiaTheme="majorEastAsia" w:hAnsi="Open Sans" w:cs="Open Sans"/>
          <w:color w:val="1182D9" w:themeColor="accent1"/>
          <w:sz w:val="32"/>
          <w:szCs w:val="32"/>
        </w:rPr>
      </w:pPr>
      <w:bookmarkStart w:id="16" w:name="_Toc5634821"/>
      <w:r>
        <w:br w:type="page"/>
      </w:r>
    </w:p>
    <w:p w:rsidR="00934BC3" w:rsidRDefault="00934BC3" w:rsidP="00431A05">
      <w:pPr>
        <w:pStyle w:val="Stijl3"/>
        <w:numPr>
          <w:ilvl w:val="0"/>
          <w:numId w:val="2"/>
        </w:numPr>
      </w:pPr>
      <w:r>
        <w:lastRenderedPageBreak/>
        <w:t>Ondersteuningsmogelijkheden van onze school</w:t>
      </w:r>
      <w:bookmarkEnd w:id="16"/>
    </w:p>
    <w:p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Tr="00CD3BB4">
        <w:trPr>
          <w:trHeight w:val="310"/>
        </w:trPr>
        <w:tc>
          <w:tcPr>
            <w:tcW w:w="1035" w:type="dxa"/>
            <w:hideMark/>
          </w:tcPr>
          <w:p w:rsidR="00CD3BB4" w:rsidRDefault="00CD3BB4">
            <w:pPr>
              <w:pStyle w:val="PaginaKopje"/>
              <w:rPr>
                <w:noProof/>
              </w:rPr>
            </w:pPr>
            <w:r>
              <w:rPr>
                <w:noProof/>
              </w:rPr>
              <w:t>Legenda</w:t>
            </w:r>
          </w:p>
        </w:tc>
        <w:tc>
          <w:tcPr>
            <w:tcW w:w="7896" w:type="dxa"/>
          </w:tcPr>
          <w:p w:rsidR="00CD3BB4" w:rsidRDefault="00CD3BB4">
            <w:pPr>
              <w:pStyle w:val="Geenafstand"/>
            </w:pPr>
          </w:p>
        </w:tc>
      </w:tr>
      <w:tr w:rsidR="00CD3BB4" w:rsidTr="00633605">
        <w:trPr>
          <w:trHeight w:val="360"/>
        </w:trPr>
        <w:tc>
          <w:tcPr>
            <w:tcW w:w="1035" w:type="dxa"/>
            <w:hideMark/>
          </w:tcPr>
          <w:p w:rsidR="00CD3BB4" w:rsidRDefault="00CD3BB4">
            <w:pPr>
              <w:spacing w:after="160"/>
            </w:pPr>
            <w:r>
              <w:rPr>
                <w:noProof/>
                <w:lang w:eastAsia="nl-NL"/>
              </w:rPr>
              <w:drawing>
                <wp:anchor distT="0" distB="0" distL="0" distR="0" simplePos="0" relativeHeight="25163827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Op de school aanwezig</w:t>
            </w:r>
          </w:p>
        </w:tc>
      </w:tr>
      <w:tr w:rsidR="00CD3BB4" w:rsidTr="00633605">
        <w:trPr>
          <w:trHeight w:val="360"/>
        </w:trPr>
        <w:tc>
          <w:tcPr>
            <w:tcW w:w="1035" w:type="dxa"/>
            <w:hideMark/>
          </w:tcPr>
          <w:p w:rsidR="00CD3BB4" w:rsidRDefault="00CD3BB4">
            <w:pPr>
              <w:spacing w:after="160"/>
              <w:rPr>
                <w:noProof/>
              </w:rPr>
            </w:pPr>
            <w:r>
              <w:rPr>
                <w:noProof/>
                <w:lang w:eastAsia="nl-NL"/>
              </w:rPr>
              <w:drawing>
                <wp:anchor distT="0" distB="0" distL="114300" distR="114300" simplePos="0" relativeHeight="251667968" behindDoc="0" locked="0" layoutInCell="1" allowOverlap="1" wp14:anchorId="3D0B6F63" wp14:editId="7ABCEC3F">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pPr>
              <w:pStyle w:val="Geenafstand"/>
            </w:pPr>
            <w:r>
              <w:t>Centraal beschikbaar voor de school via het bestuur</w:t>
            </w:r>
          </w:p>
        </w:tc>
      </w:tr>
      <w:tr w:rsidR="00CD3BB4" w:rsidTr="00633605">
        <w:trPr>
          <w:trHeight w:val="360"/>
        </w:trPr>
        <w:tc>
          <w:tcPr>
            <w:tcW w:w="1035" w:type="dxa"/>
            <w:hideMark/>
          </w:tcPr>
          <w:p w:rsidR="00CD3BB4" w:rsidRDefault="00CD3BB4">
            <w:pPr>
              <w:spacing w:after="160"/>
            </w:pPr>
            <w:r>
              <w:rPr>
                <w:noProof/>
                <w:lang w:eastAsia="nl-NL"/>
              </w:rPr>
              <w:drawing>
                <wp:anchor distT="0" distB="0" distL="114300" distR="114300" simplePos="0" relativeHeight="251668992"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Centraal beschikbaar voor de school via samenwerkingsverband of derden</w:t>
            </w:r>
          </w:p>
        </w:tc>
      </w:tr>
    </w:tbl>
    <w:p w:rsidR="00CD3BB4" w:rsidRDefault="00CD3BB4" w:rsidP="00CD3BB4">
      <w:pPr>
        <w:pStyle w:val="Geenafstand"/>
        <w:rPr>
          <w:rStyle w:val="Zwaar"/>
          <w:b w:val="0"/>
          <w:bCs w:val="0"/>
        </w:rPr>
      </w:pPr>
    </w:p>
    <w:p w:rsidR="00934BC3" w:rsidRDefault="00934BC3" w:rsidP="00CD3BB4">
      <w:pPr>
        <w:pStyle w:val="Stijl2"/>
      </w:pPr>
      <w:bookmarkStart w:id="17" w:name="_Toc5634822"/>
      <w:r>
        <w:t>Deskundigheid</w:t>
      </w:r>
      <w:bookmarkEnd w:id="17"/>
    </w:p>
    <w:p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RDefault="00CD3BB4" w:rsidP="00CD3BB4">
      <w:pPr>
        <w:pStyle w:val="Geenafstand"/>
        <w:rPr>
          <w:rStyle w:val="Zwaar"/>
        </w:rPr>
      </w:pPr>
    </w:p>
    <w:p w:rsidR="00CD3BB4" w:rsidRDefault="00CD3BB4" w:rsidP="00CD3BB4">
      <w:pPr>
        <w:pStyle w:val="PaginaKopje"/>
      </w:pPr>
      <w:bookmarkStart w:id="18" w:name="_Toc5634823"/>
      <w:r>
        <w:t>Taakuren zorgfuncties</w:t>
      </w:r>
      <w:bookmarkEnd w:id="18"/>
    </w:p>
    <w:p w:rsidR="00633605" w:rsidRDefault="00633605" w:rsidP="00CD3BB4">
      <w:pPr>
        <w:pStyle w:val="PaginaKopje"/>
      </w:pPr>
    </w:p>
    <w:tbl>
      <w:tblPr>
        <w:tblStyle w:val="POSAanwezig3of4kolommen"/>
        <w:tblW w:w="90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6"/>
        <w:gridCol w:w="3964"/>
        <w:gridCol w:w="1423"/>
        <w:gridCol w:w="1984"/>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shd w:val="clear" w:color="auto" w:fill="1182D9" w:themeFill="accent1"/>
            <w:hideMark/>
          </w:tcPr>
          <w:p w:rsidR="00CD3BB4" w:rsidRPr="00C917C3" w:rsidRDefault="00CD3BB4">
            <w:pPr>
              <w:rPr>
                <w:color w:val="FFFFFF" w:themeColor="background2"/>
              </w:rPr>
            </w:pPr>
            <w:bookmarkStart w:id="19" w:name="_Hlk274502"/>
            <w:r w:rsidRPr="00C917C3">
              <w:rPr>
                <w:color w:val="FFFFFF" w:themeColor="background2"/>
              </w:rPr>
              <w:t>Waar</w:t>
            </w:r>
          </w:p>
        </w:tc>
        <w:tc>
          <w:tcPr>
            <w:tcW w:w="3964"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tc>
          <w:tcPr>
            <w:tcW w:w="1423" w:type="dxa"/>
            <w:shd w:val="clear" w:color="auto" w:fill="1182D9" w:themeFill="accent1"/>
            <w:hideMark/>
          </w:tcPr>
          <w:p w:rsidR="00CD3BB4" w:rsidRPr="00C917C3" w:rsidRDefault="00CD3BB4">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Taakuren per jaar</w:t>
            </w:r>
          </w:p>
        </w:tc>
        <w:tc>
          <w:tcPr>
            <w:tcW w:w="1984" w:type="dxa"/>
            <w:shd w:val="clear" w:color="auto" w:fill="1182D9" w:themeFill="accent1"/>
            <w:hideMark/>
          </w:tcPr>
          <w:p w:rsidR="00CD3BB4" w:rsidRPr="00C917C3" w:rsidRDefault="00CD3BB4">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 xml:space="preserve">Taakuren per jaar </w:t>
            </w:r>
            <w:r w:rsidRPr="00C917C3">
              <w:rPr>
                <w:color w:val="FFFFFF" w:themeColor="background2"/>
              </w:rPr>
              <w:br/>
              <w:t>/ 100 leerlingen</w:t>
            </w:r>
          </w:p>
        </w:tc>
        <w:bookmarkEnd w:id="19"/>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3929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Intern begeleiding</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1280</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355</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032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Onderwijsassistent</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960</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266</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134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proofErr w:type="spellStart"/>
            <w:r>
              <w:t>Plusgroepspecialist</w:t>
            </w:r>
            <w:proofErr w:type="spellEnd"/>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200</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55</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236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Gedragsspecialist</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25</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7</w:t>
            </w:r>
          </w:p>
        </w:tc>
      </w:tr>
    </w:tbl>
    <w:p w:rsidR="00CD3BB4" w:rsidRDefault="00CD3BB4" w:rsidP="00CD3BB4">
      <w:pPr>
        <w:pStyle w:val="Geenafstand"/>
      </w:pPr>
    </w:p>
    <w:p w:rsidR="00CD3BB4" w:rsidRDefault="00CD3BB4" w:rsidP="00CD3BB4">
      <w:pPr>
        <w:pStyle w:val="Geenafstand"/>
      </w:pPr>
      <w:r>
        <w:t xml:space="preserve">De onderstaande lijst toont de deskundigheden die ingezet kunnen worden voor leerlingen die hier behoefte aan hebben. </w:t>
      </w:r>
    </w:p>
    <w:p w:rsidR="00CD3BB4" w:rsidRDefault="00CD3BB4" w:rsidP="00CD3BB4">
      <w:pPr>
        <w:pStyle w:val="Geenafstand"/>
      </w:pPr>
      <w:r>
        <w:tab/>
      </w:r>
    </w:p>
    <w:tbl>
      <w:tblPr>
        <w:tblStyle w:val="POSAanwezig3of4kolommen"/>
        <w:tblW w:w="909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8"/>
        <w:gridCol w:w="7400"/>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8" w:type="dxa"/>
            <w:shd w:val="clear" w:color="auto" w:fill="1182D9" w:themeFill="accent1"/>
            <w:hideMark/>
          </w:tcPr>
          <w:p w:rsidR="00CD3BB4" w:rsidRPr="00C917C3" w:rsidRDefault="00CD3BB4">
            <w:pPr>
              <w:rPr>
                <w:color w:val="FFFFFF" w:themeColor="background2"/>
              </w:rPr>
            </w:pPr>
            <w:bookmarkStart w:id="20" w:name="_Hlk274849"/>
            <w:r w:rsidRPr="00C917C3">
              <w:rPr>
                <w:color w:val="FFFFFF" w:themeColor="background2"/>
              </w:rPr>
              <w:t>Waar</w:t>
            </w:r>
          </w:p>
        </w:tc>
        <w:tc>
          <w:tcPr>
            <w:tcW w:w="7400"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20"/>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114300" distR="114300" simplePos="0" relativeHeight="251670016"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Autisme-specialist</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114300" distR="114300" simplePos="0" relativeHeight="251671040"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Beeldcoach en/of video-interactie-begeleider</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114300" distR="114300" simplePos="0" relativeHeight="251672064"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Begeleider passend onderwijs</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114300" distR="114300" simplePos="0" relativeHeight="251673088"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Dyscalculiespecialist</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339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Dyslexiespecialist</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441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Faalangstreductietrainer</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544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Gedrag / sociale vaardigheden specialist</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646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Meer- en hoogbegaafdheid specialist</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114300" distR="114300" simplePos="0" relativeHeight="251674112"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Ondersteuningsadviseur / gedragswetenschapper</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lastRenderedPageBreak/>
              <w:drawing>
                <wp:anchor distT="0" distB="0" distL="114300" distR="114300" simplePos="0" relativeHeight="251675136"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Orthopedagoog</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748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Reken-/wiskunde-specialist</w:t>
            </w:r>
          </w:p>
        </w:tc>
      </w:tr>
    </w:tbl>
    <w:p w:rsidR="00CD3BB4" w:rsidRDefault="00CD3BB4" w:rsidP="00CD3BB4">
      <w:pPr>
        <w:pStyle w:val="Geenafstand"/>
      </w:pPr>
    </w:p>
    <w:p w:rsidR="00CD3BB4" w:rsidRDefault="00CD3BB4" w:rsidP="00CD3BB4">
      <w:pPr>
        <w:pStyle w:val="PaginaKopje"/>
      </w:pPr>
      <w:bookmarkStart w:id="21" w:name="_Toc5634824"/>
      <w:bookmarkStart w:id="22" w:name="_Hlk428635"/>
      <w:r>
        <w:t>Toelichting deskundigheid</w:t>
      </w:r>
      <w:bookmarkEnd w:id="21"/>
    </w:p>
    <w:p w:rsidR="00E14DA4" w:rsidRDefault="00510406">
      <w:pPr>
        <w:pStyle w:val="Normaalweb"/>
        <w:divId w:val="477691972"/>
        <w:rPr>
          <w:sz w:val="24"/>
        </w:rPr>
      </w:pPr>
      <w:r>
        <w:t>De specialisten die binnen de school aanwezig zijn worden op verschillende manieren ingezet. We werken met specialistendagen, de specialisten worden deze dag vervangen en kunnen ambulant hulp bieden. </w:t>
      </w:r>
    </w:p>
    <w:p w:rsidR="00E14DA4" w:rsidRDefault="00510406">
      <w:pPr>
        <w:pStyle w:val="Normaalweb"/>
        <w:divId w:val="477691972"/>
      </w:pPr>
      <w:r>
        <w:t xml:space="preserve">Faalangstreductietrainer is bij ons aanwezig in de vorm van SMW, dit aanbod komt vanuit </w:t>
      </w:r>
      <w:proofErr w:type="spellStart"/>
      <w:r>
        <w:t>Minters</w:t>
      </w:r>
      <w:proofErr w:type="spellEnd"/>
      <w:r>
        <w:t>. </w:t>
      </w:r>
    </w:p>
    <w:p w:rsidR="00CD3BB4" w:rsidRDefault="00CD3BB4" w:rsidP="00CD3BB4"/>
    <w:bookmarkEnd w:id="22"/>
    <w:p w:rsidR="00CD3BB4" w:rsidRDefault="00CD3BB4" w:rsidP="00CD3BB4">
      <w:pPr>
        <w:pStyle w:val="Geenafstand"/>
      </w:pPr>
    </w:p>
    <w:p w:rsidR="00934BC3" w:rsidRDefault="00934BC3" w:rsidP="00CD3BB4">
      <w:pPr>
        <w:pStyle w:val="Stijl2"/>
      </w:pPr>
      <w:bookmarkStart w:id="23" w:name="_Toc5634825"/>
      <w:r>
        <w:t>Voorzieningen</w:t>
      </w:r>
      <w:bookmarkEnd w:id="23"/>
    </w:p>
    <w:p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00CD3BB4" w:rsidRDefault="00CD3BB4" w:rsidP="00CD3BB4">
      <w:pPr>
        <w:pStyle w:val="Geenafstand"/>
      </w:pPr>
      <w:r>
        <w:tab/>
      </w:r>
    </w:p>
    <w:tbl>
      <w:tblPr>
        <w:tblStyle w:val="POSAanwezig3of4kolommen"/>
        <w:tblW w:w="905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1"/>
        <w:gridCol w:w="7367"/>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1" w:type="dxa"/>
            <w:shd w:val="clear" w:color="auto" w:fill="1182D9" w:themeFill="accent1"/>
            <w:hideMark/>
          </w:tcPr>
          <w:p w:rsidR="00CD3BB4" w:rsidRPr="00C917C3" w:rsidRDefault="00CD3BB4">
            <w:pPr>
              <w:rPr>
                <w:color w:val="FFFFFF" w:themeColor="background2"/>
              </w:rPr>
            </w:pPr>
            <w:bookmarkStart w:id="24" w:name="_Hlk274861"/>
            <w:r w:rsidRPr="00C917C3">
              <w:rPr>
                <w:color w:val="FFFFFF" w:themeColor="background2"/>
              </w:rPr>
              <w:t>Waar</w:t>
            </w:r>
          </w:p>
        </w:tc>
        <w:tc>
          <w:tcPr>
            <w:tcW w:w="7367"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Voorziening</w:t>
            </w:r>
          </w:p>
        </w:tc>
        <w:bookmarkEnd w:id="24"/>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851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Hoogbegaafdheidsklas (deeltijd)</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114300" distR="114300" simplePos="0" relativeHeight="251676160"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Schakelklas</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953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Voorschool</w:t>
            </w:r>
          </w:p>
        </w:tc>
      </w:tr>
    </w:tbl>
    <w:p w:rsidR="00CD3BB4" w:rsidRDefault="00CD3BB4" w:rsidP="00CD3BB4">
      <w:pPr>
        <w:pStyle w:val="Geenafstand"/>
      </w:pPr>
    </w:p>
    <w:p w:rsidR="00CD3BB4" w:rsidRDefault="00CD3BB4" w:rsidP="00CD3BB4">
      <w:pPr>
        <w:pStyle w:val="Geenafstand"/>
      </w:pPr>
      <w:r>
        <w:t xml:space="preserve"> </w:t>
      </w:r>
    </w:p>
    <w:p w:rsidR="00CD3BB4" w:rsidRDefault="00CD3BB4" w:rsidP="00CD3BB4">
      <w:pPr>
        <w:pStyle w:val="Geenafstand"/>
      </w:pPr>
    </w:p>
    <w:p w:rsidR="00934BC3" w:rsidRDefault="00934BC3" w:rsidP="00CD3BB4">
      <w:pPr>
        <w:pStyle w:val="Stijl2"/>
      </w:pPr>
      <w:bookmarkStart w:id="25" w:name="_Toc5634827"/>
      <w:r>
        <w:t>Onderwijsaanbod</w:t>
      </w:r>
      <w:bookmarkEnd w:id="25"/>
    </w:p>
    <w:p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RDefault="00CD3BB4" w:rsidP="00CD3BB4">
      <w:pPr>
        <w:pStyle w:val="Geenafstand"/>
      </w:pPr>
      <w:r>
        <w:tab/>
      </w:r>
    </w:p>
    <w:tbl>
      <w:tblPr>
        <w:tblStyle w:val="POSAanwezig3of4kolommen"/>
        <w:tblW w:w="877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5"/>
        <w:gridCol w:w="7744"/>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6" w:type="dxa"/>
            <w:shd w:val="clear" w:color="auto" w:fill="1182D9" w:themeFill="accent1"/>
            <w:hideMark/>
          </w:tcPr>
          <w:p w:rsidR="00CD3BB4" w:rsidRPr="00C917C3" w:rsidRDefault="00CD3BB4">
            <w:pPr>
              <w:rPr>
                <w:color w:val="FFFFFF" w:themeColor="background2"/>
              </w:rPr>
            </w:pPr>
            <w:bookmarkStart w:id="26" w:name="_Hlk274870"/>
            <w:r w:rsidRPr="00C917C3">
              <w:rPr>
                <w:color w:val="FFFFFF" w:themeColor="background2"/>
              </w:rPr>
              <w:t>Waar</w:t>
            </w:r>
          </w:p>
        </w:tc>
        <w:tc>
          <w:tcPr>
            <w:tcW w:w="7753"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Onderwijsaanbod</w:t>
            </w:r>
          </w:p>
        </w:tc>
        <w:bookmarkEnd w:id="26"/>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056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Aanbod dyscalculie</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158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Aanbod dyslexie</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114300" distR="114300" simplePos="0" relativeHeight="251677184"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Aanbod executieve functies</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260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Aanbod meer- en hoogbegaafden</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363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Aanbod NT2</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465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proofErr w:type="spellStart"/>
            <w:r>
              <w:t>Compacten</w:t>
            </w:r>
            <w:proofErr w:type="spellEnd"/>
            <w:r>
              <w:t xml:space="preserve"> en verrijken</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568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Preventieve signalering van leer-, opgroei-, opvoedproblemen</w:t>
            </w:r>
          </w:p>
        </w:tc>
      </w:tr>
    </w:tbl>
    <w:p w:rsidR="00CD3BB4" w:rsidRDefault="00CD3BB4" w:rsidP="00CD3BB4">
      <w:pPr>
        <w:pStyle w:val="Geenafstand"/>
      </w:pPr>
    </w:p>
    <w:p w:rsidR="00CD3BB4" w:rsidRDefault="00CD3BB4" w:rsidP="00CD3BB4">
      <w:pPr>
        <w:pStyle w:val="PaginaKopje"/>
      </w:pPr>
      <w:bookmarkStart w:id="27" w:name="OLE_LINK17"/>
      <w:bookmarkStart w:id="28" w:name="OLE_LINK15"/>
      <w:bookmarkStart w:id="29" w:name="_Toc5634828"/>
      <w:r>
        <w:lastRenderedPageBreak/>
        <w:t xml:space="preserve">Toelichting </w:t>
      </w:r>
      <w:r>
        <w:rPr>
          <w:noProof/>
        </w:rPr>
        <w:t>onderwijsaanbod</w:t>
      </w:r>
      <w:bookmarkEnd w:id="27"/>
      <w:bookmarkEnd w:id="28"/>
      <w:bookmarkEnd w:id="29"/>
    </w:p>
    <w:p w:rsidR="00E14DA4" w:rsidRDefault="00510406">
      <w:pPr>
        <w:pStyle w:val="Normaalweb"/>
        <w:divId w:val="896434162"/>
        <w:rPr>
          <w:sz w:val="24"/>
        </w:rPr>
      </w:pPr>
      <w:r>
        <w:t>Het aanbod executieve functies kan worden ingevuld door wijkteam/SMW (</w:t>
      </w:r>
      <w:proofErr w:type="spellStart"/>
      <w:r>
        <w:t>Minsters</w:t>
      </w:r>
      <w:proofErr w:type="spellEnd"/>
      <w:r>
        <w:t>)</w:t>
      </w:r>
    </w:p>
    <w:p w:rsidR="00E14DA4" w:rsidRDefault="00510406">
      <w:pPr>
        <w:pStyle w:val="Normaalweb"/>
        <w:divId w:val="896434162"/>
      </w:pPr>
      <w:r>
        <w:t>De motorische en fysieke ontwikkeling ondersteunen wij als school door inzet van de lekker fitleerkrachten en een diëtiste. </w:t>
      </w:r>
    </w:p>
    <w:p w:rsidR="00CD3BB4" w:rsidRDefault="00CD3BB4" w:rsidP="00CD3BB4"/>
    <w:p w:rsidR="00CD3BB4" w:rsidRDefault="00CD3BB4" w:rsidP="00CD3BB4">
      <w:pPr>
        <w:pStyle w:val="Geenafstand"/>
      </w:pPr>
    </w:p>
    <w:p w:rsidR="00934BC3" w:rsidRDefault="00934BC3" w:rsidP="00CD3BB4">
      <w:pPr>
        <w:pStyle w:val="Stijl2"/>
      </w:pPr>
      <w:bookmarkStart w:id="30" w:name="_Toc5634829"/>
      <w:r>
        <w:t>Methoden</w:t>
      </w:r>
      <w:bookmarkEnd w:id="30"/>
    </w:p>
    <w:p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
        <w:gridCol w:w="7887"/>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6" w:type="dxa"/>
            <w:shd w:val="clear" w:color="auto" w:fill="1182D9" w:themeFill="accent1"/>
            <w:hideMark/>
          </w:tcPr>
          <w:p w:rsidR="00CD3BB4" w:rsidRPr="00C917C3" w:rsidRDefault="00CD3BB4">
            <w:pPr>
              <w:rPr>
                <w:color w:val="FFFFFF" w:themeColor="background2"/>
              </w:rPr>
            </w:pPr>
            <w:bookmarkStart w:id="31" w:name="_Hlk274880"/>
            <w:r w:rsidRPr="00C917C3">
              <w:rPr>
                <w:color w:val="FFFFFF" w:themeColor="background2"/>
              </w:rPr>
              <w:t>Waar</w:t>
            </w:r>
          </w:p>
        </w:tc>
        <w:tc>
          <w:tcPr>
            <w:tcW w:w="7895"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p>
        </w:tc>
        <w:bookmarkEnd w:id="31"/>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670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Aanpak emotionele ontwikkeling (bijv. faalangst)</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772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Aanpak gedrag(</w:t>
            </w:r>
            <w:proofErr w:type="spellStart"/>
            <w:r>
              <w:t>sproblemen</w:t>
            </w:r>
            <w:proofErr w:type="spellEnd"/>
            <w:r>
              <w:t>)</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875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Aanpak motorische/fysieke ontwikkeling</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977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Aanpak sociale veiligheid</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080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proofErr w:type="spellStart"/>
            <w:r>
              <w:t>Agressieregulatietraining</w:t>
            </w:r>
            <w:proofErr w:type="spellEnd"/>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182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Faalangstreductietraining</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284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Rouwverwerking</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387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Signaleringsinstrument meer- en hoogbegaafden</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489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Time-out aanpak</w:t>
            </w:r>
          </w:p>
        </w:tc>
      </w:tr>
      <w:tr w:rsidR="00B747C5" w:rsidTr="00B747C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592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Training sociale vaardigheden</w:t>
            </w:r>
          </w:p>
        </w:tc>
      </w:tr>
      <w:tr w:rsidR="00B747C5" w:rsidTr="00B747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694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Training studievaardigheden</w:t>
            </w:r>
          </w:p>
        </w:tc>
      </w:tr>
    </w:tbl>
    <w:p w:rsidR="00CD3BB4" w:rsidRDefault="00CD3BB4" w:rsidP="00CD3BB4">
      <w:pPr>
        <w:pStyle w:val="Geenafstand"/>
      </w:pPr>
    </w:p>
    <w:p w:rsidR="00CD3BB4" w:rsidRDefault="00CD3BB4" w:rsidP="00CD3BB4">
      <w:pPr>
        <w:pStyle w:val="PaginaKopje"/>
      </w:pPr>
      <w:bookmarkStart w:id="32" w:name="_Toc5634830"/>
      <w:r>
        <w:t>Toelichting methoden</w:t>
      </w:r>
      <w:bookmarkEnd w:id="32"/>
    </w:p>
    <w:p w:rsidR="00E14DA4" w:rsidRDefault="00510406">
      <w:pPr>
        <w:pStyle w:val="Normaalweb"/>
        <w:divId w:val="357585896"/>
        <w:rPr>
          <w:sz w:val="24"/>
        </w:rPr>
      </w:pPr>
      <w:r>
        <w:t xml:space="preserve">Faalangstreductietraining, rouwverwerking, sociale vaardigheden en studievaardigheden en </w:t>
      </w:r>
      <w:proofErr w:type="spellStart"/>
      <w:r>
        <w:t>agressieregulatietraining</w:t>
      </w:r>
      <w:proofErr w:type="spellEnd"/>
      <w:r>
        <w:t xml:space="preserve"> hierbij maken we gebruik van de expertise van het wijkteam en inzet van SMW (</w:t>
      </w:r>
      <w:proofErr w:type="spellStart"/>
      <w:r>
        <w:t>Minters</w:t>
      </w:r>
      <w:proofErr w:type="spellEnd"/>
      <w:r>
        <w:t>)</w:t>
      </w:r>
    </w:p>
    <w:p w:rsidR="00CD3BB4" w:rsidRDefault="00CD3BB4" w:rsidP="00CD3BB4"/>
    <w:p w:rsidR="00CD3BB4" w:rsidRDefault="00CD3BB4" w:rsidP="00CD3BB4">
      <w:pPr>
        <w:pStyle w:val="Geenafstand"/>
      </w:pPr>
    </w:p>
    <w:p w:rsidR="00934BC3" w:rsidRPr="00CD3BB4" w:rsidRDefault="00934BC3" w:rsidP="00CD3BB4">
      <w:pPr>
        <w:pStyle w:val="Stijl2"/>
      </w:pPr>
      <w:bookmarkStart w:id="33" w:name="_Toc5634831"/>
      <w:r w:rsidRPr="00CD3BB4">
        <w:t>Fysieke ruimten</w:t>
      </w:r>
      <w:bookmarkEnd w:id="33"/>
    </w:p>
    <w:p w:rsidR="00CD3BB4" w:rsidRDefault="00CD3BB4" w:rsidP="00CD3BB4">
      <w:pPr>
        <w:pStyle w:val="Geenafstand"/>
      </w:pPr>
      <w:bookmarkStart w:id="34" w:name="OLE_LINK16"/>
      <w:r>
        <w:rPr>
          <w:noProof/>
        </w:rPr>
        <w:t>De ruimten in de school zijn niet voor iedereen toegankelijk.</w:t>
      </w:r>
      <w:bookmarkEnd w:id="34"/>
      <w:r>
        <w:rPr>
          <w:noProof/>
        </w:rPr>
        <w:t xml:space="preserve"> </w:t>
      </w: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CD3BB4" w:rsidRDefault="00CD3BB4">
            <w:pPr>
              <w:jc w:val="left"/>
              <w:rPr>
                <w:color w:val="9D9D9C" w:themeColor="background1"/>
              </w:rPr>
            </w:pPr>
            <w:bookmarkStart w:id="35" w:name="_Hlk274892"/>
            <w:r w:rsidRPr="00C917C3">
              <w:rPr>
                <w:bCs/>
                <w:color w:val="FFFFFF" w:themeColor="background2"/>
              </w:rPr>
              <w:t>Fysieke ruimte</w:t>
            </w:r>
          </w:p>
        </w:tc>
        <w:bookmarkEnd w:id="35"/>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Gymzaal</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lastRenderedPageBreak/>
              <w:t>Ruimte met individuele werkplekken</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Ruimte voor één op één begeleiding</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Ruimte voor een time-out</w:t>
            </w:r>
          </w:p>
        </w:tc>
      </w:tr>
    </w:tbl>
    <w:p w:rsidR="00CD3BB4" w:rsidRDefault="00CD3BB4" w:rsidP="00CD3BB4">
      <w:pPr>
        <w:pStyle w:val="Geenafstand"/>
      </w:pPr>
    </w:p>
    <w:p w:rsidR="00934BC3" w:rsidRDefault="00934BC3" w:rsidP="00CD3BB4">
      <w:pPr>
        <w:pStyle w:val="Stijl2"/>
      </w:pPr>
      <w:bookmarkStart w:id="36" w:name="_Toc5634833"/>
      <w:r>
        <w:t>Protocollen</w:t>
      </w:r>
      <w:bookmarkEnd w:id="36"/>
    </w:p>
    <w:p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RDefault="00CD3BB4" w:rsidP="00CD3BB4">
      <w:pPr>
        <w:pStyle w:val="Geenafstand"/>
      </w:pP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60"/>
        <w:gridCol w:w="3261"/>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60" w:type="dxa"/>
            <w:shd w:val="clear" w:color="auto" w:fill="1182D9" w:themeFill="accent1"/>
            <w:hideMark/>
          </w:tcPr>
          <w:p w:rsidR="00CD3BB4" w:rsidRPr="00C917C3" w:rsidRDefault="00CD3BB4">
            <w:pPr>
              <w:jc w:val="left"/>
              <w:rPr>
                <w:bCs/>
                <w:color w:val="FFFFFF" w:themeColor="background2"/>
              </w:rPr>
            </w:pPr>
            <w:bookmarkStart w:id="37" w:name="_Hlk274924"/>
            <w:r w:rsidRPr="00C917C3">
              <w:rPr>
                <w:bCs/>
                <w:color w:val="FFFFFF" w:themeColor="background2"/>
              </w:rPr>
              <w:t>Protocol</w:t>
            </w:r>
          </w:p>
        </w:tc>
        <w:tc>
          <w:tcPr>
            <w:tcW w:w="3261"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7"/>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Meldcode huiselijk geweld en kindermishandeling</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Actief toegepast</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Protocol anti-pesten</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Actief toegepast</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Protocol dyscalculie</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Actief toegepast</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Protocol dyslexie</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Actief toegepast</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Protocol gedrag / sociale veiligheid</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Actief toegepast</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Protocol medisch handelen</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Actief toegepast</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Protocol meer- en hoogbegaafdheid</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Actief toegepast</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Protocol rouw en overlijden</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Actief toegepast</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Protocol schorsen en verwijderen</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Actief toegepast</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Protocol voorkomen schoolverzuim en thuiszitters</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Actief toegepast</w:t>
            </w:r>
          </w:p>
        </w:tc>
      </w:tr>
    </w:tbl>
    <w:p w:rsidR="00CD3BB4" w:rsidRDefault="00CD3BB4" w:rsidP="00CD3BB4">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93"/>
        <w:gridCol w:w="1818"/>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shd w:val="clear" w:color="auto" w:fill="1182D9" w:themeFill="accent1"/>
            <w:hideMark/>
          </w:tcPr>
          <w:p w:rsidR="00CD3BB4" w:rsidRPr="00C917C3" w:rsidRDefault="00CD3BB4">
            <w:pPr>
              <w:jc w:val="left"/>
              <w:rPr>
                <w:b w:val="0"/>
                <w:color w:val="FFFFFF" w:themeColor="background2"/>
              </w:rPr>
            </w:pPr>
            <w:r w:rsidRPr="00C917C3">
              <w:rPr>
                <w:bCs/>
                <w:color w:val="FFFFFF" w:themeColor="background2"/>
              </w:rPr>
              <w:t>Veiligheid</w:t>
            </w:r>
          </w:p>
        </w:tc>
        <w:tc>
          <w:tcPr>
            <w:tcW w:w="2258" w:type="dxa"/>
            <w:shd w:val="clear" w:color="auto" w:fill="1182D9" w:themeFill="accent1"/>
            <w:hideMark/>
          </w:tcPr>
          <w:p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Onze leerlingen voelen zich aantoonbaar veilig op school.</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Ja</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Onze school heeft inzicht in de veiligheidsbeleving van leerlingen en personeel en in de incidenten die zich voordoen.</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Ja</w:t>
            </w:r>
          </w:p>
        </w:tc>
      </w:tr>
    </w:tbl>
    <w:p w:rsidR="00CD3BB4" w:rsidRDefault="00CD3BB4" w:rsidP="00CD3BB4">
      <w:pPr>
        <w:pStyle w:val="Geenafstand"/>
      </w:pPr>
    </w:p>
    <w:p w:rsidR="00934BC3" w:rsidRDefault="00934BC3" w:rsidP="00CD3BB4">
      <w:pPr>
        <w:pStyle w:val="Stijl2"/>
      </w:pPr>
      <w:r>
        <w:t>Leerkrachtvaardigheden</w:t>
      </w:r>
    </w:p>
    <w:p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RDefault="000E491B" w:rsidP="000E491B">
      <w:pPr>
        <w:pStyle w:val="Geenafstand"/>
      </w:pPr>
      <w:r>
        <w:t xml:space="preserve">De percentages in de eerste tabel zijn een optelling van de scores op de individuele indicatoren. In de tweede tabel zijn de scores per indicator weergegeven. </w:t>
      </w:r>
    </w:p>
    <w:p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trPr>
          <w:trHeight w:val="20"/>
        </w:trPr>
        <w:tc>
          <w:tcPr>
            <w:tcW w:w="8931" w:type="dxa"/>
            <w:gridSpan w:val="2"/>
            <w:vAlign w:val="bottom"/>
            <w:hideMark/>
          </w:tcPr>
          <w:p w:rsidR="000E491B" w:rsidRDefault="000E491B">
            <w:pPr>
              <w:pStyle w:val="PaginaKopje"/>
            </w:pPr>
            <w:bookmarkStart w:id="38" w:name="OLE_LINK18"/>
            <w:bookmarkStart w:id="39" w:name="OLE_LINK20"/>
            <w:r>
              <w:t>Legenda vaardigheden</w:t>
            </w:r>
            <w:bookmarkEnd w:id="38"/>
            <w:bookmarkEnd w:id="39"/>
          </w:p>
        </w:tc>
      </w:tr>
      <w:tr w:rsidR="000E491B" w:rsidTr="000E491B">
        <w:trPr>
          <w:trHeight w:val="20"/>
        </w:trPr>
        <w:tc>
          <w:tcPr>
            <w:tcW w:w="1035" w:type="dxa"/>
            <w:vAlign w:val="bottom"/>
            <w:hideMark/>
          </w:tcPr>
          <w:p w:rsidR="000E491B" w:rsidRDefault="000E491B">
            <w:pPr>
              <w:pStyle w:val="Geenafstand"/>
              <w:jc w:val="center"/>
            </w:pPr>
            <w:r>
              <w:t>#</w:t>
            </w:r>
          </w:p>
        </w:tc>
        <w:tc>
          <w:tcPr>
            <w:tcW w:w="7896" w:type="dxa"/>
            <w:hideMark/>
          </w:tcPr>
          <w:p w:rsidR="000E491B" w:rsidRDefault="000E491B">
            <w:pPr>
              <w:pStyle w:val="Geenafstand"/>
            </w:pPr>
            <w:r>
              <w:t>Aantal indicatoren</w:t>
            </w:r>
          </w:p>
        </w:tc>
      </w:tr>
      <w:tr w:rsidR="000E491B" w:rsidTr="000E491B">
        <w:trPr>
          <w:trHeight w:val="20"/>
        </w:trPr>
        <w:tc>
          <w:tcPr>
            <w:tcW w:w="1035" w:type="dxa"/>
            <w:hideMark/>
          </w:tcPr>
          <w:p w:rsidR="000E491B" w:rsidRDefault="000E491B">
            <w:pPr>
              <w:pStyle w:val="Geenafstand"/>
              <w:jc w:val="center"/>
            </w:pPr>
            <w:r>
              <w:t>Z</w:t>
            </w:r>
          </w:p>
        </w:tc>
        <w:tc>
          <w:tcPr>
            <w:tcW w:w="7896" w:type="dxa"/>
            <w:hideMark/>
          </w:tcPr>
          <w:p w:rsidR="000E491B" w:rsidRDefault="000E491B">
            <w:pPr>
              <w:pStyle w:val="Geenafstand"/>
            </w:pPr>
            <w:r>
              <w:t>Zeer zwak</w:t>
            </w:r>
          </w:p>
        </w:tc>
      </w:tr>
      <w:tr w:rsidR="000E491B" w:rsidTr="000E491B">
        <w:trPr>
          <w:trHeight w:val="20"/>
        </w:trPr>
        <w:tc>
          <w:tcPr>
            <w:tcW w:w="1035" w:type="dxa"/>
            <w:hideMark/>
          </w:tcPr>
          <w:p w:rsidR="000E491B" w:rsidRDefault="000E491B">
            <w:pPr>
              <w:pStyle w:val="Geenafstand"/>
              <w:jc w:val="center"/>
            </w:pPr>
            <w:r>
              <w:t>O</w:t>
            </w:r>
          </w:p>
        </w:tc>
        <w:tc>
          <w:tcPr>
            <w:tcW w:w="7896" w:type="dxa"/>
            <w:hideMark/>
          </w:tcPr>
          <w:p w:rsidR="000E491B" w:rsidRDefault="000E491B">
            <w:pPr>
              <w:pStyle w:val="Geenafstand"/>
            </w:pPr>
            <w:r>
              <w:t>Onvoldoende</w:t>
            </w:r>
          </w:p>
        </w:tc>
      </w:tr>
      <w:tr w:rsidR="000E491B" w:rsidTr="000E491B">
        <w:trPr>
          <w:trHeight w:val="20"/>
        </w:trPr>
        <w:tc>
          <w:tcPr>
            <w:tcW w:w="1035" w:type="dxa"/>
            <w:hideMark/>
          </w:tcPr>
          <w:p w:rsidR="000E491B" w:rsidRDefault="000E491B">
            <w:pPr>
              <w:pStyle w:val="Geenafstand"/>
              <w:jc w:val="center"/>
            </w:pPr>
            <w:r>
              <w:t>V</w:t>
            </w:r>
          </w:p>
        </w:tc>
        <w:tc>
          <w:tcPr>
            <w:tcW w:w="7896" w:type="dxa"/>
            <w:hideMark/>
          </w:tcPr>
          <w:p w:rsidR="000E491B" w:rsidRDefault="000E491B">
            <w:pPr>
              <w:pStyle w:val="Geenafstand"/>
            </w:pPr>
            <w:r>
              <w:t>Voldoende</w:t>
            </w:r>
          </w:p>
        </w:tc>
      </w:tr>
      <w:tr w:rsidR="000E491B" w:rsidTr="000E491B">
        <w:trPr>
          <w:trHeight w:val="20"/>
        </w:trPr>
        <w:tc>
          <w:tcPr>
            <w:tcW w:w="1035" w:type="dxa"/>
            <w:hideMark/>
          </w:tcPr>
          <w:p w:rsidR="000E491B" w:rsidRDefault="000E491B">
            <w:pPr>
              <w:pStyle w:val="Geenafstand"/>
              <w:jc w:val="center"/>
            </w:pPr>
            <w:r>
              <w:t>G</w:t>
            </w:r>
          </w:p>
        </w:tc>
        <w:tc>
          <w:tcPr>
            <w:tcW w:w="7896" w:type="dxa"/>
            <w:hideMark/>
          </w:tcPr>
          <w:p w:rsidR="000E491B" w:rsidRDefault="000E491B">
            <w:pPr>
              <w:pStyle w:val="Geenafstand"/>
            </w:pPr>
            <w:r>
              <w:t>Goed</w:t>
            </w:r>
          </w:p>
        </w:tc>
      </w:tr>
    </w:tbl>
    <w:p w:rsidR="00FA297F" w:rsidRDefault="00FA297F" w:rsidP="000E491B">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68"/>
        <w:gridCol w:w="848"/>
        <w:gridCol w:w="849"/>
        <w:gridCol w:w="848"/>
        <w:gridCol w:w="849"/>
        <w:gridCol w:w="849"/>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68" w:type="dxa"/>
            <w:shd w:val="clear" w:color="auto" w:fill="1182D9" w:themeFill="accent1"/>
            <w:hideMark/>
          </w:tcPr>
          <w:p w:rsidR="000E491B" w:rsidRPr="00C917C3" w:rsidRDefault="000E491B">
            <w:pPr>
              <w:jc w:val="left"/>
              <w:rPr>
                <w:color w:val="FFFFFF" w:themeColor="background2"/>
              </w:rPr>
            </w:pPr>
            <w:bookmarkStart w:id="40" w:name="_Hlk274941"/>
            <w:r w:rsidRPr="00C917C3">
              <w:rPr>
                <w:bCs/>
                <w:color w:val="FFFFFF" w:themeColor="background2"/>
              </w:rPr>
              <w:t>Leerkrachtvaardigheden</w:t>
            </w:r>
          </w:p>
        </w:tc>
        <w:tc>
          <w:tcPr>
            <w:tcW w:w="848"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849"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848"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849"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V</w:t>
            </w:r>
          </w:p>
        </w:tc>
        <w:tc>
          <w:tcPr>
            <w:tcW w:w="849"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G</w:t>
            </w:r>
          </w:p>
        </w:tc>
        <w:bookmarkEnd w:id="40"/>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Handelingsgericht werken</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14</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0 %</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7 %</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64 %</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29 %</w:t>
            </w:r>
          </w:p>
        </w:tc>
      </w:tr>
    </w:tbl>
    <w:p w:rsidR="00FA297F" w:rsidRDefault="00FA297F" w:rsidP="000E491B">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140"/>
        <w:gridCol w:w="1771"/>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69" w:type="dxa"/>
            <w:shd w:val="clear" w:color="auto" w:fill="1182D9" w:themeFill="accent1"/>
            <w:hideMark/>
          </w:tcPr>
          <w:p w:rsidR="000E491B" w:rsidRPr="00C917C3" w:rsidRDefault="000E491B">
            <w:pPr>
              <w:jc w:val="left"/>
              <w:rPr>
                <w:b w:val="0"/>
                <w:color w:val="FFFFFF" w:themeColor="background2"/>
              </w:rPr>
            </w:pPr>
            <w:r w:rsidRPr="00C917C3">
              <w:rPr>
                <w:bCs/>
                <w:color w:val="FFFFFF" w:themeColor="background2"/>
              </w:rPr>
              <w:t>Indicator HGW</w:t>
            </w:r>
          </w:p>
        </w:tc>
        <w:tc>
          <w:tcPr>
            <w:tcW w:w="2542"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Onze leraren maken (eigen) keuzes in aanbod en aanpak om passend te arrangeren op onderwijsbehoeften.</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Voldoende</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Onze leraren gaan in hun houding en gedrag nadrukkelijk uit van wat wel kan (ondanks belemmeringen).</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Voldoende</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Onze leraren verkennen en benoemen concreet de onderwijsbehoeften van leerlingen (o.a. door observatie, gesprekken en het analyseren van toetsen).</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Voldoende</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Onze leraren reflecteren op de samenhang tussen leerling, leraar, groep en stof om de onderwijsbehoeften te begrijpen en daarop af te stemmen.</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Voldoende</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Onze leraren reflecteren op het eigen handelen en het effect daarvan op het gedrag van leerlingen, ouders, collega's.</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Voldoende</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Onze leraren zijn zich bewust van de grote invloed die zij op de ontwikkeling van hun leerlingen hebben.</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Goed</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 xml:space="preserve">Onze leraren </w:t>
            </w:r>
            <w:proofErr w:type="spellStart"/>
            <w:r>
              <w:t>creeëren</w:t>
            </w:r>
            <w:proofErr w:type="spellEnd"/>
            <w:r>
              <w:t xml:space="preserve"> eigenaarschap van het leerproces bij hun leerlingen. Ze geven hen een eigen rol en verantwoordelijkheid in het vaststellen van onderwijsbehoeften, leerdoelen, aanpak en het leren.</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Goed</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Onze leraren kunnen reflecties inzichtelijk maken met een door de school gekozen instrumentarium.</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Onvoldoende</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 xml:space="preserve">Onze leraren werken planmatig en cyclisch aan de leer- en ontwikkeldoelen voor de groep, </w:t>
            </w:r>
            <w:proofErr w:type="spellStart"/>
            <w:r>
              <w:t>subgroepjes</w:t>
            </w:r>
            <w:proofErr w:type="spellEnd"/>
            <w:r>
              <w:t xml:space="preserve"> en mogelijk individuele leerlingen.</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Voldoende</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Onze leraren evalueren systematisch en periodiek hun leer- en ontwikkeldoelen en stellen deze indien nodig bij.</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Voldoende</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Onze onderwijs- en begeleidingsstructuur is voor iedereen duidelijk. Er zijn heldere afspraken over wie wat doet, waarom, waar, hoe en wanneer.</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Voldoende</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Onze leraren werken samen met ouders. Ze betrekken hen als ervaringsdeskundige en partner bij de analyse en het bedenken en uitvoeren van de aanpak.</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Voldoende</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Onze leraren geven vorm aan het onderwijs op basis van SMART-doelen op korte en langere termijn (in plaats van een vastgestelde methodiek).</w:t>
            </w:r>
          </w:p>
        </w:tc>
        <w:tc>
          <w:tcPr>
            <w:tcW w:w="0" w:type="auto"/>
          </w:tcPr>
          <w:p w:rsidR="00B747C5" w:rsidRDefault="00510406">
            <w:pPr>
              <w:jc w:val="left"/>
              <w:cnfStyle w:val="000000100000" w:firstRow="0" w:lastRow="0" w:firstColumn="0" w:lastColumn="0" w:oddVBand="0" w:evenVBand="0" w:oddHBand="1" w:evenHBand="0" w:firstRowFirstColumn="0" w:firstRowLastColumn="0" w:lastRowFirstColumn="0" w:lastRowLastColumn="0"/>
            </w:pPr>
            <w:r>
              <w:t>Goed</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 xml:space="preserve">Onze leraren reflecteren samen op het eigen handelen en dat van collega's (denk aan intervisie, gezamenlijke les- blok en planvoorbereidingen, collegiale consultaties, actieonderzoek, </w:t>
            </w:r>
            <w:proofErr w:type="spellStart"/>
            <w:r>
              <w:t>etc</w:t>
            </w:r>
            <w:proofErr w:type="spellEnd"/>
            <w:r>
              <w:t>)</w:t>
            </w:r>
          </w:p>
        </w:tc>
        <w:tc>
          <w:tcPr>
            <w:tcW w:w="0" w:type="auto"/>
          </w:tcPr>
          <w:p w:rsidR="00B747C5" w:rsidRDefault="00510406">
            <w:pPr>
              <w:jc w:val="left"/>
              <w:cnfStyle w:val="000000010000" w:firstRow="0" w:lastRow="0" w:firstColumn="0" w:lastColumn="0" w:oddVBand="0" w:evenVBand="0" w:oddHBand="0" w:evenHBand="1" w:firstRowFirstColumn="0" w:firstRowLastColumn="0" w:lastRowFirstColumn="0" w:lastRowLastColumn="0"/>
            </w:pPr>
            <w:r>
              <w:t>Goed</w:t>
            </w:r>
          </w:p>
        </w:tc>
      </w:tr>
    </w:tbl>
    <w:p w:rsidR="000E491B" w:rsidRDefault="000E491B" w:rsidP="000E491B"/>
    <w:p w:rsidR="000E491B" w:rsidRPr="009E02EA" w:rsidRDefault="000E491B" w:rsidP="009E02EA">
      <w:pPr>
        <w:pStyle w:val="PaginaKopje"/>
      </w:pPr>
      <w:bookmarkStart w:id="41" w:name="_Toc5634836"/>
      <w:r>
        <w:t>Toelichting HGW</w:t>
      </w:r>
      <w:bookmarkEnd w:id="41"/>
      <w:r>
        <w:rPr>
          <w:rFonts w:ascii="Times New Roman" w:hAnsi="Times New Roman" w:cs="Times New Roman"/>
          <w:sz w:val="24"/>
          <w:lang w:eastAsia="nl-NL"/>
        </w:rPr>
        <w:t xml:space="preserve"> </w:t>
      </w:r>
    </w:p>
    <w:p w:rsidR="00E14DA4" w:rsidRDefault="00510406">
      <w:pPr>
        <w:pStyle w:val="Normaalweb"/>
        <w:divId w:val="59642376"/>
        <w:rPr>
          <w:sz w:val="24"/>
        </w:rPr>
      </w:pPr>
      <w:r>
        <w:t>Op De Driemaster zijn wij leerkrachten zoveel mogelijk aan professionaliseren om het HGW ruim voldoende uit te voeren.</w:t>
      </w:r>
    </w:p>
    <w:p w:rsidR="000E491B" w:rsidRDefault="000E491B" w:rsidP="00CD3BB4"/>
    <w:p w:rsidR="00FD72B0" w:rsidRDefault="00FD72B0">
      <w:pPr>
        <w:spacing w:after="165"/>
        <w:rPr>
          <w:rFonts w:ascii="Open Sans" w:eastAsiaTheme="majorEastAsia" w:hAnsi="Open Sans" w:cs="Open Sans"/>
          <w:color w:val="1182D9" w:themeColor="accent1"/>
          <w:sz w:val="32"/>
          <w:szCs w:val="32"/>
        </w:rPr>
      </w:pPr>
      <w:bookmarkStart w:id="42" w:name="_Toc5634837"/>
      <w:r>
        <w:br w:type="page"/>
      </w:r>
    </w:p>
    <w:p w:rsidR="00934BC3" w:rsidRDefault="00934BC3" w:rsidP="00431A05">
      <w:pPr>
        <w:pStyle w:val="Stijl3"/>
        <w:numPr>
          <w:ilvl w:val="0"/>
          <w:numId w:val="2"/>
        </w:numPr>
      </w:pPr>
      <w:r>
        <w:lastRenderedPageBreak/>
        <w:t>Organisatie van de ondersteuning</w:t>
      </w:r>
      <w:bookmarkEnd w:id="42"/>
    </w:p>
    <w:p w:rsidR="000E491B" w:rsidRDefault="000E491B" w:rsidP="000E491B">
      <w:r>
        <w:t>Om de gewenste ondersteuning te bieden aan onze leerlingen kennen we een ondersteuningsroute binnen onze school en werken we samen met externe organisaties.</w:t>
      </w:r>
    </w:p>
    <w:p w:rsidR="000E491B" w:rsidRDefault="000E491B" w:rsidP="000E491B"/>
    <w:p w:rsidR="00934BC3" w:rsidRDefault="00934BC3" w:rsidP="00CD3BB4">
      <w:pPr>
        <w:pStyle w:val="Stijl2"/>
      </w:pPr>
      <w:bookmarkStart w:id="43" w:name="_Toc5634838"/>
      <w:r>
        <w:t>Ondersteuningsroute binnen de school</w:t>
      </w:r>
      <w:bookmarkEnd w:id="43"/>
    </w:p>
    <w:p w:rsidR="000E491B" w:rsidRPr="00B318D3" w:rsidRDefault="000E491B" w:rsidP="00B318D3">
      <w:pPr>
        <w:pStyle w:val="PaginaKopje"/>
      </w:pPr>
      <w:bookmarkStart w:id="44" w:name="_Toc5634839"/>
      <w:r w:rsidRPr="00B318D3">
        <w:t>Inrichting ondersteuningsroute</w:t>
      </w:r>
      <w:bookmarkEnd w:id="44"/>
    </w:p>
    <w:p w:rsidR="00E14DA4" w:rsidRDefault="00510406">
      <w:pPr>
        <w:pStyle w:val="Normaalweb"/>
        <w:divId w:val="1361708605"/>
        <w:rPr>
          <w:sz w:val="24"/>
        </w:rPr>
      </w:pPr>
      <w:r>
        <w:t>Zorgstructuur op De Driemaster.</w:t>
      </w:r>
    </w:p>
    <w:p w:rsidR="00E14DA4" w:rsidRDefault="00510406">
      <w:pPr>
        <w:pStyle w:val="Normaalweb"/>
        <w:divId w:val="1361708605"/>
      </w:pPr>
      <w:r>
        <w:t xml:space="preserve">-Tweemaal per jaar worden er groepsplannen voor begrijpend lezen, technisch lezen, rekenen en spelling gemaakt. </w:t>
      </w:r>
      <w:r>
        <w:rPr>
          <w:i/>
          <w:iCs/>
        </w:rPr>
        <w:t xml:space="preserve">leerkracht </w:t>
      </w:r>
      <w:r>
        <w:br/>
        <w:t>-Tweemaal per jaar groepsbespreking september en februari/maart.</w:t>
      </w:r>
      <w:r>
        <w:rPr>
          <w:i/>
          <w:iCs/>
        </w:rPr>
        <w:t xml:space="preserve"> leerkracht met IB</w:t>
      </w:r>
      <w:r>
        <w:br/>
        <w:t>-Tweemaal per jaar IB-inloopmoment november en mei.</w:t>
      </w:r>
      <w:r>
        <w:rPr>
          <w:i/>
          <w:iCs/>
        </w:rPr>
        <w:t xml:space="preserve"> leerkracht met IB</w:t>
      </w:r>
      <w:r>
        <w:br/>
        <w:t xml:space="preserve">-Eind van het jaar ‘warme’ overdracht, let op dat je hier over de onderwijsbehoefte van de leerlingen spreekt en niet de </w:t>
      </w:r>
      <w:r>
        <w:br/>
        <w:t>cito-resultaten. </w:t>
      </w:r>
      <w:r>
        <w:rPr>
          <w:i/>
          <w:iCs/>
        </w:rPr>
        <w:t>leerkracht</w:t>
      </w:r>
    </w:p>
    <w:p w:rsidR="00E14DA4" w:rsidRDefault="00510406">
      <w:pPr>
        <w:pStyle w:val="Normaalweb"/>
        <w:divId w:val="1361708605"/>
      </w:pPr>
      <w:r>
        <w:t>Wanneer de een leerling meer ondersteuning nodig heeft ziet de zorgstructuur binnen de school er als volgt uit:</w:t>
      </w:r>
    </w:p>
    <w:p w:rsidR="00E14DA4" w:rsidRDefault="00510406">
      <w:pPr>
        <w:pStyle w:val="Normaalweb"/>
        <w:spacing w:after="240"/>
        <w:divId w:val="1361708605"/>
      </w:pPr>
      <w:r>
        <w:t xml:space="preserve">1. Dit kind is gemeld tijdens een groepsbespreking </w:t>
      </w:r>
      <w:r>
        <w:br/>
        <w:t xml:space="preserve">2. Ouders (en IB) zijn dus op de hoogte </w:t>
      </w:r>
      <w:r>
        <w:br/>
        <w:t xml:space="preserve">3. Maak van ieder contact moment een korte aantekening is </w:t>
      </w:r>
      <w:proofErr w:type="spellStart"/>
      <w:r>
        <w:t>Esis</w:t>
      </w:r>
      <w:proofErr w:type="spellEnd"/>
      <w:r>
        <w:t xml:space="preserve"> bij notities </w:t>
      </w:r>
      <w:r>
        <w:br/>
        <w:t xml:space="preserve">4. Kind wordt besproken in leerlingbespreking indien nodig (je bent nog zoekende…) </w:t>
      </w:r>
      <w:r>
        <w:br/>
        <w:t xml:space="preserve">5. De handelingsverlegenheid wordt groter </w:t>
      </w:r>
      <w:r>
        <w:br/>
        <w:t xml:space="preserve">6. IB-er en leerkracht gaan samen met ouders in gesprek </w:t>
      </w:r>
      <w:r>
        <w:br/>
        <w:t xml:space="preserve">7. De IB-er agendeert het kind op het SOT (ouders vullen toestemmingformulier in/groeidocument wordt gemaakt) </w:t>
      </w:r>
    </w:p>
    <w:p w:rsidR="000E491B" w:rsidRDefault="000E491B" w:rsidP="000E491B"/>
    <w:p w:rsidR="00DA5FFF" w:rsidRDefault="00DA5FFF" w:rsidP="000E491B">
      <w:pPr>
        <w:pStyle w:val="Geenafstand"/>
      </w:pPr>
    </w:p>
    <w:p w:rsidR="000E491B" w:rsidRPr="00B318D3" w:rsidRDefault="000E491B" w:rsidP="000E491B">
      <w:pPr>
        <w:pStyle w:val="PaginaKopje"/>
      </w:pPr>
      <w:bookmarkStart w:id="45" w:name="_Toc5634840"/>
      <w:r w:rsidRPr="00B318D3">
        <w:t>Samenwerking met ouders bij de ondersteuning</w:t>
      </w:r>
      <w:bookmarkEnd w:id="45"/>
    </w:p>
    <w:p w:rsidR="000E491B" w:rsidRDefault="000E491B" w:rsidP="000E491B">
      <w:pPr>
        <w:pStyle w:val="Geenafstand"/>
      </w:pPr>
      <w:r>
        <w:t>Onze school werkt samen met ouders.</w:t>
      </w:r>
    </w:p>
    <w:p w:rsidR="000E491B" w:rsidRDefault="000E491B" w:rsidP="000E491B">
      <w:pPr>
        <w:pStyle w:val="Geenafstand"/>
      </w:pPr>
      <w:bookmarkStart w:id="46" w:name="OLE_LINK28"/>
      <w:r>
        <w:t>De taak om ouders te betrekken bij de ondersteuning ligt bij de directie, team- of afdelingsleider, de intern begeleider / zorgcoördinator, de leraar / mentor en de schoolmaatschappelijk werker.</w:t>
      </w:r>
      <w:bookmarkEnd w:id="46"/>
    </w:p>
    <w:p w:rsidR="000E491B" w:rsidRDefault="000E491B" w:rsidP="000E491B">
      <w:pPr>
        <w:pStyle w:val="Geenafstand"/>
      </w:pPr>
      <w:r>
        <w:t xml:space="preserve"> </w:t>
      </w:r>
    </w:p>
    <w:p w:rsidR="000E491B" w:rsidRDefault="000E491B" w:rsidP="000E491B">
      <w:pPr>
        <w:pStyle w:val="Geenafstand"/>
      </w:pPr>
      <w:r>
        <w:t xml:space="preserve"> </w:t>
      </w:r>
    </w:p>
    <w:p w:rsidR="000E491B" w:rsidRDefault="000E491B" w:rsidP="000E491B">
      <w:pPr>
        <w:pStyle w:val="Geenafstand"/>
      </w:pPr>
    </w:p>
    <w:p w:rsidR="000E491B" w:rsidRPr="00B318D3" w:rsidRDefault="000E491B" w:rsidP="000E491B">
      <w:pPr>
        <w:pStyle w:val="PaginaKopje"/>
      </w:pPr>
      <w:bookmarkStart w:id="47" w:name="OLE_LINK47"/>
      <w:bookmarkStart w:id="48" w:name="_Toc5634841"/>
      <w:r w:rsidRPr="00B318D3">
        <w:t>Toelichting op de samenwerking met ouders</w:t>
      </w:r>
      <w:bookmarkEnd w:id="47"/>
      <w:bookmarkEnd w:id="48"/>
    </w:p>
    <w:p w:rsidR="00E14DA4" w:rsidRDefault="00510406">
      <w:pPr>
        <w:divId w:val="1781411852"/>
        <w:rPr>
          <w:rFonts w:eastAsia="Times New Roman"/>
          <w:sz w:val="24"/>
          <w:szCs w:val="24"/>
        </w:rPr>
      </w:pPr>
      <w:r>
        <w:rPr>
          <w:rFonts w:eastAsia="Times New Roman"/>
        </w:rPr>
        <w:t>Op De Driemaster betrekken we ouders regelmatig bij groepsactiviteiten hierbij valt te denken aan flitsen, verkeerslessen en als we erop uit gaan vragen we ouders voor de begeleiding. Wij zien ouders als partners waarmee we graag in gesprek gaan. </w:t>
      </w:r>
    </w:p>
    <w:p w:rsidR="00E14DA4" w:rsidRDefault="00510406">
      <w:pPr>
        <w:divId w:val="1640651468"/>
        <w:rPr>
          <w:rFonts w:eastAsia="Times New Roman"/>
        </w:rPr>
      </w:pPr>
      <w:r>
        <w:rPr>
          <w:rFonts w:eastAsia="Times New Roman"/>
        </w:rPr>
        <w:t>Verder hebben we een actieve AC (activiteitencommissie) die zorgt voor de verbinding tussen ouders, school en kinderen.</w:t>
      </w:r>
    </w:p>
    <w:p w:rsidR="000E491B" w:rsidRDefault="000E491B" w:rsidP="000E491B"/>
    <w:p w:rsidR="000E491B" w:rsidRDefault="000E491B" w:rsidP="000E491B">
      <w:pPr>
        <w:pStyle w:val="Geenafstand"/>
        <w:rPr>
          <w:rStyle w:val="Zwaar"/>
          <w:b w:val="0"/>
          <w:bCs w:val="0"/>
        </w:rPr>
      </w:pPr>
    </w:p>
    <w:p w:rsidR="000E491B" w:rsidRPr="00B318D3" w:rsidRDefault="000E491B" w:rsidP="000E491B">
      <w:pPr>
        <w:pStyle w:val="PaginaKopje"/>
      </w:pPr>
      <w:bookmarkStart w:id="49" w:name="_Toc5634842"/>
      <w:r w:rsidRPr="00B318D3">
        <w:t>Ondersteuningsteam</w:t>
      </w:r>
      <w:bookmarkEnd w:id="49"/>
    </w:p>
    <w:p w:rsidR="000E491B" w:rsidRDefault="000E491B" w:rsidP="000E491B">
      <w:pPr>
        <w:pStyle w:val="Geenafstand"/>
      </w:pPr>
      <w:r>
        <w:t xml:space="preserve">Onze school werkt met een ondersteuningsteam. Een ondersteuningsteam (bijv. SOT, WOT of ZOT) is een deskundig team dat bij elkaar komt om leerlingen te bespreken die extra ondersteuning nodig hebben. </w:t>
      </w:r>
    </w:p>
    <w:p w:rsidR="000E491B" w:rsidRDefault="000E491B" w:rsidP="000E491B">
      <w:pPr>
        <w:pStyle w:val="Geenafstand"/>
      </w:pPr>
      <w:r>
        <w:lastRenderedPageBreak/>
        <w:t xml:space="preserve">Ons ondersteuningsteam bestaat in ieder geval uit de deskundige van het samenwerkingsverband, de directie, team- of afdelingsleider, de intern begeleider / zorgcoördinator, de leraar / mentor, de ouders en de schoolmaatschappelijk werker. </w:t>
      </w:r>
    </w:p>
    <w:p w:rsidR="000E491B" w:rsidRDefault="000E491B" w:rsidP="000E491B">
      <w:pPr>
        <w:pStyle w:val="Geenafstand"/>
      </w:pPr>
      <w:r>
        <w:t>Ons ondersteuningsteam komt minimaal 6 keer per jaar elkaar.</w:t>
      </w:r>
    </w:p>
    <w:p w:rsidR="000E491B" w:rsidRDefault="000E491B" w:rsidP="000E491B">
      <w:pPr>
        <w:pStyle w:val="Geenafstand"/>
      </w:pPr>
      <w:r>
        <w:t xml:space="preserve"> </w:t>
      </w:r>
    </w:p>
    <w:p w:rsidR="000E491B" w:rsidRDefault="000E491B" w:rsidP="000E491B">
      <w:pPr>
        <w:pStyle w:val="Geenafstand"/>
        <w:rPr>
          <w:noProof/>
        </w:rPr>
      </w:pPr>
    </w:p>
    <w:p w:rsidR="000E491B" w:rsidRPr="00B318D3" w:rsidRDefault="000E491B" w:rsidP="000E491B">
      <w:pPr>
        <w:pStyle w:val="PaginaKopje"/>
      </w:pPr>
      <w:bookmarkStart w:id="50" w:name="_Toc5634843"/>
      <w:r w:rsidRPr="00B318D3">
        <w:t>Aanmeldproces</w:t>
      </w:r>
      <w:bookmarkEnd w:id="50"/>
    </w:p>
    <w:p w:rsidR="000E491B" w:rsidRDefault="000E491B" w:rsidP="000E491B">
      <w:pPr>
        <w:pStyle w:val="Geenafstand"/>
      </w:pPr>
      <w:r>
        <w:t xml:space="preserve">Wanneer een leerling wordt aangemeld bij onze school wordt altijd onderzocht wat zijn/haar extra onderwijs- en/of ondersteuningsbehoeften zijn voordat de leerling ingeschreven wordt op school. </w:t>
      </w:r>
    </w:p>
    <w:p w:rsidR="000E491B" w:rsidRDefault="000E491B" w:rsidP="000E491B">
      <w:pPr>
        <w:pStyle w:val="Geenafstand"/>
      </w:pPr>
      <w:r>
        <w:t>Wanneer de school niet kan voldoen aan de onderwijs- en/of ondersteuningsbehoefte van een leerling wordt er gezocht naar een passende plek.</w:t>
      </w:r>
    </w:p>
    <w:p w:rsidR="000E491B" w:rsidRDefault="000E491B" w:rsidP="000E491B">
      <w:pPr>
        <w:pStyle w:val="Geenafstand"/>
      </w:pPr>
      <w:r>
        <w:t>Bij leerlingen met specifieke onderwijsbehoeften vindt warme overdracht plaats met de voorschoolse voorziening of de vorige school.</w:t>
      </w:r>
    </w:p>
    <w:p w:rsidR="000E491B" w:rsidRDefault="000E491B" w:rsidP="000E491B">
      <w:pPr>
        <w:pStyle w:val="Geenafstand"/>
      </w:pPr>
      <w:r>
        <w:t>De verantwoordelijkheid voor het aanmeldproces ligt bij de directie en de intern begeleider.</w:t>
      </w:r>
    </w:p>
    <w:p w:rsidR="000E491B" w:rsidRDefault="000E491B" w:rsidP="000E491B">
      <w:pPr>
        <w:pStyle w:val="Geenafstand"/>
      </w:pPr>
    </w:p>
    <w:p w:rsidR="000E491B" w:rsidRPr="00B318D3" w:rsidRDefault="000E491B" w:rsidP="000E491B">
      <w:pPr>
        <w:pStyle w:val="PaginaKopje"/>
      </w:pPr>
      <w:bookmarkStart w:id="51" w:name="_Toc5634844"/>
      <w:r w:rsidRPr="00B318D3">
        <w:t>Toelichting op het aanmeld proces</w:t>
      </w:r>
      <w:bookmarkEnd w:id="51"/>
    </w:p>
    <w:p w:rsidR="00E14DA4" w:rsidRDefault="00510406">
      <w:pPr>
        <w:pStyle w:val="Normaalweb"/>
        <w:divId w:val="1384521890"/>
        <w:rPr>
          <w:sz w:val="24"/>
        </w:rPr>
      </w:pPr>
      <w:r>
        <w:t>Wij hanteren een aanmeldprotocol.</w:t>
      </w:r>
    </w:p>
    <w:p w:rsidR="000E491B" w:rsidRDefault="000E491B" w:rsidP="000E491B"/>
    <w:p w:rsidR="000E491B" w:rsidRDefault="000E491B" w:rsidP="000E491B">
      <w:pPr>
        <w:pStyle w:val="Geenafstand"/>
      </w:pPr>
    </w:p>
    <w:p w:rsidR="00C917C3" w:rsidRDefault="00C917C3">
      <w:pPr>
        <w:spacing w:after="160"/>
        <w:rPr>
          <w:rFonts w:eastAsiaTheme="majorEastAsia" w:cstheme="majorBidi"/>
          <w:b/>
          <w:color w:val="1182D9" w:themeColor="accent1"/>
          <w:sz w:val="22"/>
        </w:rPr>
      </w:pPr>
      <w:bookmarkStart w:id="52" w:name="_Toc5634845"/>
      <w:r>
        <w:br w:type="page"/>
      </w:r>
    </w:p>
    <w:p w:rsidR="00934BC3" w:rsidRDefault="00934BC3" w:rsidP="00CD3BB4">
      <w:pPr>
        <w:pStyle w:val="Stijl2"/>
      </w:pPr>
      <w:r>
        <w:lastRenderedPageBreak/>
        <w:t>Samenwerking met kern- en ketenpartners</w:t>
      </w:r>
      <w:bookmarkEnd w:id="52"/>
    </w:p>
    <w:p w:rsidR="000E491B" w:rsidRPr="00B318D3" w:rsidRDefault="000E491B" w:rsidP="000E491B">
      <w:pPr>
        <w:pStyle w:val="PaginaKopje"/>
      </w:pPr>
      <w:bookmarkStart w:id="53" w:name="_Toc5634846"/>
      <w:bookmarkStart w:id="54" w:name="OLE_LINK79"/>
      <w:r w:rsidRPr="00B318D3">
        <w:t>Onderwijssector</w:t>
      </w:r>
      <w:bookmarkEnd w:id="53"/>
    </w:p>
    <w:bookmarkEnd w:id="54"/>
    <w:p w:rsidR="000E491B" w:rsidRDefault="000E491B" w:rsidP="000E491B">
      <w:pPr>
        <w:pStyle w:val="Geenafstand"/>
      </w:pPr>
      <w:r>
        <w:t>Onderstaande lijst laat zien met welke onderwijssectoren onze school samenwerkt.</w:t>
      </w:r>
    </w:p>
    <w:p w:rsidR="000E491B" w:rsidRDefault="000E491B" w:rsidP="000E491B">
      <w:pPr>
        <w:pStyle w:val="Geenafstand"/>
      </w:pP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0E491B" w:rsidRDefault="000E491B">
            <w:pPr>
              <w:jc w:val="left"/>
            </w:pPr>
            <w:bookmarkStart w:id="55" w:name="_Hlk347392"/>
            <w:r w:rsidRPr="00C917C3">
              <w:rPr>
                <w:bCs/>
                <w:color w:val="FFFFFF" w:themeColor="background2"/>
              </w:rPr>
              <w:t>Onderwijssector</w:t>
            </w:r>
          </w:p>
        </w:tc>
        <w:bookmarkEnd w:id="55"/>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Regulier basisonderwijs (</w:t>
            </w:r>
            <w:proofErr w:type="spellStart"/>
            <w:r>
              <w:t>bao</w:t>
            </w:r>
            <w:proofErr w:type="spellEnd"/>
            <w:r>
              <w:t>)</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Regulier voortgezet onderwijs (vo)</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Speciaal basisonderwijs (</w:t>
            </w:r>
            <w:proofErr w:type="spellStart"/>
            <w:r>
              <w:t>sbo</w:t>
            </w:r>
            <w:proofErr w:type="spellEnd"/>
            <w:r>
              <w:t>)</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Speciaal onderwijs (</w:t>
            </w:r>
            <w:proofErr w:type="spellStart"/>
            <w:r>
              <w:t>so</w:t>
            </w:r>
            <w:proofErr w:type="spellEnd"/>
            <w:r>
              <w:t>)</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Voorschool (ko)</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Voortgezet speciaal onderwijs (vso)</w:t>
            </w:r>
          </w:p>
        </w:tc>
      </w:tr>
    </w:tbl>
    <w:p w:rsidR="000E491B" w:rsidRDefault="000E491B" w:rsidP="000E491B">
      <w:pPr>
        <w:pStyle w:val="Geenafstand"/>
      </w:pPr>
    </w:p>
    <w:p w:rsidR="000E491B" w:rsidRPr="00B318D3" w:rsidRDefault="000E491B" w:rsidP="000E491B">
      <w:pPr>
        <w:pStyle w:val="PaginaKopje"/>
      </w:pPr>
      <w:bookmarkStart w:id="56" w:name="OLE_LINK77"/>
      <w:bookmarkStart w:id="57" w:name="OLE_LINK76"/>
      <w:bookmarkStart w:id="58" w:name="_Toc5634848"/>
      <w:r w:rsidRPr="00B318D3">
        <w:t>Keten- / Kernpartner</w:t>
      </w:r>
      <w:bookmarkEnd w:id="56"/>
      <w:bookmarkEnd w:id="57"/>
      <w:bookmarkEnd w:id="58"/>
    </w:p>
    <w:p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RDefault="000E491B" w:rsidP="000E491B">
      <w:pPr>
        <w:pStyle w:val="Geenafstand"/>
      </w:pPr>
      <w:r>
        <w:tab/>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0E491B" w:rsidRPr="00C917C3" w:rsidRDefault="000E491B">
            <w:pPr>
              <w:jc w:val="left"/>
              <w:rPr>
                <w:color w:val="FFFFFF" w:themeColor="background2"/>
              </w:rPr>
            </w:pPr>
            <w:bookmarkStart w:id="59" w:name="_Hlk347407"/>
            <w:r w:rsidRPr="00C917C3">
              <w:rPr>
                <w:bCs/>
                <w:color w:val="FFFFFF" w:themeColor="background2"/>
              </w:rPr>
              <w:t>Keten-/kernpartner</w:t>
            </w:r>
          </w:p>
        </w:tc>
        <w:bookmarkEnd w:id="59"/>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Begeleider passend onderwijs van het SWV</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Centrum Jeugd en gezin (CJG)</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GGZ / Jeugd-GGZ</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Jeugdgezondheidszorg (JGZ)</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Jeugdhulpverlening</w:t>
            </w:r>
          </w:p>
        </w:tc>
      </w:tr>
      <w:tr w:rsidR="00B7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Leerplichtambtenaar</w:t>
            </w:r>
          </w:p>
        </w:tc>
      </w:tr>
      <w:tr w:rsidR="00B7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47C5" w:rsidRDefault="00510406">
            <w:pPr>
              <w:jc w:val="left"/>
            </w:pPr>
            <w:r>
              <w:t>Schoolmaatschappelijk werk / gezinswerker</w:t>
            </w:r>
          </w:p>
        </w:tc>
      </w:tr>
    </w:tbl>
    <w:p w:rsidR="000E491B" w:rsidRDefault="000E491B" w:rsidP="000E491B">
      <w:pPr>
        <w:pStyle w:val="Geenafstand"/>
      </w:pPr>
    </w:p>
    <w:p w:rsidR="000E491B" w:rsidRDefault="000E491B" w:rsidP="000E491B">
      <w:pPr>
        <w:pStyle w:val="Geenafstand"/>
      </w:pPr>
      <w:bookmarkStart w:id="60" w:name="OLE_LINK32"/>
      <w:r>
        <w:t xml:space="preserve"> </w:t>
      </w:r>
    </w:p>
    <w:bookmarkEnd w:id="60"/>
    <w:p w:rsidR="000E491B" w:rsidRDefault="000E491B" w:rsidP="000E491B">
      <w:pPr>
        <w:pStyle w:val="Geenafstand"/>
      </w:pPr>
    </w:p>
    <w:p w:rsidR="000E491B" w:rsidRDefault="000E491B" w:rsidP="000E491B">
      <w:pPr>
        <w:pStyle w:val="PaginaKopje"/>
      </w:pPr>
      <w:bookmarkStart w:id="61" w:name="_Toc5634849"/>
      <w:bookmarkStart w:id="62" w:name="OLE_LINK54"/>
      <w:r>
        <w:t>Toelichting samenwerking</w:t>
      </w:r>
      <w:bookmarkEnd w:id="61"/>
    </w:p>
    <w:bookmarkEnd w:id="62"/>
    <w:p w:rsidR="000E491B" w:rsidRDefault="00DA5FFF" w:rsidP="000E491B">
      <w:r>
        <w:t xml:space="preserve"> </w:t>
      </w:r>
    </w:p>
    <w:p w:rsidR="00FD72B0" w:rsidRDefault="00FD72B0">
      <w:pPr>
        <w:spacing w:after="165"/>
        <w:rPr>
          <w:rFonts w:ascii="Open Sans" w:eastAsiaTheme="majorEastAsia" w:hAnsi="Open Sans" w:cs="Open Sans"/>
          <w:color w:val="1182D9" w:themeColor="accent1"/>
          <w:sz w:val="32"/>
          <w:szCs w:val="32"/>
        </w:rPr>
      </w:pPr>
      <w:bookmarkStart w:id="63" w:name="_Toc5634850"/>
      <w:r>
        <w:br w:type="page"/>
      </w:r>
    </w:p>
    <w:p w:rsidR="00934BC3" w:rsidRDefault="00934BC3" w:rsidP="00431A05">
      <w:pPr>
        <w:pStyle w:val="Stijl3"/>
        <w:numPr>
          <w:ilvl w:val="0"/>
          <w:numId w:val="2"/>
        </w:numPr>
      </w:pPr>
      <w:r>
        <w:lastRenderedPageBreak/>
        <w:t>Planvorming en cyclisch werken</w:t>
      </w:r>
      <w:bookmarkEnd w:id="63"/>
    </w:p>
    <w:p w:rsidR="000E491B" w:rsidRDefault="000E491B" w:rsidP="000E491B">
      <w:r>
        <w:t xml:space="preserve">In dit hoofdstuk is beschreven hoe we binnen onze school de ondersteuning borgen door cyclisch werken in een PDCA-cyclus. Op niveau van de school leggen we dit vast in het </w:t>
      </w:r>
      <w:proofErr w:type="spellStart"/>
      <w:r>
        <w:t>schoolondersteuningsprofiel</w:t>
      </w:r>
      <w:proofErr w:type="spellEnd"/>
      <w:r>
        <w:t xml:space="preserve"> (SOP) en op </w:t>
      </w:r>
      <w:proofErr w:type="spellStart"/>
      <w:r>
        <w:t>leerlingniveau</w:t>
      </w:r>
      <w:proofErr w:type="spellEnd"/>
      <w:r>
        <w:t xml:space="preserve"> in ontwikkelingsperspectiefplannen (OPP).</w:t>
      </w:r>
    </w:p>
    <w:p w:rsidR="000E491B" w:rsidRDefault="000E491B" w:rsidP="000E491B"/>
    <w:p w:rsidR="000E491B" w:rsidRDefault="007770F3" w:rsidP="000E491B">
      <w:pPr>
        <w:pStyle w:val="Stijl2"/>
      </w:pPr>
      <w:bookmarkStart w:id="64" w:name="_Toc5634854"/>
      <w:r>
        <w:rPr>
          <w:rFonts w:cs="Open Sans"/>
          <w:szCs w:val="26"/>
        </w:rPr>
        <w:t>Ontwikkelingsperspectiefplannen</w:t>
      </w:r>
      <w:r>
        <w:t xml:space="preserve"> </w:t>
      </w:r>
      <w:r w:rsidR="000E491B">
        <w:t>(OPP)</w:t>
      </w:r>
      <w:bookmarkEnd w:id="64"/>
    </w:p>
    <w:p w:rsidR="000E491B" w:rsidRDefault="000E491B" w:rsidP="000E491B">
      <w:pPr>
        <w:pStyle w:val="Geenafstand"/>
      </w:pPr>
      <w:r>
        <w:t>Voor leerlingen die extra ondersteuning nodig hebben, stelt onze school een ontwikkelingsperspectiefplan (OPP) op. Hierin staan de onderwijsdoelen en ondersteuning beschreven.</w:t>
      </w:r>
    </w:p>
    <w:p w:rsidR="000E491B" w:rsidRDefault="000E491B" w:rsidP="000E491B">
      <w:pPr>
        <w:pStyle w:val="Geenafstand"/>
      </w:pPr>
      <w:r>
        <w:t xml:space="preserve">De </w:t>
      </w:r>
      <w:proofErr w:type="spellStart"/>
      <w:r>
        <w:t>OPP’s</w:t>
      </w:r>
      <w:proofErr w:type="spellEnd"/>
      <w:r>
        <w:t xml:space="preserve"> van onze leerlingen worden jaarlijks geëvalueerd en geactualiseerd.  De intern begeleider / zorgcoördinator is verantwoordelijk voor de actualisatie.</w:t>
      </w:r>
    </w:p>
    <w:p w:rsidR="000E491B" w:rsidRDefault="000E491B" w:rsidP="000E491B">
      <w:pPr>
        <w:pStyle w:val="Geenafstand"/>
        <w:rPr>
          <w:rStyle w:val="Zwaar"/>
          <w:b w:val="0"/>
          <w:bCs w:val="0"/>
        </w:rPr>
      </w:pPr>
    </w:p>
    <w:p w:rsidR="000E491B" w:rsidRPr="00B318D3" w:rsidRDefault="000E491B" w:rsidP="000E491B">
      <w:pPr>
        <w:pStyle w:val="PaginaKopje"/>
      </w:pPr>
      <w:bookmarkStart w:id="65" w:name="OLE_LINK29"/>
      <w:bookmarkStart w:id="66" w:name="_Toc5634856"/>
      <w:r w:rsidRPr="00B318D3">
        <w:t xml:space="preserve">Hoe houdt onze school de </w:t>
      </w:r>
      <w:proofErr w:type="spellStart"/>
      <w:r w:rsidRPr="00B318D3">
        <w:t>OPP’s</w:t>
      </w:r>
      <w:proofErr w:type="spellEnd"/>
      <w:r w:rsidRPr="00B318D3">
        <w:t xml:space="preserve"> bij?</w:t>
      </w:r>
      <w:bookmarkEnd w:id="65"/>
      <w:bookmarkEnd w:id="66"/>
    </w:p>
    <w:p w:rsidR="00E14DA4" w:rsidRDefault="00510406">
      <w:pPr>
        <w:pStyle w:val="Normaalweb"/>
        <w:divId w:val="165631801"/>
        <w:rPr>
          <w:sz w:val="24"/>
        </w:rPr>
      </w:pPr>
      <w:r>
        <w:t xml:space="preserve">De IB-er houdt de </w:t>
      </w:r>
      <w:proofErr w:type="spellStart"/>
      <w:r>
        <w:t>OPP's</w:t>
      </w:r>
      <w:proofErr w:type="spellEnd"/>
      <w:r>
        <w:t xml:space="preserve"> bij en de bijstelling wordt in overleg met de groepsleerkracht gedaan.</w:t>
      </w:r>
    </w:p>
    <w:p w:rsidR="000E491B" w:rsidRDefault="000E491B" w:rsidP="000E491B"/>
    <w:p w:rsidR="00E54FA1" w:rsidRDefault="00E54FA1" w:rsidP="000E491B">
      <w:pPr>
        <w:pStyle w:val="Geenafstand"/>
        <w:rPr>
          <w:rStyle w:val="Zwaar"/>
          <w:b w:val="0"/>
          <w:bCs w:val="0"/>
        </w:rPr>
      </w:pPr>
    </w:p>
    <w:sectPr w:rsidR="00E54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4A46D7B4"/>
    <w:lvl w:ilvl="0">
      <w:start w:val="2"/>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70E6CA2"/>
    <w:multiLevelType w:val="hybridMultilevel"/>
    <w:tmpl w:val="2A7AF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EF"/>
    <w:rsid w:val="0003051E"/>
    <w:rsid w:val="000473EF"/>
    <w:rsid w:val="000910F0"/>
    <w:rsid w:val="000E46E8"/>
    <w:rsid w:val="000E491B"/>
    <w:rsid w:val="00143199"/>
    <w:rsid w:val="001905F8"/>
    <w:rsid w:val="002073B4"/>
    <w:rsid w:val="002263FB"/>
    <w:rsid w:val="002F0906"/>
    <w:rsid w:val="00387503"/>
    <w:rsid w:val="00396615"/>
    <w:rsid w:val="003B6400"/>
    <w:rsid w:val="003F639B"/>
    <w:rsid w:val="004154BB"/>
    <w:rsid w:val="00431A05"/>
    <w:rsid w:val="00510406"/>
    <w:rsid w:val="005728E9"/>
    <w:rsid w:val="005B0006"/>
    <w:rsid w:val="00607B81"/>
    <w:rsid w:val="00630E4D"/>
    <w:rsid w:val="00633605"/>
    <w:rsid w:val="00693272"/>
    <w:rsid w:val="006E1F9F"/>
    <w:rsid w:val="00725B36"/>
    <w:rsid w:val="00774FB4"/>
    <w:rsid w:val="007770F3"/>
    <w:rsid w:val="008731A4"/>
    <w:rsid w:val="008956E3"/>
    <w:rsid w:val="00895C2B"/>
    <w:rsid w:val="008A401F"/>
    <w:rsid w:val="008D4912"/>
    <w:rsid w:val="00934BC3"/>
    <w:rsid w:val="009B24CB"/>
    <w:rsid w:val="009E02EA"/>
    <w:rsid w:val="00A83857"/>
    <w:rsid w:val="00B24EA1"/>
    <w:rsid w:val="00B318D3"/>
    <w:rsid w:val="00B747C5"/>
    <w:rsid w:val="00C228D3"/>
    <w:rsid w:val="00C40DE6"/>
    <w:rsid w:val="00C917C3"/>
    <w:rsid w:val="00CD3BB4"/>
    <w:rsid w:val="00D06D8E"/>
    <w:rsid w:val="00D27F91"/>
    <w:rsid w:val="00D67EB7"/>
    <w:rsid w:val="00D94A1C"/>
    <w:rsid w:val="00DA5FFF"/>
    <w:rsid w:val="00DA75C1"/>
    <w:rsid w:val="00E020B4"/>
    <w:rsid w:val="00E14DA4"/>
    <w:rsid w:val="00E54FA1"/>
    <w:rsid w:val="00E64C9B"/>
    <w:rsid w:val="00E80707"/>
    <w:rsid w:val="00E928E9"/>
    <w:rsid w:val="00EC27B5"/>
    <w:rsid w:val="00F443DD"/>
    <w:rsid w:val="00F85686"/>
    <w:rsid w:val="00FA297F"/>
    <w:rsid w:val="00FD72B0"/>
    <w:rsid w:val="00FF3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semiHidden/>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4"/>
      </w:numPr>
      <w:spacing w:before="120"/>
    </w:pPr>
    <w:rPr>
      <w:color w:val="1182D9" w:themeColor="accent1"/>
      <w:sz w:val="22"/>
      <w:szCs w:val="22"/>
    </w:rPr>
  </w:style>
  <w:style w:type="paragraph" w:customStyle="1" w:styleId="Stijl3">
    <w:name w:val="Stijl3"/>
    <w:basedOn w:val="PaginaHeader"/>
    <w:link w:val="Stijl3Char"/>
    <w:qFormat/>
    <w:rsid w:val="00D27F91"/>
    <w:pPr>
      <w:numPr>
        <w:numId w:val="4"/>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semiHidden/>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59642376">
      <w:bodyDiv w:val="1"/>
      <w:marLeft w:val="0"/>
      <w:marRight w:val="0"/>
      <w:marTop w:val="0"/>
      <w:marBottom w:val="0"/>
      <w:divBdr>
        <w:top w:val="none" w:sz="0" w:space="0" w:color="auto"/>
        <w:left w:val="none" w:sz="0" w:space="0" w:color="auto"/>
        <w:bottom w:val="none" w:sz="0" w:space="0" w:color="auto"/>
        <w:right w:val="none" w:sz="0" w:space="0" w:color="auto"/>
      </w:divBdr>
    </w:div>
    <w:div w:id="165631801">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57585896">
      <w:bodyDiv w:val="1"/>
      <w:marLeft w:val="0"/>
      <w:marRight w:val="0"/>
      <w:marTop w:val="0"/>
      <w:marBottom w:val="0"/>
      <w:divBdr>
        <w:top w:val="none" w:sz="0" w:space="0" w:color="auto"/>
        <w:left w:val="none" w:sz="0" w:space="0" w:color="auto"/>
        <w:bottom w:val="none" w:sz="0" w:space="0" w:color="auto"/>
        <w:right w:val="none" w:sz="0" w:space="0" w:color="auto"/>
      </w:divBdr>
    </w:div>
    <w:div w:id="477691972">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867793280">
      <w:bodyDiv w:val="1"/>
      <w:marLeft w:val="0"/>
      <w:marRight w:val="0"/>
      <w:marTop w:val="0"/>
      <w:marBottom w:val="0"/>
      <w:divBdr>
        <w:top w:val="none" w:sz="0" w:space="0" w:color="auto"/>
        <w:left w:val="none" w:sz="0" w:space="0" w:color="auto"/>
        <w:bottom w:val="none" w:sz="0" w:space="0" w:color="auto"/>
        <w:right w:val="none" w:sz="0" w:space="0" w:color="auto"/>
      </w:divBdr>
    </w:div>
    <w:div w:id="896434162">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68190375">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361708605">
      <w:bodyDiv w:val="1"/>
      <w:marLeft w:val="0"/>
      <w:marRight w:val="0"/>
      <w:marTop w:val="0"/>
      <w:marBottom w:val="0"/>
      <w:divBdr>
        <w:top w:val="none" w:sz="0" w:space="0" w:color="auto"/>
        <w:left w:val="none" w:sz="0" w:space="0" w:color="auto"/>
        <w:bottom w:val="none" w:sz="0" w:space="0" w:color="auto"/>
        <w:right w:val="none" w:sz="0" w:space="0" w:color="auto"/>
      </w:divBdr>
    </w:div>
    <w:div w:id="1384521890">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81411852">
      <w:bodyDiv w:val="1"/>
      <w:marLeft w:val="0"/>
      <w:marRight w:val="0"/>
      <w:marTop w:val="0"/>
      <w:marBottom w:val="0"/>
      <w:divBdr>
        <w:top w:val="none" w:sz="0" w:space="0" w:color="auto"/>
        <w:left w:val="none" w:sz="0" w:space="0" w:color="auto"/>
        <w:bottom w:val="none" w:sz="0" w:space="0" w:color="auto"/>
        <w:right w:val="none" w:sz="0" w:space="0" w:color="auto"/>
      </w:divBdr>
      <w:divsChild>
        <w:div w:id="1640651468">
          <w:marLeft w:val="0"/>
          <w:marRight w:val="0"/>
          <w:marTop w:val="0"/>
          <w:marBottom w:val="0"/>
          <w:divBdr>
            <w:top w:val="none" w:sz="0" w:space="0" w:color="auto"/>
            <w:left w:val="none" w:sz="0" w:space="0" w:color="auto"/>
            <w:bottom w:val="none" w:sz="0" w:space="0" w:color="auto"/>
            <w:right w:val="none" w:sz="0" w:space="0" w:color="auto"/>
          </w:divBdr>
        </w:div>
      </w:divsChild>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88372572">
      <w:bodyDiv w:val="1"/>
      <w:marLeft w:val="0"/>
      <w:marRight w:val="0"/>
      <w:marTop w:val="0"/>
      <w:marBottom w:val="0"/>
      <w:divBdr>
        <w:top w:val="none" w:sz="0" w:space="0" w:color="auto"/>
        <w:left w:val="none" w:sz="0" w:space="0" w:color="auto"/>
        <w:bottom w:val="none" w:sz="0" w:space="0" w:color="auto"/>
        <w:right w:val="none" w:sz="0" w:space="0" w:color="auto"/>
      </w:divBdr>
      <w:divsChild>
        <w:div w:id="290019568">
          <w:marLeft w:val="0"/>
          <w:marRight w:val="0"/>
          <w:marTop w:val="0"/>
          <w:marBottom w:val="0"/>
          <w:divBdr>
            <w:top w:val="none" w:sz="0" w:space="0" w:color="auto"/>
            <w:left w:val="none" w:sz="0" w:space="0" w:color="auto"/>
            <w:bottom w:val="none" w:sz="0" w:space="0" w:color="auto"/>
            <w:right w:val="none" w:sz="0" w:space="0" w:color="auto"/>
          </w:divBdr>
        </w:div>
        <w:div w:id="268239314">
          <w:marLeft w:val="0"/>
          <w:marRight w:val="0"/>
          <w:marTop w:val="0"/>
          <w:marBottom w:val="0"/>
          <w:divBdr>
            <w:top w:val="none" w:sz="0" w:space="0" w:color="auto"/>
            <w:left w:val="none" w:sz="0" w:space="0" w:color="auto"/>
            <w:bottom w:val="none" w:sz="0" w:space="0" w:color="auto"/>
            <w:right w:val="none" w:sz="0" w:space="0" w:color="auto"/>
          </w:divBdr>
        </w:div>
        <w:div w:id="1646081901">
          <w:marLeft w:val="0"/>
          <w:marRight w:val="0"/>
          <w:marTop w:val="0"/>
          <w:marBottom w:val="0"/>
          <w:divBdr>
            <w:top w:val="none" w:sz="0" w:space="0" w:color="auto"/>
            <w:left w:val="none" w:sz="0" w:space="0" w:color="auto"/>
            <w:bottom w:val="none" w:sz="0" w:space="0" w:color="auto"/>
            <w:right w:val="none" w:sz="0" w:space="0" w:color="auto"/>
          </w:divBdr>
        </w:div>
        <w:div w:id="1600331500">
          <w:marLeft w:val="0"/>
          <w:marRight w:val="0"/>
          <w:marTop w:val="0"/>
          <w:marBottom w:val="0"/>
          <w:divBdr>
            <w:top w:val="none" w:sz="0" w:space="0" w:color="auto"/>
            <w:left w:val="none" w:sz="0" w:space="0" w:color="auto"/>
            <w:bottom w:val="none" w:sz="0" w:space="0" w:color="auto"/>
            <w:right w:val="none" w:sz="0" w:space="0" w:color="auto"/>
          </w:divBdr>
        </w:div>
        <w:div w:id="1481924870">
          <w:marLeft w:val="0"/>
          <w:marRight w:val="0"/>
          <w:marTop w:val="0"/>
          <w:marBottom w:val="0"/>
          <w:divBdr>
            <w:top w:val="none" w:sz="0" w:space="0" w:color="auto"/>
            <w:left w:val="none" w:sz="0" w:space="0" w:color="auto"/>
            <w:bottom w:val="none" w:sz="0" w:space="0" w:color="auto"/>
            <w:right w:val="none" w:sz="0" w:space="0" w:color="auto"/>
          </w:divBdr>
        </w:div>
        <w:div w:id="1165049817">
          <w:marLeft w:val="0"/>
          <w:marRight w:val="0"/>
          <w:marTop w:val="0"/>
          <w:marBottom w:val="0"/>
          <w:divBdr>
            <w:top w:val="none" w:sz="0" w:space="0" w:color="auto"/>
            <w:left w:val="none" w:sz="0" w:space="0" w:color="auto"/>
            <w:bottom w:val="none" w:sz="0" w:space="0" w:color="auto"/>
            <w:right w:val="none" w:sz="0" w:space="0" w:color="auto"/>
          </w:divBdr>
        </w:div>
      </w:divsChild>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4510-ED80-47ED-AE41-5BB18C4D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3194</Words>
  <Characters>17571</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A.vanToor@kindenonderwijsrotterdam.nl</cp:lastModifiedBy>
  <cp:revision>3</cp:revision>
  <dcterms:created xsi:type="dcterms:W3CDTF">2019-05-21T18:21:00Z</dcterms:created>
  <dcterms:modified xsi:type="dcterms:W3CDTF">2019-07-03T08:44:00Z</dcterms:modified>
</cp:coreProperties>
</file>