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37442592"/>
        <w:docPartObj>
          <w:docPartGallery w:val="Cover Pages"/>
          <w:docPartUnique/>
        </w:docPartObj>
      </w:sdtPr>
      <w:sdtEndPr>
        <w:rPr>
          <w:b/>
          <w:bCs/>
        </w:rPr>
      </w:sdtEndPr>
      <w:sdtContent>
        <w:p w:rsidR="00C02EAD" w:rsidRPr="00052ABE" w:rsidRDefault="00C02EAD"/>
        <w:p w:rsidR="00C02EAD" w:rsidRPr="00052ABE" w:rsidRDefault="009C3280">
          <w:r>
            <w:rPr>
              <w:noProof/>
              <w:lang w:eastAsia="nl-NL"/>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57770" cy="8888095"/>
                    <wp:effectExtent l="9525" t="0" r="508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888809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Bedrijf"/>
                                    <w:id w:val="15866524"/>
                                    <w:dataBinding w:prefixMappings="xmlns:ns0='http://schemas.openxmlformats.org/officeDocument/2006/extended-properties'" w:xpath="/ns0:Properties[1]/ns0:Company[1]" w:storeItemID="{6668398D-A668-4E3E-A5EB-62B293D839F1}"/>
                                    <w:text/>
                                  </w:sdtPr>
                                  <w:sdtEndPr/>
                                  <w:sdtContent>
                                    <w:p w:rsidR="006E76A6" w:rsidRDefault="006E76A6">
                                      <w:pPr>
                                        <w:spacing w:after="0"/>
                                        <w:rPr>
                                          <w:b/>
                                          <w:bCs/>
                                          <w:color w:val="808080" w:themeColor="text1" w:themeTint="7F"/>
                                          <w:sz w:val="32"/>
                                          <w:szCs w:val="32"/>
                                        </w:rPr>
                                      </w:pPr>
                                      <w:r>
                                        <w:rPr>
                                          <w:b/>
                                          <w:bCs/>
                                          <w:color w:val="808080" w:themeColor="text1" w:themeTint="7F"/>
                                          <w:sz w:val="32"/>
                                          <w:szCs w:val="32"/>
                                        </w:rPr>
                                        <w:t>Stichting KPO Roosendaal</w:t>
                                      </w:r>
                                    </w:p>
                                  </w:sdtContent>
                                </w:sdt>
                                <w:p w:rsidR="006E76A6" w:rsidRDefault="006E76A6">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Jaar"/>
                                    <w:id w:val="18366977"/>
                                    <w:dataBinding w:prefixMappings="xmlns:ns0='http://schemas.microsoft.com/office/2006/coverPageProps'" w:xpath="/ns0:CoverPageProperties[1]/ns0:PublishDate[1]" w:storeItemID="{55AF091B-3C7A-41E3-B477-F2FDAA23CFDA}"/>
                                    <w:date>
                                      <w:dateFormat w:val="yy"/>
                                      <w:lid w:val="nl-NL"/>
                                      <w:storeMappedDataAs w:val="dateTime"/>
                                      <w:calendar w:val="gregorian"/>
                                    </w:date>
                                  </w:sdtPr>
                                  <w:sdtEndPr/>
                                  <w:sdtContent>
                                    <w:p w:rsidR="006E76A6" w:rsidRDefault="006E76A6">
                                      <w:pPr>
                                        <w:jc w:val="right"/>
                                        <w:rPr>
                                          <w:sz w:val="96"/>
                                          <w:szCs w:val="96"/>
                                        </w:rPr>
                                      </w:pPr>
                                      <w:r>
                                        <w:rPr>
                                          <w:sz w:val="96"/>
                                          <w:szCs w:val="96"/>
                                        </w:rPr>
                                        <w:t>14</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rsidR="006E76A6" w:rsidRDefault="006E76A6">
                                      <w:pPr>
                                        <w:spacing w:after="0"/>
                                        <w:rPr>
                                          <w:b/>
                                          <w:bCs/>
                                          <w:color w:val="1F497D" w:themeColor="text2"/>
                                          <w:sz w:val="72"/>
                                          <w:szCs w:val="72"/>
                                        </w:rPr>
                                      </w:pPr>
                                      <w:r>
                                        <w:rPr>
                                          <w:b/>
                                          <w:bCs/>
                                          <w:color w:val="1F497D" w:themeColor="text2"/>
                                          <w:sz w:val="72"/>
                                          <w:szCs w:val="72"/>
                                        </w:rPr>
                                        <w:t>Meldcode huiselijk geweld en kindermishandeling</w:t>
                                      </w:r>
                                    </w:p>
                                  </w:sdtContent>
                                </w:sdt>
                                <w:sdt>
                                  <w:sdtPr>
                                    <w:rPr>
                                      <w:b/>
                                      <w:bCs/>
                                      <w:color w:val="4F81BD" w:themeColor="accent1"/>
                                    </w:rPr>
                                    <w:alias w:val="Ondertitel"/>
                                    <w:id w:val="15866538"/>
                                    <w:dataBinding w:prefixMappings="xmlns:ns0='http://schemas.openxmlformats.org/package/2006/metadata/core-properties' xmlns:ns1='http://purl.org/dc/elements/1.1/'" w:xpath="/ns0:coreProperties[1]/ns1:subject[1]" w:storeItemID="{6C3C8BC8-F283-45AE-878A-BAB7291924A1}"/>
                                    <w:text/>
                                  </w:sdtPr>
                                  <w:sdtEndPr/>
                                  <w:sdtContent>
                                    <w:p w:rsidR="006E76A6" w:rsidRDefault="006E76A6">
                                      <w:pPr>
                                        <w:rPr>
                                          <w:b/>
                                          <w:bCs/>
                                          <w:color w:val="4F81BD" w:themeColor="accent1"/>
                                          <w:sz w:val="40"/>
                                          <w:szCs w:val="40"/>
                                        </w:rPr>
                                      </w:pPr>
                                      <w:r w:rsidRPr="00B234A2">
                                        <w:rPr>
                                          <w:b/>
                                          <w:bCs/>
                                          <w:color w:val="4F81BD" w:themeColor="accent1"/>
                                        </w:rPr>
                                        <w:t>Meldcode bij signalen van huiselijk geweld en kindermishandeling</w:t>
                                      </w:r>
                                    </w:p>
                                  </w:sdtContent>
                                </w:sdt>
                                <w:sdt>
                                  <w:sdtPr>
                                    <w:rPr>
                                      <w:b/>
                                      <w:bCs/>
                                      <w:color w:val="808080" w:themeColor="text1" w:themeTint="7F"/>
                                      <w:sz w:val="20"/>
                                      <w:szCs w:val="20"/>
                                    </w:rPr>
                                    <w:alias w:val="Auteur"/>
                                    <w:id w:val="15866544"/>
                                    <w:dataBinding w:prefixMappings="xmlns:ns0='http://schemas.openxmlformats.org/package/2006/metadata/core-properties' xmlns:ns1='http://purl.org/dc/elements/1.1/'" w:xpath="/ns0:coreProperties[1]/ns1:creator[1]" w:storeItemID="{6C3C8BC8-F283-45AE-878A-BAB7291924A1}"/>
                                    <w:text/>
                                  </w:sdtPr>
                                  <w:sdtEndPr/>
                                  <w:sdtContent>
                                    <w:p w:rsidR="006E76A6" w:rsidRDefault="006E76A6">
                                      <w:pPr>
                                        <w:rPr>
                                          <w:b/>
                                          <w:bCs/>
                                          <w:color w:val="808080" w:themeColor="text1" w:themeTint="7F"/>
                                          <w:sz w:val="32"/>
                                          <w:szCs w:val="32"/>
                                        </w:rPr>
                                      </w:pPr>
                                      <w:r w:rsidRPr="00933B9F">
                                        <w:rPr>
                                          <w:b/>
                                          <w:bCs/>
                                          <w:color w:val="808080" w:themeColor="text1" w:themeTint="7F"/>
                                          <w:sz w:val="20"/>
                                          <w:szCs w:val="20"/>
                                        </w:rPr>
                                        <w:t>J. Musters, beleidsmedewerker</w:t>
                                      </w:r>
                                    </w:p>
                                  </w:sdtContent>
                                </w:sdt>
                                <w:p w:rsidR="006E76A6" w:rsidRDefault="006E76A6">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1pt;height:699.8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R0DAsAAKlSAAAOAAAAZHJzL2Uyb0RvYy54bWzsnG2Po8gRgL9Hyn9A/hjJaxowL9bOnvbm&#10;ZRVpc3fKTX4Ag/GLYgMBZjx7Uf57qqq7ocDAeM/2JCcxHwaPqamurq6up7vp5uMPr/ud8RLnxTZN&#10;bibigzkx4iRKl9tkfTP5x+PD1J8YRRkmy3CXJvHN5FtcTH749Oc/fTxki9hKN+luGecGKEmKxSG7&#10;mWzKMlvMZkW0ifdh8SHN4gRurtJ8H5bwZ76eLfPwANr3u5llmu7skObLLE+juCjg2zt5c/KJ9K9W&#10;cVT+vFoVcWnsbiZgW0m/c/r9hL9nnz6Gi3UeZpttpMwIf4cV+3CbQKGVqruwDI3nfHukar+N8rRI&#10;V+WHKN3P0tVqG8VUB6iNMFu1+ZKnzxnVZb04rLPKTeDalp9+t9rop5dfcmO7hLabGEm4hyaiUg0L&#10;XXPI1guQ+JJnv2a/5LJ+8PFrGv2zgNuz9n38ey2FjafD39IlqAufy5Rc87rK96gCKm28Ugt8q1og&#10;fi2NCL705nPP86ChIrjnw48ZzGUbRRtoyPr/hOOoxos29+qfhWXZgfxXYQUu3Z+FC1ku2apskxWj&#10;P6o6Ki9YTS/Y7+OFwHWFrKZ2BKuL40GtKE4rH0zdiQEOsu2gulM7QQSedIJjzcn+7/WB3fSBc20f&#10;6Np4wms7QfiqQe35vGpvFQgCUgs4wXNcX7uHOaH9j71OgLxT1F2rOK9r/boJs5h6bIEdRwWVox36&#10;kMcx5jKDgvqQkZDuWgXvV+wOihXQ/d7sUdohvt3yoydsiGvsUpbvNkMiXETPRfklTqlrhi9fi1Km&#10;xCV8og6/VGnhEXrlar+D7PiXmWEaB4O0KmEtA0mEyWwMXR4kxkoPmFLJCK9HEcRgJYRKjG5d4NlK&#10;DO3p0TZnYtbc83u0Qa86RRt0r0oMGNSjDKKzkupzFwQ3k6mrCMG61g0QbnSbRK+JahT4ZIRIWJMy&#10;a5YWmBmxhaCNHymVgAqQwhbsEYZmQGEdDsPC4GcUprB9U7NMTo8UhG8Ky078SHlMC8urqmsODG/T&#10;O58YQO8n2e2zsEQXYVXxo3GAnEABv1Hxjnf26Uv8mJJMWVNEI6K+u0u4FCQkrLeOYrBL39fXjLTJ&#10;8lASggutOkHS1IVrVfoqVcq2bMtEu7SIpX6sKxVU1R/dxjpzke62y4ftboe1pgFVfLvLjZcQhkJh&#10;FMVJKSh6ds97ILX8fm7Cj3QrfI2JlsTZ1+Eu24Stb6HgSj+Z1Ch6R1GYpGiKdg2aBKhTzYbQo8HS&#10;vwNhOeaPVjB9cH1v6jw482ngmf7UFMGPQHQncO4e/oNWC2ex2S6XcfJ1m8R64Cac07K3GkLKIRcN&#10;3TBogrk1J4c0rC/y9VPlNvRO1W4NMRipJUuoXbjYxOHyXn0uw+1Ofp41LSYvQbX1lRwBQxSZ6XFQ&#10;Uiye0uU3yPp5KgetMMiGD5s0/21iHGDAejMp/vUc5vHE2P01AWwFNCQySvrDmXsWRFDO7zzxO2ES&#10;gaqbSTmBRIIfb0s5Kn7O8u16AyXJ4EjSzzB+W22RCmSftEr9AeSUtl4doZDB5ei0QqiLYXpphHoC&#10;hhnY5etRBQYnDk1tx4XEhhDVYxEIez2m5f3uuyBKWiluakByiM7dAPiiS+zDKPKlS1ODooGNqOpS&#10;xSmKanq0cYqimh5tnKID2jhF+1S1GdpVR87QpregfUaKnkFR8rYBFKWYwdxWc5JDCryumFff74KZ&#10;BRE4CEdZYLOHaUX6KguuJIcVyr5c26eVXBujFgLzGKNe/fWIUd1yI0ZxAvpOGIXc3MIojdIvjVFh&#10;ukLOAo45KuYBAO7SHCWtAxztIwyfjCJFu/Rwig5wj1MU1fRo4xS1wD0nUHRAG6eoZ3s9ytoc7aol&#10;5yj31khRmBqfQVHy9QkU1flwmKF6+AatomGmr5KMsjicikJsDdK2koS4GRQcp6LjVPSPMRWtF/nf&#10;iaeQfls8peWfS/PUNz1gJnRqx5RjbVo9oWmpI3CiT2u7gdCLeWdNSxFcpHUAp9ZcAGosVeLQtLRL&#10;Eweq5bpWjyoOVFTTY1cDqGBRjzY+LR3QxoGKGOyqI8dpn7c4TpveGoF6HlApohCo1DRd01LZV8Dr&#10;CmvDSMUIHOSfLBCRWvcwDV19lfCtJDXM9W19VYyWq8qVffrupaalT+vjlV2/nnvylV1t6Lh+O67f&#10;qk0YV3kECimzBUpaM7o0KB1hAjVwBal6NF6t3wY+kAJB6Vi2HhmfBUpadUWtA6BEhOjyhjBpd+jh&#10;mEQdPao4JlENYLJLG8ekbTu4rNxlGMfkgDaOycDCwUCXMg7KPm9xUHJvjZg8D5MUA4hJapguTDbn&#10;dcOQ1K3bO++UxVHPc/RysOaavqq1W+qIIAlxM8jdpn1ayTUhyRZoR0jSs8lxdfYdV2chFbYgKWh8&#10;dmlKqo1Cx4x0TB/yv2Rka+9Yc2/Byc84USPO21Dxm5iURfZhEnQ4PaqapJzjFFBvfuPaOClpNtlh&#10;VQOTIsCtQl2qOCb7VHFGCtPDaW6XKg7JAXcdc7JqofEp5xnrsxSakpPg0C5OSgkAlp4s9aESI1Qu&#10;09Q7LzW29FUyUKLNhvg6gYAYO4NiRwbqwq7JynFCiVvK6Uc1zsjKd2QlkPEIljScvDgsIY3jsNZt&#10;7062TE/B0varpZyzJ5SkdYCUcrKlS+R0448yLdNFKnUp46yk53zKeK6KgxJ19KhqsBLUAOC6DGuz&#10;sssqzkor8PtUcVb2VZCDsumtcUp53pSSGo4eZWLMdKFScq2e2PWREuOTupVGqiaWvkpMygKx99U9&#10;TEvoKwcqRs4gKdv2aSWXAmXfvtrv2hDkIVQ0U/AgFO7bPZ6NjftqIU2O+2pPPUzWfTRFwLOS9pxT&#10;Hf1iR1Bgf/e5h1OgK/eB1DXRCtoR5Nv6iMHZICWtAyCV7JPlcfZxjNLxlC5FHKI2GE3kO9bFOYpq&#10;gKNd2jhHLdeiHb/KE9wyztEBbRylAk7E9djWRmmXYRyl3F8jSM8DKflaghSCph+kmgJ9GFXnUzAC&#10;B7EnywOOYnSdJomRMyjZze9rg5SdROErtOxrtrN2BGl9AGg8oFIdn77KA04B3GiDlLbjXHo+6ps+&#10;pG4aE2vg6Eec8PQTrCCQOnDik4ZH5x9RIa0DIBWmjauktiqSE4uzlFZJ0cCWKo5SywFGdqviKEWL&#10;cCW4QxtHKVrUo42jdEAbRynxr6OObY52WcU52nLXiNLzUEruJpRi2/SjFN2uekQfTSXRMAYHwSdL&#10;xA6ooqH3mWglqTmup5v6yueuzEB9+9owHWeleDK2cUx2PO35xmnPd99iC5taFVj/DifB4dT7LjaE&#10;eidF1xTVSNLbDYjFn/M8PeBpXOC97NENFOMfJ75WAVZjELj1O0c0cOHFBJD+EbiBSyZBKtAT1yyX&#10;71Uw8MPNBI+xU3rSj05BVItg1qrOR+PG/sYXlF7wGyhVPefC8tWBaTO49+99Z+pY7v3UMe/upp8f&#10;bp2p+yC8+Z19d3t7J5oHpvEY9vkHptGe/p7zQD8qizIxtlojD6ZD3aAuqnK6Sn/UM+D7bQnvMtpt&#10;9/Dqmuq50AUPhJevT68weMLA/b84G15keDb84X9+NhyywXGGoAlxo8NXi1gXzxAuvJdAZggh5GuH&#10;2P78AJ7xUooQczhA3hyT6wQw5ogawmOOOOelEZgj1Ou8xlRx/CYmAfNDOUtngwnqle+UKgSQgVKF&#10;ZUHOoKnw8WDCs+QrrcbRBL19ZhxNXGs0QZmietzzLoOKp/NfOENTEHgfIj0SVe9uxBcu8r/hM3/D&#10;5Kf/AgAA//8DAFBLAwQUAAYACAAAACEA60/1JN0AAAAHAQAADwAAAGRycy9kb3ducmV2LnhtbEyP&#10;zU7DMBCE70i8g7VI3KidIlES4lQI0RNIiIKAoxtvk9B4HWLnh7dnywUuq1nNaubbfD27VozYh8aT&#10;hmShQCCV3jZUaXh92VxcgwjRkDWtJ9TwjQHWxelJbjLrJ3rGcRsrwSEUMqOhjrHLpAxljc6Ehe+Q&#10;2Nv73pnIa19J25uJw10rl0pdSWca4obadHhXY3nYDk7D/n7qhjH52qyat4dP9E+H98cPpfX52Xx7&#10;AyLiHP+O4YjP6FAw084PZINoNfAj8XcevSRVSxA7VpdpugJZ5PI/f/EDAAD//wMAUEsBAi0AFAAG&#10;AAgAAAAhALaDOJL+AAAA4QEAABMAAAAAAAAAAAAAAAAAAAAAAFtDb250ZW50X1R5cGVzXS54bWxQ&#10;SwECLQAUAAYACAAAACEAOP0h/9YAAACUAQAACwAAAAAAAAAAAAAAAAAvAQAAX3JlbHMvLnJlbHNQ&#10;SwECLQAUAAYACAAAACEAhd7UdAwLAACpUgAADgAAAAAAAAAAAAAAAAAuAgAAZHJzL2Uyb0RvYy54&#10;bWxQSwECLQAUAAYACAAAACEA60/1JN0AAAAHAQAADwAAAAAAAAAAAAAAAABmDQAAZHJzL2Rvd25y&#10;ZXYueG1sUEsFBgAAAAAEAAQA8wAAAHAO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sdt>
                            <w:sdtPr>
                              <w:rPr>
                                <w:b/>
                                <w:bCs/>
                                <w:color w:val="808080" w:themeColor="text1" w:themeTint="7F"/>
                                <w:sz w:val="32"/>
                                <w:szCs w:val="32"/>
                              </w:rPr>
                              <w:alias w:val="Bedrijf"/>
                              <w:id w:val="15866524"/>
                              <w:dataBinding w:prefixMappings="xmlns:ns0='http://schemas.openxmlformats.org/officeDocument/2006/extended-properties'" w:xpath="/ns0:Properties[1]/ns0:Company[1]" w:storeItemID="{6668398D-A668-4E3E-A5EB-62B293D839F1}"/>
                              <w:text/>
                            </w:sdtPr>
                            <w:sdtEndPr/>
                            <w:sdtContent>
                              <w:p w:rsidR="006E76A6" w:rsidRDefault="006E76A6">
                                <w:pPr>
                                  <w:spacing w:after="0"/>
                                  <w:rPr>
                                    <w:b/>
                                    <w:bCs/>
                                    <w:color w:val="808080" w:themeColor="text1" w:themeTint="7F"/>
                                    <w:sz w:val="32"/>
                                    <w:szCs w:val="32"/>
                                  </w:rPr>
                                </w:pPr>
                                <w:r>
                                  <w:rPr>
                                    <w:b/>
                                    <w:bCs/>
                                    <w:color w:val="808080" w:themeColor="text1" w:themeTint="7F"/>
                                    <w:sz w:val="32"/>
                                    <w:szCs w:val="32"/>
                                  </w:rPr>
                                  <w:t>Stichting KPO Roosendaal</w:t>
                                </w:r>
                              </w:p>
                            </w:sdtContent>
                          </w:sdt>
                          <w:p w:rsidR="006E76A6" w:rsidRDefault="006E76A6">
                            <w:pPr>
                              <w:spacing w:after="0"/>
                              <w:rPr>
                                <w:b/>
                                <w:bCs/>
                                <w:color w:val="808080" w:themeColor="text1" w:themeTint="7F"/>
                                <w:sz w:val="32"/>
                                <w:szCs w:val="32"/>
                              </w:rPr>
                            </w:pPr>
                          </w:p>
                        </w:txbxContent>
                      </v:textbox>
                    </v:rect>
                    <v:rect id="Rectangle 15" o:spid="_x0000_s1039" style="position:absolute;left:6494;top:11160;width:4998;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sdt>
                            <w:sdtPr>
                              <w:rPr>
                                <w:sz w:val="96"/>
                                <w:szCs w:val="96"/>
                              </w:rPr>
                              <w:alias w:val="Jaar"/>
                              <w:id w:val="18366977"/>
                              <w:dataBinding w:prefixMappings="xmlns:ns0='http://schemas.microsoft.com/office/2006/coverPageProps'" w:xpath="/ns0:CoverPageProperties[1]/ns0:PublishDate[1]" w:storeItemID="{55AF091B-3C7A-41E3-B477-F2FDAA23CFDA}"/>
                              <w:date>
                                <w:dateFormat w:val="yy"/>
                                <w:lid w:val="nl-NL"/>
                                <w:storeMappedDataAs w:val="dateTime"/>
                                <w:calendar w:val="gregorian"/>
                              </w:date>
                            </w:sdtPr>
                            <w:sdtEndPr/>
                            <w:sdtContent>
                              <w:p w:rsidR="006E76A6" w:rsidRDefault="006E76A6">
                                <w:pPr>
                                  <w:jc w:val="right"/>
                                  <w:rPr>
                                    <w:sz w:val="96"/>
                                    <w:szCs w:val="96"/>
                                  </w:rPr>
                                </w:pPr>
                                <w:r>
                                  <w:rPr>
                                    <w:sz w:val="96"/>
                                    <w:szCs w:val="96"/>
                                  </w:rPr>
                                  <w:t>14</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bCs/>
                                <w:color w:val="1F497D"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rsidR="006E76A6" w:rsidRDefault="006E76A6">
                                <w:pPr>
                                  <w:spacing w:after="0"/>
                                  <w:rPr>
                                    <w:b/>
                                    <w:bCs/>
                                    <w:color w:val="1F497D" w:themeColor="text2"/>
                                    <w:sz w:val="72"/>
                                    <w:szCs w:val="72"/>
                                  </w:rPr>
                                </w:pPr>
                                <w:r>
                                  <w:rPr>
                                    <w:b/>
                                    <w:bCs/>
                                    <w:color w:val="1F497D" w:themeColor="text2"/>
                                    <w:sz w:val="72"/>
                                    <w:szCs w:val="72"/>
                                  </w:rPr>
                                  <w:t>Meldcode huiselijk geweld en kindermishandeling</w:t>
                                </w:r>
                              </w:p>
                            </w:sdtContent>
                          </w:sdt>
                          <w:sdt>
                            <w:sdtPr>
                              <w:rPr>
                                <w:b/>
                                <w:bCs/>
                                <w:color w:val="4F81BD" w:themeColor="accent1"/>
                              </w:rPr>
                              <w:alias w:val="Ondertitel"/>
                              <w:id w:val="15866538"/>
                              <w:dataBinding w:prefixMappings="xmlns:ns0='http://schemas.openxmlformats.org/package/2006/metadata/core-properties' xmlns:ns1='http://purl.org/dc/elements/1.1/'" w:xpath="/ns0:coreProperties[1]/ns1:subject[1]" w:storeItemID="{6C3C8BC8-F283-45AE-878A-BAB7291924A1}"/>
                              <w:text/>
                            </w:sdtPr>
                            <w:sdtEndPr/>
                            <w:sdtContent>
                              <w:p w:rsidR="006E76A6" w:rsidRDefault="006E76A6">
                                <w:pPr>
                                  <w:rPr>
                                    <w:b/>
                                    <w:bCs/>
                                    <w:color w:val="4F81BD" w:themeColor="accent1"/>
                                    <w:sz w:val="40"/>
                                    <w:szCs w:val="40"/>
                                  </w:rPr>
                                </w:pPr>
                                <w:r w:rsidRPr="00B234A2">
                                  <w:rPr>
                                    <w:b/>
                                    <w:bCs/>
                                    <w:color w:val="4F81BD" w:themeColor="accent1"/>
                                  </w:rPr>
                                  <w:t>Meldcode bij signalen van huiselijk geweld en kindermishandeling</w:t>
                                </w:r>
                              </w:p>
                            </w:sdtContent>
                          </w:sdt>
                          <w:sdt>
                            <w:sdtPr>
                              <w:rPr>
                                <w:b/>
                                <w:bCs/>
                                <w:color w:val="808080" w:themeColor="text1" w:themeTint="7F"/>
                                <w:sz w:val="20"/>
                                <w:szCs w:val="20"/>
                              </w:rPr>
                              <w:alias w:val="Auteur"/>
                              <w:id w:val="15866544"/>
                              <w:dataBinding w:prefixMappings="xmlns:ns0='http://schemas.openxmlformats.org/package/2006/metadata/core-properties' xmlns:ns1='http://purl.org/dc/elements/1.1/'" w:xpath="/ns0:coreProperties[1]/ns1:creator[1]" w:storeItemID="{6C3C8BC8-F283-45AE-878A-BAB7291924A1}"/>
                              <w:text/>
                            </w:sdtPr>
                            <w:sdtEndPr/>
                            <w:sdtContent>
                              <w:p w:rsidR="006E76A6" w:rsidRDefault="006E76A6">
                                <w:pPr>
                                  <w:rPr>
                                    <w:b/>
                                    <w:bCs/>
                                    <w:color w:val="808080" w:themeColor="text1" w:themeTint="7F"/>
                                    <w:sz w:val="32"/>
                                    <w:szCs w:val="32"/>
                                  </w:rPr>
                                </w:pPr>
                                <w:r w:rsidRPr="00933B9F">
                                  <w:rPr>
                                    <w:b/>
                                    <w:bCs/>
                                    <w:color w:val="808080" w:themeColor="text1" w:themeTint="7F"/>
                                    <w:sz w:val="20"/>
                                    <w:szCs w:val="20"/>
                                  </w:rPr>
                                  <w:t>J. Musters, beleidsmedewerker</w:t>
                                </w:r>
                              </w:p>
                            </w:sdtContent>
                          </w:sdt>
                          <w:p w:rsidR="006E76A6" w:rsidRDefault="006E76A6">
                            <w:pPr>
                              <w:rPr>
                                <w:b/>
                                <w:bCs/>
                                <w:color w:val="808080" w:themeColor="text1" w:themeTint="7F"/>
                                <w:sz w:val="32"/>
                                <w:szCs w:val="32"/>
                              </w:rPr>
                            </w:pPr>
                          </w:p>
                        </w:txbxContent>
                      </v:textbox>
                    </v:rect>
                    <w10:wrap anchorx="page" anchory="margin"/>
                  </v:group>
                </w:pict>
              </mc:Fallback>
            </mc:AlternateContent>
          </w:r>
        </w:p>
        <w:p w:rsidR="00C02EAD" w:rsidRPr="00052ABE" w:rsidRDefault="00C02EAD">
          <w:r w:rsidRPr="00052ABE">
            <w:rPr>
              <w:b/>
              <w:bCs/>
            </w:rPr>
            <w:br w:type="page"/>
          </w:r>
        </w:p>
      </w:sdtContent>
    </w:sdt>
    <w:p w:rsidR="00B83071" w:rsidRPr="00052ABE" w:rsidRDefault="00B83071" w:rsidP="00B83071">
      <w:pPr>
        <w:pStyle w:val="Kop2"/>
        <w:rPr>
          <w:rFonts w:asciiTheme="minorHAnsi" w:hAnsiTheme="minorHAnsi"/>
          <w:sz w:val="22"/>
          <w:szCs w:val="22"/>
        </w:rPr>
      </w:pPr>
      <w:r w:rsidRPr="00052ABE">
        <w:rPr>
          <w:rFonts w:asciiTheme="minorHAnsi" w:hAnsiTheme="minorHAnsi"/>
          <w:sz w:val="22"/>
          <w:szCs w:val="22"/>
        </w:rPr>
        <w:lastRenderedPageBreak/>
        <w:t>Meldcode bij signalen van huiselijk geweld en kindermishandeling.</w:t>
      </w:r>
    </w:p>
    <w:p w:rsidR="00B83071" w:rsidRPr="00052ABE" w:rsidRDefault="00B83071" w:rsidP="00B83071"/>
    <w:p w:rsidR="00B83071" w:rsidRPr="0081002A" w:rsidRDefault="00B83071" w:rsidP="00B83071">
      <w:pPr>
        <w:spacing w:after="0"/>
      </w:pPr>
      <w:r w:rsidRPr="0081002A">
        <w:t xml:space="preserve">Het bevoegd gezag van </w:t>
      </w:r>
    </w:p>
    <w:p w:rsidR="00B83071" w:rsidRPr="0081002A" w:rsidRDefault="00B83071" w:rsidP="00B83071">
      <w:pPr>
        <w:spacing w:after="0"/>
      </w:pPr>
      <w:r w:rsidRPr="0081002A">
        <w:t>De Stichting Katholiek Primair Onderwijs te Roosendaal (KPO)</w:t>
      </w:r>
    </w:p>
    <w:p w:rsidR="00B83071" w:rsidRPr="0081002A" w:rsidRDefault="00B83071" w:rsidP="00B83071">
      <w:pPr>
        <w:spacing w:after="0"/>
      </w:pPr>
    </w:p>
    <w:p w:rsidR="00B83071" w:rsidRPr="0081002A" w:rsidRDefault="00B83071" w:rsidP="00B83071">
      <w:pPr>
        <w:spacing w:after="0"/>
      </w:pPr>
      <w:r w:rsidRPr="0081002A">
        <w:t>Overwegende</w:t>
      </w:r>
    </w:p>
    <w:p w:rsidR="00B83071" w:rsidRPr="0081002A" w:rsidRDefault="00B83071" w:rsidP="00B83071">
      <w:pPr>
        <w:pStyle w:val="Lijstalinea"/>
        <w:numPr>
          <w:ilvl w:val="0"/>
          <w:numId w:val="1"/>
        </w:numPr>
        <w:spacing w:after="0"/>
      </w:pPr>
      <w:r w:rsidRPr="0081002A">
        <w:t>dat KPO verantwoordelijk is voor een goede kwaliteit van het onderwijs en dat deze verantwoordelijkheid zeker ook aan de orde is in geval van onderwijs aan kinderen die (vermoedelijk) te maken hebben met huiselijk geweld of kindermishandeling;</w:t>
      </w:r>
    </w:p>
    <w:p w:rsidR="00B83071" w:rsidRPr="0081002A" w:rsidRDefault="00B83071" w:rsidP="00B83071">
      <w:pPr>
        <w:pStyle w:val="Lijstalinea"/>
        <w:numPr>
          <w:ilvl w:val="0"/>
          <w:numId w:val="1"/>
        </w:numPr>
        <w:spacing w:after="0"/>
      </w:pPr>
      <w:r w:rsidRPr="0081002A">
        <w:t>dat van de medewerkers die werkzaam zijn bij KPO op basis van deze verantwoordelijkheid wordt verwacht dat zi</w:t>
      </w:r>
      <w:r w:rsidR="00FF719D" w:rsidRPr="0081002A">
        <w:t xml:space="preserve">j in alle contacten met leerlingen </w:t>
      </w:r>
      <w:r w:rsidRPr="0081002A">
        <w:t xml:space="preserve"> attent zijn op signalen die kunnen duiden op huiselijk geweld of kindermishandeling en dat zij effectief reageren op deze signalen;</w:t>
      </w:r>
    </w:p>
    <w:p w:rsidR="00B83071" w:rsidRPr="0081002A" w:rsidRDefault="00B83071" w:rsidP="00B83071">
      <w:pPr>
        <w:pStyle w:val="Lijstalinea"/>
        <w:numPr>
          <w:ilvl w:val="0"/>
          <w:numId w:val="1"/>
        </w:numPr>
        <w:spacing w:after="0"/>
      </w:pPr>
      <w:r w:rsidRPr="0081002A">
        <w:t>dat KPO een meldcode wenst vast te stellen zodat de medewerkers die binnen KPO werkzaam zijn weten welke stappen van hen worden  verwacht bij signalen van huiselijk geweld of kindermishandeling;</w:t>
      </w:r>
    </w:p>
    <w:p w:rsidR="00B83071" w:rsidRPr="0081002A" w:rsidRDefault="00B83071" w:rsidP="00B83071">
      <w:pPr>
        <w:pStyle w:val="Lijstalinea"/>
        <w:numPr>
          <w:ilvl w:val="0"/>
          <w:numId w:val="1"/>
        </w:numPr>
        <w:spacing w:after="0"/>
      </w:pPr>
      <w:r w:rsidRPr="0081002A">
        <w:t>dat KPO in deze</w:t>
      </w:r>
      <w:r w:rsidR="00A71EEB">
        <w:t xml:space="preserve"> code ook vastlegt op welke wijze zij</w:t>
      </w:r>
      <w:r w:rsidRPr="0081002A">
        <w:t xml:space="preserve"> de medewerkers bij deze stappen ondersteunt;</w:t>
      </w:r>
    </w:p>
    <w:p w:rsidR="00B83071" w:rsidRPr="0081002A" w:rsidRDefault="00B83071" w:rsidP="00B83071">
      <w:pPr>
        <w:pStyle w:val="Lijstalinea"/>
        <w:numPr>
          <w:ilvl w:val="0"/>
          <w:numId w:val="1"/>
        </w:numPr>
        <w:spacing w:after="0"/>
      </w:pPr>
      <w:r w:rsidRPr="0081002A">
        <w:t xml:space="preserve">dat onder huiselijk geweld wordt verstaan: (dreigen met) geweld, op enigerlei locatie, door iemand uit de huiselijke  kring, waarbij onder geweld wordt verstaan: de fysieke, seksuele of psychische aantasting van de persoonlijke integriteit </w:t>
      </w:r>
      <w:r w:rsidR="000B01FE" w:rsidRPr="0081002A">
        <w:t xml:space="preserve">van het slachtoffer, daaronder ook begrepen ouderenmishandeling en </w:t>
      </w:r>
      <w:r w:rsidR="00713F3C" w:rsidRPr="0081002A">
        <w:t>eer gerelateerd</w:t>
      </w:r>
      <w:r w:rsidR="000B01FE" w:rsidRPr="0081002A">
        <w:t xml:space="preserve"> geweld. Tot de huiselijke kring van het slachtoffer behoren: (ex) partners, gezinsleden, familieleden en huisgenoten. </w:t>
      </w:r>
    </w:p>
    <w:p w:rsidR="00FF719D" w:rsidRPr="0081002A" w:rsidRDefault="00FF719D" w:rsidP="00B83071">
      <w:pPr>
        <w:pStyle w:val="Lijstalinea"/>
        <w:numPr>
          <w:ilvl w:val="0"/>
          <w:numId w:val="1"/>
        </w:numPr>
        <w:spacing w:after="0"/>
      </w:pPr>
      <w:r w:rsidRPr="0081002A">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r w:rsidR="00713F3C" w:rsidRPr="0081002A">
        <w:t>eer gerelateerd</w:t>
      </w:r>
      <w:r w:rsidRPr="0081002A">
        <w:t xml:space="preserve"> geweld en vrouwelijke genitale verminking;</w:t>
      </w:r>
    </w:p>
    <w:p w:rsidR="00FF719D" w:rsidRPr="0081002A" w:rsidRDefault="00FF719D" w:rsidP="00B83071">
      <w:pPr>
        <w:pStyle w:val="Lijstalinea"/>
        <w:numPr>
          <w:ilvl w:val="0"/>
          <w:numId w:val="1"/>
        </w:numPr>
        <w:spacing w:after="0"/>
      </w:pPr>
      <w:r w:rsidRPr="0081002A">
        <w:t>dat onder medewerkers in deze code wordt verstaan: de beroepskracht die voor KPO werkzaam is en die in dit verband aan leerlingen van de organisatie zorg, begeleiding, onderwijs, of een andere wijze van ondersteuning biedt;</w:t>
      </w:r>
    </w:p>
    <w:p w:rsidR="00F96BDD" w:rsidRPr="0081002A" w:rsidRDefault="00FF719D" w:rsidP="0060072C">
      <w:pPr>
        <w:pStyle w:val="Lijstalinea"/>
        <w:numPr>
          <w:ilvl w:val="0"/>
          <w:numId w:val="1"/>
        </w:numPr>
        <w:spacing w:after="0"/>
      </w:pPr>
      <w:r w:rsidRPr="0081002A">
        <w:t xml:space="preserve">dat onder leerling in deze code wordt verstaan: iedere  persoon aan wie de beroepskracht zijn </w:t>
      </w:r>
      <w:r w:rsidR="00E74616">
        <w:t>professionele diensten verleent op de school;</w:t>
      </w:r>
    </w:p>
    <w:p w:rsidR="00F96BDD" w:rsidRPr="0081002A" w:rsidRDefault="00F96BDD" w:rsidP="0040663B">
      <w:pPr>
        <w:spacing w:after="0"/>
        <w:ind w:left="360"/>
      </w:pPr>
    </w:p>
    <w:p w:rsidR="0081002A" w:rsidRDefault="0081002A" w:rsidP="0081002A">
      <w:pPr>
        <w:spacing w:after="0"/>
        <w:ind w:left="360" w:firstLine="348"/>
      </w:pPr>
      <w:r>
        <w:t>Met de aanvullende bepalingen</w:t>
      </w:r>
    </w:p>
    <w:p w:rsidR="0081002A" w:rsidRPr="0081002A" w:rsidRDefault="0081002A" w:rsidP="0081002A">
      <w:pPr>
        <w:spacing w:after="0"/>
        <w:ind w:left="360" w:firstLine="348"/>
      </w:pPr>
    </w:p>
    <w:p w:rsidR="0081002A" w:rsidRPr="0081002A" w:rsidRDefault="0081002A" w:rsidP="0081002A">
      <w:pPr>
        <w:pStyle w:val="Lijstalinea"/>
        <w:numPr>
          <w:ilvl w:val="0"/>
          <w:numId w:val="6"/>
        </w:numPr>
        <w:spacing w:after="0"/>
      </w:pPr>
      <w:r>
        <w:t>De meldcode past binnen</w:t>
      </w:r>
      <w:r w:rsidRPr="0081002A">
        <w:t xml:space="preserve"> de zorgroute </w:t>
      </w:r>
      <w:r w:rsidR="0060072C">
        <w:t xml:space="preserve">van de school </w:t>
      </w:r>
      <w:r w:rsidRPr="0081002A">
        <w:t xml:space="preserve">en </w:t>
      </w:r>
      <w:r>
        <w:t>sluit aan</w:t>
      </w:r>
      <w:r w:rsidRPr="0081002A">
        <w:t xml:space="preserve"> bij de ondersteuningsniveaus (zie notitie: Samen Zorg dragen, de zorgroute</w:t>
      </w:r>
      <w:r>
        <w:t>)</w:t>
      </w:r>
    </w:p>
    <w:p w:rsidR="0081002A" w:rsidRDefault="0081002A" w:rsidP="0081002A">
      <w:pPr>
        <w:pStyle w:val="Lijstalinea"/>
        <w:numPr>
          <w:ilvl w:val="0"/>
          <w:numId w:val="6"/>
        </w:numPr>
        <w:spacing w:after="0"/>
      </w:pPr>
      <w:r w:rsidRPr="0081002A">
        <w:t xml:space="preserve">De leerkracht is signaleerder  </w:t>
      </w:r>
      <w:r w:rsidR="00A11B0A">
        <w:t xml:space="preserve">(niveau 1) </w:t>
      </w:r>
      <w:r w:rsidRPr="0081002A">
        <w:t xml:space="preserve">en overlegt op </w:t>
      </w:r>
      <w:r>
        <w:t>ondersteunings</w:t>
      </w:r>
      <w:r w:rsidRPr="0081002A">
        <w:t xml:space="preserve">niveau 2 en 3 </w:t>
      </w:r>
      <w:r w:rsidR="00E74616">
        <w:t xml:space="preserve">met de specialist van het zorgteam (bijv. </w:t>
      </w:r>
      <w:r w:rsidRPr="0081002A">
        <w:t>de  IB-er</w:t>
      </w:r>
      <w:r w:rsidR="00E74616">
        <w:t>)</w:t>
      </w:r>
      <w:r>
        <w:t>,</w:t>
      </w:r>
      <w:r w:rsidRPr="0081002A">
        <w:t xml:space="preserve"> </w:t>
      </w:r>
      <w:r>
        <w:t>de</w:t>
      </w:r>
      <w:r w:rsidRPr="0081002A">
        <w:t xml:space="preserve"> </w:t>
      </w:r>
      <w:r>
        <w:t xml:space="preserve">laatst genoemde begeleidt </w:t>
      </w:r>
      <w:r w:rsidRPr="0081002A">
        <w:t>de leerkracht in zijn observaties en dossiervorming</w:t>
      </w:r>
    </w:p>
    <w:p w:rsidR="00AB2F21" w:rsidRPr="0081002A" w:rsidRDefault="00AB2F21" w:rsidP="0081002A">
      <w:pPr>
        <w:pStyle w:val="Lijstalinea"/>
        <w:numPr>
          <w:ilvl w:val="0"/>
          <w:numId w:val="6"/>
        </w:numPr>
        <w:spacing w:after="0"/>
      </w:pPr>
      <w:r>
        <w:lastRenderedPageBreak/>
        <w:t>De specialist van het zorgteam kan het vermoeden van mishandeling of huiselijke geweld als casus inbrengen bij het ZAT als onderdeel van de meldcode stap 4</w:t>
      </w:r>
    </w:p>
    <w:p w:rsidR="0081002A" w:rsidRPr="0081002A" w:rsidRDefault="0081002A" w:rsidP="0081002A">
      <w:pPr>
        <w:pStyle w:val="Lijstalinea"/>
        <w:numPr>
          <w:ilvl w:val="0"/>
          <w:numId w:val="6"/>
        </w:numPr>
        <w:spacing w:after="0"/>
      </w:pPr>
      <w:r w:rsidRPr="0081002A">
        <w:t>De</w:t>
      </w:r>
      <w:r w:rsidR="00E74616">
        <w:t xml:space="preserve">  medewerker voert samen met de specialist van het zorgteam</w:t>
      </w:r>
      <w:r w:rsidRPr="0081002A">
        <w:t xml:space="preserve"> het g</w:t>
      </w:r>
      <w:r w:rsidR="009D0A9F">
        <w:t>esprek met het kind</w:t>
      </w:r>
    </w:p>
    <w:p w:rsidR="0081002A" w:rsidRDefault="00E74616" w:rsidP="0081002A">
      <w:pPr>
        <w:pStyle w:val="Lijstalinea"/>
        <w:numPr>
          <w:ilvl w:val="0"/>
          <w:numId w:val="6"/>
        </w:numPr>
        <w:spacing w:after="0"/>
      </w:pPr>
      <w:r>
        <w:t xml:space="preserve">De medewerker </w:t>
      </w:r>
      <w:r w:rsidR="0081002A">
        <w:t xml:space="preserve">draagt </w:t>
      </w:r>
      <w:r>
        <w:t xml:space="preserve">samen met de specialist van het zorgteam </w:t>
      </w:r>
      <w:r w:rsidR="0081002A">
        <w:t>indien van toepassing zorg voor de melding</w:t>
      </w:r>
    </w:p>
    <w:p w:rsidR="00E74616" w:rsidRDefault="00E74616" w:rsidP="00E74616">
      <w:pPr>
        <w:pStyle w:val="Lijstalinea"/>
        <w:numPr>
          <w:ilvl w:val="0"/>
          <w:numId w:val="6"/>
        </w:numPr>
        <w:spacing w:after="0"/>
      </w:pPr>
      <w:r>
        <w:t>De directeur wordt te allen tijde op de hoogte gebracht wanneer</w:t>
      </w:r>
      <w:r w:rsidR="0085454E">
        <w:t xml:space="preserve"> er van </w:t>
      </w:r>
      <w:r>
        <w:t xml:space="preserve"> </w:t>
      </w:r>
      <w:r w:rsidR="00D42EA2">
        <w:t xml:space="preserve">toepassing van de </w:t>
      </w:r>
      <w:r>
        <w:t xml:space="preserve">meldcode sprake is; hij is verantwoordelijk voor de eventuele melding. </w:t>
      </w:r>
    </w:p>
    <w:p w:rsidR="00D42EA2" w:rsidRPr="0081002A" w:rsidRDefault="00D42EA2" w:rsidP="00D42EA2">
      <w:pPr>
        <w:pStyle w:val="Lijstalinea"/>
        <w:numPr>
          <w:ilvl w:val="0"/>
          <w:numId w:val="6"/>
        </w:numPr>
        <w:spacing w:after="0"/>
      </w:pPr>
      <w:r w:rsidRPr="0081002A">
        <w:t xml:space="preserve">De schoolcontactpersoon draagt zorg voor de invoering van </w:t>
      </w:r>
      <w:r w:rsidR="00AB2F21">
        <w:t>de meldcode op school</w:t>
      </w:r>
      <w:r w:rsidRPr="0081002A">
        <w:t>niveau</w:t>
      </w:r>
    </w:p>
    <w:p w:rsidR="00D42EA2" w:rsidRDefault="00D42EA2" w:rsidP="00D42EA2">
      <w:pPr>
        <w:pStyle w:val="Lijstalinea"/>
        <w:numPr>
          <w:ilvl w:val="0"/>
          <w:numId w:val="6"/>
        </w:numPr>
        <w:spacing w:after="0"/>
      </w:pPr>
      <w:r w:rsidRPr="0081002A">
        <w:t>De schoolcontactpersoon bewaakt dat de meldcode wordt gehanteerd zoals bedoeld</w:t>
      </w:r>
    </w:p>
    <w:p w:rsidR="00E8692C" w:rsidRDefault="00E8692C" w:rsidP="00E8692C">
      <w:pPr>
        <w:pStyle w:val="Lijstalinea"/>
        <w:numPr>
          <w:ilvl w:val="0"/>
          <w:numId w:val="6"/>
        </w:numPr>
        <w:spacing w:after="0"/>
      </w:pPr>
      <w:r>
        <w:t>KPO ondersteunt de scholen bij het invoeren en hanteren van de meldcode middels een opdracht  aan een beleidsmedewerker die deze taak op zich neemt.</w:t>
      </w:r>
    </w:p>
    <w:p w:rsidR="00E8692C" w:rsidRPr="0081002A" w:rsidRDefault="00E8692C" w:rsidP="00E8692C">
      <w:pPr>
        <w:pStyle w:val="Lijstalinea"/>
        <w:numPr>
          <w:ilvl w:val="0"/>
          <w:numId w:val="6"/>
        </w:numPr>
        <w:spacing w:after="0"/>
      </w:pPr>
      <w:r>
        <w:t xml:space="preserve">De beleidsmedewerker rapporteert periodiek aan het bestuur over de uitvoering  van de meldcode op de scholen en stuurt indien nodig bij. </w:t>
      </w:r>
    </w:p>
    <w:p w:rsidR="0081002A" w:rsidRPr="0081002A" w:rsidRDefault="0081002A" w:rsidP="0081002A">
      <w:pPr>
        <w:spacing w:after="0"/>
      </w:pPr>
    </w:p>
    <w:p w:rsidR="0060072C" w:rsidRPr="0081002A" w:rsidRDefault="0060072C" w:rsidP="0060072C">
      <w:pPr>
        <w:spacing w:after="0"/>
        <w:ind w:left="360"/>
      </w:pPr>
      <w:r w:rsidRPr="0081002A">
        <w:t>In aanmerking nemende</w:t>
      </w:r>
    </w:p>
    <w:p w:rsidR="0060072C" w:rsidRPr="0081002A" w:rsidRDefault="0060072C" w:rsidP="0060072C">
      <w:pPr>
        <w:spacing w:after="0"/>
        <w:ind w:left="360"/>
      </w:pPr>
    </w:p>
    <w:p w:rsidR="0060072C" w:rsidRPr="0081002A" w:rsidRDefault="0060072C" w:rsidP="0060072C">
      <w:pPr>
        <w:pStyle w:val="Lijstalinea"/>
        <w:numPr>
          <w:ilvl w:val="0"/>
          <w:numId w:val="1"/>
        </w:numPr>
        <w:spacing w:after="0"/>
      </w:pPr>
      <w:r w:rsidRPr="0081002A">
        <w:t>de Wet bescherming persoonsgegevens</w:t>
      </w:r>
    </w:p>
    <w:p w:rsidR="0060072C" w:rsidRPr="0081002A" w:rsidRDefault="0060072C" w:rsidP="0060072C">
      <w:pPr>
        <w:pStyle w:val="Lijstalinea"/>
        <w:numPr>
          <w:ilvl w:val="0"/>
          <w:numId w:val="1"/>
        </w:numPr>
        <w:spacing w:after="0"/>
      </w:pPr>
      <w:r w:rsidRPr="0081002A">
        <w:t>de Wet op de jeugdzorg</w:t>
      </w:r>
    </w:p>
    <w:p w:rsidR="0060072C" w:rsidRDefault="00D03422" w:rsidP="00D03422">
      <w:pPr>
        <w:pStyle w:val="Lijstalinea"/>
        <w:numPr>
          <w:ilvl w:val="0"/>
          <w:numId w:val="1"/>
        </w:numPr>
        <w:spacing w:after="0"/>
      </w:pPr>
      <w:r>
        <w:t>het IVRK (Internationaal Verdrag inzake de Rechten van het Kind, art. 3 en 19) dat de Nederlandse wet overstijgt en aangeeft dat het belang van het kind leidend is bij elk dilemma.</w:t>
      </w:r>
    </w:p>
    <w:p w:rsidR="00F02DB3" w:rsidRDefault="00F02DB3" w:rsidP="00F02DB3">
      <w:pPr>
        <w:spacing w:after="0"/>
      </w:pPr>
    </w:p>
    <w:p w:rsidR="00F02DB3" w:rsidRPr="0081002A" w:rsidRDefault="00F02DB3" w:rsidP="00F02DB3">
      <w:pPr>
        <w:spacing w:after="0"/>
      </w:pPr>
    </w:p>
    <w:p w:rsidR="0040663B" w:rsidRPr="0081002A" w:rsidRDefault="0040663B" w:rsidP="0040663B">
      <w:pPr>
        <w:spacing w:after="0"/>
        <w:ind w:left="360"/>
      </w:pPr>
      <w:r w:rsidRPr="0081002A">
        <w:t>Stelt de volgende Meldcode Huiselijk Geweld en Kindermishandeling vast:</w:t>
      </w:r>
    </w:p>
    <w:p w:rsidR="00FF719D" w:rsidRPr="0081002A" w:rsidRDefault="00FF719D" w:rsidP="00FF719D">
      <w:pPr>
        <w:spacing w:after="0"/>
        <w:ind w:left="360"/>
      </w:pPr>
    </w:p>
    <w:p w:rsidR="00AF5ED7" w:rsidRDefault="00AF5ED7" w:rsidP="00C330A8">
      <w:pPr>
        <w:pStyle w:val="Kop2"/>
        <w:rPr>
          <w:rFonts w:asciiTheme="minorHAnsi" w:hAnsiTheme="minorHAnsi"/>
          <w:sz w:val="22"/>
          <w:szCs w:val="22"/>
        </w:rPr>
      </w:pPr>
    </w:p>
    <w:p w:rsidR="00AF5ED7" w:rsidRDefault="00AF5ED7" w:rsidP="00C330A8">
      <w:pPr>
        <w:pStyle w:val="Kop2"/>
        <w:rPr>
          <w:rFonts w:asciiTheme="minorHAnsi" w:hAnsiTheme="minorHAnsi"/>
          <w:sz w:val="22"/>
          <w:szCs w:val="22"/>
        </w:rPr>
      </w:pPr>
    </w:p>
    <w:p w:rsidR="00AF5ED7" w:rsidRDefault="00AF5ED7" w:rsidP="00C330A8">
      <w:pPr>
        <w:pStyle w:val="Kop2"/>
        <w:rPr>
          <w:rFonts w:asciiTheme="minorHAnsi" w:hAnsiTheme="minorHAnsi"/>
          <w:sz w:val="22"/>
          <w:szCs w:val="22"/>
        </w:rPr>
      </w:pPr>
    </w:p>
    <w:p w:rsidR="0040663B" w:rsidRPr="0081002A" w:rsidRDefault="0040663B" w:rsidP="00C330A8">
      <w:pPr>
        <w:pStyle w:val="Kop2"/>
        <w:rPr>
          <w:rFonts w:asciiTheme="minorHAnsi" w:hAnsiTheme="minorHAnsi"/>
          <w:sz w:val="22"/>
          <w:szCs w:val="22"/>
        </w:rPr>
      </w:pPr>
      <w:r w:rsidRPr="0081002A">
        <w:rPr>
          <w:rFonts w:asciiTheme="minorHAnsi" w:hAnsiTheme="minorHAnsi"/>
          <w:sz w:val="22"/>
          <w:szCs w:val="22"/>
        </w:rPr>
        <w:t>Stappenplan bij signalen van huiselijk geweld en kindermishandeling</w:t>
      </w:r>
    </w:p>
    <w:p w:rsidR="0040663B" w:rsidRPr="0081002A" w:rsidRDefault="0040663B" w:rsidP="00FF719D">
      <w:pPr>
        <w:spacing w:after="0"/>
        <w:ind w:left="360"/>
      </w:pPr>
    </w:p>
    <w:p w:rsidR="00C02EAD" w:rsidRPr="0081002A" w:rsidRDefault="0040663B" w:rsidP="00C02EAD">
      <w:pPr>
        <w:spacing w:after="0"/>
        <w:rPr>
          <w:b/>
        </w:rPr>
      </w:pPr>
      <w:r w:rsidRPr="0081002A">
        <w:rPr>
          <w:b/>
        </w:rPr>
        <w:t>Stap 0:</w:t>
      </w:r>
      <w:r w:rsidRPr="0081002A">
        <w:rPr>
          <w:b/>
        </w:rPr>
        <w:tab/>
      </w:r>
      <w:r w:rsidR="00C02EAD" w:rsidRPr="0081002A">
        <w:rPr>
          <w:b/>
        </w:rPr>
        <w:tab/>
      </w:r>
      <w:r w:rsidR="00D03422">
        <w:rPr>
          <w:b/>
        </w:rPr>
        <w:t xml:space="preserve">In </w:t>
      </w:r>
      <w:r w:rsidRPr="0081002A">
        <w:rPr>
          <w:b/>
        </w:rPr>
        <w:t>g</w:t>
      </w:r>
      <w:r w:rsidR="004D4039" w:rsidRPr="0081002A">
        <w:rPr>
          <w:b/>
        </w:rPr>
        <w:t>esprek met ouders / verzorgers</w:t>
      </w:r>
    </w:p>
    <w:p w:rsidR="00C330A8" w:rsidRPr="0081002A" w:rsidRDefault="00C330A8" w:rsidP="00C02EAD">
      <w:pPr>
        <w:spacing w:after="0"/>
        <w:rPr>
          <w:b/>
        </w:rPr>
      </w:pPr>
    </w:p>
    <w:p w:rsidR="00C02EAD" w:rsidRPr="0081002A" w:rsidRDefault="00D03422" w:rsidP="00C02EAD">
      <w:pPr>
        <w:spacing w:after="0"/>
        <w:rPr>
          <w:rFonts w:cs="RijksoverheidSerif"/>
          <w:color w:val="000000"/>
        </w:rPr>
      </w:pPr>
      <w:r>
        <w:rPr>
          <w:rFonts w:cs="RijksoverheidSerif"/>
          <w:color w:val="000000"/>
        </w:rPr>
        <w:t xml:space="preserve">In de meldcode gaat men er van uit dat er regulier overleg / communicatie is met de ouders/ verzorgers over de voortgang van het kind in het onderwijs. Het gaat hierbij om </w:t>
      </w:r>
      <w:r w:rsidR="007F7D8C">
        <w:rPr>
          <w:rFonts w:cs="RijksoverheidSerif"/>
          <w:color w:val="000000"/>
        </w:rPr>
        <w:t xml:space="preserve">contact over </w:t>
      </w:r>
      <w:r>
        <w:rPr>
          <w:rFonts w:cs="RijksoverheidSerif"/>
          <w:color w:val="000000"/>
        </w:rPr>
        <w:t>de vorderingen van het kind.  Ook w</w:t>
      </w:r>
      <w:r w:rsidR="00C330A8" w:rsidRPr="0081002A">
        <w:rPr>
          <w:rFonts w:cs="RijksoverheidSerif"/>
          <w:color w:val="000000"/>
        </w:rPr>
        <w:t>anneer er zorgen zijn over het welzijn van het kind sp</w:t>
      </w:r>
      <w:r>
        <w:rPr>
          <w:rFonts w:cs="RijksoverheidSerif"/>
          <w:color w:val="000000"/>
        </w:rPr>
        <w:t xml:space="preserve">reekt de medewerker hierover </w:t>
      </w:r>
      <w:r w:rsidR="004D4039" w:rsidRPr="0081002A">
        <w:rPr>
          <w:rFonts w:cs="RijksoverheidSerif"/>
          <w:color w:val="000000"/>
        </w:rPr>
        <w:t>met de ouders / verzorgers</w:t>
      </w:r>
      <w:r w:rsidR="00C330A8" w:rsidRPr="0081002A">
        <w:rPr>
          <w:rFonts w:cs="RijksoverheidSerif"/>
          <w:color w:val="000000"/>
        </w:rPr>
        <w:t xml:space="preserve"> van de leerling.</w:t>
      </w:r>
      <w:r w:rsidR="006A5CB8">
        <w:rPr>
          <w:rFonts w:cs="RijksoverheidSerif"/>
          <w:color w:val="000000"/>
        </w:rPr>
        <w:t xml:space="preserve"> Hiertoe hoort ook de communicatie tussen de medewerker en  het kind. </w:t>
      </w:r>
    </w:p>
    <w:p w:rsidR="00C330A8" w:rsidRPr="0081002A" w:rsidRDefault="00C330A8" w:rsidP="00C02EAD">
      <w:pPr>
        <w:spacing w:after="0"/>
        <w:rPr>
          <w:rFonts w:cs="RijksoverheidSerif"/>
          <w:color w:val="000000"/>
        </w:rPr>
      </w:pPr>
      <w:r w:rsidRPr="0081002A">
        <w:rPr>
          <w:rFonts w:cs="RijksoverheidSerif"/>
          <w:color w:val="000000"/>
        </w:rPr>
        <w:t xml:space="preserve">De bevindingen worden vastgelegd. </w:t>
      </w:r>
      <w:r w:rsidR="00D03422">
        <w:rPr>
          <w:rFonts w:cs="RijksoverheidSerif"/>
          <w:color w:val="000000"/>
        </w:rPr>
        <w:t xml:space="preserve"> Pas wanneer er zorgelijke signalen zijn richting mogelijke mishandeling of misbruik dan volgt men de stappen van de meldcode. </w:t>
      </w:r>
    </w:p>
    <w:p w:rsidR="00C330A8" w:rsidRDefault="00C330A8" w:rsidP="00C02EAD">
      <w:pPr>
        <w:spacing w:after="0"/>
        <w:rPr>
          <w:rFonts w:cs="RijksoverheidSerif"/>
          <w:color w:val="000000"/>
        </w:rPr>
      </w:pPr>
    </w:p>
    <w:p w:rsidR="006A5CB8" w:rsidRDefault="006A5CB8" w:rsidP="00C02EAD">
      <w:pPr>
        <w:spacing w:after="0"/>
        <w:rPr>
          <w:rFonts w:cs="RijksoverheidSerif"/>
          <w:color w:val="000000"/>
        </w:rPr>
      </w:pPr>
    </w:p>
    <w:p w:rsidR="006A5CB8" w:rsidRPr="0081002A" w:rsidRDefault="006A5CB8" w:rsidP="00C02EAD">
      <w:pPr>
        <w:spacing w:after="0"/>
        <w:rPr>
          <w:rFonts w:cs="RijksoverheidSerif"/>
          <w:color w:val="000000"/>
        </w:rPr>
      </w:pPr>
    </w:p>
    <w:p w:rsidR="00C02EAD" w:rsidRPr="0081002A" w:rsidRDefault="00C02EAD" w:rsidP="00C02EAD">
      <w:pPr>
        <w:pStyle w:val="Default"/>
        <w:rPr>
          <w:rFonts w:asciiTheme="minorHAnsi" w:hAnsiTheme="minorHAnsi"/>
          <w:b/>
          <w:bCs/>
          <w:sz w:val="22"/>
          <w:szCs w:val="22"/>
        </w:rPr>
      </w:pPr>
      <w:r w:rsidRPr="0081002A">
        <w:rPr>
          <w:rFonts w:asciiTheme="minorHAnsi" w:hAnsiTheme="minorHAnsi"/>
          <w:b/>
          <w:bCs/>
          <w:sz w:val="22"/>
          <w:szCs w:val="22"/>
        </w:rPr>
        <w:lastRenderedPageBreak/>
        <w:t xml:space="preserve">Stap 1: </w:t>
      </w:r>
      <w:r w:rsidRPr="0081002A">
        <w:rPr>
          <w:rFonts w:asciiTheme="minorHAnsi" w:hAnsiTheme="minorHAnsi"/>
          <w:b/>
          <w:bCs/>
          <w:sz w:val="22"/>
          <w:szCs w:val="22"/>
        </w:rPr>
        <w:tab/>
      </w:r>
      <w:r w:rsidRPr="0081002A">
        <w:rPr>
          <w:rFonts w:asciiTheme="minorHAnsi" w:hAnsiTheme="minorHAnsi"/>
          <w:b/>
          <w:bCs/>
          <w:sz w:val="22"/>
          <w:szCs w:val="22"/>
        </w:rPr>
        <w:tab/>
        <w:t xml:space="preserve">In kaart brengen van signalen </w:t>
      </w:r>
    </w:p>
    <w:p w:rsidR="009138EF" w:rsidRPr="0081002A" w:rsidRDefault="009138EF" w:rsidP="00C02EAD">
      <w:pPr>
        <w:pStyle w:val="Default"/>
        <w:rPr>
          <w:rFonts w:asciiTheme="minorHAnsi" w:hAnsiTheme="minorHAnsi"/>
          <w:sz w:val="22"/>
          <w:szCs w:val="22"/>
        </w:rPr>
      </w:pPr>
    </w:p>
    <w:p w:rsidR="00C02EAD" w:rsidRPr="0081002A" w:rsidRDefault="00C330A8" w:rsidP="00C02EAD">
      <w:pPr>
        <w:pStyle w:val="CM20"/>
        <w:spacing w:line="256" w:lineRule="atLeast"/>
        <w:ind w:right="95"/>
        <w:rPr>
          <w:rFonts w:asciiTheme="minorHAnsi" w:hAnsiTheme="minorHAnsi" w:cs="RijksoverheidSerif"/>
          <w:color w:val="000000"/>
          <w:sz w:val="22"/>
          <w:szCs w:val="22"/>
        </w:rPr>
      </w:pPr>
      <w:r w:rsidRPr="0081002A">
        <w:rPr>
          <w:rFonts w:asciiTheme="minorHAnsi" w:hAnsiTheme="minorHAnsi" w:cs="RijksoverheidSerif"/>
          <w:color w:val="000000"/>
          <w:sz w:val="22"/>
          <w:szCs w:val="22"/>
        </w:rPr>
        <w:t>Als een medewerker</w:t>
      </w:r>
      <w:r w:rsidR="00C02EAD" w:rsidRPr="0081002A">
        <w:rPr>
          <w:rFonts w:asciiTheme="minorHAnsi" w:hAnsiTheme="minorHAnsi" w:cs="RijksoverheidSerif"/>
          <w:color w:val="000000"/>
          <w:sz w:val="22"/>
          <w:szCs w:val="22"/>
        </w:rPr>
        <w:t xml:space="preserve">  signalen opvangt van huiselijk geweld of kindermishandeling, wordt van hem gevraagd om deze signalen in kaart te brengen. Hij legt de signalen vast, evenals (de uitkomsten van) de gesprekken die hij over de signalen voert, de stappen die hij zet en de besluiten die hij neemt. </w:t>
      </w:r>
    </w:p>
    <w:p w:rsidR="00C02EAD" w:rsidRPr="0081002A" w:rsidRDefault="00C02EAD" w:rsidP="00C02EAD">
      <w:pPr>
        <w:pStyle w:val="CM20"/>
        <w:spacing w:line="256" w:lineRule="atLeast"/>
        <w:ind w:right="95"/>
        <w:rPr>
          <w:rFonts w:asciiTheme="minorHAnsi" w:hAnsiTheme="minorHAnsi" w:cs="RijksoverheidSerif"/>
          <w:color w:val="000000"/>
          <w:sz w:val="22"/>
          <w:szCs w:val="22"/>
        </w:rPr>
      </w:pPr>
      <w:r w:rsidRPr="0081002A">
        <w:rPr>
          <w:rFonts w:asciiTheme="minorHAnsi" w:hAnsiTheme="minorHAnsi" w:cs="RijksoverheidSerif"/>
          <w:color w:val="000000"/>
          <w:sz w:val="22"/>
          <w:szCs w:val="22"/>
        </w:rPr>
        <w:t xml:space="preserve">Ook de gegevens die de signalen weerspreken worden vastgelegd. Bij het in kaart brengen van signalen volgt de medewerker  de protocollen en aanwijzingen van zijn eigen organisatie of praktijk. </w:t>
      </w:r>
    </w:p>
    <w:p w:rsidR="00C02EAD" w:rsidRPr="0081002A" w:rsidRDefault="00C02EAD" w:rsidP="00C02EAD">
      <w:pPr>
        <w:pStyle w:val="Default"/>
        <w:rPr>
          <w:rFonts w:asciiTheme="minorHAnsi" w:hAnsiTheme="minorHAnsi"/>
          <w:i/>
          <w:sz w:val="22"/>
          <w:szCs w:val="22"/>
        </w:rPr>
      </w:pPr>
      <w:r w:rsidRPr="0081002A">
        <w:rPr>
          <w:rFonts w:asciiTheme="minorHAnsi" w:hAnsiTheme="minorHAnsi"/>
          <w:i/>
          <w:sz w:val="22"/>
          <w:szCs w:val="22"/>
        </w:rPr>
        <w:t xml:space="preserve">Dossiervorming (digitaal) is belangrijk. </w:t>
      </w:r>
    </w:p>
    <w:p w:rsidR="00C02EAD" w:rsidRPr="0081002A" w:rsidRDefault="00C02EAD" w:rsidP="00C02EAD">
      <w:pPr>
        <w:spacing w:after="0"/>
        <w:rPr>
          <w:rFonts w:cs="RijksoverheidSerif"/>
          <w:color w:val="000000"/>
        </w:rPr>
      </w:pPr>
    </w:p>
    <w:p w:rsidR="00C02EAD" w:rsidRPr="0081002A" w:rsidRDefault="00C02EAD" w:rsidP="00C02EAD">
      <w:pPr>
        <w:pStyle w:val="CM11"/>
        <w:ind w:right="455"/>
        <w:rPr>
          <w:rFonts w:asciiTheme="minorHAnsi" w:hAnsiTheme="minorHAnsi" w:cs="RijksoverheidSerif"/>
          <w:b/>
          <w:bCs/>
          <w:color w:val="000000"/>
          <w:sz w:val="22"/>
          <w:szCs w:val="22"/>
        </w:rPr>
      </w:pPr>
      <w:r w:rsidRPr="0081002A">
        <w:rPr>
          <w:rFonts w:asciiTheme="minorHAnsi" w:hAnsiTheme="minorHAnsi" w:cs="RijksoverheidSerif"/>
          <w:b/>
          <w:bCs/>
          <w:color w:val="000000"/>
          <w:sz w:val="22"/>
          <w:szCs w:val="22"/>
        </w:rPr>
        <w:t xml:space="preserve">Stap 2: </w:t>
      </w:r>
      <w:r w:rsidRPr="0081002A">
        <w:rPr>
          <w:rFonts w:asciiTheme="minorHAnsi" w:hAnsiTheme="minorHAnsi" w:cs="RijksoverheidSerif"/>
          <w:b/>
          <w:bCs/>
          <w:color w:val="000000"/>
          <w:sz w:val="22"/>
          <w:szCs w:val="22"/>
        </w:rPr>
        <w:tab/>
      </w:r>
      <w:r w:rsidRPr="0081002A">
        <w:rPr>
          <w:rFonts w:asciiTheme="minorHAnsi" w:hAnsiTheme="minorHAnsi" w:cs="RijksoverheidSerif"/>
          <w:b/>
          <w:bCs/>
          <w:color w:val="000000"/>
          <w:sz w:val="22"/>
          <w:szCs w:val="22"/>
        </w:rPr>
        <w:tab/>
        <w:t>Collegiale consultatie (ondersteuningsniveau niveau 2) en zo nodig raadplegen</w:t>
      </w:r>
    </w:p>
    <w:p w:rsidR="00C02EAD" w:rsidRPr="0081002A" w:rsidRDefault="00C02EAD" w:rsidP="00C02EAD">
      <w:pPr>
        <w:pStyle w:val="CM11"/>
        <w:ind w:left="708" w:right="455" w:firstLine="708"/>
        <w:rPr>
          <w:rFonts w:asciiTheme="minorHAnsi" w:hAnsiTheme="minorHAnsi" w:cs="RijksoverheidSerif"/>
          <w:b/>
          <w:bCs/>
          <w:color w:val="000000"/>
          <w:sz w:val="22"/>
          <w:szCs w:val="22"/>
        </w:rPr>
      </w:pPr>
      <w:r w:rsidRPr="0081002A">
        <w:rPr>
          <w:rFonts w:asciiTheme="minorHAnsi" w:hAnsiTheme="minorHAnsi" w:cs="RijksoverheidSerif"/>
          <w:b/>
          <w:bCs/>
          <w:color w:val="000000"/>
          <w:sz w:val="22"/>
          <w:szCs w:val="22"/>
        </w:rPr>
        <w:t xml:space="preserve"> van het Advies- en Meldpunt Kindermishandeling of het Steunpunt Huiselijk</w:t>
      </w:r>
    </w:p>
    <w:p w:rsidR="00C02EAD" w:rsidRPr="0081002A" w:rsidRDefault="00C02EAD" w:rsidP="00C02EAD">
      <w:pPr>
        <w:pStyle w:val="CM11"/>
        <w:ind w:left="708" w:right="455" w:firstLine="708"/>
        <w:rPr>
          <w:rFonts w:asciiTheme="minorHAnsi" w:hAnsiTheme="minorHAnsi" w:cs="RijksoverheidSerif"/>
          <w:b/>
          <w:bCs/>
          <w:color w:val="000000"/>
          <w:sz w:val="22"/>
          <w:szCs w:val="22"/>
        </w:rPr>
      </w:pPr>
      <w:r w:rsidRPr="0081002A">
        <w:rPr>
          <w:rFonts w:asciiTheme="minorHAnsi" w:hAnsiTheme="minorHAnsi" w:cs="RijksoverheidSerif"/>
          <w:b/>
          <w:bCs/>
          <w:color w:val="000000"/>
          <w:sz w:val="22"/>
          <w:szCs w:val="22"/>
        </w:rPr>
        <w:t xml:space="preserve"> Geweld (door de IB-er)</w:t>
      </w:r>
    </w:p>
    <w:p w:rsidR="009138EF" w:rsidRPr="0081002A" w:rsidRDefault="009138EF" w:rsidP="009138EF">
      <w:pPr>
        <w:pStyle w:val="Default"/>
        <w:rPr>
          <w:rFonts w:asciiTheme="minorHAnsi" w:hAnsiTheme="minorHAnsi"/>
          <w:sz w:val="22"/>
          <w:szCs w:val="22"/>
        </w:rPr>
      </w:pPr>
    </w:p>
    <w:p w:rsidR="00C02EAD" w:rsidRPr="0081002A" w:rsidRDefault="00C02EAD" w:rsidP="00C02EAD">
      <w:pPr>
        <w:spacing w:after="0"/>
        <w:rPr>
          <w:rFonts w:cs="RijksoverheidSerif"/>
          <w:color w:val="000000"/>
        </w:rPr>
      </w:pPr>
      <w:r w:rsidRPr="0081002A">
        <w:rPr>
          <w:rFonts w:cs="RijksoverheidSerif"/>
          <w:color w:val="000000"/>
        </w:rPr>
        <w:t>De tweede stap is het overleg over de signalen.</w:t>
      </w:r>
      <w:r w:rsidR="00D03422">
        <w:rPr>
          <w:rFonts w:cs="RijksoverheidSerif"/>
          <w:color w:val="000000"/>
        </w:rPr>
        <w:t xml:space="preserve"> Intern overleg en consultatie.</w:t>
      </w:r>
      <w:r w:rsidRPr="0081002A">
        <w:rPr>
          <w:rFonts w:cs="RijksoverheidSerif"/>
          <w:color w:val="000000"/>
        </w:rPr>
        <w:t xml:space="preserve"> Om de signalen die in kaart zijn gebracht goed te kunnen duiden,</w:t>
      </w:r>
      <w:r w:rsidR="00E551E7">
        <w:rPr>
          <w:rFonts w:cs="RijksoverheidSerif"/>
          <w:color w:val="000000"/>
        </w:rPr>
        <w:t xml:space="preserve"> is overleg met een</w:t>
      </w:r>
      <w:r w:rsidRPr="0081002A">
        <w:rPr>
          <w:rFonts w:cs="RijksoverheidSerif"/>
          <w:color w:val="000000"/>
        </w:rPr>
        <w:t xml:space="preserve"> collega noodzakelijk. Binnen de organi</w:t>
      </w:r>
      <w:r w:rsidR="00E551E7">
        <w:rPr>
          <w:rFonts w:cs="RijksoverheidSerif"/>
          <w:color w:val="000000"/>
        </w:rPr>
        <w:t>satie van de school is dit de  specialist binnen het zorgteam (bijv. de IB-er)</w:t>
      </w:r>
      <w:r w:rsidRPr="0081002A">
        <w:rPr>
          <w:rFonts w:cs="RijksoverheidSerif"/>
          <w:color w:val="000000"/>
        </w:rPr>
        <w:t xml:space="preserve">. </w:t>
      </w:r>
    </w:p>
    <w:p w:rsidR="00D42EA2" w:rsidRPr="0081002A" w:rsidRDefault="00D42EA2" w:rsidP="00C02EAD">
      <w:pPr>
        <w:spacing w:after="0"/>
        <w:rPr>
          <w:rFonts w:cs="RijksoverheidSerif"/>
          <w:color w:val="000000"/>
        </w:rPr>
      </w:pPr>
    </w:p>
    <w:p w:rsidR="00C02EAD" w:rsidRPr="0081002A" w:rsidRDefault="00C02EAD" w:rsidP="00C02EAD">
      <w:pPr>
        <w:pStyle w:val="CM2"/>
        <w:rPr>
          <w:rFonts w:asciiTheme="minorHAnsi" w:hAnsiTheme="minorHAnsi" w:cs="RijksoverheidSerif"/>
          <w:b/>
          <w:bCs/>
          <w:color w:val="000000"/>
          <w:sz w:val="22"/>
          <w:szCs w:val="22"/>
        </w:rPr>
      </w:pPr>
      <w:r w:rsidRPr="0081002A">
        <w:rPr>
          <w:rFonts w:asciiTheme="minorHAnsi" w:hAnsiTheme="minorHAnsi" w:cs="RijksoverheidSerif"/>
          <w:b/>
          <w:bCs/>
          <w:color w:val="000000"/>
          <w:sz w:val="22"/>
          <w:szCs w:val="22"/>
        </w:rPr>
        <w:t xml:space="preserve">Stap 3: </w:t>
      </w:r>
      <w:r w:rsidRPr="0081002A">
        <w:rPr>
          <w:rFonts w:asciiTheme="minorHAnsi" w:hAnsiTheme="minorHAnsi" w:cs="RijksoverheidSerif"/>
          <w:b/>
          <w:bCs/>
          <w:color w:val="000000"/>
          <w:sz w:val="22"/>
          <w:szCs w:val="22"/>
        </w:rPr>
        <w:tab/>
      </w:r>
      <w:r w:rsidRPr="0081002A">
        <w:rPr>
          <w:rFonts w:asciiTheme="minorHAnsi" w:hAnsiTheme="minorHAnsi" w:cs="RijksoverheidSerif"/>
          <w:b/>
          <w:bCs/>
          <w:color w:val="000000"/>
          <w:sz w:val="22"/>
          <w:szCs w:val="22"/>
        </w:rPr>
        <w:tab/>
        <w:t>Ge</w:t>
      </w:r>
      <w:r w:rsidR="004C6199">
        <w:rPr>
          <w:rFonts w:asciiTheme="minorHAnsi" w:hAnsiTheme="minorHAnsi" w:cs="RijksoverheidSerif"/>
          <w:b/>
          <w:bCs/>
          <w:color w:val="000000"/>
          <w:sz w:val="22"/>
          <w:szCs w:val="22"/>
        </w:rPr>
        <w:t>sprek met ouders / verzorgers</w:t>
      </w:r>
      <w:r w:rsidR="00F96BDD" w:rsidRPr="0081002A">
        <w:rPr>
          <w:rFonts w:asciiTheme="minorHAnsi" w:hAnsiTheme="minorHAnsi" w:cs="RijksoverheidSerif"/>
          <w:b/>
          <w:bCs/>
          <w:color w:val="000000"/>
          <w:sz w:val="22"/>
          <w:szCs w:val="22"/>
        </w:rPr>
        <w:t xml:space="preserve"> </w:t>
      </w:r>
    </w:p>
    <w:p w:rsidR="009138EF" w:rsidRPr="0081002A" w:rsidRDefault="009138EF" w:rsidP="009138EF">
      <w:pPr>
        <w:pStyle w:val="Default"/>
        <w:rPr>
          <w:rFonts w:asciiTheme="minorHAnsi" w:hAnsiTheme="minorHAnsi"/>
          <w:sz w:val="22"/>
          <w:szCs w:val="22"/>
        </w:rPr>
      </w:pPr>
    </w:p>
    <w:p w:rsidR="00C02EAD" w:rsidRPr="0081002A" w:rsidRDefault="00C02EAD" w:rsidP="00C02EAD">
      <w:pPr>
        <w:spacing w:after="0"/>
        <w:rPr>
          <w:rFonts w:cs="RijksoverheidSerif"/>
          <w:color w:val="000000"/>
        </w:rPr>
      </w:pPr>
      <w:r w:rsidRPr="0081002A">
        <w:rPr>
          <w:rFonts w:cs="RijksoverheidSerif"/>
          <w:color w:val="000000"/>
        </w:rPr>
        <w:t>Na het collegiaal o</w:t>
      </w:r>
      <w:r w:rsidR="00E551E7">
        <w:rPr>
          <w:rFonts w:cs="RijksoverheidSerif"/>
          <w:color w:val="000000"/>
        </w:rPr>
        <w:t>verleg en eventueel het advies</w:t>
      </w:r>
      <w:r w:rsidRPr="0081002A">
        <w:rPr>
          <w:rFonts w:cs="RijksoverheidSerif"/>
          <w:color w:val="000000"/>
        </w:rPr>
        <w:t>gesprek met het  Advies- en Meldpunt  Kinder- mishandeling of het Steunpunt Huiselijk Geweld</w:t>
      </w:r>
      <w:r w:rsidR="004C6199">
        <w:rPr>
          <w:rFonts w:cs="RijksoverheidSerif"/>
          <w:color w:val="000000"/>
        </w:rPr>
        <w:t>, volgt een gesprek met de ouders/ verzorgers van het kind.</w:t>
      </w:r>
      <w:r w:rsidRPr="0081002A">
        <w:rPr>
          <w:rFonts w:cs="RijksoverheidSerif"/>
          <w:color w:val="000000"/>
        </w:rPr>
        <w:t>.</w:t>
      </w:r>
    </w:p>
    <w:p w:rsidR="00C02EAD" w:rsidRPr="0081002A" w:rsidRDefault="004C6199" w:rsidP="00C02EAD">
      <w:pPr>
        <w:spacing w:after="0"/>
        <w:rPr>
          <w:rFonts w:cs="RijksoverheidSerif"/>
          <w:color w:val="000000"/>
        </w:rPr>
      </w:pPr>
      <w:r>
        <w:rPr>
          <w:rFonts w:cs="RijksoverheidSerif"/>
          <w:color w:val="000000"/>
        </w:rPr>
        <w:t xml:space="preserve">Doe van dit gesprek is om de zorgelijke signalen die in stap 1 in kaart zijn gebracht en bij stap 2 collegiaal zijn besproken (waarbij  mogelijk ook advies is gevraagd bij het AMHK ), met de ouders/ verzorgers te bespreken.  Belangrijk is om in het gesprek niet beschuldigend of oordelend te zijn, maar de feitelijke signalen te bespreken en ouders te vragen of zij de zorgelijke signalen herkennen. </w:t>
      </w:r>
      <w:r w:rsidR="00C02EAD" w:rsidRPr="0081002A">
        <w:rPr>
          <w:rFonts w:cs="RijksoverheidSerif"/>
          <w:color w:val="000000"/>
        </w:rPr>
        <w:t>Worden de zorgen over de signalen door het gesprek niet weggenomen, dan worden ook de volgende stappen gezet.</w:t>
      </w:r>
    </w:p>
    <w:p w:rsidR="00C02EAD" w:rsidRPr="0081002A" w:rsidRDefault="00C02EAD" w:rsidP="00C02EAD">
      <w:pPr>
        <w:pStyle w:val="CM11"/>
        <w:ind w:right="455"/>
        <w:rPr>
          <w:rFonts w:asciiTheme="minorHAnsi" w:hAnsiTheme="minorHAnsi" w:cs="RijksoverheidSerif"/>
          <w:color w:val="000000"/>
          <w:sz w:val="22"/>
          <w:szCs w:val="22"/>
        </w:rPr>
      </w:pPr>
      <w:r w:rsidRPr="0081002A">
        <w:rPr>
          <w:rFonts w:asciiTheme="minorHAnsi" w:hAnsiTheme="minorHAnsi" w:cs="RijksoverheidSerif"/>
          <w:color w:val="000000"/>
          <w:sz w:val="22"/>
          <w:szCs w:val="22"/>
        </w:rPr>
        <w:t>In</w:t>
      </w:r>
      <w:r w:rsidR="00945B9B">
        <w:rPr>
          <w:rFonts w:asciiTheme="minorHAnsi" w:hAnsiTheme="minorHAnsi" w:cs="RijksoverheidSerif"/>
          <w:color w:val="000000"/>
          <w:sz w:val="22"/>
          <w:szCs w:val="22"/>
        </w:rPr>
        <w:t xml:space="preserve"> het gesprek met de ouders</w:t>
      </w:r>
      <w:r w:rsidRPr="0081002A">
        <w:rPr>
          <w:rFonts w:asciiTheme="minorHAnsi" w:hAnsiTheme="minorHAnsi" w:cs="RijksoverheidSerif"/>
          <w:color w:val="000000"/>
          <w:sz w:val="22"/>
          <w:szCs w:val="22"/>
        </w:rPr>
        <w:t xml:space="preserve">  g</w:t>
      </w:r>
      <w:r w:rsidR="004D4039" w:rsidRPr="0081002A">
        <w:rPr>
          <w:rFonts w:asciiTheme="minorHAnsi" w:hAnsiTheme="minorHAnsi" w:cs="RijksoverheidSerif"/>
          <w:color w:val="000000"/>
          <w:sz w:val="22"/>
          <w:szCs w:val="22"/>
        </w:rPr>
        <w:t xml:space="preserve">aat het er om dat de medewerker </w:t>
      </w:r>
    </w:p>
    <w:p w:rsidR="00C02EAD" w:rsidRPr="0081002A" w:rsidRDefault="00C02EAD" w:rsidP="00C02EAD">
      <w:pPr>
        <w:pStyle w:val="Default"/>
        <w:numPr>
          <w:ilvl w:val="0"/>
          <w:numId w:val="2"/>
        </w:numPr>
        <w:ind w:left="360" w:hanging="360"/>
        <w:rPr>
          <w:rFonts w:asciiTheme="minorHAnsi" w:hAnsiTheme="minorHAnsi"/>
          <w:sz w:val="22"/>
          <w:szCs w:val="22"/>
        </w:rPr>
      </w:pPr>
      <w:r w:rsidRPr="0081002A">
        <w:rPr>
          <w:rFonts w:asciiTheme="minorHAnsi" w:hAnsiTheme="minorHAnsi"/>
          <w:sz w:val="22"/>
          <w:szCs w:val="22"/>
        </w:rPr>
        <w:t xml:space="preserve">het doel van het gesprek uitlegt; </w:t>
      </w:r>
    </w:p>
    <w:p w:rsidR="00C02EAD" w:rsidRPr="0081002A" w:rsidRDefault="00C02EAD" w:rsidP="00C02EAD">
      <w:pPr>
        <w:pStyle w:val="Default"/>
        <w:numPr>
          <w:ilvl w:val="0"/>
          <w:numId w:val="2"/>
        </w:numPr>
        <w:ind w:left="360" w:hanging="360"/>
        <w:rPr>
          <w:rFonts w:asciiTheme="minorHAnsi" w:hAnsiTheme="minorHAnsi"/>
          <w:sz w:val="22"/>
          <w:szCs w:val="22"/>
        </w:rPr>
      </w:pPr>
      <w:r w:rsidRPr="0081002A">
        <w:rPr>
          <w:rFonts w:asciiTheme="minorHAnsi" w:hAnsiTheme="minorHAnsi"/>
          <w:sz w:val="22"/>
          <w:szCs w:val="22"/>
        </w:rPr>
        <w:t xml:space="preserve">de signalen, dit wil zeggen de feiten die hij heeft vastgesteld en de waarnemingen die hij heeft gedaan, bespreekt; </w:t>
      </w:r>
    </w:p>
    <w:p w:rsidR="00C02EAD" w:rsidRDefault="004C6199" w:rsidP="00C02EAD">
      <w:pPr>
        <w:pStyle w:val="Default"/>
        <w:numPr>
          <w:ilvl w:val="0"/>
          <w:numId w:val="2"/>
        </w:numPr>
        <w:ind w:left="360" w:hanging="360"/>
        <w:rPr>
          <w:rFonts w:asciiTheme="minorHAnsi" w:hAnsiTheme="minorHAnsi"/>
          <w:sz w:val="22"/>
          <w:szCs w:val="22"/>
        </w:rPr>
      </w:pPr>
      <w:r>
        <w:rPr>
          <w:rFonts w:asciiTheme="minorHAnsi" w:hAnsiTheme="minorHAnsi"/>
          <w:sz w:val="22"/>
          <w:szCs w:val="22"/>
        </w:rPr>
        <w:t>de ouders</w:t>
      </w:r>
      <w:r w:rsidR="00C02EAD" w:rsidRPr="0081002A">
        <w:rPr>
          <w:rFonts w:asciiTheme="minorHAnsi" w:hAnsiTheme="minorHAnsi"/>
          <w:sz w:val="22"/>
          <w:szCs w:val="22"/>
        </w:rPr>
        <w:t xml:space="preserve"> uitnodigt om daarop te reageren; </w:t>
      </w:r>
    </w:p>
    <w:p w:rsidR="004C6199" w:rsidRPr="0081002A" w:rsidRDefault="004C6199" w:rsidP="004C6199">
      <w:pPr>
        <w:pStyle w:val="Default"/>
        <w:ind w:left="360"/>
        <w:rPr>
          <w:rFonts w:asciiTheme="minorHAnsi" w:hAnsiTheme="minorHAnsi"/>
          <w:sz w:val="22"/>
          <w:szCs w:val="22"/>
        </w:rPr>
      </w:pPr>
      <w:r>
        <w:rPr>
          <w:rFonts w:asciiTheme="minorHAnsi" w:hAnsiTheme="minorHAnsi"/>
          <w:sz w:val="22"/>
          <w:szCs w:val="22"/>
        </w:rPr>
        <w:t>De reacties van ouders kunnen de zorgen doen versterken of verminderen. Op grond daarvan komt de medewerker tot een interpretatie van de feitelijke signalen en wat hem in reactie daarop door ouders verteld is.</w:t>
      </w:r>
    </w:p>
    <w:p w:rsidR="00C02EAD" w:rsidRDefault="004C6199" w:rsidP="00C02EAD">
      <w:pPr>
        <w:pStyle w:val="Default"/>
        <w:numPr>
          <w:ilvl w:val="0"/>
          <w:numId w:val="2"/>
        </w:numPr>
        <w:ind w:left="360" w:hanging="360"/>
        <w:rPr>
          <w:rFonts w:asciiTheme="minorHAnsi" w:hAnsiTheme="minorHAnsi"/>
          <w:sz w:val="22"/>
          <w:szCs w:val="22"/>
        </w:rPr>
      </w:pPr>
      <w:r>
        <w:rPr>
          <w:rFonts w:asciiTheme="minorHAnsi" w:hAnsiTheme="minorHAnsi"/>
          <w:sz w:val="22"/>
          <w:szCs w:val="22"/>
        </w:rPr>
        <w:t>afspraken maakt met ouders over verdere stappen / acties</w:t>
      </w:r>
      <w:r w:rsidR="00C02EAD" w:rsidRPr="0081002A">
        <w:rPr>
          <w:rFonts w:asciiTheme="minorHAnsi" w:hAnsiTheme="minorHAnsi"/>
          <w:sz w:val="22"/>
          <w:szCs w:val="22"/>
        </w:rPr>
        <w:t xml:space="preserve">. </w:t>
      </w:r>
    </w:p>
    <w:p w:rsidR="004C6199" w:rsidRPr="0081002A" w:rsidRDefault="004C6199" w:rsidP="004C6199">
      <w:pPr>
        <w:pStyle w:val="Default"/>
        <w:ind w:left="360"/>
        <w:rPr>
          <w:rFonts w:asciiTheme="minorHAnsi" w:hAnsiTheme="minorHAnsi"/>
          <w:sz w:val="22"/>
          <w:szCs w:val="22"/>
        </w:rPr>
      </w:pPr>
    </w:p>
    <w:p w:rsidR="00C02EAD" w:rsidRPr="0081002A" w:rsidRDefault="00C02EAD" w:rsidP="00C02EAD">
      <w:pPr>
        <w:spacing w:after="0"/>
        <w:rPr>
          <w:i/>
        </w:rPr>
      </w:pPr>
      <w:r w:rsidRPr="0081002A">
        <w:rPr>
          <w:i/>
        </w:rPr>
        <w:t>Het gesprek wordt gevoerd door de</w:t>
      </w:r>
      <w:r w:rsidR="00E551E7">
        <w:rPr>
          <w:i/>
        </w:rPr>
        <w:t xml:space="preserve"> medewerker samen met de specialist uit het zorgteam</w:t>
      </w:r>
      <w:r w:rsidR="004D4039" w:rsidRPr="0081002A">
        <w:rPr>
          <w:i/>
        </w:rPr>
        <w:t xml:space="preserve">. </w:t>
      </w:r>
    </w:p>
    <w:p w:rsidR="00C02EAD" w:rsidRDefault="00C02EAD" w:rsidP="00C02EAD">
      <w:pPr>
        <w:spacing w:after="0"/>
      </w:pPr>
    </w:p>
    <w:p w:rsidR="004C6199" w:rsidRDefault="004C6199" w:rsidP="00C02EAD">
      <w:pPr>
        <w:spacing w:after="0"/>
      </w:pPr>
      <w:r>
        <w:t>In het gesprek maakt de medewerker van de school aan ouders duidelijk dat het hem vooral te doen is om de veiligheid en ontwikkeling van hun kind. Wanneer tijdens het gesprek blijkt dat ouders zorgen onderkennen en  bereid zijn tot hulp t.b.v. de veiligheid voor hun kind, is dat een belangrijk resultaat. Daarin kan de school een bemiddelende rol op zich nemen.</w:t>
      </w:r>
    </w:p>
    <w:p w:rsidR="004C6199" w:rsidRDefault="004C6199" w:rsidP="00C02EAD">
      <w:pPr>
        <w:spacing w:after="0"/>
      </w:pPr>
    </w:p>
    <w:p w:rsidR="004C6199" w:rsidRDefault="004C6199" w:rsidP="00C02EAD">
      <w:pPr>
        <w:spacing w:after="0"/>
      </w:pPr>
      <w:r>
        <w:t>In situaties waarin ouders terughoudend, defensief of agressief reageren, is er</w:t>
      </w:r>
      <w:r w:rsidR="00C5051B">
        <w:t xml:space="preserve"> r</w:t>
      </w:r>
      <w:r>
        <w:t xml:space="preserve">eden te meer om je zorgen te maken. </w:t>
      </w:r>
      <w:r w:rsidR="00C5051B">
        <w:t xml:space="preserve">Ook moet rekening gehouden worden met het feit dat het kind door iemand </w:t>
      </w:r>
      <w:r w:rsidR="00C5051B">
        <w:lastRenderedPageBreak/>
        <w:t xml:space="preserve">anders dan de ouders(s) mishandeld kan worden. Wanneer ouders de zorgen niet onderkennen, geen verklaringen geven en niet bereid lijken tot hulp of verbetering, zullen de zorgen over de situatie van het kind toenemen. </w:t>
      </w:r>
    </w:p>
    <w:p w:rsidR="00C5051B" w:rsidRDefault="00C5051B" w:rsidP="00C02EAD">
      <w:pPr>
        <w:spacing w:after="0"/>
      </w:pPr>
    </w:p>
    <w:p w:rsidR="00C5051B" w:rsidRDefault="00C5051B" w:rsidP="00C02EAD">
      <w:pPr>
        <w:spacing w:after="0"/>
      </w:pPr>
      <w:r>
        <w:t>het gesprek biedt dus extra informatie om tot een beoordeling van de situatie te komen (zie volgende stap).</w:t>
      </w:r>
    </w:p>
    <w:p w:rsidR="00C5051B" w:rsidRPr="004C6199" w:rsidRDefault="00C5051B" w:rsidP="00C02EAD">
      <w:pPr>
        <w:spacing w:after="0"/>
      </w:pPr>
    </w:p>
    <w:p w:rsidR="009138EF" w:rsidRPr="0081002A" w:rsidRDefault="00C02EAD" w:rsidP="00C02EAD">
      <w:pPr>
        <w:pStyle w:val="CM8"/>
        <w:ind w:right="1200"/>
        <w:rPr>
          <w:rFonts w:asciiTheme="minorHAnsi" w:hAnsiTheme="minorHAnsi" w:cs="RijksoverheidSerif"/>
          <w:b/>
          <w:bCs/>
          <w:color w:val="000000"/>
          <w:sz w:val="22"/>
          <w:szCs w:val="22"/>
        </w:rPr>
      </w:pPr>
      <w:r w:rsidRPr="0081002A">
        <w:rPr>
          <w:rFonts w:asciiTheme="minorHAnsi" w:hAnsiTheme="minorHAnsi" w:cs="RijksoverheidSerif"/>
          <w:b/>
          <w:bCs/>
          <w:color w:val="000000"/>
          <w:sz w:val="22"/>
          <w:szCs w:val="22"/>
        </w:rPr>
        <w:t xml:space="preserve">Stap 4: </w:t>
      </w:r>
      <w:r w:rsidRPr="0081002A">
        <w:rPr>
          <w:rFonts w:asciiTheme="minorHAnsi" w:hAnsiTheme="minorHAnsi" w:cs="RijksoverheidSerif"/>
          <w:b/>
          <w:bCs/>
          <w:color w:val="000000"/>
          <w:sz w:val="22"/>
          <w:szCs w:val="22"/>
        </w:rPr>
        <w:tab/>
      </w:r>
      <w:r w:rsidRPr="0081002A">
        <w:rPr>
          <w:rFonts w:asciiTheme="minorHAnsi" w:hAnsiTheme="minorHAnsi" w:cs="RijksoverheidSerif"/>
          <w:b/>
          <w:bCs/>
          <w:color w:val="000000"/>
          <w:sz w:val="22"/>
          <w:szCs w:val="22"/>
        </w:rPr>
        <w:tab/>
        <w:t>Wegen van het geweld of de kindermishandeling</w:t>
      </w:r>
    </w:p>
    <w:p w:rsidR="00C02EAD" w:rsidRPr="0081002A" w:rsidRDefault="00C02EAD" w:rsidP="00C02EAD">
      <w:pPr>
        <w:pStyle w:val="CM8"/>
        <w:ind w:right="1200"/>
        <w:rPr>
          <w:rFonts w:asciiTheme="minorHAnsi" w:hAnsiTheme="minorHAnsi" w:cs="RijksoverheidSerif"/>
          <w:color w:val="000000"/>
          <w:sz w:val="22"/>
          <w:szCs w:val="22"/>
        </w:rPr>
      </w:pPr>
      <w:r w:rsidRPr="0081002A">
        <w:rPr>
          <w:rFonts w:asciiTheme="minorHAnsi" w:hAnsiTheme="minorHAnsi" w:cs="RijksoverheidSerif"/>
          <w:b/>
          <w:bCs/>
          <w:color w:val="000000"/>
          <w:sz w:val="22"/>
          <w:szCs w:val="22"/>
        </w:rPr>
        <w:t xml:space="preserve"> </w:t>
      </w:r>
    </w:p>
    <w:p w:rsidR="00C330A8" w:rsidRPr="0081002A" w:rsidRDefault="00C02EAD" w:rsidP="00C02EAD">
      <w:pPr>
        <w:spacing w:after="0"/>
        <w:rPr>
          <w:rFonts w:cs="RijksoverheidSerif"/>
          <w:color w:val="000000"/>
        </w:rPr>
      </w:pPr>
      <w:r w:rsidRPr="0081002A">
        <w:rPr>
          <w:rFonts w:cs="RijksoverheidSerif"/>
          <w:color w:val="000000"/>
        </w:rPr>
        <w:t>Na de eerste drie stappen beschikt de school  al over redelijk veel informatie: Deze stap vraagt van de school   dat  zij  het risico op huiselijk geweld of kindermishandeling inschat, evenals de aard en de ernst van dit geweld.</w:t>
      </w:r>
    </w:p>
    <w:p w:rsidR="004D4039" w:rsidRPr="0081002A" w:rsidRDefault="004D4039" w:rsidP="00C02EAD">
      <w:pPr>
        <w:spacing w:after="0"/>
        <w:rPr>
          <w:rFonts w:cs="RijksoverheidSerif"/>
          <w:color w:val="000000"/>
        </w:rPr>
      </w:pPr>
    </w:p>
    <w:p w:rsidR="009138EF" w:rsidRPr="0081002A" w:rsidRDefault="00C02EAD" w:rsidP="00C02EAD">
      <w:pPr>
        <w:pStyle w:val="CM2"/>
        <w:rPr>
          <w:rFonts w:asciiTheme="minorHAnsi" w:hAnsiTheme="minorHAnsi" w:cs="RijksoverheidSerif"/>
          <w:b/>
          <w:bCs/>
          <w:color w:val="000000"/>
          <w:sz w:val="22"/>
          <w:szCs w:val="22"/>
        </w:rPr>
      </w:pPr>
      <w:r w:rsidRPr="0081002A">
        <w:rPr>
          <w:rFonts w:asciiTheme="minorHAnsi" w:hAnsiTheme="minorHAnsi" w:cs="RijksoverheidSerif"/>
          <w:b/>
          <w:bCs/>
          <w:color w:val="000000"/>
          <w:sz w:val="22"/>
          <w:szCs w:val="22"/>
        </w:rPr>
        <w:t xml:space="preserve">Stap 5: </w:t>
      </w:r>
      <w:r w:rsidRPr="0081002A">
        <w:rPr>
          <w:rFonts w:asciiTheme="minorHAnsi" w:hAnsiTheme="minorHAnsi" w:cs="RijksoverheidSerif"/>
          <w:b/>
          <w:bCs/>
          <w:color w:val="000000"/>
          <w:sz w:val="22"/>
          <w:szCs w:val="22"/>
        </w:rPr>
        <w:tab/>
      </w:r>
      <w:r w:rsidRPr="0081002A">
        <w:rPr>
          <w:rFonts w:asciiTheme="minorHAnsi" w:hAnsiTheme="minorHAnsi" w:cs="RijksoverheidSerif"/>
          <w:b/>
          <w:bCs/>
          <w:color w:val="000000"/>
          <w:sz w:val="22"/>
          <w:szCs w:val="22"/>
        </w:rPr>
        <w:tab/>
        <w:t>Beslissen: Hulp organiseren of melden</w:t>
      </w:r>
    </w:p>
    <w:p w:rsidR="00C02EAD" w:rsidRPr="0081002A" w:rsidRDefault="00C02EAD" w:rsidP="00C02EAD">
      <w:pPr>
        <w:pStyle w:val="CM2"/>
        <w:rPr>
          <w:rFonts w:asciiTheme="minorHAnsi" w:hAnsiTheme="minorHAnsi" w:cs="RijksoverheidSerif"/>
          <w:color w:val="000000"/>
          <w:sz w:val="22"/>
          <w:szCs w:val="22"/>
        </w:rPr>
      </w:pPr>
      <w:r w:rsidRPr="0081002A">
        <w:rPr>
          <w:rFonts w:asciiTheme="minorHAnsi" w:hAnsiTheme="minorHAnsi" w:cs="RijksoverheidSerif"/>
          <w:b/>
          <w:bCs/>
          <w:color w:val="000000"/>
          <w:sz w:val="22"/>
          <w:szCs w:val="22"/>
        </w:rPr>
        <w:t xml:space="preserve"> </w:t>
      </w:r>
    </w:p>
    <w:p w:rsidR="00C02EAD" w:rsidRPr="00D03422" w:rsidRDefault="00C02EAD" w:rsidP="00C02EAD">
      <w:pPr>
        <w:spacing w:after="0"/>
        <w:rPr>
          <w:rFonts w:cs="RijksoverheidSerif"/>
          <w:color w:val="000000"/>
        </w:rPr>
      </w:pPr>
      <w:r w:rsidRPr="0081002A">
        <w:rPr>
          <w:rFonts w:cs="RijksoverheidSerif"/>
          <w:color w:val="000000"/>
        </w:rPr>
        <w:t>Na de weging van sta</w:t>
      </w:r>
      <w:r w:rsidR="00D03422">
        <w:rPr>
          <w:rFonts w:cs="RijksoverheidSerif"/>
          <w:color w:val="000000"/>
        </w:rPr>
        <w:t>p 4 moet</w:t>
      </w:r>
      <w:r w:rsidR="00C330A8" w:rsidRPr="0081002A">
        <w:rPr>
          <w:rFonts w:cs="RijksoverheidSerif"/>
          <w:color w:val="000000"/>
        </w:rPr>
        <w:t xml:space="preserve"> de medewerker, </w:t>
      </w:r>
      <w:r w:rsidR="00E551E7">
        <w:rPr>
          <w:rFonts w:cs="RijksoverheidSerif"/>
          <w:color w:val="000000"/>
        </w:rPr>
        <w:t xml:space="preserve"> ondersteund door de specialist uit het zorgteam </w:t>
      </w:r>
      <w:r w:rsidRPr="0081002A">
        <w:rPr>
          <w:rFonts w:cs="RijksoverheidSerif"/>
          <w:color w:val="000000"/>
        </w:rPr>
        <w:t>, tot een besluit</w:t>
      </w:r>
      <w:r w:rsidR="00D03422">
        <w:rPr>
          <w:rFonts w:cs="RijksoverheidSerif"/>
          <w:color w:val="000000"/>
        </w:rPr>
        <w:t xml:space="preserve"> komen</w:t>
      </w:r>
      <w:r w:rsidRPr="0081002A">
        <w:rPr>
          <w:rFonts w:cs="RijksoverheidSerif"/>
          <w:color w:val="000000"/>
        </w:rPr>
        <w:t>: zelf hulp organiseren of een melding doen.</w:t>
      </w:r>
      <w:r w:rsidR="00D03422">
        <w:rPr>
          <w:rFonts w:cs="RijksoverheidSerif"/>
          <w:color w:val="000000"/>
        </w:rPr>
        <w:t xml:space="preserve"> Er wordt altijd actie verwacht. </w:t>
      </w:r>
    </w:p>
    <w:p w:rsidR="0060072C" w:rsidRDefault="0060072C" w:rsidP="0060072C">
      <w:pPr>
        <w:spacing w:after="0"/>
      </w:pPr>
    </w:p>
    <w:p w:rsidR="00052ABE" w:rsidRDefault="0060072C" w:rsidP="0060072C">
      <w:pPr>
        <w:spacing w:after="0"/>
      </w:pPr>
      <w:r>
        <w:t>De melding  geschiedt</w:t>
      </w:r>
      <w:r w:rsidR="0081002A">
        <w:t xml:space="preserve"> </w:t>
      </w:r>
      <w:r w:rsidR="00C02EAD" w:rsidRPr="0081002A">
        <w:t xml:space="preserve"> </w:t>
      </w:r>
      <w:r w:rsidR="0081002A">
        <w:t xml:space="preserve">bij </w:t>
      </w:r>
      <w:r w:rsidR="00C02EAD" w:rsidRPr="0081002A">
        <w:t xml:space="preserve">:  </w:t>
      </w:r>
      <w:r w:rsidR="0081002A">
        <w:t>het AM</w:t>
      </w:r>
      <w:r w:rsidR="00D03422">
        <w:t xml:space="preserve">(H)K </w:t>
      </w:r>
      <w:r w:rsidR="00D03422" w:rsidRPr="001C6FC2">
        <w:rPr>
          <w:sz w:val="16"/>
          <w:szCs w:val="16"/>
        </w:rPr>
        <w:t>*)</w:t>
      </w:r>
      <w:r w:rsidR="00D03422">
        <w:t xml:space="preserve"> </w:t>
      </w:r>
    </w:p>
    <w:p w:rsidR="000872B2" w:rsidRDefault="000872B2" w:rsidP="0060072C">
      <w:pPr>
        <w:spacing w:after="0"/>
      </w:pPr>
    </w:p>
    <w:p w:rsidR="000872B2" w:rsidRDefault="000872B2" w:rsidP="0060072C">
      <w:pPr>
        <w:spacing w:after="0"/>
      </w:pPr>
    </w:p>
    <w:p w:rsidR="00A71EEB" w:rsidRDefault="00A71EEB" w:rsidP="0060072C">
      <w:pPr>
        <w:spacing w:after="0"/>
      </w:pPr>
    </w:p>
    <w:p w:rsidR="001C6FC2" w:rsidRDefault="001C6FC2" w:rsidP="00A71EEB">
      <w:pPr>
        <w:spacing w:after="0"/>
      </w:pPr>
    </w:p>
    <w:p w:rsidR="001C6FC2" w:rsidRDefault="001C6FC2" w:rsidP="00A71EEB">
      <w:pPr>
        <w:spacing w:after="0"/>
      </w:pPr>
    </w:p>
    <w:p w:rsidR="001C6FC2" w:rsidRDefault="001C6FC2" w:rsidP="00A71EEB">
      <w:pPr>
        <w:spacing w:after="0"/>
      </w:pPr>
    </w:p>
    <w:p w:rsidR="006E76A6" w:rsidRDefault="006E76A6" w:rsidP="00A71EEB">
      <w:pPr>
        <w:spacing w:after="0"/>
      </w:pPr>
    </w:p>
    <w:p w:rsidR="006E76A6" w:rsidRDefault="006E76A6" w:rsidP="00A71EEB">
      <w:pPr>
        <w:spacing w:after="0"/>
      </w:pPr>
    </w:p>
    <w:p w:rsidR="006E76A6" w:rsidRDefault="006E76A6" w:rsidP="00A71EEB">
      <w:pPr>
        <w:spacing w:after="0"/>
      </w:pPr>
    </w:p>
    <w:p w:rsidR="006E76A6" w:rsidRDefault="006E76A6" w:rsidP="00A71EEB">
      <w:pPr>
        <w:spacing w:after="0"/>
      </w:pPr>
    </w:p>
    <w:p w:rsidR="006E76A6" w:rsidRDefault="006E76A6" w:rsidP="00A71EEB">
      <w:pPr>
        <w:spacing w:after="0"/>
      </w:pPr>
    </w:p>
    <w:p w:rsidR="006E76A6" w:rsidRDefault="006E76A6" w:rsidP="00A71EEB">
      <w:pPr>
        <w:spacing w:after="0"/>
      </w:pPr>
    </w:p>
    <w:p w:rsidR="006E76A6" w:rsidRDefault="006E76A6" w:rsidP="00A71EEB">
      <w:pPr>
        <w:spacing w:after="0"/>
      </w:pPr>
    </w:p>
    <w:p w:rsidR="006E76A6" w:rsidRDefault="006E76A6" w:rsidP="00A71EEB">
      <w:pPr>
        <w:spacing w:after="0"/>
      </w:pPr>
    </w:p>
    <w:p w:rsidR="006E76A6" w:rsidRDefault="006E76A6" w:rsidP="00A71EEB">
      <w:pPr>
        <w:spacing w:after="0"/>
      </w:pPr>
    </w:p>
    <w:p w:rsidR="00A71EEB" w:rsidRDefault="00A71EEB" w:rsidP="00A71EEB">
      <w:pPr>
        <w:spacing w:after="0"/>
      </w:pPr>
      <w:r>
        <w:t>Voorzitter College van Bestuur</w:t>
      </w:r>
      <w:r w:rsidR="006E76A6">
        <w:t xml:space="preserve"> KPO</w:t>
      </w:r>
      <w:r>
        <w:t>,</w:t>
      </w:r>
    </w:p>
    <w:p w:rsidR="00A71EEB" w:rsidRDefault="00A71EEB" w:rsidP="00A71EEB">
      <w:pPr>
        <w:spacing w:after="0"/>
      </w:pPr>
    </w:p>
    <w:p w:rsidR="00A71EEB" w:rsidRDefault="00C5051B" w:rsidP="00A71EEB">
      <w:pPr>
        <w:spacing w:after="0"/>
      </w:pPr>
      <w:r>
        <w:t xml:space="preserve">Dhr. J. Verdaasdonk </w:t>
      </w:r>
    </w:p>
    <w:p w:rsidR="000872B2" w:rsidRDefault="000872B2" w:rsidP="0060072C">
      <w:pPr>
        <w:spacing w:after="0"/>
      </w:pPr>
    </w:p>
    <w:p w:rsidR="000872B2" w:rsidRPr="0081002A" w:rsidRDefault="00BE4158" w:rsidP="0060072C">
      <w:pPr>
        <w:spacing w:after="0"/>
      </w:pPr>
      <w:r>
        <w:t xml:space="preserve">Roosendaal, </w:t>
      </w:r>
      <w:r w:rsidR="006E76A6">
        <w:tab/>
      </w:r>
      <w:r w:rsidR="006E76A6">
        <w:tab/>
      </w:r>
      <w:r w:rsidR="006E76A6">
        <w:tab/>
      </w:r>
      <w:r w:rsidR="006E76A6">
        <w:tab/>
      </w:r>
      <w:r w:rsidR="006E76A6">
        <w:tab/>
      </w:r>
      <w:r w:rsidR="006E76A6">
        <w:tab/>
      </w:r>
      <w:r w:rsidR="006E76A6">
        <w:tab/>
      </w:r>
      <w:r w:rsidR="006E76A6">
        <w:tab/>
      </w:r>
      <w:r>
        <w:t xml:space="preserve">datum </w:t>
      </w:r>
    </w:p>
    <w:p w:rsidR="00052ABE" w:rsidRDefault="00052ABE" w:rsidP="00052ABE">
      <w:pPr>
        <w:spacing w:after="0"/>
        <w:ind w:left="1410"/>
      </w:pPr>
    </w:p>
    <w:p w:rsidR="00052ABE" w:rsidRPr="00052ABE" w:rsidRDefault="00052ABE" w:rsidP="00052ABE">
      <w:pPr>
        <w:spacing w:after="0"/>
      </w:pPr>
    </w:p>
    <w:p w:rsidR="0033078B" w:rsidRDefault="0033078B" w:rsidP="00C330A8">
      <w:pPr>
        <w:spacing w:after="0"/>
        <w:rPr>
          <w:b/>
        </w:rPr>
      </w:pPr>
    </w:p>
    <w:p w:rsidR="00C5051B" w:rsidRDefault="00C5051B" w:rsidP="00C330A8">
      <w:pPr>
        <w:spacing w:after="0"/>
        <w:rPr>
          <w:b/>
        </w:rPr>
      </w:pPr>
    </w:p>
    <w:p w:rsidR="00C5051B" w:rsidRDefault="00C5051B" w:rsidP="00C330A8">
      <w:pPr>
        <w:spacing w:after="0"/>
        <w:rPr>
          <w:b/>
        </w:rPr>
      </w:pPr>
    </w:p>
    <w:p w:rsidR="00C5051B" w:rsidRDefault="00C5051B" w:rsidP="00C330A8">
      <w:pPr>
        <w:spacing w:after="0"/>
        <w:rPr>
          <w:b/>
        </w:rPr>
      </w:pPr>
    </w:p>
    <w:p w:rsidR="00C330A8" w:rsidRPr="00052ABE" w:rsidRDefault="00C330A8" w:rsidP="00C330A8">
      <w:pPr>
        <w:spacing w:after="0"/>
        <w:rPr>
          <w:b/>
        </w:rPr>
      </w:pPr>
      <w:r w:rsidRPr="00052ABE">
        <w:rPr>
          <w:b/>
        </w:rPr>
        <w:lastRenderedPageBreak/>
        <w:t>Bijlage I</w:t>
      </w:r>
    </w:p>
    <w:p w:rsidR="00C330A8" w:rsidRPr="00052ABE" w:rsidRDefault="00C330A8" w:rsidP="00C330A8">
      <w:pPr>
        <w:spacing w:after="0"/>
      </w:pPr>
    </w:p>
    <w:p w:rsidR="00C330A8" w:rsidRPr="00052ABE" w:rsidRDefault="00E279A9" w:rsidP="00C330A8">
      <w:pPr>
        <w:spacing w:after="0" w:line="240" w:lineRule="auto"/>
        <w:outlineLvl w:val="2"/>
        <w:rPr>
          <w:rFonts w:eastAsia="Times New Roman" w:cs="Arial"/>
          <w:b/>
          <w:bCs/>
          <w:lang w:eastAsia="nl-NL"/>
        </w:rPr>
      </w:pPr>
      <w:r>
        <w:rPr>
          <w:rFonts w:eastAsia="Times New Roman" w:cs="Arial"/>
          <w:b/>
          <w:bCs/>
          <w:lang w:eastAsia="nl-NL"/>
        </w:rPr>
        <w:t>Meldcode verplicht</w:t>
      </w:r>
    </w:p>
    <w:p w:rsidR="00C330A8" w:rsidRPr="00052ABE" w:rsidRDefault="00C330A8" w:rsidP="00C330A8">
      <w:pPr>
        <w:spacing w:after="0" w:line="240" w:lineRule="auto"/>
        <w:rPr>
          <w:rFonts w:eastAsia="Times New Roman" w:cs="Times New Roman"/>
          <w:lang w:eastAsia="nl-NL"/>
        </w:rPr>
      </w:pPr>
      <w:r w:rsidRPr="00052ABE">
        <w:rPr>
          <w:rFonts w:eastAsia="Times New Roman" w:cs="Times New Roman"/>
          <w:lang w:eastAsia="nl-NL"/>
        </w:rPr>
        <w:t>Het gebruik van een meldcode heeft een positief effect op het voorkomen en bestrijden van kindermishandeling en huiselijk gew</w:t>
      </w:r>
      <w:r w:rsidR="008664E2">
        <w:rPr>
          <w:rFonts w:eastAsia="Times New Roman" w:cs="Times New Roman"/>
          <w:lang w:eastAsia="nl-NL"/>
        </w:rPr>
        <w:t>eld. Professionals</w:t>
      </w:r>
      <w:r w:rsidRPr="00052ABE">
        <w:rPr>
          <w:rFonts w:eastAsia="Times New Roman" w:cs="Times New Roman"/>
          <w:lang w:eastAsia="nl-NL"/>
        </w:rPr>
        <w:t xml:space="preserve"> die in hun beroep omgaan met kinderen moeten daarom</w:t>
      </w:r>
      <w:r w:rsidRPr="00052ABE">
        <w:rPr>
          <w:rFonts w:eastAsia="Times New Roman" w:cs="Times New Roman"/>
          <w:u w:val="single"/>
          <w:lang w:eastAsia="nl-NL"/>
        </w:rPr>
        <w:t xml:space="preserve"> verplicht</w:t>
      </w:r>
      <w:r w:rsidRPr="00052ABE">
        <w:rPr>
          <w:rFonts w:eastAsia="Times New Roman" w:cs="Times New Roman"/>
          <w:lang w:eastAsia="nl-NL"/>
        </w:rPr>
        <w:t xml:space="preserve"> met een meldcode gaan werken als zij een signaal krijgen van huiselijk geweld. </w:t>
      </w:r>
    </w:p>
    <w:p w:rsidR="00C330A8" w:rsidRPr="00052ABE" w:rsidRDefault="00C330A8" w:rsidP="00C330A8">
      <w:pPr>
        <w:spacing w:after="0" w:line="240" w:lineRule="auto"/>
        <w:rPr>
          <w:rFonts w:eastAsia="Times New Roman" w:cs="Times New Roman"/>
          <w:lang w:eastAsia="nl-NL"/>
        </w:rPr>
      </w:pPr>
      <w:r w:rsidRPr="00052ABE">
        <w:rPr>
          <w:rFonts w:eastAsia="Times New Roman" w:cs="Times New Roman"/>
          <w:lang w:eastAsia="nl-NL"/>
        </w:rPr>
        <w:t xml:space="preserve">De </w:t>
      </w:r>
      <w:r w:rsidR="00D03422">
        <w:rPr>
          <w:rFonts w:eastAsia="Times New Roman" w:cs="Times New Roman"/>
          <w:lang w:eastAsia="nl-NL"/>
        </w:rPr>
        <w:t xml:space="preserve">wet betreffende de meldcode is op 1 juli 2013 in werking getreden </w:t>
      </w:r>
    </w:p>
    <w:p w:rsidR="00C330A8" w:rsidRPr="00052ABE" w:rsidRDefault="00D03422" w:rsidP="00C330A8">
      <w:pPr>
        <w:spacing w:after="0" w:line="240" w:lineRule="auto"/>
        <w:rPr>
          <w:rFonts w:eastAsia="Times New Roman" w:cs="Times New Roman"/>
          <w:lang w:eastAsia="nl-NL"/>
        </w:rPr>
      </w:pPr>
      <w:r>
        <w:rPr>
          <w:rFonts w:eastAsia="Times New Roman" w:cs="Times New Roman"/>
          <w:lang w:eastAsia="nl-NL"/>
        </w:rPr>
        <w:t xml:space="preserve">In de wet </w:t>
      </w:r>
      <w:r w:rsidR="00C330A8" w:rsidRPr="00052ABE">
        <w:rPr>
          <w:rFonts w:eastAsia="Times New Roman" w:cs="Times New Roman"/>
          <w:lang w:eastAsia="nl-NL"/>
        </w:rPr>
        <w:t>staat dat organisaties en professionals in de volgende 6 sectoren een meldcode moeten hebben:</w:t>
      </w:r>
    </w:p>
    <w:p w:rsidR="00C330A8" w:rsidRPr="00052ABE" w:rsidRDefault="00C330A8" w:rsidP="00C330A8">
      <w:pPr>
        <w:numPr>
          <w:ilvl w:val="0"/>
          <w:numId w:val="3"/>
        </w:numPr>
        <w:spacing w:after="0" w:line="240" w:lineRule="auto"/>
        <w:rPr>
          <w:rFonts w:eastAsia="Times New Roman" w:cs="Times New Roman"/>
          <w:lang w:eastAsia="nl-NL"/>
        </w:rPr>
      </w:pPr>
      <w:r w:rsidRPr="00052ABE">
        <w:rPr>
          <w:rFonts w:eastAsia="Times New Roman" w:cs="Times New Roman"/>
          <w:lang w:eastAsia="nl-NL"/>
        </w:rPr>
        <w:t>gezondheidszorg;</w:t>
      </w:r>
    </w:p>
    <w:p w:rsidR="00C330A8" w:rsidRPr="00052ABE" w:rsidRDefault="00C330A8" w:rsidP="00C330A8">
      <w:pPr>
        <w:numPr>
          <w:ilvl w:val="0"/>
          <w:numId w:val="3"/>
        </w:numPr>
        <w:spacing w:before="100" w:beforeAutospacing="1" w:after="100" w:afterAutospacing="1" w:line="240" w:lineRule="auto"/>
        <w:rPr>
          <w:rFonts w:eastAsia="Times New Roman" w:cs="Times New Roman"/>
          <w:u w:val="single"/>
          <w:lang w:eastAsia="nl-NL"/>
        </w:rPr>
      </w:pPr>
      <w:r w:rsidRPr="00052ABE">
        <w:rPr>
          <w:rFonts w:eastAsia="Times New Roman" w:cs="Times New Roman"/>
          <w:u w:val="single"/>
          <w:lang w:eastAsia="nl-NL"/>
        </w:rPr>
        <w:t>onderwijs;</w:t>
      </w:r>
    </w:p>
    <w:p w:rsidR="00C330A8" w:rsidRPr="00052ABE" w:rsidRDefault="00C330A8" w:rsidP="00C330A8">
      <w:pPr>
        <w:numPr>
          <w:ilvl w:val="0"/>
          <w:numId w:val="3"/>
        </w:numPr>
        <w:spacing w:before="100" w:beforeAutospacing="1" w:after="100" w:afterAutospacing="1" w:line="240" w:lineRule="auto"/>
        <w:rPr>
          <w:rFonts w:eastAsia="Times New Roman" w:cs="Times New Roman"/>
          <w:lang w:eastAsia="nl-NL"/>
        </w:rPr>
      </w:pPr>
      <w:r w:rsidRPr="00052ABE">
        <w:rPr>
          <w:rFonts w:eastAsia="Times New Roman" w:cs="Times New Roman"/>
          <w:lang w:eastAsia="nl-NL"/>
        </w:rPr>
        <w:t>kinderopvang;</w:t>
      </w:r>
    </w:p>
    <w:p w:rsidR="00C330A8" w:rsidRPr="00052ABE" w:rsidRDefault="00C330A8" w:rsidP="00C330A8">
      <w:pPr>
        <w:numPr>
          <w:ilvl w:val="0"/>
          <w:numId w:val="3"/>
        </w:numPr>
        <w:spacing w:before="100" w:beforeAutospacing="1" w:after="100" w:afterAutospacing="1" w:line="240" w:lineRule="auto"/>
        <w:rPr>
          <w:rFonts w:eastAsia="Times New Roman" w:cs="Times New Roman"/>
          <w:lang w:eastAsia="nl-NL"/>
        </w:rPr>
      </w:pPr>
      <w:r w:rsidRPr="00052ABE">
        <w:rPr>
          <w:rFonts w:eastAsia="Times New Roman" w:cs="Times New Roman"/>
          <w:lang w:eastAsia="nl-NL"/>
        </w:rPr>
        <w:t>maatschappelijke ondersteuning;</w:t>
      </w:r>
    </w:p>
    <w:p w:rsidR="00C330A8" w:rsidRPr="00052ABE" w:rsidRDefault="00C330A8" w:rsidP="00AB2F21">
      <w:pPr>
        <w:numPr>
          <w:ilvl w:val="0"/>
          <w:numId w:val="3"/>
        </w:numPr>
        <w:spacing w:before="100" w:beforeAutospacing="1" w:after="100" w:afterAutospacing="1" w:line="240" w:lineRule="auto"/>
        <w:rPr>
          <w:rFonts w:eastAsia="Times New Roman" w:cs="Times New Roman"/>
          <w:lang w:eastAsia="nl-NL"/>
        </w:rPr>
      </w:pPr>
      <w:r w:rsidRPr="00052ABE">
        <w:rPr>
          <w:rFonts w:eastAsia="Times New Roman" w:cs="Times New Roman"/>
          <w:lang w:eastAsia="nl-NL"/>
        </w:rPr>
        <w:t>jeugdzorg;</w:t>
      </w:r>
    </w:p>
    <w:p w:rsidR="00C330A8" w:rsidRPr="00052ABE" w:rsidRDefault="00C330A8" w:rsidP="00C330A8">
      <w:pPr>
        <w:numPr>
          <w:ilvl w:val="0"/>
          <w:numId w:val="3"/>
        </w:numPr>
        <w:spacing w:after="0" w:line="240" w:lineRule="auto"/>
        <w:rPr>
          <w:rFonts w:eastAsia="Times New Roman" w:cs="Times New Roman"/>
          <w:lang w:eastAsia="nl-NL"/>
        </w:rPr>
      </w:pPr>
      <w:r w:rsidRPr="00052ABE">
        <w:rPr>
          <w:rFonts w:eastAsia="Times New Roman" w:cs="Times New Roman"/>
          <w:lang w:eastAsia="nl-NL"/>
        </w:rPr>
        <w:t>justitie.</w:t>
      </w:r>
    </w:p>
    <w:p w:rsidR="00C330A8" w:rsidRPr="00052ABE" w:rsidRDefault="00C330A8" w:rsidP="00C330A8">
      <w:pPr>
        <w:spacing w:after="0" w:line="240" w:lineRule="auto"/>
        <w:ind w:left="720"/>
        <w:rPr>
          <w:rFonts w:eastAsia="Times New Roman" w:cs="Times New Roman"/>
          <w:lang w:eastAsia="nl-NL"/>
        </w:rPr>
      </w:pPr>
    </w:p>
    <w:p w:rsidR="00C330A8" w:rsidRPr="00052ABE" w:rsidRDefault="00C330A8" w:rsidP="00C330A8">
      <w:pPr>
        <w:spacing w:after="0" w:line="240" w:lineRule="auto"/>
        <w:rPr>
          <w:rFonts w:eastAsia="Times New Roman" w:cs="Times New Roman"/>
          <w:lang w:eastAsia="nl-NL"/>
        </w:rPr>
      </w:pPr>
    </w:p>
    <w:p w:rsidR="00C330A8" w:rsidRPr="00052ABE" w:rsidRDefault="00C330A8" w:rsidP="00C330A8">
      <w:pPr>
        <w:spacing w:after="0" w:line="240" w:lineRule="auto"/>
        <w:rPr>
          <w:rFonts w:eastAsia="Times New Roman" w:cs="Times New Roman"/>
          <w:lang w:eastAsia="nl-NL"/>
        </w:rPr>
      </w:pPr>
      <w:r w:rsidRPr="00052ABE">
        <w:rPr>
          <w:rFonts w:eastAsia="Times New Roman" w:cs="Times New Roman"/>
          <w:lang w:eastAsia="nl-NL"/>
        </w:rPr>
        <w:t>Het gaat om de meldcode voor:</w:t>
      </w:r>
    </w:p>
    <w:p w:rsidR="00C330A8" w:rsidRPr="00052ABE" w:rsidRDefault="00C330A8" w:rsidP="00C330A8">
      <w:pPr>
        <w:numPr>
          <w:ilvl w:val="0"/>
          <w:numId w:val="4"/>
        </w:numPr>
        <w:spacing w:after="0" w:line="240" w:lineRule="auto"/>
        <w:rPr>
          <w:rFonts w:eastAsia="Times New Roman" w:cs="Times New Roman"/>
          <w:lang w:eastAsia="nl-NL"/>
        </w:rPr>
      </w:pPr>
      <w:r w:rsidRPr="00052ABE">
        <w:rPr>
          <w:rFonts w:eastAsia="Times New Roman" w:cs="Times New Roman"/>
          <w:lang w:eastAsia="nl-NL"/>
        </w:rPr>
        <w:t>huiselijk geweld;</w:t>
      </w:r>
    </w:p>
    <w:p w:rsidR="00C330A8" w:rsidRPr="00052ABE" w:rsidRDefault="00C330A8" w:rsidP="00C330A8">
      <w:pPr>
        <w:numPr>
          <w:ilvl w:val="0"/>
          <w:numId w:val="4"/>
        </w:numPr>
        <w:spacing w:after="0" w:line="240" w:lineRule="auto"/>
        <w:rPr>
          <w:rFonts w:eastAsia="Times New Roman" w:cs="Times New Roman"/>
          <w:lang w:eastAsia="nl-NL"/>
        </w:rPr>
      </w:pPr>
      <w:r w:rsidRPr="00052ABE">
        <w:rPr>
          <w:rFonts w:eastAsia="Times New Roman" w:cs="Times New Roman"/>
          <w:lang w:eastAsia="nl-NL"/>
        </w:rPr>
        <w:t>kindermishandeling;</w:t>
      </w:r>
    </w:p>
    <w:p w:rsidR="00C330A8" w:rsidRPr="00052ABE" w:rsidRDefault="00C330A8" w:rsidP="00C330A8">
      <w:pPr>
        <w:numPr>
          <w:ilvl w:val="0"/>
          <w:numId w:val="4"/>
        </w:numPr>
        <w:spacing w:after="0" w:line="240" w:lineRule="auto"/>
        <w:rPr>
          <w:rFonts w:eastAsia="Times New Roman" w:cs="Times New Roman"/>
          <w:lang w:eastAsia="nl-NL"/>
        </w:rPr>
      </w:pPr>
      <w:r w:rsidRPr="00052ABE">
        <w:rPr>
          <w:rFonts w:eastAsia="Times New Roman" w:cs="Times New Roman"/>
          <w:lang w:eastAsia="nl-NL"/>
        </w:rPr>
        <w:t>seksueel geweld;</w:t>
      </w:r>
    </w:p>
    <w:p w:rsidR="00C330A8" w:rsidRPr="00052ABE" w:rsidRDefault="00C330A8" w:rsidP="00C330A8">
      <w:pPr>
        <w:numPr>
          <w:ilvl w:val="0"/>
          <w:numId w:val="4"/>
        </w:numPr>
        <w:spacing w:after="0" w:line="240" w:lineRule="auto"/>
        <w:rPr>
          <w:rFonts w:eastAsia="Times New Roman" w:cs="Times New Roman"/>
          <w:lang w:eastAsia="nl-NL"/>
        </w:rPr>
      </w:pPr>
      <w:r w:rsidRPr="00052ABE">
        <w:rPr>
          <w:rFonts w:eastAsia="Times New Roman" w:cs="Times New Roman"/>
          <w:lang w:eastAsia="nl-NL"/>
        </w:rPr>
        <w:t>vrouwelijke genitale verminking (meisjesbesnijdenis); </w:t>
      </w:r>
    </w:p>
    <w:p w:rsidR="00C330A8" w:rsidRPr="00052ABE" w:rsidRDefault="00C330A8" w:rsidP="00C330A8">
      <w:pPr>
        <w:numPr>
          <w:ilvl w:val="0"/>
          <w:numId w:val="4"/>
        </w:numPr>
        <w:spacing w:after="0" w:line="240" w:lineRule="auto"/>
        <w:rPr>
          <w:rFonts w:eastAsia="Times New Roman" w:cs="Times New Roman"/>
          <w:lang w:eastAsia="nl-NL"/>
        </w:rPr>
      </w:pPr>
      <w:r w:rsidRPr="00052ABE">
        <w:rPr>
          <w:rFonts w:eastAsia="Times New Roman" w:cs="Times New Roman"/>
          <w:lang w:eastAsia="nl-NL"/>
        </w:rPr>
        <w:t>eer gerelateerd geweld;</w:t>
      </w:r>
    </w:p>
    <w:p w:rsidR="00C330A8" w:rsidRPr="00052ABE" w:rsidRDefault="00C330A8" w:rsidP="00C330A8">
      <w:pPr>
        <w:numPr>
          <w:ilvl w:val="0"/>
          <w:numId w:val="4"/>
        </w:numPr>
        <w:spacing w:after="0" w:line="240" w:lineRule="auto"/>
        <w:rPr>
          <w:rFonts w:eastAsia="Times New Roman" w:cs="Times New Roman"/>
          <w:lang w:eastAsia="nl-NL"/>
        </w:rPr>
      </w:pPr>
      <w:r w:rsidRPr="00052ABE">
        <w:rPr>
          <w:rFonts w:eastAsia="Times New Roman" w:cs="Times New Roman"/>
          <w:lang w:eastAsia="nl-NL"/>
        </w:rPr>
        <w:t>ouderenmishandeling</w:t>
      </w:r>
    </w:p>
    <w:p w:rsidR="00C330A8" w:rsidRPr="00052ABE" w:rsidRDefault="00C330A8" w:rsidP="00C330A8">
      <w:pPr>
        <w:spacing w:after="0"/>
        <w:rPr>
          <w:rFonts w:cs="RijksoverheidSerif"/>
          <w:b/>
          <w:color w:val="000000"/>
        </w:rPr>
      </w:pPr>
    </w:p>
    <w:p w:rsidR="00C330A8" w:rsidRPr="00052ABE" w:rsidRDefault="00C330A8" w:rsidP="00C330A8">
      <w:pPr>
        <w:spacing w:after="0"/>
        <w:rPr>
          <w:rFonts w:cs="RijksoverheidSerif"/>
          <w:b/>
          <w:color w:val="000000"/>
        </w:rPr>
      </w:pPr>
    </w:p>
    <w:p w:rsidR="00C330A8" w:rsidRPr="00052ABE" w:rsidRDefault="00C330A8" w:rsidP="00C330A8">
      <w:pPr>
        <w:spacing w:after="0"/>
        <w:rPr>
          <w:rFonts w:cs="RijksoverheidSerif"/>
          <w:color w:val="000000"/>
        </w:rPr>
      </w:pPr>
      <w:r w:rsidRPr="00052ABE">
        <w:rPr>
          <w:rFonts w:cs="RijksoverheidSerif"/>
          <w:color w:val="000000"/>
        </w:rPr>
        <w:t xml:space="preserve">De KPO- organisatie zal, als zij aan toezicht door de inspectie is onderworpen, door de inspectie kunnen worden aangesproken op het beschikken over een </w:t>
      </w:r>
      <w:r w:rsidRPr="00052ABE">
        <w:rPr>
          <w:rFonts w:cs="RijksoverheidSerif"/>
          <w:color w:val="000000"/>
          <w:u w:val="single"/>
        </w:rPr>
        <w:t>meldcode</w:t>
      </w:r>
      <w:r w:rsidRPr="00052ABE">
        <w:rPr>
          <w:rFonts w:cs="RijksoverheidSerif"/>
          <w:color w:val="000000"/>
        </w:rPr>
        <w:t xml:space="preserve"> én op het scheppen van de randvoorwaarden waardoor de beroepskrachten die binnen een organisatie werkzaam zijn, de meldcode in een veilig werkklimaat kunnen toepassen. Individuele beroepskrachten binnen de organisatie kunnen worden aangesproken op de feitelijke toepassing van het stappenplan in de meldcode bij signalen van huiselijk geweld of kindermishandeling.</w:t>
      </w:r>
    </w:p>
    <w:p w:rsidR="00C330A8" w:rsidRPr="00052ABE" w:rsidRDefault="00C330A8" w:rsidP="00C330A8">
      <w:pPr>
        <w:spacing w:after="0"/>
        <w:rPr>
          <w:rFonts w:cs="RijksoverheidSerif"/>
          <w:color w:val="000000"/>
        </w:rPr>
      </w:pPr>
      <w:r w:rsidRPr="00052ABE">
        <w:rPr>
          <w:rFonts w:cs="RijksoverheidSerif"/>
          <w:color w:val="000000"/>
        </w:rPr>
        <w:t xml:space="preserve">Bij de inrichting van de meldcode is het </w:t>
      </w:r>
      <w:r w:rsidRPr="00052ABE">
        <w:rPr>
          <w:rFonts w:cs="RijksoverheidSerif"/>
          <w:color w:val="000000"/>
          <w:u w:val="single"/>
        </w:rPr>
        <w:t>basismodel</w:t>
      </w:r>
      <w:r w:rsidRPr="00052ABE">
        <w:rPr>
          <w:rFonts w:cs="RijksoverheidSerif"/>
          <w:color w:val="000000"/>
        </w:rPr>
        <w:t xml:space="preserve"> </w:t>
      </w:r>
      <w:r w:rsidRPr="00052ABE">
        <w:rPr>
          <w:rFonts w:cs="RijksoverheidSerif"/>
          <w:color w:val="000000"/>
          <w:u w:val="single"/>
        </w:rPr>
        <w:t>meldcode</w:t>
      </w:r>
      <w:r w:rsidRPr="00052ABE">
        <w:rPr>
          <w:rFonts w:cs="RijksoverheidSerif"/>
          <w:color w:val="000000"/>
        </w:rPr>
        <w:t xml:space="preserve">  gehanteerd voor  het opstellen van een code voor de KPO organisatie. </w:t>
      </w:r>
    </w:p>
    <w:p w:rsidR="00C330A8" w:rsidRPr="00052ABE" w:rsidRDefault="00C330A8" w:rsidP="00C330A8">
      <w:pPr>
        <w:spacing w:after="0"/>
        <w:rPr>
          <w:rFonts w:cs="RijksoverheidSerif"/>
          <w:color w:val="000000"/>
        </w:rPr>
      </w:pPr>
      <w:r w:rsidRPr="00052ABE">
        <w:rPr>
          <w:rFonts w:cs="RijksoverheidSerif"/>
          <w:color w:val="000000"/>
        </w:rPr>
        <w:t>De volgorde van de stappen  is niet dwi</w:t>
      </w:r>
      <w:r w:rsidR="00AB2F21">
        <w:rPr>
          <w:rFonts w:cs="RijksoverheidSerif"/>
          <w:color w:val="000000"/>
        </w:rPr>
        <w:t>ngend. D</w:t>
      </w:r>
      <w:r w:rsidRPr="00052ABE">
        <w:rPr>
          <w:rFonts w:cs="RijksoverheidSerif"/>
          <w:color w:val="000000"/>
        </w:rPr>
        <w:t>e beroepskracht</w:t>
      </w:r>
      <w:r w:rsidR="00AB2F21">
        <w:rPr>
          <w:rFonts w:cs="RijksoverheidSerif"/>
          <w:color w:val="000000"/>
        </w:rPr>
        <w:t xml:space="preserve"> heeft </w:t>
      </w:r>
      <w:r w:rsidRPr="00052ABE">
        <w:rPr>
          <w:rFonts w:cs="RijksoverheidSerif"/>
          <w:color w:val="000000"/>
        </w:rPr>
        <w:t xml:space="preserve"> op enig moment i</w:t>
      </w:r>
      <w:r w:rsidR="00AB2F21">
        <w:rPr>
          <w:rFonts w:cs="RijksoverheidSerif"/>
          <w:color w:val="000000"/>
        </w:rPr>
        <w:t xml:space="preserve">n het proces alle stappen </w:t>
      </w:r>
      <w:r w:rsidRPr="00052ABE">
        <w:rPr>
          <w:rFonts w:cs="RijksoverheidSerif"/>
          <w:color w:val="000000"/>
        </w:rPr>
        <w:t>doorlopen, voordat hij besluit om een melding te doen. De meldcode sluit aan bij de 5 ondersteuningsniveaus die binnen de zorgroute (Samen Zorg dragen</w:t>
      </w:r>
      <w:r w:rsidR="00992CBE">
        <w:rPr>
          <w:rFonts w:cs="RijksoverheidSerif"/>
          <w:color w:val="000000"/>
        </w:rPr>
        <w:t xml:space="preserve">: de </w:t>
      </w:r>
      <w:r w:rsidR="00AB2F21">
        <w:rPr>
          <w:rFonts w:cs="RijksoverheidSerif"/>
          <w:color w:val="000000"/>
        </w:rPr>
        <w:t>zorgroute</w:t>
      </w:r>
      <w:r w:rsidRPr="00052ABE">
        <w:rPr>
          <w:rFonts w:cs="RijksoverheidSerif"/>
          <w:color w:val="000000"/>
        </w:rPr>
        <w:t xml:space="preserve">) worden gehanteerd. </w:t>
      </w:r>
    </w:p>
    <w:p w:rsidR="00BE4158" w:rsidRDefault="00BE4158" w:rsidP="00E8692C">
      <w:pPr>
        <w:spacing w:after="0" w:line="240" w:lineRule="auto"/>
        <w:outlineLvl w:val="2"/>
        <w:rPr>
          <w:rFonts w:eastAsia="Times New Roman" w:cs="Times New Roman"/>
          <w:lang w:eastAsia="nl-NL"/>
        </w:rPr>
      </w:pPr>
    </w:p>
    <w:p w:rsidR="00BE4158" w:rsidRDefault="00BE4158" w:rsidP="00E8692C">
      <w:pPr>
        <w:spacing w:after="0" w:line="240" w:lineRule="auto"/>
        <w:outlineLvl w:val="2"/>
        <w:rPr>
          <w:rFonts w:eastAsia="Times New Roman" w:cs="Times New Roman"/>
          <w:lang w:eastAsia="nl-NL"/>
        </w:rPr>
      </w:pPr>
    </w:p>
    <w:p w:rsidR="000151DC" w:rsidRDefault="000151DC" w:rsidP="00E8692C">
      <w:pPr>
        <w:spacing w:after="0" w:line="240" w:lineRule="auto"/>
        <w:outlineLvl w:val="2"/>
        <w:rPr>
          <w:rFonts w:eastAsia="Times New Roman" w:cs="Times New Roman"/>
          <w:lang w:eastAsia="nl-NL"/>
        </w:rPr>
      </w:pPr>
    </w:p>
    <w:p w:rsidR="000151DC" w:rsidRDefault="000151DC" w:rsidP="00E8692C">
      <w:pPr>
        <w:spacing w:after="0" w:line="240" w:lineRule="auto"/>
        <w:outlineLvl w:val="2"/>
        <w:rPr>
          <w:rFonts w:eastAsia="Times New Roman" w:cs="Times New Roman"/>
          <w:lang w:eastAsia="nl-NL"/>
        </w:rPr>
      </w:pPr>
    </w:p>
    <w:p w:rsidR="000151DC" w:rsidRDefault="000151DC" w:rsidP="00E8692C">
      <w:pPr>
        <w:spacing w:after="0" w:line="240" w:lineRule="auto"/>
        <w:outlineLvl w:val="2"/>
        <w:rPr>
          <w:rFonts w:eastAsia="Times New Roman" w:cs="Times New Roman"/>
          <w:lang w:eastAsia="nl-NL"/>
        </w:rPr>
      </w:pPr>
    </w:p>
    <w:p w:rsidR="000151DC" w:rsidRDefault="000151DC" w:rsidP="00E8692C">
      <w:pPr>
        <w:spacing w:after="0" w:line="240" w:lineRule="auto"/>
        <w:outlineLvl w:val="2"/>
        <w:rPr>
          <w:rFonts w:eastAsia="Times New Roman" w:cs="Times New Roman"/>
          <w:lang w:eastAsia="nl-NL"/>
        </w:rPr>
      </w:pPr>
    </w:p>
    <w:p w:rsidR="000151DC" w:rsidRDefault="000151DC" w:rsidP="00E8692C">
      <w:pPr>
        <w:spacing w:after="0" w:line="240" w:lineRule="auto"/>
        <w:outlineLvl w:val="2"/>
        <w:rPr>
          <w:rFonts w:eastAsia="Times New Roman" w:cs="Times New Roman"/>
          <w:lang w:eastAsia="nl-NL"/>
        </w:rPr>
      </w:pPr>
    </w:p>
    <w:p w:rsidR="000151DC" w:rsidRDefault="000151DC" w:rsidP="00E8692C">
      <w:pPr>
        <w:spacing w:after="0" w:line="240" w:lineRule="auto"/>
        <w:outlineLvl w:val="2"/>
        <w:rPr>
          <w:rFonts w:eastAsia="Times New Roman" w:cs="Times New Roman"/>
          <w:lang w:eastAsia="nl-NL"/>
        </w:rPr>
      </w:pPr>
    </w:p>
    <w:p w:rsidR="000151DC" w:rsidRDefault="000151DC" w:rsidP="00E8692C">
      <w:pPr>
        <w:spacing w:after="0" w:line="240" w:lineRule="auto"/>
        <w:outlineLvl w:val="2"/>
        <w:rPr>
          <w:rFonts w:eastAsia="Times New Roman" w:cs="Times New Roman"/>
          <w:lang w:eastAsia="nl-NL"/>
        </w:rPr>
      </w:pPr>
    </w:p>
    <w:p w:rsidR="000151DC" w:rsidRDefault="000151DC" w:rsidP="00E8692C">
      <w:pPr>
        <w:spacing w:after="0" w:line="240" w:lineRule="auto"/>
        <w:outlineLvl w:val="2"/>
        <w:rPr>
          <w:rFonts w:eastAsia="Times New Roman" w:cs="Times New Roman"/>
          <w:lang w:eastAsia="nl-NL"/>
        </w:rPr>
      </w:pPr>
    </w:p>
    <w:p w:rsidR="00C330A8" w:rsidRPr="00E8692C" w:rsidRDefault="00E8692C" w:rsidP="00E8692C">
      <w:pPr>
        <w:spacing w:after="0" w:line="240" w:lineRule="auto"/>
        <w:outlineLvl w:val="2"/>
        <w:rPr>
          <w:rFonts w:eastAsia="Times New Roman" w:cs="Arial"/>
          <w:b/>
          <w:bCs/>
          <w:lang w:eastAsia="nl-NL"/>
        </w:rPr>
      </w:pPr>
      <w:r>
        <w:rPr>
          <w:b/>
        </w:rPr>
        <w:lastRenderedPageBreak/>
        <w:t>Bijlage II</w:t>
      </w:r>
    </w:p>
    <w:p w:rsidR="00052ABE" w:rsidRPr="00052ABE" w:rsidRDefault="00052ABE" w:rsidP="00C330A8">
      <w:pPr>
        <w:pStyle w:val="Default"/>
        <w:rPr>
          <w:rFonts w:asciiTheme="minorHAnsi" w:hAnsiTheme="minorHAnsi"/>
          <w:sz w:val="22"/>
          <w:szCs w:val="22"/>
        </w:rPr>
      </w:pPr>
    </w:p>
    <w:p w:rsidR="00C330A8" w:rsidRPr="00052ABE" w:rsidRDefault="00537FFD" w:rsidP="00C330A8">
      <w:pPr>
        <w:pStyle w:val="CM20"/>
        <w:spacing w:line="256" w:lineRule="atLeast"/>
        <w:ind w:right="1267"/>
        <w:rPr>
          <w:rFonts w:asciiTheme="minorHAnsi" w:hAnsiTheme="minorHAnsi" w:cs="RijksoverheidSerif"/>
          <w:b/>
          <w:bCs/>
          <w:color w:val="000000"/>
          <w:sz w:val="22"/>
          <w:szCs w:val="22"/>
        </w:rPr>
      </w:pPr>
      <w:r>
        <w:rPr>
          <w:rFonts w:asciiTheme="minorHAnsi" w:hAnsiTheme="minorHAnsi" w:cs="RijksoverheidSerif"/>
          <w:b/>
          <w:bCs/>
          <w:color w:val="000000"/>
          <w:sz w:val="22"/>
          <w:szCs w:val="22"/>
        </w:rPr>
        <w:t>Beroepsgeheim</w:t>
      </w:r>
      <w:r w:rsidR="00D42EA2">
        <w:rPr>
          <w:rFonts w:asciiTheme="minorHAnsi" w:hAnsiTheme="minorHAnsi" w:cs="RijksoverheidSerif"/>
          <w:b/>
          <w:bCs/>
          <w:color w:val="000000"/>
          <w:sz w:val="22"/>
          <w:szCs w:val="22"/>
        </w:rPr>
        <w:t xml:space="preserve"> </w:t>
      </w:r>
      <w:r w:rsidR="00C330A8" w:rsidRPr="00052ABE">
        <w:rPr>
          <w:rFonts w:asciiTheme="minorHAnsi" w:hAnsiTheme="minorHAnsi" w:cs="RijksoverheidSerif"/>
          <w:b/>
          <w:bCs/>
          <w:color w:val="000000"/>
          <w:sz w:val="22"/>
          <w:szCs w:val="22"/>
        </w:rPr>
        <w:t xml:space="preserve"> </w:t>
      </w:r>
      <w:r w:rsidR="00E551E7">
        <w:rPr>
          <w:rFonts w:asciiTheme="minorHAnsi" w:hAnsiTheme="minorHAnsi" w:cs="RijksoverheidSerif"/>
          <w:b/>
          <w:bCs/>
          <w:color w:val="000000"/>
          <w:sz w:val="22"/>
          <w:szCs w:val="22"/>
        </w:rPr>
        <w:t>en toestemming van de ouder(s)/ verzorger(s)</w:t>
      </w:r>
    </w:p>
    <w:p w:rsidR="00C330A8" w:rsidRPr="00052ABE" w:rsidRDefault="00C330A8" w:rsidP="00C330A8">
      <w:pPr>
        <w:pStyle w:val="Default"/>
        <w:rPr>
          <w:rFonts w:asciiTheme="minorHAnsi" w:hAnsiTheme="minorHAnsi"/>
          <w:sz w:val="22"/>
          <w:szCs w:val="22"/>
        </w:rPr>
      </w:pPr>
    </w:p>
    <w:p w:rsidR="00537FFD" w:rsidRPr="00537FFD" w:rsidRDefault="00537FFD" w:rsidP="00537FFD">
      <w:pPr>
        <w:pStyle w:val="CM2"/>
        <w:rPr>
          <w:rFonts w:asciiTheme="minorHAnsi" w:hAnsiTheme="minorHAnsi" w:cs="RijksoverheidSerif"/>
          <w:b/>
          <w:bCs/>
          <w:color w:val="000000"/>
          <w:sz w:val="22"/>
          <w:szCs w:val="22"/>
        </w:rPr>
      </w:pPr>
      <w:r>
        <w:rPr>
          <w:rFonts w:asciiTheme="minorHAnsi" w:hAnsiTheme="minorHAnsi" w:cs="RijksoverheidSerif"/>
          <w:b/>
          <w:bCs/>
          <w:color w:val="000000"/>
          <w:sz w:val="22"/>
          <w:szCs w:val="22"/>
        </w:rPr>
        <w:t>Beroepsgeheim</w:t>
      </w:r>
    </w:p>
    <w:p w:rsidR="00537FFD" w:rsidRDefault="00537FFD" w:rsidP="00C330A8">
      <w:pPr>
        <w:pStyle w:val="CM20"/>
        <w:spacing w:line="256" w:lineRule="atLeast"/>
        <w:rPr>
          <w:rFonts w:asciiTheme="minorHAnsi" w:hAnsiTheme="minorHAnsi" w:cs="RijksoverheidSerif"/>
          <w:color w:val="000000"/>
          <w:sz w:val="22"/>
          <w:szCs w:val="22"/>
        </w:rPr>
      </w:pPr>
      <w:r>
        <w:rPr>
          <w:rFonts w:asciiTheme="minorHAnsi" w:hAnsiTheme="minorHAnsi" w:cs="RijksoverheidSerif"/>
          <w:color w:val="000000"/>
          <w:sz w:val="22"/>
          <w:szCs w:val="22"/>
        </w:rPr>
        <w:t>Het beroepsgeheim kan op drie gronden doorbroken worden:</w:t>
      </w:r>
    </w:p>
    <w:p w:rsidR="00537FFD" w:rsidRDefault="00537FFD" w:rsidP="00537FFD">
      <w:pPr>
        <w:pStyle w:val="CM20"/>
        <w:numPr>
          <w:ilvl w:val="0"/>
          <w:numId w:val="1"/>
        </w:numPr>
        <w:spacing w:line="256" w:lineRule="atLeast"/>
        <w:rPr>
          <w:rFonts w:asciiTheme="minorHAnsi" w:hAnsiTheme="minorHAnsi" w:cs="RijksoverheidSerif"/>
          <w:color w:val="000000"/>
          <w:sz w:val="22"/>
          <w:szCs w:val="22"/>
        </w:rPr>
      </w:pPr>
      <w:r>
        <w:rPr>
          <w:rFonts w:asciiTheme="minorHAnsi" w:hAnsiTheme="minorHAnsi" w:cs="RijksoverheidSerif"/>
          <w:color w:val="000000"/>
          <w:sz w:val="22"/>
          <w:szCs w:val="22"/>
        </w:rPr>
        <w:t>de Koninklijke weg: toestemming van de betrokkene(n)</w:t>
      </w:r>
    </w:p>
    <w:p w:rsidR="00537FFD" w:rsidRDefault="00537FFD" w:rsidP="00537FFD">
      <w:pPr>
        <w:pStyle w:val="CM20"/>
        <w:numPr>
          <w:ilvl w:val="0"/>
          <w:numId w:val="1"/>
        </w:numPr>
        <w:spacing w:line="256" w:lineRule="atLeast"/>
        <w:rPr>
          <w:rFonts w:asciiTheme="minorHAnsi" w:hAnsiTheme="minorHAnsi" w:cs="RijksoverheidSerif"/>
          <w:color w:val="000000"/>
          <w:sz w:val="22"/>
          <w:szCs w:val="22"/>
        </w:rPr>
      </w:pPr>
      <w:r>
        <w:rPr>
          <w:rFonts w:asciiTheme="minorHAnsi" w:hAnsiTheme="minorHAnsi" w:cs="RijksoverheidSerif"/>
          <w:color w:val="000000"/>
          <w:sz w:val="22"/>
          <w:szCs w:val="22"/>
        </w:rPr>
        <w:t>Wettelijk verplichting, bijvoorbeeld bij niet- natuurlijke dood</w:t>
      </w:r>
    </w:p>
    <w:p w:rsidR="00537FFD" w:rsidRDefault="00537FFD" w:rsidP="00537FFD">
      <w:pPr>
        <w:pStyle w:val="CM20"/>
        <w:numPr>
          <w:ilvl w:val="0"/>
          <w:numId w:val="1"/>
        </w:numPr>
        <w:spacing w:line="256" w:lineRule="atLeast"/>
        <w:rPr>
          <w:rFonts w:asciiTheme="minorHAnsi" w:hAnsiTheme="minorHAnsi" w:cs="RijksoverheidSerif"/>
          <w:color w:val="000000"/>
          <w:sz w:val="22"/>
          <w:szCs w:val="22"/>
        </w:rPr>
      </w:pPr>
      <w:r>
        <w:rPr>
          <w:rFonts w:asciiTheme="minorHAnsi" w:hAnsiTheme="minorHAnsi" w:cs="RijksoverheidSerif"/>
          <w:color w:val="000000"/>
          <w:sz w:val="22"/>
          <w:szCs w:val="22"/>
        </w:rPr>
        <w:t>Conflict van plichten: het spreekbelang gaat boven het zwijgbelang</w:t>
      </w:r>
    </w:p>
    <w:p w:rsidR="00C330A8" w:rsidRPr="00052ABE" w:rsidRDefault="00537FFD" w:rsidP="00537FFD">
      <w:pPr>
        <w:pStyle w:val="CM20"/>
        <w:spacing w:line="256" w:lineRule="atLeast"/>
        <w:rPr>
          <w:rFonts w:asciiTheme="minorHAnsi" w:hAnsiTheme="minorHAnsi" w:cs="RijksoverheidSerif"/>
          <w:color w:val="000000"/>
          <w:sz w:val="22"/>
          <w:szCs w:val="22"/>
        </w:rPr>
      </w:pPr>
      <w:r>
        <w:rPr>
          <w:rFonts w:asciiTheme="minorHAnsi" w:hAnsiTheme="minorHAnsi" w:cs="RijksoverheidSerif"/>
          <w:color w:val="000000"/>
          <w:sz w:val="22"/>
          <w:szCs w:val="22"/>
        </w:rPr>
        <w:t>I</w:t>
      </w:r>
      <w:r w:rsidR="00C330A8" w:rsidRPr="00052ABE">
        <w:rPr>
          <w:rFonts w:asciiTheme="minorHAnsi" w:hAnsiTheme="minorHAnsi" w:cs="RijksoverheidSerif"/>
          <w:color w:val="000000"/>
          <w:sz w:val="22"/>
          <w:szCs w:val="22"/>
        </w:rPr>
        <w:t>edere beroepskracht die individuele cliënten hulp, zorg, steun of een andere vorm van begeleiding biedt heeft een beroepsgeheim. Deze zwijgplicht, zoals het beroepsgeheim ook wel wordt genoemd, verplicht de beroepskracht om, kort gezegd, geen informatie over de cliënt aa</w:t>
      </w:r>
      <w:r>
        <w:rPr>
          <w:rFonts w:asciiTheme="minorHAnsi" w:hAnsiTheme="minorHAnsi" w:cs="RijksoverheidSerif"/>
          <w:color w:val="000000"/>
          <w:sz w:val="22"/>
          <w:szCs w:val="22"/>
        </w:rPr>
        <w:t>n derden te verstrekken, tenzij hij de cliënt daarover heeft ingelicht.</w:t>
      </w:r>
      <w:r w:rsidR="00C330A8" w:rsidRPr="00052ABE">
        <w:rPr>
          <w:rFonts w:asciiTheme="minorHAnsi" w:hAnsiTheme="minorHAnsi" w:cs="RijksoverheidSerif"/>
          <w:color w:val="000000"/>
          <w:sz w:val="22"/>
          <w:szCs w:val="22"/>
        </w:rPr>
        <w:t xml:space="preserve"> </w:t>
      </w:r>
    </w:p>
    <w:p w:rsidR="00C330A8" w:rsidRPr="00052ABE" w:rsidRDefault="00C330A8" w:rsidP="00C330A8">
      <w:pPr>
        <w:spacing w:after="0"/>
        <w:rPr>
          <w:rFonts w:cs="RijksoverheidSerif"/>
          <w:color w:val="000000"/>
        </w:rPr>
      </w:pPr>
      <w:r w:rsidRPr="00052ABE">
        <w:rPr>
          <w:rFonts w:cs="RijksoverheidSerif"/>
          <w:color w:val="000000"/>
        </w:rPr>
        <w:t>Het doel van het beroepsgeheim is de drempel voor de toegang tot de hulpverlening zo laag mogelijk te maken en de cliënt het vertrouwen te geven dat hij vrijuit kan spreken. Maar een te rigide omgang met het beroepsgeheim kan tot gevolg hebben dat een cliënt die dringend hulp nodig heeft juist niet geholpen wordt omdat de beroepskracht meent dat hij vanwege zijn beroepsgeheim niet in mag grijpen. Al met al is de omgang met het beroepsgeheim een vorm van</w:t>
      </w:r>
      <w:r w:rsidRPr="00052ABE">
        <w:rPr>
          <w:rFonts w:cs="RijksoverheidSerif"/>
          <w:color w:val="000000"/>
          <w:u w:val="single"/>
        </w:rPr>
        <w:t xml:space="preserve"> evenwichtskunst</w:t>
      </w:r>
      <w:r w:rsidRPr="00052ABE">
        <w:rPr>
          <w:rFonts w:cs="RijksoverheidSerif"/>
          <w:color w:val="000000"/>
        </w:rPr>
        <w:t xml:space="preserve">: geheimhouding waar mogelijk, zorgvuldige doorbreking van het geheim waar nodig. </w:t>
      </w:r>
    </w:p>
    <w:p w:rsidR="00C330A8" w:rsidRPr="00052ABE" w:rsidRDefault="00C330A8" w:rsidP="00C330A8">
      <w:pPr>
        <w:spacing w:after="0"/>
        <w:rPr>
          <w:rFonts w:cs="RijksoverheidSerif"/>
          <w:color w:val="000000"/>
        </w:rPr>
      </w:pPr>
    </w:p>
    <w:p w:rsidR="00C330A8" w:rsidRPr="00052ABE" w:rsidRDefault="00C330A8" w:rsidP="00C330A8">
      <w:pPr>
        <w:pStyle w:val="CM2"/>
        <w:rPr>
          <w:rFonts w:asciiTheme="minorHAnsi" w:hAnsiTheme="minorHAnsi" w:cs="RijksoverheidSerif"/>
          <w:color w:val="000000"/>
          <w:sz w:val="22"/>
          <w:szCs w:val="22"/>
        </w:rPr>
      </w:pPr>
      <w:r w:rsidRPr="00052ABE">
        <w:rPr>
          <w:rFonts w:asciiTheme="minorHAnsi" w:hAnsiTheme="minorHAnsi" w:cs="RijksoverheidSerif"/>
          <w:b/>
          <w:bCs/>
          <w:color w:val="000000"/>
          <w:sz w:val="22"/>
          <w:szCs w:val="22"/>
        </w:rPr>
        <w:t xml:space="preserve">Het vragen van toestemming </w:t>
      </w:r>
    </w:p>
    <w:p w:rsidR="00C330A8" w:rsidRPr="00052ABE" w:rsidRDefault="00537FFD" w:rsidP="00C330A8">
      <w:pPr>
        <w:pStyle w:val="CM20"/>
        <w:spacing w:line="256" w:lineRule="atLeast"/>
        <w:ind w:right="95"/>
        <w:rPr>
          <w:rFonts w:asciiTheme="minorHAnsi" w:hAnsiTheme="minorHAnsi" w:cs="RijksoverheidSerif"/>
          <w:color w:val="000000"/>
          <w:sz w:val="22"/>
          <w:szCs w:val="22"/>
        </w:rPr>
      </w:pPr>
      <w:r>
        <w:rPr>
          <w:rFonts w:asciiTheme="minorHAnsi" w:hAnsiTheme="minorHAnsi" w:cs="RijksoverheidSerif"/>
          <w:color w:val="000000"/>
          <w:sz w:val="22"/>
          <w:szCs w:val="22"/>
        </w:rPr>
        <w:t xml:space="preserve">Toestemming is niet nodig, medeweten wel. Bij acuut levensgevaar is medeweten zelfs niet nodig. </w:t>
      </w:r>
      <w:r w:rsidR="00C330A8" w:rsidRPr="00052ABE">
        <w:rPr>
          <w:rFonts w:asciiTheme="minorHAnsi" w:hAnsiTheme="minorHAnsi" w:cs="RijksoverheidSerif"/>
          <w:color w:val="000000"/>
          <w:sz w:val="22"/>
          <w:szCs w:val="22"/>
        </w:rPr>
        <w:t xml:space="preserve">Bij het verstrekken van gegevens van een cliënt aan een ander, </w:t>
      </w:r>
      <w:r w:rsidR="00C330A8" w:rsidRPr="00052ABE">
        <w:rPr>
          <w:rFonts w:asciiTheme="minorHAnsi" w:hAnsiTheme="minorHAnsi" w:cs="RijksoverheidSerif"/>
          <w:i/>
          <w:color w:val="000000"/>
          <w:sz w:val="22"/>
          <w:szCs w:val="22"/>
        </w:rPr>
        <w:t>dus ook bij het doen van een melding</w:t>
      </w:r>
      <w:r w:rsidR="00C330A8" w:rsidRPr="00052ABE">
        <w:rPr>
          <w:rFonts w:asciiTheme="minorHAnsi" w:hAnsiTheme="minorHAnsi" w:cs="RijksoverheidSerif"/>
          <w:color w:val="000000"/>
          <w:sz w:val="22"/>
          <w:szCs w:val="22"/>
        </w:rPr>
        <w:t xml:space="preserve"> aan het Advies- en Meldpunt </w:t>
      </w:r>
      <w:r w:rsidR="00976E6B">
        <w:rPr>
          <w:rFonts w:asciiTheme="minorHAnsi" w:hAnsiTheme="minorHAnsi" w:cs="RijksoverheidSerif"/>
          <w:color w:val="000000"/>
          <w:sz w:val="22"/>
          <w:szCs w:val="22"/>
        </w:rPr>
        <w:t>Huiselijk geweld en Kindermishandeling</w:t>
      </w:r>
      <w:r w:rsidR="00C330A8" w:rsidRPr="00052ABE">
        <w:rPr>
          <w:rFonts w:asciiTheme="minorHAnsi" w:hAnsiTheme="minorHAnsi" w:cs="RijksoverheidSerif"/>
          <w:color w:val="000000"/>
          <w:sz w:val="22"/>
          <w:szCs w:val="22"/>
        </w:rPr>
        <w:t xml:space="preserve">, ZAT, Zorg voor Jeugd, geldt als hoofdregel dat de beroepskracht zich inspant om toestemming voor zijn melding te krijgen. </w:t>
      </w:r>
    </w:p>
    <w:p w:rsidR="00C330A8" w:rsidRPr="00052ABE" w:rsidRDefault="00C330A8" w:rsidP="00C330A8">
      <w:pPr>
        <w:pStyle w:val="CM20"/>
        <w:spacing w:line="256" w:lineRule="atLeast"/>
        <w:ind w:right="95"/>
        <w:rPr>
          <w:rFonts w:asciiTheme="minorHAnsi" w:hAnsiTheme="minorHAnsi" w:cs="RijksoverheidSerif"/>
          <w:sz w:val="22"/>
          <w:szCs w:val="22"/>
        </w:rPr>
      </w:pPr>
      <w:r w:rsidRPr="00052ABE">
        <w:rPr>
          <w:rFonts w:asciiTheme="minorHAnsi" w:hAnsiTheme="minorHAnsi" w:cs="RijksoverheidSerif"/>
          <w:color w:val="000000"/>
          <w:sz w:val="22"/>
          <w:szCs w:val="22"/>
        </w:rPr>
        <w:t xml:space="preserve">Geeft de cliënt zijn </w:t>
      </w:r>
      <w:r w:rsidRPr="00052ABE">
        <w:rPr>
          <w:rFonts w:asciiTheme="minorHAnsi" w:hAnsiTheme="minorHAnsi" w:cs="RijksoverheidSerif"/>
          <w:sz w:val="22"/>
          <w:szCs w:val="22"/>
        </w:rPr>
        <w:t xml:space="preserve">toestemming, dan kan een melding worden gedaan. Weigert de cliënt ondanks de inspanning van de beroepskracht zijn toestemming, dan houdt het niet op maar maakt de beroepskracht een nieuwe </w:t>
      </w:r>
      <w:r w:rsidRPr="00052ABE">
        <w:rPr>
          <w:rFonts w:asciiTheme="minorHAnsi" w:hAnsiTheme="minorHAnsi" w:cs="RijksoverheidSerif"/>
          <w:color w:val="000000"/>
          <w:sz w:val="22"/>
          <w:szCs w:val="22"/>
        </w:rPr>
        <w:t xml:space="preserve">afweging, </w:t>
      </w:r>
      <w:r w:rsidRPr="00052ABE">
        <w:rPr>
          <w:rFonts w:asciiTheme="minorHAnsi" w:hAnsiTheme="minorHAnsi" w:cs="RijksoverheidSerif"/>
          <w:sz w:val="22"/>
          <w:szCs w:val="22"/>
        </w:rPr>
        <w:t xml:space="preserve"> </w:t>
      </w:r>
    </w:p>
    <w:p w:rsidR="00C330A8" w:rsidRPr="00052ABE" w:rsidRDefault="00C330A8" w:rsidP="00C330A8">
      <w:pPr>
        <w:pStyle w:val="Default"/>
        <w:rPr>
          <w:rFonts w:asciiTheme="minorHAnsi" w:hAnsiTheme="minorHAnsi"/>
          <w:sz w:val="22"/>
          <w:szCs w:val="22"/>
        </w:rPr>
      </w:pPr>
      <w:r w:rsidRPr="00052ABE">
        <w:rPr>
          <w:rFonts w:asciiTheme="minorHAnsi" w:hAnsiTheme="minorHAnsi"/>
          <w:sz w:val="22"/>
          <w:szCs w:val="22"/>
        </w:rPr>
        <w:t xml:space="preserve">Er kunnen zich situaties voordoen waarin de beroepskracht alleen door te spreken zijn cliënt kan helpen, terwijl hij voor dit spreken geen toestemming krijgt. Er kan in dat geval sprake zijn van een </w:t>
      </w:r>
      <w:r w:rsidRPr="00052ABE">
        <w:rPr>
          <w:rFonts w:asciiTheme="minorHAnsi" w:hAnsiTheme="minorHAnsi"/>
          <w:i/>
          <w:sz w:val="22"/>
          <w:szCs w:val="22"/>
          <w:u w:val="single"/>
        </w:rPr>
        <w:t>conflict van plichten</w:t>
      </w:r>
      <w:r w:rsidRPr="00052ABE">
        <w:rPr>
          <w:rFonts w:asciiTheme="minorHAnsi" w:hAnsiTheme="minorHAnsi"/>
          <w:sz w:val="22"/>
          <w:szCs w:val="22"/>
        </w:rPr>
        <w:t>. De plicht om te zwijgen vanwege het beroepsgeheim botst met de plicht om de cliënt te helpen juist door met een ander over hem te spreken. Het gaat dan altijd om een cliënt die zich in een ernstige situatie bevindt en die alleen kan worden geholpen door een ander bij de aanpak te betrekken.</w:t>
      </w:r>
    </w:p>
    <w:p w:rsidR="00C330A8" w:rsidRPr="00052ABE" w:rsidRDefault="00C330A8" w:rsidP="00C330A8">
      <w:pPr>
        <w:pStyle w:val="Default"/>
        <w:rPr>
          <w:rFonts w:asciiTheme="minorHAnsi" w:hAnsiTheme="minorHAnsi"/>
          <w:sz w:val="22"/>
          <w:szCs w:val="22"/>
        </w:rPr>
      </w:pPr>
      <w:r w:rsidRPr="00052ABE">
        <w:rPr>
          <w:rFonts w:asciiTheme="minorHAnsi" w:hAnsiTheme="minorHAnsi"/>
          <w:sz w:val="22"/>
          <w:szCs w:val="22"/>
        </w:rPr>
        <w:t>In de (tucht)rechtspraak wordt in geval van een conflict van plichten erkend dat een beroepskracht ook zonder toestemming van de cliënt over hem mag spreken. Uiteraard moet een dergelijk besluit om de zwijgplicht te doorbreken</w:t>
      </w:r>
      <w:r w:rsidRPr="00052ABE">
        <w:rPr>
          <w:rFonts w:asciiTheme="minorHAnsi" w:hAnsiTheme="minorHAnsi"/>
          <w:i/>
          <w:sz w:val="22"/>
          <w:szCs w:val="22"/>
        </w:rPr>
        <w:t xml:space="preserve"> </w:t>
      </w:r>
      <w:r w:rsidRPr="00052ABE">
        <w:rPr>
          <w:rFonts w:asciiTheme="minorHAnsi" w:hAnsiTheme="minorHAnsi"/>
          <w:i/>
          <w:sz w:val="22"/>
          <w:szCs w:val="22"/>
          <w:u w:val="single"/>
        </w:rPr>
        <w:t>zorgvuldig</w:t>
      </w:r>
      <w:r w:rsidRPr="00052ABE">
        <w:rPr>
          <w:rFonts w:asciiTheme="minorHAnsi" w:hAnsiTheme="minorHAnsi"/>
          <w:i/>
          <w:sz w:val="22"/>
          <w:szCs w:val="22"/>
        </w:rPr>
        <w:t xml:space="preserve"> </w:t>
      </w:r>
      <w:r w:rsidRPr="00052ABE">
        <w:rPr>
          <w:rFonts w:asciiTheme="minorHAnsi" w:hAnsiTheme="minorHAnsi"/>
          <w:sz w:val="22"/>
          <w:szCs w:val="22"/>
        </w:rPr>
        <w:t>worden genomen.</w:t>
      </w:r>
    </w:p>
    <w:p w:rsidR="00C330A8" w:rsidRPr="00052ABE" w:rsidRDefault="00C330A8" w:rsidP="00C330A8">
      <w:pPr>
        <w:spacing w:after="0"/>
      </w:pPr>
    </w:p>
    <w:p w:rsidR="00C330A8" w:rsidRDefault="00C330A8" w:rsidP="00C330A8">
      <w:pPr>
        <w:spacing w:after="0"/>
      </w:pPr>
    </w:p>
    <w:p w:rsidR="001C6FC2" w:rsidRDefault="001C6FC2" w:rsidP="00C330A8">
      <w:pPr>
        <w:spacing w:after="0"/>
      </w:pPr>
    </w:p>
    <w:p w:rsidR="00375E31" w:rsidRDefault="00375E31" w:rsidP="00C330A8">
      <w:pPr>
        <w:spacing w:after="0"/>
      </w:pPr>
    </w:p>
    <w:p w:rsidR="00375E31" w:rsidRDefault="00375E31" w:rsidP="00C330A8">
      <w:pPr>
        <w:spacing w:after="0"/>
      </w:pPr>
    </w:p>
    <w:p w:rsidR="00375E31" w:rsidRDefault="00375E31" w:rsidP="00C330A8">
      <w:pPr>
        <w:spacing w:after="0"/>
      </w:pPr>
    </w:p>
    <w:p w:rsidR="00375E31" w:rsidRDefault="00375E31" w:rsidP="00C330A8">
      <w:pPr>
        <w:spacing w:after="0"/>
      </w:pPr>
    </w:p>
    <w:p w:rsidR="00375E31" w:rsidRDefault="00375E31" w:rsidP="00C330A8">
      <w:pPr>
        <w:spacing w:after="0"/>
      </w:pPr>
    </w:p>
    <w:p w:rsidR="00375E31" w:rsidRDefault="00375E31" w:rsidP="00C330A8">
      <w:pPr>
        <w:spacing w:after="0"/>
      </w:pPr>
    </w:p>
    <w:p w:rsidR="001C6FC2" w:rsidRPr="001C6FC2" w:rsidRDefault="001C6FC2" w:rsidP="00C330A8">
      <w:pPr>
        <w:spacing w:after="0"/>
        <w:rPr>
          <w:sz w:val="18"/>
          <w:szCs w:val="18"/>
        </w:rPr>
      </w:pPr>
      <w:r w:rsidRPr="001C6FC2">
        <w:rPr>
          <w:sz w:val="18"/>
          <w:szCs w:val="18"/>
        </w:rPr>
        <w:t xml:space="preserve">*) AMHK staat voor Advies- en Meldpunt Huiselijk geweld en Kindermishandeling; AMK en SHG moeten per 01-01-2015 een gezamenlijke frontoffice operationeel hebben. Per 01 juli 2014  samen gehuisvest </w:t>
      </w:r>
      <w:r>
        <w:rPr>
          <w:sz w:val="18"/>
          <w:szCs w:val="18"/>
        </w:rPr>
        <w:t xml:space="preserve">in het gebouw van de GGD </w:t>
      </w:r>
      <w:r w:rsidRPr="001C6FC2">
        <w:rPr>
          <w:sz w:val="18"/>
          <w:szCs w:val="18"/>
        </w:rPr>
        <w:t xml:space="preserve">te Breda, Doornboslaan 225. </w:t>
      </w:r>
      <w:hyperlink r:id="rId11" w:history="1">
        <w:r w:rsidRPr="001C6FC2">
          <w:rPr>
            <w:rStyle w:val="Hyperlink"/>
            <w:sz w:val="18"/>
            <w:szCs w:val="18"/>
          </w:rPr>
          <w:t>www.huiselijkgeweldwb.nl</w:t>
        </w:r>
      </w:hyperlink>
      <w:r w:rsidRPr="001C6FC2">
        <w:rPr>
          <w:sz w:val="18"/>
          <w:szCs w:val="18"/>
        </w:rPr>
        <w:t xml:space="preserve"> . 0900-1231230, wordt automatisch  doorgeschakeld</w:t>
      </w:r>
      <w:r>
        <w:rPr>
          <w:sz w:val="18"/>
          <w:szCs w:val="18"/>
        </w:rPr>
        <w:t xml:space="preserve">. </w:t>
      </w:r>
    </w:p>
    <w:sectPr w:rsidR="001C6FC2" w:rsidRPr="001C6FC2" w:rsidSect="00C02EAD">
      <w:headerReference w:type="default"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80" w:rsidRDefault="00143780" w:rsidP="004F2832">
      <w:pPr>
        <w:spacing w:after="0" w:line="240" w:lineRule="auto"/>
      </w:pPr>
      <w:r>
        <w:separator/>
      </w:r>
    </w:p>
  </w:endnote>
  <w:endnote w:type="continuationSeparator" w:id="0">
    <w:p w:rsidR="00143780" w:rsidRDefault="00143780" w:rsidP="004F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A6" w:rsidRPr="00966259" w:rsidRDefault="006E76A6">
    <w:pPr>
      <w:pStyle w:val="Voettekst"/>
      <w:rPr>
        <w:sz w:val="18"/>
        <w:szCs w:val="18"/>
      </w:rPr>
    </w:pPr>
    <w:r w:rsidRPr="00966259">
      <w:rPr>
        <w:sz w:val="18"/>
        <w:szCs w:val="18"/>
      </w:rPr>
      <w:t xml:space="preserve">Meldcode Stichting KPO Roosendaal </w:t>
    </w:r>
  </w:p>
  <w:p w:rsidR="006E76A6" w:rsidRDefault="006E76A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A6" w:rsidRPr="00E551E7" w:rsidRDefault="006E76A6">
    <w:pPr>
      <w:pStyle w:val="Voettekst"/>
      <w:rPr>
        <w:sz w:val="16"/>
        <w:szCs w:val="16"/>
      </w:rPr>
    </w:pPr>
    <w:r w:rsidRPr="00E551E7">
      <w:rPr>
        <w:sz w:val="16"/>
        <w:szCs w:val="16"/>
      </w:rPr>
      <w:t>Werkwijze meldcode</w:t>
    </w:r>
    <w:r>
      <w:rPr>
        <w:sz w:val="16"/>
        <w:szCs w:val="16"/>
      </w:rPr>
      <w:t xml:space="preserve"> stichting KPO Roosendaal </w:t>
    </w:r>
  </w:p>
  <w:p w:rsidR="006E76A6" w:rsidRDefault="006E76A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80" w:rsidRDefault="00143780" w:rsidP="004F2832">
      <w:pPr>
        <w:spacing w:after="0" w:line="240" w:lineRule="auto"/>
      </w:pPr>
      <w:r>
        <w:separator/>
      </w:r>
    </w:p>
  </w:footnote>
  <w:footnote w:type="continuationSeparator" w:id="0">
    <w:p w:rsidR="00143780" w:rsidRDefault="00143780" w:rsidP="004F2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456093"/>
      <w:docPartObj>
        <w:docPartGallery w:val="Page Numbers (Top of Page)"/>
        <w:docPartUnique/>
      </w:docPartObj>
    </w:sdtPr>
    <w:sdtEndPr/>
    <w:sdtContent>
      <w:p w:rsidR="006E76A6" w:rsidRDefault="006E76A6">
        <w:pPr>
          <w:pStyle w:val="Koptekst"/>
          <w:jc w:val="center"/>
        </w:pPr>
        <w:r w:rsidRPr="00966259">
          <w:rPr>
            <w:sz w:val="18"/>
            <w:szCs w:val="18"/>
          </w:rPr>
          <w:fldChar w:fldCharType="begin"/>
        </w:r>
        <w:r w:rsidRPr="00966259">
          <w:rPr>
            <w:sz w:val="18"/>
            <w:szCs w:val="18"/>
          </w:rPr>
          <w:instrText xml:space="preserve"> PAGE   \* MERGEFORMAT </w:instrText>
        </w:r>
        <w:r w:rsidRPr="00966259">
          <w:rPr>
            <w:sz w:val="18"/>
            <w:szCs w:val="18"/>
          </w:rPr>
          <w:fldChar w:fldCharType="separate"/>
        </w:r>
        <w:r w:rsidR="009C3280">
          <w:rPr>
            <w:noProof/>
            <w:sz w:val="18"/>
            <w:szCs w:val="18"/>
          </w:rPr>
          <w:t>7</w:t>
        </w:r>
        <w:r w:rsidRPr="00966259">
          <w:rPr>
            <w:sz w:val="18"/>
            <w:szCs w:val="18"/>
          </w:rPr>
          <w:fldChar w:fldCharType="end"/>
        </w:r>
      </w:p>
    </w:sdtContent>
  </w:sdt>
  <w:p w:rsidR="006E76A6" w:rsidRDefault="006E76A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359"/>
    <w:multiLevelType w:val="hybridMultilevel"/>
    <w:tmpl w:val="761204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C20127"/>
    <w:multiLevelType w:val="hybridMultilevel"/>
    <w:tmpl w:val="CD04A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DD5E5A"/>
    <w:multiLevelType w:val="hybridMultilevel"/>
    <w:tmpl w:val="60F2B80E"/>
    <w:lvl w:ilvl="0" w:tplc="A9E4FD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8C5B21"/>
    <w:multiLevelType w:val="multilevel"/>
    <w:tmpl w:val="B82E6D02"/>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4" w15:restartNumberingAfterBreak="0">
    <w:nsid w:val="2DE6A37F"/>
    <w:multiLevelType w:val="hybridMultilevel"/>
    <w:tmpl w:val="E8E862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A32745"/>
    <w:multiLevelType w:val="hybridMultilevel"/>
    <w:tmpl w:val="D1CE4EC2"/>
    <w:lvl w:ilvl="0" w:tplc="75966A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AA6584"/>
    <w:multiLevelType w:val="hybridMultilevel"/>
    <w:tmpl w:val="97E0FF36"/>
    <w:lvl w:ilvl="0" w:tplc="5CC6863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31288E"/>
    <w:multiLevelType w:val="hybridMultilevel"/>
    <w:tmpl w:val="641E34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CC23B9"/>
    <w:multiLevelType w:val="multilevel"/>
    <w:tmpl w:val="62B8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3"/>
  </w:num>
  <w:num w:numId="5">
    <w:abstractNumId w:val="5"/>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71"/>
    <w:rsid w:val="000151DC"/>
    <w:rsid w:val="00041D5F"/>
    <w:rsid w:val="00052ABE"/>
    <w:rsid w:val="000872B2"/>
    <w:rsid w:val="000B01FE"/>
    <w:rsid w:val="0012290F"/>
    <w:rsid w:val="00143780"/>
    <w:rsid w:val="001A36A2"/>
    <w:rsid w:val="001C6FC2"/>
    <w:rsid w:val="001C7E71"/>
    <w:rsid w:val="001F3127"/>
    <w:rsid w:val="001F7099"/>
    <w:rsid w:val="00307622"/>
    <w:rsid w:val="0033078B"/>
    <w:rsid w:val="00375E31"/>
    <w:rsid w:val="00376A82"/>
    <w:rsid w:val="0040663B"/>
    <w:rsid w:val="00443AF3"/>
    <w:rsid w:val="00491878"/>
    <w:rsid w:val="004C6199"/>
    <w:rsid w:val="004D1B2A"/>
    <w:rsid w:val="004D4039"/>
    <w:rsid w:val="004E0AAA"/>
    <w:rsid w:val="004F2832"/>
    <w:rsid w:val="005106BF"/>
    <w:rsid w:val="00537FFD"/>
    <w:rsid w:val="00565E7D"/>
    <w:rsid w:val="0060072C"/>
    <w:rsid w:val="006148A7"/>
    <w:rsid w:val="00635B82"/>
    <w:rsid w:val="00677AB7"/>
    <w:rsid w:val="006A5CB8"/>
    <w:rsid w:val="006E76A6"/>
    <w:rsid w:val="0070180E"/>
    <w:rsid w:val="00713F3C"/>
    <w:rsid w:val="0077112D"/>
    <w:rsid w:val="007F7D8C"/>
    <w:rsid w:val="0081002A"/>
    <w:rsid w:val="0085454E"/>
    <w:rsid w:val="008664E2"/>
    <w:rsid w:val="009138EF"/>
    <w:rsid w:val="0092060E"/>
    <w:rsid w:val="00933B9F"/>
    <w:rsid w:val="00945B9B"/>
    <w:rsid w:val="00966259"/>
    <w:rsid w:val="00976E6B"/>
    <w:rsid w:val="009848D5"/>
    <w:rsid w:val="00992CBE"/>
    <w:rsid w:val="009C3280"/>
    <w:rsid w:val="009D0A9F"/>
    <w:rsid w:val="00A11B0A"/>
    <w:rsid w:val="00A71EEB"/>
    <w:rsid w:val="00AB2F21"/>
    <w:rsid w:val="00AF5ED7"/>
    <w:rsid w:val="00B234A2"/>
    <w:rsid w:val="00B35007"/>
    <w:rsid w:val="00B83071"/>
    <w:rsid w:val="00BB6079"/>
    <w:rsid w:val="00BD7EC1"/>
    <w:rsid w:val="00BE4158"/>
    <w:rsid w:val="00C02EAD"/>
    <w:rsid w:val="00C330A8"/>
    <w:rsid w:val="00C5051B"/>
    <w:rsid w:val="00C90E88"/>
    <w:rsid w:val="00C95C01"/>
    <w:rsid w:val="00CA3849"/>
    <w:rsid w:val="00CA59AA"/>
    <w:rsid w:val="00CC480A"/>
    <w:rsid w:val="00D03422"/>
    <w:rsid w:val="00D42EA2"/>
    <w:rsid w:val="00D50575"/>
    <w:rsid w:val="00E25BEB"/>
    <w:rsid w:val="00E279A9"/>
    <w:rsid w:val="00E551E7"/>
    <w:rsid w:val="00E74616"/>
    <w:rsid w:val="00E8692C"/>
    <w:rsid w:val="00F02DB3"/>
    <w:rsid w:val="00F75BFC"/>
    <w:rsid w:val="00F85E72"/>
    <w:rsid w:val="00F93334"/>
    <w:rsid w:val="00F96BDD"/>
    <w:rsid w:val="00FE4702"/>
    <w:rsid w:val="00FF71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EB918-C3C3-426B-9DE8-80F24E7F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480A"/>
  </w:style>
  <w:style w:type="paragraph" w:styleId="Kop2">
    <w:name w:val="heading 2"/>
    <w:basedOn w:val="Standaard"/>
    <w:next w:val="Standaard"/>
    <w:link w:val="Kop2Char"/>
    <w:uiPriority w:val="9"/>
    <w:unhideWhenUsed/>
    <w:qFormat/>
    <w:rsid w:val="00B83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83071"/>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83071"/>
    <w:pPr>
      <w:ind w:left="720"/>
      <w:contextualSpacing/>
    </w:pPr>
  </w:style>
  <w:style w:type="paragraph" w:customStyle="1" w:styleId="Default">
    <w:name w:val="Default"/>
    <w:rsid w:val="00C02EAD"/>
    <w:pPr>
      <w:autoSpaceDE w:val="0"/>
      <w:autoSpaceDN w:val="0"/>
      <w:adjustRightInd w:val="0"/>
      <w:spacing w:after="0" w:line="240" w:lineRule="auto"/>
    </w:pPr>
    <w:rPr>
      <w:rFonts w:ascii="RijksoverheidSerif" w:hAnsi="RijksoverheidSerif" w:cs="RijksoverheidSerif"/>
      <w:color w:val="000000"/>
      <w:sz w:val="24"/>
      <w:szCs w:val="24"/>
    </w:rPr>
  </w:style>
  <w:style w:type="paragraph" w:customStyle="1" w:styleId="CM20">
    <w:name w:val="CM20"/>
    <w:basedOn w:val="Default"/>
    <w:next w:val="Default"/>
    <w:uiPriority w:val="99"/>
    <w:rsid w:val="00C02EAD"/>
    <w:rPr>
      <w:rFonts w:cstheme="minorBidi"/>
      <w:color w:val="auto"/>
    </w:rPr>
  </w:style>
  <w:style w:type="paragraph" w:customStyle="1" w:styleId="CM11">
    <w:name w:val="CM11"/>
    <w:basedOn w:val="Default"/>
    <w:next w:val="Default"/>
    <w:uiPriority w:val="99"/>
    <w:rsid w:val="00C02EAD"/>
    <w:pPr>
      <w:spacing w:line="256" w:lineRule="atLeast"/>
    </w:pPr>
    <w:rPr>
      <w:rFonts w:cstheme="minorBidi"/>
      <w:color w:val="auto"/>
    </w:rPr>
  </w:style>
  <w:style w:type="paragraph" w:customStyle="1" w:styleId="CM2">
    <w:name w:val="CM2"/>
    <w:basedOn w:val="Default"/>
    <w:next w:val="Default"/>
    <w:uiPriority w:val="99"/>
    <w:rsid w:val="00C02EAD"/>
    <w:pPr>
      <w:spacing w:line="256" w:lineRule="atLeast"/>
    </w:pPr>
    <w:rPr>
      <w:rFonts w:cstheme="minorBidi"/>
      <w:color w:val="auto"/>
    </w:rPr>
  </w:style>
  <w:style w:type="paragraph" w:customStyle="1" w:styleId="CM8">
    <w:name w:val="CM8"/>
    <w:basedOn w:val="Default"/>
    <w:next w:val="Default"/>
    <w:uiPriority w:val="99"/>
    <w:rsid w:val="00C02EAD"/>
    <w:pPr>
      <w:spacing w:line="256" w:lineRule="atLeast"/>
    </w:pPr>
    <w:rPr>
      <w:rFonts w:cstheme="minorBidi"/>
      <w:color w:val="auto"/>
    </w:rPr>
  </w:style>
  <w:style w:type="paragraph" w:styleId="Ballontekst">
    <w:name w:val="Balloon Text"/>
    <w:basedOn w:val="Standaard"/>
    <w:link w:val="BallontekstChar"/>
    <w:uiPriority w:val="99"/>
    <w:semiHidden/>
    <w:unhideWhenUsed/>
    <w:rsid w:val="00C02E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EAD"/>
    <w:rPr>
      <w:rFonts w:ascii="Tahoma" w:hAnsi="Tahoma" w:cs="Tahoma"/>
      <w:sz w:val="16"/>
      <w:szCs w:val="16"/>
    </w:rPr>
  </w:style>
  <w:style w:type="paragraph" w:styleId="Koptekst">
    <w:name w:val="header"/>
    <w:basedOn w:val="Standaard"/>
    <w:link w:val="KoptekstChar"/>
    <w:uiPriority w:val="99"/>
    <w:unhideWhenUsed/>
    <w:rsid w:val="004F28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2832"/>
  </w:style>
  <w:style w:type="paragraph" w:styleId="Voettekst">
    <w:name w:val="footer"/>
    <w:basedOn w:val="Standaard"/>
    <w:link w:val="VoettekstChar"/>
    <w:uiPriority w:val="99"/>
    <w:unhideWhenUsed/>
    <w:rsid w:val="004F28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2832"/>
  </w:style>
  <w:style w:type="character" w:styleId="Hyperlink">
    <w:name w:val="Hyperlink"/>
    <w:basedOn w:val="Standaardalinea-lettertype"/>
    <w:uiPriority w:val="99"/>
    <w:unhideWhenUsed/>
    <w:rsid w:val="00C33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iselijkgeweldwb.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14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AD7D4B59532940A71936955DE28A29" ma:contentTypeVersion="4" ma:contentTypeDescription="Create a new document." ma:contentTypeScope="" ma:versionID="7e946ce6f4951f2865c4e62686ffae3f">
  <xsd:schema xmlns:xsd="http://www.w3.org/2001/XMLSchema" xmlns:xs="http://www.w3.org/2001/XMLSchema" xmlns:p="http://schemas.microsoft.com/office/2006/metadata/properties" xmlns:ns2="e0219c1c-41e7-46b0-9d73-9fd9b3d4a6f7" targetNamespace="http://schemas.microsoft.com/office/2006/metadata/properties" ma:root="true" ma:fieldsID="61f02ce123cf3774cf81d9686f3e351d" ns2:_="">
    <xsd:import namespace="e0219c1c-41e7-46b0-9d73-9fd9b3d4a6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19c1c-41e7-46b0-9d73-9fd9b3d4a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EC97B-2C9A-460E-ABE9-AF9FC84EE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6EF557-537C-4966-956C-2B8E701244F1}">
  <ds:schemaRefs>
    <ds:schemaRef ds:uri="http://schemas.microsoft.com/sharepoint/v3/contenttype/forms"/>
  </ds:schemaRefs>
</ds:datastoreItem>
</file>

<file path=customXml/itemProps4.xml><?xml version="1.0" encoding="utf-8"?>
<ds:datastoreItem xmlns:ds="http://schemas.openxmlformats.org/officeDocument/2006/customXml" ds:itemID="{6910D218-3244-456F-A06D-2ACEFBFB9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19c1c-41e7-46b0-9d73-9fd9b3d4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2072</Words>
  <Characters>11402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Meldcode huiselijk geweld en kindermishandeling</vt:lpstr>
    </vt:vector>
  </TitlesOfParts>
  <Company>Stichting KPO Roosendaal</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huiselijk geweld en kindermishandeling</dc:title>
  <dc:subject>Meldcode bij signalen van huiselijk geweld en kindermishandeling</dc:subject>
  <dc:creator>J. Musters, beleidsmedewerker</dc:creator>
  <cp:lastModifiedBy>Corine</cp:lastModifiedBy>
  <cp:revision>2</cp:revision>
  <cp:lastPrinted>2013-03-18T08:12:00Z</cp:lastPrinted>
  <dcterms:created xsi:type="dcterms:W3CDTF">2018-07-16T08:55:00Z</dcterms:created>
  <dcterms:modified xsi:type="dcterms:W3CDTF">2018-07-16T08:55:00Z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0x0101007DAD7D4B59532940A71936955DE28A29</vt:lpwstr>
  </property>
</Properties>
</file>