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553074">
            <w:rPr>
              <w:b/>
              <w:sz w:val="28"/>
              <w:szCs w:val="28"/>
            </w:rPr>
            <w:t>06KY00 Rooms Katholieke Basisschool Den Krommenhoek</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553074">
              <w:rPr>
                <w:webHidden/>
              </w:rPr>
              <w:t>3</w:t>
            </w:r>
            <w:r>
              <w:rPr>
                <w:webHidden/>
              </w:rPr>
              <w:fldChar w:fldCharType="end"/>
            </w:r>
          </w:hyperlink>
        </w:p>
        <w:p w:rsidR="004F2CDE" w:rsidRDefault="00B8725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553074">
              <w:rPr>
                <w:webHidden/>
              </w:rPr>
              <w:t>6</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553074">
              <w:rPr>
                <w:webHidden/>
              </w:rPr>
              <w:t>7</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553074">
              <w:rPr>
                <w:webHidden/>
              </w:rPr>
              <w:t>7</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553074">
              <w:rPr>
                <w:webHidden/>
              </w:rPr>
              <w:t>8</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553074">
              <w:rPr>
                <w:webHidden/>
              </w:rPr>
              <w:t>10</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553074">
              <w:rPr>
                <w:webHidden/>
              </w:rPr>
              <w:t>11</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553074">
              <w:rPr>
                <w:webHidden/>
              </w:rPr>
              <w:t>12</w:t>
            </w:r>
            <w:r w:rsidR="004F2CDE">
              <w:rPr>
                <w:webHidden/>
              </w:rPr>
              <w:fldChar w:fldCharType="end"/>
            </w:r>
          </w:hyperlink>
        </w:p>
        <w:p w:rsidR="004F2CDE" w:rsidRDefault="00B8725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553074">
              <w:rPr>
                <w:webHidden/>
              </w:rPr>
              <w:t>13</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553074">
              <w:rPr>
                <w:webHidden/>
              </w:rPr>
              <w:t>14</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553074">
              <w:rPr>
                <w:webHidden/>
              </w:rPr>
              <w:t>17</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553074">
              <w:rPr>
                <w:webHidden/>
              </w:rPr>
              <w:t>18</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553074">
              <w:rPr>
                <w:webHidden/>
              </w:rPr>
              <w:t>19</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553074">
              <w:rPr>
                <w:webHidden/>
              </w:rPr>
              <w:t>20</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553074">
              <w:rPr>
                <w:webHidden/>
              </w:rPr>
              <w:t>21</w:t>
            </w:r>
            <w:r w:rsidR="004F2CDE">
              <w:rPr>
                <w:webHidden/>
              </w:rPr>
              <w:fldChar w:fldCharType="end"/>
            </w:r>
          </w:hyperlink>
        </w:p>
        <w:p w:rsidR="004F2CDE" w:rsidRDefault="00B8725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553074">
              <w:rPr>
                <w:webHidden/>
              </w:rPr>
              <w:t>22</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553074">
              <w:rPr>
                <w:webHidden/>
              </w:rPr>
              <w:t>23</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553074">
              <w:rPr>
                <w:webHidden/>
              </w:rPr>
              <w:t>24</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553074">
              <w:rPr>
                <w:webHidden/>
              </w:rPr>
              <w:t>25</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553074">
              <w:rPr>
                <w:webHidden/>
              </w:rPr>
              <w:t>26</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553074">
              <w:rPr>
                <w:webHidden/>
              </w:rPr>
              <w:t>27</w:t>
            </w:r>
            <w:r w:rsidR="004F2CDE">
              <w:rPr>
                <w:webHidden/>
              </w:rPr>
              <w:fldChar w:fldCharType="end"/>
            </w:r>
          </w:hyperlink>
        </w:p>
        <w:p w:rsidR="004F2CDE" w:rsidRDefault="00B8725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553074">
              <w:rPr>
                <w:webHidden/>
              </w:rPr>
              <w:t>28</w:t>
            </w:r>
            <w:r w:rsidR="004F2CDE">
              <w:rPr>
                <w:webHidden/>
              </w:rPr>
              <w:fldChar w:fldCharType="end"/>
            </w:r>
          </w:hyperlink>
        </w:p>
        <w:p w:rsidR="004F2CDE" w:rsidRDefault="00B8725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553074">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lastRenderedPageBreak/>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w:t>
          </w:r>
          <w:proofErr w:type="gramStart"/>
          <w:r w:rsidRPr="00CB5EF0">
            <w:t>met name</w:t>
          </w:r>
          <w:proofErr w:type="gramEnd"/>
          <w:r w:rsidRPr="00CB5EF0">
            <w:t xml:space="preserv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w:t>
          </w:r>
          <w:proofErr w:type="gramStart"/>
          <w:r w:rsidRPr="00CB5EF0">
            <w:rPr>
              <w:szCs w:val="20"/>
            </w:rPr>
            <w:t>tenminste</w:t>
          </w:r>
          <w:proofErr w:type="gramEnd"/>
          <w:r w:rsidRPr="00CB5EF0">
            <w:rPr>
              <w:szCs w:val="20"/>
            </w:rPr>
            <w:t xml:space="preserv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B8725D" w:rsidP="00A31E01">
          <w:pPr>
            <w:rPr>
              <w:highlight w:val="yellow"/>
              <w:u w:val="single"/>
            </w:rPr>
          </w:pPr>
        </w:p>
      </w:sdtContent>
    </w:sdt>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553074"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t>Bijlage Scores Samenwerkende ketenpartners</w:t>
      </w:r>
      <w:bookmarkEnd w:id="164"/>
      <w:bookmarkEnd w:id="165"/>
    </w:p>
    <w:p w:rsidR="00DC7901" w:rsidRDefault="00DC7901" w:rsidP="00DC7901"/>
    <w:p w:rsidR="00DC7901" w:rsidRDefault="00553074"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9C4E31" w:rsidP="00AF0DA5">
            <w:pPr>
              <w:spacing w:line="280" w:lineRule="atLeast"/>
              <w:rPr>
                <w:rFonts w:cs="Arial"/>
                <w:szCs w:val="20"/>
              </w:rPr>
            </w:pPr>
            <w:r>
              <w:rPr>
                <w:rFonts w:cs="Arial"/>
                <w:szCs w:val="20"/>
              </w:rPr>
              <w:t xml:space="preserve">We zien dat de basisondersteuning op </w:t>
            </w:r>
            <w:proofErr w:type="spellStart"/>
            <w:r>
              <w:rPr>
                <w:rFonts w:cs="Arial"/>
                <w:szCs w:val="20"/>
              </w:rPr>
              <w:t>kindcentrum</w:t>
            </w:r>
            <w:proofErr w:type="spellEnd"/>
            <w:r>
              <w:rPr>
                <w:rFonts w:cs="Arial"/>
                <w:szCs w:val="20"/>
              </w:rPr>
              <w:t xml:space="preserve"> Den Krommen Hoek in orde is. We blijven op verschillende gebieden in ontwikkeling en maken bewust zichtbaar wat er al gebeurt.</w:t>
            </w:r>
          </w:p>
          <w:p w:rsidR="003906C5" w:rsidRPr="00E70C10" w:rsidRDefault="009C4E31" w:rsidP="00AF0DA5">
            <w:pPr>
              <w:spacing w:line="280" w:lineRule="atLeast"/>
              <w:rPr>
                <w:rFonts w:cs="Arial"/>
                <w:szCs w:val="20"/>
              </w:rPr>
            </w:pPr>
            <w:r>
              <w:rPr>
                <w:rFonts w:cs="Arial"/>
                <w:szCs w:val="20"/>
              </w:rPr>
              <w:t>Om de kwaliteit van de basisondersteuning op peil te houden, zorgen we voor een gedegen borging.</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9C4E31" w:rsidRDefault="009C4E31" w:rsidP="00AF0DA5">
            <w:pPr>
              <w:spacing w:line="280" w:lineRule="atLeast"/>
              <w:rPr>
                <w:rFonts w:cs="Arial"/>
                <w:szCs w:val="20"/>
              </w:rPr>
            </w:pPr>
          </w:p>
          <w:p w:rsidR="003906C5" w:rsidRPr="00E70C10" w:rsidRDefault="009C4E31" w:rsidP="00AF0DA5">
            <w:pPr>
              <w:spacing w:line="280" w:lineRule="atLeast"/>
              <w:rPr>
                <w:rFonts w:cs="Arial"/>
                <w:szCs w:val="20"/>
              </w:rPr>
            </w:pPr>
            <w:r>
              <w:rPr>
                <w:rFonts w:cs="Arial"/>
                <w:szCs w:val="20"/>
              </w:rPr>
              <w:t>We zien veel vooruitgang. De laatste jaren heeft er veel ontwikkeling plaats gevonden. Zowel op de basisondersteuning als op de deskundigheid van teamleden. De borging is nog niet volledig. Dit proces loopt nog door.</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9C4E31" w:rsidP="00AF0DA5">
            <w:pPr>
              <w:spacing w:line="280" w:lineRule="atLeast"/>
              <w:rPr>
                <w:rFonts w:cs="Arial"/>
                <w:szCs w:val="20"/>
              </w:rPr>
            </w:pPr>
            <w:r>
              <w:rPr>
                <w:rFonts w:cs="Arial"/>
                <w:szCs w:val="20"/>
              </w:rPr>
              <w:t>We ontwikkelen verder zoals in onze plannen staat aangegeven. Onderwerpen van deze plannen zijn o.a.:</w:t>
            </w:r>
          </w:p>
          <w:p w:rsidR="009C4E31" w:rsidRDefault="009C4E31" w:rsidP="009C4E31">
            <w:pPr>
              <w:pStyle w:val="Lijstalinea"/>
              <w:numPr>
                <w:ilvl w:val="0"/>
                <w:numId w:val="30"/>
              </w:numPr>
              <w:spacing w:line="280" w:lineRule="atLeast"/>
              <w:rPr>
                <w:rFonts w:cs="Arial"/>
                <w:szCs w:val="20"/>
              </w:rPr>
            </w:pPr>
            <w:r>
              <w:rPr>
                <w:rFonts w:cs="Arial"/>
                <w:szCs w:val="20"/>
              </w:rPr>
              <w:t>Het afstemmen van de leerstof</w:t>
            </w:r>
          </w:p>
          <w:p w:rsidR="009C4E31" w:rsidRDefault="009C4E31" w:rsidP="009C4E31">
            <w:pPr>
              <w:pStyle w:val="Lijstalinea"/>
              <w:numPr>
                <w:ilvl w:val="0"/>
                <w:numId w:val="30"/>
              </w:numPr>
              <w:spacing w:line="280" w:lineRule="atLeast"/>
              <w:rPr>
                <w:rFonts w:cs="Arial"/>
                <w:szCs w:val="20"/>
              </w:rPr>
            </w:pPr>
            <w:r>
              <w:rPr>
                <w:rFonts w:cs="Arial"/>
                <w:szCs w:val="20"/>
              </w:rPr>
              <w:t>Het afstemmen op verschillen</w:t>
            </w:r>
          </w:p>
          <w:p w:rsidR="009C4E31" w:rsidRPr="009C4E31" w:rsidRDefault="009C4E31" w:rsidP="009C4E31">
            <w:pPr>
              <w:pStyle w:val="Lijstalinea"/>
              <w:numPr>
                <w:ilvl w:val="0"/>
                <w:numId w:val="30"/>
              </w:numPr>
              <w:spacing w:line="280" w:lineRule="atLeast"/>
              <w:rPr>
                <w:rFonts w:cs="Arial"/>
                <w:szCs w:val="20"/>
              </w:rPr>
            </w:pPr>
            <w:r>
              <w:rPr>
                <w:rFonts w:cs="Arial"/>
                <w:szCs w:val="20"/>
              </w:rPr>
              <w:t>Het pedagogisch partnerschap</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1" w:name="_Toc353190478"/>
      <w:bookmarkStart w:id="182" w:name="_Toc353190632"/>
      <w:r w:rsidR="002F5509" w:rsidRPr="00985E8D">
        <w:t xml:space="preserve"> </w:t>
      </w:r>
      <w:bookmarkStart w:id="183" w:name="_Toc353528780"/>
      <w:bookmarkStart w:id="184" w:name="_Toc353881376"/>
      <w:bookmarkStart w:id="185" w:name="_Toc353882784"/>
      <w:r w:rsidR="002F5509">
        <w:t>2.</w:t>
      </w:r>
      <w:r w:rsidRPr="00E70C10">
        <w:t xml:space="preserve"> </w:t>
      </w:r>
      <w:r w:rsidR="00C47582">
        <w:t>Ondersteuningsdeskundigheid (intern en extern)</w:t>
      </w:r>
      <w:bookmarkEnd w:id="181"/>
      <w:bookmarkEnd w:id="182"/>
      <w:bookmarkEnd w:id="183"/>
      <w:bookmarkEnd w:id="184"/>
      <w:bookmarkEnd w:id="18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32952" w:rsidP="00AF0DA5">
            <w:pPr>
              <w:spacing w:line="280" w:lineRule="atLeast"/>
              <w:rPr>
                <w:rFonts w:cs="Arial"/>
                <w:szCs w:val="20"/>
              </w:rPr>
            </w:pPr>
            <w:r>
              <w:rPr>
                <w:rFonts w:cs="Arial"/>
                <w:szCs w:val="20"/>
              </w:rPr>
              <w:t>Als we kijken naar de ondersteuningsdeskundigheid zien we terug dat we vooral gebruik maken van externe deskundigheid.</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32952" w:rsidRDefault="00332952" w:rsidP="00AF0DA5">
            <w:pPr>
              <w:spacing w:line="280" w:lineRule="atLeast"/>
              <w:rPr>
                <w:rFonts w:cs="Arial"/>
                <w:szCs w:val="20"/>
              </w:rPr>
            </w:pPr>
          </w:p>
          <w:p w:rsidR="00332952" w:rsidRPr="00E70C10" w:rsidRDefault="00332952"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Default="003906C5" w:rsidP="00AF0DA5">
            <w:pPr>
              <w:spacing w:line="280" w:lineRule="atLeast"/>
              <w:rPr>
                <w:rFonts w:cs="Arial"/>
                <w:szCs w:val="20"/>
              </w:rPr>
            </w:pPr>
          </w:p>
          <w:p w:rsidR="00332952" w:rsidRDefault="00332952" w:rsidP="00AF0DA5">
            <w:pPr>
              <w:spacing w:line="280" w:lineRule="atLeast"/>
              <w:rPr>
                <w:rFonts w:cs="Arial"/>
                <w:szCs w:val="20"/>
              </w:rPr>
            </w:pPr>
            <w:r>
              <w:rPr>
                <w:rFonts w:cs="Arial"/>
                <w:szCs w:val="20"/>
              </w:rPr>
              <w:t>We hebben goede contacten als het gaat om externe deskundigheid. Deze contacten onderhouden we goed en dit zorgt ervoor dat er veelal snel en adequaat kan worden overgegaan tot actie.</w:t>
            </w:r>
          </w:p>
          <w:p w:rsidR="00332952" w:rsidRPr="00E70C10" w:rsidRDefault="00332952" w:rsidP="00AF0DA5">
            <w:pPr>
              <w:spacing w:line="280" w:lineRule="atLeast"/>
              <w:rPr>
                <w:rFonts w:cs="Arial"/>
                <w:szCs w:val="20"/>
              </w:rPr>
            </w:pPr>
            <w:r>
              <w:rPr>
                <w:rFonts w:cs="Arial"/>
                <w:szCs w:val="20"/>
              </w:rPr>
              <w:t>Wel realiseren we ons dat het goed zou zijn bepaalde expertise intern te hebben. Zo zullen we in het schooljaar 2014-2015 intern een SOVA-trainer krijgen.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332952" w:rsidP="00AF0DA5">
            <w:pPr>
              <w:spacing w:line="280" w:lineRule="atLeast"/>
              <w:rPr>
                <w:rFonts w:cs="Arial"/>
                <w:szCs w:val="20"/>
              </w:rPr>
            </w:pPr>
            <w:r>
              <w:rPr>
                <w:rFonts w:cs="Arial"/>
                <w:szCs w:val="20"/>
              </w:rPr>
              <w:t>Wij gaan ervoor zorgen dat we meer interne deskundigheid in huis krijgen. Hierbij denken we aan een specialist rekenen, een specialist taal en een specialist hoog/</w:t>
            </w:r>
            <w:proofErr w:type="spellStart"/>
            <w:r>
              <w:rPr>
                <w:rFonts w:cs="Arial"/>
                <w:szCs w:val="20"/>
              </w:rPr>
              <w:t>meerbegaafdheid</w:t>
            </w:r>
            <w:proofErr w:type="spellEnd"/>
            <w:r>
              <w:rPr>
                <w:rFonts w:cs="Arial"/>
                <w:szCs w:val="20"/>
              </w:rPr>
              <w:t>.</w:t>
            </w:r>
          </w:p>
          <w:p w:rsidR="00332952" w:rsidRPr="00E70C10" w:rsidRDefault="00332952" w:rsidP="00AF0DA5">
            <w:pPr>
              <w:spacing w:line="280" w:lineRule="atLeast"/>
              <w:rPr>
                <w:rFonts w:cs="Arial"/>
                <w:szCs w:val="20"/>
              </w:rPr>
            </w:pPr>
            <w:r>
              <w:rPr>
                <w:rFonts w:cs="Arial"/>
                <w:szCs w:val="20"/>
              </w:rPr>
              <w:t>De externe contacten die we hebben, blijven we goed onderhouden.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6" w:name="_Toc353190479"/>
      <w:bookmarkStart w:id="187" w:name="_Toc353190633"/>
      <w:bookmarkStart w:id="188" w:name="_Toc353528781"/>
      <w:bookmarkStart w:id="189" w:name="_Toc353881377"/>
      <w:bookmarkStart w:id="190" w:name="_Toc353882785"/>
      <w:r>
        <w:t>3.</w:t>
      </w:r>
      <w:r w:rsidR="003906C5" w:rsidRPr="00E70C10">
        <w:t xml:space="preserve"> </w:t>
      </w:r>
      <w:r w:rsidR="003906C5">
        <w:t>Ondersteunings</w:t>
      </w:r>
      <w:r w:rsidR="003906C5" w:rsidRPr="00E70C10">
        <w:t>voorzieningen</w:t>
      </w:r>
      <w:bookmarkEnd w:id="186"/>
      <w:bookmarkEnd w:id="187"/>
      <w:bookmarkEnd w:id="188"/>
      <w:bookmarkEnd w:id="189"/>
      <w:bookmarkEnd w:id="19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B8725D" w:rsidP="00AF0DA5">
            <w:pPr>
              <w:spacing w:line="280" w:lineRule="atLeast"/>
              <w:rPr>
                <w:rFonts w:cs="Arial"/>
                <w:szCs w:val="20"/>
              </w:rPr>
            </w:pPr>
            <w:r>
              <w:rPr>
                <w:rFonts w:cs="Arial"/>
                <w:szCs w:val="20"/>
              </w:rPr>
              <w:t>We zien dat de ondersteuningsvoorzieningen die genoemd worden, niet op onze school aanwezig zijn.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B8725D" w:rsidRDefault="00B8725D" w:rsidP="00AF0DA5">
            <w:pPr>
              <w:spacing w:line="280" w:lineRule="atLeast"/>
              <w:rPr>
                <w:rFonts w:cs="Arial"/>
                <w:szCs w:val="20"/>
              </w:rPr>
            </w:pPr>
          </w:p>
          <w:p w:rsidR="00B8725D" w:rsidRPr="00E70C10" w:rsidRDefault="00B8725D"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B8725D" w:rsidP="00AF0DA5">
            <w:pPr>
              <w:spacing w:line="280" w:lineRule="atLeast"/>
              <w:rPr>
                <w:rFonts w:cs="Arial"/>
                <w:szCs w:val="20"/>
              </w:rPr>
            </w:pPr>
            <w:r>
              <w:rPr>
                <w:rFonts w:cs="Arial"/>
                <w:szCs w:val="20"/>
              </w:rPr>
              <w:t>Veel van de genoemde ondersteuningsvoorzieningen zijn op onze kleine school niet nodig. Kinderen die ondersteuning nodig hebben, worden opgevangen in de eigen groep. Door de kleine groepen is deze ondersteuning prima in de reguliere groepen op te vangen.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B8725D" w:rsidP="00AF0DA5">
            <w:pPr>
              <w:spacing w:line="280" w:lineRule="atLeast"/>
              <w:rPr>
                <w:rFonts w:cs="Arial"/>
                <w:szCs w:val="20"/>
              </w:rPr>
            </w:pPr>
            <w:r>
              <w:rPr>
                <w:rFonts w:cs="Arial"/>
                <w:szCs w:val="20"/>
              </w:rPr>
              <w:t>Een voorziening die we in de toekomst zeker kunnen gaan bieden is de voorziening: observatieschool. Hier gaan we informatie over inwinnen. Als we deze informatie in een plan verwerkt hebben, kan er met deze voorziening gestart worden.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1" w:name="_Toc353190480"/>
      <w:bookmarkStart w:id="192" w:name="_Toc353190634"/>
      <w:bookmarkStart w:id="193" w:name="_Toc353528782"/>
      <w:bookmarkStart w:id="194" w:name="_Toc353881378"/>
      <w:bookmarkStart w:id="195" w:name="_Toc353882786"/>
      <w:r>
        <w:t>4</w:t>
      </w:r>
      <w:r w:rsidR="002F5509">
        <w:t>.</w:t>
      </w:r>
      <w:r w:rsidRPr="00E70C10">
        <w:t xml:space="preserve"> </w:t>
      </w:r>
      <w:r>
        <w:t>V</w:t>
      </w:r>
      <w:r w:rsidRPr="00E70C10">
        <w:t>oorzieningen</w:t>
      </w:r>
      <w:r>
        <w:t xml:space="preserve"> in de fysieke omgeving</w:t>
      </w:r>
      <w:bookmarkEnd w:id="191"/>
      <w:bookmarkEnd w:id="192"/>
      <w:bookmarkEnd w:id="193"/>
      <w:bookmarkEnd w:id="194"/>
      <w:bookmarkEnd w:id="19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B8725D" w:rsidP="00AF0DA5">
            <w:pPr>
              <w:spacing w:line="280" w:lineRule="atLeast"/>
              <w:rPr>
                <w:rFonts w:cs="Arial"/>
                <w:szCs w:val="20"/>
              </w:rPr>
            </w:pPr>
            <w:r>
              <w:rPr>
                <w:rFonts w:cs="Arial"/>
                <w:szCs w:val="20"/>
              </w:rPr>
              <w:t>We zien dat we in het overzicht niet rolstoelvriendelijk zijn. Daarnaast scoren we in het overzicht nog niet voldoende op de time-out ruimtes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E20A97" w:rsidP="00AF0DA5">
            <w:pPr>
              <w:spacing w:line="280" w:lineRule="atLeast"/>
              <w:rPr>
                <w:rFonts w:cs="Arial"/>
                <w:szCs w:val="20"/>
              </w:rPr>
            </w:pPr>
            <w:r>
              <w:rPr>
                <w:rFonts w:cs="Arial"/>
                <w:szCs w:val="20"/>
              </w:rPr>
              <w:t>In de praktijk zien we dat de afspraken rondom de time-out ruimtes nu veel beter lopen. Dit is voor ons geen ontwikkelpunt meer.</w:t>
            </w:r>
          </w:p>
          <w:p w:rsidR="00E20A97" w:rsidRPr="00E70C10" w:rsidRDefault="00E20A97" w:rsidP="00AF0DA5">
            <w:pPr>
              <w:spacing w:line="280" w:lineRule="atLeast"/>
              <w:rPr>
                <w:rFonts w:cs="Arial"/>
                <w:szCs w:val="20"/>
              </w:rPr>
            </w:pPr>
            <w:r>
              <w:rPr>
                <w:rFonts w:cs="Arial"/>
                <w:szCs w:val="20"/>
              </w:rPr>
              <w:t>De ingangen van de school zijn voor mensen met een rolstoel nu beter ingericht. Echter zijn de brandwerende klapdeuren nog een struikelblok.</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43911" w:rsidRDefault="00343911" w:rsidP="00AF0DA5">
            <w:pPr>
              <w:spacing w:line="280" w:lineRule="atLeast"/>
              <w:rPr>
                <w:rFonts w:cs="Arial"/>
                <w:szCs w:val="20"/>
              </w:rPr>
            </w:pPr>
          </w:p>
          <w:p w:rsidR="003906C5" w:rsidRPr="00E70C10" w:rsidRDefault="00E20A97" w:rsidP="00AF0DA5">
            <w:pPr>
              <w:spacing w:line="280" w:lineRule="atLeast"/>
              <w:rPr>
                <w:rFonts w:cs="Arial"/>
                <w:szCs w:val="20"/>
              </w:rPr>
            </w:pPr>
            <w:r>
              <w:rPr>
                <w:rFonts w:cs="Arial"/>
                <w:szCs w:val="20"/>
              </w:rPr>
              <w:t>Er is besloten de deuren voor rolstoelgebruikers pas aan te passen, als deze behoefte gecreëerd moet worden. Op termijn zal deze verbetering dus worden toegepast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6" w:name="_Toc353190481"/>
      <w:bookmarkStart w:id="197" w:name="_Toc353190635"/>
    </w:p>
    <w:p w:rsidR="00BB5942" w:rsidRPr="00BB5942" w:rsidRDefault="00BB5942" w:rsidP="00BB5942">
      <w:pPr>
        <w:spacing w:before="480"/>
        <w:rPr>
          <w:rFonts w:eastAsia="SimSun" w:cs="Arial"/>
          <w:b/>
          <w:sz w:val="22"/>
          <w:lang w:eastAsia="zh-CN"/>
        </w:rPr>
      </w:pPr>
    </w:p>
    <w:p w:rsidR="00E20A97" w:rsidRDefault="00E20A97">
      <w:pPr>
        <w:spacing w:before="480"/>
        <w:rPr>
          <w:rFonts w:eastAsiaTheme="majorEastAsia" w:cstheme="majorBidi"/>
          <w:bCs/>
          <w:sz w:val="28"/>
          <w:szCs w:val="28"/>
        </w:rPr>
      </w:pPr>
      <w:bookmarkStart w:id="198" w:name="_Toc353528783"/>
      <w:bookmarkStart w:id="199" w:name="_Toc353881379"/>
      <w:bookmarkStart w:id="200" w:name="_Toc353882787"/>
      <w:r>
        <w:br w:type="page"/>
      </w:r>
    </w:p>
    <w:p w:rsidR="003906C5" w:rsidRPr="00E70C10" w:rsidRDefault="003906C5" w:rsidP="007A7233">
      <w:pPr>
        <w:pStyle w:val="Kop2Arial"/>
      </w:pPr>
      <w:r>
        <w:t>5</w:t>
      </w:r>
      <w:r w:rsidR="002F5509">
        <w:t>.</w:t>
      </w:r>
      <w:r w:rsidRPr="00E70C10">
        <w:t xml:space="preserve"> </w:t>
      </w:r>
      <w:r>
        <w:t>Samenwerkende ketenpartners</w:t>
      </w:r>
      <w:bookmarkEnd w:id="196"/>
      <w:bookmarkEnd w:id="197"/>
      <w:bookmarkEnd w:id="198"/>
      <w:bookmarkEnd w:id="199"/>
      <w:bookmarkEnd w:id="20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2612C9" w:rsidP="00AF0DA5">
            <w:pPr>
              <w:spacing w:line="280" w:lineRule="atLeast"/>
              <w:rPr>
                <w:rFonts w:cs="Arial"/>
                <w:szCs w:val="20"/>
              </w:rPr>
            </w:pPr>
            <w:r>
              <w:rPr>
                <w:rFonts w:cs="Arial"/>
                <w:szCs w:val="20"/>
              </w:rPr>
              <w:t>We zien dat we een intensieve samenwerking onderhouden met diverse ketenpartners.</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2612C9" w:rsidP="00AF0DA5">
            <w:pPr>
              <w:spacing w:line="280" w:lineRule="atLeast"/>
              <w:rPr>
                <w:rFonts w:cs="Arial"/>
                <w:szCs w:val="20"/>
              </w:rPr>
            </w:pPr>
            <w:r>
              <w:rPr>
                <w:rFonts w:cs="Arial"/>
                <w:szCs w:val="20"/>
              </w:rPr>
              <w:t>Afhankelijk van de relevantie is er samenwerking. Sommige contacten zijn maandelijks, anderen jaarlijks. Enkele contacten zijn incidenteel.</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2612C9" w:rsidP="00AF0DA5">
            <w:pPr>
              <w:spacing w:line="280" w:lineRule="atLeast"/>
              <w:rPr>
                <w:rFonts w:cs="Arial"/>
                <w:szCs w:val="20"/>
              </w:rPr>
            </w:pPr>
            <w:r>
              <w:rPr>
                <w:rFonts w:cs="Arial"/>
                <w:szCs w:val="20"/>
              </w:rPr>
              <w:t xml:space="preserve">Wij willen meer en intensiever samenwerken met wijkorganisaties. Voor ons als kleine school, biedt dit kansen. Daarnaast bekijken we momenteel met ouders wat onze mogelijkheden zijn. We bespreken en benadrukken de kwaliteiten van </w:t>
            </w:r>
            <w:proofErr w:type="spellStart"/>
            <w:r>
              <w:rPr>
                <w:rFonts w:cs="Arial"/>
                <w:szCs w:val="20"/>
              </w:rPr>
              <w:t>kindcentrum</w:t>
            </w:r>
            <w:proofErr w:type="spellEnd"/>
            <w:r>
              <w:rPr>
                <w:rFonts w:cs="Arial"/>
                <w:szCs w:val="20"/>
              </w:rPr>
              <w:t xml:space="preserve"> Den Krommen Hoek.</w:t>
            </w:r>
            <w:r w:rsidR="0081440C">
              <w:rPr>
                <w:rFonts w:cs="Arial"/>
                <w:szCs w:val="20"/>
              </w:rPr>
              <w:t xml:space="preserve"> We spreken af deze kwaliteiten beter naar buiten uit te dragen.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1" w:name="_Toc353190482"/>
      <w:bookmarkStart w:id="202" w:name="_Toc353190636"/>
    </w:p>
    <w:p w:rsidR="003906C5" w:rsidRPr="003906C5" w:rsidRDefault="003906C5" w:rsidP="007A7233">
      <w:pPr>
        <w:pStyle w:val="Kop2Arial"/>
        <w:rPr>
          <w:szCs w:val="20"/>
        </w:rPr>
      </w:pPr>
      <w:bookmarkStart w:id="203" w:name="_Toc353528784"/>
      <w:bookmarkStart w:id="204" w:name="_Toc353881380"/>
      <w:bookmarkStart w:id="205" w:name="_Toc353882788"/>
      <w:r w:rsidRPr="00E70C10">
        <w:t>Eventuele opmerkingen</w:t>
      </w:r>
      <w:bookmarkEnd w:id="201"/>
      <w:bookmarkEnd w:id="202"/>
      <w:bookmarkEnd w:id="203"/>
      <w:bookmarkEnd w:id="204"/>
      <w:bookmarkEnd w:id="205"/>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6954D0" w:rsidRDefault="006954D0" w:rsidP="00AF0DA5">
            <w:pPr>
              <w:spacing w:line="280" w:lineRule="atLeast"/>
              <w:rPr>
                <w:rFonts w:cs="Arial"/>
                <w:szCs w:val="20"/>
              </w:rPr>
            </w:pPr>
            <w:r>
              <w:rPr>
                <w:rFonts w:cs="Arial"/>
                <w:szCs w:val="20"/>
              </w:rPr>
              <w:t xml:space="preserve">Naast de ontwikkelingen rondom het </w:t>
            </w:r>
            <w:proofErr w:type="spellStart"/>
            <w:r>
              <w:rPr>
                <w:rFonts w:cs="Arial"/>
                <w:szCs w:val="20"/>
              </w:rPr>
              <w:t>schoolondersteuningsprofiel</w:t>
            </w:r>
            <w:proofErr w:type="spellEnd"/>
            <w:r>
              <w:rPr>
                <w:rFonts w:cs="Arial"/>
                <w:szCs w:val="20"/>
              </w:rPr>
              <w:t xml:space="preserve"> spelen er nog tal van andere ontwikkelingen op </w:t>
            </w:r>
            <w:proofErr w:type="spellStart"/>
            <w:r>
              <w:rPr>
                <w:rFonts w:cs="Arial"/>
                <w:szCs w:val="20"/>
              </w:rPr>
              <w:t>kindcentrum</w:t>
            </w:r>
            <w:proofErr w:type="spellEnd"/>
            <w:r>
              <w:rPr>
                <w:rFonts w:cs="Arial"/>
                <w:szCs w:val="20"/>
              </w:rPr>
              <w:t xml:space="preserve"> Den Krommen Hoek. Naar aanleiding van een schoolanalyse kijken we kritisch naar onze ontwikkelpunten. De kwaliteit van ons onderwijs blijven we hoog</w:t>
            </w:r>
          </w:p>
          <w:p w:rsidR="003906C5" w:rsidRDefault="006954D0" w:rsidP="00AF0DA5">
            <w:pPr>
              <w:spacing w:line="280" w:lineRule="atLeast"/>
              <w:rPr>
                <w:rFonts w:cs="Arial"/>
                <w:szCs w:val="20"/>
              </w:rPr>
            </w:pPr>
            <w:r>
              <w:rPr>
                <w:rFonts w:cs="Arial"/>
                <w:szCs w:val="20"/>
              </w:rPr>
              <w:t>houden. Het ondersteuningsprofiel is een mooie aanvulling om onze kwaliteit te blijven monitoren.</w:t>
            </w:r>
          </w:p>
          <w:p w:rsidR="006954D0" w:rsidRDefault="006954D0" w:rsidP="00AF0DA5">
            <w:pPr>
              <w:spacing w:line="280" w:lineRule="atLeast"/>
              <w:rPr>
                <w:rFonts w:cs="Arial"/>
                <w:szCs w:val="20"/>
              </w:rPr>
            </w:pPr>
          </w:p>
          <w:p w:rsidR="006954D0" w:rsidRPr="00E70C10" w:rsidRDefault="006954D0" w:rsidP="00AF0DA5">
            <w:pPr>
              <w:spacing w:line="280" w:lineRule="atLeast"/>
              <w:rPr>
                <w:rFonts w:cs="Arial"/>
                <w:szCs w:val="20"/>
              </w:rPr>
            </w:pPr>
            <w:r>
              <w:rPr>
                <w:rFonts w:cs="Arial"/>
                <w:szCs w:val="20"/>
              </w:rPr>
              <w:t>De externe communicatie heeft onze aandacht, in eerste instantie met de ouders van onze kinderen. Maar ook de communicatie met wijkorganisaties willen we beter benutten.</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6" w:name="_Toc353190483"/>
      <w:bookmarkStart w:id="207" w:name="_Toc353190637"/>
      <w:bookmarkStart w:id="208" w:name="_Toc353528785"/>
      <w:proofErr w:type="spellStart"/>
      <w:r>
        <w:t>Samenvatting</w:t>
      </w:r>
      <w:proofErr w:type="spellEnd"/>
      <w:r>
        <w:t xml:space="preserve"> van de </w:t>
      </w:r>
      <w:proofErr w:type="spellStart"/>
      <w:r>
        <w:t>hoofdlijnen</w:t>
      </w:r>
      <w:bookmarkEnd w:id="206"/>
      <w:bookmarkEnd w:id="207"/>
      <w:bookmarkEnd w:id="208"/>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906C5" w:rsidRPr="00E70C10" w:rsidTr="007A7233">
        <w:tc>
          <w:tcPr>
            <w:tcW w:w="9288" w:type="dxa"/>
            <w:shd w:val="clear" w:color="auto" w:fill="FFFFFF" w:themeFill="background1"/>
          </w:tcPr>
          <w:p w:rsidR="003906C5" w:rsidRDefault="003906C5" w:rsidP="00AF0DA5">
            <w:pPr>
              <w:spacing w:line="280" w:lineRule="atLeast"/>
              <w:rPr>
                <w:rFonts w:cs="Arial"/>
                <w:szCs w:val="20"/>
              </w:rPr>
            </w:pPr>
          </w:p>
          <w:p w:rsidR="006954D0" w:rsidRDefault="006954D0" w:rsidP="00AF0DA5">
            <w:pPr>
              <w:spacing w:line="280" w:lineRule="atLeast"/>
              <w:rPr>
                <w:rFonts w:cs="Arial"/>
                <w:szCs w:val="20"/>
              </w:rPr>
            </w:pPr>
            <w:r>
              <w:rPr>
                <w:rFonts w:cs="Arial"/>
                <w:szCs w:val="20"/>
              </w:rPr>
              <w:t>Onze basisondersteuning is in orde</w:t>
            </w:r>
            <w:r w:rsidR="00774CAF">
              <w:rPr>
                <w:rFonts w:cs="Arial"/>
                <w:szCs w:val="20"/>
              </w:rPr>
              <w:t>. We stellen nog wat doelen, zodat we echt volledig zijn.</w:t>
            </w:r>
          </w:p>
          <w:p w:rsidR="00774CAF" w:rsidRDefault="00774CAF" w:rsidP="00774CAF">
            <w:pPr>
              <w:pStyle w:val="Lijstalinea"/>
              <w:numPr>
                <w:ilvl w:val="0"/>
                <w:numId w:val="30"/>
              </w:numPr>
              <w:spacing w:line="280" w:lineRule="atLeast"/>
              <w:rPr>
                <w:rFonts w:cs="Arial"/>
                <w:szCs w:val="20"/>
              </w:rPr>
            </w:pPr>
            <w:r>
              <w:rPr>
                <w:rFonts w:cs="Arial"/>
                <w:szCs w:val="20"/>
              </w:rPr>
              <w:t>Het borgingsproces vindt momenteel nog plaats. Dit heeft onze aandacht</w:t>
            </w:r>
          </w:p>
          <w:p w:rsidR="00774CAF" w:rsidRDefault="00774CAF" w:rsidP="00774CAF">
            <w:pPr>
              <w:pStyle w:val="Lijstalinea"/>
              <w:numPr>
                <w:ilvl w:val="0"/>
                <w:numId w:val="30"/>
              </w:numPr>
              <w:spacing w:line="280" w:lineRule="atLeast"/>
              <w:rPr>
                <w:rFonts w:cs="Arial"/>
                <w:szCs w:val="20"/>
              </w:rPr>
            </w:pPr>
            <w:r>
              <w:rPr>
                <w:rFonts w:cs="Arial"/>
                <w:szCs w:val="20"/>
              </w:rPr>
              <w:t>We ontwikkelen verder op leerstof, verschillen en partnerschap</w:t>
            </w:r>
          </w:p>
          <w:p w:rsidR="00774CAF" w:rsidRDefault="00774CAF" w:rsidP="00774CAF">
            <w:pPr>
              <w:pStyle w:val="Lijstalinea"/>
              <w:numPr>
                <w:ilvl w:val="0"/>
                <w:numId w:val="30"/>
              </w:numPr>
              <w:spacing w:line="280" w:lineRule="atLeast"/>
              <w:rPr>
                <w:rFonts w:cs="Arial"/>
                <w:szCs w:val="20"/>
              </w:rPr>
            </w:pPr>
            <w:r>
              <w:rPr>
                <w:rFonts w:cs="Arial"/>
                <w:szCs w:val="20"/>
              </w:rPr>
              <w:t>We halen meer expertise in huis door een rekenspecialist, taalspecialist en specialist hoog/</w:t>
            </w:r>
            <w:proofErr w:type="spellStart"/>
            <w:r>
              <w:rPr>
                <w:rFonts w:cs="Arial"/>
                <w:szCs w:val="20"/>
              </w:rPr>
              <w:t>meerbegaafdheid</w:t>
            </w:r>
            <w:proofErr w:type="spellEnd"/>
            <w:r>
              <w:rPr>
                <w:rFonts w:cs="Arial"/>
                <w:szCs w:val="20"/>
              </w:rPr>
              <w:t xml:space="preserve"> op te leiden.</w:t>
            </w:r>
          </w:p>
          <w:p w:rsidR="00774CAF" w:rsidRDefault="00774CAF" w:rsidP="00774CAF">
            <w:pPr>
              <w:pStyle w:val="Lijstalinea"/>
              <w:numPr>
                <w:ilvl w:val="0"/>
                <w:numId w:val="30"/>
              </w:numPr>
              <w:spacing w:line="280" w:lineRule="atLeast"/>
              <w:rPr>
                <w:rFonts w:cs="Arial"/>
                <w:szCs w:val="20"/>
              </w:rPr>
            </w:pPr>
            <w:r>
              <w:rPr>
                <w:rFonts w:cs="Arial"/>
                <w:szCs w:val="20"/>
              </w:rPr>
              <w:t>We onderhouden onze externe contacten</w:t>
            </w:r>
          </w:p>
          <w:p w:rsidR="00774CAF" w:rsidRDefault="00774CAF" w:rsidP="00774CAF">
            <w:pPr>
              <w:pStyle w:val="Lijstalinea"/>
              <w:numPr>
                <w:ilvl w:val="0"/>
                <w:numId w:val="30"/>
              </w:numPr>
              <w:spacing w:line="280" w:lineRule="atLeast"/>
              <w:rPr>
                <w:rFonts w:cs="Arial"/>
                <w:szCs w:val="20"/>
              </w:rPr>
            </w:pPr>
            <w:r>
              <w:rPr>
                <w:rFonts w:cs="Arial"/>
                <w:szCs w:val="20"/>
              </w:rPr>
              <w:t xml:space="preserve">We oriënteren ons om zo een observatieschool te worden </w:t>
            </w:r>
          </w:p>
          <w:p w:rsidR="00774CAF" w:rsidRDefault="00774CAF" w:rsidP="00774CAF">
            <w:pPr>
              <w:pStyle w:val="Lijstalinea"/>
              <w:numPr>
                <w:ilvl w:val="0"/>
                <w:numId w:val="30"/>
              </w:numPr>
              <w:spacing w:line="280" w:lineRule="atLeast"/>
              <w:rPr>
                <w:rFonts w:cs="Arial"/>
                <w:szCs w:val="20"/>
              </w:rPr>
            </w:pPr>
            <w:r>
              <w:rPr>
                <w:rFonts w:cs="Arial"/>
                <w:szCs w:val="20"/>
              </w:rPr>
              <w:t>Ondersteuning in de fysieke omgeving wordt toegepast als hiervoor aanleiding is</w:t>
            </w:r>
          </w:p>
          <w:p w:rsidR="00774CAF" w:rsidRDefault="00774CAF" w:rsidP="00774CAF">
            <w:pPr>
              <w:pStyle w:val="Lijstalinea"/>
              <w:numPr>
                <w:ilvl w:val="0"/>
                <w:numId w:val="30"/>
              </w:numPr>
              <w:spacing w:line="280" w:lineRule="atLeast"/>
              <w:rPr>
                <w:rFonts w:cs="Arial"/>
                <w:szCs w:val="20"/>
              </w:rPr>
            </w:pPr>
            <w:r>
              <w:rPr>
                <w:rFonts w:cs="Arial"/>
                <w:szCs w:val="20"/>
              </w:rPr>
              <w:t>We werken aan een intensiever contact met de wijkorganisaties</w:t>
            </w:r>
          </w:p>
          <w:p w:rsidR="00F56B71" w:rsidRPr="00774CAF" w:rsidRDefault="00F56B71" w:rsidP="00774CAF">
            <w:pPr>
              <w:pStyle w:val="Lijstalinea"/>
              <w:numPr>
                <w:ilvl w:val="0"/>
                <w:numId w:val="30"/>
              </w:numPr>
              <w:spacing w:line="280" w:lineRule="atLeast"/>
              <w:rPr>
                <w:rFonts w:cs="Arial"/>
                <w:szCs w:val="20"/>
              </w:rPr>
            </w:pPr>
            <w:r>
              <w:rPr>
                <w:rFonts w:cs="Arial"/>
                <w:szCs w:val="20"/>
              </w:rPr>
              <w:t>Samen met ouders dragen we onze kwaliteiten goed uit</w:t>
            </w: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09" w:name="_Toc353190484"/>
      <w:bookmarkStart w:id="210" w:name="_Toc353190638"/>
      <w:bookmarkStart w:id="211" w:name="_Toc353528786"/>
      <w:bookmarkStart w:id="212" w:name="_Toc353881381"/>
      <w:bookmarkStart w:id="213" w:name="_Toc353882789"/>
      <w:r w:rsidRPr="007A7233">
        <w:rPr>
          <w:b/>
        </w:rPr>
        <w:t>DEEL III</w:t>
      </w:r>
      <w:r w:rsidRPr="007A7233">
        <w:rPr>
          <w:b/>
        </w:rPr>
        <w:tab/>
        <w:t>VASTSTELLING EN ONDERTEKENING</w:t>
      </w:r>
      <w:bookmarkEnd w:id="209"/>
      <w:bookmarkEnd w:id="210"/>
      <w:bookmarkEnd w:id="211"/>
      <w:bookmarkEnd w:id="212"/>
      <w:bookmarkEnd w:id="213"/>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5702EA" w:rsidP="003906C5">
      <w:pPr>
        <w:rPr>
          <w:rFonts w:cs="Arial"/>
          <w:szCs w:val="20"/>
        </w:rPr>
      </w:pPr>
      <w:r>
        <w:rPr>
          <w:rFonts w:cs="Arial"/>
          <w:szCs w:val="20"/>
        </w:rPr>
        <w:t>Handtekening bestuur</w:t>
      </w:r>
      <w:bookmarkStart w:id="214" w:name="_GoBack"/>
      <w:bookmarkEnd w:id="214"/>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AF" w:rsidRDefault="00774CAF" w:rsidP="00F83090">
      <w:r>
        <w:separator/>
      </w:r>
    </w:p>
  </w:endnote>
  <w:endnote w:type="continuationSeparator" w:id="0">
    <w:p w:rsidR="00774CAF" w:rsidRDefault="00774CAF"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F DinText Pro">
    <w:altName w:val="Arial"/>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492"/>
      <w:docPartObj>
        <w:docPartGallery w:val="Page Numbers (Bottom of Page)"/>
        <w:docPartUnique/>
      </w:docPartObj>
    </w:sdtPr>
    <w:sdtEndPr>
      <w:rPr>
        <w:sz w:val="18"/>
        <w:szCs w:val="18"/>
      </w:rPr>
    </w:sdtEndPr>
    <w:sdtContent>
      <w:p w:rsidR="00774CAF" w:rsidRPr="00103382" w:rsidRDefault="00774CAF">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5702EA">
          <w:rPr>
            <w:noProof/>
            <w:sz w:val="18"/>
            <w:szCs w:val="18"/>
          </w:rPr>
          <w:t>28</w:t>
        </w:r>
        <w:r w:rsidRPr="00103382">
          <w:rPr>
            <w:sz w:val="18"/>
            <w:szCs w:val="18"/>
          </w:rPr>
          <w:fldChar w:fldCharType="end"/>
        </w:r>
      </w:p>
    </w:sdtContent>
  </w:sdt>
  <w:p w:rsidR="00774CAF" w:rsidRPr="003366AB" w:rsidRDefault="00774CAF"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AF" w:rsidRDefault="00774CAF" w:rsidP="00F83090">
      <w:r>
        <w:separator/>
      </w:r>
    </w:p>
  </w:footnote>
  <w:footnote w:type="continuationSeparator" w:id="0">
    <w:p w:rsidR="00774CAF" w:rsidRDefault="00774CAF"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AF" w:rsidRDefault="00774CAF" w:rsidP="000955E5">
    <w:pPr>
      <w:pStyle w:val="headerstyle"/>
    </w:pPr>
  </w:p>
  <w:p w:rsidR="00774CAF" w:rsidRDefault="00774CAF"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CAF" w:rsidRDefault="00774CAF" w:rsidP="00FD1B25">
    <w:pPr>
      <w:pStyle w:val="headerstyle"/>
      <w:ind w:left="6480" w:firstLine="720"/>
      <w:jc w:val="left"/>
    </w:pPr>
  </w:p>
  <w:p w:rsidR="00774CAF" w:rsidRDefault="00774CAF"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6F7183"/>
    <w:multiLevelType w:val="hybridMultilevel"/>
    <w:tmpl w:val="E16A4E00"/>
    <w:lvl w:ilvl="0" w:tplc="DF241A3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6"/>
  </w:num>
  <w:num w:numId="3">
    <w:abstractNumId w:val="10"/>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5"/>
  </w:num>
  <w:num w:numId="11">
    <w:abstractNumId w:val="3"/>
  </w:num>
  <w:num w:numId="12">
    <w:abstractNumId w:val="27"/>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8"/>
  </w:num>
  <w:num w:numId="21">
    <w:abstractNumId w:val="4"/>
  </w:num>
  <w:num w:numId="22">
    <w:abstractNumId w:val="12"/>
  </w:num>
  <w:num w:numId="23">
    <w:abstractNumId w:val="19"/>
  </w:num>
  <w:num w:numId="24">
    <w:abstractNumId w:val="24"/>
  </w:num>
  <w:num w:numId="25">
    <w:abstractNumId w:val="5"/>
  </w:num>
  <w:num w:numId="26">
    <w:abstractNumId w:val="15"/>
  </w:num>
  <w:num w:numId="27">
    <w:abstractNumId w:val="11"/>
  </w:num>
  <w:num w:numId="28">
    <w:abstractNumId w:val="8"/>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12C9"/>
    <w:rsid w:val="00264E87"/>
    <w:rsid w:val="002674EB"/>
    <w:rsid w:val="00275AA3"/>
    <w:rsid w:val="00282BAD"/>
    <w:rsid w:val="002A466C"/>
    <w:rsid w:val="002B34BB"/>
    <w:rsid w:val="002D5430"/>
    <w:rsid w:val="002F19E9"/>
    <w:rsid w:val="002F5509"/>
    <w:rsid w:val="00300304"/>
    <w:rsid w:val="003026CB"/>
    <w:rsid w:val="0031567A"/>
    <w:rsid w:val="00332952"/>
    <w:rsid w:val="003366AB"/>
    <w:rsid w:val="00340522"/>
    <w:rsid w:val="00343911"/>
    <w:rsid w:val="00352010"/>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53074"/>
    <w:rsid w:val="005702EA"/>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954D0"/>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0B73"/>
    <w:rsid w:val="007332E7"/>
    <w:rsid w:val="00746E70"/>
    <w:rsid w:val="0075108D"/>
    <w:rsid w:val="00761DCD"/>
    <w:rsid w:val="00764797"/>
    <w:rsid w:val="00774CAF"/>
    <w:rsid w:val="007A7233"/>
    <w:rsid w:val="007B2245"/>
    <w:rsid w:val="007C40D6"/>
    <w:rsid w:val="007E75E6"/>
    <w:rsid w:val="007F52E3"/>
    <w:rsid w:val="0080104A"/>
    <w:rsid w:val="00801980"/>
    <w:rsid w:val="00811040"/>
    <w:rsid w:val="0081440C"/>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C4E31"/>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25D"/>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20A97"/>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56B71"/>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B8ABB-6C11-4228-99BC-86B54B00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469EE4C7-900B-4C6F-8540-F016A630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CE509034</Template>
  <TotalTime>50</TotalTime>
  <Pages>30</Pages>
  <Words>2480</Words>
  <Characters>13642</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Kim.Cleijn</cp:lastModifiedBy>
  <cp:revision>9</cp:revision>
  <dcterms:created xsi:type="dcterms:W3CDTF">2014-06-04T13:25:00Z</dcterms:created>
  <dcterms:modified xsi:type="dcterms:W3CDTF">2014-06-04T14:14:00Z</dcterms:modified>
</cp:coreProperties>
</file>