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AF1D" w14:textId="77777777" w:rsidR="002F758A" w:rsidRPr="005D05F2" w:rsidRDefault="002F758A" w:rsidP="002F758A">
      <w:pPr>
        <w:pStyle w:val="Kop2"/>
      </w:pPr>
      <w:r w:rsidRPr="005D05F2">
        <w:t>STAPPENPLAN BIJ AANPAK PESTGEDRAG</w:t>
      </w:r>
      <w:bookmarkStart w:id="0" w:name="_Toc454106439"/>
    </w:p>
    <w:p w14:paraId="2059DF00" w14:textId="23290D16" w:rsidR="002F758A" w:rsidRPr="005D05F2" w:rsidRDefault="002F758A" w:rsidP="002F758A">
      <w:pPr>
        <w:pStyle w:val="Kop2"/>
      </w:pPr>
      <w:bookmarkStart w:id="1" w:name="_Toc454710902"/>
      <w:bookmarkStart w:id="2" w:name="_Toc454747420"/>
      <w:bookmarkStart w:id="3" w:name="_Toc461704365"/>
      <w:r w:rsidRPr="005D05F2">
        <w:t>Plagen of pesten?</w:t>
      </w:r>
      <w:bookmarkEnd w:id="0"/>
      <w:bookmarkEnd w:id="1"/>
      <w:bookmarkEnd w:id="2"/>
      <w:bookmarkEnd w:id="3"/>
      <w:r w:rsidRPr="005D05F2">
        <w:t xml:space="preserve"> </w:t>
      </w:r>
    </w:p>
    <w:p w14:paraId="32CCD952" w14:textId="77777777" w:rsidR="002F758A" w:rsidRPr="005D05F2" w:rsidRDefault="002F758A" w:rsidP="002F758A">
      <w:pPr>
        <w:spacing w:line="276" w:lineRule="auto"/>
        <w:rPr>
          <w:rFonts w:cs="Arial"/>
          <w:szCs w:val="22"/>
        </w:rPr>
      </w:pPr>
      <w:r w:rsidRPr="005D05F2">
        <w:rPr>
          <w:rFonts w:cs="Arial"/>
          <w:szCs w:val="22"/>
        </w:rPr>
        <w:t>Een definitie van pesten op school luidt als volgt: “Een leerling krijgt te maken met geweld of wordt gepest, als hij of zij gedurende een lange periode herhaaldelijk is overgeleverd aan het negatieve gedrag van één of meerdere leerlingen.’’ (</w:t>
      </w:r>
      <w:proofErr w:type="spellStart"/>
      <w:r w:rsidRPr="005D05F2">
        <w:rPr>
          <w:rFonts w:cs="Arial"/>
          <w:szCs w:val="22"/>
        </w:rPr>
        <w:t>Olweus</w:t>
      </w:r>
      <w:proofErr w:type="spellEnd"/>
      <w:r w:rsidRPr="005D05F2">
        <w:rPr>
          <w:rFonts w:cs="Arial"/>
          <w:szCs w:val="22"/>
        </w:rPr>
        <w:t>, 1996). Plagen is niet hetzelfde als pesten.</w:t>
      </w:r>
    </w:p>
    <w:tbl>
      <w:tblPr>
        <w:tblW w:w="0" w:type="auto"/>
        <w:tblBorders>
          <w:top w:val="nil"/>
          <w:left w:val="nil"/>
          <w:bottom w:val="nil"/>
          <w:right w:val="nil"/>
        </w:tblBorders>
        <w:tblLayout w:type="fixed"/>
        <w:tblLook w:val="0000" w:firstRow="0" w:lastRow="0" w:firstColumn="0" w:lastColumn="0" w:noHBand="0" w:noVBand="0"/>
      </w:tblPr>
      <w:tblGrid>
        <w:gridCol w:w="3776"/>
        <w:gridCol w:w="3776"/>
      </w:tblGrid>
      <w:tr w:rsidR="002F758A" w:rsidRPr="005D05F2" w14:paraId="1A1AD73B" w14:textId="77777777" w:rsidTr="0043776B">
        <w:trPr>
          <w:trHeight w:val="107"/>
        </w:trPr>
        <w:tc>
          <w:tcPr>
            <w:tcW w:w="3776" w:type="dxa"/>
          </w:tcPr>
          <w:p w14:paraId="77B9DBDA" w14:textId="77777777" w:rsidR="002F758A" w:rsidRPr="005D05F2" w:rsidRDefault="002F758A" w:rsidP="0043776B">
            <w:pPr>
              <w:spacing w:line="276" w:lineRule="auto"/>
              <w:rPr>
                <w:rFonts w:cs="Arial"/>
                <w:szCs w:val="22"/>
              </w:rPr>
            </w:pPr>
          </w:p>
          <w:p w14:paraId="30343BD3" w14:textId="77777777" w:rsidR="002F758A" w:rsidRPr="005D05F2" w:rsidRDefault="002F758A" w:rsidP="0043776B">
            <w:pPr>
              <w:spacing w:line="276" w:lineRule="auto"/>
              <w:rPr>
                <w:rFonts w:cs="Arial"/>
                <w:szCs w:val="22"/>
              </w:rPr>
            </w:pPr>
            <w:r w:rsidRPr="005D05F2">
              <w:rPr>
                <w:rFonts w:cs="Arial"/>
                <w:szCs w:val="22"/>
              </w:rPr>
              <w:t xml:space="preserve">Plagen </w:t>
            </w:r>
          </w:p>
        </w:tc>
        <w:tc>
          <w:tcPr>
            <w:tcW w:w="3776" w:type="dxa"/>
          </w:tcPr>
          <w:p w14:paraId="5EE7CA6B" w14:textId="77777777" w:rsidR="002F758A" w:rsidRPr="005D05F2" w:rsidRDefault="002F758A" w:rsidP="0043776B">
            <w:pPr>
              <w:spacing w:line="276" w:lineRule="auto"/>
              <w:rPr>
                <w:rFonts w:cs="Arial"/>
                <w:szCs w:val="22"/>
              </w:rPr>
            </w:pPr>
          </w:p>
          <w:p w14:paraId="7D4D509F" w14:textId="77777777" w:rsidR="002F758A" w:rsidRPr="005D05F2" w:rsidRDefault="002F758A" w:rsidP="0043776B">
            <w:pPr>
              <w:spacing w:line="276" w:lineRule="auto"/>
              <w:rPr>
                <w:rFonts w:cs="Arial"/>
                <w:szCs w:val="22"/>
              </w:rPr>
            </w:pPr>
            <w:r w:rsidRPr="005D05F2">
              <w:rPr>
                <w:rFonts w:cs="Arial"/>
                <w:szCs w:val="22"/>
              </w:rPr>
              <w:t xml:space="preserve">Pesten </w:t>
            </w:r>
          </w:p>
        </w:tc>
      </w:tr>
      <w:tr w:rsidR="002F758A" w:rsidRPr="005D05F2" w14:paraId="10FACED9" w14:textId="77777777" w:rsidTr="0043776B">
        <w:trPr>
          <w:trHeight w:val="107"/>
        </w:trPr>
        <w:tc>
          <w:tcPr>
            <w:tcW w:w="3776" w:type="dxa"/>
          </w:tcPr>
          <w:p w14:paraId="12BFA277" w14:textId="77777777" w:rsidR="002F758A" w:rsidRPr="005D05F2" w:rsidRDefault="002F758A" w:rsidP="0043776B">
            <w:pPr>
              <w:spacing w:line="276" w:lineRule="auto"/>
              <w:rPr>
                <w:rFonts w:cs="Arial"/>
                <w:szCs w:val="22"/>
              </w:rPr>
            </w:pPr>
            <w:r w:rsidRPr="005D05F2">
              <w:rPr>
                <w:rFonts w:cs="Arial"/>
                <w:szCs w:val="22"/>
              </w:rPr>
              <w:t xml:space="preserve">Gelijkwaardigheid </w:t>
            </w:r>
          </w:p>
        </w:tc>
        <w:tc>
          <w:tcPr>
            <w:tcW w:w="3776" w:type="dxa"/>
          </w:tcPr>
          <w:p w14:paraId="5CC87344" w14:textId="77777777" w:rsidR="002F758A" w:rsidRPr="005D05F2" w:rsidRDefault="002F758A" w:rsidP="0043776B">
            <w:pPr>
              <w:spacing w:line="276" w:lineRule="auto"/>
              <w:rPr>
                <w:rFonts w:cs="Arial"/>
                <w:szCs w:val="22"/>
              </w:rPr>
            </w:pPr>
            <w:r w:rsidRPr="005D05F2">
              <w:rPr>
                <w:rFonts w:cs="Arial"/>
                <w:szCs w:val="22"/>
              </w:rPr>
              <w:t xml:space="preserve">Machtsverschil </w:t>
            </w:r>
          </w:p>
        </w:tc>
      </w:tr>
      <w:tr w:rsidR="002F758A" w:rsidRPr="005D05F2" w14:paraId="619DA404" w14:textId="77777777" w:rsidTr="0043776B">
        <w:trPr>
          <w:trHeight w:val="107"/>
        </w:trPr>
        <w:tc>
          <w:tcPr>
            <w:tcW w:w="3776" w:type="dxa"/>
          </w:tcPr>
          <w:p w14:paraId="00DE17D4" w14:textId="77777777" w:rsidR="002F758A" w:rsidRPr="005D05F2" w:rsidRDefault="002F758A" w:rsidP="0043776B">
            <w:pPr>
              <w:spacing w:line="276" w:lineRule="auto"/>
              <w:rPr>
                <w:rFonts w:cs="Arial"/>
                <w:szCs w:val="22"/>
              </w:rPr>
            </w:pPr>
            <w:r w:rsidRPr="005D05F2">
              <w:rPr>
                <w:rFonts w:cs="Arial"/>
                <w:szCs w:val="22"/>
              </w:rPr>
              <w:t xml:space="preserve">Wisselend “slachtofferschap” </w:t>
            </w:r>
          </w:p>
        </w:tc>
        <w:tc>
          <w:tcPr>
            <w:tcW w:w="3776" w:type="dxa"/>
          </w:tcPr>
          <w:p w14:paraId="6344CDF2" w14:textId="77777777" w:rsidR="002F758A" w:rsidRPr="005D05F2" w:rsidRDefault="002F758A" w:rsidP="0043776B">
            <w:pPr>
              <w:spacing w:line="276" w:lineRule="auto"/>
              <w:rPr>
                <w:rFonts w:cs="Arial"/>
                <w:szCs w:val="22"/>
              </w:rPr>
            </w:pPr>
            <w:r w:rsidRPr="005D05F2">
              <w:rPr>
                <w:rFonts w:cs="Arial"/>
                <w:szCs w:val="22"/>
              </w:rPr>
              <w:t xml:space="preserve">Hetzelfde slachtoffer </w:t>
            </w:r>
          </w:p>
        </w:tc>
      </w:tr>
      <w:tr w:rsidR="002F758A" w:rsidRPr="005D05F2" w14:paraId="58F3B29B" w14:textId="77777777" w:rsidTr="0043776B">
        <w:trPr>
          <w:trHeight w:val="107"/>
        </w:trPr>
        <w:tc>
          <w:tcPr>
            <w:tcW w:w="3776" w:type="dxa"/>
          </w:tcPr>
          <w:p w14:paraId="77AA105B" w14:textId="77777777" w:rsidR="002F758A" w:rsidRPr="005D05F2" w:rsidRDefault="002F758A" w:rsidP="0043776B">
            <w:pPr>
              <w:spacing w:line="276" w:lineRule="auto"/>
              <w:rPr>
                <w:rFonts w:cs="Arial"/>
                <w:szCs w:val="22"/>
              </w:rPr>
            </w:pPr>
            <w:r w:rsidRPr="005D05F2">
              <w:rPr>
                <w:rFonts w:cs="Arial"/>
                <w:szCs w:val="22"/>
              </w:rPr>
              <w:t xml:space="preserve">Niet in groepsverband </w:t>
            </w:r>
          </w:p>
        </w:tc>
        <w:tc>
          <w:tcPr>
            <w:tcW w:w="3776" w:type="dxa"/>
          </w:tcPr>
          <w:p w14:paraId="52426A45" w14:textId="77777777" w:rsidR="002F758A" w:rsidRPr="005D05F2" w:rsidRDefault="002F758A" w:rsidP="0043776B">
            <w:pPr>
              <w:spacing w:line="276" w:lineRule="auto"/>
              <w:rPr>
                <w:rFonts w:cs="Arial"/>
                <w:szCs w:val="22"/>
              </w:rPr>
            </w:pPr>
            <w:r w:rsidRPr="005D05F2">
              <w:rPr>
                <w:rFonts w:cs="Arial"/>
                <w:szCs w:val="22"/>
              </w:rPr>
              <w:t xml:space="preserve">Vaak in groepsverband </w:t>
            </w:r>
          </w:p>
        </w:tc>
      </w:tr>
      <w:tr w:rsidR="002F758A" w:rsidRPr="005D05F2" w14:paraId="3EBBB952" w14:textId="77777777" w:rsidTr="0043776B">
        <w:trPr>
          <w:trHeight w:val="107"/>
        </w:trPr>
        <w:tc>
          <w:tcPr>
            <w:tcW w:w="3776" w:type="dxa"/>
          </w:tcPr>
          <w:p w14:paraId="1817C079" w14:textId="77777777" w:rsidR="002F758A" w:rsidRPr="005D05F2" w:rsidRDefault="002F758A" w:rsidP="0043776B">
            <w:pPr>
              <w:spacing w:line="276" w:lineRule="auto"/>
              <w:rPr>
                <w:rFonts w:cs="Arial"/>
                <w:szCs w:val="22"/>
              </w:rPr>
            </w:pPr>
            <w:r w:rsidRPr="005D05F2">
              <w:rPr>
                <w:rFonts w:cs="Arial"/>
                <w:szCs w:val="22"/>
              </w:rPr>
              <w:t xml:space="preserve">Humoristisch </w:t>
            </w:r>
          </w:p>
        </w:tc>
        <w:tc>
          <w:tcPr>
            <w:tcW w:w="3776" w:type="dxa"/>
          </w:tcPr>
          <w:p w14:paraId="623FA577" w14:textId="77777777" w:rsidR="002F758A" w:rsidRPr="005D05F2" w:rsidRDefault="002F758A" w:rsidP="0043776B">
            <w:pPr>
              <w:spacing w:line="276" w:lineRule="auto"/>
              <w:rPr>
                <w:rFonts w:cs="Arial"/>
                <w:szCs w:val="22"/>
              </w:rPr>
            </w:pPr>
            <w:r w:rsidRPr="005D05F2">
              <w:rPr>
                <w:rFonts w:cs="Arial"/>
                <w:szCs w:val="22"/>
              </w:rPr>
              <w:t xml:space="preserve">Kwetsend </w:t>
            </w:r>
          </w:p>
        </w:tc>
      </w:tr>
      <w:tr w:rsidR="002F758A" w:rsidRPr="005D05F2" w14:paraId="43310049" w14:textId="77777777" w:rsidTr="0043776B">
        <w:trPr>
          <w:trHeight w:val="107"/>
        </w:trPr>
        <w:tc>
          <w:tcPr>
            <w:tcW w:w="3776" w:type="dxa"/>
          </w:tcPr>
          <w:p w14:paraId="42C158A1" w14:textId="77777777" w:rsidR="002F758A" w:rsidRPr="005D05F2" w:rsidRDefault="002F758A" w:rsidP="0043776B">
            <w:pPr>
              <w:spacing w:line="276" w:lineRule="auto"/>
              <w:rPr>
                <w:rFonts w:cs="Arial"/>
                <w:szCs w:val="22"/>
              </w:rPr>
            </w:pPr>
            <w:r w:rsidRPr="005D05F2">
              <w:rPr>
                <w:rFonts w:cs="Arial"/>
                <w:szCs w:val="22"/>
              </w:rPr>
              <w:t xml:space="preserve">Van korte duur </w:t>
            </w:r>
          </w:p>
        </w:tc>
        <w:tc>
          <w:tcPr>
            <w:tcW w:w="3776" w:type="dxa"/>
          </w:tcPr>
          <w:p w14:paraId="0E71EA2A" w14:textId="77777777" w:rsidR="002F758A" w:rsidRPr="005D05F2" w:rsidRDefault="002F758A" w:rsidP="0043776B">
            <w:pPr>
              <w:spacing w:line="276" w:lineRule="auto"/>
              <w:rPr>
                <w:rFonts w:cs="Arial"/>
                <w:szCs w:val="22"/>
              </w:rPr>
            </w:pPr>
            <w:r w:rsidRPr="005D05F2">
              <w:rPr>
                <w:rFonts w:cs="Arial"/>
                <w:szCs w:val="22"/>
              </w:rPr>
              <w:t xml:space="preserve">Langdurig en herhaaldelijk </w:t>
            </w:r>
          </w:p>
        </w:tc>
      </w:tr>
    </w:tbl>
    <w:p w14:paraId="49E4BEBF" w14:textId="77777777" w:rsidR="002F758A" w:rsidRPr="005D05F2" w:rsidRDefault="002F758A" w:rsidP="002F758A">
      <w:pPr>
        <w:spacing w:line="276" w:lineRule="auto"/>
        <w:rPr>
          <w:rFonts w:cs="Arial"/>
          <w:szCs w:val="22"/>
        </w:rPr>
      </w:pPr>
    </w:p>
    <w:p w14:paraId="67767123" w14:textId="77777777" w:rsidR="002F758A" w:rsidRPr="005D05F2" w:rsidRDefault="002F758A" w:rsidP="002F758A">
      <w:pPr>
        <w:spacing w:line="276" w:lineRule="auto"/>
        <w:rPr>
          <w:rFonts w:cs="Arial"/>
          <w:szCs w:val="22"/>
        </w:rPr>
      </w:pPr>
      <w:r w:rsidRPr="005D05F2">
        <w:rPr>
          <w:rFonts w:cs="Arial"/>
          <w:szCs w:val="22"/>
        </w:rPr>
        <w:t xml:space="preserve">Bij pesten zien we verschillende rollen. De bekendste rollen zijn de rollen van de </w:t>
      </w:r>
      <w:proofErr w:type="spellStart"/>
      <w:r w:rsidRPr="005D05F2">
        <w:rPr>
          <w:rFonts w:cs="Arial"/>
          <w:szCs w:val="22"/>
        </w:rPr>
        <w:t>pester</w:t>
      </w:r>
      <w:proofErr w:type="spellEnd"/>
      <w:r w:rsidRPr="005D05F2">
        <w:rPr>
          <w:rFonts w:cs="Arial"/>
          <w:szCs w:val="22"/>
        </w:rPr>
        <w:t xml:space="preserve"> en de gepeste leerling. De rollen die omstanders innemen zijn minder bekend. Wij maken onderscheid tussen de volgende rollen: </w:t>
      </w:r>
      <w:r w:rsidRPr="005D05F2">
        <w:rPr>
          <w:rFonts w:cs="Arial"/>
          <w:szCs w:val="22"/>
        </w:rPr>
        <w:br/>
      </w:r>
    </w:p>
    <w:p w14:paraId="45DF3E0E" w14:textId="77777777" w:rsidR="002F758A" w:rsidRPr="0083473C" w:rsidRDefault="002F758A" w:rsidP="002F758A">
      <w:pPr>
        <w:pStyle w:val="Lijstalinea"/>
        <w:numPr>
          <w:ilvl w:val="0"/>
          <w:numId w:val="1"/>
        </w:numPr>
        <w:spacing w:line="276" w:lineRule="auto"/>
        <w:rPr>
          <w:rFonts w:cs="Arial"/>
          <w:szCs w:val="22"/>
        </w:rPr>
      </w:pPr>
      <w:r w:rsidRPr="0083473C">
        <w:rPr>
          <w:rFonts w:cs="Arial"/>
          <w:szCs w:val="22"/>
        </w:rPr>
        <w:t xml:space="preserve">De </w:t>
      </w:r>
      <w:proofErr w:type="spellStart"/>
      <w:r w:rsidRPr="0083473C">
        <w:rPr>
          <w:rFonts w:cs="Arial"/>
          <w:szCs w:val="22"/>
        </w:rPr>
        <w:t>pester</w:t>
      </w:r>
      <w:proofErr w:type="spellEnd"/>
      <w:r w:rsidRPr="0083473C">
        <w:rPr>
          <w:rFonts w:cs="Arial"/>
          <w:szCs w:val="22"/>
        </w:rPr>
        <w:t xml:space="preserve">; </w:t>
      </w:r>
    </w:p>
    <w:p w14:paraId="205C7FF8" w14:textId="77777777" w:rsidR="002F758A" w:rsidRPr="0083473C" w:rsidRDefault="002F758A" w:rsidP="002F758A">
      <w:pPr>
        <w:pStyle w:val="Lijstalinea"/>
        <w:numPr>
          <w:ilvl w:val="0"/>
          <w:numId w:val="1"/>
        </w:numPr>
        <w:spacing w:line="276" w:lineRule="auto"/>
        <w:rPr>
          <w:rFonts w:cs="Arial"/>
          <w:szCs w:val="22"/>
        </w:rPr>
      </w:pPr>
      <w:r w:rsidRPr="0083473C">
        <w:rPr>
          <w:rFonts w:cs="Arial"/>
          <w:szCs w:val="22"/>
        </w:rPr>
        <w:t xml:space="preserve">Het gepeste kind; </w:t>
      </w:r>
    </w:p>
    <w:p w14:paraId="17A6219E" w14:textId="77777777" w:rsidR="002F758A" w:rsidRPr="0083473C" w:rsidRDefault="002F758A" w:rsidP="002F758A">
      <w:pPr>
        <w:pStyle w:val="Lijstalinea"/>
        <w:numPr>
          <w:ilvl w:val="0"/>
          <w:numId w:val="1"/>
        </w:numPr>
        <w:spacing w:line="276" w:lineRule="auto"/>
        <w:rPr>
          <w:rFonts w:cs="Arial"/>
          <w:szCs w:val="22"/>
        </w:rPr>
      </w:pPr>
      <w:r w:rsidRPr="0083473C">
        <w:rPr>
          <w:rFonts w:cs="Arial"/>
          <w:szCs w:val="22"/>
        </w:rPr>
        <w:t xml:space="preserve">De zwijgende middengroep; </w:t>
      </w:r>
    </w:p>
    <w:p w14:paraId="5B6459AD" w14:textId="77777777" w:rsidR="002F758A" w:rsidRPr="0083473C" w:rsidRDefault="002F758A" w:rsidP="002F758A">
      <w:pPr>
        <w:pStyle w:val="Lijstalinea"/>
        <w:numPr>
          <w:ilvl w:val="0"/>
          <w:numId w:val="1"/>
        </w:numPr>
        <w:spacing w:line="276" w:lineRule="auto"/>
        <w:rPr>
          <w:rFonts w:cs="Arial"/>
          <w:szCs w:val="22"/>
        </w:rPr>
      </w:pPr>
      <w:r w:rsidRPr="0083473C">
        <w:rPr>
          <w:rFonts w:cs="Arial"/>
          <w:szCs w:val="22"/>
        </w:rPr>
        <w:t xml:space="preserve">De leraar; </w:t>
      </w:r>
    </w:p>
    <w:p w14:paraId="33D1334A" w14:textId="77777777" w:rsidR="002F758A" w:rsidRPr="0083473C" w:rsidRDefault="002F758A" w:rsidP="002F758A">
      <w:pPr>
        <w:pStyle w:val="Lijstalinea"/>
        <w:numPr>
          <w:ilvl w:val="0"/>
          <w:numId w:val="1"/>
        </w:numPr>
        <w:spacing w:line="276" w:lineRule="auto"/>
        <w:rPr>
          <w:rFonts w:cs="Arial"/>
          <w:szCs w:val="22"/>
        </w:rPr>
      </w:pPr>
      <w:r>
        <w:rPr>
          <w:rFonts w:cs="Arial"/>
          <w:szCs w:val="22"/>
        </w:rPr>
        <w:t>De ouders.</w:t>
      </w:r>
    </w:p>
    <w:p w14:paraId="7BA977DE" w14:textId="06B4B80D" w:rsidR="002F758A" w:rsidRPr="005D05F2" w:rsidRDefault="002F758A" w:rsidP="002F758A">
      <w:pPr>
        <w:pStyle w:val="Kop2"/>
      </w:pPr>
      <w:bookmarkStart w:id="4" w:name="_Toc454106440"/>
      <w:bookmarkStart w:id="5" w:name="_Toc454710903"/>
      <w:bookmarkStart w:id="6" w:name="_Toc454747421"/>
      <w:bookmarkStart w:id="7" w:name="_Toc461704366"/>
      <w:r w:rsidRPr="005D05F2">
        <w:t>Doel anti-pestprotocol basisschool De Breede Hei</w:t>
      </w:r>
      <w:bookmarkEnd w:id="4"/>
      <w:bookmarkEnd w:id="5"/>
      <w:bookmarkEnd w:id="6"/>
      <w:bookmarkEnd w:id="7"/>
    </w:p>
    <w:p w14:paraId="2F68859F" w14:textId="77777777" w:rsidR="002F758A" w:rsidRPr="005D05F2" w:rsidRDefault="002F758A" w:rsidP="002F758A">
      <w:pPr>
        <w:spacing w:line="276" w:lineRule="auto"/>
        <w:rPr>
          <w:rFonts w:cs="Arial"/>
          <w:szCs w:val="22"/>
        </w:rPr>
      </w:pPr>
      <w:r w:rsidRPr="005D05F2">
        <w:rPr>
          <w:rFonts w:cs="Arial"/>
          <w:szCs w:val="22"/>
        </w:rPr>
        <w:t xml:space="preserve">Dit anti-pestprotocol heeft als doel om alle kinderen bij ons op school veilig te laten voelen, zodat zij zich optimaal kunnen ontwikkelen. Door elkaar te steunen en wederzijds respect te tonen stellen we alle kinderen in de gelegenheid om met veel plezier naar school te gaan! </w:t>
      </w:r>
    </w:p>
    <w:p w14:paraId="57DAF5E8" w14:textId="77777777" w:rsidR="002F758A" w:rsidRPr="005D05F2" w:rsidRDefault="002F758A" w:rsidP="002F758A">
      <w:pPr>
        <w:spacing w:line="276" w:lineRule="auto"/>
        <w:rPr>
          <w:rFonts w:cs="Arial"/>
          <w:szCs w:val="22"/>
        </w:rPr>
      </w:pPr>
      <w:r w:rsidRPr="005D05F2">
        <w:rPr>
          <w:rFonts w:cs="Arial"/>
          <w:szCs w:val="22"/>
        </w:rPr>
        <w:t>We doen dat door regels en afspraken zichtbaar te maken voor kinderen en volwassenen zodat, als er zich ongewenste situaties voordoen, zij elkaar kunnen aanspreke</w:t>
      </w:r>
      <w:r>
        <w:rPr>
          <w:rFonts w:cs="Arial"/>
          <w:szCs w:val="22"/>
        </w:rPr>
        <w:t xml:space="preserve">n op deze regels en afspraken. </w:t>
      </w:r>
    </w:p>
    <w:p w14:paraId="0618BA9F" w14:textId="301CEFDA" w:rsidR="002F758A" w:rsidRPr="005D05F2" w:rsidRDefault="002F758A" w:rsidP="002F758A">
      <w:pPr>
        <w:pStyle w:val="Kop2"/>
      </w:pPr>
      <w:bookmarkStart w:id="8" w:name="_Toc454106441"/>
      <w:bookmarkStart w:id="9" w:name="_Toc454710904"/>
      <w:bookmarkStart w:id="10" w:name="_Toc454747422"/>
      <w:bookmarkStart w:id="11" w:name="_Toc461704367"/>
      <w:r w:rsidRPr="005D05F2">
        <w:t>Preventief pestbeleid</w:t>
      </w:r>
      <w:bookmarkEnd w:id="8"/>
      <w:bookmarkEnd w:id="9"/>
      <w:bookmarkEnd w:id="10"/>
      <w:bookmarkEnd w:id="11"/>
      <w:r w:rsidRPr="005D05F2">
        <w:t xml:space="preserve"> </w:t>
      </w:r>
    </w:p>
    <w:p w14:paraId="7DBC2A78" w14:textId="77777777" w:rsidR="002F758A" w:rsidRPr="005D05F2" w:rsidRDefault="002F758A" w:rsidP="002F758A">
      <w:pPr>
        <w:spacing w:line="276" w:lineRule="auto"/>
        <w:rPr>
          <w:rFonts w:cs="Arial"/>
          <w:szCs w:val="22"/>
        </w:rPr>
      </w:pPr>
      <w:r w:rsidRPr="005D05F2">
        <w:rPr>
          <w:rFonts w:cs="Arial"/>
          <w:szCs w:val="22"/>
        </w:rPr>
        <w:t xml:space="preserve">De Breede Hei vindt een goed pedagogisch klimaat en het waarborgen van sociale veiligheid zeer belangrijk. Wij vinden de sfeer waarin een kind moet opgroeien van groot belang om zo een volwaardig mens te worden. Pas als het kind zich veilig voelt, kan het zich ontwikkelen. Daarom hanteren we binnen onze school de volgende preventieve maatregelen: </w:t>
      </w:r>
    </w:p>
    <w:p w14:paraId="36B62D17" w14:textId="77777777" w:rsidR="002F758A" w:rsidRPr="0083473C" w:rsidRDefault="002F758A" w:rsidP="002F758A">
      <w:pPr>
        <w:pStyle w:val="Lijstalinea"/>
        <w:numPr>
          <w:ilvl w:val="0"/>
          <w:numId w:val="2"/>
        </w:numPr>
        <w:spacing w:line="276" w:lineRule="auto"/>
        <w:rPr>
          <w:rFonts w:cs="Arial"/>
          <w:szCs w:val="22"/>
        </w:rPr>
      </w:pPr>
      <w:r w:rsidRPr="0083473C">
        <w:rPr>
          <w:rFonts w:cs="Arial"/>
          <w:szCs w:val="22"/>
        </w:rPr>
        <w:t xml:space="preserve">De schoolregels (zie blz. 7); </w:t>
      </w:r>
    </w:p>
    <w:p w14:paraId="05EC89A0" w14:textId="77777777" w:rsidR="002F758A" w:rsidRPr="0083473C" w:rsidRDefault="002F758A" w:rsidP="002F758A">
      <w:pPr>
        <w:pStyle w:val="Lijstalinea"/>
        <w:numPr>
          <w:ilvl w:val="0"/>
          <w:numId w:val="2"/>
        </w:numPr>
        <w:spacing w:line="276" w:lineRule="auto"/>
        <w:rPr>
          <w:rFonts w:cs="Arial"/>
          <w:szCs w:val="22"/>
        </w:rPr>
      </w:pPr>
      <w:r w:rsidRPr="0083473C">
        <w:rPr>
          <w:rFonts w:cs="Arial"/>
          <w:szCs w:val="22"/>
        </w:rPr>
        <w:t xml:space="preserve">Anti-pestweek &amp; complimentenweek; </w:t>
      </w:r>
    </w:p>
    <w:p w14:paraId="5E68706D" w14:textId="77777777" w:rsidR="002F758A" w:rsidRPr="0083473C" w:rsidRDefault="002F758A" w:rsidP="002F758A">
      <w:pPr>
        <w:pStyle w:val="Lijstalinea"/>
        <w:numPr>
          <w:ilvl w:val="0"/>
          <w:numId w:val="2"/>
        </w:numPr>
        <w:spacing w:line="276" w:lineRule="auto"/>
        <w:rPr>
          <w:rFonts w:cs="Arial"/>
          <w:szCs w:val="22"/>
        </w:rPr>
      </w:pPr>
      <w:r w:rsidRPr="0083473C">
        <w:rPr>
          <w:rFonts w:cs="Arial"/>
          <w:szCs w:val="22"/>
        </w:rPr>
        <w:t xml:space="preserve">Lessen sociaal-emotionele ontwikkeling uit de methode </w:t>
      </w:r>
      <w:proofErr w:type="spellStart"/>
      <w:r w:rsidRPr="0083473C">
        <w:rPr>
          <w:rFonts w:cs="Arial"/>
          <w:szCs w:val="22"/>
        </w:rPr>
        <w:t>K</w:t>
      </w:r>
      <w:r>
        <w:rPr>
          <w:rFonts w:cs="Arial"/>
          <w:szCs w:val="22"/>
        </w:rPr>
        <w:t>wink</w:t>
      </w:r>
      <w:proofErr w:type="spellEnd"/>
      <w:r w:rsidRPr="0083473C">
        <w:rPr>
          <w:rFonts w:cs="Arial"/>
          <w:szCs w:val="22"/>
        </w:rPr>
        <w:t xml:space="preserve">; </w:t>
      </w:r>
    </w:p>
    <w:p w14:paraId="67ADF35E" w14:textId="77777777" w:rsidR="002F758A" w:rsidRPr="0083473C" w:rsidRDefault="002F758A" w:rsidP="002F758A">
      <w:pPr>
        <w:pStyle w:val="Lijstalinea"/>
        <w:numPr>
          <w:ilvl w:val="0"/>
          <w:numId w:val="2"/>
        </w:numPr>
        <w:spacing w:line="276" w:lineRule="auto"/>
        <w:rPr>
          <w:rFonts w:cs="Arial"/>
          <w:szCs w:val="22"/>
        </w:rPr>
      </w:pPr>
      <w:r w:rsidRPr="0083473C">
        <w:rPr>
          <w:rFonts w:cs="Arial"/>
          <w:szCs w:val="22"/>
        </w:rPr>
        <w:t xml:space="preserve">Leerlingvolgsysteem sociaal-emotionele ontwikkeling; </w:t>
      </w:r>
    </w:p>
    <w:p w14:paraId="175E3AF6" w14:textId="77777777" w:rsidR="002F758A" w:rsidRDefault="002F758A" w:rsidP="002F758A">
      <w:pPr>
        <w:pStyle w:val="Lijstalinea"/>
        <w:numPr>
          <w:ilvl w:val="0"/>
          <w:numId w:val="2"/>
        </w:numPr>
        <w:spacing w:line="276" w:lineRule="auto"/>
        <w:rPr>
          <w:rFonts w:cs="Arial"/>
          <w:szCs w:val="22"/>
        </w:rPr>
      </w:pPr>
      <w:r w:rsidRPr="0083473C">
        <w:rPr>
          <w:rFonts w:cs="Arial"/>
          <w:szCs w:val="22"/>
        </w:rPr>
        <w:t>I</w:t>
      </w:r>
      <w:r>
        <w:rPr>
          <w:rFonts w:cs="Arial"/>
          <w:szCs w:val="22"/>
        </w:rPr>
        <w:t>ntern Begeleider</w:t>
      </w:r>
    </w:p>
    <w:p w14:paraId="1508B2BB" w14:textId="77777777" w:rsidR="002F758A" w:rsidRPr="0083473C" w:rsidRDefault="002F758A" w:rsidP="002F758A">
      <w:pPr>
        <w:pStyle w:val="Lijstalinea"/>
        <w:numPr>
          <w:ilvl w:val="0"/>
          <w:numId w:val="2"/>
        </w:numPr>
        <w:spacing w:line="276" w:lineRule="auto"/>
        <w:rPr>
          <w:rFonts w:cs="Arial"/>
          <w:szCs w:val="22"/>
        </w:rPr>
      </w:pPr>
      <w:r>
        <w:rPr>
          <w:rFonts w:cs="Arial"/>
          <w:szCs w:val="22"/>
        </w:rPr>
        <w:t xml:space="preserve">Rots en Watertraining </w:t>
      </w:r>
    </w:p>
    <w:p w14:paraId="09BD6EBA" w14:textId="5AAAE688" w:rsidR="002F758A" w:rsidRPr="005D05F2" w:rsidRDefault="002F758A" w:rsidP="002F758A">
      <w:pPr>
        <w:pStyle w:val="Kop3"/>
      </w:pPr>
      <w:bookmarkStart w:id="12" w:name="_Toc454747423"/>
      <w:bookmarkStart w:id="13" w:name="_Toc461704368"/>
      <w:r w:rsidRPr="005D05F2">
        <w:lastRenderedPageBreak/>
        <w:t>Stop is Stop-stappenplan</w:t>
      </w:r>
      <w:bookmarkEnd w:id="12"/>
      <w:bookmarkEnd w:id="13"/>
    </w:p>
    <w:p w14:paraId="434D914A" w14:textId="77777777" w:rsidR="002F758A" w:rsidRPr="005D05F2" w:rsidRDefault="002F758A" w:rsidP="002F758A">
      <w:pPr>
        <w:spacing w:line="276" w:lineRule="auto"/>
        <w:rPr>
          <w:rFonts w:cs="Arial"/>
          <w:szCs w:val="22"/>
        </w:rPr>
      </w:pPr>
      <w:r w:rsidRPr="005D05F2">
        <w:rPr>
          <w:rFonts w:cs="Arial"/>
          <w:szCs w:val="22"/>
        </w:rPr>
        <w:t>In kringgesprekken wordt het vierdelige “Stop is Stop-stappenplan” besproken, dat moet voorkomen dat conflicten uit de hand lopen.</w:t>
      </w:r>
    </w:p>
    <w:p w14:paraId="11CB94CF" w14:textId="77777777" w:rsidR="002F758A" w:rsidRPr="005D05F2" w:rsidRDefault="002F758A" w:rsidP="002F758A">
      <w:pPr>
        <w:spacing w:line="276" w:lineRule="auto"/>
        <w:rPr>
          <w:rFonts w:cs="Arial"/>
          <w:szCs w:val="22"/>
        </w:rPr>
      </w:pPr>
    </w:p>
    <w:p w14:paraId="4A188345" w14:textId="77777777" w:rsidR="002F758A" w:rsidRPr="005D05F2" w:rsidRDefault="002F758A" w:rsidP="002F758A">
      <w:pPr>
        <w:spacing w:line="276" w:lineRule="auto"/>
        <w:rPr>
          <w:rFonts w:cs="Arial"/>
          <w:szCs w:val="22"/>
        </w:rPr>
      </w:pPr>
      <w:r w:rsidRPr="005D05F2">
        <w:rPr>
          <w:rFonts w:cs="Arial"/>
          <w:szCs w:val="22"/>
        </w:rPr>
        <w:t>Wanneer er vervelende dingen gebeuren, zegt een kind achtereenvolgens:</w:t>
      </w:r>
    </w:p>
    <w:p w14:paraId="2970BF24" w14:textId="77777777" w:rsidR="002F758A" w:rsidRPr="0083473C" w:rsidRDefault="002F758A" w:rsidP="002F758A">
      <w:pPr>
        <w:pStyle w:val="Lijstalinea"/>
        <w:numPr>
          <w:ilvl w:val="0"/>
          <w:numId w:val="3"/>
        </w:numPr>
        <w:spacing w:line="276" w:lineRule="auto"/>
        <w:rPr>
          <w:rFonts w:cs="Arial"/>
          <w:szCs w:val="22"/>
        </w:rPr>
      </w:pPr>
      <w:r w:rsidRPr="0083473C">
        <w:rPr>
          <w:rFonts w:cs="Arial"/>
          <w:szCs w:val="22"/>
        </w:rPr>
        <w:t>Stop (en noemt de voornaam daarbij), houd daar</w:t>
      </w:r>
      <w:r>
        <w:rPr>
          <w:rFonts w:cs="Arial"/>
          <w:szCs w:val="22"/>
        </w:rPr>
        <w:t>mee op, dit vind ik niet leuk (u</w:t>
      </w:r>
      <w:r w:rsidRPr="0083473C">
        <w:rPr>
          <w:rFonts w:cs="Arial"/>
          <w:szCs w:val="22"/>
        </w:rPr>
        <w:t>itleg wat je niet leuk vindt, welk gedrag hindert)</w:t>
      </w:r>
      <w:r>
        <w:rPr>
          <w:rFonts w:cs="Arial"/>
          <w:szCs w:val="22"/>
        </w:rPr>
        <w:t>.</w:t>
      </w:r>
    </w:p>
    <w:p w14:paraId="65619015" w14:textId="77777777" w:rsidR="002F758A" w:rsidRPr="0083473C" w:rsidRDefault="002F758A" w:rsidP="002F758A">
      <w:pPr>
        <w:pStyle w:val="Lijstalinea"/>
        <w:numPr>
          <w:ilvl w:val="0"/>
          <w:numId w:val="3"/>
        </w:numPr>
        <w:spacing w:line="276" w:lineRule="auto"/>
        <w:rPr>
          <w:rFonts w:cs="Arial"/>
          <w:szCs w:val="22"/>
        </w:rPr>
      </w:pPr>
      <w:r w:rsidRPr="0083473C">
        <w:rPr>
          <w:rFonts w:cs="Arial"/>
          <w:szCs w:val="22"/>
        </w:rPr>
        <w:t>Heb je me niet gehoord? Hou ermee op, dit wil ik niet.</w:t>
      </w:r>
    </w:p>
    <w:p w14:paraId="6AE164D2" w14:textId="77777777" w:rsidR="002F758A" w:rsidRPr="0083473C" w:rsidRDefault="002F758A" w:rsidP="002F758A">
      <w:pPr>
        <w:pStyle w:val="Lijstalinea"/>
        <w:numPr>
          <w:ilvl w:val="0"/>
          <w:numId w:val="3"/>
        </w:numPr>
        <w:spacing w:line="276" w:lineRule="auto"/>
        <w:rPr>
          <w:rFonts w:cs="Arial"/>
          <w:szCs w:val="22"/>
        </w:rPr>
      </w:pPr>
      <w:r w:rsidRPr="0083473C">
        <w:rPr>
          <w:rFonts w:cs="Arial"/>
          <w:szCs w:val="22"/>
        </w:rPr>
        <w:t xml:space="preserve">Als je nu niet ophoudt ga ik naar de juf/meester. </w:t>
      </w:r>
    </w:p>
    <w:p w14:paraId="59F6EE04" w14:textId="2C2B330F" w:rsidR="00F072B9" w:rsidRPr="006A21CC" w:rsidRDefault="002F758A" w:rsidP="002F758A">
      <w:pPr>
        <w:pStyle w:val="Lijstalinea"/>
        <w:numPr>
          <w:ilvl w:val="0"/>
          <w:numId w:val="3"/>
        </w:numPr>
        <w:spacing w:line="276" w:lineRule="auto"/>
        <w:rPr>
          <w:rFonts w:cs="Arial"/>
          <w:szCs w:val="22"/>
        </w:rPr>
      </w:pPr>
      <w:r w:rsidRPr="0083473C">
        <w:rPr>
          <w:rFonts w:cs="Arial"/>
          <w:szCs w:val="22"/>
        </w:rPr>
        <w:t>Je gaat naar de juf of meester.</w:t>
      </w:r>
    </w:p>
    <w:sectPr w:rsidR="00F072B9" w:rsidRPr="006A2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3117"/>
    <w:multiLevelType w:val="hybridMultilevel"/>
    <w:tmpl w:val="1438EC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435A4"/>
    <w:multiLevelType w:val="hybridMultilevel"/>
    <w:tmpl w:val="732E1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E86B5F"/>
    <w:multiLevelType w:val="hybridMultilevel"/>
    <w:tmpl w:val="EEF6E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9183125">
    <w:abstractNumId w:val="0"/>
  </w:num>
  <w:num w:numId="2" w16cid:durableId="1594392323">
    <w:abstractNumId w:val="2"/>
  </w:num>
  <w:num w:numId="3" w16cid:durableId="2036535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8A"/>
    <w:rsid w:val="002F758A"/>
    <w:rsid w:val="00463E8F"/>
    <w:rsid w:val="006A21CC"/>
    <w:rsid w:val="00A93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C7B0"/>
  <w15:chartTrackingRefBased/>
  <w15:docId w15:val="{DB3B1D58-CEE7-4A0D-B960-45491635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58A"/>
    <w:pPr>
      <w:spacing w:after="0" w:line="240" w:lineRule="auto"/>
    </w:pPr>
    <w:rPr>
      <w:rFonts w:ascii="Arial" w:eastAsia="Times New Roman" w:hAnsi="Arial" w:cs="Times New Roman"/>
      <w:szCs w:val="24"/>
      <w:lang w:eastAsia="nl-NL"/>
    </w:rPr>
  </w:style>
  <w:style w:type="paragraph" w:styleId="Kop2">
    <w:name w:val="heading 2"/>
    <w:basedOn w:val="Standaard"/>
    <w:next w:val="Standaard"/>
    <w:link w:val="Kop2Char"/>
    <w:unhideWhenUsed/>
    <w:qFormat/>
    <w:rsid w:val="002F758A"/>
    <w:pPr>
      <w:keepNext/>
      <w:spacing w:before="240" w:after="60"/>
      <w:outlineLvl w:val="1"/>
    </w:pPr>
    <w:rPr>
      <w:b/>
      <w:bCs/>
      <w:iCs/>
      <w:szCs w:val="28"/>
    </w:rPr>
  </w:style>
  <w:style w:type="paragraph" w:styleId="Kop3">
    <w:name w:val="heading 3"/>
    <w:basedOn w:val="Standaard"/>
    <w:next w:val="Standaard"/>
    <w:link w:val="Kop3Char"/>
    <w:qFormat/>
    <w:rsid w:val="002F758A"/>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F758A"/>
    <w:rPr>
      <w:rFonts w:ascii="Arial" w:eastAsia="Times New Roman" w:hAnsi="Arial" w:cs="Times New Roman"/>
      <w:b/>
      <w:bCs/>
      <w:iCs/>
      <w:szCs w:val="28"/>
      <w:lang w:eastAsia="nl-NL"/>
    </w:rPr>
  </w:style>
  <w:style w:type="character" w:customStyle="1" w:styleId="Kop3Char">
    <w:name w:val="Kop 3 Char"/>
    <w:basedOn w:val="Standaardalinea-lettertype"/>
    <w:link w:val="Kop3"/>
    <w:rsid w:val="002F758A"/>
    <w:rPr>
      <w:rFonts w:ascii="Arial" w:eastAsia="Times New Roman" w:hAnsi="Arial" w:cs="Arial"/>
      <w:b/>
      <w:bCs/>
      <w:szCs w:val="26"/>
      <w:lang w:eastAsia="nl-NL"/>
    </w:rPr>
  </w:style>
  <w:style w:type="paragraph" w:styleId="Lijstalinea">
    <w:name w:val="List Paragraph"/>
    <w:basedOn w:val="Standaard"/>
    <w:uiPriority w:val="34"/>
    <w:qFormat/>
    <w:rsid w:val="002F758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5239F34C135428ADABC68DDAAFAB5" ma:contentTypeVersion="12" ma:contentTypeDescription="Een nieuw document maken." ma:contentTypeScope="" ma:versionID="e2eb988015ab262d1adc3651715b38fa">
  <xsd:schema xmlns:xsd="http://www.w3.org/2001/XMLSchema" xmlns:xs="http://www.w3.org/2001/XMLSchema" xmlns:p="http://schemas.microsoft.com/office/2006/metadata/properties" xmlns:ns2="ed7d5e72-1417-47b4-a12b-61f7beb7b4d7" xmlns:ns3="82c1b907-f467-4fb6-a931-a14ab8f5b241" targetNamespace="http://schemas.microsoft.com/office/2006/metadata/properties" ma:root="true" ma:fieldsID="215a2caec52a53d475bbf39490d48443" ns2:_="" ns3:_="">
    <xsd:import namespace="ed7d5e72-1417-47b4-a12b-61f7beb7b4d7"/>
    <xsd:import namespace="82c1b907-f467-4fb6-a931-a14ab8f5b2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d5e72-1417-47b4-a12b-61f7beb7b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1b907-f467-4fb6-a931-a14ab8f5b2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96152-8E80-479C-A5DF-94CBC5BDFF6C}"/>
</file>

<file path=customXml/itemProps2.xml><?xml version="1.0" encoding="utf-8"?>
<ds:datastoreItem xmlns:ds="http://schemas.openxmlformats.org/officeDocument/2006/customXml" ds:itemID="{EADFA426-7501-417D-AA63-5BE8391CD67B}"/>
</file>

<file path=customXml/itemProps3.xml><?xml version="1.0" encoding="utf-8"?>
<ds:datastoreItem xmlns:ds="http://schemas.openxmlformats.org/officeDocument/2006/customXml" ds:itemID="{234A8C2A-05A3-48F9-9580-64464599EC1A}"/>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Carmita Poldervaart</dc:creator>
  <cp:keywords/>
  <dc:description/>
  <cp:lastModifiedBy>Carmita Poldervaart</cp:lastModifiedBy>
  <cp:revision>2</cp:revision>
  <dcterms:created xsi:type="dcterms:W3CDTF">2023-04-12T12:14:00Z</dcterms:created>
  <dcterms:modified xsi:type="dcterms:W3CDTF">2023-04-12T12:15:00Z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0x01010074B5239F34C135428ADABC68DDAAFAB5</vt:lpwstr>
  </property>
</Properties>
</file>