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D0D4" w14:textId="77777777" w:rsidR="008932C5" w:rsidRDefault="008932C5" w:rsidP="231F742E">
      <w:pPr>
        <w:rPr>
          <w:rFonts w:asciiTheme="majorHAnsi" w:eastAsiaTheme="majorEastAsia" w:hAnsiTheme="majorHAnsi" w:cstheme="majorBidi"/>
          <w:b/>
          <w:bCs/>
          <w:sz w:val="22"/>
          <w:szCs w:val="22"/>
        </w:rPr>
      </w:pPr>
    </w:p>
    <w:p w14:paraId="0A51FB2A" w14:textId="77777777" w:rsidR="008B28D7" w:rsidRDefault="008B28D7" w:rsidP="231F742E">
      <w:pPr>
        <w:rPr>
          <w:rFonts w:asciiTheme="majorHAnsi" w:eastAsiaTheme="majorEastAsia" w:hAnsiTheme="majorHAnsi" w:cstheme="majorBidi"/>
          <w:b/>
          <w:bCs/>
          <w:sz w:val="22"/>
          <w:szCs w:val="22"/>
        </w:rPr>
      </w:pPr>
    </w:p>
    <w:p w14:paraId="2790210F" w14:textId="77777777" w:rsidR="008B28D7" w:rsidRDefault="008B28D7" w:rsidP="231F742E">
      <w:pPr>
        <w:rPr>
          <w:rFonts w:asciiTheme="majorHAnsi" w:eastAsiaTheme="majorEastAsia" w:hAnsiTheme="majorHAnsi" w:cstheme="majorBidi"/>
          <w:b/>
          <w:bCs/>
          <w:sz w:val="22"/>
          <w:szCs w:val="22"/>
        </w:rPr>
      </w:pPr>
    </w:p>
    <w:p w14:paraId="412D9075" w14:textId="77777777" w:rsidR="008B28D7" w:rsidRDefault="008B28D7" w:rsidP="231F742E">
      <w:pPr>
        <w:rPr>
          <w:rFonts w:asciiTheme="majorHAnsi" w:eastAsiaTheme="majorEastAsia" w:hAnsiTheme="majorHAnsi" w:cstheme="majorBidi"/>
          <w:b/>
          <w:bCs/>
          <w:sz w:val="22"/>
          <w:szCs w:val="22"/>
        </w:rPr>
      </w:pPr>
    </w:p>
    <w:p w14:paraId="3694F95A" w14:textId="19408CF0" w:rsidR="008B28D7" w:rsidRDefault="00A43CF9" w:rsidP="231F742E">
      <w:pPr>
        <w:rPr>
          <w:rFonts w:asciiTheme="majorHAnsi" w:eastAsiaTheme="majorEastAsia" w:hAnsiTheme="majorHAnsi" w:cstheme="majorBidi"/>
          <w:b/>
          <w:bCs/>
          <w:sz w:val="22"/>
          <w:szCs w:val="22"/>
        </w:rPr>
      </w:pPr>
      <w:r>
        <w:rPr>
          <w:rFonts w:asciiTheme="majorHAnsi" w:eastAsiaTheme="majorEastAsia" w:hAnsiTheme="majorHAnsi" w:cstheme="majorBidi"/>
          <w:b/>
          <w:bCs/>
          <w:noProof/>
          <w:sz w:val="22"/>
          <w:szCs w:val="22"/>
        </w:rPr>
        <w:drawing>
          <wp:inline distT="0" distB="0" distL="0" distR="0" wp14:anchorId="5C6B9D71" wp14:editId="508B65A9">
            <wp:extent cx="5270500" cy="3035300"/>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035300"/>
                    </a:xfrm>
                    <a:prstGeom prst="rect">
                      <a:avLst/>
                    </a:prstGeom>
                    <a:noFill/>
                  </pic:spPr>
                </pic:pic>
              </a:graphicData>
            </a:graphic>
          </wp:inline>
        </w:drawing>
      </w:r>
    </w:p>
    <w:p w14:paraId="76AB41D3" w14:textId="77777777" w:rsidR="008B28D7" w:rsidRDefault="008B28D7" w:rsidP="231F742E">
      <w:pPr>
        <w:rPr>
          <w:rFonts w:asciiTheme="majorHAnsi" w:eastAsiaTheme="majorEastAsia" w:hAnsiTheme="majorHAnsi" w:cstheme="majorBidi"/>
          <w:b/>
          <w:bCs/>
          <w:sz w:val="22"/>
          <w:szCs w:val="22"/>
        </w:rPr>
      </w:pPr>
    </w:p>
    <w:p w14:paraId="30A0FC78" w14:textId="77777777" w:rsidR="008B28D7" w:rsidRDefault="008B28D7" w:rsidP="231F742E">
      <w:pPr>
        <w:rPr>
          <w:rFonts w:asciiTheme="majorHAnsi" w:eastAsiaTheme="majorEastAsia" w:hAnsiTheme="majorHAnsi" w:cstheme="majorBidi"/>
          <w:b/>
          <w:bCs/>
          <w:sz w:val="22"/>
          <w:szCs w:val="22"/>
        </w:rPr>
      </w:pPr>
    </w:p>
    <w:p w14:paraId="10B7C6AB" w14:textId="77777777" w:rsidR="008B28D7" w:rsidRDefault="008B28D7" w:rsidP="231F742E">
      <w:pPr>
        <w:rPr>
          <w:rFonts w:asciiTheme="majorHAnsi" w:eastAsiaTheme="majorEastAsia" w:hAnsiTheme="majorHAnsi" w:cstheme="majorBidi"/>
          <w:b/>
          <w:bCs/>
          <w:sz w:val="22"/>
          <w:szCs w:val="22"/>
        </w:rPr>
      </w:pPr>
    </w:p>
    <w:p w14:paraId="331ED69F" w14:textId="77777777" w:rsidR="008B28D7" w:rsidRDefault="008B28D7" w:rsidP="231F742E">
      <w:pPr>
        <w:rPr>
          <w:rFonts w:asciiTheme="majorHAnsi" w:eastAsiaTheme="majorEastAsia" w:hAnsiTheme="majorHAnsi" w:cstheme="majorBidi"/>
          <w:b/>
          <w:bCs/>
          <w:sz w:val="22"/>
          <w:szCs w:val="22"/>
        </w:rPr>
      </w:pPr>
    </w:p>
    <w:p w14:paraId="78CC1676" w14:textId="77777777" w:rsidR="008B28D7" w:rsidRDefault="008B28D7" w:rsidP="231F742E">
      <w:pPr>
        <w:rPr>
          <w:rFonts w:asciiTheme="majorHAnsi" w:eastAsiaTheme="majorEastAsia" w:hAnsiTheme="majorHAnsi" w:cstheme="majorBidi"/>
          <w:b/>
          <w:bCs/>
          <w:sz w:val="22"/>
          <w:szCs w:val="22"/>
        </w:rPr>
      </w:pPr>
    </w:p>
    <w:p w14:paraId="709669B3" w14:textId="1D149088" w:rsidR="008B28D7" w:rsidRDefault="008B28D7" w:rsidP="231F742E">
      <w:pPr>
        <w:rPr>
          <w:rFonts w:asciiTheme="majorHAnsi" w:eastAsiaTheme="majorEastAsia" w:hAnsiTheme="majorHAnsi" w:cstheme="majorBidi"/>
          <w:b/>
          <w:bCs/>
          <w:sz w:val="22"/>
          <w:szCs w:val="22"/>
        </w:rPr>
      </w:pPr>
    </w:p>
    <w:p w14:paraId="27830387" w14:textId="3BA41ADD" w:rsidR="008B28D7" w:rsidRDefault="008B28D7" w:rsidP="231F742E">
      <w:pPr>
        <w:rPr>
          <w:rFonts w:asciiTheme="majorHAnsi" w:eastAsiaTheme="majorEastAsia" w:hAnsiTheme="majorHAnsi" w:cstheme="majorBidi"/>
          <w:b/>
          <w:bCs/>
          <w:sz w:val="22"/>
          <w:szCs w:val="22"/>
        </w:rPr>
      </w:pPr>
    </w:p>
    <w:p w14:paraId="5A33FACD" w14:textId="77777777" w:rsidR="008B28D7" w:rsidRDefault="008B28D7" w:rsidP="231F742E">
      <w:pPr>
        <w:rPr>
          <w:rFonts w:asciiTheme="majorHAnsi" w:eastAsiaTheme="majorEastAsia" w:hAnsiTheme="majorHAnsi" w:cstheme="majorBidi"/>
          <w:b/>
          <w:bCs/>
          <w:sz w:val="22"/>
          <w:szCs w:val="22"/>
        </w:rPr>
      </w:pPr>
    </w:p>
    <w:p w14:paraId="02271A0B" w14:textId="77777777" w:rsidR="00FE09E0" w:rsidRDefault="00FE09E0" w:rsidP="00FE09E0">
      <w:pPr>
        <w:rPr>
          <w:rFonts w:asciiTheme="minorHAnsi" w:eastAsiaTheme="majorEastAsia" w:hAnsiTheme="minorHAnsi" w:cstheme="minorHAnsi"/>
          <w:b/>
          <w:bCs/>
          <w:sz w:val="72"/>
          <w:szCs w:val="72"/>
        </w:rPr>
      </w:pPr>
      <w:r>
        <w:rPr>
          <w:rFonts w:asciiTheme="minorHAnsi" w:eastAsiaTheme="majorEastAsia" w:hAnsiTheme="minorHAnsi" w:cstheme="minorHAnsi"/>
          <w:b/>
          <w:bCs/>
          <w:sz w:val="72"/>
          <w:szCs w:val="72"/>
        </w:rPr>
        <w:t xml:space="preserve">  </w:t>
      </w:r>
      <w:r w:rsidRPr="00FE09E0">
        <w:rPr>
          <w:rFonts w:asciiTheme="minorHAnsi" w:eastAsiaTheme="majorEastAsia" w:hAnsiTheme="minorHAnsi" w:cstheme="minorHAnsi"/>
          <w:b/>
          <w:bCs/>
          <w:sz w:val="72"/>
          <w:szCs w:val="72"/>
        </w:rPr>
        <w:t xml:space="preserve">Ondersteuningsprotocol </w:t>
      </w:r>
      <w:r>
        <w:rPr>
          <w:rFonts w:asciiTheme="minorHAnsi" w:eastAsiaTheme="majorEastAsia" w:hAnsiTheme="minorHAnsi" w:cstheme="minorHAnsi"/>
          <w:b/>
          <w:bCs/>
          <w:sz w:val="72"/>
          <w:szCs w:val="72"/>
        </w:rPr>
        <w:t xml:space="preserve">     </w:t>
      </w:r>
    </w:p>
    <w:p w14:paraId="1335AEA0" w14:textId="07A93A1D" w:rsidR="00FE09E0" w:rsidRDefault="00FE09E0" w:rsidP="00FE09E0">
      <w:pPr>
        <w:rPr>
          <w:rFonts w:asciiTheme="minorHAnsi" w:eastAsiaTheme="majorEastAsia" w:hAnsiTheme="minorHAnsi" w:cstheme="minorHAnsi"/>
          <w:b/>
          <w:bCs/>
          <w:sz w:val="72"/>
          <w:szCs w:val="72"/>
        </w:rPr>
      </w:pPr>
      <w:r>
        <w:rPr>
          <w:rFonts w:asciiTheme="minorHAnsi" w:eastAsiaTheme="majorEastAsia" w:hAnsiTheme="minorHAnsi" w:cstheme="minorHAnsi"/>
          <w:b/>
          <w:bCs/>
          <w:sz w:val="72"/>
          <w:szCs w:val="72"/>
        </w:rPr>
        <w:t xml:space="preserve">  </w:t>
      </w:r>
    </w:p>
    <w:p w14:paraId="449DA9D0" w14:textId="1D956750" w:rsidR="008B28D7" w:rsidRPr="00FE09E0" w:rsidRDefault="00FE09E0" w:rsidP="00FE09E0">
      <w:pPr>
        <w:rPr>
          <w:rFonts w:asciiTheme="minorHAnsi" w:eastAsiaTheme="majorEastAsia" w:hAnsiTheme="minorHAnsi" w:cstheme="minorHAnsi"/>
          <w:b/>
          <w:bCs/>
          <w:sz w:val="72"/>
          <w:szCs w:val="72"/>
        </w:rPr>
      </w:pPr>
      <w:r>
        <w:rPr>
          <w:rFonts w:asciiTheme="minorHAnsi" w:eastAsiaTheme="majorEastAsia" w:hAnsiTheme="minorHAnsi" w:cstheme="minorHAnsi"/>
          <w:b/>
          <w:bCs/>
          <w:sz w:val="72"/>
          <w:szCs w:val="72"/>
        </w:rPr>
        <w:t xml:space="preserve">                </w:t>
      </w:r>
      <w:r w:rsidRPr="00FE09E0">
        <w:rPr>
          <w:rFonts w:asciiTheme="minorHAnsi" w:eastAsiaTheme="majorEastAsia" w:hAnsiTheme="minorHAnsi" w:cstheme="minorHAnsi"/>
          <w:b/>
          <w:bCs/>
          <w:sz w:val="72"/>
          <w:szCs w:val="72"/>
        </w:rPr>
        <w:t>2021-2024</w:t>
      </w:r>
    </w:p>
    <w:p w14:paraId="61E20682" w14:textId="77777777" w:rsidR="008B28D7" w:rsidRDefault="008B28D7" w:rsidP="231F742E">
      <w:pPr>
        <w:rPr>
          <w:rFonts w:asciiTheme="majorHAnsi" w:eastAsiaTheme="majorEastAsia" w:hAnsiTheme="majorHAnsi" w:cstheme="majorBidi"/>
          <w:b/>
          <w:bCs/>
          <w:sz w:val="22"/>
          <w:szCs w:val="22"/>
        </w:rPr>
      </w:pPr>
    </w:p>
    <w:p w14:paraId="76C0E44A" w14:textId="77777777" w:rsidR="008B28D7" w:rsidRDefault="008B28D7" w:rsidP="231F742E">
      <w:pPr>
        <w:rPr>
          <w:rFonts w:asciiTheme="majorHAnsi" w:eastAsiaTheme="majorEastAsia" w:hAnsiTheme="majorHAnsi" w:cstheme="majorBidi"/>
          <w:b/>
          <w:bCs/>
          <w:sz w:val="22"/>
          <w:szCs w:val="22"/>
        </w:rPr>
      </w:pPr>
    </w:p>
    <w:p w14:paraId="49602CF6" w14:textId="77777777" w:rsidR="008B28D7" w:rsidRDefault="008B28D7" w:rsidP="231F742E">
      <w:pPr>
        <w:rPr>
          <w:rFonts w:asciiTheme="majorHAnsi" w:eastAsiaTheme="majorEastAsia" w:hAnsiTheme="majorHAnsi" w:cstheme="majorBidi"/>
          <w:b/>
          <w:bCs/>
          <w:sz w:val="22"/>
          <w:szCs w:val="22"/>
        </w:rPr>
      </w:pPr>
    </w:p>
    <w:p w14:paraId="4EABA5A8" w14:textId="77777777" w:rsidR="008B28D7" w:rsidRDefault="008B28D7" w:rsidP="231F742E">
      <w:pPr>
        <w:rPr>
          <w:rFonts w:asciiTheme="majorHAnsi" w:eastAsiaTheme="majorEastAsia" w:hAnsiTheme="majorHAnsi" w:cstheme="majorBidi"/>
          <w:b/>
          <w:bCs/>
          <w:sz w:val="22"/>
          <w:szCs w:val="22"/>
        </w:rPr>
      </w:pPr>
    </w:p>
    <w:p w14:paraId="38047A54" w14:textId="77777777" w:rsidR="008B28D7" w:rsidRDefault="008B28D7" w:rsidP="231F742E">
      <w:pPr>
        <w:rPr>
          <w:rFonts w:asciiTheme="majorHAnsi" w:eastAsiaTheme="majorEastAsia" w:hAnsiTheme="majorHAnsi" w:cstheme="majorBidi"/>
          <w:b/>
          <w:bCs/>
          <w:sz w:val="22"/>
          <w:szCs w:val="22"/>
        </w:rPr>
      </w:pPr>
    </w:p>
    <w:p w14:paraId="074668FD" w14:textId="77777777" w:rsidR="008B28D7" w:rsidRDefault="008B28D7" w:rsidP="231F742E">
      <w:pPr>
        <w:rPr>
          <w:rFonts w:asciiTheme="majorHAnsi" w:eastAsiaTheme="majorEastAsia" w:hAnsiTheme="majorHAnsi" w:cstheme="majorBidi"/>
          <w:b/>
          <w:bCs/>
          <w:sz w:val="22"/>
          <w:szCs w:val="22"/>
        </w:rPr>
      </w:pPr>
    </w:p>
    <w:p w14:paraId="47AE8637" w14:textId="77777777" w:rsidR="008B28D7" w:rsidRDefault="008B28D7" w:rsidP="231F742E">
      <w:pPr>
        <w:rPr>
          <w:rFonts w:asciiTheme="majorHAnsi" w:eastAsiaTheme="majorEastAsia" w:hAnsiTheme="majorHAnsi" w:cstheme="majorBidi"/>
          <w:b/>
          <w:bCs/>
          <w:sz w:val="22"/>
          <w:szCs w:val="22"/>
        </w:rPr>
      </w:pPr>
    </w:p>
    <w:p w14:paraId="3924913F" w14:textId="77777777" w:rsidR="008B28D7" w:rsidRDefault="008B28D7" w:rsidP="231F742E">
      <w:pPr>
        <w:rPr>
          <w:rFonts w:asciiTheme="majorHAnsi" w:eastAsiaTheme="majorEastAsia" w:hAnsiTheme="majorHAnsi" w:cstheme="majorBidi"/>
          <w:b/>
          <w:bCs/>
          <w:sz w:val="22"/>
          <w:szCs w:val="22"/>
        </w:rPr>
      </w:pPr>
    </w:p>
    <w:p w14:paraId="39C6A787" w14:textId="77777777" w:rsidR="00FE09E0" w:rsidRDefault="00FE09E0" w:rsidP="231F742E">
      <w:pPr>
        <w:rPr>
          <w:rFonts w:asciiTheme="majorHAnsi" w:eastAsiaTheme="majorEastAsia" w:hAnsiTheme="majorHAnsi" w:cstheme="majorBidi"/>
          <w:b/>
          <w:bCs/>
          <w:sz w:val="22"/>
          <w:szCs w:val="22"/>
        </w:rPr>
      </w:pPr>
    </w:p>
    <w:p w14:paraId="01726BDC" w14:textId="77777777" w:rsidR="008932C5" w:rsidRDefault="008932C5" w:rsidP="231F742E">
      <w:pPr>
        <w:rPr>
          <w:rFonts w:asciiTheme="majorHAnsi" w:eastAsiaTheme="majorEastAsia" w:hAnsiTheme="majorHAnsi" w:cstheme="majorBidi"/>
          <w:b/>
          <w:bCs/>
          <w:sz w:val="22"/>
          <w:szCs w:val="22"/>
        </w:rPr>
      </w:pPr>
    </w:p>
    <w:p w14:paraId="1160EAB9" w14:textId="274DED7A" w:rsidR="231F742E" w:rsidRDefault="231F742E" w:rsidP="231F742E">
      <w:pPr>
        <w:rPr>
          <w:rFonts w:asciiTheme="majorHAnsi" w:eastAsiaTheme="majorEastAsia" w:hAnsiTheme="majorHAnsi" w:cstheme="majorBidi"/>
          <w:b/>
          <w:bCs/>
          <w:sz w:val="22"/>
          <w:szCs w:val="22"/>
        </w:rPr>
      </w:pPr>
      <w:r w:rsidRPr="260E4599">
        <w:rPr>
          <w:rFonts w:asciiTheme="majorHAnsi" w:eastAsiaTheme="majorEastAsia" w:hAnsiTheme="majorHAnsi" w:cstheme="majorBidi"/>
          <w:b/>
          <w:sz w:val="22"/>
          <w:szCs w:val="22"/>
        </w:rPr>
        <w:lastRenderedPageBreak/>
        <w:t xml:space="preserve">Ondersteuningsprotocol </w:t>
      </w:r>
      <w:r w:rsidR="0057759D" w:rsidRPr="260E4599">
        <w:rPr>
          <w:rFonts w:asciiTheme="majorHAnsi" w:eastAsiaTheme="majorEastAsia" w:hAnsiTheme="majorHAnsi" w:cstheme="majorBidi"/>
          <w:b/>
          <w:sz w:val="22"/>
          <w:szCs w:val="22"/>
        </w:rPr>
        <w:t>RKBS de Burijn 20</w:t>
      </w:r>
      <w:r w:rsidR="005D5856" w:rsidRPr="260E4599">
        <w:rPr>
          <w:rFonts w:asciiTheme="majorHAnsi" w:eastAsiaTheme="majorEastAsia" w:hAnsiTheme="majorHAnsi" w:cstheme="majorBidi"/>
          <w:b/>
          <w:sz w:val="22"/>
          <w:szCs w:val="22"/>
        </w:rPr>
        <w:t>21</w:t>
      </w:r>
      <w:r w:rsidR="0057759D" w:rsidRPr="260E4599">
        <w:rPr>
          <w:rFonts w:asciiTheme="majorHAnsi" w:eastAsiaTheme="majorEastAsia" w:hAnsiTheme="majorHAnsi" w:cstheme="majorBidi"/>
          <w:b/>
          <w:sz w:val="22"/>
          <w:szCs w:val="22"/>
        </w:rPr>
        <w:t>-</w:t>
      </w:r>
      <w:r w:rsidR="0057759D" w:rsidRPr="260E4599">
        <w:rPr>
          <w:rFonts w:asciiTheme="majorHAnsi" w:eastAsiaTheme="majorEastAsia" w:hAnsiTheme="majorHAnsi" w:cstheme="majorBidi"/>
          <w:b/>
          <w:bCs/>
          <w:sz w:val="22"/>
          <w:szCs w:val="22"/>
        </w:rPr>
        <w:t>202</w:t>
      </w:r>
      <w:r w:rsidR="00863E8B">
        <w:rPr>
          <w:rFonts w:asciiTheme="majorHAnsi" w:eastAsiaTheme="majorEastAsia" w:hAnsiTheme="majorHAnsi" w:cstheme="majorBidi"/>
          <w:b/>
          <w:bCs/>
          <w:sz w:val="22"/>
          <w:szCs w:val="22"/>
        </w:rPr>
        <w:t>4</w:t>
      </w:r>
    </w:p>
    <w:p w14:paraId="5A8C536D" w14:textId="77777777" w:rsidR="007A250C" w:rsidRPr="00D06080" w:rsidRDefault="007A250C" w:rsidP="231F742E">
      <w:pPr>
        <w:rPr>
          <w:rFonts w:asciiTheme="majorHAnsi" w:eastAsiaTheme="majorEastAsia" w:hAnsiTheme="majorHAnsi" w:cstheme="majorBidi"/>
          <w:b/>
          <w:sz w:val="22"/>
          <w:szCs w:val="22"/>
        </w:rPr>
      </w:pPr>
    </w:p>
    <w:p w14:paraId="5DC6D9D2" w14:textId="0FB8DDFC" w:rsidR="231F742E" w:rsidRPr="00985495" w:rsidRDefault="231F742E" w:rsidP="231F742E">
      <w:pPr>
        <w:rPr>
          <w:rFonts w:asciiTheme="majorHAnsi" w:eastAsiaTheme="majorEastAsia" w:hAnsiTheme="majorHAnsi" w:cstheme="majorBidi"/>
          <w:bCs/>
          <w:sz w:val="22"/>
          <w:szCs w:val="22"/>
        </w:rPr>
      </w:pPr>
    </w:p>
    <w:p w14:paraId="011FC0D0" w14:textId="55333679" w:rsidR="004410DC" w:rsidRDefault="3740D84C" w:rsidP="3740D84C">
      <w:pPr>
        <w:rPr>
          <w:rFonts w:asciiTheme="majorHAnsi" w:eastAsiaTheme="majorEastAsia" w:hAnsiTheme="majorHAnsi" w:cstheme="majorBidi"/>
          <w:b/>
          <w:sz w:val="22"/>
          <w:szCs w:val="22"/>
        </w:rPr>
      </w:pPr>
      <w:r w:rsidRPr="00985495">
        <w:rPr>
          <w:rFonts w:asciiTheme="majorHAnsi" w:eastAsiaTheme="majorEastAsia" w:hAnsiTheme="majorHAnsi" w:cstheme="majorBidi"/>
          <w:bCs/>
          <w:sz w:val="22"/>
          <w:szCs w:val="22"/>
        </w:rPr>
        <w:t>Inhoudsopgave</w:t>
      </w:r>
      <w:r w:rsidR="00985495" w:rsidRPr="00985495">
        <w:rPr>
          <w:rFonts w:asciiTheme="majorHAnsi" w:eastAsiaTheme="majorEastAsia" w:hAnsiTheme="majorHAnsi" w:cstheme="majorBidi"/>
          <w:bCs/>
          <w:sz w:val="22"/>
          <w:szCs w:val="22"/>
        </w:rPr>
        <w:tab/>
      </w:r>
      <w:r w:rsidR="00985495" w:rsidRPr="00985495">
        <w:rPr>
          <w:rFonts w:asciiTheme="majorHAnsi" w:eastAsiaTheme="majorEastAsia" w:hAnsiTheme="majorHAnsi" w:cstheme="majorBidi"/>
          <w:bCs/>
          <w:sz w:val="22"/>
          <w:szCs w:val="22"/>
        </w:rPr>
        <w:tab/>
      </w:r>
      <w:r w:rsidR="00985495" w:rsidRPr="00985495">
        <w:rPr>
          <w:rFonts w:asciiTheme="majorHAnsi" w:eastAsiaTheme="majorEastAsia" w:hAnsiTheme="majorHAnsi" w:cstheme="majorBidi"/>
          <w:bCs/>
          <w:sz w:val="22"/>
          <w:szCs w:val="22"/>
        </w:rPr>
        <w:tab/>
      </w:r>
      <w:r w:rsidR="00985495" w:rsidRPr="00985495">
        <w:rPr>
          <w:rFonts w:asciiTheme="majorHAnsi" w:eastAsiaTheme="majorEastAsia" w:hAnsiTheme="majorHAnsi" w:cstheme="majorBidi"/>
          <w:bCs/>
          <w:sz w:val="22"/>
          <w:szCs w:val="22"/>
        </w:rPr>
        <w:tab/>
      </w:r>
      <w:r w:rsidR="00985495" w:rsidRPr="00985495">
        <w:rPr>
          <w:rFonts w:asciiTheme="majorHAnsi" w:eastAsiaTheme="majorEastAsia" w:hAnsiTheme="majorHAnsi" w:cstheme="majorBidi"/>
          <w:bCs/>
          <w:sz w:val="22"/>
          <w:szCs w:val="22"/>
        </w:rPr>
        <w:tab/>
      </w:r>
      <w:r w:rsidR="00985495" w:rsidRPr="00985495">
        <w:rPr>
          <w:rFonts w:asciiTheme="majorHAnsi" w:eastAsiaTheme="majorEastAsia" w:hAnsiTheme="majorHAnsi" w:cstheme="majorBidi"/>
          <w:bCs/>
          <w:sz w:val="22"/>
          <w:szCs w:val="22"/>
        </w:rPr>
        <w:tab/>
      </w:r>
      <w:r w:rsidR="00985495" w:rsidRPr="00985495">
        <w:rPr>
          <w:rFonts w:asciiTheme="majorHAnsi" w:eastAsiaTheme="majorEastAsia" w:hAnsiTheme="majorHAnsi" w:cstheme="majorBidi"/>
          <w:bCs/>
          <w:sz w:val="22"/>
          <w:szCs w:val="22"/>
        </w:rPr>
        <w:tab/>
      </w:r>
      <w:r w:rsidR="00985495" w:rsidRPr="00985495">
        <w:rPr>
          <w:rFonts w:asciiTheme="majorHAnsi" w:eastAsiaTheme="majorEastAsia" w:hAnsiTheme="majorHAnsi" w:cstheme="majorBidi"/>
          <w:bCs/>
          <w:sz w:val="22"/>
          <w:szCs w:val="22"/>
        </w:rPr>
        <w:tab/>
      </w:r>
      <w:r w:rsidR="00985495" w:rsidRPr="00985495">
        <w:rPr>
          <w:rFonts w:asciiTheme="majorHAnsi" w:eastAsiaTheme="majorEastAsia" w:hAnsiTheme="majorHAnsi" w:cstheme="majorBidi"/>
          <w:bCs/>
          <w:sz w:val="22"/>
          <w:szCs w:val="22"/>
        </w:rPr>
        <w:tab/>
        <w:t>blz.</w:t>
      </w:r>
      <w:r w:rsidR="008B28D7">
        <w:rPr>
          <w:rFonts w:asciiTheme="majorHAnsi" w:eastAsiaTheme="majorEastAsia" w:hAnsiTheme="majorHAnsi" w:cstheme="majorBidi"/>
          <w:bCs/>
          <w:sz w:val="22"/>
          <w:szCs w:val="22"/>
        </w:rPr>
        <w:t>2</w:t>
      </w:r>
    </w:p>
    <w:p w14:paraId="6A9E475F" w14:textId="77777777" w:rsidR="007A250C" w:rsidRDefault="007A250C" w:rsidP="3740D84C">
      <w:pPr>
        <w:rPr>
          <w:rFonts w:asciiTheme="majorHAnsi" w:eastAsiaTheme="majorEastAsia" w:hAnsiTheme="majorHAnsi" w:cstheme="majorBidi"/>
          <w:b/>
          <w:sz w:val="22"/>
          <w:szCs w:val="22"/>
        </w:rPr>
      </w:pPr>
    </w:p>
    <w:p w14:paraId="0FFA800B" w14:textId="77777777" w:rsidR="00D06080" w:rsidRPr="00AB7B99" w:rsidRDefault="00D06080" w:rsidP="3740D84C">
      <w:pPr>
        <w:rPr>
          <w:rFonts w:asciiTheme="majorHAnsi" w:eastAsiaTheme="majorEastAsia" w:hAnsiTheme="majorHAnsi" w:cstheme="majorBidi"/>
          <w:b/>
          <w:sz w:val="22"/>
          <w:szCs w:val="22"/>
        </w:rPr>
      </w:pPr>
    </w:p>
    <w:p w14:paraId="03BDA1AC" w14:textId="0C82BBA1" w:rsidR="007A250C" w:rsidRPr="00985495" w:rsidRDefault="00887BB9" w:rsidP="3740D84C">
      <w:pPr>
        <w:rPr>
          <w:rFonts w:asciiTheme="majorHAnsi" w:hAnsiTheme="majorHAnsi" w:cstheme="majorHAnsi"/>
        </w:rPr>
      </w:pPr>
      <w:r>
        <w:rPr>
          <w:rFonts w:asciiTheme="majorHAnsi" w:eastAsiaTheme="majorEastAsia" w:hAnsiTheme="majorHAnsi" w:cstheme="majorBidi"/>
          <w:sz w:val="22"/>
          <w:szCs w:val="22"/>
        </w:rPr>
        <w:t>1.</w:t>
      </w:r>
      <w:r w:rsidR="3740D84C" w:rsidRPr="260E4599">
        <w:rPr>
          <w:rFonts w:asciiTheme="majorHAnsi" w:eastAsiaTheme="majorEastAsia" w:hAnsiTheme="majorHAnsi" w:cstheme="majorBidi"/>
          <w:sz w:val="22"/>
          <w:szCs w:val="22"/>
        </w:rPr>
        <w:t xml:space="preserve">Visie op ondersteuning </w:t>
      </w:r>
      <w:r w:rsidR="00D06080">
        <w:tab/>
      </w:r>
      <w:r w:rsidR="00985495">
        <w:t xml:space="preserve">                                                                        </w:t>
      </w:r>
      <w:r w:rsidR="00985495">
        <w:rPr>
          <w:rFonts w:asciiTheme="majorHAnsi" w:hAnsiTheme="majorHAnsi" w:cstheme="majorHAnsi"/>
        </w:rPr>
        <w:t xml:space="preserve">blz. </w:t>
      </w:r>
      <w:r w:rsidR="008B28D7">
        <w:rPr>
          <w:rFonts w:asciiTheme="majorHAnsi" w:hAnsiTheme="majorHAnsi" w:cstheme="majorHAnsi"/>
        </w:rPr>
        <w:t>3</w:t>
      </w:r>
    </w:p>
    <w:p w14:paraId="3BD0AE97" w14:textId="5524E6F8" w:rsidR="004410DC" w:rsidRDefault="00D06080" w:rsidP="3740D84C">
      <w:pPr>
        <w:rPr>
          <w:rFonts w:asciiTheme="majorHAnsi" w:eastAsiaTheme="majorEastAsia" w:hAnsiTheme="majorHAnsi" w:cstheme="majorBidi"/>
          <w:sz w:val="22"/>
          <w:szCs w:val="22"/>
        </w:rPr>
      </w:pPr>
      <w:r>
        <w:tab/>
      </w:r>
      <w:r>
        <w:tab/>
      </w:r>
      <w:r>
        <w:tab/>
      </w:r>
      <w:r>
        <w:tab/>
      </w:r>
      <w:r>
        <w:tab/>
      </w:r>
      <w:r>
        <w:tab/>
      </w:r>
    </w:p>
    <w:p w14:paraId="0DCDBC38" w14:textId="77777777" w:rsidR="00D06080" w:rsidRPr="002C1C15" w:rsidRDefault="00D06080" w:rsidP="3740D84C">
      <w:pPr>
        <w:rPr>
          <w:rFonts w:asciiTheme="majorHAnsi" w:eastAsiaTheme="majorEastAsia" w:hAnsiTheme="majorHAnsi" w:cstheme="majorBidi"/>
          <w:sz w:val="22"/>
          <w:szCs w:val="22"/>
        </w:rPr>
      </w:pPr>
    </w:p>
    <w:p w14:paraId="3C7D7191" w14:textId="4C9DB820" w:rsidR="007A250C" w:rsidRDefault="008A119F" w:rsidP="3740D84C">
      <w:r>
        <w:rPr>
          <w:rFonts w:asciiTheme="majorHAnsi" w:eastAsiaTheme="majorEastAsia" w:hAnsiTheme="majorHAnsi" w:cstheme="majorBidi"/>
          <w:sz w:val="22"/>
          <w:szCs w:val="22"/>
        </w:rPr>
        <w:t>2.</w:t>
      </w:r>
      <w:r w:rsidR="3740D84C" w:rsidRPr="260E4599">
        <w:rPr>
          <w:rFonts w:asciiTheme="majorHAnsi" w:eastAsiaTheme="majorEastAsia" w:hAnsiTheme="majorHAnsi" w:cstheme="majorBidi"/>
          <w:sz w:val="22"/>
          <w:szCs w:val="22"/>
        </w:rPr>
        <w:t xml:space="preserve">Ondersteuningsprofiel  </w:t>
      </w:r>
      <w:r w:rsidR="00D06080">
        <w:tab/>
      </w:r>
      <w:r w:rsidR="00985495">
        <w:tab/>
      </w:r>
      <w:r w:rsidR="00985495">
        <w:tab/>
      </w:r>
      <w:r w:rsidR="00985495">
        <w:tab/>
      </w:r>
      <w:r w:rsidR="00985495">
        <w:tab/>
      </w:r>
      <w:r w:rsidR="00985495" w:rsidRPr="00985495">
        <w:rPr>
          <w:rFonts w:asciiTheme="majorHAnsi" w:hAnsiTheme="majorHAnsi" w:cstheme="majorHAnsi"/>
        </w:rPr>
        <w:tab/>
      </w:r>
      <w:r w:rsidR="00985495" w:rsidRPr="00985495">
        <w:rPr>
          <w:rFonts w:asciiTheme="majorHAnsi" w:hAnsiTheme="majorHAnsi" w:cstheme="majorHAnsi"/>
        </w:rPr>
        <w:tab/>
        <w:t xml:space="preserve">blz. </w:t>
      </w:r>
      <w:r w:rsidR="008B28D7">
        <w:rPr>
          <w:rFonts w:asciiTheme="majorHAnsi" w:hAnsiTheme="majorHAnsi" w:cstheme="majorHAnsi"/>
        </w:rPr>
        <w:t>3</w:t>
      </w:r>
    </w:p>
    <w:p w14:paraId="44043994" w14:textId="1CEFF457" w:rsidR="004410DC" w:rsidRDefault="00D06080" w:rsidP="3740D84C">
      <w:pPr>
        <w:rPr>
          <w:rFonts w:asciiTheme="majorHAnsi" w:eastAsiaTheme="majorEastAsia" w:hAnsiTheme="majorHAnsi" w:cstheme="majorBidi"/>
          <w:sz w:val="22"/>
          <w:szCs w:val="22"/>
        </w:rPr>
      </w:pPr>
      <w:r>
        <w:tab/>
      </w:r>
      <w:r>
        <w:tab/>
      </w:r>
      <w:r>
        <w:tab/>
      </w:r>
      <w:r>
        <w:tab/>
      </w:r>
      <w:r>
        <w:tab/>
      </w:r>
      <w:r>
        <w:tab/>
      </w:r>
      <w:r>
        <w:tab/>
      </w:r>
      <w:r w:rsidRPr="260E4599">
        <w:rPr>
          <w:rFonts w:asciiTheme="majorHAnsi" w:eastAsiaTheme="majorEastAsia" w:hAnsiTheme="majorHAnsi" w:cstheme="majorBidi"/>
          <w:sz w:val="22"/>
          <w:szCs w:val="22"/>
        </w:rPr>
        <w:t xml:space="preserve"> </w:t>
      </w:r>
    </w:p>
    <w:p w14:paraId="2351346F" w14:textId="7D554EB4" w:rsidR="00DD2D93" w:rsidRDefault="00DD2D93" w:rsidP="3740D84C">
      <w:pPr>
        <w:rPr>
          <w:rFonts w:asciiTheme="majorHAnsi" w:eastAsiaTheme="majorEastAsia" w:hAnsiTheme="majorHAnsi" w:cstheme="majorBidi"/>
          <w:sz w:val="22"/>
          <w:szCs w:val="22"/>
        </w:rPr>
      </w:pPr>
    </w:p>
    <w:p w14:paraId="4CB93B10" w14:textId="6DB366EB" w:rsidR="00DD2D93" w:rsidRDefault="008A119F" w:rsidP="3740D84C">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3.</w:t>
      </w:r>
      <w:r w:rsidR="00DD2D93" w:rsidRPr="260E4599">
        <w:rPr>
          <w:rFonts w:asciiTheme="majorHAnsi" w:eastAsiaTheme="majorEastAsia" w:hAnsiTheme="majorHAnsi" w:cstheme="majorBidi"/>
          <w:sz w:val="22"/>
          <w:szCs w:val="22"/>
        </w:rPr>
        <w:t xml:space="preserve">Aannamebeleid </w:t>
      </w:r>
      <w:r w:rsidR="00985495">
        <w:rPr>
          <w:rFonts w:asciiTheme="majorHAnsi" w:eastAsiaTheme="majorEastAsia" w:hAnsiTheme="majorHAnsi" w:cstheme="majorBidi"/>
          <w:sz w:val="22"/>
          <w:szCs w:val="22"/>
        </w:rPr>
        <w:t xml:space="preserve">                                                                                                                 blz.</w:t>
      </w:r>
      <w:r w:rsidR="008B28D7">
        <w:rPr>
          <w:rFonts w:asciiTheme="majorHAnsi" w:eastAsiaTheme="majorEastAsia" w:hAnsiTheme="majorHAnsi" w:cstheme="majorBidi"/>
          <w:sz w:val="22"/>
          <w:szCs w:val="22"/>
        </w:rPr>
        <w:t>4</w:t>
      </w:r>
    </w:p>
    <w:p w14:paraId="01204750" w14:textId="77777777" w:rsidR="007A250C" w:rsidRDefault="007A250C" w:rsidP="3740D84C">
      <w:pPr>
        <w:rPr>
          <w:rFonts w:asciiTheme="majorHAnsi" w:eastAsiaTheme="majorEastAsia" w:hAnsiTheme="majorHAnsi" w:cstheme="majorBidi"/>
          <w:sz w:val="22"/>
          <w:szCs w:val="22"/>
        </w:rPr>
      </w:pPr>
    </w:p>
    <w:p w14:paraId="4C191906" w14:textId="77777777" w:rsidR="007A250C" w:rsidRPr="002C1C15" w:rsidRDefault="007A250C" w:rsidP="3740D84C">
      <w:pPr>
        <w:rPr>
          <w:rFonts w:asciiTheme="majorHAnsi" w:eastAsiaTheme="majorEastAsia" w:hAnsiTheme="majorHAnsi" w:cstheme="majorBidi"/>
          <w:sz w:val="22"/>
          <w:szCs w:val="22"/>
        </w:rPr>
      </w:pPr>
    </w:p>
    <w:p w14:paraId="4C35E835" w14:textId="529AE2E8" w:rsidR="007A250C" w:rsidRDefault="009C3129" w:rsidP="3740D84C">
      <w:r>
        <w:rPr>
          <w:rFonts w:asciiTheme="majorHAnsi" w:eastAsiaTheme="majorEastAsia" w:hAnsiTheme="majorHAnsi" w:cstheme="majorBidi"/>
          <w:sz w:val="22"/>
          <w:szCs w:val="22"/>
        </w:rPr>
        <w:t xml:space="preserve">4. </w:t>
      </w:r>
      <w:r w:rsidR="3740D84C" w:rsidRPr="260E4599">
        <w:rPr>
          <w:rFonts w:asciiTheme="majorHAnsi" w:eastAsiaTheme="majorEastAsia" w:hAnsiTheme="majorHAnsi" w:cstheme="majorBidi"/>
          <w:sz w:val="22"/>
          <w:szCs w:val="22"/>
        </w:rPr>
        <w:t xml:space="preserve">Functies en taakverdeling </w:t>
      </w:r>
      <w:r w:rsidR="00D06080">
        <w:tab/>
      </w:r>
      <w:r w:rsidR="00985495">
        <w:t xml:space="preserve">    </w:t>
      </w:r>
      <w:r w:rsidR="00985495">
        <w:tab/>
      </w:r>
      <w:r w:rsidR="00985495">
        <w:tab/>
      </w:r>
      <w:r w:rsidR="00985495">
        <w:tab/>
      </w:r>
      <w:r w:rsidR="00985495">
        <w:tab/>
      </w:r>
      <w:r w:rsidR="00985495">
        <w:tab/>
      </w:r>
      <w:r w:rsidR="00985495">
        <w:tab/>
      </w:r>
      <w:r w:rsidR="00C560C3" w:rsidRPr="00C560C3">
        <w:rPr>
          <w:rFonts w:asciiTheme="majorHAnsi" w:hAnsiTheme="majorHAnsi" w:cstheme="majorHAnsi"/>
        </w:rPr>
        <w:t>blz.</w:t>
      </w:r>
      <w:r w:rsidR="008B28D7">
        <w:rPr>
          <w:rFonts w:asciiTheme="majorHAnsi" w:hAnsiTheme="majorHAnsi" w:cstheme="majorHAnsi"/>
        </w:rPr>
        <w:t>5</w:t>
      </w:r>
    </w:p>
    <w:p w14:paraId="319DC645" w14:textId="34BDCE2E" w:rsidR="004410DC" w:rsidRDefault="00D06080" w:rsidP="3740D84C">
      <w:pPr>
        <w:rPr>
          <w:rFonts w:asciiTheme="majorHAnsi" w:eastAsiaTheme="majorEastAsia" w:hAnsiTheme="majorHAnsi" w:cstheme="majorBidi"/>
          <w:sz w:val="22"/>
          <w:szCs w:val="22"/>
        </w:rPr>
      </w:pPr>
      <w:r>
        <w:tab/>
      </w:r>
      <w:r>
        <w:tab/>
      </w:r>
      <w:r>
        <w:tab/>
      </w:r>
      <w:r>
        <w:tab/>
      </w:r>
      <w:r>
        <w:tab/>
      </w:r>
      <w:r>
        <w:tab/>
      </w:r>
      <w:r w:rsidR="3740D84C" w:rsidRPr="260E4599">
        <w:rPr>
          <w:rFonts w:asciiTheme="majorHAnsi" w:eastAsiaTheme="majorEastAsia" w:hAnsiTheme="majorHAnsi" w:cstheme="majorBidi"/>
          <w:sz w:val="22"/>
          <w:szCs w:val="22"/>
        </w:rPr>
        <w:t xml:space="preserve"> </w:t>
      </w:r>
      <w:r w:rsidR="00985495">
        <w:rPr>
          <w:rFonts w:asciiTheme="majorHAnsi" w:eastAsiaTheme="majorEastAsia" w:hAnsiTheme="majorHAnsi" w:cstheme="majorBidi"/>
          <w:sz w:val="22"/>
          <w:szCs w:val="22"/>
        </w:rPr>
        <w:t xml:space="preserve"> </w:t>
      </w:r>
    </w:p>
    <w:p w14:paraId="3A673D0B" w14:textId="77777777" w:rsidR="00D06080" w:rsidRPr="002C1C15" w:rsidRDefault="00D06080" w:rsidP="3740D84C">
      <w:pPr>
        <w:rPr>
          <w:rFonts w:asciiTheme="majorHAnsi" w:eastAsiaTheme="majorEastAsia" w:hAnsiTheme="majorHAnsi" w:cstheme="majorBidi"/>
          <w:sz w:val="22"/>
          <w:szCs w:val="22"/>
        </w:rPr>
      </w:pPr>
    </w:p>
    <w:p w14:paraId="4078671E" w14:textId="602A64B7" w:rsidR="007A250C" w:rsidRDefault="00DC5F1B" w:rsidP="3740D84C">
      <w:r>
        <w:rPr>
          <w:rFonts w:asciiTheme="majorHAnsi" w:eastAsiaTheme="majorEastAsia" w:hAnsiTheme="majorHAnsi" w:cstheme="majorBidi"/>
          <w:sz w:val="22"/>
          <w:szCs w:val="22"/>
        </w:rPr>
        <w:t xml:space="preserve">5. </w:t>
      </w:r>
      <w:r w:rsidR="3740D84C" w:rsidRPr="260E4599">
        <w:rPr>
          <w:rFonts w:asciiTheme="majorHAnsi" w:eastAsiaTheme="majorEastAsia" w:hAnsiTheme="majorHAnsi" w:cstheme="majorBidi"/>
          <w:sz w:val="22"/>
          <w:szCs w:val="22"/>
        </w:rPr>
        <w:t xml:space="preserve">Organisatie  </w:t>
      </w:r>
      <w:r w:rsidR="00D06080">
        <w:tab/>
      </w:r>
      <w:r w:rsidR="00D06080">
        <w:tab/>
      </w:r>
      <w:r w:rsidR="00C560C3" w:rsidRPr="00C560C3">
        <w:rPr>
          <w:rFonts w:asciiTheme="majorHAnsi" w:hAnsiTheme="majorHAnsi" w:cstheme="majorHAnsi"/>
        </w:rPr>
        <w:t xml:space="preserve">                                                                                 </w:t>
      </w:r>
      <w:r w:rsidR="00C560C3">
        <w:rPr>
          <w:rFonts w:asciiTheme="majorHAnsi" w:hAnsiTheme="majorHAnsi" w:cstheme="majorHAnsi"/>
        </w:rPr>
        <w:t xml:space="preserve">         </w:t>
      </w:r>
      <w:r w:rsidR="00C560C3" w:rsidRPr="00C560C3">
        <w:rPr>
          <w:rFonts w:asciiTheme="majorHAnsi" w:hAnsiTheme="majorHAnsi" w:cstheme="majorHAnsi"/>
        </w:rPr>
        <w:t xml:space="preserve">   blz.</w:t>
      </w:r>
      <w:r w:rsidR="008B28D7">
        <w:rPr>
          <w:rFonts w:asciiTheme="majorHAnsi" w:hAnsiTheme="majorHAnsi" w:cstheme="majorHAnsi"/>
        </w:rPr>
        <w:t>8</w:t>
      </w:r>
    </w:p>
    <w:p w14:paraId="35351D58" w14:textId="4B1A0681" w:rsidR="004410DC" w:rsidRDefault="00D06080" w:rsidP="3740D84C">
      <w:pPr>
        <w:rPr>
          <w:rFonts w:asciiTheme="majorHAnsi" w:eastAsiaTheme="majorEastAsia" w:hAnsiTheme="majorHAnsi" w:cstheme="majorBidi"/>
          <w:sz w:val="22"/>
          <w:szCs w:val="22"/>
        </w:rPr>
      </w:pPr>
      <w:r>
        <w:tab/>
      </w:r>
      <w:r>
        <w:tab/>
      </w:r>
      <w:r>
        <w:tab/>
      </w:r>
      <w:r>
        <w:tab/>
      </w:r>
      <w:r>
        <w:tab/>
      </w:r>
      <w:r>
        <w:tab/>
      </w:r>
    </w:p>
    <w:p w14:paraId="1B31E7FB" w14:textId="2AB17BA9" w:rsidR="260E4599" w:rsidRDefault="260E4599" w:rsidP="260E4599">
      <w:pPr>
        <w:rPr>
          <w:rFonts w:asciiTheme="majorHAnsi" w:eastAsiaTheme="majorEastAsia" w:hAnsiTheme="majorHAnsi" w:cstheme="majorBidi"/>
        </w:rPr>
      </w:pPr>
    </w:p>
    <w:p w14:paraId="69BFA9E4" w14:textId="5F1DCC39" w:rsidR="063FACC1" w:rsidRDefault="00E972DF" w:rsidP="260E4599">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6. </w:t>
      </w:r>
      <w:r w:rsidR="009C5603">
        <w:rPr>
          <w:rFonts w:asciiTheme="majorHAnsi" w:eastAsiaTheme="majorEastAsia" w:hAnsiTheme="majorHAnsi" w:cstheme="majorBidi"/>
          <w:sz w:val="22"/>
          <w:szCs w:val="22"/>
        </w:rPr>
        <w:t>Planmatig werken</w:t>
      </w:r>
      <w:r w:rsidR="009C5603">
        <w:rPr>
          <w:rFonts w:asciiTheme="majorHAnsi" w:eastAsiaTheme="majorEastAsia" w:hAnsiTheme="majorHAnsi" w:cstheme="majorBidi"/>
          <w:sz w:val="22"/>
          <w:szCs w:val="22"/>
        </w:rPr>
        <w:tab/>
      </w:r>
      <w:r w:rsidR="009C5603">
        <w:rPr>
          <w:rFonts w:asciiTheme="majorHAnsi" w:eastAsiaTheme="majorEastAsia" w:hAnsiTheme="majorHAnsi" w:cstheme="majorBidi"/>
          <w:sz w:val="22"/>
          <w:szCs w:val="22"/>
        </w:rPr>
        <w:tab/>
      </w:r>
      <w:r w:rsidR="009C5603">
        <w:rPr>
          <w:rFonts w:asciiTheme="majorHAnsi" w:eastAsiaTheme="majorEastAsia" w:hAnsiTheme="majorHAnsi" w:cstheme="majorBidi"/>
          <w:sz w:val="22"/>
          <w:szCs w:val="22"/>
        </w:rPr>
        <w:tab/>
      </w:r>
      <w:r w:rsidR="009C5603">
        <w:rPr>
          <w:rFonts w:asciiTheme="majorHAnsi" w:eastAsiaTheme="majorEastAsia" w:hAnsiTheme="majorHAnsi" w:cstheme="majorBidi"/>
          <w:sz w:val="22"/>
          <w:szCs w:val="22"/>
        </w:rPr>
        <w:tab/>
      </w:r>
      <w:r w:rsidR="009C5603">
        <w:rPr>
          <w:rFonts w:asciiTheme="majorHAnsi" w:eastAsiaTheme="majorEastAsia" w:hAnsiTheme="majorHAnsi" w:cstheme="majorBidi"/>
          <w:sz w:val="22"/>
          <w:szCs w:val="22"/>
        </w:rPr>
        <w:tab/>
      </w:r>
      <w:r w:rsidR="009C5603">
        <w:rPr>
          <w:rFonts w:asciiTheme="majorHAnsi" w:eastAsiaTheme="majorEastAsia" w:hAnsiTheme="majorHAnsi" w:cstheme="majorBidi"/>
          <w:sz w:val="22"/>
          <w:szCs w:val="22"/>
        </w:rPr>
        <w:tab/>
      </w:r>
      <w:r w:rsidR="009C5603">
        <w:rPr>
          <w:rFonts w:asciiTheme="majorHAnsi" w:eastAsiaTheme="majorEastAsia" w:hAnsiTheme="majorHAnsi" w:cstheme="majorBidi"/>
          <w:sz w:val="22"/>
          <w:szCs w:val="22"/>
        </w:rPr>
        <w:tab/>
      </w:r>
      <w:r w:rsidR="009C5603">
        <w:rPr>
          <w:rFonts w:asciiTheme="majorHAnsi" w:eastAsiaTheme="majorEastAsia" w:hAnsiTheme="majorHAnsi" w:cstheme="majorBidi"/>
          <w:sz w:val="22"/>
          <w:szCs w:val="22"/>
        </w:rPr>
        <w:tab/>
        <w:t>blz.</w:t>
      </w:r>
      <w:r w:rsidR="008B28D7">
        <w:rPr>
          <w:rFonts w:asciiTheme="majorHAnsi" w:eastAsiaTheme="majorEastAsia" w:hAnsiTheme="majorHAnsi" w:cstheme="majorBidi"/>
          <w:sz w:val="22"/>
          <w:szCs w:val="22"/>
        </w:rPr>
        <w:t>9</w:t>
      </w:r>
    </w:p>
    <w:p w14:paraId="2450836F" w14:textId="77777777" w:rsidR="00E972DF" w:rsidRDefault="00E972DF" w:rsidP="260E4599">
      <w:pPr>
        <w:rPr>
          <w:rFonts w:asciiTheme="majorHAnsi" w:eastAsiaTheme="majorEastAsia" w:hAnsiTheme="majorHAnsi" w:cstheme="majorBidi"/>
          <w:sz w:val="22"/>
          <w:szCs w:val="22"/>
        </w:rPr>
      </w:pPr>
    </w:p>
    <w:p w14:paraId="36232DDF" w14:textId="77777777" w:rsidR="00E972DF" w:rsidRDefault="00E972DF" w:rsidP="260E4599">
      <w:pPr>
        <w:rPr>
          <w:rFonts w:asciiTheme="majorHAnsi" w:eastAsiaTheme="majorEastAsia" w:hAnsiTheme="majorHAnsi" w:cstheme="majorBidi"/>
          <w:sz w:val="22"/>
          <w:szCs w:val="22"/>
        </w:rPr>
      </w:pPr>
    </w:p>
    <w:p w14:paraId="629B8C04" w14:textId="02F0D351" w:rsidR="00E972DF" w:rsidRDefault="00E972DF" w:rsidP="260E4599">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7. Verwijzingen en advies </w:t>
      </w:r>
      <w:r w:rsidR="009C5603">
        <w:rPr>
          <w:rFonts w:asciiTheme="majorHAnsi" w:eastAsiaTheme="majorEastAsia" w:hAnsiTheme="majorHAnsi" w:cstheme="majorBidi"/>
          <w:sz w:val="22"/>
          <w:szCs w:val="22"/>
        </w:rPr>
        <w:t xml:space="preserve">                                                                                                   blz.1</w:t>
      </w:r>
      <w:r w:rsidR="008B28D7">
        <w:rPr>
          <w:rFonts w:asciiTheme="majorHAnsi" w:eastAsiaTheme="majorEastAsia" w:hAnsiTheme="majorHAnsi" w:cstheme="majorBidi"/>
          <w:sz w:val="22"/>
          <w:szCs w:val="22"/>
        </w:rPr>
        <w:t>3</w:t>
      </w:r>
    </w:p>
    <w:p w14:paraId="5F4DB901" w14:textId="77777777" w:rsidR="007A250C" w:rsidRDefault="007A250C" w:rsidP="260E4599">
      <w:pPr>
        <w:rPr>
          <w:rFonts w:asciiTheme="majorHAnsi" w:eastAsiaTheme="majorEastAsia" w:hAnsiTheme="majorHAnsi" w:cstheme="majorBidi"/>
        </w:rPr>
      </w:pPr>
    </w:p>
    <w:p w14:paraId="2BAAF3B1" w14:textId="77777777" w:rsidR="00D06080" w:rsidRPr="002C1C15" w:rsidRDefault="00D06080" w:rsidP="3740D84C">
      <w:pPr>
        <w:rPr>
          <w:rFonts w:asciiTheme="majorHAnsi" w:eastAsiaTheme="majorEastAsia" w:hAnsiTheme="majorHAnsi" w:cstheme="majorBidi"/>
          <w:sz w:val="22"/>
          <w:szCs w:val="22"/>
        </w:rPr>
      </w:pPr>
    </w:p>
    <w:p w14:paraId="5CFFE0AF" w14:textId="2B1235E1" w:rsidR="00446336" w:rsidRDefault="00E972DF" w:rsidP="3740D84C">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8. </w:t>
      </w:r>
      <w:r w:rsidR="3740D84C" w:rsidRPr="260E4599">
        <w:rPr>
          <w:rFonts w:asciiTheme="majorHAnsi" w:eastAsiaTheme="majorEastAsia" w:hAnsiTheme="majorHAnsi" w:cstheme="majorBidi"/>
          <w:sz w:val="22"/>
          <w:szCs w:val="22"/>
        </w:rPr>
        <w:t xml:space="preserve">Protocollen </w:t>
      </w:r>
      <w:r w:rsidR="00D06080">
        <w:tab/>
      </w:r>
      <w:r w:rsidR="00D06080">
        <w:tab/>
      </w:r>
      <w:r w:rsidR="00D06080">
        <w:tab/>
      </w:r>
      <w:r w:rsidR="009C5603">
        <w:t xml:space="preserve"> </w:t>
      </w:r>
      <w:r w:rsidR="009C5603">
        <w:tab/>
      </w:r>
      <w:r w:rsidR="009C5603">
        <w:tab/>
      </w:r>
      <w:r w:rsidR="009C5603">
        <w:tab/>
      </w:r>
      <w:r w:rsidR="009C5603">
        <w:tab/>
      </w:r>
      <w:r w:rsidR="009C5603">
        <w:tab/>
      </w:r>
      <w:r w:rsidR="009C5603">
        <w:tab/>
      </w:r>
      <w:r w:rsidR="009C5603" w:rsidRPr="009C5603">
        <w:rPr>
          <w:rFonts w:asciiTheme="majorHAnsi" w:hAnsiTheme="majorHAnsi" w:cstheme="majorHAnsi"/>
        </w:rPr>
        <w:t>blz.1</w:t>
      </w:r>
      <w:r w:rsidR="008B28D7">
        <w:rPr>
          <w:rFonts w:asciiTheme="majorHAnsi" w:hAnsiTheme="majorHAnsi" w:cstheme="majorHAnsi"/>
        </w:rPr>
        <w:t>4</w:t>
      </w:r>
      <w:r w:rsidR="00D06080">
        <w:tab/>
      </w:r>
      <w:r w:rsidR="00D06080">
        <w:tab/>
      </w:r>
      <w:r w:rsidR="00D06080">
        <w:tab/>
      </w:r>
      <w:r w:rsidR="00D06080">
        <w:tab/>
      </w:r>
    </w:p>
    <w:p w14:paraId="1B76AACE" w14:textId="77777777" w:rsidR="00D06080" w:rsidRPr="002C1C15" w:rsidRDefault="00D06080" w:rsidP="3740D84C">
      <w:pPr>
        <w:rPr>
          <w:rFonts w:asciiTheme="majorHAnsi" w:eastAsiaTheme="majorEastAsia" w:hAnsiTheme="majorHAnsi" w:cstheme="majorBidi"/>
          <w:sz w:val="22"/>
          <w:szCs w:val="22"/>
        </w:rPr>
      </w:pPr>
    </w:p>
    <w:p w14:paraId="156BED13" w14:textId="4C6E8490" w:rsidR="004410DC" w:rsidRDefault="004410DC" w:rsidP="002C1C15">
      <w:pPr>
        <w:rPr>
          <w:rFonts w:asciiTheme="majorHAnsi" w:eastAsiaTheme="majorEastAsia" w:hAnsiTheme="majorHAnsi" w:cstheme="majorBidi"/>
          <w:sz w:val="22"/>
          <w:szCs w:val="22"/>
        </w:rPr>
      </w:pPr>
    </w:p>
    <w:p w14:paraId="46E06E97" w14:textId="2AFF6E60" w:rsidR="00D06080" w:rsidRDefault="00D06080" w:rsidP="002C1C15">
      <w:pPr>
        <w:rPr>
          <w:rFonts w:asciiTheme="majorHAnsi" w:eastAsiaTheme="majorEastAsia" w:hAnsiTheme="majorHAnsi" w:cstheme="majorBidi"/>
          <w:sz w:val="22"/>
          <w:szCs w:val="22"/>
        </w:rPr>
      </w:pPr>
    </w:p>
    <w:p w14:paraId="243A1259" w14:textId="62DEA005" w:rsidR="00D06080" w:rsidRDefault="00D06080" w:rsidP="002C1C15">
      <w:pPr>
        <w:rPr>
          <w:rFonts w:asciiTheme="majorHAnsi" w:eastAsiaTheme="majorEastAsia" w:hAnsiTheme="majorHAnsi" w:cstheme="majorBidi"/>
          <w:sz w:val="22"/>
          <w:szCs w:val="22"/>
        </w:rPr>
      </w:pPr>
    </w:p>
    <w:p w14:paraId="11ADC8CB" w14:textId="52FCD994" w:rsidR="00D06080" w:rsidRDefault="00D06080" w:rsidP="002C1C15">
      <w:pPr>
        <w:rPr>
          <w:rFonts w:asciiTheme="majorHAnsi" w:eastAsiaTheme="majorEastAsia" w:hAnsiTheme="majorHAnsi" w:cstheme="majorBidi"/>
          <w:sz w:val="22"/>
          <w:szCs w:val="22"/>
        </w:rPr>
      </w:pPr>
    </w:p>
    <w:p w14:paraId="4933E7B2" w14:textId="674C64D7" w:rsidR="00D06080" w:rsidRDefault="00D06080" w:rsidP="002C1C15">
      <w:pPr>
        <w:rPr>
          <w:rFonts w:asciiTheme="majorHAnsi" w:eastAsiaTheme="majorEastAsia" w:hAnsiTheme="majorHAnsi" w:cstheme="majorBidi"/>
          <w:sz w:val="22"/>
          <w:szCs w:val="22"/>
        </w:rPr>
      </w:pPr>
    </w:p>
    <w:p w14:paraId="78C56963" w14:textId="486900A3" w:rsidR="00D06080" w:rsidRDefault="00D06080" w:rsidP="002C1C15">
      <w:pPr>
        <w:rPr>
          <w:rFonts w:asciiTheme="majorHAnsi" w:eastAsiaTheme="majorEastAsia" w:hAnsiTheme="majorHAnsi" w:cstheme="majorBidi"/>
          <w:sz w:val="22"/>
          <w:szCs w:val="22"/>
        </w:rPr>
      </w:pPr>
    </w:p>
    <w:p w14:paraId="7F4A48D9" w14:textId="5FD9B2A7" w:rsidR="00D06080" w:rsidRDefault="00D06080" w:rsidP="002C1C15">
      <w:pPr>
        <w:rPr>
          <w:rFonts w:asciiTheme="majorHAnsi" w:eastAsiaTheme="majorEastAsia" w:hAnsiTheme="majorHAnsi" w:cstheme="majorBidi"/>
          <w:sz w:val="22"/>
          <w:szCs w:val="22"/>
        </w:rPr>
      </w:pPr>
    </w:p>
    <w:p w14:paraId="3DA79A64" w14:textId="61DAD37B" w:rsidR="00D06080" w:rsidRDefault="00D06080" w:rsidP="002C1C15">
      <w:pPr>
        <w:rPr>
          <w:rFonts w:asciiTheme="majorHAnsi" w:eastAsiaTheme="majorEastAsia" w:hAnsiTheme="majorHAnsi" w:cstheme="majorBidi"/>
          <w:sz w:val="22"/>
          <w:szCs w:val="22"/>
        </w:rPr>
      </w:pPr>
    </w:p>
    <w:p w14:paraId="22EFF7C4" w14:textId="6B00EB20" w:rsidR="00D06080" w:rsidRDefault="00D06080" w:rsidP="002C1C15">
      <w:pPr>
        <w:rPr>
          <w:rFonts w:asciiTheme="majorHAnsi" w:eastAsiaTheme="majorEastAsia" w:hAnsiTheme="majorHAnsi" w:cstheme="majorBidi"/>
          <w:sz w:val="22"/>
          <w:szCs w:val="22"/>
        </w:rPr>
      </w:pPr>
    </w:p>
    <w:p w14:paraId="1D490B0F" w14:textId="163A0F99" w:rsidR="00D06080" w:rsidRDefault="00D06080" w:rsidP="002C1C15">
      <w:pPr>
        <w:rPr>
          <w:rFonts w:asciiTheme="majorHAnsi" w:eastAsiaTheme="majorEastAsia" w:hAnsiTheme="majorHAnsi" w:cstheme="majorBidi"/>
          <w:sz w:val="22"/>
          <w:szCs w:val="22"/>
        </w:rPr>
      </w:pPr>
    </w:p>
    <w:p w14:paraId="4C752F8E" w14:textId="46AE45A9" w:rsidR="00D06080" w:rsidRDefault="00D06080" w:rsidP="002C1C15">
      <w:pPr>
        <w:rPr>
          <w:rFonts w:asciiTheme="majorHAnsi" w:eastAsiaTheme="majorEastAsia" w:hAnsiTheme="majorHAnsi" w:cstheme="majorBidi"/>
          <w:sz w:val="22"/>
          <w:szCs w:val="22"/>
        </w:rPr>
      </w:pPr>
    </w:p>
    <w:p w14:paraId="26B32D87" w14:textId="42E6524F" w:rsidR="00D06080" w:rsidRDefault="00D06080" w:rsidP="002C1C15">
      <w:pPr>
        <w:rPr>
          <w:rFonts w:asciiTheme="majorHAnsi" w:eastAsiaTheme="majorEastAsia" w:hAnsiTheme="majorHAnsi" w:cstheme="majorBidi"/>
          <w:sz w:val="22"/>
          <w:szCs w:val="22"/>
        </w:rPr>
      </w:pPr>
    </w:p>
    <w:p w14:paraId="18F0785E" w14:textId="5C46758E" w:rsidR="00D06080" w:rsidRDefault="00D06080" w:rsidP="002C1C15">
      <w:pPr>
        <w:rPr>
          <w:rFonts w:asciiTheme="majorHAnsi" w:eastAsiaTheme="majorEastAsia" w:hAnsiTheme="majorHAnsi" w:cstheme="majorBidi"/>
          <w:sz w:val="22"/>
          <w:szCs w:val="22"/>
        </w:rPr>
      </w:pPr>
    </w:p>
    <w:p w14:paraId="1618A666" w14:textId="4AB45A6A" w:rsidR="00D06080" w:rsidRDefault="00D06080" w:rsidP="002C1C15">
      <w:pPr>
        <w:rPr>
          <w:rFonts w:asciiTheme="majorHAnsi" w:eastAsiaTheme="majorEastAsia" w:hAnsiTheme="majorHAnsi" w:cstheme="majorBidi"/>
          <w:sz w:val="22"/>
          <w:szCs w:val="22"/>
        </w:rPr>
      </w:pPr>
    </w:p>
    <w:p w14:paraId="03FD79AA" w14:textId="2E312A7A" w:rsidR="00D06080" w:rsidRDefault="00D06080" w:rsidP="002C1C15">
      <w:pPr>
        <w:rPr>
          <w:rFonts w:asciiTheme="majorHAnsi" w:eastAsiaTheme="majorEastAsia" w:hAnsiTheme="majorHAnsi" w:cstheme="majorBidi"/>
          <w:sz w:val="22"/>
          <w:szCs w:val="22"/>
        </w:rPr>
      </w:pPr>
    </w:p>
    <w:p w14:paraId="2F375B3F" w14:textId="79B439F4" w:rsidR="00D06080" w:rsidRDefault="00D06080" w:rsidP="002C1C15">
      <w:pPr>
        <w:rPr>
          <w:rFonts w:asciiTheme="majorHAnsi" w:eastAsiaTheme="majorEastAsia" w:hAnsiTheme="majorHAnsi" w:cstheme="majorBidi"/>
          <w:sz w:val="22"/>
          <w:szCs w:val="22"/>
        </w:rPr>
      </w:pPr>
    </w:p>
    <w:p w14:paraId="12203D14" w14:textId="79D3F06B" w:rsidR="00D06080" w:rsidRDefault="00D06080" w:rsidP="002C1C15">
      <w:pPr>
        <w:rPr>
          <w:rFonts w:asciiTheme="majorHAnsi" w:eastAsiaTheme="majorEastAsia" w:hAnsiTheme="majorHAnsi" w:cstheme="majorBidi"/>
          <w:sz w:val="22"/>
          <w:szCs w:val="22"/>
        </w:rPr>
      </w:pPr>
    </w:p>
    <w:p w14:paraId="52BB3600" w14:textId="73138506" w:rsidR="00D06080" w:rsidRDefault="00D06080" w:rsidP="002C1C15">
      <w:pPr>
        <w:rPr>
          <w:rFonts w:asciiTheme="majorHAnsi" w:eastAsiaTheme="majorEastAsia" w:hAnsiTheme="majorHAnsi" w:cstheme="majorBidi"/>
          <w:sz w:val="22"/>
          <w:szCs w:val="22"/>
        </w:rPr>
      </w:pPr>
    </w:p>
    <w:p w14:paraId="4EE32E04" w14:textId="7C692C96" w:rsidR="00D06080" w:rsidRDefault="00D06080" w:rsidP="002C1C15">
      <w:pPr>
        <w:rPr>
          <w:rFonts w:asciiTheme="majorHAnsi" w:eastAsiaTheme="majorEastAsia" w:hAnsiTheme="majorHAnsi" w:cstheme="majorBidi"/>
          <w:sz w:val="22"/>
          <w:szCs w:val="22"/>
        </w:rPr>
      </w:pPr>
    </w:p>
    <w:p w14:paraId="69E06E3A" w14:textId="61F18B19" w:rsidR="00D06080" w:rsidRDefault="00D06080" w:rsidP="002C1C15">
      <w:pPr>
        <w:rPr>
          <w:rFonts w:asciiTheme="majorHAnsi" w:eastAsiaTheme="majorEastAsia" w:hAnsiTheme="majorHAnsi" w:cstheme="majorBidi"/>
          <w:sz w:val="22"/>
          <w:szCs w:val="22"/>
        </w:rPr>
      </w:pPr>
    </w:p>
    <w:p w14:paraId="5ECB1371" w14:textId="77777777" w:rsidR="00D06080" w:rsidRDefault="00D06080" w:rsidP="002C1C15">
      <w:pPr>
        <w:rPr>
          <w:rFonts w:asciiTheme="majorHAnsi" w:eastAsiaTheme="majorEastAsia" w:hAnsiTheme="majorHAnsi" w:cstheme="majorBidi"/>
          <w:sz w:val="22"/>
          <w:szCs w:val="22"/>
        </w:rPr>
      </w:pPr>
    </w:p>
    <w:p w14:paraId="1207055D" w14:textId="77777777" w:rsidR="00AB7B99" w:rsidRPr="002C1C15" w:rsidRDefault="00AB7B99" w:rsidP="002C1C15">
      <w:pPr>
        <w:rPr>
          <w:rFonts w:asciiTheme="majorHAnsi" w:eastAsiaTheme="majorEastAsia" w:hAnsiTheme="majorHAnsi" w:cstheme="majorBidi"/>
          <w:sz w:val="22"/>
          <w:szCs w:val="22"/>
        </w:rPr>
      </w:pPr>
    </w:p>
    <w:p w14:paraId="78DD1966" w14:textId="22AD12D4" w:rsidR="001234FF" w:rsidRPr="00AB7B99" w:rsidRDefault="3740D84C" w:rsidP="3740D84C">
      <w:pPr>
        <w:rPr>
          <w:rFonts w:asciiTheme="majorHAnsi" w:eastAsiaTheme="majorEastAsia" w:hAnsiTheme="majorHAnsi" w:cstheme="majorBidi"/>
          <w:b/>
          <w:sz w:val="22"/>
          <w:szCs w:val="22"/>
        </w:rPr>
      </w:pPr>
      <w:r w:rsidRPr="260E4599">
        <w:rPr>
          <w:rFonts w:asciiTheme="majorHAnsi" w:eastAsiaTheme="majorEastAsia" w:hAnsiTheme="majorHAnsi" w:cstheme="majorBidi"/>
          <w:b/>
          <w:sz w:val="22"/>
          <w:szCs w:val="22"/>
        </w:rPr>
        <w:t>1. Visie op ondersteuning</w:t>
      </w:r>
    </w:p>
    <w:p w14:paraId="035B6914" w14:textId="6B741E9D" w:rsidR="16D6A1DC" w:rsidRPr="002C1C15" w:rsidRDefault="16D6A1DC" w:rsidP="3ECEBAB0">
      <w:pPr>
        <w:rPr>
          <w:rFonts w:asciiTheme="majorHAnsi" w:eastAsiaTheme="majorEastAsia" w:hAnsiTheme="majorHAnsi" w:cstheme="majorBidi"/>
          <w:sz w:val="22"/>
          <w:szCs w:val="22"/>
        </w:rPr>
      </w:pPr>
    </w:p>
    <w:p w14:paraId="560D70D7" w14:textId="354DDE8D" w:rsidR="007C3FF3" w:rsidRPr="002C1C15" w:rsidRDefault="231F742E" w:rsidP="0B528BD4">
      <w:pPr>
        <w:rPr>
          <w:rFonts w:asciiTheme="majorHAnsi" w:eastAsiaTheme="majorEastAsia" w:hAnsiTheme="majorHAnsi" w:cstheme="majorBidi"/>
          <w:sz w:val="22"/>
          <w:szCs w:val="22"/>
        </w:rPr>
      </w:pPr>
      <w:r w:rsidRPr="0B528BD4">
        <w:rPr>
          <w:rFonts w:asciiTheme="majorHAnsi" w:eastAsiaTheme="majorEastAsia" w:hAnsiTheme="majorHAnsi" w:cstheme="majorBidi"/>
          <w:sz w:val="22"/>
          <w:szCs w:val="22"/>
        </w:rPr>
        <w:t xml:space="preserve">Aansluitend </w:t>
      </w:r>
      <w:r w:rsidR="118693F4" w:rsidRPr="0B528BD4">
        <w:rPr>
          <w:rFonts w:asciiTheme="majorHAnsi" w:eastAsiaTheme="majorEastAsia" w:hAnsiTheme="majorHAnsi" w:cstheme="majorBidi"/>
          <w:sz w:val="22"/>
          <w:szCs w:val="22"/>
        </w:rPr>
        <w:t xml:space="preserve">op </w:t>
      </w:r>
      <w:r w:rsidRPr="0B528BD4">
        <w:rPr>
          <w:rFonts w:asciiTheme="majorHAnsi" w:eastAsiaTheme="majorEastAsia" w:hAnsiTheme="majorHAnsi" w:cstheme="majorBidi"/>
          <w:sz w:val="22"/>
          <w:szCs w:val="22"/>
        </w:rPr>
        <w:t xml:space="preserve"> de visie op onderwijs zoals die in het schoolplan omschreven </w:t>
      </w:r>
      <w:r w:rsidR="12EBF7F6" w:rsidRPr="0B528BD4">
        <w:rPr>
          <w:rFonts w:asciiTheme="majorHAnsi" w:eastAsiaTheme="majorEastAsia" w:hAnsiTheme="majorHAnsi" w:cstheme="majorBidi"/>
          <w:sz w:val="22"/>
          <w:szCs w:val="22"/>
        </w:rPr>
        <w:t>staat</w:t>
      </w:r>
      <w:r w:rsidRPr="0B528BD4">
        <w:rPr>
          <w:rFonts w:asciiTheme="majorHAnsi" w:eastAsiaTheme="majorEastAsia" w:hAnsiTheme="majorHAnsi" w:cstheme="majorBidi"/>
          <w:sz w:val="22"/>
          <w:szCs w:val="22"/>
        </w:rPr>
        <w:t xml:space="preserve">, kijken we op </w:t>
      </w:r>
      <w:r w:rsidR="000D6F72" w:rsidRPr="0B528BD4">
        <w:rPr>
          <w:rFonts w:asciiTheme="majorHAnsi" w:eastAsiaTheme="majorEastAsia" w:hAnsiTheme="majorHAnsi" w:cstheme="majorBidi"/>
          <w:sz w:val="22"/>
          <w:szCs w:val="22"/>
        </w:rPr>
        <w:t xml:space="preserve">de Burijn </w:t>
      </w:r>
      <w:r w:rsidRPr="0B528BD4">
        <w:rPr>
          <w:rFonts w:asciiTheme="majorHAnsi" w:eastAsiaTheme="majorEastAsia" w:hAnsiTheme="majorHAnsi" w:cstheme="majorBidi"/>
          <w:sz w:val="22"/>
          <w:szCs w:val="22"/>
        </w:rPr>
        <w:t>op de volgende manier naar de extra ondersteuning voor leerlingen:</w:t>
      </w:r>
    </w:p>
    <w:p w14:paraId="7A4A9F80" w14:textId="7F282EC7" w:rsidR="004410DC" w:rsidRPr="002C1C15" w:rsidRDefault="3ECEBAB0" w:rsidP="0B528BD4">
      <w:pPr>
        <w:rPr>
          <w:rFonts w:asciiTheme="majorHAnsi" w:eastAsiaTheme="majorEastAsia" w:hAnsiTheme="majorHAnsi" w:cstheme="majorBidi"/>
          <w:sz w:val="22"/>
          <w:szCs w:val="22"/>
        </w:rPr>
      </w:pPr>
      <w:r w:rsidRPr="0B528BD4">
        <w:rPr>
          <w:rFonts w:asciiTheme="majorHAnsi" w:eastAsiaTheme="majorEastAsia" w:hAnsiTheme="majorHAnsi" w:cstheme="majorBidi"/>
          <w:sz w:val="22"/>
          <w:szCs w:val="22"/>
        </w:rPr>
        <w:t xml:space="preserve">We volgen elke leerling in zijn/haar ontwikkeling. We bieden alle leerlingen de ondersteuning die zij nodig hebben binnen de jaargroep waarin ze zitten. </w:t>
      </w:r>
      <w:r w:rsidR="00A25D8C" w:rsidRPr="0B528BD4">
        <w:rPr>
          <w:rFonts w:asciiTheme="majorHAnsi" w:eastAsiaTheme="majorEastAsia" w:hAnsiTheme="majorHAnsi" w:cstheme="majorBidi"/>
          <w:sz w:val="22"/>
          <w:szCs w:val="22"/>
        </w:rPr>
        <w:t>We vinden het belangrijk dat kinderen met plezier naar school ga</w:t>
      </w:r>
      <w:r w:rsidR="00F97F95" w:rsidRPr="0B528BD4">
        <w:rPr>
          <w:rFonts w:asciiTheme="majorHAnsi" w:eastAsiaTheme="majorEastAsia" w:hAnsiTheme="majorHAnsi" w:cstheme="majorBidi"/>
          <w:sz w:val="22"/>
          <w:szCs w:val="22"/>
        </w:rPr>
        <w:t xml:space="preserve">an, omdat we ervan overtuigd zijn dat kinderen alleen dan tot leren kunnen komen. </w:t>
      </w:r>
    </w:p>
    <w:p w14:paraId="0D549C80" w14:textId="004DA8EA" w:rsidR="007D5D39" w:rsidRPr="002C1C15" w:rsidRDefault="3ECEBAB0" w:rsidP="3ECEBAB0">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De verantwoordelijkheid voor de zorg ligt zo dicht mogelijk bij de leerkracht waarbij de IB als coach en coördinator van de ondersteuning fungeert. </w:t>
      </w:r>
    </w:p>
    <w:p w14:paraId="7F199602" w14:textId="191C0B9F" w:rsidR="3ECEBAB0" w:rsidRDefault="3ECEBAB0" w:rsidP="3ECEBAB0">
      <w:pPr>
        <w:rPr>
          <w:rFonts w:asciiTheme="majorHAnsi" w:eastAsiaTheme="majorEastAsia" w:hAnsiTheme="majorHAnsi" w:cstheme="majorBidi"/>
          <w:sz w:val="22"/>
          <w:szCs w:val="22"/>
          <w:highlight w:val="yellow"/>
        </w:rPr>
      </w:pPr>
    </w:p>
    <w:p w14:paraId="5CE64FD6" w14:textId="3F57405C" w:rsidR="001234FF" w:rsidRPr="00AB7B99" w:rsidRDefault="3740D84C" w:rsidP="3740D84C">
      <w:pPr>
        <w:rPr>
          <w:rFonts w:asciiTheme="majorHAnsi" w:eastAsiaTheme="majorEastAsia" w:hAnsiTheme="majorHAnsi" w:cstheme="majorBidi"/>
          <w:b/>
          <w:sz w:val="22"/>
          <w:szCs w:val="22"/>
        </w:rPr>
      </w:pPr>
      <w:r w:rsidRPr="260E4599">
        <w:rPr>
          <w:rFonts w:asciiTheme="majorHAnsi" w:eastAsiaTheme="majorEastAsia" w:hAnsiTheme="majorHAnsi" w:cstheme="majorBidi"/>
          <w:b/>
          <w:sz w:val="22"/>
          <w:szCs w:val="22"/>
        </w:rPr>
        <w:t>2. Ondersteuningsprofiel</w:t>
      </w:r>
    </w:p>
    <w:p w14:paraId="1BC096B8" w14:textId="52AABE3F" w:rsidR="007C3FF3" w:rsidRPr="002C1C15" w:rsidRDefault="00E4574A" w:rsidP="231F742E">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De Burijn</w:t>
      </w:r>
      <w:r w:rsidR="231F742E" w:rsidRPr="231F742E">
        <w:rPr>
          <w:rFonts w:asciiTheme="majorHAnsi" w:eastAsiaTheme="majorEastAsia" w:hAnsiTheme="majorHAnsi" w:cstheme="majorBidi"/>
          <w:sz w:val="22"/>
          <w:szCs w:val="22"/>
        </w:rPr>
        <w:t xml:space="preserve"> maakt deel uit van het samenwerkingsverband </w:t>
      </w:r>
      <w:r w:rsidR="001331F4">
        <w:rPr>
          <w:rFonts w:asciiTheme="majorHAnsi" w:eastAsiaTheme="majorEastAsia" w:hAnsiTheme="majorHAnsi" w:cstheme="majorBidi"/>
          <w:sz w:val="22"/>
          <w:szCs w:val="22"/>
        </w:rPr>
        <w:t xml:space="preserve">PPO- </w:t>
      </w:r>
      <w:r w:rsidR="00E96EFD">
        <w:rPr>
          <w:rFonts w:asciiTheme="majorHAnsi" w:eastAsiaTheme="majorEastAsia" w:hAnsiTheme="majorHAnsi" w:cstheme="majorBidi"/>
          <w:sz w:val="22"/>
          <w:szCs w:val="22"/>
        </w:rPr>
        <w:t>Noord Kennemerland</w:t>
      </w:r>
      <w:r w:rsidR="231F742E" w:rsidRPr="231F742E">
        <w:rPr>
          <w:rFonts w:asciiTheme="majorHAnsi" w:eastAsiaTheme="majorEastAsia" w:hAnsiTheme="majorHAnsi" w:cstheme="majorBidi"/>
          <w:sz w:val="22"/>
          <w:szCs w:val="22"/>
        </w:rPr>
        <w:t xml:space="preserve">. Binnen dit samenwerkingsverband geven alle basisscholen gezamenlijk vorm aan de ondersteuning voor de leerlingen in deze regio. Alle scholen hebben daartoe een ondersteuningsprofiel opgesteld waarin de mogelijkheden en onmogelijkheden van de ondersteuning op de eigen school beschreven wordt. </w:t>
      </w:r>
    </w:p>
    <w:p w14:paraId="22A248C6" w14:textId="37E1EEA7" w:rsidR="001234FF" w:rsidRPr="002C1C15" w:rsidRDefault="001234FF" w:rsidP="002C1C15">
      <w:pPr>
        <w:rPr>
          <w:rFonts w:asciiTheme="majorHAnsi" w:eastAsiaTheme="majorEastAsia" w:hAnsiTheme="majorHAnsi" w:cstheme="majorBidi"/>
          <w:sz w:val="22"/>
          <w:szCs w:val="22"/>
          <w:highlight w:val="yellow"/>
        </w:rPr>
      </w:pPr>
      <w:bookmarkStart w:id="0" w:name="_Toc284852798"/>
    </w:p>
    <w:bookmarkEnd w:id="0"/>
    <w:p w14:paraId="39E64BAA" w14:textId="33E04138" w:rsidR="001234FF"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De </w:t>
      </w:r>
      <w:r w:rsidR="00FF76FC" w:rsidRPr="260E4599">
        <w:rPr>
          <w:rFonts w:asciiTheme="majorHAnsi" w:eastAsiaTheme="majorEastAsia" w:hAnsiTheme="majorHAnsi" w:cstheme="majorBidi"/>
          <w:sz w:val="22"/>
          <w:szCs w:val="22"/>
        </w:rPr>
        <w:t>Burijn</w:t>
      </w:r>
      <w:r w:rsidRPr="260E4599">
        <w:rPr>
          <w:rFonts w:asciiTheme="majorHAnsi" w:eastAsiaTheme="majorEastAsia" w:hAnsiTheme="majorHAnsi" w:cstheme="majorBidi"/>
          <w:sz w:val="22"/>
          <w:szCs w:val="22"/>
        </w:rPr>
        <w:t xml:space="preserve"> kan passend onderwijs verzorgen voor leerlingen met enkelvoudige problematiek:</w:t>
      </w:r>
    </w:p>
    <w:p w14:paraId="6B79CDA8" w14:textId="15CEC3D7" w:rsidR="001234FF" w:rsidRPr="002C1C15" w:rsidRDefault="3740D84C" w:rsidP="00062130">
      <w:pPr>
        <w:pStyle w:val="Lijstalinea"/>
        <w:numPr>
          <w:ilvl w:val="0"/>
          <w:numId w:val="4"/>
        </w:numPr>
        <w:rPr>
          <w:rFonts w:asciiTheme="majorHAnsi" w:eastAsiaTheme="majorEastAsia" w:hAnsiTheme="majorHAnsi" w:cstheme="majorBidi"/>
        </w:rPr>
      </w:pPr>
      <w:r w:rsidRPr="260E4599">
        <w:rPr>
          <w:rFonts w:asciiTheme="majorHAnsi" w:eastAsiaTheme="majorEastAsia" w:hAnsiTheme="majorHAnsi" w:cstheme="majorBidi"/>
        </w:rPr>
        <w:t>Onrust en concentratieproblemen;</w:t>
      </w:r>
    </w:p>
    <w:p w14:paraId="7615C99D" w14:textId="25334D2B" w:rsidR="001234FF" w:rsidRPr="002C1C15" w:rsidRDefault="3740D84C" w:rsidP="0B528BD4">
      <w:pPr>
        <w:pStyle w:val="Lijstalinea"/>
        <w:numPr>
          <w:ilvl w:val="0"/>
          <w:numId w:val="4"/>
        </w:numPr>
        <w:rPr>
          <w:rFonts w:asciiTheme="majorHAnsi" w:eastAsiaTheme="majorEastAsia" w:hAnsiTheme="majorHAnsi" w:cstheme="majorBidi"/>
        </w:rPr>
      </w:pPr>
      <w:r w:rsidRPr="0B528BD4">
        <w:rPr>
          <w:rFonts w:asciiTheme="majorHAnsi" w:eastAsiaTheme="majorEastAsia" w:hAnsiTheme="majorHAnsi" w:cstheme="majorBidi"/>
        </w:rPr>
        <w:t>Faalangst;</w:t>
      </w:r>
    </w:p>
    <w:p w14:paraId="7DD87B33" w14:textId="658168A9" w:rsidR="001234FF" w:rsidRPr="002C1C15" w:rsidRDefault="1059488F" w:rsidP="00062130">
      <w:pPr>
        <w:pStyle w:val="Lijstalinea"/>
        <w:numPr>
          <w:ilvl w:val="0"/>
          <w:numId w:val="4"/>
        </w:numPr>
        <w:rPr>
          <w:rFonts w:asciiTheme="majorHAnsi" w:eastAsiaTheme="majorEastAsia" w:hAnsiTheme="majorHAnsi" w:cstheme="majorBidi"/>
        </w:rPr>
      </w:pPr>
      <w:r w:rsidRPr="260E4599">
        <w:rPr>
          <w:rFonts w:asciiTheme="majorHAnsi" w:eastAsiaTheme="majorEastAsia" w:hAnsiTheme="majorHAnsi" w:cstheme="majorBidi"/>
        </w:rPr>
        <w:t>Taalspraakproblematiek;</w:t>
      </w:r>
    </w:p>
    <w:p w14:paraId="45A26868" w14:textId="03682313" w:rsidR="001234FF" w:rsidRPr="002C1C15" w:rsidRDefault="1059488F" w:rsidP="00062130">
      <w:pPr>
        <w:pStyle w:val="Lijstalinea"/>
        <w:numPr>
          <w:ilvl w:val="0"/>
          <w:numId w:val="4"/>
        </w:numPr>
        <w:rPr>
          <w:rFonts w:asciiTheme="majorHAnsi" w:eastAsiaTheme="majorEastAsia" w:hAnsiTheme="majorHAnsi" w:cstheme="majorBidi"/>
        </w:rPr>
      </w:pPr>
      <w:r w:rsidRPr="260E4599">
        <w:rPr>
          <w:rFonts w:asciiTheme="majorHAnsi" w:eastAsiaTheme="majorEastAsia" w:hAnsiTheme="majorHAnsi" w:cstheme="majorBidi"/>
        </w:rPr>
        <w:t>Leesproblemen en Dyslexie;</w:t>
      </w:r>
    </w:p>
    <w:p w14:paraId="2F6AFA61" w14:textId="7ED4CD96" w:rsidR="001234FF" w:rsidRPr="002C1C15" w:rsidRDefault="3740D84C" w:rsidP="00062130">
      <w:pPr>
        <w:pStyle w:val="Lijstalinea"/>
        <w:numPr>
          <w:ilvl w:val="0"/>
          <w:numId w:val="4"/>
        </w:numPr>
        <w:rPr>
          <w:rFonts w:asciiTheme="majorHAnsi" w:eastAsiaTheme="majorEastAsia" w:hAnsiTheme="majorHAnsi" w:cstheme="majorBidi"/>
        </w:rPr>
      </w:pPr>
      <w:r w:rsidRPr="260E4599">
        <w:rPr>
          <w:rFonts w:asciiTheme="majorHAnsi" w:eastAsiaTheme="majorEastAsia" w:hAnsiTheme="majorHAnsi" w:cstheme="majorBidi"/>
        </w:rPr>
        <w:t>Leerproblemen;</w:t>
      </w:r>
    </w:p>
    <w:p w14:paraId="2D888A1B" w14:textId="09DA5978" w:rsidR="001234FF" w:rsidRPr="002C1C15" w:rsidRDefault="3740D84C" w:rsidP="00062130">
      <w:pPr>
        <w:pStyle w:val="Lijstalinea"/>
        <w:numPr>
          <w:ilvl w:val="0"/>
          <w:numId w:val="4"/>
        </w:numPr>
        <w:rPr>
          <w:rFonts w:asciiTheme="majorHAnsi" w:eastAsiaTheme="majorEastAsia" w:hAnsiTheme="majorHAnsi" w:cstheme="majorBidi"/>
        </w:rPr>
      </w:pPr>
      <w:r w:rsidRPr="260E4599">
        <w:rPr>
          <w:rFonts w:asciiTheme="majorHAnsi" w:eastAsiaTheme="majorEastAsia" w:hAnsiTheme="majorHAnsi" w:cstheme="majorBidi"/>
        </w:rPr>
        <w:t>Hoogbegaafdheid (enkelvoudig);</w:t>
      </w:r>
    </w:p>
    <w:p w14:paraId="5BCB7849" w14:textId="06EB091E" w:rsidR="00F05F44" w:rsidRPr="002C1C15" w:rsidRDefault="3740D84C" w:rsidP="00062130">
      <w:pPr>
        <w:pStyle w:val="Lijstalinea"/>
        <w:numPr>
          <w:ilvl w:val="0"/>
          <w:numId w:val="4"/>
        </w:numPr>
        <w:rPr>
          <w:rFonts w:asciiTheme="majorHAnsi" w:eastAsiaTheme="majorEastAsia" w:hAnsiTheme="majorHAnsi" w:cstheme="majorBidi"/>
        </w:rPr>
      </w:pPr>
      <w:r w:rsidRPr="260E4599">
        <w:rPr>
          <w:rFonts w:asciiTheme="majorHAnsi" w:eastAsiaTheme="majorEastAsia" w:hAnsiTheme="majorHAnsi" w:cstheme="majorBidi"/>
        </w:rPr>
        <w:t>Een (lichte) stoornis hebben in het autistisch spectrum;</w:t>
      </w:r>
    </w:p>
    <w:p w14:paraId="27D2735E" w14:textId="37D20831" w:rsidR="00F05F44" w:rsidRPr="002C1C15" w:rsidRDefault="3740D84C" w:rsidP="00062130">
      <w:pPr>
        <w:pStyle w:val="Lijstalinea"/>
        <w:numPr>
          <w:ilvl w:val="0"/>
          <w:numId w:val="4"/>
        </w:numPr>
        <w:rPr>
          <w:rFonts w:asciiTheme="majorHAnsi" w:eastAsiaTheme="majorEastAsia" w:hAnsiTheme="majorHAnsi" w:cstheme="majorBidi"/>
        </w:rPr>
      </w:pPr>
      <w:r w:rsidRPr="260E4599">
        <w:rPr>
          <w:rFonts w:asciiTheme="majorHAnsi" w:eastAsiaTheme="majorEastAsia" w:hAnsiTheme="majorHAnsi" w:cstheme="majorBidi"/>
        </w:rPr>
        <w:t>Slechtzienden;</w:t>
      </w:r>
    </w:p>
    <w:p w14:paraId="4FA0B7BC" w14:textId="335B52A0" w:rsidR="00F05F44" w:rsidRPr="002C1C15" w:rsidRDefault="3740D84C" w:rsidP="00062130">
      <w:pPr>
        <w:pStyle w:val="Lijstalinea"/>
        <w:numPr>
          <w:ilvl w:val="0"/>
          <w:numId w:val="4"/>
        </w:numPr>
        <w:rPr>
          <w:rFonts w:asciiTheme="majorHAnsi" w:eastAsiaTheme="majorEastAsia" w:hAnsiTheme="majorHAnsi" w:cstheme="majorBidi"/>
        </w:rPr>
      </w:pPr>
      <w:r w:rsidRPr="260E4599">
        <w:rPr>
          <w:rFonts w:asciiTheme="majorHAnsi" w:eastAsiaTheme="majorEastAsia" w:hAnsiTheme="majorHAnsi" w:cstheme="majorBidi"/>
        </w:rPr>
        <w:t>Een lichamelijke handicap hebben;</w:t>
      </w:r>
    </w:p>
    <w:p w14:paraId="4BA26300" w14:textId="3670D990" w:rsidR="00F05F44" w:rsidRPr="002C1C15" w:rsidRDefault="3740D84C" w:rsidP="00062130">
      <w:pPr>
        <w:pStyle w:val="Lijstalinea"/>
        <w:numPr>
          <w:ilvl w:val="0"/>
          <w:numId w:val="4"/>
        </w:numPr>
        <w:rPr>
          <w:rFonts w:asciiTheme="majorHAnsi" w:eastAsiaTheme="majorEastAsia" w:hAnsiTheme="majorHAnsi" w:cstheme="majorBidi"/>
        </w:rPr>
      </w:pPr>
      <w:r w:rsidRPr="260E4599">
        <w:rPr>
          <w:rFonts w:asciiTheme="majorHAnsi" w:eastAsiaTheme="majorEastAsia" w:hAnsiTheme="majorHAnsi" w:cstheme="majorBidi"/>
        </w:rPr>
        <w:t>AD(H)D.</w:t>
      </w:r>
    </w:p>
    <w:p w14:paraId="22573764" w14:textId="0285CB38" w:rsidR="00F05F44"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Naast </w:t>
      </w:r>
      <w:r w:rsidR="00F978AC" w:rsidRPr="260E4599">
        <w:rPr>
          <w:rFonts w:asciiTheme="majorHAnsi" w:eastAsiaTheme="majorEastAsia" w:hAnsiTheme="majorHAnsi" w:cstheme="majorBidi"/>
          <w:sz w:val="22"/>
          <w:szCs w:val="22"/>
        </w:rPr>
        <w:t>dat we expertise hebben op bovenstaande gebieden</w:t>
      </w:r>
      <w:r w:rsidRPr="260E4599">
        <w:rPr>
          <w:rFonts w:asciiTheme="majorHAnsi" w:eastAsiaTheme="majorEastAsia" w:hAnsiTheme="majorHAnsi" w:cstheme="majorBidi"/>
          <w:sz w:val="22"/>
          <w:szCs w:val="22"/>
        </w:rPr>
        <w:t>, staan we open voor het onderzoeken van de mogelijkheden van de ondersteuningsbehoefte van leerlingen anders dan hierboven omschreven staan.</w:t>
      </w:r>
    </w:p>
    <w:p w14:paraId="31F2D18B" w14:textId="77777777" w:rsidR="00F05F44" w:rsidRPr="002C1C15" w:rsidRDefault="00F05F44" w:rsidP="002C1C15">
      <w:pPr>
        <w:rPr>
          <w:rFonts w:asciiTheme="majorHAnsi" w:eastAsiaTheme="majorEastAsia" w:hAnsiTheme="majorHAnsi" w:cstheme="majorBidi"/>
          <w:sz w:val="22"/>
          <w:szCs w:val="22"/>
        </w:rPr>
      </w:pPr>
    </w:p>
    <w:p w14:paraId="6AD182A4" w14:textId="2CB6ED1D" w:rsidR="001234FF"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Hierbij worden de volgende randvoorwaarden in acht genomen:</w:t>
      </w:r>
    </w:p>
    <w:p w14:paraId="15CBB2E6" w14:textId="4512DDCC" w:rsidR="28B12F12" w:rsidRPr="002C1C15" w:rsidRDefault="3476AE86" w:rsidP="00062130">
      <w:pPr>
        <w:pStyle w:val="Lijstalinea"/>
        <w:numPr>
          <w:ilvl w:val="0"/>
          <w:numId w:val="5"/>
        </w:numPr>
        <w:rPr>
          <w:rFonts w:asciiTheme="majorHAnsi" w:eastAsiaTheme="majorEastAsia" w:hAnsiTheme="majorHAnsi" w:cstheme="majorBidi"/>
        </w:rPr>
      </w:pPr>
      <w:r w:rsidRPr="260E4599">
        <w:rPr>
          <w:rFonts w:asciiTheme="majorHAnsi" w:eastAsiaTheme="majorEastAsia" w:hAnsiTheme="majorHAnsi" w:cstheme="majorBidi"/>
        </w:rPr>
        <w:t xml:space="preserve">De </w:t>
      </w:r>
      <w:r w:rsidR="00966520" w:rsidRPr="260E4599">
        <w:rPr>
          <w:rFonts w:asciiTheme="majorHAnsi" w:eastAsiaTheme="majorEastAsia" w:hAnsiTheme="majorHAnsi" w:cstheme="majorBidi"/>
        </w:rPr>
        <w:t>l</w:t>
      </w:r>
      <w:r w:rsidRPr="260E4599">
        <w:rPr>
          <w:rFonts w:asciiTheme="majorHAnsi" w:eastAsiaTheme="majorEastAsia" w:hAnsiTheme="majorHAnsi" w:cstheme="majorBidi"/>
        </w:rPr>
        <w:t>eerling moet in de groep kunnen functioneren;</w:t>
      </w:r>
    </w:p>
    <w:p w14:paraId="1F7FFD9A" w14:textId="5EC63A13" w:rsidR="007D34A2" w:rsidRPr="002C1C15" w:rsidRDefault="3740D84C" w:rsidP="00062130">
      <w:pPr>
        <w:pStyle w:val="Lijstalinea"/>
        <w:numPr>
          <w:ilvl w:val="0"/>
          <w:numId w:val="5"/>
        </w:numPr>
        <w:rPr>
          <w:rFonts w:asciiTheme="majorHAnsi" w:eastAsiaTheme="majorEastAsia" w:hAnsiTheme="majorHAnsi" w:cstheme="majorBidi"/>
        </w:rPr>
      </w:pPr>
      <w:r w:rsidRPr="260E4599">
        <w:rPr>
          <w:rFonts w:asciiTheme="majorHAnsi" w:eastAsiaTheme="majorEastAsia" w:hAnsiTheme="majorHAnsi" w:cstheme="majorBidi"/>
        </w:rPr>
        <w:t>De leerling moet zich welbevinden binnen de groep en de school;</w:t>
      </w:r>
    </w:p>
    <w:p w14:paraId="1F038C2C" w14:textId="3C95FD36" w:rsidR="001234FF" w:rsidRPr="002C1C15" w:rsidRDefault="3740D84C" w:rsidP="00062130">
      <w:pPr>
        <w:pStyle w:val="Lijstalinea"/>
        <w:numPr>
          <w:ilvl w:val="0"/>
          <w:numId w:val="5"/>
        </w:numPr>
        <w:rPr>
          <w:rFonts w:asciiTheme="majorHAnsi" w:eastAsiaTheme="majorEastAsia" w:hAnsiTheme="majorHAnsi" w:cstheme="majorBidi"/>
        </w:rPr>
      </w:pPr>
      <w:r w:rsidRPr="260E4599">
        <w:rPr>
          <w:rFonts w:asciiTheme="majorHAnsi" w:eastAsiaTheme="majorEastAsia" w:hAnsiTheme="majorHAnsi" w:cstheme="majorBidi"/>
        </w:rPr>
        <w:t>De leerling moet ontwikkeling kunnen tonen;</w:t>
      </w:r>
    </w:p>
    <w:p w14:paraId="412022B3" w14:textId="77777777" w:rsidR="002C1C15" w:rsidRPr="002C1C15" w:rsidRDefault="3740D84C" w:rsidP="00062130">
      <w:pPr>
        <w:pStyle w:val="Lijstalinea"/>
        <w:numPr>
          <w:ilvl w:val="0"/>
          <w:numId w:val="5"/>
        </w:numPr>
        <w:rPr>
          <w:rFonts w:asciiTheme="majorHAnsi" w:eastAsiaTheme="majorEastAsia" w:hAnsiTheme="majorHAnsi" w:cstheme="majorBidi"/>
        </w:rPr>
      </w:pPr>
      <w:r w:rsidRPr="260E4599">
        <w:rPr>
          <w:rFonts w:asciiTheme="majorHAnsi" w:eastAsiaTheme="majorEastAsia" w:hAnsiTheme="majorHAnsi" w:cstheme="majorBidi"/>
        </w:rPr>
        <w:t>De veiligheid voor de leerling, de groep en de leerkracht moet gewaarborgd zijn.</w:t>
      </w:r>
    </w:p>
    <w:p w14:paraId="2BA8EC06" w14:textId="62B7D2D5" w:rsidR="00F05F44"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Voor leerlingen waarbij extra ondersteuning nodig is wordt dit in samenspraak tussen school en ouders vormgegeven.</w:t>
      </w:r>
    </w:p>
    <w:p w14:paraId="23D361B1" w14:textId="4DCAB2AF" w:rsidR="004410DC" w:rsidRDefault="004410DC" w:rsidP="002C1C15">
      <w:pPr>
        <w:rPr>
          <w:rFonts w:asciiTheme="majorHAnsi" w:eastAsiaTheme="majorEastAsia" w:hAnsiTheme="majorHAnsi" w:cstheme="majorBidi"/>
          <w:sz w:val="22"/>
          <w:szCs w:val="22"/>
        </w:rPr>
      </w:pPr>
    </w:p>
    <w:p w14:paraId="7435CE6B" w14:textId="4F3CDFD2" w:rsidR="007038C6" w:rsidRDefault="007038C6" w:rsidP="002C1C15">
      <w:pPr>
        <w:rPr>
          <w:rFonts w:asciiTheme="majorHAnsi" w:eastAsiaTheme="majorEastAsia" w:hAnsiTheme="majorHAnsi" w:cstheme="majorBidi"/>
          <w:sz w:val="22"/>
          <w:szCs w:val="22"/>
        </w:rPr>
      </w:pPr>
    </w:p>
    <w:p w14:paraId="6D636C5A" w14:textId="1A40BC92" w:rsidR="007038C6" w:rsidRDefault="007038C6" w:rsidP="002C1C15">
      <w:pPr>
        <w:rPr>
          <w:rFonts w:asciiTheme="majorHAnsi" w:eastAsiaTheme="majorEastAsia" w:hAnsiTheme="majorHAnsi" w:cstheme="majorBidi"/>
          <w:sz w:val="22"/>
          <w:szCs w:val="22"/>
        </w:rPr>
      </w:pPr>
    </w:p>
    <w:p w14:paraId="408EFAE4" w14:textId="483BCC1A" w:rsidR="007038C6" w:rsidRDefault="007038C6" w:rsidP="002C1C15">
      <w:pPr>
        <w:rPr>
          <w:rFonts w:asciiTheme="majorHAnsi" w:eastAsiaTheme="majorEastAsia" w:hAnsiTheme="majorHAnsi" w:cstheme="majorBidi"/>
          <w:sz w:val="22"/>
          <w:szCs w:val="22"/>
        </w:rPr>
      </w:pPr>
    </w:p>
    <w:p w14:paraId="3911E207" w14:textId="402BB64E" w:rsidR="007038C6" w:rsidRDefault="007038C6" w:rsidP="002C1C15">
      <w:pPr>
        <w:rPr>
          <w:rFonts w:asciiTheme="majorHAnsi" w:eastAsiaTheme="majorEastAsia" w:hAnsiTheme="majorHAnsi" w:cstheme="majorBidi"/>
          <w:sz w:val="22"/>
          <w:szCs w:val="22"/>
        </w:rPr>
      </w:pPr>
    </w:p>
    <w:p w14:paraId="182D583C" w14:textId="77777777" w:rsidR="00013D48" w:rsidRDefault="00013D48" w:rsidP="002C1C15">
      <w:pPr>
        <w:rPr>
          <w:rFonts w:asciiTheme="majorHAnsi" w:eastAsiaTheme="majorEastAsia" w:hAnsiTheme="majorHAnsi" w:cstheme="majorBidi"/>
          <w:b/>
          <w:sz w:val="22"/>
          <w:szCs w:val="22"/>
        </w:rPr>
      </w:pPr>
    </w:p>
    <w:p w14:paraId="4A829510" w14:textId="77777777" w:rsidR="00013D48" w:rsidRDefault="00013D48" w:rsidP="002C1C15">
      <w:pPr>
        <w:rPr>
          <w:rFonts w:asciiTheme="majorHAnsi" w:eastAsiaTheme="majorEastAsia" w:hAnsiTheme="majorHAnsi" w:cstheme="majorBidi"/>
          <w:b/>
          <w:sz w:val="22"/>
          <w:szCs w:val="22"/>
        </w:rPr>
      </w:pPr>
    </w:p>
    <w:p w14:paraId="5370B5F4" w14:textId="77777777" w:rsidR="00281A7B" w:rsidRDefault="00512B12" w:rsidP="00281A7B">
      <w:pPr>
        <w:rPr>
          <w:rFonts w:asciiTheme="majorHAnsi" w:eastAsiaTheme="majorEastAsia" w:hAnsiTheme="majorHAnsi" w:cstheme="majorBidi"/>
          <w:b/>
          <w:sz w:val="22"/>
          <w:szCs w:val="22"/>
        </w:rPr>
      </w:pPr>
      <w:r w:rsidRPr="260E4599">
        <w:rPr>
          <w:rFonts w:asciiTheme="majorHAnsi" w:eastAsiaTheme="majorEastAsia" w:hAnsiTheme="majorHAnsi" w:cstheme="majorBidi"/>
          <w:b/>
          <w:sz w:val="22"/>
          <w:szCs w:val="22"/>
        </w:rPr>
        <w:t xml:space="preserve">3. </w:t>
      </w:r>
      <w:r w:rsidR="00795107" w:rsidRPr="260E4599">
        <w:rPr>
          <w:rFonts w:asciiTheme="majorHAnsi" w:eastAsiaTheme="majorEastAsia" w:hAnsiTheme="majorHAnsi" w:cstheme="majorBidi"/>
          <w:b/>
          <w:sz w:val="22"/>
          <w:szCs w:val="22"/>
        </w:rPr>
        <w:t>Aannamebeleid gekoppeld aan extra ondersteuning</w:t>
      </w:r>
      <w:bookmarkStart w:id="1" w:name="_Toc311471126"/>
      <w:bookmarkStart w:id="2" w:name="_Toc311471315"/>
      <w:bookmarkStart w:id="3" w:name="_Toc311471377"/>
      <w:bookmarkStart w:id="4" w:name="_Toc311471419"/>
      <w:bookmarkStart w:id="5" w:name="_Toc201650150"/>
      <w:r w:rsidR="00281A7B">
        <w:rPr>
          <w:rFonts w:asciiTheme="majorHAnsi" w:eastAsiaTheme="majorEastAsia" w:hAnsiTheme="majorHAnsi" w:cstheme="majorBidi"/>
          <w:b/>
          <w:sz w:val="22"/>
          <w:szCs w:val="22"/>
        </w:rPr>
        <w:br/>
      </w:r>
    </w:p>
    <w:p w14:paraId="6E324F85" w14:textId="783428D6" w:rsidR="00DD2D93" w:rsidRPr="006B37CD" w:rsidRDefault="00DD2D93" w:rsidP="00DD2D93">
      <w:pPr>
        <w:pStyle w:val="Kop2"/>
        <w:jc w:val="both"/>
        <w:rPr>
          <w:rFonts w:asciiTheme="majorHAnsi" w:eastAsiaTheme="majorEastAsia" w:hAnsiTheme="majorHAnsi" w:cstheme="majorBidi"/>
          <w:i w:val="0"/>
          <w:iCs w:val="0"/>
          <w:sz w:val="22"/>
          <w:szCs w:val="22"/>
        </w:rPr>
      </w:pPr>
      <w:bookmarkStart w:id="6" w:name="_Toc311471127"/>
      <w:bookmarkStart w:id="7" w:name="_Toc311471316"/>
      <w:bookmarkStart w:id="8" w:name="_Toc201650151"/>
      <w:bookmarkEnd w:id="1"/>
      <w:bookmarkEnd w:id="2"/>
      <w:bookmarkEnd w:id="3"/>
      <w:bookmarkEnd w:id="4"/>
      <w:bookmarkEnd w:id="5"/>
      <w:r w:rsidRPr="006B37CD">
        <w:rPr>
          <w:rFonts w:asciiTheme="majorHAnsi" w:eastAsiaTheme="majorEastAsia" w:hAnsiTheme="majorHAnsi" w:cstheme="majorBidi"/>
          <w:i w:val="0"/>
          <w:iCs w:val="0"/>
          <w:sz w:val="22"/>
          <w:szCs w:val="22"/>
        </w:rPr>
        <w:t>Instroom</w:t>
      </w:r>
      <w:bookmarkEnd w:id="6"/>
      <w:bookmarkEnd w:id="7"/>
      <w:bookmarkEnd w:id="8"/>
    </w:p>
    <w:p w14:paraId="1B2190F6" w14:textId="77777777" w:rsidR="00DD2D93" w:rsidRPr="006B37CD" w:rsidRDefault="00DD2D93" w:rsidP="00DD2D93">
      <w:pPr>
        <w:jc w:val="both"/>
        <w:rPr>
          <w:rFonts w:asciiTheme="majorHAnsi" w:eastAsiaTheme="majorEastAsia" w:hAnsiTheme="majorHAnsi" w:cstheme="majorBidi"/>
          <w:sz w:val="22"/>
          <w:szCs w:val="22"/>
        </w:rPr>
      </w:pPr>
      <w:r w:rsidRPr="006B37CD">
        <w:rPr>
          <w:rFonts w:asciiTheme="majorHAnsi" w:eastAsiaTheme="majorEastAsia" w:hAnsiTheme="majorHAnsi" w:cstheme="majorBidi"/>
          <w:sz w:val="22"/>
          <w:szCs w:val="22"/>
        </w:rPr>
        <w:t>Onder instroom van leerlingen verstaan we het volgende:</w:t>
      </w:r>
    </w:p>
    <w:p w14:paraId="71C2F9B7" w14:textId="77777777" w:rsidR="00DD2D93" w:rsidRPr="006B37CD" w:rsidRDefault="00DD2D93" w:rsidP="00062130">
      <w:pPr>
        <w:numPr>
          <w:ilvl w:val="0"/>
          <w:numId w:val="7"/>
        </w:numPr>
        <w:jc w:val="both"/>
        <w:rPr>
          <w:rFonts w:asciiTheme="majorHAnsi" w:eastAsiaTheme="majorEastAsia" w:hAnsiTheme="majorHAnsi" w:cstheme="majorBidi"/>
          <w:sz w:val="22"/>
          <w:szCs w:val="22"/>
        </w:rPr>
      </w:pPr>
      <w:r w:rsidRPr="006B37CD">
        <w:rPr>
          <w:rFonts w:asciiTheme="majorHAnsi" w:eastAsiaTheme="majorEastAsia" w:hAnsiTheme="majorHAnsi" w:cstheme="majorBidi"/>
          <w:sz w:val="22"/>
          <w:szCs w:val="22"/>
        </w:rPr>
        <w:t>leerlingen die op dit moment een andere basisschool bezoeken en waarvan de ouders om diverse redenen een nieuwe basisschool willen voor hun kind;</w:t>
      </w:r>
    </w:p>
    <w:p w14:paraId="5FF2E534" w14:textId="77777777" w:rsidR="00DD2D93" w:rsidRPr="006B37CD" w:rsidRDefault="00DD2D93" w:rsidP="00062130">
      <w:pPr>
        <w:numPr>
          <w:ilvl w:val="0"/>
          <w:numId w:val="7"/>
        </w:numPr>
        <w:jc w:val="both"/>
        <w:rPr>
          <w:rFonts w:asciiTheme="majorHAnsi" w:eastAsiaTheme="majorEastAsia" w:hAnsiTheme="majorHAnsi" w:cstheme="majorBidi"/>
          <w:sz w:val="22"/>
          <w:szCs w:val="22"/>
        </w:rPr>
      </w:pPr>
      <w:r w:rsidRPr="006B37CD">
        <w:rPr>
          <w:rFonts w:asciiTheme="majorHAnsi" w:eastAsiaTheme="majorEastAsia" w:hAnsiTheme="majorHAnsi" w:cstheme="majorBidi"/>
          <w:sz w:val="22"/>
          <w:szCs w:val="22"/>
        </w:rPr>
        <w:t>leerlingen die verhuisd zijn;</w:t>
      </w:r>
    </w:p>
    <w:p w14:paraId="044FE252" w14:textId="77777777" w:rsidR="00DD2D93" w:rsidRPr="00AC6028" w:rsidRDefault="00DD2D93" w:rsidP="00062130">
      <w:pPr>
        <w:numPr>
          <w:ilvl w:val="0"/>
          <w:numId w:val="7"/>
        </w:numPr>
        <w:jc w:val="both"/>
        <w:rPr>
          <w:rFonts w:asciiTheme="majorHAnsi" w:eastAsiaTheme="majorEastAsia" w:hAnsiTheme="majorHAnsi" w:cstheme="majorBidi"/>
          <w:b/>
          <w:sz w:val="22"/>
          <w:szCs w:val="22"/>
        </w:rPr>
      </w:pPr>
      <w:r w:rsidRPr="006B37CD">
        <w:rPr>
          <w:rFonts w:asciiTheme="majorHAnsi" w:eastAsiaTheme="majorEastAsia" w:hAnsiTheme="majorHAnsi" w:cstheme="majorBidi"/>
          <w:sz w:val="22"/>
          <w:szCs w:val="22"/>
        </w:rPr>
        <w:t>leerlingen die op 4-jarige leeftijd hun onderwijsloopbaan op onze school starten.</w:t>
      </w:r>
    </w:p>
    <w:p w14:paraId="27ED4E3E" w14:textId="77777777" w:rsidR="00AC6028" w:rsidRPr="006B37CD" w:rsidRDefault="00AC6028" w:rsidP="00AC6028">
      <w:pPr>
        <w:ind w:left="720"/>
        <w:jc w:val="both"/>
        <w:rPr>
          <w:rFonts w:asciiTheme="majorHAnsi" w:eastAsiaTheme="majorEastAsia" w:hAnsiTheme="majorHAnsi" w:cstheme="majorBidi"/>
          <w:b/>
          <w:sz w:val="22"/>
          <w:szCs w:val="22"/>
        </w:rPr>
      </w:pPr>
    </w:p>
    <w:p w14:paraId="07AA22E2" w14:textId="0B2AC50A" w:rsidR="00DD2D93" w:rsidRPr="00AC6028" w:rsidRDefault="00DD2D93" w:rsidP="00DD2D93">
      <w:pPr>
        <w:pStyle w:val="Kop3"/>
        <w:jc w:val="both"/>
        <w:rPr>
          <w:rFonts w:asciiTheme="majorHAnsi" w:eastAsiaTheme="majorEastAsia" w:hAnsiTheme="majorHAnsi" w:cstheme="majorBidi"/>
          <w:bCs w:val="0"/>
          <w:sz w:val="22"/>
          <w:szCs w:val="22"/>
        </w:rPr>
      </w:pPr>
      <w:bookmarkStart w:id="9" w:name="_Toc311471128"/>
      <w:bookmarkStart w:id="10" w:name="_Toc311471317"/>
      <w:bookmarkStart w:id="11" w:name="_Toc201650152"/>
      <w:r w:rsidRPr="00AC6028">
        <w:rPr>
          <w:rFonts w:asciiTheme="majorHAnsi" w:eastAsiaTheme="majorEastAsia" w:hAnsiTheme="majorHAnsi" w:cstheme="majorBidi"/>
          <w:bCs w:val="0"/>
          <w:sz w:val="22"/>
          <w:szCs w:val="22"/>
        </w:rPr>
        <w:t>Toelating</w:t>
      </w:r>
      <w:bookmarkEnd w:id="9"/>
      <w:bookmarkEnd w:id="10"/>
      <w:bookmarkEnd w:id="11"/>
    </w:p>
    <w:p w14:paraId="2508E955" w14:textId="77777777" w:rsidR="00DD2D93" w:rsidRPr="006B37CD" w:rsidRDefault="00DD2D93" w:rsidP="00DD2D93">
      <w:pPr>
        <w:jc w:val="both"/>
        <w:rPr>
          <w:rFonts w:asciiTheme="majorHAnsi" w:eastAsiaTheme="majorEastAsia" w:hAnsiTheme="majorHAnsi" w:cstheme="majorBidi"/>
          <w:sz w:val="22"/>
          <w:szCs w:val="22"/>
        </w:rPr>
      </w:pPr>
      <w:r w:rsidRPr="006B37CD">
        <w:rPr>
          <w:rFonts w:asciiTheme="majorHAnsi" w:eastAsiaTheme="majorEastAsia" w:hAnsiTheme="majorHAnsi" w:cstheme="majorBidi"/>
          <w:sz w:val="22"/>
          <w:szCs w:val="22"/>
        </w:rPr>
        <w:t>Bij de toelating van leerlingen wordt gehandeld conform de wettelijke voorschriften zoals omschreven in de artikelen 39, 40 en 63 WPO. Tevens gelden de volgende regels:</w:t>
      </w:r>
    </w:p>
    <w:p w14:paraId="61EC2251" w14:textId="77777777" w:rsidR="00DD2D93" w:rsidRPr="006B37CD" w:rsidRDefault="00DD2D93" w:rsidP="00062130">
      <w:pPr>
        <w:numPr>
          <w:ilvl w:val="0"/>
          <w:numId w:val="7"/>
        </w:numPr>
        <w:jc w:val="both"/>
        <w:rPr>
          <w:rFonts w:asciiTheme="majorHAnsi" w:eastAsiaTheme="majorEastAsia" w:hAnsiTheme="majorHAnsi" w:cstheme="majorBidi"/>
          <w:sz w:val="22"/>
          <w:szCs w:val="22"/>
        </w:rPr>
      </w:pPr>
      <w:r w:rsidRPr="006B37CD">
        <w:rPr>
          <w:rFonts w:asciiTheme="majorHAnsi" w:eastAsiaTheme="majorEastAsia" w:hAnsiTheme="majorHAnsi" w:cstheme="majorBidi"/>
          <w:sz w:val="22"/>
          <w:szCs w:val="22"/>
        </w:rPr>
        <w:t>Ouders dienen de grondslag, uitgangspunten en doelstellingen van de school te respecteren;</w:t>
      </w:r>
    </w:p>
    <w:p w14:paraId="3F700F68" w14:textId="01776DCE" w:rsidR="00DD2D93" w:rsidRPr="00AC6028" w:rsidRDefault="00DD2D93" w:rsidP="00DD2D93">
      <w:pPr>
        <w:numPr>
          <w:ilvl w:val="0"/>
          <w:numId w:val="7"/>
        </w:numPr>
        <w:jc w:val="both"/>
        <w:rPr>
          <w:rFonts w:asciiTheme="majorHAnsi" w:eastAsiaTheme="majorEastAsia" w:hAnsiTheme="majorHAnsi" w:cstheme="majorBidi"/>
          <w:sz w:val="22"/>
          <w:szCs w:val="22"/>
        </w:rPr>
      </w:pPr>
      <w:r w:rsidRPr="006B37CD">
        <w:rPr>
          <w:rFonts w:asciiTheme="majorHAnsi" w:eastAsiaTheme="majorEastAsia" w:hAnsiTheme="majorHAnsi" w:cstheme="majorBidi"/>
          <w:sz w:val="22"/>
          <w:szCs w:val="22"/>
        </w:rPr>
        <w:t>Ouders dienen zich te conformeren aan de schoolregels.</w:t>
      </w:r>
    </w:p>
    <w:p w14:paraId="6A3AE5D3" w14:textId="1FF7FFB3" w:rsidR="00DD2D93" w:rsidRPr="00AC6028" w:rsidRDefault="00DD2D93" w:rsidP="00DD2D93">
      <w:pPr>
        <w:numPr>
          <w:ilvl w:val="0"/>
          <w:numId w:val="7"/>
        </w:numPr>
        <w:jc w:val="both"/>
        <w:rPr>
          <w:rFonts w:asciiTheme="majorHAnsi" w:eastAsiaTheme="majorEastAsia" w:hAnsiTheme="majorHAnsi" w:cstheme="majorBidi"/>
          <w:sz w:val="22"/>
          <w:szCs w:val="22"/>
        </w:rPr>
      </w:pPr>
      <w:r w:rsidRPr="006B37CD">
        <w:rPr>
          <w:rFonts w:asciiTheme="majorHAnsi" w:eastAsiaTheme="majorEastAsia" w:hAnsiTheme="majorHAnsi" w:cstheme="majorBidi"/>
          <w:sz w:val="22"/>
          <w:szCs w:val="22"/>
        </w:rPr>
        <w:t>Ouders hebben vrije schoolkeuze.</w:t>
      </w:r>
    </w:p>
    <w:p w14:paraId="5687E8DA" w14:textId="24F28D13" w:rsidR="00DD2D93" w:rsidRDefault="00DD2D93" w:rsidP="007469D9">
      <w:pPr>
        <w:numPr>
          <w:ilvl w:val="0"/>
          <w:numId w:val="8"/>
        </w:numPr>
        <w:jc w:val="both"/>
        <w:rPr>
          <w:rFonts w:asciiTheme="majorHAnsi" w:eastAsiaTheme="majorEastAsia" w:hAnsiTheme="majorHAnsi" w:cstheme="majorBidi"/>
          <w:sz w:val="22"/>
          <w:szCs w:val="22"/>
        </w:rPr>
      </w:pPr>
      <w:r w:rsidRPr="006B37CD">
        <w:rPr>
          <w:rFonts w:asciiTheme="majorHAnsi" w:eastAsiaTheme="majorEastAsia" w:hAnsiTheme="majorHAnsi" w:cstheme="majorBidi"/>
          <w:sz w:val="22"/>
          <w:szCs w:val="22"/>
        </w:rPr>
        <w:t xml:space="preserve">De eerste kennismaking met de school is in principe met de directeur en/of de schoolleider. Er wordt een rondleiding gegeven en eventuele vragen beantwoord. De schoolgids wordt uitgereikt. </w:t>
      </w:r>
    </w:p>
    <w:p w14:paraId="2604939B" w14:textId="75E46965" w:rsidR="004F4965" w:rsidRPr="004F4965" w:rsidRDefault="004F4965" w:rsidP="004F4965">
      <w:pPr>
        <w:numPr>
          <w:ilvl w:val="0"/>
          <w:numId w:val="8"/>
        </w:numPr>
        <w:jc w:val="both"/>
        <w:rPr>
          <w:rFonts w:asciiTheme="majorHAnsi" w:eastAsiaTheme="majorEastAsia" w:hAnsiTheme="majorHAnsi" w:cstheme="majorBidi"/>
          <w:sz w:val="22"/>
          <w:szCs w:val="22"/>
        </w:rPr>
      </w:pPr>
      <w:r w:rsidRPr="006B37CD">
        <w:rPr>
          <w:rFonts w:asciiTheme="majorHAnsi" w:eastAsiaTheme="majorEastAsia" w:hAnsiTheme="majorHAnsi" w:cstheme="majorBidi"/>
          <w:sz w:val="22"/>
          <w:szCs w:val="22"/>
        </w:rPr>
        <w:t xml:space="preserve">De directie en ib’er beslissen in samenspraak met de kleuterleerkrachten in welke groep de leerling wordt geplaatst. </w:t>
      </w:r>
    </w:p>
    <w:p w14:paraId="4413ED7B" w14:textId="6E2AEEDB" w:rsidR="00124466" w:rsidRDefault="005C47CB" w:rsidP="00062130">
      <w:pPr>
        <w:numPr>
          <w:ilvl w:val="0"/>
          <w:numId w:val="8"/>
        </w:numPr>
        <w:jc w:val="both"/>
        <w:rPr>
          <w:rFonts w:asciiTheme="majorHAnsi" w:eastAsiaTheme="majorEastAsia" w:hAnsiTheme="majorHAnsi" w:cstheme="majorBidi"/>
          <w:sz w:val="22"/>
          <w:szCs w:val="22"/>
        </w:rPr>
      </w:pPr>
      <w:r w:rsidRPr="006B37CD">
        <w:rPr>
          <w:rFonts w:asciiTheme="majorHAnsi" w:eastAsiaTheme="majorEastAsia" w:hAnsiTheme="majorHAnsi" w:cstheme="majorBidi"/>
          <w:sz w:val="22"/>
          <w:szCs w:val="22"/>
        </w:rPr>
        <w:t xml:space="preserve">Als </w:t>
      </w:r>
      <w:r w:rsidR="00D50ED6" w:rsidRPr="006B37CD">
        <w:rPr>
          <w:rFonts w:asciiTheme="majorHAnsi" w:eastAsiaTheme="majorEastAsia" w:hAnsiTheme="majorHAnsi" w:cstheme="majorBidi"/>
          <w:sz w:val="22"/>
          <w:szCs w:val="22"/>
        </w:rPr>
        <w:t xml:space="preserve">na intern overleg </w:t>
      </w:r>
      <w:r w:rsidRPr="006B37CD">
        <w:rPr>
          <w:rFonts w:asciiTheme="majorHAnsi" w:eastAsiaTheme="majorEastAsia" w:hAnsiTheme="majorHAnsi" w:cstheme="majorBidi"/>
          <w:sz w:val="22"/>
          <w:szCs w:val="22"/>
        </w:rPr>
        <w:t>blijkt dat een leerling kan worden geplaatst in de gewenst</w:t>
      </w:r>
      <w:r w:rsidR="00D50ED6" w:rsidRPr="006B37CD">
        <w:rPr>
          <w:rFonts w:asciiTheme="majorHAnsi" w:eastAsiaTheme="majorEastAsia" w:hAnsiTheme="majorHAnsi" w:cstheme="majorBidi"/>
          <w:sz w:val="22"/>
          <w:szCs w:val="22"/>
        </w:rPr>
        <w:t>e</w:t>
      </w:r>
      <w:r w:rsidRPr="006B37CD">
        <w:rPr>
          <w:rFonts w:asciiTheme="majorHAnsi" w:eastAsiaTheme="majorEastAsia" w:hAnsiTheme="majorHAnsi" w:cstheme="majorBidi"/>
          <w:sz w:val="22"/>
          <w:szCs w:val="22"/>
        </w:rPr>
        <w:t xml:space="preserve"> groep</w:t>
      </w:r>
      <w:r w:rsidR="00D50ED6" w:rsidRPr="006B37CD">
        <w:rPr>
          <w:rFonts w:asciiTheme="majorHAnsi" w:eastAsiaTheme="majorEastAsia" w:hAnsiTheme="majorHAnsi" w:cstheme="majorBidi"/>
          <w:sz w:val="22"/>
          <w:szCs w:val="22"/>
        </w:rPr>
        <w:t xml:space="preserve"> kunnen ouders hun kind inschrijven. </w:t>
      </w:r>
    </w:p>
    <w:p w14:paraId="01EB55A4" w14:textId="3396B287" w:rsidR="008D2D25" w:rsidRPr="008D2D25" w:rsidRDefault="008D2D25" w:rsidP="436F02FD">
      <w:pPr>
        <w:numPr>
          <w:ilvl w:val="0"/>
          <w:numId w:val="8"/>
        </w:numPr>
        <w:jc w:val="both"/>
        <w:rPr>
          <w:rFonts w:asciiTheme="majorHAnsi" w:eastAsiaTheme="majorEastAsia" w:hAnsiTheme="majorHAnsi" w:cstheme="majorBidi"/>
          <w:sz w:val="22"/>
          <w:szCs w:val="22"/>
        </w:rPr>
      </w:pPr>
      <w:r w:rsidRPr="436F02FD">
        <w:rPr>
          <w:rFonts w:asciiTheme="majorHAnsi" w:eastAsiaTheme="majorEastAsia" w:hAnsiTheme="majorHAnsi" w:cstheme="majorBidi"/>
          <w:sz w:val="22"/>
          <w:szCs w:val="22"/>
        </w:rPr>
        <w:t xml:space="preserve">Indien het gaat om een zorgleerling nemen de directeur, de ib’er, de leerkrachten en de schoolleider  samen een besluit waar dit kind geplaatst wordt. </w:t>
      </w:r>
      <w:r w:rsidR="009F29A1" w:rsidRPr="436F02FD">
        <w:rPr>
          <w:rFonts w:asciiTheme="majorHAnsi" w:eastAsiaTheme="majorEastAsia" w:hAnsiTheme="majorHAnsi" w:cstheme="majorBidi"/>
          <w:sz w:val="22"/>
          <w:szCs w:val="22"/>
        </w:rPr>
        <w:t xml:space="preserve">Nadat er toestemming aan ouders is gevraagd kan er door school contact worden gezocht met de voorschoolse voorziening. </w:t>
      </w:r>
      <w:r w:rsidRPr="436F02FD">
        <w:rPr>
          <w:rFonts w:asciiTheme="majorHAnsi" w:eastAsiaTheme="majorEastAsia" w:hAnsiTheme="majorHAnsi" w:cstheme="majorBidi"/>
          <w:sz w:val="22"/>
          <w:szCs w:val="22"/>
        </w:rPr>
        <w:t>Eventueel worden de Jeugd- en Gezinscoach en de onderwijsexpert van het Samenwerkingsverband ingeschakeld.</w:t>
      </w:r>
      <w:r w:rsidR="1EFA0172" w:rsidRPr="436F02FD">
        <w:rPr>
          <w:rFonts w:asciiTheme="majorHAnsi" w:eastAsiaTheme="majorEastAsia" w:hAnsiTheme="majorHAnsi" w:cstheme="majorBidi"/>
          <w:sz w:val="22"/>
          <w:szCs w:val="22"/>
        </w:rPr>
        <w:t xml:space="preserve"> </w:t>
      </w:r>
      <w:r w:rsidRPr="436F02FD">
        <w:rPr>
          <w:rFonts w:asciiTheme="majorHAnsi" w:eastAsiaTheme="majorEastAsia" w:hAnsiTheme="majorHAnsi" w:cstheme="majorBidi"/>
          <w:sz w:val="22"/>
          <w:szCs w:val="22"/>
        </w:rPr>
        <w:t>Hierbij wordt een evenwichtige opbouw van de groep in de gaten gehouden: verdeling jongsten - oudsten/ jongens - meisjes/ zorgleerlingen.</w:t>
      </w:r>
    </w:p>
    <w:p w14:paraId="667B3DA4" w14:textId="751E518D" w:rsidR="00735CC5" w:rsidRDefault="00DD2D93" w:rsidP="436F02FD">
      <w:pPr>
        <w:pStyle w:val="Lijstalinea"/>
        <w:numPr>
          <w:ilvl w:val="0"/>
          <w:numId w:val="8"/>
        </w:numPr>
        <w:jc w:val="both"/>
        <w:rPr>
          <w:rFonts w:asciiTheme="majorHAnsi" w:eastAsiaTheme="majorEastAsia" w:hAnsiTheme="majorHAnsi" w:cstheme="majorBidi"/>
        </w:rPr>
      </w:pPr>
      <w:r w:rsidRPr="436F02FD">
        <w:rPr>
          <w:rFonts w:asciiTheme="majorHAnsi" w:eastAsiaTheme="majorEastAsia" w:hAnsiTheme="majorHAnsi" w:cstheme="majorBidi"/>
        </w:rPr>
        <w:t xml:space="preserve">Als het inschrijfformulier ingeleverd is, gaat de directeur over tot de inschrijving. </w:t>
      </w:r>
      <w:r>
        <w:br/>
      </w:r>
      <w:r w:rsidRPr="436F02FD">
        <w:rPr>
          <w:rFonts w:asciiTheme="majorHAnsi" w:eastAsiaTheme="majorEastAsia" w:hAnsiTheme="majorHAnsi" w:cstheme="majorBidi"/>
        </w:rPr>
        <w:t>Een maand voordat het kind op school komt stuurt de schoolleider een welkomstpakket aan het kind en de ouders. Vervolgens neemt de leerkracht contact op met de ouders om een afspraak te maken voor een kennismakingsgesprek en drie wenmomenten.</w:t>
      </w:r>
      <w:r w:rsidR="1EE5F301" w:rsidRPr="436F02FD">
        <w:rPr>
          <w:rFonts w:asciiTheme="majorHAnsi" w:eastAsiaTheme="majorEastAsia" w:hAnsiTheme="majorHAnsi" w:cstheme="majorBidi"/>
        </w:rPr>
        <w:t xml:space="preserve"> </w:t>
      </w:r>
      <w:r w:rsidRPr="436F02FD">
        <w:rPr>
          <w:rFonts w:asciiTheme="majorHAnsi" w:eastAsiaTheme="majorEastAsia" w:hAnsiTheme="majorHAnsi" w:cstheme="majorBidi"/>
        </w:rPr>
        <w:t xml:space="preserve">In het kennismakingsgesprek wordt het kind en de ouder welkom geheten. Tijdens dit gesprek wordt het entreeformulier besproken en de werkwijze in de kleuterklas toegelicht. </w:t>
      </w:r>
    </w:p>
    <w:p w14:paraId="31F3C24B" w14:textId="77777777" w:rsidR="00735CC5" w:rsidRDefault="00DD2D93" w:rsidP="00735CC5">
      <w:pPr>
        <w:pStyle w:val="Lijstalinea"/>
        <w:numPr>
          <w:ilvl w:val="0"/>
          <w:numId w:val="8"/>
        </w:numPr>
        <w:jc w:val="both"/>
        <w:rPr>
          <w:rFonts w:asciiTheme="majorHAnsi" w:eastAsiaTheme="majorEastAsia" w:hAnsiTheme="majorHAnsi" w:cstheme="majorBidi"/>
        </w:rPr>
      </w:pPr>
      <w:r w:rsidRPr="00735CC5">
        <w:rPr>
          <w:rFonts w:asciiTheme="majorHAnsi" w:eastAsiaTheme="majorEastAsia" w:hAnsiTheme="majorHAnsi" w:cstheme="majorBidi"/>
        </w:rPr>
        <w:t>De leerkracht zorgt ervoor dat een kind voor de startdatum kennis heeft kunnen maken met haar en het lokaal.</w:t>
      </w:r>
    </w:p>
    <w:p w14:paraId="6CBCDD8F" w14:textId="27458B0A" w:rsidR="00DD2D93" w:rsidRPr="00735CC5" w:rsidRDefault="00DD2D93" w:rsidP="00735CC5">
      <w:pPr>
        <w:pStyle w:val="Lijstalinea"/>
        <w:numPr>
          <w:ilvl w:val="0"/>
          <w:numId w:val="8"/>
        </w:numPr>
        <w:jc w:val="both"/>
        <w:rPr>
          <w:rFonts w:asciiTheme="majorHAnsi" w:eastAsiaTheme="majorEastAsia" w:hAnsiTheme="majorHAnsi" w:cstheme="majorBidi"/>
        </w:rPr>
      </w:pPr>
      <w:r w:rsidRPr="00735CC5">
        <w:rPr>
          <w:rFonts w:asciiTheme="majorHAnsi" w:eastAsiaTheme="majorEastAsia" w:hAnsiTheme="majorHAnsi" w:cstheme="majorBidi"/>
        </w:rPr>
        <w:t>Start na de zomervakantie: nieuwe leerlingen worden schriftelijk uitgenodigd voor een kennismakingsmiddag met de nieuwe leerkracht aan het einde van het voorgaande schooljaar.</w:t>
      </w:r>
    </w:p>
    <w:p w14:paraId="62848C2B" w14:textId="77777777" w:rsidR="00795107" w:rsidRPr="00512B12" w:rsidRDefault="00795107" w:rsidP="002C1C15">
      <w:pPr>
        <w:rPr>
          <w:rFonts w:asciiTheme="majorHAnsi" w:eastAsiaTheme="majorEastAsia" w:hAnsiTheme="majorHAnsi" w:cstheme="majorBidi"/>
          <w:b/>
          <w:sz w:val="22"/>
          <w:szCs w:val="22"/>
        </w:rPr>
      </w:pPr>
    </w:p>
    <w:p w14:paraId="1D56F582" w14:textId="77777777" w:rsidR="002C1C15" w:rsidRPr="002C1C15" w:rsidRDefault="002C1C15" w:rsidP="002C1C15">
      <w:pPr>
        <w:rPr>
          <w:rFonts w:asciiTheme="majorHAnsi" w:eastAsiaTheme="majorEastAsia" w:hAnsiTheme="majorHAnsi" w:cstheme="majorBidi"/>
          <w:sz w:val="22"/>
          <w:szCs w:val="22"/>
        </w:rPr>
      </w:pPr>
    </w:p>
    <w:p w14:paraId="4DCBF23E" w14:textId="5D87B453" w:rsidR="001234FF" w:rsidRPr="00AB7B99" w:rsidRDefault="009C3129" w:rsidP="3740D84C">
      <w:pPr>
        <w:rPr>
          <w:rFonts w:asciiTheme="majorHAnsi" w:eastAsiaTheme="majorEastAsia" w:hAnsiTheme="majorHAnsi" w:cstheme="majorBidi"/>
          <w:b/>
          <w:sz w:val="22"/>
          <w:szCs w:val="22"/>
        </w:rPr>
      </w:pPr>
      <w:r>
        <w:rPr>
          <w:rFonts w:asciiTheme="majorHAnsi" w:eastAsiaTheme="majorEastAsia" w:hAnsiTheme="majorHAnsi" w:cstheme="majorBidi"/>
          <w:b/>
          <w:sz w:val="22"/>
          <w:szCs w:val="22"/>
        </w:rPr>
        <w:t>4</w:t>
      </w:r>
      <w:r w:rsidR="3740D84C" w:rsidRPr="260E4599">
        <w:rPr>
          <w:rFonts w:asciiTheme="majorHAnsi" w:eastAsiaTheme="majorEastAsia" w:hAnsiTheme="majorHAnsi" w:cstheme="majorBidi"/>
          <w:b/>
          <w:sz w:val="22"/>
          <w:szCs w:val="22"/>
        </w:rPr>
        <w:t>. Functies en taakverdeling</w:t>
      </w:r>
    </w:p>
    <w:p w14:paraId="1B3A05B3" w14:textId="3B300AAD" w:rsidR="00F05F44" w:rsidRPr="002C1C15" w:rsidRDefault="00F05F44" w:rsidP="002C1C15">
      <w:pPr>
        <w:rPr>
          <w:rFonts w:asciiTheme="majorHAnsi" w:eastAsiaTheme="majorEastAsia" w:hAnsiTheme="majorHAnsi" w:cstheme="majorBidi"/>
          <w:sz w:val="22"/>
          <w:szCs w:val="22"/>
        </w:rPr>
      </w:pPr>
    </w:p>
    <w:p w14:paraId="3D16659D" w14:textId="31F8C082" w:rsidR="00F05F44" w:rsidRPr="002C1C15" w:rsidRDefault="231F742E" w:rsidP="231F742E">
      <w:pPr>
        <w:rPr>
          <w:rFonts w:asciiTheme="majorHAnsi" w:eastAsiaTheme="majorEastAsia" w:hAnsiTheme="majorHAnsi" w:cstheme="majorBidi"/>
          <w:sz w:val="22"/>
          <w:szCs w:val="22"/>
        </w:rPr>
      </w:pPr>
      <w:r w:rsidRPr="231F742E">
        <w:rPr>
          <w:rFonts w:asciiTheme="majorHAnsi" w:eastAsiaTheme="majorEastAsia" w:hAnsiTheme="majorHAnsi" w:cstheme="majorBidi"/>
          <w:sz w:val="22"/>
          <w:szCs w:val="22"/>
        </w:rPr>
        <w:lastRenderedPageBreak/>
        <w:t>O</w:t>
      </w:r>
      <w:r w:rsidR="00074FB1">
        <w:rPr>
          <w:rFonts w:asciiTheme="majorHAnsi" w:eastAsiaTheme="majorEastAsia" w:hAnsiTheme="majorHAnsi" w:cstheme="majorBidi"/>
          <w:sz w:val="22"/>
          <w:szCs w:val="22"/>
        </w:rPr>
        <w:t>m</w:t>
      </w:r>
      <w:r w:rsidRPr="231F742E">
        <w:rPr>
          <w:rFonts w:asciiTheme="majorHAnsi" w:eastAsiaTheme="majorEastAsia" w:hAnsiTheme="majorHAnsi" w:cstheme="majorBidi"/>
          <w:sz w:val="22"/>
          <w:szCs w:val="22"/>
        </w:rPr>
        <w:t xml:space="preserve"> de ondersteuning rondom leerlingen zo goed mogelijk vorm te geven hebben wij binnen school een aantal verschillende functies en een duidelijke taakverdeling. Hieronder vindt u de omschrijving van de werkzaamheden en verantwoordelijkheden van de medewerkers binnen </w:t>
      </w:r>
      <w:r w:rsidR="002F480C">
        <w:rPr>
          <w:rFonts w:asciiTheme="majorHAnsi" w:eastAsiaTheme="majorEastAsia" w:hAnsiTheme="majorHAnsi" w:cstheme="majorBidi"/>
          <w:sz w:val="22"/>
          <w:szCs w:val="22"/>
        </w:rPr>
        <w:t>de Burijn.</w:t>
      </w:r>
      <w:r w:rsidRPr="231F742E">
        <w:rPr>
          <w:rFonts w:asciiTheme="majorHAnsi" w:eastAsiaTheme="majorEastAsia" w:hAnsiTheme="majorHAnsi" w:cstheme="majorBidi"/>
          <w:sz w:val="22"/>
          <w:szCs w:val="22"/>
        </w:rPr>
        <w:t xml:space="preserve"> Dit zijn echter niet de enige verantwoordelijkheden/werkzaamheden. Voor de volledigheid verwijzen we naar de verschillende taakomschrijvingen van de diverse taken en functies.</w:t>
      </w:r>
    </w:p>
    <w:p w14:paraId="6992630F" w14:textId="77777777" w:rsidR="001234FF" w:rsidRPr="002C1C15" w:rsidRDefault="001234FF" w:rsidP="002C1C15">
      <w:pPr>
        <w:rPr>
          <w:rFonts w:asciiTheme="majorHAnsi" w:eastAsiaTheme="majorEastAsia" w:hAnsiTheme="majorHAnsi" w:cstheme="majorBidi"/>
          <w:sz w:val="22"/>
          <w:szCs w:val="22"/>
        </w:rPr>
      </w:pPr>
    </w:p>
    <w:p w14:paraId="5DB8B072" w14:textId="73AAEDB2" w:rsidR="001234FF" w:rsidRPr="00426A62" w:rsidRDefault="3740D84C" w:rsidP="3740D84C">
      <w:pPr>
        <w:rPr>
          <w:rFonts w:asciiTheme="majorHAnsi" w:eastAsiaTheme="majorEastAsia" w:hAnsiTheme="majorHAnsi" w:cstheme="majorBidi"/>
          <w:b/>
          <w:bCs/>
          <w:sz w:val="22"/>
          <w:szCs w:val="22"/>
        </w:rPr>
      </w:pPr>
      <w:bookmarkStart w:id="12" w:name="_Toc284852809"/>
      <w:r w:rsidRPr="00426A62">
        <w:rPr>
          <w:rFonts w:asciiTheme="majorHAnsi" w:eastAsiaTheme="majorEastAsia" w:hAnsiTheme="majorHAnsi" w:cstheme="majorBidi"/>
          <w:b/>
          <w:bCs/>
          <w:sz w:val="22"/>
          <w:szCs w:val="22"/>
        </w:rPr>
        <w:t>De leerkracht</w:t>
      </w:r>
      <w:bookmarkEnd w:id="12"/>
    </w:p>
    <w:p w14:paraId="40052C1B" w14:textId="3B8BEB24" w:rsidR="001234FF" w:rsidRPr="002C1C15" w:rsidRDefault="3740D84C" w:rsidP="260E4599">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De leerkracht is te allen tijde verantwoordelijk voor de zorg aan leerlingen in de eigen groep.</w:t>
      </w:r>
    </w:p>
    <w:p w14:paraId="1EA591E9" w14:textId="0CE1E2CB" w:rsidR="001234FF" w:rsidRPr="002C1C15" w:rsidRDefault="75371FF0" w:rsidP="260E4599">
      <w:pPr>
        <w:pStyle w:val="Kop2"/>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Taken van de groepsleerkracht</w:t>
      </w:r>
    </w:p>
    <w:p w14:paraId="1FD100D9" w14:textId="1F42B769" w:rsidR="001234FF" w:rsidRPr="002C1C15" w:rsidRDefault="75371FF0" w:rsidP="260E4599">
      <w:pPr>
        <w:pStyle w:val="Lijstalinea"/>
        <w:numPr>
          <w:ilvl w:val="0"/>
          <w:numId w:val="11"/>
        </w:numPr>
        <w:rPr>
          <w:rFonts w:asciiTheme="majorHAnsi" w:eastAsiaTheme="majorEastAsia" w:hAnsiTheme="majorHAnsi" w:cstheme="majorBidi"/>
        </w:rPr>
      </w:pPr>
      <w:r w:rsidRPr="260E4599">
        <w:rPr>
          <w:rFonts w:asciiTheme="majorHAnsi" w:eastAsiaTheme="majorEastAsia" w:hAnsiTheme="majorHAnsi" w:cstheme="majorBidi"/>
        </w:rPr>
        <w:t>De leerkracht is verantwoordelijk voor het stimuleren en begeleiden van de didactische en sociaal-emotionele ontwikkeling van alle leerlingen in zijn groep en gaat er van uit dat leerlingen verschillende onderwijsbehoeften hebben. De taak van de leerkracht is om zo goed mogelijk aan deze behoeften tegemoet te komen.</w:t>
      </w:r>
    </w:p>
    <w:p w14:paraId="6EC5FD2D" w14:textId="4A1163B2" w:rsidR="001234FF" w:rsidRPr="002C1C15" w:rsidRDefault="75371FF0" w:rsidP="260E4599">
      <w:pPr>
        <w:pStyle w:val="Lijstalinea"/>
        <w:numPr>
          <w:ilvl w:val="0"/>
          <w:numId w:val="11"/>
        </w:numPr>
        <w:rPr>
          <w:rFonts w:asciiTheme="majorHAnsi" w:eastAsiaTheme="majorEastAsia" w:hAnsiTheme="majorHAnsi" w:cstheme="majorBidi"/>
        </w:rPr>
      </w:pPr>
      <w:r w:rsidRPr="260E4599">
        <w:rPr>
          <w:rFonts w:asciiTheme="majorHAnsi" w:eastAsiaTheme="majorEastAsia" w:hAnsiTheme="majorHAnsi" w:cstheme="majorBidi"/>
        </w:rPr>
        <w:t>De leerkracht is bekend met het interne zorgsysteem van de school.</w:t>
      </w:r>
    </w:p>
    <w:p w14:paraId="31952847" w14:textId="45BCB171" w:rsidR="001234FF" w:rsidRPr="002C1C15" w:rsidRDefault="75371FF0" w:rsidP="0B528BD4">
      <w:pPr>
        <w:pStyle w:val="Lijstalinea"/>
        <w:numPr>
          <w:ilvl w:val="0"/>
          <w:numId w:val="11"/>
        </w:numPr>
        <w:rPr>
          <w:rFonts w:asciiTheme="majorHAnsi" w:eastAsiaTheme="majorEastAsia" w:hAnsiTheme="majorHAnsi" w:cstheme="majorBidi"/>
        </w:rPr>
      </w:pPr>
      <w:r w:rsidRPr="0B528BD4">
        <w:rPr>
          <w:rFonts w:asciiTheme="majorHAnsi" w:eastAsiaTheme="majorEastAsia" w:hAnsiTheme="majorHAnsi" w:cstheme="majorBidi"/>
        </w:rPr>
        <w:t xml:space="preserve">De leerkracht maakt een jaarplanning en op basis daarvan weekplanningen die directe relatie hebben met het </w:t>
      </w:r>
      <w:r w:rsidR="66643892" w:rsidRPr="0B528BD4">
        <w:rPr>
          <w:rFonts w:asciiTheme="majorHAnsi" w:eastAsiaTheme="majorEastAsia" w:hAnsiTheme="majorHAnsi" w:cstheme="majorBidi"/>
        </w:rPr>
        <w:t xml:space="preserve">DGO. </w:t>
      </w:r>
    </w:p>
    <w:p w14:paraId="33DB059B" w14:textId="782869D5" w:rsidR="001234FF" w:rsidRPr="002C1C15" w:rsidRDefault="75371FF0" w:rsidP="260E4599">
      <w:pPr>
        <w:pStyle w:val="Lijstalinea"/>
        <w:numPr>
          <w:ilvl w:val="0"/>
          <w:numId w:val="11"/>
        </w:numPr>
        <w:rPr>
          <w:rFonts w:asciiTheme="majorHAnsi" w:eastAsiaTheme="majorEastAsia" w:hAnsiTheme="majorHAnsi" w:cstheme="majorBidi"/>
        </w:rPr>
      </w:pPr>
      <w:r w:rsidRPr="260E4599">
        <w:rPr>
          <w:rFonts w:asciiTheme="majorHAnsi" w:eastAsiaTheme="majorEastAsia" w:hAnsiTheme="majorHAnsi" w:cstheme="majorBidi"/>
        </w:rPr>
        <w:t>De leerkracht neemt de toetsen af, kijkt ze na, analyseert ze en zorgt vervolgens in de extra week in de methode voor passend werk, zodat de leerling het doel behaalt.</w:t>
      </w:r>
    </w:p>
    <w:p w14:paraId="60B8ACB6" w14:textId="219C12BC" w:rsidR="001234FF" w:rsidRPr="002C1C15" w:rsidRDefault="75371FF0" w:rsidP="260E4599">
      <w:pPr>
        <w:pStyle w:val="Lijstalinea"/>
        <w:numPr>
          <w:ilvl w:val="0"/>
          <w:numId w:val="11"/>
        </w:numPr>
        <w:rPr>
          <w:rFonts w:asciiTheme="majorHAnsi" w:eastAsiaTheme="majorEastAsia" w:hAnsiTheme="majorHAnsi" w:cstheme="majorBidi"/>
        </w:rPr>
      </w:pPr>
      <w:r w:rsidRPr="260E4599">
        <w:rPr>
          <w:rFonts w:asciiTheme="majorHAnsi" w:eastAsiaTheme="majorEastAsia" w:hAnsiTheme="majorHAnsi" w:cstheme="majorBidi"/>
        </w:rPr>
        <w:t>De leerkracht maakt een groepsoverzicht.</w:t>
      </w:r>
    </w:p>
    <w:p w14:paraId="2A69A7F6" w14:textId="0C556B11" w:rsidR="001234FF" w:rsidRPr="002C1C15" w:rsidRDefault="75371FF0" w:rsidP="0B528BD4">
      <w:pPr>
        <w:pStyle w:val="Lijstalinea"/>
        <w:numPr>
          <w:ilvl w:val="0"/>
          <w:numId w:val="11"/>
        </w:numPr>
        <w:rPr>
          <w:rFonts w:asciiTheme="majorHAnsi" w:eastAsiaTheme="majorEastAsia" w:hAnsiTheme="majorHAnsi" w:cstheme="majorBidi"/>
        </w:rPr>
      </w:pPr>
      <w:r w:rsidRPr="0B528BD4">
        <w:rPr>
          <w:rFonts w:asciiTheme="majorHAnsi" w:eastAsiaTheme="majorEastAsia" w:hAnsiTheme="majorHAnsi" w:cstheme="majorBidi"/>
        </w:rPr>
        <w:t xml:space="preserve">De leerkracht geeft </w:t>
      </w:r>
      <w:proofErr w:type="spellStart"/>
      <w:r w:rsidRPr="0B528BD4">
        <w:rPr>
          <w:rFonts w:asciiTheme="majorHAnsi" w:eastAsiaTheme="majorEastAsia" w:hAnsiTheme="majorHAnsi" w:cstheme="majorBidi"/>
        </w:rPr>
        <w:t>toetsinformatie</w:t>
      </w:r>
      <w:proofErr w:type="spellEnd"/>
      <w:r w:rsidRPr="0B528BD4">
        <w:rPr>
          <w:rFonts w:asciiTheme="majorHAnsi" w:eastAsiaTheme="majorEastAsia" w:hAnsiTheme="majorHAnsi" w:cstheme="majorBidi"/>
        </w:rPr>
        <w:t xml:space="preserve"> door aan de interne begeleider</w:t>
      </w:r>
      <w:r w:rsidR="001D0D20">
        <w:rPr>
          <w:rFonts w:asciiTheme="majorHAnsi" w:eastAsiaTheme="majorEastAsia" w:hAnsiTheme="majorHAnsi" w:cstheme="majorBidi"/>
        </w:rPr>
        <w:t>.</w:t>
      </w:r>
    </w:p>
    <w:p w14:paraId="3B7DC974" w14:textId="5362AC97" w:rsidR="419DA2AB" w:rsidRDefault="419DA2AB" w:rsidP="0B528BD4">
      <w:pPr>
        <w:pStyle w:val="Lijstalinea"/>
        <w:numPr>
          <w:ilvl w:val="0"/>
          <w:numId w:val="11"/>
        </w:numPr>
      </w:pPr>
      <w:r w:rsidRPr="0B528BD4">
        <w:rPr>
          <w:rFonts w:asciiTheme="majorHAnsi" w:eastAsiaTheme="majorEastAsia" w:hAnsiTheme="majorHAnsi" w:cstheme="majorBidi"/>
        </w:rPr>
        <w:t xml:space="preserve">De leerkracht houdt het topdossier bij voor leerlingen met een lichte ondersteuningsbehoefte (OPP) of extra ondersteuningsbehoefte. </w:t>
      </w:r>
    </w:p>
    <w:p w14:paraId="17607E33" w14:textId="3B161322" w:rsidR="001234FF" w:rsidRPr="002C1C15" w:rsidRDefault="75371FF0" w:rsidP="0B528BD4">
      <w:pPr>
        <w:pStyle w:val="Lijstalinea"/>
        <w:numPr>
          <w:ilvl w:val="0"/>
          <w:numId w:val="11"/>
        </w:numPr>
        <w:rPr>
          <w:rFonts w:asciiTheme="majorHAnsi" w:eastAsiaTheme="majorEastAsia" w:hAnsiTheme="majorHAnsi" w:cstheme="majorBidi"/>
        </w:rPr>
      </w:pPr>
      <w:r w:rsidRPr="0B528BD4">
        <w:rPr>
          <w:rFonts w:asciiTheme="majorHAnsi" w:eastAsiaTheme="majorEastAsia" w:hAnsiTheme="majorHAnsi" w:cstheme="majorBidi"/>
        </w:rPr>
        <w:t xml:space="preserve">De leerkracht signaleert, observeert en interpreteert de </w:t>
      </w:r>
      <w:proofErr w:type="spellStart"/>
      <w:r w:rsidRPr="0B528BD4">
        <w:rPr>
          <w:rFonts w:asciiTheme="majorHAnsi" w:eastAsiaTheme="majorEastAsia" w:hAnsiTheme="majorHAnsi" w:cstheme="majorBidi"/>
        </w:rPr>
        <w:t>toetsgegevens</w:t>
      </w:r>
      <w:proofErr w:type="spellEnd"/>
      <w:r w:rsidRPr="0B528BD4">
        <w:rPr>
          <w:rFonts w:asciiTheme="majorHAnsi" w:eastAsiaTheme="majorEastAsia" w:hAnsiTheme="majorHAnsi" w:cstheme="majorBidi"/>
        </w:rPr>
        <w:t>, indien gewenst, samen met de interne begeleiders en stelt een groepsoverzicht</w:t>
      </w:r>
      <w:r w:rsidR="54BD0BCC" w:rsidRPr="0B528BD4">
        <w:rPr>
          <w:rFonts w:asciiTheme="majorHAnsi" w:eastAsiaTheme="majorEastAsia" w:hAnsiTheme="majorHAnsi" w:cstheme="majorBidi"/>
        </w:rPr>
        <w:t xml:space="preserve"> op. </w:t>
      </w:r>
    </w:p>
    <w:p w14:paraId="6DA858B8" w14:textId="729C869B" w:rsidR="001234FF" w:rsidRPr="002C1C15" w:rsidRDefault="75371FF0" w:rsidP="0B528BD4">
      <w:pPr>
        <w:pStyle w:val="Lijstalinea"/>
        <w:numPr>
          <w:ilvl w:val="0"/>
          <w:numId w:val="11"/>
        </w:numPr>
        <w:rPr>
          <w:rFonts w:asciiTheme="majorHAnsi" w:eastAsiaTheme="majorEastAsia" w:hAnsiTheme="majorHAnsi" w:cstheme="majorBidi"/>
        </w:rPr>
      </w:pPr>
      <w:r w:rsidRPr="0B528BD4">
        <w:rPr>
          <w:rFonts w:asciiTheme="majorHAnsi" w:eastAsiaTheme="majorEastAsia" w:hAnsiTheme="majorHAnsi" w:cstheme="majorBidi"/>
        </w:rPr>
        <w:t xml:space="preserve">De leerkracht bereidt groepsbesprekingen voor d.m.v. het </w:t>
      </w:r>
      <w:r w:rsidR="00464110" w:rsidRPr="0B528BD4">
        <w:rPr>
          <w:rFonts w:asciiTheme="majorHAnsi" w:eastAsiaTheme="majorEastAsia" w:hAnsiTheme="majorHAnsi" w:cstheme="majorBidi"/>
        </w:rPr>
        <w:t xml:space="preserve">beantwoorden van de denkvragen m.b.t. analyse van de groepsresultaten op </w:t>
      </w:r>
      <w:proofErr w:type="spellStart"/>
      <w:r w:rsidR="00464110" w:rsidRPr="0B528BD4">
        <w:rPr>
          <w:rFonts w:asciiTheme="majorHAnsi" w:eastAsiaTheme="majorEastAsia" w:hAnsiTheme="majorHAnsi" w:cstheme="majorBidi"/>
        </w:rPr>
        <w:t>Sharepoint</w:t>
      </w:r>
      <w:proofErr w:type="spellEnd"/>
      <w:r w:rsidR="00464110" w:rsidRPr="0B528BD4">
        <w:rPr>
          <w:rFonts w:asciiTheme="majorHAnsi" w:eastAsiaTheme="majorEastAsia" w:hAnsiTheme="majorHAnsi" w:cstheme="majorBidi"/>
        </w:rPr>
        <w:t xml:space="preserve">. </w:t>
      </w:r>
    </w:p>
    <w:p w14:paraId="2541EF84" w14:textId="65258D6E" w:rsidR="001234FF" w:rsidRPr="002C1C15" w:rsidRDefault="75371FF0" w:rsidP="0B528BD4">
      <w:pPr>
        <w:pStyle w:val="Lijstalinea"/>
        <w:numPr>
          <w:ilvl w:val="0"/>
          <w:numId w:val="11"/>
        </w:numPr>
        <w:rPr>
          <w:rFonts w:asciiTheme="majorHAnsi" w:eastAsiaTheme="majorEastAsia" w:hAnsiTheme="majorHAnsi" w:cstheme="majorBidi"/>
        </w:rPr>
      </w:pPr>
      <w:r w:rsidRPr="0B528BD4">
        <w:rPr>
          <w:rFonts w:asciiTheme="majorHAnsi" w:eastAsiaTheme="majorEastAsia" w:hAnsiTheme="majorHAnsi" w:cstheme="majorBidi"/>
        </w:rPr>
        <w:t xml:space="preserve">De leerkracht bereidt leerlingenbesprekingen voor d.m.v. het invullen </w:t>
      </w:r>
      <w:r w:rsidR="6C4DCD32" w:rsidRPr="0B528BD4">
        <w:rPr>
          <w:rFonts w:asciiTheme="majorHAnsi" w:eastAsiaTheme="majorEastAsia" w:hAnsiTheme="majorHAnsi" w:cstheme="majorBidi"/>
        </w:rPr>
        <w:t xml:space="preserve">van het formulier op </w:t>
      </w:r>
      <w:proofErr w:type="spellStart"/>
      <w:r w:rsidR="6C4DCD32" w:rsidRPr="0B528BD4">
        <w:rPr>
          <w:rFonts w:asciiTheme="majorHAnsi" w:eastAsiaTheme="majorEastAsia" w:hAnsiTheme="majorHAnsi" w:cstheme="majorBidi"/>
        </w:rPr>
        <w:t>Sharepoint</w:t>
      </w:r>
      <w:proofErr w:type="spellEnd"/>
      <w:r w:rsidR="6C4DCD32" w:rsidRPr="0B528BD4">
        <w:rPr>
          <w:rFonts w:asciiTheme="majorHAnsi" w:eastAsiaTheme="majorEastAsia" w:hAnsiTheme="majorHAnsi" w:cstheme="majorBidi"/>
        </w:rPr>
        <w:t xml:space="preserve">. </w:t>
      </w:r>
    </w:p>
    <w:p w14:paraId="6EE58DB3" w14:textId="34E21FA3" w:rsidR="001234FF" w:rsidRPr="002C1C15" w:rsidRDefault="75371FF0" w:rsidP="0B528BD4">
      <w:pPr>
        <w:pStyle w:val="Lijstalinea"/>
        <w:numPr>
          <w:ilvl w:val="0"/>
          <w:numId w:val="11"/>
        </w:numPr>
        <w:rPr>
          <w:rFonts w:asciiTheme="majorHAnsi" w:eastAsiaTheme="majorEastAsia" w:hAnsiTheme="majorHAnsi" w:cstheme="majorBidi"/>
        </w:rPr>
      </w:pPr>
      <w:r w:rsidRPr="0B528BD4">
        <w:rPr>
          <w:rFonts w:asciiTheme="majorHAnsi" w:eastAsiaTheme="majorEastAsia" w:hAnsiTheme="majorHAnsi" w:cstheme="majorBidi"/>
        </w:rPr>
        <w:t>De leerkracht meldt leerlingen aan bij de interne begeleider voor de leerlingenbespreking</w:t>
      </w:r>
      <w:r w:rsidR="1CD306FA" w:rsidRPr="0B528BD4">
        <w:rPr>
          <w:rFonts w:asciiTheme="majorHAnsi" w:eastAsiaTheme="majorEastAsia" w:hAnsiTheme="majorHAnsi" w:cstheme="majorBidi"/>
        </w:rPr>
        <w:t xml:space="preserve">/groepsbespreking. </w:t>
      </w:r>
    </w:p>
    <w:p w14:paraId="74BE97DD" w14:textId="5AD23581" w:rsidR="001234FF" w:rsidRPr="002C1C15" w:rsidRDefault="75371FF0" w:rsidP="260E4599">
      <w:pPr>
        <w:pStyle w:val="Lijstalinea"/>
        <w:numPr>
          <w:ilvl w:val="0"/>
          <w:numId w:val="11"/>
        </w:numPr>
        <w:rPr>
          <w:rFonts w:asciiTheme="majorHAnsi" w:eastAsiaTheme="majorEastAsia" w:hAnsiTheme="majorHAnsi" w:cstheme="majorBidi"/>
        </w:rPr>
      </w:pPr>
      <w:r w:rsidRPr="260E4599">
        <w:rPr>
          <w:rFonts w:asciiTheme="majorHAnsi" w:eastAsiaTheme="majorEastAsia" w:hAnsiTheme="majorHAnsi" w:cstheme="majorBidi"/>
        </w:rPr>
        <w:t>De leerkracht onderhoudt regelmatig contact met ouders van alle leerlingen in de groep en draagt zorg voor rapportage.</w:t>
      </w:r>
    </w:p>
    <w:p w14:paraId="0138E60B" w14:textId="66C5677C" w:rsidR="001234FF" w:rsidRPr="002C1C15" w:rsidRDefault="75371FF0" w:rsidP="260E4599">
      <w:pPr>
        <w:pStyle w:val="Lijstalinea"/>
        <w:numPr>
          <w:ilvl w:val="0"/>
          <w:numId w:val="11"/>
        </w:numPr>
        <w:rPr>
          <w:rFonts w:asciiTheme="majorHAnsi" w:eastAsiaTheme="majorEastAsia" w:hAnsiTheme="majorHAnsi" w:cstheme="majorBidi"/>
        </w:rPr>
      </w:pPr>
      <w:r w:rsidRPr="260E4599">
        <w:rPr>
          <w:rFonts w:asciiTheme="majorHAnsi" w:eastAsiaTheme="majorEastAsia" w:hAnsiTheme="majorHAnsi" w:cstheme="majorBidi"/>
        </w:rPr>
        <w:t>De leerkracht draagt bij aan innovaties en ontwikkelingen binnen de school.</w:t>
      </w:r>
    </w:p>
    <w:p w14:paraId="0E61A5EA" w14:textId="6B5441D5" w:rsidR="001234FF" w:rsidRPr="002C1C15" w:rsidRDefault="75371FF0" w:rsidP="260E4599">
      <w:pPr>
        <w:jc w:val="both"/>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De leerkracht dient op de hoogte te blijven van recente ontwikkelingen op het gebied van zorg en/ of leerling problematiek.</w:t>
      </w:r>
    </w:p>
    <w:p w14:paraId="78D89058" w14:textId="77777777" w:rsidR="00612A57" w:rsidRDefault="75371FF0" w:rsidP="3740D84C">
      <w:pPr>
        <w:pStyle w:val="Lijstalinea"/>
        <w:numPr>
          <w:ilvl w:val="0"/>
          <w:numId w:val="11"/>
        </w:numPr>
        <w:rPr>
          <w:rFonts w:asciiTheme="majorHAnsi" w:eastAsiaTheme="majorEastAsia" w:hAnsiTheme="majorHAnsi" w:cstheme="majorBidi"/>
        </w:rPr>
      </w:pPr>
      <w:r w:rsidRPr="260E4599">
        <w:rPr>
          <w:rFonts w:asciiTheme="majorHAnsi" w:eastAsiaTheme="majorEastAsia" w:hAnsiTheme="majorHAnsi" w:cstheme="majorBidi"/>
        </w:rPr>
        <w:t>De leerkracht begeleidt de uitvoerder van een zorgarrangement bij de uitvoering van zijn of haar onderwijsondersteunende taken</w:t>
      </w:r>
      <w:r w:rsidR="00612A57">
        <w:rPr>
          <w:rFonts w:asciiTheme="majorHAnsi" w:eastAsiaTheme="majorEastAsia" w:hAnsiTheme="majorHAnsi" w:cstheme="majorBidi"/>
        </w:rPr>
        <w:t>.</w:t>
      </w:r>
    </w:p>
    <w:p w14:paraId="5F554E43" w14:textId="57732ED5" w:rsidR="001234FF" w:rsidRPr="00612A57" w:rsidRDefault="3740D84C" w:rsidP="00612A57">
      <w:pPr>
        <w:rPr>
          <w:rFonts w:asciiTheme="majorHAnsi" w:eastAsiaTheme="majorEastAsia" w:hAnsiTheme="majorHAnsi" w:cstheme="majorBidi"/>
          <w:sz w:val="22"/>
          <w:szCs w:val="22"/>
        </w:rPr>
      </w:pPr>
      <w:r w:rsidRPr="00612A57">
        <w:rPr>
          <w:rFonts w:asciiTheme="majorHAnsi" w:eastAsiaTheme="majorEastAsia" w:hAnsiTheme="majorHAnsi" w:cstheme="majorBidi"/>
          <w:sz w:val="22"/>
          <w:szCs w:val="22"/>
        </w:rPr>
        <w:t>Hij/ zij kan hierbij een beroep doen op ondersteuning door:</w:t>
      </w:r>
    </w:p>
    <w:p w14:paraId="698A8E5A" w14:textId="77777777" w:rsidR="001234FF" w:rsidRPr="002C1C15" w:rsidRDefault="001234FF" w:rsidP="002C1C15">
      <w:pPr>
        <w:rPr>
          <w:rFonts w:asciiTheme="majorHAnsi" w:eastAsiaTheme="majorEastAsia" w:hAnsiTheme="majorHAnsi" w:cstheme="majorBidi"/>
          <w:sz w:val="22"/>
          <w:szCs w:val="22"/>
        </w:rPr>
      </w:pPr>
    </w:p>
    <w:p w14:paraId="0C68DC06" w14:textId="7FA9F310" w:rsidR="001234FF" w:rsidRPr="00612A57" w:rsidRDefault="3740D84C" w:rsidP="3740D84C">
      <w:pPr>
        <w:rPr>
          <w:rFonts w:asciiTheme="majorHAnsi" w:eastAsiaTheme="majorEastAsia" w:hAnsiTheme="majorHAnsi" w:cstheme="majorBidi"/>
          <w:b/>
          <w:bCs/>
          <w:sz w:val="22"/>
          <w:szCs w:val="22"/>
        </w:rPr>
      </w:pPr>
      <w:bookmarkStart w:id="13" w:name="_Toc284852810"/>
      <w:r w:rsidRPr="00612A57">
        <w:rPr>
          <w:rFonts w:asciiTheme="majorHAnsi" w:eastAsiaTheme="majorEastAsia" w:hAnsiTheme="majorHAnsi" w:cstheme="majorBidi"/>
          <w:b/>
          <w:bCs/>
          <w:sz w:val="22"/>
          <w:szCs w:val="22"/>
        </w:rPr>
        <w:t>De intern begeleider</w:t>
      </w:r>
      <w:bookmarkEnd w:id="13"/>
    </w:p>
    <w:p w14:paraId="0FDC817C" w14:textId="4F20CA4B" w:rsidR="001234FF"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De intern begeleider is onder verantwoordelijkheid van de directeur belast met het leveren van een bijdrage aan de ontwikkeling, de coördinatie en de uitvoering van het zorgbeleid in </w:t>
      </w:r>
      <w:r w:rsidRPr="260E4599">
        <w:rPr>
          <w:rFonts w:asciiTheme="majorHAnsi" w:eastAsiaTheme="majorEastAsia" w:hAnsiTheme="majorHAnsi" w:cstheme="majorBidi"/>
          <w:sz w:val="22"/>
          <w:szCs w:val="22"/>
        </w:rPr>
        <w:lastRenderedPageBreak/>
        <w:t xml:space="preserve">de school en de coaching van teamleden. De Intern Begeleider is verantwoordelijk voor professionalisering op het gebied van onderwijs en ondersteuning en deelt dit met het team. </w:t>
      </w:r>
    </w:p>
    <w:p w14:paraId="693E5612" w14:textId="68F2B5C1" w:rsidR="260E4599" w:rsidRDefault="260E4599" w:rsidP="260E4599">
      <w:pPr>
        <w:rPr>
          <w:rFonts w:asciiTheme="majorHAnsi" w:eastAsiaTheme="majorEastAsia" w:hAnsiTheme="majorHAnsi" w:cstheme="majorBidi"/>
          <w:sz w:val="22"/>
          <w:szCs w:val="22"/>
        </w:rPr>
      </w:pPr>
    </w:p>
    <w:p w14:paraId="4E1BB03E" w14:textId="41C40E2E" w:rsidR="222DA7FE" w:rsidRDefault="222DA7FE" w:rsidP="260E4599">
      <w:pPr>
        <w:jc w:val="both"/>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Coördinerende taken</w:t>
      </w:r>
    </w:p>
    <w:p w14:paraId="6FB1B29C" w14:textId="5771FEF8"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Opstellen en bewaken van procedures voor planmatig werken binnen de school.</w:t>
      </w:r>
    </w:p>
    <w:p w14:paraId="0B407446" w14:textId="34A63F56"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Onderhouden van het LOVS en het bewaken van de leeropbrengsten, w.o. het 2x per jaar maken van trendanalyses na de afname van de CITO</w:t>
      </w:r>
      <w:r w:rsidR="002F7153">
        <w:rPr>
          <w:rFonts w:asciiTheme="majorHAnsi" w:eastAsiaTheme="majorEastAsia" w:hAnsiTheme="majorHAnsi" w:cstheme="majorBidi"/>
        </w:rPr>
        <w:t>/IEP</w:t>
      </w:r>
      <w:r w:rsidRPr="260E4599">
        <w:rPr>
          <w:rFonts w:asciiTheme="majorHAnsi" w:eastAsiaTheme="majorEastAsia" w:hAnsiTheme="majorHAnsi" w:cstheme="majorBidi"/>
        </w:rPr>
        <w:t>-toetsen.</w:t>
      </w:r>
    </w:p>
    <w:p w14:paraId="6942DA73" w14:textId="6F660FE5"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Opstellen en bewaken van procedures en afspraken op het gebied van het leerlingvolgsysteem en het leerlingendossier.</w:t>
      </w:r>
    </w:p>
    <w:p w14:paraId="3AB2D5BC" w14:textId="01F00B37"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Afstemming van hulpverlening door externen.</w:t>
      </w:r>
    </w:p>
    <w:p w14:paraId="55115C51" w14:textId="0F50EC5F"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Toegankelijk maken van informatie naar collega’s.</w:t>
      </w:r>
    </w:p>
    <w:p w14:paraId="1F0A8868" w14:textId="783B0D3B"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 xml:space="preserve">Opstellen van de </w:t>
      </w:r>
      <w:proofErr w:type="spellStart"/>
      <w:r w:rsidRPr="260E4599">
        <w:rPr>
          <w:rFonts w:asciiTheme="majorHAnsi" w:eastAsiaTheme="majorEastAsia" w:hAnsiTheme="majorHAnsi" w:cstheme="majorBidi"/>
        </w:rPr>
        <w:t>toetskalender</w:t>
      </w:r>
      <w:proofErr w:type="spellEnd"/>
      <w:r w:rsidRPr="260E4599">
        <w:rPr>
          <w:rFonts w:asciiTheme="majorHAnsi" w:eastAsiaTheme="majorEastAsia" w:hAnsiTheme="majorHAnsi" w:cstheme="majorBidi"/>
        </w:rPr>
        <w:t>.</w:t>
      </w:r>
    </w:p>
    <w:p w14:paraId="6C7D248E" w14:textId="57E2B91D"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 xml:space="preserve">Beheer van de </w:t>
      </w:r>
      <w:proofErr w:type="spellStart"/>
      <w:r w:rsidRPr="260E4599">
        <w:rPr>
          <w:rFonts w:asciiTheme="majorHAnsi" w:eastAsiaTheme="majorEastAsia" w:hAnsiTheme="majorHAnsi" w:cstheme="majorBidi"/>
        </w:rPr>
        <w:t>orthotheek</w:t>
      </w:r>
      <w:proofErr w:type="spellEnd"/>
      <w:r w:rsidRPr="260E4599">
        <w:rPr>
          <w:rFonts w:asciiTheme="majorHAnsi" w:eastAsiaTheme="majorEastAsia" w:hAnsiTheme="majorHAnsi" w:cstheme="majorBidi"/>
        </w:rPr>
        <w:t>.</w:t>
      </w:r>
    </w:p>
    <w:p w14:paraId="1F92B6FF" w14:textId="21A5B6B5" w:rsidR="222DA7FE" w:rsidRDefault="222DA7FE" w:rsidP="260E4599">
      <w:pPr>
        <w:jc w:val="both"/>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 </w:t>
      </w:r>
    </w:p>
    <w:p w14:paraId="26E39DBD" w14:textId="1B3B476C" w:rsidR="222DA7FE" w:rsidRDefault="222DA7FE" w:rsidP="260E4599">
      <w:pPr>
        <w:jc w:val="both"/>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Begeleidende en coachende taken</w:t>
      </w:r>
    </w:p>
    <w:p w14:paraId="0BD91419" w14:textId="7AFFA107"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 xml:space="preserve">Ondersteunen bij verwerken/interpreteren van de </w:t>
      </w:r>
      <w:proofErr w:type="spellStart"/>
      <w:r w:rsidRPr="260E4599">
        <w:rPr>
          <w:rFonts w:asciiTheme="majorHAnsi" w:eastAsiaTheme="majorEastAsia" w:hAnsiTheme="majorHAnsi" w:cstheme="majorBidi"/>
        </w:rPr>
        <w:t>toetsgegevens</w:t>
      </w:r>
      <w:proofErr w:type="spellEnd"/>
      <w:r w:rsidRPr="260E4599">
        <w:rPr>
          <w:rFonts w:asciiTheme="majorHAnsi" w:eastAsiaTheme="majorEastAsia" w:hAnsiTheme="majorHAnsi" w:cstheme="majorBidi"/>
        </w:rPr>
        <w:t>.</w:t>
      </w:r>
    </w:p>
    <w:p w14:paraId="7E14C7AC" w14:textId="08178D1B"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Ondersteunen en adviseren bij gebruik van speciale hulpmiddelen.</w:t>
      </w:r>
    </w:p>
    <w:p w14:paraId="4B8A5498" w14:textId="31BE6714"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Adviseren en begeleiden bij problemen in gedrag en werkhouding.</w:t>
      </w:r>
    </w:p>
    <w:p w14:paraId="2ABCA641" w14:textId="412CA53C" w:rsidR="222DA7FE" w:rsidRDefault="222DA7FE" w:rsidP="0B528BD4">
      <w:pPr>
        <w:pStyle w:val="Lijstalinea"/>
        <w:numPr>
          <w:ilvl w:val="0"/>
          <w:numId w:val="4"/>
        </w:numPr>
        <w:tabs>
          <w:tab w:val="left" w:pos="720"/>
        </w:tabs>
        <w:jc w:val="both"/>
        <w:rPr>
          <w:rFonts w:asciiTheme="majorHAnsi" w:eastAsiaTheme="majorEastAsia" w:hAnsiTheme="majorHAnsi" w:cstheme="majorBidi"/>
        </w:rPr>
      </w:pPr>
      <w:r w:rsidRPr="0B528BD4">
        <w:rPr>
          <w:rFonts w:asciiTheme="majorHAnsi" w:eastAsiaTheme="majorEastAsia" w:hAnsiTheme="majorHAnsi" w:cstheme="majorBidi"/>
        </w:rPr>
        <w:t>Ondersteunen en begeleiden bij het werken me</w:t>
      </w:r>
      <w:r w:rsidR="7267F274" w:rsidRPr="0B528BD4">
        <w:rPr>
          <w:rFonts w:asciiTheme="majorHAnsi" w:eastAsiaTheme="majorEastAsia" w:hAnsiTheme="majorHAnsi" w:cstheme="majorBidi"/>
        </w:rPr>
        <w:t>t dyslexiedossier/topdossier.</w:t>
      </w:r>
    </w:p>
    <w:p w14:paraId="4C70A8F7" w14:textId="615E149C"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Samen met leerkrachten gesprekken voeren met ouders en/of hulpverleners.</w:t>
      </w:r>
    </w:p>
    <w:p w14:paraId="342B89BA" w14:textId="752D0C3C" w:rsidR="222DA7FE" w:rsidRPr="004616F1"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Bevorderen van de deskundigheid van leerkrachte</w:t>
      </w:r>
      <w:r w:rsidR="004616F1">
        <w:rPr>
          <w:rFonts w:asciiTheme="majorHAnsi" w:eastAsiaTheme="majorEastAsia" w:hAnsiTheme="majorHAnsi" w:cstheme="majorBidi"/>
        </w:rPr>
        <w:t>n</w:t>
      </w:r>
    </w:p>
    <w:p w14:paraId="6A3F3201" w14:textId="68D88E3F" w:rsidR="222DA7FE" w:rsidRDefault="222DA7FE" w:rsidP="260E4599">
      <w:pPr>
        <w:jc w:val="both"/>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Onderwijskundige taken</w:t>
      </w:r>
    </w:p>
    <w:p w14:paraId="051E299E" w14:textId="5F393F94"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Afnemen van pedagogisch didactische onderzoeken.</w:t>
      </w:r>
    </w:p>
    <w:p w14:paraId="0C157978" w14:textId="0309EB8B"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Doen van observaties in de klas (t.a.v. leerlingen en omgang leerkracht-leerling).</w:t>
      </w:r>
    </w:p>
    <w:p w14:paraId="39850B6F" w14:textId="317AA319"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Signaleren en analyseren van sterke en zwakke punten van het onderwijsaanbod.</w:t>
      </w:r>
    </w:p>
    <w:p w14:paraId="0EA3F9AE" w14:textId="4EC0CDA2"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Inhoudelijke kennis van de op De Burijn gebruikte methoden.</w:t>
      </w:r>
    </w:p>
    <w:p w14:paraId="5EA3FF48" w14:textId="25EDABBE"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Bijhouden van actuele ontwikkelingen op het gebied van zorgstructuur en methoden.</w:t>
      </w:r>
    </w:p>
    <w:p w14:paraId="1EF8264B" w14:textId="74180FC9"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Doen van voorstellen die leiden tot verbetering van de kwaliteit van zorg.</w:t>
      </w:r>
    </w:p>
    <w:p w14:paraId="21B21CF7" w14:textId="7EB2D5B5" w:rsidR="222DA7FE" w:rsidRDefault="222DA7FE" w:rsidP="260E4599">
      <w:pPr>
        <w:jc w:val="both"/>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 Deelname aan management overleg</w:t>
      </w:r>
    </w:p>
    <w:p w14:paraId="3DBA2F4E" w14:textId="65273849"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Verslag doen van relevante zaken met betrekking tot leerlingenzorg.</w:t>
      </w:r>
    </w:p>
    <w:p w14:paraId="5CCD0AC2" w14:textId="45C85168"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Signaleren en ter sprake brengen van zaken die het functioneren van de school als organisatie ten goede kunnen komen.</w:t>
      </w:r>
    </w:p>
    <w:p w14:paraId="5B46D1E8" w14:textId="1EF75023"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Meedenken over nieuwe ontwikkelingen in de school.</w:t>
      </w:r>
    </w:p>
    <w:p w14:paraId="017D7DDD" w14:textId="430765E2" w:rsidR="222DA7FE" w:rsidRPr="00D766B7"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Adviseren over beleidszaken, die de leerlingenzorg betreffen.</w:t>
      </w:r>
    </w:p>
    <w:p w14:paraId="189BAAD1" w14:textId="44E399B5" w:rsidR="222DA7FE" w:rsidRDefault="222DA7FE" w:rsidP="260E4599">
      <w:pPr>
        <w:jc w:val="both"/>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 Deelname aan overlegsituaties inzake leerlingenzorg/zorgstructuur</w:t>
      </w:r>
    </w:p>
    <w:p w14:paraId="5A34C514" w14:textId="780F63AE" w:rsidR="222DA7FE" w:rsidRDefault="222DA7FE" w:rsidP="0B528BD4">
      <w:pPr>
        <w:pStyle w:val="Lijstalinea"/>
        <w:numPr>
          <w:ilvl w:val="0"/>
          <w:numId w:val="4"/>
        </w:numPr>
        <w:tabs>
          <w:tab w:val="left" w:pos="720"/>
        </w:tabs>
        <w:jc w:val="both"/>
        <w:rPr>
          <w:rFonts w:asciiTheme="majorHAnsi" w:eastAsiaTheme="majorEastAsia" w:hAnsiTheme="majorHAnsi" w:cstheme="majorBidi"/>
        </w:rPr>
      </w:pPr>
      <w:r w:rsidRPr="0B528BD4">
        <w:rPr>
          <w:rFonts w:asciiTheme="majorHAnsi" w:eastAsiaTheme="majorEastAsia" w:hAnsiTheme="majorHAnsi" w:cstheme="majorBidi"/>
        </w:rPr>
        <w:t>Deelname aan het overleg van intern begeleiders van het samenwerkingsverband.</w:t>
      </w:r>
    </w:p>
    <w:p w14:paraId="5D11F435" w14:textId="6A20B9A6" w:rsidR="0750B758" w:rsidRDefault="0750B758" w:rsidP="0B528BD4">
      <w:pPr>
        <w:pStyle w:val="Lijstalinea"/>
        <w:numPr>
          <w:ilvl w:val="0"/>
          <w:numId w:val="4"/>
        </w:numPr>
        <w:tabs>
          <w:tab w:val="left" w:pos="720"/>
        </w:tabs>
        <w:jc w:val="both"/>
      </w:pPr>
      <w:r w:rsidRPr="0B528BD4">
        <w:rPr>
          <w:rFonts w:asciiTheme="majorHAnsi" w:eastAsiaTheme="majorEastAsia" w:hAnsiTheme="majorHAnsi" w:cstheme="majorBidi"/>
        </w:rPr>
        <w:t xml:space="preserve">Deelname aan werkgroepen </w:t>
      </w:r>
      <w:proofErr w:type="spellStart"/>
      <w:r w:rsidRPr="0B528BD4">
        <w:rPr>
          <w:rFonts w:asciiTheme="majorHAnsi" w:eastAsiaTheme="majorEastAsia" w:hAnsiTheme="majorHAnsi" w:cstheme="majorBidi"/>
        </w:rPr>
        <w:t>bovenschools</w:t>
      </w:r>
      <w:proofErr w:type="spellEnd"/>
      <w:r w:rsidRPr="0B528BD4">
        <w:rPr>
          <w:rFonts w:asciiTheme="majorHAnsi" w:eastAsiaTheme="majorEastAsia" w:hAnsiTheme="majorHAnsi" w:cstheme="majorBidi"/>
        </w:rPr>
        <w:t xml:space="preserve"> m.b.t. ondersteuning van leerlingen. </w:t>
      </w:r>
    </w:p>
    <w:p w14:paraId="11DA7723" w14:textId="0E0E401B" w:rsidR="222DA7FE" w:rsidRDefault="222DA7FE" w:rsidP="260E4599">
      <w:pPr>
        <w:pStyle w:val="Lijstalinea"/>
        <w:numPr>
          <w:ilvl w:val="0"/>
          <w:numId w:val="4"/>
        </w:numPr>
        <w:tabs>
          <w:tab w:val="left" w:pos="0"/>
          <w:tab w:val="left" w:pos="720"/>
        </w:tabs>
        <w:jc w:val="both"/>
        <w:rPr>
          <w:rFonts w:asciiTheme="majorHAnsi" w:eastAsiaTheme="majorEastAsia" w:hAnsiTheme="majorHAnsi" w:cstheme="majorBidi"/>
        </w:rPr>
      </w:pPr>
      <w:r w:rsidRPr="260E4599">
        <w:rPr>
          <w:rFonts w:asciiTheme="majorHAnsi" w:eastAsiaTheme="majorEastAsia" w:hAnsiTheme="majorHAnsi" w:cstheme="majorBidi"/>
        </w:rPr>
        <w:t>In voorkomende relevante gevallen overleg over zorgleerlingen met de ambulant begeleiders, speciale (basis)scholen, schoolarts GGD etc..</w:t>
      </w:r>
    </w:p>
    <w:p w14:paraId="11828B74" w14:textId="6F3AF3CE" w:rsidR="260E4599" w:rsidRDefault="260E4599" w:rsidP="260E4599">
      <w:pPr>
        <w:rPr>
          <w:rFonts w:asciiTheme="majorHAnsi" w:eastAsiaTheme="majorEastAsia" w:hAnsiTheme="majorHAnsi" w:cstheme="majorBidi"/>
          <w:sz w:val="22"/>
          <w:szCs w:val="22"/>
        </w:rPr>
      </w:pPr>
    </w:p>
    <w:p w14:paraId="0CC2C2EB" w14:textId="28B2E91B" w:rsidR="001234FF" w:rsidRPr="004616F1" w:rsidRDefault="3740D84C" w:rsidP="3740D84C">
      <w:pPr>
        <w:rPr>
          <w:rFonts w:asciiTheme="majorHAnsi" w:eastAsiaTheme="majorEastAsia" w:hAnsiTheme="majorHAnsi" w:cstheme="majorBidi"/>
          <w:b/>
          <w:bCs/>
          <w:sz w:val="22"/>
          <w:szCs w:val="22"/>
        </w:rPr>
      </w:pPr>
      <w:bookmarkStart w:id="14" w:name="_Toc284852812"/>
      <w:r w:rsidRPr="004616F1">
        <w:rPr>
          <w:rFonts w:asciiTheme="majorHAnsi" w:eastAsiaTheme="majorEastAsia" w:hAnsiTheme="majorHAnsi" w:cstheme="majorBidi"/>
          <w:b/>
          <w:bCs/>
          <w:sz w:val="22"/>
          <w:szCs w:val="22"/>
        </w:rPr>
        <w:t xml:space="preserve">De </w:t>
      </w:r>
      <w:bookmarkEnd w:id="14"/>
      <w:r w:rsidR="004D2AB3" w:rsidRPr="004616F1">
        <w:rPr>
          <w:rFonts w:asciiTheme="majorHAnsi" w:eastAsiaTheme="majorEastAsia" w:hAnsiTheme="majorHAnsi" w:cstheme="majorBidi"/>
          <w:b/>
          <w:bCs/>
          <w:sz w:val="22"/>
          <w:szCs w:val="22"/>
        </w:rPr>
        <w:t>leerkrachtondersteuner</w:t>
      </w:r>
    </w:p>
    <w:p w14:paraId="26504390" w14:textId="0AD0A6D5" w:rsidR="001234FF" w:rsidRDefault="3ECEBAB0" w:rsidP="3ECEBAB0">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lastRenderedPageBreak/>
        <w:t>Op onze school werken we me</w:t>
      </w:r>
      <w:r w:rsidR="00AE3524" w:rsidRPr="260E4599">
        <w:rPr>
          <w:rFonts w:asciiTheme="majorHAnsi" w:eastAsiaTheme="majorEastAsia" w:hAnsiTheme="majorHAnsi" w:cstheme="majorBidi"/>
          <w:sz w:val="22"/>
          <w:szCs w:val="22"/>
        </w:rPr>
        <w:t xml:space="preserve">t </w:t>
      </w:r>
      <w:r w:rsidR="004D2AB3">
        <w:rPr>
          <w:rFonts w:asciiTheme="majorHAnsi" w:eastAsiaTheme="majorEastAsia" w:hAnsiTheme="majorHAnsi" w:cstheme="majorBidi"/>
          <w:sz w:val="22"/>
          <w:szCs w:val="22"/>
        </w:rPr>
        <w:t>leerkrachtondersteuners</w:t>
      </w:r>
      <w:r w:rsidRPr="260E4599">
        <w:rPr>
          <w:rFonts w:asciiTheme="majorHAnsi" w:eastAsiaTheme="majorEastAsia" w:hAnsiTheme="majorHAnsi" w:cstheme="majorBidi"/>
          <w:sz w:val="22"/>
          <w:szCs w:val="22"/>
        </w:rPr>
        <w:t xml:space="preserve">. Hun werkzaamheden bestaan uit het ondersteunen van de leerkracht in het lesgeven aan leerlingen en het begeleiden van leerlingen. Het doel is om dit zoveel mogelijk in de groep te laten plaatsvinden. De werkzaamheden van de </w:t>
      </w:r>
      <w:r w:rsidR="00F85CB6" w:rsidRPr="260E4599">
        <w:rPr>
          <w:rFonts w:asciiTheme="majorHAnsi" w:eastAsiaTheme="majorEastAsia" w:hAnsiTheme="majorHAnsi" w:cstheme="majorBidi"/>
          <w:sz w:val="22"/>
          <w:szCs w:val="22"/>
        </w:rPr>
        <w:t>onderwijsassistenten</w:t>
      </w:r>
      <w:r w:rsidRPr="260E4599">
        <w:rPr>
          <w:rFonts w:asciiTheme="majorHAnsi" w:eastAsiaTheme="majorEastAsia" w:hAnsiTheme="majorHAnsi" w:cstheme="majorBidi"/>
          <w:sz w:val="22"/>
          <w:szCs w:val="22"/>
        </w:rPr>
        <w:t xml:space="preserve"> worden in overleg met de leerkracht en de intern begeleider opgesteld. De groepsleerkracht blijft eindverantwoordelijk voor de uitvoering van deze werkzaamheden.</w:t>
      </w:r>
    </w:p>
    <w:p w14:paraId="4CAD7667" w14:textId="77777777" w:rsidR="00EE533C" w:rsidRPr="002C1C15" w:rsidRDefault="00EE533C" w:rsidP="3ECEBAB0">
      <w:pPr>
        <w:rPr>
          <w:rFonts w:asciiTheme="majorHAnsi" w:eastAsiaTheme="majorEastAsia" w:hAnsiTheme="majorHAnsi" w:cstheme="majorBidi"/>
          <w:sz w:val="22"/>
          <w:szCs w:val="22"/>
        </w:rPr>
      </w:pPr>
    </w:p>
    <w:p w14:paraId="48C615D7" w14:textId="4136F42B" w:rsidR="00F05F44" w:rsidRPr="002C1C15" w:rsidRDefault="00F05F44" w:rsidP="002C1C15">
      <w:pPr>
        <w:rPr>
          <w:rFonts w:asciiTheme="majorHAnsi" w:eastAsiaTheme="majorEastAsia" w:hAnsiTheme="majorHAnsi" w:cstheme="majorBidi"/>
          <w:sz w:val="22"/>
          <w:szCs w:val="22"/>
        </w:rPr>
      </w:pPr>
    </w:p>
    <w:p w14:paraId="57665E83" w14:textId="7FFC9234" w:rsidR="00F05F44" w:rsidRPr="004616F1" w:rsidRDefault="3740D84C" w:rsidP="3740D84C">
      <w:pPr>
        <w:rPr>
          <w:rFonts w:asciiTheme="majorHAnsi" w:eastAsiaTheme="majorEastAsia" w:hAnsiTheme="majorHAnsi" w:cstheme="majorBidi"/>
          <w:b/>
          <w:bCs/>
          <w:sz w:val="22"/>
          <w:szCs w:val="22"/>
        </w:rPr>
      </w:pPr>
      <w:bookmarkStart w:id="15" w:name="_Toc284852811"/>
      <w:r w:rsidRPr="004616F1">
        <w:rPr>
          <w:rFonts w:asciiTheme="majorHAnsi" w:eastAsiaTheme="majorEastAsia" w:hAnsiTheme="majorHAnsi" w:cstheme="majorBidi"/>
          <w:b/>
          <w:bCs/>
          <w:sz w:val="22"/>
          <w:szCs w:val="22"/>
        </w:rPr>
        <w:t>De directeur</w:t>
      </w:r>
      <w:bookmarkEnd w:id="15"/>
      <w:r w:rsidR="00EE533C" w:rsidRPr="004616F1">
        <w:rPr>
          <w:rFonts w:asciiTheme="majorHAnsi" w:eastAsiaTheme="majorEastAsia" w:hAnsiTheme="majorHAnsi" w:cstheme="majorBidi"/>
          <w:b/>
          <w:bCs/>
          <w:sz w:val="22"/>
          <w:szCs w:val="22"/>
        </w:rPr>
        <w:t>/schoolleider</w:t>
      </w:r>
    </w:p>
    <w:p w14:paraId="1934A1B5" w14:textId="77777777" w:rsidR="004616F1" w:rsidRDefault="3740D84C" w:rsidP="004616F1">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De directeur</w:t>
      </w:r>
      <w:r w:rsidR="00407DD4" w:rsidRPr="260E4599">
        <w:rPr>
          <w:rFonts w:asciiTheme="majorHAnsi" w:eastAsiaTheme="majorEastAsia" w:hAnsiTheme="majorHAnsi" w:cstheme="majorBidi"/>
          <w:sz w:val="22"/>
          <w:szCs w:val="22"/>
        </w:rPr>
        <w:t>/schoolleider</w:t>
      </w:r>
      <w:r w:rsidRPr="260E4599">
        <w:rPr>
          <w:rFonts w:asciiTheme="majorHAnsi" w:eastAsiaTheme="majorEastAsia" w:hAnsiTheme="majorHAnsi" w:cstheme="majorBidi"/>
          <w:sz w:val="22"/>
          <w:szCs w:val="22"/>
        </w:rPr>
        <w:t xml:space="preserve"> is eindverantwoordelijk voor het opstellen en uitvoeren van het zorgbeleid op school. De directeur ondersteunt het team waar nodig</w:t>
      </w:r>
      <w:r w:rsidR="009F1DC8" w:rsidRPr="260E4599">
        <w:rPr>
          <w:rFonts w:asciiTheme="majorHAnsi" w:eastAsiaTheme="majorEastAsia" w:hAnsiTheme="majorHAnsi" w:cstheme="majorBidi"/>
          <w:sz w:val="22"/>
          <w:szCs w:val="22"/>
        </w:rPr>
        <w:t>.</w:t>
      </w:r>
    </w:p>
    <w:p w14:paraId="29B7CEF2" w14:textId="77777777" w:rsidR="004616F1" w:rsidRDefault="004616F1" w:rsidP="004616F1">
      <w:pPr>
        <w:rPr>
          <w:rFonts w:asciiTheme="majorHAnsi" w:eastAsiaTheme="majorEastAsia" w:hAnsiTheme="majorHAnsi" w:cstheme="majorBidi"/>
          <w:sz w:val="22"/>
          <w:szCs w:val="22"/>
        </w:rPr>
      </w:pPr>
    </w:p>
    <w:p w14:paraId="1546D54E" w14:textId="0B8AF28F" w:rsidR="214561EE" w:rsidRPr="004616F1" w:rsidRDefault="214561EE" w:rsidP="004616F1">
      <w:pPr>
        <w:rPr>
          <w:rFonts w:asciiTheme="majorHAnsi" w:eastAsiaTheme="majorEastAsia" w:hAnsiTheme="majorHAnsi" w:cstheme="majorBidi"/>
          <w:sz w:val="22"/>
          <w:szCs w:val="22"/>
        </w:rPr>
      </w:pPr>
      <w:r w:rsidRPr="004616F1">
        <w:rPr>
          <w:rFonts w:asciiTheme="majorHAnsi" w:eastAsiaTheme="majorEastAsia" w:hAnsiTheme="majorHAnsi" w:cstheme="majorBidi"/>
          <w:sz w:val="22"/>
          <w:szCs w:val="22"/>
        </w:rPr>
        <w:t>Taken van de directeur</w:t>
      </w:r>
      <w:r w:rsidR="004616F1">
        <w:rPr>
          <w:rFonts w:asciiTheme="majorHAnsi" w:eastAsiaTheme="majorEastAsia" w:hAnsiTheme="majorHAnsi" w:cstheme="majorBidi"/>
          <w:sz w:val="22"/>
          <w:szCs w:val="22"/>
        </w:rPr>
        <w:t>:</w:t>
      </w:r>
    </w:p>
    <w:p w14:paraId="7234E492" w14:textId="3FF93906" w:rsidR="214561EE" w:rsidRDefault="214561EE" w:rsidP="260E4599">
      <w:pPr>
        <w:pStyle w:val="Lijstalinea"/>
        <w:numPr>
          <w:ilvl w:val="0"/>
          <w:numId w:val="12"/>
        </w:numPr>
        <w:rPr>
          <w:rFonts w:asciiTheme="majorHAnsi" w:eastAsiaTheme="majorEastAsia" w:hAnsiTheme="majorHAnsi" w:cstheme="majorBidi"/>
        </w:rPr>
      </w:pPr>
      <w:r w:rsidRPr="260E4599">
        <w:rPr>
          <w:rFonts w:asciiTheme="majorHAnsi" w:eastAsiaTheme="majorEastAsia" w:hAnsiTheme="majorHAnsi" w:cstheme="majorBidi"/>
        </w:rPr>
        <w:t>De directeur is eindverantwoordelijk voor de zorg binnen de school.</w:t>
      </w:r>
    </w:p>
    <w:p w14:paraId="71EC3FA7" w14:textId="1CA96BAA" w:rsidR="214561EE" w:rsidRDefault="214561EE" w:rsidP="260E4599">
      <w:pPr>
        <w:pStyle w:val="Lijstalinea"/>
        <w:numPr>
          <w:ilvl w:val="0"/>
          <w:numId w:val="12"/>
        </w:numPr>
        <w:rPr>
          <w:rFonts w:asciiTheme="majorHAnsi" w:eastAsiaTheme="majorEastAsia" w:hAnsiTheme="majorHAnsi" w:cstheme="majorBidi"/>
        </w:rPr>
      </w:pPr>
      <w:r w:rsidRPr="260E4599">
        <w:rPr>
          <w:rFonts w:asciiTheme="majorHAnsi" w:eastAsiaTheme="majorEastAsia" w:hAnsiTheme="majorHAnsi" w:cstheme="majorBidi"/>
        </w:rPr>
        <w:t>De directeur laat zich informeren door alle bij de zorg betrokken personen.</w:t>
      </w:r>
    </w:p>
    <w:p w14:paraId="0D82F8D4" w14:textId="55316C90" w:rsidR="214561EE" w:rsidRDefault="214561EE" w:rsidP="0B528BD4">
      <w:pPr>
        <w:pStyle w:val="Lijstalinea"/>
        <w:numPr>
          <w:ilvl w:val="0"/>
          <w:numId w:val="12"/>
        </w:numPr>
        <w:rPr>
          <w:rFonts w:asciiTheme="majorHAnsi" w:eastAsiaTheme="majorEastAsia" w:hAnsiTheme="majorHAnsi" w:cstheme="majorBidi"/>
        </w:rPr>
      </w:pPr>
      <w:r w:rsidRPr="0B528BD4">
        <w:rPr>
          <w:rFonts w:asciiTheme="majorHAnsi" w:eastAsiaTheme="majorEastAsia" w:hAnsiTheme="majorHAnsi" w:cstheme="majorBidi"/>
        </w:rPr>
        <w:t>De directeur geeft advies aan de bij de zorg betrokken personen.</w:t>
      </w:r>
    </w:p>
    <w:p w14:paraId="759B9E9A" w14:textId="64B38EB1" w:rsidR="214561EE" w:rsidRDefault="214561EE" w:rsidP="260E4599">
      <w:pPr>
        <w:pStyle w:val="Lijstalinea"/>
        <w:numPr>
          <w:ilvl w:val="0"/>
          <w:numId w:val="12"/>
        </w:numPr>
        <w:rPr>
          <w:rFonts w:asciiTheme="majorHAnsi" w:eastAsiaTheme="majorEastAsia" w:hAnsiTheme="majorHAnsi" w:cstheme="majorBidi"/>
        </w:rPr>
      </w:pPr>
      <w:r w:rsidRPr="260E4599">
        <w:rPr>
          <w:rFonts w:asciiTheme="majorHAnsi" w:eastAsiaTheme="majorEastAsia" w:hAnsiTheme="majorHAnsi" w:cstheme="majorBidi"/>
        </w:rPr>
        <w:t>De directeur coördineert de ontwikkelingen op het gebied van de zorg.</w:t>
      </w:r>
    </w:p>
    <w:p w14:paraId="615AE4D5" w14:textId="00F7A60E" w:rsidR="214561EE" w:rsidRDefault="214561EE" w:rsidP="260E4599">
      <w:pPr>
        <w:pStyle w:val="Lijstalinea"/>
        <w:numPr>
          <w:ilvl w:val="0"/>
          <w:numId w:val="12"/>
        </w:numPr>
        <w:rPr>
          <w:rFonts w:asciiTheme="majorHAnsi" w:eastAsiaTheme="majorEastAsia" w:hAnsiTheme="majorHAnsi" w:cstheme="majorBidi"/>
        </w:rPr>
      </w:pPr>
      <w:r w:rsidRPr="260E4599">
        <w:rPr>
          <w:rFonts w:asciiTheme="majorHAnsi" w:eastAsiaTheme="majorEastAsia" w:hAnsiTheme="majorHAnsi" w:cstheme="majorBidi"/>
        </w:rPr>
        <w:t>De directeur neemt besluiten m.b.t. zorg.</w:t>
      </w:r>
    </w:p>
    <w:p w14:paraId="75D076A4" w14:textId="3A290AE1" w:rsidR="214561EE" w:rsidRDefault="214561EE" w:rsidP="260E4599">
      <w:pPr>
        <w:pStyle w:val="Lijstalinea"/>
        <w:numPr>
          <w:ilvl w:val="0"/>
          <w:numId w:val="12"/>
        </w:numPr>
        <w:rPr>
          <w:rFonts w:asciiTheme="majorHAnsi" w:eastAsiaTheme="majorEastAsia" w:hAnsiTheme="majorHAnsi" w:cstheme="majorBidi"/>
        </w:rPr>
      </w:pPr>
      <w:r w:rsidRPr="260E4599">
        <w:rPr>
          <w:rFonts w:asciiTheme="majorHAnsi" w:eastAsiaTheme="majorEastAsia" w:hAnsiTheme="majorHAnsi" w:cstheme="majorBidi"/>
        </w:rPr>
        <w:t>De directeur initieert veranderingen en ontwikkelingen, zo mogelijk samen met de voor de zorg verantwoordelijke personen.</w:t>
      </w:r>
    </w:p>
    <w:p w14:paraId="7455B3C7" w14:textId="1904EF20" w:rsidR="214561EE" w:rsidRDefault="214561EE" w:rsidP="260E4599">
      <w:pPr>
        <w:pStyle w:val="Lijstalinea"/>
        <w:numPr>
          <w:ilvl w:val="0"/>
          <w:numId w:val="12"/>
        </w:numPr>
        <w:rPr>
          <w:rFonts w:asciiTheme="majorHAnsi" w:eastAsiaTheme="majorEastAsia" w:hAnsiTheme="majorHAnsi" w:cstheme="majorBidi"/>
        </w:rPr>
      </w:pPr>
      <w:r w:rsidRPr="260E4599">
        <w:rPr>
          <w:rFonts w:asciiTheme="majorHAnsi" w:eastAsiaTheme="majorEastAsia" w:hAnsiTheme="majorHAnsi" w:cstheme="majorBidi"/>
        </w:rPr>
        <w:t>De directeur heeft regelmatig overleg met de interne begeleider en andere voor de zorg verantwoordelijke personen binnen de school.</w:t>
      </w:r>
    </w:p>
    <w:p w14:paraId="08CFC4E2" w14:textId="0D49D05A" w:rsidR="214561EE" w:rsidRDefault="214561EE" w:rsidP="260E4599">
      <w:pPr>
        <w:pStyle w:val="Lijstalinea"/>
        <w:numPr>
          <w:ilvl w:val="0"/>
          <w:numId w:val="12"/>
        </w:numPr>
        <w:rPr>
          <w:rFonts w:asciiTheme="majorHAnsi" w:eastAsiaTheme="majorEastAsia" w:hAnsiTheme="majorHAnsi" w:cstheme="majorBidi"/>
        </w:rPr>
      </w:pPr>
      <w:r w:rsidRPr="260E4599">
        <w:rPr>
          <w:rFonts w:asciiTheme="majorHAnsi" w:eastAsiaTheme="majorEastAsia" w:hAnsiTheme="majorHAnsi" w:cstheme="majorBidi"/>
        </w:rPr>
        <w:t>De directeur maakt de zorgparagrafen van het schoolplan en de schoolgids.</w:t>
      </w:r>
    </w:p>
    <w:p w14:paraId="7BB24489" w14:textId="30473C96" w:rsidR="214561EE" w:rsidRDefault="214561EE" w:rsidP="260E4599">
      <w:pPr>
        <w:pStyle w:val="Lijstalinea"/>
        <w:numPr>
          <w:ilvl w:val="0"/>
          <w:numId w:val="12"/>
        </w:numPr>
        <w:rPr>
          <w:rFonts w:asciiTheme="majorHAnsi" w:eastAsiaTheme="majorEastAsia" w:hAnsiTheme="majorHAnsi" w:cstheme="majorBidi"/>
        </w:rPr>
      </w:pPr>
      <w:r w:rsidRPr="260E4599">
        <w:rPr>
          <w:rFonts w:asciiTheme="majorHAnsi" w:eastAsiaTheme="majorEastAsia" w:hAnsiTheme="majorHAnsi" w:cstheme="majorBidi"/>
        </w:rPr>
        <w:t>De directeur stimuleert nascholing op het gebied van specifieke leerlingenzorg.</w:t>
      </w:r>
    </w:p>
    <w:p w14:paraId="2E64AA34" w14:textId="51336D27" w:rsidR="214561EE" w:rsidRDefault="214561EE" w:rsidP="260E4599">
      <w:pPr>
        <w:pStyle w:val="Lijstalinea"/>
        <w:numPr>
          <w:ilvl w:val="0"/>
          <w:numId w:val="12"/>
        </w:numPr>
        <w:rPr>
          <w:rFonts w:asciiTheme="majorHAnsi" w:eastAsiaTheme="majorEastAsia" w:hAnsiTheme="majorHAnsi" w:cstheme="majorBidi"/>
        </w:rPr>
      </w:pPr>
      <w:r w:rsidRPr="260E4599">
        <w:rPr>
          <w:rFonts w:asciiTheme="majorHAnsi" w:eastAsiaTheme="majorEastAsia" w:hAnsiTheme="majorHAnsi" w:cstheme="majorBidi"/>
        </w:rPr>
        <w:t>De directeur onderhandelt en sluit contracten met externe zorginstanties.</w:t>
      </w:r>
    </w:p>
    <w:p w14:paraId="36AACC26" w14:textId="00FE2924" w:rsidR="214561EE" w:rsidRDefault="214561EE" w:rsidP="260E4599">
      <w:pPr>
        <w:pStyle w:val="Lijstalinea"/>
        <w:numPr>
          <w:ilvl w:val="0"/>
          <w:numId w:val="12"/>
        </w:numPr>
        <w:rPr>
          <w:rFonts w:asciiTheme="majorHAnsi" w:eastAsiaTheme="majorEastAsia" w:hAnsiTheme="majorHAnsi" w:cstheme="majorBidi"/>
        </w:rPr>
      </w:pPr>
      <w:r w:rsidRPr="260E4599">
        <w:rPr>
          <w:rFonts w:asciiTheme="majorHAnsi" w:eastAsiaTheme="majorEastAsia" w:hAnsiTheme="majorHAnsi" w:cstheme="majorBidi"/>
        </w:rPr>
        <w:t>De directeur bewaakt het ontwikkelingsproces van de school, rekening houdend met het schoolconcept en het schoolplan.</w:t>
      </w:r>
    </w:p>
    <w:p w14:paraId="796CDDB1" w14:textId="6A28BF0F" w:rsidR="214561EE" w:rsidRDefault="214561EE" w:rsidP="260E4599">
      <w:pPr>
        <w:pStyle w:val="Lijstalinea"/>
        <w:numPr>
          <w:ilvl w:val="0"/>
          <w:numId w:val="12"/>
        </w:numPr>
        <w:rPr>
          <w:rFonts w:asciiTheme="majorHAnsi" w:eastAsiaTheme="majorEastAsia" w:hAnsiTheme="majorHAnsi" w:cstheme="majorBidi"/>
        </w:rPr>
      </w:pPr>
      <w:r w:rsidRPr="260E4599">
        <w:rPr>
          <w:rFonts w:asciiTheme="majorHAnsi" w:eastAsiaTheme="majorEastAsia" w:hAnsiTheme="majorHAnsi" w:cstheme="majorBidi"/>
        </w:rPr>
        <w:t>De directeur houdt zich op de hoogte van actuele ontwikkelingen m.b.t. onderwijsinnovaties.</w:t>
      </w:r>
    </w:p>
    <w:p w14:paraId="56644DB4" w14:textId="0DFB7C77" w:rsidR="214561EE" w:rsidRDefault="214561EE" w:rsidP="260E4599">
      <w:pPr>
        <w:pStyle w:val="Lijstalinea"/>
        <w:numPr>
          <w:ilvl w:val="0"/>
          <w:numId w:val="12"/>
        </w:numPr>
        <w:rPr>
          <w:rFonts w:asciiTheme="majorHAnsi" w:eastAsiaTheme="majorEastAsia" w:hAnsiTheme="majorHAnsi" w:cstheme="majorBidi"/>
        </w:rPr>
      </w:pPr>
      <w:r w:rsidRPr="260E4599">
        <w:rPr>
          <w:rFonts w:asciiTheme="majorHAnsi" w:eastAsiaTheme="majorEastAsia" w:hAnsiTheme="majorHAnsi" w:cstheme="majorBidi"/>
        </w:rPr>
        <w:t>De directeur legt verantwoording af aan het bevoegd gezag.</w:t>
      </w:r>
    </w:p>
    <w:p w14:paraId="46C8BA23" w14:textId="7B6D603A" w:rsidR="001234FF" w:rsidRPr="004616F1" w:rsidRDefault="3740D84C" w:rsidP="3740D84C">
      <w:pPr>
        <w:rPr>
          <w:rFonts w:asciiTheme="majorHAnsi" w:eastAsiaTheme="majorEastAsia" w:hAnsiTheme="majorHAnsi" w:cstheme="majorBidi"/>
          <w:b/>
          <w:bCs/>
          <w:sz w:val="22"/>
          <w:szCs w:val="22"/>
        </w:rPr>
      </w:pPr>
      <w:r w:rsidRPr="004616F1">
        <w:rPr>
          <w:rFonts w:asciiTheme="majorHAnsi" w:eastAsiaTheme="majorEastAsia" w:hAnsiTheme="majorHAnsi" w:cstheme="majorBidi"/>
          <w:b/>
          <w:bCs/>
          <w:sz w:val="22"/>
          <w:szCs w:val="22"/>
        </w:rPr>
        <w:t>Specialisten</w:t>
      </w:r>
    </w:p>
    <w:p w14:paraId="7B5B76DE" w14:textId="467A321A" w:rsidR="004410DC" w:rsidRDefault="231F742E" w:rsidP="231F742E">
      <w:pPr>
        <w:rPr>
          <w:rFonts w:asciiTheme="majorHAnsi" w:eastAsiaTheme="majorEastAsia" w:hAnsiTheme="majorHAnsi" w:cstheme="majorBidi"/>
          <w:sz w:val="22"/>
          <w:szCs w:val="22"/>
        </w:rPr>
      </w:pPr>
      <w:r w:rsidRPr="231F742E">
        <w:rPr>
          <w:rFonts w:asciiTheme="majorHAnsi" w:eastAsiaTheme="majorEastAsia" w:hAnsiTheme="majorHAnsi" w:cstheme="majorBidi"/>
          <w:sz w:val="22"/>
          <w:szCs w:val="22"/>
        </w:rPr>
        <w:t xml:space="preserve">Binnen </w:t>
      </w:r>
      <w:r w:rsidR="00D9407C">
        <w:rPr>
          <w:rFonts w:asciiTheme="majorHAnsi" w:eastAsiaTheme="majorEastAsia" w:hAnsiTheme="majorHAnsi" w:cstheme="majorBidi"/>
          <w:sz w:val="22"/>
          <w:szCs w:val="22"/>
        </w:rPr>
        <w:t xml:space="preserve">de Burijn </w:t>
      </w:r>
      <w:r w:rsidR="00407DD4">
        <w:rPr>
          <w:rFonts w:asciiTheme="majorHAnsi" w:eastAsiaTheme="majorEastAsia" w:hAnsiTheme="majorHAnsi" w:cstheme="majorBidi"/>
          <w:sz w:val="22"/>
          <w:szCs w:val="22"/>
        </w:rPr>
        <w:t>heeft een l</w:t>
      </w:r>
      <w:r w:rsidR="00D9407C">
        <w:rPr>
          <w:rFonts w:asciiTheme="majorHAnsi" w:eastAsiaTheme="majorEastAsia" w:hAnsiTheme="majorHAnsi" w:cstheme="majorBidi"/>
          <w:sz w:val="22"/>
          <w:szCs w:val="22"/>
        </w:rPr>
        <w:t>eerkrach</w:t>
      </w:r>
      <w:r w:rsidR="00F7635C">
        <w:rPr>
          <w:rFonts w:asciiTheme="majorHAnsi" w:eastAsiaTheme="majorEastAsia" w:hAnsiTheme="majorHAnsi" w:cstheme="majorBidi"/>
          <w:sz w:val="22"/>
          <w:szCs w:val="22"/>
        </w:rPr>
        <w:t xml:space="preserve">t </w:t>
      </w:r>
      <w:r w:rsidR="00407DD4">
        <w:rPr>
          <w:rFonts w:asciiTheme="majorHAnsi" w:eastAsiaTheme="majorEastAsia" w:hAnsiTheme="majorHAnsi" w:cstheme="majorBidi"/>
          <w:sz w:val="22"/>
          <w:szCs w:val="22"/>
        </w:rPr>
        <w:t xml:space="preserve">de </w:t>
      </w:r>
      <w:r w:rsidR="00F7635C">
        <w:rPr>
          <w:rFonts w:asciiTheme="majorHAnsi" w:eastAsiaTheme="majorEastAsia" w:hAnsiTheme="majorHAnsi" w:cstheme="majorBidi"/>
          <w:sz w:val="22"/>
          <w:szCs w:val="22"/>
        </w:rPr>
        <w:t>opleiding tot specialist Hoogbegaafdheid</w:t>
      </w:r>
      <w:r w:rsidR="00407DD4">
        <w:rPr>
          <w:rFonts w:asciiTheme="majorHAnsi" w:eastAsiaTheme="majorEastAsia" w:hAnsiTheme="majorHAnsi" w:cstheme="majorBidi"/>
          <w:sz w:val="22"/>
          <w:szCs w:val="22"/>
        </w:rPr>
        <w:t xml:space="preserve"> gevolgd. Zij </w:t>
      </w:r>
      <w:r w:rsidR="009434C6">
        <w:rPr>
          <w:rFonts w:asciiTheme="majorHAnsi" w:eastAsiaTheme="majorEastAsia" w:hAnsiTheme="majorHAnsi" w:cstheme="majorBidi"/>
          <w:sz w:val="22"/>
          <w:szCs w:val="22"/>
        </w:rPr>
        <w:t xml:space="preserve">is tevens de leerkracht van de levelklas voor de groepen 3 tot en met 8 op de dinsdag. </w:t>
      </w:r>
    </w:p>
    <w:p w14:paraId="1D19988C" w14:textId="77777777" w:rsidR="00AB7B99" w:rsidRPr="002C1C15" w:rsidRDefault="00AB7B99" w:rsidP="002C1C15">
      <w:pPr>
        <w:rPr>
          <w:rFonts w:asciiTheme="majorHAnsi" w:eastAsiaTheme="majorEastAsia" w:hAnsiTheme="majorHAnsi" w:cstheme="majorBidi"/>
          <w:sz w:val="22"/>
          <w:szCs w:val="22"/>
        </w:rPr>
      </w:pPr>
    </w:p>
    <w:p w14:paraId="0F17DB7F" w14:textId="310EBECC" w:rsidR="001234FF" w:rsidRPr="00AB7B99" w:rsidRDefault="00C560C3" w:rsidP="3740D84C">
      <w:pPr>
        <w:rPr>
          <w:rFonts w:asciiTheme="majorHAnsi" w:eastAsiaTheme="majorEastAsia" w:hAnsiTheme="majorHAnsi" w:cstheme="majorBidi"/>
          <w:b/>
          <w:sz w:val="22"/>
          <w:szCs w:val="22"/>
        </w:rPr>
      </w:pPr>
      <w:r>
        <w:rPr>
          <w:rFonts w:asciiTheme="majorHAnsi" w:eastAsiaTheme="majorEastAsia" w:hAnsiTheme="majorHAnsi" w:cstheme="majorBidi"/>
          <w:b/>
          <w:sz w:val="22"/>
          <w:szCs w:val="22"/>
        </w:rPr>
        <w:t>5</w:t>
      </w:r>
      <w:r w:rsidR="3740D84C" w:rsidRPr="260E4599">
        <w:rPr>
          <w:rFonts w:asciiTheme="majorHAnsi" w:eastAsiaTheme="majorEastAsia" w:hAnsiTheme="majorHAnsi" w:cstheme="majorBidi"/>
          <w:b/>
          <w:sz w:val="22"/>
          <w:szCs w:val="22"/>
        </w:rPr>
        <w:t>. Organisatie</w:t>
      </w:r>
    </w:p>
    <w:p w14:paraId="52B61D60" w14:textId="77777777" w:rsidR="004616F1" w:rsidRDefault="004616F1" w:rsidP="3740D84C">
      <w:pPr>
        <w:rPr>
          <w:rFonts w:asciiTheme="majorHAnsi" w:eastAsiaTheme="majorEastAsia" w:hAnsiTheme="majorHAnsi" w:cstheme="majorBidi"/>
          <w:sz w:val="22"/>
          <w:szCs w:val="22"/>
        </w:rPr>
      </w:pPr>
    </w:p>
    <w:p w14:paraId="7FE501DC" w14:textId="411EB943" w:rsidR="001234FF" w:rsidRPr="004616F1" w:rsidRDefault="3740D84C" w:rsidP="3740D84C">
      <w:pPr>
        <w:rPr>
          <w:rFonts w:asciiTheme="majorHAnsi" w:eastAsiaTheme="majorEastAsia" w:hAnsiTheme="majorHAnsi" w:cstheme="majorBidi"/>
          <w:b/>
          <w:bCs/>
          <w:sz w:val="22"/>
          <w:szCs w:val="22"/>
        </w:rPr>
      </w:pPr>
      <w:r w:rsidRPr="004616F1">
        <w:rPr>
          <w:rFonts w:asciiTheme="majorHAnsi" w:eastAsiaTheme="majorEastAsia" w:hAnsiTheme="majorHAnsi" w:cstheme="majorBidi"/>
          <w:b/>
          <w:bCs/>
          <w:sz w:val="22"/>
          <w:szCs w:val="22"/>
        </w:rPr>
        <w:t>Niveaus van ondersteuning</w:t>
      </w:r>
    </w:p>
    <w:p w14:paraId="1FCF5D6F" w14:textId="77777777" w:rsidR="008B28D7" w:rsidRDefault="008B28D7" w:rsidP="3740D84C">
      <w:pPr>
        <w:rPr>
          <w:rFonts w:asciiTheme="majorHAnsi" w:eastAsiaTheme="majorEastAsia" w:hAnsiTheme="majorHAnsi" w:cstheme="majorBidi"/>
          <w:sz w:val="22"/>
          <w:szCs w:val="22"/>
        </w:rPr>
      </w:pPr>
    </w:p>
    <w:p w14:paraId="1B5EF587" w14:textId="7069A442" w:rsidR="28B12F12" w:rsidRPr="008B28D7" w:rsidRDefault="3740D84C" w:rsidP="3740D84C">
      <w:pPr>
        <w:rPr>
          <w:rFonts w:asciiTheme="majorHAnsi" w:eastAsiaTheme="majorEastAsia" w:hAnsiTheme="majorHAnsi" w:cstheme="majorBidi"/>
          <w:b/>
          <w:bCs/>
          <w:sz w:val="22"/>
          <w:szCs w:val="22"/>
        </w:rPr>
      </w:pPr>
      <w:r w:rsidRPr="008B28D7">
        <w:rPr>
          <w:rFonts w:asciiTheme="majorHAnsi" w:eastAsiaTheme="majorEastAsia" w:hAnsiTheme="majorHAnsi" w:cstheme="majorBidi"/>
          <w:b/>
          <w:bCs/>
          <w:sz w:val="22"/>
          <w:szCs w:val="22"/>
        </w:rPr>
        <w:t>Basis- en lichte ondersteuning</w:t>
      </w:r>
    </w:p>
    <w:p w14:paraId="356881C7" w14:textId="77777777" w:rsidR="00606009"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Op school volgen we het curriculum zoals dat in het schoolplan opgenomen is. Daarnaast verzorgen we de basisondersteuning zoals deze binnen het samenwerkingsverband is afgesproken. Het gaat hier onder andere over extra instructie in de groep en aanpassen van werk aan het niveau van het kind.  </w:t>
      </w:r>
    </w:p>
    <w:p w14:paraId="2439E542" w14:textId="0AE8ABFF" w:rsidR="001234FF" w:rsidRPr="002C1C15" w:rsidRDefault="231F742E" w:rsidP="231F742E">
      <w:pPr>
        <w:rPr>
          <w:rFonts w:asciiTheme="majorHAnsi" w:eastAsiaTheme="majorEastAsia" w:hAnsiTheme="majorHAnsi" w:cstheme="majorBidi"/>
          <w:sz w:val="22"/>
          <w:szCs w:val="22"/>
        </w:rPr>
      </w:pPr>
      <w:r w:rsidRPr="231F742E">
        <w:rPr>
          <w:rFonts w:asciiTheme="majorHAnsi" w:eastAsiaTheme="majorEastAsia" w:hAnsiTheme="majorHAnsi" w:cstheme="majorBidi"/>
          <w:sz w:val="22"/>
          <w:szCs w:val="22"/>
        </w:rPr>
        <w:t xml:space="preserve">Op basis van observaties en de gegevens uit het leerlingvolgsysteem, kan blijken dat een leerling meer ondersteuning nodig heeft bij het volgen van de reguliere leerlijn. De leerkracht gaat in gesprek met de leerling en bespreekt de gegevens met de interne begeleider. Vervolgens worden er met de leerling aanvullende doelen en bijbehorende aanpak in </w:t>
      </w:r>
      <w:r w:rsidR="00EE708F">
        <w:rPr>
          <w:rFonts w:asciiTheme="majorHAnsi" w:eastAsiaTheme="majorEastAsia" w:hAnsiTheme="majorHAnsi" w:cstheme="majorBidi"/>
          <w:sz w:val="22"/>
          <w:szCs w:val="22"/>
        </w:rPr>
        <w:t>het DGO</w:t>
      </w:r>
      <w:r w:rsidRPr="231F742E">
        <w:rPr>
          <w:rFonts w:asciiTheme="majorHAnsi" w:eastAsiaTheme="majorEastAsia" w:hAnsiTheme="majorHAnsi" w:cstheme="majorBidi"/>
          <w:sz w:val="22"/>
          <w:szCs w:val="22"/>
        </w:rPr>
        <w:t xml:space="preserve"> beschreven. Dit zijn leerlingen die volgens de niet methode gebonden toetsen in hun </w:t>
      </w:r>
      <w:r w:rsidRPr="231F742E">
        <w:rPr>
          <w:rFonts w:asciiTheme="majorHAnsi" w:eastAsiaTheme="majorEastAsia" w:hAnsiTheme="majorHAnsi" w:cstheme="majorBidi"/>
          <w:sz w:val="22"/>
          <w:szCs w:val="22"/>
        </w:rPr>
        <w:lastRenderedPageBreak/>
        <w:t>ontwikkeling stagneren, '</w:t>
      </w:r>
      <w:proofErr w:type="spellStart"/>
      <w:r w:rsidRPr="231F742E">
        <w:rPr>
          <w:rFonts w:asciiTheme="majorHAnsi" w:eastAsiaTheme="majorEastAsia" w:hAnsiTheme="majorHAnsi" w:cstheme="majorBidi"/>
          <w:sz w:val="22"/>
          <w:szCs w:val="22"/>
        </w:rPr>
        <w:t>meerkunners</w:t>
      </w:r>
      <w:proofErr w:type="spellEnd"/>
      <w:r w:rsidRPr="231F742E">
        <w:rPr>
          <w:rFonts w:asciiTheme="majorHAnsi" w:eastAsiaTheme="majorEastAsia" w:hAnsiTheme="majorHAnsi" w:cstheme="majorBidi"/>
          <w:sz w:val="22"/>
          <w:szCs w:val="22"/>
        </w:rPr>
        <w:t>' en leerlingen die extra ondersteuning nodig hebben op het gebied van gedrag, werkhouding en/of motoriek.</w:t>
      </w:r>
    </w:p>
    <w:p w14:paraId="22E8B0AA" w14:textId="77777777" w:rsidR="001234FF" w:rsidRPr="002C1C15" w:rsidRDefault="001234FF" w:rsidP="002C1C15">
      <w:pPr>
        <w:rPr>
          <w:rFonts w:asciiTheme="majorHAnsi" w:eastAsiaTheme="majorEastAsia" w:hAnsiTheme="majorHAnsi" w:cstheme="majorBidi"/>
          <w:sz w:val="22"/>
          <w:szCs w:val="22"/>
        </w:rPr>
      </w:pPr>
    </w:p>
    <w:p w14:paraId="7C44F2C9" w14:textId="641653D0" w:rsidR="001234FF" w:rsidRPr="008B28D7" w:rsidRDefault="3740D84C" w:rsidP="3740D84C">
      <w:pPr>
        <w:rPr>
          <w:rFonts w:asciiTheme="majorHAnsi" w:eastAsiaTheme="majorEastAsia" w:hAnsiTheme="majorHAnsi" w:cstheme="majorBidi"/>
          <w:b/>
          <w:bCs/>
          <w:sz w:val="22"/>
          <w:szCs w:val="22"/>
        </w:rPr>
      </w:pPr>
      <w:r w:rsidRPr="008B28D7">
        <w:rPr>
          <w:rFonts w:asciiTheme="majorHAnsi" w:eastAsiaTheme="majorEastAsia" w:hAnsiTheme="majorHAnsi" w:cstheme="majorBidi"/>
          <w:b/>
          <w:bCs/>
          <w:sz w:val="22"/>
          <w:szCs w:val="22"/>
        </w:rPr>
        <w:t>Extra ondersteuning op school</w:t>
      </w:r>
    </w:p>
    <w:p w14:paraId="198B8235" w14:textId="7F01845B" w:rsidR="001234FF" w:rsidRPr="002C1C15" w:rsidRDefault="3740D84C" w:rsidP="0B528BD4">
      <w:pPr>
        <w:rPr>
          <w:rFonts w:asciiTheme="majorHAnsi" w:eastAsiaTheme="majorEastAsia" w:hAnsiTheme="majorHAnsi" w:cstheme="majorBidi"/>
          <w:sz w:val="22"/>
          <w:szCs w:val="22"/>
        </w:rPr>
      </w:pPr>
      <w:r w:rsidRPr="0B528BD4">
        <w:rPr>
          <w:rFonts w:asciiTheme="majorHAnsi" w:eastAsiaTheme="majorEastAsia" w:hAnsiTheme="majorHAnsi" w:cstheme="majorBidi"/>
          <w:sz w:val="22"/>
          <w:szCs w:val="22"/>
        </w:rPr>
        <w:t xml:space="preserve">Wanneer het </w:t>
      </w:r>
      <w:r w:rsidR="008473D0" w:rsidRPr="0B528BD4">
        <w:rPr>
          <w:rFonts w:asciiTheme="majorHAnsi" w:eastAsiaTheme="majorEastAsia" w:hAnsiTheme="majorHAnsi" w:cstheme="majorBidi"/>
          <w:sz w:val="22"/>
          <w:szCs w:val="22"/>
        </w:rPr>
        <w:t xml:space="preserve">aanbod </w:t>
      </w:r>
      <w:r w:rsidRPr="0B528BD4">
        <w:rPr>
          <w:rFonts w:asciiTheme="majorHAnsi" w:eastAsiaTheme="majorEastAsia" w:hAnsiTheme="majorHAnsi" w:cstheme="majorBidi"/>
          <w:sz w:val="22"/>
          <w:szCs w:val="22"/>
        </w:rPr>
        <w:t xml:space="preserve">en de daarbij beschreven aanvullende doelen en bijbehorende aanpak niet het gewenste resultaat opleveren worden de ouders hiervan op de hoogte gebracht. Om de ondersteuningsbehoefte goed in beeld te krijgen starten we met het TOP-dossier. Ouders en school vullen dit beide in. Hierin gaan we van overzicht naar inzicht en uitzicht. </w:t>
      </w:r>
      <w:r w:rsidR="4D5C1BC9" w:rsidRPr="0B528BD4">
        <w:rPr>
          <w:rFonts w:asciiTheme="majorHAnsi" w:eastAsiaTheme="majorEastAsia" w:hAnsiTheme="majorHAnsi" w:cstheme="majorBidi"/>
          <w:sz w:val="22"/>
          <w:szCs w:val="22"/>
        </w:rPr>
        <w:t>Op basis van dit inzicht kan, wanneer ouders en school het hierover eens zijn, over worden gegaan naar een OPP. Het afnemen van een IQ-onderzoek is wenselijk wanneer wordt o</w:t>
      </w:r>
      <w:r w:rsidR="0C0100FB" w:rsidRPr="0B528BD4">
        <w:rPr>
          <w:rFonts w:asciiTheme="majorHAnsi" w:eastAsiaTheme="majorEastAsia" w:hAnsiTheme="majorHAnsi" w:cstheme="majorBidi"/>
          <w:sz w:val="22"/>
          <w:szCs w:val="22"/>
        </w:rPr>
        <w:t xml:space="preserve">vergegaan tot een OPP omdat dit een grote invloed heeft op het uitstroomniveau en we hier weloverwogen een keuze in willen maken. </w:t>
      </w:r>
    </w:p>
    <w:p w14:paraId="3EAA2035" w14:textId="38D59919" w:rsidR="001234FF" w:rsidRPr="002C1C15" w:rsidRDefault="4D5C1BC9" w:rsidP="0B528BD4">
      <w:pPr>
        <w:rPr>
          <w:rFonts w:asciiTheme="majorHAnsi" w:eastAsiaTheme="majorEastAsia" w:hAnsiTheme="majorHAnsi" w:cstheme="majorBidi"/>
          <w:sz w:val="22"/>
          <w:szCs w:val="22"/>
        </w:rPr>
      </w:pPr>
      <w:r w:rsidRPr="0B528BD4">
        <w:rPr>
          <w:rFonts w:asciiTheme="majorHAnsi" w:eastAsiaTheme="majorEastAsia" w:hAnsiTheme="majorHAnsi" w:cstheme="majorBidi"/>
          <w:sz w:val="22"/>
          <w:szCs w:val="22"/>
        </w:rPr>
        <w:t xml:space="preserve">Als er nog onvoldoende duidelijk is over de onderwijsbehoefte van de leerling </w:t>
      </w:r>
      <w:r w:rsidR="3740D84C" w:rsidRPr="0B528BD4">
        <w:rPr>
          <w:rFonts w:asciiTheme="majorHAnsi" w:eastAsiaTheme="majorEastAsia" w:hAnsiTheme="majorHAnsi" w:cstheme="majorBidi"/>
          <w:sz w:val="22"/>
          <w:szCs w:val="22"/>
        </w:rPr>
        <w:t xml:space="preserve">kan een leerling ingepland worden voor </w:t>
      </w:r>
      <w:r w:rsidR="000C082B" w:rsidRPr="0B528BD4">
        <w:rPr>
          <w:rFonts w:asciiTheme="majorHAnsi" w:eastAsiaTheme="majorEastAsia" w:hAnsiTheme="majorHAnsi" w:cstheme="majorBidi"/>
          <w:sz w:val="22"/>
          <w:szCs w:val="22"/>
        </w:rPr>
        <w:t>een MDO</w:t>
      </w:r>
      <w:r w:rsidR="3740D84C" w:rsidRPr="0B528BD4">
        <w:rPr>
          <w:rFonts w:asciiTheme="majorHAnsi" w:eastAsiaTheme="majorEastAsia" w:hAnsiTheme="majorHAnsi" w:cstheme="majorBidi"/>
          <w:sz w:val="22"/>
          <w:szCs w:val="22"/>
        </w:rPr>
        <w:t xml:space="preserve"> waarbij ouders aanwezig zijn.  Er kan besloten worden tot extern onderzoek. We bespreken de mogelijkheden van extra ondersteuning door een (externe) specialist of een </w:t>
      </w:r>
      <w:r w:rsidR="00825F43" w:rsidRPr="0B528BD4">
        <w:rPr>
          <w:rFonts w:asciiTheme="majorHAnsi" w:eastAsiaTheme="majorEastAsia" w:hAnsiTheme="majorHAnsi" w:cstheme="majorBidi"/>
          <w:sz w:val="22"/>
          <w:szCs w:val="22"/>
        </w:rPr>
        <w:t>onderwijsassistent.</w:t>
      </w:r>
    </w:p>
    <w:p w14:paraId="72BABD38" w14:textId="504C525D" w:rsidR="12276813" w:rsidRDefault="12276813" w:rsidP="002C1C15">
      <w:pPr>
        <w:rPr>
          <w:rFonts w:asciiTheme="majorHAnsi" w:eastAsiaTheme="majorEastAsia" w:hAnsiTheme="majorHAnsi" w:cstheme="majorBidi"/>
          <w:sz w:val="22"/>
          <w:szCs w:val="22"/>
        </w:rPr>
      </w:pPr>
    </w:p>
    <w:p w14:paraId="731EE222" w14:textId="359EF514" w:rsidR="001234FF" w:rsidRPr="008B28D7" w:rsidRDefault="3740D84C" w:rsidP="0B528BD4">
      <w:pPr>
        <w:rPr>
          <w:rFonts w:asciiTheme="majorHAnsi" w:eastAsiaTheme="majorEastAsia" w:hAnsiTheme="majorHAnsi" w:cstheme="majorBidi"/>
          <w:b/>
          <w:bCs/>
          <w:sz w:val="22"/>
          <w:szCs w:val="22"/>
        </w:rPr>
      </w:pPr>
      <w:r w:rsidRPr="008B28D7">
        <w:rPr>
          <w:rFonts w:asciiTheme="majorHAnsi" w:eastAsiaTheme="majorEastAsia" w:hAnsiTheme="majorHAnsi" w:cstheme="majorBidi"/>
          <w:b/>
          <w:bCs/>
          <w:sz w:val="22"/>
          <w:szCs w:val="22"/>
        </w:rPr>
        <w:t xml:space="preserve">Extra ondersteuning </w:t>
      </w:r>
      <w:r w:rsidR="585EDD62" w:rsidRPr="008B28D7">
        <w:rPr>
          <w:rFonts w:asciiTheme="majorHAnsi" w:eastAsiaTheme="majorEastAsia" w:hAnsiTheme="majorHAnsi" w:cstheme="majorBidi"/>
          <w:b/>
          <w:bCs/>
          <w:sz w:val="22"/>
          <w:szCs w:val="22"/>
        </w:rPr>
        <w:t>op voorziening.</w:t>
      </w:r>
    </w:p>
    <w:p w14:paraId="0B6B7A2A" w14:textId="310981A8" w:rsidR="00606009"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Wanneer de extra ondersteuning op school onvoldoende resultaat oplevert voor de leerling komt er een vervolgoverleg in het </w:t>
      </w:r>
      <w:r w:rsidR="00825F43" w:rsidRPr="260E4599">
        <w:rPr>
          <w:rFonts w:asciiTheme="majorHAnsi" w:eastAsiaTheme="majorEastAsia" w:hAnsiTheme="majorHAnsi" w:cstheme="majorBidi"/>
          <w:sz w:val="22"/>
          <w:szCs w:val="22"/>
        </w:rPr>
        <w:t>MDO.</w:t>
      </w:r>
      <w:r w:rsidRPr="260E4599">
        <w:rPr>
          <w:rFonts w:asciiTheme="majorHAnsi" w:eastAsiaTheme="majorEastAsia" w:hAnsiTheme="majorHAnsi" w:cstheme="majorBidi"/>
          <w:sz w:val="22"/>
          <w:szCs w:val="22"/>
        </w:rPr>
        <w:t xml:space="preserve"> Ouders, leerkracht, IB, directie en consulente van het SWV kunnen concluderen dat er meer ondersteuning nodig is dan de school kan bieden. Op dat moment wordt er in het TOP-dossier de stap gezet om een TLV (toelaatbaarheidsverklaring) aan te vragen. Dit betekent dat er een plek in het S(B)O gezocht gaat worden die het beste past bij de ondersteuningsbehoefte van de leerling. </w:t>
      </w:r>
    </w:p>
    <w:p w14:paraId="618E11E4" w14:textId="0570B809" w:rsidR="00606009" w:rsidRPr="002C1C15" w:rsidRDefault="00606009" w:rsidP="002C1C15">
      <w:pPr>
        <w:rPr>
          <w:rFonts w:asciiTheme="majorHAnsi" w:eastAsiaTheme="majorEastAsia" w:hAnsiTheme="majorHAnsi" w:cstheme="majorBidi"/>
          <w:sz w:val="22"/>
          <w:szCs w:val="22"/>
        </w:rPr>
      </w:pPr>
    </w:p>
    <w:p w14:paraId="6C3941F4" w14:textId="605C5FCE" w:rsidR="00606009" w:rsidRPr="008B28D7" w:rsidRDefault="3740D84C" w:rsidP="3740D84C">
      <w:pPr>
        <w:rPr>
          <w:rFonts w:asciiTheme="majorHAnsi" w:eastAsiaTheme="majorEastAsia" w:hAnsiTheme="majorHAnsi" w:cstheme="majorBidi"/>
          <w:b/>
          <w:bCs/>
          <w:sz w:val="22"/>
          <w:szCs w:val="22"/>
        </w:rPr>
      </w:pPr>
      <w:r w:rsidRPr="008B28D7">
        <w:rPr>
          <w:rFonts w:asciiTheme="majorHAnsi" w:eastAsiaTheme="majorEastAsia" w:hAnsiTheme="majorHAnsi" w:cstheme="majorBidi"/>
          <w:b/>
          <w:bCs/>
          <w:sz w:val="22"/>
          <w:szCs w:val="22"/>
        </w:rPr>
        <w:t>Wanneer spreken we van extra ondersteuning?</w:t>
      </w:r>
    </w:p>
    <w:p w14:paraId="150F42C1" w14:textId="28A1C125" w:rsidR="00606009" w:rsidRPr="002C1C15" w:rsidRDefault="231F742E" w:rsidP="0B528BD4">
      <w:pPr>
        <w:rPr>
          <w:rFonts w:asciiTheme="majorHAnsi" w:eastAsiaTheme="majorEastAsia" w:hAnsiTheme="majorHAnsi" w:cstheme="majorBidi"/>
          <w:sz w:val="22"/>
          <w:szCs w:val="22"/>
        </w:rPr>
      </w:pPr>
      <w:r w:rsidRPr="0B528BD4">
        <w:rPr>
          <w:rFonts w:asciiTheme="majorHAnsi" w:eastAsiaTheme="majorEastAsia" w:hAnsiTheme="majorHAnsi" w:cstheme="majorBidi"/>
          <w:sz w:val="22"/>
          <w:szCs w:val="22"/>
        </w:rPr>
        <w:t>Een leerling krijgt extra ondersteuning als er sprake is van één of meer van de onderstaande kenmerken:</w:t>
      </w:r>
    </w:p>
    <w:p w14:paraId="058091F3" w14:textId="77777777" w:rsidR="00606009" w:rsidRPr="002C1C15" w:rsidRDefault="3ECEBAB0" w:rsidP="3ECEBAB0">
      <w:pPr>
        <w:pStyle w:val="Lijstalinea"/>
        <w:numPr>
          <w:ilvl w:val="0"/>
          <w:numId w:val="3"/>
        </w:numPr>
        <w:rPr>
          <w:rFonts w:asciiTheme="majorHAnsi" w:eastAsiaTheme="majorEastAsia" w:hAnsiTheme="majorHAnsi" w:cstheme="majorBidi"/>
        </w:rPr>
      </w:pPr>
      <w:r w:rsidRPr="260E4599">
        <w:rPr>
          <w:rFonts w:asciiTheme="majorHAnsi" w:eastAsiaTheme="majorEastAsia" w:hAnsiTheme="majorHAnsi" w:cstheme="majorBidi"/>
        </w:rPr>
        <w:t>Een leerrendement van minder dan 60% op 1 of meerdere vakgebieden;</w:t>
      </w:r>
    </w:p>
    <w:p w14:paraId="306BD4B8" w14:textId="77777777" w:rsidR="00606009" w:rsidRPr="002C1C15" w:rsidRDefault="3ECEBAB0" w:rsidP="3ECEBAB0">
      <w:pPr>
        <w:pStyle w:val="Lijstalinea"/>
        <w:numPr>
          <w:ilvl w:val="0"/>
          <w:numId w:val="3"/>
        </w:numPr>
        <w:rPr>
          <w:rFonts w:asciiTheme="majorHAnsi" w:eastAsiaTheme="majorEastAsia" w:hAnsiTheme="majorHAnsi" w:cstheme="majorBidi"/>
        </w:rPr>
      </w:pPr>
      <w:r w:rsidRPr="260E4599">
        <w:rPr>
          <w:rFonts w:asciiTheme="majorHAnsi" w:eastAsiaTheme="majorEastAsia" w:hAnsiTheme="majorHAnsi" w:cstheme="majorBidi"/>
        </w:rPr>
        <w:t>een gediagnosticeerde gedragsstoornis;</w:t>
      </w:r>
    </w:p>
    <w:p w14:paraId="33CC6E96" w14:textId="77777777" w:rsidR="00606009" w:rsidRPr="002C1C15" w:rsidRDefault="3ECEBAB0" w:rsidP="3ECEBAB0">
      <w:pPr>
        <w:pStyle w:val="Lijstalinea"/>
        <w:numPr>
          <w:ilvl w:val="0"/>
          <w:numId w:val="3"/>
        </w:numPr>
        <w:rPr>
          <w:rFonts w:asciiTheme="majorHAnsi" w:eastAsiaTheme="majorEastAsia" w:hAnsiTheme="majorHAnsi" w:cstheme="majorBidi"/>
        </w:rPr>
      </w:pPr>
      <w:r w:rsidRPr="260E4599">
        <w:rPr>
          <w:rFonts w:asciiTheme="majorHAnsi" w:eastAsiaTheme="majorEastAsia" w:hAnsiTheme="majorHAnsi" w:cstheme="majorBidi"/>
        </w:rPr>
        <w:t>een gediagnosticeerde leerstoornis;</w:t>
      </w:r>
    </w:p>
    <w:p w14:paraId="44BB3EDE" w14:textId="77777777" w:rsidR="00606009" w:rsidRPr="002C1C15" w:rsidRDefault="3ECEBAB0" w:rsidP="3ECEBAB0">
      <w:pPr>
        <w:pStyle w:val="Lijstalinea"/>
        <w:numPr>
          <w:ilvl w:val="0"/>
          <w:numId w:val="3"/>
        </w:numPr>
        <w:rPr>
          <w:rFonts w:asciiTheme="majorHAnsi" w:eastAsiaTheme="majorEastAsia" w:hAnsiTheme="majorHAnsi" w:cstheme="majorBidi"/>
        </w:rPr>
      </w:pPr>
      <w:r w:rsidRPr="260E4599">
        <w:rPr>
          <w:rFonts w:asciiTheme="majorHAnsi" w:eastAsiaTheme="majorEastAsia" w:hAnsiTheme="majorHAnsi" w:cstheme="majorBidi"/>
        </w:rPr>
        <w:t>ernstige sociaal-emotionele problemen;</w:t>
      </w:r>
    </w:p>
    <w:p w14:paraId="5E67A456" w14:textId="77777777" w:rsidR="00606009" w:rsidRPr="002C1C15" w:rsidRDefault="3ECEBAB0" w:rsidP="3ECEBAB0">
      <w:pPr>
        <w:pStyle w:val="Lijstalinea"/>
        <w:numPr>
          <w:ilvl w:val="0"/>
          <w:numId w:val="3"/>
        </w:numPr>
        <w:rPr>
          <w:rFonts w:asciiTheme="majorHAnsi" w:eastAsiaTheme="majorEastAsia" w:hAnsiTheme="majorHAnsi" w:cstheme="majorBidi"/>
        </w:rPr>
      </w:pPr>
      <w:r w:rsidRPr="260E4599">
        <w:rPr>
          <w:rFonts w:asciiTheme="majorHAnsi" w:eastAsiaTheme="majorEastAsia" w:hAnsiTheme="majorHAnsi" w:cstheme="majorBidi"/>
        </w:rPr>
        <w:t>een motorische achterstand van 1 ½ jaar of meer.</w:t>
      </w:r>
    </w:p>
    <w:p w14:paraId="1D7CCB37" w14:textId="4C3BE275" w:rsidR="002C1C15" w:rsidRPr="002C1C15" w:rsidRDefault="002C1C15" w:rsidP="002C1C15">
      <w:pPr>
        <w:rPr>
          <w:rFonts w:asciiTheme="majorHAnsi" w:eastAsiaTheme="majorEastAsia" w:hAnsiTheme="majorHAnsi" w:cstheme="majorBidi"/>
          <w:sz w:val="22"/>
          <w:szCs w:val="22"/>
        </w:rPr>
      </w:pPr>
    </w:p>
    <w:p w14:paraId="3D66B287" w14:textId="15CF8874" w:rsidR="001234FF" w:rsidRPr="008B28D7" w:rsidRDefault="00C560C3" w:rsidP="0B528BD4">
      <w:pPr>
        <w:rPr>
          <w:rFonts w:asciiTheme="majorHAnsi" w:eastAsiaTheme="majorEastAsia" w:hAnsiTheme="majorHAnsi" w:cstheme="majorBidi"/>
          <w:b/>
          <w:bCs/>
          <w:sz w:val="22"/>
          <w:szCs w:val="22"/>
        </w:rPr>
      </w:pPr>
      <w:r w:rsidRPr="008B28D7">
        <w:rPr>
          <w:rFonts w:asciiTheme="majorHAnsi" w:eastAsiaTheme="majorEastAsia" w:hAnsiTheme="majorHAnsi" w:cstheme="majorBidi"/>
          <w:b/>
          <w:bCs/>
          <w:sz w:val="22"/>
          <w:szCs w:val="22"/>
        </w:rPr>
        <w:t>6</w:t>
      </w:r>
      <w:r w:rsidR="001234FF" w:rsidRPr="008B28D7">
        <w:rPr>
          <w:b/>
          <w:bCs/>
        </w:rPr>
        <w:tab/>
      </w:r>
      <w:r w:rsidR="001234FF" w:rsidRPr="008B28D7">
        <w:rPr>
          <w:rFonts w:asciiTheme="majorHAnsi" w:eastAsiaTheme="majorEastAsia" w:hAnsiTheme="majorHAnsi" w:cstheme="majorBidi"/>
          <w:b/>
          <w:bCs/>
          <w:sz w:val="22"/>
          <w:szCs w:val="22"/>
        </w:rPr>
        <w:t>Planmatig werken</w:t>
      </w:r>
    </w:p>
    <w:p w14:paraId="00DB22BE" w14:textId="7017F607" w:rsidR="001234FF" w:rsidRPr="002C1C15" w:rsidRDefault="001234FF" w:rsidP="260E4599">
      <w:pPr>
        <w:rPr>
          <w:rFonts w:asciiTheme="majorHAnsi" w:eastAsiaTheme="majorEastAsia" w:hAnsiTheme="majorHAnsi" w:cstheme="majorBidi"/>
          <w:sz w:val="22"/>
          <w:szCs w:val="22"/>
        </w:rPr>
      </w:pPr>
    </w:p>
    <w:p w14:paraId="0899B584" w14:textId="58A7E628" w:rsidR="001234FF" w:rsidRPr="002C1C15" w:rsidRDefault="6941FC12" w:rsidP="0B528BD4">
      <w:pPr>
        <w:pStyle w:val="Kop3"/>
        <w:rPr>
          <w:rFonts w:asciiTheme="majorHAnsi" w:eastAsiaTheme="majorEastAsia" w:hAnsiTheme="majorHAnsi" w:cstheme="majorBidi"/>
          <w:sz w:val="22"/>
          <w:szCs w:val="22"/>
        </w:rPr>
      </w:pPr>
      <w:r w:rsidRPr="0B528BD4">
        <w:rPr>
          <w:rFonts w:asciiTheme="majorHAnsi" w:eastAsiaTheme="majorEastAsia" w:hAnsiTheme="majorHAnsi" w:cstheme="majorBidi"/>
          <w:sz w:val="22"/>
          <w:szCs w:val="22"/>
        </w:rPr>
        <w:t>Het leerling- en onderwijsvolgsysteem (LOVS)</w:t>
      </w:r>
    </w:p>
    <w:p w14:paraId="77691435" w14:textId="1660CFE3" w:rsidR="001234FF" w:rsidRPr="002C1C15" w:rsidRDefault="001234FF" w:rsidP="260E4599">
      <w:pPr>
        <w:rPr>
          <w:rFonts w:asciiTheme="majorHAnsi" w:eastAsiaTheme="majorEastAsia" w:hAnsiTheme="majorHAnsi" w:cstheme="majorBidi"/>
          <w:sz w:val="22"/>
          <w:szCs w:val="22"/>
        </w:rPr>
      </w:pPr>
    </w:p>
    <w:p w14:paraId="2F5D31A5" w14:textId="6DF147B2" w:rsidR="001234FF" w:rsidRDefault="6941FC12" w:rsidP="0B528BD4">
      <w:pPr>
        <w:jc w:val="both"/>
        <w:rPr>
          <w:rFonts w:asciiTheme="majorHAnsi" w:eastAsiaTheme="majorEastAsia" w:hAnsiTheme="majorHAnsi" w:cstheme="majorBidi"/>
          <w:sz w:val="22"/>
          <w:szCs w:val="22"/>
        </w:rPr>
      </w:pPr>
      <w:r w:rsidRPr="0B528BD4">
        <w:rPr>
          <w:rFonts w:asciiTheme="majorHAnsi" w:eastAsiaTheme="majorEastAsia" w:hAnsiTheme="majorHAnsi" w:cstheme="majorBidi"/>
          <w:sz w:val="22"/>
          <w:szCs w:val="22"/>
        </w:rPr>
        <w:t xml:space="preserve">De ontwikkelingen van alle leerlingen worden gevolgd door middel van het Leerling- en het Onderwijs  volgsysteem (LOVS) van het </w:t>
      </w:r>
      <w:r w:rsidR="342FDBEA" w:rsidRPr="0B528BD4">
        <w:rPr>
          <w:rFonts w:asciiTheme="majorHAnsi" w:eastAsiaTheme="majorEastAsia" w:hAnsiTheme="majorHAnsi" w:cstheme="majorBidi"/>
          <w:sz w:val="22"/>
          <w:szCs w:val="22"/>
        </w:rPr>
        <w:t>CITO/</w:t>
      </w:r>
      <w:r w:rsidRPr="0B528BD4">
        <w:rPr>
          <w:rFonts w:asciiTheme="majorHAnsi" w:eastAsiaTheme="majorEastAsia" w:hAnsiTheme="majorHAnsi" w:cstheme="majorBidi"/>
          <w:sz w:val="22"/>
          <w:szCs w:val="22"/>
        </w:rPr>
        <w:t xml:space="preserve">IEP. Het gaat hierbij om de vakgebieden rekenen, spelling, technisch en begrijpend lezen. Leerlingen in de kleuterleeftijd worden gevolgd d.m.v. het observatiesysteem Inzichtelijk. Daarnaast worden regelmatig </w:t>
      </w:r>
      <w:proofErr w:type="spellStart"/>
      <w:r w:rsidRPr="0B528BD4">
        <w:rPr>
          <w:rFonts w:asciiTheme="majorHAnsi" w:eastAsiaTheme="majorEastAsia" w:hAnsiTheme="majorHAnsi" w:cstheme="majorBidi"/>
          <w:sz w:val="22"/>
          <w:szCs w:val="22"/>
        </w:rPr>
        <w:t>methodegebonden</w:t>
      </w:r>
      <w:proofErr w:type="spellEnd"/>
      <w:r w:rsidRPr="0B528BD4">
        <w:rPr>
          <w:rFonts w:asciiTheme="majorHAnsi" w:eastAsiaTheme="majorEastAsia" w:hAnsiTheme="majorHAnsi" w:cstheme="majorBidi"/>
          <w:sz w:val="22"/>
          <w:szCs w:val="22"/>
        </w:rPr>
        <w:t xml:space="preserve"> toetsen afgenomen. Voor het domein Sociale Vaardigheden neemt de school </w:t>
      </w:r>
      <w:r w:rsidR="00AB0121" w:rsidRPr="0B528BD4">
        <w:rPr>
          <w:rFonts w:asciiTheme="majorHAnsi" w:eastAsiaTheme="majorEastAsia" w:hAnsiTheme="majorHAnsi" w:cstheme="majorBidi"/>
          <w:sz w:val="22"/>
          <w:szCs w:val="22"/>
        </w:rPr>
        <w:t xml:space="preserve"> </w:t>
      </w:r>
      <w:r w:rsidR="009C7B4D">
        <w:rPr>
          <w:rFonts w:asciiTheme="majorHAnsi" w:eastAsiaTheme="majorEastAsia" w:hAnsiTheme="majorHAnsi" w:cstheme="majorBidi"/>
          <w:sz w:val="22"/>
          <w:szCs w:val="22"/>
        </w:rPr>
        <w:t xml:space="preserve">Iep Hart en handen </w:t>
      </w:r>
      <w:r w:rsidRPr="0B528BD4">
        <w:rPr>
          <w:rFonts w:asciiTheme="majorHAnsi" w:eastAsiaTheme="majorEastAsia" w:hAnsiTheme="majorHAnsi" w:cstheme="majorBidi"/>
          <w:sz w:val="22"/>
          <w:szCs w:val="22"/>
        </w:rPr>
        <w:t>af.</w:t>
      </w:r>
      <w:r w:rsidR="035A3678" w:rsidRPr="0B528BD4">
        <w:rPr>
          <w:rFonts w:asciiTheme="majorHAnsi" w:eastAsiaTheme="majorEastAsia" w:hAnsiTheme="majorHAnsi" w:cstheme="majorBidi"/>
          <w:sz w:val="22"/>
          <w:szCs w:val="22"/>
        </w:rPr>
        <w:t xml:space="preserve"> </w:t>
      </w:r>
      <w:r w:rsidRPr="0B528BD4">
        <w:rPr>
          <w:rFonts w:asciiTheme="majorHAnsi" w:eastAsiaTheme="majorEastAsia" w:hAnsiTheme="majorHAnsi" w:cstheme="majorBidi"/>
          <w:sz w:val="22"/>
          <w:szCs w:val="22"/>
        </w:rPr>
        <w:t xml:space="preserve">Voor de kleuters wordt een observatieformulier uit Inzichtelijk gebruikt. </w:t>
      </w:r>
    </w:p>
    <w:p w14:paraId="453B5385" w14:textId="77777777" w:rsidR="009C7B4D" w:rsidRDefault="009C7B4D" w:rsidP="0B528BD4">
      <w:pPr>
        <w:jc w:val="both"/>
        <w:rPr>
          <w:rFonts w:asciiTheme="majorHAnsi" w:eastAsiaTheme="majorEastAsia" w:hAnsiTheme="majorHAnsi" w:cstheme="majorBidi"/>
          <w:sz w:val="22"/>
          <w:szCs w:val="22"/>
        </w:rPr>
      </w:pPr>
    </w:p>
    <w:p w14:paraId="66675BA5" w14:textId="2B021FD6" w:rsidR="009C7B4D" w:rsidRPr="002C1C15" w:rsidRDefault="009C7B4D" w:rsidP="0B528BD4">
      <w:pPr>
        <w:jc w:val="both"/>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Het is wettelijk verplicht om een monitor Sociale Veiligheid </w:t>
      </w:r>
      <w:r w:rsidR="00077491">
        <w:rPr>
          <w:rFonts w:asciiTheme="majorHAnsi" w:eastAsiaTheme="majorEastAsia" w:hAnsiTheme="majorHAnsi" w:cstheme="majorBidi"/>
          <w:sz w:val="22"/>
          <w:szCs w:val="22"/>
        </w:rPr>
        <w:t xml:space="preserve">te hanteren. In groep 7 en 8 maken we de keuze of we gebruik maken van </w:t>
      </w:r>
      <w:proofErr w:type="spellStart"/>
      <w:r w:rsidR="00077491">
        <w:rPr>
          <w:rFonts w:asciiTheme="majorHAnsi" w:eastAsiaTheme="majorEastAsia" w:hAnsiTheme="majorHAnsi" w:cstheme="majorBidi"/>
          <w:sz w:val="22"/>
          <w:szCs w:val="22"/>
        </w:rPr>
        <w:t>Scol</w:t>
      </w:r>
      <w:proofErr w:type="spellEnd"/>
      <w:r w:rsidR="00077491">
        <w:rPr>
          <w:rFonts w:asciiTheme="majorHAnsi" w:eastAsiaTheme="majorEastAsia" w:hAnsiTheme="majorHAnsi" w:cstheme="majorBidi"/>
          <w:sz w:val="22"/>
          <w:szCs w:val="22"/>
        </w:rPr>
        <w:t xml:space="preserve"> of PO Vensters. </w:t>
      </w:r>
      <w:r w:rsidR="004A3570">
        <w:rPr>
          <w:rFonts w:asciiTheme="majorHAnsi" w:eastAsiaTheme="majorEastAsia" w:hAnsiTheme="majorHAnsi" w:cstheme="majorBidi"/>
          <w:sz w:val="22"/>
          <w:szCs w:val="22"/>
        </w:rPr>
        <w:t xml:space="preserve">De IB-er deelt de verzamelde gegevens met het bestuur en inspectie. </w:t>
      </w:r>
    </w:p>
    <w:p w14:paraId="24888E6F" w14:textId="509E1EBC" w:rsidR="0B528BD4" w:rsidRDefault="0B528BD4" w:rsidP="0B528BD4">
      <w:pPr>
        <w:jc w:val="both"/>
        <w:rPr>
          <w:rFonts w:asciiTheme="majorHAnsi" w:eastAsiaTheme="majorEastAsia" w:hAnsiTheme="majorHAnsi" w:cstheme="majorBidi"/>
        </w:rPr>
      </w:pPr>
    </w:p>
    <w:p w14:paraId="17D04E52" w14:textId="24A80C1D" w:rsidR="699038C2" w:rsidRDefault="699038C2" w:rsidP="0B528BD4">
      <w:pPr>
        <w:jc w:val="both"/>
        <w:rPr>
          <w:rFonts w:asciiTheme="majorHAnsi" w:eastAsiaTheme="majorEastAsia" w:hAnsiTheme="majorHAnsi" w:cstheme="majorBidi"/>
          <w:sz w:val="22"/>
          <w:szCs w:val="22"/>
        </w:rPr>
      </w:pPr>
      <w:r w:rsidRPr="0B528BD4">
        <w:rPr>
          <w:rFonts w:asciiTheme="majorHAnsi" w:eastAsiaTheme="majorEastAsia" w:hAnsiTheme="majorHAnsi" w:cstheme="majorBidi"/>
          <w:sz w:val="22"/>
          <w:szCs w:val="22"/>
        </w:rPr>
        <w:lastRenderedPageBreak/>
        <w:t xml:space="preserve">In het schooljaar 2021-2022 maken we op de Burijn de overstap van CITO 3.0 naar IEP. </w:t>
      </w:r>
      <w:r>
        <w:br/>
      </w:r>
      <w:r w:rsidR="257E3304" w:rsidRPr="0B528BD4">
        <w:rPr>
          <w:rFonts w:asciiTheme="majorHAnsi" w:eastAsiaTheme="majorEastAsia" w:hAnsiTheme="majorHAnsi" w:cstheme="majorBidi"/>
          <w:sz w:val="22"/>
          <w:szCs w:val="22"/>
        </w:rPr>
        <w:t xml:space="preserve">We hebben hiervoor gekozen omdat we in het schoolplan hebben vastgesteld dat we eigenaarschap en talentontwikkeling belangrijk vinden voor onze leerlingen. Het IEP LVS sluit hier veel meer op aan dan CITO 3.0. </w:t>
      </w:r>
    </w:p>
    <w:p w14:paraId="6CE80ABF" w14:textId="6BE584E5" w:rsidR="001234FF" w:rsidRPr="002C1C15" w:rsidRDefault="001234FF" w:rsidP="260E4599">
      <w:pPr>
        <w:rPr>
          <w:rFonts w:asciiTheme="majorHAnsi" w:eastAsiaTheme="majorEastAsia" w:hAnsiTheme="majorHAnsi" w:cstheme="majorBidi"/>
          <w:sz w:val="22"/>
          <w:szCs w:val="22"/>
        </w:rPr>
      </w:pPr>
    </w:p>
    <w:p w14:paraId="49770963" w14:textId="16908220" w:rsidR="001234FF" w:rsidRPr="002C1C15" w:rsidRDefault="1FDC74ED" w:rsidP="260E4599">
      <w:pPr>
        <w:jc w:val="both"/>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Afname:</w:t>
      </w:r>
    </w:p>
    <w:p w14:paraId="509EA562" w14:textId="23D20809" w:rsidR="001234FF" w:rsidRPr="002C1C15" w:rsidRDefault="1FDC74ED" w:rsidP="0B528BD4">
      <w:pPr>
        <w:jc w:val="both"/>
        <w:rPr>
          <w:rFonts w:asciiTheme="majorHAnsi" w:eastAsiaTheme="majorEastAsia" w:hAnsiTheme="majorHAnsi" w:cstheme="majorBidi"/>
          <w:sz w:val="22"/>
          <w:szCs w:val="22"/>
        </w:rPr>
      </w:pPr>
      <w:r w:rsidRPr="0B528BD4">
        <w:rPr>
          <w:rFonts w:asciiTheme="majorHAnsi" w:eastAsiaTheme="majorEastAsia" w:hAnsiTheme="majorHAnsi" w:cstheme="majorBidi"/>
          <w:sz w:val="22"/>
          <w:szCs w:val="22"/>
        </w:rPr>
        <w:t>In oktober</w:t>
      </w:r>
      <w:r w:rsidR="67734DD0" w:rsidRPr="0B528BD4">
        <w:rPr>
          <w:rFonts w:asciiTheme="majorHAnsi" w:eastAsiaTheme="majorEastAsia" w:hAnsiTheme="majorHAnsi" w:cstheme="majorBidi"/>
          <w:sz w:val="22"/>
          <w:szCs w:val="22"/>
        </w:rPr>
        <w:t>/november</w:t>
      </w:r>
      <w:r w:rsidRPr="0B528BD4">
        <w:rPr>
          <w:rFonts w:asciiTheme="majorHAnsi" w:eastAsiaTheme="majorEastAsia" w:hAnsiTheme="majorHAnsi" w:cstheme="majorBidi"/>
          <w:sz w:val="22"/>
          <w:szCs w:val="22"/>
        </w:rPr>
        <w:t xml:space="preserve"> wordt het onderdeel Hart en Handen afgenomen vanaf groep 3. De leerkrachten van de groepen 1 en 2 vullen dan de observatie Sociaal-Emotionele ontwikkeling in Inzichtelijk in. </w:t>
      </w:r>
    </w:p>
    <w:p w14:paraId="21607A5F" w14:textId="76E58B8B" w:rsidR="001234FF" w:rsidRPr="002C1C15" w:rsidRDefault="001234FF" w:rsidP="260E4599">
      <w:pPr>
        <w:jc w:val="both"/>
        <w:rPr>
          <w:rFonts w:asciiTheme="majorHAnsi" w:eastAsiaTheme="majorEastAsia" w:hAnsiTheme="majorHAnsi" w:cstheme="majorBidi"/>
          <w:b/>
          <w:bCs/>
          <w:sz w:val="22"/>
          <w:szCs w:val="22"/>
        </w:rPr>
      </w:pPr>
    </w:p>
    <w:p w14:paraId="6B973BA1" w14:textId="7A0375B9" w:rsidR="001234FF" w:rsidRPr="002C1C15" w:rsidRDefault="1FDC74ED" w:rsidP="0B528BD4">
      <w:pPr>
        <w:jc w:val="both"/>
        <w:rPr>
          <w:rFonts w:asciiTheme="majorHAnsi" w:eastAsiaTheme="majorEastAsia" w:hAnsiTheme="majorHAnsi" w:cstheme="majorBidi"/>
          <w:sz w:val="22"/>
          <w:szCs w:val="22"/>
        </w:rPr>
      </w:pPr>
      <w:r w:rsidRPr="0B528BD4">
        <w:rPr>
          <w:rFonts w:asciiTheme="majorHAnsi" w:eastAsiaTheme="majorEastAsia" w:hAnsiTheme="majorHAnsi" w:cstheme="majorBidi"/>
          <w:sz w:val="22"/>
          <w:szCs w:val="22"/>
        </w:rPr>
        <w:t xml:space="preserve">In de periode eind november tot half januari maken  de leerlingen uit groep 3 tot en met </w:t>
      </w:r>
      <w:r w:rsidR="21DCC0AA" w:rsidRPr="0B528BD4">
        <w:rPr>
          <w:rFonts w:asciiTheme="majorHAnsi" w:eastAsiaTheme="majorEastAsia" w:hAnsiTheme="majorHAnsi" w:cstheme="majorBidi"/>
          <w:sz w:val="22"/>
          <w:szCs w:val="22"/>
        </w:rPr>
        <w:t>7</w:t>
      </w:r>
      <w:r w:rsidRPr="0B528BD4">
        <w:rPr>
          <w:rFonts w:asciiTheme="majorHAnsi" w:eastAsiaTheme="majorEastAsia" w:hAnsiTheme="majorHAnsi" w:cstheme="majorBidi"/>
          <w:sz w:val="22"/>
          <w:szCs w:val="22"/>
        </w:rPr>
        <w:t xml:space="preserve"> op afwisselende momenten de M toetsen van hun jaargroep of passend bij hun OPP.</w:t>
      </w:r>
    </w:p>
    <w:p w14:paraId="3AF25247" w14:textId="75237BF8" w:rsidR="413977C2" w:rsidRDefault="413977C2" w:rsidP="0B528BD4">
      <w:pPr>
        <w:jc w:val="both"/>
        <w:rPr>
          <w:rFonts w:asciiTheme="majorHAnsi" w:eastAsiaTheme="majorEastAsia" w:hAnsiTheme="majorHAnsi" w:cstheme="majorBidi"/>
        </w:rPr>
      </w:pPr>
      <w:r w:rsidRPr="0B528BD4">
        <w:rPr>
          <w:rFonts w:asciiTheme="majorHAnsi" w:eastAsiaTheme="majorEastAsia" w:hAnsiTheme="majorHAnsi" w:cstheme="majorBidi"/>
          <w:sz w:val="22"/>
          <w:szCs w:val="22"/>
        </w:rPr>
        <w:t xml:space="preserve">De leerlingen van groep 8 maken, vanwege de overgang naar IEP, in januari 2022 nog eenmaal de CITO m8. </w:t>
      </w:r>
    </w:p>
    <w:p w14:paraId="462C64A4" w14:textId="0F795C9C" w:rsidR="001234FF" w:rsidRPr="002C1C15" w:rsidRDefault="1FDC74ED" w:rsidP="0B528BD4">
      <w:pPr>
        <w:jc w:val="both"/>
        <w:rPr>
          <w:rFonts w:asciiTheme="majorHAnsi" w:eastAsiaTheme="majorEastAsia" w:hAnsiTheme="majorHAnsi" w:cstheme="majorBidi"/>
          <w:sz w:val="22"/>
          <w:szCs w:val="22"/>
        </w:rPr>
      </w:pPr>
      <w:r w:rsidRPr="0B528BD4">
        <w:rPr>
          <w:rFonts w:asciiTheme="majorHAnsi" w:eastAsiaTheme="majorEastAsia" w:hAnsiTheme="majorHAnsi" w:cstheme="majorBidi"/>
          <w:sz w:val="22"/>
          <w:szCs w:val="22"/>
        </w:rPr>
        <w:t xml:space="preserve">In de periode mei/juni maken de leerlingen uit groep 3 tot en met </w:t>
      </w:r>
      <w:r w:rsidR="74E6389C" w:rsidRPr="0B528BD4">
        <w:rPr>
          <w:rFonts w:asciiTheme="majorHAnsi" w:eastAsiaTheme="majorEastAsia" w:hAnsiTheme="majorHAnsi" w:cstheme="majorBidi"/>
          <w:sz w:val="22"/>
          <w:szCs w:val="22"/>
        </w:rPr>
        <w:t>7</w:t>
      </w:r>
      <w:r w:rsidRPr="0B528BD4">
        <w:rPr>
          <w:rFonts w:asciiTheme="majorHAnsi" w:eastAsiaTheme="majorEastAsia" w:hAnsiTheme="majorHAnsi" w:cstheme="majorBidi"/>
          <w:sz w:val="22"/>
          <w:szCs w:val="22"/>
        </w:rPr>
        <w:t xml:space="preserve"> op afwisselende momenten de M toetsen van hun jaargroep of passend bij hun OPP. </w:t>
      </w:r>
    </w:p>
    <w:p w14:paraId="1918BA93" w14:textId="09551571" w:rsidR="2E26C103" w:rsidRDefault="2E26C103" w:rsidP="0B528BD4">
      <w:pPr>
        <w:jc w:val="both"/>
        <w:rPr>
          <w:rFonts w:asciiTheme="majorHAnsi" w:eastAsiaTheme="majorEastAsia" w:hAnsiTheme="majorHAnsi" w:cstheme="majorBidi"/>
        </w:rPr>
      </w:pPr>
      <w:r w:rsidRPr="0B528BD4">
        <w:rPr>
          <w:rFonts w:asciiTheme="majorHAnsi" w:eastAsiaTheme="majorEastAsia" w:hAnsiTheme="majorHAnsi" w:cstheme="majorBidi"/>
          <w:sz w:val="22"/>
          <w:szCs w:val="22"/>
        </w:rPr>
        <w:t xml:space="preserve">In april maken de leerlingen uit groep 8 de IEP eindtoets. </w:t>
      </w:r>
      <w:r w:rsidR="0795C9A7" w:rsidRPr="0B528BD4">
        <w:rPr>
          <w:rFonts w:asciiTheme="majorHAnsi" w:eastAsiaTheme="majorEastAsia" w:hAnsiTheme="majorHAnsi" w:cstheme="majorBidi"/>
          <w:sz w:val="22"/>
          <w:szCs w:val="22"/>
        </w:rPr>
        <w:t xml:space="preserve">Deze is in 2016 voor het eerst afgenomen. </w:t>
      </w:r>
    </w:p>
    <w:p w14:paraId="35DBA541" w14:textId="6A5993FF" w:rsidR="001234FF" w:rsidRPr="002C1C15" w:rsidRDefault="001234FF" w:rsidP="260E4599">
      <w:pPr>
        <w:jc w:val="both"/>
        <w:rPr>
          <w:rFonts w:asciiTheme="majorHAnsi" w:eastAsiaTheme="majorEastAsia" w:hAnsiTheme="majorHAnsi" w:cstheme="majorBidi"/>
          <w:sz w:val="22"/>
          <w:szCs w:val="22"/>
        </w:rPr>
      </w:pPr>
    </w:p>
    <w:p w14:paraId="75B06A9E" w14:textId="3E3F31DD" w:rsidR="001234FF" w:rsidRPr="002C1C15" w:rsidRDefault="1FDC74ED" w:rsidP="260E4599">
      <w:pPr>
        <w:jc w:val="both"/>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Registratie:</w:t>
      </w:r>
    </w:p>
    <w:p w14:paraId="2EF2960F" w14:textId="73C317D2" w:rsidR="001234FF" w:rsidRPr="002C1C15" w:rsidRDefault="1FDC74ED" w:rsidP="0B528BD4">
      <w:pPr>
        <w:jc w:val="both"/>
        <w:rPr>
          <w:rFonts w:asciiTheme="majorHAnsi" w:eastAsiaTheme="majorEastAsia" w:hAnsiTheme="majorHAnsi" w:cstheme="majorBidi"/>
          <w:sz w:val="22"/>
          <w:szCs w:val="22"/>
        </w:rPr>
      </w:pPr>
      <w:r w:rsidRPr="0B528BD4">
        <w:rPr>
          <w:rFonts w:asciiTheme="majorHAnsi" w:eastAsiaTheme="majorEastAsia" w:hAnsiTheme="majorHAnsi" w:cstheme="majorBidi"/>
          <w:sz w:val="22"/>
          <w:szCs w:val="22"/>
        </w:rPr>
        <w:t xml:space="preserve">De leerkracht </w:t>
      </w:r>
      <w:r w:rsidR="5BCB2481" w:rsidRPr="0B528BD4">
        <w:rPr>
          <w:rFonts w:asciiTheme="majorHAnsi" w:eastAsiaTheme="majorEastAsia" w:hAnsiTheme="majorHAnsi" w:cstheme="majorBidi"/>
          <w:sz w:val="22"/>
          <w:szCs w:val="22"/>
        </w:rPr>
        <w:t>analyseert de gegevens die IEP vaststelt op basis van de gemaakte toetsen</w:t>
      </w:r>
      <w:r w:rsidRPr="0B528BD4">
        <w:rPr>
          <w:rFonts w:asciiTheme="majorHAnsi" w:eastAsiaTheme="majorEastAsia" w:hAnsiTheme="majorHAnsi" w:cstheme="majorBidi"/>
          <w:sz w:val="22"/>
          <w:szCs w:val="22"/>
        </w:rPr>
        <w:t>.</w:t>
      </w:r>
      <w:r>
        <w:br/>
      </w:r>
      <w:r w:rsidR="33728FFE" w:rsidRPr="0B528BD4">
        <w:rPr>
          <w:rFonts w:asciiTheme="majorHAnsi" w:eastAsiaTheme="majorEastAsia" w:hAnsiTheme="majorHAnsi" w:cstheme="majorBidi"/>
          <w:sz w:val="22"/>
          <w:szCs w:val="22"/>
        </w:rPr>
        <w:t xml:space="preserve">De leerkracht stelt op basis van de resultaten de </w:t>
      </w:r>
      <w:proofErr w:type="spellStart"/>
      <w:r w:rsidR="33728FFE" w:rsidRPr="0B528BD4">
        <w:rPr>
          <w:rFonts w:asciiTheme="majorHAnsi" w:eastAsiaTheme="majorEastAsia" w:hAnsiTheme="majorHAnsi" w:cstheme="majorBidi"/>
          <w:sz w:val="22"/>
          <w:szCs w:val="22"/>
        </w:rPr>
        <w:t>DGO's</w:t>
      </w:r>
      <w:proofErr w:type="spellEnd"/>
      <w:r w:rsidR="33728FFE" w:rsidRPr="0B528BD4">
        <w:rPr>
          <w:rFonts w:asciiTheme="majorHAnsi" w:eastAsiaTheme="majorEastAsia" w:hAnsiTheme="majorHAnsi" w:cstheme="majorBidi"/>
          <w:sz w:val="22"/>
          <w:szCs w:val="22"/>
        </w:rPr>
        <w:t xml:space="preserve"> op gebied van BL, RW, Spelling en technisch </w:t>
      </w:r>
      <w:r w:rsidR="00ED68C1">
        <w:rPr>
          <w:rFonts w:asciiTheme="majorHAnsi" w:eastAsiaTheme="majorEastAsia" w:hAnsiTheme="majorHAnsi" w:cstheme="majorBidi"/>
          <w:sz w:val="22"/>
          <w:szCs w:val="22"/>
        </w:rPr>
        <w:t xml:space="preserve">lezen </w:t>
      </w:r>
      <w:r w:rsidR="00047B08">
        <w:rPr>
          <w:rFonts w:asciiTheme="majorHAnsi" w:eastAsiaTheme="majorEastAsia" w:hAnsiTheme="majorHAnsi" w:cstheme="majorBidi"/>
          <w:sz w:val="22"/>
          <w:szCs w:val="22"/>
        </w:rPr>
        <w:t xml:space="preserve">bij. </w:t>
      </w:r>
      <w:r w:rsidR="6ABC1BAA" w:rsidRPr="0B528BD4">
        <w:rPr>
          <w:rFonts w:asciiTheme="majorHAnsi" w:eastAsiaTheme="majorEastAsia" w:hAnsiTheme="majorHAnsi" w:cstheme="majorBidi"/>
          <w:sz w:val="22"/>
          <w:szCs w:val="22"/>
        </w:rPr>
        <w:t xml:space="preserve">Op basis van de groepsanalyse vanuit IEP bespreekt de leerkracht met IB de resultaten tijdens een groepsbespreking. </w:t>
      </w:r>
      <w:r w:rsidR="507524A7" w:rsidRPr="0B528BD4">
        <w:rPr>
          <w:rFonts w:asciiTheme="majorHAnsi" w:eastAsiaTheme="majorEastAsia" w:hAnsiTheme="majorHAnsi" w:cstheme="majorBidi"/>
          <w:sz w:val="22"/>
          <w:szCs w:val="22"/>
        </w:rPr>
        <w:t>Na de analyse worden er actiepunten voor de komende periode geformuleerd</w:t>
      </w:r>
      <w:r w:rsidR="362E2DA4" w:rsidRPr="0B528BD4">
        <w:rPr>
          <w:rFonts w:asciiTheme="majorHAnsi" w:eastAsiaTheme="majorEastAsia" w:hAnsiTheme="majorHAnsi" w:cstheme="majorBidi"/>
          <w:sz w:val="22"/>
          <w:szCs w:val="22"/>
        </w:rPr>
        <w:t xml:space="preserve"> d.m.v. bijlage Groepsanalyse. (Denkvragen m.b.t. Signalering, Analyse en Actiepunten.) Nadat alle groepsbesprekingen zijn gedaan worden de uitkomsten gedeeld per bouw z</w:t>
      </w:r>
      <w:r w:rsidR="2C8D2F81" w:rsidRPr="0B528BD4">
        <w:rPr>
          <w:rFonts w:asciiTheme="majorHAnsi" w:eastAsiaTheme="majorEastAsia" w:hAnsiTheme="majorHAnsi" w:cstheme="majorBidi"/>
          <w:sz w:val="22"/>
          <w:szCs w:val="22"/>
        </w:rPr>
        <w:t xml:space="preserve">odat er transparantie en een gezamenlijke verantwoordelijkheid voor kwalitatief goed onderwijs </w:t>
      </w:r>
      <w:r w:rsidR="2EB835B6" w:rsidRPr="0B528BD4">
        <w:rPr>
          <w:rFonts w:asciiTheme="majorHAnsi" w:eastAsiaTheme="majorEastAsia" w:hAnsiTheme="majorHAnsi" w:cstheme="majorBidi"/>
          <w:sz w:val="22"/>
          <w:szCs w:val="22"/>
        </w:rPr>
        <w:t xml:space="preserve">kan worden geboden. </w:t>
      </w:r>
    </w:p>
    <w:p w14:paraId="6267231B" w14:textId="5F3CADC1" w:rsidR="001234FF" w:rsidRPr="002C1C15" w:rsidRDefault="001234FF" w:rsidP="260E4599">
      <w:pPr>
        <w:jc w:val="both"/>
        <w:rPr>
          <w:rFonts w:asciiTheme="majorHAnsi" w:eastAsiaTheme="majorEastAsia" w:hAnsiTheme="majorHAnsi" w:cstheme="majorBidi"/>
          <w:sz w:val="22"/>
          <w:szCs w:val="22"/>
        </w:rPr>
      </w:pPr>
    </w:p>
    <w:p w14:paraId="77B1EE6B" w14:textId="5E2F15EF" w:rsidR="001234FF" w:rsidRPr="002C1C15" w:rsidRDefault="001234FF" w:rsidP="260E4599">
      <w:pPr>
        <w:jc w:val="both"/>
      </w:pPr>
    </w:p>
    <w:p w14:paraId="26078BA9" w14:textId="5BEA21B7" w:rsidR="001234FF" w:rsidRPr="008B28D7" w:rsidRDefault="001234FF" w:rsidP="3740D84C">
      <w:pPr>
        <w:rPr>
          <w:rFonts w:asciiTheme="majorHAnsi" w:eastAsiaTheme="majorEastAsia" w:hAnsiTheme="majorHAnsi" w:cstheme="majorBidi"/>
          <w:b/>
          <w:bCs/>
          <w:sz w:val="22"/>
          <w:szCs w:val="22"/>
        </w:rPr>
      </w:pPr>
      <w:r w:rsidRPr="008B28D7">
        <w:rPr>
          <w:rFonts w:asciiTheme="majorHAnsi" w:eastAsiaTheme="majorEastAsia" w:hAnsiTheme="majorHAnsi" w:cstheme="majorBidi"/>
          <w:b/>
          <w:bCs/>
          <w:sz w:val="22"/>
          <w:szCs w:val="22"/>
        </w:rPr>
        <w:t>Cyclus HGW</w:t>
      </w:r>
      <w:r w:rsidRPr="008B28D7">
        <w:rPr>
          <w:b/>
          <w:bCs/>
        </w:rPr>
        <w:br/>
      </w:r>
    </w:p>
    <w:p w14:paraId="43575B55" w14:textId="77777777" w:rsidR="001234FF"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Op groepsniveau staat de cyclus ‘Handelingsgericht werken’ centraal. Deze cyclus bestaat uit vier fasen: waarnemen, begrijpen, plannen en uitvoeren/realiseren.</w:t>
      </w:r>
    </w:p>
    <w:p w14:paraId="0F458806" w14:textId="319A2D0A" w:rsidR="001234FF" w:rsidRDefault="001234FF" w:rsidP="1DF8295A">
      <w:pPr>
        <w:rPr>
          <w:rFonts w:asciiTheme="majorHAnsi" w:eastAsiaTheme="majorEastAsia" w:hAnsiTheme="majorHAnsi" w:cstheme="majorBidi"/>
          <w:sz w:val="22"/>
          <w:szCs w:val="22"/>
        </w:rPr>
      </w:pPr>
    </w:p>
    <w:p w14:paraId="02BE999A" w14:textId="5AF43D9F" w:rsidR="00A5051B" w:rsidRPr="002C1C15" w:rsidRDefault="007B2EF7" w:rsidP="007B2EF7">
      <w:pPr>
        <w:jc w:val="center"/>
        <w:rPr>
          <w:rFonts w:asciiTheme="majorHAnsi" w:eastAsiaTheme="majorEastAsia" w:hAnsiTheme="majorHAnsi" w:cstheme="majorBidi"/>
          <w:sz w:val="22"/>
          <w:szCs w:val="22"/>
        </w:rPr>
      </w:pPr>
      <w:r>
        <w:rPr>
          <w:noProof/>
        </w:rPr>
        <w:drawing>
          <wp:inline distT="0" distB="0" distL="0" distR="0" wp14:anchorId="66ECE4AF" wp14:editId="4BC3A83D">
            <wp:extent cx="2305050" cy="2305050"/>
            <wp:effectExtent l="0" t="0" r="0" b="0"/>
            <wp:docPr id="3" name="Afbeelding 3" descr="Handelingsgericht werken - Basisschool De Twee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inline>
        </w:drawing>
      </w:r>
    </w:p>
    <w:p w14:paraId="54545C1E" w14:textId="77777777" w:rsidR="001234FF" w:rsidRPr="000B751B" w:rsidRDefault="001234FF" w:rsidP="002C1C15">
      <w:pPr>
        <w:rPr>
          <w:rFonts w:asciiTheme="majorHAnsi" w:eastAsiaTheme="majorEastAsia" w:hAnsiTheme="majorHAnsi" w:cstheme="majorBidi"/>
          <w:sz w:val="22"/>
          <w:szCs w:val="22"/>
        </w:rPr>
      </w:pPr>
    </w:p>
    <w:p w14:paraId="47DB05C5" w14:textId="77777777" w:rsidR="000B751B" w:rsidRPr="000B751B" w:rsidRDefault="3740D84C" w:rsidP="000B751B">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Deze cyclus doorlopen wij vier keer per jaar m.b.t. het DGO</w:t>
      </w:r>
      <w:r w:rsidR="00A35D7D" w:rsidRPr="260E4599">
        <w:rPr>
          <w:rFonts w:asciiTheme="majorHAnsi" w:eastAsiaTheme="majorEastAsia" w:hAnsiTheme="majorHAnsi" w:cstheme="majorBidi"/>
          <w:sz w:val="22"/>
          <w:szCs w:val="22"/>
        </w:rPr>
        <w:t xml:space="preserve">. </w:t>
      </w:r>
      <w:r w:rsidR="009561F5">
        <w:br/>
      </w:r>
      <w:r w:rsidR="009561F5" w:rsidRPr="260E4599">
        <w:rPr>
          <w:rFonts w:asciiTheme="majorHAnsi" w:eastAsiaTheme="majorEastAsia" w:hAnsiTheme="majorHAnsi" w:cstheme="majorBidi"/>
          <w:sz w:val="22"/>
          <w:szCs w:val="22"/>
        </w:rPr>
        <w:t xml:space="preserve">De periodes lopen van </w:t>
      </w:r>
    </w:p>
    <w:p w14:paraId="0328CF16" w14:textId="3C000411" w:rsidR="001234FF" w:rsidRPr="002C1C15" w:rsidRDefault="000B751B" w:rsidP="002C1C15">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lastRenderedPageBreak/>
        <w:t>-</w:t>
      </w:r>
      <w:r w:rsidR="009561F5" w:rsidRPr="260E4599">
        <w:rPr>
          <w:rFonts w:asciiTheme="majorHAnsi" w:eastAsiaTheme="majorEastAsia" w:hAnsiTheme="majorHAnsi" w:cstheme="majorBidi"/>
          <w:sz w:val="22"/>
          <w:szCs w:val="22"/>
        </w:rPr>
        <w:t>augustus tot en met oktober</w:t>
      </w:r>
      <w:r w:rsidR="009561F5">
        <w:br/>
      </w:r>
      <w:r w:rsidRPr="260E4599">
        <w:rPr>
          <w:rFonts w:asciiTheme="majorHAnsi" w:eastAsiaTheme="majorEastAsia" w:hAnsiTheme="majorHAnsi" w:cstheme="majorBidi"/>
          <w:sz w:val="22"/>
          <w:szCs w:val="22"/>
        </w:rPr>
        <w:t>-</w:t>
      </w:r>
      <w:r w:rsidR="009561F5" w:rsidRPr="260E4599">
        <w:rPr>
          <w:rFonts w:asciiTheme="majorHAnsi" w:eastAsiaTheme="majorEastAsia" w:hAnsiTheme="majorHAnsi" w:cstheme="majorBidi"/>
          <w:sz w:val="22"/>
          <w:szCs w:val="22"/>
        </w:rPr>
        <w:t>november tot en met januari</w:t>
      </w:r>
      <w:r>
        <w:br/>
      </w:r>
      <w:r w:rsidRPr="260E4599">
        <w:rPr>
          <w:rFonts w:asciiTheme="majorHAnsi" w:eastAsiaTheme="majorEastAsia" w:hAnsiTheme="majorHAnsi" w:cstheme="majorBidi"/>
          <w:sz w:val="22"/>
          <w:szCs w:val="22"/>
        </w:rPr>
        <w:t>-februari tot en met april</w:t>
      </w:r>
      <w:r>
        <w:br/>
      </w:r>
      <w:r w:rsidRPr="260E4599">
        <w:rPr>
          <w:rFonts w:asciiTheme="majorHAnsi" w:eastAsiaTheme="majorEastAsia" w:hAnsiTheme="majorHAnsi" w:cstheme="majorBidi"/>
          <w:sz w:val="22"/>
          <w:szCs w:val="22"/>
        </w:rPr>
        <w:t>-April tot en met juli</w:t>
      </w:r>
      <w:r w:rsidR="009561F5">
        <w:br/>
      </w:r>
      <w:r w:rsidR="009561F5" w:rsidRPr="260E4599">
        <w:rPr>
          <w:rFonts w:asciiTheme="majorHAnsi" w:eastAsiaTheme="majorEastAsia" w:hAnsiTheme="majorHAnsi" w:cstheme="majorBidi"/>
          <w:sz w:val="22"/>
          <w:szCs w:val="22"/>
        </w:rPr>
        <w:t xml:space="preserve">             </w:t>
      </w:r>
    </w:p>
    <w:p w14:paraId="11AF8A34" w14:textId="77777777" w:rsidR="001234FF"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Fase 1: waarnemen</w:t>
      </w:r>
    </w:p>
    <w:p w14:paraId="48426511" w14:textId="0B1C2F94" w:rsidR="0068423E"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In de fase van het waarnemen verzamelt en ordent de leerkracht gegevens over alle leerlingen en over de resultaten van het aanbod. Het gaat om gegevens uit observaties, analyses van het werk, gesprekken met kinderen en ouders, methode onafhankelijke en methode gebonden toetsen. </w:t>
      </w:r>
    </w:p>
    <w:p w14:paraId="2839E223" w14:textId="51D6F0B8" w:rsidR="001234FF" w:rsidRDefault="3740D84C" w:rsidP="0B528BD4">
      <w:pPr>
        <w:rPr>
          <w:rFonts w:asciiTheme="majorHAnsi" w:eastAsiaTheme="majorEastAsia" w:hAnsiTheme="majorHAnsi" w:cstheme="majorBidi"/>
          <w:sz w:val="22"/>
          <w:szCs w:val="22"/>
        </w:rPr>
      </w:pPr>
      <w:r w:rsidRPr="0B528BD4">
        <w:rPr>
          <w:rFonts w:asciiTheme="majorHAnsi" w:eastAsiaTheme="majorEastAsia" w:hAnsiTheme="majorHAnsi" w:cstheme="majorBidi"/>
          <w:sz w:val="22"/>
          <w:szCs w:val="22"/>
        </w:rPr>
        <w:t>Deze gegevens worden</w:t>
      </w:r>
      <w:r w:rsidR="007B2EF7" w:rsidRPr="0B528BD4">
        <w:rPr>
          <w:rFonts w:asciiTheme="majorHAnsi" w:eastAsiaTheme="majorEastAsia" w:hAnsiTheme="majorHAnsi" w:cstheme="majorBidi"/>
          <w:sz w:val="22"/>
          <w:szCs w:val="22"/>
        </w:rPr>
        <w:t xml:space="preserve">, gecombineerd met leerresultaten, </w:t>
      </w:r>
      <w:r w:rsidRPr="0B528BD4">
        <w:rPr>
          <w:rFonts w:asciiTheme="majorHAnsi" w:eastAsiaTheme="majorEastAsia" w:hAnsiTheme="majorHAnsi" w:cstheme="majorBidi"/>
          <w:sz w:val="22"/>
          <w:szCs w:val="22"/>
        </w:rPr>
        <w:t xml:space="preserve">als evaluatie opgenomen in </w:t>
      </w:r>
      <w:r w:rsidR="007B2EF7" w:rsidRPr="0B528BD4">
        <w:rPr>
          <w:rFonts w:asciiTheme="majorHAnsi" w:eastAsiaTheme="majorEastAsia" w:hAnsiTheme="majorHAnsi" w:cstheme="majorBidi"/>
          <w:sz w:val="22"/>
          <w:szCs w:val="22"/>
        </w:rPr>
        <w:t>het DGO</w:t>
      </w:r>
      <w:r w:rsidRPr="0B528BD4">
        <w:rPr>
          <w:rFonts w:asciiTheme="majorHAnsi" w:eastAsiaTheme="majorEastAsia" w:hAnsiTheme="majorHAnsi" w:cstheme="majorBidi"/>
          <w:sz w:val="22"/>
          <w:szCs w:val="22"/>
        </w:rPr>
        <w:t>.</w:t>
      </w:r>
    </w:p>
    <w:p w14:paraId="5F6FB273" w14:textId="77777777" w:rsidR="00D10FAC" w:rsidRPr="002C1C15" w:rsidRDefault="00D10FAC" w:rsidP="3740D84C">
      <w:pPr>
        <w:rPr>
          <w:rFonts w:asciiTheme="majorHAnsi" w:eastAsiaTheme="majorEastAsia" w:hAnsiTheme="majorHAnsi" w:cstheme="majorBidi"/>
          <w:sz w:val="22"/>
          <w:szCs w:val="22"/>
        </w:rPr>
      </w:pPr>
    </w:p>
    <w:p w14:paraId="7354E7A1" w14:textId="77777777" w:rsidR="001234FF"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Fase2: begrijpen</w:t>
      </w:r>
    </w:p>
    <w:p w14:paraId="5B86F5B9" w14:textId="1E640291" w:rsidR="001234FF"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In de fase van het begrijpen benoemt de leerkracht op basis van</w:t>
      </w:r>
      <w:r w:rsidR="00EB3342" w:rsidRPr="260E4599">
        <w:rPr>
          <w:rFonts w:asciiTheme="majorHAnsi" w:eastAsiaTheme="majorEastAsia" w:hAnsiTheme="majorHAnsi" w:cstheme="majorBidi"/>
          <w:sz w:val="22"/>
          <w:szCs w:val="22"/>
        </w:rPr>
        <w:t xml:space="preserve"> observaties </w:t>
      </w:r>
      <w:r w:rsidRPr="260E4599">
        <w:rPr>
          <w:rFonts w:asciiTheme="majorHAnsi" w:eastAsiaTheme="majorEastAsia" w:hAnsiTheme="majorHAnsi" w:cstheme="majorBidi"/>
          <w:sz w:val="22"/>
          <w:szCs w:val="22"/>
        </w:rPr>
        <w:t>en de verzamelde leerresultaten in het DGO de onderwijsbehoeften van de kinderen, met in het bijzonder aandacht voor de leerlingen die bij stap 2 gesignaleerd zijn. Bij het benoemen van de onderwijsbehoeften reflecteert de leerkracht op eigen handelen: Wat vraagt dit kind van mij qua aanbod, pedagogische aanpak, instructie en begeleiding?</w:t>
      </w:r>
    </w:p>
    <w:p w14:paraId="0074FAAE" w14:textId="6794F22C" w:rsidR="00A81B9F" w:rsidRPr="002C1C15" w:rsidRDefault="00A81B9F" w:rsidP="002C1C15">
      <w:pPr>
        <w:rPr>
          <w:rFonts w:asciiTheme="majorHAnsi" w:eastAsiaTheme="majorEastAsia" w:hAnsiTheme="majorHAnsi" w:cstheme="majorBidi"/>
          <w:sz w:val="22"/>
          <w:szCs w:val="22"/>
        </w:rPr>
      </w:pPr>
    </w:p>
    <w:p w14:paraId="06809AB7" w14:textId="77777777" w:rsidR="001234FF"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Fase 3: plannen</w:t>
      </w:r>
    </w:p>
    <w:p w14:paraId="5A481936" w14:textId="0151D047" w:rsidR="001234FF"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Op basis van de onderwijsbehoeften van de leerlingen kijkt de leerkracht hoe hij/zij op een haalbare manier een aanbod kan organiseren dat afgestemd is op de verschillende onderwijsbehoeften van de kinderen in de groep. Vervolgens wordt voor de komende periode </w:t>
      </w:r>
      <w:r w:rsidR="00A56CED" w:rsidRPr="260E4599">
        <w:rPr>
          <w:rFonts w:asciiTheme="majorHAnsi" w:eastAsiaTheme="majorEastAsia" w:hAnsiTheme="majorHAnsi" w:cstheme="majorBidi"/>
          <w:sz w:val="22"/>
          <w:szCs w:val="22"/>
        </w:rPr>
        <w:t>in de dagplanning de benodigde ondersteuning</w:t>
      </w:r>
      <w:r w:rsidRPr="260E4599">
        <w:rPr>
          <w:rFonts w:asciiTheme="majorHAnsi" w:eastAsiaTheme="majorEastAsia" w:hAnsiTheme="majorHAnsi" w:cstheme="majorBidi"/>
          <w:sz w:val="22"/>
          <w:szCs w:val="22"/>
        </w:rPr>
        <w:t xml:space="preserve"> </w:t>
      </w:r>
      <w:r w:rsidR="00A56CED" w:rsidRPr="260E4599">
        <w:rPr>
          <w:rFonts w:asciiTheme="majorHAnsi" w:eastAsiaTheme="majorEastAsia" w:hAnsiTheme="majorHAnsi" w:cstheme="majorBidi"/>
          <w:sz w:val="22"/>
          <w:szCs w:val="22"/>
        </w:rPr>
        <w:t xml:space="preserve">vastgelegd. </w:t>
      </w:r>
    </w:p>
    <w:p w14:paraId="3AAFF7AE" w14:textId="77777777" w:rsidR="00A56CED" w:rsidRPr="002C1C15" w:rsidRDefault="00A56CED" w:rsidP="3740D84C">
      <w:pPr>
        <w:rPr>
          <w:rFonts w:asciiTheme="majorHAnsi" w:eastAsiaTheme="majorEastAsia" w:hAnsiTheme="majorHAnsi" w:cstheme="majorBidi"/>
          <w:sz w:val="22"/>
          <w:szCs w:val="22"/>
        </w:rPr>
      </w:pPr>
    </w:p>
    <w:p w14:paraId="12A1600F" w14:textId="77777777" w:rsidR="001234FF" w:rsidRPr="002C1C15" w:rsidRDefault="001234FF" w:rsidP="002C1C15">
      <w:pPr>
        <w:rPr>
          <w:rFonts w:asciiTheme="majorHAnsi" w:eastAsiaTheme="majorEastAsia" w:hAnsiTheme="majorHAnsi" w:cstheme="majorBidi"/>
          <w:sz w:val="22"/>
          <w:szCs w:val="22"/>
        </w:rPr>
      </w:pPr>
    </w:p>
    <w:p w14:paraId="5A35909F" w14:textId="77777777" w:rsidR="001234FF"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Fase 4: uitvoeren/realiseren</w:t>
      </w:r>
    </w:p>
    <w:p w14:paraId="52D1D8ED" w14:textId="089A3354" w:rsidR="001234FF" w:rsidRPr="002C1C15" w:rsidRDefault="231F742E" w:rsidP="231F742E">
      <w:pPr>
        <w:rPr>
          <w:rFonts w:asciiTheme="majorHAnsi" w:eastAsiaTheme="majorEastAsia" w:hAnsiTheme="majorHAnsi" w:cstheme="majorBidi"/>
          <w:sz w:val="22"/>
          <w:szCs w:val="22"/>
        </w:rPr>
      </w:pPr>
      <w:r w:rsidRPr="231F742E">
        <w:rPr>
          <w:rFonts w:asciiTheme="majorHAnsi" w:eastAsiaTheme="majorEastAsia" w:hAnsiTheme="majorHAnsi" w:cstheme="majorBidi"/>
          <w:sz w:val="22"/>
          <w:szCs w:val="22"/>
        </w:rPr>
        <w:t xml:space="preserve">De klassenorganisatie wordt zo ingericht dat </w:t>
      </w:r>
      <w:r w:rsidR="00DA1625">
        <w:rPr>
          <w:rFonts w:asciiTheme="majorHAnsi" w:eastAsiaTheme="majorEastAsia" w:hAnsiTheme="majorHAnsi" w:cstheme="majorBidi"/>
          <w:sz w:val="22"/>
          <w:szCs w:val="22"/>
        </w:rPr>
        <w:t>de benodigde ondersteuning</w:t>
      </w:r>
      <w:r w:rsidRPr="231F742E">
        <w:rPr>
          <w:rFonts w:asciiTheme="majorHAnsi" w:eastAsiaTheme="majorEastAsia" w:hAnsiTheme="majorHAnsi" w:cstheme="majorBidi"/>
          <w:sz w:val="22"/>
          <w:szCs w:val="22"/>
        </w:rPr>
        <w:t xml:space="preserve"> uitgevoerd kan worden. In de groepsbespreking met de </w:t>
      </w:r>
      <w:proofErr w:type="spellStart"/>
      <w:r w:rsidRPr="231F742E">
        <w:rPr>
          <w:rFonts w:asciiTheme="majorHAnsi" w:eastAsiaTheme="majorEastAsia" w:hAnsiTheme="majorHAnsi" w:cstheme="majorBidi"/>
          <w:sz w:val="22"/>
          <w:szCs w:val="22"/>
        </w:rPr>
        <w:t>IBer</w:t>
      </w:r>
      <w:proofErr w:type="spellEnd"/>
      <w:r w:rsidRPr="231F742E">
        <w:rPr>
          <w:rFonts w:asciiTheme="majorHAnsi" w:eastAsiaTheme="majorEastAsia" w:hAnsiTheme="majorHAnsi" w:cstheme="majorBidi"/>
          <w:sz w:val="22"/>
          <w:szCs w:val="22"/>
        </w:rPr>
        <w:t xml:space="preserve"> wordt het organiseren van extra ondersteuning besproken. Tijdens de uitvoering van </w:t>
      </w:r>
      <w:r w:rsidR="00062130">
        <w:rPr>
          <w:rFonts w:asciiTheme="majorHAnsi" w:eastAsiaTheme="majorEastAsia" w:hAnsiTheme="majorHAnsi" w:cstheme="majorBidi"/>
          <w:sz w:val="22"/>
          <w:szCs w:val="22"/>
        </w:rPr>
        <w:t>het geplande aanbod</w:t>
      </w:r>
      <w:r w:rsidRPr="231F742E">
        <w:rPr>
          <w:rFonts w:asciiTheme="majorHAnsi" w:eastAsiaTheme="majorEastAsia" w:hAnsiTheme="majorHAnsi" w:cstheme="majorBidi"/>
          <w:sz w:val="22"/>
          <w:szCs w:val="22"/>
        </w:rPr>
        <w:t xml:space="preserve"> verzamelt en ordent de leerkracht gegevens over de leerlingen en over de resultaten van het aanbod.</w:t>
      </w:r>
    </w:p>
    <w:p w14:paraId="2D0EFF40" w14:textId="77777777" w:rsidR="001234FF" w:rsidRPr="002C1C15" w:rsidRDefault="3740D84C" w:rsidP="3740D84C">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Deze fase loopt door in de fase waarnemen (cyclisch proces).</w:t>
      </w:r>
    </w:p>
    <w:p w14:paraId="18B61E03" w14:textId="55DFECAD" w:rsidR="260E4599" w:rsidRDefault="260E4599" w:rsidP="260E4599">
      <w:pPr>
        <w:rPr>
          <w:rFonts w:asciiTheme="majorHAnsi" w:eastAsiaTheme="majorEastAsia" w:hAnsiTheme="majorHAnsi" w:cstheme="majorBidi"/>
          <w:sz w:val="22"/>
          <w:szCs w:val="22"/>
        </w:rPr>
      </w:pPr>
    </w:p>
    <w:p w14:paraId="0CC1051E" w14:textId="1B4B5C39" w:rsidR="260E4599" w:rsidRDefault="260E4599" w:rsidP="260E4599">
      <w:pPr>
        <w:rPr>
          <w:rFonts w:asciiTheme="majorHAnsi" w:eastAsiaTheme="majorEastAsia" w:hAnsiTheme="majorHAnsi" w:cstheme="majorBidi"/>
          <w:sz w:val="22"/>
          <w:szCs w:val="22"/>
        </w:rPr>
      </w:pPr>
    </w:p>
    <w:p w14:paraId="4A3159D2" w14:textId="057D94A4" w:rsidR="001234FF" w:rsidRPr="008B28D7" w:rsidRDefault="001234FF" w:rsidP="3740D84C">
      <w:pPr>
        <w:rPr>
          <w:rFonts w:asciiTheme="majorHAnsi" w:eastAsiaTheme="majorEastAsia" w:hAnsiTheme="majorHAnsi" w:cstheme="majorBidi"/>
          <w:b/>
          <w:bCs/>
          <w:sz w:val="22"/>
          <w:szCs w:val="22"/>
        </w:rPr>
      </w:pPr>
      <w:r w:rsidRPr="008B28D7">
        <w:rPr>
          <w:rFonts w:asciiTheme="majorHAnsi" w:eastAsiaTheme="majorEastAsia" w:hAnsiTheme="majorHAnsi" w:cstheme="majorBidi"/>
          <w:b/>
          <w:bCs/>
          <w:sz w:val="22"/>
          <w:szCs w:val="22"/>
        </w:rPr>
        <w:t>Groepsbespreking en leerlingbespreking</w:t>
      </w:r>
      <w:r w:rsidRPr="008B28D7">
        <w:rPr>
          <w:b/>
          <w:bCs/>
        </w:rPr>
        <w:br/>
      </w:r>
    </w:p>
    <w:p w14:paraId="5C9D5E61" w14:textId="385030E2" w:rsidR="00AF657F" w:rsidRPr="002C1C15" w:rsidRDefault="3740D84C" w:rsidP="09570FC0">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Groepsbespreking</w:t>
      </w:r>
      <w:r>
        <w:br/>
      </w:r>
      <w:r w:rsidRPr="260E4599">
        <w:rPr>
          <w:rFonts w:asciiTheme="majorHAnsi" w:eastAsiaTheme="majorEastAsia" w:hAnsiTheme="majorHAnsi" w:cstheme="majorBidi"/>
          <w:sz w:val="22"/>
          <w:szCs w:val="22"/>
        </w:rPr>
        <w:t>In een schooljaar wordt elke groep drie keer besproken door IB en leerkracht. In een groepsbespreking wordt gesproken over de groepsplannen, cognitieve resultaten, het werkklimaat en het pedagogisch klimaat.</w:t>
      </w:r>
      <w:r>
        <w:br/>
      </w:r>
      <w:r w:rsidRPr="260E4599">
        <w:rPr>
          <w:rFonts w:asciiTheme="majorHAnsi" w:eastAsiaTheme="majorEastAsia" w:hAnsiTheme="majorHAnsi" w:cstheme="majorBidi"/>
          <w:sz w:val="22"/>
          <w:szCs w:val="22"/>
        </w:rPr>
        <w:t xml:space="preserve">Deze besprekingen worden </w:t>
      </w:r>
      <w:r w:rsidR="0206DE1A" w:rsidRPr="260E4599">
        <w:rPr>
          <w:rFonts w:asciiTheme="majorHAnsi" w:eastAsiaTheme="majorEastAsia" w:hAnsiTheme="majorHAnsi" w:cstheme="majorBidi"/>
          <w:sz w:val="22"/>
          <w:szCs w:val="22"/>
        </w:rPr>
        <w:t xml:space="preserve">waar mogelijk </w:t>
      </w:r>
      <w:r w:rsidRPr="260E4599">
        <w:rPr>
          <w:rFonts w:asciiTheme="majorHAnsi" w:eastAsiaTheme="majorEastAsia" w:hAnsiTheme="majorHAnsi" w:cstheme="majorBidi"/>
          <w:sz w:val="22"/>
          <w:szCs w:val="22"/>
        </w:rPr>
        <w:t>gehouden onder schooltijd</w:t>
      </w:r>
      <w:r w:rsidR="4A91153B" w:rsidRPr="260E4599">
        <w:rPr>
          <w:rFonts w:asciiTheme="majorHAnsi" w:eastAsiaTheme="majorEastAsia" w:hAnsiTheme="majorHAnsi" w:cstheme="majorBidi"/>
          <w:sz w:val="22"/>
          <w:szCs w:val="22"/>
        </w:rPr>
        <w:t>.</w:t>
      </w:r>
      <w:r>
        <w:br/>
      </w:r>
      <w:r w:rsidRPr="260E4599">
        <w:rPr>
          <w:rFonts w:asciiTheme="majorHAnsi" w:eastAsiaTheme="majorEastAsia" w:hAnsiTheme="majorHAnsi" w:cstheme="majorBidi"/>
          <w:sz w:val="22"/>
          <w:szCs w:val="22"/>
        </w:rPr>
        <w:t xml:space="preserve">Elke groepsbespreking wordt door de leerkracht en de IB voorbereid door op het formulier ‘groepsbespreking’ relevante zaken in te vullen.(zie bijlage 4a). </w:t>
      </w:r>
    </w:p>
    <w:p w14:paraId="168E215A" w14:textId="24223BC2" w:rsidR="00AF657F" w:rsidRPr="002C1C15" w:rsidRDefault="00AF657F" w:rsidP="3740D84C">
      <w:pPr>
        <w:rPr>
          <w:rFonts w:asciiTheme="majorHAnsi" w:eastAsiaTheme="majorEastAsia" w:hAnsiTheme="majorHAnsi" w:cstheme="majorBidi"/>
          <w:sz w:val="22"/>
          <w:szCs w:val="22"/>
        </w:rPr>
      </w:pPr>
      <w:r>
        <w:br/>
      </w:r>
      <w:r w:rsidR="3740D84C" w:rsidRPr="260E4599">
        <w:rPr>
          <w:rFonts w:asciiTheme="majorHAnsi" w:eastAsiaTheme="majorEastAsia" w:hAnsiTheme="majorHAnsi" w:cstheme="majorBidi"/>
          <w:sz w:val="22"/>
          <w:szCs w:val="22"/>
        </w:rPr>
        <w:t>Startbespreking (groepsbespreking 1)</w:t>
      </w:r>
    </w:p>
    <w:p w14:paraId="05B26852" w14:textId="3D5E6822" w:rsidR="00AF657F" w:rsidRPr="002C1C15" w:rsidRDefault="231F742E" w:rsidP="641780ED">
      <w:pPr>
        <w:rPr>
          <w:rFonts w:asciiTheme="majorHAnsi" w:eastAsiaTheme="majorEastAsia" w:hAnsiTheme="majorHAnsi" w:cstheme="majorBidi"/>
          <w:sz w:val="22"/>
          <w:szCs w:val="22"/>
        </w:rPr>
      </w:pPr>
      <w:r w:rsidRPr="641780ED">
        <w:rPr>
          <w:rFonts w:asciiTheme="majorHAnsi" w:eastAsiaTheme="majorEastAsia" w:hAnsiTheme="majorHAnsi" w:cstheme="majorBidi"/>
          <w:sz w:val="22"/>
          <w:szCs w:val="22"/>
        </w:rPr>
        <w:t xml:space="preserve">De </w:t>
      </w:r>
      <w:r w:rsidR="160BFC68" w:rsidRPr="260E4599">
        <w:rPr>
          <w:rFonts w:asciiTheme="majorHAnsi" w:eastAsiaTheme="majorEastAsia" w:hAnsiTheme="majorHAnsi" w:cstheme="majorBidi"/>
          <w:sz w:val="22"/>
          <w:szCs w:val="22"/>
        </w:rPr>
        <w:t xml:space="preserve">leerkracht en </w:t>
      </w:r>
      <w:r w:rsidRPr="641780ED">
        <w:rPr>
          <w:rFonts w:asciiTheme="majorHAnsi" w:eastAsiaTheme="majorEastAsia" w:hAnsiTheme="majorHAnsi" w:cstheme="majorBidi"/>
          <w:sz w:val="22"/>
          <w:szCs w:val="22"/>
        </w:rPr>
        <w:t xml:space="preserve">IB-er </w:t>
      </w:r>
      <w:r w:rsidRPr="260E4599">
        <w:rPr>
          <w:rFonts w:asciiTheme="majorHAnsi" w:eastAsiaTheme="majorEastAsia" w:hAnsiTheme="majorHAnsi" w:cstheme="majorBidi"/>
          <w:sz w:val="22"/>
          <w:szCs w:val="22"/>
        </w:rPr>
        <w:t>bespre</w:t>
      </w:r>
      <w:r w:rsidR="2821EE23" w:rsidRPr="260E4599">
        <w:rPr>
          <w:rFonts w:asciiTheme="majorHAnsi" w:eastAsiaTheme="majorEastAsia" w:hAnsiTheme="majorHAnsi" w:cstheme="majorBidi"/>
          <w:sz w:val="22"/>
          <w:szCs w:val="22"/>
        </w:rPr>
        <w:t>ken</w:t>
      </w:r>
      <w:r w:rsidRPr="641780ED">
        <w:rPr>
          <w:rFonts w:asciiTheme="majorHAnsi" w:eastAsiaTheme="majorEastAsia" w:hAnsiTheme="majorHAnsi" w:cstheme="majorBidi"/>
          <w:sz w:val="22"/>
          <w:szCs w:val="22"/>
        </w:rPr>
        <w:t xml:space="preserve"> alleen leerlingen met extra ondersteuningsbehoefte met oog op doorgaande lijn.</w:t>
      </w:r>
      <w:r w:rsidR="23D3B6AC" w:rsidRPr="260E4599">
        <w:rPr>
          <w:rFonts w:asciiTheme="majorHAnsi" w:eastAsiaTheme="majorEastAsia" w:hAnsiTheme="majorHAnsi" w:cstheme="majorBidi"/>
          <w:sz w:val="22"/>
          <w:szCs w:val="22"/>
        </w:rPr>
        <w:t xml:space="preserve"> </w:t>
      </w:r>
      <w:r>
        <w:br/>
      </w:r>
      <w:r w:rsidRPr="641780ED">
        <w:rPr>
          <w:rFonts w:asciiTheme="majorHAnsi" w:eastAsiaTheme="majorEastAsia" w:hAnsiTheme="majorHAnsi" w:cstheme="majorBidi"/>
          <w:sz w:val="22"/>
          <w:szCs w:val="22"/>
        </w:rPr>
        <w:t xml:space="preserve">Wanneer een leerkracht nieuw is op de </w:t>
      </w:r>
      <w:r w:rsidR="11D42C81" w:rsidRPr="641780ED">
        <w:rPr>
          <w:rFonts w:asciiTheme="majorHAnsi" w:eastAsiaTheme="majorEastAsia" w:hAnsiTheme="majorHAnsi" w:cstheme="majorBidi"/>
          <w:sz w:val="22"/>
          <w:szCs w:val="22"/>
        </w:rPr>
        <w:t>Burijn</w:t>
      </w:r>
      <w:r w:rsidRPr="641780ED">
        <w:rPr>
          <w:rFonts w:asciiTheme="majorHAnsi" w:eastAsiaTheme="majorEastAsia" w:hAnsiTheme="majorHAnsi" w:cstheme="majorBidi"/>
          <w:sz w:val="22"/>
          <w:szCs w:val="22"/>
        </w:rPr>
        <w:t xml:space="preserve"> vindt in de eerst twee weken van het schooljaar eerste groepsbespreking plaats. </w:t>
      </w:r>
    </w:p>
    <w:p w14:paraId="7BAEE968" w14:textId="5D6D285B" w:rsidR="00AF657F" w:rsidRPr="002C1C15" w:rsidRDefault="00AF657F" w:rsidP="09570FC0">
      <w:pPr>
        <w:rPr>
          <w:rFonts w:asciiTheme="majorHAnsi" w:eastAsiaTheme="majorEastAsia" w:hAnsiTheme="majorHAnsi" w:cstheme="majorBidi"/>
          <w:sz w:val="22"/>
          <w:szCs w:val="22"/>
        </w:rPr>
      </w:pPr>
      <w:r>
        <w:lastRenderedPageBreak/>
        <w:br/>
      </w:r>
      <w:r w:rsidR="231F742E" w:rsidRPr="09570FC0">
        <w:rPr>
          <w:rFonts w:asciiTheme="majorHAnsi" w:eastAsiaTheme="majorEastAsia" w:hAnsiTheme="majorHAnsi" w:cstheme="majorBidi"/>
          <w:sz w:val="22"/>
          <w:szCs w:val="22"/>
        </w:rPr>
        <w:t>Groepsbespreking 2</w:t>
      </w:r>
      <w:r>
        <w:br/>
      </w:r>
      <w:r w:rsidR="231F742E" w:rsidRPr="09570FC0">
        <w:rPr>
          <w:rFonts w:asciiTheme="majorHAnsi" w:eastAsiaTheme="majorEastAsia" w:hAnsiTheme="majorHAnsi" w:cstheme="majorBidi"/>
          <w:sz w:val="22"/>
          <w:szCs w:val="22"/>
        </w:rPr>
        <w:t xml:space="preserve">De tweede bespreking vindt plaats na de </w:t>
      </w:r>
      <w:proofErr w:type="spellStart"/>
      <w:r w:rsidR="231F742E" w:rsidRPr="09570FC0">
        <w:rPr>
          <w:rFonts w:asciiTheme="majorHAnsi" w:eastAsiaTheme="majorEastAsia" w:hAnsiTheme="majorHAnsi" w:cstheme="majorBidi"/>
          <w:sz w:val="22"/>
          <w:szCs w:val="22"/>
        </w:rPr>
        <w:t>toetsperiode</w:t>
      </w:r>
      <w:proofErr w:type="spellEnd"/>
      <w:r w:rsidR="231F742E" w:rsidRPr="09570FC0">
        <w:rPr>
          <w:rFonts w:asciiTheme="majorHAnsi" w:eastAsiaTheme="majorEastAsia" w:hAnsiTheme="majorHAnsi" w:cstheme="majorBidi"/>
          <w:sz w:val="22"/>
          <w:szCs w:val="22"/>
        </w:rPr>
        <w:t xml:space="preserve"> in januari</w:t>
      </w:r>
      <w:r w:rsidR="00A03449">
        <w:rPr>
          <w:rFonts w:asciiTheme="majorHAnsi" w:eastAsiaTheme="majorEastAsia" w:hAnsiTheme="majorHAnsi" w:cstheme="majorBidi"/>
          <w:sz w:val="22"/>
          <w:szCs w:val="22"/>
        </w:rPr>
        <w:t>/februari</w:t>
      </w:r>
      <w:r w:rsidR="231F742E" w:rsidRPr="09570FC0">
        <w:rPr>
          <w:rFonts w:asciiTheme="majorHAnsi" w:eastAsiaTheme="majorEastAsia" w:hAnsiTheme="majorHAnsi" w:cstheme="majorBidi"/>
          <w:sz w:val="22"/>
          <w:szCs w:val="22"/>
        </w:rPr>
        <w:t xml:space="preserve">, wanneer alle resultaten zijn verwerkt in ESIS. </w:t>
      </w:r>
      <w:r>
        <w:br/>
      </w:r>
      <w:r w:rsidR="231F742E" w:rsidRPr="09570FC0">
        <w:rPr>
          <w:rFonts w:asciiTheme="majorHAnsi" w:eastAsiaTheme="majorEastAsia" w:hAnsiTheme="majorHAnsi" w:cstheme="majorBidi"/>
          <w:sz w:val="22"/>
          <w:szCs w:val="22"/>
        </w:rPr>
        <w:t xml:space="preserve">Onderwerpen: evaluatie uitvoering </w:t>
      </w:r>
      <w:r w:rsidR="269CA861" w:rsidRPr="09570FC0">
        <w:rPr>
          <w:rFonts w:asciiTheme="majorHAnsi" w:eastAsiaTheme="majorEastAsia" w:hAnsiTheme="majorHAnsi" w:cstheme="majorBidi"/>
          <w:sz w:val="22"/>
          <w:szCs w:val="22"/>
        </w:rPr>
        <w:t>aanbodkaart</w:t>
      </w:r>
      <w:r w:rsidR="231F742E" w:rsidRPr="09570FC0">
        <w:rPr>
          <w:rFonts w:asciiTheme="majorHAnsi" w:eastAsiaTheme="majorEastAsia" w:hAnsiTheme="majorHAnsi" w:cstheme="majorBidi"/>
          <w:sz w:val="22"/>
          <w:szCs w:val="22"/>
        </w:rPr>
        <w:t xml:space="preserve">, evaluatie behaalde resultaten, </w:t>
      </w:r>
      <w:r w:rsidR="343C4C08" w:rsidRPr="260E4599">
        <w:rPr>
          <w:rFonts w:asciiTheme="majorHAnsi" w:eastAsiaTheme="majorEastAsia" w:hAnsiTheme="majorHAnsi" w:cstheme="majorBidi"/>
          <w:sz w:val="22"/>
          <w:szCs w:val="22"/>
        </w:rPr>
        <w:t>Iep</w:t>
      </w:r>
      <w:r w:rsidR="26A5797D" w:rsidRPr="09570FC0">
        <w:rPr>
          <w:rFonts w:asciiTheme="majorHAnsi" w:eastAsiaTheme="majorEastAsia" w:hAnsiTheme="majorHAnsi" w:cstheme="majorBidi"/>
          <w:sz w:val="22"/>
          <w:szCs w:val="22"/>
        </w:rPr>
        <w:t xml:space="preserve"> analyse</w:t>
      </w:r>
      <w:r w:rsidR="231F742E" w:rsidRPr="09570FC0">
        <w:rPr>
          <w:rFonts w:asciiTheme="majorHAnsi" w:eastAsiaTheme="majorEastAsia" w:hAnsiTheme="majorHAnsi" w:cstheme="majorBidi"/>
          <w:sz w:val="22"/>
          <w:szCs w:val="22"/>
        </w:rPr>
        <w:t xml:space="preserve">, bespreken eventueel benodigde veranderingen voor </w:t>
      </w:r>
      <w:r w:rsidR="7D8F7093" w:rsidRPr="260E4599">
        <w:rPr>
          <w:rFonts w:asciiTheme="majorHAnsi" w:eastAsiaTheme="majorEastAsia" w:hAnsiTheme="majorHAnsi" w:cstheme="majorBidi"/>
          <w:sz w:val="22"/>
          <w:szCs w:val="22"/>
        </w:rPr>
        <w:t>lichte of extra ondersteuning</w:t>
      </w:r>
      <w:r w:rsidR="231F742E" w:rsidRPr="09570FC0">
        <w:rPr>
          <w:rFonts w:asciiTheme="majorHAnsi" w:eastAsiaTheme="majorEastAsia" w:hAnsiTheme="majorHAnsi" w:cstheme="majorBidi"/>
          <w:sz w:val="22"/>
          <w:szCs w:val="22"/>
        </w:rPr>
        <w:t>, tussentijdse check van OPP, pedagogisch klimaat en zaken die door de leerkracht worden ingebracht.</w:t>
      </w:r>
    </w:p>
    <w:p w14:paraId="475C2AC7" w14:textId="3EED57E9" w:rsidR="00AF657F" w:rsidRPr="002C1C15" w:rsidRDefault="00AF657F" w:rsidP="09570FC0">
      <w:pPr>
        <w:rPr>
          <w:rFonts w:asciiTheme="majorHAnsi" w:eastAsiaTheme="majorEastAsia" w:hAnsiTheme="majorHAnsi" w:cstheme="majorBidi"/>
          <w:sz w:val="22"/>
          <w:szCs w:val="22"/>
        </w:rPr>
      </w:pPr>
      <w:r>
        <w:br/>
      </w:r>
      <w:r w:rsidR="231F742E" w:rsidRPr="09570FC0">
        <w:rPr>
          <w:rFonts w:asciiTheme="majorHAnsi" w:eastAsiaTheme="majorEastAsia" w:hAnsiTheme="majorHAnsi" w:cstheme="majorBidi"/>
          <w:sz w:val="22"/>
          <w:szCs w:val="22"/>
        </w:rPr>
        <w:t>Groepsbespreking 3</w:t>
      </w:r>
      <w:r>
        <w:br/>
      </w:r>
      <w:r w:rsidR="231F742E" w:rsidRPr="09570FC0">
        <w:rPr>
          <w:rFonts w:asciiTheme="majorHAnsi" w:eastAsiaTheme="majorEastAsia" w:hAnsiTheme="majorHAnsi" w:cstheme="majorBidi"/>
          <w:sz w:val="22"/>
          <w:szCs w:val="22"/>
        </w:rPr>
        <w:t xml:space="preserve">De derde bespreking vindt plaats na de </w:t>
      </w:r>
      <w:proofErr w:type="spellStart"/>
      <w:r w:rsidR="231F742E" w:rsidRPr="09570FC0">
        <w:rPr>
          <w:rFonts w:asciiTheme="majorHAnsi" w:eastAsiaTheme="majorEastAsia" w:hAnsiTheme="majorHAnsi" w:cstheme="majorBidi"/>
          <w:sz w:val="22"/>
          <w:szCs w:val="22"/>
        </w:rPr>
        <w:t>toetsperiode</w:t>
      </w:r>
      <w:proofErr w:type="spellEnd"/>
      <w:r w:rsidR="231F742E" w:rsidRPr="09570FC0">
        <w:rPr>
          <w:rFonts w:asciiTheme="majorHAnsi" w:eastAsiaTheme="majorEastAsia" w:hAnsiTheme="majorHAnsi" w:cstheme="majorBidi"/>
          <w:sz w:val="22"/>
          <w:szCs w:val="22"/>
        </w:rPr>
        <w:t xml:space="preserve"> in </w:t>
      </w:r>
      <w:r w:rsidR="00284AA4">
        <w:rPr>
          <w:rFonts w:asciiTheme="majorHAnsi" w:eastAsiaTheme="majorEastAsia" w:hAnsiTheme="majorHAnsi" w:cstheme="majorBidi"/>
          <w:sz w:val="22"/>
          <w:szCs w:val="22"/>
        </w:rPr>
        <w:t>mei/</w:t>
      </w:r>
      <w:r w:rsidR="231F742E" w:rsidRPr="09570FC0">
        <w:rPr>
          <w:rFonts w:asciiTheme="majorHAnsi" w:eastAsiaTheme="majorEastAsia" w:hAnsiTheme="majorHAnsi" w:cstheme="majorBidi"/>
          <w:sz w:val="22"/>
          <w:szCs w:val="22"/>
        </w:rPr>
        <w:t xml:space="preserve">juni, wanneer alle resultaten zijn verwerkt in ESIS. </w:t>
      </w:r>
      <w:r>
        <w:br/>
      </w:r>
      <w:r w:rsidR="231F742E" w:rsidRPr="09570FC0">
        <w:rPr>
          <w:rFonts w:asciiTheme="majorHAnsi" w:eastAsiaTheme="majorEastAsia" w:hAnsiTheme="majorHAnsi" w:cstheme="majorBidi"/>
          <w:sz w:val="22"/>
          <w:szCs w:val="22"/>
        </w:rPr>
        <w:t xml:space="preserve">Onderwerpen: evaluatie uitvoering </w:t>
      </w:r>
      <w:r w:rsidR="12A9D0C0" w:rsidRPr="09570FC0">
        <w:rPr>
          <w:rFonts w:asciiTheme="majorHAnsi" w:eastAsiaTheme="majorEastAsia" w:hAnsiTheme="majorHAnsi" w:cstheme="majorBidi"/>
          <w:sz w:val="22"/>
          <w:szCs w:val="22"/>
        </w:rPr>
        <w:t>aanbodkaart</w:t>
      </w:r>
      <w:r w:rsidR="231F742E" w:rsidRPr="09570FC0">
        <w:rPr>
          <w:rFonts w:asciiTheme="majorHAnsi" w:eastAsiaTheme="majorEastAsia" w:hAnsiTheme="majorHAnsi" w:cstheme="majorBidi"/>
          <w:sz w:val="22"/>
          <w:szCs w:val="22"/>
        </w:rPr>
        <w:t>, evaluatie behaalde resultaten,</w:t>
      </w:r>
      <w:r w:rsidR="3FE43CE1" w:rsidRPr="09570FC0">
        <w:rPr>
          <w:rFonts w:asciiTheme="majorHAnsi" w:eastAsiaTheme="majorEastAsia" w:hAnsiTheme="majorHAnsi" w:cstheme="majorBidi"/>
          <w:sz w:val="22"/>
          <w:szCs w:val="22"/>
        </w:rPr>
        <w:t xml:space="preserve"> </w:t>
      </w:r>
      <w:r w:rsidR="30CDF97C" w:rsidRPr="260E4599">
        <w:rPr>
          <w:rFonts w:asciiTheme="majorHAnsi" w:eastAsiaTheme="majorEastAsia" w:hAnsiTheme="majorHAnsi" w:cstheme="majorBidi"/>
          <w:sz w:val="22"/>
          <w:szCs w:val="22"/>
        </w:rPr>
        <w:t>Iep</w:t>
      </w:r>
      <w:r w:rsidR="3FE43CE1" w:rsidRPr="09570FC0">
        <w:rPr>
          <w:rFonts w:asciiTheme="majorHAnsi" w:eastAsiaTheme="majorEastAsia" w:hAnsiTheme="majorHAnsi" w:cstheme="majorBidi"/>
          <w:sz w:val="22"/>
          <w:szCs w:val="22"/>
        </w:rPr>
        <w:t xml:space="preserve"> analyse</w:t>
      </w:r>
      <w:r w:rsidR="231F742E" w:rsidRPr="09570FC0">
        <w:rPr>
          <w:rFonts w:asciiTheme="majorHAnsi" w:eastAsiaTheme="majorEastAsia" w:hAnsiTheme="majorHAnsi" w:cstheme="majorBidi"/>
          <w:sz w:val="22"/>
          <w:szCs w:val="22"/>
        </w:rPr>
        <w:t>, evaluatie van OPP, richtlijnen bepalen voor opstellen OPP voor volgend schooljaar en zaken die door de leerkracht worden ingebracht.</w:t>
      </w:r>
    </w:p>
    <w:p w14:paraId="499EE5D9" w14:textId="77777777" w:rsidR="00AF657F" w:rsidRPr="002C1C15" w:rsidRDefault="00AF657F" w:rsidP="002C1C15">
      <w:pPr>
        <w:rPr>
          <w:rFonts w:asciiTheme="majorHAnsi" w:eastAsiaTheme="majorEastAsia" w:hAnsiTheme="majorHAnsi" w:cstheme="majorBidi"/>
          <w:sz w:val="22"/>
          <w:szCs w:val="22"/>
        </w:rPr>
      </w:pPr>
    </w:p>
    <w:p w14:paraId="0EF305ED" w14:textId="2B4BC15F" w:rsidR="00316A72" w:rsidRPr="002C1C15" w:rsidRDefault="231F742E" w:rsidP="231F742E">
      <w:pPr>
        <w:rPr>
          <w:rFonts w:asciiTheme="majorHAnsi" w:eastAsiaTheme="majorEastAsia" w:hAnsiTheme="majorHAnsi" w:cstheme="majorBidi"/>
          <w:sz w:val="22"/>
          <w:szCs w:val="22"/>
        </w:rPr>
      </w:pPr>
      <w:r w:rsidRPr="231F742E">
        <w:rPr>
          <w:rFonts w:asciiTheme="majorHAnsi" w:eastAsiaTheme="majorEastAsia" w:hAnsiTheme="majorHAnsi" w:cstheme="majorBidi"/>
          <w:sz w:val="22"/>
          <w:szCs w:val="22"/>
        </w:rPr>
        <w:t>Leerlingbespreking</w:t>
      </w:r>
      <w:r w:rsidR="28B12F12">
        <w:br/>
      </w:r>
      <w:r w:rsidRPr="231F742E">
        <w:rPr>
          <w:rFonts w:asciiTheme="majorHAnsi" w:eastAsiaTheme="majorEastAsia" w:hAnsiTheme="majorHAnsi" w:cstheme="majorBidi"/>
          <w:sz w:val="22"/>
          <w:szCs w:val="22"/>
        </w:rPr>
        <w:t xml:space="preserve">In de bouwvergadering kan een specifieke leerling besproken worden. Deze besprekingen hebben als doel het team te informeren over bijzonderheden. Te denken valt aan lopende onderzoeken, aanpak bij bepaald gedrag, bijzondere familie omstandigheden, etc. </w:t>
      </w:r>
      <w:r w:rsidR="28B12F12">
        <w:br/>
      </w:r>
      <w:r w:rsidRPr="231F742E">
        <w:rPr>
          <w:rFonts w:asciiTheme="majorHAnsi" w:eastAsiaTheme="majorEastAsia" w:hAnsiTheme="majorHAnsi" w:cstheme="majorBidi"/>
          <w:sz w:val="22"/>
          <w:szCs w:val="22"/>
        </w:rPr>
        <w:t xml:space="preserve">Te bespreken leerlingen worden door de leerkracht van te voren beschreven in de digitale agenda. </w:t>
      </w:r>
    </w:p>
    <w:p w14:paraId="0AA54C1D" w14:textId="6F71733E" w:rsidR="001234FF" w:rsidRPr="002C1C15" w:rsidRDefault="3ECEBAB0" w:rsidP="3ECEBAB0">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Daarnaast is het mogelijk dat er uit de groepsbespreking specifieke vragen over een leerling naar voren komen. Deze kunnen worden ingebracht in de individuele leerlingbespreking, tussen leerkracht en intern begeleider. </w:t>
      </w:r>
      <w:r w:rsidR="28B12F12">
        <w:br/>
      </w:r>
    </w:p>
    <w:p w14:paraId="31C25792" w14:textId="22BF115D" w:rsidR="00EE51E6" w:rsidRPr="008B28D7" w:rsidRDefault="3ECEBAB0" w:rsidP="3ECEBAB0">
      <w:pPr>
        <w:rPr>
          <w:rFonts w:asciiTheme="majorHAnsi" w:eastAsiaTheme="majorEastAsia" w:hAnsiTheme="majorHAnsi" w:cstheme="majorBidi"/>
          <w:b/>
          <w:bCs/>
          <w:sz w:val="22"/>
          <w:szCs w:val="22"/>
        </w:rPr>
      </w:pPr>
      <w:r w:rsidRPr="008B28D7">
        <w:rPr>
          <w:rFonts w:asciiTheme="majorHAnsi" w:eastAsiaTheme="majorEastAsia" w:hAnsiTheme="majorHAnsi" w:cstheme="majorBidi"/>
          <w:b/>
          <w:bCs/>
          <w:sz w:val="22"/>
          <w:szCs w:val="22"/>
        </w:rPr>
        <w:t xml:space="preserve">Ontwikkelingsperspectief (OPP) </w:t>
      </w:r>
    </w:p>
    <w:p w14:paraId="5B17083F" w14:textId="03F1A827" w:rsidR="3740D84C" w:rsidRDefault="3740D84C" w:rsidP="3ECEBAB0">
      <w:pPr>
        <w:rPr>
          <w:rFonts w:asciiTheme="majorHAnsi" w:eastAsiaTheme="majorEastAsia" w:hAnsiTheme="majorHAnsi" w:cstheme="majorBidi"/>
          <w:sz w:val="22"/>
          <w:szCs w:val="22"/>
        </w:rPr>
      </w:pPr>
    </w:p>
    <w:p w14:paraId="75D6FFF6" w14:textId="21285061" w:rsidR="001A6CCD" w:rsidRPr="002C1C15" w:rsidRDefault="3ECEBAB0" w:rsidP="3ECEBAB0">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Binnen niveau 2 van onze zorg (zie hoofdstuk 4.2) kunnen we besluiten over te gaan op een eigen leerlijn. Deze wordt weergegeven in een ontwikkelingsperspectief en is aan één of meerdere leerstofonderdelen gerelateerd en beslaat een langere periode (half jaar). </w:t>
      </w:r>
    </w:p>
    <w:p w14:paraId="03DBEEDB" w14:textId="19F5908C" w:rsidR="001234FF" w:rsidRPr="002C1C15" w:rsidRDefault="3ECEBAB0" w:rsidP="09570FC0">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Voor leerlingen die een half jaar geen groei laten zien en het eindniveau van groep 8 waarschijnlijk niet zullen bereiken, wordt een eigen leerlijn in </w:t>
      </w:r>
      <w:proofErr w:type="spellStart"/>
      <w:r w:rsidR="7035019F" w:rsidRPr="260E4599">
        <w:rPr>
          <w:rFonts w:asciiTheme="majorHAnsi" w:eastAsiaTheme="majorEastAsia" w:hAnsiTheme="majorHAnsi" w:cstheme="majorBidi"/>
          <w:sz w:val="22"/>
          <w:szCs w:val="22"/>
        </w:rPr>
        <w:t>Esis</w:t>
      </w:r>
      <w:proofErr w:type="spellEnd"/>
      <w:r w:rsidR="7035019F" w:rsidRPr="260E4599">
        <w:rPr>
          <w:rFonts w:asciiTheme="majorHAnsi" w:eastAsiaTheme="majorEastAsia" w:hAnsiTheme="majorHAnsi" w:cstheme="majorBidi"/>
          <w:sz w:val="22"/>
          <w:szCs w:val="22"/>
        </w:rPr>
        <w:t xml:space="preserve"> of i</w:t>
      </w:r>
      <w:r w:rsidRPr="260E4599">
        <w:rPr>
          <w:rFonts w:asciiTheme="majorHAnsi" w:eastAsiaTheme="majorEastAsia" w:hAnsiTheme="majorHAnsi" w:cstheme="majorBidi"/>
          <w:sz w:val="22"/>
          <w:szCs w:val="22"/>
        </w:rPr>
        <w:t xml:space="preserve">n het TOP dossier opgesteld (zie richtlijnen in bijlage 5a). Hierin worden de onderwijsdoelen, het leerstofaanbod en de wijze van begeleiding vastgelegd. </w:t>
      </w:r>
    </w:p>
    <w:p w14:paraId="2CE78F6B" w14:textId="735E8895" w:rsidR="001234FF" w:rsidRDefault="3ECEBAB0" w:rsidP="3ECEBAB0">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Een eigen leerlijn is altijd gebaseerd op een ontwikkelingsperspectief met het beoogde eindniveau in groep 8 in de vorm van een vaardigheidsscore en is gericht op het succesvol instromen in het voortgezet onderwijs.</w:t>
      </w:r>
    </w:p>
    <w:p w14:paraId="48CB9667" w14:textId="77777777" w:rsidR="008F67F2" w:rsidRPr="002C1C15" w:rsidRDefault="008F67F2" w:rsidP="3ECEBAB0">
      <w:pPr>
        <w:rPr>
          <w:rFonts w:asciiTheme="majorHAnsi" w:eastAsiaTheme="majorEastAsia" w:hAnsiTheme="majorHAnsi" w:cstheme="majorBidi"/>
          <w:sz w:val="22"/>
          <w:szCs w:val="22"/>
        </w:rPr>
      </w:pPr>
    </w:p>
    <w:p w14:paraId="6A956895" w14:textId="7A859F98" w:rsidR="001234FF" w:rsidRPr="002C1C15" w:rsidRDefault="231F742E" w:rsidP="231F742E">
      <w:pPr>
        <w:rPr>
          <w:rFonts w:asciiTheme="majorHAnsi" w:eastAsiaTheme="majorEastAsia" w:hAnsiTheme="majorHAnsi" w:cstheme="majorBidi"/>
          <w:sz w:val="22"/>
          <w:szCs w:val="22"/>
        </w:rPr>
      </w:pPr>
      <w:r w:rsidRPr="231F742E">
        <w:rPr>
          <w:rFonts w:asciiTheme="majorHAnsi" w:eastAsiaTheme="majorEastAsia" w:hAnsiTheme="majorHAnsi" w:cstheme="majorBidi"/>
          <w:sz w:val="22"/>
          <w:szCs w:val="22"/>
        </w:rPr>
        <w:t xml:space="preserve">Het ontwikkelingsperspectief is gebaseerd op actuele </w:t>
      </w:r>
      <w:proofErr w:type="spellStart"/>
      <w:r w:rsidRPr="231F742E">
        <w:rPr>
          <w:rFonts w:asciiTheme="majorHAnsi" w:eastAsiaTheme="majorEastAsia" w:hAnsiTheme="majorHAnsi" w:cstheme="majorBidi"/>
          <w:sz w:val="22"/>
          <w:szCs w:val="22"/>
        </w:rPr>
        <w:t>toetsgegevens</w:t>
      </w:r>
      <w:proofErr w:type="spellEnd"/>
      <w:r w:rsidRPr="231F742E">
        <w:rPr>
          <w:rFonts w:asciiTheme="majorHAnsi" w:eastAsiaTheme="majorEastAsia" w:hAnsiTheme="majorHAnsi" w:cstheme="majorBidi"/>
          <w:sz w:val="22"/>
          <w:szCs w:val="22"/>
        </w:rPr>
        <w:t xml:space="preserve"> van de methode en </w:t>
      </w:r>
      <w:r w:rsidRPr="260E4599">
        <w:rPr>
          <w:rFonts w:asciiTheme="majorHAnsi" w:eastAsiaTheme="majorEastAsia" w:hAnsiTheme="majorHAnsi" w:cstheme="majorBidi"/>
          <w:sz w:val="22"/>
          <w:szCs w:val="22"/>
        </w:rPr>
        <w:t>CITO</w:t>
      </w:r>
      <w:r w:rsidR="3CFB53BA" w:rsidRPr="260E4599">
        <w:rPr>
          <w:rFonts w:asciiTheme="majorHAnsi" w:eastAsiaTheme="majorEastAsia" w:hAnsiTheme="majorHAnsi" w:cstheme="majorBidi"/>
          <w:sz w:val="22"/>
          <w:szCs w:val="22"/>
        </w:rPr>
        <w:t>/</w:t>
      </w:r>
      <w:proofErr w:type="spellStart"/>
      <w:r w:rsidR="3CFB53BA" w:rsidRPr="260E4599">
        <w:rPr>
          <w:rFonts w:asciiTheme="majorHAnsi" w:eastAsiaTheme="majorEastAsia" w:hAnsiTheme="majorHAnsi" w:cstheme="majorBidi"/>
          <w:sz w:val="22"/>
          <w:szCs w:val="22"/>
        </w:rPr>
        <w:t>IEP</w:t>
      </w:r>
      <w:r w:rsidRPr="260E4599">
        <w:rPr>
          <w:rFonts w:asciiTheme="majorHAnsi" w:eastAsiaTheme="majorEastAsia" w:hAnsiTheme="majorHAnsi" w:cstheme="majorBidi"/>
          <w:sz w:val="22"/>
          <w:szCs w:val="22"/>
        </w:rPr>
        <w:t>resultaten</w:t>
      </w:r>
      <w:proofErr w:type="spellEnd"/>
      <w:r w:rsidRPr="231F742E">
        <w:rPr>
          <w:rFonts w:asciiTheme="majorHAnsi" w:eastAsiaTheme="majorEastAsia" w:hAnsiTheme="majorHAnsi" w:cstheme="majorBidi"/>
          <w:sz w:val="22"/>
          <w:szCs w:val="22"/>
        </w:rPr>
        <w:t xml:space="preserve">, eventueel een pedagogisch-didactisch </w:t>
      </w:r>
      <w:r w:rsidR="008F67F2">
        <w:rPr>
          <w:rFonts w:asciiTheme="majorHAnsi" w:eastAsiaTheme="majorEastAsia" w:hAnsiTheme="majorHAnsi" w:cstheme="majorBidi"/>
          <w:sz w:val="22"/>
          <w:szCs w:val="22"/>
        </w:rPr>
        <w:t xml:space="preserve">of psychologisch </w:t>
      </w:r>
      <w:r w:rsidRPr="231F742E">
        <w:rPr>
          <w:rFonts w:asciiTheme="majorHAnsi" w:eastAsiaTheme="majorEastAsia" w:hAnsiTheme="majorHAnsi" w:cstheme="majorBidi"/>
          <w:sz w:val="22"/>
          <w:szCs w:val="22"/>
        </w:rPr>
        <w:t>onderzoek en gegevens over de sociaal-emotionele ontwikkeling.</w:t>
      </w:r>
    </w:p>
    <w:p w14:paraId="44DDBA59" w14:textId="5CF42634" w:rsidR="001234FF" w:rsidRPr="002C1C15" w:rsidRDefault="3ECEBAB0" w:rsidP="3ECEBAB0">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Een ontwikkelingsperspectief bevat een berekening van het uitstroomniveau van de leerling naar het voortgezet onderwijs en didactische einddoelen aan het einde van de basisschool voor de vakken waarvoor een eigen leerlijn wordt aangeboden. Het einddoel wordt uitgedrukt in een individuele vaardigheidsscore op de betreffende toets van het CITO</w:t>
      </w:r>
      <w:r w:rsidR="62F98037" w:rsidRPr="260E4599">
        <w:rPr>
          <w:rFonts w:asciiTheme="majorHAnsi" w:eastAsiaTheme="majorEastAsia" w:hAnsiTheme="majorHAnsi" w:cstheme="majorBidi"/>
          <w:sz w:val="22"/>
          <w:szCs w:val="22"/>
        </w:rPr>
        <w:t>/IEP</w:t>
      </w:r>
    </w:p>
    <w:p w14:paraId="3F10924D" w14:textId="4B4143D6" w:rsidR="001234FF" w:rsidRPr="002C1C15" w:rsidRDefault="231F742E" w:rsidP="09570FC0">
      <w:pPr>
        <w:spacing w:after="160" w:line="259" w:lineRule="auto"/>
        <w:rPr>
          <w:rFonts w:asciiTheme="majorHAnsi" w:eastAsiaTheme="majorEastAsia" w:hAnsiTheme="majorHAnsi" w:cstheme="majorBidi"/>
          <w:sz w:val="22"/>
          <w:szCs w:val="22"/>
        </w:rPr>
      </w:pPr>
      <w:r w:rsidRPr="09570FC0">
        <w:rPr>
          <w:rFonts w:asciiTheme="majorHAnsi" w:eastAsiaTheme="majorEastAsia" w:hAnsiTheme="majorHAnsi" w:cstheme="majorBidi"/>
          <w:sz w:val="22"/>
          <w:szCs w:val="22"/>
        </w:rPr>
        <w:t xml:space="preserve">Daarnaast bevat het ontwikkelingsperspectief halfjaarlijkse streefdoelen in de vorm van een vaardigheidsscore. Elk halfjaar worden deze streefdoelen </w:t>
      </w:r>
      <w:r w:rsidR="5F338290" w:rsidRPr="09570FC0">
        <w:rPr>
          <w:rFonts w:asciiTheme="majorHAnsi" w:eastAsiaTheme="majorEastAsia" w:hAnsiTheme="majorHAnsi" w:cstheme="majorBidi"/>
          <w:sz w:val="22"/>
          <w:szCs w:val="22"/>
        </w:rPr>
        <w:t>geëvalueerd</w:t>
      </w:r>
      <w:r w:rsidRPr="09570FC0">
        <w:rPr>
          <w:rFonts w:asciiTheme="majorHAnsi" w:eastAsiaTheme="majorEastAsia" w:hAnsiTheme="majorHAnsi" w:cstheme="majorBidi"/>
          <w:sz w:val="22"/>
          <w:szCs w:val="22"/>
        </w:rPr>
        <w:t xml:space="preserve">  en wordt het uitstroomprofiel geactualiseerd. Een OPP kan worden opgesteld vanaf groep 5.</w:t>
      </w:r>
    </w:p>
    <w:p w14:paraId="363FE8E0" w14:textId="1A418A86" w:rsidR="00D317FE" w:rsidRPr="002C1C15" w:rsidRDefault="00D317FE" w:rsidP="3ECEBAB0">
      <w:pPr>
        <w:rPr>
          <w:rFonts w:asciiTheme="majorHAnsi" w:eastAsiaTheme="majorEastAsia" w:hAnsiTheme="majorHAnsi" w:cstheme="majorBidi"/>
          <w:sz w:val="22"/>
          <w:szCs w:val="22"/>
        </w:rPr>
      </w:pPr>
    </w:p>
    <w:p w14:paraId="38C9CB29" w14:textId="146B9247" w:rsidR="001234FF" w:rsidRPr="008B28D7" w:rsidRDefault="231F742E" w:rsidP="231F742E">
      <w:pPr>
        <w:rPr>
          <w:rFonts w:asciiTheme="majorHAnsi" w:eastAsiaTheme="majorEastAsia" w:hAnsiTheme="majorHAnsi" w:cstheme="majorBidi"/>
          <w:b/>
          <w:bCs/>
          <w:sz w:val="22"/>
          <w:szCs w:val="22"/>
        </w:rPr>
      </w:pPr>
      <w:proofErr w:type="spellStart"/>
      <w:r w:rsidRPr="008B28D7">
        <w:rPr>
          <w:rFonts w:asciiTheme="majorHAnsi" w:eastAsiaTheme="majorEastAsia" w:hAnsiTheme="majorHAnsi" w:cstheme="majorBidi"/>
          <w:b/>
          <w:bCs/>
          <w:sz w:val="22"/>
          <w:szCs w:val="22"/>
        </w:rPr>
        <w:t>Ondersteuningkalender</w:t>
      </w:r>
      <w:proofErr w:type="spellEnd"/>
    </w:p>
    <w:p w14:paraId="5E7B1A7C" w14:textId="7E5B7838" w:rsidR="3ECEBAB0" w:rsidRDefault="3ECEBAB0" w:rsidP="09570FC0">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lastRenderedPageBreak/>
        <w:t xml:space="preserve">Op de ondersteuningskalender wordt jaarlijks aangegeven welke aspecten van ons ondersteuningssysteem wanneer gepland staan. De verschillende cycli handelingsgericht werken, de groeps- en </w:t>
      </w:r>
      <w:proofErr w:type="spellStart"/>
      <w:r w:rsidRPr="260E4599">
        <w:rPr>
          <w:rFonts w:asciiTheme="majorHAnsi" w:eastAsiaTheme="majorEastAsia" w:hAnsiTheme="majorHAnsi" w:cstheme="majorBidi"/>
          <w:sz w:val="22"/>
          <w:szCs w:val="22"/>
        </w:rPr>
        <w:t>leerlingbesprekingen</w:t>
      </w:r>
      <w:proofErr w:type="spellEnd"/>
      <w:r w:rsidRPr="260E4599">
        <w:rPr>
          <w:rFonts w:asciiTheme="majorHAnsi" w:eastAsiaTheme="majorEastAsia" w:hAnsiTheme="majorHAnsi" w:cstheme="majorBidi"/>
          <w:sz w:val="22"/>
          <w:szCs w:val="22"/>
        </w:rPr>
        <w:t>, de verschillende methodeonafhankelijke toetsen, zorg overleggen, etc.</w:t>
      </w:r>
      <w:r>
        <w:br/>
      </w:r>
      <w:r w:rsidRPr="260E4599">
        <w:rPr>
          <w:rFonts w:asciiTheme="majorHAnsi" w:eastAsiaTheme="majorEastAsia" w:hAnsiTheme="majorHAnsi" w:cstheme="majorBidi"/>
          <w:sz w:val="22"/>
          <w:szCs w:val="22"/>
        </w:rPr>
        <w:t xml:space="preserve">Deze kalender </w:t>
      </w:r>
      <w:r w:rsidR="543839AA" w:rsidRPr="260E4599">
        <w:rPr>
          <w:rFonts w:asciiTheme="majorHAnsi" w:eastAsiaTheme="majorEastAsia" w:hAnsiTheme="majorHAnsi" w:cstheme="majorBidi"/>
          <w:sz w:val="22"/>
          <w:szCs w:val="22"/>
        </w:rPr>
        <w:t xml:space="preserve">wordt opgesteld door IB en wordt gedeeld met het team. </w:t>
      </w:r>
    </w:p>
    <w:p w14:paraId="3272419C" w14:textId="77777777" w:rsidR="003D413C" w:rsidRPr="002C1C15" w:rsidRDefault="003D413C" w:rsidP="002C1C15">
      <w:pPr>
        <w:rPr>
          <w:rFonts w:asciiTheme="majorHAnsi" w:eastAsiaTheme="majorEastAsia" w:hAnsiTheme="majorHAnsi" w:cstheme="majorBidi"/>
          <w:sz w:val="22"/>
          <w:szCs w:val="22"/>
        </w:rPr>
      </w:pPr>
    </w:p>
    <w:p w14:paraId="4819C87E" w14:textId="77777777" w:rsidR="001234FF" w:rsidRPr="002C1C15" w:rsidRDefault="001234FF" w:rsidP="002C1C15">
      <w:pPr>
        <w:rPr>
          <w:rFonts w:asciiTheme="majorHAnsi" w:eastAsiaTheme="majorEastAsia" w:hAnsiTheme="majorHAnsi" w:cstheme="majorBidi"/>
          <w:sz w:val="22"/>
          <w:szCs w:val="22"/>
        </w:rPr>
      </w:pPr>
    </w:p>
    <w:p w14:paraId="7ADE1600" w14:textId="51BA07C6" w:rsidR="001234FF" w:rsidRPr="008B28D7" w:rsidRDefault="3CC36C57" w:rsidP="09570FC0">
      <w:pPr>
        <w:rPr>
          <w:rFonts w:asciiTheme="majorHAnsi" w:eastAsiaTheme="majorEastAsia" w:hAnsiTheme="majorHAnsi" w:cstheme="majorBidi"/>
          <w:b/>
          <w:bCs/>
          <w:sz w:val="22"/>
          <w:szCs w:val="22"/>
        </w:rPr>
      </w:pPr>
      <w:r w:rsidRPr="008B28D7">
        <w:rPr>
          <w:rFonts w:asciiTheme="majorHAnsi" w:eastAsiaTheme="majorEastAsia" w:hAnsiTheme="majorHAnsi" w:cstheme="majorBidi"/>
          <w:b/>
          <w:bCs/>
          <w:sz w:val="22"/>
          <w:szCs w:val="22"/>
        </w:rPr>
        <w:t>MDO</w:t>
      </w:r>
    </w:p>
    <w:p w14:paraId="6C96505F" w14:textId="65A80A48" w:rsidR="001234FF" w:rsidRPr="002C1C15" w:rsidRDefault="1059488F" w:rsidP="09570FC0">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In het </w:t>
      </w:r>
      <w:r w:rsidR="17985C17" w:rsidRPr="260E4599">
        <w:rPr>
          <w:rFonts w:asciiTheme="majorHAnsi" w:eastAsiaTheme="majorEastAsia" w:hAnsiTheme="majorHAnsi" w:cstheme="majorBidi"/>
          <w:sz w:val="22"/>
          <w:szCs w:val="22"/>
        </w:rPr>
        <w:t>MDO</w:t>
      </w:r>
      <w:r w:rsidRPr="260E4599">
        <w:rPr>
          <w:rFonts w:asciiTheme="majorHAnsi" w:eastAsiaTheme="majorEastAsia" w:hAnsiTheme="majorHAnsi" w:cstheme="majorBidi"/>
          <w:sz w:val="22"/>
          <w:szCs w:val="22"/>
        </w:rPr>
        <w:t xml:space="preserve"> </w:t>
      </w:r>
      <w:r w:rsidR="17985C17" w:rsidRPr="260E4599">
        <w:rPr>
          <w:rFonts w:asciiTheme="majorHAnsi" w:eastAsiaTheme="majorEastAsia" w:hAnsiTheme="majorHAnsi" w:cstheme="majorBidi"/>
          <w:sz w:val="22"/>
          <w:szCs w:val="22"/>
        </w:rPr>
        <w:t xml:space="preserve"> </w:t>
      </w:r>
      <w:r w:rsidRPr="260E4599">
        <w:rPr>
          <w:rFonts w:asciiTheme="majorHAnsi" w:eastAsiaTheme="majorEastAsia" w:hAnsiTheme="majorHAnsi" w:cstheme="majorBidi"/>
          <w:sz w:val="22"/>
          <w:szCs w:val="22"/>
        </w:rPr>
        <w:t xml:space="preserve">hebben zitting: </w:t>
      </w:r>
    </w:p>
    <w:p w14:paraId="1F44631F" w14:textId="3A8A7571" w:rsidR="1059488F" w:rsidRDefault="1059488F" w:rsidP="00062130">
      <w:pPr>
        <w:pStyle w:val="Lijstalinea"/>
        <w:numPr>
          <w:ilvl w:val="0"/>
          <w:numId w:val="6"/>
        </w:numPr>
        <w:rPr>
          <w:rFonts w:asciiTheme="majorHAnsi" w:eastAsiaTheme="majorEastAsia" w:hAnsiTheme="majorHAnsi" w:cstheme="majorBidi"/>
        </w:rPr>
      </w:pPr>
      <w:r w:rsidRPr="260E4599">
        <w:rPr>
          <w:rFonts w:asciiTheme="majorHAnsi" w:eastAsiaTheme="majorEastAsia" w:hAnsiTheme="majorHAnsi" w:cstheme="majorBidi"/>
        </w:rPr>
        <w:t>Ouders;</w:t>
      </w:r>
    </w:p>
    <w:p w14:paraId="16BB5974" w14:textId="0F25F90C" w:rsidR="001234FF" w:rsidRPr="002C1C15" w:rsidRDefault="3740D84C" w:rsidP="00062130">
      <w:pPr>
        <w:pStyle w:val="Lijstalinea"/>
        <w:numPr>
          <w:ilvl w:val="0"/>
          <w:numId w:val="6"/>
        </w:numPr>
        <w:rPr>
          <w:rFonts w:asciiTheme="majorHAnsi" w:eastAsiaTheme="majorEastAsia" w:hAnsiTheme="majorHAnsi" w:cstheme="majorBidi"/>
        </w:rPr>
      </w:pPr>
      <w:r w:rsidRPr="260E4599">
        <w:rPr>
          <w:rFonts w:asciiTheme="majorHAnsi" w:eastAsiaTheme="majorEastAsia" w:hAnsiTheme="majorHAnsi" w:cstheme="majorBidi"/>
        </w:rPr>
        <w:t>De directeur</w:t>
      </w:r>
      <w:r w:rsidR="4AC95A47" w:rsidRPr="260E4599">
        <w:rPr>
          <w:rFonts w:asciiTheme="majorHAnsi" w:eastAsiaTheme="majorEastAsia" w:hAnsiTheme="majorHAnsi" w:cstheme="majorBidi"/>
        </w:rPr>
        <w:t>/schoolleider</w:t>
      </w:r>
    </w:p>
    <w:p w14:paraId="361D3866" w14:textId="733F3BB7" w:rsidR="001234FF" w:rsidRPr="002C1C15" w:rsidRDefault="3740D84C" w:rsidP="00062130">
      <w:pPr>
        <w:pStyle w:val="Lijstalinea"/>
        <w:numPr>
          <w:ilvl w:val="0"/>
          <w:numId w:val="6"/>
        </w:numPr>
        <w:rPr>
          <w:rFonts w:asciiTheme="majorHAnsi" w:eastAsiaTheme="majorEastAsia" w:hAnsiTheme="majorHAnsi" w:cstheme="majorBidi"/>
        </w:rPr>
      </w:pPr>
      <w:r w:rsidRPr="260E4599">
        <w:rPr>
          <w:rFonts w:asciiTheme="majorHAnsi" w:eastAsiaTheme="majorEastAsia" w:hAnsiTheme="majorHAnsi" w:cstheme="majorBidi"/>
        </w:rPr>
        <w:t xml:space="preserve">De IB-er; </w:t>
      </w:r>
    </w:p>
    <w:p w14:paraId="77ABFF7B" w14:textId="28233706" w:rsidR="1059488F" w:rsidRDefault="1059488F" w:rsidP="00062130">
      <w:pPr>
        <w:pStyle w:val="Lijstalinea"/>
        <w:numPr>
          <w:ilvl w:val="0"/>
          <w:numId w:val="6"/>
        </w:numPr>
        <w:rPr>
          <w:rFonts w:asciiTheme="majorHAnsi" w:eastAsiaTheme="majorEastAsia" w:hAnsiTheme="majorHAnsi" w:cstheme="majorBidi"/>
        </w:rPr>
      </w:pPr>
      <w:r w:rsidRPr="260E4599">
        <w:rPr>
          <w:rFonts w:asciiTheme="majorHAnsi" w:eastAsiaTheme="majorEastAsia" w:hAnsiTheme="majorHAnsi" w:cstheme="majorBidi"/>
        </w:rPr>
        <w:t>De leerkracht;</w:t>
      </w:r>
    </w:p>
    <w:p w14:paraId="32895F52" w14:textId="5F282C06" w:rsidR="00B86E31" w:rsidRPr="002C1C15" w:rsidRDefault="3740D84C" w:rsidP="00062130">
      <w:pPr>
        <w:pStyle w:val="Lijstalinea"/>
        <w:numPr>
          <w:ilvl w:val="0"/>
          <w:numId w:val="6"/>
        </w:numPr>
        <w:rPr>
          <w:rFonts w:asciiTheme="majorHAnsi" w:eastAsiaTheme="majorEastAsia" w:hAnsiTheme="majorHAnsi" w:cstheme="majorBidi"/>
        </w:rPr>
      </w:pPr>
      <w:r w:rsidRPr="260E4599">
        <w:rPr>
          <w:rFonts w:asciiTheme="majorHAnsi" w:eastAsiaTheme="majorEastAsia" w:hAnsiTheme="majorHAnsi" w:cstheme="majorBidi"/>
        </w:rPr>
        <w:t xml:space="preserve">De consulente van het Samenwerkingsverband (mevr. </w:t>
      </w:r>
      <w:r w:rsidR="03BBD107" w:rsidRPr="260E4599">
        <w:rPr>
          <w:rFonts w:asciiTheme="majorHAnsi" w:eastAsiaTheme="majorEastAsia" w:hAnsiTheme="majorHAnsi" w:cstheme="majorBidi"/>
        </w:rPr>
        <w:t>Kristel Hoogeveen/Ellen Dijkstra-</w:t>
      </w:r>
      <w:proofErr w:type="spellStart"/>
      <w:r w:rsidR="03BBD107" w:rsidRPr="260E4599">
        <w:rPr>
          <w:rFonts w:asciiTheme="majorHAnsi" w:eastAsiaTheme="majorEastAsia" w:hAnsiTheme="majorHAnsi" w:cstheme="majorBidi"/>
        </w:rPr>
        <w:t>Rurup</w:t>
      </w:r>
      <w:proofErr w:type="spellEnd"/>
      <w:r w:rsidRPr="260E4599">
        <w:rPr>
          <w:rFonts w:asciiTheme="majorHAnsi" w:eastAsiaTheme="majorEastAsia" w:hAnsiTheme="majorHAnsi" w:cstheme="majorBidi"/>
        </w:rPr>
        <w:t>);</w:t>
      </w:r>
    </w:p>
    <w:p w14:paraId="63336470" w14:textId="6C184EBE" w:rsidR="553FFBE0" w:rsidRDefault="553FFBE0" w:rsidP="00062130">
      <w:pPr>
        <w:pStyle w:val="Lijstalinea"/>
        <w:numPr>
          <w:ilvl w:val="0"/>
          <w:numId w:val="6"/>
        </w:numPr>
        <w:rPr>
          <w:rFonts w:asciiTheme="majorHAnsi" w:eastAsiaTheme="majorEastAsia" w:hAnsiTheme="majorHAnsi" w:cstheme="majorBidi"/>
        </w:rPr>
      </w:pPr>
      <w:r w:rsidRPr="260E4599">
        <w:rPr>
          <w:rFonts w:asciiTheme="majorHAnsi" w:eastAsiaTheme="majorEastAsia" w:hAnsiTheme="majorHAnsi" w:cstheme="majorBidi"/>
        </w:rPr>
        <w:t xml:space="preserve">JGC, </w:t>
      </w:r>
      <w:proofErr w:type="spellStart"/>
      <w:r w:rsidRPr="260E4599">
        <w:rPr>
          <w:rFonts w:asciiTheme="majorHAnsi" w:eastAsiaTheme="majorEastAsia" w:hAnsiTheme="majorHAnsi" w:cstheme="majorBidi"/>
        </w:rPr>
        <w:t>Marlinda</w:t>
      </w:r>
      <w:proofErr w:type="spellEnd"/>
      <w:r w:rsidRPr="260E4599">
        <w:rPr>
          <w:rFonts w:asciiTheme="majorHAnsi" w:eastAsiaTheme="majorEastAsia" w:hAnsiTheme="majorHAnsi" w:cstheme="majorBidi"/>
        </w:rPr>
        <w:t xml:space="preserve"> Kleverlaan</w:t>
      </w:r>
    </w:p>
    <w:p w14:paraId="6CDA1D4C" w14:textId="4ED646A3" w:rsidR="002B79B6" w:rsidRPr="002C1C15" w:rsidRDefault="1059488F" w:rsidP="00062130">
      <w:pPr>
        <w:pStyle w:val="Lijstalinea"/>
        <w:numPr>
          <w:ilvl w:val="0"/>
          <w:numId w:val="6"/>
        </w:numPr>
        <w:rPr>
          <w:rFonts w:asciiTheme="majorHAnsi" w:eastAsiaTheme="majorEastAsia" w:hAnsiTheme="majorHAnsi" w:cstheme="majorBidi"/>
        </w:rPr>
      </w:pPr>
      <w:r w:rsidRPr="260E4599">
        <w:rPr>
          <w:rFonts w:asciiTheme="majorHAnsi" w:eastAsiaTheme="majorEastAsia" w:hAnsiTheme="majorHAnsi" w:cstheme="majorBidi"/>
        </w:rPr>
        <w:t>Eventueel aangevuld met een deskundige zoals bijvoorbeeld de schoolarts, leerplichtambtenaar, logopediste, psycholoog, orthopedagoog, sociaal team.</w:t>
      </w:r>
    </w:p>
    <w:p w14:paraId="429E03E0" w14:textId="245009C5" w:rsidR="001234FF" w:rsidRPr="002C1C15" w:rsidRDefault="1059488F" w:rsidP="09570FC0">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Het </w:t>
      </w:r>
      <w:r w:rsidR="61CBCD4C" w:rsidRPr="260E4599">
        <w:rPr>
          <w:rFonts w:asciiTheme="majorHAnsi" w:eastAsiaTheme="majorEastAsia" w:hAnsiTheme="majorHAnsi" w:cstheme="majorBidi"/>
          <w:sz w:val="22"/>
          <w:szCs w:val="22"/>
        </w:rPr>
        <w:t>MDO</w:t>
      </w:r>
      <w:r w:rsidRPr="260E4599">
        <w:rPr>
          <w:rFonts w:asciiTheme="majorHAnsi" w:eastAsiaTheme="majorEastAsia" w:hAnsiTheme="majorHAnsi" w:cstheme="majorBidi"/>
          <w:sz w:val="22"/>
          <w:szCs w:val="22"/>
        </w:rPr>
        <w:t xml:space="preserve"> komt </w:t>
      </w:r>
      <w:r w:rsidR="079EBB86" w:rsidRPr="260E4599">
        <w:rPr>
          <w:rFonts w:asciiTheme="majorHAnsi" w:eastAsiaTheme="majorEastAsia" w:hAnsiTheme="majorHAnsi" w:cstheme="majorBidi"/>
          <w:sz w:val="22"/>
          <w:szCs w:val="22"/>
        </w:rPr>
        <w:t>iedere maand</w:t>
      </w:r>
      <w:r w:rsidRPr="260E4599">
        <w:rPr>
          <w:rFonts w:asciiTheme="majorHAnsi" w:eastAsiaTheme="majorEastAsia" w:hAnsiTheme="majorHAnsi" w:cstheme="majorBidi"/>
          <w:sz w:val="22"/>
          <w:szCs w:val="22"/>
        </w:rPr>
        <w:t xml:space="preserve"> bij elkaar. Het doel van het </w:t>
      </w:r>
      <w:r w:rsidR="5AC61261" w:rsidRPr="260E4599">
        <w:rPr>
          <w:rFonts w:asciiTheme="majorHAnsi" w:eastAsiaTheme="majorEastAsia" w:hAnsiTheme="majorHAnsi" w:cstheme="majorBidi"/>
          <w:sz w:val="22"/>
          <w:szCs w:val="22"/>
        </w:rPr>
        <w:t xml:space="preserve">MDO </w:t>
      </w:r>
      <w:r w:rsidRPr="260E4599">
        <w:rPr>
          <w:rFonts w:asciiTheme="majorHAnsi" w:eastAsiaTheme="majorEastAsia" w:hAnsiTheme="majorHAnsi" w:cstheme="majorBidi"/>
          <w:sz w:val="22"/>
          <w:szCs w:val="22"/>
        </w:rPr>
        <w:t xml:space="preserve">is om te bepalen welke ondersteuning de leerling nodig heeft en wat voor onderzoeken en activiteiten nodig zijn om dit te realiseren. De aanmelding voor het </w:t>
      </w:r>
      <w:r w:rsidR="37BDE3FF" w:rsidRPr="260E4599">
        <w:rPr>
          <w:rFonts w:asciiTheme="majorHAnsi" w:eastAsiaTheme="majorEastAsia" w:hAnsiTheme="majorHAnsi" w:cstheme="majorBidi"/>
          <w:sz w:val="22"/>
          <w:szCs w:val="22"/>
        </w:rPr>
        <w:t>MDO</w:t>
      </w:r>
      <w:r w:rsidRPr="260E4599">
        <w:rPr>
          <w:rFonts w:asciiTheme="majorHAnsi" w:eastAsiaTheme="majorEastAsia" w:hAnsiTheme="majorHAnsi" w:cstheme="majorBidi"/>
          <w:sz w:val="22"/>
          <w:szCs w:val="22"/>
        </w:rPr>
        <w:t xml:space="preserve"> gaat, nadat ouders zijn geïnformeerd en toestemming hebben gegeven d.m.v. het aanmaken van een TOP-dossier. </w:t>
      </w:r>
    </w:p>
    <w:p w14:paraId="4F40E9B8" w14:textId="67071EE5" w:rsidR="260E4599" w:rsidRDefault="260E4599" w:rsidP="260E4599">
      <w:pPr>
        <w:rPr>
          <w:rFonts w:asciiTheme="majorHAnsi" w:eastAsiaTheme="majorEastAsia" w:hAnsiTheme="majorHAnsi" w:cstheme="majorBidi"/>
          <w:sz w:val="22"/>
          <w:szCs w:val="22"/>
        </w:rPr>
      </w:pPr>
    </w:p>
    <w:p w14:paraId="79BFFF1B" w14:textId="4C18927F" w:rsidR="6F573E45" w:rsidRDefault="6F573E45" w:rsidP="260E4599">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In de bijlage zij</w:t>
      </w:r>
      <w:r w:rsidR="1269AA70" w:rsidRPr="260E4599">
        <w:rPr>
          <w:rFonts w:asciiTheme="majorHAnsi" w:eastAsiaTheme="majorEastAsia" w:hAnsiTheme="majorHAnsi" w:cstheme="majorBidi"/>
          <w:sz w:val="22"/>
          <w:szCs w:val="22"/>
        </w:rPr>
        <w:t xml:space="preserve">n toegevoegd: Informatie voor ouders, voorbereiding voor leerkracht. </w:t>
      </w:r>
    </w:p>
    <w:p w14:paraId="2CD3CA73" w14:textId="06B06BA2" w:rsidR="00446336" w:rsidRPr="002C1C15" w:rsidRDefault="00446336" w:rsidP="002C1C15">
      <w:pPr>
        <w:rPr>
          <w:rFonts w:asciiTheme="majorHAnsi" w:eastAsiaTheme="majorEastAsia" w:hAnsiTheme="majorHAnsi" w:cstheme="majorBidi"/>
          <w:sz w:val="22"/>
          <w:szCs w:val="22"/>
        </w:rPr>
      </w:pPr>
    </w:p>
    <w:p w14:paraId="1A255FAC" w14:textId="031297D3" w:rsidR="00446336" w:rsidRPr="002C1C15" w:rsidRDefault="3740D84C" w:rsidP="3740D84C">
      <w:pPr>
        <w:rPr>
          <w:rFonts w:asciiTheme="majorHAnsi" w:eastAsiaTheme="majorEastAsia" w:hAnsiTheme="majorHAnsi" w:cstheme="majorBidi"/>
          <w:sz w:val="22"/>
          <w:szCs w:val="22"/>
        </w:rPr>
      </w:pPr>
      <w:r w:rsidRPr="008B28D7">
        <w:rPr>
          <w:rFonts w:asciiTheme="majorHAnsi" w:eastAsiaTheme="majorEastAsia" w:hAnsiTheme="majorHAnsi" w:cstheme="majorBidi"/>
          <w:b/>
          <w:bCs/>
          <w:sz w:val="22"/>
          <w:szCs w:val="22"/>
        </w:rPr>
        <w:t>Leerling dossier</w:t>
      </w:r>
      <w:r w:rsidR="00446336">
        <w:br/>
      </w:r>
      <w:r w:rsidRPr="260E4599">
        <w:rPr>
          <w:rFonts w:asciiTheme="majorHAnsi" w:eastAsiaTheme="majorEastAsia" w:hAnsiTheme="majorHAnsi" w:cstheme="majorBidi"/>
          <w:sz w:val="22"/>
          <w:szCs w:val="22"/>
        </w:rPr>
        <w:t xml:space="preserve">Alle informatie omtrent een leerling is te vinden in ESIS. Verslagen van onderzoeken en externe instanties die bij de leerling betrokken zijn, worden </w:t>
      </w:r>
      <w:r w:rsidR="5D2BDF5D" w:rsidRPr="260E4599">
        <w:rPr>
          <w:rFonts w:asciiTheme="majorHAnsi" w:eastAsiaTheme="majorEastAsia" w:hAnsiTheme="majorHAnsi" w:cstheme="majorBidi"/>
          <w:sz w:val="22"/>
          <w:szCs w:val="22"/>
        </w:rPr>
        <w:t xml:space="preserve">door de leerkracht of IB </w:t>
      </w:r>
      <w:r w:rsidRPr="260E4599">
        <w:rPr>
          <w:rFonts w:asciiTheme="majorHAnsi" w:eastAsiaTheme="majorEastAsia" w:hAnsiTheme="majorHAnsi" w:cstheme="majorBidi"/>
          <w:sz w:val="22"/>
          <w:szCs w:val="22"/>
        </w:rPr>
        <w:t xml:space="preserve">bij registraties opgeslagen. </w:t>
      </w:r>
    </w:p>
    <w:p w14:paraId="26D40AAD" w14:textId="1E425ED0" w:rsidR="00446336" w:rsidRPr="002C1C15" w:rsidRDefault="1059488F" w:rsidP="1059488F">
      <w:pPr>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Daarnaast wordt er voor leerlingen met extra ondersteuningsbehoefte een TOP dossier bijgehouden. Zie ook ‘TOP-dossier', paragraaf 4.3.3. </w:t>
      </w:r>
    </w:p>
    <w:p w14:paraId="5E6871F7" w14:textId="77659128" w:rsidR="260E4599" w:rsidRDefault="260E4599" w:rsidP="260E4599">
      <w:pPr>
        <w:rPr>
          <w:rFonts w:asciiTheme="majorHAnsi" w:eastAsiaTheme="majorEastAsia" w:hAnsiTheme="majorHAnsi" w:cstheme="majorBidi"/>
          <w:sz w:val="22"/>
          <w:szCs w:val="22"/>
        </w:rPr>
      </w:pPr>
    </w:p>
    <w:p w14:paraId="73F48033" w14:textId="27F7047B" w:rsidR="260E4599" w:rsidRDefault="260E4599" w:rsidP="260E4599">
      <w:pPr>
        <w:rPr>
          <w:rFonts w:asciiTheme="majorHAnsi" w:eastAsiaTheme="majorEastAsia" w:hAnsiTheme="majorHAnsi" w:cstheme="majorBidi"/>
          <w:sz w:val="22"/>
          <w:szCs w:val="22"/>
        </w:rPr>
      </w:pPr>
    </w:p>
    <w:p w14:paraId="638DFDC3" w14:textId="53CBBAE0" w:rsidR="565E8AD2" w:rsidRDefault="565E8AD2" w:rsidP="260E4599">
      <w:pPr>
        <w:pStyle w:val="Kop1"/>
        <w:rPr>
          <w:rFonts w:asciiTheme="majorHAnsi" w:eastAsiaTheme="majorEastAsia" w:hAnsiTheme="majorHAnsi" w:cstheme="majorBidi"/>
          <w:sz w:val="22"/>
          <w:szCs w:val="22"/>
        </w:rPr>
      </w:pPr>
      <w:r w:rsidRPr="260E4599">
        <w:rPr>
          <w:rFonts w:asciiTheme="majorHAnsi" w:eastAsiaTheme="majorEastAsia" w:hAnsiTheme="majorHAnsi" w:cstheme="majorBidi"/>
          <w:sz w:val="22"/>
          <w:szCs w:val="22"/>
        </w:rPr>
        <w:t xml:space="preserve">Hoofdstuk </w:t>
      </w:r>
      <w:r w:rsidR="00C560C3">
        <w:rPr>
          <w:rFonts w:asciiTheme="majorHAnsi" w:eastAsiaTheme="majorEastAsia" w:hAnsiTheme="majorHAnsi" w:cstheme="majorBidi"/>
          <w:sz w:val="22"/>
          <w:szCs w:val="22"/>
        </w:rPr>
        <w:t>7</w:t>
      </w:r>
      <w:r w:rsidRPr="260E4599">
        <w:rPr>
          <w:rFonts w:asciiTheme="majorHAnsi" w:eastAsiaTheme="majorEastAsia" w:hAnsiTheme="majorHAnsi" w:cstheme="majorBidi"/>
          <w:sz w:val="22"/>
          <w:szCs w:val="22"/>
        </w:rPr>
        <w:t>: Verwijzingen en advies</w:t>
      </w:r>
    </w:p>
    <w:p w14:paraId="5D048DF6" w14:textId="28849F1C" w:rsidR="565E8AD2" w:rsidRPr="00D71882" w:rsidRDefault="565E8AD2" w:rsidP="260E4599">
      <w:pPr>
        <w:pStyle w:val="Kop2"/>
        <w:rPr>
          <w:rFonts w:asciiTheme="majorHAnsi" w:eastAsiaTheme="majorEastAsia" w:hAnsiTheme="majorHAnsi" w:cstheme="majorHAnsi"/>
          <w:i w:val="0"/>
          <w:iCs w:val="0"/>
          <w:sz w:val="22"/>
          <w:szCs w:val="22"/>
        </w:rPr>
      </w:pPr>
      <w:r w:rsidRPr="00D71882">
        <w:rPr>
          <w:rFonts w:asciiTheme="majorHAnsi" w:eastAsiaTheme="majorEastAsia" w:hAnsiTheme="majorHAnsi" w:cstheme="majorHAnsi"/>
          <w:i w:val="0"/>
          <w:iCs w:val="0"/>
          <w:sz w:val="22"/>
          <w:szCs w:val="22"/>
        </w:rPr>
        <w:t>Aanmelding bij de Commissie van Toelaatbaarheid bij het Samenwerkingsverband.</w:t>
      </w:r>
    </w:p>
    <w:p w14:paraId="735F31B2" w14:textId="57DEA32B" w:rsidR="565E8AD2" w:rsidRDefault="565E8AD2" w:rsidP="260E4599">
      <w:pPr>
        <w:jc w:val="both"/>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t xml:space="preserve">De </w:t>
      </w:r>
      <w:proofErr w:type="spellStart"/>
      <w:r w:rsidRPr="00D71882">
        <w:rPr>
          <w:rFonts w:asciiTheme="majorHAnsi" w:eastAsiaTheme="majorEastAsia" w:hAnsiTheme="majorHAnsi" w:cstheme="majorHAnsi"/>
          <w:sz w:val="22"/>
          <w:szCs w:val="22"/>
        </w:rPr>
        <w:t>CvT</w:t>
      </w:r>
      <w:proofErr w:type="spellEnd"/>
      <w:r w:rsidRPr="00D71882">
        <w:rPr>
          <w:rFonts w:asciiTheme="majorHAnsi" w:eastAsiaTheme="majorEastAsia" w:hAnsiTheme="majorHAnsi" w:cstheme="majorHAnsi"/>
          <w:sz w:val="22"/>
          <w:szCs w:val="22"/>
        </w:rPr>
        <w:t xml:space="preserve"> is het centrale loket voor verwijzing van leerlingen naar een school voor Speciaal (Basis) Onderwijs.  </w:t>
      </w:r>
    </w:p>
    <w:p w14:paraId="028576E5" w14:textId="77777777" w:rsidR="008B28D7" w:rsidRPr="00D71882" w:rsidRDefault="008B28D7" w:rsidP="260E4599">
      <w:pPr>
        <w:jc w:val="both"/>
        <w:rPr>
          <w:rFonts w:asciiTheme="majorHAnsi" w:eastAsiaTheme="majorEastAsia" w:hAnsiTheme="majorHAnsi" w:cstheme="majorHAnsi"/>
          <w:sz w:val="22"/>
          <w:szCs w:val="22"/>
        </w:rPr>
      </w:pPr>
    </w:p>
    <w:p w14:paraId="4B73E161" w14:textId="552EDD6C" w:rsidR="565E8AD2" w:rsidRPr="008B28D7" w:rsidRDefault="565E8AD2" w:rsidP="008B28D7">
      <w:pPr>
        <w:jc w:val="both"/>
        <w:rPr>
          <w:rFonts w:asciiTheme="majorHAnsi" w:eastAsiaTheme="majorEastAsia" w:hAnsiTheme="majorHAnsi" w:cstheme="majorHAnsi"/>
          <w:b/>
          <w:bCs/>
          <w:sz w:val="22"/>
          <w:szCs w:val="22"/>
        </w:rPr>
      </w:pPr>
      <w:r w:rsidRPr="008B28D7">
        <w:rPr>
          <w:rFonts w:asciiTheme="majorHAnsi" w:eastAsiaTheme="majorEastAsia" w:hAnsiTheme="majorHAnsi" w:cstheme="majorHAnsi"/>
          <w:b/>
          <w:bCs/>
          <w:sz w:val="22"/>
          <w:szCs w:val="22"/>
        </w:rPr>
        <w:t>Verwijzing</w:t>
      </w:r>
    </w:p>
    <w:p w14:paraId="79F6DEC8" w14:textId="77777777" w:rsidR="00CD0365" w:rsidRDefault="565E8AD2" w:rsidP="260E4599">
      <w:pPr>
        <w:jc w:val="both"/>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t xml:space="preserve">Leerlingen worden zoveel mogelijk binnen de school geholpen. Toch kan het gebeuren dat er onvoldoende mogelijkheden op school zijn om de leerling, eventueel met een zorgarrangement  optimaal te begeleiden en ontwikkelingskansen te bieden. Nadat de ouders hiervoor toestemming hebben gegeven in het MDO, vragen wij via de </w:t>
      </w:r>
      <w:proofErr w:type="spellStart"/>
      <w:r w:rsidRPr="00D71882">
        <w:rPr>
          <w:rFonts w:asciiTheme="majorHAnsi" w:eastAsiaTheme="majorEastAsia" w:hAnsiTheme="majorHAnsi" w:cstheme="majorHAnsi"/>
          <w:sz w:val="22"/>
          <w:szCs w:val="22"/>
        </w:rPr>
        <w:t>CvT</w:t>
      </w:r>
      <w:proofErr w:type="spellEnd"/>
      <w:r w:rsidRPr="00D71882">
        <w:rPr>
          <w:rFonts w:asciiTheme="majorHAnsi" w:eastAsiaTheme="majorEastAsia" w:hAnsiTheme="majorHAnsi" w:cstheme="majorHAnsi"/>
          <w:sz w:val="22"/>
          <w:szCs w:val="22"/>
        </w:rPr>
        <w:t xml:space="preserve">  een beschikking voor toelating tot een school voor speciaal (basis)onderwijs. Wanneer de beschikking wordt gegeven, worden de ouders ondersteund bij het vinden van een passende school voor het kind. De ouders zelf melden het kind aan. </w:t>
      </w:r>
    </w:p>
    <w:p w14:paraId="7EFE4A91" w14:textId="77777777" w:rsidR="00CD0365" w:rsidRDefault="00CD0365" w:rsidP="260E4599">
      <w:pPr>
        <w:jc w:val="both"/>
        <w:rPr>
          <w:rFonts w:asciiTheme="majorHAnsi" w:eastAsiaTheme="majorEastAsia" w:hAnsiTheme="majorHAnsi" w:cstheme="majorHAnsi"/>
          <w:sz w:val="22"/>
          <w:szCs w:val="22"/>
        </w:rPr>
      </w:pPr>
    </w:p>
    <w:p w14:paraId="43E675C3" w14:textId="77777777" w:rsidR="00CD0365" w:rsidRDefault="00CD0365" w:rsidP="260E4599">
      <w:pPr>
        <w:jc w:val="both"/>
        <w:rPr>
          <w:rFonts w:asciiTheme="majorHAnsi" w:eastAsiaTheme="majorEastAsia" w:hAnsiTheme="majorHAnsi" w:cstheme="majorHAnsi"/>
          <w:sz w:val="22"/>
          <w:szCs w:val="22"/>
        </w:rPr>
      </w:pPr>
    </w:p>
    <w:p w14:paraId="4F24AB7F" w14:textId="7C7F8A38" w:rsidR="565E8AD2" w:rsidRPr="00D71882" w:rsidRDefault="565E8AD2" w:rsidP="260E4599">
      <w:pPr>
        <w:jc w:val="both"/>
        <w:rPr>
          <w:rFonts w:asciiTheme="majorHAnsi" w:eastAsiaTheme="majorEastAsia" w:hAnsiTheme="majorHAnsi" w:cstheme="majorHAnsi"/>
          <w:color w:val="000000" w:themeColor="text1"/>
          <w:sz w:val="22"/>
          <w:szCs w:val="22"/>
        </w:rPr>
      </w:pPr>
      <w:r w:rsidRPr="00D71882">
        <w:rPr>
          <w:rFonts w:asciiTheme="majorHAnsi" w:eastAsiaTheme="majorEastAsia" w:hAnsiTheme="majorHAnsi" w:cstheme="majorHAnsi"/>
          <w:color w:val="000000" w:themeColor="text1"/>
          <w:sz w:val="22"/>
          <w:szCs w:val="22"/>
        </w:rPr>
        <w:t xml:space="preserve">Wij kunnen niet aan de onderwijsbehoefte voldoen van kinderen: </w:t>
      </w:r>
    </w:p>
    <w:p w14:paraId="31DF43E0" w14:textId="6E1F65F6" w:rsidR="565E8AD2" w:rsidRPr="00D71882" w:rsidRDefault="565E8AD2" w:rsidP="260E4599">
      <w:pPr>
        <w:jc w:val="both"/>
        <w:rPr>
          <w:rFonts w:asciiTheme="majorHAnsi" w:eastAsiaTheme="majorEastAsia" w:hAnsiTheme="majorHAnsi" w:cstheme="majorHAnsi"/>
          <w:color w:val="000000" w:themeColor="text1"/>
          <w:sz w:val="22"/>
          <w:szCs w:val="22"/>
        </w:rPr>
      </w:pPr>
      <w:r w:rsidRPr="00D71882">
        <w:rPr>
          <w:rFonts w:asciiTheme="majorHAnsi" w:eastAsiaTheme="majorEastAsia" w:hAnsiTheme="majorHAnsi" w:cstheme="majorHAnsi"/>
          <w:color w:val="000000" w:themeColor="text1"/>
          <w:sz w:val="22"/>
          <w:szCs w:val="22"/>
        </w:rPr>
        <w:t xml:space="preserve">o die niet aanspreekbaar en </w:t>
      </w:r>
      <w:proofErr w:type="spellStart"/>
      <w:r w:rsidRPr="00D71882">
        <w:rPr>
          <w:rFonts w:asciiTheme="majorHAnsi" w:eastAsiaTheme="majorEastAsia" w:hAnsiTheme="majorHAnsi" w:cstheme="majorHAnsi"/>
          <w:color w:val="000000" w:themeColor="text1"/>
          <w:sz w:val="22"/>
          <w:szCs w:val="22"/>
        </w:rPr>
        <w:t>aanstuurbaar</w:t>
      </w:r>
      <w:proofErr w:type="spellEnd"/>
      <w:r w:rsidRPr="00D71882">
        <w:rPr>
          <w:rFonts w:asciiTheme="majorHAnsi" w:eastAsiaTheme="majorEastAsia" w:hAnsiTheme="majorHAnsi" w:cstheme="majorHAnsi"/>
          <w:color w:val="000000" w:themeColor="text1"/>
          <w:sz w:val="22"/>
          <w:szCs w:val="22"/>
        </w:rPr>
        <w:t xml:space="preserve"> zijn door meerdere personen en die sterk </w:t>
      </w:r>
      <w:proofErr w:type="spellStart"/>
      <w:r w:rsidRPr="00D71882">
        <w:rPr>
          <w:rFonts w:asciiTheme="majorHAnsi" w:eastAsiaTheme="majorEastAsia" w:hAnsiTheme="majorHAnsi" w:cstheme="majorHAnsi"/>
          <w:color w:val="000000" w:themeColor="text1"/>
          <w:sz w:val="22"/>
          <w:szCs w:val="22"/>
        </w:rPr>
        <w:t>externaliserend</w:t>
      </w:r>
      <w:proofErr w:type="spellEnd"/>
      <w:r w:rsidRPr="00D71882">
        <w:rPr>
          <w:rFonts w:asciiTheme="majorHAnsi" w:eastAsiaTheme="majorEastAsia" w:hAnsiTheme="majorHAnsi" w:cstheme="majorHAnsi"/>
          <w:color w:val="000000" w:themeColor="text1"/>
          <w:sz w:val="22"/>
          <w:szCs w:val="22"/>
        </w:rPr>
        <w:t xml:space="preserve"> gedrag vertonen tijdens het onderwijsleerproces en tijdens het groepsproces; </w:t>
      </w:r>
    </w:p>
    <w:p w14:paraId="09F1DC4C" w14:textId="5F8A1C4C" w:rsidR="565E8AD2" w:rsidRPr="00D71882" w:rsidRDefault="565E8AD2" w:rsidP="260E4599">
      <w:pPr>
        <w:jc w:val="both"/>
        <w:rPr>
          <w:rFonts w:asciiTheme="majorHAnsi" w:eastAsiaTheme="majorEastAsia" w:hAnsiTheme="majorHAnsi" w:cstheme="majorHAnsi"/>
          <w:color w:val="000000" w:themeColor="text1"/>
          <w:sz w:val="22"/>
          <w:szCs w:val="22"/>
        </w:rPr>
      </w:pPr>
      <w:r w:rsidRPr="00D71882">
        <w:rPr>
          <w:rFonts w:asciiTheme="majorHAnsi" w:eastAsiaTheme="majorEastAsia" w:hAnsiTheme="majorHAnsi" w:cstheme="majorHAnsi"/>
          <w:color w:val="000000" w:themeColor="text1"/>
          <w:sz w:val="22"/>
          <w:szCs w:val="22"/>
        </w:rPr>
        <w:t xml:space="preserve">o die een sterk individueel gerichte orthopedagogische- of </w:t>
      </w:r>
      <w:proofErr w:type="spellStart"/>
      <w:r w:rsidRPr="00D71882">
        <w:rPr>
          <w:rFonts w:asciiTheme="majorHAnsi" w:eastAsiaTheme="majorEastAsia" w:hAnsiTheme="majorHAnsi" w:cstheme="majorHAnsi"/>
          <w:color w:val="000000" w:themeColor="text1"/>
          <w:sz w:val="22"/>
          <w:szCs w:val="22"/>
        </w:rPr>
        <w:t>orthodidactische</w:t>
      </w:r>
      <w:proofErr w:type="spellEnd"/>
      <w:r w:rsidRPr="00D71882">
        <w:rPr>
          <w:rFonts w:asciiTheme="majorHAnsi" w:eastAsiaTheme="majorEastAsia" w:hAnsiTheme="majorHAnsi" w:cstheme="majorHAnsi"/>
          <w:color w:val="000000" w:themeColor="text1"/>
          <w:sz w:val="22"/>
          <w:szCs w:val="22"/>
        </w:rPr>
        <w:t xml:space="preserve"> begeleidingsvraag hebben; </w:t>
      </w:r>
    </w:p>
    <w:p w14:paraId="269C20D8" w14:textId="4853EABE" w:rsidR="565E8AD2" w:rsidRPr="00D71882" w:rsidRDefault="565E8AD2" w:rsidP="260E4599">
      <w:pPr>
        <w:jc w:val="both"/>
        <w:rPr>
          <w:rFonts w:asciiTheme="majorHAnsi" w:eastAsiaTheme="majorEastAsia" w:hAnsiTheme="majorHAnsi" w:cstheme="majorHAnsi"/>
          <w:color w:val="000000" w:themeColor="text1"/>
          <w:sz w:val="22"/>
          <w:szCs w:val="22"/>
        </w:rPr>
      </w:pPr>
      <w:r w:rsidRPr="00D71882">
        <w:rPr>
          <w:rFonts w:asciiTheme="majorHAnsi" w:eastAsiaTheme="majorEastAsia" w:hAnsiTheme="majorHAnsi" w:cstheme="majorHAnsi"/>
          <w:color w:val="000000" w:themeColor="text1"/>
          <w:sz w:val="22"/>
          <w:szCs w:val="22"/>
        </w:rPr>
        <w:t xml:space="preserve">o Waarbij de cognitieve ontwikkeling stagneert en het welbevinden (sociaal/emotioneel) van het kind en het didactisch aanbod niet in balans is; </w:t>
      </w:r>
    </w:p>
    <w:p w14:paraId="36230DE0" w14:textId="2188B07A" w:rsidR="565E8AD2" w:rsidRPr="00D71882" w:rsidRDefault="565E8AD2" w:rsidP="260E4599">
      <w:pPr>
        <w:jc w:val="both"/>
        <w:rPr>
          <w:rFonts w:asciiTheme="majorHAnsi" w:eastAsiaTheme="majorEastAsia" w:hAnsiTheme="majorHAnsi" w:cstheme="majorHAnsi"/>
          <w:color w:val="000000" w:themeColor="text1"/>
          <w:sz w:val="22"/>
          <w:szCs w:val="22"/>
        </w:rPr>
      </w:pPr>
      <w:r w:rsidRPr="00D71882">
        <w:rPr>
          <w:rFonts w:asciiTheme="majorHAnsi" w:eastAsiaTheme="majorEastAsia" w:hAnsiTheme="majorHAnsi" w:cstheme="majorHAnsi"/>
          <w:color w:val="000000" w:themeColor="text1"/>
          <w:sz w:val="22"/>
          <w:szCs w:val="22"/>
        </w:rPr>
        <w:t xml:space="preserve">o waarbij niet aan de (fysieke) zorgbehoefte kan worden voldaan; </w:t>
      </w:r>
    </w:p>
    <w:p w14:paraId="23E2705A" w14:textId="3AE6ED75" w:rsidR="565E8AD2" w:rsidRPr="00D71882" w:rsidRDefault="565E8AD2" w:rsidP="260E4599">
      <w:pPr>
        <w:jc w:val="both"/>
        <w:rPr>
          <w:rFonts w:asciiTheme="majorHAnsi" w:eastAsiaTheme="majorEastAsia" w:hAnsiTheme="majorHAnsi" w:cstheme="majorHAnsi"/>
          <w:color w:val="000000" w:themeColor="text1"/>
          <w:sz w:val="22"/>
          <w:szCs w:val="22"/>
        </w:rPr>
      </w:pPr>
      <w:r w:rsidRPr="00D71882">
        <w:rPr>
          <w:rFonts w:asciiTheme="majorHAnsi" w:eastAsiaTheme="majorEastAsia" w:hAnsiTheme="majorHAnsi" w:cstheme="majorHAnsi"/>
          <w:color w:val="000000" w:themeColor="text1"/>
          <w:sz w:val="22"/>
          <w:szCs w:val="22"/>
        </w:rPr>
        <w:t xml:space="preserve">o waarbij de fysieke veiligheid van anderen in gevaar komt; die structureel en/of gedurende een langere periode specifieke 1 op 1 begeleiding nodig hebben (meer dan </w:t>
      </w:r>
      <w:r w:rsidR="006D2B46">
        <w:rPr>
          <w:rFonts w:asciiTheme="majorHAnsi" w:eastAsiaTheme="majorEastAsia" w:hAnsiTheme="majorHAnsi" w:cstheme="majorHAnsi"/>
          <w:color w:val="000000" w:themeColor="text1"/>
          <w:sz w:val="22"/>
          <w:szCs w:val="22"/>
        </w:rPr>
        <w:t>drie</w:t>
      </w:r>
      <w:r w:rsidRPr="00D71882">
        <w:rPr>
          <w:rFonts w:asciiTheme="majorHAnsi" w:eastAsiaTheme="majorEastAsia" w:hAnsiTheme="majorHAnsi" w:cstheme="majorHAnsi"/>
          <w:color w:val="000000" w:themeColor="text1"/>
          <w:sz w:val="22"/>
          <w:szCs w:val="22"/>
        </w:rPr>
        <w:t xml:space="preserve"> weken). </w:t>
      </w:r>
    </w:p>
    <w:p w14:paraId="73B559EB" w14:textId="540F9ECF" w:rsidR="565E8AD2" w:rsidRPr="00D71882" w:rsidRDefault="565E8AD2" w:rsidP="260E4599">
      <w:pPr>
        <w:jc w:val="both"/>
        <w:rPr>
          <w:rFonts w:asciiTheme="majorHAnsi" w:eastAsiaTheme="majorEastAsia" w:hAnsiTheme="majorHAnsi" w:cstheme="majorHAnsi"/>
          <w:color w:val="000000" w:themeColor="text1"/>
          <w:sz w:val="22"/>
          <w:szCs w:val="22"/>
        </w:rPr>
      </w:pPr>
      <w:r w:rsidRPr="00D71882">
        <w:rPr>
          <w:rFonts w:asciiTheme="majorHAnsi" w:eastAsiaTheme="majorEastAsia" w:hAnsiTheme="majorHAnsi" w:cstheme="majorHAnsi"/>
          <w:color w:val="000000" w:themeColor="text1"/>
          <w:sz w:val="22"/>
          <w:szCs w:val="22"/>
        </w:rPr>
        <w:t>o met specifieke onderwijsbehoeften die als zij-instromer worden aangemeld indien in een groep reeds sprake is van aantoonbare complexe zorgondersteuning. Het uitgangspunt is altijd: Alle kinderen in elke groep passende ondersteuning garanderen in een veilige omgeving. De school wil en kan veel licht curatieve begeleiding bieden maar kent ook de grenzen.</w:t>
      </w:r>
    </w:p>
    <w:p w14:paraId="70B2DE57" w14:textId="7AB0F14B" w:rsidR="565E8AD2" w:rsidRPr="00D71882" w:rsidRDefault="565E8AD2" w:rsidP="260E4599">
      <w:pPr>
        <w:jc w:val="both"/>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t xml:space="preserve"> </w:t>
      </w:r>
    </w:p>
    <w:p w14:paraId="5C3D4E6A" w14:textId="55DC3051" w:rsidR="565E8AD2" w:rsidRPr="00D71882" w:rsidRDefault="565E8AD2" w:rsidP="260E4599">
      <w:pPr>
        <w:jc w:val="both"/>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t xml:space="preserve"> </w:t>
      </w:r>
    </w:p>
    <w:p w14:paraId="1F8DA30E" w14:textId="260FD2DA" w:rsidR="565E8AD2" w:rsidRPr="008B28D7" w:rsidRDefault="565E8AD2" w:rsidP="260E4599">
      <w:pPr>
        <w:jc w:val="both"/>
        <w:rPr>
          <w:rFonts w:asciiTheme="majorHAnsi" w:eastAsiaTheme="majorEastAsia" w:hAnsiTheme="majorHAnsi" w:cstheme="majorHAnsi"/>
          <w:b/>
          <w:bCs/>
          <w:sz w:val="22"/>
          <w:szCs w:val="22"/>
        </w:rPr>
      </w:pPr>
      <w:r w:rsidRPr="008B28D7">
        <w:rPr>
          <w:rFonts w:asciiTheme="majorHAnsi" w:eastAsiaTheme="majorEastAsia" w:hAnsiTheme="majorHAnsi" w:cstheme="majorHAnsi"/>
          <w:b/>
          <w:bCs/>
          <w:sz w:val="22"/>
          <w:szCs w:val="22"/>
        </w:rPr>
        <w:t>Uitgangspunten bij verwijzing naar het (Speciaal Basis)onderwijs</w:t>
      </w:r>
    </w:p>
    <w:p w14:paraId="4A814411" w14:textId="064FD4F7" w:rsidR="565E8AD2" w:rsidRPr="00D71882" w:rsidRDefault="565E8AD2" w:rsidP="260E4599">
      <w:pPr>
        <w:pStyle w:val="Lijstalinea"/>
        <w:numPr>
          <w:ilvl w:val="0"/>
          <w:numId w:val="4"/>
        </w:numPr>
        <w:jc w:val="both"/>
        <w:rPr>
          <w:rFonts w:asciiTheme="majorHAnsi" w:eastAsiaTheme="majorEastAsia" w:hAnsiTheme="majorHAnsi" w:cstheme="majorHAnsi"/>
        </w:rPr>
      </w:pPr>
      <w:r w:rsidRPr="00D71882">
        <w:rPr>
          <w:rFonts w:asciiTheme="majorHAnsi" w:eastAsiaTheme="majorEastAsia" w:hAnsiTheme="majorHAnsi" w:cstheme="majorHAnsi"/>
        </w:rPr>
        <w:t>De reguliere basisschool heeft extra hulp geboden aan het kind in de groep. Deze hulp heeft weinig tot geen resultaat gehad.  De ontwikkeling van de leerling verloopt sterk vertraagd of stagneert. Het emotioneel welbevinden van het kind is in het geding.</w:t>
      </w:r>
    </w:p>
    <w:p w14:paraId="37DACBA8" w14:textId="20829548" w:rsidR="565E8AD2" w:rsidRPr="00D71882" w:rsidRDefault="565E8AD2" w:rsidP="260E4599">
      <w:pPr>
        <w:pStyle w:val="Lijstalinea"/>
        <w:numPr>
          <w:ilvl w:val="0"/>
          <w:numId w:val="4"/>
        </w:numPr>
        <w:jc w:val="both"/>
        <w:rPr>
          <w:rFonts w:asciiTheme="majorHAnsi" w:eastAsiaTheme="majorEastAsia" w:hAnsiTheme="majorHAnsi" w:cstheme="majorHAnsi"/>
        </w:rPr>
      </w:pPr>
      <w:r w:rsidRPr="00D71882">
        <w:rPr>
          <w:rFonts w:asciiTheme="majorHAnsi" w:eastAsiaTheme="majorEastAsia" w:hAnsiTheme="majorHAnsi" w:cstheme="majorHAnsi"/>
        </w:rPr>
        <w:t>Met de ouders is voorafgaand aan de aanmelding regelmatig contact geweest over de didactische perspectieven.</w:t>
      </w:r>
    </w:p>
    <w:p w14:paraId="4AD6DEEB" w14:textId="46136D46" w:rsidR="565E8AD2" w:rsidRPr="00D71882" w:rsidRDefault="565E8AD2" w:rsidP="260E4599">
      <w:pPr>
        <w:pStyle w:val="Lijstalinea"/>
        <w:numPr>
          <w:ilvl w:val="0"/>
          <w:numId w:val="4"/>
        </w:numPr>
        <w:jc w:val="both"/>
        <w:rPr>
          <w:rFonts w:asciiTheme="majorHAnsi" w:eastAsiaTheme="majorEastAsia" w:hAnsiTheme="majorHAnsi" w:cstheme="majorHAnsi"/>
        </w:rPr>
      </w:pPr>
      <w:r w:rsidRPr="00D71882">
        <w:rPr>
          <w:rFonts w:asciiTheme="majorHAnsi" w:eastAsiaTheme="majorEastAsia" w:hAnsiTheme="majorHAnsi" w:cstheme="majorHAnsi"/>
        </w:rPr>
        <w:t xml:space="preserve">Aanmelding bij de </w:t>
      </w:r>
      <w:proofErr w:type="spellStart"/>
      <w:r w:rsidRPr="00D71882">
        <w:rPr>
          <w:rFonts w:asciiTheme="majorHAnsi" w:eastAsiaTheme="majorEastAsia" w:hAnsiTheme="majorHAnsi" w:cstheme="majorHAnsi"/>
        </w:rPr>
        <w:t>CvT</w:t>
      </w:r>
      <w:proofErr w:type="spellEnd"/>
      <w:r w:rsidRPr="00D71882">
        <w:rPr>
          <w:rFonts w:asciiTheme="majorHAnsi" w:eastAsiaTheme="majorEastAsia" w:hAnsiTheme="majorHAnsi" w:cstheme="majorHAnsi"/>
        </w:rPr>
        <w:t xml:space="preserve"> geschiedt in een MDO door de ouders en de school via de onderwijsexpert bij het samenwerkingsverband. School levert relevante gegevens aan; zoals een Topdossier, recente </w:t>
      </w:r>
      <w:proofErr w:type="spellStart"/>
      <w:r w:rsidRPr="00D71882">
        <w:rPr>
          <w:rFonts w:asciiTheme="majorHAnsi" w:eastAsiaTheme="majorEastAsia" w:hAnsiTheme="majorHAnsi" w:cstheme="majorHAnsi"/>
        </w:rPr>
        <w:t>toetsgegevens</w:t>
      </w:r>
      <w:proofErr w:type="spellEnd"/>
      <w:r w:rsidRPr="00D71882">
        <w:rPr>
          <w:rFonts w:asciiTheme="majorHAnsi" w:eastAsiaTheme="majorEastAsia" w:hAnsiTheme="majorHAnsi" w:cstheme="majorHAnsi"/>
        </w:rPr>
        <w:t>, een ontwikkelingsperspectief en eventuele handelingsplannen. Ouders ontvangen een kopie van de gegevens.</w:t>
      </w:r>
    </w:p>
    <w:p w14:paraId="40AF8D6E" w14:textId="75E409E0" w:rsidR="565E8AD2" w:rsidRPr="008B28D7" w:rsidRDefault="565E8AD2" w:rsidP="260E4599">
      <w:pPr>
        <w:pStyle w:val="Lijstalinea"/>
        <w:numPr>
          <w:ilvl w:val="0"/>
          <w:numId w:val="4"/>
        </w:numPr>
        <w:jc w:val="both"/>
        <w:rPr>
          <w:rFonts w:asciiTheme="majorHAnsi" w:eastAsiaTheme="majorEastAsia" w:hAnsiTheme="majorHAnsi" w:cstheme="majorHAnsi"/>
        </w:rPr>
      </w:pPr>
      <w:r w:rsidRPr="00D71882">
        <w:rPr>
          <w:rFonts w:asciiTheme="majorHAnsi" w:eastAsiaTheme="majorEastAsia" w:hAnsiTheme="majorHAnsi" w:cstheme="majorHAnsi"/>
        </w:rPr>
        <w:t>Indien er een positieve beschikking wordt afgegeven, kan de leerling aangemeld worden bij de SBO-school</w:t>
      </w:r>
      <w:r w:rsidR="00C61780">
        <w:rPr>
          <w:rFonts w:asciiTheme="majorHAnsi" w:eastAsiaTheme="majorEastAsia" w:hAnsiTheme="majorHAnsi" w:cstheme="majorHAnsi"/>
        </w:rPr>
        <w:t>.</w:t>
      </w:r>
    </w:p>
    <w:p w14:paraId="20E1241C" w14:textId="38A23004" w:rsidR="565E8AD2" w:rsidRPr="008B28D7" w:rsidRDefault="565E8AD2" w:rsidP="260E4599">
      <w:pPr>
        <w:jc w:val="both"/>
        <w:rPr>
          <w:rFonts w:asciiTheme="majorHAnsi" w:eastAsiaTheme="majorEastAsia" w:hAnsiTheme="majorHAnsi" w:cstheme="majorHAnsi"/>
          <w:b/>
          <w:bCs/>
          <w:sz w:val="22"/>
          <w:szCs w:val="22"/>
        </w:rPr>
      </w:pPr>
      <w:r w:rsidRPr="008B28D7">
        <w:rPr>
          <w:rFonts w:asciiTheme="majorHAnsi" w:eastAsiaTheme="majorEastAsia" w:hAnsiTheme="majorHAnsi" w:cstheme="majorHAnsi"/>
          <w:b/>
          <w:bCs/>
          <w:sz w:val="22"/>
          <w:szCs w:val="22"/>
        </w:rPr>
        <w:t xml:space="preserve"> Verwijzing naar het Speciaal Onderwijs</w:t>
      </w:r>
    </w:p>
    <w:p w14:paraId="6CD405B2" w14:textId="147EAB69" w:rsidR="565E8AD2" w:rsidRPr="00D71882" w:rsidRDefault="565E8AD2" w:rsidP="260E4599">
      <w:pPr>
        <w:pStyle w:val="Lijstalinea"/>
        <w:numPr>
          <w:ilvl w:val="0"/>
          <w:numId w:val="4"/>
        </w:numPr>
        <w:jc w:val="both"/>
        <w:rPr>
          <w:rFonts w:asciiTheme="majorHAnsi" w:eastAsiaTheme="majorEastAsia" w:hAnsiTheme="majorHAnsi" w:cstheme="majorHAnsi"/>
        </w:rPr>
      </w:pPr>
      <w:r w:rsidRPr="00D71882">
        <w:rPr>
          <w:rFonts w:asciiTheme="majorHAnsi" w:eastAsiaTheme="majorEastAsia" w:hAnsiTheme="majorHAnsi" w:cstheme="majorHAnsi"/>
        </w:rPr>
        <w:t>De basisschool heeft voldoende extra hulp geboden aan de leerling of voldoende aanpassingen aangebracht in de klas. Deze hulp en aanpassingen hebben onvoldoende resultaat gehad.</w:t>
      </w:r>
    </w:p>
    <w:p w14:paraId="619A248E" w14:textId="63F081FD" w:rsidR="565E8AD2" w:rsidRPr="00D71882" w:rsidRDefault="565E8AD2" w:rsidP="260E4599">
      <w:pPr>
        <w:pStyle w:val="Lijstalinea"/>
        <w:numPr>
          <w:ilvl w:val="0"/>
          <w:numId w:val="4"/>
        </w:numPr>
        <w:jc w:val="both"/>
        <w:rPr>
          <w:rFonts w:asciiTheme="majorHAnsi" w:eastAsiaTheme="majorEastAsia" w:hAnsiTheme="majorHAnsi" w:cstheme="majorHAnsi"/>
        </w:rPr>
      </w:pPr>
      <w:r w:rsidRPr="00D71882">
        <w:rPr>
          <w:rFonts w:asciiTheme="majorHAnsi" w:eastAsiaTheme="majorEastAsia" w:hAnsiTheme="majorHAnsi" w:cstheme="majorHAnsi"/>
        </w:rPr>
        <w:t>Er zijn regelmatig voortgangsgesprekken met ouders geweest.</w:t>
      </w:r>
    </w:p>
    <w:p w14:paraId="04A91760" w14:textId="05F156AA" w:rsidR="565E8AD2" w:rsidRPr="00D71882" w:rsidRDefault="565E8AD2" w:rsidP="260E4599">
      <w:pPr>
        <w:pStyle w:val="Lijstalinea"/>
        <w:numPr>
          <w:ilvl w:val="0"/>
          <w:numId w:val="4"/>
        </w:numPr>
        <w:jc w:val="both"/>
        <w:rPr>
          <w:rFonts w:asciiTheme="majorHAnsi" w:eastAsiaTheme="majorEastAsia" w:hAnsiTheme="majorHAnsi" w:cstheme="majorHAnsi"/>
        </w:rPr>
      </w:pPr>
      <w:r w:rsidRPr="00D71882">
        <w:rPr>
          <w:rFonts w:asciiTheme="majorHAnsi" w:eastAsiaTheme="majorEastAsia" w:hAnsiTheme="majorHAnsi" w:cstheme="majorHAnsi"/>
        </w:rPr>
        <w:t>Ouders stemmen in met een verwijzingstraject.</w:t>
      </w:r>
    </w:p>
    <w:p w14:paraId="74D66BAD" w14:textId="60649C24" w:rsidR="565E8AD2" w:rsidRPr="00D71882" w:rsidRDefault="565E8AD2" w:rsidP="260E4599">
      <w:pPr>
        <w:pStyle w:val="Lijstalinea"/>
        <w:numPr>
          <w:ilvl w:val="0"/>
          <w:numId w:val="4"/>
        </w:numPr>
        <w:jc w:val="both"/>
        <w:rPr>
          <w:rFonts w:asciiTheme="majorHAnsi" w:eastAsiaTheme="majorEastAsia" w:hAnsiTheme="majorHAnsi" w:cstheme="majorHAnsi"/>
        </w:rPr>
      </w:pPr>
      <w:r w:rsidRPr="00D71882">
        <w:rPr>
          <w:rFonts w:asciiTheme="majorHAnsi" w:eastAsiaTheme="majorEastAsia" w:hAnsiTheme="majorHAnsi" w:cstheme="majorHAnsi"/>
        </w:rPr>
        <w:t xml:space="preserve">Aanmelding bij de </w:t>
      </w:r>
      <w:proofErr w:type="spellStart"/>
      <w:r w:rsidRPr="00D71882">
        <w:rPr>
          <w:rFonts w:asciiTheme="majorHAnsi" w:eastAsiaTheme="majorEastAsia" w:hAnsiTheme="majorHAnsi" w:cstheme="majorHAnsi"/>
        </w:rPr>
        <w:t>CvT</w:t>
      </w:r>
      <w:proofErr w:type="spellEnd"/>
      <w:r w:rsidRPr="00D71882">
        <w:rPr>
          <w:rFonts w:asciiTheme="majorHAnsi" w:eastAsiaTheme="majorEastAsia" w:hAnsiTheme="majorHAnsi" w:cstheme="majorHAnsi"/>
        </w:rPr>
        <w:t xml:space="preserve"> geschiedt in een MDO door de ouders en de school via de onderwijsexpert bij het samenwerkingsverband. School levert relevante gegevens aan; zoals een Topdossier, recente </w:t>
      </w:r>
      <w:proofErr w:type="spellStart"/>
      <w:r w:rsidRPr="00D71882">
        <w:rPr>
          <w:rFonts w:asciiTheme="majorHAnsi" w:eastAsiaTheme="majorEastAsia" w:hAnsiTheme="majorHAnsi" w:cstheme="majorHAnsi"/>
        </w:rPr>
        <w:t>toetsgegevens</w:t>
      </w:r>
      <w:proofErr w:type="spellEnd"/>
      <w:r w:rsidRPr="00D71882">
        <w:rPr>
          <w:rFonts w:asciiTheme="majorHAnsi" w:eastAsiaTheme="majorEastAsia" w:hAnsiTheme="majorHAnsi" w:cstheme="majorHAnsi"/>
        </w:rPr>
        <w:t>, een ontwikkelingsperspectief en eventuele handelingsplannen. Ouders ontvangen een kopie van de gegevens.</w:t>
      </w:r>
    </w:p>
    <w:p w14:paraId="7F0F8641" w14:textId="1489A1E1" w:rsidR="565E8AD2" w:rsidRPr="00C61780" w:rsidRDefault="565E8AD2" w:rsidP="260E4599">
      <w:pPr>
        <w:pStyle w:val="Lijstalinea"/>
        <w:numPr>
          <w:ilvl w:val="0"/>
          <w:numId w:val="4"/>
        </w:numPr>
        <w:jc w:val="both"/>
        <w:rPr>
          <w:rFonts w:asciiTheme="majorHAnsi" w:eastAsiaTheme="majorEastAsia" w:hAnsiTheme="majorHAnsi" w:cstheme="majorHAnsi"/>
        </w:rPr>
      </w:pPr>
      <w:r w:rsidRPr="00D71882">
        <w:rPr>
          <w:rFonts w:asciiTheme="majorHAnsi" w:eastAsiaTheme="majorEastAsia" w:hAnsiTheme="majorHAnsi" w:cstheme="majorHAnsi"/>
        </w:rPr>
        <w:t>Indien er een positieve beschikking wordt afgegeven, kunnen ouders hun kind aanmelden bij de SO-school.</w:t>
      </w:r>
    </w:p>
    <w:p w14:paraId="4EABDC7B" w14:textId="76CE9074" w:rsidR="565E8AD2" w:rsidRPr="00D71882" w:rsidRDefault="565E8AD2" w:rsidP="260E4599">
      <w:pPr>
        <w:pStyle w:val="Kop2"/>
        <w:rPr>
          <w:rFonts w:asciiTheme="majorHAnsi" w:eastAsiaTheme="majorEastAsia" w:hAnsiTheme="majorHAnsi" w:cstheme="majorHAnsi"/>
          <w:i w:val="0"/>
          <w:iCs w:val="0"/>
          <w:sz w:val="22"/>
          <w:szCs w:val="22"/>
        </w:rPr>
      </w:pPr>
      <w:r w:rsidRPr="00D71882">
        <w:rPr>
          <w:rFonts w:asciiTheme="majorHAnsi" w:eastAsiaTheme="majorEastAsia" w:hAnsiTheme="majorHAnsi" w:cstheme="majorHAnsi"/>
          <w:i w:val="0"/>
          <w:iCs w:val="0"/>
          <w:sz w:val="22"/>
          <w:szCs w:val="22"/>
        </w:rPr>
        <w:t>Zorgarrangementen vanuit het Samenwerkingsverband</w:t>
      </w:r>
    </w:p>
    <w:p w14:paraId="3D289F6D" w14:textId="2A3B3B39" w:rsidR="565E8AD2" w:rsidRPr="00D71882" w:rsidRDefault="565E8AD2" w:rsidP="260E4599">
      <w:pPr>
        <w:jc w:val="both"/>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t xml:space="preserve">Een zorgarrangement is speciale hulp en extra ondersteuning aan scholen (leerkracht/kind) en ouders. </w:t>
      </w:r>
    </w:p>
    <w:p w14:paraId="4BFF9864" w14:textId="001A75A9" w:rsidR="565E8AD2" w:rsidRPr="00D71882" w:rsidRDefault="565E8AD2" w:rsidP="0B528BD4">
      <w:pPr>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t xml:space="preserve">Daarbij staat de handelingsverlegenheid van de reguliere school met betrekking tot een leerling van die school centraal. Deze handelingsverlegenheid komt voort uit de aard, ernst en </w:t>
      </w:r>
      <w:r w:rsidRPr="00D71882">
        <w:rPr>
          <w:rFonts w:asciiTheme="majorHAnsi" w:eastAsiaTheme="majorEastAsia" w:hAnsiTheme="majorHAnsi" w:cstheme="majorHAnsi"/>
          <w:sz w:val="22"/>
          <w:szCs w:val="22"/>
        </w:rPr>
        <w:lastRenderedPageBreak/>
        <w:t>complexiteit van de problematiek van de leerling en de gevolgen daarvan voor de onderwijsparticipatie van die leerling. Tot het aanvragen van een zorgarrangement wordt besloten in een MDO. In dit overleg wordt naar aanleiding van de ondersteuningsbehoeften van leerling en/of leerkracht geformuleerd welk zorgarrangement wenselijk is. Het zorgarrangement is maatwerk. Elk arrangement ziet er anders uit qua samenstelling en ondersteuning</w:t>
      </w:r>
      <w:r w:rsidR="7C3190B2" w:rsidRPr="00D71882">
        <w:rPr>
          <w:rFonts w:asciiTheme="majorHAnsi" w:eastAsiaTheme="majorEastAsia" w:hAnsiTheme="majorHAnsi" w:cstheme="majorHAnsi"/>
          <w:sz w:val="22"/>
          <w:szCs w:val="22"/>
        </w:rPr>
        <w:t>.</w:t>
      </w:r>
    </w:p>
    <w:p w14:paraId="4B3C0058" w14:textId="4E412DF8" w:rsidR="00D424A4" w:rsidRPr="00D71882" w:rsidRDefault="00D424A4" w:rsidP="3ECEBAB0">
      <w:pPr>
        <w:rPr>
          <w:rFonts w:asciiTheme="majorHAnsi" w:eastAsiaTheme="majorEastAsia" w:hAnsiTheme="majorHAnsi" w:cstheme="majorHAnsi"/>
          <w:sz w:val="22"/>
          <w:szCs w:val="22"/>
        </w:rPr>
      </w:pPr>
    </w:p>
    <w:p w14:paraId="080BC279" w14:textId="29AF7E26" w:rsidR="004410DC" w:rsidRPr="00D71882" w:rsidRDefault="00C560C3" w:rsidP="3740D84C">
      <w:pPr>
        <w:rPr>
          <w:rFonts w:asciiTheme="majorHAnsi" w:eastAsiaTheme="majorEastAsia" w:hAnsiTheme="majorHAnsi" w:cstheme="majorHAnsi"/>
          <w:b/>
          <w:sz w:val="22"/>
          <w:szCs w:val="22"/>
        </w:rPr>
      </w:pPr>
      <w:r>
        <w:rPr>
          <w:rFonts w:asciiTheme="majorHAnsi" w:eastAsiaTheme="majorEastAsia" w:hAnsiTheme="majorHAnsi" w:cstheme="majorHAnsi"/>
          <w:b/>
          <w:sz w:val="22"/>
          <w:szCs w:val="22"/>
        </w:rPr>
        <w:t>8</w:t>
      </w:r>
      <w:r w:rsidR="3740D84C" w:rsidRPr="00D71882">
        <w:rPr>
          <w:rFonts w:asciiTheme="majorHAnsi" w:eastAsiaTheme="majorEastAsia" w:hAnsiTheme="majorHAnsi" w:cstheme="majorHAnsi"/>
          <w:b/>
          <w:sz w:val="22"/>
          <w:szCs w:val="22"/>
        </w:rPr>
        <w:t>. Protocollen</w:t>
      </w:r>
    </w:p>
    <w:p w14:paraId="73EB5E5C" w14:textId="0283A17B" w:rsidR="004410DC" w:rsidRPr="00D71882" w:rsidRDefault="3740D84C" w:rsidP="09570FC0">
      <w:pPr>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t xml:space="preserve">Om de ondersteuning zo goed mogelijk vorm te geven zijn er voor een aantal specifieke onderdelen van de ondersteuning protocollen waarin de handelwijze voor dat onderwerp beschreven staat. Hieronder vindt u een korte opsomming van deze protocollen. Voor de daadwerkelijke protocollen verwijzen we </w:t>
      </w:r>
      <w:r w:rsidR="05B44C66" w:rsidRPr="00D71882">
        <w:rPr>
          <w:rFonts w:asciiTheme="majorHAnsi" w:eastAsiaTheme="majorEastAsia" w:hAnsiTheme="majorHAnsi" w:cstheme="majorHAnsi"/>
          <w:sz w:val="22"/>
          <w:szCs w:val="22"/>
        </w:rPr>
        <w:t xml:space="preserve">naar </w:t>
      </w:r>
      <w:proofErr w:type="spellStart"/>
      <w:r w:rsidR="05B44C66" w:rsidRPr="00D71882">
        <w:rPr>
          <w:rFonts w:asciiTheme="majorHAnsi" w:eastAsiaTheme="majorEastAsia" w:hAnsiTheme="majorHAnsi" w:cstheme="majorHAnsi"/>
          <w:sz w:val="22"/>
          <w:szCs w:val="22"/>
        </w:rPr>
        <w:t>Sharepoint</w:t>
      </w:r>
      <w:proofErr w:type="spellEnd"/>
      <w:r w:rsidR="05B44C66" w:rsidRPr="00D71882">
        <w:rPr>
          <w:rFonts w:asciiTheme="majorHAnsi" w:eastAsiaTheme="majorEastAsia" w:hAnsiTheme="majorHAnsi" w:cstheme="majorHAnsi"/>
          <w:sz w:val="22"/>
          <w:szCs w:val="22"/>
        </w:rPr>
        <w:t>, map Zorg</w:t>
      </w:r>
      <w:r w:rsidR="2DFC2377" w:rsidRPr="00D71882">
        <w:rPr>
          <w:rFonts w:asciiTheme="majorHAnsi" w:eastAsiaTheme="majorEastAsia" w:hAnsiTheme="majorHAnsi" w:cstheme="majorHAnsi"/>
          <w:sz w:val="22"/>
          <w:szCs w:val="22"/>
        </w:rPr>
        <w:t>.</w:t>
      </w:r>
    </w:p>
    <w:p w14:paraId="3C7B6321" w14:textId="77777777" w:rsidR="00D0595B" w:rsidRPr="00D71882" w:rsidRDefault="00D0595B" w:rsidP="002C1C15">
      <w:pPr>
        <w:rPr>
          <w:rFonts w:asciiTheme="majorHAnsi" w:eastAsiaTheme="majorEastAsia" w:hAnsiTheme="majorHAnsi" w:cstheme="majorHAnsi"/>
          <w:sz w:val="22"/>
          <w:szCs w:val="22"/>
        </w:rPr>
      </w:pPr>
    </w:p>
    <w:p w14:paraId="40747AA0" w14:textId="7B50D882" w:rsidR="001234FF" w:rsidRPr="008B28D7" w:rsidRDefault="3740D84C" w:rsidP="3740D84C">
      <w:pPr>
        <w:rPr>
          <w:rFonts w:asciiTheme="majorHAnsi" w:eastAsiaTheme="majorEastAsia" w:hAnsiTheme="majorHAnsi" w:cstheme="majorHAnsi"/>
          <w:b/>
          <w:bCs/>
          <w:sz w:val="22"/>
          <w:szCs w:val="22"/>
        </w:rPr>
      </w:pPr>
      <w:r w:rsidRPr="008B28D7">
        <w:rPr>
          <w:rFonts w:asciiTheme="majorHAnsi" w:eastAsiaTheme="majorEastAsia" w:hAnsiTheme="majorHAnsi" w:cstheme="majorHAnsi"/>
          <w:b/>
          <w:bCs/>
          <w:sz w:val="22"/>
          <w:szCs w:val="22"/>
        </w:rPr>
        <w:t>Protocol dyslexie</w:t>
      </w:r>
    </w:p>
    <w:p w14:paraId="332C23E6" w14:textId="6496BB55" w:rsidR="001234FF" w:rsidRPr="00D71882" w:rsidRDefault="3740D84C" w:rsidP="09570FC0">
      <w:pPr>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t>Op school werken wij met het dyslexieprotocol wel</w:t>
      </w:r>
      <w:r w:rsidR="38AD321C" w:rsidRPr="00D71882">
        <w:rPr>
          <w:rFonts w:asciiTheme="majorHAnsi" w:eastAsiaTheme="majorEastAsia" w:hAnsiTheme="majorHAnsi" w:cstheme="majorHAnsi"/>
          <w:sz w:val="22"/>
          <w:szCs w:val="22"/>
        </w:rPr>
        <w:t xml:space="preserve">ke op </w:t>
      </w:r>
      <w:proofErr w:type="spellStart"/>
      <w:r w:rsidR="38AD321C" w:rsidRPr="00D71882">
        <w:rPr>
          <w:rFonts w:asciiTheme="majorHAnsi" w:eastAsiaTheme="majorEastAsia" w:hAnsiTheme="majorHAnsi" w:cstheme="majorHAnsi"/>
          <w:sz w:val="22"/>
          <w:szCs w:val="22"/>
        </w:rPr>
        <w:t>Sharepoint</w:t>
      </w:r>
      <w:proofErr w:type="spellEnd"/>
      <w:r w:rsidR="38AD321C" w:rsidRPr="00D71882">
        <w:rPr>
          <w:rFonts w:asciiTheme="majorHAnsi" w:eastAsiaTheme="majorEastAsia" w:hAnsiTheme="majorHAnsi" w:cstheme="majorHAnsi"/>
          <w:sz w:val="22"/>
          <w:szCs w:val="22"/>
        </w:rPr>
        <w:t xml:space="preserve"> is terug te vinden.</w:t>
      </w:r>
      <w:r w:rsidR="00D0595B">
        <w:rPr>
          <w:rFonts w:asciiTheme="majorHAnsi" w:eastAsiaTheme="majorEastAsia" w:hAnsiTheme="majorHAnsi" w:cstheme="majorHAnsi"/>
          <w:sz w:val="22"/>
          <w:szCs w:val="22"/>
        </w:rPr>
        <w:t xml:space="preserve"> </w:t>
      </w:r>
      <w:r w:rsidRPr="00D71882">
        <w:rPr>
          <w:rFonts w:asciiTheme="majorHAnsi" w:eastAsiaTheme="majorEastAsia" w:hAnsiTheme="majorHAnsi" w:cstheme="majorHAnsi"/>
          <w:sz w:val="22"/>
          <w:szCs w:val="22"/>
        </w:rPr>
        <w:t>Dit protocol is bedoeld als leidraad voor het diagnosticeren, indiceren en behandelen van kinderen in de basisschoolleeftijd met (ernstige) dyslexie.</w:t>
      </w:r>
    </w:p>
    <w:p w14:paraId="1A3421E8" w14:textId="77777777" w:rsidR="001234FF" w:rsidRPr="00D71882" w:rsidRDefault="001234FF" w:rsidP="002C1C15">
      <w:pPr>
        <w:rPr>
          <w:rFonts w:asciiTheme="majorHAnsi" w:eastAsiaTheme="majorEastAsia" w:hAnsiTheme="majorHAnsi" w:cstheme="majorHAnsi"/>
          <w:sz w:val="22"/>
          <w:szCs w:val="22"/>
        </w:rPr>
      </w:pPr>
    </w:p>
    <w:p w14:paraId="70FAD2FD" w14:textId="022012BD" w:rsidR="001234FF" w:rsidRPr="008B28D7" w:rsidRDefault="3740D84C" w:rsidP="3740D84C">
      <w:pPr>
        <w:rPr>
          <w:rFonts w:asciiTheme="majorHAnsi" w:eastAsiaTheme="majorEastAsia" w:hAnsiTheme="majorHAnsi" w:cstheme="majorHAnsi"/>
          <w:b/>
          <w:bCs/>
          <w:sz w:val="22"/>
          <w:szCs w:val="22"/>
        </w:rPr>
      </w:pPr>
      <w:r w:rsidRPr="008B28D7">
        <w:rPr>
          <w:rFonts w:asciiTheme="majorHAnsi" w:eastAsiaTheme="majorEastAsia" w:hAnsiTheme="majorHAnsi" w:cstheme="majorHAnsi"/>
          <w:b/>
          <w:bCs/>
          <w:sz w:val="22"/>
          <w:szCs w:val="22"/>
        </w:rPr>
        <w:t>Protocol meer- en hoogbegaafdheid</w:t>
      </w:r>
    </w:p>
    <w:p w14:paraId="0E4A275A" w14:textId="34668D6A" w:rsidR="001D3212" w:rsidRPr="00D71882" w:rsidRDefault="3740D84C" w:rsidP="3740D84C">
      <w:pPr>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t xml:space="preserve">Wij willen een school zijn, waarbij alle leerlingen, inclusief de meer- en hoogbegaafden een plek hebben waar ze zich thuis voelen, lekker in hun vel zitten, goed presteren op de reguliere toetsen en een aanbod krijgen waarmee ze uitgedaagd worden en leren </w:t>
      </w:r>
      <w:proofErr w:type="spellStart"/>
      <w:r w:rsidRPr="00D71882">
        <w:rPr>
          <w:rFonts w:asciiTheme="majorHAnsi" w:eastAsiaTheme="majorEastAsia" w:hAnsiTheme="majorHAnsi" w:cstheme="majorHAnsi"/>
          <w:sz w:val="22"/>
          <w:szCs w:val="22"/>
        </w:rPr>
        <w:t>leren</w:t>
      </w:r>
      <w:proofErr w:type="spellEnd"/>
      <w:r w:rsidRPr="00D71882">
        <w:rPr>
          <w:rFonts w:asciiTheme="majorHAnsi" w:eastAsiaTheme="majorEastAsia" w:hAnsiTheme="majorHAnsi" w:cstheme="majorHAnsi"/>
          <w:sz w:val="22"/>
          <w:szCs w:val="22"/>
        </w:rPr>
        <w:t>.</w:t>
      </w:r>
    </w:p>
    <w:p w14:paraId="5B4FFAF1" w14:textId="53F7D757" w:rsidR="001234FF" w:rsidRPr="00D71882" w:rsidRDefault="3740D84C" w:rsidP="3740D84C">
      <w:pPr>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t xml:space="preserve">De school wil voor begaafde leerlingen in onderwijsinhoudelijke, pedagogisch en didactisch opzicht een passend en gestructureerd aanbod realiseren. De wijze van signaleren en diagnose gebeurt zorgvuldig en transparant. Het aanbod van </w:t>
      </w:r>
      <w:proofErr w:type="spellStart"/>
      <w:r w:rsidRPr="00D71882">
        <w:rPr>
          <w:rFonts w:asciiTheme="majorHAnsi" w:eastAsiaTheme="majorEastAsia" w:hAnsiTheme="majorHAnsi" w:cstheme="majorHAnsi"/>
          <w:sz w:val="22"/>
          <w:szCs w:val="22"/>
        </w:rPr>
        <w:t>compacten</w:t>
      </w:r>
      <w:proofErr w:type="spellEnd"/>
      <w:r w:rsidRPr="00D71882">
        <w:rPr>
          <w:rFonts w:asciiTheme="majorHAnsi" w:eastAsiaTheme="majorEastAsia" w:hAnsiTheme="majorHAnsi" w:cstheme="majorHAnsi"/>
          <w:sz w:val="22"/>
          <w:szCs w:val="22"/>
        </w:rPr>
        <w:t>, verrijken en verbreden wordt op een planmatige wijze in een groepsplan beschreven. De attitude met betrekking tot het pedagogisch en didactisch handelen van de leerkracht wordt toegespitst op de behoeften van begaafde leerlingen.</w:t>
      </w:r>
      <w:r w:rsidR="72836CEA" w:rsidRPr="00D71882">
        <w:rPr>
          <w:rFonts w:asciiTheme="majorHAnsi" w:eastAsiaTheme="majorEastAsia" w:hAnsiTheme="majorHAnsi" w:cstheme="majorHAnsi"/>
          <w:sz w:val="22"/>
          <w:szCs w:val="22"/>
        </w:rPr>
        <w:t xml:space="preserve"> Wanneer </w:t>
      </w:r>
      <w:proofErr w:type="spellStart"/>
      <w:r w:rsidR="72836CEA" w:rsidRPr="00D71882">
        <w:rPr>
          <w:rFonts w:asciiTheme="majorHAnsi" w:eastAsiaTheme="majorEastAsia" w:hAnsiTheme="majorHAnsi" w:cstheme="majorHAnsi"/>
          <w:sz w:val="22"/>
          <w:szCs w:val="22"/>
        </w:rPr>
        <w:t>compacten</w:t>
      </w:r>
      <w:proofErr w:type="spellEnd"/>
      <w:r w:rsidR="72836CEA" w:rsidRPr="00D71882">
        <w:rPr>
          <w:rFonts w:asciiTheme="majorHAnsi" w:eastAsiaTheme="majorEastAsia" w:hAnsiTheme="majorHAnsi" w:cstheme="majorHAnsi"/>
          <w:sz w:val="22"/>
          <w:szCs w:val="22"/>
        </w:rPr>
        <w:t xml:space="preserve">, verrijken en verbreden </w:t>
      </w:r>
      <w:proofErr w:type="spellStart"/>
      <w:r w:rsidR="72836CEA" w:rsidRPr="00D71882">
        <w:rPr>
          <w:rFonts w:asciiTheme="majorHAnsi" w:eastAsiaTheme="majorEastAsia" w:hAnsiTheme="majorHAnsi" w:cstheme="majorHAnsi"/>
          <w:sz w:val="22"/>
          <w:szCs w:val="22"/>
        </w:rPr>
        <w:t>binnend</w:t>
      </w:r>
      <w:proofErr w:type="spellEnd"/>
      <w:r w:rsidR="72836CEA" w:rsidRPr="00D71882">
        <w:rPr>
          <w:rFonts w:asciiTheme="majorHAnsi" w:eastAsiaTheme="majorEastAsia" w:hAnsiTheme="majorHAnsi" w:cstheme="majorHAnsi"/>
          <w:sz w:val="22"/>
          <w:szCs w:val="22"/>
        </w:rPr>
        <w:t xml:space="preserve"> de groep te weinig oplevert kan de leerling via IB en Hoogbegaafdheidsspecialist worden aangemeld voor de interne levelklas. </w:t>
      </w:r>
    </w:p>
    <w:p w14:paraId="3475ADA6" w14:textId="086944A9" w:rsidR="00B274C3" w:rsidRPr="00E679FC" w:rsidRDefault="3740D84C" w:rsidP="09570FC0">
      <w:pPr>
        <w:rPr>
          <w:rFonts w:asciiTheme="majorHAnsi" w:eastAsiaTheme="majorEastAsia" w:hAnsiTheme="majorHAnsi" w:cstheme="majorHAnsi"/>
          <w:color w:val="000000" w:themeColor="text1"/>
          <w:sz w:val="22"/>
          <w:szCs w:val="22"/>
        </w:rPr>
      </w:pPr>
      <w:r w:rsidRPr="00E679FC">
        <w:rPr>
          <w:rFonts w:asciiTheme="majorHAnsi" w:eastAsiaTheme="majorEastAsia" w:hAnsiTheme="majorHAnsi" w:cstheme="majorHAnsi"/>
          <w:color w:val="000000" w:themeColor="text1"/>
          <w:sz w:val="22"/>
          <w:szCs w:val="22"/>
        </w:rPr>
        <w:t xml:space="preserve">Het protocol ‘Meer- en hoogbegaafdheid’ is in zijn geheel terug te vinden </w:t>
      </w:r>
      <w:r w:rsidR="00E679FC" w:rsidRPr="00E679FC">
        <w:rPr>
          <w:rFonts w:asciiTheme="majorHAnsi" w:eastAsiaTheme="majorEastAsia" w:hAnsiTheme="majorHAnsi" w:cstheme="majorHAnsi"/>
          <w:color w:val="000000" w:themeColor="text1"/>
          <w:sz w:val="22"/>
          <w:szCs w:val="22"/>
        </w:rPr>
        <w:t xml:space="preserve">op </w:t>
      </w:r>
      <w:proofErr w:type="spellStart"/>
      <w:r w:rsidR="00E679FC" w:rsidRPr="00E679FC">
        <w:rPr>
          <w:rFonts w:asciiTheme="majorHAnsi" w:eastAsiaTheme="majorEastAsia" w:hAnsiTheme="majorHAnsi" w:cstheme="majorHAnsi"/>
          <w:color w:val="000000" w:themeColor="text1"/>
          <w:sz w:val="22"/>
          <w:szCs w:val="22"/>
        </w:rPr>
        <w:t>Sharepoint</w:t>
      </w:r>
      <w:proofErr w:type="spellEnd"/>
      <w:r w:rsidR="00E679FC" w:rsidRPr="00E679FC">
        <w:rPr>
          <w:rFonts w:asciiTheme="majorHAnsi" w:eastAsiaTheme="majorEastAsia" w:hAnsiTheme="majorHAnsi" w:cstheme="majorHAnsi"/>
          <w:color w:val="000000" w:themeColor="text1"/>
          <w:sz w:val="22"/>
          <w:szCs w:val="22"/>
        </w:rPr>
        <w:t>.</w:t>
      </w:r>
    </w:p>
    <w:p w14:paraId="3B104FAA" w14:textId="2143BF57" w:rsidR="003D413C" w:rsidRPr="00D71882" w:rsidRDefault="003D413C" w:rsidP="002C1C15">
      <w:pPr>
        <w:rPr>
          <w:rFonts w:asciiTheme="majorHAnsi" w:eastAsiaTheme="majorEastAsia" w:hAnsiTheme="majorHAnsi" w:cstheme="majorHAnsi"/>
          <w:sz w:val="22"/>
          <w:szCs w:val="22"/>
        </w:rPr>
      </w:pPr>
    </w:p>
    <w:p w14:paraId="76E33066" w14:textId="5B8D1C4F" w:rsidR="003D413C" w:rsidRPr="008B28D7" w:rsidRDefault="51AC06E2" w:rsidP="09570FC0">
      <w:pPr>
        <w:rPr>
          <w:rFonts w:asciiTheme="majorHAnsi" w:eastAsiaTheme="majorEastAsia" w:hAnsiTheme="majorHAnsi" w:cstheme="majorHAnsi"/>
          <w:b/>
          <w:bCs/>
          <w:sz w:val="22"/>
          <w:szCs w:val="22"/>
        </w:rPr>
      </w:pPr>
      <w:r w:rsidRPr="008B28D7">
        <w:rPr>
          <w:rFonts w:asciiTheme="majorHAnsi" w:eastAsiaTheme="majorEastAsia" w:hAnsiTheme="majorHAnsi" w:cstheme="majorHAnsi"/>
          <w:b/>
          <w:bCs/>
          <w:sz w:val="22"/>
          <w:szCs w:val="22"/>
        </w:rPr>
        <w:t xml:space="preserve">De </w:t>
      </w:r>
      <w:r w:rsidR="72066B26" w:rsidRPr="008B28D7">
        <w:rPr>
          <w:rFonts w:asciiTheme="majorHAnsi" w:eastAsiaTheme="majorEastAsia" w:hAnsiTheme="majorHAnsi" w:cstheme="majorHAnsi"/>
          <w:b/>
          <w:bCs/>
          <w:sz w:val="22"/>
          <w:szCs w:val="22"/>
        </w:rPr>
        <w:t>G</w:t>
      </w:r>
      <w:r w:rsidRPr="008B28D7">
        <w:rPr>
          <w:rFonts w:asciiTheme="majorHAnsi" w:eastAsiaTheme="majorEastAsia" w:hAnsiTheme="majorHAnsi" w:cstheme="majorHAnsi"/>
          <w:b/>
          <w:bCs/>
          <w:sz w:val="22"/>
          <w:szCs w:val="22"/>
        </w:rPr>
        <w:t xml:space="preserve">roeiklas </w:t>
      </w:r>
      <w:r w:rsidR="003D413C" w:rsidRPr="008B28D7">
        <w:rPr>
          <w:rFonts w:asciiTheme="majorHAnsi" w:hAnsiTheme="majorHAnsi" w:cstheme="majorHAnsi"/>
          <w:b/>
          <w:bCs/>
        </w:rPr>
        <w:tab/>
      </w:r>
    </w:p>
    <w:p w14:paraId="16CFCA17" w14:textId="72577CEE" w:rsidR="003D413C" w:rsidRPr="00D71882" w:rsidRDefault="3ECEBAB0" w:rsidP="09570FC0">
      <w:pPr>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t xml:space="preserve">De </w:t>
      </w:r>
      <w:r w:rsidR="6015569D" w:rsidRPr="00D71882">
        <w:rPr>
          <w:rFonts w:asciiTheme="majorHAnsi" w:eastAsiaTheme="majorEastAsia" w:hAnsiTheme="majorHAnsi" w:cstheme="majorHAnsi"/>
          <w:sz w:val="22"/>
          <w:szCs w:val="22"/>
        </w:rPr>
        <w:t xml:space="preserve">Burijn is aangesloten bij een </w:t>
      </w:r>
      <w:proofErr w:type="spellStart"/>
      <w:r w:rsidR="6015569D" w:rsidRPr="00D71882">
        <w:rPr>
          <w:rFonts w:asciiTheme="majorHAnsi" w:eastAsiaTheme="majorEastAsia" w:hAnsiTheme="majorHAnsi" w:cstheme="majorHAnsi"/>
          <w:sz w:val="22"/>
          <w:szCs w:val="22"/>
        </w:rPr>
        <w:t>bovenschoolse</w:t>
      </w:r>
      <w:proofErr w:type="spellEnd"/>
      <w:r w:rsidR="6015569D" w:rsidRPr="00D71882">
        <w:rPr>
          <w:rFonts w:asciiTheme="majorHAnsi" w:eastAsiaTheme="majorEastAsia" w:hAnsiTheme="majorHAnsi" w:cstheme="majorHAnsi"/>
          <w:sz w:val="22"/>
          <w:szCs w:val="22"/>
        </w:rPr>
        <w:t xml:space="preserve"> Groeiklas</w:t>
      </w:r>
      <w:r w:rsidRPr="00D71882">
        <w:rPr>
          <w:rFonts w:asciiTheme="majorHAnsi" w:eastAsiaTheme="majorEastAsia" w:hAnsiTheme="majorHAnsi" w:cstheme="majorHAnsi"/>
          <w:sz w:val="22"/>
          <w:szCs w:val="22"/>
        </w:rPr>
        <w:t xml:space="preserve">. De </w:t>
      </w:r>
      <w:r w:rsidR="164707D0" w:rsidRPr="00D71882">
        <w:rPr>
          <w:rFonts w:asciiTheme="majorHAnsi" w:eastAsiaTheme="majorEastAsia" w:hAnsiTheme="majorHAnsi" w:cstheme="majorHAnsi"/>
          <w:sz w:val="22"/>
          <w:szCs w:val="22"/>
        </w:rPr>
        <w:t>groei</w:t>
      </w:r>
      <w:r w:rsidRPr="00D71882">
        <w:rPr>
          <w:rFonts w:asciiTheme="majorHAnsi" w:eastAsiaTheme="majorEastAsia" w:hAnsiTheme="majorHAnsi" w:cstheme="majorHAnsi"/>
          <w:sz w:val="22"/>
          <w:szCs w:val="22"/>
        </w:rPr>
        <w:t xml:space="preserve">klas is bedoeld voor </w:t>
      </w:r>
      <w:r w:rsidR="7FACD3F4" w:rsidRPr="00D71882">
        <w:rPr>
          <w:rFonts w:asciiTheme="majorHAnsi" w:eastAsiaTheme="majorEastAsia" w:hAnsiTheme="majorHAnsi" w:cstheme="majorHAnsi"/>
          <w:sz w:val="22"/>
          <w:szCs w:val="22"/>
        </w:rPr>
        <w:t>l</w:t>
      </w:r>
      <w:r w:rsidRPr="00D71882">
        <w:rPr>
          <w:rFonts w:asciiTheme="majorHAnsi" w:eastAsiaTheme="majorEastAsia" w:hAnsiTheme="majorHAnsi" w:cstheme="majorHAnsi"/>
          <w:sz w:val="22"/>
          <w:szCs w:val="22"/>
        </w:rPr>
        <w:t>eerlingen uit de groepen 6 t/m 8 van d</w:t>
      </w:r>
      <w:r w:rsidR="7255FA92" w:rsidRPr="00D71882">
        <w:rPr>
          <w:rFonts w:asciiTheme="majorHAnsi" w:eastAsiaTheme="majorEastAsia" w:hAnsiTheme="majorHAnsi" w:cstheme="majorHAnsi"/>
          <w:sz w:val="22"/>
          <w:szCs w:val="22"/>
        </w:rPr>
        <w:t>e basisscholen in Alkmaar Noord bij wie het leren niet vanzelf gaat</w:t>
      </w:r>
      <w:r w:rsidRPr="00D71882">
        <w:rPr>
          <w:rFonts w:asciiTheme="majorHAnsi" w:eastAsiaTheme="majorEastAsia" w:hAnsiTheme="majorHAnsi" w:cstheme="majorHAnsi"/>
          <w:sz w:val="22"/>
          <w:szCs w:val="22"/>
        </w:rPr>
        <w:t xml:space="preserve">. Het doel is het realiseren van </w:t>
      </w:r>
      <w:r w:rsidR="5A307E7A" w:rsidRPr="00D71882">
        <w:rPr>
          <w:rFonts w:asciiTheme="majorHAnsi" w:eastAsiaTheme="majorEastAsia" w:hAnsiTheme="majorHAnsi" w:cstheme="majorHAnsi"/>
          <w:sz w:val="22"/>
          <w:szCs w:val="22"/>
        </w:rPr>
        <w:t>v</w:t>
      </w:r>
      <w:r w:rsidRPr="00D71882">
        <w:rPr>
          <w:rFonts w:asciiTheme="majorHAnsi" w:eastAsiaTheme="majorEastAsia" w:hAnsiTheme="majorHAnsi" w:cstheme="majorHAnsi"/>
          <w:sz w:val="22"/>
          <w:szCs w:val="22"/>
        </w:rPr>
        <w:t>e</w:t>
      </w:r>
      <w:r w:rsidR="5A307E7A" w:rsidRPr="00D71882">
        <w:rPr>
          <w:rFonts w:asciiTheme="majorHAnsi" w:eastAsiaTheme="majorEastAsia" w:hAnsiTheme="majorHAnsi" w:cstheme="majorHAnsi"/>
          <w:sz w:val="22"/>
          <w:szCs w:val="22"/>
        </w:rPr>
        <w:t>rsterkten van specifieke executieve functies</w:t>
      </w:r>
      <w:r w:rsidR="208AE840" w:rsidRPr="00D71882">
        <w:rPr>
          <w:rFonts w:asciiTheme="majorHAnsi" w:eastAsiaTheme="majorEastAsia" w:hAnsiTheme="majorHAnsi" w:cstheme="majorHAnsi"/>
          <w:sz w:val="22"/>
          <w:szCs w:val="22"/>
        </w:rPr>
        <w:t xml:space="preserve"> met</w:t>
      </w:r>
      <w:r w:rsidRPr="00D71882">
        <w:rPr>
          <w:rFonts w:asciiTheme="majorHAnsi" w:eastAsiaTheme="majorEastAsia" w:hAnsiTheme="majorHAnsi" w:cstheme="majorHAnsi"/>
          <w:sz w:val="22"/>
          <w:szCs w:val="22"/>
        </w:rPr>
        <w:t xml:space="preserve"> een </w:t>
      </w:r>
      <w:r w:rsidR="16E28476" w:rsidRPr="00D71882">
        <w:rPr>
          <w:rFonts w:asciiTheme="majorHAnsi" w:eastAsiaTheme="majorEastAsia" w:hAnsiTheme="majorHAnsi" w:cstheme="majorHAnsi"/>
          <w:sz w:val="22"/>
          <w:szCs w:val="22"/>
        </w:rPr>
        <w:t>passend</w:t>
      </w:r>
      <w:r w:rsidRPr="00D71882">
        <w:rPr>
          <w:rFonts w:asciiTheme="majorHAnsi" w:eastAsiaTheme="majorEastAsia" w:hAnsiTheme="majorHAnsi" w:cstheme="majorHAnsi"/>
          <w:sz w:val="22"/>
          <w:szCs w:val="22"/>
        </w:rPr>
        <w:t xml:space="preserve"> en gevarieerd onderwijsaanbod waarin </w:t>
      </w:r>
      <w:r w:rsidR="2C75FF5B" w:rsidRPr="00D71882">
        <w:rPr>
          <w:rFonts w:asciiTheme="majorHAnsi" w:eastAsiaTheme="majorEastAsia" w:hAnsiTheme="majorHAnsi" w:cstheme="majorHAnsi"/>
          <w:sz w:val="22"/>
          <w:szCs w:val="22"/>
        </w:rPr>
        <w:t>de l</w:t>
      </w:r>
      <w:r w:rsidRPr="00D71882">
        <w:rPr>
          <w:rFonts w:asciiTheme="majorHAnsi" w:eastAsiaTheme="majorEastAsia" w:hAnsiTheme="majorHAnsi" w:cstheme="majorHAnsi"/>
          <w:sz w:val="22"/>
          <w:szCs w:val="22"/>
        </w:rPr>
        <w:t xml:space="preserve">eerlingen samenwerken, goede leer- en </w:t>
      </w:r>
      <w:r w:rsidR="34D18285" w:rsidRPr="00D71882">
        <w:rPr>
          <w:rFonts w:asciiTheme="majorHAnsi" w:eastAsiaTheme="majorEastAsia" w:hAnsiTheme="majorHAnsi" w:cstheme="majorHAnsi"/>
          <w:sz w:val="22"/>
          <w:szCs w:val="22"/>
        </w:rPr>
        <w:t>werk strategieën</w:t>
      </w:r>
      <w:r w:rsidRPr="00D71882">
        <w:rPr>
          <w:rFonts w:asciiTheme="majorHAnsi" w:eastAsiaTheme="majorEastAsia" w:hAnsiTheme="majorHAnsi" w:cstheme="majorHAnsi"/>
          <w:sz w:val="22"/>
          <w:szCs w:val="22"/>
        </w:rPr>
        <w:t xml:space="preserve"> worden aangeleerd en waar aandacht is voor sociale vaardigheden.</w:t>
      </w:r>
      <w:r w:rsidR="0EF630D1" w:rsidRPr="00D71882">
        <w:rPr>
          <w:rFonts w:asciiTheme="majorHAnsi" w:eastAsiaTheme="majorEastAsia" w:hAnsiTheme="majorHAnsi" w:cstheme="majorHAnsi"/>
          <w:sz w:val="22"/>
          <w:szCs w:val="22"/>
        </w:rPr>
        <w:t xml:space="preserve"> </w:t>
      </w:r>
      <w:r w:rsidRPr="00D71882">
        <w:rPr>
          <w:rFonts w:asciiTheme="majorHAnsi" w:eastAsiaTheme="majorEastAsia" w:hAnsiTheme="majorHAnsi" w:cstheme="majorHAnsi"/>
          <w:sz w:val="22"/>
          <w:szCs w:val="22"/>
        </w:rPr>
        <w:t xml:space="preserve">Bovendien biedt de </w:t>
      </w:r>
      <w:r w:rsidR="52C34939" w:rsidRPr="00D71882">
        <w:rPr>
          <w:rFonts w:asciiTheme="majorHAnsi" w:eastAsiaTheme="majorEastAsia" w:hAnsiTheme="majorHAnsi" w:cstheme="majorHAnsi"/>
          <w:sz w:val="22"/>
          <w:szCs w:val="22"/>
        </w:rPr>
        <w:t>groei</w:t>
      </w:r>
      <w:r w:rsidRPr="00D71882">
        <w:rPr>
          <w:rFonts w:asciiTheme="majorHAnsi" w:eastAsiaTheme="majorEastAsia" w:hAnsiTheme="majorHAnsi" w:cstheme="majorHAnsi"/>
          <w:sz w:val="22"/>
          <w:szCs w:val="22"/>
        </w:rPr>
        <w:t xml:space="preserve">klas gelegenheid om in contact te komen met gelijkgestemden en </w:t>
      </w:r>
      <w:r w:rsidR="470D6849" w:rsidRPr="00D71882">
        <w:rPr>
          <w:rFonts w:asciiTheme="majorHAnsi" w:eastAsiaTheme="majorEastAsia" w:hAnsiTheme="majorHAnsi" w:cstheme="majorHAnsi"/>
          <w:sz w:val="22"/>
          <w:szCs w:val="22"/>
        </w:rPr>
        <w:t xml:space="preserve">kunnen de leerlingen het geleerde toepassen op de eigen school. </w:t>
      </w:r>
    </w:p>
    <w:p w14:paraId="45071AB1" w14:textId="5B7C5C08" w:rsidR="001234FF" w:rsidRPr="00D71882" w:rsidRDefault="001234FF" w:rsidP="002C1C15">
      <w:pPr>
        <w:rPr>
          <w:rFonts w:asciiTheme="majorHAnsi" w:eastAsiaTheme="majorEastAsia" w:hAnsiTheme="majorHAnsi" w:cstheme="majorHAnsi"/>
          <w:sz w:val="22"/>
          <w:szCs w:val="22"/>
        </w:rPr>
      </w:pPr>
    </w:p>
    <w:p w14:paraId="2E1BD17B" w14:textId="56ED0CD1" w:rsidR="378EE880" w:rsidRPr="008B28D7" w:rsidRDefault="378EE880" w:rsidP="260E4599">
      <w:pPr>
        <w:rPr>
          <w:rFonts w:asciiTheme="majorHAnsi" w:eastAsiaTheme="majorEastAsia" w:hAnsiTheme="majorHAnsi" w:cstheme="majorHAnsi"/>
          <w:b/>
          <w:bCs/>
          <w:sz w:val="22"/>
          <w:szCs w:val="22"/>
        </w:rPr>
      </w:pPr>
      <w:r w:rsidRPr="008B28D7">
        <w:rPr>
          <w:rFonts w:asciiTheme="majorHAnsi" w:eastAsiaTheme="majorEastAsia" w:hAnsiTheme="majorHAnsi" w:cstheme="majorHAnsi"/>
          <w:b/>
          <w:bCs/>
          <w:sz w:val="22"/>
          <w:szCs w:val="22"/>
        </w:rPr>
        <w:t>De Groeituin</w:t>
      </w:r>
    </w:p>
    <w:p w14:paraId="1CF1E6AA" w14:textId="30D20BAF" w:rsidR="0C5D925F" w:rsidRPr="00D71882" w:rsidRDefault="0C5D925F" w:rsidP="260E4599">
      <w:pPr>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t>Vanaf het schooljaar 2021-2022 is er ook een mogelijkheid tot ondersteuning voor jongere kinderen in groep 3, 4 en 5</w:t>
      </w:r>
      <w:r w:rsidR="38D2A1C7" w:rsidRPr="00D71882">
        <w:rPr>
          <w:rFonts w:asciiTheme="majorHAnsi" w:eastAsiaTheme="majorEastAsia" w:hAnsiTheme="majorHAnsi" w:cstheme="majorHAnsi"/>
          <w:sz w:val="22"/>
          <w:szCs w:val="22"/>
        </w:rPr>
        <w:t xml:space="preserve"> met dezelfde hulpvraag</w:t>
      </w:r>
      <w:r w:rsidRPr="00D71882">
        <w:rPr>
          <w:rFonts w:asciiTheme="majorHAnsi" w:eastAsiaTheme="majorEastAsia" w:hAnsiTheme="majorHAnsi" w:cstheme="majorHAnsi"/>
          <w:sz w:val="22"/>
          <w:szCs w:val="22"/>
        </w:rPr>
        <w:t xml:space="preserve"> in de Groeituin. Hierbij krijgen leerlingen </w:t>
      </w:r>
      <w:r w:rsidR="771087F3" w:rsidRPr="00D71882">
        <w:rPr>
          <w:rFonts w:asciiTheme="majorHAnsi" w:eastAsiaTheme="majorEastAsia" w:hAnsiTheme="majorHAnsi" w:cstheme="majorHAnsi"/>
          <w:sz w:val="22"/>
          <w:szCs w:val="22"/>
        </w:rPr>
        <w:t xml:space="preserve">15 weken lang </w:t>
      </w:r>
      <w:r w:rsidRPr="00D71882">
        <w:rPr>
          <w:rFonts w:asciiTheme="majorHAnsi" w:eastAsiaTheme="majorEastAsia" w:hAnsiTheme="majorHAnsi" w:cstheme="majorHAnsi"/>
          <w:sz w:val="22"/>
          <w:szCs w:val="22"/>
        </w:rPr>
        <w:t xml:space="preserve">op school een half uur individuele begeleiding per week. </w:t>
      </w:r>
    </w:p>
    <w:p w14:paraId="406F65D7" w14:textId="3AF18F32" w:rsidR="260E4599" w:rsidRPr="00D71882" w:rsidRDefault="260E4599" w:rsidP="260E4599">
      <w:pPr>
        <w:rPr>
          <w:rFonts w:asciiTheme="majorHAnsi" w:eastAsiaTheme="majorEastAsia" w:hAnsiTheme="majorHAnsi" w:cstheme="majorHAnsi"/>
          <w:sz w:val="22"/>
          <w:szCs w:val="22"/>
        </w:rPr>
      </w:pPr>
    </w:p>
    <w:p w14:paraId="60A9F418" w14:textId="4B5567AE" w:rsidR="001234FF" w:rsidRPr="008B28D7" w:rsidRDefault="3740D84C" w:rsidP="3740D84C">
      <w:pPr>
        <w:rPr>
          <w:rFonts w:asciiTheme="majorHAnsi" w:eastAsiaTheme="majorEastAsia" w:hAnsiTheme="majorHAnsi" w:cstheme="majorHAnsi"/>
          <w:b/>
          <w:bCs/>
          <w:sz w:val="22"/>
          <w:szCs w:val="22"/>
        </w:rPr>
      </w:pPr>
      <w:r w:rsidRPr="008B28D7">
        <w:rPr>
          <w:rFonts w:asciiTheme="majorHAnsi" w:eastAsiaTheme="majorEastAsia" w:hAnsiTheme="majorHAnsi" w:cstheme="majorHAnsi"/>
          <w:b/>
          <w:bCs/>
          <w:sz w:val="22"/>
          <w:szCs w:val="22"/>
        </w:rPr>
        <w:t>Protocol verlengen/versnellen</w:t>
      </w:r>
    </w:p>
    <w:p w14:paraId="6DE35E73" w14:textId="7ED7133B" w:rsidR="001CF94D" w:rsidRPr="00D71882" w:rsidRDefault="3740D84C" w:rsidP="09570FC0">
      <w:pPr>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t xml:space="preserve">Op school werken wij met een protocol voor het verlengen en versnellen van leerlingen. </w:t>
      </w:r>
    </w:p>
    <w:p w14:paraId="2C18B6A2" w14:textId="02D7CBD2" w:rsidR="345E1F3D" w:rsidRPr="00D71882" w:rsidRDefault="345E1F3D" w:rsidP="260E4599">
      <w:pPr>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t>Zie Bijlage</w:t>
      </w:r>
      <w:r w:rsidR="00985495">
        <w:rPr>
          <w:rFonts w:asciiTheme="majorHAnsi" w:eastAsiaTheme="majorEastAsia" w:hAnsiTheme="majorHAnsi" w:cstheme="majorHAnsi"/>
          <w:sz w:val="22"/>
          <w:szCs w:val="22"/>
        </w:rPr>
        <w:t xml:space="preserve"> op </w:t>
      </w:r>
      <w:proofErr w:type="spellStart"/>
      <w:r w:rsidR="00985495">
        <w:rPr>
          <w:rFonts w:asciiTheme="majorHAnsi" w:eastAsiaTheme="majorEastAsia" w:hAnsiTheme="majorHAnsi" w:cstheme="majorHAnsi"/>
          <w:sz w:val="22"/>
          <w:szCs w:val="22"/>
        </w:rPr>
        <w:t>Sharepoint</w:t>
      </w:r>
      <w:proofErr w:type="spellEnd"/>
      <w:r w:rsidR="00985495">
        <w:rPr>
          <w:rFonts w:asciiTheme="majorHAnsi" w:eastAsiaTheme="majorEastAsia" w:hAnsiTheme="majorHAnsi" w:cstheme="majorHAnsi"/>
          <w:sz w:val="22"/>
          <w:szCs w:val="22"/>
        </w:rPr>
        <w:t xml:space="preserve">. </w:t>
      </w:r>
    </w:p>
    <w:p w14:paraId="5079A1D5" w14:textId="79F44E28" w:rsidR="001234FF" w:rsidRPr="00D71882" w:rsidRDefault="001234FF" w:rsidP="002C1C15">
      <w:pPr>
        <w:rPr>
          <w:rFonts w:asciiTheme="majorHAnsi" w:eastAsiaTheme="majorEastAsia" w:hAnsiTheme="majorHAnsi" w:cstheme="majorHAnsi"/>
          <w:sz w:val="22"/>
          <w:szCs w:val="22"/>
        </w:rPr>
      </w:pPr>
    </w:p>
    <w:p w14:paraId="7F374A5F" w14:textId="4B06FF8F" w:rsidR="001234FF" w:rsidRPr="008B28D7" w:rsidRDefault="3740D84C" w:rsidP="3740D84C">
      <w:pPr>
        <w:rPr>
          <w:rFonts w:asciiTheme="majorHAnsi" w:eastAsiaTheme="majorEastAsia" w:hAnsiTheme="majorHAnsi" w:cstheme="majorHAnsi"/>
          <w:b/>
          <w:bCs/>
          <w:sz w:val="22"/>
          <w:szCs w:val="22"/>
        </w:rPr>
      </w:pPr>
      <w:r w:rsidRPr="008B28D7">
        <w:rPr>
          <w:rFonts w:asciiTheme="majorHAnsi" w:eastAsiaTheme="majorEastAsia" w:hAnsiTheme="majorHAnsi" w:cstheme="majorHAnsi"/>
          <w:b/>
          <w:bCs/>
          <w:sz w:val="22"/>
          <w:szCs w:val="22"/>
        </w:rPr>
        <w:t>Pest protocol en Protocol reguleren gedrag</w:t>
      </w:r>
    </w:p>
    <w:p w14:paraId="43A60549" w14:textId="444BE082" w:rsidR="009A05F9" w:rsidRPr="00D71882" w:rsidRDefault="3740D84C" w:rsidP="09570FC0">
      <w:pPr>
        <w:rPr>
          <w:rFonts w:asciiTheme="majorHAnsi" w:eastAsiaTheme="majorEastAsia" w:hAnsiTheme="majorHAnsi" w:cstheme="majorHAnsi"/>
          <w:sz w:val="22"/>
          <w:szCs w:val="22"/>
        </w:rPr>
      </w:pPr>
      <w:r w:rsidRPr="00D71882">
        <w:rPr>
          <w:rFonts w:asciiTheme="majorHAnsi" w:eastAsiaTheme="majorEastAsia" w:hAnsiTheme="majorHAnsi" w:cstheme="majorHAnsi"/>
          <w:sz w:val="22"/>
          <w:szCs w:val="22"/>
        </w:rPr>
        <w:lastRenderedPageBreak/>
        <w:t xml:space="preserve">Pesten komt helaas op iedere school voor, ook bij ons. Het is een probleem dat wij onder ogen zien en op onze school serieus aan willen pakken. In het </w:t>
      </w:r>
      <w:proofErr w:type="spellStart"/>
      <w:r w:rsidRPr="00D71882">
        <w:rPr>
          <w:rFonts w:asciiTheme="majorHAnsi" w:eastAsiaTheme="majorEastAsia" w:hAnsiTheme="majorHAnsi" w:cstheme="majorHAnsi"/>
          <w:sz w:val="22"/>
          <w:szCs w:val="22"/>
        </w:rPr>
        <w:t>veilgheidsbeleid</w:t>
      </w:r>
      <w:proofErr w:type="spellEnd"/>
      <w:r w:rsidRPr="00D71882">
        <w:rPr>
          <w:rFonts w:asciiTheme="majorHAnsi" w:eastAsiaTheme="majorEastAsia" w:hAnsiTheme="majorHAnsi" w:cstheme="majorHAnsi"/>
          <w:sz w:val="22"/>
          <w:szCs w:val="22"/>
        </w:rPr>
        <w:t xml:space="preserve"> is ook ons </w:t>
      </w:r>
      <w:r w:rsidR="69EAD30B" w:rsidRPr="00D71882">
        <w:rPr>
          <w:rFonts w:asciiTheme="majorHAnsi" w:eastAsiaTheme="majorEastAsia" w:hAnsiTheme="majorHAnsi" w:cstheme="majorHAnsi"/>
          <w:sz w:val="22"/>
          <w:szCs w:val="22"/>
        </w:rPr>
        <w:t>gedrags</w:t>
      </w:r>
      <w:r w:rsidRPr="00D71882">
        <w:rPr>
          <w:rFonts w:asciiTheme="majorHAnsi" w:eastAsiaTheme="majorEastAsia" w:hAnsiTheme="majorHAnsi" w:cstheme="majorHAnsi"/>
          <w:sz w:val="22"/>
          <w:szCs w:val="22"/>
        </w:rPr>
        <w:t xml:space="preserve">protocol opgenomen waar naar wij handelen in voorkomende gevallen. </w:t>
      </w:r>
    </w:p>
    <w:p w14:paraId="70C302F9" w14:textId="77777777" w:rsidR="001234FF" w:rsidRPr="00D71882" w:rsidRDefault="001234FF" w:rsidP="002C1C15">
      <w:pPr>
        <w:rPr>
          <w:rFonts w:asciiTheme="majorHAnsi" w:eastAsiaTheme="majorEastAsia" w:hAnsiTheme="majorHAnsi" w:cstheme="majorHAnsi"/>
          <w:sz w:val="22"/>
          <w:szCs w:val="22"/>
        </w:rPr>
      </w:pPr>
    </w:p>
    <w:p w14:paraId="584878AE" w14:textId="394FF911" w:rsidR="3740D84C" w:rsidRPr="00D71882" w:rsidRDefault="3ECEBAB0" w:rsidP="09570FC0">
      <w:pPr>
        <w:rPr>
          <w:rFonts w:asciiTheme="majorHAnsi" w:eastAsiaTheme="majorEastAsia" w:hAnsiTheme="majorHAnsi" w:cstheme="majorHAnsi"/>
          <w:sz w:val="22"/>
          <w:szCs w:val="22"/>
        </w:rPr>
      </w:pPr>
      <w:r w:rsidRPr="008B28D7">
        <w:rPr>
          <w:rFonts w:asciiTheme="majorHAnsi" w:eastAsiaTheme="majorEastAsia" w:hAnsiTheme="majorHAnsi" w:cstheme="majorHAnsi"/>
          <w:b/>
          <w:bCs/>
          <w:sz w:val="22"/>
          <w:szCs w:val="22"/>
        </w:rPr>
        <w:t>Protocol ‘Vermoeden van huiselijk geweld, mishandeling, verwaarlozing en seksueel misbruik’ mishandeling, verwaarlozing en seksueel misbruik’</w:t>
      </w:r>
      <w:r w:rsidRPr="00D71882">
        <w:rPr>
          <w:rFonts w:asciiTheme="majorHAnsi" w:hAnsiTheme="majorHAnsi" w:cstheme="majorHAnsi"/>
        </w:rPr>
        <w:br/>
      </w:r>
      <w:r w:rsidRPr="00D71882">
        <w:rPr>
          <w:rFonts w:asciiTheme="majorHAnsi" w:eastAsiaTheme="majorEastAsia" w:hAnsiTheme="majorHAnsi" w:cstheme="majorHAnsi"/>
          <w:sz w:val="22"/>
          <w:szCs w:val="22"/>
        </w:rPr>
        <w:t xml:space="preserve">Op school maken we gebruik van het protocol ‘Vermoeden van huiselijk geweld, </w:t>
      </w:r>
      <w:r w:rsidRPr="00D71882">
        <w:rPr>
          <w:rFonts w:asciiTheme="majorHAnsi" w:hAnsiTheme="majorHAnsi" w:cstheme="majorHAnsi"/>
        </w:rPr>
        <w:br/>
      </w:r>
      <w:r w:rsidRPr="00D71882">
        <w:rPr>
          <w:rFonts w:asciiTheme="majorHAnsi" w:eastAsiaTheme="majorEastAsia" w:hAnsiTheme="majorHAnsi" w:cstheme="majorHAnsi"/>
          <w:sz w:val="22"/>
          <w:szCs w:val="22"/>
        </w:rPr>
        <w:t xml:space="preserve">mishandeling, verwaarlozing en seksueel misbruik’, opgesteld door ‘JSO expertisecentrum voor jeugd, samenleving en opvoeding’. </w:t>
      </w:r>
      <w:r w:rsidR="102907B7" w:rsidRPr="00D71882">
        <w:rPr>
          <w:rFonts w:asciiTheme="majorHAnsi" w:eastAsiaTheme="majorEastAsia" w:hAnsiTheme="majorHAnsi" w:cstheme="majorHAnsi"/>
          <w:sz w:val="22"/>
          <w:szCs w:val="22"/>
        </w:rPr>
        <w:t xml:space="preserve">Op de Burijn is Jolanda </w:t>
      </w:r>
      <w:proofErr w:type="spellStart"/>
      <w:r w:rsidR="102907B7" w:rsidRPr="00D71882">
        <w:rPr>
          <w:rFonts w:asciiTheme="majorHAnsi" w:eastAsiaTheme="majorEastAsia" w:hAnsiTheme="majorHAnsi" w:cstheme="majorHAnsi"/>
          <w:sz w:val="22"/>
          <w:szCs w:val="22"/>
        </w:rPr>
        <w:t>Smolenaars</w:t>
      </w:r>
      <w:proofErr w:type="spellEnd"/>
      <w:r w:rsidR="102907B7" w:rsidRPr="00D71882">
        <w:rPr>
          <w:rFonts w:asciiTheme="majorHAnsi" w:eastAsiaTheme="majorEastAsia" w:hAnsiTheme="majorHAnsi" w:cstheme="majorHAnsi"/>
          <w:sz w:val="22"/>
          <w:szCs w:val="22"/>
        </w:rPr>
        <w:t xml:space="preserve"> vertrouwenspersoon en </w:t>
      </w:r>
      <w:proofErr w:type="spellStart"/>
      <w:r w:rsidR="102907B7" w:rsidRPr="00D71882">
        <w:rPr>
          <w:rFonts w:asciiTheme="majorHAnsi" w:eastAsiaTheme="majorEastAsia" w:hAnsiTheme="majorHAnsi" w:cstheme="majorHAnsi"/>
          <w:sz w:val="22"/>
          <w:szCs w:val="22"/>
        </w:rPr>
        <w:t>Rixte</w:t>
      </w:r>
      <w:proofErr w:type="spellEnd"/>
      <w:r w:rsidR="102907B7" w:rsidRPr="00D71882">
        <w:rPr>
          <w:rFonts w:asciiTheme="majorHAnsi" w:eastAsiaTheme="majorEastAsia" w:hAnsiTheme="majorHAnsi" w:cstheme="majorHAnsi"/>
          <w:sz w:val="22"/>
          <w:szCs w:val="22"/>
        </w:rPr>
        <w:t xml:space="preserve"> Adrichem is </w:t>
      </w:r>
      <w:proofErr w:type="spellStart"/>
      <w:r w:rsidR="102907B7" w:rsidRPr="00D71882">
        <w:rPr>
          <w:rFonts w:asciiTheme="majorHAnsi" w:eastAsiaTheme="majorEastAsia" w:hAnsiTheme="majorHAnsi" w:cstheme="majorHAnsi"/>
          <w:sz w:val="22"/>
          <w:szCs w:val="22"/>
        </w:rPr>
        <w:t>Aandachtsfunctionaris</w:t>
      </w:r>
      <w:proofErr w:type="spellEnd"/>
      <w:r w:rsidR="102907B7" w:rsidRPr="00D71882">
        <w:rPr>
          <w:rFonts w:asciiTheme="majorHAnsi" w:eastAsiaTheme="majorEastAsia" w:hAnsiTheme="majorHAnsi" w:cstheme="majorHAnsi"/>
          <w:sz w:val="22"/>
          <w:szCs w:val="22"/>
        </w:rPr>
        <w:t xml:space="preserve">. </w:t>
      </w:r>
    </w:p>
    <w:p w14:paraId="7EA11141" w14:textId="1C910C9C" w:rsidR="002C1C15" w:rsidRPr="00D71882" w:rsidRDefault="002C1C15" w:rsidP="3ECEBAB0">
      <w:pPr>
        <w:rPr>
          <w:rFonts w:asciiTheme="majorHAnsi" w:eastAsiaTheme="majorEastAsia" w:hAnsiTheme="majorHAnsi" w:cstheme="majorHAnsi"/>
          <w:sz w:val="22"/>
          <w:szCs w:val="22"/>
        </w:rPr>
      </w:pPr>
    </w:p>
    <w:p w14:paraId="4E75DF4F" w14:textId="2A2D98F2" w:rsidR="00AD00CD" w:rsidRPr="00D71882" w:rsidRDefault="00AD00CD" w:rsidP="002C1C15">
      <w:pPr>
        <w:rPr>
          <w:rFonts w:asciiTheme="majorHAnsi" w:eastAsiaTheme="majorEastAsia" w:hAnsiTheme="majorHAnsi" w:cstheme="majorHAnsi"/>
          <w:sz w:val="22"/>
          <w:szCs w:val="22"/>
        </w:rPr>
      </w:pPr>
    </w:p>
    <w:sectPr w:rsidR="00AD00CD" w:rsidRPr="00D71882" w:rsidSect="00AB7B99">
      <w:footerReference w:type="default" r:id="rId14"/>
      <w:headerReference w:type="first" r:id="rId15"/>
      <w:footerReference w:type="first" r:id="rId16"/>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064B" w14:textId="77777777" w:rsidR="00656911" w:rsidRDefault="00656911" w:rsidP="00310D18">
      <w:r>
        <w:separator/>
      </w:r>
    </w:p>
  </w:endnote>
  <w:endnote w:type="continuationSeparator" w:id="0">
    <w:p w14:paraId="734C87C0" w14:textId="77777777" w:rsidR="00656911" w:rsidRDefault="00656911" w:rsidP="00310D18">
      <w:r>
        <w:continuationSeparator/>
      </w:r>
    </w:p>
  </w:endnote>
  <w:endnote w:type="continuationNotice" w:id="1">
    <w:p w14:paraId="6B5FFDC4" w14:textId="77777777" w:rsidR="00656911" w:rsidRDefault="00656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9442" w14:textId="41AEA62B" w:rsidR="00AB7B99" w:rsidRDefault="231F742E" w:rsidP="231F742E">
    <w:pPr>
      <w:pStyle w:val="Voettekst"/>
      <w:jc w:val="center"/>
      <w:rPr>
        <w:rFonts w:asciiTheme="minorHAnsi" w:eastAsiaTheme="minorEastAsia" w:hAnsiTheme="minorHAnsi" w:cstheme="minorBidi"/>
        <w:sz w:val="20"/>
        <w:szCs w:val="20"/>
      </w:rPr>
    </w:pPr>
    <w:r w:rsidRPr="231F742E">
      <w:rPr>
        <w:rFonts w:asciiTheme="minorHAnsi" w:eastAsiaTheme="minorEastAsia" w:hAnsiTheme="minorHAnsi" w:cstheme="minorBidi"/>
        <w:sz w:val="20"/>
        <w:szCs w:val="20"/>
      </w:rPr>
      <w:t>Ondersteuningsprotocol 201</w:t>
    </w:r>
    <w:r w:rsidR="006E23B0">
      <w:rPr>
        <w:rFonts w:asciiTheme="minorHAnsi" w:eastAsiaTheme="minorEastAsia" w:hAnsiTheme="minorHAnsi" w:cstheme="minorBidi"/>
        <w:sz w:val="20"/>
        <w:szCs w:val="20"/>
      </w:rPr>
      <w:t>9</w:t>
    </w:r>
    <w:r w:rsidRPr="231F742E">
      <w:rPr>
        <w:rFonts w:asciiTheme="minorHAnsi" w:eastAsiaTheme="minorEastAsia" w:hAnsiTheme="minorHAnsi" w:cstheme="minorBidi"/>
        <w:sz w:val="20"/>
        <w:szCs w:val="20"/>
      </w:rPr>
      <w:t>-20</w:t>
    </w:r>
    <w:r w:rsidR="006E23B0">
      <w:rPr>
        <w:rFonts w:asciiTheme="minorHAnsi" w:eastAsiaTheme="minorEastAsia" w:hAnsiTheme="minorHAnsi" w:cstheme="minorBidi"/>
        <w:sz w:val="20"/>
        <w:szCs w:val="20"/>
      </w:rPr>
      <w:t>20</w:t>
    </w:r>
    <w:r w:rsidRPr="231F742E">
      <w:rPr>
        <w:rFonts w:asciiTheme="minorHAnsi" w:eastAsiaTheme="minorEastAsia" w:hAnsiTheme="minorHAnsi" w:cstheme="minorBidi"/>
        <w:sz w:val="20"/>
        <w:szCs w:val="20"/>
      </w:rPr>
      <w:t xml:space="preserve"> </w:t>
    </w:r>
    <w:r w:rsidR="006E23B0">
      <w:rPr>
        <w:rFonts w:asciiTheme="minorHAnsi" w:eastAsiaTheme="minorEastAsia" w:hAnsiTheme="minorHAnsi" w:cstheme="minorBidi"/>
        <w:sz w:val="20"/>
        <w:szCs w:val="20"/>
      </w:rPr>
      <w:t>–</w:t>
    </w:r>
    <w:r w:rsidRPr="231F742E">
      <w:rPr>
        <w:rFonts w:asciiTheme="minorHAnsi" w:eastAsiaTheme="minorEastAsia" w:hAnsiTheme="minorHAnsi" w:cstheme="minorBidi"/>
        <w:sz w:val="20"/>
        <w:szCs w:val="20"/>
      </w:rPr>
      <w:t xml:space="preserve"> </w:t>
    </w:r>
    <w:r w:rsidR="006E23B0">
      <w:rPr>
        <w:rFonts w:asciiTheme="minorHAnsi" w:eastAsiaTheme="minorEastAsia" w:hAnsiTheme="minorHAnsi" w:cstheme="minorBidi"/>
        <w:sz w:val="20"/>
        <w:szCs w:val="20"/>
      </w:rPr>
      <w:t>RKBS de Burijn</w:t>
    </w:r>
  </w:p>
  <w:p w14:paraId="6429A73F" w14:textId="77777777" w:rsidR="006E23B0" w:rsidRPr="00AB7B99" w:rsidRDefault="006E23B0" w:rsidP="231F742E">
    <w:pPr>
      <w:pStyle w:val="Voettekst"/>
      <w:jc w:val="center"/>
      <w:rPr>
        <w:rFonts w:asciiTheme="minorHAnsi" w:eastAsiaTheme="minorEastAsia" w:hAnsiTheme="minorHAnsi" w:cstheme="minorBidi"/>
        <w:sz w:val="20"/>
        <w:szCs w:val="20"/>
      </w:rPr>
    </w:pPr>
  </w:p>
  <w:p w14:paraId="65CFE686" w14:textId="77777777" w:rsidR="007C3FF3" w:rsidRPr="00310D18" w:rsidRDefault="007C3FF3" w:rsidP="00310D18">
    <w:pPr>
      <w:pStyle w:val="Voettekst"/>
      <w:tabs>
        <w:tab w:val="clear" w:pos="9072"/>
        <w:tab w:val="right" w:pos="8222"/>
      </w:tabs>
      <w:rPr>
        <w:rFonts w:ascii="Calibri" w:hAnsi="Calibri"/>
        <w:sz w:val="20"/>
        <w:szCs w:val="20"/>
      </w:rPr>
    </w:pPr>
    <w:r>
      <w:rPr>
        <w:noProof/>
        <w:lang w:eastAsia="nl-NL"/>
      </w:rPr>
      <mc:AlternateContent>
        <mc:Choice Requires="wps">
          <w:drawing>
            <wp:anchor distT="0" distB="0" distL="114300" distR="114300" simplePos="0" relativeHeight="251658240" behindDoc="0" locked="0" layoutInCell="1" allowOverlap="1" wp14:anchorId="711E1BAC" wp14:editId="07777777">
              <wp:simplePos x="0" y="0"/>
              <wp:positionH relativeFrom="page">
                <wp:posOffset>6701790</wp:posOffset>
              </wp:positionH>
              <wp:positionV relativeFrom="page">
                <wp:posOffset>10140315</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A8A103" w14:textId="50E1CF5C" w:rsidR="007C3FF3" w:rsidRPr="00986271" w:rsidRDefault="007C3FF3" w:rsidP="00986271">
                          <w:pPr>
                            <w:pBdr>
                              <w:top w:val="single" w:sz="4" w:space="1" w:color="7F7F7F"/>
                            </w:pBdr>
                            <w:jc w:val="center"/>
                            <w:rPr>
                              <w:rFonts w:ascii="Calibri" w:hAnsi="Calibri"/>
                              <w:color w:val="C0504D"/>
                              <w:sz w:val="20"/>
                              <w:szCs w:val="20"/>
                            </w:rPr>
                          </w:pPr>
                          <w:r w:rsidRPr="00986271">
                            <w:rPr>
                              <w:rFonts w:ascii="Calibri" w:hAnsi="Calibri"/>
                              <w:sz w:val="20"/>
                              <w:szCs w:val="20"/>
                            </w:rPr>
                            <w:fldChar w:fldCharType="begin"/>
                          </w:r>
                          <w:r w:rsidRPr="00986271">
                            <w:rPr>
                              <w:rFonts w:ascii="Calibri" w:hAnsi="Calibri"/>
                              <w:sz w:val="20"/>
                              <w:szCs w:val="20"/>
                            </w:rPr>
                            <w:instrText>PAGE   \* MERGEFORMAT</w:instrText>
                          </w:r>
                          <w:r w:rsidRPr="00986271">
                            <w:rPr>
                              <w:rFonts w:ascii="Calibri" w:hAnsi="Calibri"/>
                              <w:sz w:val="20"/>
                              <w:szCs w:val="20"/>
                            </w:rPr>
                            <w:fldChar w:fldCharType="separate"/>
                          </w:r>
                          <w:r w:rsidR="00AB7B99" w:rsidRPr="00AB7B99">
                            <w:rPr>
                              <w:rFonts w:ascii="Calibri" w:hAnsi="Calibri"/>
                              <w:noProof/>
                              <w:color w:val="C0504D"/>
                              <w:sz w:val="20"/>
                              <w:szCs w:val="20"/>
                            </w:rPr>
                            <w:t>2</w:t>
                          </w:r>
                          <w:r w:rsidRPr="00986271">
                            <w:rPr>
                              <w:rFonts w:ascii="Calibri" w:hAnsi="Calibri"/>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11E1BAC" id="Rechthoek 650" o:spid="_x0000_s1026" style="position:absolute;margin-left:527.7pt;margin-top:798.4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" filled="f" fillcolor="#c0504d" stroked="f" strokecolor="#5c83b4" strokeweight="2.25pt">
              <v:textbox inset=",0,,0">
                <w:txbxContent>
                  <w:p w14:paraId="45A8A103" w14:textId="50E1CF5C" w:rsidR="007C3FF3" w:rsidRPr="00986271" w:rsidRDefault="007C3FF3" w:rsidP="00986271">
                    <w:pPr>
                      <w:pBdr>
                        <w:top w:val="single" w:sz="4" w:space="1" w:color="7F7F7F"/>
                      </w:pBdr>
                      <w:jc w:val="center"/>
                      <w:rPr>
                        <w:rFonts w:ascii="Calibri" w:hAnsi="Calibri"/>
                        <w:color w:val="C0504D"/>
                        <w:sz w:val="20"/>
                        <w:szCs w:val="20"/>
                      </w:rPr>
                    </w:pPr>
                    <w:r w:rsidRPr="00986271">
                      <w:rPr>
                        <w:rFonts w:ascii="Calibri" w:hAnsi="Calibri"/>
                        <w:sz w:val="20"/>
                        <w:szCs w:val="20"/>
                      </w:rPr>
                      <w:fldChar w:fldCharType="begin"/>
                    </w:r>
                    <w:r w:rsidRPr="00986271">
                      <w:rPr>
                        <w:rFonts w:ascii="Calibri" w:hAnsi="Calibri"/>
                        <w:sz w:val="20"/>
                        <w:szCs w:val="20"/>
                      </w:rPr>
                      <w:instrText>PAGE   \* MERGEFORMAT</w:instrText>
                    </w:r>
                    <w:r w:rsidRPr="00986271">
                      <w:rPr>
                        <w:rFonts w:ascii="Calibri" w:hAnsi="Calibri"/>
                        <w:sz w:val="20"/>
                        <w:szCs w:val="20"/>
                      </w:rPr>
                      <w:fldChar w:fldCharType="separate"/>
                    </w:r>
                    <w:r w:rsidR="00AB7B99" w:rsidRPr="00AB7B99">
                      <w:rPr>
                        <w:rFonts w:ascii="Calibri" w:hAnsi="Calibri"/>
                        <w:noProof/>
                        <w:color w:val="C0504D"/>
                        <w:sz w:val="20"/>
                        <w:szCs w:val="20"/>
                      </w:rPr>
                      <w:t>2</w:t>
                    </w:r>
                    <w:r w:rsidRPr="00986271">
                      <w:rPr>
                        <w:rFonts w:ascii="Calibri" w:hAnsi="Calibri"/>
                        <w:color w:val="C0504D"/>
                        <w:sz w:val="20"/>
                        <w:szCs w:val="2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0E59" w14:textId="7AC29375" w:rsidR="00AB7B99" w:rsidRDefault="231F742E" w:rsidP="231F742E">
    <w:pPr>
      <w:pStyle w:val="Voettekst"/>
      <w:jc w:val="center"/>
      <w:rPr>
        <w:rFonts w:asciiTheme="minorHAnsi" w:eastAsiaTheme="minorEastAsia" w:hAnsiTheme="minorHAnsi" w:cstheme="minorBidi"/>
        <w:sz w:val="20"/>
        <w:szCs w:val="20"/>
      </w:rPr>
    </w:pPr>
    <w:r w:rsidRPr="231F742E">
      <w:rPr>
        <w:rFonts w:asciiTheme="minorHAnsi" w:eastAsiaTheme="minorEastAsia" w:hAnsiTheme="minorHAnsi" w:cstheme="minorBidi"/>
        <w:sz w:val="20"/>
        <w:szCs w:val="20"/>
      </w:rPr>
      <w:t>Ondersteuningsprotocol 20</w:t>
    </w:r>
    <w:r w:rsidR="00D06080">
      <w:rPr>
        <w:rFonts w:asciiTheme="minorHAnsi" w:eastAsiaTheme="minorEastAsia" w:hAnsiTheme="minorHAnsi" w:cstheme="minorBidi"/>
        <w:sz w:val="20"/>
        <w:szCs w:val="20"/>
      </w:rPr>
      <w:t>21</w:t>
    </w:r>
    <w:r w:rsidR="006E23B0">
      <w:rPr>
        <w:rFonts w:asciiTheme="minorHAnsi" w:eastAsiaTheme="minorEastAsia" w:hAnsiTheme="minorHAnsi" w:cstheme="minorBidi"/>
        <w:sz w:val="20"/>
        <w:szCs w:val="20"/>
      </w:rPr>
      <w:t>-202</w:t>
    </w:r>
    <w:r w:rsidR="00D06080">
      <w:rPr>
        <w:rFonts w:asciiTheme="minorHAnsi" w:eastAsiaTheme="minorEastAsia" w:hAnsiTheme="minorHAnsi" w:cstheme="minorBidi"/>
        <w:sz w:val="20"/>
        <w:szCs w:val="20"/>
      </w:rPr>
      <w:t>4</w:t>
    </w:r>
    <w:r w:rsidR="006E23B0">
      <w:rPr>
        <w:rFonts w:asciiTheme="minorHAnsi" w:eastAsiaTheme="minorEastAsia" w:hAnsiTheme="minorHAnsi" w:cstheme="minorBidi"/>
        <w:sz w:val="20"/>
        <w:szCs w:val="20"/>
      </w:rPr>
      <w:t xml:space="preserve"> RKBS de Burijn</w:t>
    </w:r>
  </w:p>
  <w:p w14:paraId="6FEE52CC" w14:textId="4648ACF0" w:rsidR="00C91EC4" w:rsidRPr="00AB7B99" w:rsidRDefault="0B528BD4" w:rsidP="231F742E">
    <w:pPr>
      <w:pStyle w:val="Voettekst"/>
      <w:jc w:val="center"/>
      <w:rPr>
        <w:rFonts w:asciiTheme="minorHAnsi" w:eastAsiaTheme="minorEastAsia" w:hAnsiTheme="minorHAnsi" w:cstheme="minorBidi"/>
        <w:sz w:val="20"/>
        <w:szCs w:val="20"/>
      </w:rPr>
    </w:pPr>
    <w:r>
      <w:rPr>
        <w:noProof/>
      </w:rPr>
      <w:drawing>
        <wp:inline distT="0" distB="0" distL="0" distR="0" wp14:anchorId="6D1F605B" wp14:editId="775B7F68">
          <wp:extent cx="800100" cy="399988"/>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800100" cy="3999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EC57" w14:textId="77777777" w:rsidR="00656911" w:rsidRDefault="00656911" w:rsidP="00310D18">
      <w:r>
        <w:separator/>
      </w:r>
    </w:p>
  </w:footnote>
  <w:footnote w:type="continuationSeparator" w:id="0">
    <w:p w14:paraId="21F22FFC" w14:textId="77777777" w:rsidR="00656911" w:rsidRDefault="00656911" w:rsidP="00310D18">
      <w:r>
        <w:continuationSeparator/>
      </w:r>
    </w:p>
  </w:footnote>
  <w:footnote w:type="continuationNotice" w:id="1">
    <w:p w14:paraId="0208D5C6" w14:textId="77777777" w:rsidR="00656911" w:rsidRDefault="00656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AB65" w14:textId="750B01D7" w:rsidR="00AB7B99" w:rsidRPr="00AB7B99" w:rsidRDefault="0B528BD4" w:rsidP="231F742E">
    <w:pPr>
      <w:rPr>
        <w:rFonts w:asciiTheme="majorHAnsi" w:eastAsiaTheme="majorEastAsia" w:hAnsiTheme="majorHAnsi" w:cstheme="majorBidi"/>
        <w:b/>
        <w:bCs/>
        <w:sz w:val="22"/>
        <w:szCs w:val="22"/>
        <w:u w:val="single"/>
      </w:rPr>
    </w:pPr>
    <w:r w:rsidRPr="0B528BD4">
      <w:rPr>
        <w:noProof/>
      </w:rPr>
      <w:t xml:space="preserve">   </w:t>
    </w:r>
    <w:r>
      <w:rPr>
        <w:noProof/>
      </w:rPr>
      <w:drawing>
        <wp:inline distT="0" distB="0" distL="0" distR="0" wp14:anchorId="0C596151" wp14:editId="58181D4B">
          <wp:extent cx="866775" cy="44112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866775" cy="441127"/>
                  </a:xfrm>
                  <a:prstGeom prst="rect">
                    <a:avLst/>
                  </a:prstGeom>
                </pic:spPr>
              </pic:pic>
            </a:graphicData>
          </a:graphic>
        </wp:inline>
      </w:drawing>
    </w:r>
    <w:r>
      <w:t xml:space="preserve">                                     </w:t>
    </w:r>
  </w:p>
  <w:p w14:paraId="0DEDC1E4" w14:textId="2E62E1EC" w:rsidR="00AB7B99" w:rsidRDefault="00AB7B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2AE2"/>
    <w:multiLevelType w:val="hybridMultilevel"/>
    <w:tmpl w:val="A6DCDD60"/>
    <w:lvl w:ilvl="0" w:tplc="4A74DAE4">
      <w:start w:val="1"/>
      <w:numFmt w:val="bullet"/>
      <w:lvlText w:val=""/>
      <w:lvlJc w:val="left"/>
      <w:pPr>
        <w:ind w:left="720" w:hanging="360"/>
      </w:pPr>
      <w:rPr>
        <w:rFonts w:ascii="Symbol" w:hAnsi="Symbol" w:hint="default"/>
      </w:rPr>
    </w:lvl>
    <w:lvl w:ilvl="1" w:tplc="02720A98">
      <w:start w:val="1"/>
      <w:numFmt w:val="bullet"/>
      <w:lvlText w:val="o"/>
      <w:lvlJc w:val="left"/>
      <w:pPr>
        <w:ind w:left="1440" w:hanging="360"/>
      </w:pPr>
      <w:rPr>
        <w:rFonts w:ascii="Courier New" w:hAnsi="Courier New" w:hint="default"/>
      </w:rPr>
    </w:lvl>
    <w:lvl w:ilvl="2" w:tplc="C6F05A8C">
      <w:start w:val="1"/>
      <w:numFmt w:val="bullet"/>
      <w:lvlText w:val=""/>
      <w:lvlJc w:val="left"/>
      <w:pPr>
        <w:ind w:left="2160" w:hanging="360"/>
      </w:pPr>
      <w:rPr>
        <w:rFonts w:ascii="Wingdings" w:hAnsi="Wingdings" w:hint="default"/>
      </w:rPr>
    </w:lvl>
    <w:lvl w:ilvl="3" w:tplc="49908D0E">
      <w:start w:val="1"/>
      <w:numFmt w:val="bullet"/>
      <w:lvlText w:val=""/>
      <w:lvlJc w:val="left"/>
      <w:pPr>
        <w:ind w:left="2880" w:hanging="360"/>
      </w:pPr>
      <w:rPr>
        <w:rFonts w:ascii="Symbol" w:hAnsi="Symbol" w:hint="default"/>
      </w:rPr>
    </w:lvl>
    <w:lvl w:ilvl="4" w:tplc="F01ADF00">
      <w:start w:val="1"/>
      <w:numFmt w:val="bullet"/>
      <w:lvlText w:val="o"/>
      <w:lvlJc w:val="left"/>
      <w:pPr>
        <w:ind w:left="3600" w:hanging="360"/>
      </w:pPr>
      <w:rPr>
        <w:rFonts w:ascii="Courier New" w:hAnsi="Courier New" w:hint="default"/>
      </w:rPr>
    </w:lvl>
    <w:lvl w:ilvl="5" w:tplc="95B47E16">
      <w:start w:val="1"/>
      <w:numFmt w:val="bullet"/>
      <w:lvlText w:val=""/>
      <w:lvlJc w:val="left"/>
      <w:pPr>
        <w:ind w:left="4320" w:hanging="360"/>
      </w:pPr>
      <w:rPr>
        <w:rFonts w:ascii="Wingdings" w:hAnsi="Wingdings" w:hint="default"/>
      </w:rPr>
    </w:lvl>
    <w:lvl w:ilvl="6" w:tplc="B0CE460A">
      <w:start w:val="1"/>
      <w:numFmt w:val="bullet"/>
      <w:lvlText w:val=""/>
      <w:lvlJc w:val="left"/>
      <w:pPr>
        <w:ind w:left="5040" w:hanging="360"/>
      </w:pPr>
      <w:rPr>
        <w:rFonts w:ascii="Symbol" w:hAnsi="Symbol" w:hint="default"/>
      </w:rPr>
    </w:lvl>
    <w:lvl w:ilvl="7" w:tplc="5DE46A08">
      <w:start w:val="1"/>
      <w:numFmt w:val="bullet"/>
      <w:lvlText w:val="o"/>
      <w:lvlJc w:val="left"/>
      <w:pPr>
        <w:ind w:left="5760" w:hanging="360"/>
      </w:pPr>
      <w:rPr>
        <w:rFonts w:ascii="Courier New" w:hAnsi="Courier New" w:hint="default"/>
      </w:rPr>
    </w:lvl>
    <w:lvl w:ilvl="8" w:tplc="23862BF8">
      <w:start w:val="1"/>
      <w:numFmt w:val="bullet"/>
      <w:lvlText w:val=""/>
      <w:lvlJc w:val="left"/>
      <w:pPr>
        <w:ind w:left="6480" w:hanging="360"/>
      </w:pPr>
      <w:rPr>
        <w:rFonts w:ascii="Wingdings" w:hAnsi="Wingdings" w:hint="default"/>
      </w:rPr>
    </w:lvl>
  </w:abstractNum>
  <w:abstractNum w:abstractNumId="1" w15:restartNumberingAfterBreak="0">
    <w:nsid w:val="0C1C40D0"/>
    <w:multiLevelType w:val="hybridMultilevel"/>
    <w:tmpl w:val="6E48446A"/>
    <w:lvl w:ilvl="0" w:tplc="0B1EFEC0">
      <w:start w:val="1"/>
      <w:numFmt w:val="bullet"/>
      <w:lvlText w:val="·"/>
      <w:lvlJc w:val="left"/>
      <w:pPr>
        <w:ind w:left="720" w:hanging="360"/>
      </w:pPr>
      <w:rPr>
        <w:rFonts w:ascii="Symbol" w:hAnsi="Symbol" w:hint="default"/>
      </w:rPr>
    </w:lvl>
    <w:lvl w:ilvl="1" w:tplc="DAB858FC">
      <w:start w:val="1"/>
      <w:numFmt w:val="bullet"/>
      <w:lvlText w:val="o"/>
      <w:lvlJc w:val="left"/>
      <w:pPr>
        <w:ind w:left="1440" w:hanging="360"/>
      </w:pPr>
      <w:rPr>
        <w:rFonts w:ascii="Courier New" w:hAnsi="Courier New" w:hint="default"/>
      </w:rPr>
    </w:lvl>
    <w:lvl w:ilvl="2" w:tplc="13F649EA">
      <w:start w:val="1"/>
      <w:numFmt w:val="bullet"/>
      <w:lvlText w:val=""/>
      <w:lvlJc w:val="left"/>
      <w:pPr>
        <w:ind w:left="2160" w:hanging="360"/>
      </w:pPr>
      <w:rPr>
        <w:rFonts w:ascii="Wingdings" w:hAnsi="Wingdings" w:hint="default"/>
      </w:rPr>
    </w:lvl>
    <w:lvl w:ilvl="3" w:tplc="05F86DCA">
      <w:start w:val="1"/>
      <w:numFmt w:val="bullet"/>
      <w:lvlText w:val=""/>
      <w:lvlJc w:val="left"/>
      <w:pPr>
        <w:ind w:left="2880" w:hanging="360"/>
      </w:pPr>
      <w:rPr>
        <w:rFonts w:ascii="Symbol" w:hAnsi="Symbol" w:hint="default"/>
      </w:rPr>
    </w:lvl>
    <w:lvl w:ilvl="4" w:tplc="503429E8">
      <w:start w:val="1"/>
      <w:numFmt w:val="bullet"/>
      <w:lvlText w:val="o"/>
      <w:lvlJc w:val="left"/>
      <w:pPr>
        <w:ind w:left="3600" w:hanging="360"/>
      </w:pPr>
      <w:rPr>
        <w:rFonts w:ascii="Courier New" w:hAnsi="Courier New" w:hint="default"/>
      </w:rPr>
    </w:lvl>
    <w:lvl w:ilvl="5" w:tplc="100617FA">
      <w:start w:val="1"/>
      <w:numFmt w:val="bullet"/>
      <w:lvlText w:val=""/>
      <w:lvlJc w:val="left"/>
      <w:pPr>
        <w:ind w:left="4320" w:hanging="360"/>
      </w:pPr>
      <w:rPr>
        <w:rFonts w:ascii="Wingdings" w:hAnsi="Wingdings" w:hint="default"/>
      </w:rPr>
    </w:lvl>
    <w:lvl w:ilvl="6" w:tplc="2B105444">
      <w:start w:val="1"/>
      <w:numFmt w:val="bullet"/>
      <w:lvlText w:val=""/>
      <w:lvlJc w:val="left"/>
      <w:pPr>
        <w:ind w:left="5040" w:hanging="360"/>
      </w:pPr>
      <w:rPr>
        <w:rFonts w:ascii="Symbol" w:hAnsi="Symbol" w:hint="default"/>
      </w:rPr>
    </w:lvl>
    <w:lvl w:ilvl="7" w:tplc="424E09D6">
      <w:start w:val="1"/>
      <w:numFmt w:val="bullet"/>
      <w:lvlText w:val="o"/>
      <w:lvlJc w:val="left"/>
      <w:pPr>
        <w:ind w:left="5760" w:hanging="360"/>
      </w:pPr>
      <w:rPr>
        <w:rFonts w:ascii="Courier New" w:hAnsi="Courier New" w:hint="default"/>
      </w:rPr>
    </w:lvl>
    <w:lvl w:ilvl="8" w:tplc="D292D3D4">
      <w:start w:val="1"/>
      <w:numFmt w:val="bullet"/>
      <w:lvlText w:val=""/>
      <w:lvlJc w:val="left"/>
      <w:pPr>
        <w:ind w:left="6480" w:hanging="360"/>
      </w:pPr>
      <w:rPr>
        <w:rFonts w:ascii="Wingdings" w:hAnsi="Wingdings" w:hint="default"/>
      </w:rPr>
    </w:lvl>
  </w:abstractNum>
  <w:abstractNum w:abstractNumId="2" w15:restartNumberingAfterBreak="0">
    <w:nsid w:val="0D94235A"/>
    <w:multiLevelType w:val="hybridMultilevel"/>
    <w:tmpl w:val="EEB4FB1C"/>
    <w:lvl w:ilvl="0" w:tplc="114A9B66">
      <w:start w:val="1"/>
      <w:numFmt w:val="bullet"/>
      <w:lvlText w:val="·"/>
      <w:lvlJc w:val="left"/>
      <w:pPr>
        <w:ind w:left="720" w:hanging="360"/>
      </w:pPr>
      <w:rPr>
        <w:rFonts w:ascii="Symbol" w:hAnsi="Symbol" w:hint="default"/>
      </w:rPr>
    </w:lvl>
    <w:lvl w:ilvl="1" w:tplc="42809182">
      <w:start w:val="1"/>
      <w:numFmt w:val="bullet"/>
      <w:lvlText w:val="o"/>
      <w:lvlJc w:val="left"/>
      <w:pPr>
        <w:ind w:left="1440" w:hanging="360"/>
      </w:pPr>
      <w:rPr>
        <w:rFonts w:ascii="Courier New" w:hAnsi="Courier New" w:hint="default"/>
      </w:rPr>
    </w:lvl>
    <w:lvl w:ilvl="2" w:tplc="C39E1A4C">
      <w:start w:val="1"/>
      <w:numFmt w:val="bullet"/>
      <w:lvlText w:val=""/>
      <w:lvlJc w:val="left"/>
      <w:pPr>
        <w:ind w:left="2160" w:hanging="360"/>
      </w:pPr>
      <w:rPr>
        <w:rFonts w:ascii="Wingdings" w:hAnsi="Wingdings" w:hint="default"/>
      </w:rPr>
    </w:lvl>
    <w:lvl w:ilvl="3" w:tplc="5C8847CC">
      <w:start w:val="1"/>
      <w:numFmt w:val="bullet"/>
      <w:lvlText w:val=""/>
      <w:lvlJc w:val="left"/>
      <w:pPr>
        <w:ind w:left="2880" w:hanging="360"/>
      </w:pPr>
      <w:rPr>
        <w:rFonts w:ascii="Symbol" w:hAnsi="Symbol" w:hint="default"/>
      </w:rPr>
    </w:lvl>
    <w:lvl w:ilvl="4" w:tplc="BBE0F1C6">
      <w:start w:val="1"/>
      <w:numFmt w:val="bullet"/>
      <w:lvlText w:val="o"/>
      <w:lvlJc w:val="left"/>
      <w:pPr>
        <w:ind w:left="3600" w:hanging="360"/>
      </w:pPr>
      <w:rPr>
        <w:rFonts w:ascii="Courier New" w:hAnsi="Courier New" w:hint="default"/>
      </w:rPr>
    </w:lvl>
    <w:lvl w:ilvl="5" w:tplc="C348307C">
      <w:start w:val="1"/>
      <w:numFmt w:val="bullet"/>
      <w:lvlText w:val=""/>
      <w:lvlJc w:val="left"/>
      <w:pPr>
        <w:ind w:left="4320" w:hanging="360"/>
      </w:pPr>
      <w:rPr>
        <w:rFonts w:ascii="Wingdings" w:hAnsi="Wingdings" w:hint="default"/>
      </w:rPr>
    </w:lvl>
    <w:lvl w:ilvl="6" w:tplc="7C22ABA6">
      <w:start w:val="1"/>
      <w:numFmt w:val="bullet"/>
      <w:lvlText w:val=""/>
      <w:lvlJc w:val="left"/>
      <w:pPr>
        <w:ind w:left="5040" w:hanging="360"/>
      </w:pPr>
      <w:rPr>
        <w:rFonts w:ascii="Symbol" w:hAnsi="Symbol" w:hint="default"/>
      </w:rPr>
    </w:lvl>
    <w:lvl w:ilvl="7" w:tplc="886E51BE">
      <w:start w:val="1"/>
      <w:numFmt w:val="bullet"/>
      <w:lvlText w:val="o"/>
      <w:lvlJc w:val="left"/>
      <w:pPr>
        <w:ind w:left="5760" w:hanging="360"/>
      </w:pPr>
      <w:rPr>
        <w:rFonts w:ascii="Courier New" w:hAnsi="Courier New" w:hint="default"/>
      </w:rPr>
    </w:lvl>
    <w:lvl w:ilvl="8" w:tplc="6F36CCD6">
      <w:start w:val="1"/>
      <w:numFmt w:val="bullet"/>
      <w:lvlText w:val=""/>
      <w:lvlJc w:val="left"/>
      <w:pPr>
        <w:ind w:left="6480" w:hanging="360"/>
      </w:pPr>
      <w:rPr>
        <w:rFonts w:ascii="Wingdings" w:hAnsi="Wingdings" w:hint="default"/>
      </w:rPr>
    </w:lvl>
  </w:abstractNum>
  <w:abstractNum w:abstractNumId="3" w15:restartNumberingAfterBreak="0">
    <w:nsid w:val="10565DD0"/>
    <w:multiLevelType w:val="hybridMultilevel"/>
    <w:tmpl w:val="89F8650A"/>
    <w:lvl w:ilvl="0" w:tplc="8F36702C">
      <w:start w:val="1"/>
      <w:numFmt w:val="decimal"/>
      <w:lvlText w:val="%1."/>
      <w:lvlJc w:val="left"/>
      <w:pPr>
        <w:ind w:left="720" w:hanging="360"/>
      </w:pPr>
    </w:lvl>
    <w:lvl w:ilvl="1" w:tplc="A7669C4C">
      <w:start w:val="1"/>
      <w:numFmt w:val="lowerLetter"/>
      <w:lvlText w:val="%2."/>
      <w:lvlJc w:val="left"/>
      <w:pPr>
        <w:ind w:left="1440" w:hanging="360"/>
      </w:pPr>
    </w:lvl>
    <w:lvl w:ilvl="2" w:tplc="9AA07B4C">
      <w:start w:val="1"/>
      <w:numFmt w:val="lowerRoman"/>
      <w:lvlText w:val="%3."/>
      <w:lvlJc w:val="right"/>
      <w:pPr>
        <w:ind w:left="2160" w:hanging="180"/>
      </w:pPr>
    </w:lvl>
    <w:lvl w:ilvl="3" w:tplc="79E27736">
      <w:start w:val="1"/>
      <w:numFmt w:val="decimal"/>
      <w:lvlText w:val="%4."/>
      <w:lvlJc w:val="left"/>
      <w:pPr>
        <w:ind w:left="2880" w:hanging="360"/>
      </w:pPr>
    </w:lvl>
    <w:lvl w:ilvl="4" w:tplc="F02C6178">
      <w:start w:val="1"/>
      <w:numFmt w:val="lowerLetter"/>
      <w:lvlText w:val="%5."/>
      <w:lvlJc w:val="left"/>
      <w:pPr>
        <w:ind w:left="3600" w:hanging="360"/>
      </w:pPr>
    </w:lvl>
    <w:lvl w:ilvl="5" w:tplc="C4C89F5E">
      <w:start w:val="1"/>
      <w:numFmt w:val="lowerRoman"/>
      <w:lvlText w:val="%6."/>
      <w:lvlJc w:val="right"/>
      <w:pPr>
        <w:ind w:left="4320" w:hanging="180"/>
      </w:pPr>
    </w:lvl>
    <w:lvl w:ilvl="6" w:tplc="82DA840E">
      <w:start w:val="1"/>
      <w:numFmt w:val="decimal"/>
      <w:lvlText w:val="%7."/>
      <w:lvlJc w:val="left"/>
      <w:pPr>
        <w:ind w:left="5040" w:hanging="360"/>
      </w:pPr>
    </w:lvl>
    <w:lvl w:ilvl="7" w:tplc="B2B0BB6C">
      <w:start w:val="1"/>
      <w:numFmt w:val="lowerLetter"/>
      <w:lvlText w:val="%8."/>
      <w:lvlJc w:val="left"/>
      <w:pPr>
        <w:ind w:left="5760" w:hanging="360"/>
      </w:pPr>
    </w:lvl>
    <w:lvl w:ilvl="8" w:tplc="9BD608CA">
      <w:start w:val="1"/>
      <w:numFmt w:val="lowerRoman"/>
      <w:lvlText w:val="%9."/>
      <w:lvlJc w:val="right"/>
      <w:pPr>
        <w:ind w:left="6480" w:hanging="180"/>
      </w:pPr>
    </w:lvl>
  </w:abstractNum>
  <w:abstractNum w:abstractNumId="4" w15:restartNumberingAfterBreak="0">
    <w:nsid w:val="106D4982"/>
    <w:multiLevelType w:val="hybridMultilevel"/>
    <w:tmpl w:val="83606F72"/>
    <w:lvl w:ilvl="0" w:tplc="CC66DBF4">
      <w:start w:val="1"/>
      <w:numFmt w:val="bullet"/>
      <w:lvlText w:val=""/>
      <w:lvlJc w:val="left"/>
      <w:pPr>
        <w:ind w:left="720" w:hanging="360"/>
      </w:pPr>
      <w:rPr>
        <w:rFonts w:ascii="Symbol" w:hAnsi="Symbol" w:hint="default"/>
      </w:rPr>
    </w:lvl>
    <w:lvl w:ilvl="1" w:tplc="B660064A">
      <w:start w:val="1"/>
      <w:numFmt w:val="bullet"/>
      <w:lvlText w:val="o"/>
      <w:lvlJc w:val="left"/>
      <w:pPr>
        <w:ind w:left="1440" w:hanging="360"/>
      </w:pPr>
      <w:rPr>
        <w:rFonts w:ascii="Courier New" w:hAnsi="Courier New" w:hint="default"/>
      </w:rPr>
    </w:lvl>
    <w:lvl w:ilvl="2" w:tplc="AA68C6C4">
      <w:start w:val="1"/>
      <w:numFmt w:val="bullet"/>
      <w:lvlText w:val=""/>
      <w:lvlJc w:val="left"/>
      <w:pPr>
        <w:ind w:left="2160" w:hanging="360"/>
      </w:pPr>
      <w:rPr>
        <w:rFonts w:ascii="Wingdings" w:hAnsi="Wingdings" w:hint="default"/>
      </w:rPr>
    </w:lvl>
    <w:lvl w:ilvl="3" w:tplc="032AA060">
      <w:start w:val="1"/>
      <w:numFmt w:val="bullet"/>
      <w:lvlText w:val=""/>
      <w:lvlJc w:val="left"/>
      <w:pPr>
        <w:ind w:left="2880" w:hanging="360"/>
      </w:pPr>
      <w:rPr>
        <w:rFonts w:ascii="Symbol" w:hAnsi="Symbol" w:hint="default"/>
      </w:rPr>
    </w:lvl>
    <w:lvl w:ilvl="4" w:tplc="1C2E7786">
      <w:start w:val="1"/>
      <w:numFmt w:val="bullet"/>
      <w:lvlText w:val="o"/>
      <w:lvlJc w:val="left"/>
      <w:pPr>
        <w:ind w:left="3600" w:hanging="360"/>
      </w:pPr>
      <w:rPr>
        <w:rFonts w:ascii="Courier New" w:hAnsi="Courier New" w:hint="default"/>
      </w:rPr>
    </w:lvl>
    <w:lvl w:ilvl="5" w:tplc="DBF29674">
      <w:start w:val="1"/>
      <w:numFmt w:val="bullet"/>
      <w:lvlText w:val=""/>
      <w:lvlJc w:val="left"/>
      <w:pPr>
        <w:ind w:left="4320" w:hanging="360"/>
      </w:pPr>
      <w:rPr>
        <w:rFonts w:ascii="Wingdings" w:hAnsi="Wingdings" w:hint="default"/>
      </w:rPr>
    </w:lvl>
    <w:lvl w:ilvl="6" w:tplc="53E638EA">
      <w:start w:val="1"/>
      <w:numFmt w:val="bullet"/>
      <w:lvlText w:val=""/>
      <w:lvlJc w:val="left"/>
      <w:pPr>
        <w:ind w:left="5040" w:hanging="360"/>
      </w:pPr>
      <w:rPr>
        <w:rFonts w:ascii="Symbol" w:hAnsi="Symbol" w:hint="default"/>
      </w:rPr>
    </w:lvl>
    <w:lvl w:ilvl="7" w:tplc="DCAAF47A">
      <w:start w:val="1"/>
      <w:numFmt w:val="bullet"/>
      <w:lvlText w:val="o"/>
      <w:lvlJc w:val="left"/>
      <w:pPr>
        <w:ind w:left="5760" w:hanging="360"/>
      </w:pPr>
      <w:rPr>
        <w:rFonts w:ascii="Courier New" w:hAnsi="Courier New" w:hint="default"/>
      </w:rPr>
    </w:lvl>
    <w:lvl w:ilvl="8" w:tplc="827C4746">
      <w:start w:val="1"/>
      <w:numFmt w:val="bullet"/>
      <w:lvlText w:val=""/>
      <w:lvlJc w:val="left"/>
      <w:pPr>
        <w:ind w:left="6480" w:hanging="360"/>
      </w:pPr>
      <w:rPr>
        <w:rFonts w:ascii="Wingdings" w:hAnsi="Wingdings" w:hint="default"/>
      </w:rPr>
    </w:lvl>
  </w:abstractNum>
  <w:abstractNum w:abstractNumId="5" w15:restartNumberingAfterBreak="0">
    <w:nsid w:val="15AB76F6"/>
    <w:multiLevelType w:val="hybridMultilevel"/>
    <w:tmpl w:val="32C0709C"/>
    <w:lvl w:ilvl="0" w:tplc="00010413">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110B7F"/>
    <w:multiLevelType w:val="hybridMultilevel"/>
    <w:tmpl w:val="8494B03A"/>
    <w:lvl w:ilvl="0" w:tplc="00010413">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AD298A"/>
    <w:multiLevelType w:val="hybridMultilevel"/>
    <w:tmpl w:val="C1A09E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1A4167"/>
    <w:multiLevelType w:val="hybridMultilevel"/>
    <w:tmpl w:val="843ED28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C7804"/>
    <w:multiLevelType w:val="hybridMultilevel"/>
    <w:tmpl w:val="11DC7B1A"/>
    <w:lvl w:ilvl="0" w:tplc="00010413">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BB6798"/>
    <w:multiLevelType w:val="hybridMultilevel"/>
    <w:tmpl w:val="01D250A4"/>
    <w:lvl w:ilvl="0" w:tplc="31AAB928">
      <w:start w:val="1"/>
      <w:numFmt w:val="bullet"/>
      <w:lvlText w:val="-"/>
      <w:lvlJc w:val="left"/>
      <w:pPr>
        <w:ind w:left="720" w:hanging="360"/>
      </w:pPr>
      <w:rPr>
        <w:rFonts w:ascii="&quot;Calibri&quot;,sans-serif" w:hAnsi="&quot;Calibri&quot;,sans-serif" w:hint="default"/>
      </w:rPr>
    </w:lvl>
    <w:lvl w:ilvl="1" w:tplc="E79A8096">
      <w:start w:val="1"/>
      <w:numFmt w:val="bullet"/>
      <w:lvlText w:val="o"/>
      <w:lvlJc w:val="left"/>
      <w:pPr>
        <w:ind w:left="1440" w:hanging="360"/>
      </w:pPr>
      <w:rPr>
        <w:rFonts w:ascii="Courier New" w:hAnsi="Courier New" w:hint="default"/>
      </w:rPr>
    </w:lvl>
    <w:lvl w:ilvl="2" w:tplc="929CE4A4">
      <w:start w:val="1"/>
      <w:numFmt w:val="bullet"/>
      <w:lvlText w:val=""/>
      <w:lvlJc w:val="left"/>
      <w:pPr>
        <w:ind w:left="2160" w:hanging="360"/>
      </w:pPr>
      <w:rPr>
        <w:rFonts w:ascii="Wingdings" w:hAnsi="Wingdings" w:hint="default"/>
      </w:rPr>
    </w:lvl>
    <w:lvl w:ilvl="3" w:tplc="23D871CE">
      <w:start w:val="1"/>
      <w:numFmt w:val="bullet"/>
      <w:lvlText w:val=""/>
      <w:lvlJc w:val="left"/>
      <w:pPr>
        <w:ind w:left="2880" w:hanging="360"/>
      </w:pPr>
      <w:rPr>
        <w:rFonts w:ascii="Symbol" w:hAnsi="Symbol" w:hint="default"/>
      </w:rPr>
    </w:lvl>
    <w:lvl w:ilvl="4" w:tplc="6D88880E">
      <w:start w:val="1"/>
      <w:numFmt w:val="bullet"/>
      <w:lvlText w:val="o"/>
      <w:lvlJc w:val="left"/>
      <w:pPr>
        <w:ind w:left="3600" w:hanging="360"/>
      </w:pPr>
      <w:rPr>
        <w:rFonts w:ascii="Courier New" w:hAnsi="Courier New" w:hint="default"/>
      </w:rPr>
    </w:lvl>
    <w:lvl w:ilvl="5" w:tplc="F39C6406">
      <w:start w:val="1"/>
      <w:numFmt w:val="bullet"/>
      <w:lvlText w:val=""/>
      <w:lvlJc w:val="left"/>
      <w:pPr>
        <w:ind w:left="4320" w:hanging="360"/>
      </w:pPr>
      <w:rPr>
        <w:rFonts w:ascii="Wingdings" w:hAnsi="Wingdings" w:hint="default"/>
      </w:rPr>
    </w:lvl>
    <w:lvl w:ilvl="6" w:tplc="D960E0B2">
      <w:start w:val="1"/>
      <w:numFmt w:val="bullet"/>
      <w:lvlText w:val=""/>
      <w:lvlJc w:val="left"/>
      <w:pPr>
        <w:ind w:left="5040" w:hanging="360"/>
      </w:pPr>
      <w:rPr>
        <w:rFonts w:ascii="Symbol" w:hAnsi="Symbol" w:hint="default"/>
      </w:rPr>
    </w:lvl>
    <w:lvl w:ilvl="7" w:tplc="9E4C45CC">
      <w:start w:val="1"/>
      <w:numFmt w:val="bullet"/>
      <w:lvlText w:val="o"/>
      <w:lvlJc w:val="left"/>
      <w:pPr>
        <w:ind w:left="5760" w:hanging="360"/>
      </w:pPr>
      <w:rPr>
        <w:rFonts w:ascii="Courier New" w:hAnsi="Courier New" w:hint="default"/>
      </w:rPr>
    </w:lvl>
    <w:lvl w:ilvl="8" w:tplc="EE54C79E">
      <w:start w:val="1"/>
      <w:numFmt w:val="bullet"/>
      <w:lvlText w:val=""/>
      <w:lvlJc w:val="left"/>
      <w:pPr>
        <w:ind w:left="6480" w:hanging="360"/>
      </w:pPr>
      <w:rPr>
        <w:rFonts w:ascii="Wingdings" w:hAnsi="Wingdings" w:hint="default"/>
      </w:rPr>
    </w:lvl>
  </w:abstractNum>
  <w:abstractNum w:abstractNumId="11" w15:restartNumberingAfterBreak="0">
    <w:nsid w:val="5D752369"/>
    <w:multiLevelType w:val="hybridMultilevel"/>
    <w:tmpl w:val="46BC30E8"/>
    <w:lvl w:ilvl="0" w:tplc="B120B28C">
      <w:start w:val="1"/>
      <w:numFmt w:val="bullet"/>
      <w:lvlText w:val=""/>
      <w:lvlJc w:val="left"/>
      <w:pPr>
        <w:ind w:left="720" w:hanging="360"/>
      </w:pPr>
      <w:rPr>
        <w:rFonts w:ascii="Symbol" w:hAnsi="Symbol" w:hint="default"/>
      </w:rPr>
    </w:lvl>
    <w:lvl w:ilvl="1" w:tplc="56102A92">
      <w:start w:val="1"/>
      <w:numFmt w:val="bullet"/>
      <w:lvlText w:val="o"/>
      <w:lvlJc w:val="left"/>
      <w:pPr>
        <w:ind w:left="1440" w:hanging="360"/>
      </w:pPr>
      <w:rPr>
        <w:rFonts w:ascii="Courier New" w:hAnsi="Courier New" w:hint="default"/>
      </w:rPr>
    </w:lvl>
    <w:lvl w:ilvl="2" w:tplc="B2866236">
      <w:start w:val="1"/>
      <w:numFmt w:val="bullet"/>
      <w:lvlText w:val=""/>
      <w:lvlJc w:val="left"/>
      <w:pPr>
        <w:ind w:left="2160" w:hanging="360"/>
      </w:pPr>
      <w:rPr>
        <w:rFonts w:ascii="Wingdings" w:hAnsi="Wingdings" w:hint="default"/>
      </w:rPr>
    </w:lvl>
    <w:lvl w:ilvl="3" w:tplc="1AA44B18">
      <w:start w:val="1"/>
      <w:numFmt w:val="bullet"/>
      <w:lvlText w:val=""/>
      <w:lvlJc w:val="left"/>
      <w:pPr>
        <w:ind w:left="2880" w:hanging="360"/>
      </w:pPr>
      <w:rPr>
        <w:rFonts w:ascii="Symbol" w:hAnsi="Symbol" w:hint="default"/>
      </w:rPr>
    </w:lvl>
    <w:lvl w:ilvl="4" w:tplc="3C200214">
      <w:start w:val="1"/>
      <w:numFmt w:val="bullet"/>
      <w:lvlText w:val="o"/>
      <w:lvlJc w:val="left"/>
      <w:pPr>
        <w:ind w:left="3600" w:hanging="360"/>
      </w:pPr>
      <w:rPr>
        <w:rFonts w:ascii="Courier New" w:hAnsi="Courier New" w:hint="default"/>
      </w:rPr>
    </w:lvl>
    <w:lvl w:ilvl="5" w:tplc="1C50A896">
      <w:start w:val="1"/>
      <w:numFmt w:val="bullet"/>
      <w:lvlText w:val=""/>
      <w:lvlJc w:val="left"/>
      <w:pPr>
        <w:ind w:left="4320" w:hanging="360"/>
      </w:pPr>
      <w:rPr>
        <w:rFonts w:ascii="Wingdings" w:hAnsi="Wingdings" w:hint="default"/>
      </w:rPr>
    </w:lvl>
    <w:lvl w:ilvl="6" w:tplc="1382CEB0">
      <w:start w:val="1"/>
      <w:numFmt w:val="bullet"/>
      <w:lvlText w:val=""/>
      <w:lvlJc w:val="left"/>
      <w:pPr>
        <w:ind w:left="5040" w:hanging="360"/>
      </w:pPr>
      <w:rPr>
        <w:rFonts w:ascii="Symbol" w:hAnsi="Symbol" w:hint="default"/>
      </w:rPr>
    </w:lvl>
    <w:lvl w:ilvl="7" w:tplc="B29A3B04">
      <w:start w:val="1"/>
      <w:numFmt w:val="bullet"/>
      <w:lvlText w:val="o"/>
      <w:lvlJc w:val="left"/>
      <w:pPr>
        <w:ind w:left="5760" w:hanging="360"/>
      </w:pPr>
      <w:rPr>
        <w:rFonts w:ascii="Courier New" w:hAnsi="Courier New" w:hint="default"/>
      </w:rPr>
    </w:lvl>
    <w:lvl w:ilvl="8" w:tplc="579C9056">
      <w:start w:val="1"/>
      <w:numFmt w:val="bullet"/>
      <w:lvlText w:val=""/>
      <w:lvlJc w:val="left"/>
      <w:pPr>
        <w:ind w:left="6480" w:hanging="360"/>
      </w:pPr>
      <w:rPr>
        <w:rFonts w:ascii="Wingdings" w:hAnsi="Wingdings" w:hint="default"/>
      </w:rPr>
    </w:lvl>
  </w:abstractNum>
  <w:abstractNum w:abstractNumId="12" w15:restartNumberingAfterBreak="0">
    <w:nsid w:val="633707A2"/>
    <w:multiLevelType w:val="hybridMultilevel"/>
    <w:tmpl w:val="E56A98F4"/>
    <w:lvl w:ilvl="0" w:tplc="54F6CE54">
      <w:start w:val="1"/>
      <w:numFmt w:val="bullet"/>
      <w:lvlText w:val="·"/>
      <w:lvlJc w:val="left"/>
      <w:pPr>
        <w:ind w:left="720" w:hanging="360"/>
      </w:pPr>
      <w:rPr>
        <w:rFonts w:ascii="Symbol" w:hAnsi="Symbol" w:hint="default"/>
      </w:rPr>
    </w:lvl>
    <w:lvl w:ilvl="1" w:tplc="F2BCAC04">
      <w:start w:val="1"/>
      <w:numFmt w:val="bullet"/>
      <w:lvlText w:val="o"/>
      <w:lvlJc w:val="left"/>
      <w:pPr>
        <w:ind w:left="1440" w:hanging="360"/>
      </w:pPr>
      <w:rPr>
        <w:rFonts w:ascii="Courier New" w:hAnsi="Courier New" w:hint="default"/>
      </w:rPr>
    </w:lvl>
    <w:lvl w:ilvl="2" w:tplc="8F0E7CBE">
      <w:start w:val="1"/>
      <w:numFmt w:val="bullet"/>
      <w:lvlText w:val=""/>
      <w:lvlJc w:val="left"/>
      <w:pPr>
        <w:ind w:left="2160" w:hanging="360"/>
      </w:pPr>
      <w:rPr>
        <w:rFonts w:ascii="Wingdings" w:hAnsi="Wingdings" w:hint="default"/>
      </w:rPr>
    </w:lvl>
    <w:lvl w:ilvl="3" w:tplc="F084B09C">
      <w:start w:val="1"/>
      <w:numFmt w:val="bullet"/>
      <w:lvlText w:val=""/>
      <w:lvlJc w:val="left"/>
      <w:pPr>
        <w:ind w:left="2880" w:hanging="360"/>
      </w:pPr>
      <w:rPr>
        <w:rFonts w:ascii="Symbol" w:hAnsi="Symbol" w:hint="default"/>
      </w:rPr>
    </w:lvl>
    <w:lvl w:ilvl="4" w:tplc="D17C142A">
      <w:start w:val="1"/>
      <w:numFmt w:val="bullet"/>
      <w:lvlText w:val="o"/>
      <w:lvlJc w:val="left"/>
      <w:pPr>
        <w:ind w:left="3600" w:hanging="360"/>
      </w:pPr>
      <w:rPr>
        <w:rFonts w:ascii="Courier New" w:hAnsi="Courier New" w:hint="default"/>
      </w:rPr>
    </w:lvl>
    <w:lvl w:ilvl="5" w:tplc="E02EE344">
      <w:start w:val="1"/>
      <w:numFmt w:val="bullet"/>
      <w:lvlText w:val=""/>
      <w:lvlJc w:val="left"/>
      <w:pPr>
        <w:ind w:left="4320" w:hanging="360"/>
      </w:pPr>
      <w:rPr>
        <w:rFonts w:ascii="Wingdings" w:hAnsi="Wingdings" w:hint="default"/>
      </w:rPr>
    </w:lvl>
    <w:lvl w:ilvl="6" w:tplc="37A6572A">
      <w:start w:val="1"/>
      <w:numFmt w:val="bullet"/>
      <w:lvlText w:val=""/>
      <w:lvlJc w:val="left"/>
      <w:pPr>
        <w:ind w:left="5040" w:hanging="360"/>
      </w:pPr>
      <w:rPr>
        <w:rFonts w:ascii="Symbol" w:hAnsi="Symbol" w:hint="default"/>
      </w:rPr>
    </w:lvl>
    <w:lvl w:ilvl="7" w:tplc="709204FE">
      <w:start w:val="1"/>
      <w:numFmt w:val="bullet"/>
      <w:lvlText w:val="o"/>
      <w:lvlJc w:val="left"/>
      <w:pPr>
        <w:ind w:left="5760" w:hanging="360"/>
      </w:pPr>
      <w:rPr>
        <w:rFonts w:ascii="Courier New" w:hAnsi="Courier New" w:hint="default"/>
      </w:rPr>
    </w:lvl>
    <w:lvl w:ilvl="8" w:tplc="FB081AB0">
      <w:start w:val="1"/>
      <w:numFmt w:val="bullet"/>
      <w:lvlText w:val=""/>
      <w:lvlJc w:val="left"/>
      <w:pPr>
        <w:ind w:left="6480" w:hanging="360"/>
      </w:pPr>
      <w:rPr>
        <w:rFonts w:ascii="Wingdings" w:hAnsi="Wingdings" w:hint="default"/>
      </w:rPr>
    </w:lvl>
  </w:abstractNum>
  <w:abstractNum w:abstractNumId="13" w15:restartNumberingAfterBreak="0">
    <w:nsid w:val="71E4077B"/>
    <w:multiLevelType w:val="hybridMultilevel"/>
    <w:tmpl w:val="63682722"/>
    <w:lvl w:ilvl="0" w:tplc="04130001">
      <w:start w:val="1"/>
      <w:numFmt w:val="bullet"/>
      <w:lvlText w:val=""/>
      <w:lvlJc w:val="left"/>
      <w:pPr>
        <w:tabs>
          <w:tab w:val="num" w:pos="720"/>
        </w:tabs>
        <w:ind w:left="720" w:hanging="360"/>
      </w:pPr>
      <w:rPr>
        <w:rFonts w:ascii="Symbol" w:hAnsi="Symbol" w:hint="default"/>
      </w:rPr>
    </w:lvl>
    <w:lvl w:ilvl="1" w:tplc="44AA167E">
      <w:start w:val="2"/>
      <w:numFmt w:val="bullet"/>
      <w:lvlText w:val="-"/>
      <w:lvlJc w:val="left"/>
      <w:pPr>
        <w:tabs>
          <w:tab w:val="num" w:pos="1440"/>
        </w:tabs>
        <w:ind w:left="1440" w:hanging="360"/>
      </w:pPr>
      <w:rPr>
        <w:rFonts w:ascii="Verdana" w:eastAsia="Times New Roman" w:hAnsi="Verdana"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99F25FF"/>
    <w:multiLevelType w:val="hybridMultilevel"/>
    <w:tmpl w:val="AD5639DA"/>
    <w:lvl w:ilvl="0" w:tplc="0413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1"/>
  </w:num>
  <w:num w:numId="4">
    <w:abstractNumId w:val="6"/>
  </w:num>
  <w:num w:numId="5">
    <w:abstractNumId w:val="5"/>
  </w:num>
  <w:num w:numId="6">
    <w:abstractNumId w:val="9"/>
  </w:num>
  <w:num w:numId="7">
    <w:abstractNumId w:val="8"/>
  </w:num>
  <w:num w:numId="8">
    <w:abstractNumId w:val="14"/>
  </w:num>
  <w:num w:numId="9">
    <w:abstractNumId w:val="7"/>
  </w:num>
  <w:num w:numId="10">
    <w:abstractNumId w:val="13"/>
  </w:num>
  <w:num w:numId="11">
    <w:abstractNumId w:val="2"/>
  </w:num>
  <w:num w:numId="12">
    <w:abstractNumId w:val="12"/>
  </w:num>
  <w:num w:numId="13">
    <w:abstractNumId w:val="1"/>
  </w:num>
  <w:num w:numId="14">
    <w:abstractNumId w:val="3"/>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1D"/>
    <w:rsid w:val="000011C1"/>
    <w:rsid w:val="00011538"/>
    <w:rsid w:val="00012DEA"/>
    <w:rsid w:val="00013D48"/>
    <w:rsid w:val="0002773A"/>
    <w:rsid w:val="000415C8"/>
    <w:rsid w:val="00047B08"/>
    <w:rsid w:val="000578B1"/>
    <w:rsid w:val="00057B2E"/>
    <w:rsid w:val="000605EE"/>
    <w:rsid w:val="00062130"/>
    <w:rsid w:val="00074FB1"/>
    <w:rsid w:val="00077491"/>
    <w:rsid w:val="00077E4A"/>
    <w:rsid w:val="000A28DD"/>
    <w:rsid w:val="000A72FE"/>
    <w:rsid w:val="000B751B"/>
    <w:rsid w:val="000C082B"/>
    <w:rsid w:val="000D6F72"/>
    <w:rsid w:val="000D79CC"/>
    <w:rsid w:val="000F4A13"/>
    <w:rsid w:val="000F7CCC"/>
    <w:rsid w:val="00112DD6"/>
    <w:rsid w:val="001152F0"/>
    <w:rsid w:val="001234FF"/>
    <w:rsid w:val="00124466"/>
    <w:rsid w:val="001277CF"/>
    <w:rsid w:val="001331F4"/>
    <w:rsid w:val="00150685"/>
    <w:rsid w:val="00182B6A"/>
    <w:rsid w:val="0019717A"/>
    <w:rsid w:val="001A2C65"/>
    <w:rsid w:val="001A6CCD"/>
    <w:rsid w:val="001B1520"/>
    <w:rsid w:val="001CF94D"/>
    <w:rsid w:val="001D0D20"/>
    <w:rsid w:val="001D10A1"/>
    <w:rsid w:val="001D3212"/>
    <w:rsid w:val="001E03E4"/>
    <w:rsid w:val="001E058D"/>
    <w:rsid w:val="001E0B56"/>
    <w:rsid w:val="001F2C1F"/>
    <w:rsid w:val="001F7CA8"/>
    <w:rsid w:val="002006C1"/>
    <w:rsid w:val="00201F3D"/>
    <w:rsid w:val="00202026"/>
    <w:rsid w:val="00210025"/>
    <w:rsid w:val="0021280F"/>
    <w:rsid w:val="0021297F"/>
    <w:rsid w:val="0021451D"/>
    <w:rsid w:val="00220367"/>
    <w:rsid w:val="00221AF8"/>
    <w:rsid w:val="0023449B"/>
    <w:rsid w:val="00234858"/>
    <w:rsid w:val="00240451"/>
    <w:rsid w:val="002421E0"/>
    <w:rsid w:val="00244E96"/>
    <w:rsid w:val="00245A50"/>
    <w:rsid w:val="00255E41"/>
    <w:rsid w:val="00281A7B"/>
    <w:rsid w:val="00282169"/>
    <w:rsid w:val="00284AA4"/>
    <w:rsid w:val="002914C5"/>
    <w:rsid w:val="00291584"/>
    <w:rsid w:val="00294AD2"/>
    <w:rsid w:val="002A27E8"/>
    <w:rsid w:val="002A54B5"/>
    <w:rsid w:val="002B79B6"/>
    <w:rsid w:val="002C1C15"/>
    <w:rsid w:val="002C1E0E"/>
    <w:rsid w:val="002C289D"/>
    <w:rsid w:val="002D1DA4"/>
    <w:rsid w:val="002D27C9"/>
    <w:rsid w:val="002D50E2"/>
    <w:rsid w:val="002E721E"/>
    <w:rsid w:val="002F02DC"/>
    <w:rsid w:val="002F480C"/>
    <w:rsid w:val="002F5654"/>
    <w:rsid w:val="002F7153"/>
    <w:rsid w:val="00301EC4"/>
    <w:rsid w:val="00310D18"/>
    <w:rsid w:val="00313CBA"/>
    <w:rsid w:val="00315D2B"/>
    <w:rsid w:val="00316A72"/>
    <w:rsid w:val="00323D95"/>
    <w:rsid w:val="00346D97"/>
    <w:rsid w:val="0034731E"/>
    <w:rsid w:val="003505AF"/>
    <w:rsid w:val="0037755F"/>
    <w:rsid w:val="00397777"/>
    <w:rsid w:val="003C1BA0"/>
    <w:rsid w:val="003D413C"/>
    <w:rsid w:val="003D48F6"/>
    <w:rsid w:val="003F0CE0"/>
    <w:rsid w:val="003F1809"/>
    <w:rsid w:val="003F4D59"/>
    <w:rsid w:val="0040590C"/>
    <w:rsid w:val="00407DD4"/>
    <w:rsid w:val="00410970"/>
    <w:rsid w:val="00414F22"/>
    <w:rsid w:val="00423EF2"/>
    <w:rsid w:val="004242EE"/>
    <w:rsid w:val="004269E8"/>
    <w:rsid w:val="00426A62"/>
    <w:rsid w:val="00441086"/>
    <w:rsid w:val="004410DC"/>
    <w:rsid w:val="0044306A"/>
    <w:rsid w:val="00446336"/>
    <w:rsid w:val="004523F3"/>
    <w:rsid w:val="00454D54"/>
    <w:rsid w:val="004616F1"/>
    <w:rsid w:val="00464110"/>
    <w:rsid w:val="00470E40"/>
    <w:rsid w:val="00475F20"/>
    <w:rsid w:val="004909B4"/>
    <w:rsid w:val="0049603A"/>
    <w:rsid w:val="004A3570"/>
    <w:rsid w:val="004A3E37"/>
    <w:rsid w:val="004B769E"/>
    <w:rsid w:val="004C7102"/>
    <w:rsid w:val="004D2AB3"/>
    <w:rsid w:val="004E5F59"/>
    <w:rsid w:val="004F4201"/>
    <w:rsid w:val="004F4965"/>
    <w:rsid w:val="004F5D39"/>
    <w:rsid w:val="00501045"/>
    <w:rsid w:val="00512B12"/>
    <w:rsid w:val="0051577C"/>
    <w:rsid w:val="00530DA1"/>
    <w:rsid w:val="00535239"/>
    <w:rsid w:val="005477F4"/>
    <w:rsid w:val="00553E13"/>
    <w:rsid w:val="005549E8"/>
    <w:rsid w:val="00567E51"/>
    <w:rsid w:val="0057759D"/>
    <w:rsid w:val="00577776"/>
    <w:rsid w:val="00577E65"/>
    <w:rsid w:val="0058152A"/>
    <w:rsid w:val="005828E9"/>
    <w:rsid w:val="00592880"/>
    <w:rsid w:val="005C2280"/>
    <w:rsid w:val="005C47CB"/>
    <w:rsid w:val="005D17DF"/>
    <w:rsid w:val="005D2B7F"/>
    <w:rsid w:val="005D5856"/>
    <w:rsid w:val="005D6417"/>
    <w:rsid w:val="005E7E9F"/>
    <w:rsid w:val="00600A11"/>
    <w:rsid w:val="00606009"/>
    <w:rsid w:val="00606195"/>
    <w:rsid w:val="006104A0"/>
    <w:rsid w:val="00612A57"/>
    <w:rsid w:val="00622FB5"/>
    <w:rsid w:val="006245ED"/>
    <w:rsid w:val="00625DF8"/>
    <w:rsid w:val="006363D0"/>
    <w:rsid w:val="006474CD"/>
    <w:rsid w:val="00656911"/>
    <w:rsid w:val="0066054E"/>
    <w:rsid w:val="00670892"/>
    <w:rsid w:val="00681E95"/>
    <w:rsid w:val="00682F2C"/>
    <w:rsid w:val="0068423E"/>
    <w:rsid w:val="00684EBB"/>
    <w:rsid w:val="00694A18"/>
    <w:rsid w:val="006A0A1F"/>
    <w:rsid w:val="006A1B2D"/>
    <w:rsid w:val="006B37CD"/>
    <w:rsid w:val="006B39A1"/>
    <w:rsid w:val="006C1BD6"/>
    <w:rsid w:val="006C4561"/>
    <w:rsid w:val="006C51CF"/>
    <w:rsid w:val="006C6EBF"/>
    <w:rsid w:val="006D2B46"/>
    <w:rsid w:val="006E23B0"/>
    <w:rsid w:val="006E2C9A"/>
    <w:rsid w:val="006F3183"/>
    <w:rsid w:val="007038C6"/>
    <w:rsid w:val="007261DE"/>
    <w:rsid w:val="00735CC5"/>
    <w:rsid w:val="00737C8B"/>
    <w:rsid w:val="007469D9"/>
    <w:rsid w:val="007502AB"/>
    <w:rsid w:val="007614C3"/>
    <w:rsid w:val="00795107"/>
    <w:rsid w:val="007A12AB"/>
    <w:rsid w:val="007A250C"/>
    <w:rsid w:val="007B0F00"/>
    <w:rsid w:val="007B2EF7"/>
    <w:rsid w:val="007B765B"/>
    <w:rsid w:val="007C3FF3"/>
    <w:rsid w:val="007D2EC5"/>
    <w:rsid w:val="007D34A2"/>
    <w:rsid w:val="007D5D39"/>
    <w:rsid w:val="007F1C58"/>
    <w:rsid w:val="008038EE"/>
    <w:rsid w:val="00825F43"/>
    <w:rsid w:val="008300E3"/>
    <w:rsid w:val="0083222A"/>
    <w:rsid w:val="008455FE"/>
    <w:rsid w:val="00846CD5"/>
    <w:rsid w:val="008473D0"/>
    <w:rsid w:val="008505B6"/>
    <w:rsid w:val="0085355B"/>
    <w:rsid w:val="008575C8"/>
    <w:rsid w:val="00863E8B"/>
    <w:rsid w:val="0086596E"/>
    <w:rsid w:val="008674F8"/>
    <w:rsid w:val="008731EE"/>
    <w:rsid w:val="008754FD"/>
    <w:rsid w:val="00882088"/>
    <w:rsid w:val="00887BB9"/>
    <w:rsid w:val="008932C5"/>
    <w:rsid w:val="008958A4"/>
    <w:rsid w:val="008A119F"/>
    <w:rsid w:val="008B28D7"/>
    <w:rsid w:val="008B6934"/>
    <w:rsid w:val="008D2D25"/>
    <w:rsid w:val="008D34D3"/>
    <w:rsid w:val="008D7028"/>
    <w:rsid w:val="008F1A0A"/>
    <w:rsid w:val="008F596A"/>
    <w:rsid w:val="008F67F2"/>
    <w:rsid w:val="00903A20"/>
    <w:rsid w:val="00915F84"/>
    <w:rsid w:val="009434C6"/>
    <w:rsid w:val="009459F6"/>
    <w:rsid w:val="009561F5"/>
    <w:rsid w:val="00965F69"/>
    <w:rsid w:val="00966520"/>
    <w:rsid w:val="00970BCC"/>
    <w:rsid w:val="00976AF4"/>
    <w:rsid w:val="00983B61"/>
    <w:rsid w:val="00985495"/>
    <w:rsid w:val="00986271"/>
    <w:rsid w:val="009A05F9"/>
    <w:rsid w:val="009A6AFF"/>
    <w:rsid w:val="009B1D3D"/>
    <w:rsid w:val="009B7218"/>
    <w:rsid w:val="009C3129"/>
    <w:rsid w:val="009C4204"/>
    <w:rsid w:val="009C5603"/>
    <w:rsid w:val="009C5AB4"/>
    <w:rsid w:val="009C7B4D"/>
    <w:rsid w:val="009E0292"/>
    <w:rsid w:val="009E0B84"/>
    <w:rsid w:val="009F1DC8"/>
    <w:rsid w:val="009F29A1"/>
    <w:rsid w:val="00A005E5"/>
    <w:rsid w:val="00A03449"/>
    <w:rsid w:val="00A132E7"/>
    <w:rsid w:val="00A161CD"/>
    <w:rsid w:val="00A164F6"/>
    <w:rsid w:val="00A20A8D"/>
    <w:rsid w:val="00A25D8C"/>
    <w:rsid w:val="00A309AC"/>
    <w:rsid w:val="00A32684"/>
    <w:rsid w:val="00A358F8"/>
    <w:rsid w:val="00A35D7D"/>
    <w:rsid w:val="00A35F58"/>
    <w:rsid w:val="00A41064"/>
    <w:rsid w:val="00A43CF9"/>
    <w:rsid w:val="00A4441D"/>
    <w:rsid w:val="00A45330"/>
    <w:rsid w:val="00A46B17"/>
    <w:rsid w:val="00A47814"/>
    <w:rsid w:val="00A5051B"/>
    <w:rsid w:val="00A51FF3"/>
    <w:rsid w:val="00A56CED"/>
    <w:rsid w:val="00A6236D"/>
    <w:rsid w:val="00A655B8"/>
    <w:rsid w:val="00A81B9F"/>
    <w:rsid w:val="00A951C9"/>
    <w:rsid w:val="00AA0477"/>
    <w:rsid w:val="00AB0121"/>
    <w:rsid w:val="00AB10AD"/>
    <w:rsid w:val="00AB7B99"/>
    <w:rsid w:val="00AB7D3A"/>
    <w:rsid w:val="00AC5EAC"/>
    <w:rsid w:val="00AC6028"/>
    <w:rsid w:val="00AD00CD"/>
    <w:rsid w:val="00AD0D7B"/>
    <w:rsid w:val="00AD58FB"/>
    <w:rsid w:val="00AE1888"/>
    <w:rsid w:val="00AE3524"/>
    <w:rsid w:val="00AF0487"/>
    <w:rsid w:val="00AF2F53"/>
    <w:rsid w:val="00AF5F1F"/>
    <w:rsid w:val="00AF657F"/>
    <w:rsid w:val="00B011F5"/>
    <w:rsid w:val="00B16851"/>
    <w:rsid w:val="00B27375"/>
    <w:rsid w:val="00B274C3"/>
    <w:rsid w:val="00B32F0A"/>
    <w:rsid w:val="00B4027E"/>
    <w:rsid w:val="00B46B35"/>
    <w:rsid w:val="00B517D3"/>
    <w:rsid w:val="00B557F6"/>
    <w:rsid w:val="00B6107C"/>
    <w:rsid w:val="00B86E31"/>
    <w:rsid w:val="00B95C04"/>
    <w:rsid w:val="00BB0D34"/>
    <w:rsid w:val="00BE06BF"/>
    <w:rsid w:val="00BE3020"/>
    <w:rsid w:val="00BF5FD9"/>
    <w:rsid w:val="00C01EC0"/>
    <w:rsid w:val="00C033C5"/>
    <w:rsid w:val="00C07E14"/>
    <w:rsid w:val="00C12423"/>
    <w:rsid w:val="00C23257"/>
    <w:rsid w:val="00C314EB"/>
    <w:rsid w:val="00C4322E"/>
    <w:rsid w:val="00C456F6"/>
    <w:rsid w:val="00C537C5"/>
    <w:rsid w:val="00C560C3"/>
    <w:rsid w:val="00C5643F"/>
    <w:rsid w:val="00C61780"/>
    <w:rsid w:val="00C83B2D"/>
    <w:rsid w:val="00C84E0C"/>
    <w:rsid w:val="00C90EA9"/>
    <w:rsid w:val="00C91EC4"/>
    <w:rsid w:val="00CB3E8C"/>
    <w:rsid w:val="00CC2436"/>
    <w:rsid w:val="00CD0365"/>
    <w:rsid w:val="00CD2D33"/>
    <w:rsid w:val="00CF0A17"/>
    <w:rsid w:val="00CF6A5C"/>
    <w:rsid w:val="00D0595B"/>
    <w:rsid w:val="00D06080"/>
    <w:rsid w:val="00D10FAC"/>
    <w:rsid w:val="00D1592B"/>
    <w:rsid w:val="00D21035"/>
    <w:rsid w:val="00D25443"/>
    <w:rsid w:val="00D26A35"/>
    <w:rsid w:val="00D317FE"/>
    <w:rsid w:val="00D424A4"/>
    <w:rsid w:val="00D4497F"/>
    <w:rsid w:val="00D50ED6"/>
    <w:rsid w:val="00D51EE5"/>
    <w:rsid w:val="00D71140"/>
    <w:rsid w:val="00D711BD"/>
    <w:rsid w:val="00D71882"/>
    <w:rsid w:val="00D766B7"/>
    <w:rsid w:val="00D791A1"/>
    <w:rsid w:val="00D9407C"/>
    <w:rsid w:val="00DA1625"/>
    <w:rsid w:val="00DA2F19"/>
    <w:rsid w:val="00DA62AA"/>
    <w:rsid w:val="00DA783D"/>
    <w:rsid w:val="00DB635B"/>
    <w:rsid w:val="00DB780C"/>
    <w:rsid w:val="00DC5F1B"/>
    <w:rsid w:val="00DD17F2"/>
    <w:rsid w:val="00DD1F88"/>
    <w:rsid w:val="00DD2D93"/>
    <w:rsid w:val="00DD3048"/>
    <w:rsid w:val="00E01938"/>
    <w:rsid w:val="00E16887"/>
    <w:rsid w:val="00E21606"/>
    <w:rsid w:val="00E41137"/>
    <w:rsid w:val="00E4574A"/>
    <w:rsid w:val="00E556D7"/>
    <w:rsid w:val="00E627C4"/>
    <w:rsid w:val="00E628F7"/>
    <w:rsid w:val="00E679FC"/>
    <w:rsid w:val="00E9583F"/>
    <w:rsid w:val="00E95958"/>
    <w:rsid w:val="00E96EFD"/>
    <w:rsid w:val="00E972DF"/>
    <w:rsid w:val="00EA730A"/>
    <w:rsid w:val="00EA75A3"/>
    <w:rsid w:val="00EB3342"/>
    <w:rsid w:val="00EC3A23"/>
    <w:rsid w:val="00ED68C1"/>
    <w:rsid w:val="00EE51E6"/>
    <w:rsid w:val="00EE533C"/>
    <w:rsid w:val="00EE708F"/>
    <w:rsid w:val="00EF55D2"/>
    <w:rsid w:val="00F034DF"/>
    <w:rsid w:val="00F05F44"/>
    <w:rsid w:val="00F05F52"/>
    <w:rsid w:val="00F12AAC"/>
    <w:rsid w:val="00F13D9E"/>
    <w:rsid w:val="00F17C0B"/>
    <w:rsid w:val="00F31A0C"/>
    <w:rsid w:val="00F67636"/>
    <w:rsid w:val="00F706E2"/>
    <w:rsid w:val="00F7635C"/>
    <w:rsid w:val="00F83F3E"/>
    <w:rsid w:val="00F85CB6"/>
    <w:rsid w:val="00F94AE0"/>
    <w:rsid w:val="00F978AC"/>
    <w:rsid w:val="00F97F95"/>
    <w:rsid w:val="00FB03CA"/>
    <w:rsid w:val="00FB1C8E"/>
    <w:rsid w:val="00FB5CF6"/>
    <w:rsid w:val="00FD1358"/>
    <w:rsid w:val="00FE09E0"/>
    <w:rsid w:val="00FE4FC6"/>
    <w:rsid w:val="00FF76FC"/>
    <w:rsid w:val="010B1738"/>
    <w:rsid w:val="0173CA29"/>
    <w:rsid w:val="01D7464A"/>
    <w:rsid w:val="0206DE1A"/>
    <w:rsid w:val="0231A5F5"/>
    <w:rsid w:val="02E0FCA5"/>
    <w:rsid w:val="035A3678"/>
    <w:rsid w:val="03BBD107"/>
    <w:rsid w:val="045ADBF6"/>
    <w:rsid w:val="05B44C66"/>
    <w:rsid w:val="063FACC1"/>
    <w:rsid w:val="06A97BB1"/>
    <w:rsid w:val="0730CE46"/>
    <w:rsid w:val="0749C9DD"/>
    <w:rsid w:val="0750B758"/>
    <w:rsid w:val="0795C9A7"/>
    <w:rsid w:val="079EBB86"/>
    <w:rsid w:val="080CF86C"/>
    <w:rsid w:val="086468BC"/>
    <w:rsid w:val="0916D7B3"/>
    <w:rsid w:val="09570FC0"/>
    <w:rsid w:val="0959CB17"/>
    <w:rsid w:val="0AFD88FE"/>
    <w:rsid w:val="0B528BD4"/>
    <w:rsid w:val="0B961531"/>
    <w:rsid w:val="0C0100FB"/>
    <w:rsid w:val="0C5D925F"/>
    <w:rsid w:val="0D6C62DC"/>
    <w:rsid w:val="0DCE1D67"/>
    <w:rsid w:val="0E3529C0"/>
    <w:rsid w:val="0EF630D1"/>
    <w:rsid w:val="0FDC9E91"/>
    <w:rsid w:val="102907B7"/>
    <w:rsid w:val="10505DF7"/>
    <w:rsid w:val="1059488F"/>
    <w:rsid w:val="113C3364"/>
    <w:rsid w:val="118693F4"/>
    <w:rsid w:val="119FBC51"/>
    <w:rsid w:val="11D42C81"/>
    <w:rsid w:val="12276813"/>
    <w:rsid w:val="1269AA70"/>
    <w:rsid w:val="12A9D0C0"/>
    <w:rsid w:val="12EBF7F6"/>
    <w:rsid w:val="13A6F35A"/>
    <w:rsid w:val="15602DC4"/>
    <w:rsid w:val="160BFC68"/>
    <w:rsid w:val="164707D0"/>
    <w:rsid w:val="16D6A1DC"/>
    <w:rsid w:val="16E28476"/>
    <w:rsid w:val="17985C17"/>
    <w:rsid w:val="1A4DF026"/>
    <w:rsid w:val="1AD1D12B"/>
    <w:rsid w:val="1B22BA5C"/>
    <w:rsid w:val="1BE659D8"/>
    <w:rsid w:val="1CB298C0"/>
    <w:rsid w:val="1CD306FA"/>
    <w:rsid w:val="1DF8295A"/>
    <w:rsid w:val="1EE5F301"/>
    <w:rsid w:val="1EFA0172"/>
    <w:rsid w:val="1F0A5612"/>
    <w:rsid w:val="1FDC74ED"/>
    <w:rsid w:val="208AE840"/>
    <w:rsid w:val="20A0BA04"/>
    <w:rsid w:val="21411C57"/>
    <w:rsid w:val="214561EE"/>
    <w:rsid w:val="21DCC0AA"/>
    <w:rsid w:val="222DA7FE"/>
    <w:rsid w:val="22B28BB8"/>
    <w:rsid w:val="22DCECB8"/>
    <w:rsid w:val="231F742E"/>
    <w:rsid w:val="23D3B6AC"/>
    <w:rsid w:val="23F42D0B"/>
    <w:rsid w:val="24E46939"/>
    <w:rsid w:val="257E3304"/>
    <w:rsid w:val="25B00AA2"/>
    <w:rsid w:val="260E4599"/>
    <w:rsid w:val="2680B22C"/>
    <w:rsid w:val="269CA861"/>
    <w:rsid w:val="26A5797D"/>
    <w:rsid w:val="27A7B3D3"/>
    <w:rsid w:val="2821EE23"/>
    <w:rsid w:val="28B12F12"/>
    <w:rsid w:val="2B10A835"/>
    <w:rsid w:val="2C75FF5B"/>
    <w:rsid w:val="2C8D2F81"/>
    <w:rsid w:val="2C98D40E"/>
    <w:rsid w:val="2DFC2377"/>
    <w:rsid w:val="2E26C103"/>
    <w:rsid w:val="2EB835B6"/>
    <w:rsid w:val="2F25720A"/>
    <w:rsid w:val="2F2AF190"/>
    <w:rsid w:val="2F3C0BEA"/>
    <w:rsid w:val="3062C0AC"/>
    <w:rsid w:val="30CDF97C"/>
    <w:rsid w:val="31765064"/>
    <w:rsid w:val="33728FFE"/>
    <w:rsid w:val="33E6D375"/>
    <w:rsid w:val="342FDBEA"/>
    <w:rsid w:val="343C4C08"/>
    <w:rsid w:val="345E1F3D"/>
    <w:rsid w:val="3476AE86"/>
    <w:rsid w:val="34D18285"/>
    <w:rsid w:val="35634FCE"/>
    <w:rsid w:val="356EC7B1"/>
    <w:rsid w:val="3582A3D6"/>
    <w:rsid w:val="359BCC33"/>
    <w:rsid w:val="362AB144"/>
    <w:rsid w:val="362E2DA4"/>
    <w:rsid w:val="37379C94"/>
    <w:rsid w:val="3740D84C"/>
    <w:rsid w:val="376CB807"/>
    <w:rsid w:val="378EE880"/>
    <w:rsid w:val="37BDE3FF"/>
    <w:rsid w:val="38103547"/>
    <w:rsid w:val="38AD321C"/>
    <w:rsid w:val="38B6214B"/>
    <w:rsid w:val="38D2A1C7"/>
    <w:rsid w:val="3905BCB4"/>
    <w:rsid w:val="3966F213"/>
    <w:rsid w:val="39D6B123"/>
    <w:rsid w:val="3BF1E55A"/>
    <w:rsid w:val="3C23B7AD"/>
    <w:rsid w:val="3C33AB76"/>
    <w:rsid w:val="3CC36C57"/>
    <w:rsid w:val="3CFB53BA"/>
    <w:rsid w:val="3D22CC2F"/>
    <w:rsid w:val="3ECEBAB0"/>
    <w:rsid w:val="3FE43CE1"/>
    <w:rsid w:val="413977C2"/>
    <w:rsid w:val="41755171"/>
    <w:rsid w:val="419DA2AB"/>
    <w:rsid w:val="432A7F35"/>
    <w:rsid w:val="433CCA8D"/>
    <w:rsid w:val="436F02FD"/>
    <w:rsid w:val="44504079"/>
    <w:rsid w:val="4493C9D6"/>
    <w:rsid w:val="44C44353"/>
    <w:rsid w:val="469B4088"/>
    <w:rsid w:val="469C0BCE"/>
    <w:rsid w:val="470D6849"/>
    <w:rsid w:val="48F78B35"/>
    <w:rsid w:val="4956EDB3"/>
    <w:rsid w:val="4A027A5F"/>
    <w:rsid w:val="4A91153B"/>
    <w:rsid w:val="4AC95A47"/>
    <w:rsid w:val="4B482C95"/>
    <w:rsid w:val="4D5C1BC9"/>
    <w:rsid w:val="4EA71DB3"/>
    <w:rsid w:val="4EC0BA27"/>
    <w:rsid w:val="5065BC98"/>
    <w:rsid w:val="507524A7"/>
    <w:rsid w:val="51AC06E2"/>
    <w:rsid w:val="52C34939"/>
    <w:rsid w:val="534DC1F1"/>
    <w:rsid w:val="53BAB9CE"/>
    <w:rsid w:val="543839AA"/>
    <w:rsid w:val="54BD0BCC"/>
    <w:rsid w:val="553FFBE0"/>
    <w:rsid w:val="565E8AD2"/>
    <w:rsid w:val="568562B3"/>
    <w:rsid w:val="585EDD62"/>
    <w:rsid w:val="58D3FC60"/>
    <w:rsid w:val="59B0251E"/>
    <w:rsid w:val="59C29A28"/>
    <w:rsid w:val="5A2D9859"/>
    <w:rsid w:val="5A307E7A"/>
    <w:rsid w:val="5A3585DF"/>
    <w:rsid w:val="5A6F2978"/>
    <w:rsid w:val="5AC61261"/>
    <w:rsid w:val="5ADD934D"/>
    <w:rsid w:val="5BCB2481"/>
    <w:rsid w:val="5BE10BB2"/>
    <w:rsid w:val="5D2BDF5D"/>
    <w:rsid w:val="5F338290"/>
    <w:rsid w:val="6015569D"/>
    <w:rsid w:val="6023E69C"/>
    <w:rsid w:val="602C44F9"/>
    <w:rsid w:val="605D78C9"/>
    <w:rsid w:val="60700CF8"/>
    <w:rsid w:val="607AC8D6"/>
    <w:rsid w:val="61777473"/>
    <w:rsid w:val="61CBCD4C"/>
    <w:rsid w:val="623DF7B7"/>
    <w:rsid w:val="62EBBF94"/>
    <w:rsid w:val="62F98037"/>
    <w:rsid w:val="62FECF6C"/>
    <w:rsid w:val="641780ED"/>
    <w:rsid w:val="65FE34ED"/>
    <w:rsid w:val="66643892"/>
    <w:rsid w:val="666B3A7B"/>
    <w:rsid w:val="66A79750"/>
    <w:rsid w:val="66AD8B9D"/>
    <w:rsid w:val="67734DD0"/>
    <w:rsid w:val="685DC411"/>
    <w:rsid w:val="6911F174"/>
    <w:rsid w:val="6941FC12"/>
    <w:rsid w:val="699038C2"/>
    <w:rsid w:val="69EAD30B"/>
    <w:rsid w:val="6ABC1BAA"/>
    <w:rsid w:val="6B535938"/>
    <w:rsid w:val="6C4DCD32"/>
    <w:rsid w:val="6EC3E40C"/>
    <w:rsid w:val="6F573E45"/>
    <w:rsid w:val="6F9A5B55"/>
    <w:rsid w:val="7035019F"/>
    <w:rsid w:val="7151BDC4"/>
    <w:rsid w:val="72066B26"/>
    <w:rsid w:val="7208D7E6"/>
    <w:rsid w:val="7255FA92"/>
    <w:rsid w:val="7267F274"/>
    <w:rsid w:val="72836CEA"/>
    <w:rsid w:val="74E6389C"/>
    <w:rsid w:val="75049F0F"/>
    <w:rsid w:val="75371FF0"/>
    <w:rsid w:val="753D548E"/>
    <w:rsid w:val="758349B4"/>
    <w:rsid w:val="75F0747C"/>
    <w:rsid w:val="75F2C3CE"/>
    <w:rsid w:val="771087F3"/>
    <w:rsid w:val="77DAE427"/>
    <w:rsid w:val="78969963"/>
    <w:rsid w:val="78BC3D53"/>
    <w:rsid w:val="7BED1F7F"/>
    <w:rsid w:val="7C3190B2"/>
    <w:rsid w:val="7D8F7093"/>
    <w:rsid w:val="7DC6CF25"/>
    <w:rsid w:val="7FACD3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728C25A"/>
  <w15:chartTrackingRefBased/>
  <w15:docId w15:val="{6C0E953A-61EE-4805-8EC8-86FDDFF2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C07E14"/>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nhideWhenUsed/>
    <w:qFormat/>
    <w:rsid w:val="00C07E14"/>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qFormat/>
    <w:rsid w:val="001D0B76"/>
    <w:pPr>
      <w:keepNext/>
      <w:outlineLvl w:val="2"/>
    </w:pPr>
    <w:rPr>
      <w:rFonts w:ascii="Calibri" w:hAnsi="Calibri"/>
      <w:b/>
      <w:bCs/>
      <w:lang w:eastAsia="nl-NL"/>
    </w:rPr>
  </w:style>
  <w:style w:type="paragraph" w:styleId="Kop4">
    <w:name w:val="heading 4"/>
    <w:basedOn w:val="Standaard"/>
    <w:next w:val="Standaard"/>
    <w:link w:val="Kop4Char"/>
    <w:uiPriority w:val="9"/>
    <w:semiHidden/>
    <w:unhideWhenUsed/>
    <w:qFormat/>
    <w:rsid w:val="00C07E14"/>
    <w:pPr>
      <w:spacing w:before="200" w:line="276" w:lineRule="auto"/>
      <w:jc w:val="both"/>
      <w:outlineLvl w:val="3"/>
    </w:pPr>
    <w:rPr>
      <w:rFonts w:ascii="Cambria" w:hAnsi="Cambria"/>
      <w:b/>
      <w:bCs/>
      <w:i/>
      <w:iCs/>
      <w:sz w:val="22"/>
      <w:szCs w:val="22"/>
      <w:lang w:val="en-US" w:bidi="en-US"/>
    </w:rPr>
  </w:style>
  <w:style w:type="paragraph" w:styleId="Kop5">
    <w:name w:val="heading 5"/>
    <w:basedOn w:val="Standaard"/>
    <w:next w:val="Standaard"/>
    <w:link w:val="Kop5Char"/>
    <w:uiPriority w:val="9"/>
    <w:semiHidden/>
    <w:unhideWhenUsed/>
    <w:qFormat/>
    <w:rsid w:val="00C07E14"/>
    <w:pPr>
      <w:spacing w:before="200" w:line="276" w:lineRule="auto"/>
      <w:jc w:val="both"/>
      <w:outlineLvl w:val="4"/>
    </w:pPr>
    <w:rPr>
      <w:rFonts w:ascii="Cambria" w:hAnsi="Cambria"/>
      <w:b/>
      <w:bCs/>
      <w:color w:val="7F7F7F"/>
      <w:sz w:val="22"/>
      <w:szCs w:val="22"/>
      <w:lang w:val="en-US" w:bidi="en-US"/>
    </w:rPr>
  </w:style>
  <w:style w:type="paragraph" w:styleId="Kop6">
    <w:name w:val="heading 6"/>
    <w:basedOn w:val="Standaard"/>
    <w:next w:val="Standaard"/>
    <w:link w:val="Kop6Char"/>
    <w:uiPriority w:val="9"/>
    <w:semiHidden/>
    <w:unhideWhenUsed/>
    <w:qFormat/>
    <w:rsid w:val="00C07E14"/>
    <w:pPr>
      <w:spacing w:line="271" w:lineRule="auto"/>
      <w:jc w:val="both"/>
      <w:outlineLvl w:val="5"/>
    </w:pPr>
    <w:rPr>
      <w:rFonts w:ascii="Cambria" w:hAnsi="Cambria"/>
      <w:b/>
      <w:bCs/>
      <w:i/>
      <w:iCs/>
      <w:color w:val="7F7F7F"/>
      <w:sz w:val="22"/>
      <w:szCs w:val="22"/>
      <w:lang w:val="en-US" w:bidi="en-US"/>
    </w:rPr>
  </w:style>
  <w:style w:type="paragraph" w:styleId="Kop7">
    <w:name w:val="heading 7"/>
    <w:basedOn w:val="Standaard"/>
    <w:next w:val="Standaard"/>
    <w:link w:val="Kop7Char"/>
    <w:uiPriority w:val="9"/>
    <w:semiHidden/>
    <w:unhideWhenUsed/>
    <w:qFormat/>
    <w:rsid w:val="00C07E14"/>
    <w:pPr>
      <w:spacing w:line="276" w:lineRule="auto"/>
      <w:jc w:val="both"/>
      <w:outlineLvl w:val="6"/>
    </w:pPr>
    <w:rPr>
      <w:rFonts w:ascii="Cambria" w:hAnsi="Cambria"/>
      <w:i/>
      <w:iCs/>
      <w:sz w:val="22"/>
      <w:szCs w:val="22"/>
      <w:lang w:val="en-US" w:bidi="en-US"/>
    </w:rPr>
  </w:style>
  <w:style w:type="paragraph" w:styleId="Kop8">
    <w:name w:val="heading 8"/>
    <w:basedOn w:val="Standaard"/>
    <w:next w:val="Standaard"/>
    <w:link w:val="Kop8Char"/>
    <w:uiPriority w:val="9"/>
    <w:semiHidden/>
    <w:unhideWhenUsed/>
    <w:qFormat/>
    <w:rsid w:val="00C07E14"/>
    <w:pPr>
      <w:spacing w:line="276" w:lineRule="auto"/>
      <w:jc w:val="both"/>
      <w:outlineLvl w:val="7"/>
    </w:pPr>
    <w:rPr>
      <w:rFonts w:ascii="Cambria" w:hAnsi="Cambria"/>
      <w:sz w:val="20"/>
      <w:szCs w:val="20"/>
      <w:lang w:val="en-US" w:bidi="en-US"/>
    </w:rPr>
  </w:style>
  <w:style w:type="paragraph" w:styleId="Kop9">
    <w:name w:val="heading 9"/>
    <w:basedOn w:val="Standaard"/>
    <w:next w:val="Standaard"/>
    <w:link w:val="Kop9Char"/>
    <w:uiPriority w:val="9"/>
    <w:semiHidden/>
    <w:unhideWhenUsed/>
    <w:qFormat/>
    <w:rsid w:val="00C07E14"/>
    <w:pPr>
      <w:spacing w:line="276" w:lineRule="auto"/>
      <w:jc w:val="both"/>
      <w:outlineLvl w:val="8"/>
    </w:pPr>
    <w:rPr>
      <w:rFonts w:ascii="Cambria" w:hAnsi="Cambria"/>
      <w:i/>
      <w:iCs/>
      <w:spacing w:val="5"/>
      <w:sz w:val="20"/>
      <w:szCs w:val="20"/>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C07E14"/>
    <w:rPr>
      <w:rFonts w:ascii="Cambria" w:eastAsia="Times New Roman" w:hAnsi="Cambria" w:cs="Times New Roman"/>
      <w:b/>
      <w:bCs/>
      <w:kern w:val="32"/>
      <w:sz w:val="32"/>
      <w:szCs w:val="32"/>
      <w:lang w:eastAsia="en-US"/>
    </w:rPr>
  </w:style>
  <w:style w:type="character" w:customStyle="1" w:styleId="Kop2Char">
    <w:name w:val="Kop 2 Char"/>
    <w:link w:val="Kop2"/>
    <w:rsid w:val="00C07E14"/>
    <w:rPr>
      <w:rFonts w:ascii="Cambria" w:eastAsia="Times New Roman" w:hAnsi="Cambria" w:cs="Times New Roman"/>
      <w:b/>
      <w:bCs/>
      <w:i/>
      <w:iCs/>
      <w:sz w:val="28"/>
      <w:szCs w:val="28"/>
      <w:lang w:eastAsia="en-US"/>
    </w:rPr>
  </w:style>
  <w:style w:type="character" w:customStyle="1" w:styleId="Kop3Char">
    <w:name w:val="Kop 3 Char"/>
    <w:link w:val="Kop3"/>
    <w:uiPriority w:val="9"/>
    <w:rsid w:val="001D0B76"/>
    <w:rPr>
      <w:rFonts w:ascii="Calibri" w:hAnsi="Calibri"/>
      <w:b/>
      <w:bCs/>
      <w:sz w:val="24"/>
      <w:szCs w:val="24"/>
    </w:rPr>
  </w:style>
  <w:style w:type="paragraph" w:styleId="Lijstalinea">
    <w:name w:val="List Paragraph"/>
    <w:basedOn w:val="Standaard"/>
    <w:uiPriority w:val="34"/>
    <w:qFormat/>
    <w:rsid w:val="001D0B76"/>
    <w:pPr>
      <w:spacing w:after="200" w:line="276" w:lineRule="auto"/>
      <w:ind w:left="720"/>
      <w:contextualSpacing/>
    </w:pPr>
    <w:rPr>
      <w:rFonts w:ascii="Calibri" w:eastAsia="Calibri" w:hAnsi="Calibri"/>
      <w:sz w:val="22"/>
      <w:szCs w:val="22"/>
    </w:rPr>
  </w:style>
  <w:style w:type="paragraph" w:styleId="Geenafstand">
    <w:name w:val="No Spacing"/>
    <w:link w:val="GeenafstandChar"/>
    <w:uiPriority w:val="1"/>
    <w:qFormat/>
    <w:rsid w:val="00150FF7"/>
    <w:rPr>
      <w:rFonts w:ascii="Calibri" w:hAnsi="Calibri"/>
      <w:sz w:val="22"/>
      <w:szCs w:val="22"/>
      <w:lang w:eastAsia="en-US"/>
    </w:rPr>
  </w:style>
  <w:style w:type="character" w:customStyle="1" w:styleId="GeenafstandChar">
    <w:name w:val="Geen afstand Char"/>
    <w:link w:val="Geenafstand"/>
    <w:uiPriority w:val="1"/>
    <w:rsid w:val="00150FF7"/>
    <w:rPr>
      <w:rFonts w:ascii="Calibri" w:hAnsi="Calibri"/>
      <w:sz w:val="22"/>
      <w:szCs w:val="22"/>
      <w:lang w:val="nl-NL" w:eastAsia="en-US" w:bidi="ar-SA"/>
    </w:rPr>
  </w:style>
  <w:style w:type="paragraph" w:styleId="Ballontekst">
    <w:name w:val="Balloon Text"/>
    <w:basedOn w:val="Standaard"/>
    <w:link w:val="BallontekstChar"/>
    <w:uiPriority w:val="99"/>
    <w:semiHidden/>
    <w:unhideWhenUsed/>
    <w:rsid w:val="00150FF7"/>
    <w:rPr>
      <w:rFonts w:ascii="Tahoma" w:hAnsi="Tahoma" w:cs="Tahoma"/>
      <w:sz w:val="16"/>
      <w:szCs w:val="16"/>
    </w:rPr>
  </w:style>
  <w:style w:type="character" w:customStyle="1" w:styleId="BallontekstChar">
    <w:name w:val="Ballontekst Char"/>
    <w:link w:val="Ballontekst"/>
    <w:uiPriority w:val="99"/>
    <w:semiHidden/>
    <w:rsid w:val="00150FF7"/>
    <w:rPr>
      <w:rFonts w:ascii="Tahoma" w:hAnsi="Tahoma" w:cs="Tahoma"/>
      <w:sz w:val="16"/>
      <w:szCs w:val="16"/>
      <w:lang w:eastAsia="en-US"/>
    </w:rPr>
  </w:style>
  <w:style w:type="paragraph" w:customStyle="1" w:styleId="51A547323A0342A98D5A8A7EB8D426D2">
    <w:name w:val="51A547323A0342A98D5A8A7EB8D426D2"/>
    <w:rsid w:val="00150FF7"/>
    <w:pPr>
      <w:spacing w:after="200" w:line="276" w:lineRule="auto"/>
    </w:pPr>
    <w:rPr>
      <w:rFonts w:ascii="Calibri" w:hAnsi="Calibri"/>
      <w:sz w:val="22"/>
      <w:szCs w:val="22"/>
      <w:lang w:val="en-US" w:eastAsia="en-US"/>
    </w:rPr>
  </w:style>
  <w:style w:type="paragraph" w:styleId="Normaalweb">
    <w:name w:val="Normal (Web)"/>
    <w:basedOn w:val="Standaard"/>
    <w:uiPriority w:val="99"/>
    <w:unhideWhenUsed/>
    <w:rsid w:val="0006257B"/>
    <w:rPr>
      <w:rFonts w:ascii="Verdana" w:hAnsi="Verdana"/>
      <w:color w:val="69007D"/>
      <w:sz w:val="16"/>
      <w:szCs w:val="16"/>
      <w:lang w:eastAsia="nl-NL"/>
    </w:rPr>
  </w:style>
  <w:style w:type="paragraph" w:styleId="Plattetekst">
    <w:name w:val="Body Text"/>
    <w:basedOn w:val="Standaard"/>
    <w:link w:val="PlattetekstChar"/>
    <w:rsid w:val="00133894"/>
    <w:rPr>
      <w:rFonts w:ascii="Arial" w:hAnsi="Arial" w:cs="Arial"/>
      <w:sz w:val="22"/>
      <w:lang w:eastAsia="nl-NL"/>
    </w:rPr>
  </w:style>
  <w:style w:type="character" w:customStyle="1" w:styleId="PlattetekstChar">
    <w:name w:val="Platte tekst Char"/>
    <w:link w:val="Plattetekst"/>
    <w:rsid w:val="00133894"/>
    <w:rPr>
      <w:rFonts w:ascii="Arial" w:hAnsi="Arial" w:cs="Arial"/>
      <w:sz w:val="22"/>
      <w:szCs w:val="24"/>
    </w:rPr>
  </w:style>
  <w:style w:type="paragraph" w:customStyle="1" w:styleId="Normaa1">
    <w:name w:val="Normaa1"/>
    <w:rsid w:val="001244A2"/>
    <w:rPr>
      <w:sz w:val="24"/>
      <w:szCs w:val="24"/>
      <w:lang w:eastAsia="en-US" w:bidi="en-US"/>
    </w:rPr>
  </w:style>
  <w:style w:type="paragraph" w:styleId="Lijst">
    <w:name w:val="List"/>
    <w:basedOn w:val="Standaard"/>
    <w:semiHidden/>
    <w:rsid w:val="00A25CB3"/>
    <w:pPr>
      <w:ind w:left="283" w:hanging="283"/>
    </w:pPr>
    <w:rPr>
      <w:lang w:eastAsia="nl-NL"/>
    </w:rPr>
  </w:style>
  <w:style w:type="paragraph" w:customStyle="1" w:styleId="Default">
    <w:name w:val="Default"/>
    <w:rsid w:val="00BF161D"/>
    <w:pPr>
      <w:autoSpaceDE w:val="0"/>
      <w:autoSpaceDN w:val="0"/>
      <w:adjustRightInd w:val="0"/>
    </w:pPr>
    <w:rPr>
      <w:rFonts w:ascii="Calibri" w:hAnsi="Calibri" w:cs="Calibri"/>
      <w:color w:val="000000"/>
      <w:sz w:val="24"/>
      <w:szCs w:val="24"/>
      <w:lang w:eastAsia="nl-NL"/>
    </w:rPr>
  </w:style>
  <w:style w:type="character" w:customStyle="1" w:styleId="st1">
    <w:name w:val="st1"/>
    <w:basedOn w:val="Standaardalinea-lettertype"/>
    <w:rsid w:val="00F52315"/>
  </w:style>
  <w:style w:type="paragraph" w:customStyle="1" w:styleId="Normaa2">
    <w:name w:val="Normaa2"/>
    <w:rsid w:val="0064255D"/>
    <w:rPr>
      <w:rFonts w:ascii="Arial" w:eastAsia="Calibri" w:hAnsi="Arial"/>
      <w:lang w:eastAsia="nl-NL" w:bidi="en-US"/>
    </w:rPr>
  </w:style>
  <w:style w:type="paragraph" w:customStyle="1" w:styleId="NormalParagraphStyle">
    <w:name w:val="NormalParagraphStyle"/>
    <w:basedOn w:val="Standaard"/>
    <w:uiPriority w:val="99"/>
    <w:rsid w:val="00D26A35"/>
    <w:pPr>
      <w:autoSpaceDE w:val="0"/>
      <w:autoSpaceDN w:val="0"/>
      <w:adjustRightInd w:val="0"/>
      <w:spacing w:line="288" w:lineRule="auto"/>
    </w:pPr>
    <w:rPr>
      <w:rFonts w:ascii="MyriadPro-Regular" w:eastAsia="Calibri" w:hAnsi="MyriadPro-Regular" w:cs="MyriadPro-Regular"/>
      <w:color w:val="000000"/>
      <w:sz w:val="20"/>
      <w:szCs w:val="20"/>
    </w:rPr>
  </w:style>
  <w:style w:type="paragraph" w:customStyle="1" w:styleId="kop20">
    <w:name w:val="kop2"/>
    <w:basedOn w:val="NormalParagraphStyle"/>
    <w:uiPriority w:val="99"/>
    <w:rsid w:val="00D26A35"/>
    <w:rPr>
      <w:rFonts w:ascii="Calibri" w:hAnsi="Calibri" w:cs="Calibri"/>
      <w:sz w:val="24"/>
      <w:szCs w:val="24"/>
    </w:rPr>
  </w:style>
  <w:style w:type="paragraph" w:styleId="Koptekst">
    <w:name w:val="header"/>
    <w:aliases w:val="Koptekst 1"/>
    <w:basedOn w:val="Standaard"/>
    <w:link w:val="KoptekstChar"/>
    <w:unhideWhenUsed/>
    <w:rsid w:val="00310D18"/>
    <w:pPr>
      <w:tabs>
        <w:tab w:val="center" w:pos="4536"/>
        <w:tab w:val="right" w:pos="9072"/>
      </w:tabs>
    </w:pPr>
  </w:style>
  <w:style w:type="character" w:customStyle="1" w:styleId="KoptekstChar">
    <w:name w:val="Koptekst Char"/>
    <w:aliases w:val="Koptekst 1 Char"/>
    <w:link w:val="Koptekst"/>
    <w:rsid w:val="00310D18"/>
    <w:rPr>
      <w:sz w:val="24"/>
      <w:szCs w:val="24"/>
      <w:lang w:eastAsia="en-US"/>
    </w:rPr>
  </w:style>
  <w:style w:type="paragraph" w:styleId="Voettekst">
    <w:name w:val="footer"/>
    <w:basedOn w:val="Standaard"/>
    <w:link w:val="VoettekstChar"/>
    <w:unhideWhenUsed/>
    <w:rsid w:val="00310D18"/>
    <w:pPr>
      <w:tabs>
        <w:tab w:val="center" w:pos="4536"/>
        <w:tab w:val="right" w:pos="9072"/>
      </w:tabs>
    </w:pPr>
  </w:style>
  <w:style w:type="character" w:customStyle="1" w:styleId="VoettekstChar">
    <w:name w:val="Voettekst Char"/>
    <w:link w:val="Voettekst"/>
    <w:rsid w:val="00310D18"/>
    <w:rPr>
      <w:sz w:val="24"/>
      <w:szCs w:val="24"/>
      <w:lang w:eastAsia="en-US"/>
    </w:rPr>
  </w:style>
  <w:style w:type="character" w:customStyle="1" w:styleId="Kop4Char">
    <w:name w:val="Kop 4 Char"/>
    <w:link w:val="Kop4"/>
    <w:uiPriority w:val="9"/>
    <w:semiHidden/>
    <w:rsid w:val="00C07E14"/>
    <w:rPr>
      <w:rFonts w:ascii="Cambria" w:eastAsia="Times New Roman" w:hAnsi="Cambria" w:cs="Times New Roman"/>
      <w:b/>
      <w:bCs/>
      <w:i/>
      <w:iCs/>
      <w:sz w:val="22"/>
      <w:szCs w:val="22"/>
      <w:lang w:val="en-US" w:eastAsia="en-US" w:bidi="en-US"/>
    </w:rPr>
  </w:style>
  <w:style w:type="character" w:customStyle="1" w:styleId="Kop5Char">
    <w:name w:val="Kop 5 Char"/>
    <w:link w:val="Kop5"/>
    <w:uiPriority w:val="9"/>
    <w:semiHidden/>
    <w:rsid w:val="00C07E14"/>
    <w:rPr>
      <w:rFonts w:ascii="Cambria" w:eastAsia="Times New Roman" w:hAnsi="Cambria" w:cs="Times New Roman"/>
      <w:b/>
      <w:bCs/>
      <w:color w:val="7F7F7F"/>
      <w:sz w:val="22"/>
      <w:szCs w:val="22"/>
      <w:lang w:val="en-US" w:eastAsia="en-US" w:bidi="en-US"/>
    </w:rPr>
  </w:style>
  <w:style w:type="character" w:customStyle="1" w:styleId="Kop6Char">
    <w:name w:val="Kop 6 Char"/>
    <w:link w:val="Kop6"/>
    <w:uiPriority w:val="9"/>
    <w:semiHidden/>
    <w:rsid w:val="00C07E14"/>
    <w:rPr>
      <w:rFonts w:ascii="Cambria" w:eastAsia="Times New Roman" w:hAnsi="Cambria" w:cs="Times New Roman"/>
      <w:b/>
      <w:bCs/>
      <w:i/>
      <w:iCs/>
      <w:color w:val="7F7F7F"/>
      <w:sz w:val="22"/>
      <w:szCs w:val="22"/>
      <w:lang w:val="en-US" w:eastAsia="en-US" w:bidi="en-US"/>
    </w:rPr>
  </w:style>
  <w:style w:type="character" w:customStyle="1" w:styleId="Kop7Char">
    <w:name w:val="Kop 7 Char"/>
    <w:link w:val="Kop7"/>
    <w:uiPriority w:val="9"/>
    <w:semiHidden/>
    <w:rsid w:val="00C07E14"/>
    <w:rPr>
      <w:rFonts w:ascii="Cambria" w:eastAsia="Times New Roman" w:hAnsi="Cambria" w:cs="Times New Roman"/>
      <w:i/>
      <w:iCs/>
      <w:sz w:val="22"/>
      <w:szCs w:val="22"/>
      <w:lang w:val="en-US" w:eastAsia="en-US" w:bidi="en-US"/>
    </w:rPr>
  </w:style>
  <w:style w:type="character" w:customStyle="1" w:styleId="Kop8Char">
    <w:name w:val="Kop 8 Char"/>
    <w:link w:val="Kop8"/>
    <w:uiPriority w:val="9"/>
    <w:semiHidden/>
    <w:rsid w:val="00C07E14"/>
    <w:rPr>
      <w:rFonts w:ascii="Cambria" w:eastAsia="Times New Roman" w:hAnsi="Cambria" w:cs="Times New Roman"/>
      <w:lang w:val="en-US" w:eastAsia="en-US" w:bidi="en-US"/>
    </w:rPr>
  </w:style>
  <w:style w:type="character" w:customStyle="1" w:styleId="Kop9Char">
    <w:name w:val="Kop 9 Char"/>
    <w:link w:val="Kop9"/>
    <w:uiPriority w:val="9"/>
    <w:semiHidden/>
    <w:rsid w:val="00C07E14"/>
    <w:rPr>
      <w:rFonts w:ascii="Cambria" w:eastAsia="Times New Roman" w:hAnsi="Cambria" w:cs="Times New Roman"/>
      <w:i/>
      <w:iCs/>
      <w:spacing w:val="5"/>
      <w:lang w:val="en-US" w:eastAsia="en-US" w:bidi="en-US"/>
    </w:rPr>
  </w:style>
  <w:style w:type="paragraph" w:styleId="Titel">
    <w:name w:val="Title"/>
    <w:basedOn w:val="Standaard"/>
    <w:next w:val="Standaard"/>
    <w:link w:val="TitelChar"/>
    <w:qFormat/>
    <w:rsid w:val="00C07E14"/>
    <w:pPr>
      <w:pBdr>
        <w:bottom w:val="single" w:sz="4" w:space="1" w:color="auto"/>
      </w:pBdr>
      <w:contextualSpacing/>
      <w:jc w:val="both"/>
    </w:pPr>
    <w:rPr>
      <w:rFonts w:ascii="Cambria" w:hAnsi="Cambria"/>
      <w:spacing w:val="5"/>
      <w:sz w:val="52"/>
      <w:szCs w:val="52"/>
      <w:lang w:val="en-US" w:bidi="en-US"/>
    </w:rPr>
  </w:style>
  <w:style w:type="character" w:customStyle="1" w:styleId="TitelChar">
    <w:name w:val="Titel Char"/>
    <w:link w:val="Titel"/>
    <w:rsid w:val="00C07E14"/>
    <w:rPr>
      <w:rFonts w:ascii="Cambria" w:eastAsia="Times New Roman" w:hAnsi="Cambria" w:cs="Times New Roman"/>
      <w:spacing w:val="5"/>
      <w:sz w:val="52"/>
      <w:szCs w:val="52"/>
      <w:lang w:val="en-US" w:eastAsia="en-US" w:bidi="en-US"/>
    </w:rPr>
  </w:style>
  <w:style w:type="paragraph" w:customStyle="1" w:styleId="Subtitel">
    <w:name w:val="Subtitel"/>
    <w:basedOn w:val="Standaard"/>
    <w:next w:val="Standaard"/>
    <w:link w:val="SubtitelChar"/>
    <w:uiPriority w:val="11"/>
    <w:qFormat/>
    <w:rsid w:val="00C07E14"/>
    <w:pPr>
      <w:spacing w:after="600" w:line="276" w:lineRule="auto"/>
      <w:jc w:val="both"/>
    </w:pPr>
    <w:rPr>
      <w:rFonts w:ascii="Cambria" w:hAnsi="Cambria"/>
      <w:i/>
      <w:iCs/>
      <w:spacing w:val="13"/>
      <w:lang w:val="en-US" w:bidi="en-US"/>
    </w:rPr>
  </w:style>
  <w:style w:type="character" w:customStyle="1" w:styleId="SubtitelChar">
    <w:name w:val="Subtitel Char"/>
    <w:link w:val="Subtitel"/>
    <w:uiPriority w:val="11"/>
    <w:rsid w:val="00C07E14"/>
    <w:rPr>
      <w:rFonts w:ascii="Cambria" w:eastAsia="Times New Roman" w:hAnsi="Cambria" w:cs="Times New Roman"/>
      <w:i/>
      <w:iCs/>
      <w:spacing w:val="13"/>
      <w:sz w:val="24"/>
      <w:szCs w:val="24"/>
      <w:lang w:val="en-US" w:eastAsia="en-US" w:bidi="en-US"/>
    </w:rPr>
  </w:style>
  <w:style w:type="character" w:styleId="Zwaar">
    <w:name w:val="Strong"/>
    <w:uiPriority w:val="22"/>
    <w:qFormat/>
    <w:rsid w:val="00C07E14"/>
    <w:rPr>
      <w:b/>
      <w:bCs/>
    </w:rPr>
  </w:style>
  <w:style w:type="character" w:styleId="Nadruk">
    <w:name w:val="Emphasis"/>
    <w:uiPriority w:val="20"/>
    <w:qFormat/>
    <w:rsid w:val="00C07E14"/>
    <w:rPr>
      <w:b/>
      <w:bCs/>
      <w:i/>
      <w:iCs/>
      <w:spacing w:val="10"/>
      <w:bdr w:val="none" w:sz="0" w:space="0" w:color="auto"/>
      <w:shd w:val="clear" w:color="auto" w:fill="auto"/>
    </w:rPr>
  </w:style>
  <w:style w:type="paragraph" w:styleId="Citaat">
    <w:name w:val="Quote"/>
    <w:basedOn w:val="Standaard"/>
    <w:next w:val="Standaard"/>
    <w:link w:val="CitaatChar"/>
    <w:uiPriority w:val="29"/>
    <w:qFormat/>
    <w:rsid w:val="00C07E14"/>
    <w:pPr>
      <w:spacing w:before="200" w:line="276" w:lineRule="auto"/>
      <w:ind w:left="360" w:right="360"/>
      <w:jc w:val="both"/>
    </w:pPr>
    <w:rPr>
      <w:rFonts w:ascii="Calibri" w:eastAsia="Calibri" w:hAnsi="Calibri"/>
      <w:i/>
      <w:iCs/>
      <w:sz w:val="22"/>
      <w:szCs w:val="22"/>
      <w:lang w:val="en-US" w:bidi="en-US"/>
    </w:rPr>
  </w:style>
  <w:style w:type="character" w:customStyle="1" w:styleId="CitaatChar">
    <w:name w:val="Citaat Char"/>
    <w:link w:val="Citaat"/>
    <w:uiPriority w:val="29"/>
    <w:rsid w:val="00C07E14"/>
    <w:rPr>
      <w:rFonts w:ascii="Calibri" w:eastAsia="Calibri" w:hAnsi="Calibri" w:cs="Times New Roman"/>
      <w:i/>
      <w:iCs/>
      <w:sz w:val="22"/>
      <w:szCs w:val="22"/>
      <w:lang w:val="en-US" w:eastAsia="en-US" w:bidi="en-US"/>
    </w:rPr>
  </w:style>
  <w:style w:type="paragraph" w:styleId="Duidelijkcitaat">
    <w:name w:val="Intense Quote"/>
    <w:basedOn w:val="Standaard"/>
    <w:next w:val="Standaard"/>
    <w:link w:val="DuidelijkcitaatChar"/>
    <w:uiPriority w:val="30"/>
    <w:qFormat/>
    <w:rsid w:val="00C07E14"/>
    <w:pPr>
      <w:pBdr>
        <w:bottom w:val="single" w:sz="4" w:space="1" w:color="auto"/>
      </w:pBdr>
      <w:spacing w:before="200" w:after="280" w:line="276" w:lineRule="auto"/>
      <w:ind w:left="1008" w:right="1152"/>
      <w:jc w:val="both"/>
    </w:pPr>
    <w:rPr>
      <w:rFonts w:ascii="Calibri" w:eastAsia="Calibri" w:hAnsi="Calibri"/>
      <w:b/>
      <w:bCs/>
      <w:i/>
      <w:iCs/>
      <w:sz w:val="22"/>
      <w:szCs w:val="22"/>
      <w:lang w:val="en-US" w:bidi="en-US"/>
    </w:rPr>
  </w:style>
  <w:style w:type="character" w:customStyle="1" w:styleId="DuidelijkcitaatChar">
    <w:name w:val="Duidelijk citaat Char"/>
    <w:link w:val="Duidelijkcitaat"/>
    <w:uiPriority w:val="30"/>
    <w:rsid w:val="00C07E14"/>
    <w:rPr>
      <w:rFonts w:ascii="Calibri" w:eastAsia="Calibri" w:hAnsi="Calibri" w:cs="Times New Roman"/>
      <w:b/>
      <w:bCs/>
      <w:i/>
      <w:iCs/>
      <w:sz w:val="22"/>
      <w:szCs w:val="22"/>
      <w:lang w:val="en-US" w:eastAsia="en-US" w:bidi="en-US"/>
    </w:rPr>
  </w:style>
  <w:style w:type="character" w:styleId="Subtielebenadrukking">
    <w:name w:val="Subtle Emphasis"/>
    <w:uiPriority w:val="19"/>
    <w:qFormat/>
    <w:rsid w:val="00C07E14"/>
    <w:rPr>
      <w:i/>
      <w:iCs/>
    </w:rPr>
  </w:style>
  <w:style w:type="character" w:styleId="Intensievebenadrukking">
    <w:name w:val="Intense Emphasis"/>
    <w:uiPriority w:val="21"/>
    <w:qFormat/>
    <w:rsid w:val="00C07E14"/>
    <w:rPr>
      <w:b/>
      <w:bCs/>
    </w:rPr>
  </w:style>
  <w:style w:type="character" w:styleId="Subtieleverwijzing">
    <w:name w:val="Subtle Reference"/>
    <w:uiPriority w:val="31"/>
    <w:qFormat/>
    <w:rsid w:val="00C07E14"/>
    <w:rPr>
      <w:smallCaps/>
    </w:rPr>
  </w:style>
  <w:style w:type="character" w:styleId="Intensieveverwijzing">
    <w:name w:val="Intense Reference"/>
    <w:uiPriority w:val="32"/>
    <w:qFormat/>
    <w:rsid w:val="00C07E14"/>
    <w:rPr>
      <w:smallCaps/>
      <w:spacing w:val="5"/>
      <w:u w:val="single"/>
    </w:rPr>
  </w:style>
  <w:style w:type="character" w:styleId="Titelvanboek">
    <w:name w:val="Book Title"/>
    <w:uiPriority w:val="33"/>
    <w:qFormat/>
    <w:rsid w:val="00C07E14"/>
    <w:rPr>
      <w:i/>
      <w:iCs/>
      <w:smallCaps/>
      <w:spacing w:val="5"/>
    </w:rPr>
  </w:style>
  <w:style w:type="paragraph" w:styleId="Kopvaninhoudsopgave">
    <w:name w:val="TOC Heading"/>
    <w:basedOn w:val="Kop1"/>
    <w:next w:val="Standaard"/>
    <w:uiPriority w:val="39"/>
    <w:unhideWhenUsed/>
    <w:qFormat/>
    <w:rsid w:val="00C07E14"/>
    <w:pPr>
      <w:keepNext w:val="0"/>
      <w:spacing w:before="480" w:after="0" w:line="276" w:lineRule="auto"/>
      <w:contextualSpacing/>
      <w:jc w:val="both"/>
      <w:outlineLvl w:val="9"/>
    </w:pPr>
    <w:rPr>
      <w:kern w:val="0"/>
      <w:sz w:val="28"/>
      <w:szCs w:val="28"/>
      <w:lang w:val="en-US" w:bidi="en-US"/>
    </w:rPr>
  </w:style>
  <w:style w:type="table" w:styleId="Tabelraster">
    <w:name w:val="Table Grid"/>
    <w:basedOn w:val="Standaardtabel"/>
    <w:rsid w:val="00C07E14"/>
    <w:pPr>
      <w:jc w:val="both"/>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C07E14"/>
    <w:pPr>
      <w:jc w:val="both"/>
    </w:pPr>
    <w:rPr>
      <w:rFonts w:ascii="Calibri" w:eastAsia="Calibri" w:hAnsi="Calibri"/>
      <w:sz w:val="20"/>
      <w:szCs w:val="20"/>
      <w:lang w:val="en-US"/>
    </w:rPr>
  </w:style>
  <w:style w:type="character" w:customStyle="1" w:styleId="VoetnoottekstChar">
    <w:name w:val="Voetnoottekst Char"/>
    <w:link w:val="Voetnoottekst"/>
    <w:uiPriority w:val="99"/>
    <w:semiHidden/>
    <w:rsid w:val="00C07E14"/>
    <w:rPr>
      <w:rFonts w:ascii="Calibri" w:eastAsia="Calibri" w:hAnsi="Calibri"/>
      <w:lang w:val="en-US" w:eastAsia="en-US"/>
    </w:rPr>
  </w:style>
  <w:style w:type="character" w:styleId="Voetnootmarkering">
    <w:name w:val="footnote reference"/>
    <w:semiHidden/>
    <w:rsid w:val="00C07E14"/>
    <w:rPr>
      <w:rFonts w:cs="Times New Roman"/>
      <w:vertAlign w:val="superscript"/>
    </w:rPr>
  </w:style>
  <w:style w:type="character" w:customStyle="1" w:styleId="TekstopmerkingChar">
    <w:name w:val="Tekst opmerking Char"/>
    <w:link w:val="Tekstopmerking"/>
    <w:uiPriority w:val="99"/>
    <w:semiHidden/>
    <w:rsid w:val="00C07E14"/>
    <w:rPr>
      <w:rFonts w:ascii="Calibri" w:eastAsia="Calibri" w:hAnsi="Calibri" w:cs="Times New Roman"/>
      <w:sz w:val="24"/>
      <w:szCs w:val="24"/>
      <w:lang w:val="en-US" w:eastAsia="en-US" w:bidi="en-US"/>
    </w:rPr>
  </w:style>
  <w:style w:type="paragraph" w:styleId="Tekstopmerking">
    <w:name w:val="annotation text"/>
    <w:basedOn w:val="Standaard"/>
    <w:link w:val="TekstopmerkingChar"/>
    <w:uiPriority w:val="99"/>
    <w:semiHidden/>
    <w:unhideWhenUsed/>
    <w:rsid w:val="00C07E14"/>
    <w:pPr>
      <w:jc w:val="both"/>
    </w:pPr>
    <w:rPr>
      <w:rFonts w:ascii="Calibri" w:eastAsia="Calibri" w:hAnsi="Calibri"/>
      <w:lang w:val="en-US" w:bidi="en-US"/>
    </w:rPr>
  </w:style>
  <w:style w:type="character" w:customStyle="1" w:styleId="OnderwerpvanopmerkingChar">
    <w:name w:val="Onderwerp van opmerking Char"/>
    <w:link w:val="Onderwerpvanopmerking"/>
    <w:uiPriority w:val="99"/>
    <w:semiHidden/>
    <w:rsid w:val="00C07E14"/>
    <w:rPr>
      <w:rFonts w:ascii="Calibri" w:eastAsia="Calibri" w:hAnsi="Calibri" w:cs="Times New Roman"/>
      <w:b/>
      <w:bCs/>
      <w:sz w:val="24"/>
      <w:szCs w:val="24"/>
      <w:lang w:val="en-US" w:eastAsia="en-US" w:bidi="en-US"/>
    </w:rPr>
  </w:style>
  <w:style w:type="paragraph" w:styleId="Onderwerpvanopmerking">
    <w:name w:val="annotation subject"/>
    <w:basedOn w:val="Tekstopmerking"/>
    <w:next w:val="Tekstopmerking"/>
    <w:link w:val="OnderwerpvanopmerkingChar"/>
    <w:uiPriority w:val="99"/>
    <w:semiHidden/>
    <w:unhideWhenUsed/>
    <w:rsid w:val="00C07E14"/>
    <w:rPr>
      <w:b/>
      <w:bCs/>
      <w:sz w:val="20"/>
      <w:szCs w:val="20"/>
    </w:rPr>
  </w:style>
  <w:style w:type="paragraph" w:styleId="Inhopg1">
    <w:name w:val="toc 1"/>
    <w:basedOn w:val="Standaard"/>
    <w:next w:val="Standaard"/>
    <w:autoRedefine/>
    <w:uiPriority w:val="39"/>
    <w:unhideWhenUsed/>
    <w:rsid w:val="00F034DF"/>
    <w:pPr>
      <w:tabs>
        <w:tab w:val="left" w:pos="497"/>
        <w:tab w:val="right" w:leader="dot" w:pos="9062"/>
      </w:tabs>
      <w:spacing w:before="120" w:line="500" w:lineRule="exact"/>
    </w:pPr>
    <w:rPr>
      <w:rFonts w:ascii="Calibri" w:eastAsia="Calibri" w:hAnsi="Calibri"/>
      <w:b/>
      <w:noProof/>
      <w:lang w:bidi="en-US"/>
    </w:rPr>
  </w:style>
  <w:style w:type="paragraph" w:styleId="Inhopg2">
    <w:name w:val="toc 2"/>
    <w:basedOn w:val="Standaard"/>
    <w:next w:val="Standaard"/>
    <w:autoRedefine/>
    <w:uiPriority w:val="39"/>
    <w:unhideWhenUsed/>
    <w:rsid w:val="00C07E14"/>
    <w:pPr>
      <w:spacing w:line="276" w:lineRule="auto"/>
    </w:pPr>
    <w:rPr>
      <w:rFonts w:ascii="Calibri" w:eastAsia="Calibri" w:hAnsi="Calibri"/>
      <w:sz w:val="22"/>
      <w:szCs w:val="22"/>
      <w:lang w:val="en-US" w:bidi="en-US"/>
    </w:rPr>
  </w:style>
  <w:style w:type="paragraph" w:styleId="Plattetekstinspringen">
    <w:name w:val="Body Text Indent"/>
    <w:basedOn w:val="Standaard"/>
    <w:link w:val="PlattetekstinspringenChar"/>
    <w:uiPriority w:val="99"/>
    <w:unhideWhenUsed/>
    <w:rsid w:val="009459F6"/>
    <w:pPr>
      <w:spacing w:after="120"/>
      <w:ind w:left="283"/>
    </w:pPr>
  </w:style>
  <w:style w:type="character" w:customStyle="1" w:styleId="PlattetekstinspringenChar">
    <w:name w:val="Platte tekst inspringen Char"/>
    <w:link w:val="Plattetekstinspringen"/>
    <w:uiPriority w:val="99"/>
    <w:rsid w:val="009459F6"/>
    <w:rPr>
      <w:sz w:val="24"/>
      <w:szCs w:val="24"/>
      <w:lang w:eastAsia="en-US"/>
    </w:rPr>
  </w:style>
  <w:style w:type="paragraph" w:styleId="Plattetekst3">
    <w:name w:val="Body Text 3"/>
    <w:basedOn w:val="Standaard"/>
    <w:link w:val="Plattetekst3Char"/>
    <w:uiPriority w:val="99"/>
    <w:semiHidden/>
    <w:unhideWhenUsed/>
    <w:rsid w:val="009459F6"/>
    <w:pPr>
      <w:spacing w:after="120"/>
    </w:pPr>
    <w:rPr>
      <w:sz w:val="16"/>
      <w:szCs w:val="16"/>
    </w:rPr>
  </w:style>
  <w:style w:type="character" w:customStyle="1" w:styleId="Plattetekst3Char">
    <w:name w:val="Platte tekst 3 Char"/>
    <w:link w:val="Plattetekst3"/>
    <w:uiPriority w:val="99"/>
    <w:semiHidden/>
    <w:rsid w:val="009459F6"/>
    <w:rPr>
      <w:sz w:val="16"/>
      <w:szCs w:val="16"/>
      <w:lang w:eastAsia="en-US"/>
    </w:rPr>
  </w:style>
  <w:style w:type="character" w:styleId="Hyperlink">
    <w:name w:val="Hyperlink"/>
    <w:rsid w:val="00255E41"/>
    <w:rPr>
      <w:color w:val="0000FF"/>
      <w:u w:val="single"/>
    </w:rPr>
  </w:style>
  <w:style w:type="paragraph" w:styleId="Plattetekst2">
    <w:name w:val="Body Text 2"/>
    <w:basedOn w:val="Standaard"/>
    <w:link w:val="Plattetekst2Char"/>
    <w:uiPriority w:val="99"/>
    <w:semiHidden/>
    <w:unhideWhenUsed/>
    <w:rsid w:val="00592880"/>
    <w:pPr>
      <w:spacing w:after="120" w:line="480" w:lineRule="auto"/>
    </w:pPr>
  </w:style>
  <w:style w:type="character" w:customStyle="1" w:styleId="Plattetekst2Char">
    <w:name w:val="Platte tekst 2 Char"/>
    <w:link w:val="Plattetekst2"/>
    <w:uiPriority w:val="99"/>
    <w:semiHidden/>
    <w:rsid w:val="00592880"/>
    <w:rPr>
      <w:sz w:val="24"/>
      <w:szCs w:val="24"/>
      <w:lang w:eastAsia="en-US"/>
    </w:rPr>
  </w:style>
  <w:style w:type="paragraph" w:styleId="Plattetekstinspringen3">
    <w:name w:val="Body Text Indent 3"/>
    <w:basedOn w:val="Standaard"/>
    <w:link w:val="Plattetekstinspringen3Char"/>
    <w:uiPriority w:val="99"/>
    <w:semiHidden/>
    <w:unhideWhenUsed/>
    <w:rsid w:val="00592880"/>
    <w:pPr>
      <w:spacing w:after="120"/>
      <w:ind w:left="283"/>
    </w:pPr>
    <w:rPr>
      <w:sz w:val="16"/>
      <w:szCs w:val="16"/>
    </w:rPr>
  </w:style>
  <w:style w:type="character" w:customStyle="1" w:styleId="Plattetekstinspringen3Char">
    <w:name w:val="Platte tekst inspringen 3 Char"/>
    <w:link w:val="Plattetekstinspringen3"/>
    <w:uiPriority w:val="99"/>
    <w:semiHidden/>
    <w:rsid w:val="00592880"/>
    <w:rPr>
      <w:sz w:val="16"/>
      <w:szCs w:val="16"/>
      <w:lang w:eastAsia="en-US"/>
    </w:rPr>
  </w:style>
  <w:style w:type="paragraph" w:styleId="Inhopg3">
    <w:name w:val="toc 3"/>
    <w:basedOn w:val="Standaard"/>
    <w:next w:val="Standaard"/>
    <w:autoRedefine/>
    <w:uiPriority w:val="39"/>
    <w:semiHidden/>
    <w:unhideWhenUsed/>
    <w:rsid w:val="0083222A"/>
    <w:pPr>
      <w:ind w:left="480"/>
    </w:pPr>
  </w:style>
  <w:style w:type="paragraph" w:customStyle="1" w:styleId="bronvermelding">
    <w:name w:val="bronvermelding"/>
    <w:basedOn w:val="Standaard"/>
    <w:rsid w:val="0083222A"/>
    <w:pPr>
      <w:widowControl w:val="0"/>
      <w:tabs>
        <w:tab w:val="right" w:pos="9360"/>
      </w:tabs>
      <w:suppressAutoHyphens/>
    </w:pPr>
    <w:rPr>
      <w:rFonts w:ascii="Swiss 721 Roman" w:hAnsi="Swiss 721 Roman"/>
      <w:snapToGrid w:val="0"/>
      <w:sz w:val="22"/>
      <w:szCs w:val="20"/>
      <w:lang w:val="en-US" w:eastAsia="nl-NL"/>
    </w:rPr>
  </w:style>
  <w:style w:type="paragraph" w:customStyle="1" w:styleId="bijschrift">
    <w:name w:val="bijschrift"/>
    <w:basedOn w:val="Standaard"/>
    <w:rsid w:val="0083222A"/>
    <w:pPr>
      <w:widowControl w:val="0"/>
    </w:pPr>
    <w:rPr>
      <w:rFonts w:ascii="Swiss 721 Roman" w:hAnsi="Swiss 721 Roman"/>
      <w:snapToGrid w:val="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14647">
      <w:bodyDiv w:val="1"/>
      <w:marLeft w:val="0"/>
      <w:marRight w:val="0"/>
      <w:marTop w:val="0"/>
      <w:marBottom w:val="0"/>
      <w:divBdr>
        <w:top w:val="none" w:sz="0" w:space="0" w:color="auto"/>
        <w:left w:val="none" w:sz="0" w:space="0" w:color="auto"/>
        <w:bottom w:val="none" w:sz="0" w:space="0" w:color="auto"/>
        <w:right w:val="none" w:sz="0" w:space="0" w:color="auto"/>
      </w:divBdr>
      <w:divsChild>
        <w:div w:id="1323780916">
          <w:marLeft w:val="0"/>
          <w:marRight w:val="0"/>
          <w:marTop w:val="0"/>
          <w:marBottom w:val="0"/>
          <w:divBdr>
            <w:top w:val="none" w:sz="0" w:space="0" w:color="auto"/>
            <w:left w:val="none" w:sz="0" w:space="0" w:color="auto"/>
            <w:bottom w:val="none" w:sz="0" w:space="0" w:color="auto"/>
            <w:right w:val="none" w:sz="0" w:space="0" w:color="auto"/>
          </w:divBdr>
          <w:divsChild>
            <w:div w:id="1969822527">
              <w:marLeft w:val="0"/>
              <w:marRight w:val="0"/>
              <w:marTop w:val="0"/>
              <w:marBottom w:val="0"/>
              <w:divBdr>
                <w:top w:val="none" w:sz="0" w:space="0" w:color="auto"/>
                <w:left w:val="none" w:sz="0" w:space="0" w:color="auto"/>
                <w:bottom w:val="none" w:sz="0" w:space="0" w:color="auto"/>
                <w:right w:val="none" w:sz="0" w:space="0" w:color="auto"/>
              </w:divBdr>
              <w:divsChild>
                <w:div w:id="641541072">
                  <w:marLeft w:val="0"/>
                  <w:marRight w:val="0"/>
                  <w:marTop w:val="0"/>
                  <w:marBottom w:val="0"/>
                  <w:divBdr>
                    <w:top w:val="none" w:sz="0" w:space="0" w:color="auto"/>
                    <w:left w:val="none" w:sz="0" w:space="0" w:color="auto"/>
                    <w:bottom w:val="none" w:sz="0" w:space="0" w:color="auto"/>
                    <w:right w:val="none" w:sz="0" w:space="0" w:color="auto"/>
                  </w:divBdr>
                  <w:divsChild>
                    <w:div w:id="273169240">
                      <w:marLeft w:val="0"/>
                      <w:marRight w:val="0"/>
                      <w:marTop w:val="0"/>
                      <w:marBottom w:val="0"/>
                      <w:divBdr>
                        <w:top w:val="none" w:sz="0" w:space="0" w:color="auto"/>
                        <w:left w:val="none" w:sz="0" w:space="0" w:color="auto"/>
                        <w:bottom w:val="none" w:sz="0" w:space="0" w:color="auto"/>
                        <w:right w:val="none" w:sz="0" w:space="0" w:color="auto"/>
                      </w:divBdr>
                      <w:divsChild>
                        <w:div w:id="20415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SharedWithUsers xmlns="d241c150-bd2d-4377-b818-3fe63496b5b9">
      <UserInfo>
        <DisplayName>Anita Baart</DisplayName>
        <AccountId>185</AccountId>
        <AccountType/>
      </UserInfo>
      <UserInfo>
        <DisplayName>Inge schenk Brill</DisplayName>
        <AccountId>351</AccountId>
        <AccountType/>
      </UserInfo>
      <UserInfo>
        <DisplayName>Anne Bruggeman</DisplayName>
        <AccountId>119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CF06D3F6E09E541A32F878DEA78D5BA" ma:contentTypeVersion="" ma:contentTypeDescription="Een nieuw document maken." ma:contentTypeScope="" ma:versionID="5b6a96c1987cf07ac7cafb792f729372">
  <xsd:schema xmlns:xsd="http://www.w3.org/2001/XMLSchema" xmlns:xs="http://www.w3.org/2001/XMLSchema" xmlns:p="http://schemas.microsoft.com/office/2006/metadata/properties" xmlns:ns2="d241c150-bd2d-4377-b818-3fe63496b5b9" xmlns:ns3="125b9aa9-4a74-414f-8a0a-d290b177b97b" targetNamespace="http://schemas.microsoft.com/office/2006/metadata/properties" ma:root="true" ma:fieldsID="97bcb74419099de3ba763fbf7ec92252" ns2:_="" ns3:_="">
    <xsd:import namespace="d241c150-bd2d-4377-b818-3fe63496b5b9"/>
    <xsd:import namespace="125b9aa9-4a74-414f-8a0a-d290b177b97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1c150-bd2d-4377-b818-3fe63496b5b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5b9aa9-4a74-414f-8a0a-d290b177b97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29F8F-DA27-40EB-9D54-D7A6C6062DC5}">
  <ds:schemaRefs>
    <ds:schemaRef ds:uri="http://schemas.openxmlformats.org/officeDocument/2006/bibliography"/>
  </ds:schemaRefs>
</ds:datastoreItem>
</file>

<file path=customXml/itemProps2.xml><?xml version="1.0" encoding="utf-8"?>
<ds:datastoreItem xmlns:ds="http://schemas.openxmlformats.org/officeDocument/2006/customXml" ds:itemID="{0AA1DADD-55E6-4200-B411-86A7E86BD54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25b9aa9-4a74-414f-8a0a-d290b177b97b"/>
    <ds:schemaRef ds:uri="http://purl.org/dc/terms/"/>
    <ds:schemaRef ds:uri="http://schemas.openxmlformats.org/package/2006/metadata/core-properties"/>
    <ds:schemaRef ds:uri="d241c150-bd2d-4377-b818-3fe63496b5b9"/>
    <ds:schemaRef ds:uri="http://www.w3.org/XML/1998/namespace"/>
  </ds:schemaRefs>
</ds:datastoreItem>
</file>

<file path=customXml/itemProps3.xml><?xml version="1.0" encoding="utf-8"?>
<ds:datastoreItem xmlns:ds="http://schemas.openxmlformats.org/officeDocument/2006/customXml" ds:itemID="{295F8754-978A-4260-8846-C618EFBF32B0}">
  <ds:schemaRefs>
    <ds:schemaRef ds:uri="http://schemas.microsoft.com/sharepoint/v3/contenttype/forms"/>
  </ds:schemaRefs>
</ds:datastoreItem>
</file>

<file path=customXml/itemProps4.xml><?xml version="1.0" encoding="utf-8"?>
<ds:datastoreItem xmlns:ds="http://schemas.openxmlformats.org/officeDocument/2006/customXml" ds:itemID="{4299D0D0-61D9-4A43-9DC9-F2C9310C5ABD}">
  <ds:schemaRefs>
    <ds:schemaRef ds:uri="http://schemas.microsoft.com/office/2006/metadata/longProperties"/>
  </ds:schemaRefs>
</ds:datastoreItem>
</file>

<file path=customXml/itemProps5.xml><?xml version="1.0" encoding="utf-8"?>
<ds:datastoreItem xmlns:ds="http://schemas.openxmlformats.org/officeDocument/2006/customXml" ds:itemID="{141E8D44-062C-47EA-AC82-EA3C525B3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1c150-bd2d-4377-b818-3fe63496b5b9"/>
    <ds:schemaRef ds:uri="125b9aa9-4a74-414f-8a0a-d290b177b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5027</Words>
  <Characters>27649</Characters>
  <Application>Microsoft Office Word</Application>
  <DocSecurity>0</DocSecurity>
  <Lines>230</Lines>
  <Paragraphs>65</Paragraphs>
  <ScaleCrop>false</ScaleCrop>
  <Company>Stichting Tabijn</Company>
  <LinksUpToDate>false</LinksUpToDate>
  <CharactersWithSpaces>32611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Cuneraschool</dc:subject>
  <dc:creator>Gebruiker1</dc:creator>
  <cp:keywords/>
  <cp:lastModifiedBy>Anita Baart</cp:lastModifiedBy>
  <cp:revision>2</cp:revision>
  <cp:lastPrinted>2013-11-06T08:51:00Z</cp:lastPrinted>
  <dcterms:created xsi:type="dcterms:W3CDTF">2021-12-24T12:26:00Z</dcterms:created>
  <dcterms:modified xsi:type="dcterms:W3CDTF">2021-12-24T12:26:00Z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Wendy Ruijter;Bertil Boers;Janny Hollenberg;Rixte Bijland</vt:lpwstr>
  </property>
  <property fmtid="{D5CDD505-2E9C-101B-9397-08002B2CF9AE}" pid="3" name="SharedWithUsers">
    <vt:lpwstr>424;#Wendy Ruijter;#1313;#Bertil Boers;#81;#Janny Hollenberg;#420;#Rixte Bijland</vt:lpwstr>
  </property>
  <property fmtid="{D5CDD505-2E9C-101B-9397-08002B2CF9AE}" pid="4" name="ContentTypeId">
    <vt:lpwstr>0x010100CCF06D3F6E09E541A32F878DEA78D5BA</vt:lpwstr>
  </property>
  <property fmtid="{D5CDD505-2E9C-101B-9397-08002B2CF9AE}" pid="5" name="Order">
    <vt:r8>7900</vt:r8>
  </property>
  <property fmtid="{D5CDD505-2E9C-101B-9397-08002B2CF9AE}" pid="6" name="_ExtendedDescription">
    <vt:lpwstr/>
  </property>
  <property fmtid="{D5CDD505-2E9C-101B-9397-08002B2CF9AE}" pid="7" name="ComplianceAssetId">
    <vt:lpwstr/>
  </property>
</Properties>
</file>