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3F6" w14:textId="77777777"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7216" behindDoc="0" locked="0" layoutInCell="1" allowOverlap="0" wp14:anchorId="20F50ED4" wp14:editId="67CB618C">
            <wp:simplePos x="0" y="0"/>
            <wp:positionH relativeFrom="column">
              <wp:posOffset>4914900</wp:posOffset>
            </wp:positionH>
            <wp:positionV relativeFrom="page">
              <wp:posOffset>328295</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3F399" w14:textId="77777777" w:rsidR="0041146B" w:rsidRDefault="0041146B" w:rsidP="005A24CE">
      <w:pPr>
        <w:jc w:val="center"/>
        <w:rPr>
          <w:rFonts w:ascii="Trebuchet MS" w:hAnsi="Trebuchet MS" w:cs="Arial"/>
          <w:b/>
          <w:color w:val="CD0920"/>
          <w:sz w:val="32"/>
          <w:szCs w:val="32"/>
        </w:rPr>
      </w:pPr>
    </w:p>
    <w:p w14:paraId="7C152F9C" w14:textId="77777777" w:rsidR="0041146B" w:rsidRDefault="0041146B" w:rsidP="005A24CE">
      <w:pPr>
        <w:jc w:val="center"/>
        <w:rPr>
          <w:rFonts w:ascii="Trebuchet MS" w:hAnsi="Trebuchet MS" w:cs="Arial"/>
          <w:b/>
          <w:color w:val="CD0920"/>
          <w:sz w:val="32"/>
          <w:szCs w:val="32"/>
        </w:rPr>
      </w:pPr>
    </w:p>
    <w:p w14:paraId="53D07DC4" w14:textId="77777777" w:rsidR="0041146B" w:rsidRDefault="0041146B" w:rsidP="0041146B">
      <w:pPr>
        <w:jc w:val="center"/>
        <w:rPr>
          <w:rFonts w:ascii="Trebuchet MS" w:hAnsi="Trebuchet MS" w:cs="Arial"/>
          <w:b/>
          <w:color w:val="CD0920"/>
          <w:sz w:val="32"/>
          <w:szCs w:val="32"/>
        </w:rPr>
      </w:pPr>
    </w:p>
    <w:p w14:paraId="0075990E" w14:textId="77777777" w:rsidR="0041146B" w:rsidRDefault="0041146B" w:rsidP="0041146B">
      <w:pPr>
        <w:jc w:val="center"/>
        <w:rPr>
          <w:rFonts w:ascii="Trebuchet MS" w:hAnsi="Trebuchet MS" w:cs="Arial"/>
          <w:b/>
          <w:color w:val="CD0920"/>
          <w:sz w:val="32"/>
          <w:szCs w:val="32"/>
        </w:rPr>
      </w:pPr>
    </w:p>
    <w:p w14:paraId="3A7D6130"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770643A1" w14:textId="6AC66CD7" w:rsidR="005A24CE" w:rsidRPr="00566A4D" w:rsidRDefault="00E825C1" w:rsidP="00872784">
      <w:pPr>
        <w:jc w:val="center"/>
        <w:rPr>
          <w:rFonts w:ascii="Trebuchet MS" w:hAnsi="Trebuchet MS" w:cs="Arial"/>
          <w:b/>
          <w:color w:val="80C535"/>
          <w:sz w:val="28"/>
          <w:szCs w:val="28"/>
        </w:rPr>
      </w:pPr>
      <w:r>
        <w:rPr>
          <w:rFonts w:ascii="Trebuchet MS" w:hAnsi="Trebuchet MS" w:cs="Arial"/>
          <w:b/>
          <w:color w:val="80C535"/>
          <w:sz w:val="32"/>
          <w:szCs w:val="32"/>
        </w:rPr>
        <w:t>SCHOOLJAAR 202</w:t>
      </w:r>
      <w:r w:rsidR="008802D7">
        <w:rPr>
          <w:rFonts w:ascii="Trebuchet MS" w:hAnsi="Trebuchet MS" w:cs="Arial"/>
          <w:b/>
          <w:color w:val="80C535"/>
          <w:sz w:val="32"/>
          <w:szCs w:val="32"/>
        </w:rPr>
        <w:t>2</w:t>
      </w:r>
      <w:r>
        <w:rPr>
          <w:rFonts w:ascii="Trebuchet MS" w:hAnsi="Trebuchet MS" w:cs="Arial"/>
          <w:b/>
          <w:color w:val="80C535"/>
          <w:sz w:val="32"/>
          <w:szCs w:val="32"/>
        </w:rPr>
        <w:t>-202</w:t>
      </w:r>
      <w:r w:rsidR="008802D7">
        <w:rPr>
          <w:rFonts w:ascii="Trebuchet MS" w:hAnsi="Trebuchet MS" w:cs="Arial"/>
          <w:b/>
          <w:color w:val="80C535"/>
          <w:sz w:val="32"/>
          <w:szCs w:val="32"/>
        </w:rPr>
        <w:t>3</w:t>
      </w:r>
    </w:p>
    <w:p w14:paraId="465D70F2" w14:textId="77777777" w:rsidR="00A533C5" w:rsidRDefault="00A533C5" w:rsidP="00872784">
      <w:pPr>
        <w:jc w:val="center"/>
        <w:rPr>
          <w:rFonts w:ascii="Trebuchet MS" w:hAnsi="Trebuchet MS" w:cs="Arial"/>
          <w:b/>
          <w:color w:val="595959" w:themeColor="text1" w:themeTint="A6"/>
          <w:sz w:val="28"/>
          <w:szCs w:val="28"/>
        </w:rPr>
      </w:pPr>
    </w:p>
    <w:p w14:paraId="09C2DEB1" w14:textId="77777777" w:rsidR="00A533C5" w:rsidRDefault="00A533C5" w:rsidP="00872784">
      <w:pPr>
        <w:jc w:val="center"/>
        <w:rPr>
          <w:rFonts w:ascii="Trebuchet MS" w:hAnsi="Trebuchet MS" w:cs="Arial"/>
          <w:b/>
          <w:color w:val="595959" w:themeColor="text1" w:themeTint="A6"/>
          <w:sz w:val="28"/>
          <w:szCs w:val="28"/>
        </w:rPr>
      </w:pPr>
    </w:p>
    <w:p w14:paraId="13E5D98F" w14:textId="308527F5" w:rsidR="00A533C5" w:rsidRDefault="002D7DD1" w:rsidP="00872784">
      <w:pPr>
        <w:jc w:val="center"/>
        <w:rPr>
          <w:rFonts w:ascii="Trebuchet MS" w:hAnsi="Trebuchet MS" w:cs="Arial"/>
          <w:b/>
          <w:bCs/>
          <w:color w:val="441A66"/>
          <w:sz w:val="32"/>
          <w:szCs w:val="32"/>
        </w:rPr>
      </w:pPr>
      <w:r>
        <w:rPr>
          <w:rFonts w:ascii="Trebuchet MS" w:hAnsi="Trebuchet MS" w:cs="Arial"/>
          <w:b/>
          <w:bCs/>
          <w:color w:val="441A66"/>
          <w:sz w:val="32"/>
          <w:szCs w:val="32"/>
        </w:rPr>
        <w:t>St. Willibrordusschool</w:t>
      </w:r>
    </w:p>
    <w:p w14:paraId="432BD632" w14:textId="77777777" w:rsidR="00872784" w:rsidRDefault="00872784" w:rsidP="00872784">
      <w:pPr>
        <w:jc w:val="center"/>
        <w:rPr>
          <w:rFonts w:ascii="Trebuchet MS" w:hAnsi="Trebuchet MS" w:cs="Arial"/>
          <w:b/>
          <w:bCs/>
          <w:color w:val="441A66"/>
          <w:sz w:val="32"/>
          <w:szCs w:val="32"/>
        </w:rPr>
      </w:pPr>
    </w:p>
    <w:p w14:paraId="442CC824"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2"/>
          <w:type w:val="continuous"/>
          <w:pgSz w:w="11906" w:h="16838"/>
          <w:pgMar w:top="1417" w:right="1417" w:bottom="1417" w:left="1417" w:header="708" w:footer="708" w:gutter="0"/>
          <w:cols w:space="708"/>
          <w:docGrid w:linePitch="360"/>
        </w:sectPr>
      </w:pPr>
    </w:p>
    <w:p w14:paraId="03C511D0" w14:textId="39F80752"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tab/>
      </w:r>
    </w:p>
    <w:p w14:paraId="1D2966C9" w14:textId="7B3D95AC" w:rsidR="00D9426C" w:rsidRPr="002D7DD1" w:rsidRDefault="002D7DD1" w:rsidP="002D7DD1">
      <w:pPr>
        <w:jc w:val="center"/>
        <w:rPr>
          <w:rFonts w:ascii="Trebuchet MS" w:hAnsi="Trebuchet MS" w:cs="Arial"/>
          <w:b/>
          <w:bCs/>
          <w:noProof/>
          <w:color w:val="CC006A"/>
          <w:sz w:val="44"/>
          <w:szCs w:val="44"/>
        </w:rPr>
      </w:pPr>
      <w:r>
        <w:rPr>
          <w:noProof/>
        </w:rPr>
        <w:drawing>
          <wp:anchor distT="0" distB="0" distL="114300" distR="114300" simplePos="0" relativeHeight="251658240" behindDoc="1" locked="0" layoutInCell="1" allowOverlap="1" wp14:anchorId="45297D4A" wp14:editId="15C4FD55">
            <wp:simplePos x="0" y="0"/>
            <wp:positionH relativeFrom="column">
              <wp:posOffset>819150</wp:posOffset>
            </wp:positionH>
            <wp:positionV relativeFrom="paragraph">
              <wp:posOffset>8890</wp:posOffset>
            </wp:positionV>
            <wp:extent cx="4429760" cy="1457325"/>
            <wp:effectExtent l="0" t="0" r="8890" b="9525"/>
            <wp:wrapTight wrapText="bothSides">
              <wp:wrapPolygon edited="0">
                <wp:start x="0" y="0"/>
                <wp:lineTo x="0" y="21459"/>
                <wp:lineTo x="21550" y="21459"/>
                <wp:lineTo x="2155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976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96D2B" w14:textId="2DA56C9F"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79EDF5B1"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38F776DF" w14:textId="6819F508"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Voor u ligt het Schoolondersteuningsprofiel (SOP) van basisschool</w:t>
      </w:r>
      <w:r w:rsidR="009D1569" w:rsidRPr="009D1569">
        <w:rPr>
          <w:rFonts w:ascii="Trebuchet MS" w:hAnsi="Trebuchet MS"/>
          <w:color w:val="595959" w:themeColor="text1" w:themeTint="A6"/>
          <w:sz w:val="20"/>
          <w:szCs w:val="20"/>
        </w:rPr>
        <w:t xml:space="preserve"> </w:t>
      </w:r>
      <w:r w:rsidR="002D7DD1">
        <w:rPr>
          <w:rFonts w:ascii="Trebuchet MS" w:hAnsi="Trebuchet MS"/>
          <w:color w:val="595959" w:themeColor="text1" w:themeTint="A6"/>
          <w:sz w:val="20"/>
          <w:szCs w:val="20"/>
        </w:rPr>
        <w:t>St. Willibrordus</w:t>
      </w:r>
      <w:r w:rsidR="00735BC2">
        <w:rPr>
          <w:rFonts w:ascii="Trebuchet MS" w:hAnsi="Trebuchet MS"/>
          <w:color w:val="595959" w:themeColor="text1" w:themeTint="A6"/>
          <w:sz w:val="20"/>
          <w:szCs w:val="20"/>
        </w:rPr>
        <w:t xml:space="preserve">. </w:t>
      </w:r>
    </w:p>
    <w:p w14:paraId="08980E53" w14:textId="77777777" w:rsidR="0041146B" w:rsidRDefault="0041146B" w:rsidP="00735BC2">
      <w:pPr>
        <w:spacing w:after="0"/>
        <w:rPr>
          <w:rFonts w:ascii="Trebuchet MS" w:hAnsi="Trebuchet MS"/>
          <w:color w:val="595959" w:themeColor="text1" w:themeTint="A6"/>
          <w:sz w:val="20"/>
          <w:szCs w:val="20"/>
        </w:rPr>
      </w:pPr>
    </w:p>
    <w:p w14:paraId="4C6A3A4D"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Iedere school stelt een SOP op, dit is een wettelijke verplichting. In dit profiel beschrijft de school </w:t>
      </w:r>
    </w:p>
    <w:p w14:paraId="224B8600" w14:textId="77777777" w:rsidR="0041146B" w:rsidRDefault="0041146B" w:rsidP="00735BC2">
      <w:pPr>
        <w:spacing w:after="0"/>
        <w:rPr>
          <w:rFonts w:ascii="Trebuchet MS" w:hAnsi="Trebuchet MS"/>
          <w:color w:val="595959" w:themeColor="text1" w:themeTint="A6"/>
          <w:sz w:val="20"/>
          <w:szCs w:val="20"/>
        </w:rPr>
      </w:pPr>
    </w:p>
    <w:p w14:paraId="4660624D"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het niveau van de basisondersteuning, </w:t>
      </w:r>
    </w:p>
    <w:p w14:paraId="7AA7F591"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welke extra ondersteuning de school kan bieden, </w:t>
      </w:r>
    </w:p>
    <w:p w14:paraId="1884B477"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hoe deze ondersteuning is georganiseerd en </w:t>
      </w:r>
    </w:p>
    <w:p w14:paraId="360BE537" w14:textId="77777777" w:rsidR="00FF413C" w:rsidRPr="0041146B" w:rsidRDefault="00FF413C" w:rsidP="0041146B">
      <w:pPr>
        <w:pStyle w:val="Lijstalinea"/>
        <w:numPr>
          <w:ilvl w:val="0"/>
          <w:numId w:val="10"/>
        </w:numPr>
        <w:rPr>
          <w:color w:val="595959" w:themeColor="text1" w:themeTint="A6"/>
        </w:rPr>
      </w:pPr>
      <w:r w:rsidRPr="0041146B">
        <w:rPr>
          <w:color w:val="595959" w:themeColor="text1" w:themeTint="A6"/>
        </w:rPr>
        <w:t xml:space="preserve">wat de ambities zijn. </w:t>
      </w:r>
    </w:p>
    <w:p w14:paraId="01653A5D" w14:textId="77777777" w:rsidR="00FF413C" w:rsidRPr="009D1569" w:rsidRDefault="00FF413C" w:rsidP="00735BC2">
      <w:pPr>
        <w:spacing w:after="0"/>
        <w:rPr>
          <w:rFonts w:ascii="Trebuchet MS" w:hAnsi="Trebuchet MS"/>
          <w:color w:val="595959" w:themeColor="text1" w:themeTint="A6"/>
          <w:sz w:val="20"/>
          <w:szCs w:val="20"/>
        </w:rPr>
      </w:pPr>
    </w:p>
    <w:p w14:paraId="237CAAEC"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De school moet minimaal de basisondersteuning die in het samenwerkingsverband is afgesproken realise</w:t>
      </w:r>
      <w:r w:rsidR="00735BC2">
        <w:rPr>
          <w:rFonts w:ascii="Trebuchet MS" w:hAnsi="Trebuchet MS"/>
          <w:color w:val="595959" w:themeColor="text1" w:themeTint="A6"/>
          <w:sz w:val="20"/>
          <w:szCs w:val="20"/>
        </w:rPr>
        <w:t xml:space="preserve">ren. De basisondersteuning is </w:t>
      </w:r>
      <w:r w:rsidRPr="009D1569">
        <w:rPr>
          <w:rFonts w:ascii="Trebuchet MS" w:hAnsi="Trebuchet MS"/>
          <w:color w:val="595959" w:themeColor="text1" w:themeTint="A6"/>
          <w:sz w:val="20"/>
          <w:szCs w:val="20"/>
        </w:rPr>
        <w:t xml:space="preserve">vastgelegd in het ondersteuningsplan van het samenwerkingsverband en geeft aan wat de school met de haar daartoe beschikbare middelen zelf moet kunnen organiseren. </w:t>
      </w:r>
      <w:r w:rsidR="00C96F54" w:rsidRPr="009D1569">
        <w:rPr>
          <w:rFonts w:ascii="Trebuchet MS" w:hAnsi="Trebuchet MS"/>
          <w:color w:val="595959" w:themeColor="text1" w:themeTint="A6"/>
          <w:sz w:val="20"/>
          <w:szCs w:val="20"/>
        </w:rPr>
        <w:t>Extra ondersteuning is alle ondersteuning die gegeven wordt maar die niet binnen de basisondersteuning valt</w:t>
      </w:r>
      <w:r w:rsidR="00B70488">
        <w:rPr>
          <w:rFonts w:ascii="Trebuchet MS" w:hAnsi="Trebuchet MS"/>
          <w:color w:val="595959" w:themeColor="text1" w:themeTint="A6"/>
          <w:sz w:val="20"/>
          <w:szCs w:val="20"/>
        </w:rPr>
        <w:t>.</w:t>
      </w:r>
    </w:p>
    <w:p w14:paraId="00B5EEDD" w14:textId="77777777" w:rsidR="00FF413C" w:rsidRPr="009D1569" w:rsidRDefault="00FF413C" w:rsidP="00735BC2">
      <w:pPr>
        <w:spacing w:after="0"/>
        <w:rPr>
          <w:rFonts w:ascii="Trebuchet MS" w:hAnsi="Trebuchet MS"/>
          <w:color w:val="595959" w:themeColor="text1" w:themeTint="A6"/>
          <w:sz w:val="20"/>
          <w:szCs w:val="20"/>
        </w:rPr>
      </w:pPr>
    </w:p>
    <w:p w14:paraId="5E994C11"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Het ondersteuningsprofiel is onderdeel van een breder kader met de overkoepelende term </w:t>
      </w:r>
    </w:p>
    <w:p w14:paraId="3A081E14"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Passend </w:t>
      </w:r>
      <w:r w:rsidR="00735BC2">
        <w:rPr>
          <w:rFonts w:ascii="Trebuchet MS" w:hAnsi="Trebuchet MS"/>
          <w:color w:val="595959" w:themeColor="text1" w:themeTint="A6"/>
          <w:sz w:val="20"/>
          <w:szCs w:val="20"/>
        </w:rPr>
        <w:t>Onderwijs. Passend O</w:t>
      </w:r>
      <w:r w:rsidRPr="009D1569">
        <w:rPr>
          <w:rFonts w:ascii="Trebuchet MS" w:hAnsi="Trebuchet MS"/>
          <w:color w:val="595959" w:themeColor="text1" w:themeTint="A6"/>
          <w:sz w:val="20"/>
          <w:szCs w:val="20"/>
        </w:rPr>
        <w:t xml:space="preserve">nderwijs heeft als doel de kwaliteit te verbeteren van de scholen om zo te zorgen voor goed onderwijs voor alle leerlingen. Passend </w:t>
      </w:r>
      <w:r w:rsidR="00735BC2">
        <w:rPr>
          <w:rFonts w:ascii="Trebuchet MS" w:hAnsi="Trebuchet MS"/>
          <w:color w:val="595959" w:themeColor="text1" w:themeTint="A6"/>
          <w:sz w:val="20"/>
          <w:szCs w:val="20"/>
        </w:rPr>
        <w:t>O</w:t>
      </w:r>
      <w:r w:rsidRPr="009D1569">
        <w:rPr>
          <w:rFonts w:ascii="Trebuchet MS" w:hAnsi="Trebuchet MS"/>
          <w:color w:val="595959" w:themeColor="text1" w:themeTint="A6"/>
          <w:sz w:val="20"/>
          <w:szCs w:val="20"/>
        </w:rPr>
        <w:t>nderwijs is de manier van werken waarop onderwijs aan leerlingen (ook leerlingen die extra ondersteuning nodig hebben) wordt georganiseerd.</w:t>
      </w:r>
    </w:p>
    <w:p w14:paraId="6476B031" w14:textId="77777777" w:rsidR="0041146B" w:rsidRDefault="0041146B" w:rsidP="00735BC2">
      <w:pPr>
        <w:spacing w:after="0"/>
        <w:rPr>
          <w:rFonts w:ascii="Trebuchet MS" w:hAnsi="Trebuchet MS"/>
          <w:color w:val="595959" w:themeColor="text1" w:themeTint="A6"/>
          <w:sz w:val="20"/>
          <w:szCs w:val="20"/>
        </w:rPr>
      </w:pPr>
    </w:p>
    <w:p w14:paraId="38523A38" w14:textId="6BD2E101"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Het SOP is een ontwikkelingsdocument en</w:t>
      </w:r>
      <w:r w:rsidR="00041D44">
        <w:rPr>
          <w:rFonts w:ascii="Trebuchet MS" w:hAnsi="Trebuchet MS"/>
          <w:color w:val="595959" w:themeColor="text1" w:themeTint="A6"/>
          <w:sz w:val="20"/>
          <w:szCs w:val="20"/>
        </w:rPr>
        <w:t xml:space="preserve"> het format (waarin de extra ondersteuning beschreven staat) </w:t>
      </w:r>
      <w:r w:rsidRPr="009D1569">
        <w:rPr>
          <w:rFonts w:ascii="Trebuchet MS" w:hAnsi="Trebuchet MS"/>
          <w:color w:val="595959" w:themeColor="text1" w:themeTint="A6"/>
          <w:sz w:val="20"/>
          <w:szCs w:val="20"/>
        </w:rPr>
        <w:t>wordt jaarlijks geactualiseerd.</w:t>
      </w:r>
      <w:r w:rsidR="00041D44">
        <w:rPr>
          <w:rFonts w:ascii="Trebuchet MS" w:hAnsi="Trebuchet MS"/>
          <w:color w:val="595959" w:themeColor="text1" w:themeTint="A6"/>
          <w:sz w:val="20"/>
          <w:szCs w:val="20"/>
        </w:rPr>
        <w:t xml:space="preserve"> </w:t>
      </w:r>
      <w:r w:rsidRPr="009D1569">
        <w:rPr>
          <w:rFonts w:ascii="Trebuchet MS" w:hAnsi="Trebuchet MS"/>
          <w:color w:val="595959" w:themeColor="text1" w:themeTint="A6"/>
          <w:sz w:val="20"/>
          <w:szCs w:val="20"/>
        </w:rPr>
        <w:t xml:space="preserve">De </w:t>
      </w:r>
      <w:r w:rsidR="0041146B">
        <w:rPr>
          <w:rFonts w:ascii="Trebuchet MS" w:hAnsi="Trebuchet MS"/>
          <w:color w:val="595959" w:themeColor="text1" w:themeTint="A6"/>
          <w:sz w:val="20"/>
          <w:szCs w:val="20"/>
        </w:rPr>
        <w:t>M</w:t>
      </w:r>
      <w:r w:rsidRPr="009D1569">
        <w:rPr>
          <w:rFonts w:ascii="Trebuchet MS" w:hAnsi="Trebuchet MS"/>
          <w:color w:val="595959" w:themeColor="text1" w:themeTint="A6"/>
          <w:sz w:val="20"/>
          <w:szCs w:val="20"/>
        </w:rPr>
        <w:t xml:space="preserve">edezeggenschapsraad (MR) heeft adviesrecht op het SOP. </w:t>
      </w:r>
    </w:p>
    <w:p w14:paraId="459037D5"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48BAB6C7"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lastRenderedPageBreak/>
        <w:t>Inhoudsopgave</w:t>
      </w:r>
    </w:p>
    <w:p w14:paraId="3E02C650" w14:textId="77777777" w:rsidR="00FF413C" w:rsidRPr="009D1569" w:rsidRDefault="00FF413C" w:rsidP="00B70488">
      <w:pPr>
        <w:rPr>
          <w:rFonts w:ascii="Trebuchet MS" w:hAnsi="Trebuchet MS"/>
          <w:color w:val="595959" w:themeColor="text1" w:themeTint="A6"/>
          <w:sz w:val="20"/>
          <w:szCs w:val="20"/>
        </w:rPr>
      </w:pPr>
    </w:p>
    <w:p w14:paraId="4A3FA8D9" w14:textId="289CB293"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16974326" w14:textId="77777777" w:rsidR="0021311F" w:rsidRPr="009D1569" w:rsidRDefault="0021311F" w:rsidP="00AE73C9">
      <w:pPr>
        <w:tabs>
          <w:tab w:val="right" w:pos="7938"/>
        </w:tabs>
        <w:rPr>
          <w:rFonts w:ascii="Trebuchet MS" w:hAnsi="Trebuchet MS"/>
          <w:color w:val="595959" w:themeColor="text1" w:themeTint="A6"/>
          <w:sz w:val="20"/>
          <w:szCs w:val="20"/>
        </w:rPr>
      </w:pPr>
    </w:p>
    <w:p w14:paraId="43F7C3EC" w14:textId="7276DA82"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16F2BD8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6B1EBA40" w14:textId="77777777" w:rsidR="0021311F" w:rsidRPr="009D1569" w:rsidRDefault="0021311F" w:rsidP="00AE73C9">
      <w:pPr>
        <w:tabs>
          <w:tab w:val="right" w:pos="7938"/>
        </w:tabs>
        <w:rPr>
          <w:rFonts w:ascii="Trebuchet MS" w:hAnsi="Trebuchet MS"/>
          <w:color w:val="595959" w:themeColor="text1" w:themeTint="A6"/>
          <w:sz w:val="20"/>
          <w:szCs w:val="20"/>
        </w:rPr>
      </w:pPr>
    </w:p>
    <w:p w14:paraId="14DC1DB1" w14:textId="0D385DA9"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5B6BCD44" w14:textId="7BC9E6D4"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15184C10" w14:textId="7B296ECF"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30384ED0" w14:textId="77777777" w:rsidR="0021311F" w:rsidRPr="009D1569" w:rsidRDefault="0021311F" w:rsidP="00AE73C9">
      <w:pPr>
        <w:tabs>
          <w:tab w:val="right" w:pos="7938"/>
        </w:tabs>
        <w:rPr>
          <w:rFonts w:ascii="Trebuchet MS" w:hAnsi="Trebuchet MS"/>
          <w:color w:val="595959" w:themeColor="text1" w:themeTint="A6"/>
          <w:sz w:val="20"/>
          <w:szCs w:val="20"/>
        </w:rPr>
      </w:pPr>
    </w:p>
    <w:p w14:paraId="7B345DDF" w14:textId="5B4B3621"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23022BD3" w14:textId="72988902"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72A3CDD6" w14:textId="77777777" w:rsidR="00535C1D" w:rsidRPr="009D1569" w:rsidRDefault="00535C1D" w:rsidP="00AE73C9">
      <w:pPr>
        <w:tabs>
          <w:tab w:val="right" w:pos="7938"/>
        </w:tabs>
        <w:rPr>
          <w:rFonts w:ascii="Trebuchet MS" w:hAnsi="Trebuchet MS"/>
          <w:color w:val="595959" w:themeColor="text1" w:themeTint="A6"/>
          <w:sz w:val="20"/>
          <w:szCs w:val="20"/>
        </w:rPr>
      </w:pPr>
    </w:p>
    <w:p w14:paraId="798CC97A" w14:textId="35C58E2D"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742BB8BC" w14:textId="0C6CBF1B"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3C59B32D" w14:textId="77777777" w:rsidR="0021311F" w:rsidRPr="009D1569" w:rsidRDefault="0021311F" w:rsidP="00AE73C9">
      <w:pPr>
        <w:tabs>
          <w:tab w:val="right" w:pos="7938"/>
        </w:tabs>
        <w:rPr>
          <w:rFonts w:ascii="Trebuchet MS" w:hAnsi="Trebuchet MS"/>
          <w:color w:val="595959" w:themeColor="text1" w:themeTint="A6"/>
          <w:sz w:val="20"/>
          <w:szCs w:val="20"/>
        </w:rPr>
      </w:pPr>
    </w:p>
    <w:p w14:paraId="583B8BDB" w14:textId="7603722C"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7F712779" w14:textId="1D10ACA2"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330441C5" w14:textId="77777777" w:rsidR="005F69A9" w:rsidRPr="009D1569" w:rsidRDefault="005F69A9" w:rsidP="00AE73C9">
      <w:pPr>
        <w:tabs>
          <w:tab w:val="right" w:pos="7938"/>
        </w:tabs>
        <w:rPr>
          <w:rFonts w:ascii="Trebuchet MS" w:hAnsi="Trebuchet MS"/>
          <w:color w:val="595959" w:themeColor="text1" w:themeTint="A6"/>
          <w:sz w:val="20"/>
          <w:szCs w:val="20"/>
        </w:rPr>
      </w:pPr>
    </w:p>
    <w:p w14:paraId="75F7678D" w14:textId="34430414" w:rsidR="005F69A9" w:rsidRPr="009D1569" w:rsidRDefault="005F69A9" w:rsidP="00AE73C9">
      <w:pPr>
        <w:tabs>
          <w:tab w:val="right" w:pos="7938"/>
        </w:tabs>
        <w:rPr>
          <w:rFonts w:ascii="Trebuchet MS" w:hAnsi="Trebuchet MS"/>
          <w:color w:val="595959" w:themeColor="text1" w:themeTint="A6"/>
          <w:sz w:val="20"/>
          <w:szCs w:val="20"/>
        </w:rPr>
      </w:pPr>
    </w:p>
    <w:p w14:paraId="2F4C9079"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74F3C5D"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6FAC8CD0" w14:textId="77777777" w:rsidTr="00566A4D">
        <w:tc>
          <w:tcPr>
            <w:tcW w:w="9212" w:type="dxa"/>
            <w:gridSpan w:val="2"/>
            <w:shd w:val="clear" w:color="auto" w:fill="80C535"/>
          </w:tcPr>
          <w:p w14:paraId="0A977693" w14:textId="3975D964" w:rsidR="00E0442F" w:rsidRPr="00B87E4B" w:rsidRDefault="00E825C1" w:rsidP="00566A4D">
            <w:pPr>
              <w:jc w:val="center"/>
              <w:rPr>
                <w:rFonts w:ascii="Trebuchet MS" w:hAnsi="Trebuchet MS"/>
                <w:color w:val="595959" w:themeColor="text1" w:themeTint="A6"/>
                <w:sz w:val="24"/>
                <w:szCs w:val="24"/>
              </w:rPr>
            </w:pPr>
            <w:r>
              <w:rPr>
                <w:rFonts w:ascii="Trebuchet MS" w:hAnsi="Trebuchet MS"/>
                <w:b/>
                <w:color w:val="FFFFFF" w:themeColor="background1"/>
                <w:sz w:val="24"/>
                <w:szCs w:val="24"/>
              </w:rPr>
              <w:t>Schooljaar 2020-2021</w:t>
            </w:r>
          </w:p>
        </w:tc>
      </w:tr>
      <w:tr w:rsidR="00B33C88" w:rsidRPr="009D1569" w14:paraId="56736F38" w14:textId="77777777" w:rsidTr="00E0442F">
        <w:tc>
          <w:tcPr>
            <w:tcW w:w="4786" w:type="dxa"/>
          </w:tcPr>
          <w:p w14:paraId="49A2F63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0BCD1A37" w14:textId="1EBB70D7" w:rsidR="00B33C88" w:rsidRPr="00D9426C" w:rsidRDefault="002D7DD1" w:rsidP="002D7DD1">
            <w:pPr>
              <w:rPr>
                <w:rFonts w:ascii="Trebuchet MS" w:hAnsi="Trebuchet MS"/>
                <w:color w:val="595959" w:themeColor="text1" w:themeTint="A6"/>
              </w:rPr>
            </w:pPr>
            <w:r>
              <w:rPr>
                <w:rFonts w:ascii="Trebuchet MS" w:hAnsi="Trebuchet MS"/>
                <w:color w:val="595959" w:themeColor="text1" w:themeTint="A6"/>
              </w:rPr>
              <w:t>St. Willibrordusschool</w:t>
            </w:r>
          </w:p>
        </w:tc>
      </w:tr>
      <w:tr w:rsidR="00B33C88" w:rsidRPr="009D1569" w14:paraId="275DC4B9" w14:textId="77777777" w:rsidTr="00E0442F">
        <w:tc>
          <w:tcPr>
            <w:tcW w:w="4786" w:type="dxa"/>
          </w:tcPr>
          <w:p w14:paraId="257E9CE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0554F593" w14:textId="0BB067DA"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n.v.t.</w:t>
            </w:r>
          </w:p>
        </w:tc>
      </w:tr>
      <w:tr w:rsidR="00B33C88" w:rsidRPr="009D1569" w14:paraId="4169A6EC" w14:textId="77777777" w:rsidTr="00E0442F">
        <w:tc>
          <w:tcPr>
            <w:tcW w:w="4786" w:type="dxa"/>
          </w:tcPr>
          <w:p w14:paraId="5350A926"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Brinnummer</w:t>
            </w:r>
          </w:p>
        </w:tc>
        <w:tc>
          <w:tcPr>
            <w:tcW w:w="4426" w:type="dxa"/>
          </w:tcPr>
          <w:p w14:paraId="5875FCA2" w14:textId="42E3D672"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03YJ</w:t>
            </w:r>
          </w:p>
        </w:tc>
      </w:tr>
      <w:tr w:rsidR="00B33C88" w:rsidRPr="009D1569" w14:paraId="5016C372" w14:textId="77777777" w:rsidTr="00E0442F">
        <w:tc>
          <w:tcPr>
            <w:tcW w:w="4786" w:type="dxa"/>
          </w:tcPr>
          <w:p w14:paraId="0D357DE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Bestuursnummer</w:t>
            </w:r>
          </w:p>
        </w:tc>
        <w:tc>
          <w:tcPr>
            <w:tcW w:w="4426" w:type="dxa"/>
          </w:tcPr>
          <w:p w14:paraId="582CF744" w14:textId="3612B6ED"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53406</w:t>
            </w:r>
          </w:p>
        </w:tc>
      </w:tr>
      <w:tr w:rsidR="00B33C88" w:rsidRPr="009D1569" w14:paraId="2A2BE9A4" w14:textId="77777777" w:rsidTr="00E0442F">
        <w:tc>
          <w:tcPr>
            <w:tcW w:w="4786" w:type="dxa"/>
          </w:tcPr>
          <w:p w14:paraId="1454BACB" w14:textId="77777777" w:rsidR="00B33C88" w:rsidRPr="009D1569" w:rsidRDefault="00B33C88" w:rsidP="00E0442F">
            <w:pPr>
              <w:rPr>
                <w:rFonts w:ascii="Trebuchet MS" w:hAnsi="Trebuchet MS"/>
                <w:color w:val="595959" w:themeColor="text1" w:themeTint="A6"/>
              </w:rPr>
            </w:pPr>
            <w:r w:rsidRPr="009D1569">
              <w:rPr>
                <w:rFonts w:ascii="Trebuchet MS" w:hAnsi="Trebuchet MS"/>
                <w:color w:val="595959" w:themeColor="text1" w:themeTint="A6"/>
              </w:rPr>
              <w:t>Schoolgroep en/of percentage gewichtsleerlingen</w:t>
            </w:r>
          </w:p>
        </w:tc>
        <w:tc>
          <w:tcPr>
            <w:tcW w:w="4426" w:type="dxa"/>
          </w:tcPr>
          <w:p w14:paraId="118EB113" w14:textId="77777777" w:rsidR="00B33C88" w:rsidRPr="00D9426C" w:rsidRDefault="00735BC2" w:rsidP="009D1569">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8"/>
                  <w:enabled/>
                  <w:calcOnExit w:val="0"/>
                  <w:textInput/>
                </w:ffData>
              </w:fldChar>
            </w:r>
            <w:bookmarkStart w:id="0" w:name="Tekst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0"/>
          </w:p>
        </w:tc>
      </w:tr>
      <w:tr w:rsidR="00B33C88" w:rsidRPr="009D1569" w14:paraId="6D7F3EA4" w14:textId="77777777" w:rsidTr="00E0442F">
        <w:tc>
          <w:tcPr>
            <w:tcW w:w="4786" w:type="dxa"/>
          </w:tcPr>
          <w:p w14:paraId="71AEF3D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5FCD994E" w14:textId="240B1F15"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Hoofdstraat 152</w:t>
            </w:r>
          </w:p>
        </w:tc>
      </w:tr>
      <w:tr w:rsidR="00B33C88" w:rsidRPr="009D1569" w14:paraId="01545463" w14:textId="77777777" w:rsidTr="00E0442F">
        <w:tc>
          <w:tcPr>
            <w:tcW w:w="4786" w:type="dxa"/>
          </w:tcPr>
          <w:p w14:paraId="45931CB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37C0FA6F" w14:textId="62291909"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0488-452976</w:t>
            </w:r>
          </w:p>
        </w:tc>
      </w:tr>
      <w:tr w:rsidR="00B33C88" w:rsidRPr="009D1569" w14:paraId="303F9EC1" w14:textId="77777777" w:rsidTr="00E0442F">
        <w:tc>
          <w:tcPr>
            <w:tcW w:w="4786" w:type="dxa"/>
          </w:tcPr>
          <w:p w14:paraId="1B36083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02E542C8" w14:textId="448A8EB9" w:rsidR="00B33C88" w:rsidRPr="0097454A" w:rsidRDefault="002D7DD1" w:rsidP="0097454A">
            <w:pPr>
              <w:rPr>
                <w:color w:val="595959" w:themeColor="text1" w:themeTint="A6"/>
              </w:rPr>
            </w:pPr>
            <w:r w:rsidRPr="0097454A">
              <w:rPr>
                <w:color w:val="595959" w:themeColor="text1" w:themeTint="A6"/>
              </w:rPr>
              <w:t>M. Jansen</w:t>
            </w:r>
          </w:p>
        </w:tc>
      </w:tr>
      <w:tr w:rsidR="00B33C88" w:rsidRPr="009D1569" w14:paraId="05D1A698" w14:textId="77777777" w:rsidTr="00E0442F">
        <w:tc>
          <w:tcPr>
            <w:tcW w:w="4786" w:type="dxa"/>
          </w:tcPr>
          <w:p w14:paraId="13BA14C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e-mail directeur</w:t>
            </w:r>
          </w:p>
        </w:tc>
        <w:tc>
          <w:tcPr>
            <w:tcW w:w="4426" w:type="dxa"/>
          </w:tcPr>
          <w:p w14:paraId="64BB7057" w14:textId="5298EA61"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dir@willibrordusherveld.nl</w:t>
            </w:r>
          </w:p>
        </w:tc>
      </w:tr>
      <w:tr w:rsidR="00B33C88" w:rsidRPr="009D1569" w14:paraId="4F396D94" w14:textId="77777777" w:rsidTr="00E0442F">
        <w:tc>
          <w:tcPr>
            <w:tcW w:w="4786" w:type="dxa"/>
          </w:tcPr>
          <w:p w14:paraId="56F0BD1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6C929A61" w14:textId="37E1813A"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n.v.t.</w:t>
            </w:r>
          </w:p>
        </w:tc>
      </w:tr>
      <w:tr w:rsidR="00B33C88" w:rsidRPr="009D1569" w14:paraId="4F46CB13" w14:textId="77777777" w:rsidTr="00E0442F">
        <w:tc>
          <w:tcPr>
            <w:tcW w:w="4786" w:type="dxa"/>
          </w:tcPr>
          <w:p w14:paraId="692DA7CC"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178B1F91" w14:textId="243FC377"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S. Bussink en L. Roos</w:t>
            </w:r>
          </w:p>
        </w:tc>
      </w:tr>
      <w:tr w:rsidR="00B33C88" w:rsidRPr="009D1569" w14:paraId="693E8F84" w14:textId="77777777" w:rsidTr="00E0442F">
        <w:tc>
          <w:tcPr>
            <w:tcW w:w="4786" w:type="dxa"/>
          </w:tcPr>
          <w:p w14:paraId="69E98A17" w14:textId="5BC5B112"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3F638DAA" w14:textId="1C794109" w:rsidR="00B33C88" w:rsidRPr="00D9426C" w:rsidRDefault="00E825C1" w:rsidP="009D1569">
            <w:pPr>
              <w:rPr>
                <w:rFonts w:ascii="Trebuchet MS" w:hAnsi="Trebuchet MS"/>
                <w:color w:val="595959" w:themeColor="text1" w:themeTint="A6"/>
              </w:rPr>
            </w:pPr>
            <w:r>
              <w:rPr>
                <w:rFonts w:ascii="Trebuchet MS" w:hAnsi="Trebuchet MS"/>
                <w:color w:val="595959" w:themeColor="text1" w:themeTint="A6"/>
              </w:rPr>
              <w:t>1</w:t>
            </w:r>
            <w:r w:rsidR="002E59F4">
              <w:rPr>
                <w:rFonts w:ascii="Trebuchet MS" w:hAnsi="Trebuchet MS"/>
                <w:color w:val="595959" w:themeColor="text1" w:themeTint="A6"/>
              </w:rPr>
              <w:t>1</w:t>
            </w:r>
          </w:p>
        </w:tc>
      </w:tr>
      <w:tr w:rsidR="00B33C88" w:rsidRPr="009D1569" w14:paraId="50F8BA7F" w14:textId="77777777" w:rsidTr="00E0442F">
        <w:tc>
          <w:tcPr>
            <w:tcW w:w="4786" w:type="dxa"/>
          </w:tcPr>
          <w:p w14:paraId="2014B636" w14:textId="4A26DE53"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559F07BD" w14:textId="0AC37B36" w:rsidR="00B33C88" w:rsidRPr="00D9426C" w:rsidRDefault="00E825C1" w:rsidP="002D7DD1">
            <w:pPr>
              <w:rPr>
                <w:rFonts w:ascii="Trebuchet MS" w:hAnsi="Trebuchet MS"/>
                <w:color w:val="595959" w:themeColor="text1" w:themeTint="A6"/>
              </w:rPr>
            </w:pPr>
            <w:r>
              <w:rPr>
                <w:rFonts w:ascii="Trebuchet MS" w:hAnsi="Trebuchet MS"/>
                <w:color w:val="595959" w:themeColor="text1" w:themeTint="A6"/>
              </w:rPr>
              <w:t>2</w:t>
            </w:r>
            <w:r w:rsidR="002E59F4">
              <w:rPr>
                <w:rFonts w:ascii="Trebuchet MS" w:hAnsi="Trebuchet MS"/>
                <w:color w:val="595959" w:themeColor="text1" w:themeTint="A6"/>
              </w:rPr>
              <w:t>3</w:t>
            </w:r>
            <w:r w:rsidR="00C73BFF">
              <w:rPr>
                <w:rFonts w:ascii="Trebuchet MS" w:hAnsi="Trebuchet MS"/>
                <w:color w:val="595959" w:themeColor="text1" w:themeTint="A6"/>
              </w:rPr>
              <w:t>1</w:t>
            </w:r>
          </w:p>
        </w:tc>
      </w:tr>
      <w:tr w:rsidR="00B33C88" w:rsidRPr="009D1569" w14:paraId="7CD15948" w14:textId="77777777" w:rsidTr="00E0442F">
        <w:tc>
          <w:tcPr>
            <w:tcW w:w="4786" w:type="dxa"/>
          </w:tcPr>
          <w:p w14:paraId="711775F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Subregio</w:t>
            </w:r>
          </w:p>
        </w:tc>
        <w:tc>
          <w:tcPr>
            <w:tcW w:w="4426" w:type="dxa"/>
          </w:tcPr>
          <w:p w14:paraId="2C16AC00" w14:textId="6D78434D" w:rsidR="00B33C88" w:rsidRPr="00D9426C" w:rsidRDefault="002D7DD1" w:rsidP="009D1569">
            <w:pPr>
              <w:rPr>
                <w:rFonts w:ascii="Trebuchet MS" w:hAnsi="Trebuchet MS"/>
                <w:color w:val="595959" w:themeColor="text1" w:themeTint="A6"/>
              </w:rPr>
            </w:pPr>
            <w:r>
              <w:rPr>
                <w:rFonts w:ascii="Trebuchet MS" w:hAnsi="Trebuchet MS"/>
                <w:color w:val="595959" w:themeColor="text1" w:themeTint="A6"/>
              </w:rPr>
              <w:t>Overbetuwe Lingewaard</w:t>
            </w:r>
          </w:p>
        </w:tc>
      </w:tr>
    </w:tbl>
    <w:p w14:paraId="68864A5F" w14:textId="77777777" w:rsidR="00457AD0" w:rsidRPr="00DB0BFC" w:rsidRDefault="00457AD0" w:rsidP="00DB0BFC">
      <w:pPr>
        <w:ind w:left="-142"/>
        <w:rPr>
          <w:i/>
          <w:color w:val="595959" w:themeColor="text1" w:themeTint="A6"/>
          <w:sz w:val="20"/>
          <w:szCs w:val="20"/>
        </w:rPr>
      </w:pPr>
    </w:p>
    <w:p w14:paraId="71949601" w14:textId="77777777" w:rsidR="00E23661" w:rsidRDefault="00E23661">
      <w:pPr>
        <w:rPr>
          <w:rFonts w:ascii="Trebuchet MS" w:hAnsi="Trebuchet MS"/>
          <w:b/>
          <w:color w:val="441A66"/>
          <w:sz w:val="28"/>
          <w:szCs w:val="28"/>
        </w:rPr>
      </w:pPr>
      <w:r>
        <w:rPr>
          <w:rFonts w:ascii="Trebuchet MS" w:hAnsi="Trebuchet MS"/>
          <w:b/>
          <w:color w:val="441A66"/>
          <w:sz w:val="28"/>
          <w:szCs w:val="28"/>
        </w:rPr>
        <w:br w:type="page"/>
      </w:r>
    </w:p>
    <w:p w14:paraId="7E50BE42" w14:textId="77A43510" w:rsidR="007973ED" w:rsidRDefault="00041D44" w:rsidP="00041D44">
      <w:pPr>
        <w:rPr>
          <w:rFonts w:ascii="Trebuchet MS" w:hAnsi="Trebuchet MS"/>
          <w:b/>
          <w:color w:val="441A66"/>
          <w:sz w:val="28"/>
          <w:szCs w:val="28"/>
        </w:rPr>
      </w:pPr>
      <w:r w:rsidRPr="00872784">
        <w:rPr>
          <w:rFonts w:ascii="Trebuchet MS" w:hAnsi="Trebuchet MS"/>
          <w:b/>
          <w:color w:val="441A66"/>
          <w:sz w:val="28"/>
          <w:szCs w:val="28"/>
        </w:rPr>
        <w:lastRenderedPageBreak/>
        <w:t>Basisondersteuning</w:t>
      </w: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218C6694" w14:textId="77777777" w:rsidTr="027C1173">
        <w:trPr>
          <w:trHeight w:val="283"/>
        </w:trPr>
        <w:tc>
          <w:tcPr>
            <w:tcW w:w="9121" w:type="dxa"/>
            <w:shd w:val="clear" w:color="auto" w:fill="80C535"/>
          </w:tcPr>
          <w:p w14:paraId="362E1946" w14:textId="3B85B0C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7136F7F9" w14:textId="77777777" w:rsidTr="027C1173">
        <w:trPr>
          <w:trHeight w:val="493"/>
        </w:trPr>
        <w:tc>
          <w:tcPr>
            <w:tcW w:w="9121" w:type="dxa"/>
            <w:shd w:val="clear" w:color="auto" w:fill="D6E3BC" w:themeFill="accent3" w:themeFillTint="66"/>
          </w:tcPr>
          <w:p w14:paraId="0B8F6F95" w14:textId="3211901E" w:rsidR="00457AD0" w:rsidRPr="00627598" w:rsidRDefault="00A80EE2" w:rsidP="00A80EE2">
            <w:pPr>
              <w:rPr>
                <w:rFonts w:ascii="Trebuchet MS" w:hAnsi="Trebuchet MS"/>
                <w:color w:val="595959" w:themeColor="text1" w:themeTint="A6"/>
              </w:rPr>
            </w:pPr>
            <w:r>
              <w:rPr>
                <w:rFonts w:ascii="Trebuchet MS" w:hAnsi="Trebuchet MS"/>
                <w:color w:val="595959" w:themeColor="text1" w:themeTint="A6"/>
              </w:rPr>
              <w:t>Hieronder staat beschreven waar we als school trots op zijn</w:t>
            </w:r>
            <w:r w:rsidR="00627598" w:rsidRPr="00B37091">
              <w:rPr>
                <w:rFonts w:ascii="Trebuchet MS" w:hAnsi="Trebuchet MS"/>
                <w:color w:val="595959" w:themeColor="text1" w:themeTint="A6"/>
              </w:rPr>
              <w:t xml:space="preserve">, waar </w:t>
            </w:r>
            <w:r>
              <w:rPr>
                <w:rFonts w:ascii="Trebuchet MS" w:hAnsi="Trebuchet MS"/>
                <w:color w:val="595959" w:themeColor="text1" w:themeTint="A6"/>
              </w:rPr>
              <w:t xml:space="preserve">we als school door gekenmerkt </w:t>
            </w:r>
            <w:r w:rsidR="00627598" w:rsidRPr="00B37091">
              <w:rPr>
                <w:rFonts w:ascii="Trebuchet MS" w:hAnsi="Trebuchet MS"/>
                <w:color w:val="595959" w:themeColor="text1" w:themeTint="A6"/>
              </w:rPr>
              <w:t xml:space="preserve"> word</w:t>
            </w:r>
            <w:r>
              <w:rPr>
                <w:rFonts w:ascii="Trebuchet MS" w:hAnsi="Trebuchet MS"/>
                <w:color w:val="595959" w:themeColor="text1" w:themeTint="A6"/>
              </w:rPr>
              <w:t>en</w:t>
            </w:r>
            <w:r w:rsidR="00627598" w:rsidRPr="00B37091">
              <w:rPr>
                <w:rFonts w:ascii="Trebuchet MS" w:hAnsi="Trebuchet MS"/>
                <w:color w:val="595959" w:themeColor="text1" w:themeTint="A6"/>
              </w:rPr>
              <w:t>.</w:t>
            </w:r>
          </w:p>
        </w:tc>
      </w:tr>
      <w:tr w:rsidR="00C66D87" w:rsidRPr="009D1569" w14:paraId="768F7588" w14:textId="77777777" w:rsidTr="027C1173">
        <w:trPr>
          <w:trHeight w:val="3388"/>
        </w:trPr>
        <w:tc>
          <w:tcPr>
            <w:tcW w:w="9121" w:type="dxa"/>
          </w:tcPr>
          <w:p w14:paraId="78E9D037" w14:textId="1B1AFF6D" w:rsidR="002D7DD1" w:rsidRDefault="00E825C1" w:rsidP="027C1173">
            <w:pPr>
              <w:rPr>
                <w:rFonts w:ascii="Trebuchet MS" w:hAnsi="Trebuchet MS"/>
                <w:color w:val="595959" w:themeColor="text1" w:themeTint="A6"/>
              </w:rPr>
            </w:pPr>
            <w:r w:rsidRPr="027C1173">
              <w:rPr>
                <w:rFonts w:ascii="Trebuchet MS" w:hAnsi="Trebuchet MS"/>
              </w:rPr>
              <w:t xml:space="preserve">Onze </w:t>
            </w:r>
            <w:r w:rsidR="002D7DD1" w:rsidRPr="027C1173">
              <w:rPr>
                <w:rFonts w:ascii="Trebuchet MS" w:hAnsi="Trebuchet MS"/>
              </w:rPr>
              <w:t>zorgstructuur</w:t>
            </w:r>
            <w:r w:rsidRPr="027C1173">
              <w:rPr>
                <w:rFonts w:ascii="Trebuchet MS" w:hAnsi="Trebuchet MS"/>
              </w:rPr>
              <w:t xml:space="preserve"> is gebaseerd op</w:t>
            </w:r>
            <w:r w:rsidR="002D7DD1" w:rsidRPr="027C1173">
              <w:rPr>
                <w:rFonts w:ascii="Trebuchet MS" w:hAnsi="Trebuchet MS"/>
              </w:rPr>
              <w:t xml:space="preserve"> de cyclus van handeli</w:t>
            </w:r>
            <w:r w:rsidRPr="027C1173">
              <w:rPr>
                <w:rFonts w:ascii="Trebuchet MS" w:hAnsi="Trebuchet MS"/>
              </w:rPr>
              <w:t>ngsgericht werken</w:t>
            </w:r>
            <w:r w:rsidR="002D7DD1" w:rsidRPr="027C1173">
              <w:rPr>
                <w:rFonts w:ascii="Trebuchet MS" w:hAnsi="Trebuchet MS"/>
              </w:rPr>
              <w:t xml:space="preserve">. We zijn ons als school bewust van het feit dat de </w:t>
            </w:r>
            <w:r w:rsidR="6DF0056F" w:rsidRPr="027C1173">
              <w:rPr>
                <w:rFonts w:ascii="Trebuchet MS" w:hAnsi="Trebuchet MS"/>
              </w:rPr>
              <w:t>kwaliteit</w:t>
            </w:r>
            <w:r w:rsidR="002D7DD1" w:rsidRPr="027C1173">
              <w:rPr>
                <w:rFonts w:ascii="Trebuchet MS" w:hAnsi="Trebuchet MS"/>
              </w:rPr>
              <w:t xml:space="preserve"> van de leerkracht</w:t>
            </w:r>
            <w:r w:rsidR="7FE0C274" w:rsidRPr="027C1173">
              <w:rPr>
                <w:rFonts w:ascii="Trebuchet MS" w:hAnsi="Trebuchet MS"/>
              </w:rPr>
              <w:t>,</w:t>
            </w:r>
            <w:r w:rsidR="002D7DD1" w:rsidRPr="027C1173">
              <w:rPr>
                <w:rFonts w:ascii="Trebuchet MS" w:hAnsi="Trebuchet MS"/>
              </w:rPr>
              <w:t xml:space="preserve"> de kwaliteit van het onderwijs bepaalt. Daarom wordt er ingezet op scholing van leerkrachten en het delen van die kennis in het team. Door de inzet van kernteams</w:t>
            </w:r>
            <w:r w:rsidR="3F44FC7D" w:rsidRPr="027C1173">
              <w:rPr>
                <w:rFonts w:ascii="Trebuchet MS" w:hAnsi="Trebuchet MS"/>
              </w:rPr>
              <w:t xml:space="preserve"> en projectgroepen</w:t>
            </w:r>
            <w:r w:rsidR="002D7DD1" w:rsidRPr="027C1173">
              <w:rPr>
                <w:rFonts w:ascii="Trebuchet MS" w:hAnsi="Trebuchet MS"/>
              </w:rPr>
              <w:t xml:space="preserve"> worden de leerkrachten actief betrokken bij het bewaken van de onderwijskwaliteit</w:t>
            </w:r>
            <w:r w:rsidR="002E59F4">
              <w:rPr>
                <w:rFonts w:ascii="Trebuchet MS" w:hAnsi="Trebuchet MS"/>
              </w:rPr>
              <w:t>. Zij</w:t>
            </w:r>
            <w:r w:rsidR="002D7DD1" w:rsidRPr="027C1173">
              <w:rPr>
                <w:rFonts w:ascii="Trebuchet MS" w:hAnsi="Trebuchet MS"/>
              </w:rPr>
              <w:t xml:space="preserve"> kunnen ze me</w:t>
            </w:r>
            <w:r w:rsidR="002E59F4">
              <w:rPr>
                <w:rFonts w:ascii="Trebuchet MS" w:hAnsi="Trebuchet MS"/>
              </w:rPr>
              <w:t>e</w:t>
            </w:r>
            <w:r w:rsidR="002D7DD1" w:rsidRPr="027C1173">
              <w:rPr>
                <w:rFonts w:ascii="Trebuchet MS" w:hAnsi="Trebuchet MS"/>
              </w:rPr>
              <w:t>de</w:t>
            </w:r>
            <w:r w:rsidR="002E59F4">
              <w:rPr>
                <w:rFonts w:ascii="Trebuchet MS" w:hAnsi="Trebuchet MS"/>
              </w:rPr>
              <w:t>nken in het</w:t>
            </w:r>
            <w:r w:rsidR="002D7DD1" w:rsidRPr="027C1173">
              <w:rPr>
                <w:rFonts w:ascii="Trebuchet MS" w:hAnsi="Trebuchet MS"/>
              </w:rPr>
              <w:t xml:space="preserve"> vormgeven </w:t>
            </w:r>
            <w:r w:rsidR="002E59F4">
              <w:rPr>
                <w:rFonts w:ascii="Trebuchet MS" w:hAnsi="Trebuchet MS"/>
              </w:rPr>
              <w:t>van</w:t>
            </w:r>
            <w:r w:rsidR="002D7DD1" w:rsidRPr="027C1173">
              <w:rPr>
                <w:rFonts w:ascii="Trebuchet MS" w:hAnsi="Trebuchet MS"/>
              </w:rPr>
              <w:t xml:space="preserve"> het onderwijskundig</w:t>
            </w:r>
            <w:r w:rsidR="6DF0056F" w:rsidRPr="027C1173">
              <w:rPr>
                <w:rFonts w:ascii="Trebuchet MS" w:hAnsi="Trebuchet MS"/>
              </w:rPr>
              <w:t xml:space="preserve"> beleid en de</w:t>
            </w:r>
            <w:r w:rsidR="002D7DD1" w:rsidRPr="027C1173">
              <w:rPr>
                <w:rFonts w:ascii="Trebuchet MS" w:hAnsi="Trebuchet MS"/>
              </w:rPr>
              <w:t xml:space="preserve"> invulling van het curriculum. </w:t>
            </w:r>
          </w:p>
          <w:p w14:paraId="7DD6CAEE" w14:textId="2135A5B1" w:rsidR="002D7DD1" w:rsidRDefault="002D7DD1" w:rsidP="027C1173">
            <w:pPr>
              <w:rPr>
                <w:rFonts w:ascii="Trebuchet MS" w:hAnsi="Trebuchet MS"/>
                <w:color w:val="595959" w:themeColor="text1" w:themeTint="A6"/>
              </w:rPr>
            </w:pPr>
            <w:r w:rsidRPr="027C1173">
              <w:rPr>
                <w:rFonts w:ascii="Trebuchet MS" w:hAnsi="Trebuchet MS"/>
              </w:rPr>
              <w:t xml:space="preserve">Wij zijn sterk in het volgen van de </w:t>
            </w:r>
            <w:r w:rsidR="6DF0056F" w:rsidRPr="027C1173">
              <w:rPr>
                <w:rFonts w:ascii="Trebuchet MS" w:hAnsi="Trebuchet MS"/>
              </w:rPr>
              <w:t>individuele</w:t>
            </w:r>
            <w:r w:rsidRPr="027C1173">
              <w:rPr>
                <w:rFonts w:ascii="Trebuchet MS" w:hAnsi="Trebuchet MS"/>
              </w:rPr>
              <w:t xml:space="preserve"> leerling</w:t>
            </w:r>
            <w:r w:rsidR="774D8560" w:rsidRPr="027C1173">
              <w:rPr>
                <w:rFonts w:ascii="Trebuchet MS" w:hAnsi="Trebuchet MS"/>
              </w:rPr>
              <w:t>. Wij</w:t>
            </w:r>
            <w:r w:rsidRPr="027C1173">
              <w:rPr>
                <w:rFonts w:ascii="Trebuchet MS" w:hAnsi="Trebuchet MS"/>
              </w:rPr>
              <w:t xml:space="preserve"> signaleren en analyseren om te bepalen wat de leerling nodig heeft om zich te ontwikkelen. </w:t>
            </w:r>
            <w:r w:rsidR="4BAA9817" w:rsidRPr="027C1173">
              <w:rPr>
                <w:rFonts w:ascii="Trebuchet MS" w:hAnsi="Trebuchet MS"/>
              </w:rPr>
              <w:t xml:space="preserve">Hierbij kijken we vooral naar de kansen en mogelijkheden van het kind en de omgeving. </w:t>
            </w:r>
            <w:r w:rsidR="6DF0056F" w:rsidRPr="027C1173">
              <w:rPr>
                <w:rFonts w:ascii="Trebuchet MS" w:hAnsi="Trebuchet MS"/>
              </w:rPr>
              <w:t xml:space="preserve">Dit is door de inspectie bevestigd (december 2016). </w:t>
            </w:r>
            <w:r w:rsidRPr="027C1173">
              <w:rPr>
                <w:rFonts w:ascii="Trebuchet MS" w:hAnsi="Trebuchet MS"/>
              </w:rPr>
              <w:t xml:space="preserve">Onderstaande </w:t>
            </w:r>
            <w:r w:rsidR="6DF0056F" w:rsidRPr="027C1173">
              <w:rPr>
                <w:rFonts w:ascii="Trebuchet MS" w:hAnsi="Trebuchet MS"/>
              </w:rPr>
              <w:t>handelingen kunnen wij verrichten binnen onze basisondersteuning.</w:t>
            </w:r>
          </w:p>
          <w:p w14:paraId="7ACDB6CD" w14:textId="77777777" w:rsidR="00B83B48" w:rsidRDefault="00B83B48" w:rsidP="027C1173">
            <w:pPr>
              <w:rPr>
                <w:rFonts w:ascii="Trebuchet MS" w:hAnsi="Trebuchet MS"/>
                <w:color w:val="595959" w:themeColor="text1" w:themeTint="A6"/>
              </w:rPr>
            </w:pPr>
          </w:p>
          <w:p w14:paraId="2B446158" w14:textId="77777777" w:rsidR="00B83B48" w:rsidRPr="00B83B48" w:rsidRDefault="6DF0056F" w:rsidP="027C1173">
            <w:pPr>
              <w:pStyle w:val="Lijstalinea"/>
              <w:numPr>
                <w:ilvl w:val="0"/>
                <w:numId w:val="21"/>
              </w:numPr>
              <w:spacing w:line="240" w:lineRule="auto"/>
              <w:rPr>
                <w:color w:val="000000" w:themeColor="text1"/>
              </w:rPr>
            </w:pPr>
            <w:r w:rsidRPr="027C1173">
              <w:rPr>
                <w:rFonts w:cs="Calibri"/>
                <w:b/>
                <w:bCs/>
              </w:rPr>
              <w:t>S</w:t>
            </w:r>
            <w:r w:rsidR="002D7DD1" w:rsidRPr="027C1173">
              <w:rPr>
                <w:rFonts w:cs="Calibri"/>
                <w:b/>
                <w:bCs/>
              </w:rPr>
              <w:t>tructuur aanbrengen</w:t>
            </w:r>
            <w:r w:rsidR="002D7DD1" w:rsidRPr="027C1173">
              <w:rPr>
                <w:rFonts w:cs="Calibri"/>
              </w:rPr>
              <w:t>.  Stru</w:t>
            </w:r>
            <w:r w:rsidRPr="027C1173">
              <w:rPr>
                <w:rFonts w:cs="Calibri"/>
              </w:rPr>
              <w:t>ctuur aanbrengen in materiaal,</w:t>
            </w:r>
            <w:r w:rsidR="002D7DD1" w:rsidRPr="027C1173">
              <w:rPr>
                <w:rFonts w:cs="Calibri"/>
              </w:rPr>
              <w:t xml:space="preserve"> het </w:t>
            </w:r>
            <w:r w:rsidRPr="027C1173">
              <w:rPr>
                <w:rFonts w:cs="Calibri"/>
              </w:rPr>
              <w:t>opruimen van materiaal, i</w:t>
            </w:r>
            <w:r w:rsidR="002D7DD1" w:rsidRPr="027C1173">
              <w:rPr>
                <w:rFonts w:cs="Calibri"/>
              </w:rPr>
              <w:t>n dagritme, weekritme en binnen de taakplanning.</w:t>
            </w:r>
          </w:p>
          <w:p w14:paraId="5E154A11" w14:textId="77777777" w:rsidR="00B83B48" w:rsidRDefault="6DF0056F" w:rsidP="027C1173">
            <w:pPr>
              <w:pStyle w:val="Lijstalinea"/>
              <w:numPr>
                <w:ilvl w:val="0"/>
                <w:numId w:val="21"/>
              </w:numPr>
              <w:spacing w:line="240" w:lineRule="auto"/>
              <w:rPr>
                <w:color w:val="000000" w:themeColor="text1"/>
              </w:rPr>
            </w:pPr>
            <w:r w:rsidRPr="027C1173">
              <w:rPr>
                <w:b/>
                <w:bCs/>
              </w:rPr>
              <w:t>B</w:t>
            </w:r>
            <w:r w:rsidR="002D7DD1" w:rsidRPr="027C1173">
              <w:rPr>
                <w:b/>
                <w:bCs/>
              </w:rPr>
              <w:t>ieden van voorspelbaarheid</w:t>
            </w:r>
            <w:r w:rsidRPr="027C1173">
              <w:t>. Voorspelbaarheid in dag-, week- en taakplanning, maar ook</w:t>
            </w:r>
            <w:r w:rsidR="002D7DD1" w:rsidRPr="027C1173">
              <w:t xml:space="preserve"> tijdens bijzondere dagen. We zetten daarbij ouders in. </w:t>
            </w:r>
          </w:p>
          <w:p w14:paraId="33F012B4" w14:textId="77777777" w:rsidR="00B83B48" w:rsidRDefault="6DF0056F" w:rsidP="027C1173">
            <w:pPr>
              <w:pStyle w:val="Lijstalinea"/>
              <w:numPr>
                <w:ilvl w:val="0"/>
                <w:numId w:val="21"/>
              </w:numPr>
              <w:spacing w:line="240" w:lineRule="auto"/>
              <w:rPr>
                <w:color w:val="000000" w:themeColor="text1"/>
              </w:rPr>
            </w:pPr>
            <w:r w:rsidRPr="027C1173">
              <w:rPr>
                <w:b/>
                <w:bCs/>
              </w:rPr>
              <w:t>Reduceren van v</w:t>
            </w:r>
            <w:r w:rsidR="002D7DD1" w:rsidRPr="027C1173">
              <w:rPr>
                <w:b/>
                <w:bCs/>
              </w:rPr>
              <w:t>isuele en auditieve prikkels</w:t>
            </w:r>
            <w:r w:rsidRPr="027C1173">
              <w:t>.</w:t>
            </w:r>
            <w:r w:rsidR="002D7DD1" w:rsidRPr="027C1173">
              <w:t xml:space="preserve"> </w:t>
            </w:r>
            <w:r w:rsidRPr="027C1173">
              <w:t>O</w:t>
            </w:r>
            <w:r w:rsidR="002D7DD1" w:rsidRPr="027C1173">
              <w:t>p het plein, in de gang, in de klas.</w:t>
            </w:r>
          </w:p>
          <w:p w14:paraId="69977139" w14:textId="700B7B15" w:rsidR="00B83B48" w:rsidRPr="00B83B48" w:rsidRDefault="6DF0056F" w:rsidP="027C1173">
            <w:pPr>
              <w:pStyle w:val="Lijstalinea"/>
              <w:numPr>
                <w:ilvl w:val="0"/>
                <w:numId w:val="21"/>
              </w:numPr>
              <w:spacing w:line="240" w:lineRule="auto"/>
              <w:rPr>
                <w:color w:val="000000" w:themeColor="text1"/>
              </w:rPr>
            </w:pPr>
            <w:r w:rsidRPr="027C1173">
              <w:rPr>
                <w:rFonts w:cs="Calibri"/>
                <w:b/>
                <w:bCs/>
              </w:rPr>
              <w:t xml:space="preserve">Inbouwen van </w:t>
            </w:r>
            <w:r w:rsidR="002D7DD1" w:rsidRPr="027C1173">
              <w:rPr>
                <w:rFonts w:cs="Calibri"/>
                <w:b/>
                <w:bCs/>
              </w:rPr>
              <w:t>ontladingsmomenten</w:t>
            </w:r>
            <w:r w:rsidRPr="027C1173">
              <w:rPr>
                <w:rFonts w:cs="Calibri"/>
                <w:b/>
                <w:bCs/>
              </w:rPr>
              <w:t xml:space="preserve">. </w:t>
            </w:r>
            <w:r w:rsidRPr="027C1173">
              <w:rPr>
                <w:rFonts w:cs="Calibri"/>
              </w:rPr>
              <w:t>Ontladen m</w:t>
            </w:r>
            <w:r w:rsidR="002D7DD1" w:rsidRPr="027C1173">
              <w:rPr>
                <w:rFonts w:cs="Calibri"/>
              </w:rPr>
              <w:t>iddels loopopdracht</w:t>
            </w:r>
            <w:r w:rsidR="3F44FC7D" w:rsidRPr="027C1173">
              <w:rPr>
                <w:rFonts w:cs="Calibri"/>
              </w:rPr>
              <w:t>en</w:t>
            </w:r>
            <w:r w:rsidR="002D7DD1" w:rsidRPr="027C1173">
              <w:rPr>
                <w:rFonts w:cs="Calibri"/>
              </w:rPr>
              <w:t>, springen, schommelen</w:t>
            </w:r>
            <w:r w:rsidRPr="027C1173">
              <w:rPr>
                <w:rFonts w:cs="Calibri"/>
              </w:rPr>
              <w:t xml:space="preserve">. </w:t>
            </w:r>
          </w:p>
          <w:p w14:paraId="38CA797E" w14:textId="77777777" w:rsidR="00B83B48" w:rsidRDefault="6DF0056F" w:rsidP="027C1173">
            <w:pPr>
              <w:pStyle w:val="Lijstalinea"/>
              <w:numPr>
                <w:ilvl w:val="0"/>
                <w:numId w:val="21"/>
              </w:numPr>
              <w:spacing w:line="240" w:lineRule="auto"/>
              <w:rPr>
                <w:color w:val="000000" w:themeColor="text1"/>
              </w:rPr>
            </w:pPr>
            <w:r w:rsidRPr="027C1173">
              <w:rPr>
                <w:b/>
                <w:bCs/>
              </w:rPr>
              <w:t>V</w:t>
            </w:r>
            <w:r w:rsidR="002D7DD1" w:rsidRPr="027C1173">
              <w:rPr>
                <w:b/>
                <w:bCs/>
              </w:rPr>
              <w:t>isualiseren</w:t>
            </w:r>
            <w:r w:rsidR="002D7DD1" w:rsidRPr="027C1173">
              <w:t>; gedrag , gedragsverwachtingen, instructies,</w:t>
            </w:r>
            <w:r w:rsidRPr="027C1173">
              <w:t xml:space="preserve"> </w:t>
            </w:r>
            <w:r w:rsidR="002D7DD1" w:rsidRPr="027C1173">
              <w:t>enz</w:t>
            </w:r>
            <w:r w:rsidRPr="027C1173">
              <w:t>.</w:t>
            </w:r>
          </w:p>
          <w:p w14:paraId="0138E9FC" w14:textId="471AD2E3" w:rsidR="00F40AE7" w:rsidRDefault="002D7DD1" w:rsidP="027C1173">
            <w:pPr>
              <w:pStyle w:val="Lijstalinea"/>
              <w:numPr>
                <w:ilvl w:val="0"/>
                <w:numId w:val="21"/>
              </w:numPr>
              <w:spacing w:line="240" w:lineRule="auto"/>
              <w:rPr>
                <w:color w:val="000000" w:themeColor="text1"/>
              </w:rPr>
            </w:pPr>
            <w:r w:rsidRPr="027C1173">
              <w:rPr>
                <w:b/>
                <w:bCs/>
              </w:rPr>
              <w:t>Overzichtelijk maken van leerstof</w:t>
            </w:r>
            <w:r w:rsidR="6DF0056F" w:rsidRPr="027C1173">
              <w:t>.</w:t>
            </w:r>
            <w:r w:rsidRPr="027C1173">
              <w:t xml:space="preserve"> </w:t>
            </w:r>
            <w:r w:rsidR="6DF0056F" w:rsidRPr="027C1173">
              <w:t>A</w:t>
            </w:r>
            <w:r w:rsidRPr="027C1173">
              <w:t>fdekk</w:t>
            </w:r>
            <w:r w:rsidR="3F44FC7D" w:rsidRPr="027C1173">
              <w:t>en, ICT</w:t>
            </w:r>
            <w:r w:rsidR="6DF0056F" w:rsidRPr="027C1173">
              <w:t xml:space="preserve"> inzetten, in stukken knippen, p</w:t>
            </w:r>
            <w:r w:rsidRPr="027C1173">
              <w:t>er strategie aanbieden</w:t>
            </w:r>
            <w:r w:rsidR="6DF0056F" w:rsidRPr="027C1173">
              <w:t>, etc</w:t>
            </w:r>
            <w:r w:rsidRPr="027C1173">
              <w:t>.</w:t>
            </w:r>
          </w:p>
          <w:p w14:paraId="177BFD15" w14:textId="572FFF3E" w:rsidR="00F40AE7" w:rsidRDefault="002D7DD1" w:rsidP="027C1173">
            <w:pPr>
              <w:pStyle w:val="Lijstalinea"/>
              <w:numPr>
                <w:ilvl w:val="0"/>
                <w:numId w:val="21"/>
              </w:numPr>
              <w:spacing w:line="240" w:lineRule="auto"/>
              <w:rPr>
                <w:color w:val="000000" w:themeColor="text1"/>
              </w:rPr>
            </w:pPr>
            <w:r w:rsidRPr="027C1173">
              <w:rPr>
                <w:b/>
                <w:bCs/>
              </w:rPr>
              <w:t>3 niveau groepen per klas</w:t>
            </w:r>
            <w:r w:rsidR="7FE0C274" w:rsidRPr="027C1173">
              <w:rPr>
                <w:b/>
                <w:bCs/>
              </w:rPr>
              <w:t xml:space="preserve">. </w:t>
            </w:r>
            <w:r w:rsidR="7FE0C274" w:rsidRPr="027C1173">
              <w:t>Dit kan op alle vakgebieden</w:t>
            </w:r>
            <w:r w:rsidRPr="027C1173">
              <w:t xml:space="preserve"> </w:t>
            </w:r>
            <w:r w:rsidR="44CABC2E" w:rsidRPr="027C1173">
              <w:t>en in principe</w:t>
            </w:r>
            <w:r w:rsidR="7FE0C274" w:rsidRPr="027C1173">
              <w:t xml:space="preserve"> kan daar</w:t>
            </w:r>
            <w:r w:rsidRPr="027C1173">
              <w:t xml:space="preserve"> 1 kind met een </w:t>
            </w:r>
            <w:r w:rsidRPr="027C1173">
              <w:rPr>
                <w:b/>
                <w:bCs/>
              </w:rPr>
              <w:t>individuele leerlijn</w:t>
            </w:r>
            <w:r w:rsidR="7FE0C274" w:rsidRPr="027C1173">
              <w:rPr>
                <w:b/>
                <w:bCs/>
              </w:rPr>
              <w:t xml:space="preserve"> </w:t>
            </w:r>
            <w:r w:rsidR="7FE0C274" w:rsidRPr="027C1173">
              <w:t>bij</w:t>
            </w:r>
            <w:r w:rsidRPr="027C1173">
              <w:t xml:space="preserve"> </w:t>
            </w:r>
            <w:r w:rsidR="7FE0C274" w:rsidRPr="027C1173">
              <w:t>(</w:t>
            </w:r>
            <w:r w:rsidRPr="027C1173">
              <w:t>in een homogene groep</w:t>
            </w:r>
            <w:r w:rsidR="7FE0C274" w:rsidRPr="027C1173">
              <w:t>)</w:t>
            </w:r>
            <w:r w:rsidRPr="027C1173">
              <w:t>.</w:t>
            </w:r>
          </w:p>
          <w:p w14:paraId="7C3D23DD" w14:textId="20E4D741" w:rsidR="00F40AE7" w:rsidRPr="00F40AE7" w:rsidRDefault="44CABC2E" w:rsidP="027C1173">
            <w:pPr>
              <w:pStyle w:val="Lijstalinea"/>
              <w:numPr>
                <w:ilvl w:val="0"/>
                <w:numId w:val="21"/>
              </w:numPr>
              <w:spacing w:line="240" w:lineRule="auto"/>
              <w:rPr>
                <w:color w:val="000000" w:themeColor="text1"/>
              </w:rPr>
            </w:pPr>
            <w:r w:rsidRPr="027C1173">
              <w:rPr>
                <w:rFonts w:cs="Calibri"/>
                <w:b/>
                <w:bCs/>
              </w:rPr>
              <w:t>S</w:t>
            </w:r>
            <w:r w:rsidR="002D7DD1" w:rsidRPr="027C1173">
              <w:rPr>
                <w:rFonts w:cs="Calibri"/>
                <w:b/>
                <w:bCs/>
              </w:rPr>
              <w:t>tructureren van spel</w:t>
            </w:r>
            <w:r w:rsidR="002D7DD1" w:rsidRPr="027C1173">
              <w:rPr>
                <w:rFonts w:cs="Calibri"/>
              </w:rPr>
              <w:t xml:space="preserve"> tijdens speelkwartier door m</w:t>
            </w:r>
            <w:r w:rsidR="7EDE5E3F" w:rsidRPr="027C1173">
              <w:rPr>
                <w:rFonts w:cs="Calibri"/>
              </w:rPr>
              <w:t>iddel van kaderen m.b.v. bijv.</w:t>
            </w:r>
            <w:r w:rsidR="002D7DD1" w:rsidRPr="027C1173">
              <w:rPr>
                <w:rFonts w:cs="Calibri"/>
              </w:rPr>
              <w:t xml:space="preserve"> spelopdrachten</w:t>
            </w:r>
            <w:r w:rsidR="7EDE5E3F" w:rsidRPr="027C1173">
              <w:rPr>
                <w:rFonts w:cs="Calibri"/>
              </w:rPr>
              <w:t xml:space="preserve"> of voor het buitenspelen afspraken maken</w:t>
            </w:r>
            <w:r w:rsidR="002D7DD1" w:rsidRPr="027C1173">
              <w:rPr>
                <w:rFonts w:cs="Calibri"/>
              </w:rPr>
              <w:t>.</w:t>
            </w:r>
          </w:p>
          <w:p w14:paraId="5993EA9F" w14:textId="77777777" w:rsidR="00F40AE7" w:rsidRPr="00F40AE7" w:rsidRDefault="002D7DD1" w:rsidP="027C1173">
            <w:pPr>
              <w:pStyle w:val="Lijstalinea"/>
              <w:numPr>
                <w:ilvl w:val="0"/>
                <w:numId w:val="21"/>
              </w:numPr>
              <w:spacing w:line="240" w:lineRule="auto"/>
              <w:rPr>
                <w:color w:val="000000" w:themeColor="text1"/>
              </w:rPr>
            </w:pPr>
            <w:r w:rsidRPr="027C1173">
              <w:rPr>
                <w:rFonts w:cs="Calibri"/>
                <w:b/>
                <w:bCs/>
              </w:rPr>
              <w:t>Op groepsniveau sociale vaardigheden aanbieden</w:t>
            </w:r>
            <w:r w:rsidRPr="027C1173">
              <w:rPr>
                <w:rFonts w:cs="Calibri"/>
              </w:rPr>
              <w:t xml:space="preserve"> op normaal ontwikkelingsniveau, en evt</w:t>
            </w:r>
            <w:r w:rsidR="44CABC2E" w:rsidRPr="027C1173">
              <w:rPr>
                <w:rFonts w:cs="Calibri"/>
              </w:rPr>
              <w:t>.</w:t>
            </w:r>
            <w:r w:rsidRPr="027C1173">
              <w:rPr>
                <w:rFonts w:cs="Calibri"/>
              </w:rPr>
              <w:t xml:space="preserve"> herhalen in een klein groepje door de eigen leerkracht.</w:t>
            </w:r>
          </w:p>
          <w:p w14:paraId="1BF50A1A" w14:textId="4EBC3C9F" w:rsidR="00CF08A6" w:rsidRPr="00CF08A6" w:rsidRDefault="44CABC2E" w:rsidP="027C1173">
            <w:pPr>
              <w:pStyle w:val="Lijstalinea"/>
              <w:numPr>
                <w:ilvl w:val="0"/>
                <w:numId w:val="21"/>
              </w:numPr>
              <w:spacing w:line="240" w:lineRule="auto"/>
              <w:rPr>
                <w:color w:val="000000" w:themeColor="text1"/>
              </w:rPr>
            </w:pPr>
            <w:r w:rsidRPr="027C1173">
              <w:rPr>
                <w:rFonts w:cs="Calibri"/>
                <w:b/>
                <w:bCs/>
              </w:rPr>
              <w:t>Programma voor h</w:t>
            </w:r>
            <w:r w:rsidR="002D7DD1" w:rsidRPr="027C1173">
              <w:rPr>
                <w:rFonts w:cs="Calibri"/>
                <w:b/>
                <w:bCs/>
              </w:rPr>
              <w:t>oog</w:t>
            </w:r>
            <w:r w:rsidRPr="027C1173">
              <w:rPr>
                <w:rFonts w:cs="Calibri"/>
                <w:b/>
                <w:bCs/>
              </w:rPr>
              <w:t>- en meerbegaafde kinderen</w:t>
            </w:r>
            <w:r w:rsidR="23D70786" w:rsidRPr="027C1173">
              <w:rPr>
                <w:rFonts w:cs="Calibri"/>
              </w:rPr>
              <w:t xml:space="preserve"> 1x in de week R</w:t>
            </w:r>
            <w:r w:rsidR="002D7DD1" w:rsidRPr="027C1173">
              <w:rPr>
                <w:rFonts w:cs="Calibri"/>
              </w:rPr>
              <w:t>uimtestation (soort plusklas)</w:t>
            </w:r>
            <w:r w:rsidR="50524738" w:rsidRPr="027C1173">
              <w:rPr>
                <w:rFonts w:cs="Calibri"/>
              </w:rPr>
              <w:t>,</w:t>
            </w:r>
            <w:r w:rsidR="002D7DD1" w:rsidRPr="027C1173">
              <w:rPr>
                <w:rFonts w:cs="Calibri"/>
              </w:rPr>
              <w:t xml:space="preserve"> in de klas werken aan de opdrachten, compacten van de leerstof verrijkingsaanbod, gepersonaliseerd leren middels software. </w:t>
            </w:r>
          </w:p>
          <w:p w14:paraId="0954AE4E" w14:textId="1046C6D6" w:rsidR="00CF08A6" w:rsidRPr="00CF08A6" w:rsidRDefault="002D7DD1" w:rsidP="027C1173">
            <w:pPr>
              <w:pStyle w:val="Lijstalinea"/>
              <w:numPr>
                <w:ilvl w:val="0"/>
                <w:numId w:val="21"/>
              </w:numPr>
              <w:spacing w:line="240" w:lineRule="auto"/>
              <w:rPr>
                <w:color w:val="000000" w:themeColor="text1"/>
              </w:rPr>
            </w:pPr>
            <w:r w:rsidRPr="027C1173">
              <w:rPr>
                <w:rFonts w:cs="Calibri"/>
                <w:b/>
                <w:bCs/>
              </w:rPr>
              <w:t>Dyslexie</w:t>
            </w:r>
            <w:r w:rsidR="50524738" w:rsidRPr="027C1173">
              <w:rPr>
                <w:rFonts w:cs="Calibri"/>
                <w:b/>
                <w:bCs/>
              </w:rPr>
              <w:t>ondersteuning</w:t>
            </w:r>
            <w:r w:rsidRPr="027C1173">
              <w:rPr>
                <w:rFonts w:cs="Calibri"/>
                <w:b/>
                <w:bCs/>
              </w:rPr>
              <w:t>:</w:t>
            </w:r>
            <w:r w:rsidRPr="027C1173">
              <w:rPr>
                <w:rFonts w:cs="Calibri"/>
              </w:rPr>
              <w:t xml:space="preserve"> extra leesondersteuning, software luisterboeken,  Boeken op maat via BOS Bibliotheek op school</w:t>
            </w:r>
            <w:r w:rsidR="4BAA9817" w:rsidRPr="027C1173">
              <w:rPr>
                <w:rFonts w:cs="Calibri"/>
              </w:rPr>
              <w:t>, BOUW!</w:t>
            </w:r>
          </w:p>
          <w:p w14:paraId="3EF7E09B" w14:textId="77777777" w:rsidR="00CF08A6" w:rsidRPr="00CF08A6" w:rsidRDefault="50524738" w:rsidP="027C1173">
            <w:pPr>
              <w:pStyle w:val="Lijstalinea"/>
              <w:numPr>
                <w:ilvl w:val="0"/>
                <w:numId w:val="21"/>
              </w:numPr>
              <w:spacing w:line="240" w:lineRule="auto"/>
              <w:rPr>
                <w:color w:val="000000" w:themeColor="text1"/>
              </w:rPr>
            </w:pPr>
            <w:r w:rsidRPr="027C1173">
              <w:rPr>
                <w:rFonts w:cs="Calibri"/>
                <w:b/>
                <w:bCs/>
              </w:rPr>
              <w:t>Aangepaste g</w:t>
            </w:r>
            <w:r w:rsidR="002D7DD1" w:rsidRPr="027C1173">
              <w:rPr>
                <w:rFonts w:cs="Calibri"/>
                <w:b/>
                <w:bCs/>
              </w:rPr>
              <w:t>ymles</w:t>
            </w:r>
            <w:r w:rsidRPr="027C1173">
              <w:rPr>
                <w:rFonts w:cs="Calibri"/>
              </w:rPr>
              <w:t xml:space="preserve"> </w:t>
            </w:r>
            <w:r w:rsidR="002D7DD1" w:rsidRPr="027C1173">
              <w:rPr>
                <w:rFonts w:cs="Calibri"/>
              </w:rPr>
              <w:t>voor kinderen met een lichamelijke beperking.</w:t>
            </w:r>
          </w:p>
          <w:p w14:paraId="6DDF49DC" w14:textId="77777777" w:rsidR="00CF08A6" w:rsidRPr="00CF08A6" w:rsidRDefault="50524738" w:rsidP="027C1173">
            <w:pPr>
              <w:pStyle w:val="Lijstalinea"/>
              <w:numPr>
                <w:ilvl w:val="0"/>
                <w:numId w:val="21"/>
              </w:numPr>
              <w:spacing w:line="240" w:lineRule="auto"/>
              <w:rPr>
                <w:color w:val="000000" w:themeColor="text1"/>
              </w:rPr>
            </w:pPr>
            <w:r w:rsidRPr="027C1173">
              <w:rPr>
                <w:rFonts w:cs="Calibri"/>
              </w:rPr>
              <w:t xml:space="preserve">Omgaan </w:t>
            </w:r>
            <w:r w:rsidR="002D7DD1" w:rsidRPr="027C1173">
              <w:rPr>
                <w:rFonts w:cs="Calibri"/>
              </w:rPr>
              <w:t>met kinderen met medicijngebruik o.a. ernstige allergieën en koortsstuipen.</w:t>
            </w:r>
          </w:p>
          <w:p w14:paraId="2F0BE651" w14:textId="786602F7" w:rsidR="004F3755" w:rsidRPr="004F3755" w:rsidRDefault="002D7DD1" w:rsidP="027C1173">
            <w:pPr>
              <w:pStyle w:val="Lijstalinea"/>
              <w:numPr>
                <w:ilvl w:val="0"/>
                <w:numId w:val="21"/>
              </w:numPr>
              <w:spacing w:line="240" w:lineRule="auto"/>
              <w:rPr>
                <w:color w:val="000000" w:themeColor="text1"/>
              </w:rPr>
            </w:pPr>
            <w:r w:rsidRPr="027C1173">
              <w:rPr>
                <w:rFonts w:cs="Calibri"/>
                <w:b/>
                <w:bCs/>
              </w:rPr>
              <w:t>Samenwerking met externe instanties</w:t>
            </w:r>
            <w:r w:rsidRPr="027C1173">
              <w:rPr>
                <w:rFonts w:cs="Calibri"/>
              </w:rPr>
              <w:t xml:space="preserve">: </w:t>
            </w:r>
            <w:r w:rsidR="50524738" w:rsidRPr="027C1173">
              <w:rPr>
                <w:rFonts w:cs="Calibri"/>
              </w:rPr>
              <w:t xml:space="preserve">o.a. </w:t>
            </w:r>
            <w:r w:rsidRPr="027C1173">
              <w:rPr>
                <w:rFonts w:cs="Calibri"/>
              </w:rPr>
              <w:t>kinder-fysio therapie, si -therapie, logopedie, dyslexiebehandelaars, Intravert</w:t>
            </w:r>
            <w:r w:rsidR="23D70786" w:rsidRPr="027C1173">
              <w:rPr>
                <w:rFonts w:cs="Calibri"/>
              </w:rPr>
              <w:t>e, Karakter (BINK),Leo Kannerhuis, Kind en M</w:t>
            </w:r>
            <w:r w:rsidR="50524738" w:rsidRPr="027C1173">
              <w:rPr>
                <w:rFonts w:cs="Calibri"/>
              </w:rPr>
              <w:t>eer</w:t>
            </w:r>
            <w:r w:rsidR="4BAA9817" w:rsidRPr="027C1173">
              <w:rPr>
                <w:rFonts w:cs="Calibri"/>
              </w:rPr>
              <w:t>, Santé parntners</w:t>
            </w:r>
            <w:r w:rsidR="50524738" w:rsidRPr="027C1173">
              <w:rPr>
                <w:rFonts w:cs="Calibri"/>
              </w:rPr>
              <w:t xml:space="preserve"> etc. </w:t>
            </w:r>
            <w:r w:rsidRPr="027C1173">
              <w:rPr>
                <w:rFonts w:cs="Calibri"/>
              </w:rPr>
              <w:t xml:space="preserve"> Z</w:t>
            </w:r>
            <w:r w:rsidR="50524738" w:rsidRPr="027C1173">
              <w:rPr>
                <w:rFonts w:cs="Calibri"/>
              </w:rPr>
              <w:t>ij</w:t>
            </w:r>
            <w:r w:rsidRPr="027C1173">
              <w:rPr>
                <w:rFonts w:cs="Calibri"/>
              </w:rPr>
              <w:t xml:space="preserve"> denken met ons mee</w:t>
            </w:r>
            <w:r w:rsidR="50524738" w:rsidRPr="027C1173">
              <w:rPr>
                <w:rFonts w:cs="Calibri"/>
              </w:rPr>
              <w:t xml:space="preserve"> bij hulpvragen en</w:t>
            </w:r>
            <w:r w:rsidRPr="027C1173">
              <w:rPr>
                <w:rFonts w:cs="Calibri"/>
              </w:rPr>
              <w:t xml:space="preserve"> </w:t>
            </w:r>
            <w:r w:rsidR="50524738" w:rsidRPr="027C1173">
              <w:rPr>
                <w:rFonts w:cs="Calibri"/>
              </w:rPr>
              <w:t xml:space="preserve">voorzien </w:t>
            </w:r>
            <w:r w:rsidRPr="027C1173">
              <w:rPr>
                <w:rFonts w:cs="Calibri"/>
              </w:rPr>
              <w:t xml:space="preserve">ons van informatie en materiaal. </w:t>
            </w:r>
            <w:r w:rsidR="7E33AA97" w:rsidRPr="027C1173">
              <w:rPr>
                <w:rFonts w:cs="Calibri"/>
              </w:rPr>
              <w:t>Het komt regelmatig voor dat begeleiding of behandeling door een erkende instantie op school en/of onder schooltijd plaatsvindt. Dit bevordert de samenwerking en afstemming van de ondersteuning en vermindert de belasting van het kind.</w:t>
            </w:r>
            <w:r w:rsidR="7E33AA97" w:rsidRPr="027C1173">
              <w:rPr>
                <w:rFonts w:ascii="Proxima Nova" w:hAnsi="Proxima Nova" w:cs="Calibri"/>
              </w:rPr>
              <w:t xml:space="preserve">  </w:t>
            </w:r>
          </w:p>
        </w:tc>
      </w:tr>
    </w:tbl>
    <w:p w14:paraId="7D958A02" w14:textId="77777777" w:rsidR="00435E40" w:rsidRDefault="00435E40" w:rsidP="00DB0BFC">
      <w:pPr>
        <w:rPr>
          <w:rFonts w:ascii="Trebuchet MS" w:hAnsi="Trebuchet MS"/>
          <w:b/>
          <w:color w:val="441A66"/>
          <w:sz w:val="28"/>
          <w:szCs w:val="28"/>
        </w:rPr>
      </w:pPr>
    </w:p>
    <w:p w14:paraId="4330E947" w14:textId="77777777" w:rsidR="00E23661" w:rsidRDefault="00E23661">
      <w:pPr>
        <w:rPr>
          <w:rFonts w:ascii="Trebuchet MS" w:hAnsi="Trebuchet MS"/>
          <w:b/>
          <w:color w:val="441A66"/>
          <w:sz w:val="28"/>
          <w:szCs w:val="28"/>
        </w:rPr>
      </w:pPr>
      <w:r>
        <w:rPr>
          <w:rFonts w:ascii="Trebuchet MS" w:hAnsi="Trebuchet MS"/>
          <w:b/>
          <w:color w:val="441A66"/>
          <w:sz w:val="28"/>
          <w:szCs w:val="28"/>
        </w:rPr>
        <w:br w:type="page"/>
      </w:r>
    </w:p>
    <w:p w14:paraId="636CAA0F" w14:textId="350CB2B7" w:rsidR="0037052E" w:rsidRPr="00DB0BFC" w:rsidRDefault="00E0442F" w:rsidP="00435E40">
      <w:pPr>
        <w:contextualSpacing/>
        <w:rPr>
          <w:color w:val="595959" w:themeColor="text1" w:themeTint="A6"/>
          <w:sz w:val="20"/>
          <w:szCs w:val="20"/>
        </w:rPr>
      </w:pPr>
      <w:r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9067" w:type="dxa"/>
        <w:tblLayout w:type="fixed"/>
        <w:tblLook w:val="04A0" w:firstRow="1" w:lastRow="0" w:firstColumn="1" w:lastColumn="0" w:noHBand="0" w:noVBand="1"/>
      </w:tblPr>
      <w:tblGrid>
        <w:gridCol w:w="1101"/>
        <w:gridCol w:w="5557"/>
        <w:gridCol w:w="2409"/>
      </w:tblGrid>
      <w:tr w:rsidR="00223E32" w:rsidRPr="009D1569" w14:paraId="60C8F65B" w14:textId="77777777" w:rsidTr="027C1173">
        <w:tc>
          <w:tcPr>
            <w:tcW w:w="1101" w:type="dxa"/>
            <w:shd w:val="clear" w:color="auto" w:fill="D6E3BC" w:themeFill="accent3" w:themeFillTint="66"/>
          </w:tcPr>
          <w:p w14:paraId="31A71D22" w14:textId="77777777" w:rsidR="00223E32" w:rsidRPr="009D1569" w:rsidRDefault="00223E32" w:rsidP="00C73F6C">
            <w:pPr>
              <w:rPr>
                <w:rFonts w:ascii="Trebuchet MS" w:hAnsi="Trebuchet MS"/>
                <w:color w:val="595959" w:themeColor="text1" w:themeTint="A6"/>
              </w:rPr>
            </w:pPr>
            <w:r w:rsidRPr="009D1569">
              <w:rPr>
                <w:rFonts w:ascii="Trebuchet MS" w:hAnsi="Trebuchet MS"/>
                <w:color w:val="595959" w:themeColor="text1" w:themeTint="A6"/>
              </w:rPr>
              <w:t>Aantal mede-werkers</w:t>
            </w:r>
          </w:p>
        </w:tc>
        <w:tc>
          <w:tcPr>
            <w:tcW w:w="5557" w:type="dxa"/>
            <w:shd w:val="clear" w:color="auto" w:fill="D6E3BC" w:themeFill="accent3" w:themeFillTint="66"/>
            <w:tcMar>
              <w:top w:w="57" w:type="dxa"/>
              <w:bottom w:w="57" w:type="dxa"/>
            </w:tcMar>
          </w:tcPr>
          <w:p w14:paraId="73157951" w14:textId="77777777" w:rsidR="00223E32" w:rsidRPr="009D1569" w:rsidRDefault="00223E32"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2409" w:type="dxa"/>
            <w:shd w:val="clear" w:color="auto" w:fill="D6E3BC" w:themeFill="accent3" w:themeFillTint="66"/>
            <w:tcMar>
              <w:top w:w="57" w:type="dxa"/>
              <w:bottom w:w="57" w:type="dxa"/>
            </w:tcMar>
          </w:tcPr>
          <w:p w14:paraId="19DBFBB5" w14:textId="23DDF843" w:rsidR="00223E32" w:rsidRPr="009D1569" w:rsidRDefault="00223E32" w:rsidP="00C73F6C">
            <w:pPr>
              <w:rPr>
                <w:rFonts w:ascii="Trebuchet MS" w:hAnsi="Trebuchet MS"/>
                <w:color w:val="595959" w:themeColor="text1" w:themeTint="A6"/>
              </w:rPr>
            </w:pPr>
            <w:r w:rsidRPr="009D1569">
              <w:rPr>
                <w:rFonts w:ascii="Trebuchet MS" w:hAnsi="Trebuchet MS"/>
                <w:color w:val="595959" w:themeColor="text1" w:themeTint="A6"/>
              </w:rPr>
              <w:t>Opleiding</w:t>
            </w:r>
            <w:r>
              <w:rPr>
                <w:rFonts w:ascii="Trebuchet MS" w:hAnsi="Trebuchet MS"/>
                <w:color w:val="595959" w:themeColor="text1" w:themeTint="A6"/>
              </w:rPr>
              <w:t>/werkervaring</w:t>
            </w:r>
          </w:p>
        </w:tc>
      </w:tr>
      <w:tr w:rsidR="00223E32" w:rsidRPr="009D1569" w14:paraId="3D223EA7" w14:textId="77777777" w:rsidTr="027C1173">
        <w:tc>
          <w:tcPr>
            <w:tcW w:w="1101" w:type="dxa"/>
          </w:tcPr>
          <w:p w14:paraId="043448A5" w14:textId="7D043852" w:rsidR="00223E32" w:rsidRPr="00D9426C" w:rsidRDefault="4ABA582B" w:rsidP="027C1173">
            <w:pPr>
              <w:rPr>
                <w:rFonts w:ascii="Trebuchet MS" w:hAnsi="Trebuchet MS"/>
                <w:color w:val="595959" w:themeColor="text1" w:themeTint="A6"/>
              </w:rPr>
            </w:pPr>
            <w:r w:rsidRPr="027C1173">
              <w:rPr>
                <w:rFonts w:ascii="Trebuchet MS" w:hAnsi="Trebuchet MS"/>
              </w:rPr>
              <w:t>team</w:t>
            </w:r>
            <w:bookmarkStart w:id="1" w:name="Tekst25"/>
          </w:p>
        </w:tc>
        <w:tc>
          <w:tcPr>
            <w:tcW w:w="5557" w:type="dxa"/>
            <w:tcMar>
              <w:top w:w="57" w:type="dxa"/>
              <w:bottom w:w="57" w:type="dxa"/>
            </w:tcMar>
          </w:tcPr>
          <w:p w14:paraId="64D38994" w14:textId="57FD2440" w:rsidR="00223E32" w:rsidRPr="00D9426C" w:rsidRDefault="4ABA582B" w:rsidP="027C1173">
            <w:pPr>
              <w:rPr>
                <w:rFonts w:ascii="Trebuchet MS" w:hAnsi="Trebuchet MS"/>
                <w:color w:val="595959" w:themeColor="text1" w:themeTint="A6"/>
              </w:rPr>
            </w:pPr>
            <w:r w:rsidRPr="027C1173">
              <w:rPr>
                <w:rFonts w:ascii="Trebuchet MS" w:hAnsi="Trebuchet MS"/>
              </w:rPr>
              <w:t>Protocol dyslexie</w:t>
            </w:r>
          </w:p>
        </w:tc>
        <w:tc>
          <w:tcPr>
            <w:tcW w:w="2409" w:type="dxa"/>
            <w:tcMar>
              <w:top w:w="57" w:type="dxa"/>
              <w:bottom w:w="57" w:type="dxa"/>
            </w:tcMar>
          </w:tcPr>
          <w:p w14:paraId="2251CFFB" w14:textId="79E63F2F" w:rsidR="00223E32" w:rsidRPr="00D9426C" w:rsidRDefault="4ABA582B" w:rsidP="027C1173">
            <w:pPr>
              <w:rPr>
                <w:rFonts w:ascii="Trebuchet MS" w:hAnsi="Trebuchet MS"/>
                <w:color w:val="595959" w:themeColor="text1" w:themeTint="A6"/>
              </w:rPr>
            </w:pPr>
            <w:r w:rsidRPr="027C1173">
              <w:rPr>
                <w:rFonts w:ascii="Trebuchet MS" w:hAnsi="Trebuchet MS"/>
              </w:rPr>
              <w:t>Cursussen Marant</w:t>
            </w:r>
            <w:bookmarkEnd w:id="1"/>
          </w:p>
        </w:tc>
      </w:tr>
      <w:tr w:rsidR="00223E32" w:rsidRPr="003E6151" w14:paraId="187E3819" w14:textId="77777777" w:rsidTr="027C1173">
        <w:tc>
          <w:tcPr>
            <w:tcW w:w="1101" w:type="dxa"/>
          </w:tcPr>
          <w:p w14:paraId="16C4D61E" w14:textId="042E834F" w:rsidR="00223E32" w:rsidRDefault="4ABA582B" w:rsidP="027C1173">
            <w:pPr>
              <w:rPr>
                <w:rFonts w:ascii="Trebuchet MS" w:hAnsi="Trebuchet MS"/>
                <w:color w:val="595959" w:themeColor="text1" w:themeTint="A6"/>
              </w:rPr>
            </w:pPr>
            <w:r w:rsidRPr="027C1173">
              <w:rPr>
                <w:rFonts w:ascii="Trebuchet MS" w:hAnsi="Trebuchet MS"/>
              </w:rPr>
              <w:t>team</w:t>
            </w:r>
          </w:p>
        </w:tc>
        <w:tc>
          <w:tcPr>
            <w:tcW w:w="5557" w:type="dxa"/>
            <w:tcMar>
              <w:top w:w="57" w:type="dxa"/>
              <w:bottom w:w="57" w:type="dxa"/>
            </w:tcMar>
          </w:tcPr>
          <w:p w14:paraId="18570BF3" w14:textId="55D25D8B" w:rsidR="00223E32" w:rsidRDefault="4ABA582B" w:rsidP="027C1173">
            <w:pPr>
              <w:rPr>
                <w:rFonts w:ascii="Trebuchet MS" w:hAnsi="Trebuchet MS"/>
                <w:color w:val="595959" w:themeColor="text1" w:themeTint="A6"/>
              </w:rPr>
            </w:pPr>
            <w:r w:rsidRPr="027C1173">
              <w:rPr>
                <w:rFonts w:ascii="Trebuchet MS" w:hAnsi="Trebuchet MS"/>
              </w:rPr>
              <w:t>Positive Behaviour Support</w:t>
            </w:r>
          </w:p>
        </w:tc>
        <w:tc>
          <w:tcPr>
            <w:tcW w:w="2409" w:type="dxa"/>
            <w:tcMar>
              <w:top w:w="57" w:type="dxa"/>
              <w:bottom w:w="57" w:type="dxa"/>
            </w:tcMar>
          </w:tcPr>
          <w:p w14:paraId="5E7234F4" w14:textId="49411F54" w:rsidR="00223E32" w:rsidRPr="002E59F4" w:rsidRDefault="4ABA582B" w:rsidP="027C1173">
            <w:pPr>
              <w:rPr>
                <w:rFonts w:ascii="Trebuchet MS" w:hAnsi="Trebuchet MS"/>
                <w:color w:val="595959" w:themeColor="text1" w:themeTint="A6"/>
                <w:lang w:val="en-US"/>
              </w:rPr>
            </w:pPr>
            <w:r w:rsidRPr="002E59F4">
              <w:rPr>
                <w:rFonts w:ascii="Trebuchet MS" w:hAnsi="Trebuchet MS"/>
                <w:lang w:val="en-US"/>
              </w:rPr>
              <w:t>d.m.v. PBS coach</w:t>
            </w:r>
          </w:p>
        </w:tc>
      </w:tr>
      <w:tr w:rsidR="00223E32" w:rsidRPr="009D1569" w14:paraId="3ACC1A7E" w14:textId="77777777" w:rsidTr="027C1173">
        <w:tc>
          <w:tcPr>
            <w:tcW w:w="1101" w:type="dxa"/>
          </w:tcPr>
          <w:p w14:paraId="12E3B368" w14:textId="52033F47" w:rsidR="00223E32" w:rsidRPr="00F14626" w:rsidRDefault="4ABA582B" w:rsidP="027C1173">
            <w:pPr>
              <w:rPr>
                <w:rFonts w:ascii="Trebuchet MS" w:hAnsi="Trebuchet MS"/>
              </w:rPr>
            </w:pPr>
            <w:r w:rsidRPr="027C1173">
              <w:rPr>
                <w:rFonts w:ascii="Trebuchet MS" w:hAnsi="Trebuchet MS"/>
              </w:rPr>
              <w:t>team</w:t>
            </w:r>
          </w:p>
        </w:tc>
        <w:tc>
          <w:tcPr>
            <w:tcW w:w="5557" w:type="dxa"/>
            <w:tcMar>
              <w:top w:w="57" w:type="dxa"/>
              <w:bottom w:w="57" w:type="dxa"/>
            </w:tcMar>
          </w:tcPr>
          <w:p w14:paraId="44665B32" w14:textId="226C4A5E" w:rsidR="00223E32" w:rsidRPr="00F14626" w:rsidRDefault="4ABA582B" w:rsidP="027C1173">
            <w:pPr>
              <w:rPr>
                <w:rFonts w:ascii="Trebuchet MS" w:hAnsi="Trebuchet MS"/>
              </w:rPr>
            </w:pPr>
            <w:r w:rsidRPr="027C1173">
              <w:rPr>
                <w:rFonts w:ascii="Trebuchet MS" w:hAnsi="Trebuchet MS"/>
              </w:rPr>
              <w:t>Fides</w:t>
            </w:r>
          </w:p>
        </w:tc>
        <w:tc>
          <w:tcPr>
            <w:tcW w:w="2409" w:type="dxa"/>
            <w:tcMar>
              <w:top w:w="57" w:type="dxa"/>
              <w:bottom w:w="57" w:type="dxa"/>
            </w:tcMar>
          </w:tcPr>
          <w:p w14:paraId="25C572C5" w14:textId="5BD33AA0" w:rsidR="00223E32" w:rsidRPr="00F14626" w:rsidRDefault="4ABA582B" w:rsidP="027C1173">
            <w:pPr>
              <w:rPr>
                <w:rFonts w:ascii="Trebuchet MS" w:hAnsi="Trebuchet MS"/>
              </w:rPr>
            </w:pPr>
            <w:r w:rsidRPr="027C1173">
              <w:rPr>
                <w:rFonts w:ascii="Trebuchet MS" w:hAnsi="Trebuchet MS"/>
              </w:rPr>
              <w:t>Team training</w:t>
            </w:r>
            <w:r w:rsidR="002E59F4">
              <w:rPr>
                <w:rFonts w:ascii="Trebuchet MS" w:hAnsi="Trebuchet MS"/>
              </w:rPr>
              <w:t xml:space="preserve"> en updates</w:t>
            </w:r>
          </w:p>
        </w:tc>
      </w:tr>
      <w:tr w:rsidR="00223E32" w:rsidRPr="009D1569" w14:paraId="3B0B30A9" w14:textId="77777777" w:rsidTr="027C1173">
        <w:tc>
          <w:tcPr>
            <w:tcW w:w="1101" w:type="dxa"/>
          </w:tcPr>
          <w:p w14:paraId="0A03E91C" w14:textId="5A48D3DD" w:rsidR="00223E32" w:rsidRPr="00F14626" w:rsidRDefault="4ABA582B" w:rsidP="027C1173">
            <w:pPr>
              <w:rPr>
                <w:rFonts w:ascii="Trebuchet MS" w:hAnsi="Trebuchet MS"/>
              </w:rPr>
            </w:pPr>
            <w:r w:rsidRPr="027C1173">
              <w:rPr>
                <w:rFonts w:ascii="Trebuchet MS" w:hAnsi="Trebuchet MS"/>
              </w:rPr>
              <w:t>3</w:t>
            </w:r>
          </w:p>
          <w:p w14:paraId="65CA6BC0" w14:textId="10077AEF" w:rsidR="00223E32" w:rsidRPr="00D9426C" w:rsidRDefault="4ABA582B" w:rsidP="027C1173">
            <w:pPr>
              <w:rPr>
                <w:rFonts w:ascii="Trebuchet MS" w:hAnsi="Trebuchet MS"/>
                <w:color w:val="595959" w:themeColor="text1" w:themeTint="A6"/>
              </w:rPr>
            </w:pPr>
            <w:r w:rsidRPr="027C1173">
              <w:rPr>
                <w:rFonts w:ascii="Trebuchet MS" w:hAnsi="Trebuchet MS"/>
              </w:rPr>
              <w:t xml:space="preserve"> </w:t>
            </w:r>
          </w:p>
        </w:tc>
        <w:tc>
          <w:tcPr>
            <w:tcW w:w="5557" w:type="dxa"/>
            <w:tcMar>
              <w:top w:w="57" w:type="dxa"/>
              <w:bottom w:w="57" w:type="dxa"/>
            </w:tcMar>
          </w:tcPr>
          <w:p w14:paraId="31E239E5" w14:textId="77777777" w:rsidR="00223E32" w:rsidRDefault="4ABA582B" w:rsidP="027C1173">
            <w:pPr>
              <w:rPr>
                <w:rFonts w:ascii="Trebuchet MS" w:hAnsi="Trebuchet MS"/>
                <w:color w:val="595959" w:themeColor="text1" w:themeTint="A6"/>
              </w:rPr>
            </w:pPr>
            <w:r w:rsidRPr="027C1173">
              <w:rPr>
                <w:rFonts w:ascii="Trebuchet MS" w:hAnsi="Trebuchet MS"/>
              </w:rPr>
              <w:t>Vakspecialisten (taal, rekenen, lezen)</w:t>
            </w:r>
          </w:p>
          <w:p w14:paraId="219491D9" w14:textId="5D228E47" w:rsidR="00223E32" w:rsidRPr="00D9426C" w:rsidRDefault="4ABA582B" w:rsidP="027C1173">
            <w:pPr>
              <w:rPr>
                <w:rFonts w:ascii="Trebuchet MS" w:hAnsi="Trebuchet MS"/>
                <w:color w:val="595959" w:themeColor="text1" w:themeTint="A6"/>
              </w:rPr>
            </w:pPr>
            <w:r w:rsidRPr="027C1173">
              <w:rPr>
                <w:rFonts w:ascii="Trebuchet MS" w:hAnsi="Trebuchet MS"/>
              </w:rPr>
              <w:t xml:space="preserve">Zij blijven zich bijscholen middels studiedagen/workshops/literatuur etc. </w:t>
            </w:r>
          </w:p>
        </w:tc>
        <w:tc>
          <w:tcPr>
            <w:tcW w:w="2409" w:type="dxa"/>
            <w:tcMar>
              <w:top w:w="57" w:type="dxa"/>
              <w:bottom w:w="57" w:type="dxa"/>
            </w:tcMar>
          </w:tcPr>
          <w:p w14:paraId="5BABF74A" w14:textId="29A9AF26" w:rsidR="00223E32" w:rsidRPr="00D9426C" w:rsidRDefault="4ABA582B" w:rsidP="027C1173">
            <w:pPr>
              <w:rPr>
                <w:rFonts w:ascii="Trebuchet MS" w:hAnsi="Trebuchet MS"/>
                <w:color w:val="595959" w:themeColor="text1" w:themeTint="A6"/>
              </w:rPr>
            </w:pPr>
            <w:r w:rsidRPr="027C1173">
              <w:rPr>
                <w:rFonts w:ascii="Trebuchet MS" w:hAnsi="Trebuchet MS"/>
              </w:rPr>
              <w:t>Master SEN en post HBO opleidingen</w:t>
            </w:r>
          </w:p>
        </w:tc>
      </w:tr>
      <w:tr w:rsidR="00223E32" w:rsidRPr="009D1569" w14:paraId="1EA052CD" w14:textId="77777777" w:rsidTr="027C1173">
        <w:tc>
          <w:tcPr>
            <w:tcW w:w="1101" w:type="dxa"/>
          </w:tcPr>
          <w:p w14:paraId="37569EE2" w14:textId="3338F350" w:rsidR="00223E32" w:rsidRPr="00D9426C" w:rsidRDefault="4ABA582B" w:rsidP="027C1173">
            <w:pPr>
              <w:rPr>
                <w:rFonts w:ascii="Trebuchet MS" w:hAnsi="Trebuchet MS"/>
                <w:color w:val="595959" w:themeColor="text1" w:themeTint="A6"/>
              </w:rPr>
            </w:pPr>
            <w:r w:rsidRPr="027C1173">
              <w:rPr>
                <w:rFonts w:ascii="Trebuchet MS" w:hAnsi="Trebuchet MS"/>
              </w:rPr>
              <w:t>enkelen</w:t>
            </w:r>
          </w:p>
        </w:tc>
        <w:tc>
          <w:tcPr>
            <w:tcW w:w="5557" w:type="dxa"/>
            <w:tcMar>
              <w:top w:w="57" w:type="dxa"/>
              <w:bottom w:w="57" w:type="dxa"/>
            </w:tcMar>
          </w:tcPr>
          <w:p w14:paraId="111A15A0" w14:textId="303CD971" w:rsidR="00223E32" w:rsidRPr="00D9426C" w:rsidRDefault="4ABA582B" w:rsidP="027C1173">
            <w:pPr>
              <w:rPr>
                <w:rFonts w:ascii="Trebuchet MS" w:hAnsi="Trebuchet MS"/>
                <w:color w:val="595959" w:themeColor="text1" w:themeTint="A6"/>
              </w:rPr>
            </w:pPr>
            <w:r w:rsidRPr="027C1173">
              <w:rPr>
                <w:rFonts w:ascii="Trebuchet MS" w:hAnsi="Trebuchet MS"/>
              </w:rPr>
              <w:t>Begeleiding kinderen met motorische beperkingen</w:t>
            </w:r>
          </w:p>
        </w:tc>
        <w:tc>
          <w:tcPr>
            <w:tcW w:w="2409" w:type="dxa"/>
            <w:tcMar>
              <w:top w:w="57" w:type="dxa"/>
              <w:bottom w:w="57" w:type="dxa"/>
            </w:tcMar>
          </w:tcPr>
          <w:p w14:paraId="0F7EB59D" w14:textId="77777777" w:rsidR="00223E32" w:rsidRDefault="4ABA582B" w:rsidP="027C1173">
            <w:pPr>
              <w:rPr>
                <w:rFonts w:ascii="Trebuchet MS" w:hAnsi="Trebuchet MS"/>
                <w:color w:val="595959" w:themeColor="text1" w:themeTint="A6"/>
              </w:rPr>
            </w:pPr>
            <w:r w:rsidRPr="027C1173">
              <w:rPr>
                <w:rFonts w:ascii="Trebuchet MS" w:hAnsi="Trebuchet MS"/>
              </w:rPr>
              <w:t>Cursussen, workshops</w:t>
            </w:r>
          </w:p>
          <w:p w14:paraId="30BC6694" w14:textId="0B09F991" w:rsidR="00223E32" w:rsidRPr="00D9426C" w:rsidRDefault="4ABA582B" w:rsidP="027C1173">
            <w:pPr>
              <w:rPr>
                <w:rFonts w:ascii="Trebuchet MS" w:hAnsi="Trebuchet MS"/>
                <w:color w:val="595959" w:themeColor="text1" w:themeTint="A6"/>
              </w:rPr>
            </w:pPr>
            <w:r w:rsidRPr="027C1173">
              <w:rPr>
                <w:rFonts w:ascii="Trebuchet MS" w:hAnsi="Trebuchet MS"/>
              </w:rPr>
              <w:t>praktijkervaring</w:t>
            </w:r>
          </w:p>
        </w:tc>
      </w:tr>
      <w:tr w:rsidR="00223E32" w:rsidRPr="009D1569" w14:paraId="403C4D6F" w14:textId="77777777" w:rsidTr="027C1173">
        <w:tc>
          <w:tcPr>
            <w:tcW w:w="1101" w:type="dxa"/>
          </w:tcPr>
          <w:p w14:paraId="0795557F" w14:textId="75367A0D" w:rsidR="00223E32" w:rsidRPr="00D9426C" w:rsidRDefault="4ABA582B" w:rsidP="027C1173">
            <w:pPr>
              <w:rPr>
                <w:rFonts w:ascii="Trebuchet MS" w:hAnsi="Trebuchet MS"/>
                <w:color w:val="595959" w:themeColor="text1" w:themeTint="A6"/>
              </w:rPr>
            </w:pPr>
            <w:r w:rsidRPr="027C1173">
              <w:rPr>
                <w:rFonts w:ascii="Trebuchet MS" w:hAnsi="Trebuchet MS"/>
              </w:rPr>
              <w:t>team</w:t>
            </w:r>
            <w:bookmarkStart w:id="2" w:name="Tekst38"/>
          </w:p>
        </w:tc>
        <w:tc>
          <w:tcPr>
            <w:tcW w:w="5557" w:type="dxa"/>
            <w:tcMar>
              <w:top w:w="57" w:type="dxa"/>
              <w:bottom w:w="57" w:type="dxa"/>
            </w:tcMar>
          </w:tcPr>
          <w:p w14:paraId="06FDA682" w14:textId="777007C3" w:rsidR="00223E32" w:rsidRPr="00D9426C" w:rsidRDefault="4ABA582B" w:rsidP="027C1173">
            <w:pPr>
              <w:rPr>
                <w:rFonts w:ascii="Trebuchet MS" w:hAnsi="Trebuchet MS"/>
                <w:color w:val="595959" w:themeColor="text1" w:themeTint="A6"/>
              </w:rPr>
            </w:pPr>
            <w:r w:rsidRPr="027C1173">
              <w:rPr>
                <w:rFonts w:ascii="Trebuchet MS" w:hAnsi="Trebuchet MS"/>
              </w:rPr>
              <w:t>Veel kennis over psychiatrische problematieken zoals opvoedings- en gedragsproblemen, autisme, AD(H)D, Gilles de la Tourette, explosieve kind, executieve functies</w:t>
            </w:r>
          </w:p>
        </w:tc>
        <w:tc>
          <w:tcPr>
            <w:tcW w:w="2409" w:type="dxa"/>
            <w:tcMar>
              <w:top w:w="57" w:type="dxa"/>
              <w:bottom w:w="57" w:type="dxa"/>
            </w:tcMar>
          </w:tcPr>
          <w:p w14:paraId="1136DD2A" w14:textId="77777777" w:rsidR="00223E32" w:rsidRDefault="4ABA582B" w:rsidP="027C1173">
            <w:pPr>
              <w:rPr>
                <w:rFonts w:ascii="Trebuchet MS" w:hAnsi="Trebuchet MS"/>
                <w:color w:val="595959" w:themeColor="text1" w:themeTint="A6"/>
              </w:rPr>
            </w:pPr>
            <w:r w:rsidRPr="027C1173">
              <w:rPr>
                <w:rFonts w:ascii="Trebuchet MS" w:hAnsi="Trebuchet MS"/>
              </w:rPr>
              <w:t>Cursussen, workshops, lezingen</w:t>
            </w:r>
          </w:p>
          <w:p w14:paraId="4BE973A3" w14:textId="3EB99799" w:rsidR="00223E32" w:rsidRPr="00D9426C" w:rsidRDefault="4ABA582B" w:rsidP="027C1173">
            <w:pPr>
              <w:rPr>
                <w:rFonts w:ascii="Trebuchet MS" w:hAnsi="Trebuchet MS"/>
                <w:color w:val="595959" w:themeColor="text1" w:themeTint="A6"/>
              </w:rPr>
            </w:pPr>
            <w:r w:rsidRPr="027C1173">
              <w:rPr>
                <w:rFonts w:ascii="Trebuchet MS" w:hAnsi="Trebuchet MS"/>
              </w:rPr>
              <w:t>Praktijkervaring, samenwerking met instanties</w:t>
            </w:r>
          </w:p>
        </w:tc>
        <w:bookmarkEnd w:id="2"/>
      </w:tr>
      <w:tr w:rsidR="00223E32" w:rsidRPr="009D1569" w14:paraId="552A387A" w14:textId="77777777" w:rsidTr="027C1173">
        <w:tc>
          <w:tcPr>
            <w:tcW w:w="1101" w:type="dxa"/>
          </w:tcPr>
          <w:p w14:paraId="64736294" w14:textId="1C53AB63" w:rsidR="00223E32" w:rsidRPr="00D9426C" w:rsidRDefault="4ABA582B" w:rsidP="027C1173">
            <w:pPr>
              <w:rPr>
                <w:rFonts w:ascii="Trebuchet MS" w:hAnsi="Trebuchet MS"/>
                <w:color w:val="595959" w:themeColor="text1" w:themeTint="A6"/>
              </w:rPr>
            </w:pPr>
            <w:r w:rsidRPr="027C1173">
              <w:rPr>
                <w:rFonts w:ascii="Trebuchet MS" w:hAnsi="Trebuchet MS"/>
              </w:rPr>
              <w:t xml:space="preserve">1 </w:t>
            </w:r>
            <w:bookmarkStart w:id="3" w:name="Tekst41"/>
          </w:p>
        </w:tc>
        <w:tc>
          <w:tcPr>
            <w:tcW w:w="5557" w:type="dxa"/>
            <w:tcMar>
              <w:top w:w="57" w:type="dxa"/>
              <w:bottom w:w="57" w:type="dxa"/>
            </w:tcMar>
          </w:tcPr>
          <w:p w14:paraId="3999BE01" w14:textId="0EA3EE66" w:rsidR="00223E32" w:rsidRPr="00D9426C" w:rsidRDefault="4ABA582B" w:rsidP="027C1173">
            <w:pPr>
              <w:rPr>
                <w:rFonts w:ascii="Trebuchet MS" w:hAnsi="Trebuchet MS"/>
                <w:color w:val="595959" w:themeColor="text1" w:themeTint="A6"/>
              </w:rPr>
            </w:pPr>
            <w:r w:rsidRPr="027C1173">
              <w:rPr>
                <w:rFonts w:ascii="Trebuchet MS" w:hAnsi="Trebuchet MS"/>
              </w:rPr>
              <w:t>Groeps RT</w:t>
            </w:r>
          </w:p>
        </w:tc>
        <w:tc>
          <w:tcPr>
            <w:tcW w:w="2409" w:type="dxa"/>
            <w:tcMar>
              <w:top w:w="57" w:type="dxa"/>
              <w:bottom w:w="57" w:type="dxa"/>
            </w:tcMar>
          </w:tcPr>
          <w:p w14:paraId="5A1AF7F7" w14:textId="3EBA0EB1" w:rsidR="00223E32" w:rsidRPr="00D9426C" w:rsidRDefault="4ABA582B" w:rsidP="027C1173">
            <w:pPr>
              <w:rPr>
                <w:rFonts w:ascii="Trebuchet MS" w:hAnsi="Trebuchet MS"/>
                <w:color w:val="595959" w:themeColor="text1" w:themeTint="A6"/>
              </w:rPr>
            </w:pPr>
            <w:r w:rsidRPr="027C1173">
              <w:rPr>
                <w:rFonts w:ascii="Trebuchet MS" w:hAnsi="Trebuchet MS"/>
              </w:rPr>
              <w:t>Opleiding SVOB</w:t>
            </w:r>
            <w:bookmarkEnd w:id="3"/>
          </w:p>
        </w:tc>
      </w:tr>
      <w:tr w:rsidR="00223E32" w:rsidRPr="009D1569" w14:paraId="4D6F6448" w14:textId="77777777" w:rsidTr="027C1173">
        <w:tc>
          <w:tcPr>
            <w:tcW w:w="1101" w:type="dxa"/>
          </w:tcPr>
          <w:p w14:paraId="4FC57417" w14:textId="139B1C13" w:rsidR="00223E32" w:rsidRPr="00D9426C" w:rsidRDefault="4ABA582B" w:rsidP="027C1173">
            <w:pPr>
              <w:rPr>
                <w:rFonts w:ascii="Trebuchet MS" w:hAnsi="Trebuchet MS"/>
                <w:color w:val="595959" w:themeColor="text1" w:themeTint="A6"/>
              </w:rPr>
            </w:pPr>
            <w:r w:rsidRPr="027C1173">
              <w:rPr>
                <w:rFonts w:ascii="Trebuchet MS" w:hAnsi="Trebuchet MS"/>
              </w:rPr>
              <w:t>3</w:t>
            </w:r>
            <w:bookmarkStart w:id="4" w:name="Tekst45"/>
          </w:p>
        </w:tc>
        <w:tc>
          <w:tcPr>
            <w:tcW w:w="5557" w:type="dxa"/>
            <w:tcMar>
              <w:top w:w="57" w:type="dxa"/>
              <w:bottom w:w="57" w:type="dxa"/>
            </w:tcMar>
          </w:tcPr>
          <w:p w14:paraId="6503730A" w14:textId="0C99406C" w:rsidR="00223E32" w:rsidRPr="00D9426C" w:rsidRDefault="4ABA582B" w:rsidP="027C1173">
            <w:pPr>
              <w:rPr>
                <w:rFonts w:ascii="Trebuchet MS" w:hAnsi="Trebuchet MS"/>
                <w:color w:val="595959" w:themeColor="text1" w:themeTint="A6"/>
              </w:rPr>
            </w:pPr>
            <w:r w:rsidRPr="027C1173">
              <w:rPr>
                <w:rFonts w:ascii="Trebuchet MS" w:hAnsi="Trebuchet MS"/>
              </w:rPr>
              <w:t>hoogbegaafdheid</w:t>
            </w:r>
          </w:p>
        </w:tc>
        <w:tc>
          <w:tcPr>
            <w:tcW w:w="2409" w:type="dxa"/>
            <w:tcMar>
              <w:top w:w="57" w:type="dxa"/>
              <w:bottom w:w="57" w:type="dxa"/>
            </w:tcMar>
          </w:tcPr>
          <w:p w14:paraId="50613AEC" w14:textId="7D6CBE45" w:rsidR="00223E32" w:rsidRPr="00D9426C" w:rsidRDefault="4ABA582B" w:rsidP="027C1173">
            <w:pPr>
              <w:rPr>
                <w:rFonts w:ascii="Trebuchet MS" w:hAnsi="Trebuchet MS"/>
                <w:color w:val="595959" w:themeColor="text1" w:themeTint="A6"/>
              </w:rPr>
            </w:pPr>
            <w:r w:rsidRPr="027C1173">
              <w:rPr>
                <w:rFonts w:ascii="Trebuchet MS" w:hAnsi="Trebuchet MS"/>
              </w:rPr>
              <w:t>cursus SVOB</w:t>
            </w:r>
            <w:bookmarkEnd w:id="4"/>
            <w:r w:rsidRPr="027C1173">
              <w:rPr>
                <w:rFonts w:ascii="Trebuchet MS" w:hAnsi="Trebuchet MS"/>
              </w:rPr>
              <w:t xml:space="preserve"> en 2x post HBO</w:t>
            </w:r>
          </w:p>
        </w:tc>
      </w:tr>
      <w:tr w:rsidR="00223E32" w:rsidRPr="009D1569" w14:paraId="090AA031" w14:textId="77777777" w:rsidTr="027C1173">
        <w:tc>
          <w:tcPr>
            <w:tcW w:w="1101" w:type="dxa"/>
          </w:tcPr>
          <w:p w14:paraId="4566FD8A" w14:textId="7E880BF7" w:rsidR="00223E32" w:rsidRPr="00D9426C" w:rsidRDefault="4ABA582B" w:rsidP="027C1173">
            <w:pPr>
              <w:rPr>
                <w:rFonts w:ascii="Trebuchet MS" w:hAnsi="Trebuchet MS"/>
                <w:color w:val="595959" w:themeColor="text1" w:themeTint="A6"/>
              </w:rPr>
            </w:pPr>
            <w:r w:rsidRPr="027C1173">
              <w:rPr>
                <w:rFonts w:ascii="Trebuchet MS" w:hAnsi="Trebuchet MS"/>
              </w:rPr>
              <w:t>4</w:t>
            </w:r>
          </w:p>
        </w:tc>
        <w:tc>
          <w:tcPr>
            <w:tcW w:w="5557" w:type="dxa"/>
            <w:tcMar>
              <w:top w:w="57" w:type="dxa"/>
              <w:bottom w:w="57" w:type="dxa"/>
            </w:tcMar>
          </w:tcPr>
          <w:p w14:paraId="1B1979BE" w14:textId="29EA556E" w:rsidR="00223E32" w:rsidRPr="00D9426C" w:rsidRDefault="4ABA582B" w:rsidP="027C1173">
            <w:pPr>
              <w:rPr>
                <w:rFonts w:ascii="Trebuchet MS" w:hAnsi="Trebuchet MS"/>
                <w:color w:val="595959" w:themeColor="text1" w:themeTint="A6"/>
              </w:rPr>
            </w:pPr>
            <w:r w:rsidRPr="027C1173">
              <w:rPr>
                <w:rFonts w:ascii="Trebuchet MS" w:hAnsi="Trebuchet MS"/>
              </w:rPr>
              <w:t>Coaching, beeldcoach</w:t>
            </w:r>
          </w:p>
        </w:tc>
        <w:tc>
          <w:tcPr>
            <w:tcW w:w="2409" w:type="dxa"/>
            <w:tcMar>
              <w:top w:w="57" w:type="dxa"/>
              <w:bottom w:w="57" w:type="dxa"/>
            </w:tcMar>
          </w:tcPr>
          <w:p w14:paraId="3B602300" w14:textId="0139969D" w:rsidR="00223E32" w:rsidRPr="00D9426C" w:rsidRDefault="4ABA582B" w:rsidP="027C1173">
            <w:pPr>
              <w:rPr>
                <w:rFonts w:ascii="Trebuchet MS" w:hAnsi="Trebuchet MS"/>
                <w:color w:val="595959" w:themeColor="text1" w:themeTint="A6"/>
              </w:rPr>
            </w:pPr>
            <w:r w:rsidRPr="027C1173">
              <w:rPr>
                <w:rFonts w:ascii="Trebuchet MS" w:hAnsi="Trebuchet MS"/>
              </w:rPr>
              <w:t>Cursus en 2x post HBO</w:t>
            </w:r>
          </w:p>
        </w:tc>
      </w:tr>
      <w:tr w:rsidR="00223E32" w:rsidRPr="009D1569" w14:paraId="48C57CAC" w14:textId="77777777" w:rsidTr="027C1173">
        <w:tc>
          <w:tcPr>
            <w:tcW w:w="1101" w:type="dxa"/>
          </w:tcPr>
          <w:p w14:paraId="36EC0CCA" w14:textId="0F9F253D" w:rsidR="00223E32" w:rsidRPr="00D9426C" w:rsidRDefault="4ABA582B" w:rsidP="027C1173">
            <w:pPr>
              <w:rPr>
                <w:rFonts w:ascii="Trebuchet MS" w:hAnsi="Trebuchet MS"/>
                <w:color w:val="595959" w:themeColor="text1" w:themeTint="A6"/>
              </w:rPr>
            </w:pPr>
            <w:r w:rsidRPr="027C1173">
              <w:rPr>
                <w:rFonts w:ascii="Trebuchet MS" w:hAnsi="Trebuchet MS"/>
              </w:rPr>
              <w:t>1</w:t>
            </w:r>
          </w:p>
        </w:tc>
        <w:tc>
          <w:tcPr>
            <w:tcW w:w="5557" w:type="dxa"/>
            <w:tcMar>
              <w:top w:w="57" w:type="dxa"/>
              <w:bottom w:w="57" w:type="dxa"/>
            </w:tcMar>
          </w:tcPr>
          <w:p w14:paraId="18B369D7" w14:textId="0BA85962" w:rsidR="00223E32" w:rsidRPr="00D9426C" w:rsidRDefault="4ABA582B" w:rsidP="027C1173">
            <w:pPr>
              <w:rPr>
                <w:rFonts w:ascii="Trebuchet MS" w:hAnsi="Trebuchet MS"/>
                <w:color w:val="595959" w:themeColor="text1" w:themeTint="A6"/>
              </w:rPr>
            </w:pPr>
            <w:r w:rsidRPr="027C1173">
              <w:rPr>
                <w:rFonts w:ascii="Trebuchet MS" w:hAnsi="Trebuchet MS"/>
              </w:rPr>
              <w:t>SEN RT</w:t>
            </w:r>
          </w:p>
        </w:tc>
        <w:tc>
          <w:tcPr>
            <w:tcW w:w="2409" w:type="dxa"/>
            <w:tcMar>
              <w:top w:w="57" w:type="dxa"/>
              <w:bottom w:w="57" w:type="dxa"/>
            </w:tcMar>
          </w:tcPr>
          <w:p w14:paraId="35F02962" w14:textId="5E9A31C9" w:rsidR="00223E32" w:rsidRPr="00D9426C" w:rsidRDefault="4ABA582B" w:rsidP="027C1173">
            <w:pPr>
              <w:rPr>
                <w:rFonts w:ascii="Trebuchet MS" w:hAnsi="Trebuchet MS"/>
                <w:color w:val="595959" w:themeColor="text1" w:themeTint="A6"/>
              </w:rPr>
            </w:pPr>
            <w:r w:rsidRPr="027C1173">
              <w:rPr>
                <w:rFonts w:ascii="Trebuchet MS" w:hAnsi="Trebuchet MS"/>
              </w:rPr>
              <w:t>Master SEN</w:t>
            </w:r>
          </w:p>
        </w:tc>
      </w:tr>
      <w:tr w:rsidR="00223E32" w:rsidRPr="009D1569" w14:paraId="10841A2E" w14:textId="77777777" w:rsidTr="027C1173">
        <w:tc>
          <w:tcPr>
            <w:tcW w:w="1101" w:type="dxa"/>
          </w:tcPr>
          <w:p w14:paraId="5B4CA9A0" w14:textId="4FE71960" w:rsidR="00223E32" w:rsidRPr="00D9426C" w:rsidRDefault="4ABA582B" w:rsidP="027C1173">
            <w:pPr>
              <w:rPr>
                <w:rFonts w:ascii="Trebuchet MS" w:hAnsi="Trebuchet MS"/>
                <w:color w:val="595959" w:themeColor="text1" w:themeTint="A6"/>
              </w:rPr>
            </w:pPr>
            <w:r w:rsidRPr="027C1173">
              <w:rPr>
                <w:rFonts w:ascii="Trebuchet MS" w:hAnsi="Trebuchet MS"/>
              </w:rPr>
              <w:t>team</w:t>
            </w:r>
          </w:p>
        </w:tc>
        <w:tc>
          <w:tcPr>
            <w:tcW w:w="5557" w:type="dxa"/>
            <w:tcMar>
              <w:top w:w="57" w:type="dxa"/>
              <w:bottom w:w="57" w:type="dxa"/>
            </w:tcMar>
          </w:tcPr>
          <w:p w14:paraId="2714427B" w14:textId="11B05C49" w:rsidR="00223E32" w:rsidRPr="00D9426C" w:rsidRDefault="4ABA582B" w:rsidP="027C1173">
            <w:pPr>
              <w:rPr>
                <w:rFonts w:ascii="Trebuchet MS" w:hAnsi="Trebuchet MS"/>
                <w:color w:val="595959" w:themeColor="text1" w:themeTint="A6"/>
              </w:rPr>
            </w:pPr>
            <w:r w:rsidRPr="027C1173">
              <w:rPr>
                <w:rFonts w:ascii="Trebuchet MS" w:hAnsi="Trebuchet MS"/>
              </w:rPr>
              <w:t>Zeer veel kennis over autisme</w:t>
            </w:r>
          </w:p>
        </w:tc>
        <w:tc>
          <w:tcPr>
            <w:tcW w:w="2409" w:type="dxa"/>
            <w:tcMar>
              <w:top w:w="57" w:type="dxa"/>
              <w:bottom w:w="57" w:type="dxa"/>
            </w:tcMar>
          </w:tcPr>
          <w:p w14:paraId="3167EF69" w14:textId="77777777" w:rsidR="00223E32" w:rsidRDefault="4ABA582B" w:rsidP="027C1173">
            <w:pPr>
              <w:rPr>
                <w:rFonts w:ascii="Trebuchet MS" w:hAnsi="Trebuchet MS"/>
                <w:color w:val="595959" w:themeColor="text1" w:themeTint="A6"/>
              </w:rPr>
            </w:pPr>
            <w:r w:rsidRPr="027C1173">
              <w:rPr>
                <w:rFonts w:ascii="Trebuchet MS" w:hAnsi="Trebuchet MS"/>
              </w:rPr>
              <w:t>Cursussen, workshops</w:t>
            </w:r>
          </w:p>
          <w:p w14:paraId="4F473CFA" w14:textId="7B586D07" w:rsidR="00223E32" w:rsidRPr="00D9426C" w:rsidRDefault="4ABA582B" w:rsidP="027C1173">
            <w:pPr>
              <w:rPr>
                <w:rFonts w:ascii="Trebuchet MS" w:hAnsi="Trebuchet MS"/>
                <w:color w:val="595959" w:themeColor="text1" w:themeTint="A6"/>
              </w:rPr>
            </w:pPr>
            <w:r w:rsidRPr="027C1173">
              <w:rPr>
                <w:rFonts w:ascii="Trebuchet MS" w:hAnsi="Trebuchet MS"/>
              </w:rPr>
              <w:t>congressen</w:t>
            </w:r>
          </w:p>
        </w:tc>
      </w:tr>
      <w:tr w:rsidR="00223E32" w:rsidRPr="00D9426C" w14:paraId="4BC99457" w14:textId="77777777" w:rsidTr="027C1173">
        <w:tc>
          <w:tcPr>
            <w:tcW w:w="1101" w:type="dxa"/>
          </w:tcPr>
          <w:p w14:paraId="11645210" w14:textId="0F4CAC3E" w:rsidR="00223E32" w:rsidRDefault="4ABA582B" w:rsidP="027C1173">
            <w:pPr>
              <w:rPr>
                <w:rFonts w:ascii="Trebuchet MS" w:hAnsi="Trebuchet MS"/>
                <w:color w:val="595959" w:themeColor="text1" w:themeTint="A6"/>
              </w:rPr>
            </w:pPr>
            <w:r w:rsidRPr="027C1173">
              <w:rPr>
                <w:rFonts w:ascii="Trebuchet MS" w:hAnsi="Trebuchet MS"/>
              </w:rPr>
              <w:t>1</w:t>
            </w:r>
          </w:p>
        </w:tc>
        <w:tc>
          <w:tcPr>
            <w:tcW w:w="5557" w:type="dxa"/>
            <w:tcMar>
              <w:top w:w="57" w:type="dxa"/>
              <w:bottom w:w="57" w:type="dxa"/>
            </w:tcMar>
          </w:tcPr>
          <w:p w14:paraId="50ACE071" w14:textId="0B7889D0" w:rsidR="00223E32" w:rsidRDefault="4ABA582B" w:rsidP="027C1173">
            <w:pPr>
              <w:rPr>
                <w:rFonts w:ascii="Trebuchet MS" w:hAnsi="Trebuchet MS"/>
                <w:color w:val="595959" w:themeColor="text1" w:themeTint="A6"/>
              </w:rPr>
            </w:pPr>
            <w:r w:rsidRPr="027C1173">
              <w:rPr>
                <w:rFonts w:ascii="Trebuchet MS" w:hAnsi="Trebuchet MS"/>
              </w:rPr>
              <w:t>gebarentaal</w:t>
            </w:r>
          </w:p>
        </w:tc>
        <w:tc>
          <w:tcPr>
            <w:tcW w:w="2409" w:type="dxa"/>
            <w:tcMar>
              <w:top w:w="57" w:type="dxa"/>
              <w:bottom w:w="57" w:type="dxa"/>
            </w:tcMar>
          </w:tcPr>
          <w:p w14:paraId="132B2479" w14:textId="6D8BA0DC" w:rsidR="00223E32" w:rsidRPr="00D9426C" w:rsidRDefault="4ABA582B" w:rsidP="027C1173">
            <w:pPr>
              <w:rPr>
                <w:rFonts w:ascii="Trebuchet MS" w:hAnsi="Trebuchet MS"/>
                <w:color w:val="595959" w:themeColor="text1" w:themeTint="A6"/>
              </w:rPr>
            </w:pPr>
            <w:r w:rsidRPr="027C1173">
              <w:rPr>
                <w:rFonts w:ascii="Trebuchet MS" w:hAnsi="Trebuchet MS"/>
              </w:rPr>
              <w:t>Opleiding gebarentaal</w:t>
            </w:r>
          </w:p>
        </w:tc>
      </w:tr>
      <w:tr w:rsidR="00223E32" w:rsidRPr="00D9426C" w14:paraId="29CD34BB" w14:textId="77777777" w:rsidTr="027C1173">
        <w:tc>
          <w:tcPr>
            <w:tcW w:w="1101" w:type="dxa"/>
          </w:tcPr>
          <w:p w14:paraId="0DC60C6B" w14:textId="406CAF3E" w:rsidR="00223E32" w:rsidRDefault="4ABA582B" w:rsidP="027C1173">
            <w:pPr>
              <w:rPr>
                <w:rFonts w:ascii="Trebuchet MS" w:hAnsi="Trebuchet MS"/>
                <w:color w:val="595959" w:themeColor="text1" w:themeTint="A6"/>
              </w:rPr>
            </w:pPr>
            <w:r w:rsidRPr="027C1173">
              <w:rPr>
                <w:rFonts w:ascii="Trebuchet MS" w:hAnsi="Trebuchet MS"/>
              </w:rPr>
              <w:t>2</w:t>
            </w:r>
          </w:p>
        </w:tc>
        <w:tc>
          <w:tcPr>
            <w:tcW w:w="5557" w:type="dxa"/>
            <w:tcMar>
              <w:top w:w="57" w:type="dxa"/>
              <w:bottom w:w="57" w:type="dxa"/>
            </w:tcMar>
          </w:tcPr>
          <w:p w14:paraId="01D71295" w14:textId="248BB80A" w:rsidR="00223E32" w:rsidRDefault="4ABA582B" w:rsidP="027C1173">
            <w:pPr>
              <w:rPr>
                <w:rFonts w:ascii="Trebuchet MS" w:hAnsi="Trebuchet MS"/>
                <w:color w:val="595959" w:themeColor="text1" w:themeTint="A6"/>
              </w:rPr>
            </w:pPr>
            <w:r w:rsidRPr="027C1173">
              <w:rPr>
                <w:rFonts w:ascii="Trebuchet MS" w:hAnsi="Trebuchet MS"/>
              </w:rPr>
              <w:t>Intern begeleiders</w:t>
            </w:r>
          </w:p>
        </w:tc>
        <w:tc>
          <w:tcPr>
            <w:tcW w:w="2409" w:type="dxa"/>
            <w:tcMar>
              <w:top w:w="57" w:type="dxa"/>
              <w:bottom w:w="57" w:type="dxa"/>
            </w:tcMar>
          </w:tcPr>
          <w:p w14:paraId="1F201B4C" w14:textId="77777777" w:rsidR="00223E32" w:rsidRDefault="4ABA582B" w:rsidP="027C1173">
            <w:pPr>
              <w:rPr>
                <w:rFonts w:ascii="Trebuchet MS" w:hAnsi="Trebuchet MS"/>
                <w:color w:val="595959" w:themeColor="text1" w:themeTint="A6"/>
              </w:rPr>
            </w:pPr>
            <w:r w:rsidRPr="027C1173">
              <w:rPr>
                <w:rFonts w:ascii="Trebuchet MS" w:hAnsi="Trebuchet MS"/>
              </w:rPr>
              <w:t>1 onderwijskunde</w:t>
            </w:r>
          </w:p>
          <w:p w14:paraId="32F089F7" w14:textId="2DC3E6E9" w:rsidR="00223E32" w:rsidRDefault="4ABA582B" w:rsidP="027C1173">
            <w:pPr>
              <w:rPr>
                <w:rFonts w:ascii="Trebuchet MS" w:hAnsi="Trebuchet MS"/>
                <w:color w:val="595959" w:themeColor="text1" w:themeTint="A6"/>
              </w:rPr>
            </w:pPr>
            <w:r w:rsidRPr="027C1173">
              <w:rPr>
                <w:rFonts w:ascii="Trebuchet MS" w:hAnsi="Trebuchet MS"/>
              </w:rPr>
              <w:t>1 opleiding IB</w:t>
            </w:r>
          </w:p>
        </w:tc>
      </w:tr>
      <w:tr w:rsidR="00223E32" w:rsidRPr="00D9426C" w14:paraId="73F08C27" w14:textId="77777777" w:rsidTr="027C1173">
        <w:tc>
          <w:tcPr>
            <w:tcW w:w="1101" w:type="dxa"/>
          </w:tcPr>
          <w:p w14:paraId="4E9E95C4" w14:textId="755CA741" w:rsidR="00223E32" w:rsidRDefault="4ABA582B" w:rsidP="027C1173">
            <w:pPr>
              <w:rPr>
                <w:rFonts w:ascii="Trebuchet MS" w:hAnsi="Trebuchet MS"/>
                <w:color w:val="595959" w:themeColor="text1" w:themeTint="A6"/>
              </w:rPr>
            </w:pPr>
            <w:r w:rsidRPr="027C1173">
              <w:rPr>
                <w:rFonts w:ascii="Trebuchet MS" w:hAnsi="Trebuchet MS"/>
              </w:rPr>
              <w:t>1</w:t>
            </w:r>
          </w:p>
        </w:tc>
        <w:tc>
          <w:tcPr>
            <w:tcW w:w="5557" w:type="dxa"/>
            <w:tcMar>
              <w:top w:w="57" w:type="dxa"/>
              <w:bottom w:w="57" w:type="dxa"/>
            </w:tcMar>
          </w:tcPr>
          <w:p w14:paraId="34E46E20" w14:textId="1087955F" w:rsidR="00223E32" w:rsidRDefault="4ABA582B" w:rsidP="027C1173">
            <w:pPr>
              <w:rPr>
                <w:rFonts w:ascii="Trebuchet MS" w:hAnsi="Trebuchet MS"/>
                <w:color w:val="595959" w:themeColor="text1" w:themeTint="A6"/>
              </w:rPr>
            </w:pPr>
            <w:r w:rsidRPr="027C1173">
              <w:rPr>
                <w:rFonts w:ascii="Trebuchet MS" w:hAnsi="Trebuchet MS"/>
              </w:rPr>
              <w:t>Rekenspecialist neemt deel aan Regionale Professionele leergemeenschap rekenen</w:t>
            </w:r>
          </w:p>
        </w:tc>
        <w:tc>
          <w:tcPr>
            <w:tcW w:w="2409" w:type="dxa"/>
            <w:tcMar>
              <w:top w:w="57" w:type="dxa"/>
              <w:bottom w:w="57" w:type="dxa"/>
            </w:tcMar>
          </w:tcPr>
          <w:p w14:paraId="3A618702" w14:textId="68F45E39" w:rsidR="00223E32" w:rsidRDefault="4ABA582B" w:rsidP="027C1173">
            <w:pPr>
              <w:rPr>
                <w:rFonts w:ascii="Trebuchet MS" w:hAnsi="Trebuchet MS"/>
                <w:color w:val="595959" w:themeColor="text1" w:themeTint="A6"/>
              </w:rPr>
            </w:pPr>
            <w:r w:rsidRPr="027C1173">
              <w:rPr>
                <w:rFonts w:ascii="Trebuchet MS" w:hAnsi="Trebuchet MS"/>
              </w:rPr>
              <w:t>PLG</w:t>
            </w:r>
          </w:p>
        </w:tc>
      </w:tr>
      <w:tr w:rsidR="00223E32" w:rsidRPr="00D9426C" w14:paraId="5615E832" w14:textId="77777777" w:rsidTr="027C1173">
        <w:tc>
          <w:tcPr>
            <w:tcW w:w="1101" w:type="dxa"/>
          </w:tcPr>
          <w:p w14:paraId="13EE1B57" w14:textId="3A447309" w:rsidR="00223E32" w:rsidRDefault="4ABA582B" w:rsidP="027C1173">
            <w:pPr>
              <w:rPr>
                <w:rFonts w:ascii="Trebuchet MS" w:hAnsi="Trebuchet MS"/>
                <w:color w:val="595959" w:themeColor="text1" w:themeTint="A6"/>
              </w:rPr>
            </w:pPr>
            <w:r w:rsidRPr="027C1173">
              <w:rPr>
                <w:rFonts w:ascii="Trebuchet MS" w:hAnsi="Trebuchet MS"/>
              </w:rPr>
              <w:t>1</w:t>
            </w:r>
          </w:p>
        </w:tc>
        <w:tc>
          <w:tcPr>
            <w:tcW w:w="5557" w:type="dxa"/>
            <w:tcMar>
              <w:top w:w="57" w:type="dxa"/>
              <w:bottom w:w="57" w:type="dxa"/>
            </w:tcMar>
          </w:tcPr>
          <w:p w14:paraId="309BA6C2" w14:textId="7D28A082" w:rsidR="00223E32" w:rsidRDefault="4ABA582B" w:rsidP="027C1173">
            <w:pPr>
              <w:rPr>
                <w:rFonts w:ascii="Trebuchet MS" w:hAnsi="Trebuchet MS"/>
                <w:color w:val="595959" w:themeColor="text1" w:themeTint="A6"/>
              </w:rPr>
            </w:pPr>
            <w:r w:rsidRPr="027C1173">
              <w:rPr>
                <w:rFonts w:ascii="Trebuchet MS" w:hAnsi="Trebuchet MS"/>
              </w:rPr>
              <w:t>Beelddenken “ik leer anders”</w:t>
            </w:r>
          </w:p>
        </w:tc>
        <w:tc>
          <w:tcPr>
            <w:tcW w:w="2409" w:type="dxa"/>
            <w:tcMar>
              <w:top w:w="57" w:type="dxa"/>
              <w:bottom w:w="57" w:type="dxa"/>
            </w:tcMar>
          </w:tcPr>
          <w:p w14:paraId="5E592542" w14:textId="41B9DE31" w:rsidR="00223E32" w:rsidRDefault="4ABA582B" w:rsidP="027C1173">
            <w:pPr>
              <w:rPr>
                <w:rFonts w:ascii="Trebuchet MS" w:hAnsi="Trebuchet MS"/>
                <w:color w:val="595959" w:themeColor="text1" w:themeTint="A6"/>
              </w:rPr>
            </w:pPr>
            <w:r w:rsidRPr="027C1173">
              <w:rPr>
                <w:rFonts w:ascii="Trebuchet MS" w:hAnsi="Trebuchet MS"/>
              </w:rPr>
              <w:t>cursus</w:t>
            </w:r>
          </w:p>
        </w:tc>
      </w:tr>
      <w:tr w:rsidR="00223E32" w:rsidRPr="00D9426C" w14:paraId="35814C8E" w14:textId="77777777" w:rsidTr="027C1173">
        <w:tc>
          <w:tcPr>
            <w:tcW w:w="1101" w:type="dxa"/>
          </w:tcPr>
          <w:p w14:paraId="5610BC45" w14:textId="359264C8" w:rsidR="00223E32" w:rsidRDefault="4ABA582B" w:rsidP="027C1173">
            <w:pPr>
              <w:rPr>
                <w:rFonts w:ascii="Trebuchet MS" w:hAnsi="Trebuchet MS"/>
                <w:color w:val="595959" w:themeColor="text1" w:themeTint="A6"/>
              </w:rPr>
            </w:pPr>
            <w:r w:rsidRPr="027C1173">
              <w:rPr>
                <w:rFonts w:ascii="Trebuchet MS" w:hAnsi="Trebuchet MS"/>
              </w:rPr>
              <w:t>3</w:t>
            </w:r>
          </w:p>
        </w:tc>
        <w:tc>
          <w:tcPr>
            <w:tcW w:w="5557" w:type="dxa"/>
            <w:tcMar>
              <w:top w:w="57" w:type="dxa"/>
              <w:bottom w:w="57" w:type="dxa"/>
            </w:tcMar>
          </w:tcPr>
          <w:p w14:paraId="5B1382F9" w14:textId="71991582" w:rsidR="00223E32" w:rsidRDefault="4ABA582B" w:rsidP="027C1173">
            <w:pPr>
              <w:rPr>
                <w:rFonts w:ascii="Trebuchet MS" w:hAnsi="Trebuchet MS"/>
                <w:color w:val="595959" w:themeColor="text1" w:themeTint="A6"/>
              </w:rPr>
            </w:pPr>
            <w:r w:rsidRPr="027C1173">
              <w:rPr>
                <w:rFonts w:ascii="Trebuchet MS" w:hAnsi="Trebuchet MS"/>
              </w:rPr>
              <w:t>Jonge kind specialist</w:t>
            </w:r>
          </w:p>
        </w:tc>
        <w:tc>
          <w:tcPr>
            <w:tcW w:w="2409" w:type="dxa"/>
            <w:tcMar>
              <w:top w:w="57" w:type="dxa"/>
              <w:bottom w:w="57" w:type="dxa"/>
            </w:tcMar>
          </w:tcPr>
          <w:p w14:paraId="1694777B" w14:textId="791F34B7" w:rsidR="00223E32" w:rsidRDefault="4ABA582B" w:rsidP="027C1173">
            <w:pPr>
              <w:rPr>
                <w:rFonts w:ascii="Trebuchet MS" w:hAnsi="Trebuchet MS"/>
                <w:color w:val="595959" w:themeColor="text1" w:themeTint="A6"/>
              </w:rPr>
            </w:pPr>
            <w:r w:rsidRPr="027C1173">
              <w:rPr>
                <w:rFonts w:ascii="Trebuchet MS" w:hAnsi="Trebuchet MS"/>
              </w:rPr>
              <w:t>Post HBO</w:t>
            </w:r>
          </w:p>
        </w:tc>
      </w:tr>
      <w:tr w:rsidR="00223E32" w:rsidRPr="00D9426C" w14:paraId="29354BA5" w14:textId="77777777" w:rsidTr="027C1173">
        <w:tc>
          <w:tcPr>
            <w:tcW w:w="1101" w:type="dxa"/>
          </w:tcPr>
          <w:p w14:paraId="25D7FA28" w14:textId="1DA83BC7" w:rsidR="00223E32" w:rsidRDefault="4ABA582B" w:rsidP="027C1173">
            <w:pPr>
              <w:rPr>
                <w:rFonts w:ascii="Trebuchet MS" w:hAnsi="Trebuchet MS"/>
                <w:color w:val="595959" w:themeColor="text1" w:themeTint="A6"/>
              </w:rPr>
            </w:pPr>
            <w:r w:rsidRPr="027C1173">
              <w:rPr>
                <w:rFonts w:ascii="Trebuchet MS" w:hAnsi="Trebuchet MS"/>
              </w:rPr>
              <w:t>5</w:t>
            </w:r>
          </w:p>
        </w:tc>
        <w:tc>
          <w:tcPr>
            <w:tcW w:w="5557" w:type="dxa"/>
            <w:tcMar>
              <w:top w:w="57" w:type="dxa"/>
              <w:bottom w:w="57" w:type="dxa"/>
            </w:tcMar>
          </w:tcPr>
          <w:p w14:paraId="69A4A5F3" w14:textId="0A904D9E" w:rsidR="00223E32" w:rsidRDefault="4ABA582B" w:rsidP="027C1173">
            <w:pPr>
              <w:rPr>
                <w:rFonts w:ascii="Trebuchet MS" w:hAnsi="Trebuchet MS"/>
                <w:color w:val="595959" w:themeColor="text1" w:themeTint="A6"/>
              </w:rPr>
            </w:pPr>
            <w:r w:rsidRPr="027C1173">
              <w:rPr>
                <w:rFonts w:ascii="Trebuchet MS" w:hAnsi="Trebuchet MS"/>
              </w:rPr>
              <w:t>Spelend leren</w:t>
            </w:r>
          </w:p>
        </w:tc>
        <w:tc>
          <w:tcPr>
            <w:tcW w:w="2409" w:type="dxa"/>
            <w:tcMar>
              <w:top w:w="57" w:type="dxa"/>
              <w:bottom w:w="57" w:type="dxa"/>
            </w:tcMar>
          </w:tcPr>
          <w:p w14:paraId="6C7F37D0" w14:textId="237FF086" w:rsidR="00223E32" w:rsidRDefault="4ABA582B" w:rsidP="027C1173">
            <w:pPr>
              <w:rPr>
                <w:rFonts w:ascii="Trebuchet MS" w:hAnsi="Trebuchet MS"/>
                <w:color w:val="595959" w:themeColor="text1" w:themeTint="A6"/>
              </w:rPr>
            </w:pPr>
            <w:r w:rsidRPr="027C1173">
              <w:rPr>
                <w:rFonts w:ascii="Trebuchet MS" w:hAnsi="Trebuchet MS"/>
              </w:rPr>
              <w:t>Cursus marant</w:t>
            </w:r>
          </w:p>
        </w:tc>
      </w:tr>
      <w:tr w:rsidR="00223E32" w:rsidRPr="00D9426C" w14:paraId="1E6534A6" w14:textId="77777777" w:rsidTr="027C1173">
        <w:tc>
          <w:tcPr>
            <w:tcW w:w="1101" w:type="dxa"/>
          </w:tcPr>
          <w:p w14:paraId="19DAF7A2" w14:textId="6D3AB7A4" w:rsidR="00223E32" w:rsidRDefault="4ABA582B" w:rsidP="027C1173">
            <w:pPr>
              <w:rPr>
                <w:rFonts w:ascii="Trebuchet MS" w:hAnsi="Trebuchet MS"/>
                <w:color w:val="595959" w:themeColor="text1" w:themeTint="A6"/>
              </w:rPr>
            </w:pPr>
            <w:r w:rsidRPr="027C1173">
              <w:rPr>
                <w:rFonts w:ascii="Trebuchet MS" w:hAnsi="Trebuchet MS"/>
              </w:rPr>
              <w:t>2</w:t>
            </w:r>
          </w:p>
        </w:tc>
        <w:tc>
          <w:tcPr>
            <w:tcW w:w="5557" w:type="dxa"/>
            <w:tcMar>
              <w:top w:w="57" w:type="dxa"/>
              <w:bottom w:w="57" w:type="dxa"/>
            </w:tcMar>
          </w:tcPr>
          <w:p w14:paraId="005ABB40" w14:textId="1975564B" w:rsidR="00223E32" w:rsidRDefault="4ABA582B" w:rsidP="027C1173">
            <w:pPr>
              <w:rPr>
                <w:rFonts w:ascii="Trebuchet MS" w:hAnsi="Trebuchet MS"/>
                <w:color w:val="595959" w:themeColor="text1" w:themeTint="A6"/>
              </w:rPr>
            </w:pPr>
            <w:r w:rsidRPr="027C1173">
              <w:rPr>
                <w:rFonts w:ascii="Trebuchet MS" w:hAnsi="Trebuchet MS"/>
              </w:rPr>
              <w:t>Anti pest coördinator</w:t>
            </w:r>
          </w:p>
        </w:tc>
        <w:tc>
          <w:tcPr>
            <w:tcW w:w="2409" w:type="dxa"/>
            <w:tcMar>
              <w:top w:w="57" w:type="dxa"/>
              <w:bottom w:w="57" w:type="dxa"/>
            </w:tcMar>
          </w:tcPr>
          <w:p w14:paraId="33CE3EF9" w14:textId="5DDDB95A" w:rsidR="00223E32" w:rsidRDefault="4ABA582B" w:rsidP="027C1173">
            <w:pPr>
              <w:rPr>
                <w:rFonts w:ascii="Trebuchet MS" w:hAnsi="Trebuchet MS"/>
                <w:color w:val="595959" w:themeColor="text1" w:themeTint="A6"/>
              </w:rPr>
            </w:pPr>
            <w:r w:rsidRPr="027C1173">
              <w:rPr>
                <w:rFonts w:ascii="Trebuchet MS" w:hAnsi="Trebuchet MS"/>
              </w:rPr>
              <w:t>cursus</w:t>
            </w:r>
          </w:p>
        </w:tc>
      </w:tr>
      <w:tr w:rsidR="002E59F4" w:rsidRPr="00D9426C" w14:paraId="4B5B2265" w14:textId="77777777" w:rsidTr="027C1173">
        <w:tc>
          <w:tcPr>
            <w:tcW w:w="1101" w:type="dxa"/>
          </w:tcPr>
          <w:p w14:paraId="326522D4" w14:textId="024360F3" w:rsidR="002E59F4" w:rsidRPr="027C1173" w:rsidRDefault="002E59F4" w:rsidP="027C1173">
            <w:pPr>
              <w:rPr>
                <w:rFonts w:ascii="Trebuchet MS" w:hAnsi="Trebuchet MS"/>
              </w:rPr>
            </w:pPr>
            <w:r>
              <w:rPr>
                <w:rFonts w:ascii="Trebuchet MS" w:hAnsi="Trebuchet MS"/>
              </w:rPr>
              <w:t>2</w:t>
            </w:r>
          </w:p>
        </w:tc>
        <w:tc>
          <w:tcPr>
            <w:tcW w:w="5557" w:type="dxa"/>
            <w:tcMar>
              <w:top w:w="57" w:type="dxa"/>
              <w:bottom w:w="57" w:type="dxa"/>
            </w:tcMar>
          </w:tcPr>
          <w:p w14:paraId="6CF5DBC8" w14:textId="10BA6256" w:rsidR="002E59F4" w:rsidRPr="027C1173" w:rsidRDefault="002E59F4" w:rsidP="027C1173">
            <w:pPr>
              <w:rPr>
                <w:rFonts w:ascii="Trebuchet MS" w:hAnsi="Trebuchet MS"/>
              </w:rPr>
            </w:pPr>
            <w:r>
              <w:rPr>
                <w:rFonts w:ascii="Trebuchet MS" w:hAnsi="Trebuchet MS"/>
              </w:rPr>
              <w:t>NT2 aanbod</w:t>
            </w:r>
          </w:p>
        </w:tc>
        <w:tc>
          <w:tcPr>
            <w:tcW w:w="2409" w:type="dxa"/>
            <w:tcMar>
              <w:top w:w="57" w:type="dxa"/>
              <w:bottom w:w="57" w:type="dxa"/>
            </w:tcMar>
          </w:tcPr>
          <w:p w14:paraId="2EFD6D69" w14:textId="6CE30132" w:rsidR="002E59F4" w:rsidRPr="027C1173" w:rsidRDefault="002E59F4" w:rsidP="027C1173">
            <w:pPr>
              <w:rPr>
                <w:rFonts w:ascii="Trebuchet MS" w:hAnsi="Trebuchet MS"/>
              </w:rPr>
            </w:pPr>
            <w:r>
              <w:rPr>
                <w:rFonts w:ascii="Trebuchet MS" w:hAnsi="Trebuchet MS"/>
              </w:rPr>
              <w:t>cursus</w:t>
            </w:r>
          </w:p>
        </w:tc>
      </w:tr>
    </w:tbl>
    <w:p w14:paraId="3E8A26A9" w14:textId="77777777" w:rsidR="009A571C" w:rsidRPr="009D1569" w:rsidRDefault="009A571C"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6C02C1B" w14:textId="77777777" w:rsidTr="027C1173">
        <w:trPr>
          <w:trHeight w:val="331"/>
        </w:trPr>
        <w:tc>
          <w:tcPr>
            <w:tcW w:w="9284" w:type="dxa"/>
            <w:shd w:val="clear" w:color="auto" w:fill="92D050"/>
            <w:tcMar>
              <w:top w:w="57" w:type="dxa"/>
              <w:bottom w:w="57" w:type="dxa"/>
            </w:tcMar>
          </w:tcPr>
          <w:p w14:paraId="54FA05DF" w14:textId="0514433C" w:rsidR="009A2551" w:rsidRPr="00C73F6C" w:rsidRDefault="009A2551" w:rsidP="00FC2C94">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in het</w:t>
            </w:r>
            <w:r w:rsidR="00FC2C94">
              <w:rPr>
                <w:rFonts w:ascii="Trebuchet MS" w:hAnsi="Trebuchet MS"/>
                <w:b/>
                <w:color w:val="FFFFFF" w:themeColor="background1"/>
                <w:sz w:val="24"/>
                <w:szCs w:val="24"/>
              </w:rPr>
              <w:t xml:space="preserve"> komende</w:t>
            </w:r>
            <w:r w:rsidR="004A4BA7">
              <w:rPr>
                <w:rFonts w:ascii="Trebuchet MS" w:hAnsi="Trebuchet MS"/>
                <w:b/>
                <w:color w:val="FFFFFF" w:themeColor="background1"/>
                <w:sz w:val="24"/>
                <w:szCs w:val="24"/>
              </w:rPr>
              <w:t xml:space="preserve"> schooljaar </w:t>
            </w:r>
            <w:r w:rsidRPr="00C73F6C">
              <w:rPr>
                <w:rFonts w:ascii="Trebuchet MS" w:hAnsi="Trebuchet MS"/>
                <w:b/>
                <w:color w:val="FFFFFF" w:themeColor="background1"/>
                <w:sz w:val="24"/>
                <w:szCs w:val="24"/>
              </w:rPr>
              <w:t>ingezet?</w:t>
            </w:r>
          </w:p>
        </w:tc>
      </w:tr>
      <w:tr w:rsidR="009A2551" w:rsidRPr="009D1569" w14:paraId="021E8092" w14:textId="77777777" w:rsidTr="027C1173">
        <w:trPr>
          <w:trHeight w:val="1519"/>
        </w:trPr>
        <w:tc>
          <w:tcPr>
            <w:tcW w:w="9284" w:type="dxa"/>
            <w:tcMar>
              <w:top w:w="57" w:type="dxa"/>
              <w:bottom w:w="57" w:type="dxa"/>
            </w:tcMar>
          </w:tcPr>
          <w:p w14:paraId="4E80773F" w14:textId="77777777" w:rsidR="00842E34" w:rsidRPr="00BC7860" w:rsidRDefault="1F58F52F" w:rsidP="027C1173">
            <w:pPr>
              <w:spacing w:line="276" w:lineRule="auto"/>
              <w:rPr>
                <w:rFonts w:ascii="Trebuchet MS" w:hAnsi="Trebuchet MS"/>
                <w:b/>
                <w:bCs/>
                <w:color w:val="595959" w:themeColor="text1" w:themeTint="A6"/>
              </w:rPr>
            </w:pPr>
            <w:r w:rsidRPr="027C1173">
              <w:rPr>
                <w:rFonts w:ascii="Trebuchet MS" w:hAnsi="Trebuchet MS"/>
                <w:b/>
                <w:bCs/>
              </w:rPr>
              <w:t>Dyslexie:</w:t>
            </w:r>
          </w:p>
          <w:p w14:paraId="316B9A08" w14:textId="0EF4EC5E" w:rsidR="00842E34" w:rsidRDefault="1F58F52F" w:rsidP="027C1173">
            <w:pPr>
              <w:spacing w:line="276" w:lineRule="auto"/>
              <w:rPr>
                <w:rFonts w:ascii="Trebuchet MS" w:hAnsi="Trebuchet MS"/>
                <w:color w:val="595959" w:themeColor="text1" w:themeTint="A6"/>
              </w:rPr>
            </w:pPr>
            <w:r w:rsidRPr="027C1173">
              <w:rPr>
                <w:rFonts w:ascii="Trebuchet MS" w:hAnsi="Trebuchet MS"/>
              </w:rPr>
              <w:t>We hebben een goed lopend volg</w:t>
            </w:r>
            <w:r w:rsidR="6263E2F5" w:rsidRPr="027C1173">
              <w:rPr>
                <w:rFonts w:ascii="Trebuchet MS" w:hAnsi="Trebuchet MS"/>
              </w:rPr>
              <w:t>- en begeleidings</w:t>
            </w:r>
            <w:r w:rsidRPr="027C1173">
              <w:rPr>
                <w:rFonts w:ascii="Trebuchet MS" w:hAnsi="Trebuchet MS"/>
              </w:rPr>
              <w:t>systeem voor onze risicolezers</w:t>
            </w:r>
            <w:r w:rsidR="6E7EB15A" w:rsidRPr="027C1173">
              <w:rPr>
                <w:rFonts w:ascii="Trebuchet MS" w:hAnsi="Trebuchet MS"/>
              </w:rPr>
              <w:t xml:space="preserve"> met o.a. BOUW! en E</w:t>
            </w:r>
            <w:r w:rsidR="6263E2F5" w:rsidRPr="027C1173">
              <w:rPr>
                <w:rFonts w:ascii="Trebuchet MS" w:hAnsi="Trebuchet MS"/>
              </w:rPr>
              <w:t>stafette</w:t>
            </w:r>
            <w:r w:rsidRPr="027C1173">
              <w:rPr>
                <w:rFonts w:ascii="Trebuchet MS" w:hAnsi="Trebuchet MS"/>
              </w:rPr>
              <w:t>. Er wordt bij de kleuters al gesignaleerd door observaties en toetsen. De risico lezers worden bij de overdacht naar de volgende groep nadrukkelijk besproken. De leesspecialist volgt deze kinderen en de leesresultaten. Zij informeert en begeleidt ouders waar nodig bij dyslexie aanvragen.</w:t>
            </w:r>
          </w:p>
          <w:p w14:paraId="0800FF33" w14:textId="77777777" w:rsidR="00842E34" w:rsidRPr="00BC7860" w:rsidRDefault="1F58F52F" w:rsidP="027C1173">
            <w:pPr>
              <w:spacing w:line="276" w:lineRule="auto"/>
              <w:rPr>
                <w:rFonts w:ascii="Trebuchet MS" w:hAnsi="Trebuchet MS"/>
                <w:b/>
                <w:bCs/>
                <w:color w:val="595959" w:themeColor="text1" w:themeTint="A6"/>
              </w:rPr>
            </w:pPr>
            <w:r w:rsidRPr="027C1173">
              <w:rPr>
                <w:rFonts w:ascii="Trebuchet MS" w:hAnsi="Trebuchet MS"/>
                <w:b/>
                <w:bCs/>
              </w:rPr>
              <w:t>Vakspecialisten:</w:t>
            </w:r>
          </w:p>
          <w:p w14:paraId="294AF649" w14:textId="77777777" w:rsidR="00842E34" w:rsidRDefault="1F58F52F" w:rsidP="027C1173">
            <w:pPr>
              <w:spacing w:line="276" w:lineRule="auto"/>
              <w:rPr>
                <w:rFonts w:ascii="Trebuchet MS" w:hAnsi="Trebuchet MS"/>
                <w:color w:val="595959" w:themeColor="text1" w:themeTint="A6"/>
              </w:rPr>
            </w:pPr>
            <w:r w:rsidRPr="027C1173">
              <w:rPr>
                <w:rFonts w:ascii="Trebuchet MS" w:hAnsi="Trebuchet MS"/>
              </w:rPr>
              <w:lastRenderedPageBreak/>
              <w:t>Elke vakspecialist leidt zijn/haar eigen kernteam. Het kernteam zorgt ervoor dat het betreffende vakgebied op de agenda blijft staan. Nieuwe ontwikkelingen worden gevolgd, leeropbrengsten en leerprocessen worden geëvalueerd en geanalyseerd. De doorgaande lijn in de school wordt gewaarborgd, actiepunten worden opgesteld en uitgevoerd om de hoge onderwijskwaliteit te borgen. Afstemming tussen de kernteams vindt plaats in het specialistenoverleg met IB en directie.</w:t>
            </w:r>
          </w:p>
          <w:p w14:paraId="3BD70F2F" w14:textId="77777777" w:rsidR="00842E34" w:rsidRDefault="1F58F52F" w:rsidP="027C1173">
            <w:pPr>
              <w:spacing w:line="276" w:lineRule="auto"/>
              <w:rPr>
                <w:rFonts w:ascii="Trebuchet MS" w:hAnsi="Trebuchet MS"/>
                <w:b/>
                <w:bCs/>
                <w:color w:val="595959" w:themeColor="text1" w:themeTint="A6"/>
              </w:rPr>
            </w:pPr>
            <w:r w:rsidRPr="027C1173">
              <w:rPr>
                <w:rFonts w:ascii="Trebuchet MS" w:hAnsi="Trebuchet MS"/>
                <w:b/>
                <w:bCs/>
              </w:rPr>
              <w:t>Kennis over gedragsproblemen, motorische problemen en spraak-taal problemen:</w:t>
            </w:r>
          </w:p>
          <w:p w14:paraId="446E4E8C" w14:textId="01B086E5" w:rsidR="00842E34" w:rsidRDefault="1F58F52F" w:rsidP="027C1173">
            <w:pPr>
              <w:spacing w:line="276" w:lineRule="auto"/>
              <w:rPr>
                <w:rFonts w:ascii="Trebuchet MS" w:hAnsi="Trebuchet MS"/>
                <w:color w:val="595959" w:themeColor="text1" w:themeTint="A6"/>
              </w:rPr>
            </w:pPr>
            <w:r w:rsidRPr="027C1173">
              <w:rPr>
                <w:rFonts w:ascii="Trebuchet MS" w:hAnsi="Trebuchet MS"/>
              </w:rPr>
              <w:t>Juist door</w:t>
            </w:r>
            <w:r w:rsidR="6263E2F5" w:rsidRPr="027C1173">
              <w:rPr>
                <w:rFonts w:ascii="Trebuchet MS" w:hAnsi="Trebuchet MS"/>
              </w:rPr>
              <w:t xml:space="preserve"> de uitdaging aan te gaan en zoveel mogelijk</w:t>
            </w:r>
            <w:r w:rsidRPr="027C1173">
              <w:rPr>
                <w:rFonts w:ascii="Trebuchet MS" w:hAnsi="Trebuchet MS"/>
              </w:rPr>
              <w:t xml:space="preserve"> kinderen een passende plek te geven op onze school hebben we veel geleerd over hoe deze kinderen te begeleiden. We hebben daarbij niet alleen ingestoken op het begeleiden van de kinderen maar ook op het begeleiden van de leerkrachten. Dit maakt dat er inmiddels een stevige basis ligt om kinderen met specifieke onderwijsbehoeften te kunnen begeleiden.</w:t>
            </w:r>
            <w:r w:rsidR="7EDE5E3F" w:rsidRPr="027C1173">
              <w:rPr>
                <w:rFonts w:ascii="Trebuchet MS" w:hAnsi="Trebuchet MS"/>
              </w:rPr>
              <w:t xml:space="preserve">  Een aantal leerkrachten heeft</w:t>
            </w:r>
            <w:r w:rsidRPr="027C1173">
              <w:rPr>
                <w:rFonts w:ascii="Trebuchet MS" w:hAnsi="Trebuchet MS"/>
              </w:rPr>
              <w:t xml:space="preserve"> zich verder gespecialiseerd in deze problemen. </w:t>
            </w:r>
            <w:r w:rsidR="4ABA582B" w:rsidRPr="027C1173">
              <w:rPr>
                <w:rFonts w:ascii="Trebuchet MS" w:hAnsi="Trebuchet MS"/>
              </w:rPr>
              <w:t xml:space="preserve">Waar specifieke kennis nodig is wordt de betreffende leerkracht/specialist gevraagd mee te denken. </w:t>
            </w:r>
            <w:r w:rsidRPr="027C1173">
              <w:rPr>
                <w:rFonts w:ascii="Trebuchet MS" w:hAnsi="Trebuchet MS"/>
              </w:rPr>
              <w:t xml:space="preserve">De Intern begeleiders coördineren de processen en monitoren de ontwikkeling van het kind, de leerkracht en de groep. Verder ondersteunen en adviseren zij de leerkrachten en ouders. </w:t>
            </w:r>
          </w:p>
          <w:p w14:paraId="56C82DD8" w14:textId="272566FD" w:rsidR="00842E34" w:rsidRDefault="6E7EB15A" w:rsidP="027C1173">
            <w:pPr>
              <w:spacing w:line="276" w:lineRule="auto"/>
              <w:rPr>
                <w:rFonts w:ascii="Trebuchet MS" w:hAnsi="Trebuchet MS"/>
                <w:b/>
                <w:bCs/>
                <w:color w:val="595959" w:themeColor="text1" w:themeTint="A6"/>
              </w:rPr>
            </w:pPr>
            <w:r w:rsidRPr="027C1173">
              <w:rPr>
                <w:rFonts w:ascii="Trebuchet MS" w:hAnsi="Trebuchet MS"/>
                <w:b/>
                <w:bCs/>
              </w:rPr>
              <w:t xml:space="preserve">Meer- en </w:t>
            </w:r>
            <w:r w:rsidR="1F58F52F" w:rsidRPr="027C1173">
              <w:rPr>
                <w:rFonts w:ascii="Trebuchet MS" w:hAnsi="Trebuchet MS"/>
                <w:b/>
                <w:bCs/>
              </w:rPr>
              <w:t>Hoogbegaafdheid:</w:t>
            </w:r>
          </w:p>
          <w:p w14:paraId="6568D775" w14:textId="50E2D4EC" w:rsidR="009A2551" w:rsidRPr="009D1569" w:rsidRDefault="6E7EB15A" w:rsidP="027C1173">
            <w:pPr>
              <w:spacing w:line="276" w:lineRule="auto"/>
              <w:rPr>
                <w:rFonts w:ascii="Trebuchet MS" w:hAnsi="Trebuchet MS"/>
                <w:color w:val="595959" w:themeColor="text1" w:themeTint="A6"/>
              </w:rPr>
            </w:pPr>
            <w:r w:rsidRPr="027C1173">
              <w:rPr>
                <w:rFonts w:ascii="Trebuchet MS" w:hAnsi="Trebuchet MS"/>
              </w:rPr>
              <w:t xml:space="preserve">De </w:t>
            </w:r>
            <w:r w:rsidR="6263E2F5" w:rsidRPr="027C1173">
              <w:rPr>
                <w:rFonts w:ascii="Trebuchet MS" w:hAnsi="Trebuchet MS"/>
              </w:rPr>
              <w:t>2 hoogbegaafdheidsspecialisten</w:t>
            </w:r>
            <w:r w:rsidRPr="027C1173">
              <w:rPr>
                <w:rFonts w:ascii="Trebuchet MS" w:hAnsi="Trebuchet MS"/>
              </w:rPr>
              <w:t xml:space="preserve"> volgen ontwikkelingen en </w:t>
            </w:r>
            <w:r w:rsidR="1F58F52F" w:rsidRPr="027C1173">
              <w:rPr>
                <w:rFonts w:ascii="Trebuchet MS" w:hAnsi="Trebuchet MS"/>
              </w:rPr>
              <w:t>maken beleid op dit gebied</w:t>
            </w:r>
            <w:r w:rsidRPr="027C1173">
              <w:rPr>
                <w:rFonts w:ascii="Trebuchet MS" w:hAnsi="Trebuchet MS"/>
              </w:rPr>
              <w:t>.</w:t>
            </w:r>
            <w:r w:rsidR="1F58F52F" w:rsidRPr="027C1173">
              <w:rPr>
                <w:rFonts w:ascii="Trebuchet MS" w:hAnsi="Trebuchet MS"/>
              </w:rPr>
              <w:t xml:space="preserve"> We werken al een aantal jaren met het “Ruimtestation”. Geselecteerde Kinderen uit groep 3-8 krijgen één keer per week een uur les van een vrijgeroosterde leerkracht. Zij werken aan een opdracht/project waardoor zij kennis vergroten</w:t>
            </w:r>
            <w:r w:rsidR="7FE0C274" w:rsidRPr="027C1173">
              <w:rPr>
                <w:rFonts w:ascii="Trebuchet MS" w:hAnsi="Trebuchet MS"/>
              </w:rPr>
              <w:t xml:space="preserve"> en vaardigheden uitbreiden</w:t>
            </w:r>
            <w:r w:rsidR="1F58F52F" w:rsidRPr="027C1173">
              <w:rPr>
                <w:rFonts w:ascii="Trebuchet MS" w:hAnsi="Trebuchet MS"/>
              </w:rPr>
              <w:t>.</w:t>
            </w:r>
            <w:r w:rsidR="7FE0C274" w:rsidRPr="027C1173">
              <w:rPr>
                <w:rFonts w:ascii="Trebuchet MS" w:hAnsi="Trebuchet MS"/>
              </w:rPr>
              <w:t xml:space="preserve"> D</w:t>
            </w:r>
            <w:r w:rsidR="1F58F52F" w:rsidRPr="027C1173">
              <w:rPr>
                <w:rFonts w:ascii="Trebuchet MS" w:hAnsi="Trebuchet MS"/>
              </w:rPr>
              <w:t>e kinderen werken daarnaast ook in de klas aan de opdracht.</w:t>
            </w:r>
            <w:r w:rsidR="774D8560" w:rsidRPr="027C1173">
              <w:rPr>
                <w:rFonts w:ascii="Trebuchet MS" w:hAnsi="Trebuchet MS"/>
              </w:rPr>
              <w:t xml:space="preserve"> De focus voor aankomend jaar ligt op het uitbreiden van de mogelijkheden voor hoogbegaafde leerlingen in de klas.</w:t>
            </w:r>
          </w:p>
        </w:tc>
      </w:tr>
    </w:tbl>
    <w:p w14:paraId="67370514" w14:textId="77777777" w:rsidR="009A2551" w:rsidRPr="009D1569" w:rsidRDefault="009A2551" w:rsidP="009D1569">
      <w:pPr>
        <w:rPr>
          <w:rFonts w:ascii="Trebuchet MS" w:hAnsi="Trebuchet MS"/>
          <w:color w:val="595959" w:themeColor="text1" w:themeTint="A6"/>
          <w:sz w:val="20"/>
          <w:szCs w:val="20"/>
        </w:rPr>
      </w:pPr>
    </w:p>
    <w:p w14:paraId="6D4281BC" w14:textId="6808216B" w:rsidR="00F0463F" w:rsidRPr="005608CA" w:rsidRDefault="001A033F" w:rsidP="005608CA">
      <w:pPr>
        <w:rPr>
          <w:rFonts w:ascii="Trebuchet MS" w:hAnsi="Trebuchet MS"/>
          <w:b/>
          <w:color w:val="441A66"/>
          <w:sz w:val="28"/>
          <w:szCs w:val="28"/>
        </w:rPr>
      </w:pPr>
      <w:r w:rsidRPr="00872784">
        <w:rPr>
          <w:rFonts w:ascii="Trebuchet MS" w:hAnsi="Trebuchet MS"/>
          <w:b/>
          <w:color w:val="441A66"/>
          <w:sz w:val="28"/>
          <w:szCs w:val="28"/>
        </w:rPr>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6"/>
        <w:gridCol w:w="4990"/>
      </w:tblGrid>
      <w:tr w:rsidR="005F69A9" w:rsidRPr="009D1569" w14:paraId="2910D8E3" w14:textId="77777777" w:rsidTr="027C1173">
        <w:trPr>
          <w:trHeight w:val="283"/>
        </w:trPr>
        <w:tc>
          <w:tcPr>
            <w:tcW w:w="9356" w:type="dxa"/>
            <w:gridSpan w:val="2"/>
            <w:shd w:val="clear" w:color="auto" w:fill="92D050"/>
            <w:tcMar>
              <w:top w:w="57" w:type="dxa"/>
              <w:bottom w:w="57" w:type="dxa"/>
            </w:tcMar>
          </w:tcPr>
          <w:p w14:paraId="571DB0B4" w14:textId="7D990608"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22CEAE5B" w14:textId="77777777" w:rsidTr="027C1173">
        <w:trPr>
          <w:trHeight w:val="20"/>
        </w:trPr>
        <w:tc>
          <w:tcPr>
            <w:tcW w:w="4366" w:type="dxa"/>
            <w:shd w:val="clear" w:color="auto" w:fill="D6E3BC" w:themeFill="accent3" w:themeFillTint="66"/>
            <w:tcMar>
              <w:top w:w="57" w:type="dxa"/>
              <w:bottom w:w="57" w:type="dxa"/>
            </w:tcMar>
          </w:tcPr>
          <w:p w14:paraId="065D3ABC" w14:textId="70629641"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990" w:type="dxa"/>
            <w:shd w:val="clear" w:color="auto" w:fill="D6E3BC" w:themeFill="accent3" w:themeFillTint="66"/>
            <w:tcMar>
              <w:top w:w="57" w:type="dxa"/>
              <w:bottom w:w="57" w:type="dxa"/>
            </w:tcMar>
          </w:tcPr>
          <w:p w14:paraId="41A2EF9A" w14:textId="6462C93F"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033F34" w:rsidRPr="009D1569" w14:paraId="15CB122D" w14:textId="77777777" w:rsidTr="027C1173">
        <w:trPr>
          <w:trHeight w:val="20"/>
        </w:trPr>
        <w:tc>
          <w:tcPr>
            <w:tcW w:w="4366" w:type="dxa"/>
            <w:tcMar>
              <w:top w:w="57" w:type="dxa"/>
              <w:bottom w:w="57" w:type="dxa"/>
            </w:tcMar>
          </w:tcPr>
          <w:p w14:paraId="7D74B12D" w14:textId="441079CA" w:rsidR="00033F34" w:rsidRPr="00D9426C" w:rsidRDefault="4ABA582B" w:rsidP="027C1173">
            <w:pPr>
              <w:spacing w:after="0"/>
              <w:rPr>
                <w:rFonts w:ascii="Trebuchet MS" w:hAnsi="Trebuchet MS"/>
                <w:color w:val="595959" w:themeColor="text1" w:themeTint="A6"/>
                <w:sz w:val="20"/>
                <w:szCs w:val="20"/>
              </w:rPr>
            </w:pPr>
            <w:r w:rsidRPr="027C1173">
              <w:rPr>
                <w:rFonts w:ascii="Trebuchet MS" w:hAnsi="Trebuchet MS"/>
                <w:sz w:val="20"/>
                <w:szCs w:val="20"/>
              </w:rPr>
              <w:t>Binnen de formatie zoeken we naar ruimte</w:t>
            </w:r>
            <w:r w:rsidR="098D73F0" w:rsidRPr="027C1173">
              <w:rPr>
                <w:rFonts w:ascii="Trebuchet MS" w:hAnsi="Trebuchet MS"/>
                <w:sz w:val="20"/>
                <w:szCs w:val="20"/>
              </w:rPr>
              <w:t xml:space="preserve">, zodat een leerkracht </w:t>
            </w:r>
            <w:r w:rsidR="6263E2F5" w:rsidRPr="027C1173">
              <w:rPr>
                <w:rFonts w:ascii="Trebuchet MS" w:hAnsi="Trebuchet MS"/>
                <w:sz w:val="20"/>
                <w:szCs w:val="20"/>
              </w:rPr>
              <w:t>leerlingen die meer nodig hebben dan de basisondersteuning</w:t>
            </w:r>
            <w:r w:rsidR="098D73F0" w:rsidRPr="027C1173">
              <w:rPr>
                <w:rFonts w:ascii="Trebuchet MS" w:hAnsi="Trebuchet MS"/>
                <w:sz w:val="20"/>
                <w:szCs w:val="20"/>
              </w:rPr>
              <w:t xml:space="preserve"> kan begeleiden</w:t>
            </w:r>
            <w:r w:rsidR="6263E2F5" w:rsidRPr="027C1173">
              <w:rPr>
                <w:rFonts w:ascii="Trebuchet MS" w:hAnsi="Trebuchet MS"/>
                <w:sz w:val="20"/>
                <w:szCs w:val="20"/>
              </w:rPr>
              <w:t xml:space="preserve">. </w:t>
            </w:r>
            <w:r w:rsidR="098D73F0" w:rsidRPr="027C1173">
              <w:rPr>
                <w:rFonts w:ascii="Trebuchet MS" w:hAnsi="Trebuchet MS"/>
                <w:sz w:val="20"/>
                <w:szCs w:val="20"/>
              </w:rPr>
              <w:t xml:space="preserve">Indien de formatie het toelaat gaat de voorkeur uit naar kleine groepen, gevolg is dat er minder uren ambulante tijd voor leerkrachten is. De begeleiding moet dan in de klas plaats vinden. </w:t>
            </w:r>
          </w:p>
        </w:tc>
        <w:tc>
          <w:tcPr>
            <w:tcW w:w="4990" w:type="dxa"/>
            <w:tcMar>
              <w:top w:w="57" w:type="dxa"/>
              <w:bottom w:w="57" w:type="dxa"/>
            </w:tcMar>
          </w:tcPr>
          <w:p w14:paraId="00BE0B7B" w14:textId="334310CC" w:rsidR="00033F34" w:rsidRPr="00D9426C" w:rsidRDefault="098D73F0" w:rsidP="027C1173">
            <w:pPr>
              <w:spacing w:after="0"/>
              <w:rPr>
                <w:rFonts w:ascii="Trebuchet MS" w:hAnsi="Trebuchet MS"/>
                <w:color w:val="595959" w:themeColor="text1" w:themeTint="A6"/>
                <w:sz w:val="20"/>
                <w:szCs w:val="20"/>
              </w:rPr>
            </w:pPr>
            <w:r w:rsidRPr="027C1173">
              <w:rPr>
                <w:rFonts w:ascii="Trebuchet MS" w:hAnsi="Trebuchet MS"/>
                <w:sz w:val="20"/>
                <w:szCs w:val="20"/>
              </w:rPr>
              <w:t>Een paar uur per week heeft een</w:t>
            </w:r>
            <w:r w:rsidR="6263E2F5" w:rsidRPr="027C1173">
              <w:rPr>
                <w:rFonts w:ascii="Trebuchet MS" w:hAnsi="Trebuchet MS"/>
                <w:sz w:val="20"/>
                <w:szCs w:val="20"/>
              </w:rPr>
              <w:t xml:space="preserve"> leerkracht geen groep. Zij ondersteunt de leerlingen binnen of buiten de groep, afhankelijk van de hulpvraag van het kind.</w:t>
            </w:r>
          </w:p>
        </w:tc>
      </w:tr>
      <w:tr w:rsidR="00033F34" w:rsidRPr="009D1569" w14:paraId="23F27D00" w14:textId="77777777" w:rsidTr="027C1173">
        <w:trPr>
          <w:trHeight w:val="20"/>
        </w:trPr>
        <w:tc>
          <w:tcPr>
            <w:tcW w:w="4366" w:type="dxa"/>
            <w:tcMar>
              <w:top w:w="57" w:type="dxa"/>
              <w:bottom w:w="57" w:type="dxa"/>
            </w:tcMar>
          </w:tcPr>
          <w:p w14:paraId="2A850D6F" w14:textId="60E73AA2" w:rsidR="00033F34" w:rsidRPr="00D9426C"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2 deskundige IB-ers die d</w:t>
            </w:r>
            <w:r w:rsidR="7E33AA97" w:rsidRPr="027C1173">
              <w:rPr>
                <w:rFonts w:ascii="Trebuchet MS" w:hAnsi="Trebuchet MS"/>
                <w:sz w:val="20"/>
                <w:szCs w:val="20"/>
              </w:rPr>
              <w:t>e doorgaande lijn voor onze leerlingen</w:t>
            </w:r>
            <w:r w:rsidRPr="027C1173">
              <w:rPr>
                <w:rFonts w:ascii="Trebuchet MS" w:hAnsi="Trebuchet MS"/>
                <w:sz w:val="20"/>
                <w:szCs w:val="20"/>
              </w:rPr>
              <w:t xml:space="preserve"> </w:t>
            </w:r>
            <w:r w:rsidR="7E33AA97" w:rsidRPr="027C1173">
              <w:rPr>
                <w:rFonts w:ascii="Trebuchet MS" w:hAnsi="Trebuchet MS"/>
                <w:sz w:val="20"/>
                <w:szCs w:val="20"/>
              </w:rPr>
              <w:t>met extra ondersteuningsbehoeften</w:t>
            </w:r>
            <w:r w:rsidRPr="027C1173">
              <w:rPr>
                <w:rFonts w:ascii="Trebuchet MS" w:hAnsi="Trebuchet MS"/>
                <w:sz w:val="20"/>
                <w:szCs w:val="20"/>
              </w:rPr>
              <w:t xml:space="preserve"> bewaken. Dit valt buiten het aansturen van de reguliere zorg en zorgstructuur. </w:t>
            </w:r>
          </w:p>
        </w:tc>
        <w:tc>
          <w:tcPr>
            <w:tcW w:w="4990" w:type="dxa"/>
            <w:tcMar>
              <w:top w:w="57" w:type="dxa"/>
              <w:bottom w:w="57" w:type="dxa"/>
            </w:tcMar>
          </w:tcPr>
          <w:p w14:paraId="4D612C6F" w14:textId="41BB6945" w:rsidR="00033F34" w:rsidRPr="00D9426C"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1</w:t>
            </w:r>
            <w:r w:rsidR="098D73F0" w:rsidRPr="027C1173">
              <w:rPr>
                <w:rFonts w:ascii="Trebuchet MS" w:hAnsi="Trebuchet MS"/>
                <w:sz w:val="20"/>
                <w:szCs w:val="20"/>
              </w:rPr>
              <w:t>/2</w:t>
            </w:r>
            <w:r w:rsidRPr="027C1173">
              <w:rPr>
                <w:rFonts w:ascii="Trebuchet MS" w:hAnsi="Trebuchet MS"/>
                <w:sz w:val="20"/>
                <w:szCs w:val="20"/>
              </w:rPr>
              <w:t xml:space="preserve"> dag per week.</w:t>
            </w:r>
          </w:p>
        </w:tc>
      </w:tr>
      <w:tr w:rsidR="00033F34" w:rsidRPr="009D1569" w14:paraId="57FF648D" w14:textId="77777777" w:rsidTr="027C1173">
        <w:trPr>
          <w:trHeight w:val="20"/>
        </w:trPr>
        <w:tc>
          <w:tcPr>
            <w:tcW w:w="4366" w:type="dxa"/>
            <w:tcMar>
              <w:top w:w="57" w:type="dxa"/>
              <w:bottom w:w="57" w:type="dxa"/>
            </w:tcMar>
          </w:tcPr>
          <w:p w14:paraId="28B21C8D" w14:textId="29C7A3DA" w:rsidR="00033F34" w:rsidRPr="00D9426C"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Intraverte (begeleiding voor kinderen met motorische en/of sociaal-emotionele hulpvragen)</w:t>
            </w:r>
          </w:p>
        </w:tc>
        <w:tc>
          <w:tcPr>
            <w:tcW w:w="4990" w:type="dxa"/>
            <w:tcMar>
              <w:top w:w="57" w:type="dxa"/>
              <w:bottom w:w="57" w:type="dxa"/>
            </w:tcMar>
          </w:tcPr>
          <w:p w14:paraId="53FE25DD" w14:textId="08FE675F" w:rsidR="00033F34" w:rsidRPr="00D9426C"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Intraverte is structureel wekelijks op school</w:t>
            </w:r>
          </w:p>
        </w:tc>
      </w:tr>
      <w:tr w:rsidR="00033F34" w:rsidRPr="009D1569" w14:paraId="57DC44C5" w14:textId="77777777" w:rsidTr="027C1173">
        <w:trPr>
          <w:trHeight w:val="20"/>
        </w:trPr>
        <w:tc>
          <w:tcPr>
            <w:tcW w:w="4366" w:type="dxa"/>
            <w:tcMar>
              <w:top w:w="57" w:type="dxa"/>
              <w:bottom w:w="57" w:type="dxa"/>
            </w:tcMar>
          </w:tcPr>
          <w:p w14:paraId="0A15D0D6" w14:textId="18B3258A" w:rsidR="00033F34"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Dyslexiebehandeling door Marant</w:t>
            </w:r>
            <w:r w:rsidR="00F66482">
              <w:rPr>
                <w:rFonts w:ascii="Trebuchet MS" w:hAnsi="Trebuchet MS"/>
                <w:sz w:val="20"/>
                <w:szCs w:val="20"/>
              </w:rPr>
              <w:t>/ Optidakt</w:t>
            </w:r>
          </w:p>
        </w:tc>
        <w:tc>
          <w:tcPr>
            <w:tcW w:w="4990" w:type="dxa"/>
            <w:tcMar>
              <w:top w:w="57" w:type="dxa"/>
              <w:bottom w:w="57" w:type="dxa"/>
            </w:tcMar>
          </w:tcPr>
          <w:p w14:paraId="01F96675" w14:textId="1D904984" w:rsidR="00033F34"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De begeleider is structureel wekelijks op school.</w:t>
            </w:r>
          </w:p>
        </w:tc>
      </w:tr>
      <w:tr w:rsidR="00033F34" w:rsidRPr="009D1569" w14:paraId="48073C89" w14:textId="77777777" w:rsidTr="027C1173">
        <w:trPr>
          <w:trHeight w:val="20"/>
        </w:trPr>
        <w:tc>
          <w:tcPr>
            <w:tcW w:w="4366" w:type="dxa"/>
            <w:tcMar>
              <w:top w:w="57" w:type="dxa"/>
              <w:bottom w:w="57" w:type="dxa"/>
            </w:tcMar>
          </w:tcPr>
          <w:p w14:paraId="0955A288" w14:textId="4701DF14" w:rsidR="00033F34" w:rsidRDefault="6E7EB15A" w:rsidP="027C1173">
            <w:pPr>
              <w:spacing w:after="0"/>
              <w:rPr>
                <w:rFonts w:ascii="Trebuchet MS" w:hAnsi="Trebuchet MS"/>
                <w:color w:val="595959" w:themeColor="text1" w:themeTint="A6"/>
                <w:sz w:val="20"/>
                <w:szCs w:val="20"/>
              </w:rPr>
            </w:pPr>
            <w:r w:rsidRPr="027C1173">
              <w:rPr>
                <w:rFonts w:ascii="Trebuchet MS" w:hAnsi="Trebuchet MS"/>
                <w:sz w:val="20"/>
                <w:szCs w:val="20"/>
              </w:rPr>
              <w:t>Jeugdhulpverlening (S</w:t>
            </w:r>
            <w:r w:rsidR="6263E2F5" w:rsidRPr="027C1173">
              <w:rPr>
                <w:rFonts w:ascii="Trebuchet MS" w:hAnsi="Trebuchet MS"/>
                <w:sz w:val="20"/>
                <w:szCs w:val="20"/>
              </w:rPr>
              <w:t>cho</w:t>
            </w:r>
            <w:r w:rsidRPr="027C1173">
              <w:rPr>
                <w:rFonts w:ascii="Trebuchet MS" w:hAnsi="Trebuchet MS"/>
                <w:sz w:val="20"/>
                <w:szCs w:val="20"/>
              </w:rPr>
              <w:t>ol Maatschappelijk W</w:t>
            </w:r>
            <w:r w:rsidR="6263E2F5" w:rsidRPr="027C1173">
              <w:rPr>
                <w:rFonts w:ascii="Trebuchet MS" w:hAnsi="Trebuchet MS"/>
                <w:sz w:val="20"/>
                <w:szCs w:val="20"/>
              </w:rPr>
              <w:t xml:space="preserve">erk, schoolarts, </w:t>
            </w:r>
            <w:r w:rsidRPr="027C1173">
              <w:rPr>
                <w:rFonts w:ascii="Trebuchet MS" w:hAnsi="Trebuchet MS"/>
                <w:sz w:val="20"/>
                <w:szCs w:val="20"/>
              </w:rPr>
              <w:t xml:space="preserve">Jeugd Bescherming </w:t>
            </w:r>
            <w:r w:rsidRPr="027C1173">
              <w:rPr>
                <w:rFonts w:ascii="Trebuchet MS" w:hAnsi="Trebuchet MS"/>
                <w:sz w:val="20"/>
                <w:szCs w:val="20"/>
              </w:rPr>
              <w:lastRenderedPageBreak/>
              <w:t>Gelderland</w:t>
            </w:r>
            <w:r w:rsidR="6263E2F5" w:rsidRPr="027C1173">
              <w:rPr>
                <w:rFonts w:ascii="Trebuchet MS" w:hAnsi="Trebuchet MS"/>
                <w:sz w:val="20"/>
                <w:szCs w:val="20"/>
              </w:rPr>
              <w:t xml:space="preserve">, jeugdconsulent, </w:t>
            </w:r>
            <w:r w:rsidR="7FE0C274" w:rsidRPr="027C1173">
              <w:rPr>
                <w:rFonts w:ascii="Trebuchet MS" w:hAnsi="Trebuchet MS"/>
                <w:sz w:val="20"/>
                <w:szCs w:val="20"/>
              </w:rPr>
              <w:t>stichting</w:t>
            </w:r>
            <w:r w:rsidR="6263E2F5" w:rsidRPr="027C1173">
              <w:rPr>
                <w:rFonts w:ascii="Trebuchet MS" w:hAnsi="Trebuchet MS"/>
                <w:sz w:val="20"/>
                <w:szCs w:val="20"/>
              </w:rPr>
              <w:t xml:space="preserve"> Pas</w:t>
            </w:r>
            <w:r w:rsidRPr="027C1173">
              <w:rPr>
                <w:rFonts w:ascii="Trebuchet MS" w:hAnsi="Trebuchet MS"/>
                <w:sz w:val="20"/>
                <w:szCs w:val="20"/>
              </w:rPr>
              <w:t>, voorschoolse zorgconsulent</w:t>
            </w:r>
            <w:r w:rsidR="6263E2F5" w:rsidRPr="027C1173">
              <w:rPr>
                <w:rFonts w:ascii="Trebuchet MS" w:hAnsi="Trebuchet MS"/>
                <w:sz w:val="20"/>
                <w:szCs w:val="20"/>
              </w:rPr>
              <w:t>)</w:t>
            </w:r>
          </w:p>
        </w:tc>
        <w:tc>
          <w:tcPr>
            <w:tcW w:w="4990" w:type="dxa"/>
            <w:tcMar>
              <w:top w:w="57" w:type="dxa"/>
              <w:bottom w:w="57" w:type="dxa"/>
            </w:tcMar>
          </w:tcPr>
          <w:p w14:paraId="3548E1B2" w14:textId="387F759C" w:rsidR="00033F34"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lastRenderedPageBreak/>
              <w:t xml:space="preserve">De intern begeleiders hebben regelmatig contact met de jeugdhulpverlening. Dit is binnen de </w:t>
            </w:r>
            <w:r w:rsidRPr="027C1173">
              <w:rPr>
                <w:rFonts w:ascii="Trebuchet MS" w:hAnsi="Trebuchet MS"/>
                <w:sz w:val="20"/>
                <w:szCs w:val="20"/>
              </w:rPr>
              <w:lastRenderedPageBreak/>
              <w:t>vastgestelde structuren maar ook daarbuiten indien noodzakelijk. Sommige hulpverlening kan indien wenselijk op school plaats vinden.</w:t>
            </w:r>
            <w:r w:rsidR="098D73F0" w:rsidRPr="027C1173">
              <w:rPr>
                <w:rFonts w:ascii="Trebuchet MS" w:hAnsi="Trebuchet MS"/>
                <w:sz w:val="20"/>
                <w:szCs w:val="20"/>
              </w:rPr>
              <w:t xml:space="preserve"> Criteria hiervoor zijn</w:t>
            </w:r>
            <w:r w:rsidR="6E7EB15A" w:rsidRPr="027C1173">
              <w:rPr>
                <w:rFonts w:ascii="Trebuchet MS" w:hAnsi="Trebuchet MS"/>
                <w:sz w:val="20"/>
                <w:szCs w:val="20"/>
              </w:rPr>
              <w:t xml:space="preserve"> onder andere dat de behandeling bijdraagt aan het functioneren op school. </w:t>
            </w:r>
          </w:p>
        </w:tc>
      </w:tr>
      <w:tr w:rsidR="00033F34" w:rsidRPr="009D1569" w14:paraId="252BB424" w14:textId="77777777" w:rsidTr="027C1173">
        <w:trPr>
          <w:trHeight w:val="20"/>
        </w:trPr>
        <w:tc>
          <w:tcPr>
            <w:tcW w:w="4366" w:type="dxa"/>
            <w:tcMar>
              <w:top w:w="57" w:type="dxa"/>
              <w:bottom w:w="57" w:type="dxa"/>
            </w:tcMar>
          </w:tcPr>
          <w:p w14:paraId="18AA955C" w14:textId="3868C86B" w:rsidR="00033F34"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lastRenderedPageBreak/>
              <w:t>Diverse psychologen/psychologenpraktijken en/of</w:t>
            </w:r>
          </w:p>
          <w:p w14:paraId="63309A73" w14:textId="13351E54" w:rsidR="00033F34"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deeltijdbehandeling (K</w:t>
            </w:r>
            <w:r w:rsidR="7FE0C274" w:rsidRPr="027C1173">
              <w:rPr>
                <w:rFonts w:ascii="Trebuchet MS" w:hAnsi="Trebuchet MS"/>
                <w:sz w:val="20"/>
                <w:szCs w:val="20"/>
              </w:rPr>
              <w:t>arakter (BINK)/Leo Kannerhuis, K</w:t>
            </w:r>
            <w:r w:rsidRPr="027C1173">
              <w:rPr>
                <w:rFonts w:ascii="Trebuchet MS" w:hAnsi="Trebuchet MS"/>
                <w:sz w:val="20"/>
                <w:szCs w:val="20"/>
              </w:rPr>
              <w:t>i</w:t>
            </w:r>
            <w:r w:rsidR="7FE0C274" w:rsidRPr="027C1173">
              <w:rPr>
                <w:rFonts w:ascii="Trebuchet MS" w:hAnsi="Trebuchet MS"/>
                <w:sz w:val="20"/>
                <w:szCs w:val="20"/>
              </w:rPr>
              <w:t>nd en M</w:t>
            </w:r>
            <w:r w:rsidRPr="027C1173">
              <w:rPr>
                <w:rFonts w:ascii="Trebuchet MS" w:hAnsi="Trebuchet MS"/>
                <w:sz w:val="20"/>
                <w:szCs w:val="20"/>
              </w:rPr>
              <w:t>eer)</w:t>
            </w:r>
          </w:p>
          <w:p w14:paraId="372FE122" w14:textId="77777777" w:rsidR="00033F34" w:rsidRDefault="00033F34" w:rsidP="027C1173">
            <w:pPr>
              <w:spacing w:after="0"/>
              <w:rPr>
                <w:rFonts w:ascii="Trebuchet MS" w:hAnsi="Trebuchet MS"/>
                <w:color w:val="595959" w:themeColor="text1" w:themeTint="A6"/>
                <w:sz w:val="20"/>
                <w:szCs w:val="20"/>
              </w:rPr>
            </w:pPr>
          </w:p>
        </w:tc>
        <w:tc>
          <w:tcPr>
            <w:tcW w:w="4990" w:type="dxa"/>
            <w:tcMar>
              <w:top w:w="57" w:type="dxa"/>
              <w:bottom w:w="57" w:type="dxa"/>
            </w:tcMar>
          </w:tcPr>
          <w:p w14:paraId="42DCA17B" w14:textId="0FEBE1DC" w:rsidR="00033F34"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Indien kinderen in behandeling zijn bij een instantie zal de IB-er en/of de leerkracht proberen contact te leggen en te onderhouden met deze instantie. Soms sluiten deze instanties aan bij gesprekken op school of wij gaan naar de instanties toe. Ook laten we soms teamvoorlichtingen geven met name als het gaat om nieuwe problematieken. Op deze manier kunnen we niet alleen het kind beter begeleiden maar vergroten we ook algeme</w:t>
            </w:r>
            <w:r w:rsidR="6E7EB15A" w:rsidRPr="027C1173">
              <w:rPr>
                <w:rFonts w:ascii="Trebuchet MS" w:hAnsi="Trebuchet MS"/>
                <w:sz w:val="20"/>
                <w:szCs w:val="20"/>
              </w:rPr>
              <w:t xml:space="preserve">ne kennis. Indien wenselijk is het bespreekbaar om </w:t>
            </w:r>
            <w:r w:rsidRPr="027C1173">
              <w:rPr>
                <w:rFonts w:ascii="Trebuchet MS" w:hAnsi="Trebuchet MS"/>
                <w:sz w:val="20"/>
                <w:szCs w:val="20"/>
              </w:rPr>
              <w:t xml:space="preserve">behandeling op school plaats </w:t>
            </w:r>
            <w:r w:rsidR="6E7EB15A" w:rsidRPr="027C1173">
              <w:rPr>
                <w:rFonts w:ascii="Trebuchet MS" w:hAnsi="Trebuchet MS"/>
                <w:sz w:val="20"/>
                <w:szCs w:val="20"/>
              </w:rPr>
              <w:t xml:space="preserve">te laten </w:t>
            </w:r>
            <w:r w:rsidRPr="027C1173">
              <w:rPr>
                <w:rFonts w:ascii="Trebuchet MS" w:hAnsi="Trebuchet MS"/>
                <w:sz w:val="20"/>
                <w:szCs w:val="20"/>
              </w:rPr>
              <w:t>vinden</w:t>
            </w:r>
            <w:r w:rsidR="6E7EB15A" w:rsidRPr="027C1173">
              <w:rPr>
                <w:rFonts w:ascii="Trebuchet MS" w:hAnsi="Trebuchet MS"/>
                <w:sz w:val="20"/>
                <w:szCs w:val="20"/>
              </w:rPr>
              <w:t xml:space="preserve"> om bijvoorbeeld te transfer te kunnen laten maken</w:t>
            </w:r>
            <w:r w:rsidRPr="027C1173">
              <w:rPr>
                <w:rFonts w:ascii="Trebuchet MS" w:hAnsi="Trebuchet MS"/>
                <w:sz w:val="20"/>
                <w:szCs w:val="20"/>
              </w:rPr>
              <w:t>.</w:t>
            </w:r>
          </w:p>
        </w:tc>
      </w:tr>
      <w:tr w:rsidR="00033F34" w:rsidRPr="009D1569" w14:paraId="0007668C" w14:textId="77777777" w:rsidTr="027C1173">
        <w:trPr>
          <w:trHeight w:val="20"/>
        </w:trPr>
        <w:tc>
          <w:tcPr>
            <w:tcW w:w="4366" w:type="dxa"/>
            <w:tcMar>
              <w:top w:w="57" w:type="dxa"/>
              <w:bottom w:w="57" w:type="dxa"/>
            </w:tcMar>
          </w:tcPr>
          <w:p w14:paraId="7D0240F8" w14:textId="2E32811E" w:rsidR="00033F34"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Vrijwilligers (oud collega’s en ouders)</w:t>
            </w:r>
          </w:p>
        </w:tc>
        <w:tc>
          <w:tcPr>
            <w:tcW w:w="4990" w:type="dxa"/>
            <w:tcMar>
              <w:top w:w="57" w:type="dxa"/>
              <w:bottom w:w="57" w:type="dxa"/>
            </w:tcMar>
          </w:tcPr>
          <w:p w14:paraId="5A837409" w14:textId="6F4AD6C8" w:rsidR="00033F34" w:rsidRDefault="6263E2F5" w:rsidP="027C1173">
            <w:pPr>
              <w:spacing w:after="0"/>
              <w:rPr>
                <w:rFonts w:ascii="Trebuchet MS" w:hAnsi="Trebuchet MS"/>
                <w:color w:val="595959" w:themeColor="text1" w:themeTint="A6"/>
                <w:sz w:val="20"/>
                <w:szCs w:val="20"/>
              </w:rPr>
            </w:pPr>
            <w:r w:rsidRPr="027C1173">
              <w:rPr>
                <w:rFonts w:ascii="Trebuchet MS" w:hAnsi="Trebuchet MS"/>
                <w:sz w:val="20"/>
                <w:szCs w:val="20"/>
              </w:rPr>
              <w:t xml:space="preserve">Indien er moeizaam hulp op gang komt voor bepaalde kinderen proberen we met behulp van vrijwilligers toch iets op te starten. De intern begeleiders coördineren dit. </w:t>
            </w:r>
          </w:p>
        </w:tc>
      </w:tr>
    </w:tbl>
    <w:p w14:paraId="5431CBA7" w14:textId="77777777" w:rsidR="00435E40" w:rsidRDefault="00435E40" w:rsidP="00435E40">
      <w:pPr>
        <w:tabs>
          <w:tab w:val="right" w:pos="8505"/>
        </w:tabs>
        <w:spacing w:after="0" w:line="240" w:lineRule="auto"/>
        <w:rPr>
          <w:rFonts w:ascii="Trebuchet MS" w:hAnsi="Trebuchet MS"/>
          <w:b/>
          <w:color w:val="441A66"/>
          <w:sz w:val="28"/>
          <w:szCs w:val="28"/>
        </w:rPr>
      </w:pPr>
    </w:p>
    <w:p w14:paraId="229302A7" w14:textId="77777777" w:rsidR="002E59F4" w:rsidRDefault="002E59F4">
      <w:pPr>
        <w:rPr>
          <w:rFonts w:ascii="Trebuchet MS" w:hAnsi="Trebuchet MS"/>
          <w:b/>
          <w:bCs/>
          <w:color w:val="441A66"/>
          <w:sz w:val="28"/>
          <w:szCs w:val="28"/>
        </w:rPr>
      </w:pPr>
      <w:r>
        <w:rPr>
          <w:rFonts w:ascii="Trebuchet MS" w:hAnsi="Trebuchet MS"/>
          <w:b/>
          <w:bCs/>
          <w:color w:val="441A66"/>
          <w:sz w:val="28"/>
          <w:szCs w:val="28"/>
        </w:rPr>
        <w:br w:type="page"/>
      </w:r>
    </w:p>
    <w:p w14:paraId="4F66ACE9" w14:textId="7CD97F74" w:rsidR="00FA0690" w:rsidRDefault="002E59F4">
      <w:pPr>
        <w:rPr>
          <w:rFonts w:ascii="Trebuchet MS" w:hAnsi="Trebuchet MS"/>
          <w:b/>
          <w:color w:val="441A66"/>
          <w:sz w:val="28"/>
          <w:szCs w:val="28"/>
        </w:rPr>
      </w:pPr>
      <w:r w:rsidRPr="027C1173">
        <w:rPr>
          <w:rFonts w:ascii="Trebuchet MS" w:hAnsi="Trebuchet MS"/>
          <w:b/>
          <w:bCs/>
          <w:color w:val="441A66"/>
          <w:sz w:val="28"/>
          <w:szCs w:val="28"/>
        </w:rPr>
        <w:lastRenderedPageBreak/>
        <w:t>Grenzen en mogelijkheden</w:t>
      </w:r>
      <w:r>
        <w:rPr>
          <w:rFonts w:ascii="Trebuchet MS" w:hAnsi="Trebuchet MS"/>
          <w:b/>
          <w:color w:val="441A66"/>
          <w:sz w:val="28"/>
          <w:szCs w:val="28"/>
        </w:rPr>
        <w:t xml:space="preserve"> </w:t>
      </w:r>
    </w:p>
    <w:p w14:paraId="1937ACEA" w14:textId="3C7381CB" w:rsidR="002E7FA5" w:rsidRDefault="002E7FA5" w:rsidP="027C1173">
      <w:pPr>
        <w:tabs>
          <w:tab w:val="right" w:pos="8505"/>
        </w:tabs>
        <w:spacing w:after="0" w:line="240" w:lineRule="auto"/>
        <w:rPr>
          <w:rFonts w:ascii="Trebuchet MS" w:hAnsi="Trebuchet MS"/>
          <w:b/>
          <w:bCs/>
          <w:color w:val="595959" w:themeColor="text1" w:themeTint="A6"/>
          <w:sz w:val="28"/>
          <w:szCs w:val="28"/>
        </w:rPr>
        <w:sectPr w:rsidR="002E7FA5"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267CF141" w14:textId="77777777" w:rsidTr="67CDF557">
        <w:tc>
          <w:tcPr>
            <w:tcW w:w="9109" w:type="dxa"/>
            <w:shd w:val="clear" w:color="auto" w:fill="92D050"/>
            <w:tcMar>
              <w:top w:w="57" w:type="dxa"/>
              <w:bottom w:w="57" w:type="dxa"/>
            </w:tcMar>
          </w:tcPr>
          <w:p w14:paraId="05945491" w14:textId="1A2D5831"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6301FC5D" w14:textId="77777777" w:rsidTr="67CDF557">
        <w:trPr>
          <w:trHeight w:val="764"/>
        </w:trPr>
        <w:tc>
          <w:tcPr>
            <w:tcW w:w="9109" w:type="dxa"/>
            <w:shd w:val="clear" w:color="auto" w:fill="D6E3BC" w:themeFill="accent3" w:themeFillTint="66"/>
            <w:tcMar>
              <w:top w:w="57" w:type="dxa"/>
              <w:bottom w:w="57" w:type="dxa"/>
            </w:tcMar>
          </w:tcPr>
          <w:p w14:paraId="595668DE" w14:textId="20F39EA7" w:rsidR="00DB0BFC" w:rsidRPr="00C66D87" w:rsidRDefault="00DB0BFC" w:rsidP="00EF6DA0">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sidR="00C66D87">
              <w:rPr>
                <w:rFonts w:ascii="Trebuchet MS" w:hAnsi="Trebuchet MS"/>
              </w:rPr>
              <w:br/>
            </w:r>
            <w:r w:rsidRPr="00DB0BFC">
              <w:rPr>
                <w:rFonts w:ascii="Trebuchet MS" w:hAnsi="Trebuchet MS"/>
              </w:rPr>
              <w:t>staan</w:t>
            </w:r>
            <w:r w:rsidR="00C66D87">
              <w:rPr>
                <w:rFonts w:ascii="Trebuchet MS" w:hAnsi="Trebuchet MS"/>
              </w:rPr>
              <w:t xml:space="preserve"> hieronder specifiek aangegeven:</w:t>
            </w:r>
          </w:p>
        </w:tc>
      </w:tr>
      <w:tr w:rsidR="00C66D87" w:rsidRPr="009D1569" w14:paraId="65237883" w14:textId="77777777" w:rsidTr="67CDF557">
        <w:trPr>
          <w:trHeight w:val="3700"/>
        </w:trPr>
        <w:tc>
          <w:tcPr>
            <w:tcW w:w="9109" w:type="dxa"/>
            <w:shd w:val="clear" w:color="auto" w:fill="FFFFFF" w:themeFill="background1"/>
            <w:tcMar>
              <w:top w:w="57" w:type="dxa"/>
              <w:bottom w:w="57" w:type="dxa"/>
            </w:tcMar>
          </w:tcPr>
          <w:p w14:paraId="56997AC5" w14:textId="219FEDBB" w:rsidR="00435E40" w:rsidRDefault="6263E2F5" w:rsidP="67CDF557">
            <w:pPr>
              <w:spacing w:line="276" w:lineRule="auto"/>
              <w:rPr>
                <w:rFonts w:ascii="Trebuchet MS" w:hAnsi="Trebuchet MS"/>
                <w:color w:val="595959" w:themeColor="text1" w:themeTint="A6"/>
              </w:rPr>
            </w:pPr>
            <w:r w:rsidRPr="67CDF557">
              <w:rPr>
                <w:rFonts w:ascii="Trebuchet MS" w:hAnsi="Trebuchet MS"/>
              </w:rPr>
              <w:t>Wij vinden dat alle kinderen een kans moeten hebben om deel te kunnen nemen aan het reguliere basisonderwijs. Wij willen ver gaan om alle kinderen deze kans te bieden</w:t>
            </w:r>
            <w:r w:rsidR="00435E40" w:rsidRPr="67CDF557">
              <w:rPr>
                <w:rFonts w:ascii="Trebuchet MS" w:hAnsi="Trebuchet MS"/>
              </w:rPr>
              <w:t xml:space="preserve">. </w:t>
            </w:r>
            <w:r w:rsidRPr="67CDF557">
              <w:rPr>
                <w:rFonts w:ascii="Trebuchet MS" w:hAnsi="Trebuchet MS"/>
              </w:rPr>
              <w:t>Voor ons zijn er</w:t>
            </w:r>
            <w:r w:rsidR="00435E40" w:rsidRPr="67CDF557">
              <w:rPr>
                <w:rFonts w:ascii="Trebuchet MS" w:hAnsi="Trebuchet MS"/>
              </w:rPr>
              <w:t xml:space="preserve"> een</w:t>
            </w:r>
            <w:r w:rsidRPr="67CDF557">
              <w:rPr>
                <w:rFonts w:ascii="Trebuchet MS" w:hAnsi="Trebuchet MS"/>
              </w:rPr>
              <w:t xml:space="preserve"> aantal belangrijke factoren om dit te laten slagen.</w:t>
            </w:r>
          </w:p>
          <w:p w14:paraId="0F684968" w14:textId="63B0FC4D" w:rsidR="00033F34" w:rsidRPr="00965E24" w:rsidRDefault="00FA0690" w:rsidP="027C1173">
            <w:pPr>
              <w:pStyle w:val="Lijstalinea"/>
              <w:numPr>
                <w:ilvl w:val="0"/>
                <w:numId w:val="28"/>
              </w:numPr>
              <w:spacing w:line="240" w:lineRule="auto"/>
              <w:rPr>
                <w:rFonts w:cs="Calibri"/>
                <w:color w:val="000000" w:themeColor="text1"/>
              </w:rPr>
            </w:pPr>
            <w:r w:rsidRPr="027C1173">
              <w:rPr>
                <w:rFonts w:cs="Calibri"/>
              </w:rPr>
              <w:t>Op de eerste plek is een constructieve</w:t>
            </w:r>
            <w:r w:rsidR="6263E2F5" w:rsidRPr="027C1173">
              <w:rPr>
                <w:rFonts w:cs="Calibri"/>
              </w:rPr>
              <w:t xml:space="preserve"> samenwerking met ouders, waarbij een open en eerlijke communicatie centraal staat, essentieel</w:t>
            </w:r>
            <w:r w:rsidR="774D8560" w:rsidRPr="027C1173">
              <w:rPr>
                <w:rFonts w:cs="Calibri"/>
              </w:rPr>
              <w:t xml:space="preserve"> en noodzakelijk</w:t>
            </w:r>
            <w:r w:rsidR="6263E2F5" w:rsidRPr="027C1173">
              <w:rPr>
                <w:rFonts w:cs="Calibri"/>
              </w:rPr>
              <w:t xml:space="preserve">. </w:t>
            </w:r>
          </w:p>
          <w:p w14:paraId="2ED4E03E" w14:textId="2DE19E6D" w:rsidR="00033F34" w:rsidRPr="00435E40" w:rsidRDefault="6263E2F5" w:rsidP="027C1173">
            <w:pPr>
              <w:pStyle w:val="Lijstalinea"/>
              <w:numPr>
                <w:ilvl w:val="0"/>
                <w:numId w:val="23"/>
              </w:numPr>
              <w:rPr>
                <w:rFonts w:cs="Calibri"/>
                <w:color w:val="000000" w:themeColor="text1"/>
              </w:rPr>
            </w:pPr>
            <w:r w:rsidRPr="027C1173">
              <w:rPr>
                <w:rFonts w:cs="Calibri"/>
              </w:rPr>
              <w:t xml:space="preserve">Verder vinden we het belangrijk dat het kind, de leerkracht en de groep zich blijven ontwikkelen. </w:t>
            </w:r>
            <w:r w:rsidR="00FA0690" w:rsidRPr="027C1173">
              <w:rPr>
                <w:rFonts w:cs="Calibri"/>
              </w:rPr>
              <w:t xml:space="preserve">Hiervoor moeten </w:t>
            </w:r>
            <w:r w:rsidRPr="027C1173">
              <w:rPr>
                <w:rFonts w:cs="Calibri"/>
              </w:rPr>
              <w:t>de</w:t>
            </w:r>
            <w:r w:rsidR="00FA0690" w:rsidRPr="027C1173">
              <w:rPr>
                <w:rFonts w:cs="Calibri"/>
              </w:rPr>
              <w:t xml:space="preserve">ze drie factoren in balans zijn. </w:t>
            </w:r>
          </w:p>
          <w:p w14:paraId="37AB6C9C" w14:textId="03D2343B" w:rsidR="00033F34" w:rsidRDefault="6263E2F5" w:rsidP="027C1173">
            <w:pPr>
              <w:pStyle w:val="Lijstalinea"/>
              <w:numPr>
                <w:ilvl w:val="0"/>
                <w:numId w:val="23"/>
              </w:numPr>
              <w:rPr>
                <w:rFonts w:cs="Calibri"/>
                <w:color w:val="000000" w:themeColor="text1"/>
              </w:rPr>
            </w:pPr>
            <w:r w:rsidRPr="027C1173">
              <w:rPr>
                <w:rFonts w:cs="Calibri"/>
              </w:rPr>
              <w:t>Tot slot is er voor sommige kinderen meer</w:t>
            </w:r>
            <w:r w:rsidR="21473C8D" w:rsidRPr="027C1173">
              <w:rPr>
                <w:rFonts w:cs="Calibri"/>
              </w:rPr>
              <w:t>/andere begeleiding nodig dan</w:t>
            </w:r>
            <w:r w:rsidRPr="027C1173">
              <w:rPr>
                <w:rFonts w:cs="Calibri"/>
              </w:rPr>
              <w:t xml:space="preserve"> de school kan bieden. We zoeken dan samen met de ouders samenwerking met de hulpverlening maar ook met het samenwerkingsverband. </w:t>
            </w:r>
          </w:p>
          <w:p w14:paraId="4D978255" w14:textId="77777777" w:rsidR="00435E40" w:rsidRPr="00435E40" w:rsidRDefault="00435E40" w:rsidP="027C1173">
            <w:pPr>
              <w:pStyle w:val="Lijstalinea"/>
              <w:rPr>
                <w:rFonts w:cs="Calibri"/>
                <w:color w:val="595959" w:themeColor="text1" w:themeTint="A6"/>
              </w:rPr>
            </w:pPr>
          </w:p>
          <w:p w14:paraId="33109933" w14:textId="77777777" w:rsidR="00435E40" w:rsidRDefault="6263E2F5" w:rsidP="027C1173">
            <w:pPr>
              <w:spacing w:line="276" w:lineRule="auto"/>
              <w:rPr>
                <w:rFonts w:ascii="Trebuchet MS" w:hAnsi="Trebuchet MS"/>
                <w:color w:val="595959" w:themeColor="text1" w:themeTint="A6"/>
              </w:rPr>
            </w:pPr>
            <w:r w:rsidRPr="027C1173">
              <w:rPr>
                <w:rFonts w:ascii="Trebuchet MS" w:hAnsi="Trebuchet MS"/>
              </w:rPr>
              <w:t>Het is voor ons onmogelijk om hier van tevoren grenzen in aan te geven. Het verleden heeft ons geleerd dat juist door uitdagingen aan te gaan onze kennis en vaardigheden dusdanig uitgebreid worden dat steeds meer kinderen een passende plek vinden op onze school. Bij het aangeven van grenzen denk je in onmogelijkheden terwijl we gericht willen zijn op het zoeken van mogelijkheden waardoor de grenzen niet vast staan.</w:t>
            </w:r>
          </w:p>
          <w:p w14:paraId="46727E74" w14:textId="6CEA3C12" w:rsidR="00033F34" w:rsidRDefault="00033F34" w:rsidP="027C1173">
            <w:pPr>
              <w:spacing w:line="276" w:lineRule="auto"/>
              <w:rPr>
                <w:rFonts w:ascii="Trebuchet MS" w:hAnsi="Trebuchet MS"/>
                <w:color w:val="595959" w:themeColor="text1" w:themeTint="A6"/>
              </w:rPr>
            </w:pPr>
            <w:r>
              <w:br/>
            </w:r>
            <w:r w:rsidR="6263E2F5" w:rsidRPr="027C1173">
              <w:rPr>
                <w:rFonts w:ascii="Trebuchet MS" w:hAnsi="Trebuchet MS"/>
              </w:rPr>
              <w:t xml:space="preserve">We hebben een stabiele zorgstructuur en er ligt een stevige basis aan leerkrachtvaardigheden. Hier profiteren alle kinderen van. Toch is geen enkel kind hetzelfde en kunnen we kinderen niet in een vastgesteld plan duwen. Ieder kind heeft maatwerk nodig. Wij willen als school altijd met ouders onderzoeken hoe we </w:t>
            </w:r>
            <w:r w:rsidR="00EB4D8A">
              <w:rPr>
                <w:rFonts w:ascii="Trebuchet MS" w:hAnsi="Trebuchet MS"/>
              </w:rPr>
              <w:t xml:space="preserve">samen </w:t>
            </w:r>
            <w:r w:rsidR="6263E2F5" w:rsidRPr="027C1173">
              <w:rPr>
                <w:rFonts w:ascii="Trebuchet MS" w:hAnsi="Trebuchet MS"/>
              </w:rPr>
              <w:t xml:space="preserve">dit maatwerk kunnen leveren. Bij kinderen met zeer specifieke onderwijsbehoeften is hulp vanuit het samenwerkingsverband noodzakelijk. </w:t>
            </w:r>
            <w:r w:rsidR="00FA0690" w:rsidRPr="027C1173">
              <w:rPr>
                <w:rFonts w:ascii="Trebuchet MS" w:hAnsi="Trebuchet MS"/>
              </w:rPr>
              <w:t>Zowel d</w:t>
            </w:r>
            <w:r w:rsidR="6263E2F5" w:rsidRPr="027C1173">
              <w:rPr>
                <w:rFonts w:ascii="Trebuchet MS" w:hAnsi="Trebuchet MS"/>
              </w:rPr>
              <w:t>e ondersteuning die we vanuit het samenwerkingsverband</w:t>
            </w:r>
            <w:r w:rsidR="00FA0690" w:rsidRPr="027C1173">
              <w:rPr>
                <w:rFonts w:ascii="Trebuchet MS" w:hAnsi="Trebuchet MS"/>
              </w:rPr>
              <w:t xml:space="preserve"> en/</w:t>
            </w:r>
            <w:r w:rsidR="00435E40" w:rsidRPr="027C1173">
              <w:rPr>
                <w:rFonts w:ascii="Trebuchet MS" w:hAnsi="Trebuchet MS"/>
              </w:rPr>
              <w:t>of hulpverlenende instanties</w:t>
            </w:r>
            <w:r w:rsidR="6263E2F5" w:rsidRPr="027C1173">
              <w:rPr>
                <w:rFonts w:ascii="Trebuchet MS" w:hAnsi="Trebuchet MS"/>
              </w:rPr>
              <w:t xml:space="preserve"> mogen ontvangen</w:t>
            </w:r>
            <w:r w:rsidR="00FA0690" w:rsidRPr="027C1173">
              <w:rPr>
                <w:rFonts w:ascii="Trebuchet MS" w:hAnsi="Trebuchet MS"/>
              </w:rPr>
              <w:t xml:space="preserve"> als de mate van constructieve samenwerking met ouders,</w:t>
            </w:r>
            <w:r w:rsidR="6263E2F5" w:rsidRPr="027C1173">
              <w:rPr>
                <w:rFonts w:ascii="Trebuchet MS" w:hAnsi="Trebuchet MS"/>
              </w:rPr>
              <w:t xml:space="preserve"> zal voor ons uiteindelijk in de meeste gevallen grensbepalend zijn. </w:t>
            </w:r>
          </w:p>
          <w:p w14:paraId="35BEB274" w14:textId="77777777" w:rsidR="00435E40" w:rsidRDefault="00435E40" w:rsidP="027C1173">
            <w:pPr>
              <w:spacing w:line="276" w:lineRule="auto"/>
              <w:rPr>
                <w:rFonts w:ascii="Trebuchet MS" w:hAnsi="Trebuchet MS"/>
                <w:color w:val="595959" w:themeColor="text1" w:themeTint="A6"/>
              </w:rPr>
            </w:pPr>
          </w:p>
          <w:p w14:paraId="173BDC33" w14:textId="3F48493C" w:rsidR="00965E24" w:rsidRDefault="6263E2F5" w:rsidP="027C1173">
            <w:pPr>
              <w:rPr>
                <w:rFonts w:ascii="Trebuchet MS" w:hAnsi="Trebuchet MS"/>
                <w:color w:val="595959" w:themeColor="text1" w:themeTint="A6"/>
              </w:rPr>
            </w:pPr>
            <w:r w:rsidRPr="027C1173">
              <w:rPr>
                <w:rFonts w:ascii="Trebuchet MS" w:hAnsi="Trebuchet MS"/>
              </w:rPr>
              <w:t>Ons doel blijft om alle kinderen een thuisnabije, passende onderwijsplek te bieden.</w:t>
            </w:r>
            <w:r w:rsidR="3DD0AED3" w:rsidRPr="027C1173">
              <w:rPr>
                <w:rFonts w:ascii="Trebuchet MS" w:hAnsi="Trebuchet MS"/>
              </w:rPr>
              <w:t xml:space="preserve"> </w:t>
            </w:r>
            <w:r w:rsidR="00E23661" w:rsidRPr="027C1173">
              <w:rPr>
                <w:rFonts w:ascii="Trebuchet MS" w:hAnsi="Trebuchet MS"/>
              </w:rPr>
              <w:t>Ondersteuning</w:t>
            </w:r>
            <w:r w:rsidR="3DD0AED3" w:rsidRPr="027C1173">
              <w:rPr>
                <w:rFonts w:ascii="Trebuchet MS" w:hAnsi="Trebuchet MS"/>
              </w:rPr>
              <w:t xml:space="preserve"> die we met hulp van samenwerkingsverband kunnen realiseren zijn</w:t>
            </w:r>
            <w:r w:rsidR="00E23661" w:rsidRPr="027C1173">
              <w:rPr>
                <w:rFonts w:ascii="Trebuchet MS" w:hAnsi="Trebuchet MS"/>
              </w:rPr>
              <w:t xml:space="preserve"> onder andere</w:t>
            </w:r>
            <w:r w:rsidR="3DD0AED3" w:rsidRPr="027C1173">
              <w:rPr>
                <w:rFonts w:ascii="Trebuchet MS" w:hAnsi="Trebuchet MS"/>
              </w:rPr>
              <w:t>:</w:t>
            </w:r>
          </w:p>
          <w:p w14:paraId="0F268A79" w14:textId="5C1A0B87" w:rsidR="00965E24" w:rsidRDefault="3DD0AED3" w:rsidP="027C1173">
            <w:pPr>
              <w:pStyle w:val="Lijstalinea"/>
              <w:numPr>
                <w:ilvl w:val="0"/>
                <w:numId w:val="27"/>
              </w:numPr>
              <w:spacing w:line="240" w:lineRule="auto"/>
              <w:rPr>
                <w:rFonts w:cs="Calibri"/>
                <w:color w:val="000000" w:themeColor="text1"/>
              </w:rPr>
            </w:pPr>
            <w:r w:rsidRPr="027C1173">
              <w:rPr>
                <w:rFonts w:cs="Calibri"/>
              </w:rPr>
              <w:t>Kinderen met een hoog IQ en ASS problematiek een passende plek bieden.</w:t>
            </w:r>
          </w:p>
          <w:p w14:paraId="4E0DB54B" w14:textId="0201C19A" w:rsidR="00E23661" w:rsidRPr="00E23661" w:rsidRDefault="3DD0AED3" w:rsidP="027C1173">
            <w:pPr>
              <w:pStyle w:val="Lijstalinea"/>
              <w:numPr>
                <w:ilvl w:val="0"/>
                <w:numId w:val="27"/>
              </w:numPr>
              <w:spacing w:line="240" w:lineRule="auto"/>
              <w:rPr>
                <w:color w:val="000000" w:themeColor="text1"/>
              </w:rPr>
            </w:pPr>
            <w:r w:rsidRPr="027C1173">
              <w:rPr>
                <w:rFonts w:cs="Calibri"/>
              </w:rPr>
              <w:t>We hebben de expertise in huis om kinderen die middels externe begeleiding of behandeling</w:t>
            </w:r>
            <w:r w:rsidR="00E23661" w:rsidRPr="027C1173">
              <w:rPr>
                <w:rFonts w:cs="Calibri"/>
              </w:rPr>
              <w:t xml:space="preserve"> vaardigheden hebben geleerd</w:t>
            </w:r>
            <w:r w:rsidRPr="027C1173">
              <w:rPr>
                <w:rFonts w:cs="Calibri"/>
              </w:rPr>
              <w:t>,</w:t>
            </w:r>
            <w:r w:rsidR="00E23661" w:rsidRPr="027C1173">
              <w:rPr>
                <w:rFonts w:cs="Calibri"/>
              </w:rPr>
              <w:t xml:space="preserve"> d</w:t>
            </w:r>
            <w:r w:rsidRPr="027C1173">
              <w:rPr>
                <w:rFonts w:cs="Calibri"/>
              </w:rPr>
              <w:t>e transfer te laten maken naar de schoolse situatie.  We kunnen het geleerde onderhouden. (Intensief in-trainen kunnen we niet, daarvoor moet een hulpverlen</w:t>
            </w:r>
            <w:r w:rsidR="00E23661" w:rsidRPr="027C1173">
              <w:rPr>
                <w:rFonts w:cs="Calibri"/>
              </w:rPr>
              <w:t>en</w:t>
            </w:r>
            <w:r w:rsidRPr="027C1173">
              <w:rPr>
                <w:rFonts w:cs="Calibri"/>
              </w:rPr>
              <w:t>de instantie benaderd worden.)</w:t>
            </w:r>
          </w:p>
          <w:p w14:paraId="5C7324F2" w14:textId="562ED837" w:rsidR="00E23661" w:rsidRDefault="00E23661" w:rsidP="027C1173">
            <w:pPr>
              <w:pStyle w:val="Lijstalinea"/>
              <w:numPr>
                <w:ilvl w:val="0"/>
                <w:numId w:val="27"/>
              </w:numPr>
              <w:spacing w:line="240" w:lineRule="auto"/>
              <w:rPr>
                <w:color w:val="000000" w:themeColor="text1"/>
              </w:rPr>
            </w:pPr>
            <w:r w:rsidRPr="027C1173">
              <w:t>We hebben goed</w:t>
            </w:r>
            <w:r w:rsidR="3DD0AED3" w:rsidRPr="027C1173">
              <w:t>e ervaringen met Marte Meo</w:t>
            </w:r>
            <w:r w:rsidR="00FA0690" w:rsidRPr="027C1173">
              <w:t xml:space="preserve"> of beeldcoaching</w:t>
            </w:r>
            <w:r w:rsidR="3DD0AED3" w:rsidRPr="027C1173">
              <w:t xml:space="preserve"> (coaching middels beelden</w:t>
            </w:r>
            <w:r w:rsidRPr="027C1173">
              <w:t xml:space="preserve"> door AB-er</w:t>
            </w:r>
            <w:r w:rsidR="3DD0AED3" w:rsidRPr="027C1173">
              <w:t>) om kinderen op het sociale vlak stappen te laten zetten in hun ontwikkeling. Leerlingen en leerkrachten ervaren die hulp als heel positief.</w:t>
            </w:r>
            <w:r w:rsidRPr="027C1173">
              <w:t xml:space="preserve"> </w:t>
            </w:r>
          </w:p>
          <w:p w14:paraId="72649A4C" w14:textId="3B953E4B" w:rsidR="00965E24" w:rsidRPr="00E23661" w:rsidRDefault="3DD0AED3" w:rsidP="027C1173">
            <w:pPr>
              <w:pStyle w:val="Lijstalinea"/>
              <w:numPr>
                <w:ilvl w:val="0"/>
                <w:numId w:val="27"/>
              </w:numPr>
              <w:spacing w:line="240" w:lineRule="auto"/>
              <w:rPr>
                <w:color w:val="000000" w:themeColor="text1"/>
              </w:rPr>
            </w:pPr>
            <w:r w:rsidRPr="027C1173">
              <w:rPr>
                <w:rFonts w:cs="Calibri"/>
              </w:rPr>
              <w:t>Pscycho-educatie.</w:t>
            </w:r>
          </w:p>
          <w:p w14:paraId="479CCAF8" w14:textId="49DBFB13" w:rsidR="00C66D87" w:rsidRPr="00DB0BFC" w:rsidRDefault="00C66D87" w:rsidP="00033F34">
            <w:pPr>
              <w:rPr>
                <w:rFonts w:ascii="Trebuchet MS" w:hAnsi="Trebuchet MS"/>
              </w:rPr>
            </w:pPr>
          </w:p>
        </w:tc>
      </w:tr>
    </w:tbl>
    <w:p w14:paraId="6AEDDD09" w14:textId="77777777" w:rsidR="00E23661" w:rsidRDefault="00E23661" w:rsidP="00435E40">
      <w:pPr>
        <w:contextualSpacing/>
        <w:rPr>
          <w:rFonts w:ascii="Trebuchet MS" w:hAnsi="Trebuchet MS"/>
          <w:b/>
          <w:color w:val="441A66"/>
          <w:sz w:val="28"/>
          <w:szCs w:val="28"/>
        </w:rPr>
      </w:pPr>
    </w:p>
    <w:p w14:paraId="3D3BDC98" w14:textId="77777777" w:rsidR="00E23661" w:rsidRDefault="00E23661">
      <w:pPr>
        <w:rPr>
          <w:rFonts w:ascii="Trebuchet MS" w:hAnsi="Trebuchet MS"/>
          <w:b/>
          <w:color w:val="441A66"/>
          <w:sz w:val="28"/>
          <w:szCs w:val="28"/>
        </w:rPr>
      </w:pPr>
      <w:r>
        <w:rPr>
          <w:rFonts w:ascii="Trebuchet MS" w:hAnsi="Trebuchet MS"/>
          <w:b/>
          <w:color w:val="441A66"/>
          <w:sz w:val="28"/>
          <w:szCs w:val="28"/>
        </w:rPr>
        <w:br w:type="page"/>
      </w:r>
    </w:p>
    <w:p w14:paraId="54F5C9DA" w14:textId="0E571135" w:rsidR="00771DD4" w:rsidRPr="00872784" w:rsidRDefault="00B70488" w:rsidP="00435E40">
      <w:pPr>
        <w:contextualSpacing/>
        <w:rPr>
          <w:rFonts w:ascii="Trebuchet MS" w:hAnsi="Trebuchet MS"/>
          <w:b/>
          <w:color w:val="441A66"/>
          <w:sz w:val="28"/>
          <w:szCs w:val="28"/>
        </w:rPr>
      </w:pPr>
      <w:r w:rsidRPr="00872784">
        <w:rPr>
          <w:rFonts w:ascii="Trebuchet MS" w:hAnsi="Trebuchet MS"/>
          <w:b/>
          <w:color w:val="441A66"/>
          <w:sz w:val="28"/>
          <w:szCs w:val="28"/>
        </w:rPr>
        <w:lastRenderedPageBreak/>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725"/>
        <w:gridCol w:w="6337"/>
      </w:tblGrid>
      <w:tr w:rsidR="0041146B" w:rsidRPr="009D1569" w14:paraId="3A8AC126" w14:textId="77777777" w:rsidTr="027C1173">
        <w:trPr>
          <w:trHeight w:val="416"/>
        </w:trPr>
        <w:tc>
          <w:tcPr>
            <w:tcW w:w="9288" w:type="dxa"/>
            <w:gridSpan w:val="2"/>
            <w:shd w:val="clear" w:color="auto" w:fill="92D050"/>
            <w:tcMar>
              <w:top w:w="57" w:type="dxa"/>
              <w:bottom w:w="57" w:type="dxa"/>
            </w:tcMar>
          </w:tcPr>
          <w:p w14:paraId="744D95B8" w14:textId="77777777" w:rsidR="0041146B" w:rsidRPr="00CF522B" w:rsidRDefault="0041146B" w:rsidP="00435E40">
            <w:pPr>
              <w:spacing w:line="276" w:lineRule="auto"/>
              <w:contextualSpacing/>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A5BB064" w14:textId="391D5DB1" w:rsidR="0041146B" w:rsidRPr="00CF522B" w:rsidRDefault="0041146B" w:rsidP="00435E40">
            <w:pPr>
              <w:spacing w:line="276" w:lineRule="auto"/>
              <w:contextualSpacing/>
              <w:rPr>
                <w:rFonts w:ascii="Trebuchet MS" w:hAnsi="Trebuchet MS"/>
                <w:b/>
                <w:color w:val="FFFFFF" w:themeColor="background1"/>
                <w:sz w:val="24"/>
                <w:szCs w:val="24"/>
              </w:rPr>
            </w:pPr>
            <w:r w:rsidRPr="00CF522B">
              <w:rPr>
                <w:rFonts w:ascii="Trebuchet MS" w:hAnsi="Trebuchet MS"/>
                <w:b/>
                <w:color w:val="FFFFFF" w:themeColor="background1"/>
                <w:sz w:val="24"/>
                <w:szCs w:val="24"/>
              </w:rPr>
              <w:t>(max. 4 jaar) op het gebied van:</w:t>
            </w:r>
            <w:r w:rsidRPr="00CF522B">
              <w:rPr>
                <w:color w:val="FFFFFF" w:themeColor="background1"/>
              </w:rPr>
              <w:t xml:space="preserve"> </w:t>
            </w:r>
          </w:p>
        </w:tc>
      </w:tr>
      <w:tr w:rsidR="00CF522B" w:rsidRPr="009D1569" w14:paraId="7782EBD2" w14:textId="77777777" w:rsidTr="027C1173">
        <w:trPr>
          <w:trHeight w:val="416"/>
        </w:trPr>
        <w:tc>
          <w:tcPr>
            <w:tcW w:w="9288" w:type="dxa"/>
            <w:gridSpan w:val="2"/>
            <w:shd w:val="clear" w:color="auto" w:fill="D6E3BC" w:themeFill="accent3" w:themeFillTint="66"/>
            <w:tcMar>
              <w:top w:w="57" w:type="dxa"/>
              <w:bottom w:w="57" w:type="dxa"/>
            </w:tcMar>
          </w:tcPr>
          <w:p w14:paraId="63791BF2" w14:textId="72B86737" w:rsidR="00CF522B" w:rsidRPr="00C5671F" w:rsidRDefault="00CF522B" w:rsidP="00435E40">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De basisondersteuning</w:t>
            </w:r>
          </w:p>
          <w:p w14:paraId="38320A0D" w14:textId="461D1A02" w:rsidR="00CF522B" w:rsidRPr="00C5671F" w:rsidRDefault="00CF522B" w:rsidP="00435E40">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38C1A27A" w14:textId="275CA8A9" w:rsidR="00CF522B" w:rsidRPr="00CF522B" w:rsidRDefault="00CF522B" w:rsidP="00435E40">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9A571C" w:rsidRPr="00023C6E" w14:paraId="622CB501" w14:textId="77777777" w:rsidTr="027C1173">
        <w:trPr>
          <w:trHeight w:val="416"/>
        </w:trPr>
        <w:tc>
          <w:tcPr>
            <w:tcW w:w="2802" w:type="dxa"/>
            <w:tcMar>
              <w:top w:w="57" w:type="dxa"/>
              <w:bottom w:w="57" w:type="dxa"/>
            </w:tcMar>
          </w:tcPr>
          <w:p w14:paraId="782099F4" w14:textId="77777777" w:rsidR="009A571C" w:rsidRPr="009D1569" w:rsidRDefault="348D1BC7" w:rsidP="027C1173">
            <w:pPr>
              <w:spacing w:line="276" w:lineRule="auto"/>
              <w:rPr>
                <w:rFonts w:ascii="Trebuchet MS" w:hAnsi="Trebuchet MS"/>
                <w:color w:val="595959" w:themeColor="text1" w:themeTint="A6"/>
              </w:rPr>
            </w:pPr>
            <w:r w:rsidRPr="027C1173">
              <w:rPr>
                <w:rFonts w:ascii="Trebuchet MS" w:hAnsi="Trebuchet MS"/>
              </w:rPr>
              <w:t>Korte termijn</w:t>
            </w:r>
            <w:r w:rsidR="0041146B" w:rsidRPr="027C1173">
              <w:rPr>
                <w:rFonts w:ascii="Trebuchet MS" w:hAnsi="Trebuchet MS"/>
              </w:rPr>
              <w:t xml:space="preserve"> </w:t>
            </w:r>
            <w:r w:rsidRPr="027C1173">
              <w:rPr>
                <w:rFonts w:ascii="Trebuchet MS" w:hAnsi="Trebuchet MS"/>
              </w:rPr>
              <w:t>(1 Jaar)</w:t>
            </w:r>
          </w:p>
        </w:tc>
        <w:tc>
          <w:tcPr>
            <w:tcW w:w="6486" w:type="dxa"/>
            <w:tcMar>
              <w:top w:w="57" w:type="dxa"/>
              <w:bottom w:w="57" w:type="dxa"/>
            </w:tcMar>
          </w:tcPr>
          <w:p w14:paraId="2371726B" w14:textId="5850A5FA" w:rsidR="00435E40" w:rsidRDefault="00435E40" w:rsidP="027C1173">
            <w:pPr>
              <w:pStyle w:val="Lijstalinea"/>
              <w:numPr>
                <w:ilvl w:val="0"/>
                <w:numId w:val="24"/>
              </w:numPr>
              <w:rPr>
                <w:rFonts w:cs="Calibri"/>
                <w:color w:val="000000" w:themeColor="text1"/>
              </w:rPr>
            </w:pPr>
            <w:r w:rsidRPr="027C1173">
              <w:rPr>
                <w:rFonts w:cs="Calibri"/>
              </w:rPr>
              <w:t>De basis</w:t>
            </w:r>
            <w:r w:rsidR="21473C8D" w:rsidRPr="027C1173">
              <w:rPr>
                <w:rFonts w:cs="Calibri"/>
              </w:rPr>
              <w:t>(</w:t>
            </w:r>
            <w:r w:rsidRPr="027C1173">
              <w:rPr>
                <w:rFonts w:cs="Calibri"/>
              </w:rPr>
              <w:t>ondersteuning</w:t>
            </w:r>
            <w:r w:rsidR="21473C8D" w:rsidRPr="027C1173">
              <w:rPr>
                <w:rFonts w:cs="Calibri"/>
              </w:rPr>
              <w:t>)</w:t>
            </w:r>
            <w:r w:rsidRPr="027C1173">
              <w:rPr>
                <w:rFonts w:cs="Calibri"/>
              </w:rPr>
              <w:t xml:space="preserve"> borgen.</w:t>
            </w:r>
          </w:p>
          <w:p w14:paraId="35569C8A" w14:textId="65A6803F" w:rsidR="00435E40" w:rsidRPr="00E825C1" w:rsidRDefault="00435E40" w:rsidP="027C1173">
            <w:pPr>
              <w:pStyle w:val="Lijstalinea"/>
              <w:numPr>
                <w:ilvl w:val="0"/>
                <w:numId w:val="24"/>
              </w:numPr>
              <w:rPr>
                <w:rFonts w:cs="Calibri"/>
                <w:color w:val="000000" w:themeColor="text1"/>
              </w:rPr>
            </w:pPr>
            <w:r w:rsidRPr="027C1173">
              <w:rPr>
                <w:rFonts w:cs="Calibri"/>
              </w:rPr>
              <w:t>Collegiale consulatie en intervisie vaker inzetten, bewuster kennis delen.</w:t>
            </w:r>
          </w:p>
          <w:p w14:paraId="294AA0E0" w14:textId="056C20EE" w:rsidR="00EF6DA0" w:rsidRPr="00E825C1" w:rsidRDefault="00435E40" w:rsidP="027C1173">
            <w:pPr>
              <w:pStyle w:val="Lijstalinea"/>
              <w:numPr>
                <w:ilvl w:val="0"/>
                <w:numId w:val="24"/>
              </w:numPr>
              <w:rPr>
                <w:rFonts w:cs="Calibri"/>
                <w:color w:val="000000" w:themeColor="text1"/>
              </w:rPr>
            </w:pPr>
            <w:r w:rsidRPr="027C1173">
              <w:rPr>
                <w:rFonts w:cs="Calibri"/>
              </w:rPr>
              <w:t>Een passende plek voor ieder kind</w:t>
            </w:r>
            <w:r w:rsidR="7EDE5E3F" w:rsidRPr="027C1173">
              <w:rPr>
                <w:rFonts w:cs="Calibri"/>
              </w:rPr>
              <w:t xml:space="preserve"> houden</w:t>
            </w:r>
            <w:r w:rsidRPr="027C1173">
              <w:rPr>
                <w:rFonts w:cs="Calibri"/>
              </w:rPr>
              <w:t>.</w:t>
            </w:r>
          </w:p>
          <w:p w14:paraId="203810F9" w14:textId="51859C6D" w:rsidR="009272C1" w:rsidRPr="00E825C1" w:rsidRDefault="21473C8D" w:rsidP="027C1173">
            <w:pPr>
              <w:pStyle w:val="Lijstalinea"/>
              <w:numPr>
                <w:ilvl w:val="0"/>
                <w:numId w:val="24"/>
              </w:numPr>
              <w:rPr>
                <w:rFonts w:cs="Calibri"/>
                <w:color w:val="000000" w:themeColor="text1"/>
              </w:rPr>
            </w:pPr>
            <w:r w:rsidRPr="027C1173">
              <w:rPr>
                <w:rFonts w:cs="Calibri"/>
              </w:rPr>
              <w:t>Balans tussen leerkracht, individu en groep.</w:t>
            </w:r>
          </w:p>
          <w:p w14:paraId="0DCED8E4" w14:textId="1114DDCA" w:rsidR="009272C1" w:rsidRPr="00E825C1" w:rsidRDefault="00A4527C" w:rsidP="027C1173">
            <w:pPr>
              <w:pStyle w:val="Lijstalinea"/>
              <w:numPr>
                <w:ilvl w:val="0"/>
                <w:numId w:val="24"/>
              </w:numPr>
              <w:rPr>
                <w:rFonts w:cs="Calibri"/>
                <w:color w:val="000000" w:themeColor="text1"/>
              </w:rPr>
            </w:pPr>
            <w:r>
              <w:rPr>
                <w:rFonts w:cs="Calibri"/>
              </w:rPr>
              <w:t>derde</w:t>
            </w:r>
            <w:r w:rsidR="00FA0690" w:rsidRPr="027C1173">
              <w:rPr>
                <w:rFonts w:cs="Calibri"/>
              </w:rPr>
              <w:t xml:space="preserve"> jaar</w:t>
            </w:r>
            <w:r w:rsidR="21473C8D" w:rsidRPr="027C1173">
              <w:rPr>
                <w:rFonts w:cs="Calibri"/>
              </w:rPr>
              <w:t xml:space="preserve"> projectmatig werken.</w:t>
            </w:r>
          </w:p>
          <w:p w14:paraId="15BF2CF7" w14:textId="16A61DE2" w:rsidR="00023C6E" w:rsidRPr="00BE2FF3" w:rsidRDefault="00BE2FF3" w:rsidP="00BE2FF3">
            <w:pPr>
              <w:pStyle w:val="Lijstalinea"/>
              <w:numPr>
                <w:ilvl w:val="0"/>
                <w:numId w:val="24"/>
              </w:numPr>
              <w:rPr>
                <w:color w:val="595959" w:themeColor="text1" w:themeTint="A6"/>
              </w:rPr>
            </w:pPr>
            <w:r>
              <w:rPr>
                <w:rFonts w:cs="Calibri"/>
              </w:rPr>
              <w:t xml:space="preserve">Vervolg </w:t>
            </w:r>
            <w:r w:rsidR="002E59F4">
              <w:rPr>
                <w:rFonts w:cs="Calibri"/>
              </w:rPr>
              <w:t>Pilot klusklas</w:t>
            </w:r>
          </w:p>
        </w:tc>
      </w:tr>
      <w:tr w:rsidR="009A571C" w:rsidRPr="009D1569" w14:paraId="2CE4A881" w14:textId="77777777" w:rsidTr="027C1173">
        <w:trPr>
          <w:trHeight w:val="416"/>
        </w:trPr>
        <w:tc>
          <w:tcPr>
            <w:tcW w:w="2802" w:type="dxa"/>
            <w:tcMar>
              <w:top w:w="57" w:type="dxa"/>
              <w:bottom w:w="57" w:type="dxa"/>
            </w:tcMar>
          </w:tcPr>
          <w:p w14:paraId="6828C6D2" w14:textId="77777777" w:rsidR="009A571C" w:rsidRPr="009D1569" w:rsidRDefault="348D1BC7" w:rsidP="027C1173">
            <w:pPr>
              <w:spacing w:line="276" w:lineRule="auto"/>
              <w:rPr>
                <w:rFonts w:ascii="Trebuchet MS" w:hAnsi="Trebuchet MS"/>
                <w:color w:val="595959" w:themeColor="text1" w:themeTint="A6"/>
              </w:rPr>
            </w:pPr>
            <w:r w:rsidRPr="027C1173">
              <w:rPr>
                <w:rFonts w:ascii="Trebuchet MS" w:hAnsi="Trebuchet MS"/>
              </w:rPr>
              <w:t>Lange termijn (max. 4 jaar)</w:t>
            </w:r>
          </w:p>
        </w:tc>
        <w:tc>
          <w:tcPr>
            <w:tcW w:w="6486" w:type="dxa"/>
            <w:tcMar>
              <w:top w:w="57" w:type="dxa"/>
              <w:bottom w:w="57" w:type="dxa"/>
            </w:tcMar>
          </w:tcPr>
          <w:p w14:paraId="15598ED7" w14:textId="01C430F0" w:rsidR="00706438" w:rsidRDefault="00BE2FF3" w:rsidP="027C1173">
            <w:pPr>
              <w:pStyle w:val="Lijstalinea"/>
              <w:numPr>
                <w:ilvl w:val="0"/>
                <w:numId w:val="25"/>
              </w:numPr>
              <w:rPr>
                <w:rFonts w:cs="Calibri"/>
                <w:color w:val="000000" w:themeColor="text1"/>
              </w:rPr>
            </w:pPr>
            <w:r>
              <w:rPr>
                <w:rFonts w:cs="Calibri"/>
              </w:rPr>
              <w:t>B</w:t>
            </w:r>
            <w:r w:rsidR="42BC2CE7" w:rsidRPr="027C1173">
              <w:rPr>
                <w:rFonts w:cs="Calibri"/>
              </w:rPr>
              <w:t>orgen van Fides</w:t>
            </w:r>
          </w:p>
          <w:p w14:paraId="619D4943" w14:textId="09EE4855" w:rsidR="00435E40" w:rsidRDefault="00435E40" w:rsidP="027C1173">
            <w:pPr>
              <w:pStyle w:val="Lijstalinea"/>
              <w:numPr>
                <w:ilvl w:val="0"/>
                <w:numId w:val="25"/>
              </w:numPr>
              <w:rPr>
                <w:rFonts w:cs="Calibri"/>
                <w:color w:val="000000" w:themeColor="text1"/>
              </w:rPr>
            </w:pPr>
            <w:r w:rsidRPr="027C1173">
              <w:rPr>
                <w:rFonts w:cs="Calibri"/>
              </w:rPr>
              <w:t>Borgen van de kwaliteit (kernteams,</w:t>
            </w:r>
            <w:r w:rsidR="21473C8D" w:rsidRPr="027C1173">
              <w:rPr>
                <w:rFonts w:cs="Calibri"/>
              </w:rPr>
              <w:t xml:space="preserve"> projectgroepen</w:t>
            </w:r>
            <w:r w:rsidRPr="027C1173">
              <w:rPr>
                <w:rFonts w:cs="Calibri"/>
              </w:rPr>
              <w:t xml:space="preserve"> h</w:t>
            </w:r>
            <w:r w:rsidR="21473C8D" w:rsidRPr="027C1173">
              <w:rPr>
                <w:rFonts w:cs="Calibri"/>
              </w:rPr>
              <w:t>oogbegaafdheid, dyslexie</w:t>
            </w:r>
            <w:r w:rsidRPr="027C1173">
              <w:rPr>
                <w:rFonts w:cs="Calibri"/>
              </w:rPr>
              <w:t>, basisondersteuning</w:t>
            </w:r>
            <w:r w:rsidR="21473C8D" w:rsidRPr="027C1173">
              <w:rPr>
                <w:rFonts w:cs="Calibri"/>
              </w:rPr>
              <w:t xml:space="preserve"> en extra ondersteuning</w:t>
            </w:r>
            <w:r w:rsidRPr="027C1173">
              <w:rPr>
                <w:rFonts w:cs="Calibri"/>
              </w:rPr>
              <w:t>)</w:t>
            </w:r>
            <w:r w:rsidR="21473C8D" w:rsidRPr="027C1173">
              <w:rPr>
                <w:rFonts w:cs="Calibri"/>
              </w:rPr>
              <w:t>.</w:t>
            </w:r>
            <w:r w:rsidRPr="027C1173">
              <w:rPr>
                <w:rFonts w:cs="Calibri"/>
              </w:rPr>
              <w:t xml:space="preserve"> </w:t>
            </w:r>
          </w:p>
          <w:p w14:paraId="649D22AB" w14:textId="456AD6A2" w:rsidR="002E59F4" w:rsidRPr="002E59F4" w:rsidRDefault="002E59F4" w:rsidP="027C1173">
            <w:pPr>
              <w:pStyle w:val="Lijstalinea"/>
              <w:numPr>
                <w:ilvl w:val="0"/>
                <w:numId w:val="25"/>
              </w:numPr>
              <w:rPr>
                <w:rFonts w:cs="Calibri"/>
                <w:color w:val="000000" w:themeColor="text1"/>
              </w:rPr>
            </w:pPr>
            <w:r>
              <w:rPr>
                <w:rFonts w:cs="Calibri"/>
                <w:color w:val="000000" w:themeColor="text1"/>
              </w:rPr>
              <w:t>Opstarten van een klusklas voor kinderen die praktische uitdaging nodig hebben.</w:t>
            </w:r>
          </w:p>
          <w:p w14:paraId="6A106F50" w14:textId="6C53C443" w:rsidR="00435E40" w:rsidRDefault="00435E40" w:rsidP="027C1173">
            <w:pPr>
              <w:pStyle w:val="Lijstalinea"/>
              <w:numPr>
                <w:ilvl w:val="0"/>
                <w:numId w:val="25"/>
              </w:numPr>
              <w:rPr>
                <w:rFonts w:cs="Calibri"/>
                <w:color w:val="000000" w:themeColor="text1"/>
              </w:rPr>
            </w:pPr>
            <w:r w:rsidRPr="027C1173">
              <w:rPr>
                <w:rFonts w:cs="Calibri"/>
              </w:rPr>
              <w:t>Blijven leren op basis van wat de kinderen bij ons op school nodig hebben (pedagogisch en didactisch)</w:t>
            </w:r>
            <w:r w:rsidR="21473C8D" w:rsidRPr="027C1173">
              <w:rPr>
                <w:rFonts w:cs="Calibri"/>
              </w:rPr>
              <w:t>.</w:t>
            </w:r>
          </w:p>
          <w:p w14:paraId="67A5E90A" w14:textId="639CE419" w:rsidR="00435E40" w:rsidRDefault="00435E40" w:rsidP="027C1173">
            <w:pPr>
              <w:pStyle w:val="Lijstalinea"/>
              <w:numPr>
                <w:ilvl w:val="0"/>
                <w:numId w:val="25"/>
              </w:numPr>
              <w:rPr>
                <w:rFonts w:cs="Calibri"/>
                <w:color w:val="000000" w:themeColor="text1"/>
              </w:rPr>
            </w:pPr>
            <w:r w:rsidRPr="027C1173">
              <w:rPr>
                <w:rFonts w:cs="Calibri"/>
              </w:rPr>
              <w:t>Systematische kennisdeling door collegiaal leren</w:t>
            </w:r>
          </w:p>
          <w:p w14:paraId="43EFBCE6" w14:textId="7F94073B" w:rsidR="00435E40" w:rsidRDefault="00435E40" w:rsidP="027C1173">
            <w:pPr>
              <w:pStyle w:val="Lijstalinea"/>
              <w:numPr>
                <w:ilvl w:val="0"/>
                <w:numId w:val="25"/>
              </w:numPr>
              <w:rPr>
                <w:rFonts w:cs="Calibri"/>
                <w:color w:val="000000" w:themeColor="text1"/>
              </w:rPr>
            </w:pPr>
            <w:r w:rsidRPr="027C1173">
              <w:rPr>
                <w:rFonts w:cs="Calibri"/>
              </w:rPr>
              <w:t xml:space="preserve">We zouden graag “extra handen” in de klas hebben. Handen in de vorm van praktische ondersteuning om de leerkracht te ontlasten en extra handen om de leerkrachten vaardiger te maken (specialisten). </w:t>
            </w:r>
          </w:p>
          <w:p w14:paraId="4155180C" w14:textId="0C838794" w:rsidR="005608CA" w:rsidRDefault="774D8560" w:rsidP="027C1173">
            <w:pPr>
              <w:pStyle w:val="Lijstalinea"/>
              <w:numPr>
                <w:ilvl w:val="0"/>
                <w:numId w:val="25"/>
              </w:numPr>
              <w:rPr>
                <w:rFonts w:cs="Calibri"/>
                <w:color w:val="000000" w:themeColor="text1"/>
              </w:rPr>
            </w:pPr>
            <w:r w:rsidRPr="027C1173">
              <w:rPr>
                <w:rFonts w:cs="Calibri"/>
              </w:rPr>
              <w:t xml:space="preserve">Een systeem dat minder administratieve last </w:t>
            </w:r>
            <w:r w:rsidR="7EDE5E3F" w:rsidRPr="027C1173">
              <w:rPr>
                <w:rFonts w:cs="Calibri"/>
              </w:rPr>
              <w:t>met zich meebrengt maar wel de nodige/cruciale</w:t>
            </w:r>
            <w:r w:rsidRPr="027C1173">
              <w:rPr>
                <w:rFonts w:cs="Calibri"/>
              </w:rPr>
              <w:t xml:space="preserve"> informatie bevat.</w:t>
            </w:r>
          </w:p>
          <w:p w14:paraId="22A42B4C" w14:textId="0485EEF2" w:rsidR="00EF6DA0" w:rsidRDefault="00435E40" w:rsidP="027C1173">
            <w:pPr>
              <w:pStyle w:val="Lijstalinea"/>
              <w:numPr>
                <w:ilvl w:val="0"/>
                <w:numId w:val="25"/>
              </w:numPr>
              <w:rPr>
                <w:rFonts w:cs="Calibri"/>
                <w:color w:val="000000" w:themeColor="text1"/>
              </w:rPr>
            </w:pPr>
            <w:r w:rsidRPr="027C1173">
              <w:rPr>
                <w:rFonts w:cs="Calibri"/>
              </w:rPr>
              <w:t>Een passende plek voor ieder kind</w:t>
            </w:r>
            <w:r w:rsidR="7EDE5E3F" w:rsidRPr="027C1173">
              <w:rPr>
                <w:rFonts w:cs="Calibri"/>
              </w:rPr>
              <w:t xml:space="preserve"> houden</w:t>
            </w:r>
            <w:r w:rsidRPr="027C1173">
              <w:rPr>
                <w:rFonts w:cs="Calibri"/>
              </w:rPr>
              <w:t>.</w:t>
            </w:r>
          </w:p>
          <w:p w14:paraId="7F604FDC" w14:textId="65C71CAE" w:rsidR="00435E40" w:rsidRPr="00435E40" w:rsidRDefault="00435E40" w:rsidP="027C1173">
            <w:pPr>
              <w:pStyle w:val="Lijstalinea"/>
              <w:rPr>
                <w:rFonts w:cs="Calibri"/>
                <w:color w:val="595959" w:themeColor="text1" w:themeTint="A6"/>
              </w:rPr>
            </w:pPr>
          </w:p>
        </w:tc>
      </w:tr>
    </w:tbl>
    <w:p w14:paraId="5B2120D2" w14:textId="405D845D" w:rsidR="003042BB" w:rsidRDefault="003042BB" w:rsidP="00C5671F">
      <w:pPr>
        <w:rPr>
          <w:rFonts w:ascii="Trebuchet MS" w:hAnsi="Trebuchet MS"/>
          <w:color w:val="595959" w:themeColor="text1" w:themeTint="A6"/>
          <w:sz w:val="20"/>
          <w:szCs w:val="20"/>
        </w:rPr>
      </w:pPr>
    </w:p>
    <w:sectPr w:rsidR="003042BB"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952E" w14:textId="77777777" w:rsidR="00290CBE" w:rsidRDefault="00290CBE" w:rsidP="0070788C">
      <w:pPr>
        <w:spacing w:after="0" w:line="240" w:lineRule="auto"/>
      </w:pPr>
      <w:r>
        <w:separator/>
      </w:r>
    </w:p>
  </w:endnote>
  <w:endnote w:type="continuationSeparator" w:id="0">
    <w:p w14:paraId="492DBBD8" w14:textId="77777777" w:rsidR="00290CBE" w:rsidRDefault="00290CBE" w:rsidP="0070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09715"/>
      <w:docPartObj>
        <w:docPartGallery w:val="Page Numbers (Bottom of Page)"/>
        <w:docPartUnique/>
      </w:docPartObj>
    </w:sdtPr>
    <w:sdtContent>
      <w:p w14:paraId="698EF575" w14:textId="5E66C1F5" w:rsidR="00435E40" w:rsidRDefault="00435E40">
        <w:pPr>
          <w:pStyle w:val="Voettekst"/>
          <w:jc w:val="right"/>
        </w:pPr>
        <w:r>
          <w:fldChar w:fldCharType="begin"/>
        </w:r>
        <w:r>
          <w:instrText>PAGE   \* MERGEFORMAT</w:instrText>
        </w:r>
        <w:r>
          <w:fldChar w:fldCharType="separate"/>
        </w:r>
        <w:r w:rsidR="00706438">
          <w:rPr>
            <w:noProof/>
          </w:rPr>
          <w:t>10</w:t>
        </w:r>
        <w:r>
          <w:fldChar w:fldCharType="end"/>
        </w:r>
      </w:p>
    </w:sdtContent>
  </w:sdt>
  <w:p w14:paraId="2C6B75DA" w14:textId="15579146" w:rsidR="00435E40" w:rsidRPr="00735BC2" w:rsidRDefault="00435E40">
    <w:pPr>
      <w:pStyle w:val="Voettekst"/>
      <w:rPr>
        <w:sz w:val="16"/>
        <w:szCs w:val="16"/>
      </w:rPr>
    </w:pPr>
    <w:r w:rsidRPr="00735BC2">
      <w:rPr>
        <w:sz w:val="16"/>
        <w:szCs w:val="16"/>
      </w:rPr>
      <w:t xml:space="preserve">Schoolondersteuningsprofiel  Schooljaar </w:t>
    </w:r>
    <w:r w:rsidR="00E825C1">
      <w:rPr>
        <w:sz w:val="16"/>
        <w:szCs w:val="16"/>
      </w:rPr>
      <w:t>202</w:t>
    </w:r>
    <w:r w:rsidR="007E0A54">
      <w:rPr>
        <w:sz w:val="16"/>
        <w:szCs w:val="16"/>
      </w:rPr>
      <w:t>2</w:t>
    </w:r>
    <w:r w:rsidR="00E825C1">
      <w:rPr>
        <w:sz w:val="16"/>
        <w:szCs w:val="16"/>
      </w:rPr>
      <w:t>-202</w:t>
    </w:r>
    <w:r w:rsidR="007E0A54">
      <w:rPr>
        <w:sz w:val="16"/>
        <w:szCs w:val="16"/>
      </w:rPr>
      <w:t>3</w:t>
    </w:r>
  </w:p>
  <w:p w14:paraId="3194F8B3" w14:textId="1B85CB32" w:rsidR="00435E40" w:rsidRPr="00735BC2" w:rsidRDefault="00435E40">
    <w:pPr>
      <w:pStyle w:val="Voettekst"/>
      <w:rPr>
        <w:sz w:val="16"/>
        <w:szCs w:val="16"/>
      </w:rPr>
    </w:pPr>
    <w:r w:rsidRPr="00735BC2">
      <w:rPr>
        <w:sz w:val="16"/>
        <w:szCs w:val="16"/>
      </w:rPr>
      <w:t xml:space="preserve">SWV PassendWijs </w:t>
    </w:r>
    <w:r>
      <w:rPr>
        <w:sz w:val="16"/>
        <w:szCs w:val="16"/>
      </w:rPr>
      <w:t>–</w:t>
    </w:r>
    <w:r w:rsidRPr="00735BC2">
      <w:rPr>
        <w:sz w:val="16"/>
        <w:szCs w:val="16"/>
      </w:rPr>
      <w:t xml:space="preserve"> </w:t>
    </w:r>
    <w:r w:rsidR="00E825C1">
      <w:rPr>
        <w:sz w:val="16"/>
        <w:szCs w:val="16"/>
      </w:rPr>
      <w:t>september 202</w:t>
    </w:r>
    <w:r w:rsidR="007E0A54">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85F5" w14:textId="77777777" w:rsidR="00290CBE" w:rsidRDefault="00290CBE" w:rsidP="0070788C">
      <w:pPr>
        <w:spacing w:after="0" w:line="240" w:lineRule="auto"/>
      </w:pPr>
      <w:r>
        <w:separator/>
      </w:r>
    </w:p>
  </w:footnote>
  <w:footnote w:type="continuationSeparator" w:id="0">
    <w:p w14:paraId="74D391D0" w14:textId="77777777" w:rsidR="00290CBE" w:rsidRDefault="00290CBE" w:rsidP="007078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34EEB"/>
    <w:multiLevelType w:val="hybridMultilevel"/>
    <w:tmpl w:val="826C0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EF0DAD"/>
    <w:multiLevelType w:val="hybridMultilevel"/>
    <w:tmpl w:val="91E80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2812F2"/>
    <w:multiLevelType w:val="hybridMultilevel"/>
    <w:tmpl w:val="1E109D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3" w15:restartNumberingAfterBreak="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B2418"/>
    <w:multiLevelType w:val="hybridMultilevel"/>
    <w:tmpl w:val="B8BA2D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5102D9"/>
    <w:multiLevelType w:val="hybridMultilevel"/>
    <w:tmpl w:val="E9B68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541532"/>
    <w:multiLevelType w:val="hybridMultilevel"/>
    <w:tmpl w:val="8182D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45F7647"/>
    <w:multiLevelType w:val="hybridMultilevel"/>
    <w:tmpl w:val="C4F45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673923"/>
    <w:multiLevelType w:val="hybridMultilevel"/>
    <w:tmpl w:val="591E4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BA0577"/>
    <w:multiLevelType w:val="hybridMultilevel"/>
    <w:tmpl w:val="A6E8A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ECA11F1"/>
    <w:multiLevelType w:val="hybridMultilevel"/>
    <w:tmpl w:val="48ECE56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420820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1775771">
    <w:abstractNumId w:val="12"/>
  </w:num>
  <w:num w:numId="3" w16cid:durableId="1110931485">
    <w:abstractNumId w:val="4"/>
  </w:num>
  <w:num w:numId="4" w16cid:durableId="1681082818">
    <w:abstractNumId w:val="8"/>
  </w:num>
  <w:num w:numId="5" w16cid:durableId="1472937901">
    <w:abstractNumId w:val="21"/>
  </w:num>
  <w:num w:numId="6" w16cid:durableId="590242141">
    <w:abstractNumId w:val="3"/>
  </w:num>
  <w:num w:numId="7" w16cid:durableId="1811944757">
    <w:abstractNumId w:val="1"/>
  </w:num>
  <w:num w:numId="8" w16cid:durableId="1430932258">
    <w:abstractNumId w:val="5"/>
  </w:num>
  <w:num w:numId="9" w16cid:durableId="12461379">
    <w:abstractNumId w:val="14"/>
  </w:num>
  <w:num w:numId="10" w16cid:durableId="1100100153">
    <w:abstractNumId w:val="11"/>
  </w:num>
  <w:num w:numId="11" w16cid:durableId="588465080">
    <w:abstractNumId w:val="13"/>
  </w:num>
  <w:num w:numId="12" w16cid:durableId="512301838">
    <w:abstractNumId w:val="10"/>
  </w:num>
  <w:num w:numId="13" w16cid:durableId="550074709">
    <w:abstractNumId w:val="23"/>
  </w:num>
  <w:num w:numId="14" w16cid:durableId="424039859">
    <w:abstractNumId w:val="25"/>
  </w:num>
  <w:num w:numId="15" w16cid:durableId="408699741">
    <w:abstractNumId w:val="9"/>
  </w:num>
  <w:num w:numId="16" w16cid:durableId="1361005666">
    <w:abstractNumId w:val="20"/>
  </w:num>
  <w:num w:numId="17" w16cid:durableId="549538147">
    <w:abstractNumId w:val="26"/>
  </w:num>
  <w:num w:numId="18" w16cid:durableId="870536728">
    <w:abstractNumId w:val="0"/>
  </w:num>
  <w:num w:numId="19" w16cid:durableId="884609342">
    <w:abstractNumId w:val="24"/>
  </w:num>
  <w:num w:numId="20" w16cid:durableId="36898859">
    <w:abstractNumId w:val="6"/>
  </w:num>
  <w:num w:numId="21" w16cid:durableId="1738893703">
    <w:abstractNumId w:val="16"/>
  </w:num>
  <w:num w:numId="22" w16cid:durableId="422529082">
    <w:abstractNumId w:val="22"/>
  </w:num>
  <w:num w:numId="23" w16cid:durableId="1483086099">
    <w:abstractNumId w:val="7"/>
  </w:num>
  <w:num w:numId="24" w16cid:durableId="1664312593">
    <w:abstractNumId w:val="15"/>
  </w:num>
  <w:num w:numId="25" w16cid:durableId="1698846330">
    <w:abstractNumId w:val="17"/>
  </w:num>
  <w:num w:numId="26" w16cid:durableId="88813495">
    <w:abstractNumId w:val="19"/>
  </w:num>
  <w:num w:numId="27" w16cid:durableId="10228790">
    <w:abstractNumId w:val="18"/>
  </w:num>
  <w:num w:numId="28" w16cid:durableId="1168525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52E"/>
    <w:rsid w:val="000025F8"/>
    <w:rsid w:val="00023C6E"/>
    <w:rsid w:val="00033F34"/>
    <w:rsid w:val="0004083F"/>
    <w:rsid w:val="00041D44"/>
    <w:rsid w:val="00055DC7"/>
    <w:rsid w:val="000B0699"/>
    <w:rsid w:val="000D12A0"/>
    <w:rsid w:val="00105370"/>
    <w:rsid w:val="00122374"/>
    <w:rsid w:val="001405F4"/>
    <w:rsid w:val="001824D7"/>
    <w:rsid w:val="00190DBF"/>
    <w:rsid w:val="001A033F"/>
    <w:rsid w:val="001A4B67"/>
    <w:rsid w:val="001B0CB6"/>
    <w:rsid w:val="001B67DE"/>
    <w:rsid w:val="001B6BE5"/>
    <w:rsid w:val="001C7AF9"/>
    <w:rsid w:val="00211392"/>
    <w:rsid w:val="0021311F"/>
    <w:rsid w:val="00221513"/>
    <w:rsid w:val="00223E32"/>
    <w:rsid w:val="00224B28"/>
    <w:rsid w:val="00226025"/>
    <w:rsid w:val="00237F72"/>
    <w:rsid w:val="0024358F"/>
    <w:rsid w:val="00245C6B"/>
    <w:rsid w:val="00290CBE"/>
    <w:rsid w:val="002B3DB2"/>
    <w:rsid w:val="002B606B"/>
    <w:rsid w:val="002C5DC1"/>
    <w:rsid w:val="002D3500"/>
    <w:rsid w:val="002D3C33"/>
    <w:rsid w:val="002D3FEA"/>
    <w:rsid w:val="002D76C1"/>
    <w:rsid w:val="002D7DD1"/>
    <w:rsid w:val="002E59F4"/>
    <w:rsid w:val="002E6717"/>
    <w:rsid w:val="002E7FA5"/>
    <w:rsid w:val="003042BB"/>
    <w:rsid w:val="00311E70"/>
    <w:rsid w:val="003322FC"/>
    <w:rsid w:val="00354F1D"/>
    <w:rsid w:val="00361C01"/>
    <w:rsid w:val="0037052E"/>
    <w:rsid w:val="003813A7"/>
    <w:rsid w:val="0039395E"/>
    <w:rsid w:val="003940B1"/>
    <w:rsid w:val="003A4E32"/>
    <w:rsid w:val="003C0689"/>
    <w:rsid w:val="003E6151"/>
    <w:rsid w:val="003F0B50"/>
    <w:rsid w:val="00400279"/>
    <w:rsid w:val="0041146B"/>
    <w:rsid w:val="00420D44"/>
    <w:rsid w:val="00425C5F"/>
    <w:rsid w:val="0043059A"/>
    <w:rsid w:val="00435E40"/>
    <w:rsid w:val="00457AD0"/>
    <w:rsid w:val="00462E09"/>
    <w:rsid w:val="00467210"/>
    <w:rsid w:val="004715CB"/>
    <w:rsid w:val="004A4BA7"/>
    <w:rsid w:val="004E4C33"/>
    <w:rsid w:val="004F3755"/>
    <w:rsid w:val="004F396E"/>
    <w:rsid w:val="00535C1D"/>
    <w:rsid w:val="0055282C"/>
    <w:rsid w:val="005555B1"/>
    <w:rsid w:val="005608CA"/>
    <w:rsid w:val="00566A4D"/>
    <w:rsid w:val="00566D97"/>
    <w:rsid w:val="00572D8B"/>
    <w:rsid w:val="005A24CE"/>
    <w:rsid w:val="005B0CA9"/>
    <w:rsid w:val="005E0A1B"/>
    <w:rsid w:val="005E10FA"/>
    <w:rsid w:val="005F53A9"/>
    <w:rsid w:val="005F69A9"/>
    <w:rsid w:val="00627598"/>
    <w:rsid w:val="00666123"/>
    <w:rsid w:val="006745FC"/>
    <w:rsid w:val="006820B6"/>
    <w:rsid w:val="006911C0"/>
    <w:rsid w:val="006D58A6"/>
    <w:rsid w:val="006D65BC"/>
    <w:rsid w:val="006F362E"/>
    <w:rsid w:val="00706438"/>
    <w:rsid w:val="0070788C"/>
    <w:rsid w:val="00724ABA"/>
    <w:rsid w:val="0073065F"/>
    <w:rsid w:val="00735BC2"/>
    <w:rsid w:val="00766472"/>
    <w:rsid w:val="00771DD4"/>
    <w:rsid w:val="00782787"/>
    <w:rsid w:val="007973ED"/>
    <w:rsid w:val="007B1988"/>
    <w:rsid w:val="007E0A54"/>
    <w:rsid w:val="007F4A9A"/>
    <w:rsid w:val="0081358E"/>
    <w:rsid w:val="008327D0"/>
    <w:rsid w:val="00842E34"/>
    <w:rsid w:val="00865DC4"/>
    <w:rsid w:val="00872784"/>
    <w:rsid w:val="008802D7"/>
    <w:rsid w:val="00890805"/>
    <w:rsid w:val="008D5B71"/>
    <w:rsid w:val="008F3C24"/>
    <w:rsid w:val="009272C1"/>
    <w:rsid w:val="009378A2"/>
    <w:rsid w:val="00943D84"/>
    <w:rsid w:val="00946456"/>
    <w:rsid w:val="00965E24"/>
    <w:rsid w:val="0097454A"/>
    <w:rsid w:val="009773FA"/>
    <w:rsid w:val="009A2551"/>
    <w:rsid w:val="009A571C"/>
    <w:rsid w:val="009D1569"/>
    <w:rsid w:val="009E12CF"/>
    <w:rsid w:val="00A2050F"/>
    <w:rsid w:val="00A3328F"/>
    <w:rsid w:val="00A4499E"/>
    <w:rsid w:val="00A4527C"/>
    <w:rsid w:val="00A533C5"/>
    <w:rsid w:val="00A76EFF"/>
    <w:rsid w:val="00A80EE2"/>
    <w:rsid w:val="00A8485B"/>
    <w:rsid w:val="00A8545A"/>
    <w:rsid w:val="00A91DBE"/>
    <w:rsid w:val="00AA777A"/>
    <w:rsid w:val="00AB42ED"/>
    <w:rsid w:val="00AB4B95"/>
    <w:rsid w:val="00AC7908"/>
    <w:rsid w:val="00AE73C9"/>
    <w:rsid w:val="00B0097C"/>
    <w:rsid w:val="00B06D93"/>
    <w:rsid w:val="00B33C88"/>
    <w:rsid w:val="00B3600C"/>
    <w:rsid w:val="00B37091"/>
    <w:rsid w:val="00B460C2"/>
    <w:rsid w:val="00B477D1"/>
    <w:rsid w:val="00B52A17"/>
    <w:rsid w:val="00B70488"/>
    <w:rsid w:val="00B73A4B"/>
    <w:rsid w:val="00B83B48"/>
    <w:rsid w:val="00B8548B"/>
    <w:rsid w:val="00B87E4B"/>
    <w:rsid w:val="00B87EA0"/>
    <w:rsid w:val="00BC6B12"/>
    <w:rsid w:val="00BE2FF3"/>
    <w:rsid w:val="00C06827"/>
    <w:rsid w:val="00C1377B"/>
    <w:rsid w:val="00C20E4B"/>
    <w:rsid w:val="00C25287"/>
    <w:rsid w:val="00C5671F"/>
    <w:rsid w:val="00C60058"/>
    <w:rsid w:val="00C66D87"/>
    <w:rsid w:val="00C71123"/>
    <w:rsid w:val="00C73BFF"/>
    <w:rsid w:val="00C73F6C"/>
    <w:rsid w:val="00C83C9D"/>
    <w:rsid w:val="00C85A7D"/>
    <w:rsid w:val="00C91D69"/>
    <w:rsid w:val="00C96F54"/>
    <w:rsid w:val="00CA29F7"/>
    <w:rsid w:val="00CC5320"/>
    <w:rsid w:val="00CF08A6"/>
    <w:rsid w:val="00CF522B"/>
    <w:rsid w:val="00D00BEF"/>
    <w:rsid w:val="00D1527C"/>
    <w:rsid w:val="00D168BC"/>
    <w:rsid w:val="00D46C82"/>
    <w:rsid w:val="00D47B86"/>
    <w:rsid w:val="00D53CD6"/>
    <w:rsid w:val="00D54283"/>
    <w:rsid w:val="00D7609A"/>
    <w:rsid w:val="00D9426C"/>
    <w:rsid w:val="00D945E7"/>
    <w:rsid w:val="00DA54E6"/>
    <w:rsid w:val="00DB0BFC"/>
    <w:rsid w:val="00DC22E7"/>
    <w:rsid w:val="00DC5660"/>
    <w:rsid w:val="00DD7BA4"/>
    <w:rsid w:val="00DF7D0B"/>
    <w:rsid w:val="00E0442F"/>
    <w:rsid w:val="00E05CF2"/>
    <w:rsid w:val="00E23661"/>
    <w:rsid w:val="00E546C3"/>
    <w:rsid w:val="00E56A03"/>
    <w:rsid w:val="00E825C1"/>
    <w:rsid w:val="00E84AFF"/>
    <w:rsid w:val="00E955BA"/>
    <w:rsid w:val="00E97AA4"/>
    <w:rsid w:val="00EA44FA"/>
    <w:rsid w:val="00EB4D8A"/>
    <w:rsid w:val="00EF4EEA"/>
    <w:rsid w:val="00EF6DA0"/>
    <w:rsid w:val="00F01E07"/>
    <w:rsid w:val="00F0463F"/>
    <w:rsid w:val="00F14626"/>
    <w:rsid w:val="00F32751"/>
    <w:rsid w:val="00F34CDF"/>
    <w:rsid w:val="00F40AE7"/>
    <w:rsid w:val="00F41D93"/>
    <w:rsid w:val="00F66482"/>
    <w:rsid w:val="00F916C9"/>
    <w:rsid w:val="00FA0690"/>
    <w:rsid w:val="00FA6372"/>
    <w:rsid w:val="00FC0C25"/>
    <w:rsid w:val="00FC2C94"/>
    <w:rsid w:val="00FF413C"/>
    <w:rsid w:val="027C1173"/>
    <w:rsid w:val="098D73F0"/>
    <w:rsid w:val="1F58F52F"/>
    <w:rsid w:val="21473C8D"/>
    <w:rsid w:val="23D70786"/>
    <w:rsid w:val="348D1BC7"/>
    <w:rsid w:val="3DD0AED3"/>
    <w:rsid w:val="3F44FC7D"/>
    <w:rsid w:val="40F6A66A"/>
    <w:rsid w:val="429276CB"/>
    <w:rsid w:val="42BC2CE7"/>
    <w:rsid w:val="44CABC2E"/>
    <w:rsid w:val="4ABA582B"/>
    <w:rsid w:val="4BAA9817"/>
    <w:rsid w:val="50524738"/>
    <w:rsid w:val="6263E2F5"/>
    <w:rsid w:val="66951F3E"/>
    <w:rsid w:val="67CDF557"/>
    <w:rsid w:val="6DF0056F"/>
    <w:rsid w:val="6E7EB15A"/>
    <w:rsid w:val="774D8560"/>
    <w:rsid w:val="7E33AA97"/>
    <w:rsid w:val="7EDE5E3F"/>
    <w:rsid w:val="7FE0C2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16C6F"/>
  <w15:docId w15:val="{927A45B7-830E-4344-9D9E-6ED042C4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uiPriority w:val="34"/>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jsttabel6kleurrijk-Accent11">
    <w:name w:val="Lijsttabel 6 kleurrijk - Accent 1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1a33b8-87ef-494b-b24c-9d55b591ee90">
      <Terms xmlns="http://schemas.microsoft.com/office/infopath/2007/PartnerControls"/>
    </lcf76f155ced4ddcb4097134ff3c332f>
    <TaxCatchAll xmlns="55d65225-0861-4c82-889f-0734190fb8c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28C8EE22A43F47BD81BC1901F69368" ma:contentTypeVersion="17" ma:contentTypeDescription="Een nieuw document maken." ma:contentTypeScope="" ma:versionID="f5adb311c09ba6626a2b8927be13df70">
  <xsd:schema xmlns:xsd="http://www.w3.org/2001/XMLSchema" xmlns:xs="http://www.w3.org/2001/XMLSchema" xmlns:p="http://schemas.microsoft.com/office/2006/metadata/properties" xmlns:ns2="641a33b8-87ef-494b-b24c-9d55b591ee90" xmlns:ns3="55d65225-0861-4c82-889f-0734190fb8c0" targetNamespace="http://schemas.microsoft.com/office/2006/metadata/properties" ma:root="true" ma:fieldsID="b75cea72df174708ef8c76b8609cce39" ns2:_="" ns3:_="">
    <xsd:import namespace="641a33b8-87ef-494b-b24c-9d55b591ee90"/>
    <xsd:import namespace="55d65225-0861-4c82-889f-0734190fb8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a33b8-87ef-494b-b24c-9d55b591e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a169d5c0-5260-45b8-8cb1-eda9a001d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5225-0861-4c82-889f-0734190fb8c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18c2624-4242-41b3-8f14-5429df4e35c7}" ma:internalName="TaxCatchAll" ma:showField="CatchAllData" ma:web="55d65225-0861-4c82-889f-0734190fb8c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2D975-8A8C-4339-9FD0-D2941E13E8FB}">
  <ds:schemaRefs>
    <ds:schemaRef ds:uri="http://schemas.microsoft.com/sharepoint/v3/contenttype/forms"/>
  </ds:schemaRefs>
</ds:datastoreItem>
</file>

<file path=customXml/itemProps2.xml><?xml version="1.0" encoding="utf-8"?>
<ds:datastoreItem xmlns:ds="http://schemas.openxmlformats.org/officeDocument/2006/customXml" ds:itemID="{CB71E320-3D7A-4792-AF29-7D9F4BE27A99}">
  <ds:schemaRefs>
    <ds:schemaRef ds:uri="http://schemas.openxmlformats.org/officeDocument/2006/bibliography"/>
  </ds:schemaRefs>
</ds:datastoreItem>
</file>

<file path=customXml/itemProps3.xml><?xml version="1.0" encoding="utf-8"?>
<ds:datastoreItem xmlns:ds="http://schemas.openxmlformats.org/officeDocument/2006/customXml" ds:itemID="{A7885461-BEF5-4DE4-93EE-B89C7BC14E07}">
  <ds:schemaRefs>
    <ds:schemaRef ds:uri="http://schemas.microsoft.com/office/2006/metadata/properties"/>
    <ds:schemaRef ds:uri="http://schemas.microsoft.com/office/infopath/2007/PartnerControls"/>
    <ds:schemaRef ds:uri="641a33b8-87ef-494b-b24c-9d55b591ee90"/>
    <ds:schemaRef ds:uri="55d65225-0861-4c82-889f-0734190fb8c0"/>
  </ds:schemaRefs>
</ds:datastoreItem>
</file>

<file path=customXml/itemProps4.xml><?xml version="1.0" encoding="utf-8"?>
<ds:datastoreItem xmlns:ds="http://schemas.openxmlformats.org/officeDocument/2006/customXml" ds:itemID="{8AC4EBC6-1492-4C46-ABD2-B23882A9F884}"/>
</file>

<file path=docProps/app.xml><?xml version="1.0" encoding="utf-8"?>
<Properties xmlns="http://schemas.openxmlformats.org/officeDocument/2006/extended-properties" xmlns:vt="http://schemas.openxmlformats.org/officeDocument/2006/docPropsVTypes">
  <Template>Normal</Template>
  <TotalTime>8</TotalTime>
  <Pages>10</Pages>
  <Words>2402</Words>
  <Characters>13215</Characters>
  <Application>Microsoft Office Word</Application>
  <DocSecurity>0</DocSecurity>
  <Lines>110</Lines>
  <Paragraphs>31</Paragraphs>
  <ScaleCrop>false</ScaleCrop>
  <Company>School</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h.toenders</dc:creator>
  <cp:lastModifiedBy>Maaike Jansen</cp:lastModifiedBy>
  <cp:revision>10</cp:revision>
  <cp:lastPrinted>2020-11-10T07:52:00Z</cp:lastPrinted>
  <dcterms:created xsi:type="dcterms:W3CDTF">2022-09-05T11:02:00Z</dcterms:created>
  <dcterms:modified xsi:type="dcterms:W3CDTF">2022-09-09T12:42:00Z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0x0101004C28C8EE22A43F47BD81BC1901F69368</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