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B78B9" w14:textId="77777777" w:rsidR="0094553C" w:rsidRPr="00AC0028" w:rsidRDefault="008F2CD8" w:rsidP="009E3163">
      <w:pPr>
        <w:jc w:val="both"/>
        <w:rPr>
          <w:rFonts w:ascii="Comfortaa" w:eastAsia="Comfortaa" w:hAnsi="Comfortaa" w:cs="Comfortaa"/>
          <w:b/>
          <w:color w:val="365F91" w:themeColor="accent1" w:themeShade="BF"/>
          <w:sz w:val="96"/>
          <w:szCs w:val="96"/>
        </w:rPr>
      </w:pPr>
      <w:r w:rsidRPr="00AC0028">
        <w:rPr>
          <w:rFonts w:ascii="Comfortaa" w:eastAsia="Comfortaa" w:hAnsi="Comfortaa" w:cs="Comfortaa"/>
          <w:b/>
          <w:noProof/>
          <w:color w:val="365F91" w:themeColor="accent1" w:themeShade="BF"/>
          <w:sz w:val="96"/>
          <w:szCs w:val="96"/>
        </w:rPr>
        <w:drawing>
          <wp:inline distT="114300" distB="114300" distL="114300" distR="114300" wp14:anchorId="0A2F4F1D" wp14:editId="53FAD304">
            <wp:extent cx="3619613" cy="161774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619613" cy="1617745"/>
                    </a:xfrm>
                    <a:prstGeom prst="rect">
                      <a:avLst/>
                    </a:prstGeom>
                    <a:ln/>
                  </pic:spPr>
                </pic:pic>
              </a:graphicData>
            </a:graphic>
          </wp:inline>
        </w:drawing>
      </w:r>
    </w:p>
    <w:p w14:paraId="3E12FFD0" w14:textId="77777777" w:rsidR="0094553C" w:rsidRPr="00AC0028" w:rsidRDefault="0094553C">
      <w:pPr>
        <w:rPr>
          <w:rFonts w:ascii="Comfortaa" w:eastAsia="Comfortaa" w:hAnsi="Comfortaa" w:cs="Comfortaa"/>
          <w:b/>
          <w:color w:val="365F91" w:themeColor="accent1" w:themeShade="BF"/>
          <w:sz w:val="48"/>
          <w:szCs w:val="48"/>
        </w:rPr>
      </w:pPr>
    </w:p>
    <w:p w14:paraId="06E88A63" w14:textId="77777777" w:rsidR="0094553C" w:rsidRPr="00AC0028" w:rsidRDefault="0094553C">
      <w:pPr>
        <w:rPr>
          <w:rFonts w:ascii="Comfortaa" w:eastAsia="Comfortaa" w:hAnsi="Comfortaa" w:cs="Comfortaa"/>
          <w:b/>
          <w:color w:val="365F91" w:themeColor="accent1" w:themeShade="BF"/>
          <w:sz w:val="48"/>
          <w:szCs w:val="48"/>
        </w:rPr>
      </w:pPr>
    </w:p>
    <w:p w14:paraId="2211ADD7" w14:textId="77777777" w:rsidR="0094553C" w:rsidRPr="00AC0028" w:rsidRDefault="008F2CD8">
      <w:pPr>
        <w:jc w:val="center"/>
        <w:rPr>
          <w:rFonts w:ascii="Comfortaa" w:eastAsia="Comfortaa" w:hAnsi="Comfortaa" w:cs="Comfortaa"/>
          <w:b/>
          <w:color w:val="365F91" w:themeColor="accent1" w:themeShade="BF"/>
          <w:sz w:val="96"/>
          <w:szCs w:val="96"/>
        </w:rPr>
      </w:pPr>
      <w:r w:rsidRPr="00AC0028">
        <w:rPr>
          <w:rFonts w:ascii="Comfortaa" w:eastAsia="Comfortaa" w:hAnsi="Comfortaa" w:cs="Comfortaa"/>
          <w:b/>
          <w:color w:val="365F91" w:themeColor="accent1" w:themeShade="BF"/>
          <w:sz w:val="96"/>
          <w:szCs w:val="96"/>
        </w:rPr>
        <w:t xml:space="preserve">Schoolplan </w:t>
      </w:r>
    </w:p>
    <w:p w14:paraId="1B46DB96" w14:textId="7FF73C89" w:rsidR="0094553C" w:rsidRPr="00AC0028" w:rsidRDefault="00C844A4">
      <w:pPr>
        <w:jc w:val="center"/>
        <w:rPr>
          <w:rFonts w:ascii="Comfortaa" w:eastAsia="Comfortaa" w:hAnsi="Comfortaa" w:cs="Comfortaa"/>
          <w:b/>
          <w:color w:val="365F91" w:themeColor="accent1" w:themeShade="BF"/>
          <w:sz w:val="96"/>
          <w:szCs w:val="96"/>
        </w:rPr>
      </w:pPr>
      <w:r w:rsidRPr="00AC0028">
        <w:rPr>
          <w:rFonts w:ascii="Comfortaa" w:eastAsia="Comfortaa" w:hAnsi="Comfortaa" w:cs="Comfortaa"/>
          <w:b/>
          <w:color w:val="365F91" w:themeColor="accent1" w:themeShade="BF"/>
          <w:sz w:val="96"/>
          <w:szCs w:val="96"/>
        </w:rPr>
        <w:t>Antoniusschool</w:t>
      </w:r>
    </w:p>
    <w:p w14:paraId="0862D21A" w14:textId="77777777" w:rsidR="0094553C" w:rsidRPr="00AC0028" w:rsidRDefault="008F2CD8">
      <w:pPr>
        <w:jc w:val="center"/>
        <w:rPr>
          <w:rFonts w:ascii="Comfortaa" w:eastAsia="Comfortaa" w:hAnsi="Comfortaa" w:cs="Comfortaa"/>
          <w:b/>
          <w:color w:val="365F91" w:themeColor="accent1" w:themeShade="BF"/>
          <w:sz w:val="96"/>
          <w:szCs w:val="96"/>
        </w:rPr>
      </w:pPr>
      <w:r w:rsidRPr="00AC0028">
        <w:rPr>
          <w:rFonts w:ascii="Comfortaa" w:eastAsia="Comfortaa" w:hAnsi="Comfortaa" w:cs="Comfortaa"/>
          <w:b/>
          <w:color w:val="365F91" w:themeColor="accent1" w:themeShade="BF"/>
          <w:sz w:val="96"/>
          <w:szCs w:val="96"/>
        </w:rPr>
        <w:t>2021-2025</w:t>
      </w:r>
    </w:p>
    <w:p w14:paraId="5222E34B" w14:textId="77777777" w:rsidR="0094553C" w:rsidRPr="00AC0028" w:rsidRDefault="0094553C">
      <w:pPr>
        <w:rPr>
          <w:rFonts w:ascii="Comfortaa" w:eastAsia="Comfortaa" w:hAnsi="Comfortaa" w:cs="Comfortaa"/>
          <w:color w:val="365F91" w:themeColor="accent1" w:themeShade="BF"/>
          <w:sz w:val="24"/>
          <w:szCs w:val="24"/>
        </w:rPr>
      </w:pPr>
    </w:p>
    <w:p w14:paraId="263505A0" w14:textId="5E6A79FA" w:rsidR="0094553C" w:rsidRPr="00AC0028" w:rsidRDefault="00C844A4">
      <w:pPr>
        <w:jc w:val="center"/>
        <w:rPr>
          <w:rFonts w:ascii="Comfortaa" w:eastAsia="Comfortaa" w:hAnsi="Comfortaa" w:cs="Comfortaa"/>
          <w:color w:val="365F91" w:themeColor="accent1" w:themeShade="BF"/>
          <w:sz w:val="24"/>
          <w:szCs w:val="24"/>
        </w:rPr>
      </w:pPr>
      <w:r w:rsidRPr="00AC0028">
        <w:rPr>
          <w:rFonts w:ascii="Comfortaa" w:eastAsia="Comfortaa" w:hAnsi="Comfortaa" w:cs="Comfortaa"/>
          <w:noProof/>
          <w:color w:val="365F91" w:themeColor="accent1" w:themeShade="BF"/>
          <w:sz w:val="24"/>
          <w:szCs w:val="24"/>
        </w:rPr>
        <w:drawing>
          <wp:inline distT="0" distB="0" distL="0" distR="0" wp14:anchorId="35D64AFB" wp14:editId="0A3DDE4D">
            <wp:extent cx="2490221" cy="3166878"/>
            <wp:effectExtent l="0" t="0" r="5715"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0221" cy="3166878"/>
                    </a:xfrm>
                    <a:prstGeom prst="rect">
                      <a:avLst/>
                    </a:prstGeom>
                  </pic:spPr>
                </pic:pic>
              </a:graphicData>
            </a:graphic>
          </wp:inline>
        </w:drawing>
      </w:r>
    </w:p>
    <w:p w14:paraId="5B259B39" w14:textId="77777777" w:rsidR="0094553C" w:rsidRPr="00AC0028" w:rsidRDefault="0094553C">
      <w:pPr>
        <w:jc w:val="center"/>
        <w:rPr>
          <w:rFonts w:ascii="Comfortaa" w:eastAsia="Comfortaa" w:hAnsi="Comfortaa" w:cs="Comfortaa"/>
          <w:color w:val="365F91" w:themeColor="accent1" w:themeShade="BF"/>
          <w:sz w:val="24"/>
          <w:szCs w:val="24"/>
        </w:rPr>
      </w:pPr>
    </w:p>
    <w:p w14:paraId="4618AFAF" w14:textId="77777777" w:rsidR="0001673A" w:rsidRPr="00AC0028" w:rsidRDefault="0001673A">
      <w:pPr>
        <w:rPr>
          <w:rFonts w:ascii="Comfortaa" w:eastAsia="Comfortaa" w:hAnsi="Comfortaa" w:cs="Comfortaa"/>
          <w:b/>
          <w:color w:val="365F91" w:themeColor="accent1" w:themeShade="BF"/>
          <w:sz w:val="28"/>
          <w:szCs w:val="28"/>
        </w:rPr>
      </w:pPr>
    </w:p>
    <w:p w14:paraId="183C479D" w14:textId="77777777" w:rsidR="0001673A" w:rsidRPr="00AC0028" w:rsidRDefault="0001673A">
      <w:pPr>
        <w:rPr>
          <w:rFonts w:ascii="Comfortaa" w:eastAsia="Comfortaa" w:hAnsi="Comfortaa" w:cs="Comfortaa"/>
          <w:b/>
          <w:color w:val="365F91" w:themeColor="accent1" w:themeShade="BF"/>
          <w:sz w:val="28"/>
          <w:szCs w:val="28"/>
        </w:rPr>
      </w:pPr>
    </w:p>
    <w:p w14:paraId="35E7F53E" w14:textId="3C18A344" w:rsidR="0094553C" w:rsidRPr="00AC0028" w:rsidRDefault="008F2CD8">
      <w:pPr>
        <w:rPr>
          <w:rFonts w:ascii="Comfortaa" w:eastAsia="Comfortaa" w:hAnsi="Comfortaa" w:cs="Comfortaa"/>
          <w:b/>
          <w:color w:val="365F91" w:themeColor="accent1" w:themeShade="BF"/>
          <w:sz w:val="28"/>
          <w:szCs w:val="28"/>
        </w:rPr>
      </w:pPr>
      <w:r w:rsidRPr="00AC0028">
        <w:rPr>
          <w:rFonts w:ascii="Comfortaa" w:eastAsia="Comfortaa" w:hAnsi="Comfortaa" w:cs="Comfortaa"/>
          <w:b/>
          <w:color w:val="365F91" w:themeColor="accent1" w:themeShade="BF"/>
          <w:sz w:val="28"/>
          <w:szCs w:val="28"/>
        </w:rPr>
        <w:lastRenderedPageBreak/>
        <w:t>Vaststellingsverklaring schoolplan 2021-2025</w:t>
      </w:r>
    </w:p>
    <w:p w14:paraId="1EB8260A" w14:textId="77777777" w:rsidR="0094553C" w:rsidRPr="00AC0028" w:rsidRDefault="0094553C">
      <w:pPr>
        <w:rPr>
          <w:rFonts w:ascii="Comfortaa" w:eastAsia="Comfortaa" w:hAnsi="Comfortaa" w:cs="Comfortaa"/>
          <w:b/>
          <w:color w:val="365F91" w:themeColor="accent1" w:themeShade="BF"/>
          <w:sz w:val="24"/>
          <w:szCs w:val="24"/>
        </w:rPr>
      </w:pPr>
    </w:p>
    <w:p w14:paraId="1998114C" w14:textId="77777777" w:rsidR="0094553C" w:rsidRPr="00AC0028" w:rsidRDefault="0094553C">
      <w:pPr>
        <w:rPr>
          <w:rFonts w:ascii="Comfortaa" w:eastAsia="Comfortaa" w:hAnsi="Comfortaa" w:cs="Comfortaa"/>
          <w:b/>
          <w:color w:val="365F91" w:themeColor="accent1" w:themeShade="BF"/>
          <w:sz w:val="24"/>
          <w:szCs w:val="24"/>
        </w:rPr>
      </w:pPr>
    </w:p>
    <w:p w14:paraId="79DC44E8" w14:textId="1079D03A" w:rsidR="0094553C" w:rsidRPr="00AC0028" w:rsidRDefault="008F2CD8">
      <w:pPr>
        <w:rPr>
          <w:rFonts w:ascii="Comfortaa" w:eastAsia="Comfortaa" w:hAnsi="Comfortaa" w:cs="Comfortaa"/>
          <w:bCs/>
          <w:color w:val="365F91" w:themeColor="accent1" w:themeShade="BF"/>
          <w:sz w:val="24"/>
          <w:szCs w:val="24"/>
        </w:rPr>
      </w:pPr>
      <w:r w:rsidRPr="00AC0028">
        <w:rPr>
          <w:rFonts w:ascii="Comfortaa" w:eastAsia="Comfortaa" w:hAnsi="Comfortaa" w:cs="Comfortaa"/>
          <w:b/>
          <w:color w:val="365F91" w:themeColor="accent1" w:themeShade="BF"/>
          <w:sz w:val="24"/>
          <w:szCs w:val="24"/>
        </w:rPr>
        <w:t>Naam school:</w:t>
      </w:r>
      <w:r w:rsidR="00E71ADB" w:rsidRPr="00AC0028">
        <w:rPr>
          <w:rFonts w:ascii="Comfortaa" w:eastAsia="Comfortaa" w:hAnsi="Comfortaa" w:cs="Comfortaa"/>
          <w:b/>
          <w:color w:val="365F91" w:themeColor="accent1" w:themeShade="BF"/>
          <w:sz w:val="24"/>
          <w:szCs w:val="24"/>
        </w:rPr>
        <w:t xml:space="preserve"> </w:t>
      </w:r>
      <w:r w:rsidR="00E71ADB" w:rsidRPr="00AC0028">
        <w:rPr>
          <w:rFonts w:ascii="Comfortaa" w:eastAsia="Comfortaa" w:hAnsi="Comfortaa" w:cs="Comfortaa"/>
          <w:bCs/>
          <w:color w:val="365F91" w:themeColor="accent1" w:themeShade="BF"/>
          <w:sz w:val="24"/>
          <w:szCs w:val="24"/>
        </w:rPr>
        <w:t>Antoniusschool</w:t>
      </w:r>
    </w:p>
    <w:p w14:paraId="124C703F" w14:textId="1D572EAD" w:rsidR="0094553C" w:rsidRPr="00AC0028" w:rsidRDefault="008F2CD8">
      <w:pPr>
        <w:rPr>
          <w:rFonts w:ascii="Comfortaa" w:eastAsia="Comfortaa" w:hAnsi="Comfortaa" w:cs="Comfortaa"/>
          <w:bCs/>
          <w:color w:val="365F91" w:themeColor="accent1" w:themeShade="BF"/>
          <w:sz w:val="24"/>
          <w:szCs w:val="24"/>
        </w:rPr>
      </w:pPr>
      <w:r w:rsidRPr="00AC0028">
        <w:rPr>
          <w:rFonts w:ascii="Comfortaa" w:eastAsia="Comfortaa" w:hAnsi="Comfortaa" w:cs="Comfortaa"/>
          <w:b/>
          <w:color w:val="365F91" w:themeColor="accent1" w:themeShade="BF"/>
          <w:sz w:val="24"/>
          <w:szCs w:val="24"/>
        </w:rPr>
        <w:t>Adres:</w:t>
      </w:r>
      <w:r w:rsidR="00E71ADB" w:rsidRPr="00AC0028">
        <w:rPr>
          <w:rFonts w:ascii="Comfortaa" w:eastAsia="Comfortaa" w:hAnsi="Comfortaa" w:cs="Comfortaa"/>
          <w:b/>
          <w:color w:val="365F91" w:themeColor="accent1" w:themeShade="BF"/>
          <w:sz w:val="24"/>
          <w:szCs w:val="24"/>
        </w:rPr>
        <w:t xml:space="preserve"> </w:t>
      </w:r>
      <w:r w:rsidR="00E71ADB" w:rsidRPr="00AC0028">
        <w:rPr>
          <w:rFonts w:ascii="Comfortaa" w:eastAsia="Comfortaa" w:hAnsi="Comfortaa" w:cs="Comfortaa"/>
          <w:bCs/>
          <w:color w:val="365F91" w:themeColor="accent1" w:themeShade="BF"/>
          <w:sz w:val="24"/>
          <w:szCs w:val="24"/>
        </w:rPr>
        <w:t>De Goeijstraat 1</w:t>
      </w:r>
    </w:p>
    <w:p w14:paraId="6CEC558B" w14:textId="10553AFD" w:rsidR="0094553C" w:rsidRPr="00AC0028" w:rsidRDefault="008F2CD8">
      <w:pPr>
        <w:rPr>
          <w:rFonts w:ascii="Comfortaa" w:eastAsia="Comfortaa" w:hAnsi="Comfortaa" w:cs="Comfortaa"/>
          <w:bCs/>
          <w:color w:val="365F91" w:themeColor="accent1" w:themeShade="BF"/>
          <w:sz w:val="24"/>
          <w:szCs w:val="24"/>
        </w:rPr>
      </w:pPr>
      <w:r w:rsidRPr="00AC0028">
        <w:rPr>
          <w:rFonts w:ascii="Comfortaa" w:eastAsia="Comfortaa" w:hAnsi="Comfortaa" w:cs="Comfortaa"/>
          <w:b/>
          <w:color w:val="365F91" w:themeColor="accent1" w:themeShade="BF"/>
          <w:sz w:val="24"/>
          <w:szCs w:val="24"/>
        </w:rPr>
        <w:t>Postcode/plaats:</w:t>
      </w:r>
      <w:r w:rsidR="00E71ADB" w:rsidRPr="00AC0028">
        <w:rPr>
          <w:rFonts w:ascii="Comfortaa" w:eastAsia="Comfortaa" w:hAnsi="Comfortaa" w:cs="Comfortaa"/>
          <w:b/>
          <w:color w:val="365F91" w:themeColor="accent1" w:themeShade="BF"/>
          <w:sz w:val="24"/>
          <w:szCs w:val="24"/>
        </w:rPr>
        <w:t xml:space="preserve"> </w:t>
      </w:r>
      <w:r w:rsidR="00E71ADB" w:rsidRPr="00AC0028">
        <w:rPr>
          <w:rFonts w:ascii="Comfortaa" w:eastAsia="Comfortaa" w:hAnsi="Comfortaa" w:cs="Comfortaa"/>
          <w:bCs/>
          <w:color w:val="365F91" w:themeColor="accent1" w:themeShade="BF"/>
          <w:sz w:val="24"/>
          <w:szCs w:val="24"/>
        </w:rPr>
        <w:t>5823 AH Maashees</w:t>
      </w:r>
    </w:p>
    <w:p w14:paraId="30C4C711" w14:textId="77777777" w:rsidR="00E71ADB" w:rsidRPr="00AC0028" w:rsidRDefault="00E71ADB">
      <w:pPr>
        <w:rPr>
          <w:rFonts w:ascii="Comfortaa" w:eastAsia="Comfortaa" w:hAnsi="Comfortaa" w:cs="Comfortaa"/>
          <w:b/>
          <w:color w:val="365F91" w:themeColor="accent1" w:themeShade="BF"/>
          <w:sz w:val="24"/>
          <w:szCs w:val="24"/>
        </w:rPr>
      </w:pPr>
    </w:p>
    <w:p w14:paraId="65173E58" w14:textId="77777777" w:rsidR="0094553C" w:rsidRPr="00AC0028" w:rsidRDefault="008F2CD8">
      <w:pPr>
        <w:rPr>
          <w:rFonts w:ascii="Comfortaa" w:eastAsia="Comfortaa" w:hAnsi="Comfortaa" w:cs="Comfortaa"/>
          <w:color w:val="365F91" w:themeColor="accent1" w:themeShade="BF"/>
          <w:sz w:val="24"/>
          <w:szCs w:val="24"/>
        </w:rPr>
      </w:pPr>
      <w:r w:rsidRPr="00AC0028">
        <w:rPr>
          <w:rFonts w:ascii="Comfortaa" w:eastAsia="Comfortaa" w:hAnsi="Comfortaa" w:cs="Comfortaa"/>
          <w:b/>
          <w:color w:val="365F91" w:themeColor="accent1" w:themeShade="BF"/>
          <w:sz w:val="24"/>
          <w:szCs w:val="24"/>
        </w:rPr>
        <w:t>Het schoolplan is besproken en vastgesteld met het team</w:t>
      </w:r>
      <w:r w:rsidRPr="00AC0028">
        <w:rPr>
          <w:rFonts w:ascii="Comfortaa" w:eastAsia="Comfortaa" w:hAnsi="Comfortaa" w:cs="Comfortaa"/>
          <w:color w:val="365F91" w:themeColor="accent1" w:themeShade="BF"/>
          <w:sz w:val="24"/>
          <w:szCs w:val="24"/>
        </w:rPr>
        <w:t xml:space="preserve"> </w:t>
      </w:r>
    </w:p>
    <w:p w14:paraId="47BFA610" w14:textId="4207323D" w:rsidR="0094553C" w:rsidRPr="00AC0028" w:rsidRDefault="008F2CD8">
      <w:pPr>
        <w:rPr>
          <w:rFonts w:ascii="Comfortaa" w:eastAsia="Comfortaa" w:hAnsi="Comfortaa" w:cs="Comfortaa"/>
          <w:color w:val="365F91" w:themeColor="accent1" w:themeShade="BF"/>
          <w:sz w:val="24"/>
          <w:szCs w:val="24"/>
        </w:rPr>
      </w:pPr>
      <w:r w:rsidRPr="00AC0028">
        <w:rPr>
          <w:rFonts w:ascii="Comfortaa" w:eastAsia="Comfortaa" w:hAnsi="Comfortaa" w:cs="Comfortaa"/>
          <w:color w:val="365F91" w:themeColor="accent1" w:themeShade="BF"/>
          <w:sz w:val="24"/>
          <w:szCs w:val="24"/>
        </w:rPr>
        <w:t>Plaats:</w:t>
      </w:r>
      <w:r w:rsidR="000935BC">
        <w:rPr>
          <w:rFonts w:ascii="Comfortaa" w:eastAsia="Comfortaa" w:hAnsi="Comfortaa" w:cs="Comfortaa"/>
          <w:color w:val="365F91" w:themeColor="accent1" w:themeShade="BF"/>
          <w:sz w:val="24"/>
          <w:szCs w:val="24"/>
        </w:rPr>
        <w:t xml:space="preserve"> Maashees</w:t>
      </w:r>
    </w:p>
    <w:p w14:paraId="1E528377" w14:textId="67D999AF" w:rsidR="0094553C" w:rsidRPr="00AC0028" w:rsidRDefault="008F2CD8">
      <w:pPr>
        <w:rPr>
          <w:rFonts w:ascii="Comfortaa" w:eastAsia="Comfortaa" w:hAnsi="Comfortaa" w:cs="Comfortaa"/>
          <w:color w:val="365F91" w:themeColor="accent1" w:themeShade="BF"/>
          <w:sz w:val="24"/>
          <w:szCs w:val="24"/>
        </w:rPr>
      </w:pPr>
      <w:r w:rsidRPr="00AC0028">
        <w:rPr>
          <w:rFonts w:ascii="Comfortaa" w:eastAsia="Comfortaa" w:hAnsi="Comfortaa" w:cs="Comfortaa"/>
          <w:color w:val="365F91" w:themeColor="accent1" w:themeShade="BF"/>
          <w:sz w:val="24"/>
          <w:szCs w:val="24"/>
        </w:rPr>
        <w:t>d.d.:</w:t>
      </w:r>
      <w:r w:rsidR="00962849" w:rsidRPr="00AC0028">
        <w:rPr>
          <w:rFonts w:ascii="Comfortaa" w:eastAsia="Comfortaa" w:hAnsi="Comfortaa" w:cs="Comfortaa"/>
          <w:color w:val="365F91" w:themeColor="accent1" w:themeShade="BF"/>
          <w:sz w:val="24"/>
          <w:szCs w:val="24"/>
        </w:rPr>
        <w:t xml:space="preserve"> </w:t>
      </w:r>
      <w:r w:rsidR="000935BC">
        <w:rPr>
          <w:rFonts w:ascii="Comfortaa" w:eastAsia="Comfortaa" w:hAnsi="Comfortaa" w:cs="Comfortaa"/>
          <w:color w:val="365F91" w:themeColor="accent1" w:themeShade="BF"/>
          <w:sz w:val="24"/>
          <w:szCs w:val="24"/>
        </w:rPr>
        <w:t>20-09-2021</w:t>
      </w:r>
    </w:p>
    <w:p w14:paraId="408EDC49" w14:textId="77777777" w:rsidR="0094553C" w:rsidRPr="00AC0028" w:rsidRDefault="0094553C">
      <w:pPr>
        <w:rPr>
          <w:rFonts w:ascii="Comfortaa" w:eastAsia="Comfortaa" w:hAnsi="Comfortaa" w:cs="Comfortaa"/>
          <w:b/>
          <w:color w:val="365F91" w:themeColor="accent1" w:themeShade="BF"/>
          <w:sz w:val="24"/>
          <w:szCs w:val="24"/>
        </w:rPr>
      </w:pPr>
    </w:p>
    <w:p w14:paraId="7DB7788B" w14:textId="77777777" w:rsidR="0094553C" w:rsidRPr="00AC0028" w:rsidRDefault="008F2CD8">
      <w:pPr>
        <w:rPr>
          <w:rFonts w:ascii="Comfortaa" w:eastAsia="Comfortaa" w:hAnsi="Comfortaa" w:cs="Comfortaa"/>
          <w:b/>
          <w:color w:val="365F91" w:themeColor="accent1" w:themeShade="BF"/>
          <w:sz w:val="24"/>
          <w:szCs w:val="24"/>
        </w:rPr>
      </w:pPr>
      <w:r w:rsidRPr="00AC0028">
        <w:rPr>
          <w:rFonts w:ascii="Comfortaa" w:eastAsia="Comfortaa" w:hAnsi="Comfortaa" w:cs="Comfortaa"/>
          <w:b/>
          <w:color w:val="365F91" w:themeColor="accent1" w:themeShade="BF"/>
          <w:sz w:val="24"/>
          <w:szCs w:val="24"/>
        </w:rPr>
        <w:t>Het schoolplan is besproken en vastgesteld met de MR</w:t>
      </w:r>
    </w:p>
    <w:p w14:paraId="02987791" w14:textId="2F29E115" w:rsidR="0094553C" w:rsidRPr="00AC0028" w:rsidRDefault="008F2CD8">
      <w:pPr>
        <w:rPr>
          <w:rFonts w:ascii="Comfortaa" w:eastAsia="Comfortaa" w:hAnsi="Comfortaa" w:cs="Comfortaa"/>
          <w:color w:val="365F91" w:themeColor="accent1" w:themeShade="BF"/>
          <w:sz w:val="24"/>
          <w:szCs w:val="24"/>
        </w:rPr>
      </w:pPr>
      <w:r w:rsidRPr="00AC0028">
        <w:rPr>
          <w:rFonts w:ascii="Comfortaa" w:eastAsia="Comfortaa" w:hAnsi="Comfortaa" w:cs="Comfortaa"/>
          <w:color w:val="365F91" w:themeColor="accent1" w:themeShade="BF"/>
          <w:sz w:val="24"/>
          <w:szCs w:val="24"/>
        </w:rPr>
        <w:t>Plaats:</w:t>
      </w:r>
      <w:r w:rsidR="000935BC">
        <w:rPr>
          <w:rFonts w:ascii="Comfortaa" w:eastAsia="Comfortaa" w:hAnsi="Comfortaa" w:cs="Comfortaa"/>
          <w:color w:val="365F91" w:themeColor="accent1" w:themeShade="BF"/>
          <w:sz w:val="24"/>
          <w:szCs w:val="24"/>
        </w:rPr>
        <w:t xml:space="preserve"> Maashees</w:t>
      </w:r>
    </w:p>
    <w:p w14:paraId="2E2FADF3" w14:textId="5510B332" w:rsidR="0094553C" w:rsidRPr="00AC0028" w:rsidRDefault="008F2CD8">
      <w:pPr>
        <w:rPr>
          <w:rFonts w:ascii="Comfortaa" w:eastAsia="Comfortaa" w:hAnsi="Comfortaa" w:cs="Comfortaa"/>
          <w:color w:val="365F91" w:themeColor="accent1" w:themeShade="BF"/>
          <w:sz w:val="24"/>
          <w:szCs w:val="24"/>
        </w:rPr>
      </w:pPr>
      <w:r w:rsidRPr="00AC0028">
        <w:rPr>
          <w:rFonts w:ascii="Comfortaa" w:eastAsia="Comfortaa" w:hAnsi="Comfortaa" w:cs="Comfortaa"/>
          <w:color w:val="365F91" w:themeColor="accent1" w:themeShade="BF"/>
          <w:sz w:val="24"/>
          <w:szCs w:val="24"/>
        </w:rPr>
        <w:t>d.d.:</w:t>
      </w:r>
      <w:r w:rsidR="000935BC">
        <w:rPr>
          <w:rFonts w:ascii="Comfortaa" w:eastAsia="Comfortaa" w:hAnsi="Comfortaa" w:cs="Comfortaa"/>
          <w:color w:val="365F91" w:themeColor="accent1" w:themeShade="BF"/>
          <w:sz w:val="24"/>
          <w:szCs w:val="24"/>
        </w:rPr>
        <w:t xml:space="preserve"> 17-09-2021</w:t>
      </w:r>
    </w:p>
    <w:p w14:paraId="0D4B1A60" w14:textId="77777777" w:rsidR="0094553C" w:rsidRPr="00AC0028" w:rsidRDefault="0094553C">
      <w:pPr>
        <w:rPr>
          <w:rFonts w:ascii="Comfortaa" w:eastAsia="Comfortaa" w:hAnsi="Comfortaa" w:cs="Comfortaa"/>
          <w:b/>
          <w:color w:val="365F91" w:themeColor="accent1" w:themeShade="BF"/>
          <w:sz w:val="24"/>
          <w:szCs w:val="24"/>
        </w:rPr>
      </w:pPr>
    </w:p>
    <w:p w14:paraId="60258528" w14:textId="77777777" w:rsidR="0094553C" w:rsidRPr="00AC0028" w:rsidRDefault="0094553C">
      <w:pPr>
        <w:rPr>
          <w:rFonts w:ascii="Comfortaa" w:eastAsia="Comfortaa" w:hAnsi="Comfortaa" w:cs="Comfortaa"/>
          <w:b/>
          <w:color w:val="365F91" w:themeColor="accent1" w:themeShade="BF"/>
          <w:sz w:val="24"/>
          <w:szCs w:val="24"/>
        </w:rPr>
      </w:pPr>
    </w:p>
    <w:p w14:paraId="1A72453F" w14:textId="77777777" w:rsidR="0094553C" w:rsidRPr="00AC0028" w:rsidRDefault="0094553C">
      <w:pPr>
        <w:rPr>
          <w:rFonts w:ascii="Comfortaa" w:eastAsia="Comfortaa" w:hAnsi="Comfortaa" w:cs="Comfortaa"/>
          <w:b/>
          <w:color w:val="365F91" w:themeColor="accent1" w:themeShade="BF"/>
          <w:sz w:val="24"/>
          <w:szCs w:val="24"/>
        </w:rPr>
      </w:pPr>
    </w:p>
    <w:p w14:paraId="2CD74313" w14:textId="77777777" w:rsidR="0094553C" w:rsidRPr="00AC0028" w:rsidRDefault="0094553C">
      <w:pPr>
        <w:rPr>
          <w:rFonts w:ascii="Comfortaa" w:eastAsia="Comfortaa" w:hAnsi="Comfortaa" w:cs="Comfortaa"/>
          <w:b/>
          <w:color w:val="365F91" w:themeColor="accent1" w:themeShade="BF"/>
          <w:sz w:val="24"/>
          <w:szCs w:val="24"/>
        </w:rPr>
      </w:pPr>
    </w:p>
    <w:p w14:paraId="59350ACA" w14:textId="77777777" w:rsidR="0094553C" w:rsidRPr="00AC0028" w:rsidRDefault="0094553C">
      <w:pPr>
        <w:rPr>
          <w:rFonts w:ascii="Comfortaa" w:eastAsia="Comfortaa" w:hAnsi="Comfortaa" w:cs="Comfortaa"/>
          <w:b/>
          <w:color w:val="365F91" w:themeColor="accent1" w:themeShade="BF"/>
          <w:sz w:val="24"/>
          <w:szCs w:val="24"/>
        </w:rPr>
      </w:pPr>
    </w:p>
    <w:p w14:paraId="62EBCDE2" w14:textId="77777777" w:rsidR="0094553C" w:rsidRPr="00AC0028" w:rsidRDefault="0094553C">
      <w:pPr>
        <w:rPr>
          <w:rFonts w:ascii="Comfortaa" w:eastAsia="Comfortaa" w:hAnsi="Comfortaa" w:cs="Comfortaa"/>
          <w:b/>
          <w:color w:val="365F91" w:themeColor="accent1" w:themeShade="BF"/>
          <w:sz w:val="24"/>
          <w:szCs w:val="24"/>
        </w:rPr>
      </w:pPr>
    </w:p>
    <w:p w14:paraId="0B464387" w14:textId="77777777" w:rsidR="0094553C" w:rsidRPr="00AC0028" w:rsidRDefault="0094553C">
      <w:pPr>
        <w:rPr>
          <w:rFonts w:ascii="Comfortaa" w:eastAsia="Comfortaa" w:hAnsi="Comfortaa" w:cs="Comfortaa"/>
          <w:b/>
          <w:color w:val="365F91" w:themeColor="accent1" w:themeShade="BF"/>
          <w:sz w:val="24"/>
          <w:szCs w:val="24"/>
        </w:rPr>
      </w:pPr>
    </w:p>
    <w:p w14:paraId="21993F27" w14:textId="77777777" w:rsidR="0094553C" w:rsidRPr="00AC0028" w:rsidRDefault="0094553C">
      <w:pPr>
        <w:rPr>
          <w:rFonts w:ascii="Comfortaa" w:eastAsia="Comfortaa" w:hAnsi="Comfortaa" w:cs="Comfortaa"/>
          <w:b/>
          <w:color w:val="365F91" w:themeColor="accent1" w:themeShade="BF"/>
          <w:sz w:val="24"/>
          <w:szCs w:val="24"/>
        </w:rPr>
      </w:pPr>
    </w:p>
    <w:p w14:paraId="0F187BFC" w14:textId="77777777" w:rsidR="0094553C" w:rsidRPr="00AC0028" w:rsidRDefault="0094553C">
      <w:pPr>
        <w:rPr>
          <w:rFonts w:ascii="Comfortaa" w:eastAsia="Comfortaa" w:hAnsi="Comfortaa" w:cs="Comfortaa"/>
          <w:b/>
          <w:color w:val="365F91" w:themeColor="accent1" w:themeShade="BF"/>
          <w:sz w:val="24"/>
          <w:szCs w:val="24"/>
        </w:rPr>
      </w:pPr>
    </w:p>
    <w:p w14:paraId="712710EA" w14:textId="77777777" w:rsidR="0094553C" w:rsidRPr="00AC0028" w:rsidRDefault="0094553C">
      <w:pPr>
        <w:rPr>
          <w:rFonts w:ascii="Comfortaa" w:eastAsia="Comfortaa" w:hAnsi="Comfortaa" w:cs="Comfortaa"/>
          <w:b/>
          <w:color w:val="365F91" w:themeColor="accent1" w:themeShade="BF"/>
          <w:sz w:val="24"/>
          <w:szCs w:val="24"/>
        </w:rPr>
      </w:pPr>
    </w:p>
    <w:p w14:paraId="02C0C617" w14:textId="77777777" w:rsidR="0094553C" w:rsidRPr="00AC0028" w:rsidRDefault="0094553C">
      <w:pPr>
        <w:rPr>
          <w:rFonts w:ascii="Comfortaa" w:eastAsia="Comfortaa" w:hAnsi="Comfortaa" w:cs="Comfortaa"/>
          <w:b/>
          <w:color w:val="365F91" w:themeColor="accent1" w:themeShade="BF"/>
          <w:sz w:val="24"/>
          <w:szCs w:val="24"/>
        </w:rPr>
      </w:pPr>
    </w:p>
    <w:p w14:paraId="387C152E" w14:textId="77777777" w:rsidR="0094553C" w:rsidRPr="00AC0028" w:rsidRDefault="0094553C">
      <w:pPr>
        <w:rPr>
          <w:rFonts w:ascii="Comfortaa" w:eastAsia="Comfortaa" w:hAnsi="Comfortaa" w:cs="Comfortaa"/>
          <w:b/>
          <w:color w:val="365F91" w:themeColor="accent1" w:themeShade="BF"/>
          <w:sz w:val="24"/>
          <w:szCs w:val="24"/>
        </w:rPr>
      </w:pPr>
    </w:p>
    <w:p w14:paraId="3E860E0E" w14:textId="77777777" w:rsidR="00E71ADB" w:rsidRPr="00AC0028" w:rsidRDefault="00E71ADB">
      <w:pPr>
        <w:rPr>
          <w:rFonts w:ascii="Comfortaa" w:eastAsia="Comfortaa" w:hAnsi="Comfortaa" w:cs="Comfortaa"/>
          <w:b/>
          <w:color w:val="365F91" w:themeColor="accent1" w:themeShade="BF"/>
          <w:sz w:val="24"/>
          <w:szCs w:val="24"/>
        </w:rPr>
      </w:pPr>
    </w:p>
    <w:p w14:paraId="27E22C20" w14:textId="77777777" w:rsidR="00E71ADB" w:rsidRPr="00AC0028" w:rsidRDefault="00E71ADB">
      <w:pPr>
        <w:rPr>
          <w:rFonts w:ascii="Comfortaa" w:eastAsia="Comfortaa" w:hAnsi="Comfortaa" w:cs="Comfortaa"/>
          <w:b/>
          <w:color w:val="365F91" w:themeColor="accent1" w:themeShade="BF"/>
          <w:sz w:val="24"/>
          <w:szCs w:val="24"/>
        </w:rPr>
      </w:pPr>
    </w:p>
    <w:p w14:paraId="2D94C9B9" w14:textId="77777777" w:rsidR="00E71ADB" w:rsidRPr="00AC0028" w:rsidRDefault="00E71ADB">
      <w:pPr>
        <w:rPr>
          <w:rFonts w:ascii="Comfortaa" w:eastAsia="Comfortaa" w:hAnsi="Comfortaa" w:cs="Comfortaa"/>
          <w:b/>
          <w:color w:val="365F91" w:themeColor="accent1" w:themeShade="BF"/>
          <w:sz w:val="24"/>
          <w:szCs w:val="24"/>
        </w:rPr>
      </w:pPr>
    </w:p>
    <w:p w14:paraId="16CF41CD" w14:textId="338B027B" w:rsidR="00E71ADB" w:rsidRPr="00AC0028" w:rsidRDefault="00E71ADB">
      <w:pPr>
        <w:rPr>
          <w:rFonts w:ascii="Comfortaa" w:eastAsia="Comfortaa" w:hAnsi="Comfortaa" w:cs="Comfortaa"/>
          <w:b/>
          <w:color w:val="365F91" w:themeColor="accent1" w:themeShade="BF"/>
          <w:sz w:val="24"/>
          <w:szCs w:val="24"/>
        </w:rPr>
      </w:pPr>
    </w:p>
    <w:p w14:paraId="76EAFF86" w14:textId="3059A587" w:rsidR="000F72CE" w:rsidRPr="00AC0028" w:rsidRDefault="000F72CE">
      <w:pPr>
        <w:rPr>
          <w:rFonts w:ascii="Comfortaa" w:eastAsia="Comfortaa" w:hAnsi="Comfortaa" w:cs="Comfortaa"/>
          <w:b/>
          <w:color w:val="365F91" w:themeColor="accent1" w:themeShade="BF"/>
          <w:sz w:val="24"/>
          <w:szCs w:val="24"/>
        </w:rPr>
      </w:pPr>
    </w:p>
    <w:p w14:paraId="7A2FEA9B" w14:textId="1B482FDA" w:rsidR="000F72CE" w:rsidRPr="00AC0028" w:rsidRDefault="000F72CE">
      <w:pPr>
        <w:rPr>
          <w:rFonts w:ascii="Comfortaa" w:eastAsia="Comfortaa" w:hAnsi="Comfortaa" w:cs="Comfortaa"/>
          <w:b/>
          <w:color w:val="365F91" w:themeColor="accent1" w:themeShade="BF"/>
          <w:sz w:val="24"/>
          <w:szCs w:val="24"/>
        </w:rPr>
      </w:pPr>
    </w:p>
    <w:p w14:paraId="3B607545" w14:textId="77777777" w:rsidR="000F72CE" w:rsidRPr="00AC0028" w:rsidRDefault="000F72CE">
      <w:pPr>
        <w:rPr>
          <w:rFonts w:ascii="Comfortaa" w:eastAsia="Comfortaa" w:hAnsi="Comfortaa" w:cs="Comfortaa"/>
          <w:b/>
          <w:color w:val="365F91" w:themeColor="accent1" w:themeShade="BF"/>
          <w:sz w:val="24"/>
          <w:szCs w:val="24"/>
        </w:rPr>
      </w:pPr>
    </w:p>
    <w:p w14:paraId="48C46A95" w14:textId="77777777" w:rsidR="00023A6D" w:rsidRPr="00AC0028" w:rsidRDefault="00023A6D">
      <w:pPr>
        <w:rPr>
          <w:rFonts w:ascii="Comfortaa" w:eastAsia="Comfortaa" w:hAnsi="Comfortaa" w:cs="Comfortaa"/>
          <w:b/>
          <w:color w:val="365F91" w:themeColor="accent1" w:themeShade="BF"/>
          <w:sz w:val="24"/>
          <w:szCs w:val="24"/>
        </w:rPr>
      </w:pPr>
    </w:p>
    <w:p w14:paraId="4A2D4509" w14:textId="330F7CC6" w:rsidR="0094553C" w:rsidRPr="00AC0028" w:rsidRDefault="008F2CD8">
      <w:pPr>
        <w:rPr>
          <w:rFonts w:ascii="Comfortaa" w:eastAsia="Comfortaa" w:hAnsi="Comfortaa" w:cs="Comfortaa"/>
          <w:b/>
          <w:color w:val="365F91" w:themeColor="accent1" w:themeShade="BF"/>
          <w:sz w:val="28"/>
          <w:szCs w:val="28"/>
        </w:rPr>
      </w:pPr>
      <w:r w:rsidRPr="00AC0028">
        <w:rPr>
          <w:rFonts w:ascii="Comfortaa" w:eastAsia="Comfortaa" w:hAnsi="Comfortaa" w:cs="Comfortaa"/>
          <w:b/>
          <w:color w:val="365F91" w:themeColor="accent1" w:themeShade="BF"/>
          <w:sz w:val="28"/>
          <w:szCs w:val="28"/>
        </w:rPr>
        <w:t>Inleiding</w:t>
      </w:r>
    </w:p>
    <w:p w14:paraId="76611853" w14:textId="1B1B2A2D" w:rsidR="00F2022D" w:rsidRPr="00AC0028" w:rsidRDefault="00F2022D" w:rsidP="00F2022D">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Een school is altijd in ontwikkeling. Op grond van veranderingen in de maatschappij, verandering van inzichten op leren en ontwikkeling</w:t>
      </w:r>
      <w:r w:rsidR="00B34DF4">
        <w:rPr>
          <w:rFonts w:ascii="Comfortaa" w:eastAsia="Comfortaa" w:hAnsi="Comfortaa" w:cs="Comfortaa"/>
          <w:color w:val="365F91" w:themeColor="accent1" w:themeShade="BF"/>
          <w:sz w:val="20"/>
          <w:szCs w:val="20"/>
        </w:rPr>
        <w:t xml:space="preserve"> en</w:t>
      </w:r>
      <w:r w:rsidRPr="00AC0028">
        <w:rPr>
          <w:rFonts w:ascii="Comfortaa" w:eastAsia="Comfortaa" w:hAnsi="Comfortaa" w:cs="Comfortaa"/>
          <w:color w:val="365F91" w:themeColor="accent1" w:themeShade="BF"/>
          <w:sz w:val="20"/>
          <w:szCs w:val="20"/>
        </w:rPr>
        <w:t xml:space="preserve"> verandering van leerlingbehoeftes </w:t>
      </w:r>
      <w:r w:rsidR="00546637" w:rsidRPr="00AC0028">
        <w:rPr>
          <w:rFonts w:ascii="Comfortaa" w:eastAsia="Comfortaa" w:hAnsi="Comfortaa" w:cs="Comfortaa"/>
          <w:color w:val="365F91" w:themeColor="accent1" w:themeShade="BF"/>
          <w:sz w:val="20"/>
          <w:szCs w:val="20"/>
        </w:rPr>
        <w:t xml:space="preserve">geeft de school haar </w:t>
      </w:r>
      <w:r w:rsidR="003E443E" w:rsidRPr="00AC0028">
        <w:rPr>
          <w:rFonts w:ascii="Comfortaa" w:eastAsia="Comfortaa" w:hAnsi="Comfortaa" w:cs="Comfortaa"/>
          <w:color w:val="365F91" w:themeColor="accent1" w:themeShade="BF"/>
          <w:sz w:val="20"/>
          <w:szCs w:val="20"/>
        </w:rPr>
        <w:t>ontwikkelingen vorm</w:t>
      </w:r>
      <w:r w:rsidRPr="00AC0028">
        <w:rPr>
          <w:rFonts w:ascii="Comfortaa" w:eastAsia="Comfortaa" w:hAnsi="Comfortaa" w:cs="Comfortaa"/>
          <w:color w:val="365F91" w:themeColor="accent1" w:themeShade="BF"/>
          <w:sz w:val="20"/>
          <w:szCs w:val="20"/>
        </w:rPr>
        <w:t>.</w:t>
      </w:r>
    </w:p>
    <w:p w14:paraId="58A741DE" w14:textId="250411D8" w:rsidR="00D40983" w:rsidRPr="00AC0028" w:rsidRDefault="00D40983">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Het schoolplan is een plan voor de aankomende </w:t>
      </w:r>
      <w:r w:rsidR="004C6DAF" w:rsidRPr="00AC0028">
        <w:rPr>
          <w:rFonts w:ascii="Comfortaa" w:eastAsia="Comfortaa" w:hAnsi="Comfortaa" w:cs="Comfortaa"/>
          <w:color w:val="365F91" w:themeColor="accent1" w:themeShade="BF"/>
          <w:sz w:val="20"/>
          <w:szCs w:val="20"/>
        </w:rPr>
        <w:t xml:space="preserve">vier schooljaren. In dit plan staat beschreven wat de ambities </w:t>
      </w:r>
      <w:r w:rsidR="008A11F7" w:rsidRPr="00AC0028">
        <w:rPr>
          <w:rFonts w:ascii="Comfortaa" w:eastAsia="Comfortaa" w:hAnsi="Comfortaa" w:cs="Comfortaa"/>
          <w:color w:val="365F91" w:themeColor="accent1" w:themeShade="BF"/>
          <w:sz w:val="20"/>
          <w:szCs w:val="20"/>
        </w:rPr>
        <w:t>van de school zijn en hoe deze zich verhouden tot het strategisch beleidsplan van SKOV.</w:t>
      </w:r>
      <w:r w:rsidR="00B43F99" w:rsidRPr="00AC0028">
        <w:rPr>
          <w:rFonts w:ascii="Comfortaa" w:eastAsia="Comfortaa" w:hAnsi="Comfortaa" w:cs="Comfortaa"/>
          <w:color w:val="365F91" w:themeColor="accent1" w:themeShade="BF"/>
          <w:sz w:val="20"/>
          <w:szCs w:val="20"/>
        </w:rPr>
        <w:t xml:space="preserve"> Vanuit het schoolplan komen per schooljaar ambities en doelen die in een jaarplan worden vastgelegd.</w:t>
      </w:r>
    </w:p>
    <w:p w14:paraId="282D60F7" w14:textId="6FEDB7DF" w:rsidR="00F2022D" w:rsidRPr="00AC0028" w:rsidRDefault="00F2022D">
      <w:pPr>
        <w:rPr>
          <w:rFonts w:ascii="Comfortaa" w:eastAsia="Comfortaa" w:hAnsi="Comfortaa" w:cs="Comfortaa"/>
          <w:color w:val="365F91" w:themeColor="accent1" w:themeShade="BF"/>
          <w:sz w:val="20"/>
          <w:szCs w:val="20"/>
        </w:rPr>
      </w:pPr>
    </w:p>
    <w:p w14:paraId="41BA64DA" w14:textId="77777777" w:rsidR="0094553C" w:rsidRPr="00AC0028" w:rsidRDefault="008F2CD8">
      <w:pPr>
        <w:rPr>
          <w:rFonts w:ascii="Comfortaa" w:eastAsia="Comfortaa" w:hAnsi="Comfortaa" w:cs="Comfortaa"/>
          <w:b/>
          <w:color w:val="365F91" w:themeColor="accent1" w:themeShade="BF"/>
          <w:sz w:val="28"/>
          <w:szCs w:val="28"/>
        </w:rPr>
      </w:pPr>
      <w:r w:rsidRPr="00AC0028">
        <w:rPr>
          <w:rFonts w:ascii="Comfortaa" w:eastAsia="Comfortaa" w:hAnsi="Comfortaa" w:cs="Comfortaa"/>
          <w:b/>
          <w:color w:val="365F91" w:themeColor="accent1" w:themeShade="BF"/>
          <w:sz w:val="28"/>
          <w:szCs w:val="28"/>
        </w:rPr>
        <w:t>1.  Koers en visie van de school</w:t>
      </w:r>
    </w:p>
    <w:p w14:paraId="4BE4AAF7" w14:textId="7C2DC7D3" w:rsidR="00CC0464" w:rsidRPr="00AC0028" w:rsidRDefault="0005140A" w:rsidP="00CC0464">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Het schoolplan is opgesteld </w:t>
      </w:r>
      <w:r w:rsidR="00FC2105" w:rsidRPr="00AC0028">
        <w:rPr>
          <w:rFonts w:ascii="Comfortaa" w:eastAsia="Comfortaa" w:hAnsi="Comfortaa" w:cs="Comfortaa"/>
          <w:color w:val="365F91" w:themeColor="accent1" w:themeShade="BF"/>
          <w:sz w:val="20"/>
          <w:szCs w:val="20"/>
        </w:rPr>
        <w:t>middels i</w:t>
      </w:r>
      <w:r w:rsidR="00F422EF" w:rsidRPr="00AC0028">
        <w:rPr>
          <w:rFonts w:ascii="Comfortaa" w:eastAsia="Comfortaa" w:hAnsi="Comfortaa" w:cs="Comfortaa"/>
          <w:color w:val="365F91" w:themeColor="accent1" w:themeShade="BF"/>
          <w:sz w:val="20"/>
          <w:szCs w:val="20"/>
        </w:rPr>
        <w:t>n</w:t>
      </w:r>
      <w:r w:rsidR="00FC2105" w:rsidRPr="00AC0028">
        <w:rPr>
          <w:rFonts w:ascii="Comfortaa" w:eastAsia="Comfortaa" w:hAnsi="Comfortaa" w:cs="Comfortaa"/>
          <w:color w:val="365F91" w:themeColor="accent1" w:themeShade="BF"/>
          <w:sz w:val="20"/>
          <w:szCs w:val="20"/>
        </w:rPr>
        <w:t xml:space="preserve">put van het team, </w:t>
      </w:r>
      <w:r w:rsidR="00AC6F01" w:rsidRPr="00AC0028">
        <w:rPr>
          <w:rFonts w:ascii="Comfortaa" w:eastAsia="Comfortaa" w:hAnsi="Comfortaa" w:cs="Comfortaa"/>
          <w:color w:val="365F91" w:themeColor="accent1" w:themeShade="BF"/>
          <w:sz w:val="20"/>
          <w:szCs w:val="20"/>
        </w:rPr>
        <w:t xml:space="preserve">eerdere verslagleggingen, </w:t>
      </w:r>
      <w:r w:rsidR="009F0CB5" w:rsidRPr="00AC0028">
        <w:rPr>
          <w:rFonts w:ascii="Comfortaa" w:eastAsia="Comfortaa" w:hAnsi="Comfortaa" w:cs="Comfortaa"/>
          <w:color w:val="365F91" w:themeColor="accent1" w:themeShade="BF"/>
          <w:sz w:val="20"/>
          <w:szCs w:val="20"/>
        </w:rPr>
        <w:t xml:space="preserve">resultaten op school- en leerlingniveau </w:t>
      </w:r>
      <w:r w:rsidR="00F34EFB" w:rsidRPr="00AC0028">
        <w:rPr>
          <w:rFonts w:ascii="Comfortaa" w:eastAsia="Comfortaa" w:hAnsi="Comfortaa" w:cs="Comfortaa"/>
          <w:color w:val="365F91" w:themeColor="accent1" w:themeShade="BF"/>
          <w:sz w:val="20"/>
          <w:szCs w:val="20"/>
        </w:rPr>
        <w:t xml:space="preserve">en het strategisch beleidsplan SKOV. Dit laatste is afgelopen jaar in </w:t>
      </w:r>
      <w:r w:rsidR="00F422EF" w:rsidRPr="00AC0028">
        <w:rPr>
          <w:rFonts w:ascii="Comfortaa" w:eastAsia="Comfortaa" w:hAnsi="Comfortaa" w:cs="Comfortaa"/>
          <w:color w:val="365F91" w:themeColor="accent1" w:themeShade="BF"/>
          <w:sz w:val="20"/>
          <w:szCs w:val="20"/>
        </w:rPr>
        <w:t xml:space="preserve">samenwerking met alle vijf </w:t>
      </w:r>
      <w:r w:rsidR="00F422EF" w:rsidRPr="00AC0028">
        <w:rPr>
          <w:rFonts w:ascii="Comfortaa" w:eastAsia="Comfortaa" w:hAnsi="Comfortaa" w:cs="Comfortaa"/>
          <w:color w:val="365F91" w:themeColor="accent1" w:themeShade="BF"/>
          <w:sz w:val="20"/>
          <w:szCs w:val="20"/>
        </w:rPr>
        <w:lastRenderedPageBreak/>
        <w:t xml:space="preserve">de scholen binnen SKOV opgesteld. Hiervoor hebben alle teams input </w:t>
      </w:r>
      <w:r w:rsidR="006A556A" w:rsidRPr="00AC0028">
        <w:rPr>
          <w:rFonts w:ascii="Comfortaa" w:eastAsia="Comfortaa" w:hAnsi="Comfortaa" w:cs="Comfortaa"/>
          <w:color w:val="365F91" w:themeColor="accent1" w:themeShade="BF"/>
          <w:sz w:val="20"/>
          <w:szCs w:val="20"/>
        </w:rPr>
        <w:t>g</w:t>
      </w:r>
      <w:r w:rsidR="00DA1CD3" w:rsidRPr="00AC0028">
        <w:rPr>
          <w:rFonts w:ascii="Comfortaa" w:eastAsia="Comfortaa" w:hAnsi="Comfortaa" w:cs="Comfortaa"/>
          <w:color w:val="365F91" w:themeColor="accent1" w:themeShade="BF"/>
          <w:sz w:val="20"/>
          <w:szCs w:val="20"/>
        </w:rPr>
        <w:t>eleverd op een studiedag, waarbij</w:t>
      </w:r>
      <w:r w:rsidR="006A556A" w:rsidRPr="00AC0028">
        <w:rPr>
          <w:rFonts w:ascii="Comfortaa" w:eastAsia="Comfortaa" w:hAnsi="Comfortaa" w:cs="Comfortaa"/>
          <w:color w:val="365F91" w:themeColor="accent1" w:themeShade="BF"/>
          <w:sz w:val="20"/>
          <w:szCs w:val="20"/>
        </w:rPr>
        <w:t xml:space="preserve"> de kernwaarden </w:t>
      </w:r>
      <w:r w:rsidR="001F39AF" w:rsidRPr="00AC0028">
        <w:rPr>
          <w:rFonts w:ascii="Comfortaa" w:eastAsia="Comfortaa" w:hAnsi="Comfortaa" w:cs="Comfortaa"/>
          <w:color w:val="365F91" w:themeColor="accent1" w:themeShade="BF"/>
          <w:sz w:val="20"/>
          <w:szCs w:val="20"/>
        </w:rPr>
        <w:t xml:space="preserve">(Samen Kwaliteit Ontwikkelingsgericht en Verbinding) </w:t>
      </w:r>
      <w:r w:rsidR="006A556A" w:rsidRPr="00AC0028">
        <w:rPr>
          <w:rFonts w:ascii="Comfortaa" w:eastAsia="Comfortaa" w:hAnsi="Comfortaa" w:cs="Comfortaa"/>
          <w:color w:val="365F91" w:themeColor="accent1" w:themeShade="BF"/>
          <w:sz w:val="20"/>
          <w:szCs w:val="20"/>
        </w:rPr>
        <w:t>en</w:t>
      </w:r>
      <w:r w:rsidR="00DA1CD3" w:rsidRPr="00AC0028">
        <w:rPr>
          <w:rFonts w:ascii="Comfortaa" w:eastAsia="Comfortaa" w:hAnsi="Comfortaa" w:cs="Comfortaa"/>
          <w:color w:val="365F91" w:themeColor="accent1" w:themeShade="BF"/>
          <w:sz w:val="20"/>
          <w:szCs w:val="20"/>
        </w:rPr>
        <w:t xml:space="preserve"> alle </w:t>
      </w:r>
      <w:r w:rsidR="00E339AB" w:rsidRPr="00AC0028">
        <w:rPr>
          <w:rFonts w:ascii="Comfortaa" w:eastAsia="Comfortaa" w:hAnsi="Comfortaa" w:cs="Comfortaa"/>
          <w:color w:val="365F91" w:themeColor="accent1" w:themeShade="BF"/>
          <w:sz w:val="20"/>
          <w:szCs w:val="20"/>
        </w:rPr>
        <w:t>deelthema</w:t>
      </w:r>
      <w:r w:rsidR="00096303" w:rsidRPr="00AC0028">
        <w:rPr>
          <w:rFonts w:ascii="Comfortaa" w:eastAsia="Comfortaa" w:hAnsi="Comfortaa" w:cs="Comfortaa"/>
          <w:color w:val="365F91" w:themeColor="accent1" w:themeShade="BF"/>
          <w:sz w:val="20"/>
          <w:szCs w:val="20"/>
        </w:rPr>
        <w:t>’</w:t>
      </w:r>
      <w:r w:rsidR="00E339AB" w:rsidRPr="00AC0028">
        <w:rPr>
          <w:rFonts w:ascii="Comfortaa" w:eastAsia="Comfortaa" w:hAnsi="Comfortaa" w:cs="Comfortaa"/>
          <w:color w:val="365F91" w:themeColor="accent1" w:themeShade="BF"/>
          <w:sz w:val="20"/>
          <w:szCs w:val="20"/>
        </w:rPr>
        <w:t xml:space="preserve">s </w:t>
      </w:r>
      <w:r w:rsidR="00096303" w:rsidRPr="00AC0028">
        <w:rPr>
          <w:rFonts w:ascii="Comfortaa" w:eastAsia="Comfortaa" w:hAnsi="Comfortaa" w:cs="Comfortaa"/>
          <w:color w:val="365F91" w:themeColor="accent1" w:themeShade="BF"/>
          <w:sz w:val="20"/>
          <w:szCs w:val="20"/>
        </w:rPr>
        <w:t>zijn vastgesteld</w:t>
      </w:r>
      <w:r w:rsidR="001F39AF" w:rsidRPr="00AC0028">
        <w:rPr>
          <w:rFonts w:ascii="Comfortaa" w:eastAsia="Comfortaa" w:hAnsi="Comfortaa" w:cs="Comfortaa"/>
          <w:color w:val="365F91" w:themeColor="accent1" w:themeShade="BF"/>
          <w:sz w:val="20"/>
          <w:szCs w:val="20"/>
        </w:rPr>
        <w:t>,</w:t>
      </w:r>
      <w:r w:rsidR="00096303" w:rsidRPr="00AC0028">
        <w:rPr>
          <w:rFonts w:ascii="Comfortaa" w:eastAsia="Comfortaa" w:hAnsi="Comfortaa" w:cs="Comfortaa"/>
          <w:color w:val="365F91" w:themeColor="accent1" w:themeShade="BF"/>
          <w:sz w:val="20"/>
          <w:szCs w:val="20"/>
        </w:rPr>
        <w:t xml:space="preserve"> te weten</w:t>
      </w:r>
      <w:r w:rsidR="0021355A" w:rsidRPr="00AC0028">
        <w:rPr>
          <w:rFonts w:ascii="Comfortaa" w:eastAsia="Comfortaa" w:hAnsi="Comfortaa" w:cs="Comfortaa"/>
          <w:color w:val="365F91" w:themeColor="accent1" w:themeShade="BF"/>
          <w:sz w:val="20"/>
          <w:szCs w:val="20"/>
        </w:rPr>
        <w:t>:</w:t>
      </w:r>
      <w:r w:rsidR="00024912" w:rsidRPr="00AC0028">
        <w:rPr>
          <w:rFonts w:ascii="Comfortaa" w:eastAsia="Comfortaa" w:hAnsi="Comfortaa" w:cs="Comfortaa"/>
          <w:color w:val="365F91" w:themeColor="accent1" w:themeShade="BF"/>
          <w:sz w:val="20"/>
          <w:szCs w:val="20"/>
        </w:rPr>
        <w:t xml:space="preserve"> creativiteit, eigenaarschap, bewustwording, duurzaam, authentiek en betekenisvol</w:t>
      </w:r>
      <w:r w:rsidR="0021355A" w:rsidRPr="00AC0028">
        <w:rPr>
          <w:rFonts w:ascii="Comfortaa" w:eastAsia="Comfortaa" w:hAnsi="Comfortaa" w:cs="Comfortaa"/>
          <w:color w:val="365F91" w:themeColor="accent1" w:themeShade="BF"/>
          <w:sz w:val="20"/>
          <w:szCs w:val="20"/>
        </w:rPr>
        <w:t xml:space="preserve">. </w:t>
      </w:r>
      <w:r w:rsidR="00CC0464" w:rsidRPr="00AC0028">
        <w:rPr>
          <w:rFonts w:ascii="Comfortaa" w:eastAsia="Comfortaa" w:hAnsi="Comfortaa" w:cs="Comfortaa"/>
          <w:color w:val="365F91" w:themeColor="accent1" w:themeShade="BF"/>
          <w:sz w:val="20"/>
          <w:szCs w:val="20"/>
        </w:rPr>
        <w:t>De deelthema’s komen terug in dit schoolplan en zijn cursief weergegeven.</w:t>
      </w:r>
    </w:p>
    <w:p w14:paraId="50A766CE" w14:textId="77777777" w:rsidR="0094553C" w:rsidRPr="00AC0028" w:rsidRDefault="0094553C">
      <w:pPr>
        <w:rPr>
          <w:rFonts w:ascii="Comfortaa" w:eastAsia="Comfortaa" w:hAnsi="Comfortaa" w:cs="Comfortaa"/>
          <w:color w:val="365F91" w:themeColor="accent1" w:themeShade="BF"/>
          <w:sz w:val="24"/>
          <w:szCs w:val="24"/>
        </w:rPr>
      </w:pPr>
    </w:p>
    <w:p w14:paraId="411FCB3F" w14:textId="77777777" w:rsidR="0094553C" w:rsidRPr="00AC0028" w:rsidRDefault="008F2CD8">
      <w:pPr>
        <w:rPr>
          <w:rFonts w:ascii="Comfortaa" w:eastAsia="Comfortaa" w:hAnsi="Comfortaa" w:cs="Comfortaa"/>
          <w:color w:val="365F91" w:themeColor="accent1" w:themeShade="BF"/>
          <w:sz w:val="24"/>
          <w:szCs w:val="24"/>
        </w:rPr>
      </w:pPr>
      <w:r w:rsidRPr="00AC0028">
        <w:rPr>
          <w:rFonts w:ascii="Comfortaa" w:eastAsia="Cardo" w:hAnsi="Comfortaa" w:cs="Cardo"/>
          <w:color w:val="365F91" w:themeColor="accent1" w:themeShade="BF"/>
          <w:sz w:val="24"/>
          <w:szCs w:val="24"/>
        </w:rPr>
        <w:t>→ Onderwijsconcept en kernwaarden</w:t>
      </w:r>
    </w:p>
    <w:p w14:paraId="12AF8D86" w14:textId="17847A15" w:rsidR="00091FBC" w:rsidRPr="00AC0028" w:rsidRDefault="00091FBC" w:rsidP="00091FBC">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Ieder kind is uniek. Het gemiddelde kind bestaat niet. Iedereen is verschillend. Dat is een belangrijk uitgangspunt van het onderwijs op onze school. De leerkrachten op onze school zijn erop gericht om elke dag het onderwijs aan te laten sluiten bij de ontwikkeling van het kind: kindgericht onderwijs (KGO). </w:t>
      </w:r>
    </w:p>
    <w:p w14:paraId="73D51B14" w14:textId="0295B881" w:rsidR="00091FBC" w:rsidRPr="00AC0028" w:rsidRDefault="00091FBC" w:rsidP="00091FBC">
      <w:pPr>
        <w:rPr>
          <w:rFonts w:ascii="Comfortaa" w:eastAsia="Comfortaa" w:hAnsi="Comfortaa" w:cs="Comfortaa"/>
          <w:color w:val="365F91" w:themeColor="accent1" w:themeShade="BF"/>
          <w:sz w:val="20"/>
          <w:szCs w:val="20"/>
          <w:lang w:val="nl-NL"/>
        </w:rPr>
      </w:pPr>
    </w:p>
    <w:p w14:paraId="473E9236" w14:textId="4B83CE22" w:rsidR="00576C53" w:rsidRPr="00AC0028" w:rsidRDefault="00576C53" w:rsidP="00576C53">
      <w:pPr>
        <w:rPr>
          <w:rFonts w:ascii="Comfortaa" w:eastAsia="Comfortaa" w:hAnsi="Comfortaa" w:cs="Comfortaa"/>
          <w:iCs/>
          <w:color w:val="365F91" w:themeColor="accent1" w:themeShade="BF"/>
          <w:sz w:val="20"/>
          <w:szCs w:val="20"/>
          <w:lang w:val="nl-NL"/>
        </w:rPr>
      </w:pPr>
      <w:r w:rsidRPr="00AC0028">
        <w:rPr>
          <w:rFonts w:ascii="Comfortaa" w:eastAsia="Comfortaa" w:hAnsi="Comfortaa" w:cs="Comfortaa"/>
          <w:iCs/>
          <w:color w:val="365F91" w:themeColor="accent1" w:themeShade="BF"/>
          <w:sz w:val="20"/>
          <w:szCs w:val="20"/>
          <w:lang w:val="nl-NL"/>
        </w:rPr>
        <w:t xml:space="preserve">De kern van KGO is dat het onderwijs steeds wordt vormgegeven met de </w:t>
      </w:r>
      <w:r w:rsidRPr="00AC0028">
        <w:rPr>
          <w:rFonts w:ascii="Comfortaa" w:eastAsia="Comfortaa" w:hAnsi="Comfortaa" w:cs="Comfortaa"/>
          <w:bCs/>
          <w:iCs/>
          <w:color w:val="365F91" w:themeColor="accent1" w:themeShade="BF"/>
          <w:sz w:val="20"/>
          <w:szCs w:val="20"/>
          <w:lang w:val="nl-NL"/>
        </w:rPr>
        <w:t xml:space="preserve">brede ontwikkeling van de leerling als uitgangspunt, </w:t>
      </w:r>
      <w:r w:rsidRPr="00AC0028">
        <w:rPr>
          <w:rFonts w:ascii="Comfortaa" w:eastAsia="Comfortaa" w:hAnsi="Comfortaa" w:cs="Comfortaa"/>
          <w:iCs/>
          <w:color w:val="365F91" w:themeColor="accent1" w:themeShade="BF"/>
          <w:sz w:val="20"/>
          <w:szCs w:val="20"/>
          <w:lang w:val="nl-NL"/>
        </w:rPr>
        <w:t>op basis van b</w:t>
      </w:r>
      <w:r w:rsidRPr="00AC0028">
        <w:rPr>
          <w:rFonts w:ascii="Comfortaa" w:eastAsia="Comfortaa" w:hAnsi="Comfortaa" w:cs="Comfortaa"/>
          <w:bCs/>
          <w:iCs/>
          <w:color w:val="365F91" w:themeColor="accent1" w:themeShade="BF"/>
          <w:sz w:val="20"/>
          <w:szCs w:val="20"/>
          <w:lang w:val="nl-NL"/>
        </w:rPr>
        <w:t xml:space="preserve">etrokkenheid, zelfstandigheid en zelfsturing </w:t>
      </w:r>
      <w:r w:rsidRPr="00AC0028">
        <w:rPr>
          <w:rFonts w:ascii="Comfortaa" w:eastAsia="Comfortaa" w:hAnsi="Comfortaa" w:cs="Comfortaa"/>
          <w:iCs/>
          <w:color w:val="365F91" w:themeColor="accent1" w:themeShade="BF"/>
          <w:sz w:val="20"/>
          <w:szCs w:val="20"/>
          <w:lang w:val="nl-NL"/>
        </w:rPr>
        <w:t xml:space="preserve">van de leerling, waarbij </w:t>
      </w:r>
      <w:r w:rsidRPr="00AC0028">
        <w:rPr>
          <w:rFonts w:ascii="Comfortaa" w:eastAsia="Comfortaa" w:hAnsi="Comfortaa" w:cs="Comfortaa"/>
          <w:bCs/>
          <w:iCs/>
          <w:color w:val="365F91" w:themeColor="accent1" w:themeShade="BF"/>
          <w:sz w:val="20"/>
          <w:szCs w:val="20"/>
          <w:lang w:val="nl-NL"/>
        </w:rPr>
        <w:t xml:space="preserve">variëteit in </w:t>
      </w:r>
      <w:r w:rsidR="00E501EF" w:rsidRPr="00AC0028">
        <w:rPr>
          <w:rFonts w:ascii="Comfortaa" w:eastAsia="Comfortaa" w:hAnsi="Comfortaa" w:cs="Comfortaa"/>
          <w:bCs/>
          <w:iCs/>
          <w:color w:val="365F91" w:themeColor="accent1" w:themeShade="BF"/>
          <w:sz w:val="20"/>
          <w:szCs w:val="20"/>
          <w:lang w:val="nl-NL"/>
        </w:rPr>
        <w:t>aanbod</w:t>
      </w:r>
      <w:r w:rsidRPr="00AC0028">
        <w:rPr>
          <w:rFonts w:ascii="Comfortaa" w:eastAsia="Comfortaa" w:hAnsi="Comfortaa" w:cs="Comfortaa"/>
          <w:bCs/>
          <w:iCs/>
          <w:color w:val="365F91" w:themeColor="accent1" w:themeShade="BF"/>
          <w:sz w:val="20"/>
          <w:szCs w:val="20"/>
          <w:lang w:val="nl-NL"/>
        </w:rPr>
        <w:t xml:space="preserve"> en werkvormen </w:t>
      </w:r>
      <w:r w:rsidRPr="00AC0028">
        <w:rPr>
          <w:rFonts w:ascii="Comfortaa" w:eastAsia="Comfortaa" w:hAnsi="Comfortaa" w:cs="Comfortaa"/>
          <w:iCs/>
          <w:color w:val="365F91" w:themeColor="accent1" w:themeShade="BF"/>
          <w:sz w:val="20"/>
          <w:szCs w:val="20"/>
          <w:lang w:val="nl-NL"/>
        </w:rPr>
        <w:t xml:space="preserve">wordt geboden, </w:t>
      </w:r>
      <w:r w:rsidRPr="00AC0028">
        <w:rPr>
          <w:rFonts w:ascii="Comfortaa" w:eastAsia="Comfortaa" w:hAnsi="Comfortaa" w:cs="Comfortaa"/>
          <w:bCs/>
          <w:iCs/>
          <w:color w:val="365F91" w:themeColor="accent1" w:themeShade="BF"/>
          <w:sz w:val="20"/>
          <w:szCs w:val="20"/>
          <w:lang w:val="nl-NL"/>
        </w:rPr>
        <w:t>ondersteund door ICT</w:t>
      </w:r>
      <w:r w:rsidRPr="00AC0028">
        <w:rPr>
          <w:rFonts w:ascii="Comfortaa" w:eastAsia="Comfortaa" w:hAnsi="Comfortaa" w:cs="Comfortaa"/>
          <w:iCs/>
          <w:color w:val="365F91" w:themeColor="accent1" w:themeShade="BF"/>
          <w:sz w:val="20"/>
          <w:szCs w:val="20"/>
          <w:lang w:val="nl-NL"/>
        </w:rPr>
        <w:t>.</w:t>
      </w:r>
    </w:p>
    <w:p w14:paraId="68D4C6E6" w14:textId="0357F4CC" w:rsidR="00E15783" w:rsidRPr="00AC0028" w:rsidRDefault="00444BE2" w:rsidP="00E15783">
      <w:pPr>
        <w:rPr>
          <w:rFonts w:ascii="Comfortaa" w:eastAsia="Comfortaa" w:hAnsi="Comfortaa" w:cs="Comfortaa"/>
          <w:iCs/>
          <w:color w:val="365F91" w:themeColor="accent1" w:themeShade="BF"/>
          <w:sz w:val="20"/>
          <w:szCs w:val="20"/>
        </w:rPr>
      </w:pPr>
      <w:r w:rsidRPr="00AC0028">
        <w:rPr>
          <w:rFonts w:ascii="Comfortaa" w:eastAsia="Comfortaa" w:hAnsi="Comfortaa" w:cs="Comfortaa"/>
          <w:iCs/>
          <w:color w:val="365F91" w:themeColor="accent1" w:themeShade="BF"/>
          <w:sz w:val="20"/>
          <w:szCs w:val="20"/>
          <w:lang w:val="nl-NL"/>
        </w:rPr>
        <w:br/>
        <w:t xml:space="preserve">De Antoniusschool is </w:t>
      </w:r>
      <w:r w:rsidR="00E15783" w:rsidRPr="00AC0028">
        <w:rPr>
          <w:rFonts w:ascii="Comfortaa" w:eastAsia="Comfortaa" w:hAnsi="Comfortaa" w:cs="Comfortaa"/>
          <w:iCs/>
          <w:color w:val="365F91" w:themeColor="accent1" w:themeShade="BF"/>
          <w:sz w:val="20"/>
          <w:szCs w:val="20"/>
        </w:rPr>
        <w:t xml:space="preserve">een school waar kinderen worden gestimuleerd en uitgedaagd om zich, naar hun eigen kunnen en persoonlijke interesses, te ontwikkelen binnen een </w:t>
      </w:r>
      <w:r w:rsidR="00E15783" w:rsidRPr="00AC0028">
        <w:rPr>
          <w:rFonts w:ascii="Comfortaa" w:eastAsia="Comfortaa" w:hAnsi="Comfortaa" w:cs="Comfortaa"/>
          <w:i/>
          <w:color w:val="365F91" w:themeColor="accent1" w:themeShade="BF"/>
          <w:sz w:val="20"/>
          <w:szCs w:val="20"/>
        </w:rPr>
        <w:t>betekenisvolle</w:t>
      </w:r>
      <w:r w:rsidR="00E15783" w:rsidRPr="00AC0028">
        <w:rPr>
          <w:rFonts w:ascii="Comfortaa" w:eastAsia="Comfortaa" w:hAnsi="Comfortaa" w:cs="Comfortaa"/>
          <w:iCs/>
          <w:color w:val="365F91" w:themeColor="accent1" w:themeShade="BF"/>
          <w:sz w:val="20"/>
          <w:szCs w:val="20"/>
        </w:rPr>
        <w:t xml:space="preserve"> leeromgeving door van en met elkaar te leren.</w:t>
      </w:r>
      <w:r w:rsidR="00E15783" w:rsidRPr="00AC0028">
        <w:rPr>
          <w:rFonts w:ascii="Comfortaa" w:eastAsia="Comfortaa" w:hAnsi="Comfortaa" w:cs="Comfortaa"/>
          <w:iCs/>
          <w:color w:val="365F91" w:themeColor="accent1" w:themeShade="BF"/>
          <w:sz w:val="20"/>
          <w:szCs w:val="20"/>
        </w:rPr>
        <w:br/>
      </w:r>
      <w:r w:rsidR="00E15783" w:rsidRPr="00AC0028">
        <w:rPr>
          <w:rFonts w:ascii="Comfortaa" w:eastAsia="Comfortaa" w:hAnsi="Comfortaa" w:cs="Comfortaa"/>
          <w:iCs/>
          <w:color w:val="365F91" w:themeColor="accent1" w:themeShade="BF"/>
          <w:sz w:val="20"/>
          <w:szCs w:val="20"/>
        </w:rPr>
        <w:br/>
        <w:t>Kinderen ontwikkelen zich en leren kennis en vaardigheden door:</w:t>
      </w:r>
      <w:r w:rsidR="00E15783" w:rsidRPr="00AC0028">
        <w:rPr>
          <w:rFonts w:ascii="Comfortaa" w:eastAsia="Comfortaa" w:hAnsi="Comfortaa" w:cs="Comfortaa"/>
          <w:iCs/>
          <w:color w:val="365F91" w:themeColor="accent1" w:themeShade="BF"/>
          <w:sz w:val="20"/>
          <w:szCs w:val="20"/>
        </w:rPr>
        <w:br/>
        <w:t>• een goed en breed onderwijsaanbod;</w:t>
      </w:r>
      <w:r w:rsidR="00E15783" w:rsidRPr="00AC0028">
        <w:rPr>
          <w:rFonts w:ascii="Comfortaa" w:eastAsia="Comfortaa" w:hAnsi="Comfortaa" w:cs="Comfortaa"/>
          <w:iCs/>
          <w:color w:val="365F91" w:themeColor="accent1" w:themeShade="BF"/>
          <w:sz w:val="20"/>
          <w:szCs w:val="20"/>
        </w:rPr>
        <w:br/>
        <w:t>• effectieve instructie;</w:t>
      </w:r>
      <w:r w:rsidR="00E15783" w:rsidRPr="00AC0028">
        <w:rPr>
          <w:rFonts w:ascii="Comfortaa" w:eastAsia="Comfortaa" w:hAnsi="Comfortaa" w:cs="Comfortaa"/>
          <w:iCs/>
          <w:color w:val="365F91" w:themeColor="accent1" w:themeShade="BF"/>
          <w:sz w:val="20"/>
          <w:szCs w:val="20"/>
        </w:rPr>
        <w:br/>
        <w:t>• bekwame leerkrachten;</w:t>
      </w:r>
      <w:r w:rsidR="00E15783" w:rsidRPr="00AC0028">
        <w:rPr>
          <w:rFonts w:ascii="Comfortaa" w:eastAsia="Comfortaa" w:hAnsi="Comfortaa" w:cs="Comfortaa"/>
          <w:iCs/>
          <w:color w:val="365F91" w:themeColor="accent1" w:themeShade="BF"/>
          <w:sz w:val="20"/>
          <w:szCs w:val="20"/>
        </w:rPr>
        <w:br/>
        <w:t>• een rijke en veilige leeromgeving;</w:t>
      </w:r>
      <w:r w:rsidR="00E15783" w:rsidRPr="00AC0028">
        <w:rPr>
          <w:rFonts w:ascii="Comfortaa" w:eastAsia="Comfortaa" w:hAnsi="Comfortaa" w:cs="Comfortaa"/>
          <w:iCs/>
          <w:color w:val="365F91" w:themeColor="accent1" w:themeShade="BF"/>
          <w:sz w:val="20"/>
          <w:szCs w:val="20"/>
        </w:rPr>
        <w:br/>
        <w:t>• met en van elkaar te leren;</w:t>
      </w:r>
      <w:r w:rsidR="00E15783" w:rsidRPr="00AC0028">
        <w:rPr>
          <w:rFonts w:ascii="Comfortaa" w:eastAsia="Comfortaa" w:hAnsi="Comfortaa" w:cs="Comfortaa"/>
          <w:iCs/>
          <w:color w:val="365F91" w:themeColor="accent1" w:themeShade="BF"/>
          <w:sz w:val="20"/>
          <w:szCs w:val="20"/>
        </w:rPr>
        <w:br/>
        <w:t>• goede (zelf-)reflectie op het eigen leerproces.</w:t>
      </w:r>
    </w:p>
    <w:p w14:paraId="504F7F09" w14:textId="77777777" w:rsidR="0094553C" w:rsidRPr="00AC0028" w:rsidRDefault="0094553C">
      <w:pPr>
        <w:rPr>
          <w:rFonts w:ascii="Comfortaa" w:eastAsia="Comfortaa" w:hAnsi="Comfortaa" w:cs="Comfortaa"/>
          <w:color w:val="365F91" w:themeColor="accent1" w:themeShade="BF"/>
          <w:sz w:val="24"/>
          <w:szCs w:val="24"/>
        </w:rPr>
      </w:pPr>
    </w:p>
    <w:p w14:paraId="14C96180" w14:textId="77777777" w:rsidR="0094553C" w:rsidRPr="00AC0028" w:rsidRDefault="008F2CD8">
      <w:pPr>
        <w:rPr>
          <w:rFonts w:ascii="Comfortaa" w:eastAsia="Comfortaa" w:hAnsi="Comfortaa" w:cs="Comfortaa"/>
          <w:color w:val="365F91" w:themeColor="accent1" w:themeShade="BF"/>
          <w:sz w:val="24"/>
          <w:szCs w:val="24"/>
        </w:rPr>
      </w:pPr>
      <w:r w:rsidRPr="00AC0028">
        <w:rPr>
          <w:rFonts w:ascii="Comfortaa" w:eastAsia="Cardo" w:hAnsi="Comfortaa" w:cs="Cardo"/>
          <w:color w:val="365F91" w:themeColor="accent1" w:themeShade="BF"/>
          <w:sz w:val="24"/>
          <w:szCs w:val="24"/>
        </w:rPr>
        <w:t>→ Uitdagingen en thema's 2021-2025</w:t>
      </w:r>
    </w:p>
    <w:p w14:paraId="30B5BCB7" w14:textId="463F4FB6" w:rsidR="00E951D6" w:rsidRPr="00AC0028" w:rsidRDefault="004353EC">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In de aankomende vier jaren komen w</w:t>
      </w:r>
      <w:r w:rsidR="00CD1B4A" w:rsidRPr="00AC0028">
        <w:rPr>
          <w:rFonts w:ascii="Comfortaa" w:eastAsia="Comfortaa" w:hAnsi="Comfortaa" w:cs="Comfortaa"/>
          <w:color w:val="365F91" w:themeColor="accent1" w:themeShade="BF"/>
          <w:sz w:val="20"/>
          <w:szCs w:val="20"/>
        </w:rPr>
        <w:t xml:space="preserve">e als team </w:t>
      </w:r>
      <w:r w:rsidR="00B34DF4">
        <w:rPr>
          <w:rFonts w:ascii="Comfortaa" w:eastAsia="Comfortaa" w:hAnsi="Comfortaa" w:cs="Comfortaa"/>
          <w:color w:val="365F91" w:themeColor="accent1" w:themeShade="BF"/>
          <w:sz w:val="20"/>
          <w:szCs w:val="20"/>
        </w:rPr>
        <w:t>vanzelfsprekend een</w:t>
      </w:r>
      <w:r w:rsidR="00CD1B4A" w:rsidRPr="00AC0028">
        <w:rPr>
          <w:rFonts w:ascii="Comfortaa" w:eastAsia="Comfortaa" w:hAnsi="Comfortaa" w:cs="Comfortaa"/>
          <w:color w:val="365F91" w:themeColor="accent1" w:themeShade="BF"/>
          <w:sz w:val="20"/>
          <w:szCs w:val="20"/>
        </w:rPr>
        <w:t xml:space="preserve"> aantal uitdagingen </w:t>
      </w:r>
      <w:r w:rsidR="00D1049B" w:rsidRPr="00AC0028">
        <w:rPr>
          <w:rFonts w:ascii="Comfortaa" w:eastAsia="Comfortaa" w:hAnsi="Comfortaa" w:cs="Comfortaa"/>
          <w:color w:val="365F91" w:themeColor="accent1" w:themeShade="BF"/>
          <w:sz w:val="20"/>
          <w:szCs w:val="20"/>
        </w:rPr>
        <w:t xml:space="preserve">tegen. </w:t>
      </w:r>
      <w:r w:rsidR="00B34DF4">
        <w:rPr>
          <w:rFonts w:ascii="Comfortaa" w:eastAsia="Comfortaa" w:hAnsi="Comfortaa" w:cs="Comfortaa"/>
          <w:color w:val="365F91" w:themeColor="accent1" w:themeShade="BF"/>
          <w:sz w:val="20"/>
          <w:szCs w:val="20"/>
        </w:rPr>
        <w:t xml:space="preserve">Wat we nu al weten is dat het leerlingaantal zal krimpen in de toekomst. Dit geeft ons de uitdaging om het onderwijs verder in te richten waarin leerlingen van elkaar leren en meer groepsoverstijgend werken. </w:t>
      </w:r>
      <w:r w:rsidR="00D1049B" w:rsidRPr="00AC0028">
        <w:rPr>
          <w:rFonts w:ascii="Comfortaa" w:eastAsia="Comfortaa" w:hAnsi="Comfortaa" w:cs="Comfortaa"/>
          <w:color w:val="365F91" w:themeColor="accent1" w:themeShade="BF"/>
          <w:sz w:val="20"/>
          <w:szCs w:val="20"/>
        </w:rPr>
        <w:t xml:space="preserve">Het belang hiervan is dat dit </w:t>
      </w:r>
      <w:r w:rsidR="00CC2E32" w:rsidRPr="00AC0028">
        <w:rPr>
          <w:rFonts w:ascii="Comfortaa" w:eastAsia="Comfortaa" w:hAnsi="Comfortaa" w:cs="Comfortaa"/>
          <w:color w:val="365F91" w:themeColor="accent1" w:themeShade="BF"/>
          <w:sz w:val="20"/>
          <w:szCs w:val="20"/>
        </w:rPr>
        <w:t xml:space="preserve">op een goede, gedegen manier gerealiseerd wordt. </w:t>
      </w:r>
      <w:r w:rsidR="0057535A" w:rsidRPr="00AC0028">
        <w:rPr>
          <w:rFonts w:ascii="Comfortaa" w:eastAsia="Comfortaa" w:hAnsi="Comfortaa" w:cs="Comfortaa"/>
          <w:color w:val="365F91" w:themeColor="accent1" w:themeShade="BF"/>
          <w:sz w:val="20"/>
          <w:szCs w:val="20"/>
        </w:rPr>
        <w:t>Daarnaast neemt de krimp ook een andere uitdaging met zich mee: hoe zorgen wij er samen voor</w:t>
      </w:r>
      <w:r w:rsidR="008C41B4" w:rsidRPr="00AC0028">
        <w:rPr>
          <w:rFonts w:ascii="Comfortaa" w:eastAsia="Comfortaa" w:hAnsi="Comfortaa" w:cs="Comfortaa"/>
          <w:color w:val="365F91" w:themeColor="accent1" w:themeShade="BF"/>
          <w:sz w:val="20"/>
          <w:szCs w:val="20"/>
        </w:rPr>
        <w:t xml:space="preserve"> om onze school zo te profileren</w:t>
      </w:r>
      <w:r w:rsidR="0057535A" w:rsidRPr="00AC0028">
        <w:rPr>
          <w:rFonts w:ascii="Comfortaa" w:eastAsia="Comfortaa" w:hAnsi="Comfortaa" w:cs="Comfortaa"/>
          <w:color w:val="365F91" w:themeColor="accent1" w:themeShade="BF"/>
          <w:sz w:val="20"/>
          <w:szCs w:val="20"/>
        </w:rPr>
        <w:t xml:space="preserve"> dat ouders </w:t>
      </w:r>
      <w:r w:rsidR="008C41B4" w:rsidRPr="00AC0028">
        <w:rPr>
          <w:rFonts w:ascii="Comfortaa" w:eastAsia="Comfortaa" w:hAnsi="Comfortaa" w:cs="Comfortaa"/>
          <w:color w:val="365F91" w:themeColor="accent1" w:themeShade="BF"/>
          <w:sz w:val="20"/>
          <w:szCs w:val="20"/>
        </w:rPr>
        <w:t>en kinderen v</w:t>
      </w:r>
      <w:r w:rsidR="0057535A" w:rsidRPr="00AC0028">
        <w:rPr>
          <w:rFonts w:ascii="Comfortaa" w:eastAsia="Comfortaa" w:hAnsi="Comfortaa" w:cs="Comfortaa"/>
          <w:color w:val="365F91" w:themeColor="accent1" w:themeShade="BF"/>
          <w:sz w:val="20"/>
          <w:szCs w:val="20"/>
        </w:rPr>
        <w:t xml:space="preserve">oor onze school kiezen? </w:t>
      </w:r>
      <w:r w:rsidR="003A4E43">
        <w:rPr>
          <w:rFonts w:ascii="Comfortaa" w:eastAsia="Comfortaa" w:hAnsi="Comfortaa" w:cs="Comfortaa"/>
          <w:color w:val="365F91" w:themeColor="accent1" w:themeShade="BF"/>
          <w:sz w:val="20"/>
          <w:szCs w:val="20"/>
        </w:rPr>
        <w:t>En natuurlijk is het ook van belang dat we ons afvragen: hoe zorgen we er samen voor dat het een fijne werkbare situatie blijft voor het team zelf?</w:t>
      </w:r>
    </w:p>
    <w:p w14:paraId="2172E746" w14:textId="77777777" w:rsidR="00E951D6" w:rsidRPr="00AC0028" w:rsidRDefault="00E951D6">
      <w:pPr>
        <w:rPr>
          <w:rFonts w:ascii="Comfortaa" w:eastAsia="Comfortaa" w:hAnsi="Comfortaa" w:cs="Comfortaa"/>
          <w:color w:val="365F91" w:themeColor="accent1" w:themeShade="BF"/>
          <w:sz w:val="20"/>
          <w:szCs w:val="20"/>
        </w:rPr>
      </w:pPr>
    </w:p>
    <w:p w14:paraId="47C568F8" w14:textId="5D366DA4" w:rsidR="0094553C" w:rsidRPr="00AC0028" w:rsidRDefault="008F2CD8">
      <w:pPr>
        <w:rPr>
          <w:rFonts w:ascii="Comfortaa" w:eastAsia="Comfortaa" w:hAnsi="Comfortaa" w:cs="Comfortaa"/>
          <w:b/>
          <w:color w:val="365F91" w:themeColor="accent1" w:themeShade="BF"/>
          <w:sz w:val="28"/>
          <w:szCs w:val="28"/>
        </w:rPr>
      </w:pPr>
      <w:r w:rsidRPr="00AC0028">
        <w:rPr>
          <w:rFonts w:ascii="Comfortaa" w:eastAsia="Comfortaa" w:hAnsi="Comfortaa" w:cs="Comfortaa"/>
          <w:b/>
          <w:color w:val="365F91" w:themeColor="accent1" w:themeShade="BF"/>
          <w:sz w:val="28"/>
          <w:szCs w:val="28"/>
        </w:rPr>
        <w:t>2. De school en haar omgeving</w:t>
      </w:r>
    </w:p>
    <w:p w14:paraId="7B58BFA4" w14:textId="77777777" w:rsidR="0094553C" w:rsidRPr="00AC0028" w:rsidRDefault="008F2CD8">
      <w:pPr>
        <w:rPr>
          <w:rFonts w:ascii="Comfortaa" w:eastAsia="Comfortaa" w:hAnsi="Comfortaa" w:cs="Comfortaa"/>
          <w:color w:val="365F91" w:themeColor="accent1" w:themeShade="BF"/>
          <w:sz w:val="24"/>
          <w:szCs w:val="24"/>
        </w:rPr>
      </w:pPr>
      <w:r w:rsidRPr="00AC0028">
        <w:rPr>
          <w:rFonts w:ascii="Comfortaa" w:eastAsia="Cardo" w:hAnsi="Comfortaa" w:cs="Cardo"/>
          <w:color w:val="365F91" w:themeColor="accent1" w:themeShade="BF"/>
          <w:sz w:val="24"/>
          <w:szCs w:val="24"/>
        </w:rPr>
        <w:t>→ Schoolcontext</w:t>
      </w:r>
    </w:p>
    <w:p w14:paraId="1D15197C" w14:textId="41EAD4A3" w:rsidR="000272CF" w:rsidRPr="00AC0028" w:rsidRDefault="000272CF">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De Antoniusschool ligt in het hart van het dorp Maashees en fungeert als </w:t>
      </w:r>
      <w:r w:rsidR="00D95E09" w:rsidRPr="00AC0028">
        <w:rPr>
          <w:rFonts w:ascii="Comfortaa" w:eastAsia="Comfortaa" w:hAnsi="Comfortaa" w:cs="Comfortaa"/>
          <w:color w:val="365F91" w:themeColor="accent1" w:themeShade="BF"/>
          <w:sz w:val="20"/>
          <w:szCs w:val="20"/>
        </w:rPr>
        <w:t xml:space="preserve">de spil van het dorp. </w:t>
      </w:r>
      <w:r w:rsidR="00D940E3" w:rsidRPr="00AC0028">
        <w:rPr>
          <w:rFonts w:ascii="Comfortaa" w:eastAsia="Comfortaa" w:hAnsi="Comfortaa" w:cs="Comfortaa"/>
          <w:color w:val="365F91" w:themeColor="accent1" w:themeShade="BF"/>
          <w:sz w:val="20"/>
          <w:szCs w:val="20"/>
        </w:rPr>
        <w:t xml:space="preserve">De </w:t>
      </w:r>
      <w:r w:rsidR="00F60BA1" w:rsidRPr="00AC0028">
        <w:rPr>
          <w:rFonts w:ascii="Comfortaa" w:eastAsia="Comfortaa" w:hAnsi="Comfortaa" w:cs="Comfortaa"/>
          <w:color w:val="365F91" w:themeColor="accent1" w:themeShade="BF"/>
          <w:sz w:val="20"/>
          <w:szCs w:val="20"/>
        </w:rPr>
        <w:t>teamleden</w:t>
      </w:r>
      <w:r w:rsidR="00D940E3" w:rsidRPr="00AC0028">
        <w:rPr>
          <w:rFonts w:ascii="Comfortaa" w:eastAsia="Comfortaa" w:hAnsi="Comfortaa" w:cs="Comfortaa"/>
          <w:color w:val="365F91" w:themeColor="accent1" w:themeShade="BF"/>
          <w:sz w:val="20"/>
          <w:szCs w:val="20"/>
        </w:rPr>
        <w:t xml:space="preserve"> kennen de ouders en de leerlingen</w:t>
      </w:r>
      <w:r w:rsidR="00F60BA1" w:rsidRPr="00AC0028">
        <w:rPr>
          <w:rFonts w:ascii="Comfortaa" w:eastAsia="Comfortaa" w:hAnsi="Comfortaa" w:cs="Comfortaa"/>
          <w:color w:val="365F91" w:themeColor="accent1" w:themeShade="BF"/>
          <w:sz w:val="20"/>
          <w:szCs w:val="20"/>
        </w:rPr>
        <w:t xml:space="preserve"> goed en andersom weten dorpsleden de teamleden altijd te vinden. </w:t>
      </w:r>
      <w:r w:rsidR="00D95E09" w:rsidRPr="00AC0028">
        <w:rPr>
          <w:rFonts w:ascii="Comfortaa" w:eastAsia="Comfortaa" w:hAnsi="Comfortaa" w:cs="Comfortaa"/>
          <w:color w:val="365F91" w:themeColor="accent1" w:themeShade="BF"/>
          <w:sz w:val="20"/>
          <w:szCs w:val="20"/>
        </w:rPr>
        <w:t xml:space="preserve">Het schoolgebouw samen met het groene schoolplein is voor iedereen toegankelijk en is een ontmoetingsplek voor jong en oud. </w:t>
      </w:r>
      <w:r w:rsidR="00BB2131" w:rsidRPr="00AC0028">
        <w:rPr>
          <w:rFonts w:ascii="Comfortaa" w:eastAsia="Comfortaa" w:hAnsi="Comfortaa" w:cs="Comfortaa"/>
          <w:color w:val="365F91" w:themeColor="accent1" w:themeShade="BF"/>
          <w:sz w:val="20"/>
          <w:szCs w:val="20"/>
        </w:rPr>
        <w:t>In het gebouw is een bibliotheek gevestigd, waar door middel van hulpouders</w:t>
      </w:r>
      <w:r w:rsidR="005919BA" w:rsidRPr="00AC0028">
        <w:rPr>
          <w:rFonts w:ascii="Comfortaa" w:eastAsia="Comfortaa" w:hAnsi="Comfortaa" w:cs="Comfortaa"/>
          <w:color w:val="365F91" w:themeColor="accent1" w:themeShade="BF"/>
          <w:sz w:val="20"/>
          <w:szCs w:val="20"/>
        </w:rPr>
        <w:t xml:space="preserve"> wekelijks</w:t>
      </w:r>
      <w:r w:rsidR="00BB2131" w:rsidRPr="00AC0028">
        <w:rPr>
          <w:rFonts w:ascii="Comfortaa" w:eastAsia="Comfortaa" w:hAnsi="Comfortaa" w:cs="Comfortaa"/>
          <w:color w:val="365F91" w:themeColor="accent1" w:themeShade="BF"/>
          <w:sz w:val="20"/>
          <w:szCs w:val="20"/>
        </w:rPr>
        <w:t xml:space="preserve"> de mogelijkheid is om boeken te lenen. </w:t>
      </w:r>
      <w:r w:rsidR="00792337" w:rsidRPr="00AC0028">
        <w:rPr>
          <w:rFonts w:ascii="Comfortaa" w:eastAsia="Comfortaa" w:hAnsi="Comfortaa" w:cs="Comfortaa"/>
          <w:color w:val="365F91" w:themeColor="accent1" w:themeShade="BF"/>
          <w:sz w:val="20"/>
          <w:szCs w:val="20"/>
        </w:rPr>
        <w:t xml:space="preserve">Het groene schoolplein is in samenwerking met de dorpsraad </w:t>
      </w:r>
      <w:r w:rsidR="005919BA" w:rsidRPr="00AC0028">
        <w:rPr>
          <w:rFonts w:ascii="Comfortaa" w:eastAsia="Comfortaa" w:hAnsi="Comfortaa" w:cs="Comfortaa"/>
          <w:color w:val="365F91" w:themeColor="accent1" w:themeShade="BF"/>
          <w:sz w:val="20"/>
          <w:szCs w:val="20"/>
        </w:rPr>
        <w:t xml:space="preserve">vormgegeven en aangelegd en </w:t>
      </w:r>
      <w:r w:rsidR="00B34DF4">
        <w:rPr>
          <w:rFonts w:ascii="Comfortaa" w:eastAsia="Comfortaa" w:hAnsi="Comfortaa" w:cs="Comfortaa"/>
          <w:color w:val="365F91" w:themeColor="accent1" w:themeShade="BF"/>
          <w:sz w:val="20"/>
          <w:szCs w:val="20"/>
        </w:rPr>
        <w:t>hier</w:t>
      </w:r>
      <w:r w:rsidR="000B496C" w:rsidRPr="00AC0028">
        <w:rPr>
          <w:rFonts w:ascii="Comfortaa" w:eastAsia="Comfortaa" w:hAnsi="Comfortaa" w:cs="Comfortaa"/>
          <w:color w:val="365F91" w:themeColor="accent1" w:themeShade="BF"/>
          <w:sz w:val="20"/>
          <w:szCs w:val="20"/>
        </w:rPr>
        <w:t xml:space="preserve"> wordt veelvuldig gebruik van gemaakt.</w:t>
      </w:r>
      <w:r w:rsidR="009B5366" w:rsidRPr="00AC0028">
        <w:rPr>
          <w:rFonts w:ascii="Comfortaa" w:eastAsia="Comfortaa" w:hAnsi="Comfortaa" w:cs="Comfortaa"/>
          <w:color w:val="365F91" w:themeColor="accent1" w:themeShade="BF"/>
          <w:sz w:val="20"/>
          <w:szCs w:val="20"/>
        </w:rPr>
        <w:t xml:space="preserve"> </w:t>
      </w:r>
    </w:p>
    <w:p w14:paraId="6A51489B" w14:textId="77777777" w:rsidR="0094553C" w:rsidRPr="00AC0028" w:rsidRDefault="0094553C">
      <w:pPr>
        <w:rPr>
          <w:rFonts w:ascii="Comfortaa" w:eastAsia="Comfortaa" w:hAnsi="Comfortaa" w:cs="Comfortaa"/>
          <w:color w:val="365F91" w:themeColor="accent1" w:themeShade="BF"/>
          <w:sz w:val="24"/>
          <w:szCs w:val="24"/>
        </w:rPr>
      </w:pPr>
    </w:p>
    <w:p w14:paraId="4B5B4DC1" w14:textId="77777777" w:rsidR="0094553C" w:rsidRPr="00AC0028" w:rsidRDefault="008F2CD8">
      <w:pPr>
        <w:rPr>
          <w:rFonts w:ascii="Comfortaa" w:eastAsia="Comfortaa" w:hAnsi="Comfortaa" w:cs="Comfortaa"/>
          <w:color w:val="365F91" w:themeColor="accent1" w:themeShade="BF"/>
          <w:sz w:val="24"/>
          <w:szCs w:val="24"/>
        </w:rPr>
      </w:pPr>
      <w:r w:rsidRPr="00AC0028">
        <w:rPr>
          <w:rFonts w:ascii="Comfortaa" w:eastAsia="Cardo" w:hAnsi="Comfortaa" w:cs="Cardo"/>
          <w:color w:val="365F91" w:themeColor="accent1" w:themeShade="BF"/>
          <w:sz w:val="24"/>
          <w:szCs w:val="24"/>
        </w:rPr>
        <w:t>→ Kindkenmerken</w:t>
      </w:r>
    </w:p>
    <w:p w14:paraId="4524BCBC" w14:textId="172E6D7F" w:rsidR="00EB32DC" w:rsidRPr="00AC0028" w:rsidRDefault="00EB32DC">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Onze leerlingen benaderen wij vanuit een kindgericht</w:t>
      </w:r>
      <w:r w:rsidR="00BD7D8D" w:rsidRPr="00AC0028">
        <w:rPr>
          <w:rFonts w:ascii="Comfortaa" w:eastAsia="Comfortaa" w:hAnsi="Comfortaa" w:cs="Comfortaa"/>
          <w:color w:val="365F91" w:themeColor="accent1" w:themeShade="BF"/>
          <w:sz w:val="20"/>
          <w:szCs w:val="20"/>
        </w:rPr>
        <w:t xml:space="preserve"> principe: we spreken niet over achterstanden, doubleren of versnellen. Wij, de leerkrachten, passen ons onderwijs aan zodat het aansluit bij de ontwikkeling van het kind. </w:t>
      </w:r>
      <w:r w:rsidR="00775F80" w:rsidRPr="00AC0028">
        <w:rPr>
          <w:rFonts w:ascii="Comfortaa" w:eastAsia="Comfortaa" w:hAnsi="Comfortaa" w:cs="Comfortaa"/>
          <w:color w:val="365F91" w:themeColor="accent1" w:themeShade="BF"/>
          <w:sz w:val="20"/>
          <w:szCs w:val="20"/>
        </w:rPr>
        <w:t xml:space="preserve">We zorgen voor een </w:t>
      </w:r>
      <w:r w:rsidR="00775F80" w:rsidRPr="00AC0028">
        <w:rPr>
          <w:rFonts w:ascii="Comfortaa" w:eastAsia="Comfortaa" w:hAnsi="Comfortaa" w:cs="Comfortaa"/>
          <w:i/>
          <w:iCs/>
          <w:color w:val="365F91" w:themeColor="accent1" w:themeShade="BF"/>
          <w:sz w:val="20"/>
          <w:szCs w:val="20"/>
        </w:rPr>
        <w:t>betekenisvol</w:t>
      </w:r>
      <w:r w:rsidR="00775F80" w:rsidRPr="00AC0028">
        <w:rPr>
          <w:rFonts w:ascii="Comfortaa" w:eastAsia="Comfortaa" w:hAnsi="Comfortaa" w:cs="Comfortaa"/>
          <w:color w:val="365F91" w:themeColor="accent1" w:themeShade="BF"/>
          <w:sz w:val="20"/>
          <w:szCs w:val="20"/>
        </w:rPr>
        <w:t xml:space="preserve"> aanbod</w:t>
      </w:r>
      <w:r w:rsidR="00D03971" w:rsidRPr="00AC0028">
        <w:rPr>
          <w:rFonts w:ascii="Comfortaa" w:eastAsia="Comfortaa" w:hAnsi="Comfortaa" w:cs="Comfortaa"/>
          <w:color w:val="365F91" w:themeColor="accent1" w:themeShade="BF"/>
          <w:sz w:val="20"/>
          <w:szCs w:val="20"/>
        </w:rPr>
        <w:t xml:space="preserve"> waarin de leerlingen </w:t>
      </w:r>
      <w:r w:rsidR="00D03971" w:rsidRPr="00AC0028">
        <w:rPr>
          <w:rFonts w:ascii="Comfortaa" w:eastAsia="Comfortaa" w:hAnsi="Comfortaa" w:cs="Comfortaa"/>
          <w:i/>
          <w:iCs/>
          <w:color w:val="365F91" w:themeColor="accent1" w:themeShade="BF"/>
          <w:sz w:val="20"/>
          <w:szCs w:val="20"/>
        </w:rPr>
        <w:t>eigenaarschap</w:t>
      </w:r>
      <w:r w:rsidR="00D03971" w:rsidRPr="00AC0028">
        <w:rPr>
          <w:rFonts w:ascii="Comfortaa" w:eastAsia="Comfortaa" w:hAnsi="Comfortaa" w:cs="Comfortaa"/>
          <w:color w:val="365F91" w:themeColor="accent1" w:themeShade="BF"/>
          <w:sz w:val="20"/>
          <w:szCs w:val="20"/>
        </w:rPr>
        <w:t xml:space="preserve"> ervaren. </w:t>
      </w:r>
    </w:p>
    <w:p w14:paraId="6B2B4E51" w14:textId="77686791" w:rsidR="00D03971" w:rsidRPr="00AC0028" w:rsidRDefault="00D03971">
      <w:pPr>
        <w:rPr>
          <w:rFonts w:ascii="Comfortaa" w:eastAsia="Comfortaa" w:hAnsi="Comfortaa" w:cs="Comfortaa"/>
          <w:color w:val="365F91" w:themeColor="accent1" w:themeShade="BF"/>
          <w:sz w:val="20"/>
          <w:szCs w:val="20"/>
        </w:rPr>
      </w:pPr>
    </w:p>
    <w:p w14:paraId="463488E8" w14:textId="4C500686" w:rsidR="00C37B1E" w:rsidRPr="00AC0028" w:rsidRDefault="00D03971">
      <w:pPr>
        <w:rPr>
          <w:rFonts w:ascii="Comfortaa" w:eastAsia="Comfortaa" w:hAnsi="Comfortaa" w:cs="Comfortaa"/>
          <w:color w:val="365F91" w:themeColor="accent1" w:themeShade="BF"/>
          <w:sz w:val="20"/>
          <w:szCs w:val="20"/>
        </w:rPr>
        <w:sectPr w:rsidR="00C37B1E" w:rsidRPr="00AC0028">
          <w:pgSz w:w="11906" w:h="16838"/>
          <w:pgMar w:top="1133" w:right="1417" w:bottom="1133" w:left="1417" w:header="720" w:footer="720" w:gutter="0"/>
          <w:pgNumType w:start="1"/>
          <w:cols w:space="708"/>
        </w:sectPr>
      </w:pPr>
      <w:r w:rsidRPr="00AC0028">
        <w:rPr>
          <w:rFonts w:ascii="Comfortaa" w:eastAsia="Comfortaa" w:hAnsi="Comfortaa" w:cs="Comfortaa"/>
          <w:color w:val="365F91" w:themeColor="accent1" w:themeShade="BF"/>
          <w:sz w:val="20"/>
          <w:szCs w:val="20"/>
        </w:rPr>
        <w:lastRenderedPageBreak/>
        <w:t xml:space="preserve">Op dit moment telt de Antoniusschool 46 leerlingen uit </w:t>
      </w:r>
      <w:r w:rsidR="008A1584" w:rsidRPr="00AC0028">
        <w:rPr>
          <w:rFonts w:ascii="Comfortaa" w:eastAsia="Comfortaa" w:hAnsi="Comfortaa" w:cs="Comfortaa"/>
          <w:color w:val="365F91" w:themeColor="accent1" w:themeShade="BF"/>
          <w:sz w:val="20"/>
          <w:szCs w:val="20"/>
        </w:rPr>
        <w:t>26 verschillende gezinnen</w:t>
      </w:r>
      <w:r w:rsidR="002A2241" w:rsidRPr="00AC0028">
        <w:rPr>
          <w:rFonts w:ascii="Comfortaa" w:eastAsia="Comfortaa" w:hAnsi="Comfortaa" w:cs="Comfortaa"/>
          <w:color w:val="365F91" w:themeColor="accent1" w:themeShade="BF"/>
          <w:sz w:val="20"/>
          <w:szCs w:val="20"/>
        </w:rPr>
        <w:t xml:space="preserve"> en zal de aankomende jaren rond dit aantal blijven of licht dalen</w:t>
      </w:r>
      <w:r w:rsidR="008A1584" w:rsidRPr="00AC0028">
        <w:rPr>
          <w:rFonts w:ascii="Comfortaa" w:eastAsia="Comfortaa" w:hAnsi="Comfortaa" w:cs="Comfortaa"/>
          <w:color w:val="365F91" w:themeColor="accent1" w:themeShade="BF"/>
          <w:sz w:val="20"/>
          <w:szCs w:val="20"/>
        </w:rPr>
        <w:t xml:space="preserve">. </w:t>
      </w:r>
      <w:r w:rsidR="00B129E7" w:rsidRPr="00AC0028">
        <w:rPr>
          <w:rFonts w:ascii="Comfortaa" w:eastAsia="Comfortaa" w:hAnsi="Comfortaa" w:cs="Comfortaa"/>
          <w:color w:val="365F91" w:themeColor="accent1" w:themeShade="BF"/>
          <w:sz w:val="20"/>
          <w:szCs w:val="20"/>
        </w:rPr>
        <w:t xml:space="preserve">De verhouding jongens/meisjes is gelijk verdeeld. </w:t>
      </w:r>
      <w:r w:rsidR="006416F9" w:rsidRPr="00AC0028">
        <w:rPr>
          <w:rFonts w:ascii="Comfortaa" w:eastAsia="Comfortaa" w:hAnsi="Comfortaa" w:cs="Comfortaa"/>
          <w:color w:val="365F91" w:themeColor="accent1" w:themeShade="BF"/>
          <w:sz w:val="20"/>
          <w:szCs w:val="20"/>
        </w:rPr>
        <w:t>Het grootste deel van de leerlingen is woonachtend in Maashees, een enkeling in dorpen rondom Maashees.</w:t>
      </w:r>
      <w:r w:rsidR="00B0409C" w:rsidRPr="00AC0028">
        <w:rPr>
          <w:rFonts w:ascii="Comfortaa" w:eastAsia="Comfortaa" w:hAnsi="Comfortaa" w:cs="Comfortaa"/>
          <w:color w:val="365F91" w:themeColor="accent1" w:themeShade="BF"/>
          <w:sz w:val="20"/>
          <w:szCs w:val="20"/>
        </w:rPr>
        <w:t xml:space="preserve"> </w:t>
      </w:r>
      <w:r w:rsidR="007D10BC" w:rsidRPr="00AC0028">
        <w:rPr>
          <w:rFonts w:ascii="Comfortaa" w:eastAsia="Comfortaa" w:hAnsi="Comfortaa" w:cs="Comfortaa"/>
          <w:color w:val="365F91" w:themeColor="accent1" w:themeShade="BF"/>
          <w:sz w:val="20"/>
          <w:szCs w:val="20"/>
        </w:rPr>
        <w:t xml:space="preserve"> </w:t>
      </w:r>
      <w:r w:rsidR="007F001B" w:rsidRPr="00AC0028">
        <w:rPr>
          <w:rFonts w:ascii="Comfortaa" w:eastAsia="Comfortaa" w:hAnsi="Comfortaa" w:cs="Comfortaa"/>
          <w:color w:val="365F91" w:themeColor="accent1" w:themeShade="BF"/>
          <w:sz w:val="20"/>
          <w:szCs w:val="20"/>
        </w:rPr>
        <w:t xml:space="preserve">De populatie kenmerkt zich door een diversiteit aan achtergrond, sociale klasse en opleidingsniveau van de ouders. </w:t>
      </w:r>
    </w:p>
    <w:p w14:paraId="3E8112BE" w14:textId="77777777" w:rsidR="002A2241" w:rsidRPr="00AC0028" w:rsidRDefault="002A2241">
      <w:pPr>
        <w:rPr>
          <w:rFonts w:ascii="Comfortaa" w:eastAsia="Comfortaa" w:hAnsi="Comfortaa" w:cs="Comfortaa"/>
          <w:color w:val="365F91" w:themeColor="accent1" w:themeShade="BF"/>
          <w:sz w:val="20"/>
          <w:szCs w:val="20"/>
        </w:rPr>
      </w:pPr>
    </w:p>
    <w:p w14:paraId="7852B7FD" w14:textId="1D2F66A2" w:rsidR="0094553C" w:rsidRPr="00AC0028" w:rsidRDefault="008F2CD8">
      <w:pPr>
        <w:rPr>
          <w:rFonts w:ascii="Comfortaa" w:eastAsia="Comfortaa" w:hAnsi="Comfortaa" w:cs="Comfortaa"/>
          <w:color w:val="365F91" w:themeColor="accent1" w:themeShade="BF"/>
          <w:sz w:val="24"/>
          <w:szCs w:val="24"/>
        </w:rPr>
      </w:pPr>
      <w:r w:rsidRPr="00AC0028">
        <w:rPr>
          <w:rFonts w:ascii="Comfortaa" w:eastAsia="Cardo" w:hAnsi="Comfortaa" w:cs="Cardo"/>
          <w:color w:val="365F91" w:themeColor="accent1" w:themeShade="BF"/>
          <w:sz w:val="24"/>
          <w:szCs w:val="24"/>
        </w:rPr>
        <w:t>→ Teamkenmerken</w:t>
      </w:r>
    </w:p>
    <w:p w14:paraId="5B7B761F" w14:textId="35172822" w:rsidR="00DE67BA" w:rsidRPr="00AC0028" w:rsidRDefault="005D6A95">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Schooljaar 202</w:t>
      </w:r>
      <w:r w:rsidR="00B34DF4">
        <w:rPr>
          <w:rFonts w:ascii="Comfortaa" w:eastAsia="Comfortaa" w:hAnsi="Comfortaa" w:cs="Comfortaa"/>
          <w:color w:val="365F91" w:themeColor="accent1" w:themeShade="BF"/>
          <w:sz w:val="20"/>
          <w:szCs w:val="20"/>
        </w:rPr>
        <w:t>0</w:t>
      </w:r>
      <w:r w:rsidRPr="00AC0028">
        <w:rPr>
          <w:rFonts w:ascii="Comfortaa" w:eastAsia="Comfortaa" w:hAnsi="Comfortaa" w:cs="Comfortaa"/>
          <w:color w:val="365F91" w:themeColor="accent1" w:themeShade="BF"/>
          <w:sz w:val="20"/>
          <w:szCs w:val="20"/>
        </w:rPr>
        <w:t xml:space="preserve">-2021 is er op de Antoniusschool een geheel nieuw team gestart. </w:t>
      </w:r>
      <w:r w:rsidR="001B29D7" w:rsidRPr="00AC0028">
        <w:rPr>
          <w:rFonts w:ascii="Comfortaa" w:eastAsia="Comfortaa" w:hAnsi="Comfortaa" w:cs="Comfortaa"/>
          <w:color w:val="365F91" w:themeColor="accent1" w:themeShade="BF"/>
          <w:sz w:val="20"/>
          <w:szCs w:val="20"/>
        </w:rPr>
        <w:t xml:space="preserve">Ons team bestaat uit zes teamleden met een gemiddelde leeftlijd van 39 jaar. </w:t>
      </w:r>
      <w:r w:rsidR="00760BE0" w:rsidRPr="00AC0028">
        <w:rPr>
          <w:rFonts w:ascii="Comfortaa" w:eastAsia="Comfortaa" w:hAnsi="Comfortaa" w:cs="Comfortaa"/>
          <w:color w:val="365F91" w:themeColor="accent1" w:themeShade="BF"/>
          <w:sz w:val="20"/>
          <w:szCs w:val="20"/>
        </w:rPr>
        <w:t>Deze z</w:t>
      </w:r>
      <w:r w:rsidRPr="00AC0028">
        <w:rPr>
          <w:rFonts w:ascii="Comfortaa" w:eastAsia="Comfortaa" w:hAnsi="Comfortaa" w:cs="Comfortaa"/>
          <w:color w:val="365F91" w:themeColor="accent1" w:themeShade="BF"/>
          <w:sz w:val="20"/>
          <w:szCs w:val="20"/>
        </w:rPr>
        <w:t>es gedreven en enthousiaste teamleden zijn van start gegaan om de visie van de school t</w:t>
      </w:r>
      <w:r w:rsidR="00C057CF" w:rsidRPr="00AC0028">
        <w:rPr>
          <w:rFonts w:ascii="Comfortaa" w:eastAsia="Comfortaa" w:hAnsi="Comfortaa" w:cs="Comfortaa"/>
          <w:color w:val="365F91" w:themeColor="accent1" w:themeShade="BF"/>
          <w:sz w:val="20"/>
          <w:szCs w:val="20"/>
        </w:rPr>
        <w:t>e herijken</w:t>
      </w:r>
      <w:r w:rsidR="00B943C6" w:rsidRPr="00AC0028">
        <w:rPr>
          <w:rFonts w:ascii="Comfortaa" w:eastAsia="Comfortaa" w:hAnsi="Comfortaa" w:cs="Comfortaa"/>
          <w:color w:val="365F91" w:themeColor="accent1" w:themeShade="BF"/>
          <w:sz w:val="20"/>
          <w:szCs w:val="20"/>
        </w:rPr>
        <w:t xml:space="preserve"> en deze in het dagelijks handelen </w:t>
      </w:r>
      <w:r w:rsidR="00FD0317" w:rsidRPr="00AC0028">
        <w:rPr>
          <w:rFonts w:ascii="Comfortaa" w:eastAsia="Comfortaa" w:hAnsi="Comfortaa" w:cs="Comfortaa"/>
          <w:color w:val="365F91" w:themeColor="accent1" w:themeShade="BF"/>
          <w:sz w:val="20"/>
          <w:szCs w:val="20"/>
        </w:rPr>
        <w:t>zichtbaar te maken</w:t>
      </w:r>
      <w:r w:rsidR="00155F3C" w:rsidRPr="00AC0028">
        <w:rPr>
          <w:rFonts w:ascii="Comfortaa" w:eastAsia="Comfortaa" w:hAnsi="Comfortaa" w:cs="Comfortaa"/>
          <w:color w:val="365F91" w:themeColor="accent1" w:themeShade="BF"/>
          <w:sz w:val="20"/>
          <w:szCs w:val="20"/>
        </w:rPr>
        <w:t>.</w:t>
      </w:r>
      <w:r w:rsidR="001065E3" w:rsidRPr="00AC0028">
        <w:rPr>
          <w:rFonts w:ascii="Comfortaa" w:eastAsia="Comfortaa" w:hAnsi="Comfortaa" w:cs="Comfortaa"/>
          <w:color w:val="365F91" w:themeColor="accent1" w:themeShade="BF"/>
          <w:sz w:val="20"/>
          <w:szCs w:val="20"/>
        </w:rPr>
        <w:t xml:space="preserve"> </w:t>
      </w:r>
      <w:r w:rsidR="00E31B67" w:rsidRPr="00AC0028">
        <w:rPr>
          <w:rFonts w:ascii="Comfortaa" w:eastAsia="Comfortaa" w:hAnsi="Comfortaa" w:cs="Comfortaa"/>
          <w:color w:val="365F91" w:themeColor="accent1" w:themeShade="BF"/>
          <w:sz w:val="20"/>
          <w:szCs w:val="20"/>
        </w:rPr>
        <w:t xml:space="preserve">Jaarlijks worden ontwikkelgesprekken met de teamleden gevoerd om te kijken waar de teamambities </w:t>
      </w:r>
      <w:r w:rsidR="00083BB9" w:rsidRPr="00AC0028">
        <w:rPr>
          <w:rFonts w:ascii="Comfortaa" w:eastAsia="Comfortaa" w:hAnsi="Comfortaa" w:cs="Comfortaa"/>
          <w:color w:val="365F91" w:themeColor="accent1" w:themeShade="BF"/>
          <w:sz w:val="20"/>
          <w:szCs w:val="20"/>
        </w:rPr>
        <w:t xml:space="preserve">liggen of welke </w:t>
      </w:r>
      <w:r w:rsidR="00E31B67" w:rsidRPr="00AC0028">
        <w:rPr>
          <w:rFonts w:ascii="Comfortaa" w:eastAsia="Comfortaa" w:hAnsi="Comfortaa" w:cs="Comfortaa"/>
          <w:color w:val="365F91" w:themeColor="accent1" w:themeShade="BF"/>
          <w:sz w:val="20"/>
          <w:szCs w:val="20"/>
        </w:rPr>
        <w:t>teamontwikkelingen</w:t>
      </w:r>
      <w:r w:rsidR="00083BB9" w:rsidRPr="00AC0028">
        <w:rPr>
          <w:rFonts w:ascii="Comfortaa" w:eastAsia="Comfortaa" w:hAnsi="Comfortaa" w:cs="Comfortaa"/>
          <w:color w:val="365F91" w:themeColor="accent1" w:themeShade="BF"/>
          <w:sz w:val="20"/>
          <w:szCs w:val="20"/>
        </w:rPr>
        <w:t xml:space="preserve"> er op ons pad komen. In </w:t>
      </w:r>
      <w:r w:rsidR="006D60F2" w:rsidRPr="00AC0028">
        <w:rPr>
          <w:rFonts w:ascii="Comfortaa" w:eastAsia="Comfortaa" w:hAnsi="Comfortaa" w:cs="Comfortaa"/>
          <w:color w:val="365F91" w:themeColor="accent1" w:themeShade="BF"/>
          <w:sz w:val="20"/>
          <w:szCs w:val="20"/>
        </w:rPr>
        <w:t>de aankomende jaren z</w:t>
      </w:r>
      <w:r w:rsidR="004172C0" w:rsidRPr="00AC0028">
        <w:rPr>
          <w:rFonts w:ascii="Comfortaa" w:eastAsia="Comfortaa" w:hAnsi="Comfortaa" w:cs="Comfortaa"/>
          <w:color w:val="365F91" w:themeColor="accent1" w:themeShade="BF"/>
          <w:sz w:val="20"/>
          <w:szCs w:val="20"/>
        </w:rPr>
        <w:t xml:space="preserve">al het team zich verder gaan scholen in het vormgeven van rekenonderwijs </w:t>
      </w:r>
      <w:r w:rsidR="006B0589" w:rsidRPr="00AC0028">
        <w:rPr>
          <w:rFonts w:ascii="Comfortaa" w:eastAsia="Comfortaa" w:hAnsi="Comfortaa" w:cs="Comfortaa"/>
          <w:color w:val="365F91" w:themeColor="accent1" w:themeShade="BF"/>
          <w:sz w:val="20"/>
          <w:szCs w:val="20"/>
        </w:rPr>
        <w:t>vanuit de leerlijn en het didactisch handelen in een rekenles. Daarnaast zal er</w:t>
      </w:r>
      <w:r w:rsidR="00F66680" w:rsidRPr="00AC0028">
        <w:rPr>
          <w:rFonts w:ascii="Comfortaa" w:eastAsia="Comfortaa" w:hAnsi="Comfortaa" w:cs="Comfortaa"/>
          <w:color w:val="365F91" w:themeColor="accent1" w:themeShade="BF"/>
          <w:sz w:val="20"/>
          <w:szCs w:val="20"/>
        </w:rPr>
        <w:t xml:space="preserve"> extra kennis en vaardigheden moeten worden opgedaan over het vormgeven van</w:t>
      </w:r>
      <w:r w:rsidR="005F57B9" w:rsidRPr="00AC0028">
        <w:rPr>
          <w:rFonts w:ascii="Comfortaa" w:eastAsia="Comfortaa" w:hAnsi="Comfortaa" w:cs="Comfortaa"/>
          <w:color w:val="365F91" w:themeColor="accent1" w:themeShade="BF"/>
          <w:sz w:val="20"/>
          <w:szCs w:val="20"/>
        </w:rPr>
        <w:t xml:space="preserve"> en inhoud geven aan</w:t>
      </w:r>
      <w:r w:rsidR="00F66680" w:rsidRPr="00AC0028">
        <w:rPr>
          <w:rFonts w:ascii="Comfortaa" w:eastAsia="Comfortaa" w:hAnsi="Comfortaa" w:cs="Comfortaa"/>
          <w:color w:val="365F91" w:themeColor="accent1" w:themeShade="BF"/>
          <w:sz w:val="20"/>
          <w:szCs w:val="20"/>
        </w:rPr>
        <w:t xml:space="preserve"> unit-onderwijs. </w:t>
      </w:r>
      <w:r w:rsidR="003739AF" w:rsidRPr="00AC0028">
        <w:rPr>
          <w:rFonts w:ascii="Comfortaa" w:eastAsia="Comfortaa" w:hAnsi="Comfortaa" w:cs="Comfortaa"/>
          <w:color w:val="365F91" w:themeColor="accent1" w:themeShade="BF"/>
          <w:sz w:val="20"/>
          <w:szCs w:val="20"/>
        </w:rPr>
        <w:t xml:space="preserve">Individueel gericht zal </w:t>
      </w:r>
      <w:r w:rsidR="000E6AD0" w:rsidRPr="00AC0028">
        <w:rPr>
          <w:rFonts w:ascii="Comfortaa" w:eastAsia="Comfortaa" w:hAnsi="Comfortaa" w:cs="Comfortaa"/>
          <w:color w:val="365F91" w:themeColor="accent1" w:themeShade="BF"/>
          <w:sz w:val="20"/>
          <w:szCs w:val="20"/>
        </w:rPr>
        <w:t>één</w:t>
      </w:r>
      <w:r w:rsidR="003739AF" w:rsidRPr="00AC0028">
        <w:rPr>
          <w:rFonts w:ascii="Comfortaa" w:eastAsia="Comfortaa" w:hAnsi="Comfortaa" w:cs="Comfortaa"/>
          <w:color w:val="365F91" w:themeColor="accent1" w:themeShade="BF"/>
          <w:sz w:val="20"/>
          <w:szCs w:val="20"/>
        </w:rPr>
        <w:t xml:space="preserve"> leerkracht zich verder gaan specialiseren in het onderwijs aan jonge kinderen en twee leerkrachten in het </w:t>
      </w:r>
      <w:r w:rsidR="000E6AD0" w:rsidRPr="00AC0028">
        <w:rPr>
          <w:rFonts w:ascii="Comfortaa" w:eastAsia="Comfortaa" w:hAnsi="Comfortaa" w:cs="Comfortaa"/>
          <w:color w:val="365F91" w:themeColor="accent1" w:themeShade="BF"/>
          <w:sz w:val="20"/>
          <w:szCs w:val="20"/>
        </w:rPr>
        <w:t>ondersteunen van het lesgeven met visualisaties.</w:t>
      </w:r>
      <w:r w:rsidR="00137FBF" w:rsidRPr="00AC0028">
        <w:rPr>
          <w:rFonts w:ascii="Comfortaa" w:eastAsia="Comfortaa" w:hAnsi="Comfortaa" w:cs="Comfortaa"/>
          <w:color w:val="365F91" w:themeColor="accent1" w:themeShade="BF"/>
          <w:sz w:val="20"/>
          <w:szCs w:val="20"/>
        </w:rPr>
        <w:t xml:space="preserve"> Dit vanuit hun eigen interesse</w:t>
      </w:r>
      <w:r w:rsidR="00A345AA" w:rsidRPr="00AC0028">
        <w:rPr>
          <w:rFonts w:ascii="Comfortaa" w:eastAsia="Comfortaa" w:hAnsi="Comfortaa" w:cs="Comfortaa"/>
          <w:color w:val="365F91" w:themeColor="accent1" w:themeShade="BF"/>
          <w:sz w:val="20"/>
          <w:szCs w:val="20"/>
        </w:rPr>
        <w:t xml:space="preserve"> om het onderwijs nog beter aan te laten sluiten bij de behoeftes van de leerlingen</w:t>
      </w:r>
      <w:r w:rsidR="0014452F" w:rsidRPr="00AC0028">
        <w:rPr>
          <w:rFonts w:ascii="Comfortaa" w:eastAsia="Comfortaa" w:hAnsi="Comfortaa" w:cs="Comfortaa"/>
          <w:color w:val="365F91" w:themeColor="accent1" w:themeShade="BF"/>
          <w:sz w:val="20"/>
          <w:szCs w:val="20"/>
        </w:rPr>
        <w:t>.</w:t>
      </w:r>
    </w:p>
    <w:p w14:paraId="2C6AEBFF" w14:textId="77777777" w:rsidR="0094553C" w:rsidRPr="00AC0028" w:rsidRDefault="0094553C">
      <w:pPr>
        <w:rPr>
          <w:rFonts w:ascii="Comfortaa" w:eastAsia="Comfortaa" w:hAnsi="Comfortaa" w:cs="Comfortaa"/>
          <w:color w:val="365F91" w:themeColor="accent1" w:themeShade="BF"/>
          <w:sz w:val="20"/>
          <w:szCs w:val="20"/>
        </w:rPr>
      </w:pPr>
    </w:p>
    <w:p w14:paraId="1CEC673C" w14:textId="3525DA37" w:rsidR="0094553C" w:rsidRPr="00AC0028" w:rsidRDefault="008F2CD8">
      <w:pPr>
        <w:rPr>
          <w:rFonts w:ascii="Comfortaa" w:eastAsia="Cardo" w:hAnsi="Comfortaa" w:cs="Cardo"/>
          <w:color w:val="365F91" w:themeColor="accent1" w:themeShade="BF"/>
          <w:sz w:val="24"/>
          <w:szCs w:val="24"/>
        </w:rPr>
      </w:pPr>
      <w:r w:rsidRPr="00AC0028">
        <w:rPr>
          <w:rFonts w:ascii="Comfortaa" w:eastAsia="Cardo" w:hAnsi="Comfortaa" w:cs="Cardo"/>
          <w:color w:val="365F91" w:themeColor="accent1" w:themeShade="BF"/>
          <w:sz w:val="24"/>
          <w:szCs w:val="24"/>
        </w:rPr>
        <w:t>→ Ouders en school</w:t>
      </w:r>
    </w:p>
    <w:p w14:paraId="0A170816" w14:textId="4F9CD9D2" w:rsidR="00D375EA" w:rsidRPr="00AC0028" w:rsidRDefault="00D375EA" w:rsidP="00D375EA">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We zien ouders als educatieve partners en willen daarom zoveel mogelijk samenwerken met ouders aan de ontwikkeling van onze leerlingen, hun kinderen. Door te werken met o.a. taakbrieven, kindgesprekken en een portfolio, worden de leerlingen steeds meer eigenaar van hun eigen leerproces en </w:t>
      </w:r>
      <w:r w:rsidR="005F57B9" w:rsidRPr="00AC0028">
        <w:rPr>
          <w:rFonts w:ascii="Comfortaa" w:eastAsia="Comfortaa" w:hAnsi="Comfortaa" w:cs="Comfortaa"/>
          <w:color w:val="365F91" w:themeColor="accent1" w:themeShade="BF"/>
          <w:sz w:val="20"/>
          <w:szCs w:val="20"/>
          <w:lang w:val="nl-NL"/>
        </w:rPr>
        <w:t>worden</w:t>
      </w:r>
      <w:r w:rsidRPr="00AC0028">
        <w:rPr>
          <w:rFonts w:ascii="Comfortaa" w:eastAsia="Comfortaa" w:hAnsi="Comfortaa" w:cs="Comfortaa"/>
          <w:color w:val="365F91" w:themeColor="accent1" w:themeShade="BF"/>
          <w:sz w:val="20"/>
          <w:szCs w:val="20"/>
          <w:lang w:val="nl-NL"/>
        </w:rPr>
        <w:t xml:space="preserve"> tegelijkertijd de ouders beter betrokken bij het leer- en ontwikkelproces van hun kinderen. We houden de ouders op de hoogte van de algemene lijnen in de schoolontwikkeling middels informatieavonden, nieuwsbrieven en nieuwsberichten via Parro.</w:t>
      </w:r>
    </w:p>
    <w:p w14:paraId="27FBE9C5" w14:textId="31245CEC" w:rsidR="00C552F1" w:rsidRPr="00AC0028" w:rsidRDefault="00C552F1" w:rsidP="00D375EA">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br/>
        <w:t xml:space="preserve">Ouderbetrokkenheid vinden wij erg belangrijk, om de </w:t>
      </w:r>
      <w:r w:rsidRPr="00AC0028">
        <w:rPr>
          <w:rFonts w:ascii="Comfortaa" w:eastAsia="Comfortaa" w:hAnsi="Comfortaa" w:cs="Comfortaa"/>
          <w:i/>
          <w:iCs/>
          <w:color w:val="365F91" w:themeColor="accent1" w:themeShade="BF"/>
          <w:sz w:val="20"/>
          <w:szCs w:val="20"/>
          <w:lang w:val="nl-NL"/>
        </w:rPr>
        <w:t xml:space="preserve">authenticiteit </w:t>
      </w:r>
      <w:r w:rsidRPr="00AC0028">
        <w:rPr>
          <w:rFonts w:ascii="Comfortaa" w:eastAsia="Comfortaa" w:hAnsi="Comfortaa" w:cs="Comfortaa"/>
          <w:color w:val="365F91" w:themeColor="accent1" w:themeShade="BF"/>
          <w:sz w:val="20"/>
          <w:szCs w:val="20"/>
          <w:lang w:val="nl-NL"/>
        </w:rPr>
        <w:t xml:space="preserve">van de </w:t>
      </w:r>
      <w:r w:rsidR="00AB524B" w:rsidRPr="00AC0028">
        <w:rPr>
          <w:rFonts w:ascii="Comfortaa" w:eastAsia="Comfortaa" w:hAnsi="Comfortaa" w:cs="Comfortaa"/>
          <w:color w:val="365F91" w:themeColor="accent1" w:themeShade="BF"/>
          <w:sz w:val="20"/>
          <w:szCs w:val="20"/>
          <w:lang w:val="nl-NL"/>
        </w:rPr>
        <w:t xml:space="preserve">school te waarborgen. Afgelopen jaar </w:t>
      </w:r>
      <w:r w:rsidR="008C79E1" w:rsidRPr="00AC0028">
        <w:rPr>
          <w:rFonts w:ascii="Comfortaa" w:eastAsia="Comfortaa" w:hAnsi="Comfortaa" w:cs="Comfortaa"/>
          <w:color w:val="365F91" w:themeColor="accent1" w:themeShade="BF"/>
          <w:sz w:val="20"/>
          <w:szCs w:val="20"/>
          <w:lang w:val="nl-NL"/>
        </w:rPr>
        <w:t>is</w:t>
      </w:r>
      <w:r w:rsidR="00AB524B" w:rsidRPr="00AC0028">
        <w:rPr>
          <w:rFonts w:ascii="Comfortaa" w:eastAsia="Comfortaa" w:hAnsi="Comfortaa" w:cs="Comfortaa"/>
          <w:color w:val="365F91" w:themeColor="accent1" w:themeShade="BF"/>
          <w:sz w:val="20"/>
          <w:szCs w:val="20"/>
          <w:lang w:val="nl-NL"/>
        </w:rPr>
        <w:t xml:space="preserve"> de ouderbetrokkenheid </w:t>
      </w:r>
      <w:r w:rsidR="008C79E1" w:rsidRPr="00AC0028">
        <w:rPr>
          <w:rFonts w:ascii="Comfortaa" w:eastAsia="Comfortaa" w:hAnsi="Comfortaa" w:cs="Comfortaa"/>
          <w:color w:val="365F91" w:themeColor="accent1" w:themeShade="BF"/>
          <w:sz w:val="20"/>
          <w:szCs w:val="20"/>
          <w:lang w:val="nl-NL"/>
        </w:rPr>
        <w:t>op een andere manier vormgegeven</w:t>
      </w:r>
      <w:r w:rsidR="00AB524B" w:rsidRPr="00AC0028">
        <w:rPr>
          <w:rFonts w:ascii="Comfortaa" w:eastAsia="Comfortaa" w:hAnsi="Comfortaa" w:cs="Comfortaa"/>
          <w:color w:val="365F91" w:themeColor="accent1" w:themeShade="BF"/>
          <w:sz w:val="20"/>
          <w:szCs w:val="20"/>
          <w:lang w:val="nl-NL"/>
        </w:rPr>
        <w:t xml:space="preserve">, </w:t>
      </w:r>
      <w:r w:rsidR="008B30F4" w:rsidRPr="00AC0028">
        <w:rPr>
          <w:rFonts w:ascii="Comfortaa" w:eastAsia="Comfortaa" w:hAnsi="Comfortaa" w:cs="Comfortaa"/>
          <w:color w:val="365F91" w:themeColor="accent1" w:themeShade="BF"/>
          <w:sz w:val="20"/>
          <w:szCs w:val="20"/>
          <w:lang w:val="nl-NL"/>
        </w:rPr>
        <w:t xml:space="preserve">wegens de </w:t>
      </w:r>
      <w:r w:rsidR="00AB197D" w:rsidRPr="00AC0028">
        <w:rPr>
          <w:rFonts w:ascii="Comfortaa" w:eastAsia="Comfortaa" w:hAnsi="Comfortaa" w:cs="Comfortaa"/>
          <w:color w:val="365F91" w:themeColor="accent1" w:themeShade="BF"/>
          <w:sz w:val="20"/>
          <w:szCs w:val="20"/>
          <w:lang w:val="nl-NL"/>
        </w:rPr>
        <w:t xml:space="preserve">maatregelen </w:t>
      </w:r>
      <w:r w:rsidR="008B30F4" w:rsidRPr="00AC0028">
        <w:rPr>
          <w:rFonts w:ascii="Comfortaa" w:eastAsia="Comfortaa" w:hAnsi="Comfortaa" w:cs="Comfortaa"/>
          <w:color w:val="365F91" w:themeColor="accent1" w:themeShade="BF"/>
          <w:sz w:val="20"/>
          <w:szCs w:val="20"/>
          <w:lang w:val="nl-NL"/>
        </w:rPr>
        <w:t xml:space="preserve">rondom Covid-19. </w:t>
      </w:r>
      <w:r w:rsidR="00AB197D" w:rsidRPr="00AC0028">
        <w:rPr>
          <w:rFonts w:ascii="Comfortaa" w:eastAsia="Comfortaa" w:hAnsi="Comfortaa" w:cs="Comfortaa"/>
          <w:color w:val="365F91" w:themeColor="accent1" w:themeShade="BF"/>
          <w:sz w:val="20"/>
          <w:szCs w:val="20"/>
          <w:lang w:val="nl-NL"/>
        </w:rPr>
        <w:t xml:space="preserve">Ouderbetrokkenheid zal de aankomende jaren dus een belangrijk speerpunt worden. Daarnaast, wegens de </w:t>
      </w:r>
      <w:r w:rsidR="00077FD0" w:rsidRPr="00AC0028">
        <w:rPr>
          <w:rFonts w:ascii="Comfortaa" w:eastAsia="Comfortaa" w:hAnsi="Comfortaa" w:cs="Comfortaa"/>
          <w:color w:val="365F91" w:themeColor="accent1" w:themeShade="BF"/>
          <w:sz w:val="20"/>
          <w:szCs w:val="20"/>
          <w:lang w:val="nl-NL"/>
        </w:rPr>
        <w:t>krimp, zal ook een stuk profilering belangrijk zijn om te zorgen dat ouders kiezen voor onze school.</w:t>
      </w:r>
    </w:p>
    <w:p w14:paraId="4589A5B1" w14:textId="44E41148" w:rsidR="0094553C" w:rsidRPr="00AC0028" w:rsidRDefault="0094553C">
      <w:pPr>
        <w:rPr>
          <w:rFonts w:ascii="Comfortaa" w:eastAsia="Cardo" w:hAnsi="Comfortaa" w:cs="Cardo"/>
          <w:color w:val="365F91" w:themeColor="accent1" w:themeShade="BF"/>
          <w:sz w:val="24"/>
          <w:szCs w:val="24"/>
        </w:rPr>
      </w:pPr>
    </w:p>
    <w:p w14:paraId="7C77D8DC" w14:textId="1CC76ABB" w:rsidR="00AC0028" w:rsidRPr="00AC0028" w:rsidRDefault="00AC0028">
      <w:pPr>
        <w:rPr>
          <w:rFonts w:ascii="Comfortaa" w:eastAsia="Cardo" w:hAnsi="Comfortaa" w:cs="Cardo"/>
          <w:color w:val="365F91" w:themeColor="accent1" w:themeShade="BF"/>
          <w:sz w:val="24"/>
          <w:szCs w:val="24"/>
        </w:rPr>
      </w:pPr>
    </w:p>
    <w:p w14:paraId="295656AF" w14:textId="70484DBD" w:rsidR="00AC0028" w:rsidRPr="00AC0028" w:rsidRDefault="00AC0028">
      <w:pPr>
        <w:rPr>
          <w:rFonts w:ascii="Comfortaa" w:eastAsia="Cardo" w:hAnsi="Comfortaa" w:cs="Cardo"/>
          <w:color w:val="365F91" w:themeColor="accent1" w:themeShade="BF"/>
          <w:sz w:val="24"/>
          <w:szCs w:val="24"/>
        </w:rPr>
      </w:pPr>
    </w:p>
    <w:p w14:paraId="20DB4785" w14:textId="77777777" w:rsidR="00AC0028" w:rsidRPr="00AC0028" w:rsidRDefault="00AC0028">
      <w:pPr>
        <w:rPr>
          <w:rFonts w:ascii="Comfortaa" w:eastAsia="Cardo" w:hAnsi="Comfortaa" w:cs="Cardo"/>
          <w:color w:val="365F91" w:themeColor="accent1" w:themeShade="BF"/>
          <w:sz w:val="24"/>
          <w:szCs w:val="24"/>
        </w:rPr>
      </w:pPr>
    </w:p>
    <w:p w14:paraId="39E53F5A" w14:textId="77777777" w:rsidR="00B34DF4" w:rsidRDefault="00B34DF4">
      <w:pPr>
        <w:rPr>
          <w:rFonts w:ascii="Comfortaa" w:eastAsia="Comfortaa" w:hAnsi="Comfortaa" w:cs="Comfortaa"/>
          <w:b/>
          <w:color w:val="365F91" w:themeColor="accent1" w:themeShade="BF"/>
          <w:sz w:val="28"/>
          <w:szCs w:val="28"/>
        </w:rPr>
      </w:pPr>
      <w:r>
        <w:rPr>
          <w:rFonts w:ascii="Comfortaa" w:eastAsia="Comfortaa" w:hAnsi="Comfortaa" w:cs="Comfortaa"/>
          <w:b/>
          <w:color w:val="365F91" w:themeColor="accent1" w:themeShade="BF"/>
          <w:sz w:val="28"/>
          <w:szCs w:val="28"/>
        </w:rPr>
        <w:br w:type="page"/>
      </w:r>
    </w:p>
    <w:p w14:paraId="2C4B1264" w14:textId="546B77F1" w:rsidR="0094553C" w:rsidRPr="00AC0028" w:rsidRDefault="008354A7">
      <w:pPr>
        <w:rPr>
          <w:rFonts w:ascii="Comfortaa" w:eastAsia="Comfortaa" w:hAnsi="Comfortaa" w:cs="Comfortaa"/>
          <w:b/>
          <w:color w:val="365F91" w:themeColor="accent1" w:themeShade="BF"/>
          <w:sz w:val="28"/>
          <w:szCs w:val="28"/>
        </w:rPr>
      </w:pPr>
      <w:r w:rsidRPr="00AC0028">
        <w:rPr>
          <w:rFonts w:ascii="Comfortaa" w:eastAsia="Comfortaa" w:hAnsi="Comfortaa" w:cs="Comfortaa"/>
          <w:b/>
          <w:color w:val="365F91" w:themeColor="accent1" w:themeShade="BF"/>
          <w:sz w:val="28"/>
          <w:szCs w:val="28"/>
        </w:rPr>
        <w:lastRenderedPageBreak/>
        <w:t xml:space="preserve">Conclusies en consequenties: </w:t>
      </w:r>
      <w:r w:rsidR="008F2CD8" w:rsidRPr="00AC0028">
        <w:rPr>
          <w:rFonts w:ascii="Comfortaa" w:eastAsia="Comfortaa" w:hAnsi="Comfortaa" w:cs="Comfortaa"/>
          <w:b/>
          <w:color w:val="365F91" w:themeColor="accent1" w:themeShade="BF"/>
          <w:sz w:val="28"/>
          <w:szCs w:val="28"/>
        </w:rPr>
        <w:t>Evaluatie laatste schoolplan en input 2021-2025</w:t>
      </w:r>
    </w:p>
    <w:p w14:paraId="570D56F3" w14:textId="77777777" w:rsidR="0094553C" w:rsidRPr="00AC0028" w:rsidRDefault="008F2CD8">
      <w:pPr>
        <w:rPr>
          <w:rFonts w:ascii="Comfortaa" w:eastAsia="Comfortaa" w:hAnsi="Comfortaa" w:cs="Comfortaa"/>
          <w:color w:val="365F91" w:themeColor="accent1" w:themeShade="BF"/>
          <w:sz w:val="24"/>
          <w:szCs w:val="24"/>
        </w:rPr>
      </w:pPr>
      <w:r w:rsidRPr="00AC0028">
        <w:rPr>
          <w:rFonts w:ascii="Comfortaa" w:eastAsia="Cardo" w:hAnsi="Comfortaa" w:cs="Cardo"/>
          <w:color w:val="365F91" w:themeColor="accent1" w:themeShade="BF"/>
          <w:sz w:val="24"/>
          <w:szCs w:val="24"/>
        </w:rPr>
        <w:t>→ Relevante informatie uit laatste schoolplan</w:t>
      </w:r>
    </w:p>
    <w:p w14:paraId="51776D15" w14:textId="5828135C" w:rsidR="0094179B" w:rsidRPr="00AC0028" w:rsidRDefault="00713DC7">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Het schoolplan </w:t>
      </w:r>
      <w:r w:rsidR="0006647A" w:rsidRPr="00AC0028">
        <w:rPr>
          <w:rFonts w:ascii="Comfortaa" w:eastAsia="Comfortaa" w:hAnsi="Comfortaa" w:cs="Comfortaa"/>
          <w:color w:val="365F91" w:themeColor="accent1" w:themeShade="BF"/>
          <w:sz w:val="20"/>
          <w:szCs w:val="20"/>
        </w:rPr>
        <w:t xml:space="preserve">2015-2019 is door de voorgaande </w:t>
      </w:r>
      <w:r w:rsidR="00D872B9">
        <w:rPr>
          <w:rFonts w:ascii="Comfortaa" w:eastAsia="Comfortaa" w:hAnsi="Comfortaa" w:cs="Comfortaa"/>
          <w:color w:val="365F91" w:themeColor="accent1" w:themeShade="BF"/>
          <w:sz w:val="20"/>
          <w:szCs w:val="20"/>
        </w:rPr>
        <w:t>manager onderwijs</w:t>
      </w:r>
      <w:r w:rsidR="0006647A" w:rsidRPr="00AC0028">
        <w:rPr>
          <w:rFonts w:ascii="Comfortaa" w:eastAsia="Comfortaa" w:hAnsi="Comfortaa" w:cs="Comfortaa"/>
          <w:color w:val="365F91" w:themeColor="accent1" w:themeShade="BF"/>
          <w:sz w:val="20"/>
          <w:szCs w:val="20"/>
        </w:rPr>
        <w:t xml:space="preserve"> geschreven en is geschreven op basis van het ‘oude’ team. </w:t>
      </w:r>
      <w:r w:rsidR="003C14ED" w:rsidRPr="00AC0028">
        <w:rPr>
          <w:rFonts w:ascii="Comfortaa" w:eastAsia="Comfortaa" w:hAnsi="Comfortaa" w:cs="Comfortaa"/>
          <w:color w:val="365F91" w:themeColor="accent1" w:themeShade="BF"/>
          <w:sz w:val="20"/>
          <w:szCs w:val="20"/>
        </w:rPr>
        <w:t>Een aantal doelen uit dit schoolplan zijn gefilterd en zullen een vervolg krijgen in schoolplan 2021-2025.</w:t>
      </w:r>
    </w:p>
    <w:tbl>
      <w:tblPr>
        <w:tblStyle w:val="Tabelraster"/>
        <w:tblW w:w="0" w:type="auto"/>
        <w:tblLook w:val="04A0" w:firstRow="1" w:lastRow="0" w:firstColumn="1" w:lastColumn="0" w:noHBand="0" w:noVBand="1"/>
      </w:tblPr>
      <w:tblGrid>
        <w:gridCol w:w="2398"/>
        <w:gridCol w:w="2220"/>
        <w:gridCol w:w="2063"/>
        <w:gridCol w:w="2381"/>
      </w:tblGrid>
      <w:tr w:rsidR="00AC0028" w:rsidRPr="00AC0028" w14:paraId="127952AD" w14:textId="77777777" w:rsidTr="006F0731">
        <w:tc>
          <w:tcPr>
            <w:tcW w:w="2398" w:type="dxa"/>
            <w:shd w:val="clear" w:color="auto" w:fill="95B3D7" w:themeFill="accent1" w:themeFillTint="99"/>
          </w:tcPr>
          <w:p w14:paraId="5BC8FD99" w14:textId="6581CA14" w:rsidR="00B82147" w:rsidRPr="00AC0028" w:rsidRDefault="00B82147">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Kernwaarde SKOV</w:t>
            </w:r>
          </w:p>
        </w:tc>
        <w:tc>
          <w:tcPr>
            <w:tcW w:w="2220" w:type="dxa"/>
            <w:shd w:val="clear" w:color="auto" w:fill="95B3D7" w:themeFill="accent1" w:themeFillTint="99"/>
          </w:tcPr>
          <w:p w14:paraId="48B5CFD1" w14:textId="41A715F6" w:rsidR="00B82147" w:rsidRPr="00AC0028" w:rsidRDefault="00B82147">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Doel 2015-2019</w:t>
            </w:r>
          </w:p>
        </w:tc>
        <w:tc>
          <w:tcPr>
            <w:tcW w:w="2063" w:type="dxa"/>
            <w:shd w:val="clear" w:color="auto" w:fill="95B3D7" w:themeFill="accent1" w:themeFillTint="99"/>
          </w:tcPr>
          <w:p w14:paraId="3BABD05C" w14:textId="6C60E41A" w:rsidR="00B82147" w:rsidRPr="00AC0028" w:rsidRDefault="00B82147">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Evaluatie</w:t>
            </w:r>
          </w:p>
        </w:tc>
        <w:tc>
          <w:tcPr>
            <w:tcW w:w="2381" w:type="dxa"/>
            <w:shd w:val="clear" w:color="auto" w:fill="95B3D7" w:themeFill="accent1" w:themeFillTint="99"/>
          </w:tcPr>
          <w:p w14:paraId="498F1DDC" w14:textId="469ACCB3" w:rsidR="00B82147" w:rsidRPr="00AC0028" w:rsidRDefault="00B82147">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Doel 2021-2025</w:t>
            </w:r>
          </w:p>
        </w:tc>
      </w:tr>
      <w:tr w:rsidR="00AC0028" w:rsidRPr="00AC0028" w14:paraId="04321D1F" w14:textId="77777777" w:rsidTr="00B82147">
        <w:tc>
          <w:tcPr>
            <w:tcW w:w="2398" w:type="dxa"/>
          </w:tcPr>
          <w:p w14:paraId="1CF646F0" w14:textId="5CE3599A" w:rsidR="00B82147" w:rsidRPr="00AC0028" w:rsidRDefault="00B82147">
            <w:pPr>
              <w:rPr>
                <w:rFonts w:ascii="Comfortaa" w:eastAsia="Comfortaa" w:hAnsi="Comfortaa" w:cs="Comfortaa"/>
                <w:color w:val="365F91" w:themeColor="accent1" w:themeShade="BF"/>
                <w:sz w:val="20"/>
                <w:szCs w:val="20"/>
              </w:rPr>
            </w:pPr>
            <w:r w:rsidRPr="00AC0028">
              <w:rPr>
                <w:rFonts w:ascii="Comfortaa" w:eastAsia="Comfortaa" w:hAnsi="Comfortaa" w:cs="Comfortaa"/>
                <w:b/>
                <w:bCs/>
                <w:color w:val="365F91" w:themeColor="accent1" w:themeShade="BF"/>
                <w:sz w:val="20"/>
                <w:szCs w:val="20"/>
              </w:rPr>
              <w:t>S</w:t>
            </w:r>
            <w:r w:rsidRPr="00AC0028">
              <w:rPr>
                <w:rFonts w:ascii="Comfortaa" w:eastAsia="Comfortaa" w:hAnsi="Comfortaa" w:cs="Comfortaa"/>
                <w:color w:val="365F91" w:themeColor="accent1" w:themeShade="BF"/>
                <w:sz w:val="20"/>
                <w:szCs w:val="20"/>
              </w:rPr>
              <w:t>amen</w:t>
            </w:r>
          </w:p>
        </w:tc>
        <w:tc>
          <w:tcPr>
            <w:tcW w:w="2220" w:type="dxa"/>
          </w:tcPr>
          <w:p w14:paraId="2F0C3909" w14:textId="7948547D" w:rsidR="00B82147" w:rsidRPr="00AC0028" w:rsidRDefault="00B82147">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WO: pilot Jeelo.</w:t>
            </w:r>
          </w:p>
        </w:tc>
        <w:tc>
          <w:tcPr>
            <w:tcW w:w="2063" w:type="dxa"/>
          </w:tcPr>
          <w:p w14:paraId="66F8BED6" w14:textId="57E02C70" w:rsidR="00B82147" w:rsidRPr="00AC0028" w:rsidRDefault="00B82147">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Jeelo is ingevoerd sinds </w:t>
            </w:r>
            <w:r w:rsidR="00202102" w:rsidRPr="00AC0028">
              <w:rPr>
                <w:rFonts w:ascii="Comfortaa" w:eastAsia="Comfortaa" w:hAnsi="Comfortaa" w:cs="Comfortaa"/>
                <w:color w:val="365F91" w:themeColor="accent1" w:themeShade="BF"/>
                <w:sz w:val="20"/>
                <w:szCs w:val="20"/>
              </w:rPr>
              <w:t>schooljaar 2016.</w:t>
            </w:r>
            <w:r w:rsidR="002F3A9E" w:rsidRPr="00AC0028">
              <w:rPr>
                <w:rFonts w:ascii="Comfortaa" w:eastAsia="Comfortaa" w:hAnsi="Comfortaa" w:cs="Comfortaa"/>
                <w:color w:val="365F91" w:themeColor="accent1" w:themeShade="BF"/>
                <w:sz w:val="20"/>
                <w:szCs w:val="20"/>
              </w:rPr>
              <w:t xml:space="preserve"> De middagen staan in het teken van de Jeelo-thema’s en steeds meer vakgebieden worden aan het thema gekoppeld.</w:t>
            </w:r>
          </w:p>
        </w:tc>
        <w:tc>
          <w:tcPr>
            <w:tcW w:w="2381" w:type="dxa"/>
          </w:tcPr>
          <w:p w14:paraId="02F4CB91" w14:textId="2EF2448A" w:rsidR="00B82147" w:rsidRPr="00AC0028" w:rsidRDefault="00B82147">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Je</w:t>
            </w:r>
            <w:r w:rsidR="00EF49CC">
              <w:rPr>
                <w:rFonts w:ascii="Comfortaa" w:eastAsia="Comfortaa" w:hAnsi="Comfortaa" w:cs="Comfortaa"/>
                <w:color w:val="365F91" w:themeColor="accent1" w:themeShade="BF"/>
                <w:sz w:val="20"/>
                <w:szCs w:val="20"/>
              </w:rPr>
              <w:t>e</w:t>
            </w:r>
            <w:r w:rsidRPr="00AC0028">
              <w:rPr>
                <w:rFonts w:ascii="Comfortaa" w:eastAsia="Comfortaa" w:hAnsi="Comfortaa" w:cs="Comfortaa"/>
                <w:color w:val="365F91" w:themeColor="accent1" w:themeShade="BF"/>
                <w:sz w:val="20"/>
                <w:szCs w:val="20"/>
              </w:rPr>
              <w:t xml:space="preserve">lo-thema als leidraad voor ons dagelijks onderwijs: middel voor technisch en begrijpend lezen, zaakvakken en </w:t>
            </w:r>
            <w:r w:rsidRPr="00AC0028">
              <w:rPr>
                <w:rFonts w:ascii="Comfortaa" w:eastAsia="Comfortaa" w:hAnsi="Comfortaa" w:cs="Comfortaa"/>
                <w:i/>
                <w:iCs/>
                <w:color w:val="365F91" w:themeColor="accent1" w:themeShade="BF"/>
                <w:sz w:val="20"/>
                <w:szCs w:val="20"/>
              </w:rPr>
              <w:t xml:space="preserve">creativiteit. </w:t>
            </w:r>
            <w:r w:rsidRPr="00AC0028">
              <w:rPr>
                <w:rFonts w:ascii="Comfortaa" w:eastAsia="Comfortaa" w:hAnsi="Comfortaa" w:cs="Comfortaa"/>
                <w:color w:val="365F91" w:themeColor="accent1" w:themeShade="BF"/>
                <w:sz w:val="20"/>
                <w:szCs w:val="20"/>
              </w:rPr>
              <w:t>De inzet van ouders en de omgeving is hierbij een vereiste.</w:t>
            </w:r>
          </w:p>
        </w:tc>
      </w:tr>
      <w:tr w:rsidR="00AC0028" w:rsidRPr="00AC0028" w14:paraId="3F4DB014" w14:textId="77777777" w:rsidTr="00B82147">
        <w:tc>
          <w:tcPr>
            <w:tcW w:w="2398" w:type="dxa"/>
          </w:tcPr>
          <w:p w14:paraId="33BC638D" w14:textId="0D799C3C" w:rsidR="00B82147" w:rsidRPr="00AC0028" w:rsidRDefault="00B82147">
            <w:pPr>
              <w:rPr>
                <w:rFonts w:ascii="Comfortaa" w:eastAsia="Comfortaa" w:hAnsi="Comfortaa" w:cs="Comfortaa"/>
                <w:b/>
                <w:bCs/>
                <w:color w:val="365F91" w:themeColor="accent1" w:themeShade="BF"/>
                <w:sz w:val="20"/>
                <w:szCs w:val="20"/>
              </w:rPr>
            </w:pPr>
            <w:r w:rsidRPr="00AC0028">
              <w:rPr>
                <w:rFonts w:ascii="Comfortaa" w:eastAsia="Comfortaa" w:hAnsi="Comfortaa" w:cs="Comfortaa"/>
                <w:b/>
                <w:bCs/>
                <w:color w:val="365F91" w:themeColor="accent1" w:themeShade="BF"/>
                <w:sz w:val="20"/>
                <w:szCs w:val="20"/>
              </w:rPr>
              <w:t>S</w:t>
            </w:r>
            <w:r w:rsidRPr="00AC0028">
              <w:rPr>
                <w:rFonts w:ascii="Comfortaa" w:eastAsia="Comfortaa" w:hAnsi="Comfortaa" w:cs="Comfortaa"/>
                <w:color w:val="365F91" w:themeColor="accent1" w:themeShade="BF"/>
                <w:sz w:val="20"/>
                <w:szCs w:val="20"/>
              </w:rPr>
              <w:t>amen</w:t>
            </w:r>
          </w:p>
        </w:tc>
        <w:tc>
          <w:tcPr>
            <w:tcW w:w="2220" w:type="dxa"/>
          </w:tcPr>
          <w:p w14:paraId="5D43F5BB" w14:textId="523B8B79" w:rsidR="00B82147" w:rsidRPr="00AC0028" w:rsidRDefault="000B4B02">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Onderzoeken en bepalen in hoeverre het voor kinderen beter is om onderwijs te krijgen in een ander schooltijdrooster.</w:t>
            </w:r>
          </w:p>
        </w:tc>
        <w:tc>
          <w:tcPr>
            <w:tcW w:w="2063" w:type="dxa"/>
          </w:tcPr>
          <w:p w14:paraId="25593BC5" w14:textId="19A38597" w:rsidR="00B82147" w:rsidRPr="00AC0028" w:rsidRDefault="000B4B02">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Sinds schooljaar 2020-2021 wordt er gewerkt met een </w:t>
            </w:r>
            <w:r w:rsidR="009A10A9" w:rsidRPr="00AC0028">
              <w:rPr>
                <w:rFonts w:ascii="Comfortaa" w:eastAsia="Comfortaa" w:hAnsi="Comfortaa" w:cs="Comfortaa"/>
                <w:color w:val="365F91" w:themeColor="accent1" w:themeShade="BF"/>
                <w:sz w:val="20"/>
                <w:szCs w:val="20"/>
              </w:rPr>
              <w:t>vijf-gelijke</w:t>
            </w:r>
            <w:r w:rsidR="007F54FE" w:rsidRPr="00AC0028">
              <w:rPr>
                <w:rFonts w:ascii="Comfortaa" w:eastAsia="Comfortaa" w:hAnsi="Comfortaa" w:cs="Comfortaa"/>
                <w:color w:val="365F91" w:themeColor="accent1" w:themeShade="BF"/>
                <w:sz w:val="20"/>
                <w:szCs w:val="20"/>
              </w:rPr>
              <w:t>-</w:t>
            </w:r>
            <w:r w:rsidR="009A10A9" w:rsidRPr="00AC0028">
              <w:rPr>
                <w:rFonts w:ascii="Comfortaa" w:eastAsia="Comfortaa" w:hAnsi="Comfortaa" w:cs="Comfortaa"/>
                <w:color w:val="365F91" w:themeColor="accent1" w:themeShade="BF"/>
                <w:sz w:val="20"/>
                <w:szCs w:val="20"/>
              </w:rPr>
              <w:t>dagen</w:t>
            </w:r>
            <w:r w:rsidR="007F54FE" w:rsidRPr="00AC0028">
              <w:rPr>
                <w:rFonts w:ascii="Comfortaa" w:eastAsia="Comfortaa" w:hAnsi="Comfortaa" w:cs="Comfortaa"/>
                <w:color w:val="365F91" w:themeColor="accent1" w:themeShade="BF"/>
                <w:sz w:val="20"/>
                <w:szCs w:val="20"/>
              </w:rPr>
              <w:t>-</w:t>
            </w:r>
            <w:r w:rsidR="009A10A9" w:rsidRPr="00AC0028">
              <w:rPr>
                <w:rFonts w:ascii="Comfortaa" w:eastAsia="Comfortaa" w:hAnsi="Comfortaa" w:cs="Comfortaa"/>
                <w:color w:val="365F91" w:themeColor="accent1" w:themeShade="BF"/>
                <w:sz w:val="20"/>
                <w:szCs w:val="20"/>
              </w:rPr>
              <w:t>model.</w:t>
            </w:r>
          </w:p>
        </w:tc>
        <w:tc>
          <w:tcPr>
            <w:tcW w:w="2381" w:type="dxa"/>
          </w:tcPr>
          <w:p w14:paraId="1336FB27" w14:textId="7F6A1FF7" w:rsidR="00B82147" w:rsidRPr="00AC0028" w:rsidRDefault="00B82147">
            <w:pPr>
              <w:rPr>
                <w:rFonts w:ascii="Comfortaa" w:eastAsia="Comfortaa" w:hAnsi="Comfortaa" w:cs="Comfortaa"/>
                <w:color w:val="365F91" w:themeColor="accent1" w:themeShade="BF"/>
                <w:sz w:val="20"/>
                <w:szCs w:val="20"/>
              </w:rPr>
            </w:pPr>
          </w:p>
        </w:tc>
      </w:tr>
      <w:tr w:rsidR="00AC0028" w:rsidRPr="00AC0028" w14:paraId="2FC50618" w14:textId="77777777" w:rsidTr="00B82147">
        <w:tc>
          <w:tcPr>
            <w:tcW w:w="2398" w:type="dxa"/>
          </w:tcPr>
          <w:p w14:paraId="7E0A951E" w14:textId="13A511B1" w:rsidR="008E78E5" w:rsidRPr="00AC0028" w:rsidRDefault="00207FE6">
            <w:pPr>
              <w:rPr>
                <w:rFonts w:ascii="Comfortaa" w:eastAsia="Comfortaa" w:hAnsi="Comfortaa" w:cs="Comfortaa"/>
                <w:color w:val="365F91" w:themeColor="accent1" w:themeShade="BF"/>
                <w:sz w:val="20"/>
                <w:szCs w:val="20"/>
              </w:rPr>
            </w:pPr>
            <w:r w:rsidRPr="00AC0028">
              <w:rPr>
                <w:rFonts w:ascii="Comfortaa" w:eastAsia="Comfortaa" w:hAnsi="Comfortaa" w:cs="Comfortaa"/>
                <w:b/>
                <w:bCs/>
                <w:color w:val="365F91" w:themeColor="accent1" w:themeShade="BF"/>
                <w:sz w:val="20"/>
                <w:szCs w:val="20"/>
              </w:rPr>
              <w:t>K</w:t>
            </w:r>
            <w:r w:rsidRPr="00AC0028">
              <w:rPr>
                <w:rFonts w:ascii="Comfortaa" w:eastAsia="Comfortaa" w:hAnsi="Comfortaa" w:cs="Comfortaa"/>
                <w:color w:val="365F91" w:themeColor="accent1" w:themeShade="BF"/>
                <w:sz w:val="20"/>
                <w:szCs w:val="20"/>
              </w:rPr>
              <w:t>waliteit</w:t>
            </w:r>
          </w:p>
        </w:tc>
        <w:tc>
          <w:tcPr>
            <w:tcW w:w="2220" w:type="dxa"/>
          </w:tcPr>
          <w:p w14:paraId="77078E6A" w14:textId="3565EE09" w:rsidR="008E78E5" w:rsidRPr="00AC0028" w:rsidRDefault="00E67EA7">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Het groepsplan is een praktisch werkplan voor de voorbereiding en uitvoering van thema’s/lesblokken, waarin de aandacht voor zorgleerlingen wordt gepland.</w:t>
            </w:r>
          </w:p>
        </w:tc>
        <w:tc>
          <w:tcPr>
            <w:tcW w:w="2063" w:type="dxa"/>
          </w:tcPr>
          <w:p w14:paraId="77EF75B6" w14:textId="28F7F18A" w:rsidR="008E78E5" w:rsidRPr="00AC0028" w:rsidRDefault="004E31F4">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In schooljaren 2015-2019 is er gewerkt met groepsplannen</w:t>
            </w:r>
            <w:r w:rsidR="009F47C6" w:rsidRPr="00AC0028">
              <w:rPr>
                <w:rFonts w:ascii="Comfortaa" w:eastAsia="Comfortaa" w:hAnsi="Comfortaa" w:cs="Comfortaa"/>
                <w:color w:val="365F91" w:themeColor="accent1" w:themeShade="BF"/>
                <w:sz w:val="20"/>
                <w:szCs w:val="20"/>
              </w:rPr>
              <w:t xml:space="preserve">. In schooljaar 2020-2021 zijn we overgestapt naar groepsoverzichten. </w:t>
            </w:r>
            <w:r w:rsidR="0067047F" w:rsidRPr="00AC0028">
              <w:rPr>
                <w:rFonts w:ascii="Comfortaa" w:eastAsia="Comfortaa" w:hAnsi="Comfortaa" w:cs="Comfortaa"/>
                <w:color w:val="365F91" w:themeColor="accent1" w:themeShade="BF"/>
                <w:sz w:val="20"/>
                <w:szCs w:val="20"/>
              </w:rPr>
              <w:t>Deze ondersteunen ons dagelijks handelen.</w:t>
            </w:r>
          </w:p>
        </w:tc>
        <w:tc>
          <w:tcPr>
            <w:tcW w:w="2381" w:type="dxa"/>
          </w:tcPr>
          <w:p w14:paraId="3883B50A" w14:textId="3B5ABA52" w:rsidR="008E78E5" w:rsidRPr="00AC0028" w:rsidRDefault="0067047F">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We borgen de groepsoverzichten en de manier </w:t>
            </w:r>
            <w:r w:rsidR="000F6EFD" w:rsidRPr="00AC0028">
              <w:rPr>
                <w:rFonts w:ascii="Comfortaa" w:eastAsia="Comfortaa" w:hAnsi="Comfortaa" w:cs="Comfortaa"/>
                <w:color w:val="365F91" w:themeColor="accent1" w:themeShade="BF"/>
                <w:sz w:val="20"/>
                <w:szCs w:val="20"/>
              </w:rPr>
              <w:t xml:space="preserve">waarop deze worden geschreven en geëvalueerd. </w:t>
            </w:r>
            <w:r w:rsidR="003A4B08" w:rsidRPr="00AC0028">
              <w:rPr>
                <w:rFonts w:ascii="Comfortaa" w:eastAsia="Comfortaa" w:hAnsi="Comfortaa" w:cs="Comfortaa"/>
                <w:color w:val="365F91" w:themeColor="accent1" w:themeShade="BF"/>
                <w:sz w:val="20"/>
                <w:szCs w:val="20"/>
              </w:rPr>
              <w:t>Hiervoor gebruiken we ons vaste format en plaatsen dit in Parnassys.</w:t>
            </w:r>
          </w:p>
        </w:tc>
      </w:tr>
      <w:tr w:rsidR="00AC0028" w:rsidRPr="00AC0028" w14:paraId="318CC6DE" w14:textId="77777777" w:rsidTr="00B82147">
        <w:tc>
          <w:tcPr>
            <w:tcW w:w="2398" w:type="dxa"/>
          </w:tcPr>
          <w:p w14:paraId="269A592E" w14:textId="03B1B419" w:rsidR="000F6EFD" w:rsidRPr="00AC0028" w:rsidRDefault="000F6EFD">
            <w:pPr>
              <w:rPr>
                <w:rFonts w:ascii="Comfortaa" w:eastAsia="Comfortaa" w:hAnsi="Comfortaa" w:cs="Comfortaa"/>
                <w:color w:val="365F91" w:themeColor="accent1" w:themeShade="BF"/>
                <w:sz w:val="20"/>
                <w:szCs w:val="20"/>
              </w:rPr>
            </w:pPr>
            <w:r w:rsidRPr="00AC0028">
              <w:rPr>
                <w:rFonts w:ascii="Comfortaa" w:eastAsia="Comfortaa" w:hAnsi="Comfortaa" w:cs="Comfortaa"/>
                <w:b/>
                <w:bCs/>
                <w:color w:val="365F91" w:themeColor="accent1" w:themeShade="BF"/>
                <w:sz w:val="20"/>
                <w:szCs w:val="20"/>
              </w:rPr>
              <w:t>K</w:t>
            </w:r>
            <w:r w:rsidRPr="00AC0028">
              <w:rPr>
                <w:rFonts w:ascii="Comfortaa" w:eastAsia="Comfortaa" w:hAnsi="Comfortaa" w:cs="Comfortaa"/>
                <w:color w:val="365F91" w:themeColor="accent1" w:themeShade="BF"/>
                <w:sz w:val="20"/>
                <w:szCs w:val="20"/>
              </w:rPr>
              <w:t>waliteit</w:t>
            </w:r>
          </w:p>
        </w:tc>
        <w:tc>
          <w:tcPr>
            <w:tcW w:w="2220" w:type="dxa"/>
          </w:tcPr>
          <w:p w14:paraId="0A5BF0A3" w14:textId="6B0D22B6" w:rsidR="000F6EFD" w:rsidRPr="00AC0028" w:rsidRDefault="00713515">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Leerkrachten geven effectieve instructie.</w:t>
            </w:r>
          </w:p>
        </w:tc>
        <w:tc>
          <w:tcPr>
            <w:tcW w:w="2063" w:type="dxa"/>
          </w:tcPr>
          <w:p w14:paraId="0B53C6A2" w14:textId="147B9C79" w:rsidR="000F6EFD" w:rsidRPr="00AC0028" w:rsidRDefault="007D13B0">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Niet te bepalen</w:t>
            </w:r>
            <w:r w:rsidR="00350AD1" w:rsidRPr="00AC0028">
              <w:rPr>
                <w:rFonts w:ascii="Comfortaa" w:eastAsia="Comfortaa" w:hAnsi="Comfortaa" w:cs="Comfortaa"/>
                <w:color w:val="365F91" w:themeColor="accent1" w:themeShade="BF"/>
                <w:sz w:val="20"/>
                <w:szCs w:val="20"/>
              </w:rPr>
              <w:t xml:space="preserve"> voor schooljaren 2015-2019</w:t>
            </w:r>
            <w:r w:rsidR="00D872B9">
              <w:rPr>
                <w:rFonts w:ascii="Comfortaa" w:eastAsia="Comfortaa" w:hAnsi="Comfortaa" w:cs="Comfortaa"/>
                <w:color w:val="365F91" w:themeColor="accent1" w:themeShade="BF"/>
                <w:sz w:val="20"/>
                <w:szCs w:val="20"/>
              </w:rPr>
              <w:t>.</w:t>
            </w:r>
          </w:p>
          <w:p w14:paraId="042B562A" w14:textId="4741EEDD" w:rsidR="00350AD1" w:rsidRPr="00AC0028" w:rsidRDefault="00350AD1">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In schooljaar 2020-2021 is het team vooral gestart met het op orde krijgen van het pedagogisch klimaat.</w:t>
            </w:r>
          </w:p>
        </w:tc>
        <w:tc>
          <w:tcPr>
            <w:tcW w:w="2381" w:type="dxa"/>
          </w:tcPr>
          <w:p w14:paraId="0D953E89" w14:textId="74CEEFC5" w:rsidR="000F6EFD" w:rsidRPr="00AC0028" w:rsidRDefault="00B03438">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Leerkrachten hebben voor zichzelf helder wat een effectieve instructie inhoudt en </w:t>
            </w:r>
            <w:r w:rsidR="00A27B04" w:rsidRPr="00AC0028">
              <w:rPr>
                <w:rFonts w:ascii="Comfortaa" w:eastAsia="Comfortaa" w:hAnsi="Comfortaa" w:cs="Comfortaa"/>
                <w:color w:val="365F91" w:themeColor="accent1" w:themeShade="BF"/>
                <w:sz w:val="20"/>
                <w:szCs w:val="20"/>
              </w:rPr>
              <w:t>stemmen de instructie af op de verschillende behoeftes va</w:t>
            </w:r>
            <w:r w:rsidR="003A4E43">
              <w:rPr>
                <w:rFonts w:ascii="Comfortaa" w:eastAsia="Comfortaa" w:hAnsi="Comfortaa" w:cs="Comfortaa"/>
                <w:color w:val="365F91" w:themeColor="accent1" w:themeShade="BF"/>
                <w:sz w:val="20"/>
                <w:szCs w:val="20"/>
              </w:rPr>
              <w:t>n</w:t>
            </w:r>
            <w:r w:rsidR="00A27B04" w:rsidRPr="00AC0028">
              <w:rPr>
                <w:rFonts w:ascii="Comfortaa" w:eastAsia="Comfortaa" w:hAnsi="Comfortaa" w:cs="Comfortaa"/>
                <w:color w:val="365F91" w:themeColor="accent1" w:themeShade="BF"/>
                <w:sz w:val="20"/>
                <w:szCs w:val="20"/>
              </w:rPr>
              <w:t xml:space="preserve"> de leerlingen, zodat de instructie </w:t>
            </w:r>
            <w:r w:rsidR="00A27B04" w:rsidRPr="00AC0028">
              <w:rPr>
                <w:rFonts w:ascii="Comfortaa" w:eastAsia="Comfortaa" w:hAnsi="Comfortaa" w:cs="Comfortaa"/>
                <w:i/>
                <w:iCs/>
                <w:color w:val="365F91" w:themeColor="accent1" w:themeShade="BF"/>
                <w:sz w:val="20"/>
                <w:szCs w:val="20"/>
              </w:rPr>
              <w:t>betekenisvol</w:t>
            </w:r>
            <w:r w:rsidR="00A27B04" w:rsidRPr="00AC0028">
              <w:rPr>
                <w:rFonts w:ascii="Comfortaa" w:eastAsia="Comfortaa" w:hAnsi="Comfortaa" w:cs="Comfortaa"/>
                <w:color w:val="365F91" w:themeColor="accent1" w:themeShade="BF"/>
                <w:sz w:val="20"/>
                <w:szCs w:val="20"/>
              </w:rPr>
              <w:t xml:space="preserve"> wordt gegeven. </w:t>
            </w:r>
            <w:r w:rsidR="00AE781B" w:rsidRPr="00AC0028">
              <w:rPr>
                <w:rFonts w:ascii="Comfortaa" w:eastAsia="Comfortaa" w:hAnsi="Comfortaa" w:cs="Comfortaa"/>
                <w:color w:val="365F91" w:themeColor="accent1" w:themeShade="BF"/>
                <w:sz w:val="20"/>
                <w:szCs w:val="20"/>
              </w:rPr>
              <w:t xml:space="preserve">Dit staat beschreven in een kwaliteitskaart </w:t>
            </w:r>
            <w:r w:rsidR="00214CE9">
              <w:rPr>
                <w:rFonts w:ascii="Comfortaa" w:eastAsia="Comfortaa" w:hAnsi="Comfortaa" w:cs="Comfortaa"/>
                <w:color w:val="365F91" w:themeColor="accent1" w:themeShade="BF"/>
                <w:sz w:val="20"/>
                <w:szCs w:val="20"/>
              </w:rPr>
              <w:t>die</w:t>
            </w:r>
            <w:r w:rsidR="00AE781B" w:rsidRPr="00AC0028">
              <w:rPr>
                <w:rFonts w:ascii="Comfortaa" w:eastAsia="Comfortaa" w:hAnsi="Comfortaa" w:cs="Comfortaa"/>
                <w:color w:val="365F91" w:themeColor="accent1" w:themeShade="BF"/>
                <w:sz w:val="20"/>
                <w:szCs w:val="20"/>
              </w:rPr>
              <w:t xml:space="preserve"> gezamenlijk is opgesteld.</w:t>
            </w:r>
          </w:p>
        </w:tc>
      </w:tr>
      <w:tr w:rsidR="00AC0028" w:rsidRPr="00AC0028" w14:paraId="219766B9" w14:textId="77777777" w:rsidTr="00B82147">
        <w:tc>
          <w:tcPr>
            <w:tcW w:w="2398" w:type="dxa"/>
          </w:tcPr>
          <w:p w14:paraId="5EE0B805" w14:textId="1B48CEC2" w:rsidR="00B36E31" w:rsidRPr="00AC0028" w:rsidRDefault="00B36E31">
            <w:pPr>
              <w:rPr>
                <w:rFonts w:ascii="Comfortaa" w:eastAsia="Comfortaa" w:hAnsi="Comfortaa" w:cs="Comfortaa"/>
                <w:color w:val="365F91" w:themeColor="accent1" w:themeShade="BF"/>
                <w:sz w:val="20"/>
                <w:szCs w:val="20"/>
              </w:rPr>
            </w:pPr>
            <w:r w:rsidRPr="00AC0028">
              <w:rPr>
                <w:rFonts w:ascii="Comfortaa" w:eastAsia="Comfortaa" w:hAnsi="Comfortaa" w:cs="Comfortaa"/>
                <w:b/>
                <w:bCs/>
                <w:color w:val="365F91" w:themeColor="accent1" w:themeShade="BF"/>
                <w:sz w:val="20"/>
                <w:szCs w:val="20"/>
              </w:rPr>
              <w:t>O</w:t>
            </w:r>
            <w:r w:rsidRPr="00AC0028">
              <w:rPr>
                <w:rFonts w:ascii="Comfortaa" w:eastAsia="Comfortaa" w:hAnsi="Comfortaa" w:cs="Comfortaa"/>
                <w:color w:val="365F91" w:themeColor="accent1" w:themeShade="BF"/>
                <w:sz w:val="20"/>
                <w:szCs w:val="20"/>
              </w:rPr>
              <w:t>ntwikkelingsgericht</w:t>
            </w:r>
          </w:p>
        </w:tc>
        <w:tc>
          <w:tcPr>
            <w:tcW w:w="2220" w:type="dxa"/>
          </w:tcPr>
          <w:p w14:paraId="6E008489" w14:textId="79032A18" w:rsidR="00B36E31" w:rsidRPr="00AC0028" w:rsidRDefault="006B547F">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De school behoudt een actueel en kerndoelen dekkend onderwijsprogramma dat aansluit bij </w:t>
            </w:r>
            <w:r w:rsidR="00214CE9">
              <w:rPr>
                <w:rFonts w:ascii="Comfortaa" w:eastAsia="Comfortaa" w:hAnsi="Comfortaa" w:cs="Comfortaa"/>
                <w:color w:val="365F91" w:themeColor="accent1" w:themeShade="BF"/>
                <w:sz w:val="20"/>
                <w:szCs w:val="20"/>
              </w:rPr>
              <w:t>de</w:t>
            </w:r>
            <w:r w:rsidRPr="00AC0028">
              <w:rPr>
                <w:rFonts w:ascii="Comfortaa" w:eastAsia="Comfortaa" w:hAnsi="Comfortaa" w:cs="Comfortaa"/>
                <w:color w:val="365F91" w:themeColor="accent1" w:themeShade="BF"/>
                <w:sz w:val="20"/>
                <w:szCs w:val="20"/>
              </w:rPr>
              <w:t xml:space="preserve"> wettelijke normen en bij de visie van de school en SKOV.</w:t>
            </w:r>
          </w:p>
        </w:tc>
        <w:tc>
          <w:tcPr>
            <w:tcW w:w="2063" w:type="dxa"/>
          </w:tcPr>
          <w:p w14:paraId="24E96B1D" w14:textId="39B5649E" w:rsidR="00B36E31" w:rsidRPr="00AC0028" w:rsidRDefault="006B547F">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Het aanbod op de Antoniusschool is actueel en ker</w:t>
            </w:r>
            <w:r w:rsidR="00D872B9">
              <w:rPr>
                <w:rFonts w:ascii="Comfortaa" w:eastAsia="Comfortaa" w:hAnsi="Comfortaa" w:cs="Comfortaa"/>
                <w:color w:val="365F91" w:themeColor="accent1" w:themeShade="BF"/>
                <w:sz w:val="20"/>
                <w:szCs w:val="20"/>
              </w:rPr>
              <w:t>n</w:t>
            </w:r>
            <w:r w:rsidRPr="00AC0028">
              <w:rPr>
                <w:rFonts w:ascii="Comfortaa" w:eastAsia="Comfortaa" w:hAnsi="Comfortaa" w:cs="Comfortaa"/>
                <w:color w:val="365F91" w:themeColor="accent1" w:themeShade="BF"/>
                <w:sz w:val="20"/>
                <w:szCs w:val="20"/>
              </w:rPr>
              <w:t>doeldekkend</w:t>
            </w:r>
            <w:r w:rsidR="00366438" w:rsidRPr="00AC0028">
              <w:rPr>
                <w:rFonts w:ascii="Comfortaa" w:eastAsia="Comfortaa" w:hAnsi="Comfortaa" w:cs="Comfortaa"/>
                <w:color w:val="365F91" w:themeColor="accent1" w:themeShade="BF"/>
                <w:sz w:val="20"/>
                <w:szCs w:val="20"/>
              </w:rPr>
              <w:t>, dit heeft de inspectie in 2019 ook bevestigd.</w:t>
            </w:r>
          </w:p>
        </w:tc>
        <w:tc>
          <w:tcPr>
            <w:tcW w:w="2381" w:type="dxa"/>
          </w:tcPr>
          <w:p w14:paraId="29BF0E61" w14:textId="2C7FB5B4" w:rsidR="00B36E31" w:rsidRPr="00AC0028" w:rsidRDefault="00366438">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Voor de aankomende jaren is het van belang </w:t>
            </w:r>
            <w:r w:rsidR="00072D51" w:rsidRPr="00AC0028">
              <w:rPr>
                <w:rFonts w:ascii="Comfortaa" w:eastAsia="Comfortaa" w:hAnsi="Comfortaa" w:cs="Comfortaa"/>
                <w:color w:val="365F91" w:themeColor="accent1" w:themeShade="BF"/>
                <w:sz w:val="20"/>
                <w:szCs w:val="20"/>
              </w:rPr>
              <w:t xml:space="preserve">dat het rekenonderwijs geïnnoveerd wordt. </w:t>
            </w:r>
            <w:r w:rsidR="004836E2" w:rsidRPr="00AC0028">
              <w:rPr>
                <w:rFonts w:ascii="Comfortaa" w:eastAsia="Comfortaa" w:hAnsi="Comfortaa" w:cs="Comfortaa"/>
                <w:color w:val="365F91" w:themeColor="accent1" w:themeShade="BF"/>
                <w:sz w:val="20"/>
                <w:szCs w:val="20"/>
              </w:rPr>
              <w:t>Door het rekenonderwijs vanuit leerlijnen vorm te geven, zal de onderwijskwaliteit</w:t>
            </w:r>
            <w:r w:rsidR="003A4E43">
              <w:rPr>
                <w:rFonts w:ascii="Comfortaa" w:eastAsia="Comfortaa" w:hAnsi="Comfortaa" w:cs="Comfortaa"/>
                <w:color w:val="365F91" w:themeColor="accent1" w:themeShade="BF"/>
                <w:sz w:val="20"/>
                <w:szCs w:val="20"/>
              </w:rPr>
              <w:t xml:space="preserve"> indirect</w:t>
            </w:r>
            <w:r w:rsidR="004836E2" w:rsidRPr="00AC0028">
              <w:rPr>
                <w:rFonts w:ascii="Comfortaa" w:eastAsia="Comfortaa" w:hAnsi="Comfortaa" w:cs="Comfortaa"/>
                <w:color w:val="365F91" w:themeColor="accent1" w:themeShade="BF"/>
                <w:sz w:val="20"/>
                <w:szCs w:val="20"/>
              </w:rPr>
              <w:t xml:space="preserve"> verbeterd worden, zal het onderwijs meer afgestemd worden op de leerlingen en kan het onderwijs </w:t>
            </w:r>
            <w:r w:rsidR="006C2328" w:rsidRPr="00AC0028">
              <w:rPr>
                <w:rFonts w:ascii="Comfortaa" w:eastAsia="Comfortaa" w:hAnsi="Comfortaa" w:cs="Comfortaa"/>
                <w:color w:val="365F91" w:themeColor="accent1" w:themeShade="BF"/>
                <w:sz w:val="20"/>
                <w:szCs w:val="20"/>
              </w:rPr>
              <w:t>nog meer aansluiten bij onze visie: ieder kind is uniek!</w:t>
            </w:r>
            <w:r w:rsidR="004158E1" w:rsidRPr="00AC0028">
              <w:rPr>
                <w:rFonts w:ascii="Comfortaa" w:eastAsia="Comfortaa" w:hAnsi="Comfortaa" w:cs="Comfortaa"/>
                <w:color w:val="365F91" w:themeColor="accent1" w:themeShade="BF"/>
                <w:sz w:val="20"/>
                <w:szCs w:val="20"/>
              </w:rPr>
              <w:t xml:space="preserve"> </w:t>
            </w:r>
          </w:p>
        </w:tc>
      </w:tr>
      <w:tr w:rsidR="004836E2" w:rsidRPr="00AC0028" w14:paraId="6A22E493" w14:textId="77777777" w:rsidTr="00B82147">
        <w:tc>
          <w:tcPr>
            <w:tcW w:w="2398" w:type="dxa"/>
          </w:tcPr>
          <w:p w14:paraId="0EE16096" w14:textId="024C84E3" w:rsidR="004836E2" w:rsidRPr="00AC0028" w:rsidRDefault="004836E2">
            <w:pPr>
              <w:rPr>
                <w:rFonts w:ascii="Comfortaa" w:eastAsia="Comfortaa" w:hAnsi="Comfortaa" w:cs="Comfortaa"/>
                <w:color w:val="365F91" w:themeColor="accent1" w:themeShade="BF"/>
                <w:sz w:val="20"/>
                <w:szCs w:val="20"/>
              </w:rPr>
            </w:pPr>
            <w:r w:rsidRPr="00AC0028">
              <w:rPr>
                <w:rFonts w:ascii="Comfortaa" w:eastAsia="Comfortaa" w:hAnsi="Comfortaa" w:cs="Comfortaa"/>
                <w:b/>
                <w:bCs/>
                <w:color w:val="365F91" w:themeColor="accent1" w:themeShade="BF"/>
                <w:sz w:val="20"/>
                <w:szCs w:val="20"/>
              </w:rPr>
              <w:lastRenderedPageBreak/>
              <w:t>V</w:t>
            </w:r>
            <w:r w:rsidRPr="00AC0028">
              <w:rPr>
                <w:rFonts w:ascii="Comfortaa" w:eastAsia="Comfortaa" w:hAnsi="Comfortaa" w:cs="Comfortaa"/>
                <w:color w:val="365F91" w:themeColor="accent1" w:themeShade="BF"/>
                <w:sz w:val="20"/>
                <w:szCs w:val="20"/>
              </w:rPr>
              <w:t>erbinding</w:t>
            </w:r>
          </w:p>
        </w:tc>
        <w:tc>
          <w:tcPr>
            <w:tcW w:w="2220" w:type="dxa"/>
          </w:tcPr>
          <w:p w14:paraId="77431515" w14:textId="31CC16AF" w:rsidR="004836E2" w:rsidRPr="00AC0028" w:rsidRDefault="001C2F87">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D</w:t>
            </w:r>
            <w:r w:rsidR="00A57107" w:rsidRPr="00AC0028">
              <w:rPr>
                <w:rFonts w:ascii="Comfortaa" w:eastAsia="Comfortaa" w:hAnsi="Comfortaa" w:cs="Comfortaa"/>
                <w:color w:val="365F91" w:themeColor="accent1" w:themeShade="BF"/>
                <w:sz w:val="20"/>
                <w:szCs w:val="20"/>
              </w:rPr>
              <w:t>oor uitwisseling met de omgeving (ouders, bedrijven, verenigingen, instanties) het aanbod op burgerschap en wereldoriëntatie verruimen, verdiepen en laten verzorgen door mensen die er meer kennis van hebben. Tevens de leerstof verbinden met de realiteit, waardoor die beter beklijft en kinderen vaardigheden leren als kritisch-</w:t>
            </w:r>
            <w:r w:rsidRPr="00AC0028">
              <w:rPr>
                <w:rFonts w:ascii="Comfortaa" w:eastAsia="Comfortaa" w:hAnsi="Comfortaa" w:cs="Comfortaa"/>
                <w:color w:val="365F91" w:themeColor="accent1" w:themeShade="BF"/>
                <w:sz w:val="20"/>
                <w:szCs w:val="20"/>
              </w:rPr>
              <w:t xml:space="preserve"> </w:t>
            </w:r>
            <w:r w:rsidR="00A57107" w:rsidRPr="00AC0028">
              <w:rPr>
                <w:rFonts w:ascii="Comfortaa" w:eastAsia="Comfortaa" w:hAnsi="Comfortaa" w:cs="Comfortaa"/>
                <w:color w:val="365F91" w:themeColor="accent1" w:themeShade="BF"/>
                <w:sz w:val="20"/>
                <w:szCs w:val="20"/>
              </w:rPr>
              <w:t>en creatief denken, vragen stellen, informatie verwerken.</w:t>
            </w:r>
          </w:p>
        </w:tc>
        <w:tc>
          <w:tcPr>
            <w:tcW w:w="2063" w:type="dxa"/>
          </w:tcPr>
          <w:p w14:paraId="638CC87A" w14:textId="1F65C11A" w:rsidR="004836E2" w:rsidRPr="00AC0028" w:rsidRDefault="00A83EF4">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Ouders zijn betrokken bij activiteiten, vieringen </w:t>
            </w:r>
            <w:r w:rsidR="00DD00C8" w:rsidRPr="00AC0028">
              <w:rPr>
                <w:rFonts w:ascii="Comfortaa" w:eastAsia="Comfortaa" w:hAnsi="Comfortaa" w:cs="Comfortaa"/>
                <w:color w:val="365F91" w:themeColor="accent1" w:themeShade="BF"/>
                <w:sz w:val="20"/>
                <w:szCs w:val="20"/>
              </w:rPr>
              <w:t>en worden betrokken bij lessen, evenals de omgeving. Ouders kunnen deelnemen aan de MR en aan de Activiteiten</w:t>
            </w:r>
            <w:r w:rsidR="004104FC" w:rsidRPr="00AC0028">
              <w:rPr>
                <w:rFonts w:ascii="Comfortaa" w:eastAsia="Comfortaa" w:hAnsi="Comfortaa" w:cs="Comfortaa"/>
                <w:color w:val="365F91" w:themeColor="accent1" w:themeShade="BF"/>
                <w:sz w:val="20"/>
                <w:szCs w:val="20"/>
              </w:rPr>
              <w:t>c</w:t>
            </w:r>
            <w:r w:rsidR="00DD00C8" w:rsidRPr="00AC0028">
              <w:rPr>
                <w:rFonts w:ascii="Comfortaa" w:eastAsia="Comfortaa" w:hAnsi="Comfortaa" w:cs="Comfortaa"/>
                <w:color w:val="365F91" w:themeColor="accent1" w:themeShade="BF"/>
                <w:sz w:val="20"/>
                <w:szCs w:val="20"/>
              </w:rPr>
              <w:t xml:space="preserve">ommissie. </w:t>
            </w:r>
            <w:r w:rsidR="004104FC" w:rsidRPr="00AC0028">
              <w:rPr>
                <w:rFonts w:ascii="Comfortaa" w:eastAsia="Comfortaa" w:hAnsi="Comfortaa" w:cs="Comfortaa"/>
                <w:color w:val="365F91" w:themeColor="accent1" w:themeShade="BF"/>
                <w:sz w:val="20"/>
                <w:szCs w:val="20"/>
              </w:rPr>
              <w:t xml:space="preserve">Het afgelopen schooljaar heeft de ouderbetrokkenheid stilgestaan i.v.m. maatregelen Covid-19. Ouders werden puur </w:t>
            </w:r>
            <w:r w:rsidR="003C6DD3" w:rsidRPr="00AC0028">
              <w:rPr>
                <w:rFonts w:ascii="Comfortaa" w:eastAsia="Comfortaa" w:hAnsi="Comfortaa" w:cs="Comfortaa"/>
                <w:color w:val="365F91" w:themeColor="accent1" w:themeShade="BF"/>
                <w:sz w:val="20"/>
                <w:szCs w:val="20"/>
              </w:rPr>
              <w:t>betrokken bij de organisatie van activiteiten.</w:t>
            </w:r>
          </w:p>
        </w:tc>
        <w:tc>
          <w:tcPr>
            <w:tcW w:w="2381" w:type="dxa"/>
          </w:tcPr>
          <w:p w14:paraId="708932FF" w14:textId="100C630F" w:rsidR="004836E2" w:rsidRPr="00AC0028" w:rsidRDefault="003C6DD3">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De ouders worden betrokken bij de organisatie van activiteiten en vieringen. Daarnaast worden ouders betrokken bij de </w:t>
            </w:r>
            <w:r w:rsidR="00F57931" w:rsidRPr="00AC0028">
              <w:rPr>
                <w:rFonts w:ascii="Comfortaa" w:eastAsia="Comfortaa" w:hAnsi="Comfortaa" w:cs="Comfortaa"/>
                <w:color w:val="365F91" w:themeColor="accent1" w:themeShade="BF"/>
                <w:sz w:val="20"/>
                <w:szCs w:val="20"/>
              </w:rPr>
              <w:t>uitvoering</w:t>
            </w:r>
            <w:r w:rsidRPr="00AC0028">
              <w:rPr>
                <w:rFonts w:ascii="Comfortaa" w:eastAsia="Comfortaa" w:hAnsi="Comfortaa" w:cs="Comfortaa"/>
                <w:color w:val="365F91" w:themeColor="accent1" w:themeShade="BF"/>
                <w:sz w:val="20"/>
                <w:szCs w:val="20"/>
              </w:rPr>
              <w:t xml:space="preserve"> van lessen binnen het Jeelo-thema. Dit laatste geldt ook voor onze omgeving. </w:t>
            </w:r>
            <w:r w:rsidRPr="00AC0028">
              <w:rPr>
                <w:rFonts w:ascii="Comfortaa" w:eastAsia="Comfortaa" w:hAnsi="Comfortaa" w:cs="Comfortaa"/>
                <w:color w:val="365F91" w:themeColor="accent1" w:themeShade="BF"/>
                <w:sz w:val="20"/>
                <w:szCs w:val="20"/>
              </w:rPr>
              <w:br/>
              <w:t>Ouders</w:t>
            </w:r>
            <w:r w:rsidR="00DB5164" w:rsidRPr="00AC0028">
              <w:rPr>
                <w:rFonts w:ascii="Comfortaa" w:eastAsia="Comfortaa" w:hAnsi="Comfortaa" w:cs="Comfortaa"/>
                <w:color w:val="365F91" w:themeColor="accent1" w:themeShade="BF"/>
                <w:sz w:val="20"/>
                <w:szCs w:val="20"/>
              </w:rPr>
              <w:t xml:space="preserve"> zorgen extra voor </w:t>
            </w:r>
            <w:r w:rsidR="00DB5164" w:rsidRPr="00AC0028">
              <w:rPr>
                <w:rFonts w:ascii="Comfortaa" w:eastAsia="Comfortaa" w:hAnsi="Comfortaa" w:cs="Comfortaa"/>
                <w:i/>
                <w:iCs/>
                <w:color w:val="365F91" w:themeColor="accent1" w:themeShade="BF"/>
                <w:sz w:val="20"/>
                <w:szCs w:val="20"/>
              </w:rPr>
              <w:t>authenticiteit</w:t>
            </w:r>
            <w:r w:rsidR="00DB5164" w:rsidRPr="00AC0028">
              <w:rPr>
                <w:rFonts w:ascii="Comfortaa" w:eastAsia="Comfortaa" w:hAnsi="Comfortaa" w:cs="Comfortaa"/>
                <w:color w:val="365F91" w:themeColor="accent1" w:themeShade="BF"/>
                <w:sz w:val="20"/>
                <w:szCs w:val="20"/>
              </w:rPr>
              <w:t xml:space="preserve"> van onze school en ons onderwijs. </w:t>
            </w:r>
          </w:p>
          <w:p w14:paraId="2AF3E848" w14:textId="13B42D7B" w:rsidR="00F15746" w:rsidRPr="00AC0028" w:rsidRDefault="00F15746">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Ouders maken we </w:t>
            </w:r>
            <w:r w:rsidR="00A8110A" w:rsidRPr="00AC0028">
              <w:rPr>
                <w:rFonts w:ascii="Comfortaa" w:eastAsia="Comfortaa" w:hAnsi="Comfortaa" w:cs="Comfortaa"/>
                <w:color w:val="365F91" w:themeColor="accent1" w:themeShade="BF"/>
                <w:sz w:val="20"/>
                <w:szCs w:val="20"/>
              </w:rPr>
              <w:t>medeverantwoordelijk</w:t>
            </w:r>
            <w:r w:rsidRPr="00AC0028">
              <w:rPr>
                <w:rFonts w:ascii="Comfortaa" w:eastAsia="Comfortaa" w:hAnsi="Comfortaa" w:cs="Comfortaa"/>
                <w:color w:val="365F91" w:themeColor="accent1" w:themeShade="BF"/>
                <w:sz w:val="20"/>
                <w:szCs w:val="20"/>
              </w:rPr>
              <w:t xml:space="preserve"> voor onze school en </w:t>
            </w:r>
            <w:r w:rsidR="00A8110A" w:rsidRPr="00AC0028">
              <w:rPr>
                <w:rFonts w:ascii="Comfortaa" w:eastAsia="Comfortaa" w:hAnsi="Comfortaa" w:cs="Comfortaa"/>
                <w:color w:val="365F91" w:themeColor="accent1" w:themeShade="BF"/>
                <w:sz w:val="20"/>
                <w:szCs w:val="20"/>
              </w:rPr>
              <w:t>het bestaansrecht</w:t>
            </w:r>
            <w:r w:rsidRPr="00AC0028">
              <w:rPr>
                <w:rFonts w:ascii="Comfortaa" w:eastAsia="Comfortaa" w:hAnsi="Comfortaa" w:cs="Comfortaa"/>
                <w:color w:val="365F91" w:themeColor="accent1" w:themeShade="BF"/>
                <w:sz w:val="20"/>
                <w:szCs w:val="20"/>
              </w:rPr>
              <w:t xml:space="preserve"> van onze school</w:t>
            </w:r>
            <w:r w:rsidR="00A956E7" w:rsidRPr="00AC0028">
              <w:rPr>
                <w:rFonts w:ascii="Comfortaa" w:eastAsia="Comfortaa" w:hAnsi="Comfortaa" w:cs="Comfortaa"/>
                <w:color w:val="365F91" w:themeColor="accent1" w:themeShade="BF"/>
                <w:sz w:val="20"/>
                <w:szCs w:val="20"/>
              </w:rPr>
              <w:t>.</w:t>
            </w:r>
          </w:p>
        </w:tc>
      </w:tr>
    </w:tbl>
    <w:p w14:paraId="7F27A02F" w14:textId="79C59D71" w:rsidR="00FF6BE4" w:rsidRPr="00AC0028" w:rsidRDefault="00FF6BE4">
      <w:pPr>
        <w:rPr>
          <w:rFonts w:ascii="Comfortaa" w:eastAsia="Comfortaa" w:hAnsi="Comfortaa" w:cs="Comfortaa"/>
          <w:color w:val="365F91" w:themeColor="accent1" w:themeShade="BF"/>
          <w:sz w:val="20"/>
          <w:szCs w:val="20"/>
        </w:rPr>
      </w:pPr>
    </w:p>
    <w:p w14:paraId="2E582B80" w14:textId="696F2C65" w:rsidR="0094553C" w:rsidRPr="00AC0028" w:rsidRDefault="008F2CD8">
      <w:pPr>
        <w:rPr>
          <w:rFonts w:ascii="Comfortaa" w:eastAsia="Comfortaa" w:hAnsi="Comfortaa" w:cs="Comfortaa"/>
          <w:color w:val="365F91" w:themeColor="accent1" w:themeShade="BF"/>
          <w:sz w:val="20"/>
          <w:szCs w:val="20"/>
        </w:rPr>
      </w:pPr>
      <w:r w:rsidRPr="00AC0028">
        <w:rPr>
          <w:rFonts w:ascii="Comfortaa" w:eastAsia="Cardo" w:hAnsi="Comfortaa" w:cs="Cardo"/>
          <w:color w:val="365F91" w:themeColor="accent1" w:themeShade="BF"/>
          <w:sz w:val="24"/>
          <w:szCs w:val="24"/>
        </w:rPr>
        <w:t>→ Benutte input voor 2021-2025</w:t>
      </w:r>
      <w:r w:rsidRPr="00AC0028">
        <w:rPr>
          <w:rFonts w:ascii="Comfortaa" w:eastAsia="Cardo" w:hAnsi="Comfortaa" w:cs="Cardo"/>
          <w:color w:val="365F91" w:themeColor="accent1" w:themeShade="BF"/>
          <w:sz w:val="24"/>
          <w:szCs w:val="24"/>
        </w:rPr>
        <w:br/>
      </w:r>
      <w:r w:rsidR="00FF3360" w:rsidRPr="00AC0028">
        <w:rPr>
          <w:rFonts w:ascii="Comfortaa" w:eastAsia="Comfortaa" w:hAnsi="Comfortaa" w:cs="Comfortaa"/>
          <w:color w:val="365F91" w:themeColor="accent1" w:themeShade="BF"/>
          <w:sz w:val="20"/>
          <w:szCs w:val="20"/>
        </w:rPr>
        <w:t>Het schoolplan is opgesteld middels input van het team, eerdere verslagleggingen, resultaten op school- en leerlingniveau en op basis van het vernieuwde strategisch beleidsplan SKOV.</w:t>
      </w:r>
    </w:p>
    <w:p w14:paraId="0789A46C" w14:textId="77777777" w:rsidR="0094553C" w:rsidRPr="00AC0028" w:rsidRDefault="0094553C">
      <w:pPr>
        <w:rPr>
          <w:rFonts w:ascii="Comfortaa" w:eastAsia="Comfortaa" w:hAnsi="Comfortaa" w:cs="Comfortaa"/>
          <w:color w:val="365F91" w:themeColor="accent1" w:themeShade="BF"/>
          <w:sz w:val="24"/>
          <w:szCs w:val="24"/>
        </w:rPr>
      </w:pPr>
    </w:p>
    <w:p w14:paraId="46756B52" w14:textId="49A21838" w:rsidR="0094553C" w:rsidRPr="00AC0028" w:rsidRDefault="008354A7">
      <w:pPr>
        <w:rPr>
          <w:rFonts w:ascii="Comfortaa" w:eastAsia="Comfortaa" w:hAnsi="Comfortaa" w:cs="Comfortaa"/>
          <w:b/>
          <w:color w:val="365F91" w:themeColor="accent1" w:themeShade="BF"/>
          <w:sz w:val="28"/>
          <w:szCs w:val="28"/>
        </w:rPr>
      </w:pPr>
      <w:r w:rsidRPr="00AC0028">
        <w:rPr>
          <w:rFonts w:ascii="Comfortaa" w:eastAsia="Comfortaa" w:hAnsi="Comfortaa" w:cs="Comfortaa"/>
          <w:b/>
          <w:color w:val="365F91" w:themeColor="accent1" w:themeShade="BF"/>
          <w:sz w:val="28"/>
          <w:szCs w:val="28"/>
        </w:rPr>
        <w:t>3</w:t>
      </w:r>
      <w:r w:rsidR="008F2CD8" w:rsidRPr="00AC0028">
        <w:rPr>
          <w:rFonts w:ascii="Comfortaa" w:eastAsia="Comfortaa" w:hAnsi="Comfortaa" w:cs="Comfortaa"/>
          <w:b/>
          <w:color w:val="365F91" w:themeColor="accent1" w:themeShade="BF"/>
          <w:sz w:val="28"/>
          <w:szCs w:val="28"/>
        </w:rPr>
        <w:t>. Wettelijke opdrachten</w:t>
      </w:r>
    </w:p>
    <w:p w14:paraId="21A30973" w14:textId="77777777" w:rsidR="0094553C" w:rsidRPr="00AC0028" w:rsidRDefault="008F2CD8">
      <w:pPr>
        <w:rPr>
          <w:rFonts w:ascii="Comfortaa" w:eastAsia="Comfortaa" w:hAnsi="Comfortaa" w:cs="Comfortaa"/>
          <w:b/>
          <w:color w:val="365F91" w:themeColor="accent1" w:themeShade="BF"/>
          <w:sz w:val="24"/>
          <w:szCs w:val="24"/>
        </w:rPr>
      </w:pPr>
      <w:r w:rsidRPr="00AC0028">
        <w:rPr>
          <w:rFonts w:ascii="Comfortaa" w:eastAsia="Comfortaa" w:hAnsi="Comfortaa" w:cs="Comfortaa"/>
          <w:b/>
          <w:color w:val="365F91" w:themeColor="accent1" w:themeShade="BF"/>
          <w:sz w:val="24"/>
          <w:szCs w:val="24"/>
        </w:rPr>
        <w:t>Onderwijsproces</w:t>
      </w:r>
    </w:p>
    <w:p w14:paraId="06AE4065" w14:textId="2B236CDC" w:rsidR="0094553C" w:rsidRPr="00AC0028" w:rsidRDefault="008F2CD8">
      <w:pPr>
        <w:rPr>
          <w:rFonts w:ascii="Comfortaa" w:eastAsia="Comfortaa" w:hAnsi="Comfortaa" w:cs="Comfortaa"/>
          <w:color w:val="365F91" w:themeColor="accent1" w:themeShade="BF"/>
          <w:sz w:val="24"/>
          <w:szCs w:val="24"/>
        </w:rPr>
      </w:pPr>
      <w:r w:rsidRPr="00AC0028">
        <w:rPr>
          <w:rFonts w:ascii="Comfortaa" w:eastAsia="Cardo" w:hAnsi="Comfortaa" w:cs="Cardo"/>
          <w:color w:val="365F91" w:themeColor="accent1" w:themeShade="BF"/>
          <w:sz w:val="24"/>
          <w:szCs w:val="24"/>
        </w:rPr>
        <w:t>→ Aanbod</w:t>
      </w:r>
    </w:p>
    <w:p w14:paraId="130FA3F7" w14:textId="3A6A944E" w:rsidR="00722028" w:rsidRPr="00AC0028" w:rsidRDefault="009C4548">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Onze school is een ‘Jeelo school’ (JE Eigen LeerOmgeving). De vakken natuur en techniek, aardrijkskunde </w:t>
      </w:r>
      <w:r w:rsidR="00B34DF4" w:rsidRPr="00AC0028">
        <w:rPr>
          <w:rFonts w:ascii="Comfortaa" w:eastAsia="Comfortaa" w:hAnsi="Comfortaa" w:cs="Comfortaa"/>
          <w:color w:val="365F91" w:themeColor="accent1" w:themeShade="BF"/>
          <w:sz w:val="20"/>
          <w:szCs w:val="20"/>
        </w:rPr>
        <w:t>en geschiedenis</w:t>
      </w:r>
      <w:r w:rsidRPr="00AC0028">
        <w:rPr>
          <w:rFonts w:ascii="Comfortaa" w:eastAsia="Comfortaa" w:hAnsi="Comfortaa" w:cs="Comfortaa"/>
          <w:color w:val="365F91" w:themeColor="accent1" w:themeShade="BF"/>
          <w:sz w:val="20"/>
          <w:szCs w:val="20"/>
        </w:rPr>
        <w:t xml:space="preserve"> worden projectmatig aangeboden</w:t>
      </w:r>
      <w:r w:rsidR="004D214A" w:rsidRPr="00AC0028">
        <w:rPr>
          <w:rFonts w:ascii="Comfortaa" w:eastAsia="Comfortaa" w:hAnsi="Comfortaa" w:cs="Comfortaa"/>
          <w:color w:val="365F91" w:themeColor="accent1" w:themeShade="BF"/>
          <w:sz w:val="20"/>
          <w:szCs w:val="20"/>
        </w:rPr>
        <w:t xml:space="preserve">, evenals technisch – en begrijpend lezen en taal. </w:t>
      </w:r>
      <w:r w:rsidRPr="00AC0028">
        <w:rPr>
          <w:rFonts w:ascii="Comfortaa" w:eastAsia="Comfortaa" w:hAnsi="Comfortaa" w:cs="Comfortaa"/>
          <w:color w:val="365F91" w:themeColor="accent1" w:themeShade="BF"/>
          <w:sz w:val="20"/>
          <w:szCs w:val="20"/>
        </w:rPr>
        <w:t xml:space="preserve">Bij de Jeelo projecten wordt ook </w:t>
      </w:r>
      <w:r w:rsidR="00B34DF4" w:rsidRPr="00AC0028">
        <w:rPr>
          <w:rFonts w:ascii="Comfortaa" w:eastAsia="Comfortaa" w:hAnsi="Comfortaa" w:cs="Comfortaa"/>
          <w:color w:val="365F91" w:themeColor="accent1" w:themeShade="BF"/>
          <w:sz w:val="20"/>
          <w:szCs w:val="20"/>
        </w:rPr>
        <w:t>tegemoetgekomen</w:t>
      </w:r>
      <w:r w:rsidRPr="00AC0028">
        <w:rPr>
          <w:rFonts w:ascii="Comfortaa" w:eastAsia="Comfortaa" w:hAnsi="Comfortaa" w:cs="Comfortaa"/>
          <w:color w:val="365F91" w:themeColor="accent1" w:themeShade="BF"/>
          <w:sz w:val="20"/>
          <w:szCs w:val="20"/>
        </w:rPr>
        <w:t xml:space="preserve"> aan de eigen interesses</w:t>
      </w:r>
      <w:r w:rsidR="002C7703" w:rsidRPr="00AC0028">
        <w:rPr>
          <w:rFonts w:ascii="Comfortaa" w:eastAsia="Comfortaa" w:hAnsi="Comfortaa" w:cs="Comfortaa"/>
          <w:color w:val="365F91" w:themeColor="accent1" w:themeShade="BF"/>
          <w:sz w:val="20"/>
          <w:szCs w:val="20"/>
        </w:rPr>
        <w:t xml:space="preserve"> en talenten</w:t>
      </w:r>
      <w:r w:rsidRPr="00AC0028">
        <w:rPr>
          <w:rFonts w:ascii="Comfortaa" w:eastAsia="Comfortaa" w:hAnsi="Comfortaa" w:cs="Comfortaa"/>
          <w:color w:val="365F91" w:themeColor="accent1" w:themeShade="BF"/>
          <w:sz w:val="20"/>
          <w:szCs w:val="20"/>
        </w:rPr>
        <w:t xml:space="preserve"> van de</w:t>
      </w:r>
      <w:r w:rsidR="00D41813" w:rsidRPr="00AC0028">
        <w:rPr>
          <w:rFonts w:ascii="Comfortaa" w:eastAsia="Comfortaa" w:hAnsi="Comfortaa" w:cs="Comfortaa"/>
          <w:color w:val="365F91" w:themeColor="accent1" w:themeShade="BF"/>
          <w:sz w:val="20"/>
          <w:szCs w:val="20"/>
        </w:rPr>
        <w:t xml:space="preserve"> </w:t>
      </w:r>
      <w:r w:rsidRPr="00AC0028">
        <w:rPr>
          <w:rFonts w:ascii="Comfortaa" w:eastAsia="Comfortaa" w:hAnsi="Comfortaa" w:cs="Comfortaa"/>
          <w:color w:val="365F91" w:themeColor="accent1" w:themeShade="BF"/>
          <w:sz w:val="20"/>
          <w:szCs w:val="20"/>
        </w:rPr>
        <w:t>kinderen, zoals blijkt uit de</w:t>
      </w:r>
      <w:r w:rsidR="00D41813" w:rsidRPr="00AC0028">
        <w:rPr>
          <w:rFonts w:ascii="Comfortaa" w:eastAsia="Comfortaa" w:hAnsi="Comfortaa" w:cs="Comfortaa"/>
          <w:color w:val="365F91" w:themeColor="accent1" w:themeShade="BF"/>
          <w:sz w:val="20"/>
          <w:szCs w:val="20"/>
        </w:rPr>
        <w:t xml:space="preserve"> </w:t>
      </w:r>
      <w:r w:rsidRPr="00AC0028">
        <w:rPr>
          <w:rFonts w:ascii="Comfortaa" w:eastAsia="Comfortaa" w:hAnsi="Comfortaa" w:cs="Comfortaa"/>
          <w:color w:val="365F91" w:themeColor="accent1" w:themeShade="BF"/>
          <w:sz w:val="20"/>
          <w:szCs w:val="20"/>
        </w:rPr>
        <w:t>onderzoeksvragen die kinderen aan het begin van een project opstellen.</w:t>
      </w:r>
      <w:r w:rsidR="00434257" w:rsidRPr="00AC0028">
        <w:rPr>
          <w:rFonts w:ascii="Comfortaa" w:eastAsia="Comfortaa" w:hAnsi="Comfortaa" w:cs="Comfortaa"/>
          <w:color w:val="365F91" w:themeColor="accent1" w:themeShade="BF"/>
          <w:sz w:val="20"/>
          <w:szCs w:val="20"/>
        </w:rPr>
        <w:t xml:space="preserve"> Hierin komt </w:t>
      </w:r>
      <w:r w:rsidR="00434257" w:rsidRPr="00AC0028">
        <w:rPr>
          <w:rFonts w:ascii="Comfortaa" w:eastAsia="Comfortaa" w:hAnsi="Comfortaa" w:cs="Comfortaa"/>
          <w:i/>
          <w:iCs/>
          <w:color w:val="365F91" w:themeColor="accent1" w:themeShade="BF"/>
          <w:sz w:val="20"/>
          <w:szCs w:val="20"/>
        </w:rPr>
        <w:t>eigenaaarschap</w:t>
      </w:r>
      <w:r w:rsidR="00434257" w:rsidRPr="00AC0028">
        <w:rPr>
          <w:rFonts w:ascii="Comfortaa" w:eastAsia="Comfortaa" w:hAnsi="Comfortaa" w:cs="Comfortaa"/>
          <w:color w:val="365F91" w:themeColor="accent1" w:themeShade="BF"/>
          <w:sz w:val="20"/>
          <w:szCs w:val="20"/>
        </w:rPr>
        <w:t xml:space="preserve"> van de leerlingen sterk naar voren, wanneer ze zelf mogen bepalen op welke manier zij </w:t>
      </w:r>
      <w:r w:rsidR="00117265" w:rsidRPr="00AC0028">
        <w:rPr>
          <w:rFonts w:ascii="Comfortaa" w:eastAsia="Comfortaa" w:hAnsi="Comfortaa" w:cs="Comfortaa"/>
          <w:color w:val="365F91" w:themeColor="accent1" w:themeShade="BF"/>
          <w:sz w:val="20"/>
          <w:szCs w:val="20"/>
        </w:rPr>
        <w:t>onderzoek doen of een opdracht verwerken.</w:t>
      </w:r>
      <w:r w:rsidRPr="00AC0028">
        <w:rPr>
          <w:rFonts w:ascii="Comfortaa" w:eastAsia="Comfortaa" w:hAnsi="Comfortaa" w:cs="Comfortaa"/>
          <w:color w:val="365F91" w:themeColor="accent1" w:themeShade="BF"/>
          <w:sz w:val="20"/>
          <w:szCs w:val="20"/>
        </w:rPr>
        <w:t xml:space="preserve"> Ook de</w:t>
      </w:r>
      <w:r w:rsidR="00D41813" w:rsidRPr="00AC0028">
        <w:rPr>
          <w:rFonts w:ascii="Comfortaa" w:eastAsia="Comfortaa" w:hAnsi="Comfortaa" w:cs="Comfortaa"/>
          <w:color w:val="365F91" w:themeColor="accent1" w:themeShade="BF"/>
          <w:sz w:val="20"/>
          <w:szCs w:val="20"/>
        </w:rPr>
        <w:t xml:space="preserve"> </w:t>
      </w:r>
      <w:r w:rsidRPr="00AC0028">
        <w:rPr>
          <w:rFonts w:ascii="Comfortaa" w:eastAsia="Comfortaa" w:hAnsi="Comfortaa" w:cs="Comfortaa"/>
          <w:color w:val="365F91" w:themeColor="accent1" w:themeShade="BF"/>
          <w:sz w:val="20"/>
          <w:szCs w:val="20"/>
        </w:rPr>
        <w:t>expressieve vakken als</w:t>
      </w:r>
      <w:r w:rsidR="000A786C" w:rsidRPr="00AC0028">
        <w:rPr>
          <w:rFonts w:ascii="Comfortaa" w:eastAsia="Comfortaa" w:hAnsi="Comfortaa" w:cs="Comfortaa"/>
          <w:color w:val="365F91" w:themeColor="accent1" w:themeShade="BF"/>
          <w:sz w:val="20"/>
          <w:szCs w:val="20"/>
        </w:rPr>
        <w:t xml:space="preserve"> </w:t>
      </w:r>
      <w:r w:rsidRPr="00AC0028">
        <w:rPr>
          <w:rFonts w:ascii="Comfortaa" w:eastAsia="Comfortaa" w:hAnsi="Comfortaa" w:cs="Comfortaa"/>
          <w:color w:val="365F91" w:themeColor="accent1" w:themeShade="BF"/>
          <w:sz w:val="20"/>
          <w:szCs w:val="20"/>
        </w:rPr>
        <w:t>kunstzinnige vorming, beeldende vorming, drama, dans en muziek komen</w:t>
      </w:r>
      <w:r w:rsidR="003A4E43">
        <w:rPr>
          <w:rFonts w:ascii="Comfortaa" w:eastAsia="Comfortaa" w:hAnsi="Comfortaa" w:cs="Comfortaa"/>
          <w:color w:val="365F91" w:themeColor="accent1" w:themeShade="BF"/>
          <w:sz w:val="20"/>
          <w:szCs w:val="20"/>
        </w:rPr>
        <w:t xml:space="preserve"> </w:t>
      </w:r>
      <w:r w:rsidRPr="00AC0028">
        <w:rPr>
          <w:rFonts w:ascii="Comfortaa" w:eastAsia="Comfortaa" w:hAnsi="Comfortaa" w:cs="Comfortaa"/>
          <w:color w:val="365F91" w:themeColor="accent1" w:themeShade="BF"/>
          <w:sz w:val="20"/>
          <w:szCs w:val="20"/>
        </w:rPr>
        <w:t>uitgebreid en structureel</w:t>
      </w:r>
      <w:r w:rsidR="00D41813" w:rsidRPr="00AC0028">
        <w:rPr>
          <w:rFonts w:ascii="Comfortaa" w:eastAsia="Comfortaa" w:hAnsi="Comfortaa" w:cs="Comfortaa"/>
          <w:color w:val="365F91" w:themeColor="accent1" w:themeShade="BF"/>
          <w:sz w:val="20"/>
          <w:szCs w:val="20"/>
        </w:rPr>
        <w:t xml:space="preserve"> </w:t>
      </w:r>
      <w:r w:rsidRPr="00AC0028">
        <w:rPr>
          <w:rFonts w:ascii="Comfortaa" w:eastAsia="Comfortaa" w:hAnsi="Comfortaa" w:cs="Comfortaa"/>
          <w:color w:val="365F91" w:themeColor="accent1" w:themeShade="BF"/>
          <w:sz w:val="20"/>
          <w:szCs w:val="20"/>
        </w:rPr>
        <w:t xml:space="preserve">aan de orde. </w:t>
      </w:r>
      <w:r w:rsidR="00B34DF4" w:rsidRPr="00AC0028">
        <w:rPr>
          <w:rFonts w:ascii="Comfortaa" w:eastAsia="Comfortaa" w:hAnsi="Comfortaa" w:cs="Comfortaa"/>
          <w:color w:val="365F91" w:themeColor="accent1" w:themeShade="BF"/>
          <w:sz w:val="20"/>
          <w:szCs w:val="20"/>
        </w:rPr>
        <w:t xml:space="preserve">Bij de groepen 1 t/m 4 komt het Jeelo-thema </w:t>
      </w:r>
      <w:r w:rsidR="00B34DF4" w:rsidRPr="00AC0028">
        <w:rPr>
          <w:rFonts w:ascii="Comfortaa" w:eastAsia="Comfortaa" w:hAnsi="Comfortaa" w:cs="Comfortaa"/>
          <w:i/>
          <w:iCs/>
          <w:color w:val="365F91" w:themeColor="accent1" w:themeShade="BF"/>
          <w:sz w:val="20"/>
          <w:szCs w:val="20"/>
        </w:rPr>
        <w:t>betekenisvol</w:t>
      </w:r>
      <w:r w:rsidR="00B34DF4" w:rsidRPr="00AC0028">
        <w:rPr>
          <w:rFonts w:ascii="Comfortaa" w:eastAsia="Comfortaa" w:hAnsi="Comfortaa" w:cs="Comfortaa"/>
          <w:color w:val="365F91" w:themeColor="accent1" w:themeShade="BF"/>
          <w:sz w:val="20"/>
          <w:szCs w:val="20"/>
        </w:rPr>
        <w:t xml:space="preserve"> in de groep naar voren en wordt dit in de hoeken verwerkt, daarnaast vormt spel een groot element om vaardigheden en kennis binnen het thema op te doen. </w:t>
      </w:r>
      <w:r w:rsidRPr="00AC0028">
        <w:rPr>
          <w:rFonts w:ascii="Comfortaa" w:eastAsia="Comfortaa" w:hAnsi="Comfortaa" w:cs="Comfortaa"/>
          <w:color w:val="365F91" w:themeColor="accent1" w:themeShade="BF"/>
          <w:sz w:val="20"/>
          <w:szCs w:val="20"/>
        </w:rPr>
        <w:t>Uiteraard geven we ook structureel bewegingsonderwijs</w:t>
      </w:r>
      <w:r w:rsidR="00A17FE8" w:rsidRPr="00AC0028">
        <w:rPr>
          <w:rFonts w:ascii="Comfortaa" w:eastAsia="Comfortaa" w:hAnsi="Comfortaa" w:cs="Comfortaa"/>
          <w:color w:val="365F91" w:themeColor="accent1" w:themeShade="BF"/>
          <w:sz w:val="20"/>
          <w:szCs w:val="20"/>
        </w:rPr>
        <w:t xml:space="preserve"> </w:t>
      </w:r>
      <w:r w:rsidRPr="00AC0028">
        <w:rPr>
          <w:rFonts w:ascii="Comfortaa" w:eastAsia="Comfortaa" w:hAnsi="Comfortaa" w:cs="Comfortaa"/>
          <w:color w:val="365F91" w:themeColor="accent1" w:themeShade="BF"/>
          <w:sz w:val="20"/>
          <w:szCs w:val="20"/>
        </w:rPr>
        <w:t>in alle groepen.</w:t>
      </w:r>
      <w:r w:rsidR="00293AF6" w:rsidRPr="00AC0028">
        <w:rPr>
          <w:rFonts w:ascii="Comfortaa" w:eastAsia="Comfortaa" w:hAnsi="Comfortaa" w:cs="Comfortaa"/>
          <w:color w:val="365F91" w:themeColor="accent1" w:themeShade="BF"/>
          <w:sz w:val="20"/>
          <w:szCs w:val="20"/>
        </w:rPr>
        <w:t xml:space="preserve"> </w:t>
      </w:r>
    </w:p>
    <w:p w14:paraId="7FAF591C" w14:textId="63D772CC" w:rsidR="00722028" w:rsidRPr="00AC0028" w:rsidRDefault="00722028">
      <w:pPr>
        <w:rPr>
          <w:rFonts w:ascii="Comfortaa" w:eastAsia="Comfortaa" w:hAnsi="Comfortaa" w:cs="Comfortaa"/>
          <w:color w:val="365F91" w:themeColor="accent1" w:themeShade="BF"/>
          <w:sz w:val="20"/>
          <w:szCs w:val="20"/>
        </w:rPr>
      </w:pPr>
    </w:p>
    <w:p w14:paraId="2AF8CFAC" w14:textId="2122BF9F" w:rsidR="00722028" w:rsidRPr="00AC0028" w:rsidRDefault="00E774D8">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Voor rekenen werken we op dit moment met de methode Reken Zeker, maar zijn we in ontwikkeling naar het werken vanuit leerlijnen met de ondersteuning van Gynzy. </w:t>
      </w:r>
      <w:r w:rsidR="00F40898" w:rsidRPr="00AC0028">
        <w:rPr>
          <w:rFonts w:ascii="Comfortaa" w:eastAsia="Comfortaa" w:hAnsi="Comfortaa" w:cs="Comfortaa"/>
          <w:color w:val="365F91" w:themeColor="accent1" w:themeShade="BF"/>
          <w:sz w:val="20"/>
          <w:szCs w:val="20"/>
        </w:rPr>
        <w:t xml:space="preserve">De keuze voor </w:t>
      </w:r>
      <w:r w:rsidR="002A6A26" w:rsidRPr="00AC0028">
        <w:rPr>
          <w:rFonts w:ascii="Comfortaa" w:eastAsia="Comfortaa" w:hAnsi="Comfortaa" w:cs="Comfortaa"/>
          <w:color w:val="365F91" w:themeColor="accent1" w:themeShade="BF"/>
          <w:sz w:val="20"/>
          <w:szCs w:val="20"/>
        </w:rPr>
        <w:t xml:space="preserve">deze manier van werken is net voor de zomervakantie gemaakt en </w:t>
      </w:r>
      <w:r w:rsidR="00E57DF6" w:rsidRPr="00AC0028">
        <w:rPr>
          <w:rFonts w:ascii="Comfortaa" w:eastAsia="Comfortaa" w:hAnsi="Comfortaa" w:cs="Comfortaa"/>
          <w:color w:val="365F91" w:themeColor="accent1" w:themeShade="BF"/>
          <w:sz w:val="20"/>
          <w:szCs w:val="20"/>
        </w:rPr>
        <w:t>in schooljaar 2021-2022 gaat het team zich hier verder in verdiepen en scholen.</w:t>
      </w:r>
    </w:p>
    <w:p w14:paraId="1062C79B" w14:textId="79C814AB" w:rsidR="00722028" w:rsidRPr="00AC0028" w:rsidRDefault="00722028">
      <w:pPr>
        <w:rPr>
          <w:rFonts w:ascii="Comfortaa" w:eastAsia="Comfortaa" w:hAnsi="Comfortaa" w:cs="Comfortaa"/>
          <w:color w:val="365F91" w:themeColor="accent1" w:themeShade="BF"/>
          <w:sz w:val="20"/>
          <w:szCs w:val="20"/>
        </w:rPr>
      </w:pPr>
    </w:p>
    <w:p w14:paraId="0200E9DC" w14:textId="3BEFA8B1" w:rsidR="00E1533B" w:rsidRPr="00AC0028" w:rsidRDefault="00E774D8">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Voor spelling maken we gebruik van de methode TaalVerhaal.nu</w:t>
      </w:r>
      <w:r w:rsidR="00804874" w:rsidRPr="00AC0028">
        <w:rPr>
          <w:rFonts w:ascii="Comfortaa" w:eastAsia="Comfortaa" w:hAnsi="Comfortaa" w:cs="Comfortaa"/>
          <w:color w:val="365F91" w:themeColor="accent1" w:themeShade="BF"/>
          <w:sz w:val="20"/>
          <w:szCs w:val="20"/>
        </w:rPr>
        <w:t>, waarin we de leerlijn als uitgangspunt nemen. Dit houdt in dat we de woordpakket</w:t>
      </w:r>
      <w:r w:rsidR="00143BC9" w:rsidRPr="00AC0028">
        <w:rPr>
          <w:rFonts w:ascii="Comfortaa" w:eastAsia="Comfortaa" w:hAnsi="Comfortaa" w:cs="Comfortaa"/>
          <w:color w:val="365F91" w:themeColor="accent1" w:themeShade="BF"/>
          <w:sz w:val="20"/>
          <w:szCs w:val="20"/>
        </w:rPr>
        <w:t xml:space="preserve">ten van spelling niet in de volgorde van de methode aanbieden, maar we de leerlijn aanhouden. Op deze manier </w:t>
      </w:r>
      <w:r w:rsidR="00615E2D" w:rsidRPr="00AC0028">
        <w:rPr>
          <w:rFonts w:ascii="Comfortaa" w:eastAsia="Comfortaa" w:hAnsi="Comfortaa" w:cs="Comfortaa"/>
          <w:color w:val="365F91" w:themeColor="accent1" w:themeShade="BF"/>
          <w:sz w:val="20"/>
          <w:szCs w:val="20"/>
        </w:rPr>
        <w:t xml:space="preserve">koppelen we de lessen van de verschillende groepen aan elkaar en leren kinderen </w:t>
      </w:r>
      <w:r w:rsidR="00E1533B" w:rsidRPr="00AC0028">
        <w:rPr>
          <w:rFonts w:ascii="Comfortaa" w:eastAsia="Comfortaa" w:hAnsi="Comfortaa" w:cs="Comfortaa"/>
          <w:color w:val="365F91" w:themeColor="accent1" w:themeShade="BF"/>
          <w:sz w:val="20"/>
          <w:szCs w:val="20"/>
        </w:rPr>
        <w:t>met en van elkaar</w:t>
      </w:r>
      <w:r w:rsidR="00615E2D" w:rsidRPr="00AC0028">
        <w:rPr>
          <w:rFonts w:ascii="Comfortaa" w:eastAsia="Comfortaa" w:hAnsi="Comfortaa" w:cs="Comfortaa"/>
          <w:color w:val="365F91" w:themeColor="accent1" w:themeShade="BF"/>
          <w:sz w:val="20"/>
          <w:szCs w:val="20"/>
        </w:rPr>
        <w:t>.</w:t>
      </w:r>
    </w:p>
    <w:p w14:paraId="585B2485" w14:textId="77777777" w:rsidR="00E1533B" w:rsidRPr="00AC0028" w:rsidRDefault="00E1533B">
      <w:pPr>
        <w:rPr>
          <w:rFonts w:ascii="Comfortaa" w:eastAsia="Comfortaa" w:hAnsi="Comfortaa" w:cs="Comfortaa"/>
          <w:color w:val="365F91" w:themeColor="accent1" w:themeShade="BF"/>
          <w:sz w:val="20"/>
          <w:szCs w:val="20"/>
        </w:rPr>
      </w:pPr>
    </w:p>
    <w:p w14:paraId="55E3F9F9" w14:textId="02ECA3FE" w:rsidR="00E774D8" w:rsidRPr="00AC0028" w:rsidRDefault="00E1533B">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Voor alle andere vakgebieden werken we vakgeïntegreerd waarbij we alle </w:t>
      </w:r>
      <w:r w:rsidR="009B3D66" w:rsidRPr="00AC0028">
        <w:rPr>
          <w:rFonts w:ascii="Comfortaa" w:eastAsia="Comfortaa" w:hAnsi="Comfortaa" w:cs="Comfortaa"/>
          <w:color w:val="365F91" w:themeColor="accent1" w:themeShade="BF"/>
          <w:sz w:val="20"/>
          <w:szCs w:val="20"/>
        </w:rPr>
        <w:t xml:space="preserve">vaardigheden en kennis koppelen aan het thema van Jeelo waar we op dat moment mee werken. </w:t>
      </w:r>
      <w:r w:rsidR="0007035F" w:rsidRPr="00AC0028">
        <w:rPr>
          <w:rFonts w:ascii="Comfortaa" w:eastAsia="Comfortaa" w:hAnsi="Comfortaa" w:cs="Comfortaa"/>
          <w:color w:val="365F91" w:themeColor="accent1" w:themeShade="BF"/>
          <w:sz w:val="20"/>
          <w:szCs w:val="20"/>
        </w:rPr>
        <w:t xml:space="preserve">Zo staat er wekelijks één tekst centraal, passend binnen het thema, die gebruikt wordt voor woordenschat, technisch lezen, begrijpend lezen en het aanleveren van </w:t>
      </w:r>
      <w:r w:rsidR="002A3B6A" w:rsidRPr="00AC0028">
        <w:rPr>
          <w:rFonts w:ascii="Comfortaa" w:eastAsia="Comfortaa" w:hAnsi="Comfortaa" w:cs="Comfortaa"/>
          <w:color w:val="365F91" w:themeColor="accent1" w:themeShade="BF"/>
          <w:sz w:val="20"/>
          <w:szCs w:val="20"/>
        </w:rPr>
        <w:t xml:space="preserve">vaardigheden omtrent tekstverwerking. </w:t>
      </w:r>
      <w:r w:rsidR="00143BC9" w:rsidRPr="00AC0028">
        <w:rPr>
          <w:rFonts w:ascii="Comfortaa" w:eastAsia="Comfortaa" w:hAnsi="Comfortaa" w:cs="Comfortaa"/>
          <w:color w:val="365F91" w:themeColor="accent1" w:themeShade="BF"/>
          <w:sz w:val="20"/>
          <w:szCs w:val="20"/>
        </w:rPr>
        <w:t xml:space="preserve"> </w:t>
      </w:r>
    </w:p>
    <w:p w14:paraId="563B1604" w14:textId="33C884B3" w:rsidR="000D3497" w:rsidRPr="00AC0028" w:rsidRDefault="000D3497">
      <w:pPr>
        <w:rPr>
          <w:rFonts w:ascii="Comfortaa" w:eastAsia="Comfortaa" w:hAnsi="Comfortaa" w:cs="Comfortaa"/>
          <w:color w:val="365F91" w:themeColor="accent1" w:themeShade="BF"/>
          <w:sz w:val="20"/>
          <w:szCs w:val="20"/>
        </w:rPr>
      </w:pPr>
    </w:p>
    <w:p w14:paraId="2E979A6D" w14:textId="2FDA7A0D" w:rsidR="000D3497" w:rsidRPr="00AC0028" w:rsidRDefault="000D3497">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Overige informatie over ons aanbod staat beschreven in het schoolondersteuningsprofiel 2018-2022.</w:t>
      </w:r>
    </w:p>
    <w:tbl>
      <w:tblPr>
        <w:tblStyle w:val="Tabelraster"/>
        <w:tblW w:w="0" w:type="auto"/>
        <w:tblLook w:val="04A0" w:firstRow="1" w:lastRow="0" w:firstColumn="1" w:lastColumn="0" w:noHBand="0" w:noVBand="1"/>
      </w:tblPr>
      <w:tblGrid>
        <w:gridCol w:w="2830"/>
        <w:gridCol w:w="3261"/>
        <w:gridCol w:w="2971"/>
      </w:tblGrid>
      <w:tr w:rsidR="00AC0028" w:rsidRPr="00AC0028" w14:paraId="4E99014D" w14:textId="13ECFC7B" w:rsidTr="00C81604">
        <w:tc>
          <w:tcPr>
            <w:tcW w:w="2830" w:type="dxa"/>
            <w:shd w:val="clear" w:color="auto" w:fill="95B3D7" w:themeFill="accent1" w:themeFillTint="99"/>
          </w:tcPr>
          <w:p w14:paraId="6A79D20B"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lastRenderedPageBreak/>
              <w:t>Basiskwaliteit SKOV</w:t>
            </w:r>
          </w:p>
        </w:tc>
        <w:tc>
          <w:tcPr>
            <w:tcW w:w="3261" w:type="dxa"/>
            <w:shd w:val="clear" w:color="auto" w:fill="95B3D7" w:themeFill="accent1" w:themeFillTint="99"/>
          </w:tcPr>
          <w:p w14:paraId="5E7BCDF4"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Zichtbaar / merkbaar</w:t>
            </w:r>
          </w:p>
        </w:tc>
        <w:tc>
          <w:tcPr>
            <w:tcW w:w="2971" w:type="dxa"/>
            <w:shd w:val="clear" w:color="auto" w:fill="95B3D7" w:themeFill="accent1" w:themeFillTint="99"/>
          </w:tcPr>
          <w:p w14:paraId="059EC0AC" w14:textId="1861D76F" w:rsidR="008F3E5E" w:rsidRPr="00AC0028" w:rsidRDefault="008F3E5E" w:rsidP="008F3E5E">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Antoniusschool</w:t>
            </w:r>
          </w:p>
        </w:tc>
      </w:tr>
      <w:tr w:rsidR="00AC0028" w:rsidRPr="00AC0028" w14:paraId="4F90A661" w14:textId="10C30C7D" w:rsidTr="00C81604">
        <w:tc>
          <w:tcPr>
            <w:tcW w:w="2830" w:type="dxa"/>
          </w:tcPr>
          <w:p w14:paraId="5ED3C3E2"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Elke school richt een breed aanbod in op de drie doeldomeinen kwalificatie, socialisatie en persoonsvorming. (Biesta, 2019)</w:t>
            </w:r>
          </w:p>
        </w:tc>
        <w:tc>
          <w:tcPr>
            <w:tcW w:w="3261" w:type="dxa"/>
          </w:tcPr>
          <w:p w14:paraId="7D0E97EE"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*In de schoolgids staat het aanbod op deze domeinen beschreven.</w:t>
            </w:r>
          </w:p>
          <w:p w14:paraId="33E775B4"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*Het brede aanbod staat ingepland in de roosters.</w:t>
            </w:r>
          </w:p>
          <w:p w14:paraId="519B5820" w14:textId="0E3C3640"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*Leerlingen uit de bovenbouw kunnen aangeven wat zij geleerd hebben op deze </w:t>
            </w:r>
            <w:r w:rsidR="00D872B9">
              <w:rPr>
                <w:rFonts w:ascii="Comfortaa" w:eastAsia="Comfortaa" w:hAnsi="Comfortaa" w:cs="Comfortaa"/>
                <w:color w:val="365F91" w:themeColor="accent1" w:themeShade="BF"/>
                <w:sz w:val="20"/>
                <w:szCs w:val="20"/>
                <w:lang w:val="nl-NL"/>
              </w:rPr>
              <w:t>drie</w:t>
            </w:r>
            <w:r w:rsidRPr="00AC0028">
              <w:rPr>
                <w:rFonts w:ascii="Comfortaa" w:eastAsia="Comfortaa" w:hAnsi="Comfortaa" w:cs="Comfortaa"/>
                <w:color w:val="365F91" w:themeColor="accent1" w:themeShade="BF"/>
                <w:sz w:val="20"/>
                <w:szCs w:val="20"/>
                <w:lang w:val="nl-NL"/>
              </w:rPr>
              <w:t xml:space="preserve"> aspecten.</w:t>
            </w:r>
          </w:p>
        </w:tc>
        <w:tc>
          <w:tcPr>
            <w:tcW w:w="2971" w:type="dxa"/>
          </w:tcPr>
          <w:p w14:paraId="25C2C950" w14:textId="6AB24CEA" w:rsidR="008F3E5E" w:rsidRPr="00AC0028" w:rsidRDefault="008F3E5E" w:rsidP="008F3E5E">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De roosters van de verschillende groepen zijn op elkaar afgestemd, zodat de instructies tegelijkertijd gegeven worden en leerlingen dus </w:t>
            </w:r>
            <w:r w:rsidR="006F4573" w:rsidRPr="00AC0028">
              <w:rPr>
                <w:rFonts w:ascii="Comfortaa" w:eastAsia="Comfortaa" w:hAnsi="Comfortaa" w:cs="Comfortaa"/>
                <w:color w:val="365F91" w:themeColor="accent1" w:themeShade="BF"/>
                <w:sz w:val="20"/>
                <w:szCs w:val="20"/>
                <w:lang w:val="nl-NL"/>
              </w:rPr>
              <w:t>instructies in andere groepen kunnen halen. Alle vakgebieden zijn in het rooster opgenomen en wordt voldoende tijd aan besteed.</w:t>
            </w:r>
          </w:p>
        </w:tc>
      </w:tr>
      <w:tr w:rsidR="00AC0028" w:rsidRPr="00AC0028" w14:paraId="1F4C3A0B" w14:textId="5952F5C6" w:rsidTr="00C81604">
        <w:tc>
          <w:tcPr>
            <w:tcW w:w="2830" w:type="dxa"/>
          </w:tcPr>
          <w:p w14:paraId="7B4BC082"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Het aanbod is boeiend en kindgericht.</w:t>
            </w:r>
          </w:p>
        </w:tc>
        <w:tc>
          <w:tcPr>
            <w:tcW w:w="3261" w:type="dxa"/>
          </w:tcPr>
          <w:p w14:paraId="2425434C"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*Leraren werken leerlijngericht.</w:t>
            </w:r>
          </w:p>
          <w:p w14:paraId="44938F0E"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leeromgeving is rijk ingericht.</w:t>
            </w:r>
          </w:p>
          <w:p w14:paraId="6BE3DAC2"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*We zien op de scholen lerende kinderen met een hoge betrokkenheid en welbevinden.</w:t>
            </w:r>
          </w:p>
        </w:tc>
        <w:tc>
          <w:tcPr>
            <w:tcW w:w="2971" w:type="dxa"/>
          </w:tcPr>
          <w:p w14:paraId="5EAB9C46" w14:textId="512D72D4" w:rsidR="008F3E5E" w:rsidRPr="00AC0028" w:rsidRDefault="00102E96" w:rsidP="008F3E5E">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Er wordt op spelling en rekengebied in 2021 leerlijngericht gewerkt. Voor de andere vakken wordt gewerkt met Jeelo</w:t>
            </w:r>
            <w:r w:rsidR="00AB139A" w:rsidRPr="00AC0028">
              <w:rPr>
                <w:rFonts w:ascii="Comfortaa" w:eastAsia="Comfortaa" w:hAnsi="Comfortaa" w:cs="Comfortaa"/>
                <w:color w:val="365F91" w:themeColor="accent1" w:themeShade="BF"/>
                <w:sz w:val="20"/>
                <w:szCs w:val="20"/>
                <w:lang w:val="nl-NL"/>
              </w:rPr>
              <w:t xml:space="preserve"> en dat is ook leerlijngericht. </w:t>
            </w:r>
            <w:r w:rsidR="00BA7ABE" w:rsidRPr="00AC0028">
              <w:rPr>
                <w:rFonts w:ascii="Comfortaa" w:eastAsia="Comfortaa" w:hAnsi="Comfortaa" w:cs="Comfortaa"/>
                <w:color w:val="365F91" w:themeColor="accent1" w:themeShade="BF"/>
                <w:sz w:val="20"/>
                <w:szCs w:val="20"/>
                <w:lang w:val="nl-NL"/>
              </w:rPr>
              <w:t xml:space="preserve">In de </w:t>
            </w:r>
            <w:r w:rsidR="00615E2D" w:rsidRPr="00AC0028">
              <w:rPr>
                <w:rFonts w:ascii="Comfortaa" w:eastAsia="Comfortaa" w:hAnsi="Comfortaa" w:cs="Comfortaa"/>
                <w:color w:val="365F91" w:themeColor="accent1" w:themeShade="BF"/>
                <w:sz w:val="20"/>
                <w:szCs w:val="20"/>
                <w:lang w:val="nl-NL"/>
              </w:rPr>
              <w:t>groepen</w:t>
            </w:r>
            <w:r w:rsidR="00BA7ABE" w:rsidRPr="00AC0028">
              <w:rPr>
                <w:rFonts w:ascii="Comfortaa" w:eastAsia="Comfortaa" w:hAnsi="Comfortaa" w:cs="Comfortaa"/>
                <w:color w:val="365F91" w:themeColor="accent1" w:themeShade="BF"/>
                <w:sz w:val="20"/>
                <w:szCs w:val="20"/>
                <w:lang w:val="nl-NL"/>
              </w:rPr>
              <w:t xml:space="preserve"> zijn betrokken en gemotiveerde leerlingen te zien.</w:t>
            </w:r>
          </w:p>
        </w:tc>
      </w:tr>
      <w:tr w:rsidR="00AC0028" w:rsidRPr="00AC0028" w14:paraId="65AE7018" w14:textId="33BDAFA5" w:rsidTr="00C81604">
        <w:tc>
          <w:tcPr>
            <w:tcW w:w="2830" w:type="dxa"/>
          </w:tcPr>
          <w:p w14:paraId="4A5B6B52"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Methodes ondersteunen het werken volgens leerlijnen.</w:t>
            </w:r>
          </w:p>
        </w:tc>
        <w:tc>
          <w:tcPr>
            <w:tcW w:w="3261" w:type="dxa"/>
          </w:tcPr>
          <w:p w14:paraId="303112E4"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*Scholen kiezen nieuwe methodes en methodieken vanuit visie en implementeren deze zorgvuldig.</w:t>
            </w:r>
          </w:p>
        </w:tc>
        <w:tc>
          <w:tcPr>
            <w:tcW w:w="2971" w:type="dxa"/>
          </w:tcPr>
          <w:p w14:paraId="0F080B6F" w14:textId="7E0444B8" w:rsidR="008F3E5E" w:rsidRPr="00AC0028" w:rsidRDefault="00BA7ABE" w:rsidP="008F3E5E">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Voor rekenen </w:t>
            </w:r>
            <w:r w:rsidR="00B613F1" w:rsidRPr="00AC0028">
              <w:rPr>
                <w:rFonts w:ascii="Comfortaa" w:eastAsia="Comfortaa" w:hAnsi="Comfortaa" w:cs="Comfortaa"/>
                <w:color w:val="365F91" w:themeColor="accent1" w:themeShade="BF"/>
                <w:sz w:val="20"/>
                <w:szCs w:val="20"/>
                <w:lang w:val="nl-NL"/>
              </w:rPr>
              <w:t>is een nieuwe methode ge</w:t>
            </w:r>
            <w:r w:rsidR="00FF255D" w:rsidRPr="00AC0028">
              <w:rPr>
                <w:rFonts w:ascii="Comfortaa" w:eastAsia="Comfortaa" w:hAnsi="Comfortaa" w:cs="Comfortaa"/>
                <w:color w:val="365F91" w:themeColor="accent1" w:themeShade="BF"/>
                <w:sz w:val="20"/>
                <w:szCs w:val="20"/>
                <w:lang w:val="nl-NL"/>
              </w:rPr>
              <w:t>vonden (Gynzy)</w:t>
            </w:r>
            <w:r w:rsidR="0019519F" w:rsidRPr="00AC0028">
              <w:rPr>
                <w:rFonts w:ascii="Comfortaa" w:eastAsia="Comfortaa" w:hAnsi="Comfortaa" w:cs="Comfortaa"/>
                <w:color w:val="365F91" w:themeColor="accent1" w:themeShade="BF"/>
                <w:sz w:val="20"/>
                <w:szCs w:val="20"/>
                <w:lang w:val="nl-NL"/>
              </w:rPr>
              <w:t xml:space="preserve">, vanuit een door het team opgestelde visie op rekenonderwijs. Deze methode </w:t>
            </w:r>
            <w:r w:rsidR="00FF255D" w:rsidRPr="00AC0028">
              <w:rPr>
                <w:rFonts w:ascii="Comfortaa" w:eastAsia="Comfortaa" w:hAnsi="Comfortaa" w:cs="Comfortaa"/>
                <w:color w:val="365F91" w:themeColor="accent1" w:themeShade="BF"/>
                <w:sz w:val="20"/>
                <w:szCs w:val="20"/>
                <w:lang w:val="nl-NL"/>
              </w:rPr>
              <w:t xml:space="preserve">is gekozen na een zorgvuldige overweging tussen </w:t>
            </w:r>
            <w:r w:rsidR="003A4E43">
              <w:rPr>
                <w:rFonts w:ascii="Comfortaa" w:eastAsia="Comfortaa" w:hAnsi="Comfortaa" w:cs="Comfortaa"/>
                <w:color w:val="365F91" w:themeColor="accent1" w:themeShade="BF"/>
                <w:sz w:val="20"/>
                <w:szCs w:val="20"/>
                <w:lang w:val="nl-NL"/>
              </w:rPr>
              <w:t>verschillende methodes.</w:t>
            </w:r>
          </w:p>
        </w:tc>
      </w:tr>
      <w:tr w:rsidR="00AC0028" w:rsidRPr="00AC0028" w14:paraId="0B5CCA4A" w14:textId="22ABE380" w:rsidTr="00C81604">
        <w:tc>
          <w:tcPr>
            <w:tcW w:w="2830" w:type="dxa"/>
            <w:shd w:val="clear" w:color="auto" w:fill="F2DBDB" w:themeFill="accent2" w:themeFillTint="33"/>
          </w:tcPr>
          <w:p w14:paraId="700F3C8E"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Toekomstige basiskwaliteit SKOV</w:t>
            </w:r>
          </w:p>
        </w:tc>
        <w:tc>
          <w:tcPr>
            <w:tcW w:w="3261" w:type="dxa"/>
            <w:shd w:val="clear" w:color="auto" w:fill="F2DBDB" w:themeFill="accent2" w:themeFillTint="33"/>
          </w:tcPr>
          <w:p w14:paraId="13930CBF"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Zichtbaar / merkbaar</w:t>
            </w:r>
          </w:p>
        </w:tc>
        <w:tc>
          <w:tcPr>
            <w:tcW w:w="2971" w:type="dxa"/>
            <w:shd w:val="clear" w:color="auto" w:fill="F2DBDB" w:themeFill="accent2" w:themeFillTint="33"/>
          </w:tcPr>
          <w:p w14:paraId="37435E4C" w14:textId="77777777" w:rsidR="008F3E5E" w:rsidRPr="00AC0028" w:rsidRDefault="008F3E5E" w:rsidP="008F3E5E">
            <w:pPr>
              <w:rPr>
                <w:rFonts w:ascii="Comfortaa" w:eastAsia="Comfortaa" w:hAnsi="Comfortaa" w:cs="Comfortaa"/>
                <w:color w:val="365F91" w:themeColor="accent1" w:themeShade="BF"/>
                <w:sz w:val="20"/>
                <w:szCs w:val="20"/>
                <w:lang w:val="nl-NL"/>
              </w:rPr>
            </w:pPr>
          </w:p>
        </w:tc>
      </w:tr>
      <w:tr w:rsidR="00AC0028" w:rsidRPr="00AC0028" w14:paraId="6F7043A7" w14:textId="003986E2" w:rsidTr="00C81604">
        <w:tc>
          <w:tcPr>
            <w:tcW w:w="2830" w:type="dxa"/>
          </w:tcPr>
          <w:p w14:paraId="01C936A1"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Leerlingen zijn mede-eigenaar van het te verwerken aanbod: zij mogen (binnen de kaders van de kerndoelen) mede hun aanbod vormgeven.</w:t>
            </w:r>
          </w:p>
        </w:tc>
        <w:tc>
          <w:tcPr>
            <w:tcW w:w="3261" w:type="dxa"/>
          </w:tcPr>
          <w:p w14:paraId="1F416561" w14:textId="57F3D0F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*Planningssystematieken.</w:t>
            </w:r>
          </w:p>
          <w:p w14:paraId="2ADAF822"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*Gesprekken met leerlingen.</w:t>
            </w:r>
          </w:p>
          <w:p w14:paraId="2D6DFC2E" w14:textId="7BA22986"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*Leerlingen uit de bovenbouw kunnen aangeven wat zij geleerd hebben op deze </w:t>
            </w:r>
            <w:r w:rsidR="00D872B9">
              <w:rPr>
                <w:rFonts w:ascii="Comfortaa" w:eastAsia="Comfortaa" w:hAnsi="Comfortaa" w:cs="Comfortaa"/>
                <w:color w:val="365F91" w:themeColor="accent1" w:themeShade="BF"/>
                <w:sz w:val="20"/>
                <w:szCs w:val="20"/>
                <w:lang w:val="nl-NL"/>
              </w:rPr>
              <w:t>drie</w:t>
            </w:r>
            <w:r w:rsidRPr="00AC0028">
              <w:rPr>
                <w:rFonts w:ascii="Comfortaa" w:eastAsia="Comfortaa" w:hAnsi="Comfortaa" w:cs="Comfortaa"/>
                <w:color w:val="365F91" w:themeColor="accent1" w:themeShade="BF"/>
                <w:sz w:val="20"/>
                <w:szCs w:val="20"/>
                <w:lang w:val="nl-NL"/>
              </w:rPr>
              <w:t xml:space="preserve"> aspecten.</w:t>
            </w:r>
          </w:p>
        </w:tc>
        <w:tc>
          <w:tcPr>
            <w:tcW w:w="2971" w:type="dxa"/>
          </w:tcPr>
          <w:p w14:paraId="39F84400" w14:textId="427D4198" w:rsidR="008F3E5E" w:rsidRPr="00AC0028" w:rsidRDefault="00474563" w:rsidP="008F3E5E">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Vier keer per jaar staan de kindgesprekken </w:t>
            </w:r>
            <w:r w:rsidR="00740A93" w:rsidRPr="00AC0028">
              <w:rPr>
                <w:rFonts w:ascii="Comfortaa" w:eastAsia="Comfortaa" w:hAnsi="Comfortaa" w:cs="Comfortaa"/>
                <w:color w:val="365F91" w:themeColor="accent1" w:themeShade="BF"/>
                <w:sz w:val="20"/>
                <w:szCs w:val="20"/>
                <w:lang w:val="nl-NL"/>
              </w:rPr>
              <w:t xml:space="preserve">centraal, waarin de leerlingen zelf </w:t>
            </w:r>
            <w:r w:rsidR="00B162AF" w:rsidRPr="00AC0028">
              <w:rPr>
                <w:rFonts w:ascii="Comfortaa" w:eastAsia="Comfortaa" w:hAnsi="Comfortaa" w:cs="Comfortaa"/>
                <w:color w:val="365F91" w:themeColor="accent1" w:themeShade="BF"/>
                <w:sz w:val="20"/>
                <w:szCs w:val="20"/>
                <w:lang w:val="nl-NL"/>
              </w:rPr>
              <w:t>doelen stellen voor de periode daarna.</w:t>
            </w:r>
            <w:r w:rsidR="003A4E43">
              <w:rPr>
                <w:rFonts w:ascii="Comfortaa" w:eastAsia="Comfortaa" w:hAnsi="Comfortaa" w:cs="Comfortaa"/>
                <w:color w:val="365F91" w:themeColor="accent1" w:themeShade="BF"/>
                <w:sz w:val="20"/>
                <w:szCs w:val="20"/>
                <w:lang w:val="nl-NL"/>
              </w:rPr>
              <w:t xml:space="preserve"> Bij het opstellen van deze doelen worden de leerlingen begeleid door de leerkrachten, zodat de doelen passend en haalbaar zijn.</w:t>
            </w:r>
            <w:r w:rsidR="00B162AF" w:rsidRPr="00AC0028">
              <w:rPr>
                <w:rFonts w:ascii="Comfortaa" w:eastAsia="Comfortaa" w:hAnsi="Comfortaa" w:cs="Comfortaa"/>
                <w:color w:val="365F91" w:themeColor="accent1" w:themeShade="BF"/>
                <w:sz w:val="20"/>
                <w:szCs w:val="20"/>
                <w:lang w:val="nl-NL"/>
              </w:rPr>
              <w:t xml:space="preserve"> In de midden- en bovenbouw krijgen de leerlingen regelmatig de keu</w:t>
            </w:r>
            <w:r w:rsidR="00FF255D" w:rsidRPr="00AC0028">
              <w:rPr>
                <w:rFonts w:ascii="Comfortaa" w:eastAsia="Comfortaa" w:hAnsi="Comfortaa" w:cs="Comfortaa"/>
                <w:color w:val="365F91" w:themeColor="accent1" w:themeShade="BF"/>
                <w:sz w:val="20"/>
                <w:szCs w:val="20"/>
                <w:lang w:val="nl-NL"/>
              </w:rPr>
              <w:t>ze</w:t>
            </w:r>
            <w:r w:rsidR="00B162AF" w:rsidRPr="00AC0028">
              <w:rPr>
                <w:rFonts w:ascii="Comfortaa" w:eastAsia="Comfortaa" w:hAnsi="Comfortaa" w:cs="Comfortaa"/>
                <w:color w:val="365F91" w:themeColor="accent1" w:themeShade="BF"/>
                <w:sz w:val="20"/>
                <w:szCs w:val="20"/>
                <w:lang w:val="nl-NL"/>
              </w:rPr>
              <w:t xml:space="preserve"> om aan te sluiten bij een instructie.</w:t>
            </w:r>
          </w:p>
        </w:tc>
      </w:tr>
      <w:tr w:rsidR="00AC0028" w:rsidRPr="00AC0028" w14:paraId="1C6CC572" w14:textId="056C7CA1" w:rsidTr="00C81604">
        <w:tc>
          <w:tcPr>
            <w:tcW w:w="2830" w:type="dxa"/>
          </w:tcPr>
          <w:p w14:paraId="40E060CB"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Het aanbod zet aan tot ontdekkend, onderzoekend en ontwerpend leren.</w:t>
            </w:r>
          </w:p>
        </w:tc>
        <w:tc>
          <w:tcPr>
            <w:tcW w:w="3261" w:type="dxa"/>
          </w:tcPr>
          <w:p w14:paraId="7AEE20C9"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*Leerlingen hebben een onderzoekende houding.</w:t>
            </w:r>
          </w:p>
        </w:tc>
        <w:tc>
          <w:tcPr>
            <w:tcW w:w="2971" w:type="dxa"/>
          </w:tcPr>
          <w:p w14:paraId="2DF5D04E" w14:textId="4383D576" w:rsidR="008F3E5E" w:rsidRPr="00AC0028" w:rsidRDefault="00AA7AB5" w:rsidP="008F3E5E">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De Jeelo-thema’s geven de mogelijkheid om de leerlingen te laten ontdekken, onderzoeken en ontwerpen. </w:t>
            </w:r>
          </w:p>
        </w:tc>
      </w:tr>
      <w:tr w:rsidR="00AC0028" w:rsidRPr="00AC0028" w14:paraId="0FF75454" w14:textId="4E3B190C" w:rsidTr="00C81604">
        <w:tc>
          <w:tcPr>
            <w:tcW w:w="2830" w:type="dxa"/>
          </w:tcPr>
          <w:p w14:paraId="13DF54CC"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te behalen referentieniveaus zijn bepalend voor het inrichten van het aanbod.</w:t>
            </w:r>
          </w:p>
        </w:tc>
        <w:tc>
          <w:tcPr>
            <w:tcW w:w="3261" w:type="dxa"/>
          </w:tcPr>
          <w:p w14:paraId="79C4DA4A" w14:textId="77777777" w:rsidR="008F3E5E" w:rsidRPr="00AC0028" w:rsidRDefault="008F3E5E" w:rsidP="008F3E5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*Elke school hanteert een schoolnorm t.a.v. de referentieniveaus.</w:t>
            </w:r>
          </w:p>
        </w:tc>
        <w:tc>
          <w:tcPr>
            <w:tcW w:w="2971" w:type="dxa"/>
          </w:tcPr>
          <w:p w14:paraId="4C3CB43B" w14:textId="1AFBBAF2" w:rsidR="008F3E5E" w:rsidRPr="00AC0028" w:rsidRDefault="006F1F38" w:rsidP="008F3E5E">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De </w:t>
            </w:r>
            <w:r w:rsidR="003A4E43">
              <w:rPr>
                <w:rFonts w:ascii="Comfortaa" w:eastAsia="Comfortaa" w:hAnsi="Comfortaa" w:cs="Comfortaa"/>
                <w:color w:val="365F91" w:themeColor="accent1" w:themeShade="BF"/>
                <w:sz w:val="20"/>
                <w:szCs w:val="20"/>
                <w:lang w:val="nl-NL"/>
              </w:rPr>
              <w:t>schoolambitie</w:t>
            </w:r>
            <w:r w:rsidRPr="00AC0028">
              <w:rPr>
                <w:rFonts w:ascii="Comfortaa" w:eastAsia="Comfortaa" w:hAnsi="Comfortaa" w:cs="Comfortaa"/>
                <w:color w:val="365F91" w:themeColor="accent1" w:themeShade="BF"/>
                <w:sz w:val="20"/>
                <w:szCs w:val="20"/>
                <w:lang w:val="nl-NL"/>
              </w:rPr>
              <w:t xml:space="preserve"> is bepaald door de managers leerlingenzorg en wordt in de aankomende jaren bepalend voor het inrichten van ons aanbod.</w:t>
            </w:r>
          </w:p>
        </w:tc>
      </w:tr>
    </w:tbl>
    <w:p w14:paraId="31F120D9" w14:textId="649460F8" w:rsidR="008F3E5E" w:rsidRPr="00AC0028" w:rsidRDefault="008F3E5E">
      <w:pPr>
        <w:rPr>
          <w:rFonts w:ascii="Comfortaa" w:eastAsia="Comfortaa" w:hAnsi="Comfortaa" w:cs="Comfortaa"/>
          <w:color w:val="365F91" w:themeColor="accent1" w:themeShade="BF"/>
          <w:sz w:val="20"/>
          <w:szCs w:val="20"/>
        </w:rPr>
      </w:pPr>
    </w:p>
    <w:p w14:paraId="2B58FFA8" w14:textId="1054A9A6" w:rsidR="00AC0028" w:rsidRPr="00AC0028" w:rsidRDefault="00AC0028">
      <w:pPr>
        <w:rPr>
          <w:rFonts w:ascii="Comfortaa" w:eastAsia="Comfortaa" w:hAnsi="Comfortaa" w:cs="Comfortaa"/>
          <w:color w:val="365F91" w:themeColor="accent1" w:themeShade="BF"/>
          <w:sz w:val="20"/>
          <w:szCs w:val="20"/>
        </w:rPr>
      </w:pPr>
    </w:p>
    <w:p w14:paraId="1AFD0213" w14:textId="7745524A" w:rsidR="00AC0028" w:rsidRPr="00AC0028" w:rsidRDefault="00AC0028">
      <w:pPr>
        <w:rPr>
          <w:rFonts w:ascii="Comfortaa" w:eastAsia="Comfortaa" w:hAnsi="Comfortaa" w:cs="Comfortaa"/>
          <w:color w:val="365F91" w:themeColor="accent1" w:themeShade="BF"/>
          <w:sz w:val="20"/>
          <w:szCs w:val="20"/>
        </w:rPr>
      </w:pPr>
    </w:p>
    <w:p w14:paraId="3972D459" w14:textId="3E56E878" w:rsidR="00B34DF4" w:rsidRDefault="00B34DF4">
      <w:pPr>
        <w:rPr>
          <w:rFonts w:ascii="Comfortaa" w:eastAsia="Comfortaa" w:hAnsi="Comfortaa" w:cs="Comfortaa"/>
          <w:color w:val="365F91" w:themeColor="accent1" w:themeShade="BF"/>
          <w:sz w:val="20"/>
          <w:szCs w:val="20"/>
        </w:rPr>
      </w:pPr>
      <w:r>
        <w:rPr>
          <w:rFonts w:ascii="Comfortaa" w:eastAsia="Comfortaa" w:hAnsi="Comfortaa" w:cs="Comfortaa"/>
          <w:color w:val="365F91" w:themeColor="accent1" w:themeShade="BF"/>
          <w:sz w:val="20"/>
          <w:szCs w:val="20"/>
        </w:rPr>
        <w:br w:type="page"/>
      </w:r>
    </w:p>
    <w:p w14:paraId="27210A8D" w14:textId="77777777" w:rsidR="00AC0028" w:rsidRPr="00AC0028" w:rsidRDefault="00AC0028">
      <w:pPr>
        <w:rPr>
          <w:rFonts w:ascii="Comfortaa" w:eastAsia="Comfortaa" w:hAnsi="Comfortaa" w:cs="Comfortaa"/>
          <w:color w:val="365F91" w:themeColor="accent1" w:themeShade="BF"/>
          <w:sz w:val="20"/>
          <w:szCs w:val="20"/>
        </w:rPr>
      </w:pPr>
    </w:p>
    <w:p w14:paraId="5206A2C5" w14:textId="639F31E9" w:rsidR="00E66FF1" w:rsidRPr="00AC0028" w:rsidRDefault="00E66FF1">
      <w:pPr>
        <w:rPr>
          <w:rFonts w:ascii="Comfortaa" w:eastAsia="Cardo" w:hAnsi="Comfortaa" w:cs="Cardo"/>
          <w:color w:val="365F91" w:themeColor="accent1" w:themeShade="BF"/>
          <w:sz w:val="24"/>
          <w:szCs w:val="24"/>
        </w:rPr>
      </w:pPr>
      <w:r w:rsidRPr="00AC0028">
        <w:rPr>
          <w:rFonts w:ascii="Comfortaa" w:eastAsia="Cardo" w:hAnsi="Comfortaa" w:cs="Cardo"/>
          <w:color w:val="365F91" w:themeColor="accent1" w:themeShade="BF"/>
          <w:sz w:val="24"/>
          <w:szCs w:val="24"/>
        </w:rPr>
        <w:t>→ Zicht op ontwikkeling (kernstandaard)</w:t>
      </w:r>
    </w:p>
    <w:tbl>
      <w:tblPr>
        <w:tblStyle w:val="Tabelraster"/>
        <w:tblW w:w="0" w:type="auto"/>
        <w:tblLook w:val="04A0" w:firstRow="1" w:lastRow="0" w:firstColumn="1" w:lastColumn="0" w:noHBand="0" w:noVBand="1"/>
      </w:tblPr>
      <w:tblGrid>
        <w:gridCol w:w="2830"/>
        <w:gridCol w:w="3261"/>
        <w:gridCol w:w="2971"/>
      </w:tblGrid>
      <w:tr w:rsidR="00AC0028" w:rsidRPr="00AC0028" w14:paraId="63D9D797" w14:textId="1239FC5D" w:rsidTr="00C81604">
        <w:tc>
          <w:tcPr>
            <w:tcW w:w="2830" w:type="dxa"/>
            <w:shd w:val="clear" w:color="auto" w:fill="95B3D7" w:themeFill="accent1" w:themeFillTint="99"/>
          </w:tcPr>
          <w:p w14:paraId="62D724BD" w14:textId="77777777"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Basiskwaliteit SKOV</w:t>
            </w:r>
          </w:p>
        </w:tc>
        <w:tc>
          <w:tcPr>
            <w:tcW w:w="3261" w:type="dxa"/>
            <w:shd w:val="clear" w:color="auto" w:fill="95B3D7" w:themeFill="accent1" w:themeFillTint="99"/>
          </w:tcPr>
          <w:p w14:paraId="72A94C1D" w14:textId="77777777"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Zichtbaar / merkbaar</w:t>
            </w:r>
          </w:p>
        </w:tc>
        <w:tc>
          <w:tcPr>
            <w:tcW w:w="2971" w:type="dxa"/>
            <w:shd w:val="clear" w:color="auto" w:fill="95B3D7" w:themeFill="accent1" w:themeFillTint="99"/>
          </w:tcPr>
          <w:p w14:paraId="559334A8" w14:textId="5170911B" w:rsidR="00700EAE" w:rsidRPr="00AC0028" w:rsidRDefault="00700EAE" w:rsidP="00700EAE">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Antoniusschool</w:t>
            </w:r>
          </w:p>
        </w:tc>
      </w:tr>
      <w:tr w:rsidR="00AC0028" w:rsidRPr="00AC0028" w14:paraId="4F6B0882" w14:textId="04A90E83" w:rsidTr="00C81604">
        <w:trPr>
          <w:trHeight w:val="2900"/>
        </w:trPr>
        <w:tc>
          <w:tcPr>
            <w:tcW w:w="2830" w:type="dxa"/>
            <w:shd w:val="clear" w:color="auto" w:fill="auto"/>
          </w:tcPr>
          <w:p w14:paraId="37309ACA" w14:textId="77777777"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leraren hebben alle leerlingen goed in beeld op de brede ontwikkelingsdoelen.</w:t>
            </w:r>
          </w:p>
        </w:tc>
        <w:tc>
          <w:tcPr>
            <w:tcW w:w="3261" w:type="dxa"/>
            <w:shd w:val="clear" w:color="auto" w:fill="auto"/>
          </w:tcPr>
          <w:p w14:paraId="5EAF168A" w14:textId="77777777"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*Van alle leerlingen zijn de didactische en pedagogische onderwijsbehoeften vastgelegd (doel &amp; aanpak).</w:t>
            </w:r>
          </w:p>
          <w:p w14:paraId="7E00A031" w14:textId="77777777"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*Alle scholen werken met het IEP LVS, waarmee zij methode-onafhankelijke data kunnen verzamelen.</w:t>
            </w:r>
          </w:p>
          <w:p w14:paraId="790E85DD" w14:textId="77777777"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*Er wordt indien nodig op maat getoetst.</w:t>
            </w:r>
          </w:p>
          <w:p w14:paraId="3D32581C" w14:textId="77777777"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*We zijn met meerdere medewerkers betrokken bij het in beeld brengen van het kind. </w:t>
            </w:r>
          </w:p>
        </w:tc>
        <w:tc>
          <w:tcPr>
            <w:tcW w:w="2971" w:type="dxa"/>
          </w:tcPr>
          <w:p w14:paraId="649E6BF6" w14:textId="291DD9A6" w:rsidR="00700EAE" w:rsidRPr="00AC0028" w:rsidRDefault="007E0B63" w:rsidP="00700EAE">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Voor de groepen 3 t/m 8 zijn er voor elk vak groepsoverzichten gemaakt, waarin de didactische en pedagogische onderwijsbehoeften zijn vastgelegd. </w:t>
            </w:r>
            <w:r w:rsidR="00FF255D" w:rsidRPr="00AC0028">
              <w:rPr>
                <w:rFonts w:ascii="Comfortaa" w:eastAsia="Comfortaa" w:hAnsi="Comfortaa" w:cs="Comfortaa"/>
                <w:color w:val="365F91" w:themeColor="accent1" w:themeShade="BF"/>
                <w:sz w:val="20"/>
                <w:szCs w:val="20"/>
                <w:lang w:val="nl-NL"/>
              </w:rPr>
              <w:t>Voor de groepen 1/2</w:t>
            </w:r>
            <w:r w:rsidR="00346CAD" w:rsidRPr="00AC0028">
              <w:rPr>
                <w:rFonts w:ascii="Comfortaa" w:eastAsia="Comfortaa" w:hAnsi="Comfortaa" w:cs="Comfortaa"/>
                <w:color w:val="365F91" w:themeColor="accent1" w:themeShade="BF"/>
                <w:sz w:val="20"/>
                <w:szCs w:val="20"/>
                <w:lang w:val="nl-NL"/>
              </w:rPr>
              <w:t xml:space="preserve"> wordt het overzicht van Kijk! </w:t>
            </w:r>
            <w:r w:rsidR="003A4E43">
              <w:rPr>
                <w:rFonts w:ascii="Comfortaa" w:eastAsia="Comfortaa" w:hAnsi="Comfortaa" w:cs="Comfortaa"/>
                <w:color w:val="365F91" w:themeColor="accent1" w:themeShade="BF"/>
                <w:sz w:val="20"/>
                <w:szCs w:val="20"/>
                <w:lang w:val="nl-NL"/>
              </w:rPr>
              <w:t xml:space="preserve">en digikeuzebord </w:t>
            </w:r>
            <w:r w:rsidR="00346CAD" w:rsidRPr="00AC0028">
              <w:rPr>
                <w:rFonts w:ascii="Comfortaa" w:eastAsia="Comfortaa" w:hAnsi="Comfortaa" w:cs="Comfortaa"/>
                <w:color w:val="365F91" w:themeColor="accent1" w:themeShade="BF"/>
                <w:sz w:val="20"/>
                <w:szCs w:val="20"/>
                <w:lang w:val="nl-NL"/>
              </w:rPr>
              <w:t>gebruikt als groepsoverzicht</w:t>
            </w:r>
            <w:r w:rsidR="002C2B0A" w:rsidRPr="00AC0028">
              <w:rPr>
                <w:rFonts w:ascii="Comfortaa" w:eastAsia="Comfortaa" w:hAnsi="Comfortaa" w:cs="Comfortaa"/>
                <w:color w:val="365F91" w:themeColor="accent1" w:themeShade="BF"/>
                <w:sz w:val="20"/>
                <w:szCs w:val="20"/>
                <w:lang w:val="nl-NL"/>
              </w:rPr>
              <w:t xml:space="preserve">. </w:t>
            </w:r>
            <w:r w:rsidRPr="00AC0028">
              <w:rPr>
                <w:rFonts w:ascii="Comfortaa" w:eastAsia="Comfortaa" w:hAnsi="Comfortaa" w:cs="Comfortaa"/>
                <w:color w:val="365F91" w:themeColor="accent1" w:themeShade="BF"/>
                <w:sz w:val="20"/>
                <w:szCs w:val="20"/>
                <w:lang w:val="nl-NL"/>
              </w:rPr>
              <w:t>Alle leerlingen hebben individueel nog een groeidocument</w:t>
            </w:r>
            <w:r w:rsidR="00A62833" w:rsidRPr="00AC0028">
              <w:rPr>
                <w:rFonts w:ascii="Comfortaa" w:eastAsia="Comfortaa" w:hAnsi="Comfortaa" w:cs="Comfortaa"/>
                <w:color w:val="365F91" w:themeColor="accent1" w:themeShade="BF"/>
                <w:sz w:val="20"/>
                <w:szCs w:val="20"/>
                <w:lang w:val="nl-NL"/>
              </w:rPr>
              <w:t xml:space="preserve"> met specifieke </w:t>
            </w:r>
            <w:r w:rsidR="00C81604" w:rsidRPr="00AC0028">
              <w:rPr>
                <w:rFonts w:ascii="Comfortaa" w:eastAsia="Comfortaa" w:hAnsi="Comfortaa" w:cs="Comfortaa"/>
                <w:color w:val="365F91" w:themeColor="accent1" w:themeShade="BF"/>
                <w:sz w:val="20"/>
                <w:szCs w:val="20"/>
                <w:lang w:val="nl-NL"/>
              </w:rPr>
              <w:t>onderwijsbehoeften en waarin ook het individuele aanbod staat beschreven.</w:t>
            </w:r>
            <w:r w:rsidR="00C81604" w:rsidRPr="00AC0028">
              <w:rPr>
                <w:rFonts w:ascii="Comfortaa" w:eastAsia="Comfortaa" w:hAnsi="Comfortaa" w:cs="Comfortaa"/>
                <w:color w:val="365F91" w:themeColor="accent1" w:themeShade="BF"/>
                <w:sz w:val="20"/>
                <w:szCs w:val="20"/>
                <w:lang w:val="nl-NL"/>
              </w:rPr>
              <w:br/>
              <w:t xml:space="preserve">Twee keer per </w:t>
            </w:r>
            <w:r w:rsidR="002C2B0A" w:rsidRPr="00AC0028">
              <w:rPr>
                <w:rFonts w:ascii="Comfortaa" w:eastAsia="Comfortaa" w:hAnsi="Comfortaa" w:cs="Comfortaa"/>
                <w:color w:val="365F91" w:themeColor="accent1" w:themeShade="BF"/>
                <w:sz w:val="20"/>
                <w:szCs w:val="20"/>
                <w:lang w:val="nl-NL"/>
              </w:rPr>
              <w:t>jaar</w:t>
            </w:r>
            <w:r w:rsidR="00C81604" w:rsidRPr="00AC0028">
              <w:rPr>
                <w:rFonts w:ascii="Comfortaa" w:eastAsia="Comfortaa" w:hAnsi="Comfortaa" w:cs="Comfortaa"/>
                <w:color w:val="365F91" w:themeColor="accent1" w:themeShade="BF"/>
                <w:sz w:val="20"/>
                <w:szCs w:val="20"/>
                <w:lang w:val="nl-NL"/>
              </w:rPr>
              <w:t xml:space="preserve"> nemen wij </w:t>
            </w:r>
            <w:r w:rsidR="00526BA4" w:rsidRPr="00AC0028">
              <w:rPr>
                <w:rFonts w:ascii="Comfortaa" w:eastAsia="Comfortaa" w:hAnsi="Comfortaa" w:cs="Comfortaa"/>
                <w:color w:val="365F91" w:themeColor="accent1" w:themeShade="BF"/>
                <w:sz w:val="20"/>
                <w:szCs w:val="20"/>
                <w:lang w:val="nl-NL"/>
              </w:rPr>
              <w:t>de LVS toetsen IEP hoofd, hart en handen af.</w:t>
            </w:r>
            <w:r w:rsidR="006E167A" w:rsidRPr="00AC0028">
              <w:rPr>
                <w:rFonts w:ascii="Comfortaa" w:eastAsia="Comfortaa" w:hAnsi="Comfortaa" w:cs="Comfortaa"/>
                <w:color w:val="365F91" w:themeColor="accent1" w:themeShade="BF"/>
                <w:sz w:val="20"/>
                <w:szCs w:val="20"/>
                <w:lang w:val="nl-NL"/>
              </w:rPr>
              <w:t xml:space="preserve"> Er wordt gekeken welke toetsen geschikt zijn voor de leerlingen en indien nodig wordt op maat getoetst. Dit wordt met de leerkrachten, manager onderwijs en </w:t>
            </w:r>
            <w:r w:rsidR="00CA6D89" w:rsidRPr="00AC0028">
              <w:rPr>
                <w:rFonts w:ascii="Comfortaa" w:eastAsia="Comfortaa" w:hAnsi="Comfortaa" w:cs="Comfortaa"/>
                <w:color w:val="365F91" w:themeColor="accent1" w:themeShade="BF"/>
                <w:sz w:val="20"/>
                <w:szCs w:val="20"/>
                <w:lang w:val="nl-NL"/>
              </w:rPr>
              <w:t xml:space="preserve">indien nodig </w:t>
            </w:r>
            <w:r w:rsidR="006E167A" w:rsidRPr="00AC0028">
              <w:rPr>
                <w:rFonts w:ascii="Comfortaa" w:eastAsia="Comfortaa" w:hAnsi="Comfortaa" w:cs="Comfortaa"/>
                <w:color w:val="365F91" w:themeColor="accent1" w:themeShade="BF"/>
                <w:sz w:val="20"/>
                <w:szCs w:val="20"/>
                <w:lang w:val="nl-NL"/>
              </w:rPr>
              <w:t>manager leerlingenzorg besproken.</w:t>
            </w:r>
            <w:r w:rsidR="002C2B0A" w:rsidRPr="00AC0028">
              <w:rPr>
                <w:rFonts w:ascii="Comfortaa" w:eastAsia="Comfortaa" w:hAnsi="Comfortaa" w:cs="Comfortaa"/>
                <w:color w:val="365F91" w:themeColor="accent1" w:themeShade="BF"/>
                <w:sz w:val="20"/>
                <w:szCs w:val="20"/>
                <w:lang w:val="nl-NL"/>
              </w:rPr>
              <w:t xml:space="preserve"> De ouders worden hiervan op de hoogte gesteld in gesprekken.</w:t>
            </w:r>
          </w:p>
        </w:tc>
      </w:tr>
      <w:tr w:rsidR="00AC0028" w:rsidRPr="00AC0028" w14:paraId="32F4E5CF" w14:textId="43815D5E" w:rsidTr="00C81604">
        <w:tc>
          <w:tcPr>
            <w:tcW w:w="2830" w:type="dxa"/>
            <w:shd w:val="clear" w:color="auto" w:fill="auto"/>
          </w:tcPr>
          <w:p w14:paraId="58323100" w14:textId="77777777"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scholen hanteren schoolnormen t.a.v. de brede ontwikkelingsdoelen en de resultaten die zij met hun leerlingen willen behalen.</w:t>
            </w:r>
          </w:p>
        </w:tc>
        <w:tc>
          <w:tcPr>
            <w:tcW w:w="3261" w:type="dxa"/>
            <w:shd w:val="clear" w:color="auto" w:fill="auto"/>
          </w:tcPr>
          <w:p w14:paraId="188EBBAC" w14:textId="274644E9"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*Scholen hebben ten aanzien van de verwachte didactische resultaten een schoolnorm bepaald en komen in </w:t>
            </w:r>
            <w:r w:rsidR="00A8110A" w:rsidRPr="00AC0028">
              <w:rPr>
                <w:rFonts w:ascii="Comfortaa" w:eastAsia="Comfortaa" w:hAnsi="Comfortaa" w:cs="Comfortaa"/>
                <w:color w:val="365F91" w:themeColor="accent1" w:themeShade="BF"/>
                <w:sz w:val="20"/>
                <w:szCs w:val="20"/>
                <w:lang w:val="nl-NL"/>
              </w:rPr>
              <w:t>actie als</w:t>
            </w:r>
            <w:r w:rsidRPr="00AC0028">
              <w:rPr>
                <w:rFonts w:ascii="Comfortaa" w:eastAsia="Comfortaa" w:hAnsi="Comfortaa" w:cs="Comfortaa"/>
                <w:color w:val="365F91" w:themeColor="accent1" w:themeShade="BF"/>
                <w:sz w:val="20"/>
                <w:szCs w:val="20"/>
                <w:lang w:val="nl-NL"/>
              </w:rPr>
              <w:t xml:space="preserve"> deze niet behaald worden.</w:t>
            </w:r>
          </w:p>
          <w:p w14:paraId="36C273D3" w14:textId="77777777"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*Zij maken trendanalyses op school- groeps- en leerlingniveau.</w:t>
            </w:r>
          </w:p>
          <w:p w14:paraId="5CE24449" w14:textId="04362721"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*T.a.v. ZIEN / KIJK zijn eveneens schoolnormen bepaald en is een </w:t>
            </w:r>
            <w:r w:rsidR="00A8110A" w:rsidRPr="00AC0028">
              <w:rPr>
                <w:rFonts w:ascii="Comfortaa" w:eastAsia="Comfortaa" w:hAnsi="Comfortaa" w:cs="Comfortaa"/>
                <w:color w:val="365F91" w:themeColor="accent1" w:themeShade="BF"/>
                <w:sz w:val="20"/>
                <w:szCs w:val="20"/>
                <w:lang w:val="nl-NL"/>
              </w:rPr>
              <w:t>PDCA-cyclus</w:t>
            </w:r>
            <w:r w:rsidRPr="00AC0028">
              <w:rPr>
                <w:rFonts w:ascii="Comfortaa" w:eastAsia="Comfortaa" w:hAnsi="Comfortaa" w:cs="Comfortaa"/>
                <w:color w:val="365F91" w:themeColor="accent1" w:themeShade="BF"/>
                <w:sz w:val="20"/>
                <w:szCs w:val="20"/>
                <w:lang w:val="nl-NL"/>
              </w:rPr>
              <w:t xml:space="preserve"> ingericht.</w:t>
            </w:r>
          </w:p>
          <w:p w14:paraId="6F628E2A" w14:textId="77777777"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schoolnormen zijn meetbaar geformuleerd.</w:t>
            </w:r>
          </w:p>
        </w:tc>
        <w:tc>
          <w:tcPr>
            <w:tcW w:w="2971" w:type="dxa"/>
          </w:tcPr>
          <w:p w14:paraId="54E7A701" w14:textId="2AA26B42" w:rsidR="00700EAE" w:rsidRPr="00AC0028" w:rsidRDefault="00603F4F" w:rsidP="00700EAE">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Samen met de managers leerlingenzorg</w:t>
            </w:r>
            <w:r w:rsidR="00C26B14" w:rsidRPr="00AC0028">
              <w:rPr>
                <w:rFonts w:ascii="Comfortaa" w:eastAsia="Comfortaa" w:hAnsi="Comfortaa" w:cs="Comfortaa"/>
                <w:color w:val="365F91" w:themeColor="accent1" w:themeShade="BF"/>
                <w:sz w:val="20"/>
                <w:szCs w:val="20"/>
                <w:lang w:val="nl-NL"/>
              </w:rPr>
              <w:t xml:space="preserve"> zijn de schoolnormen bepaald en wordt er zicht gehouden op de ontwikkeling van de leerlingen. </w:t>
            </w:r>
            <w:r w:rsidR="00C02C67" w:rsidRPr="00AC0028">
              <w:rPr>
                <w:rFonts w:ascii="Comfortaa" w:eastAsia="Comfortaa" w:hAnsi="Comfortaa" w:cs="Comfortaa"/>
                <w:color w:val="365F91" w:themeColor="accent1" w:themeShade="BF"/>
                <w:sz w:val="20"/>
                <w:szCs w:val="20"/>
                <w:lang w:val="nl-NL"/>
              </w:rPr>
              <w:t xml:space="preserve">Samen worden de zorgleerlingen doorgesproken en wordt er indien nodig actie op uitgezet. </w:t>
            </w:r>
          </w:p>
        </w:tc>
      </w:tr>
      <w:tr w:rsidR="00AC0028" w:rsidRPr="00AC0028" w14:paraId="7254B8A2" w14:textId="44354FE1" w:rsidTr="00C81604">
        <w:tc>
          <w:tcPr>
            <w:tcW w:w="2830" w:type="dxa"/>
            <w:shd w:val="clear" w:color="auto" w:fill="auto"/>
          </w:tcPr>
          <w:p w14:paraId="7820F61C" w14:textId="77777777"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Scholen signaleren vroegtijdig wanneer leerlingen achter dreigen te gaan lopen, maar ook wanneer leerlingen meer aankunnen. Hierop stemmen zij hun aanbod (op het niveau van de les/het blok) af. </w:t>
            </w:r>
          </w:p>
        </w:tc>
        <w:tc>
          <w:tcPr>
            <w:tcW w:w="3261" w:type="dxa"/>
            <w:shd w:val="clear" w:color="auto" w:fill="auto"/>
          </w:tcPr>
          <w:p w14:paraId="238E8E0E" w14:textId="77777777"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*Leraren kunnen toetsresultaten analyseren en vertalen naar gericht didactisch en pedagogisch handelen.</w:t>
            </w:r>
          </w:p>
          <w:p w14:paraId="2EEC688F" w14:textId="77777777"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*Het (effect van het ) aanbod en de aanpak wordt cyclisch geëvalueerd.</w:t>
            </w:r>
          </w:p>
          <w:p w14:paraId="3E73F5A4" w14:textId="77777777"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leerkracht betrekt interne deskundigen indien hij/zij handelingsverlegen is. De leerkracht voert de regie over de uitvoer van de handelingsadviezen.</w:t>
            </w:r>
          </w:p>
          <w:p w14:paraId="01A35732" w14:textId="77777777" w:rsidR="00700EAE" w:rsidRPr="00AC0028" w:rsidRDefault="00700EAE" w:rsidP="00700EAE">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*Er zijn meerdere personen betrokken bij het in beeld brengen van het kind.</w:t>
            </w:r>
          </w:p>
        </w:tc>
        <w:tc>
          <w:tcPr>
            <w:tcW w:w="2971" w:type="dxa"/>
          </w:tcPr>
          <w:p w14:paraId="4C4637B0" w14:textId="094173CD" w:rsidR="00700EAE" w:rsidRPr="00AC0028" w:rsidRDefault="00A44CAA" w:rsidP="00700EAE">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resultaten op de toetsen en hetgeen de leerlingen in de klas laten zien vormt de input voor de groepsoverzichten en groeidocumenten.</w:t>
            </w:r>
            <w:r w:rsidR="00460140" w:rsidRPr="00AC0028">
              <w:rPr>
                <w:rFonts w:ascii="Comfortaa" w:eastAsia="Comfortaa" w:hAnsi="Comfortaa" w:cs="Comfortaa"/>
                <w:color w:val="365F91" w:themeColor="accent1" w:themeShade="BF"/>
                <w:sz w:val="20"/>
                <w:szCs w:val="20"/>
                <w:lang w:val="nl-NL"/>
              </w:rPr>
              <w:t xml:space="preserve"> </w:t>
            </w:r>
            <w:r w:rsidR="00460140" w:rsidRPr="00AC0028">
              <w:rPr>
                <w:rFonts w:ascii="Comfortaa" w:eastAsia="Comfortaa" w:hAnsi="Comfortaa" w:cs="Comfortaa"/>
                <w:color w:val="365F91" w:themeColor="accent1" w:themeShade="BF"/>
                <w:sz w:val="20"/>
                <w:szCs w:val="20"/>
                <w:lang w:val="nl-NL"/>
              </w:rPr>
              <w:br/>
              <w:t>Zorgleerlingen worden besproken in de verschillende zorgniveaus en indien nodig wordt er een preventieve zorgvraag bij Stromenland ingediend. Hierbij zijn de</w:t>
            </w:r>
            <w:r w:rsidR="002C2B0A" w:rsidRPr="00AC0028">
              <w:rPr>
                <w:rFonts w:ascii="Comfortaa" w:eastAsia="Comfortaa" w:hAnsi="Comfortaa" w:cs="Comfortaa"/>
                <w:color w:val="365F91" w:themeColor="accent1" w:themeShade="BF"/>
                <w:sz w:val="20"/>
                <w:szCs w:val="20"/>
                <w:lang w:val="nl-NL"/>
              </w:rPr>
              <w:t xml:space="preserve"> ouders,</w:t>
            </w:r>
            <w:r w:rsidR="00460140" w:rsidRPr="00AC0028">
              <w:rPr>
                <w:rFonts w:ascii="Comfortaa" w:eastAsia="Comfortaa" w:hAnsi="Comfortaa" w:cs="Comfortaa"/>
                <w:color w:val="365F91" w:themeColor="accent1" w:themeShade="BF"/>
                <w:sz w:val="20"/>
                <w:szCs w:val="20"/>
                <w:lang w:val="nl-NL"/>
              </w:rPr>
              <w:t xml:space="preserve"> leerkrachten, onderwijsassistente, manager onderwijs en manager leerlingenzorg betrokken.</w:t>
            </w:r>
          </w:p>
        </w:tc>
      </w:tr>
    </w:tbl>
    <w:p w14:paraId="31C5F348" w14:textId="054930BA" w:rsidR="0094553C" w:rsidRPr="00AC0028" w:rsidRDefault="0094553C">
      <w:pPr>
        <w:rPr>
          <w:rFonts w:ascii="Comfortaa" w:eastAsia="Comfortaa" w:hAnsi="Comfortaa" w:cs="Comfortaa"/>
          <w:color w:val="365F91" w:themeColor="accent1" w:themeShade="BF"/>
          <w:sz w:val="20"/>
          <w:szCs w:val="20"/>
        </w:rPr>
      </w:pPr>
    </w:p>
    <w:p w14:paraId="63DF139A" w14:textId="7FFFF872" w:rsidR="00AC0028" w:rsidRPr="00AC0028" w:rsidRDefault="00AC0028">
      <w:pPr>
        <w:rPr>
          <w:rFonts w:ascii="Comfortaa" w:eastAsia="Comfortaa" w:hAnsi="Comfortaa" w:cs="Comfortaa"/>
          <w:color w:val="365F91" w:themeColor="accent1" w:themeShade="BF"/>
          <w:sz w:val="20"/>
          <w:szCs w:val="20"/>
        </w:rPr>
      </w:pPr>
    </w:p>
    <w:p w14:paraId="1212E48E" w14:textId="77777777" w:rsidR="0094553C" w:rsidRPr="00AC0028" w:rsidRDefault="008F2CD8">
      <w:pPr>
        <w:rPr>
          <w:rFonts w:ascii="Comfortaa" w:eastAsia="Cardo" w:hAnsi="Comfortaa" w:cs="Cardo"/>
          <w:color w:val="365F91" w:themeColor="accent1" w:themeShade="BF"/>
          <w:sz w:val="24"/>
          <w:szCs w:val="24"/>
        </w:rPr>
      </w:pPr>
      <w:r w:rsidRPr="00AC0028">
        <w:rPr>
          <w:rFonts w:ascii="Comfortaa" w:eastAsia="Cardo" w:hAnsi="Comfortaa" w:cs="Cardo"/>
          <w:color w:val="365F91" w:themeColor="accent1" w:themeShade="BF"/>
          <w:sz w:val="24"/>
          <w:szCs w:val="24"/>
        </w:rPr>
        <w:lastRenderedPageBreak/>
        <w:t>→ Didactisch handelen (kernstandaard)</w:t>
      </w:r>
    </w:p>
    <w:tbl>
      <w:tblPr>
        <w:tblStyle w:val="Tabelraster"/>
        <w:tblW w:w="0" w:type="auto"/>
        <w:tblLook w:val="04A0" w:firstRow="1" w:lastRow="0" w:firstColumn="1" w:lastColumn="0" w:noHBand="0" w:noVBand="1"/>
      </w:tblPr>
      <w:tblGrid>
        <w:gridCol w:w="2830"/>
        <w:gridCol w:w="3261"/>
        <w:gridCol w:w="2971"/>
      </w:tblGrid>
      <w:tr w:rsidR="00AC0028" w:rsidRPr="00AC0028" w14:paraId="42C55602" w14:textId="02C29010" w:rsidTr="00392D33">
        <w:tc>
          <w:tcPr>
            <w:tcW w:w="2830" w:type="dxa"/>
            <w:shd w:val="clear" w:color="auto" w:fill="95B3D7" w:themeFill="accent1" w:themeFillTint="99"/>
          </w:tcPr>
          <w:p w14:paraId="24665EA2" w14:textId="77777777" w:rsidR="00392D33" w:rsidRPr="00AC0028" w:rsidRDefault="00392D33" w:rsidP="00392D33">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Basiskwaliteit SKOV</w:t>
            </w:r>
          </w:p>
        </w:tc>
        <w:tc>
          <w:tcPr>
            <w:tcW w:w="3261" w:type="dxa"/>
            <w:shd w:val="clear" w:color="auto" w:fill="95B3D7" w:themeFill="accent1" w:themeFillTint="99"/>
          </w:tcPr>
          <w:p w14:paraId="06493D67" w14:textId="77777777" w:rsidR="00392D33" w:rsidRPr="00AC0028" w:rsidRDefault="00392D33" w:rsidP="00392D33">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Zichtbaar / merkbaar</w:t>
            </w:r>
          </w:p>
        </w:tc>
        <w:tc>
          <w:tcPr>
            <w:tcW w:w="2971" w:type="dxa"/>
            <w:shd w:val="clear" w:color="auto" w:fill="95B3D7" w:themeFill="accent1" w:themeFillTint="99"/>
          </w:tcPr>
          <w:p w14:paraId="7D1D66BD" w14:textId="61F86269" w:rsidR="00392D33" w:rsidRPr="00AC0028" w:rsidRDefault="00EB5CE5" w:rsidP="00392D33">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Antoniusschool</w:t>
            </w:r>
          </w:p>
        </w:tc>
      </w:tr>
      <w:tr w:rsidR="00AC0028" w:rsidRPr="00AC0028" w14:paraId="6B5222C1" w14:textId="1552CB66" w:rsidTr="00392D33">
        <w:tc>
          <w:tcPr>
            <w:tcW w:w="2830" w:type="dxa"/>
            <w:shd w:val="clear" w:color="auto" w:fill="auto"/>
          </w:tcPr>
          <w:p w14:paraId="27817068" w14:textId="77777777" w:rsidR="00392D33" w:rsidRPr="00AC0028" w:rsidRDefault="00392D33" w:rsidP="00392D33">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leraren geven goed les.</w:t>
            </w:r>
          </w:p>
          <w:p w14:paraId="2BC20BEA" w14:textId="77777777" w:rsidR="00392D33" w:rsidRPr="00AC0028" w:rsidRDefault="00392D33" w:rsidP="00392D33">
            <w:pPr>
              <w:spacing w:line="276" w:lineRule="auto"/>
              <w:rPr>
                <w:rFonts w:ascii="Comfortaa" w:eastAsia="Comfortaa" w:hAnsi="Comfortaa" w:cs="Comfortaa"/>
                <w:color w:val="365F91" w:themeColor="accent1" w:themeShade="BF"/>
                <w:sz w:val="20"/>
                <w:szCs w:val="20"/>
                <w:lang w:val="nl-NL"/>
              </w:rPr>
            </w:pPr>
          </w:p>
        </w:tc>
        <w:tc>
          <w:tcPr>
            <w:tcW w:w="3261" w:type="dxa"/>
            <w:shd w:val="clear" w:color="auto" w:fill="auto"/>
          </w:tcPr>
          <w:p w14:paraId="4E4FEA72" w14:textId="77777777" w:rsidR="00392D33" w:rsidRPr="00AC0028" w:rsidRDefault="00392D33" w:rsidP="00392D33">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*De teams hebben beschreven wat zij goed lesgeven vinden en welk leerkrachtgedrag daarbij effectief is. </w:t>
            </w:r>
          </w:p>
          <w:p w14:paraId="6AE1FA78" w14:textId="77777777" w:rsidR="00392D33" w:rsidRPr="00AC0028" w:rsidRDefault="00392D33" w:rsidP="00392D33">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*De leraren werken planmatig en handelings- gericht. </w:t>
            </w:r>
          </w:p>
          <w:p w14:paraId="7A52AC60" w14:textId="77777777" w:rsidR="00392D33" w:rsidRPr="00AC0028" w:rsidRDefault="00392D33" w:rsidP="00392D33">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*In de lessen wordt afgestemd op verschillen.</w:t>
            </w:r>
          </w:p>
          <w:p w14:paraId="50ABD689" w14:textId="77777777" w:rsidR="00392D33" w:rsidRPr="00AC0028" w:rsidRDefault="00392D33" w:rsidP="00392D33">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manager onderwijs heeft zicht op de kwaliteit van het lesgeven van alle teamleden.</w:t>
            </w:r>
          </w:p>
        </w:tc>
        <w:tc>
          <w:tcPr>
            <w:tcW w:w="2971" w:type="dxa"/>
          </w:tcPr>
          <w:p w14:paraId="2D8120B4" w14:textId="77777777" w:rsidR="00392D33" w:rsidRPr="00AC0028" w:rsidRDefault="00495271" w:rsidP="00392D33">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De manager onderwijs </w:t>
            </w:r>
            <w:r w:rsidR="003F29AC" w:rsidRPr="00AC0028">
              <w:rPr>
                <w:rFonts w:ascii="Comfortaa" w:eastAsia="Comfortaa" w:hAnsi="Comfortaa" w:cs="Comfortaa"/>
                <w:color w:val="365F91" w:themeColor="accent1" w:themeShade="BF"/>
                <w:sz w:val="20"/>
                <w:szCs w:val="20"/>
                <w:lang w:val="nl-NL"/>
              </w:rPr>
              <w:t>loopt regelmatig binnen in de lessen</w:t>
            </w:r>
            <w:r w:rsidR="009E2B38" w:rsidRPr="00AC0028">
              <w:rPr>
                <w:rFonts w:ascii="Comfortaa" w:eastAsia="Comfortaa" w:hAnsi="Comfortaa" w:cs="Comfortaa"/>
                <w:color w:val="365F91" w:themeColor="accent1" w:themeShade="BF"/>
                <w:sz w:val="20"/>
                <w:szCs w:val="20"/>
                <w:lang w:val="nl-NL"/>
              </w:rPr>
              <w:t xml:space="preserve"> om de kwaliteit van het lesgeven in zicht te houden. </w:t>
            </w:r>
          </w:p>
          <w:p w14:paraId="2451B5C3" w14:textId="35C0A842" w:rsidR="009E2B38" w:rsidRPr="00AC0028" w:rsidRDefault="009E2B38" w:rsidP="00392D33">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De leerkrachten </w:t>
            </w:r>
            <w:r w:rsidR="002C2B0A" w:rsidRPr="00AC0028">
              <w:rPr>
                <w:rFonts w:ascii="Comfortaa" w:eastAsia="Comfortaa" w:hAnsi="Comfortaa" w:cs="Comfortaa"/>
                <w:color w:val="365F91" w:themeColor="accent1" w:themeShade="BF"/>
                <w:sz w:val="20"/>
                <w:szCs w:val="20"/>
                <w:lang w:val="nl-NL"/>
              </w:rPr>
              <w:t>overleggen</w:t>
            </w:r>
            <w:r w:rsidRPr="00AC0028">
              <w:rPr>
                <w:rFonts w:ascii="Comfortaa" w:eastAsia="Comfortaa" w:hAnsi="Comfortaa" w:cs="Comfortaa"/>
                <w:color w:val="365F91" w:themeColor="accent1" w:themeShade="BF"/>
                <w:sz w:val="20"/>
                <w:szCs w:val="20"/>
                <w:lang w:val="nl-NL"/>
              </w:rPr>
              <w:t xml:space="preserve"> onderling </w:t>
            </w:r>
            <w:r w:rsidR="002C2B0A" w:rsidRPr="00AC0028">
              <w:rPr>
                <w:rFonts w:ascii="Comfortaa" w:eastAsia="Comfortaa" w:hAnsi="Comfortaa" w:cs="Comfortaa"/>
                <w:color w:val="365F91" w:themeColor="accent1" w:themeShade="BF"/>
                <w:sz w:val="20"/>
                <w:szCs w:val="20"/>
                <w:lang w:val="nl-NL"/>
              </w:rPr>
              <w:t xml:space="preserve">over de inhoud van de </w:t>
            </w:r>
            <w:r w:rsidR="003A4E43">
              <w:rPr>
                <w:rFonts w:ascii="Comfortaa" w:eastAsia="Comfortaa" w:hAnsi="Comfortaa" w:cs="Comfortaa"/>
                <w:color w:val="365F91" w:themeColor="accent1" w:themeShade="BF"/>
                <w:sz w:val="20"/>
                <w:szCs w:val="20"/>
                <w:lang w:val="nl-NL"/>
              </w:rPr>
              <w:t xml:space="preserve">leerlijnen en hoe deze vormgegeven wordt in de </w:t>
            </w:r>
            <w:r w:rsidR="002C2B0A" w:rsidRPr="00AC0028">
              <w:rPr>
                <w:rFonts w:ascii="Comfortaa" w:eastAsia="Comfortaa" w:hAnsi="Comfortaa" w:cs="Comfortaa"/>
                <w:color w:val="365F91" w:themeColor="accent1" w:themeShade="BF"/>
                <w:sz w:val="20"/>
                <w:szCs w:val="20"/>
                <w:lang w:val="nl-NL"/>
              </w:rPr>
              <w:t xml:space="preserve">lessen en de instructies, zodat deze </w:t>
            </w:r>
            <w:r w:rsidR="00866209" w:rsidRPr="00AC0028">
              <w:rPr>
                <w:rFonts w:ascii="Comfortaa" w:eastAsia="Comfortaa" w:hAnsi="Comfortaa" w:cs="Comfortaa"/>
                <w:color w:val="365F91" w:themeColor="accent1" w:themeShade="BF"/>
                <w:sz w:val="20"/>
                <w:szCs w:val="20"/>
                <w:lang w:val="nl-NL"/>
              </w:rPr>
              <w:t xml:space="preserve">beter afgestemd </w:t>
            </w:r>
            <w:r w:rsidR="002C2B0A" w:rsidRPr="00AC0028">
              <w:rPr>
                <w:rFonts w:ascii="Comfortaa" w:eastAsia="Comfortaa" w:hAnsi="Comfortaa" w:cs="Comfortaa"/>
                <w:color w:val="365F91" w:themeColor="accent1" w:themeShade="BF"/>
                <w:sz w:val="20"/>
                <w:szCs w:val="20"/>
                <w:lang w:val="nl-NL"/>
              </w:rPr>
              <w:t>zijn</w:t>
            </w:r>
            <w:r w:rsidR="00866209" w:rsidRPr="00AC0028">
              <w:rPr>
                <w:rFonts w:ascii="Comfortaa" w:eastAsia="Comfortaa" w:hAnsi="Comfortaa" w:cs="Comfortaa"/>
                <w:color w:val="365F91" w:themeColor="accent1" w:themeShade="BF"/>
                <w:sz w:val="20"/>
                <w:szCs w:val="20"/>
                <w:lang w:val="nl-NL"/>
              </w:rPr>
              <w:t xml:space="preserve"> op de onderwijsbehoeften van de leerlingen.</w:t>
            </w:r>
          </w:p>
        </w:tc>
      </w:tr>
      <w:tr w:rsidR="00AC0028" w:rsidRPr="00AC0028" w14:paraId="2A8A189F" w14:textId="596C05A4" w:rsidTr="00392D33">
        <w:tc>
          <w:tcPr>
            <w:tcW w:w="2830" w:type="dxa"/>
            <w:shd w:val="clear" w:color="auto" w:fill="auto"/>
          </w:tcPr>
          <w:p w14:paraId="490C2FE9" w14:textId="77777777" w:rsidR="00392D33" w:rsidRPr="00AC0028" w:rsidRDefault="00392D33" w:rsidP="00392D33">
            <w:pPr>
              <w:spacing w:line="276" w:lineRule="auto"/>
              <w:rPr>
                <w:rFonts w:ascii="Comfortaa" w:eastAsia="Comfortaa" w:hAnsi="Comfortaa" w:cs="Comfortaa"/>
                <w:i/>
                <w:iCs/>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leerkrachten hebben hoge verwachtingen van alle leerlingen en handelen naar deze hoge verwachtingen.</w:t>
            </w:r>
          </w:p>
        </w:tc>
        <w:tc>
          <w:tcPr>
            <w:tcW w:w="3261" w:type="dxa"/>
            <w:shd w:val="clear" w:color="auto" w:fill="auto"/>
          </w:tcPr>
          <w:p w14:paraId="7396E9C3" w14:textId="77777777" w:rsidR="00392D33" w:rsidRPr="00AC0028" w:rsidRDefault="00392D33" w:rsidP="00392D33">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*Het basisaanbod ligt op een zo hoog mogelijk niveau.</w:t>
            </w:r>
          </w:p>
          <w:p w14:paraId="7F92E229" w14:textId="77777777" w:rsidR="00392D33" w:rsidRPr="00AC0028" w:rsidRDefault="00392D33" w:rsidP="00392D33">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*Leerkrachten dagen leerlingen uit, hebben bijpassend taalgebruik.</w:t>
            </w:r>
          </w:p>
          <w:p w14:paraId="40FB36B5" w14:textId="77777777" w:rsidR="00392D33" w:rsidRPr="00AC0028" w:rsidRDefault="00392D33" w:rsidP="00392D33">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inbreng van leerlingen wordt gevraagd en gehonoreerd.</w:t>
            </w:r>
          </w:p>
          <w:p w14:paraId="006E8251" w14:textId="77777777" w:rsidR="00392D33" w:rsidRPr="00AC0028" w:rsidRDefault="00392D33" w:rsidP="00392D33">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leraren zetten de leerlingen aan tot denken.</w:t>
            </w:r>
          </w:p>
        </w:tc>
        <w:tc>
          <w:tcPr>
            <w:tcW w:w="2971" w:type="dxa"/>
          </w:tcPr>
          <w:p w14:paraId="20215952" w14:textId="712A18D7" w:rsidR="00392D33" w:rsidRPr="00AC0028" w:rsidRDefault="00A9570A" w:rsidP="00392D33">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Alle leerkrachten hebben hoge verwachtingen van de leerlingen en leggen de lat hoog. De eisen die zij aan het werk van de leerlingen stellen worden van </w:t>
            </w:r>
            <w:r w:rsidR="00A8110A" w:rsidRPr="00AC0028">
              <w:rPr>
                <w:rFonts w:ascii="Comfortaa" w:eastAsia="Comfortaa" w:hAnsi="Comfortaa" w:cs="Comfortaa"/>
                <w:color w:val="365F91" w:themeColor="accent1" w:themeShade="BF"/>
                <w:sz w:val="20"/>
                <w:szCs w:val="20"/>
                <w:lang w:val="nl-NL"/>
              </w:rPr>
              <w:t>tevoren</w:t>
            </w:r>
            <w:r w:rsidRPr="00AC0028">
              <w:rPr>
                <w:rFonts w:ascii="Comfortaa" w:eastAsia="Comfortaa" w:hAnsi="Comfortaa" w:cs="Comfortaa"/>
                <w:color w:val="365F91" w:themeColor="accent1" w:themeShade="BF"/>
                <w:sz w:val="20"/>
                <w:szCs w:val="20"/>
                <w:lang w:val="nl-NL"/>
              </w:rPr>
              <w:t xml:space="preserve"> besproken en </w:t>
            </w:r>
            <w:r w:rsidR="002C2B0A" w:rsidRPr="00AC0028">
              <w:rPr>
                <w:rFonts w:ascii="Comfortaa" w:eastAsia="Comfortaa" w:hAnsi="Comfortaa" w:cs="Comfortaa"/>
                <w:color w:val="365F91" w:themeColor="accent1" w:themeShade="BF"/>
                <w:sz w:val="20"/>
                <w:szCs w:val="20"/>
                <w:lang w:val="nl-NL"/>
              </w:rPr>
              <w:t>dit</w:t>
            </w:r>
            <w:r w:rsidRPr="00AC0028">
              <w:rPr>
                <w:rFonts w:ascii="Comfortaa" w:eastAsia="Comfortaa" w:hAnsi="Comfortaa" w:cs="Comfortaa"/>
                <w:color w:val="365F91" w:themeColor="accent1" w:themeShade="BF"/>
                <w:sz w:val="20"/>
                <w:szCs w:val="20"/>
                <w:lang w:val="nl-NL"/>
              </w:rPr>
              <w:t xml:space="preserve"> wordt </w:t>
            </w:r>
            <w:r w:rsidR="002C2B0A" w:rsidRPr="00AC0028">
              <w:rPr>
                <w:rFonts w:ascii="Comfortaa" w:eastAsia="Comfortaa" w:hAnsi="Comfortaa" w:cs="Comfortaa"/>
                <w:color w:val="365F91" w:themeColor="accent1" w:themeShade="BF"/>
                <w:sz w:val="20"/>
                <w:szCs w:val="20"/>
                <w:lang w:val="nl-NL"/>
              </w:rPr>
              <w:t xml:space="preserve">door leerkrachten en leerlingen samen </w:t>
            </w:r>
            <w:r w:rsidRPr="00AC0028">
              <w:rPr>
                <w:rFonts w:ascii="Comfortaa" w:eastAsia="Comfortaa" w:hAnsi="Comfortaa" w:cs="Comfortaa"/>
                <w:color w:val="365F91" w:themeColor="accent1" w:themeShade="BF"/>
                <w:sz w:val="20"/>
                <w:szCs w:val="20"/>
                <w:lang w:val="nl-NL"/>
              </w:rPr>
              <w:t>gecontroleerd. De leerlingen hebben hierbij inbreng.</w:t>
            </w:r>
          </w:p>
        </w:tc>
      </w:tr>
      <w:tr w:rsidR="00AC0028" w:rsidRPr="00AC0028" w14:paraId="6A283182" w14:textId="05CC847D" w:rsidTr="00392D33">
        <w:tc>
          <w:tcPr>
            <w:tcW w:w="2830" w:type="dxa"/>
            <w:shd w:val="clear" w:color="auto" w:fill="auto"/>
          </w:tcPr>
          <w:p w14:paraId="0EDF5246" w14:textId="08E81E58" w:rsidR="00392D33" w:rsidRPr="00AC0028" w:rsidRDefault="00392D33" w:rsidP="00392D33">
            <w:pPr>
              <w:spacing w:line="276" w:lineRule="auto"/>
              <w:rPr>
                <w:rFonts w:ascii="Comfortaa" w:eastAsia="Comfortaa" w:hAnsi="Comfortaa" w:cs="Comfortaa"/>
                <w:i/>
                <w:iCs/>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organisatie van het onderwijs en de lessen ondersteun</w:t>
            </w:r>
            <w:r w:rsidR="00DB5B51">
              <w:rPr>
                <w:rFonts w:ascii="Comfortaa" w:eastAsia="Comfortaa" w:hAnsi="Comfortaa" w:cs="Comfortaa"/>
                <w:color w:val="365F91" w:themeColor="accent1" w:themeShade="BF"/>
                <w:sz w:val="20"/>
                <w:szCs w:val="20"/>
                <w:lang w:val="nl-NL"/>
              </w:rPr>
              <w:t>en</w:t>
            </w:r>
            <w:r w:rsidRPr="00AC0028">
              <w:rPr>
                <w:rFonts w:ascii="Comfortaa" w:eastAsia="Comfortaa" w:hAnsi="Comfortaa" w:cs="Comfortaa"/>
                <w:color w:val="365F91" w:themeColor="accent1" w:themeShade="BF"/>
                <w:sz w:val="20"/>
                <w:szCs w:val="20"/>
                <w:lang w:val="nl-NL"/>
              </w:rPr>
              <w:t xml:space="preserve"> het (afstemmen op het) leren van alle leerlingen.</w:t>
            </w:r>
          </w:p>
        </w:tc>
        <w:tc>
          <w:tcPr>
            <w:tcW w:w="3261" w:type="dxa"/>
            <w:shd w:val="clear" w:color="auto" w:fill="auto"/>
          </w:tcPr>
          <w:p w14:paraId="2864037D" w14:textId="77777777" w:rsidR="00392D33" w:rsidRPr="00AC0028" w:rsidRDefault="00392D33" w:rsidP="00392D33">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Leraren werken leerlijngericht.</w:t>
            </w:r>
          </w:p>
          <w:p w14:paraId="1FE68926" w14:textId="77777777" w:rsidR="00392D33" w:rsidRPr="00AC0028" w:rsidRDefault="00392D33" w:rsidP="00392D33">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*In de lessen wordt afgestemd op verschillen.</w:t>
            </w:r>
          </w:p>
        </w:tc>
        <w:tc>
          <w:tcPr>
            <w:tcW w:w="2971" w:type="dxa"/>
          </w:tcPr>
          <w:p w14:paraId="12035687" w14:textId="4BB62F10" w:rsidR="00392D33" w:rsidRPr="00AC0028" w:rsidRDefault="00BB00F2" w:rsidP="00392D33">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leerkrachten stemmen de instructies en de handelingsniveaus af op de verschillen tussen leerlingen. Leerlingen hebben verschillende verwerkingsvormen waar zij ook zelf keuzes in mogen maken.</w:t>
            </w:r>
          </w:p>
        </w:tc>
      </w:tr>
    </w:tbl>
    <w:p w14:paraId="41C6BF7E" w14:textId="32ABB3A4" w:rsidR="0094553C" w:rsidRPr="00AC0028" w:rsidRDefault="005172CE" w:rsidP="003D267C">
      <w:pPr>
        <w:rPr>
          <w:rFonts w:ascii="Comfortaa" w:eastAsia="Comfortaa" w:hAnsi="Comfortaa" w:cs="Comfortaa"/>
          <w:color w:val="365F91" w:themeColor="accent1" w:themeShade="BF"/>
          <w:sz w:val="20"/>
          <w:szCs w:val="20"/>
        </w:rPr>
      </w:pPr>
      <w:r w:rsidRPr="00AC0028">
        <w:rPr>
          <w:rFonts w:ascii="Comfortaa" w:eastAsia="Comfortaa" w:hAnsi="Comfortaa" w:cs="Comfortaa"/>
          <w:noProof/>
          <w:color w:val="365F91" w:themeColor="accent1" w:themeShade="BF"/>
          <w:sz w:val="20"/>
          <w:szCs w:val="20"/>
        </w:rPr>
        <w:t>Het cyclisch handelen op de Antoniusschool is weergegeven in de HGW/OGW-cyclus</w:t>
      </w:r>
      <w:r w:rsidR="00753773" w:rsidRPr="00AC0028">
        <w:rPr>
          <w:rFonts w:ascii="Comfortaa" w:eastAsia="Comfortaa" w:hAnsi="Comfortaa" w:cs="Comfortaa"/>
          <w:noProof/>
          <w:color w:val="365F91" w:themeColor="accent1" w:themeShade="BF"/>
          <w:sz w:val="20"/>
          <w:szCs w:val="20"/>
        </w:rPr>
        <w:t>:</w:t>
      </w:r>
    </w:p>
    <w:p w14:paraId="00AD1939" w14:textId="651F0515" w:rsidR="0094553C" w:rsidRPr="00AC0028" w:rsidRDefault="008146D9">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object w:dxaOrig="1501" w:dyaOrig="991" w14:anchorId="78B71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13" o:title=""/>
          </v:shape>
          <o:OLEObject Type="Embed" ProgID="AcroExch.Document.DC" ShapeID="_x0000_i1025" DrawAspect="Icon" ObjectID="_1693642111" r:id="rId14"/>
        </w:object>
      </w:r>
    </w:p>
    <w:p w14:paraId="0AA15683" w14:textId="77777777" w:rsidR="00AC0028" w:rsidRPr="00AC0028" w:rsidRDefault="00AC0028">
      <w:pPr>
        <w:rPr>
          <w:rFonts w:ascii="Comfortaa" w:eastAsia="Cardo" w:hAnsi="Comfortaa" w:cs="Cardo"/>
          <w:color w:val="365F91" w:themeColor="accent1" w:themeShade="BF"/>
          <w:sz w:val="24"/>
          <w:szCs w:val="24"/>
        </w:rPr>
      </w:pPr>
      <w:r w:rsidRPr="00AC0028">
        <w:rPr>
          <w:rFonts w:ascii="Comfortaa" w:eastAsia="Cardo" w:hAnsi="Comfortaa" w:cs="Cardo"/>
          <w:color w:val="365F91" w:themeColor="accent1" w:themeShade="BF"/>
          <w:sz w:val="24"/>
          <w:szCs w:val="24"/>
        </w:rPr>
        <w:br w:type="page"/>
      </w:r>
    </w:p>
    <w:p w14:paraId="17BAC23F" w14:textId="0582EBEB" w:rsidR="00515707" w:rsidRPr="00AC0028" w:rsidRDefault="008F2CD8">
      <w:pPr>
        <w:rPr>
          <w:rFonts w:ascii="Comfortaa" w:eastAsia="Cardo" w:hAnsi="Comfortaa" w:cs="Cardo"/>
          <w:color w:val="365F91" w:themeColor="accent1" w:themeShade="BF"/>
          <w:sz w:val="24"/>
          <w:szCs w:val="24"/>
        </w:rPr>
      </w:pPr>
      <w:r w:rsidRPr="00AC0028">
        <w:rPr>
          <w:rFonts w:ascii="Comfortaa" w:eastAsia="Cardo" w:hAnsi="Comfortaa" w:cs="Cardo"/>
          <w:color w:val="365F91" w:themeColor="accent1" w:themeShade="BF"/>
          <w:sz w:val="24"/>
          <w:szCs w:val="24"/>
        </w:rPr>
        <w:lastRenderedPageBreak/>
        <w:t>→ (extra) Ondersteuning</w:t>
      </w:r>
    </w:p>
    <w:p w14:paraId="7048029A" w14:textId="2E8FBD94" w:rsidR="00AC5717" w:rsidRPr="00AC0028" w:rsidRDefault="00AC5717">
      <w:pPr>
        <w:rPr>
          <w:rFonts w:ascii="Comfortaa" w:eastAsia="Cardo" w:hAnsi="Comfortaa" w:cs="Cardo"/>
          <w:color w:val="365F91" w:themeColor="accent1" w:themeShade="BF"/>
          <w:sz w:val="20"/>
          <w:szCs w:val="20"/>
        </w:rPr>
      </w:pPr>
      <w:r w:rsidRPr="00AC0028">
        <w:rPr>
          <w:rFonts w:ascii="Comfortaa" w:eastAsia="Cardo" w:hAnsi="Comfortaa" w:cs="Cardo"/>
          <w:color w:val="365F91" w:themeColor="accent1" w:themeShade="BF"/>
          <w:sz w:val="20"/>
          <w:szCs w:val="20"/>
        </w:rPr>
        <w:t xml:space="preserve">Bij SKOV werken wij met een </w:t>
      </w:r>
      <w:r w:rsidR="00B31385" w:rsidRPr="00AC0028">
        <w:rPr>
          <w:rFonts w:ascii="Comfortaa" w:eastAsia="Cardo" w:hAnsi="Comfortaa" w:cs="Cardo"/>
          <w:color w:val="365F91" w:themeColor="accent1" w:themeShade="BF"/>
          <w:sz w:val="20"/>
          <w:szCs w:val="20"/>
        </w:rPr>
        <w:t>model zorgstructuur, waarin de verschillende zorgniveaus en de handelingen die hierbij horen zijn vastgelegd. Deze is hieronder zichtbaar.</w:t>
      </w:r>
    </w:p>
    <w:tbl>
      <w:tblPr>
        <w:tblStyle w:val="Tabelraster"/>
        <w:tblW w:w="0" w:type="auto"/>
        <w:tblInd w:w="-147" w:type="dxa"/>
        <w:tblLook w:val="04A0" w:firstRow="1" w:lastRow="0" w:firstColumn="1" w:lastColumn="0" w:noHBand="0" w:noVBand="1"/>
      </w:tblPr>
      <w:tblGrid>
        <w:gridCol w:w="3828"/>
        <w:gridCol w:w="5379"/>
      </w:tblGrid>
      <w:tr w:rsidR="00AC0028" w:rsidRPr="00AC0028" w14:paraId="33EC260A" w14:textId="77777777" w:rsidTr="00F70901">
        <w:tc>
          <w:tcPr>
            <w:tcW w:w="3828" w:type="dxa"/>
            <w:vMerge w:val="restart"/>
            <w:tcBorders>
              <w:top w:val="single" w:sz="4" w:space="0" w:color="auto"/>
            </w:tcBorders>
            <w:shd w:val="clear" w:color="auto" w:fill="E5DFEC" w:themeFill="accent4" w:themeFillTint="33"/>
          </w:tcPr>
          <w:p w14:paraId="3C07F645" w14:textId="77777777" w:rsidR="00515707" w:rsidRPr="00AC0028" w:rsidRDefault="00515707" w:rsidP="00515707">
            <w:pPr>
              <w:spacing w:line="276" w:lineRule="auto"/>
              <w:rPr>
                <w:rFonts w:ascii="Comfortaa" w:eastAsia="Comfortaa" w:hAnsi="Comfortaa" w:cs="Comfortaa"/>
                <w:b/>
                <w:color w:val="365F91" w:themeColor="accent1" w:themeShade="BF"/>
                <w:sz w:val="20"/>
                <w:szCs w:val="20"/>
                <w:lang w:val="nl-NL"/>
              </w:rPr>
            </w:pPr>
            <w:r w:rsidRPr="00AC0028">
              <w:rPr>
                <w:rFonts w:ascii="Comfortaa" w:eastAsia="Comfortaa" w:hAnsi="Comfortaa" w:cs="Comfortaa"/>
                <w:b/>
                <w:color w:val="365F91" w:themeColor="accent1" w:themeShade="BF"/>
                <w:sz w:val="20"/>
                <w:szCs w:val="20"/>
                <w:lang w:val="nl-NL"/>
              </w:rPr>
              <w:t>Basisondersteuning</w:t>
            </w:r>
            <w:r w:rsidRPr="00AC0028">
              <w:rPr>
                <w:rFonts w:ascii="Comfortaa" w:eastAsia="Comfortaa" w:hAnsi="Comfortaa" w:cs="Comfortaa"/>
                <w:b/>
                <w:color w:val="365F91" w:themeColor="accent1" w:themeShade="BF"/>
                <w:sz w:val="20"/>
                <w:szCs w:val="20"/>
                <w:lang w:val="nl-NL"/>
              </w:rPr>
              <w:br/>
            </w:r>
          </w:p>
          <w:p w14:paraId="187F7DE6" w14:textId="77777777" w:rsidR="00515707" w:rsidRPr="00AC0028" w:rsidRDefault="00515707" w:rsidP="0051570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De ouders dienen te allen tijde betrokken te worden door de leerkracht.</w:t>
            </w:r>
            <w:r w:rsidRPr="00AC0028">
              <w:rPr>
                <w:rFonts w:ascii="Comfortaa" w:eastAsia="Comfortaa" w:hAnsi="Comfortaa" w:cs="Comfortaa"/>
                <w:color w:val="365F91" w:themeColor="accent1" w:themeShade="BF"/>
                <w:sz w:val="20"/>
                <w:szCs w:val="20"/>
                <w:lang w:val="nl-NL"/>
              </w:rPr>
              <w:br/>
            </w:r>
          </w:p>
          <w:p w14:paraId="6E0DA94F" w14:textId="77777777" w:rsidR="00515707" w:rsidRPr="00AC0028" w:rsidRDefault="00515707" w:rsidP="0051570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De leerkracht is verantwoordelijk (dossiervorming, gespreksvoering).</w:t>
            </w:r>
            <w:r w:rsidRPr="00AC0028">
              <w:rPr>
                <w:rFonts w:ascii="Comfortaa" w:eastAsia="Comfortaa" w:hAnsi="Comfortaa" w:cs="Comfortaa"/>
                <w:color w:val="365F91" w:themeColor="accent1" w:themeShade="BF"/>
                <w:sz w:val="20"/>
                <w:szCs w:val="20"/>
                <w:lang w:val="nl-NL"/>
              </w:rPr>
              <w:br/>
            </w:r>
          </w:p>
          <w:p w14:paraId="1D2523DA" w14:textId="77777777" w:rsidR="00515707" w:rsidRPr="00AC0028" w:rsidRDefault="00515707" w:rsidP="00515707">
            <w:pPr>
              <w:spacing w:line="276" w:lineRule="auto"/>
              <w:rPr>
                <w:rFonts w:ascii="Comfortaa" w:eastAsia="Comfortaa" w:hAnsi="Comfortaa" w:cs="Comfortaa"/>
                <w:bCs/>
                <w:color w:val="365F91" w:themeColor="accent1" w:themeShade="BF"/>
                <w:sz w:val="20"/>
                <w:szCs w:val="20"/>
                <w:lang w:val="nl-NL"/>
              </w:rPr>
            </w:pPr>
            <w:r w:rsidRPr="00AC0028">
              <w:rPr>
                <w:rFonts w:ascii="Comfortaa" w:eastAsia="Comfortaa" w:hAnsi="Comfortaa" w:cs="Comfortaa"/>
                <w:bCs/>
                <w:color w:val="365F91" w:themeColor="accent1" w:themeShade="BF"/>
                <w:sz w:val="20"/>
                <w:szCs w:val="20"/>
                <w:lang w:val="nl-NL"/>
              </w:rPr>
              <w:t>- Managers Leerlingenzorg kunnen als sparringpartner ingezet worden.</w:t>
            </w:r>
          </w:p>
          <w:p w14:paraId="34DD2841" w14:textId="77777777" w:rsidR="00515707" w:rsidRPr="00AC0028" w:rsidRDefault="00515707" w:rsidP="00515707">
            <w:pPr>
              <w:spacing w:line="276" w:lineRule="auto"/>
              <w:rPr>
                <w:rFonts w:ascii="Comfortaa" w:eastAsia="Comfortaa" w:hAnsi="Comfortaa" w:cs="Comfortaa"/>
                <w:b/>
                <w:color w:val="365F91" w:themeColor="accent1" w:themeShade="BF"/>
                <w:sz w:val="20"/>
                <w:szCs w:val="20"/>
                <w:lang w:val="nl-NL"/>
              </w:rPr>
            </w:pPr>
          </w:p>
          <w:p w14:paraId="235E1916" w14:textId="77777777" w:rsidR="00515707" w:rsidRPr="00AC0028" w:rsidRDefault="00515707" w:rsidP="00515707">
            <w:pPr>
              <w:spacing w:line="276" w:lineRule="auto"/>
              <w:rPr>
                <w:rFonts w:ascii="Comfortaa" w:eastAsia="Comfortaa" w:hAnsi="Comfortaa" w:cs="Comfortaa"/>
                <w:b/>
                <w:color w:val="365F91" w:themeColor="accent1" w:themeShade="BF"/>
                <w:sz w:val="20"/>
                <w:szCs w:val="20"/>
                <w:lang w:val="nl-NL"/>
              </w:rPr>
            </w:pPr>
          </w:p>
          <w:p w14:paraId="6BF521CE" w14:textId="77777777" w:rsidR="00515707" w:rsidRPr="00AC0028" w:rsidRDefault="00515707" w:rsidP="00515707">
            <w:pPr>
              <w:spacing w:line="276" w:lineRule="auto"/>
              <w:rPr>
                <w:rFonts w:ascii="Comfortaa" w:eastAsia="Comfortaa" w:hAnsi="Comfortaa" w:cs="Comfortaa"/>
                <w:b/>
                <w:bCs/>
                <w:color w:val="365F91" w:themeColor="accent1" w:themeShade="BF"/>
                <w:sz w:val="20"/>
                <w:szCs w:val="20"/>
                <w:lang w:val="nl-NL"/>
              </w:rPr>
            </w:pPr>
          </w:p>
        </w:tc>
        <w:tc>
          <w:tcPr>
            <w:tcW w:w="5379" w:type="dxa"/>
            <w:tcBorders>
              <w:top w:val="single" w:sz="4" w:space="0" w:color="auto"/>
              <w:bottom w:val="single" w:sz="4" w:space="0" w:color="auto"/>
            </w:tcBorders>
            <w:shd w:val="clear" w:color="auto" w:fill="E5DFEC" w:themeFill="accent4" w:themeFillTint="33"/>
          </w:tcPr>
          <w:p w14:paraId="361EBA3F" w14:textId="77777777" w:rsidR="00515707" w:rsidRPr="00AC0028" w:rsidRDefault="00515707" w:rsidP="00515707">
            <w:pPr>
              <w:spacing w:line="276" w:lineRule="auto"/>
              <w:rPr>
                <w:rFonts w:ascii="Comfortaa" w:eastAsia="Comfortaa" w:hAnsi="Comfortaa" w:cs="Comfortaa"/>
                <w:b/>
                <w:bCs/>
                <w:color w:val="365F91" w:themeColor="accent1" w:themeShade="BF"/>
                <w:sz w:val="20"/>
                <w:szCs w:val="20"/>
                <w:lang w:val="nl-NL"/>
              </w:rPr>
            </w:pPr>
            <w:r w:rsidRPr="00AC0028">
              <w:rPr>
                <w:rFonts w:ascii="Comfortaa" w:eastAsia="Comfortaa" w:hAnsi="Comfortaa" w:cs="Comfortaa"/>
                <w:b/>
                <w:bCs/>
                <w:color w:val="365F91" w:themeColor="accent1" w:themeShade="BF"/>
                <w:sz w:val="20"/>
                <w:szCs w:val="20"/>
                <w:lang w:val="nl-NL"/>
              </w:rPr>
              <w:t>Zorgniveau 1: Het cyclische plan (deelteamniveau).</w:t>
            </w:r>
          </w:p>
          <w:p w14:paraId="53DBD7A1" w14:textId="77777777" w:rsidR="00515707" w:rsidRPr="00AC0028" w:rsidRDefault="00515707" w:rsidP="00515707">
            <w:pPr>
              <w:spacing w:line="276" w:lineRule="auto"/>
              <w:rPr>
                <w:rFonts w:ascii="Comfortaa" w:eastAsia="Comfortaa" w:hAnsi="Comfortaa" w:cs="Comfortaa"/>
                <w:b/>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Basisaanbod. Toets- en observatierooster. </w:t>
            </w:r>
            <w:r w:rsidRPr="00AC0028">
              <w:rPr>
                <w:rFonts w:ascii="Comfortaa" w:eastAsia="Comfortaa" w:hAnsi="Comfortaa" w:cs="Comfortaa"/>
                <w:color w:val="365F91" w:themeColor="accent1" w:themeShade="BF"/>
                <w:sz w:val="20"/>
                <w:szCs w:val="20"/>
                <w:lang w:val="nl-NL"/>
              </w:rPr>
              <w:br/>
            </w:r>
          </w:p>
        </w:tc>
      </w:tr>
      <w:tr w:rsidR="00AC0028" w:rsidRPr="00AC0028" w14:paraId="32C1C2E9" w14:textId="77777777" w:rsidTr="00F70901">
        <w:tc>
          <w:tcPr>
            <w:tcW w:w="3828" w:type="dxa"/>
            <w:vMerge/>
          </w:tcPr>
          <w:p w14:paraId="057C0C5A" w14:textId="77777777" w:rsidR="00515707" w:rsidRPr="00AC0028" w:rsidRDefault="00515707" w:rsidP="00515707">
            <w:pPr>
              <w:spacing w:line="276" w:lineRule="auto"/>
              <w:rPr>
                <w:rFonts w:ascii="Comfortaa" w:eastAsia="Comfortaa" w:hAnsi="Comfortaa" w:cs="Comfortaa"/>
                <w:b/>
                <w:color w:val="365F91" w:themeColor="accent1" w:themeShade="BF"/>
                <w:sz w:val="20"/>
                <w:szCs w:val="20"/>
                <w:lang w:val="nl-NL"/>
              </w:rPr>
            </w:pPr>
          </w:p>
        </w:tc>
        <w:tc>
          <w:tcPr>
            <w:tcW w:w="5379" w:type="dxa"/>
            <w:tcBorders>
              <w:top w:val="single" w:sz="4" w:space="0" w:color="auto"/>
              <w:bottom w:val="single" w:sz="4" w:space="0" w:color="auto"/>
            </w:tcBorders>
            <w:shd w:val="clear" w:color="auto" w:fill="E5DFEC" w:themeFill="accent4" w:themeFillTint="33"/>
          </w:tcPr>
          <w:p w14:paraId="02F28D73" w14:textId="77777777" w:rsidR="00515707" w:rsidRPr="00AC0028" w:rsidRDefault="00515707" w:rsidP="00515707">
            <w:pPr>
              <w:spacing w:line="276" w:lineRule="auto"/>
              <w:rPr>
                <w:rFonts w:ascii="Comfortaa" w:eastAsia="Comfortaa" w:hAnsi="Comfortaa" w:cs="Comfortaa"/>
                <w:b/>
                <w:bCs/>
                <w:color w:val="365F91" w:themeColor="accent1" w:themeShade="BF"/>
                <w:sz w:val="20"/>
                <w:szCs w:val="20"/>
                <w:lang w:val="nl-NL"/>
              </w:rPr>
            </w:pPr>
            <w:r w:rsidRPr="00AC0028">
              <w:rPr>
                <w:rFonts w:ascii="Comfortaa" w:eastAsia="Comfortaa" w:hAnsi="Comfortaa" w:cs="Comfortaa"/>
                <w:b/>
                <w:bCs/>
                <w:color w:val="365F91" w:themeColor="accent1" w:themeShade="BF"/>
                <w:sz w:val="20"/>
                <w:szCs w:val="20"/>
                <w:lang w:val="nl-NL"/>
              </w:rPr>
              <w:t>Zorgniveau 2: Specifieke zorg in cyclisch plan (intensief, verrijking) (deelteamniveau).</w:t>
            </w:r>
          </w:p>
          <w:p w14:paraId="2E292376" w14:textId="77777777" w:rsidR="00515707" w:rsidRPr="00AC0028" w:rsidRDefault="00515707" w:rsidP="0051570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Deze leerling krijgt extra aandacht binnen de leerling- en groepsbesprekingen.    </w:t>
            </w:r>
          </w:p>
          <w:p w14:paraId="7B421F90" w14:textId="77777777" w:rsidR="00515707" w:rsidRPr="00AC0028" w:rsidRDefault="00515707" w:rsidP="0051570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Er wordt regelmatig geëvalueerd (PDCA). </w:t>
            </w:r>
            <w:r w:rsidRPr="00AC0028">
              <w:rPr>
                <w:rFonts w:ascii="Comfortaa" w:eastAsia="Comfortaa" w:hAnsi="Comfortaa" w:cs="Comfortaa"/>
                <w:color w:val="365F91" w:themeColor="accent1" w:themeShade="BF"/>
                <w:sz w:val="20"/>
                <w:szCs w:val="20"/>
                <w:lang w:val="nl-NL"/>
              </w:rPr>
              <w:br/>
            </w:r>
          </w:p>
        </w:tc>
      </w:tr>
      <w:tr w:rsidR="00AC0028" w:rsidRPr="00AC0028" w14:paraId="020402FE" w14:textId="77777777" w:rsidTr="00F70901">
        <w:trPr>
          <w:trHeight w:val="1872"/>
        </w:trPr>
        <w:tc>
          <w:tcPr>
            <w:tcW w:w="3828" w:type="dxa"/>
            <w:vMerge/>
          </w:tcPr>
          <w:p w14:paraId="4E5F3830" w14:textId="77777777" w:rsidR="00515707" w:rsidRPr="00AC0028" w:rsidRDefault="00515707" w:rsidP="00515707">
            <w:pPr>
              <w:spacing w:line="276" w:lineRule="auto"/>
              <w:rPr>
                <w:rFonts w:ascii="Comfortaa" w:eastAsia="Comfortaa" w:hAnsi="Comfortaa" w:cs="Comfortaa"/>
                <w:b/>
                <w:color w:val="365F91" w:themeColor="accent1" w:themeShade="BF"/>
                <w:sz w:val="20"/>
                <w:szCs w:val="20"/>
                <w:lang w:val="nl-NL"/>
              </w:rPr>
            </w:pPr>
          </w:p>
        </w:tc>
        <w:tc>
          <w:tcPr>
            <w:tcW w:w="5379" w:type="dxa"/>
            <w:tcBorders>
              <w:top w:val="single" w:sz="4" w:space="0" w:color="auto"/>
              <w:bottom w:val="dashed" w:sz="4" w:space="0" w:color="auto"/>
              <w:right w:val="single" w:sz="4" w:space="0" w:color="auto"/>
            </w:tcBorders>
            <w:shd w:val="clear" w:color="auto" w:fill="E5DFEC" w:themeFill="accent4" w:themeFillTint="33"/>
          </w:tcPr>
          <w:p w14:paraId="35FB7795" w14:textId="77777777" w:rsidR="00515707" w:rsidRPr="00AC0028" w:rsidRDefault="00515707" w:rsidP="00515707">
            <w:pPr>
              <w:spacing w:line="276" w:lineRule="auto"/>
              <w:rPr>
                <w:rFonts w:ascii="Comfortaa" w:eastAsia="Comfortaa" w:hAnsi="Comfortaa" w:cs="Comfortaa"/>
                <w:bCs/>
                <w:color w:val="365F91" w:themeColor="accent1" w:themeShade="BF"/>
                <w:sz w:val="20"/>
                <w:szCs w:val="20"/>
                <w:lang w:val="nl-NL"/>
              </w:rPr>
            </w:pPr>
            <w:r w:rsidRPr="00AC0028">
              <w:rPr>
                <w:rFonts w:ascii="Comfortaa" w:eastAsia="Comfortaa" w:hAnsi="Comfortaa" w:cs="Comfortaa"/>
                <w:b/>
                <w:color w:val="365F91" w:themeColor="accent1" w:themeShade="BF"/>
                <w:sz w:val="20"/>
                <w:szCs w:val="20"/>
                <w:lang w:val="nl-NL"/>
              </w:rPr>
              <w:t xml:space="preserve">Zorgniveau 3: Extra ondersteuningsdossier </w:t>
            </w:r>
            <w:r w:rsidRPr="00AC0028">
              <w:rPr>
                <w:rFonts w:ascii="Comfortaa" w:eastAsia="Comfortaa" w:hAnsi="Comfortaa" w:cs="Comfortaa"/>
                <w:b/>
                <w:color w:val="365F91" w:themeColor="accent1" w:themeShade="BF"/>
                <w:sz w:val="20"/>
                <w:szCs w:val="20"/>
                <w:u w:val="single"/>
                <w:lang w:val="nl-NL"/>
              </w:rPr>
              <w:t xml:space="preserve">in overleg met deelteam. </w:t>
            </w:r>
            <w:r w:rsidRPr="00AC0028">
              <w:rPr>
                <w:rFonts w:ascii="Comfortaa" w:eastAsia="Comfortaa" w:hAnsi="Comfortaa" w:cs="Comfortaa"/>
                <w:b/>
                <w:color w:val="365F91" w:themeColor="accent1" w:themeShade="BF"/>
                <w:sz w:val="20"/>
                <w:szCs w:val="20"/>
                <w:u w:val="single"/>
                <w:lang w:val="nl-NL"/>
              </w:rPr>
              <w:br/>
            </w:r>
            <w:r w:rsidRPr="00AC0028">
              <w:rPr>
                <w:rFonts w:ascii="Comfortaa" w:eastAsia="Comfortaa" w:hAnsi="Comfortaa" w:cs="Comfortaa"/>
                <w:bCs/>
                <w:color w:val="365F91" w:themeColor="accent1" w:themeShade="BF"/>
                <w:sz w:val="20"/>
                <w:szCs w:val="20"/>
                <w:lang w:val="nl-NL"/>
              </w:rPr>
              <w:t xml:space="preserve">Op initiatief van de leerkracht mogelijk overleg met Manager Onderwijs. De extra ondersteuning wordt vastgelegd in (het groeidocument in) ParnasSys. </w:t>
            </w:r>
            <w:r w:rsidRPr="00AC0028">
              <w:rPr>
                <w:rFonts w:ascii="Comfortaa" w:eastAsia="Comfortaa" w:hAnsi="Comfortaa" w:cs="Comfortaa"/>
                <w:color w:val="365F91" w:themeColor="accent1" w:themeShade="BF"/>
                <w:sz w:val="20"/>
                <w:szCs w:val="20"/>
                <w:lang w:val="nl-NL"/>
              </w:rPr>
              <w:t>Er wordt regelmatig geëvalueerd (PDCA).</w:t>
            </w:r>
            <w:r w:rsidRPr="00AC0028">
              <w:rPr>
                <w:rFonts w:ascii="Comfortaa" w:eastAsia="Comfortaa" w:hAnsi="Comfortaa" w:cs="Comfortaa"/>
                <w:bCs/>
                <w:color w:val="365F91" w:themeColor="accent1" w:themeShade="BF"/>
                <w:sz w:val="20"/>
                <w:szCs w:val="20"/>
                <w:lang w:val="nl-NL"/>
              </w:rPr>
              <w:t xml:space="preserve"> </w:t>
            </w:r>
          </w:p>
          <w:p w14:paraId="0B27696C" w14:textId="77777777" w:rsidR="00515707" w:rsidRPr="00AC0028" w:rsidRDefault="00515707" w:rsidP="0051570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br/>
              <w:t>Externe deskundigen die mogelijk betrokken kunnen zijn: de netwerkondersteuner van Stromenland na een aanvraag voor Preventieve Zorg (PZ), CJG na aanmelding via ouders, Consultatie &amp; Advies bij Kentalis (na aanmelding vanuit school), etc.</w:t>
            </w:r>
          </w:p>
        </w:tc>
      </w:tr>
      <w:tr w:rsidR="00AC0028" w:rsidRPr="00AC0028" w14:paraId="1981EC76" w14:textId="77777777" w:rsidTr="00F70901">
        <w:trPr>
          <w:trHeight w:val="714"/>
        </w:trPr>
        <w:tc>
          <w:tcPr>
            <w:tcW w:w="3828" w:type="dxa"/>
            <w:vMerge/>
          </w:tcPr>
          <w:p w14:paraId="6EF38AEF" w14:textId="77777777" w:rsidR="00515707" w:rsidRPr="00AC0028" w:rsidRDefault="00515707" w:rsidP="00515707">
            <w:pPr>
              <w:spacing w:line="276" w:lineRule="auto"/>
              <w:rPr>
                <w:rFonts w:ascii="Comfortaa" w:eastAsia="Comfortaa" w:hAnsi="Comfortaa" w:cs="Comfortaa"/>
                <w:bCs/>
                <w:color w:val="365F91" w:themeColor="accent1" w:themeShade="BF"/>
                <w:sz w:val="20"/>
                <w:szCs w:val="20"/>
                <w:lang w:val="nl-NL"/>
              </w:rPr>
            </w:pPr>
          </w:p>
        </w:tc>
        <w:tc>
          <w:tcPr>
            <w:tcW w:w="5379" w:type="dxa"/>
            <w:tcBorders>
              <w:top w:val="dashed" w:sz="4" w:space="0" w:color="auto"/>
              <w:bottom w:val="single" w:sz="4" w:space="0" w:color="auto"/>
              <w:right w:val="single" w:sz="4" w:space="0" w:color="auto"/>
            </w:tcBorders>
            <w:shd w:val="clear" w:color="auto" w:fill="E5DFEC" w:themeFill="accent4" w:themeFillTint="33"/>
          </w:tcPr>
          <w:p w14:paraId="1025E9AB" w14:textId="77777777" w:rsidR="00515707" w:rsidRPr="00AC0028" w:rsidRDefault="00515707" w:rsidP="00515707">
            <w:pPr>
              <w:spacing w:line="276" w:lineRule="auto"/>
              <w:rPr>
                <w:rFonts w:ascii="Comfortaa" w:eastAsia="Comfortaa" w:hAnsi="Comfortaa" w:cs="Comfortaa"/>
                <w:bCs/>
                <w:color w:val="365F91" w:themeColor="accent1" w:themeShade="BF"/>
                <w:sz w:val="20"/>
                <w:szCs w:val="20"/>
                <w:lang w:val="nl-NL"/>
              </w:rPr>
            </w:pPr>
            <w:r w:rsidRPr="00AC0028">
              <w:rPr>
                <w:rFonts w:ascii="Comfortaa" w:eastAsia="Comfortaa" w:hAnsi="Comfortaa" w:cs="Comfortaa"/>
                <w:b/>
                <w:color w:val="365F91" w:themeColor="accent1" w:themeShade="BF"/>
                <w:sz w:val="20"/>
                <w:szCs w:val="20"/>
                <w:lang w:val="nl-NL"/>
              </w:rPr>
              <w:t>Zorgniveau 3+</w:t>
            </w:r>
            <w:r w:rsidRPr="00AC0028">
              <w:rPr>
                <w:rFonts w:ascii="Comfortaa" w:eastAsia="Comfortaa" w:hAnsi="Comfortaa" w:cs="Comfortaa"/>
                <w:b/>
                <w:color w:val="365F91" w:themeColor="accent1" w:themeShade="BF"/>
                <w:sz w:val="20"/>
                <w:szCs w:val="20"/>
                <w:lang w:val="nl-NL"/>
              </w:rPr>
              <w:br/>
            </w:r>
            <w:r w:rsidRPr="00AC0028">
              <w:rPr>
                <w:rFonts w:ascii="Comfortaa" w:eastAsia="Comfortaa" w:hAnsi="Comfortaa" w:cs="Comfortaa"/>
                <w:bCs/>
                <w:color w:val="365F91" w:themeColor="accent1" w:themeShade="BF"/>
                <w:sz w:val="20"/>
                <w:szCs w:val="20"/>
                <w:lang w:val="nl-NL"/>
              </w:rPr>
              <w:t>Op initiatief van de leerkracht mogelijk overleg met Managers Leerlingenzorg.</w:t>
            </w:r>
          </w:p>
        </w:tc>
      </w:tr>
      <w:tr w:rsidR="00AC0028" w:rsidRPr="00AC0028" w14:paraId="0E16BEFD" w14:textId="77777777" w:rsidTr="00F70901">
        <w:tc>
          <w:tcPr>
            <w:tcW w:w="3828" w:type="dxa"/>
            <w:tcBorders>
              <w:top w:val="single" w:sz="4" w:space="0" w:color="auto"/>
              <w:bottom w:val="single" w:sz="4" w:space="0" w:color="auto"/>
              <w:right w:val="single" w:sz="4" w:space="0" w:color="auto"/>
            </w:tcBorders>
            <w:shd w:val="clear" w:color="auto" w:fill="DBE5F1" w:themeFill="accent1" w:themeFillTint="33"/>
          </w:tcPr>
          <w:p w14:paraId="28592C35" w14:textId="77777777" w:rsidR="00515707" w:rsidRPr="00AC0028" w:rsidRDefault="00515707" w:rsidP="00515707">
            <w:pPr>
              <w:spacing w:line="276" w:lineRule="auto"/>
              <w:rPr>
                <w:rFonts w:ascii="Comfortaa" w:eastAsia="Comfortaa" w:hAnsi="Comfortaa" w:cs="Comfortaa"/>
                <w:b/>
                <w:color w:val="365F91" w:themeColor="accent1" w:themeShade="BF"/>
                <w:sz w:val="20"/>
                <w:szCs w:val="20"/>
                <w:lang w:val="nl-NL"/>
              </w:rPr>
            </w:pPr>
            <w:r w:rsidRPr="00AC0028">
              <w:rPr>
                <w:rFonts w:ascii="Comfortaa" w:eastAsia="Comfortaa" w:hAnsi="Comfortaa" w:cs="Comfortaa"/>
                <w:b/>
                <w:color w:val="365F91" w:themeColor="accent1" w:themeShade="BF"/>
                <w:sz w:val="20"/>
                <w:szCs w:val="20"/>
                <w:lang w:val="nl-NL"/>
              </w:rPr>
              <w:t>Bovenschools niveau</w:t>
            </w:r>
          </w:p>
          <w:p w14:paraId="0001AFB8" w14:textId="77777777" w:rsidR="00515707" w:rsidRPr="00AC0028" w:rsidRDefault="00515707" w:rsidP="00515707">
            <w:pPr>
              <w:spacing w:line="276" w:lineRule="auto"/>
              <w:rPr>
                <w:rFonts w:ascii="Comfortaa" w:eastAsia="Comfortaa" w:hAnsi="Comfortaa" w:cs="Comfortaa"/>
                <w:b/>
                <w:color w:val="365F91" w:themeColor="accent1" w:themeShade="BF"/>
                <w:sz w:val="20"/>
                <w:szCs w:val="20"/>
                <w:lang w:val="nl-NL"/>
              </w:rPr>
            </w:pPr>
          </w:p>
          <w:p w14:paraId="5BBEDDBD" w14:textId="77777777" w:rsidR="00515707" w:rsidRPr="00AC0028" w:rsidRDefault="00515707" w:rsidP="0051570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 De ouders dienen te allen tijde betrokken te worden door de leerkracht </w:t>
            </w:r>
            <w:r w:rsidRPr="00AC0028">
              <w:rPr>
                <w:rFonts w:ascii="Comfortaa" w:eastAsia="Comfortaa" w:hAnsi="Comfortaa" w:cs="Comfortaa"/>
                <w:color w:val="365F91" w:themeColor="accent1" w:themeShade="BF"/>
                <w:sz w:val="20"/>
                <w:szCs w:val="20"/>
                <w:lang w:val="nl-NL"/>
              </w:rPr>
              <w:br/>
            </w:r>
          </w:p>
          <w:p w14:paraId="444D88D5" w14:textId="77777777" w:rsidR="00515707" w:rsidRPr="00AC0028" w:rsidRDefault="00515707" w:rsidP="00515707">
            <w:pPr>
              <w:spacing w:line="276" w:lineRule="auto"/>
              <w:rPr>
                <w:rFonts w:ascii="Comfortaa" w:eastAsia="Comfortaa" w:hAnsi="Comfortaa" w:cs="Comfortaa"/>
                <w:b/>
                <w:bCs/>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De leerkracht en Manager Leerlingenzorg zijn samen verantwoordelijk (dossiervorming, gespreksvoering).</w:t>
            </w:r>
            <w:r w:rsidRPr="00AC0028">
              <w:rPr>
                <w:rFonts w:ascii="Comfortaa" w:eastAsia="Comfortaa" w:hAnsi="Comfortaa" w:cs="Comfortaa"/>
                <w:color w:val="365F91" w:themeColor="accent1" w:themeShade="BF"/>
                <w:sz w:val="20"/>
                <w:szCs w:val="20"/>
                <w:lang w:val="nl-NL"/>
              </w:rPr>
              <w:br/>
            </w:r>
          </w:p>
        </w:tc>
        <w:tc>
          <w:tcPr>
            <w:tcW w:w="53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872DAA" w14:textId="77777777" w:rsidR="00515707" w:rsidRPr="00AC0028" w:rsidRDefault="00515707" w:rsidP="0051570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b/>
                <w:color w:val="365F91" w:themeColor="accent1" w:themeShade="BF"/>
                <w:sz w:val="20"/>
                <w:szCs w:val="20"/>
                <w:lang w:val="nl-NL"/>
              </w:rPr>
              <w:t>Zorgniveau 4: Specifieke zorg in de vorm van een arrangement in overleg met Manager Leerlingenzorg.</w:t>
            </w:r>
            <w:r w:rsidRPr="00AC0028">
              <w:rPr>
                <w:rFonts w:ascii="Comfortaa" w:eastAsia="Comfortaa" w:hAnsi="Comfortaa" w:cs="Comfortaa"/>
                <w:b/>
                <w:color w:val="365F91" w:themeColor="accent1" w:themeShade="BF"/>
                <w:sz w:val="20"/>
                <w:szCs w:val="20"/>
                <w:lang w:val="nl-NL"/>
              </w:rPr>
              <w:br/>
            </w:r>
            <w:r w:rsidRPr="00AC0028">
              <w:rPr>
                <w:rFonts w:ascii="Comfortaa" w:eastAsia="Comfortaa" w:hAnsi="Comfortaa" w:cs="Comfortaa"/>
                <w:color w:val="365F91" w:themeColor="accent1" w:themeShade="BF"/>
                <w:sz w:val="20"/>
                <w:szCs w:val="20"/>
                <w:lang w:val="nl-NL"/>
              </w:rPr>
              <w:t>Onderzoek en/of advies door externe deskundigen of de</w:t>
            </w:r>
            <w:r w:rsidRPr="00AC0028">
              <w:rPr>
                <w:rFonts w:ascii="Comfortaa" w:eastAsia="Comfortaa" w:hAnsi="Comfortaa" w:cs="Comfortaa"/>
                <w:bCs/>
                <w:color w:val="365F91" w:themeColor="accent1" w:themeShade="BF"/>
                <w:sz w:val="20"/>
                <w:szCs w:val="20"/>
                <w:lang w:val="nl-NL"/>
              </w:rPr>
              <w:t xml:space="preserve"> netwerkondersteuner van Stromenland.</w:t>
            </w:r>
            <w:r w:rsidRPr="00AC0028">
              <w:rPr>
                <w:rFonts w:ascii="Comfortaa" w:eastAsia="Comfortaa" w:hAnsi="Comfortaa" w:cs="Comfortaa"/>
                <w:color w:val="365F91" w:themeColor="accent1" w:themeShade="BF"/>
                <w:sz w:val="20"/>
                <w:szCs w:val="20"/>
                <w:lang w:val="nl-NL"/>
              </w:rPr>
              <w:t xml:space="preserve"> Er komt een OPP als bijlage bij groeidocument. </w:t>
            </w:r>
          </w:p>
          <w:p w14:paraId="75EFCE3D" w14:textId="77777777" w:rsidR="00515707" w:rsidRPr="00AC0028" w:rsidRDefault="00515707" w:rsidP="00515707">
            <w:pPr>
              <w:spacing w:line="276" w:lineRule="auto"/>
              <w:rPr>
                <w:rFonts w:ascii="Comfortaa" w:eastAsia="Comfortaa" w:hAnsi="Comfortaa" w:cs="Comfortaa"/>
                <w:bCs/>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Er wordt regelmatig geëvalueerd (PDCA) en overlegd.</w:t>
            </w:r>
            <w:r w:rsidRPr="00AC0028">
              <w:rPr>
                <w:rFonts w:ascii="Comfortaa" w:eastAsia="Comfortaa" w:hAnsi="Comfortaa" w:cs="Comfortaa"/>
                <w:bCs/>
                <w:color w:val="365F91" w:themeColor="accent1" w:themeShade="BF"/>
                <w:sz w:val="20"/>
                <w:szCs w:val="20"/>
                <w:lang w:val="nl-NL"/>
              </w:rPr>
              <w:t xml:space="preserve"> </w:t>
            </w:r>
          </w:p>
          <w:p w14:paraId="0BC7E131" w14:textId="77777777" w:rsidR="00515707" w:rsidRPr="00AC0028" w:rsidRDefault="00515707" w:rsidP="00515707">
            <w:pPr>
              <w:spacing w:line="276" w:lineRule="auto"/>
              <w:rPr>
                <w:rFonts w:ascii="Comfortaa" w:eastAsia="Comfortaa" w:hAnsi="Comfortaa" w:cs="Comfortaa"/>
                <w:b/>
                <w:color w:val="365F91" w:themeColor="accent1" w:themeShade="BF"/>
                <w:sz w:val="20"/>
                <w:szCs w:val="20"/>
                <w:lang w:val="nl-NL"/>
              </w:rPr>
            </w:pPr>
          </w:p>
        </w:tc>
      </w:tr>
      <w:tr w:rsidR="00AC0028" w:rsidRPr="00AC0028" w14:paraId="119C3408" w14:textId="77777777" w:rsidTr="00F70901">
        <w:tc>
          <w:tcPr>
            <w:tcW w:w="3828" w:type="dxa"/>
            <w:tcBorders>
              <w:top w:val="single" w:sz="4" w:space="0" w:color="auto"/>
            </w:tcBorders>
            <w:shd w:val="clear" w:color="auto" w:fill="DBE5F1" w:themeFill="accent1" w:themeFillTint="33"/>
          </w:tcPr>
          <w:p w14:paraId="19A9AD81" w14:textId="77777777" w:rsidR="00515707" w:rsidRPr="00AC0028" w:rsidRDefault="00515707" w:rsidP="0051570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b/>
                <w:bCs/>
                <w:color w:val="365F91" w:themeColor="accent1" w:themeShade="BF"/>
                <w:sz w:val="20"/>
                <w:szCs w:val="20"/>
                <w:lang w:val="nl-NL"/>
              </w:rPr>
              <w:t>Bovenschools niveau</w:t>
            </w:r>
            <w:r w:rsidRPr="00AC0028">
              <w:rPr>
                <w:rFonts w:ascii="Comfortaa" w:eastAsia="Comfortaa" w:hAnsi="Comfortaa" w:cs="Comfortaa"/>
                <w:color w:val="365F91" w:themeColor="accent1" w:themeShade="BF"/>
                <w:sz w:val="20"/>
                <w:szCs w:val="20"/>
                <w:lang w:val="nl-NL"/>
              </w:rPr>
              <w:br/>
            </w:r>
            <w:r w:rsidRPr="00AC0028">
              <w:rPr>
                <w:rFonts w:ascii="Comfortaa" w:eastAsia="Comfortaa" w:hAnsi="Comfortaa" w:cs="Comfortaa"/>
                <w:color w:val="365F91" w:themeColor="accent1" w:themeShade="BF"/>
                <w:sz w:val="20"/>
                <w:szCs w:val="20"/>
                <w:lang w:val="nl-NL"/>
              </w:rPr>
              <w:br/>
              <w:t>- De ouders dienen te allen tijde betrokken te worden door de leerkracht</w:t>
            </w:r>
          </w:p>
          <w:p w14:paraId="1D71ED2E" w14:textId="77777777" w:rsidR="00515707" w:rsidRPr="00AC0028" w:rsidRDefault="00515707" w:rsidP="0051570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br/>
              <w:t>- De leerkracht en Manager Leerlingenzorg zijn samen verantwoordelijk (dossiervorming, gespreksvoering).</w:t>
            </w:r>
            <w:r w:rsidRPr="00AC0028">
              <w:rPr>
                <w:rFonts w:ascii="Comfortaa" w:eastAsia="Comfortaa" w:hAnsi="Comfortaa" w:cs="Comfortaa"/>
                <w:color w:val="365F91" w:themeColor="accent1" w:themeShade="BF"/>
                <w:sz w:val="20"/>
                <w:szCs w:val="20"/>
                <w:lang w:val="nl-NL"/>
              </w:rPr>
              <w:br/>
            </w:r>
          </w:p>
        </w:tc>
        <w:tc>
          <w:tcPr>
            <w:tcW w:w="5379" w:type="dxa"/>
            <w:tcBorders>
              <w:top w:val="single" w:sz="4" w:space="0" w:color="auto"/>
            </w:tcBorders>
            <w:shd w:val="clear" w:color="auto" w:fill="DBE5F1" w:themeFill="accent1" w:themeFillTint="33"/>
          </w:tcPr>
          <w:p w14:paraId="36A4C3D8" w14:textId="77777777" w:rsidR="00515707" w:rsidRPr="00AC0028" w:rsidRDefault="00515707" w:rsidP="00515707">
            <w:pPr>
              <w:spacing w:line="276" w:lineRule="auto"/>
              <w:rPr>
                <w:rFonts w:ascii="Comfortaa" w:eastAsia="Comfortaa" w:hAnsi="Comfortaa" w:cs="Comfortaa"/>
                <w:b/>
                <w:color w:val="365F91" w:themeColor="accent1" w:themeShade="BF"/>
                <w:sz w:val="20"/>
                <w:szCs w:val="20"/>
                <w:lang w:val="nl-NL"/>
              </w:rPr>
            </w:pPr>
            <w:r w:rsidRPr="00AC0028">
              <w:rPr>
                <w:rFonts w:ascii="Comfortaa" w:eastAsia="Comfortaa" w:hAnsi="Comfortaa" w:cs="Comfortaa"/>
                <w:b/>
                <w:color w:val="365F91" w:themeColor="accent1" w:themeShade="BF"/>
                <w:sz w:val="20"/>
                <w:szCs w:val="20"/>
                <w:lang w:val="nl-NL"/>
              </w:rPr>
              <w:t xml:space="preserve">Zorgniveau 5: Passend onderwijs </w:t>
            </w:r>
          </w:p>
          <w:p w14:paraId="69FA0FE8" w14:textId="77777777" w:rsidR="00515707" w:rsidRPr="00AC0028" w:rsidRDefault="00515707" w:rsidP="0051570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Doorverwijzing naar SBO of SO. </w:t>
            </w:r>
            <w:r w:rsidRPr="00AC0028">
              <w:rPr>
                <w:rFonts w:ascii="Comfortaa" w:eastAsia="Comfortaa" w:hAnsi="Comfortaa" w:cs="Comfortaa"/>
                <w:color w:val="365F91" w:themeColor="accent1" w:themeShade="BF"/>
                <w:sz w:val="20"/>
                <w:szCs w:val="20"/>
                <w:lang w:val="nl-NL"/>
              </w:rPr>
              <w:br/>
              <w:t xml:space="preserve">Dossier voor aanvraag toelaatbaarheidsverklaring (TLV) wordt door Managers Leerlingenzorg ingediend via Kindkans. </w:t>
            </w:r>
          </w:p>
          <w:p w14:paraId="39411A56" w14:textId="77777777" w:rsidR="00515707" w:rsidRPr="00AC0028" w:rsidRDefault="00515707" w:rsidP="00515707">
            <w:pPr>
              <w:spacing w:line="276" w:lineRule="auto"/>
              <w:rPr>
                <w:rFonts w:ascii="Comfortaa" w:eastAsia="Comfortaa" w:hAnsi="Comfortaa" w:cs="Comfortaa"/>
                <w:b/>
                <w:color w:val="365F91" w:themeColor="accent1" w:themeShade="BF"/>
                <w:sz w:val="20"/>
                <w:szCs w:val="20"/>
                <w:lang w:val="nl-NL"/>
              </w:rPr>
            </w:pPr>
          </w:p>
        </w:tc>
      </w:tr>
    </w:tbl>
    <w:p w14:paraId="4369F992" w14:textId="1563E40C" w:rsidR="0094553C" w:rsidRPr="00AC0028" w:rsidRDefault="00B31385">
      <w:pPr>
        <w:rPr>
          <w:rFonts w:ascii="Comfortaa" w:eastAsia="Comfortaa" w:hAnsi="Comfortaa" w:cs="Comfortaa"/>
          <w:color w:val="365F91" w:themeColor="accent1" w:themeShade="BF"/>
          <w:sz w:val="24"/>
          <w:szCs w:val="24"/>
        </w:rPr>
      </w:pPr>
      <w:r w:rsidRPr="00AC0028">
        <w:rPr>
          <w:rFonts w:ascii="Comfortaa" w:eastAsia="Comfortaa" w:hAnsi="Comfortaa" w:cs="Comfortaa"/>
          <w:color w:val="365F91" w:themeColor="accent1" w:themeShade="BF"/>
          <w:sz w:val="20"/>
          <w:szCs w:val="20"/>
          <w:lang w:val="nl-NL"/>
        </w:rPr>
        <w:t xml:space="preserve">Verdere informatie over </w:t>
      </w:r>
      <w:r w:rsidR="004121F0" w:rsidRPr="00AC0028">
        <w:rPr>
          <w:rFonts w:ascii="Comfortaa" w:eastAsia="Comfortaa" w:hAnsi="Comfortaa" w:cs="Comfortaa"/>
          <w:color w:val="365F91" w:themeColor="accent1" w:themeShade="BF"/>
          <w:sz w:val="20"/>
          <w:szCs w:val="20"/>
          <w:lang w:val="nl-NL"/>
        </w:rPr>
        <w:t xml:space="preserve">de manier waarop wij (extra) ondersteuning bieden aan onze leerlingen, staat beschreven in het </w:t>
      </w:r>
      <w:r w:rsidR="004121F0" w:rsidRPr="00AC0028">
        <w:rPr>
          <w:rFonts w:ascii="Comfortaa" w:eastAsia="Comfortaa" w:hAnsi="Comfortaa" w:cs="Comfortaa"/>
          <w:color w:val="365F91" w:themeColor="accent1" w:themeShade="BF"/>
          <w:sz w:val="20"/>
          <w:szCs w:val="20"/>
        </w:rPr>
        <w:t>schoolondersteuningsprofiel 2018-2022.</w:t>
      </w:r>
    </w:p>
    <w:p w14:paraId="3BC55928" w14:textId="77777777" w:rsidR="004121F0" w:rsidRPr="00AC0028" w:rsidRDefault="004121F0">
      <w:pPr>
        <w:rPr>
          <w:rFonts w:ascii="Comfortaa" w:eastAsia="Cardo" w:hAnsi="Comfortaa" w:cs="Cardo"/>
          <w:color w:val="365F91" w:themeColor="accent1" w:themeShade="BF"/>
          <w:sz w:val="24"/>
          <w:szCs w:val="24"/>
        </w:rPr>
      </w:pPr>
    </w:p>
    <w:p w14:paraId="53982174" w14:textId="34304B4B" w:rsidR="0094553C" w:rsidRPr="00AC0028" w:rsidRDefault="008F2CD8">
      <w:pPr>
        <w:rPr>
          <w:rFonts w:ascii="Comfortaa" w:eastAsia="Comfortaa" w:hAnsi="Comfortaa" w:cs="Comfortaa"/>
          <w:color w:val="365F91" w:themeColor="accent1" w:themeShade="BF"/>
          <w:sz w:val="24"/>
          <w:szCs w:val="24"/>
        </w:rPr>
      </w:pPr>
      <w:r w:rsidRPr="00AC0028">
        <w:rPr>
          <w:rFonts w:ascii="Comfortaa" w:eastAsia="Cardo" w:hAnsi="Comfortaa" w:cs="Cardo"/>
          <w:color w:val="365F91" w:themeColor="accent1" w:themeShade="BF"/>
          <w:sz w:val="24"/>
          <w:szCs w:val="24"/>
        </w:rPr>
        <w:t>→ Samenwerking</w:t>
      </w:r>
    </w:p>
    <w:p w14:paraId="05991185" w14:textId="302F93AC" w:rsidR="0094553C" w:rsidRPr="00AC0028" w:rsidRDefault="00AA1A0F">
      <w:pPr>
        <w:rPr>
          <w:rFonts w:ascii="Comfortaa" w:eastAsia="Comfortaa" w:hAnsi="Comfortaa" w:cs="Comfortaa"/>
          <w:color w:val="365F91" w:themeColor="accent1" w:themeShade="BF"/>
          <w:sz w:val="24"/>
          <w:szCs w:val="24"/>
        </w:rPr>
      </w:pPr>
      <w:r w:rsidRPr="00AC0028">
        <w:rPr>
          <w:rFonts w:ascii="Comfortaa" w:eastAsia="Comfortaa" w:hAnsi="Comfortaa" w:cs="Comfortaa"/>
          <w:color w:val="365F91" w:themeColor="accent1" w:themeShade="BF"/>
          <w:sz w:val="20"/>
          <w:szCs w:val="20"/>
        </w:rPr>
        <w:t>De school werkt samen met relevante partners om het onderwijs voor haar leerlingen vorm te geven</w:t>
      </w:r>
      <w:r w:rsidR="00544B1E" w:rsidRPr="00AC0028">
        <w:rPr>
          <w:rFonts w:ascii="Comfortaa" w:eastAsia="Comfortaa" w:hAnsi="Comfortaa" w:cs="Comfortaa"/>
          <w:color w:val="365F91" w:themeColor="accent1" w:themeShade="BF"/>
          <w:sz w:val="20"/>
          <w:szCs w:val="20"/>
        </w:rPr>
        <w:t>, zoals Stromenland</w:t>
      </w:r>
      <w:r w:rsidR="00537351" w:rsidRPr="00AC0028">
        <w:rPr>
          <w:rFonts w:ascii="Comfortaa" w:eastAsia="Comfortaa" w:hAnsi="Comfortaa" w:cs="Comfortaa"/>
          <w:color w:val="365F91" w:themeColor="accent1" w:themeShade="BF"/>
          <w:sz w:val="20"/>
          <w:szCs w:val="20"/>
        </w:rPr>
        <w:t xml:space="preserve"> en Kentalis.</w:t>
      </w:r>
      <w:r w:rsidRPr="00AC0028">
        <w:rPr>
          <w:rFonts w:ascii="Comfortaa" w:eastAsia="Comfortaa" w:hAnsi="Comfortaa" w:cs="Comfortaa"/>
          <w:color w:val="365F91" w:themeColor="accent1" w:themeShade="BF"/>
          <w:sz w:val="20"/>
          <w:szCs w:val="20"/>
        </w:rPr>
        <w:br/>
      </w:r>
      <w:r w:rsidRPr="00AC0028">
        <w:rPr>
          <w:rFonts w:ascii="Comfortaa" w:eastAsia="Comfortaa" w:hAnsi="Comfortaa" w:cs="Comfortaa"/>
          <w:b/>
          <w:bCs/>
          <w:color w:val="365F91" w:themeColor="accent1" w:themeShade="BF"/>
          <w:sz w:val="20"/>
          <w:szCs w:val="20"/>
        </w:rPr>
        <w:lastRenderedPageBreak/>
        <w:t>Basiskwaliteit</w:t>
      </w:r>
      <w:r w:rsidRPr="00AC0028">
        <w:rPr>
          <w:rFonts w:ascii="Comfortaa" w:eastAsia="Comfortaa" w:hAnsi="Comfortaa" w:cs="Comfortaa"/>
          <w:color w:val="365F91" w:themeColor="accent1" w:themeShade="BF"/>
          <w:sz w:val="20"/>
          <w:szCs w:val="20"/>
        </w:rPr>
        <w:br/>
        <w:t>De school werkt samen met voorschoolse voorzieningen en voorgaande scholen door informatie over leerlingen uit te wisselen en het onderwijs in een doorgaande leerlijn te realiseren. Aan het einde van de schoolperiode en bij tussentijds vertrek van leerlingen informeert ze de ouders en de vervolgschool over de ontwikkeling van de leerlingen.</w:t>
      </w:r>
      <w:r w:rsidRPr="00AC0028">
        <w:rPr>
          <w:rFonts w:ascii="Comfortaa" w:eastAsia="Comfortaa" w:hAnsi="Comfortaa" w:cs="Comfortaa"/>
          <w:color w:val="365F91" w:themeColor="accent1" w:themeShade="BF"/>
          <w:sz w:val="20"/>
          <w:szCs w:val="20"/>
        </w:rPr>
        <w:br/>
      </w:r>
      <w:r w:rsidRPr="00AC0028">
        <w:rPr>
          <w:rFonts w:ascii="Comfortaa" w:eastAsia="Comfortaa" w:hAnsi="Comfortaa" w:cs="Comfortaa"/>
          <w:color w:val="365F91" w:themeColor="accent1" w:themeShade="BF"/>
          <w:sz w:val="20"/>
          <w:szCs w:val="20"/>
        </w:rPr>
        <w:br/>
        <w:t>Voor leerlingen met een extra ondersteuningsbehoefte werkt de school samen met het samenwerkingsverband en, indien nodig, met partners in de zorg. De school voert afspraken uit de Lokale Educatieve Agenda en ten aanzien van vroegschoolse educatie uit.</w:t>
      </w:r>
    </w:p>
    <w:p w14:paraId="6B48C4EF" w14:textId="77777777" w:rsidR="00AA1A0F" w:rsidRPr="00AC0028" w:rsidRDefault="00AA1A0F">
      <w:pPr>
        <w:rPr>
          <w:rFonts w:ascii="Comfortaa" w:eastAsia="Cardo" w:hAnsi="Comfortaa" w:cs="Cardo"/>
          <w:color w:val="365F91" w:themeColor="accent1" w:themeShade="BF"/>
          <w:sz w:val="24"/>
          <w:szCs w:val="24"/>
        </w:rPr>
      </w:pPr>
    </w:p>
    <w:tbl>
      <w:tblPr>
        <w:tblStyle w:val="Tabelraster"/>
        <w:tblW w:w="0" w:type="auto"/>
        <w:tblLook w:val="04A0" w:firstRow="1" w:lastRow="0" w:firstColumn="1" w:lastColumn="0" w:noHBand="0" w:noVBand="1"/>
      </w:tblPr>
      <w:tblGrid>
        <w:gridCol w:w="4531"/>
        <w:gridCol w:w="4531"/>
      </w:tblGrid>
      <w:tr w:rsidR="00AC0028" w:rsidRPr="00AC0028" w14:paraId="0CF1AB14" w14:textId="77777777" w:rsidTr="00F70901">
        <w:tc>
          <w:tcPr>
            <w:tcW w:w="4531" w:type="dxa"/>
            <w:shd w:val="clear" w:color="auto" w:fill="95B3D7" w:themeFill="accent1" w:themeFillTint="99"/>
          </w:tcPr>
          <w:p w14:paraId="6063C649" w14:textId="77777777" w:rsidR="0028620E" w:rsidRPr="00AC0028" w:rsidRDefault="0028620E" w:rsidP="0028620E">
            <w:pPr>
              <w:spacing w:line="276" w:lineRule="auto"/>
              <w:rPr>
                <w:rFonts w:ascii="Comfortaa" w:eastAsia="Cardo" w:hAnsi="Comfortaa" w:cs="Cardo"/>
                <w:color w:val="365F91" w:themeColor="accent1" w:themeShade="BF"/>
                <w:sz w:val="20"/>
                <w:szCs w:val="20"/>
                <w:lang w:val="nl-NL"/>
              </w:rPr>
            </w:pPr>
            <w:r w:rsidRPr="00AC0028">
              <w:rPr>
                <w:rFonts w:ascii="Comfortaa" w:eastAsia="Cardo" w:hAnsi="Comfortaa" w:cs="Cardo"/>
                <w:color w:val="365F91" w:themeColor="accent1" w:themeShade="BF"/>
                <w:sz w:val="20"/>
                <w:szCs w:val="20"/>
                <w:lang w:val="nl-NL"/>
              </w:rPr>
              <w:t>Basiskwaliteit SKOV</w:t>
            </w:r>
          </w:p>
        </w:tc>
        <w:tc>
          <w:tcPr>
            <w:tcW w:w="4531" w:type="dxa"/>
            <w:shd w:val="clear" w:color="auto" w:fill="95B3D7" w:themeFill="accent1" w:themeFillTint="99"/>
          </w:tcPr>
          <w:p w14:paraId="6EBABD00" w14:textId="6535A523" w:rsidR="0028620E" w:rsidRPr="00AC0028" w:rsidRDefault="0028620E" w:rsidP="0028620E">
            <w:pPr>
              <w:spacing w:line="276" w:lineRule="auto"/>
              <w:rPr>
                <w:rFonts w:ascii="Comfortaa" w:eastAsia="Cardo" w:hAnsi="Comfortaa" w:cs="Cardo"/>
                <w:color w:val="365F91" w:themeColor="accent1" w:themeShade="BF"/>
                <w:sz w:val="20"/>
                <w:szCs w:val="20"/>
                <w:lang w:val="nl-NL"/>
              </w:rPr>
            </w:pPr>
            <w:r w:rsidRPr="00AC0028">
              <w:rPr>
                <w:rFonts w:ascii="Comfortaa" w:eastAsia="Cardo" w:hAnsi="Comfortaa" w:cs="Cardo"/>
                <w:color w:val="365F91" w:themeColor="accent1" w:themeShade="BF"/>
                <w:sz w:val="20"/>
                <w:szCs w:val="20"/>
                <w:lang w:val="nl-NL"/>
              </w:rPr>
              <w:t>Zichtbaar / merkbaar</w:t>
            </w:r>
            <w:r w:rsidR="00485E53" w:rsidRPr="00AC0028">
              <w:rPr>
                <w:rFonts w:ascii="Comfortaa" w:eastAsia="Cardo" w:hAnsi="Comfortaa" w:cs="Cardo"/>
                <w:color w:val="365F91" w:themeColor="accent1" w:themeShade="BF"/>
                <w:sz w:val="20"/>
                <w:szCs w:val="20"/>
                <w:lang w:val="nl-NL"/>
              </w:rPr>
              <w:t xml:space="preserve"> op de Antoniusschool</w:t>
            </w:r>
          </w:p>
        </w:tc>
      </w:tr>
      <w:tr w:rsidR="00AC0028" w:rsidRPr="00AC0028" w14:paraId="32E86674" w14:textId="77777777" w:rsidTr="00F70901">
        <w:tc>
          <w:tcPr>
            <w:tcW w:w="4531" w:type="dxa"/>
            <w:shd w:val="clear" w:color="auto" w:fill="auto"/>
          </w:tcPr>
          <w:p w14:paraId="2E3CDE55" w14:textId="77777777" w:rsidR="0028620E" w:rsidRPr="00AC0028" w:rsidRDefault="0028620E" w:rsidP="0028620E">
            <w:pPr>
              <w:spacing w:line="276" w:lineRule="auto"/>
              <w:rPr>
                <w:rFonts w:ascii="Comfortaa" w:eastAsia="Cardo" w:hAnsi="Comfortaa" w:cs="Cardo"/>
                <w:color w:val="365F91" w:themeColor="accent1" w:themeShade="BF"/>
                <w:sz w:val="20"/>
                <w:szCs w:val="20"/>
                <w:lang w:val="nl-NL"/>
              </w:rPr>
            </w:pPr>
            <w:r w:rsidRPr="00AC0028">
              <w:rPr>
                <w:rFonts w:ascii="Comfortaa" w:eastAsia="Cardo" w:hAnsi="Comfortaa" w:cs="Cardo"/>
                <w:color w:val="365F91" w:themeColor="accent1" w:themeShade="BF"/>
                <w:sz w:val="20"/>
                <w:szCs w:val="20"/>
                <w:lang w:val="nl-NL"/>
              </w:rPr>
              <w:t>Alle scholen voeren een goede intake waarbij de ouders als partners gezien worden.</w:t>
            </w:r>
          </w:p>
        </w:tc>
        <w:tc>
          <w:tcPr>
            <w:tcW w:w="4531" w:type="dxa"/>
            <w:shd w:val="clear" w:color="auto" w:fill="auto"/>
          </w:tcPr>
          <w:p w14:paraId="702A21F7" w14:textId="77777777" w:rsidR="0028620E" w:rsidRPr="00AC0028" w:rsidRDefault="0028620E" w:rsidP="0028620E">
            <w:pPr>
              <w:spacing w:line="276" w:lineRule="auto"/>
              <w:rPr>
                <w:rFonts w:ascii="Comfortaa" w:eastAsia="Cardo" w:hAnsi="Comfortaa" w:cs="Cardo"/>
                <w:color w:val="365F91" w:themeColor="accent1" w:themeShade="BF"/>
                <w:sz w:val="20"/>
                <w:szCs w:val="20"/>
                <w:lang w:val="nl-NL"/>
              </w:rPr>
            </w:pPr>
            <w:r w:rsidRPr="00AC0028">
              <w:rPr>
                <w:rFonts w:ascii="Comfortaa" w:eastAsia="Cardo" w:hAnsi="Comfortaa" w:cs="Cardo"/>
                <w:color w:val="365F91" w:themeColor="accent1" w:themeShade="BF"/>
                <w:sz w:val="20"/>
                <w:szCs w:val="20"/>
                <w:lang w:val="nl-NL"/>
              </w:rPr>
              <w:t>*Er is een intake met de ouder(s), verzorger(s) geweest, inhoudend een gesprek en getekend formulier.</w:t>
            </w:r>
          </w:p>
          <w:p w14:paraId="1B65FEB0" w14:textId="77777777" w:rsidR="0028620E" w:rsidRPr="00AC0028" w:rsidRDefault="0028620E" w:rsidP="0028620E">
            <w:pPr>
              <w:spacing w:line="276" w:lineRule="auto"/>
              <w:rPr>
                <w:rFonts w:ascii="Comfortaa" w:eastAsia="Cardo" w:hAnsi="Comfortaa" w:cs="Cardo"/>
                <w:color w:val="365F91" w:themeColor="accent1" w:themeShade="BF"/>
                <w:sz w:val="20"/>
                <w:szCs w:val="20"/>
                <w:lang w:val="nl-NL"/>
              </w:rPr>
            </w:pPr>
            <w:r w:rsidRPr="00AC0028">
              <w:rPr>
                <w:rFonts w:ascii="Comfortaa" w:eastAsia="Cardo" w:hAnsi="Comfortaa" w:cs="Cardo"/>
                <w:color w:val="365F91" w:themeColor="accent1" w:themeShade="BF"/>
                <w:sz w:val="20"/>
                <w:szCs w:val="20"/>
                <w:lang w:val="nl-NL"/>
              </w:rPr>
              <w:t>*De school spreekt uit dat zij de leerling kunnen bieden wat hij/zij nodig heeft.</w:t>
            </w:r>
          </w:p>
        </w:tc>
      </w:tr>
      <w:tr w:rsidR="00AC0028" w:rsidRPr="00AC0028" w14:paraId="42CE4DF4" w14:textId="77777777" w:rsidTr="00F70901">
        <w:tc>
          <w:tcPr>
            <w:tcW w:w="4531" w:type="dxa"/>
            <w:shd w:val="clear" w:color="auto" w:fill="auto"/>
          </w:tcPr>
          <w:p w14:paraId="18AF32AE" w14:textId="77777777" w:rsidR="0028620E" w:rsidRPr="00AC0028" w:rsidRDefault="0028620E" w:rsidP="0028620E">
            <w:pPr>
              <w:spacing w:line="276" w:lineRule="auto"/>
              <w:rPr>
                <w:rFonts w:ascii="Comfortaa" w:eastAsia="Cardo" w:hAnsi="Comfortaa" w:cs="Cardo"/>
                <w:color w:val="365F91" w:themeColor="accent1" w:themeShade="BF"/>
                <w:sz w:val="20"/>
                <w:szCs w:val="20"/>
                <w:lang w:val="nl-NL"/>
              </w:rPr>
            </w:pPr>
            <w:r w:rsidRPr="00AC0028">
              <w:rPr>
                <w:rFonts w:ascii="Comfortaa" w:eastAsia="Cardo" w:hAnsi="Comfortaa" w:cs="Cardo"/>
                <w:color w:val="365F91" w:themeColor="accent1" w:themeShade="BF"/>
                <w:sz w:val="20"/>
                <w:szCs w:val="20"/>
                <w:lang w:val="nl-NL"/>
              </w:rPr>
              <w:t>De interne en externe overdracht van leerlinggegevens verloopt volgens vastgestelde en beschreven procedures.</w:t>
            </w:r>
          </w:p>
        </w:tc>
        <w:tc>
          <w:tcPr>
            <w:tcW w:w="4531" w:type="dxa"/>
            <w:shd w:val="clear" w:color="auto" w:fill="auto"/>
          </w:tcPr>
          <w:p w14:paraId="1437FC14" w14:textId="77777777" w:rsidR="0028620E" w:rsidRPr="00AC0028" w:rsidRDefault="0028620E" w:rsidP="0028620E">
            <w:pPr>
              <w:spacing w:line="276" w:lineRule="auto"/>
              <w:rPr>
                <w:rFonts w:ascii="Comfortaa" w:eastAsia="Cardo" w:hAnsi="Comfortaa" w:cs="Cardo"/>
                <w:i/>
                <w:iCs/>
                <w:color w:val="365F91" w:themeColor="accent1" w:themeShade="BF"/>
                <w:sz w:val="20"/>
                <w:szCs w:val="20"/>
                <w:lang w:val="nl-NL"/>
              </w:rPr>
            </w:pPr>
            <w:r w:rsidRPr="00AC0028">
              <w:rPr>
                <w:rFonts w:ascii="Comfortaa" w:eastAsia="Cardo" w:hAnsi="Comfortaa" w:cs="Cardo"/>
                <w:color w:val="365F91" w:themeColor="accent1" w:themeShade="BF"/>
                <w:sz w:val="20"/>
                <w:szCs w:val="20"/>
                <w:lang w:val="nl-NL"/>
              </w:rPr>
              <w:t>*Bij een overstap wordt van tevoren bekeken of de school kan bieden wat de leerling nodig heeft.</w:t>
            </w:r>
          </w:p>
        </w:tc>
      </w:tr>
      <w:tr w:rsidR="00AC0028" w:rsidRPr="00AC0028" w14:paraId="789AA0E9" w14:textId="77777777" w:rsidTr="00F70901">
        <w:tc>
          <w:tcPr>
            <w:tcW w:w="4531" w:type="dxa"/>
            <w:shd w:val="clear" w:color="auto" w:fill="auto"/>
          </w:tcPr>
          <w:p w14:paraId="7F915670" w14:textId="77777777" w:rsidR="0028620E" w:rsidRPr="00AC0028" w:rsidRDefault="0028620E" w:rsidP="0028620E">
            <w:pPr>
              <w:spacing w:line="276" w:lineRule="auto"/>
              <w:rPr>
                <w:rFonts w:ascii="Comfortaa" w:eastAsia="Cardo" w:hAnsi="Comfortaa" w:cs="Cardo"/>
                <w:color w:val="365F91" w:themeColor="accent1" w:themeShade="BF"/>
                <w:sz w:val="20"/>
                <w:szCs w:val="20"/>
                <w:lang w:val="nl-NL"/>
              </w:rPr>
            </w:pPr>
            <w:r w:rsidRPr="00AC0028">
              <w:rPr>
                <w:rFonts w:ascii="Comfortaa" w:eastAsia="Cardo" w:hAnsi="Comfortaa" w:cs="Cardo"/>
                <w:color w:val="365F91" w:themeColor="accent1" w:themeShade="BF"/>
                <w:sz w:val="20"/>
                <w:szCs w:val="20"/>
                <w:lang w:val="nl-NL"/>
              </w:rPr>
              <w:t>Informele en formele momenten worden benut om van en met elkaar te leren. Leerlingen leren immers de hele dag.</w:t>
            </w:r>
          </w:p>
        </w:tc>
        <w:tc>
          <w:tcPr>
            <w:tcW w:w="4531" w:type="dxa"/>
            <w:shd w:val="clear" w:color="auto" w:fill="auto"/>
          </w:tcPr>
          <w:p w14:paraId="05AE0DDD" w14:textId="77777777" w:rsidR="0028620E" w:rsidRPr="00AC0028" w:rsidRDefault="0028620E" w:rsidP="0028620E">
            <w:pPr>
              <w:spacing w:line="276" w:lineRule="auto"/>
              <w:rPr>
                <w:rFonts w:ascii="Comfortaa" w:eastAsia="Cardo" w:hAnsi="Comfortaa" w:cs="Cardo"/>
                <w:color w:val="365F91" w:themeColor="accent1" w:themeShade="BF"/>
                <w:sz w:val="20"/>
                <w:szCs w:val="20"/>
                <w:lang w:val="nl-NL"/>
              </w:rPr>
            </w:pPr>
            <w:r w:rsidRPr="00AC0028">
              <w:rPr>
                <w:rFonts w:ascii="Comfortaa" w:eastAsia="Cardo" w:hAnsi="Comfortaa" w:cs="Cardo"/>
                <w:color w:val="365F91" w:themeColor="accent1" w:themeShade="BF"/>
                <w:sz w:val="20"/>
                <w:szCs w:val="20"/>
                <w:lang w:val="nl-NL"/>
              </w:rPr>
              <w:t>*De school maakt uitdrukkelijk werk van ouderparticipatie bij bv. Jeelo.</w:t>
            </w:r>
          </w:p>
          <w:p w14:paraId="01567E7A" w14:textId="77777777" w:rsidR="0028620E" w:rsidRPr="00AC0028" w:rsidRDefault="0028620E" w:rsidP="0028620E">
            <w:pPr>
              <w:spacing w:line="276" w:lineRule="auto"/>
              <w:rPr>
                <w:rFonts w:ascii="Comfortaa" w:eastAsia="Cardo" w:hAnsi="Comfortaa" w:cs="Cardo"/>
                <w:color w:val="365F91" w:themeColor="accent1" w:themeShade="BF"/>
                <w:sz w:val="20"/>
                <w:szCs w:val="20"/>
                <w:lang w:val="nl-NL"/>
              </w:rPr>
            </w:pPr>
            <w:r w:rsidRPr="00AC0028">
              <w:rPr>
                <w:rFonts w:ascii="Comfortaa" w:eastAsia="Cardo" w:hAnsi="Comfortaa" w:cs="Cardo"/>
                <w:color w:val="365F91" w:themeColor="accent1" w:themeShade="BF"/>
                <w:sz w:val="20"/>
                <w:szCs w:val="20"/>
                <w:lang w:val="nl-NL"/>
              </w:rPr>
              <w:t>*Ouders komen in de school.</w:t>
            </w:r>
          </w:p>
          <w:p w14:paraId="6E3EC1B8" w14:textId="77777777" w:rsidR="0028620E" w:rsidRPr="00AC0028" w:rsidRDefault="0028620E" w:rsidP="0028620E">
            <w:pPr>
              <w:spacing w:line="276" w:lineRule="auto"/>
              <w:rPr>
                <w:rFonts w:ascii="Comfortaa" w:eastAsia="Cardo" w:hAnsi="Comfortaa" w:cs="Cardo"/>
                <w:color w:val="365F91" w:themeColor="accent1" w:themeShade="BF"/>
                <w:sz w:val="20"/>
                <w:szCs w:val="20"/>
                <w:lang w:val="nl-NL"/>
              </w:rPr>
            </w:pPr>
            <w:r w:rsidRPr="00AC0028">
              <w:rPr>
                <w:rFonts w:ascii="Comfortaa" w:eastAsia="Cardo" w:hAnsi="Comfortaa" w:cs="Cardo"/>
                <w:color w:val="365F91" w:themeColor="accent1" w:themeShade="BF"/>
                <w:sz w:val="20"/>
                <w:szCs w:val="20"/>
                <w:lang w:val="nl-NL"/>
              </w:rPr>
              <w:t>*De leerkracht benut ook informele momenten en vrije(re) situaties als leermoment voor de leerling.</w:t>
            </w:r>
          </w:p>
        </w:tc>
      </w:tr>
      <w:tr w:rsidR="0028620E" w:rsidRPr="00AC0028" w14:paraId="5F0DBFCC" w14:textId="77777777" w:rsidTr="00F70901">
        <w:tc>
          <w:tcPr>
            <w:tcW w:w="4531" w:type="dxa"/>
            <w:shd w:val="clear" w:color="auto" w:fill="auto"/>
          </w:tcPr>
          <w:p w14:paraId="5F1BF3C4" w14:textId="77777777" w:rsidR="0028620E" w:rsidRPr="00AC0028" w:rsidRDefault="0028620E" w:rsidP="0028620E">
            <w:pPr>
              <w:spacing w:line="276" w:lineRule="auto"/>
              <w:rPr>
                <w:rFonts w:ascii="Comfortaa" w:eastAsia="Cardo" w:hAnsi="Comfortaa" w:cs="Cardo"/>
                <w:color w:val="365F91" w:themeColor="accent1" w:themeShade="BF"/>
                <w:sz w:val="20"/>
                <w:szCs w:val="20"/>
                <w:lang w:val="nl-NL"/>
              </w:rPr>
            </w:pPr>
            <w:r w:rsidRPr="00AC0028">
              <w:rPr>
                <w:rFonts w:ascii="Comfortaa" w:eastAsia="Cardo" w:hAnsi="Comfortaa" w:cs="Cardo"/>
                <w:color w:val="365F91" w:themeColor="accent1" w:themeShade="BF"/>
                <w:sz w:val="20"/>
                <w:szCs w:val="20"/>
                <w:lang w:val="nl-NL"/>
              </w:rPr>
              <w:t xml:space="preserve">De school werkt samen met de partners vanuit plannen en doelen. </w:t>
            </w:r>
          </w:p>
        </w:tc>
        <w:tc>
          <w:tcPr>
            <w:tcW w:w="4531" w:type="dxa"/>
            <w:shd w:val="clear" w:color="auto" w:fill="auto"/>
          </w:tcPr>
          <w:p w14:paraId="4E63A069" w14:textId="70001AA4" w:rsidR="0028620E" w:rsidRPr="00AC0028" w:rsidRDefault="00C165C0" w:rsidP="0028620E">
            <w:pPr>
              <w:spacing w:line="276" w:lineRule="auto"/>
              <w:rPr>
                <w:rFonts w:ascii="Comfortaa" w:eastAsia="Cardo" w:hAnsi="Comfortaa" w:cs="Cardo"/>
                <w:color w:val="365F91" w:themeColor="accent1" w:themeShade="BF"/>
                <w:sz w:val="20"/>
                <w:szCs w:val="20"/>
                <w:lang w:val="nl-NL"/>
              </w:rPr>
            </w:pPr>
            <w:r w:rsidRPr="00AC0028">
              <w:rPr>
                <w:rFonts w:ascii="Comfortaa" w:eastAsia="Cardo" w:hAnsi="Comfortaa" w:cs="Cardo"/>
                <w:color w:val="365F91" w:themeColor="accent1" w:themeShade="BF"/>
                <w:sz w:val="20"/>
                <w:szCs w:val="20"/>
                <w:lang w:val="nl-NL"/>
              </w:rPr>
              <w:t>*Maatschappelijke organisaties worden betrokken bij de uitvoering van ons thematisch onderwijs. Zij krijgen voorafgaand de activiteit de doelen</w:t>
            </w:r>
            <w:r w:rsidR="003D7F58" w:rsidRPr="00AC0028">
              <w:rPr>
                <w:rFonts w:ascii="Comfortaa" w:eastAsia="Cardo" w:hAnsi="Comfortaa" w:cs="Cardo"/>
                <w:color w:val="365F91" w:themeColor="accent1" w:themeShade="BF"/>
                <w:sz w:val="20"/>
                <w:szCs w:val="20"/>
                <w:lang w:val="nl-NL"/>
              </w:rPr>
              <w:t>, zodat het aanbod aansluit bij de beginsituatie en de leerlijnen.</w:t>
            </w:r>
          </w:p>
        </w:tc>
      </w:tr>
    </w:tbl>
    <w:p w14:paraId="7B073836" w14:textId="0D1EA838" w:rsidR="00AA1A0F" w:rsidRPr="00AC0028" w:rsidRDefault="00AA1A0F">
      <w:pPr>
        <w:rPr>
          <w:rFonts w:ascii="Comfortaa" w:eastAsia="Cardo" w:hAnsi="Comfortaa" w:cs="Cardo"/>
          <w:color w:val="365F91" w:themeColor="accent1" w:themeShade="BF"/>
          <w:sz w:val="24"/>
          <w:szCs w:val="24"/>
        </w:rPr>
      </w:pPr>
    </w:p>
    <w:p w14:paraId="5C41D8E8" w14:textId="31007EA4" w:rsidR="0094553C" w:rsidRPr="00AC0028" w:rsidRDefault="008F2CD8">
      <w:pPr>
        <w:rPr>
          <w:rFonts w:ascii="Comfortaa" w:eastAsia="Comfortaa" w:hAnsi="Comfortaa" w:cs="Comfortaa"/>
          <w:color w:val="365F91" w:themeColor="accent1" w:themeShade="BF"/>
          <w:sz w:val="24"/>
          <w:szCs w:val="24"/>
        </w:rPr>
      </w:pPr>
      <w:r w:rsidRPr="00AC0028">
        <w:rPr>
          <w:rFonts w:ascii="Comfortaa" w:eastAsia="Cardo" w:hAnsi="Comfortaa" w:cs="Cardo"/>
          <w:color w:val="365F91" w:themeColor="accent1" w:themeShade="BF"/>
          <w:sz w:val="24"/>
          <w:szCs w:val="24"/>
        </w:rPr>
        <w:t>→ Toetsing en afsluiting</w:t>
      </w:r>
    </w:p>
    <w:p w14:paraId="652B21F5" w14:textId="6BD03D26" w:rsidR="0094553C" w:rsidRPr="00AC0028" w:rsidRDefault="003D7F58" w:rsidP="00AD0387">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Elk half jaar toetsen we de leerlingen met de LVS toetsen van IEP. Hier worden zowel de cognitieve toetsen (hoofd) afgenomen, als de hart en handen toetsen waarmee de sociaal-emotionele ontwikkeling in kaart wordt gebracht.</w:t>
      </w:r>
      <w:r w:rsidR="00D872B9">
        <w:rPr>
          <w:rFonts w:ascii="Comfortaa" w:eastAsia="Comfortaa" w:hAnsi="Comfortaa" w:cs="Comfortaa"/>
          <w:color w:val="365F91" w:themeColor="accent1" w:themeShade="BF"/>
          <w:sz w:val="20"/>
          <w:szCs w:val="20"/>
        </w:rPr>
        <w:t xml:space="preserve"> De leerkrachten vullen twee keer per jaar ZIEN! in, wat de sociaal-emotionele ontwikkeling van de leerlingen vanuit het oogpunt van de leerkracht in kaart brengt.</w:t>
      </w:r>
      <w:r w:rsidRPr="00AC0028">
        <w:rPr>
          <w:rFonts w:ascii="Comfortaa" w:eastAsia="Comfortaa" w:hAnsi="Comfortaa" w:cs="Comfortaa"/>
          <w:color w:val="365F91" w:themeColor="accent1" w:themeShade="BF"/>
          <w:sz w:val="20"/>
          <w:szCs w:val="20"/>
        </w:rPr>
        <w:t xml:space="preserve"> Voor de eindtoets in groep 8 wordt ook gebruik gemaakt van IEP</w:t>
      </w:r>
      <w:r w:rsidR="00AD0387" w:rsidRPr="00AC0028">
        <w:rPr>
          <w:rFonts w:ascii="Comfortaa" w:eastAsia="Comfortaa" w:hAnsi="Comfortaa" w:cs="Comfortaa"/>
          <w:color w:val="365F91" w:themeColor="accent1" w:themeShade="BF"/>
          <w:sz w:val="20"/>
          <w:szCs w:val="20"/>
        </w:rPr>
        <w:t>.</w:t>
      </w:r>
      <w:r w:rsidR="00B97E2A" w:rsidRPr="00AC0028">
        <w:rPr>
          <w:rFonts w:ascii="Comfortaa" w:eastAsia="Comfortaa" w:hAnsi="Comfortaa" w:cs="Comfortaa"/>
          <w:color w:val="365F91" w:themeColor="accent1" w:themeShade="BF"/>
          <w:sz w:val="20"/>
          <w:szCs w:val="20"/>
        </w:rPr>
        <w:t xml:space="preserve"> De resultaten van het afgelopen jaar voldoen aan de verwachtingen. Op de eindtoets is een bovengemiddelde score behaald en de tussenresultaten liggen in de lijn van verwachting. </w:t>
      </w:r>
      <w:r w:rsidR="00DF35EB" w:rsidRPr="00AC0028">
        <w:rPr>
          <w:rFonts w:ascii="Comfortaa" w:eastAsia="Comfortaa" w:hAnsi="Comfortaa" w:cs="Comfortaa"/>
          <w:color w:val="365F91" w:themeColor="accent1" w:themeShade="BF"/>
          <w:sz w:val="20"/>
          <w:szCs w:val="20"/>
        </w:rPr>
        <w:t xml:space="preserve"> De tussenresultaten liggen nog niet allemaal op niveau, maar daar wordt in de klassen hard aan gewerkt. In de groepsoverzichten staat beschreven op welke manier de leerlingen hierin (extra) begeleiding krijgen.</w:t>
      </w:r>
    </w:p>
    <w:p w14:paraId="42C2A080" w14:textId="77777777" w:rsidR="0094553C" w:rsidRPr="00AC0028" w:rsidRDefault="0094553C">
      <w:pPr>
        <w:rPr>
          <w:rFonts w:ascii="Comfortaa" w:eastAsia="Cardo" w:hAnsi="Comfortaa" w:cs="Cardo"/>
          <w:color w:val="365F91" w:themeColor="accent1" w:themeShade="BF"/>
          <w:sz w:val="24"/>
          <w:szCs w:val="24"/>
        </w:rPr>
      </w:pPr>
    </w:p>
    <w:p w14:paraId="3F9428F0" w14:textId="5256B70C" w:rsidR="0094553C" w:rsidRPr="00AC0028" w:rsidRDefault="008354A7">
      <w:pPr>
        <w:rPr>
          <w:rFonts w:ascii="Comfortaa" w:eastAsia="Cardo" w:hAnsi="Comfortaa" w:cs="Cardo"/>
          <w:b/>
          <w:bCs/>
          <w:color w:val="365F91" w:themeColor="accent1" w:themeShade="BF"/>
          <w:sz w:val="24"/>
          <w:szCs w:val="24"/>
        </w:rPr>
      </w:pPr>
      <w:r w:rsidRPr="00AC0028">
        <w:rPr>
          <w:rFonts w:ascii="Comfortaa" w:eastAsia="Cardo" w:hAnsi="Comfortaa" w:cs="Cardo"/>
          <w:b/>
          <w:bCs/>
          <w:color w:val="365F91" w:themeColor="accent1" w:themeShade="BF"/>
          <w:sz w:val="24"/>
          <w:szCs w:val="24"/>
        </w:rPr>
        <w:t xml:space="preserve">4. </w:t>
      </w:r>
      <w:r w:rsidR="008F2CD8" w:rsidRPr="00AC0028">
        <w:rPr>
          <w:rFonts w:ascii="Comfortaa" w:eastAsia="Cardo" w:hAnsi="Comfortaa" w:cs="Cardo"/>
          <w:b/>
          <w:bCs/>
          <w:color w:val="365F91" w:themeColor="accent1" w:themeShade="BF"/>
          <w:sz w:val="24"/>
          <w:szCs w:val="24"/>
        </w:rPr>
        <w:t>Schoolklimaat</w:t>
      </w:r>
    </w:p>
    <w:p w14:paraId="31F3623E" w14:textId="4C127B89" w:rsidR="0094553C" w:rsidRPr="00AC0028" w:rsidRDefault="008F2CD8">
      <w:pPr>
        <w:rPr>
          <w:rFonts w:ascii="Comfortaa" w:eastAsia="Cardo" w:hAnsi="Comfortaa" w:cs="Cardo"/>
          <w:color w:val="365F91" w:themeColor="accent1" w:themeShade="BF"/>
          <w:sz w:val="24"/>
          <w:szCs w:val="24"/>
        </w:rPr>
      </w:pPr>
      <w:r w:rsidRPr="00AC0028">
        <w:rPr>
          <w:rFonts w:ascii="Comfortaa" w:eastAsia="Cardo" w:hAnsi="Comfortaa" w:cs="Cardo"/>
          <w:color w:val="365F91" w:themeColor="accent1" w:themeShade="BF"/>
          <w:sz w:val="24"/>
          <w:szCs w:val="24"/>
        </w:rPr>
        <w:t>→ Veiligheid (kernstandaard)</w:t>
      </w:r>
    </w:p>
    <w:p w14:paraId="725DC199" w14:textId="2C40FE55" w:rsidR="008B0F68" w:rsidRPr="00AC0028" w:rsidRDefault="008B0F68" w:rsidP="008B0F68">
      <w:pPr>
        <w:rPr>
          <w:rFonts w:ascii="Comfortaa" w:eastAsia="Comfortaa" w:hAnsi="Comfortaa" w:cs="Comfortaa"/>
          <w:i/>
          <w:iCs/>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De school zorgt voor de sociale, fysieke en psychische veiligheid van de leerlingen in en om de school gedurende de schooldag. Dit blijkt onder andere uit de beleving van de veiligheid en het welbevinden van leerlingen. De school monitort dit tenminste jaarlijks. De school heeft een veiligheidsbeleid (beschreven in het schoolplan of een ander document), gericht op het voorkomen, afhandelen, registreren en evalueren van incidenten. De school heeft een </w:t>
      </w:r>
      <w:r w:rsidR="002A76EC" w:rsidRPr="00AC0028">
        <w:rPr>
          <w:rFonts w:ascii="Comfortaa" w:eastAsia="Comfortaa" w:hAnsi="Comfortaa" w:cs="Comfortaa"/>
          <w:color w:val="365F91" w:themeColor="accent1" w:themeShade="BF"/>
          <w:sz w:val="20"/>
          <w:szCs w:val="20"/>
          <w:lang w:val="nl-NL"/>
        </w:rPr>
        <w:t>interne vertrouwens</w:t>
      </w:r>
      <w:r w:rsidRPr="00AC0028">
        <w:rPr>
          <w:rFonts w:ascii="Comfortaa" w:eastAsia="Comfortaa" w:hAnsi="Comfortaa" w:cs="Comfortaa"/>
          <w:color w:val="365F91" w:themeColor="accent1" w:themeShade="BF"/>
          <w:sz w:val="20"/>
          <w:szCs w:val="20"/>
          <w:lang w:val="nl-NL"/>
        </w:rPr>
        <w:t>persoon als aanspreekpunt als het gaat om pesten en voor coördinatie van het beleid tegen pesten. Schoolleiding en leraren voorkomen pesten, agressie en geweld in elke vorm en treden zo nodig snel en adequaat op. De uitingen van leerlingen en personeel zijn in lijn met de basiswaarden van de democratische rechtsstaat.</w:t>
      </w:r>
    </w:p>
    <w:p w14:paraId="0671BADE" w14:textId="77777777" w:rsidR="008B0F68" w:rsidRPr="00AC0028" w:rsidRDefault="008B0F68">
      <w:pPr>
        <w:rPr>
          <w:rFonts w:ascii="Comfortaa" w:eastAsia="Comfortaa" w:hAnsi="Comfortaa" w:cs="Comfortaa"/>
          <w:color w:val="365F91" w:themeColor="accent1" w:themeShade="BF"/>
          <w:sz w:val="24"/>
          <w:szCs w:val="24"/>
          <w:shd w:val="clear" w:color="auto" w:fill="D9EAD3"/>
        </w:rPr>
      </w:pPr>
    </w:p>
    <w:tbl>
      <w:tblPr>
        <w:tblStyle w:val="Tabelraster"/>
        <w:tblW w:w="9067" w:type="dxa"/>
        <w:tblLook w:val="04A0" w:firstRow="1" w:lastRow="0" w:firstColumn="1" w:lastColumn="0" w:noHBand="0" w:noVBand="1"/>
      </w:tblPr>
      <w:tblGrid>
        <w:gridCol w:w="2830"/>
        <w:gridCol w:w="3119"/>
        <w:gridCol w:w="3118"/>
      </w:tblGrid>
      <w:tr w:rsidR="00AC0028" w:rsidRPr="00AC0028" w14:paraId="3CD0A4C1" w14:textId="4A9065AC" w:rsidTr="00787EC7">
        <w:tc>
          <w:tcPr>
            <w:tcW w:w="2830" w:type="dxa"/>
            <w:shd w:val="clear" w:color="auto" w:fill="95B3D7" w:themeFill="accent1" w:themeFillTint="99"/>
          </w:tcPr>
          <w:p w14:paraId="2976B63F" w14:textId="77777777" w:rsidR="003722F3" w:rsidRPr="00AC0028" w:rsidRDefault="003722F3" w:rsidP="008B0F68">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Basiskwaliteit SKOV</w:t>
            </w:r>
          </w:p>
        </w:tc>
        <w:tc>
          <w:tcPr>
            <w:tcW w:w="3119" w:type="dxa"/>
            <w:shd w:val="clear" w:color="auto" w:fill="95B3D7" w:themeFill="accent1" w:themeFillTint="99"/>
          </w:tcPr>
          <w:p w14:paraId="4A3A620F" w14:textId="77777777" w:rsidR="003722F3" w:rsidRPr="00AC0028" w:rsidRDefault="003722F3" w:rsidP="008B0F68">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Zichtbaar / merkbaar</w:t>
            </w:r>
          </w:p>
        </w:tc>
        <w:tc>
          <w:tcPr>
            <w:tcW w:w="3118" w:type="dxa"/>
            <w:shd w:val="clear" w:color="auto" w:fill="95B3D7" w:themeFill="accent1" w:themeFillTint="99"/>
          </w:tcPr>
          <w:p w14:paraId="2099560C" w14:textId="6E56AD7E" w:rsidR="003722F3" w:rsidRPr="00AC0028" w:rsidRDefault="003722F3" w:rsidP="008B0F68">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Antoniusschool</w:t>
            </w:r>
          </w:p>
        </w:tc>
      </w:tr>
      <w:tr w:rsidR="00AC0028" w:rsidRPr="00AC0028" w14:paraId="05990C83" w14:textId="7BE566FE" w:rsidTr="00787EC7">
        <w:tc>
          <w:tcPr>
            <w:tcW w:w="2830" w:type="dxa"/>
            <w:shd w:val="clear" w:color="auto" w:fill="auto"/>
          </w:tcPr>
          <w:p w14:paraId="2B4D48A5" w14:textId="77777777" w:rsidR="003722F3" w:rsidRPr="00AC0028" w:rsidRDefault="003722F3" w:rsidP="008B0F68">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leerlingen voelen zich veilig.</w:t>
            </w:r>
          </w:p>
        </w:tc>
        <w:tc>
          <w:tcPr>
            <w:tcW w:w="3119" w:type="dxa"/>
            <w:shd w:val="clear" w:color="auto" w:fill="auto"/>
          </w:tcPr>
          <w:p w14:paraId="4EE8B530" w14:textId="77777777" w:rsidR="003722F3" w:rsidRPr="00AC0028" w:rsidRDefault="003722F3" w:rsidP="008B0F68">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*Veiligheidsmonitor 97% (of een andere manier van meten).</w:t>
            </w:r>
          </w:p>
          <w:p w14:paraId="507BC4B5" w14:textId="77777777" w:rsidR="003722F3" w:rsidRPr="00AC0028" w:rsidRDefault="003722F3" w:rsidP="008B0F68">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uitkomsten van de ZIEN monitor worden vertaald naar gericht handelen .</w:t>
            </w:r>
          </w:p>
          <w:p w14:paraId="37363E87" w14:textId="77777777" w:rsidR="003722F3" w:rsidRPr="00AC0028" w:rsidRDefault="003722F3" w:rsidP="008B0F68">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*School heeft veiligheidsbeleid opgesteld.</w:t>
            </w:r>
          </w:p>
          <w:p w14:paraId="370994AA" w14:textId="77777777" w:rsidR="003722F3" w:rsidRPr="00AC0028" w:rsidRDefault="003722F3" w:rsidP="008B0F68">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*Kinderen kunnen in een gesprek aangeven bij wie ze terecht kunnen in geval van pesten. Dit staat ook in de schoolgids vermeld.</w:t>
            </w:r>
          </w:p>
        </w:tc>
        <w:tc>
          <w:tcPr>
            <w:tcW w:w="3118" w:type="dxa"/>
          </w:tcPr>
          <w:p w14:paraId="62811554" w14:textId="1AE12600" w:rsidR="003722F3" w:rsidRPr="00AC0028" w:rsidRDefault="003722F3" w:rsidP="008B0F68">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Jaarlijks wordt de veiligheidsmonitor afgenomen en deze bedraagt </w:t>
            </w:r>
            <w:r w:rsidR="00793FC5" w:rsidRPr="00AC0028">
              <w:rPr>
                <w:rFonts w:ascii="Comfortaa" w:eastAsia="Comfortaa" w:hAnsi="Comfortaa" w:cs="Comfortaa"/>
                <w:color w:val="365F91" w:themeColor="accent1" w:themeShade="BF"/>
                <w:sz w:val="20"/>
                <w:szCs w:val="20"/>
                <w:lang w:val="nl-NL"/>
              </w:rPr>
              <w:t>97% of hoger.</w:t>
            </w:r>
          </w:p>
          <w:p w14:paraId="2AAD18B5" w14:textId="2EC6DA42" w:rsidR="00793FC5" w:rsidRPr="00AC0028" w:rsidRDefault="00793FC5" w:rsidP="008B0F68">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Twee keer per jaar wordt de ZIEN monitor ingevuld door leerlingen en leerkrachten. </w:t>
            </w:r>
            <w:r w:rsidR="004D07AD" w:rsidRPr="00AC0028">
              <w:rPr>
                <w:rFonts w:ascii="Comfortaa" w:eastAsia="Comfortaa" w:hAnsi="Comfortaa" w:cs="Comfortaa"/>
                <w:color w:val="365F91" w:themeColor="accent1" w:themeShade="BF"/>
                <w:sz w:val="20"/>
                <w:szCs w:val="20"/>
                <w:lang w:val="nl-NL"/>
              </w:rPr>
              <w:t xml:space="preserve">Daarnaast wordt door de leerlingen in IEP ook de toetsen ‘hart en handen’ gemaakt, waarmee </w:t>
            </w:r>
            <w:r w:rsidR="002D06E5" w:rsidRPr="00AC0028">
              <w:rPr>
                <w:rFonts w:ascii="Comfortaa" w:eastAsia="Comfortaa" w:hAnsi="Comfortaa" w:cs="Comfortaa"/>
                <w:color w:val="365F91" w:themeColor="accent1" w:themeShade="BF"/>
                <w:sz w:val="20"/>
                <w:szCs w:val="20"/>
                <w:lang w:val="nl-NL"/>
              </w:rPr>
              <w:t>de</w:t>
            </w:r>
            <w:r w:rsidR="004D07AD" w:rsidRPr="00AC0028">
              <w:rPr>
                <w:rFonts w:ascii="Comfortaa" w:eastAsia="Comfortaa" w:hAnsi="Comfortaa" w:cs="Comfortaa"/>
                <w:color w:val="365F91" w:themeColor="accent1" w:themeShade="BF"/>
                <w:sz w:val="20"/>
                <w:szCs w:val="20"/>
                <w:lang w:val="nl-NL"/>
              </w:rPr>
              <w:t xml:space="preserve"> </w:t>
            </w:r>
            <w:r w:rsidR="002D06E5" w:rsidRPr="00AC0028">
              <w:rPr>
                <w:rFonts w:ascii="Comfortaa" w:eastAsia="Comfortaa" w:hAnsi="Comfortaa" w:cs="Comfortaa"/>
                <w:color w:val="365F91" w:themeColor="accent1" w:themeShade="BF"/>
                <w:sz w:val="20"/>
                <w:szCs w:val="20"/>
                <w:lang w:val="nl-NL"/>
              </w:rPr>
              <w:t>sociaal-emotionele ontwikkeling,</w:t>
            </w:r>
            <w:r w:rsidR="00410135" w:rsidRPr="00AC0028">
              <w:rPr>
                <w:rFonts w:ascii="Comfortaa" w:eastAsia="Comfortaa" w:hAnsi="Comfortaa" w:cs="Comfortaa"/>
                <w:color w:val="365F91" w:themeColor="accent1" w:themeShade="BF"/>
                <w:sz w:val="20"/>
                <w:szCs w:val="20"/>
                <w:lang w:val="nl-NL"/>
              </w:rPr>
              <w:t xml:space="preserve"> de leeraanpak en het creatief vermogen worden gemeten. </w:t>
            </w:r>
            <w:r w:rsidRPr="00AC0028">
              <w:rPr>
                <w:rFonts w:ascii="Comfortaa" w:eastAsia="Comfortaa" w:hAnsi="Comfortaa" w:cs="Comfortaa"/>
                <w:color w:val="365F91" w:themeColor="accent1" w:themeShade="BF"/>
                <w:sz w:val="20"/>
                <w:szCs w:val="20"/>
                <w:lang w:val="nl-NL"/>
              </w:rPr>
              <w:t>De resultaten hiervan worden besproken in een groepsbespreking e</w:t>
            </w:r>
            <w:r w:rsidR="00E60C13" w:rsidRPr="00AC0028">
              <w:rPr>
                <w:rFonts w:ascii="Comfortaa" w:eastAsia="Comfortaa" w:hAnsi="Comfortaa" w:cs="Comfortaa"/>
                <w:color w:val="365F91" w:themeColor="accent1" w:themeShade="BF"/>
                <w:sz w:val="20"/>
                <w:szCs w:val="20"/>
                <w:lang w:val="nl-NL"/>
              </w:rPr>
              <w:t xml:space="preserve">n met ouders. </w:t>
            </w:r>
            <w:r w:rsidR="004D68E0" w:rsidRPr="00AC0028">
              <w:rPr>
                <w:rFonts w:ascii="Comfortaa" w:eastAsia="Comfortaa" w:hAnsi="Comfortaa" w:cs="Comfortaa"/>
                <w:color w:val="365F91" w:themeColor="accent1" w:themeShade="BF"/>
                <w:sz w:val="20"/>
                <w:szCs w:val="20"/>
                <w:lang w:val="nl-NL"/>
              </w:rPr>
              <w:br/>
              <w:t xml:space="preserve">Met SKOV hanteren we hetzelfde veiligheidsbeleid en </w:t>
            </w:r>
            <w:r w:rsidR="004D07AD" w:rsidRPr="00AC0028">
              <w:rPr>
                <w:rFonts w:ascii="Comfortaa" w:eastAsia="Comfortaa" w:hAnsi="Comfortaa" w:cs="Comfortaa"/>
                <w:color w:val="365F91" w:themeColor="accent1" w:themeShade="BF"/>
                <w:sz w:val="20"/>
                <w:szCs w:val="20"/>
                <w:lang w:val="nl-NL"/>
              </w:rPr>
              <w:t>klachtenregeling.</w:t>
            </w:r>
            <w:r w:rsidR="004D07AD" w:rsidRPr="00AC0028">
              <w:rPr>
                <w:rFonts w:ascii="Comfortaa" w:eastAsia="Comfortaa" w:hAnsi="Comfortaa" w:cs="Comfortaa"/>
                <w:color w:val="365F91" w:themeColor="accent1" w:themeShade="BF"/>
                <w:sz w:val="20"/>
                <w:szCs w:val="20"/>
                <w:lang w:val="nl-NL"/>
              </w:rPr>
              <w:br/>
              <w:t>De Antoniusschool heeft twee vertrouwenspersonen, waarvan 1 ouder en 1 leerkracht. Leerlingen en ouders weten bij wie ze terecht kunnen.</w:t>
            </w:r>
          </w:p>
        </w:tc>
      </w:tr>
      <w:tr w:rsidR="00AC0028" w:rsidRPr="00AC0028" w14:paraId="1A69F16A" w14:textId="77777777" w:rsidTr="00787EC7">
        <w:tc>
          <w:tcPr>
            <w:tcW w:w="2830" w:type="dxa"/>
            <w:shd w:val="clear" w:color="auto" w:fill="D99594" w:themeFill="accent2" w:themeFillTint="99"/>
          </w:tcPr>
          <w:p w14:paraId="49CADC25" w14:textId="3E3773DB" w:rsidR="004833B9" w:rsidRPr="00AC0028" w:rsidRDefault="004833B9" w:rsidP="008B0F68">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Schooleigen ambities </w:t>
            </w:r>
          </w:p>
        </w:tc>
        <w:tc>
          <w:tcPr>
            <w:tcW w:w="3119" w:type="dxa"/>
            <w:shd w:val="clear" w:color="auto" w:fill="D99594" w:themeFill="accent2" w:themeFillTint="99"/>
          </w:tcPr>
          <w:p w14:paraId="066C5FAC" w14:textId="1B4D0955" w:rsidR="004833B9" w:rsidRPr="00AC0028" w:rsidRDefault="004833B9" w:rsidP="008B0F68">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rPr>
              <w:t>Zichtbaar / merkbaar</w:t>
            </w:r>
          </w:p>
        </w:tc>
        <w:tc>
          <w:tcPr>
            <w:tcW w:w="3118" w:type="dxa"/>
            <w:shd w:val="clear" w:color="auto" w:fill="D99594" w:themeFill="accent2" w:themeFillTint="99"/>
          </w:tcPr>
          <w:p w14:paraId="069EF000" w14:textId="4F3FE218" w:rsidR="004833B9" w:rsidRPr="00AC0028" w:rsidRDefault="004833B9" w:rsidP="008B0F68">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Antoniusschool</w:t>
            </w:r>
          </w:p>
        </w:tc>
      </w:tr>
      <w:tr w:rsidR="00AC0028" w:rsidRPr="00AC0028" w14:paraId="483F4136" w14:textId="77777777" w:rsidTr="00787EC7">
        <w:tc>
          <w:tcPr>
            <w:tcW w:w="2830" w:type="dxa"/>
            <w:shd w:val="clear" w:color="auto" w:fill="auto"/>
          </w:tcPr>
          <w:p w14:paraId="26251AF1" w14:textId="35529363" w:rsidR="004833B9" w:rsidRPr="00AC0028" w:rsidRDefault="004833B9" w:rsidP="008B0F68">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De leerlingen</w:t>
            </w:r>
            <w:r w:rsidR="008D7F91" w:rsidRPr="00AC0028">
              <w:rPr>
                <w:rFonts w:ascii="Comfortaa" w:eastAsia="Comfortaa" w:hAnsi="Comfortaa" w:cs="Comfortaa"/>
                <w:color w:val="365F91" w:themeColor="accent1" w:themeShade="BF"/>
                <w:sz w:val="20"/>
                <w:szCs w:val="20"/>
              </w:rPr>
              <w:t xml:space="preserve"> ontvangen op een positieve manier feedback.</w:t>
            </w:r>
          </w:p>
        </w:tc>
        <w:tc>
          <w:tcPr>
            <w:tcW w:w="3119" w:type="dxa"/>
            <w:shd w:val="clear" w:color="auto" w:fill="auto"/>
          </w:tcPr>
          <w:p w14:paraId="0132AACC" w14:textId="77777777" w:rsidR="004833B9" w:rsidRPr="00AC0028" w:rsidRDefault="008D7F91" w:rsidP="008B0F68">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w:t>
            </w:r>
            <w:r w:rsidR="00BD7748" w:rsidRPr="00AC0028">
              <w:rPr>
                <w:rFonts w:ascii="Comfortaa" w:eastAsia="Comfortaa" w:hAnsi="Comfortaa" w:cs="Comfortaa"/>
                <w:color w:val="365F91" w:themeColor="accent1" w:themeShade="BF"/>
                <w:sz w:val="20"/>
                <w:szCs w:val="20"/>
              </w:rPr>
              <w:t xml:space="preserve"> De leerkrachten bekrachtigen positief gedrag en negeren negatief gedrag. </w:t>
            </w:r>
          </w:p>
          <w:p w14:paraId="6047DD12" w14:textId="77777777" w:rsidR="00BD7748" w:rsidRPr="00AC0028" w:rsidRDefault="00BD7748" w:rsidP="008B0F68">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De leerkrachten stimuleren het positieve gedrag van de leerlingen door het geven van complimenten.</w:t>
            </w:r>
          </w:p>
          <w:p w14:paraId="78874D83" w14:textId="0E9FAC18" w:rsidR="00BD7748" w:rsidRPr="00AC0028" w:rsidRDefault="00BD7748" w:rsidP="008B0F68">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De leerlingen ontvangen feedback op het proces.</w:t>
            </w:r>
          </w:p>
        </w:tc>
        <w:tc>
          <w:tcPr>
            <w:tcW w:w="3118" w:type="dxa"/>
            <w:shd w:val="clear" w:color="auto" w:fill="auto"/>
          </w:tcPr>
          <w:p w14:paraId="36C70437" w14:textId="77777777" w:rsidR="00D64C68" w:rsidRPr="00AC0028" w:rsidRDefault="00BD7748" w:rsidP="00D64C68">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De leerkrachten </w:t>
            </w:r>
            <w:r w:rsidR="00514C6D" w:rsidRPr="00AC0028">
              <w:rPr>
                <w:rFonts w:ascii="Comfortaa" w:eastAsia="Comfortaa" w:hAnsi="Comfortaa" w:cs="Comfortaa"/>
                <w:color w:val="365F91" w:themeColor="accent1" w:themeShade="BF"/>
                <w:sz w:val="20"/>
                <w:szCs w:val="20"/>
                <w:lang w:val="nl-NL"/>
              </w:rPr>
              <w:t>kennen de principes van het PBS en handelen hiernaar. Ze proberen negatief gedrag te negeren en positief gedrag te bekrachtigen</w:t>
            </w:r>
          </w:p>
          <w:p w14:paraId="79B5A31B" w14:textId="04CFE669" w:rsidR="00AA7481" w:rsidRPr="00AC0028" w:rsidRDefault="00AA7481" w:rsidP="00D64C68">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leerkrachten weten op welke manieren er feedback gegeven kan worden en geven zo veel mogelijk procesgerichte feedback.</w:t>
            </w:r>
          </w:p>
        </w:tc>
      </w:tr>
    </w:tbl>
    <w:p w14:paraId="78AB1E24" w14:textId="61AADDD4" w:rsidR="008B0F68" w:rsidRPr="00AC0028" w:rsidRDefault="004833B9" w:rsidP="004833B9">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ab/>
      </w:r>
    </w:p>
    <w:p w14:paraId="4C7948CC" w14:textId="77777777" w:rsidR="0094553C" w:rsidRPr="00AC0028" w:rsidRDefault="0094553C">
      <w:pPr>
        <w:rPr>
          <w:rFonts w:ascii="Comfortaa" w:eastAsia="Comfortaa" w:hAnsi="Comfortaa" w:cs="Comfortaa"/>
          <w:color w:val="365F91" w:themeColor="accent1" w:themeShade="BF"/>
          <w:sz w:val="20"/>
          <w:szCs w:val="20"/>
        </w:rPr>
      </w:pPr>
    </w:p>
    <w:p w14:paraId="63EAA9FA" w14:textId="77777777" w:rsidR="0094553C" w:rsidRPr="00AC0028" w:rsidRDefault="008F2CD8">
      <w:pPr>
        <w:rPr>
          <w:rFonts w:ascii="Comfortaa" w:eastAsia="Comfortaa" w:hAnsi="Comfortaa" w:cs="Comfortaa"/>
          <w:color w:val="365F91" w:themeColor="accent1" w:themeShade="BF"/>
          <w:sz w:val="24"/>
          <w:szCs w:val="24"/>
        </w:rPr>
      </w:pPr>
      <w:r w:rsidRPr="00AC0028">
        <w:rPr>
          <w:rFonts w:ascii="Comfortaa" w:eastAsia="Cardo" w:hAnsi="Comfortaa" w:cs="Cardo"/>
          <w:color w:val="365F91" w:themeColor="accent1" w:themeShade="BF"/>
          <w:sz w:val="24"/>
          <w:szCs w:val="24"/>
        </w:rPr>
        <w:t>→ Pedagogisch klimaat</w:t>
      </w:r>
    </w:p>
    <w:tbl>
      <w:tblPr>
        <w:tblStyle w:val="Tabelraster"/>
        <w:tblW w:w="0" w:type="auto"/>
        <w:tblLook w:val="04A0" w:firstRow="1" w:lastRow="0" w:firstColumn="1" w:lastColumn="0" w:noHBand="0" w:noVBand="1"/>
      </w:tblPr>
      <w:tblGrid>
        <w:gridCol w:w="2830"/>
        <w:gridCol w:w="3119"/>
        <w:gridCol w:w="3113"/>
      </w:tblGrid>
      <w:tr w:rsidR="00AC0028" w:rsidRPr="00AC0028" w14:paraId="00322CFB" w14:textId="57C9F969" w:rsidTr="00787EC7">
        <w:tc>
          <w:tcPr>
            <w:tcW w:w="2830" w:type="dxa"/>
            <w:shd w:val="clear" w:color="auto" w:fill="95B3D7" w:themeFill="accent1" w:themeFillTint="99"/>
          </w:tcPr>
          <w:p w14:paraId="0B359DE6"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Basiskwaliteit SKOV</w:t>
            </w:r>
          </w:p>
        </w:tc>
        <w:tc>
          <w:tcPr>
            <w:tcW w:w="3119" w:type="dxa"/>
            <w:shd w:val="clear" w:color="auto" w:fill="95B3D7" w:themeFill="accent1" w:themeFillTint="99"/>
          </w:tcPr>
          <w:p w14:paraId="22F7317C"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Zichtbaar / merkbaar</w:t>
            </w:r>
          </w:p>
        </w:tc>
        <w:tc>
          <w:tcPr>
            <w:tcW w:w="3113" w:type="dxa"/>
            <w:shd w:val="clear" w:color="auto" w:fill="95B3D7" w:themeFill="accent1" w:themeFillTint="99"/>
          </w:tcPr>
          <w:p w14:paraId="7A7204E9" w14:textId="22CB30BD" w:rsidR="005E58AD" w:rsidRPr="00AC0028" w:rsidRDefault="005E58AD" w:rsidP="005E58AD">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Antoniusschool</w:t>
            </w:r>
          </w:p>
        </w:tc>
      </w:tr>
      <w:tr w:rsidR="00AC0028" w:rsidRPr="00AC0028" w14:paraId="347662A8" w14:textId="258DD1F9" w:rsidTr="00787EC7">
        <w:tc>
          <w:tcPr>
            <w:tcW w:w="2830" w:type="dxa"/>
            <w:shd w:val="clear" w:color="auto" w:fill="auto"/>
          </w:tcPr>
          <w:p w14:paraId="1FF43EE0"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Kinderen en ouders voelen zich welkom en gezien.</w:t>
            </w:r>
          </w:p>
          <w:p w14:paraId="781CD8DC"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p>
        </w:tc>
        <w:tc>
          <w:tcPr>
            <w:tcW w:w="3119" w:type="dxa"/>
            <w:shd w:val="clear" w:color="auto" w:fill="auto"/>
          </w:tcPr>
          <w:p w14:paraId="05B87513"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*De leerlingen worden actief betrokken bij het inrichten van het pedagogisch klimaat in hun groep en in de school. </w:t>
            </w:r>
          </w:p>
          <w:p w14:paraId="107004D7"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*Ouders geven in gesprekken aan zich welkom te voelen.</w:t>
            </w:r>
          </w:p>
        </w:tc>
        <w:tc>
          <w:tcPr>
            <w:tcW w:w="3113" w:type="dxa"/>
          </w:tcPr>
          <w:p w14:paraId="4CBD0670" w14:textId="066FDCA2" w:rsidR="005E58AD" w:rsidRPr="00AC0028" w:rsidRDefault="005E58AD" w:rsidP="005E58AD">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De eerste weken van het schooljaar </w:t>
            </w:r>
            <w:r w:rsidR="00353CB3" w:rsidRPr="00AC0028">
              <w:rPr>
                <w:rFonts w:ascii="Comfortaa" w:eastAsia="Comfortaa" w:hAnsi="Comfortaa" w:cs="Comfortaa"/>
                <w:color w:val="365F91" w:themeColor="accent1" w:themeShade="BF"/>
                <w:sz w:val="20"/>
                <w:szCs w:val="20"/>
                <w:lang w:val="nl-NL"/>
              </w:rPr>
              <w:t xml:space="preserve">zijn de Gouden Weken, waarin groepsvorming en het pedagogische klimaat centraal staan. </w:t>
            </w:r>
            <w:r w:rsidR="005C63EC" w:rsidRPr="00AC0028">
              <w:rPr>
                <w:rFonts w:ascii="Comfortaa" w:eastAsia="Comfortaa" w:hAnsi="Comfortaa" w:cs="Comfortaa"/>
                <w:color w:val="365F91" w:themeColor="accent1" w:themeShade="BF"/>
                <w:sz w:val="20"/>
                <w:szCs w:val="20"/>
                <w:lang w:val="nl-NL"/>
              </w:rPr>
              <w:t>Hierin worden o.a. de groepsregels samen bepaald</w:t>
            </w:r>
            <w:r w:rsidR="00F54D96" w:rsidRPr="00AC0028">
              <w:rPr>
                <w:rFonts w:ascii="Comfortaa" w:eastAsia="Comfortaa" w:hAnsi="Comfortaa" w:cs="Comfortaa"/>
                <w:color w:val="365F91" w:themeColor="accent1" w:themeShade="BF"/>
                <w:sz w:val="20"/>
                <w:szCs w:val="20"/>
                <w:lang w:val="nl-NL"/>
              </w:rPr>
              <w:t xml:space="preserve"> en deze worden ook met ouders gedeeld.</w:t>
            </w:r>
            <w:r w:rsidR="00F54D96" w:rsidRPr="00AC0028">
              <w:rPr>
                <w:rFonts w:ascii="Comfortaa" w:eastAsia="Comfortaa" w:hAnsi="Comfortaa" w:cs="Comfortaa"/>
                <w:color w:val="365F91" w:themeColor="accent1" w:themeShade="BF"/>
                <w:sz w:val="20"/>
                <w:szCs w:val="20"/>
                <w:lang w:val="nl-NL"/>
              </w:rPr>
              <w:br/>
            </w:r>
            <w:r w:rsidR="00A8110A" w:rsidRPr="00AC0028">
              <w:rPr>
                <w:rFonts w:ascii="Comfortaa" w:eastAsia="Comfortaa" w:hAnsi="Comfortaa" w:cs="Comfortaa"/>
                <w:color w:val="365F91" w:themeColor="accent1" w:themeShade="BF"/>
                <w:sz w:val="20"/>
                <w:szCs w:val="20"/>
                <w:lang w:val="nl-NL"/>
              </w:rPr>
              <w:t>Viermaal</w:t>
            </w:r>
            <w:r w:rsidR="00F54D96" w:rsidRPr="00AC0028">
              <w:rPr>
                <w:rFonts w:ascii="Comfortaa" w:eastAsia="Comfortaa" w:hAnsi="Comfortaa" w:cs="Comfortaa"/>
                <w:color w:val="365F91" w:themeColor="accent1" w:themeShade="BF"/>
                <w:sz w:val="20"/>
                <w:szCs w:val="20"/>
                <w:lang w:val="nl-NL"/>
              </w:rPr>
              <w:t xml:space="preserve"> per jaar vinden er kindgesprekken plaats en </w:t>
            </w:r>
            <w:r w:rsidR="00A8110A" w:rsidRPr="00AC0028">
              <w:rPr>
                <w:rFonts w:ascii="Comfortaa" w:eastAsia="Comfortaa" w:hAnsi="Comfortaa" w:cs="Comfortaa"/>
                <w:color w:val="365F91" w:themeColor="accent1" w:themeShade="BF"/>
                <w:sz w:val="20"/>
                <w:szCs w:val="20"/>
                <w:lang w:val="nl-NL"/>
              </w:rPr>
              <w:t>driemaal</w:t>
            </w:r>
            <w:r w:rsidR="00F54D96" w:rsidRPr="00AC0028">
              <w:rPr>
                <w:rFonts w:ascii="Comfortaa" w:eastAsia="Comfortaa" w:hAnsi="Comfortaa" w:cs="Comfortaa"/>
                <w:color w:val="365F91" w:themeColor="accent1" w:themeShade="BF"/>
                <w:sz w:val="20"/>
                <w:szCs w:val="20"/>
                <w:lang w:val="nl-NL"/>
              </w:rPr>
              <w:t xml:space="preserve"> per jaar kind-oudergesprekken. </w:t>
            </w:r>
            <w:r w:rsidR="00001D40" w:rsidRPr="00AC0028">
              <w:rPr>
                <w:rFonts w:ascii="Comfortaa" w:eastAsia="Comfortaa" w:hAnsi="Comfortaa" w:cs="Comfortaa"/>
                <w:color w:val="365F91" w:themeColor="accent1" w:themeShade="BF"/>
                <w:sz w:val="20"/>
                <w:szCs w:val="20"/>
                <w:lang w:val="nl-NL"/>
              </w:rPr>
              <w:t>In de eerste gesprekken wordt er altijd enkel gesproken over de sociaal-emotionele ontwikkeling.</w:t>
            </w:r>
            <w:r w:rsidR="00001D40" w:rsidRPr="00AC0028">
              <w:rPr>
                <w:rFonts w:ascii="Comfortaa" w:eastAsia="Comfortaa" w:hAnsi="Comfortaa" w:cs="Comfortaa"/>
                <w:color w:val="365F91" w:themeColor="accent1" w:themeShade="BF"/>
                <w:sz w:val="20"/>
                <w:szCs w:val="20"/>
                <w:lang w:val="nl-NL"/>
              </w:rPr>
              <w:br/>
              <w:t xml:space="preserve">Na een wisseling in </w:t>
            </w:r>
            <w:r w:rsidR="00CA5EA5">
              <w:rPr>
                <w:rFonts w:ascii="Comfortaa" w:eastAsia="Comfortaa" w:hAnsi="Comfortaa" w:cs="Comfortaa"/>
                <w:color w:val="365F91" w:themeColor="accent1" w:themeShade="BF"/>
                <w:sz w:val="20"/>
                <w:szCs w:val="20"/>
                <w:lang w:val="nl-NL"/>
              </w:rPr>
              <w:t>het team</w:t>
            </w:r>
            <w:r w:rsidR="00001D40" w:rsidRPr="00AC0028">
              <w:rPr>
                <w:rFonts w:ascii="Comfortaa" w:eastAsia="Comfortaa" w:hAnsi="Comfortaa" w:cs="Comfortaa"/>
                <w:color w:val="365F91" w:themeColor="accent1" w:themeShade="BF"/>
                <w:sz w:val="20"/>
                <w:szCs w:val="20"/>
                <w:lang w:val="nl-NL"/>
              </w:rPr>
              <w:t xml:space="preserve"> was er onrust. Ouders geven nu aan erg tevreden te zijn en zich welkom te voelen op school.</w:t>
            </w:r>
          </w:p>
        </w:tc>
      </w:tr>
      <w:tr w:rsidR="00AC0028" w:rsidRPr="00AC0028" w14:paraId="13C73422" w14:textId="6DA39276" w:rsidTr="00787EC7">
        <w:tc>
          <w:tcPr>
            <w:tcW w:w="2830" w:type="dxa"/>
            <w:shd w:val="clear" w:color="auto" w:fill="auto"/>
          </w:tcPr>
          <w:p w14:paraId="3CB38380"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lastRenderedPageBreak/>
              <w:t>De leerkracht onderhoudt een goede pedagogische relatie met de kinderen.</w:t>
            </w:r>
          </w:p>
        </w:tc>
        <w:tc>
          <w:tcPr>
            <w:tcW w:w="3119" w:type="dxa"/>
            <w:shd w:val="clear" w:color="auto" w:fill="auto"/>
          </w:tcPr>
          <w:p w14:paraId="4DC88F61"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leerkracht toont en bevordert in gedrag en in taalgebruik respect voor elkaar.</w:t>
            </w:r>
          </w:p>
          <w:p w14:paraId="223159D3"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leerkracht kan zich inleven in de gevoelens van anderen, beschikt over empathisch vermogen.</w:t>
            </w:r>
          </w:p>
          <w:p w14:paraId="5A4FC878"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*Uitkomsten van ZIEN worden vertaald naar gericht handelen.</w:t>
            </w:r>
          </w:p>
          <w:p w14:paraId="41CA951C"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leerkracht bekrachtigd positief gedrag.</w:t>
            </w:r>
          </w:p>
        </w:tc>
        <w:tc>
          <w:tcPr>
            <w:tcW w:w="3113" w:type="dxa"/>
          </w:tcPr>
          <w:p w14:paraId="2223EB42" w14:textId="71C306F6" w:rsidR="005E58AD" w:rsidRPr="00AC0028" w:rsidRDefault="0035343A" w:rsidP="005E58AD">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Een goed pedagogisch klimaat staat hoog in ons vaandel op de Antoniusschool. Alle leerkrachten vinden dit de basis om tot leren te komen en hier wordt dan ook veel aandacht aan besteed</w:t>
            </w:r>
            <w:r w:rsidR="00885A0F" w:rsidRPr="00AC0028">
              <w:rPr>
                <w:rFonts w:ascii="Comfortaa" w:eastAsia="Comfortaa" w:hAnsi="Comfortaa" w:cs="Comfortaa"/>
                <w:color w:val="365F91" w:themeColor="accent1" w:themeShade="BF"/>
                <w:sz w:val="20"/>
                <w:szCs w:val="20"/>
                <w:lang w:val="nl-NL"/>
              </w:rPr>
              <w:t>.</w:t>
            </w:r>
          </w:p>
          <w:p w14:paraId="37369DB9" w14:textId="61EEF40A" w:rsidR="006537F9" w:rsidRPr="00AC0028" w:rsidRDefault="006537F9" w:rsidP="005E58AD">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Drie keer per jaar vinden groepsbesprekingen plaats met de leerkrachten en de manager onderwijs. De eerste is gericht op het welbevinden, het tweede gesprek is gericht op het welbevinden en opvallende resultaten en de derde is gericht op de resultaten en opvallendheden rondom welbevinden. </w:t>
            </w:r>
          </w:p>
        </w:tc>
      </w:tr>
      <w:tr w:rsidR="00AC0028" w:rsidRPr="00AC0028" w14:paraId="489C2F47" w14:textId="356962B9" w:rsidTr="00787EC7">
        <w:tc>
          <w:tcPr>
            <w:tcW w:w="2830" w:type="dxa"/>
            <w:shd w:val="clear" w:color="auto" w:fill="auto"/>
          </w:tcPr>
          <w:p w14:paraId="5C27B179"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leraar is zich bewust van zijn voorbeeldrol</w:t>
            </w:r>
          </w:p>
        </w:tc>
        <w:tc>
          <w:tcPr>
            <w:tcW w:w="3119" w:type="dxa"/>
            <w:shd w:val="clear" w:color="auto" w:fill="auto"/>
          </w:tcPr>
          <w:p w14:paraId="79D066D7"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*Vertoont voorbeeldgedrag.</w:t>
            </w:r>
          </w:p>
          <w:p w14:paraId="4B0637EC"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leraar vergelijkt de ZIEN lijst met die van de leerlingen en reflecteert hiermee op eigen handelen.</w:t>
            </w:r>
          </w:p>
        </w:tc>
        <w:tc>
          <w:tcPr>
            <w:tcW w:w="3113" w:type="dxa"/>
          </w:tcPr>
          <w:p w14:paraId="26FD331E" w14:textId="7E9311D7" w:rsidR="005E58AD" w:rsidRPr="00AC0028" w:rsidRDefault="004856D5" w:rsidP="005E58AD">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leerkrachten vertonen voorbeeldgerag en vergelijken de door zichzelf ingevulde ZIEN vragenlijst met die door de leerlingen ingevulde vragenlijsten van ZIEN en reflecteert hiermee op het eigen handelen.</w:t>
            </w:r>
          </w:p>
        </w:tc>
      </w:tr>
      <w:tr w:rsidR="005E58AD" w:rsidRPr="00AC0028" w14:paraId="006DB97A" w14:textId="2059DD43" w:rsidTr="00787EC7">
        <w:tc>
          <w:tcPr>
            <w:tcW w:w="2830" w:type="dxa"/>
            <w:shd w:val="clear" w:color="auto" w:fill="auto"/>
          </w:tcPr>
          <w:p w14:paraId="2ACE88C4"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Leerlingen ervaren betrokkenheid en welbevinden.</w:t>
            </w:r>
          </w:p>
        </w:tc>
        <w:tc>
          <w:tcPr>
            <w:tcW w:w="3119" w:type="dxa"/>
            <w:shd w:val="clear" w:color="auto" w:fill="auto"/>
          </w:tcPr>
          <w:p w14:paraId="5061961A"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*ZIEN.</w:t>
            </w:r>
          </w:p>
          <w:p w14:paraId="4AC8478D" w14:textId="77777777" w:rsidR="005E58AD" w:rsidRPr="00AC0028" w:rsidRDefault="005E58AD" w:rsidP="005E58AD">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*Observaties.</w:t>
            </w:r>
          </w:p>
        </w:tc>
        <w:tc>
          <w:tcPr>
            <w:tcW w:w="3113" w:type="dxa"/>
          </w:tcPr>
          <w:p w14:paraId="328A0E62" w14:textId="1BE82CFF" w:rsidR="005E58AD" w:rsidRPr="00AC0028" w:rsidRDefault="002A145A" w:rsidP="005E58AD">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leerlingen worden gedurende de dag veel betrokken in het maken van keuzes</w:t>
            </w:r>
            <w:r w:rsidR="00C2029C" w:rsidRPr="00AC0028">
              <w:rPr>
                <w:rFonts w:ascii="Comfortaa" w:eastAsia="Comfortaa" w:hAnsi="Comfortaa" w:cs="Comfortaa"/>
                <w:color w:val="365F91" w:themeColor="accent1" w:themeShade="BF"/>
                <w:sz w:val="20"/>
                <w:szCs w:val="20"/>
                <w:lang w:val="nl-NL"/>
              </w:rPr>
              <w:t xml:space="preserve">, worden betrokken in de instructies door vormen van actief leren. Daarnaast wordt er dagelijks twee keer gesproken over het welbevinden van de leerlingen tijdens de check-in/check-out. </w:t>
            </w:r>
          </w:p>
        </w:tc>
      </w:tr>
    </w:tbl>
    <w:p w14:paraId="6ADE19B5" w14:textId="77777777" w:rsidR="005E58AD" w:rsidRPr="00AC0028" w:rsidRDefault="005E58AD">
      <w:pPr>
        <w:rPr>
          <w:rFonts w:ascii="Comfortaa" w:eastAsia="Comfortaa" w:hAnsi="Comfortaa" w:cs="Comfortaa"/>
          <w:color w:val="365F91" w:themeColor="accent1" w:themeShade="BF"/>
          <w:sz w:val="20"/>
          <w:szCs w:val="20"/>
        </w:rPr>
      </w:pPr>
    </w:p>
    <w:p w14:paraId="2C4512F6" w14:textId="77777777" w:rsidR="0094553C" w:rsidRPr="00AC0028" w:rsidRDefault="0094553C">
      <w:pPr>
        <w:rPr>
          <w:rFonts w:ascii="Comfortaa" w:eastAsia="Comfortaa" w:hAnsi="Comfortaa" w:cs="Comfortaa"/>
          <w:color w:val="365F91" w:themeColor="accent1" w:themeShade="BF"/>
          <w:sz w:val="24"/>
          <w:szCs w:val="24"/>
        </w:rPr>
      </w:pPr>
    </w:p>
    <w:p w14:paraId="70F53391" w14:textId="7D6BE03C" w:rsidR="0094553C" w:rsidRPr="00AC0028" w:rsidRDefault="008F2CD8">
      <w:pPr>
        <w:rPr>
          <w:rFonts w:ascii="Comfortaa" w:eastAsia="Cardo" w:hAnsi="Comfortaa" w:cs="Cardo"/>
          <w:b/>
          <w:bCs/>
          <w:color w:val="365F91" w:themeColor="accent1" w:themeShade="BF"/>
          <w:sz w:val="24"/>
          <w:szCs w:val="24"/>
        </w:rPr>
      </w:pPr>
      <w:r w:rsidRPr="00AC0028">
        <w:rPr>
          <w:rFonts w:ascii="Comfortaa" w:eastAsia="Cardo" w:hAnsi="Comfortaa" w:cs="Cardo"/>
          <w:b/>
          <w:bCs/>
          <w:color w:val="365F91" w:themeColor="accent1" w:themeShade="BF"/>
          <w:sz w:val="24"/>
          <w:szCs w:val="24"/>
        </w:rPr>
        <w:t>5. Onderwijsresultaten</w:t>
      </w:r>
    </w:p>
    <w:p w14:paraId="09C83777" w14:textId="074944EC" w:rsidR="0094553C" w:rsidRPr="00AC0028" w:rsidRDefault="008F2CD8">
      <w:pPr>
        <w:rPr>
          <w:rFonts w:ascii="Comfortaa" w:eastAsia="Cardo" w:hAnsi="Comfortaa" w:cs="Cardo"/>
          <w:color w:val="365F91" w:themeColor="accent1" w:themeShade="BF"/>
          <w:sz w:val="24"/>
          <w:szCs w:val="24"/>
        </w:rPr>
      </w:pPr>
      <w:r w:rsidRPr="00AC0028">
        <w:rPr>
          <w:rFonts w:ascii="Comfortaa" w:eastAsia="Cardo" w:hAnsi="Comfortaa" w:cs="Cardo"/>
          <w:color w:val="365F91" w:themeColor="accent1" w:themeShade="BF"/>
          <w:sz w:val="24"/>
          <w:szCs w:val="24"/>
        </w:rPr>
        <w:t>→ Resultaten (kernstandaard)</w:t>
      </w:r>
    </w:p>
    <w:p w14:paraId="20E5B421" w14:textId="273C17C7" w:rsidR="00787EC7" w:rsidRPr="00AC0028" w:rsidRDefault="00787EC7">
      <w:pPr>
        <w:rPr>
          <w:rFonts w:ascii="Comfortaa" w:eastAsia="Comfortaa" w:hAnsi="Comfortaa" w:cs="Comfortaa"/>
          <w:color w:val="365F91" w:themeColor="accent1" w:themeShade="BF"/>
          <w:sz w:val="24"/>
          <w:szCs w:val="24"/>
          <w:shd w:val="clear" w:color="auto" w:fill="D9EAD3"/>
        </w:rPr>
      </w:pPr>
      <w:r w:rsidRPr="00AC0028">
        <w:rPr>
          <w:rFonts w:ascii="Comfortaa" w:eastAsia="Comfortaa" w:hAnsi="Comfortaa" w:cs="Comfortaa"/>
          <w:color w:val="365F91" w:themeColor="accent1" w:themeShade="BF"/>
          <w:sz w:val="20"/>
          <w:szCs w:val="20"/>
          <w:lang w:val="nl-NL"/>
        </w:rPr>
        <w:t>De cognitieve eindresultaten liggen op het niveau dat op grond van de kenmerken van de leerlingenpopulatie verwacht mag worden. Dit betekent dat de eindresultaten op de kernvakken Nederlandse taal en rekenen/wiskunde voldoen aan de gestelde norm.</w:t>
      </w:r>
    </w:p>
    <w:tbl>
      <w:tblPr>
        <w:tblStyle w:val="Tabelraster"/>
        <w:tblW w:w="0" w:type="auto"/>
        <w:tblLook w:val="04A0" w:firstRow="1" w:lastRow="0" w:firstColumn="1" w:lastColumn="0" w:noHBand="0" w:noVBand="1"/>
      </w:tblPr>
      <w:tblGrid>
        <w:gridCol w:w="2830"/>
        <w:gridCol w:w="3119"/>
        <w:gridCol w:w="3113"/>
      </w:tblGrid>
      <w:tr w:rsidR="00AC0028" w:rsidRPr="00AC0028" w14:paraId="7B06F0CB" w14:textId="7112074D" w:rsidTr="00787EC7">
        <w:tc>
          <w:tcPr>
            <w:tcW w:w="2830" w:type="dxa"/>
            <w:shd w:val="clear" w:color="auto" w:fill="95B3D7" w:themeFill="accent1" w:themeFillTint="99"/>
          </w:tcPr>
          <w:p w14:paraId="04CA35CC" w14:textId="77777777" w:rsidR="00787EC7" w:rsidRPr="00AC0028" w:rsidRDefault="00787EC7" w:rsidP="00787EC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Basiskwaliteit SKOV</w:t>
            </w:r>
          </w:p>
        </w:tc>
        <w:tc>
          <w:tcPr>
            <w:tcW w:w="3119" w:type="dxa"/>
            <w:shd w:val="clear" w:color="auto" w:fill="95B3D7" w:themeFill="accent1" w:themeFillTint="99"/>
          </w:tcPr>
          <w:p w14:paraId="5C7E7979" w14:textId="77777777" w:rsidR="00787EC7" w:rsidRPr="00AC0028" w:rsidRDefault="00787EC7" w:rsidP="00787EC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Zichtbaar / merkbaar</w:t>
            </w:r>
          </w:p>
        </w:tc>
        <w:tc>
          <w:tcPr>
            <w:tcW w:w="3113" w:type="dxa"/>
            <w:shd w:val="clear" w:color="auto" w:fill="95B3D7" w:themeFill="accent1" w:themeFillTint="99"/>
          </w:tcPr>
          <w:p w14:paraId="5BAF025E" w14:textId="6C6708BA" w:rsidR="00787EC7" w:rsidRPr="00AC0028" w:rsidRDefault="00787EC7" w:rsidP="00787EC7">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Antoniusschool</w:t>
            </w:r>
          </w:p>
        </w:tc>
      </w:tr>
      <w:tr w:rsidR="00AC0028" w:rsidRPr="00AC0028" w14:paraId="31990F54" w14:textId="3D682A96" w:rsidTr="00787EC7">
        <w:tc>
          <w:tcPr>
            <w:tcW w:w="2830" w:type="dxa"/>
            <w:shd w:val="clear" w:color="auto" w:fill="auto"/>
          </w:tcPr>
          <w:p w14:paraId="545093C8" w14:textId="77777777" w:rsidR="00787EC7" w:rsidRPr="00AC0028" w:rsidRDefault="00787EC7" w:rsidP="00787EC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leerlingen leren optimaal.</w:t>
            </w:r>
          </w:p>
        </w:tc>
        <w:tc>
          <w:tcPr>
            <w:tcW w:w="3119" w:type="dxa"/>
            <w:shd w:val="clear" w:color="auto" w:fill="auto"/>
          </w:tcPr>
          <w:p w14:paraId="32423932" w14:textId="5BDE27BB" w:rsidR="00787EC7" w:rsidRPr="00AC0028" w:rsidRDefault="00787EC7" w:rsidP="00787EC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*Scholen behalen eindopbrengsten die op het niveau van het landelijk gemiddelde van hun schoolweging liggen. </w:t>
            </w:r>
            <w:r w:rsidR="00A8110A" w:rsidRPr="00AC0028">
              <w:rPr>
                <w:rFonts w:ascii="Comfortaa" w:eastAsia="Comfortaa" w:hAnsi="Comfortaa" w:cs="Comfortaa"/>
                <w:color w:val="365F91" w:themeColor="accent1" w:themeShade="BF"/>
                <w:sz w:val="20"/>
                <w:szCs w:val="20"/>
                <w:lang w:val="nl-NL"/>
              </w:rPr>
              <w:t>Als</w:t>
            </w:r>
            <w:r w:rsidRPr="00AC0028">
              <w:rPr>
                <w:rFonts w:ascii="Comfortaa" w:eastAsia="Comfortaa" w:hAnsi="Comfortaa" w:cs="Comfortaa"/>
                <w:color w:val="365F91" w:themeColor="accent1" w:themeShade="BF"/>
                <w:sz w:val="20"/>
                <w:szCs w:val="20"/>
                <w:lang w:val="nl-NL"/>
              </w:rPr>
              <w:t xml:space="preserve"> dat niet het geval is, heeft de school een goede onderbouwing.</w:t>
            </w:r>
          </w:p>
        </w:tc>
        <w:tc>
          <w:tcPr>
            <w:tcW w:w="3113" w:type="dxa"/>
          </w:tcPr>
          <w:p w14:paraId="603689D1" w14:textId="5FE5C07B" w:rsidR="00787EC7" w:rsidRPr="00AC0028" w:rsidRDefault="00C36816" w:rsidP="00787EC7">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De leerlingen van groep 8 </w:t>
            </w:r>
            <w:r w:rsidR="007619DD" w:rsidRPr="00AC0028">
              <w:rPr>
                <w:rFonts w:ascii="Comfortaa" w:eastAsia="Comfortaa" w:hAnsi="Comfortaa" w:cs="Comfortaa"/>
                <w:color w:val="365F91" w:themeColor="accent1" w:themeShade="BF"/>
                <w:sz w:val="20"/>
                <w:szCs w:val="20"/>
                <w:lang w:val="nl-NL"/>
              </w:rPr>
              <w:t>hebben het afgelopen jaar het landelijk gemiddelde</w:t>
            </w:r>
            <w:r w:rsidR="00C41B90" w:rsidRPr="00AC0028">
              <w:rPr>
                <w:rFonts w:ascii="Comfortaa" w:eastAsia="Comfortaa" w:hAnsi="Comfortaa" w:cs="Comfortaa"/>
                <w:color w:val="365F91" w:themeColor="accent1" w:themeShade="BF"/>
                <w:sz w:val="20"/>
                <w:szCs w:val="20"/>
                <w:lang w:val="nl-NL"/>
              </w:rPr>
              <w:t xml:space="preserve"> en de schoolnorm</w:t>
            </w:r>
            <w:r w:rsidR="007619DD" w:rsidRPr="00AC0028">
              <w:rPr>
                <w:rFonts w:ascii="Comfortaa" w:eastAsia="Comfortaa" w:hAnsi="Comfortaa" w:cs="Comfortaa"/>
                <w:color w:val="365F91" w:themeColor="accent1" w:themeShade="BF"/>
                <w:sz w:val="20"/>
                <w:szCs w:val="20"/>
                <w:lang w:val="nl-NL"/>
              </w:rPr>
              <w:t xml:space="preserve"> behaald. </w:t>
            </w:r>
            <w:r w:rsidR="00B27FFD" w:rsidRPr="00AC0028">
              <w:rPr>
                <w:rFonts w:ascii="Comfortaa" w:eastAsia="Comfortaa" w:hAnsi="Comfortaa" w:cs="Comfortaa"/>
                <w:color w:val="365F91" w:themeColor="accent1" w:themeShade="BF"/>
                <w:sz w:val="20"/>
                <w:szCs w:val="20"/>
                <w:lang w:val="nl-NL"/>
              </w:rPr>
              <w:t>In de klas geven de leerkrachten</w:t>
            </w:r>
            <w:r w:rsidR="007619DD" w:rsidRPr="00AC0028">
              <w:rPr>
                <w:rFonts w:ascii="Comfortaa" w:eastAsia="Comfortaa" w:hAnsi="Comfortaa" w:cs="Comfortaa"/>
                <w:color w:val="365F91" w:themeColor="accent1" w:themeShade="BF"/>
                <w:sz w:val="20"/>
                <w:szCs w:val="20"/>
                <w:lang w:val="nl-NL"/>
              </w:rPr>
              <w:t xml:space="preserve"> gerichte extra instructies en</w:t>
            </w:r>
            <w:r w:rsidR="00B27FFD" w:rsidRPr="00AC0028">
              <w:rPr>
                <w:rFonts w:ascii="Comfortaa" w:eastAsia="Comfortaa" w:hAnsi="Comfortaa" w:cs="Comfortaa"/>
                <w:color w:val="365F91" w:themeColor="accent1" w:themeShade="BF"/>
                <w:sz w:val="20"/>
                <w:szCs w:val="20"/>
                <w:lang w:val="nl-NL"/>
              </w:rPr>
              <w:t xml:space="preserve"> krijgen</w:t>
            </w:r>
            <w:r w:rsidR="007619DD" w:rsidRPr="00AC0028">
              <w:rPr>
                <w:rFonts w:ascii="Comfortaa" w:eastAsia="Comfortaa" w:hAnsi="Comfortaa" w:cs="Comfortaa"/>
                <w:color w:val="365F91" w:themeColor="accent1" w:themeShade="BF"/>
                <w:sz w:val="20"/>
                <w:szCs w:val="20"/>
                <w:lang w:val="nl-NL"/>
              </w:rPr>
              <w:t xml:space="preserve"> de leerlingen </w:t>
            </w:r>
            <w:r w:rsidR="007619DD" w:rsidRPr="00AC0028">
              <w:rPr>
                <w:rFonts w:ascii="Comfortaa" w:eastAsia="Comfortaa" w:hAnsi="Comfortaa" w:cs="Comfortaa"/>
                <w:i/>
                <w:iCs/>
                <w:color w:val="365F91" w:themeColor="accent1" w:themeShade="BF"/>
                <w:sz w:val="20"/>
                <w:szCs w:val="20"/>
                <w:lang w:val="nl-NL"/>
              </w:rPr>
              <w:t>eigenaarschap</w:t>
            </w:r>
            <w:r w:rsidR="007619DD" w:rsidRPr="00AC0028">
              <w:rPr>
                <w:rFonts w:ascii="Comfortaa" w:eastAsia="Comfortaa" w:hAnsi="Comfortaa" w:cs="Comfortaa"/>
                <w:color w:val="365F91" w:themeColor="accent1" w:themeShade="BF"/>
                <w:sz w:val="20"/>
                <w:szCs w:val="20"/>
                <w:lang w:val="nl-NL"/>
              </w:rPr>
              <w:t xml:space="preserve"> in wat ze nog extra willen leren.</w:t>
            </w:r>
          </w:p>
        </w:tc>
      </w:tr>
      <w:tr w:rsidR="00AC0028" w:rsidRPr="00AC0028" w14:paraId="0A63FAE9" w14:textId="19F74167" w:rsidTr="00787EC7">
        <w:tc>
          <w:tcPr>
            <w:tcW w:w="2830" w:type="dxa"/>
            <w:shd w:val="clear" w:color="auto" w:fill="F2DBDB" w:themeFill="accent2" w:themeFillTint="33"/>
          </w:tcPr>
          <w:p w14:paraId="57EDCD06" w14:textId="77777777" w:rsidR="00787EC7" w:rsidRPr="00AC0028" w:rsidRDefault="00787EC7" w:rsidP="00787EC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Toekomstige basiskwaliteit SKOV</w:t>
            </w:r>
          </w:p>
        </w:tc>
        <w:tc>
          <w:tcPr>
            <w:tcW w:w="3119" w:type="dxa"/>
            <w:shd w:val="clear" w:color="auto" w:fill="F2DBDB" w:themeFill="accent2" w:themeFillTint="33"/>
          </w:tcPr>
          <w:p w14:paraId="58DF5245" w14:textId="77777777" w:rsidR="00787EC7" w:rsidRPr="00AC0028" w:rsidRDefault="00787EC7" w:rsidP="00787EC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Zichtbaar / merkbaar</w:t>
            </w:r>
          </w:p>
        </w:tc>
        <w:tc>
          <w:tcPr>
            <w:tcW w:w="3113" w:type="dxa"/>
            <w:shd w:val="clear" w:color="auto" w:fill="F2DBDB" w:themeFill="accent2" w:themeFillTint="33"/>
          </w:tcPr>
          <w:p w14:paraId="3D94BE78" w14:textId="77777777" w:rsidR="00787EC7" w:rsidRPr="00AC0028" w:rsidRDefault="00787EC7" w:rsidP="00787EC7">
            <w:pPr>
              <w:rPr>
                <w:rFonts w:ascii="Comfortaa" w:eastAsia="Comfortaa" w:hAnsi="Comfortaa" w:cs="Comfortaa"/>
                <w:color w:val="365F91" w:themeColor="accent1" w:themeShade="BF"/>
                <w:sz w:val="20"/>
                <w:szCs w:val="20"/>
                <w:lang w:val="nl-NL"/>
              </w:rPr>
            </w:pPr>
          </w:p>
        </w:tc>
      </w:tr>
      <w:tr w:rsidR="00AC0028" w:rsidRPr="00AC0028" w14:paraId="535E6221" w14:textId="6714EF38" w:rsidTr="00787EC7">
        <w:tc>
          <w:tcPr>
            <w:tcW w:w="2830" w:type="dxa"/>
          </w:tcPr>
          <w:p w14:paraId="389D67F4" w14:textId="77777777" w:rsidR="00787EC7" w:rsidRPr="00AC0028" w:rsidRDefault="00787EC7" w:rsidP="00787EC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school heeft normen bepaald m.b.t. de te behalen referentieniveaus 1F en 2F/1S en haalt deze ook.</w:t>
            </w:r>
          </w:p>
        </w:tc>
        <w:tc>
          <w:tcPr>
            <w:tcW w:w="3119" w:type="dxa"/>
          </w:tcPr>
          <w:p w14:paraId="09A9D509" w14:textId="77777777" w:rsidR="00787EC7" w:rsidRPr="00AC0028" w:rsidRDefault="00787EC7" w:rsidP="00787EC7">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*Vanaf E6 stuurt de school op het behalen van de ambitieuze percentages behaalde referentieniveaus.</w:t>
            </w:r>
          </w:p>
        </w:tc>
        <w:tc>
          <w:tcPr>
            <w:tcW w:w="3113" w:type="dxa"/>
          </w:tcPr>
          <w:p w14:paraId="292A1FB8" w14:textId="0C6FE090" w:rsidR="00787EC7" w:rsidRPr="00AC0028" w:rsidRDefault="00A523E6" w:rsidP="00787EC7">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Met de afname van de IEP LVS toetsen wordt er inzicht gegeven in welke mate de leerlingen toewerken naar 1F of 2F/1S. </w:t>
            </w:r>
            <w:r w:rsidR="00D52319" w:rsidRPr="00AC0028">
              <w:rPr>
                <w:rFonts w:ascii="Comfortaa" w:eastAsia="Comfortaa" w:hAnsi="Comfortaa" w:cs="Comfortaa"/>
                <w:color w:val="365F91" w:themeColor="accent1" w:themeShade="BF"/>
                <w:sz w:val="20"/>
                <w:szCs w:val="20"/>
                <w:lang w:val="nl-NL"/>
              </w:rPr>
              <w:t xml:space="preserve">Voor de leerlingen zijn doelen gesteld op basis van de verwachtingen welk uitstroomniveau zij </w:t>
            </w:r>
            <w:r w:rsidR="001914F2" w:rsidRPr="00AC0028">
              <w:rPr>
                <w:rFonts w:ascii="Comfortaa" w:eastAsia="Comfortaa" w:hAnsi="Comfortaa" w:cs="Comfortaa"/>
                <w:color w:val="365F91" w:themeColor="accent1" w:themeShade="BF"/>
                <w:sz w:val="20"/>
                <w:szCs w:val="20"/>
                <w:lang w:val="nl-NL"/>
              </w:rPr>
              <w:t>gaan</w:t>
            </w:r>
            <w:r w:rsidR="00D52319" w:rsidRPr="00AC0028">
              <w:rPr>
                <w:rFonts w:ascii="Comfortaa" w:eastAsia="Comfortaa" w:hAnsi="Comfortaa" w:cs="Comfortaa"/>
                <w:color w:val="365F91" w:themeColor="accent1" w:themeShade="BF"/>
                <w:sz w:val="20"/>
                <w:szCs w:val="20"/>
                <w:lang w:val="nl-NL"/>
              </w:rPr>
              <w:t xml:space="preserve"> behalen.</w:t>
            </w:r>
          </w:p>
        </w:tc>
      </w:tr>
    </w:tbl>
    <w:tbl>
      <w:tblPr>
        <w:tblStyle w:val="Tabelraster2"/>
        <w:tblW w:w="0" w:type="auto"/>
        <w:tblLook w:val="04A0" w:firstRow="1" w:lastRow="0" w:firstColumn="1" w:lastColumn="0" w:noHBand="0" w:noVBand="1"/>
      </w:tblPr>
      <w:tblGrid>
        <w:gridCol w:w="4531"/>
        <w:gridCol w:w="4531"/>
      </w:tblGrid>
      <w:tr w:rsidR="00AC0028" w:rsidRPr="00AC0028" w14:paraId="2EB48AF4" w14:textId="77777777" w:rsidTr="00BD3B11">
        <w:tc>
          <w:tcPr>
            <w:tcW w:w="4531" w:type="dxa"/>
            <w:shd w:val="clear" w:color="auto" w:fill="D99594" w:themeFill="accent2" w:themeFillTint="99"/>
          </w:tcPr>
          <w:p w14:paraId="24213556" w14:textId="77777777" w:rsidR="003B0002" w:rsidRPr="00AC0028" w:rsidRDefault="003B0002" w:rsidP="00BD3B11">
            <w:pPr>
              <w:pStyle w:val="Geenafstand"/>
              <w:spacing w:line="288" w:lineRule="auto"/>
              <w:rPr>
                <w:rFonts w:ascii="Comfortaa" w:hAnsi="Comfortaa"/>
                <w:color w:val="365F91" w:themeColor="accent1" w:themeShade="BF"/>
                <w:sz w:val="20"/>
                <w:szCs w:val="20"/>
              </w:rPr>
            </w:pPr>
            <w:r w:rsidRPr="00AC0028">
              <w:rPr>
                <w:rFonts w:ascii="Comfortaa" w:hAnsi="Comfortaa"/>
                <w:color w:val="365F91" w:themeColor="accent1" w:themeShade="BF"/>
                <w:sz w:val="20"/>
                <w:szCs w:val="20"/>
              </w:rPr>
              <w:lastRenderedPageBreak/>
              <w:t>Schooleigen ambities (extra kwaliteit)</w:t>
            </w:r>
          </w:p>
        </w:tc>
        <w:tc>
          <w:tcPr>
            <w:tcW w:w="4531" w:type="dxa"/>
            <w:shd w:val="clear" w:color="auto" w:fill="D99594" w:themeFill="accent2" w:themeFillTint="99"/>
          </w:tcPr>
          <w:p w14:paraId="2907E3A2" w14:textId="77777777" w:rsidR="003B0002" w:rsidRPr="00AC0028" w:rsidRDefault="003B0002" w:rsidP="00BD3B11">
            <w:pPr>
              <w:pStyle w:val="Geenafstand"/>
              <w:spacing w:line="288" w:lineRule="auto"/>
              <w:rPr>
                <w:rFonts w:ascii="Comfortaa" w:hAnsi="Comfortaa"/>
                <w:color w:val="365F91" w:themeColor="accent1" w:themeShade="BF"/>
                <w:sz w:val="20"/>
                <w:szCs w:val="20"/>
              </w:rPr>
            </w:pPr>
            <w:r w:rsidRPr="00AC0028">
              <w:rPr>
                <w:rFonts w:ascii="Comfortaa" w:hAnsi="Comfortaa"/>
                <w:color w:val="365F91" w:themeColor="accent1" w:themeShade="BF"/>
                <w:sz w:val="20"/>
                <w:szCs w:val="20"/>
              </w:rPr>
              <w:t>Zichtbaar / merkbaar</w:t>
            </w:r>
          </w:p>
        </w:tc>
      </w:tr>
      <w:tr w:rsidR="003B0002" w:rsidRPr="00AC0028" w14:paraId="6808D809" w14:textId="77777777" w:rsidTr="003B0002">
        <w:tc>
          <w:tcPr>
            <w:tcW w:w="4531" w:type="dxa"/>
            <w:shd w:val="clear" w:color="auto" w:fill="auto"/>
          </w:tcPr>
          <w:p w14:paraId="6AC488DB" w14:textId="77777777" w:rsidR="003B0002" w:rsidRPr="00AC0028" w:rsidRDefault="003B0002" w:rsidP="00BD3B11">
            <w:pPr>
              <w:pStyle w:val="Geenafstand"/>
              <w:spacing w:line="288" w:lineRule="auto"/>
              <w:rPr>
                <w:rFonts w:ascii="Comfortaa" w:hAnsi="Comfortaa"/>
                <w:color w:val="365F91" w:themeColor="accent1" w:themeShade="BF"/>
                <w:sz w:val="20"/>
                <w:szCs w:val="20"/>
              </w:rPr>
            </w:pPr>
            <w:r w:rsidRPr="00AC0028">
              <w:rPr>
                <w:rFonts w:ascii="Comfortaa" w:hAnsi="Comfortaa"/>
                <w:color w:val="365F91" w:themeColor="accent1" w:themeShade="BF"/>
                <w:sz w:val="20"/>
                <w:szCs w:val="20"/>
              </w:rPr>
              <w:t xml:space="preserve">De </w:t>
            </w:r>
            <w:r w:rsidR="00891FB4" w:rsidRPr="00AC0028">
              <w:rPr>
                <w:rFonts w:ascii="Comfortaa" w:hAnsi="Comfortaa"/>
                <w:color w:val="365F91" w:themeColor="accent1" w:themeShade="BF"/>
                <w:sz w:val="20"/>
                <w:szCs w:val="20"/>
              </w:rPr>
              <w:t>school heeft zicht op de tussen- en eindopbrengsten van alle leerjaren.</w:t>
            </w:r>
          </w:p>
          <w:p w14:paraId="297154BB" w14:textId="115E3C7A" w:rsidR="00891FB4" w:rsidRPr="00AC0028" w:rsidRDefault="00891FB4" w:rsidP="00BD3B11">
            <w:pPr>
              <w:pStyle w:val="Geenafstand"/>
              <w:spacing w:line="288" w:lineRule="auto"/>
              <w:rPr>
                <w:rFonts w:ascii="Comfortaa" w:hAnsi="Comfortaa"/>
                <w:color w:val="365F91" w:themeColor="accent1" w:themeShade="BF"/>
                <w:sz w:val="20"/>
                <w:szCs w:val="20"/>
              </w:rPr>
            </w:pPr>
            <w:r w:rsidRPr="00AC0028">
              <w:rPr>
                <w:rFonts w:ascii="Comfortaa" w:hAnsi="Comfortaa"/>
                <w:color w:val="365F91" w:themeColor="accent1" w:themeShade="BF"/>
                <w:sz w:val="20"/>
                <w:szCs w:val="20"/>
              </w:rPr>
              <w:t xml:space="preserve">De leerkrachten weten wat de aandachtsgebieden zijn van de groep waar zij les aan geven en </w:t>
            </w:r>
            <w:r w:rsidR="0039590A" w:rsidRPr="00AC0028">
              <w:rPr>
                <w:rFonts w:ascii="Comfortaa" w:hAnsi="Comfortaa"/>
                <w:color w:val="365F91" w:themeColor="accent1" w:themeShade="BF"/>
                <w:sz w:val="20"/>
                <w:szCs w:val="20"/>
              </w:rPr>
              <w:t>passen het rooster indien nodig hierop aan.</w:t>
            </w:r>
          </w:p>
        </w:tc>
        <w:tc>
          <w:tcPr>
            <w:tcW w:w="4531" w:type="dxa"/>
            <w:shd w:val="clear" w:color="auto" w:fill="auto"/>
          </w:tcPr>
          <w:p w14:paraId="59F7F030" w14:textId="77777777" w:rsidR="00F44E78" w:rsidRPr="00AC0028" w:rsidRDefault="00665853" w:rsidP="00BD3B11">
            <w:pPr>
              <w:pStyle w:val="Geenafstand"/>
              <w:spacing w:line="288" w:lineRule="auto"/>
              <w:rPr>
                <w:rFonts w:ascii="Comfortaa" w:hAnsi="Comfortaa"/>
                <w:color w:val="365F91" w:themeColor="accent1" w:themeShade="BF"/>
                <w:sz w:val="20"/>
                <w:szCs w:val="20"/>
              </w:rPr>
            </w:pPr>
            <w:r w:rsidRPr="00AC0028">
              <w:rPr>
                <w:rFonts w:ascii="Comfortaa" w:hAnsi="Comfortaa"/>
                <w:color w:val="365F91" w:themeColor="accent1" w:themeShade="BF"/>
                <w:sz w:val="20"/>
                <w:szCs w:val="20"/>
              </w:rPr>
              <w:t>Op dit moment zien wij een trend door de school heen wat betreft de rekenresultaten. De basisvaardigheden zijn niet voldoende geautomatiseerd</w:t>
            </w:r>
            <w:r w:rsidR="007807CC" w:rsidRPr="00AC0028">
              <w:rPr>
                <w:rFonts w:ascii="Comfortaa" w:hAnsi="Comfortaa"/>
                <w:color w:val="365F91" w:themeColor="accent1" w:themeShade="BF"/>
                <w:sz w:val="20"/>
                <w:szCs w:val="20"/>
              </w:rPr>
              <w:t xml:space="preserve"> en het tempo van de leerlingen ligt (hierdoor) laag. </w:t>
            </w:r>
            <w:r w:rsidR="006F6230" w:rsidRPr="00AC0028">
              <w:rPr>
                <w:rFonts w:ascii="Comfortaa" w:hAnsi="Comfortaa"/>
                <w:color w:val="365F91" w:themeColor="accent1" w:themeShade="BF"/>
                <w:sz w:val="20"/>
                <w:szCs w:val="20"/>
              </w:rPr>
              <w:t xml:space="preserve">Een interventie is noodzakelijk voor de </w:t>
            </w:r>
            <w:r w:rsidR="00F44E78" w:rsidRPr="00AC0028">
              <w:rPr>
                <w:rFonts w:ascii="Comfortaa" w:hAnsi="Comfortaa"/>
                <w:color w:val="365F91" w:themeColor="accent1" w:themeShade="BF"/>
                <w:sz w:val="20"/>
                <w:szCs w:val="20"/>
              </w:rPr>
              <w:t xml:space="preserve">komende jaren. </w:t>
            </w:r>
          </w:p>
          <w:p w14:paraId="7BCC4F3D" w14:textId="7E1A81F1" w:rsidR="003B0002" w:rsidRPr="00AC0028" w:rsidRDefault="00E22B97" w:rsidP="00BD3B11">
            <w:pPr>
              <w:pStyle w:val="Geenafstand"/>
              <w:spacing w:line="288" w:lineRule="auto"/>
              <w:rPr>
                <w:rFonts w:ascii="Comfortaa" w:hAnsi="Comfortaa"/>
                <w:color w:val="365F91" w:themeColor="accent1" w:themeShade="BF"/>
                <w:sz w:val="20"/>
                <w:szCs w:val="20"/>
              </w:rPr>
            </w:pPr>
            <w:r w:rsidRPr="00AC0028">
              <w:rPr>
                <w:rFonts w:ascii="Comfortaa" w:hAnsi="Comfortaa"/>
                <w:color w:val="365F91" w:themeColor="accent1" w:themeShade="BF"/>
                <w:sz w:val="20"/>
                <w:szCs w:val="20"/>
              </w:rPr>
              <w:t>Daarnaast wordt er voor elke groep en elk vakgebied een groepsoverzicht gemaakt, waar ook de (individuele) hiaten zichtbaar zijn.</w:t>
            </w:r>
            <w:r w:rsidRPr="00AC0028">
              <w:rPr>
                <w:rFonts w:ascii="Comfortaa" w:hAnsi="Comfortaa"/>
                <w:color w:val="365F91" w:themeColor="accent1" w:themeShade="BF"/>
                <w:sz w:val="20"/>
                <w:szCs w:val="20"/>
              </w:rPr>
              <w:br/>
              <w:t>Na elke toetsafname wordt een trendanalyse gemaakt</w:t>
            </w:r>
            <w:r w:rsidR="008C0FB8" w:rsidRPr="00AC0028">
              <w:rPr>
                <w:rFonts w:ascii="Comfortaa" w:hAnsi="Comfortaa"/>
                <w:color w:val="365F91" w:themeColor="accent1" w:themeShade="BF"/>
                <w:sz w:val="20"/>
                <w:szCs w:val="20"/>
              </w:rPr>
              <w:t xml:space="preserve"> die inzicht geeft in de behaalde resultaten.</w:t>
            </w:r>
          </w:p>
        </w:tc>
      </w:tr>
    </w:tbl>
    <w:p w14:paraId="65783CDB" w14:textId="77777777" w:rsidR="00787EC7" w:rsidRPr="00AC0028" w:rsidRDefault="00787EC7">
      <w:pPr>
        <w:rPr>
          <w:rFonts w:ascii="Comfortaa" w:eastAsia="Comfortaa" w:hAnsi="Comfortaa" w:cs="Comfortaa"/>
          <w:color w:val="365F91" w:themeColor="accent1" w:themeShade="BF"/>
          <w:sz w:val="20"/>
          <w:szCs w:val="20"/>
        </w:rPr>
      </w:pPr>
    </w:p>
    <w:p w14:paraId="785A4507" w14:textId="77777777" w:rsidR="0094553C" w:rsidRPr="00AC0028" w:rsidRDefault="008F2CD8">
      <w:pPr>
        <w:rPr>
          <w:rFonts w:ascii="Comfortaa" w:eastAsia="Comfortaa" w:hAnsi="Comfortaa" w:cs="Comfortaa"/>
          <w:color w:val="365F91" w:themeColor="accent1" w:themeShade="BF"/>
          <w:sz w:val="24"/>
          <w:szCs w:val="24"/>
        </w:rPr>
      </w:pPr>
      <w:r w:rsidRPr="00AC0028">
        <w:rPr>
          <w:rFonts w:ascii="Comfortaa" w:eastAsia="Cardo" w:hAnsi="Comfortaa" w:cs="Cardo"/>
          <w:color w:val="365F91" w:themeColor="accent1" w:themeShade="BF"/>
          <w:sz w:val="24"/>
          <w:szCs w:val="24"/>
        </w:rPr>
        <w:t>→ Vervolgsucces</w:t>
      </w:r>
    </w:p>
    <w:p w14:paraId="1CBD5B3C" w14:textId="5EF92C57" w:rsidR="008C0FB8" w:rsidRPr="00AC0028" w:rsidRDefault="008C0FB8">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Vanaf groep 6 geven de IEP LVS toetsen al indicaties voor vervolgonderwijs. Eind groep 7 komt dit ook op het rapportfolio te staan en wordt dit in de </w:t>
      </w:r>
      <w:r w:rsidR="00343D48" w:rsidRPr="00AC0028">
        <w:rPr>
          <w:rFonts w:ascii="Comfortaa" w:eastAsia="Comfortaa" w:hAnsi="Comfortaa" w:cs="Comfortaa"/>
          <w:color w:val="365F91" w:themeColor="accent1" w:themeShade="BF"/>
          <w:sz w:val="20"/>
          <w:szCs w:val="20"/>
        </w:rPr>
        <w:t xml:space="preserve">afsluitende gesprekken ook besproken. De gegeven definitieve adviezen aan de groep 8 leerlingen komen </w:t>
      </w:r>
      <w:r w:rsidR="00FD1572" w:rsidRPr="00AC0028">
        <w:rPr>
          <w:rFonts w:ascii="Comfortaa" w:eastAsia="Comfortaa" w:hAnsi="Comfortaa" w:cs="Comfortaa"/>
          <w:color w:val="365F91" w:themeColor="accent1" w:themeShade="BF"/>
          <w:sz w:val="20"/>
          <w:szCs w:val="20"/>
        </w:rPr>
        <w:t xml:space="preserve">overeen met de uitstroom naar het VO en hoeven na de eindtoets ook niet heroverwogen worden. </w:t>
      </w:r>
      <w:r w:rsidR="009F06B9" w:rsidRPr="00AC0028">
        <w:rPr>
          <w:rFonts w:ascii="Comfortaa" w:eastAsia="Comfortaa" w:hAnsi="Comfortaa" w:cs="Comfortaa"/>
          <w:color w:val="365F91" w:themeColor="accent1" w:themeShade="BF"/>
          <w:sz w:val="20"/>
          <w:szCs w:val="20"/>
        </w:rPr>
        <w:t xml:space="preserve">De leerlingen die uitstromen naar het VO zitten na </w:t>
      </w:r>
      <w:r w:rsidR="000026C5" w:rsidRPr="00AC0028">
        <w:rPr>
          <w:rFonts w:ascii="Comfortaa" w:eastAsia="Comfortaa" w:hAnsi="Comfortaa" w:cs="Comfortaa"/>
          <w:color w:val="365F91" w:themeColor="accent1" w:themeShade="BF"/>
          <w:sz w:val="20"/>
          <w:szCs w:val="20"/>
        </w:rPr>
        <w:t>één</w:t>
      </w:r>
      <w:r w:rsidR="009F06B9" w:rsidRPr="00AC0028">
        <w:rPr>
          <w:rFonts w:ascii="Comfortaa" w:eastAsia="Comfortaa" w:hAnsi="Comfortaa" w:cs="Comfortaa"/>
          <w:color w:val="365F91" w:themeColor="accent1" w:themeShade="BF"/>
          <w:sz w:val="20"/>
          <w:szCs w:val="20"/>
        </w:rPr>
        <w:t xml:space="preserve"> jaar nog volledig op advies</w:t>
      </w:r>
      <w:r w:rsidR="000026C5" w:rsidRPr="00AC0028">
        <w:rPr>
          <w:rFonts w:ascii="Comfortaa" w:eastAsia="Comfortaa" w:hAnsi="Comfortaa" w:cs="Comfortaa"/>
          <w:color w:val="365F91" w:themeColor="accent1" w:themeShade="BF"/>
          <w:sz w:val="20"/>
          <w:szCs w:val="20"/>
        </w:rPr>
        <w:t xml:space="preserve"> (100%)</w:t>
      </w:r>
      <w:r w:rsidR="00F6720B" w:rsidRPr="00AC0028">
        <w:rPr>
          <w:rFonts w:ascii="Comfortaa" w:eastAsia="Comfortaa" w:hAnsi="Comfortaa" w:cs="Comfortaa"/>
          <w:color w:val="365F91" w:themeColor="accent1" w:themeShade="BF"/>
          <w:sz w:val="20"/>
          <w:szCs w:val="20"/>
        </w:rPr>
        <w:t xml:space="preserve"> en na </w:t>
      </w:r>
      <w:r w:rsidR="000026C5" w:rsidRPr="00AC0028">
        <w:rPr>
          <w:rFonts w:ascii="Comfortaa" w:eastAsia="Comfortaa" w:hAnsi="Comfortaa" w:cs="Comfortaa"/>
          <w:color w:val="365F91" w:themeColor="accent1" w:themeShade="BF"/>
          <w:sz w:val="20"/>
          <w:szCs w:val="20"/>
        </w:rPr>
        <w:t>drie</w:t>
      </w:r>
      <w:r w:rsidR="00F6720B" w:rsidRPr="00AC0028">
        <w:rPr>
          <w:rFonts w:ascii="Comfortaa" w:eastAsia="Comfortaa" w:hAnsi="Comfortaa" w:cs="Comfortaa"/>
          <w:color w:val="365F91" w:themeColor="accent1" w:themeShade="BF"/>
          <w:sz w:val="20"/>
          <w:szCs w:val="20"/>
        </w:rPr>
        <w:t xml:space="preserve"> jaar grotendeels boven (41%) of op (41%) advies</w:t>
      </w:r>
      <w:r w:rsidR="000026C5" w:rsidRPr="00AC0028">
        <w:rPr>
          <w:rStyle w:val="Voetnootmarkering"/>
          <w:rFonts w:ascii="Comfortaa" w:eastAsia="Comfortaa" w:hAnsi="Comfortaa" w:cs="Comfortaa"/>
          <w:color w:val="365F91" w:themeColor="accent1" w:themeShade="BF"/>
          <w:sz w:val="20"/>
          <w:szCs w:val="20"/>
        </w:rPr>
        <w:footnoteReference w:id="1"/>
      </w:r>
      <w:r w:rsidR="000026C5" w:rsidRPr="00AC0028">
        <w:rPr>
          <w:rFonts w:ascii="Comfortaa" w:eastAsia="Comfortaa" w:hAnsi="Comfortaa" w:cs="Comfortaa"/>
          <w:color w:val="365F91" w:themeColor="accent1" w:themeShade="BF"/>
          <w:sz w:val="20"/>
          <w:szCs w:val="20"/>
        </w:rPr>
        <w:t>.</w:t>
      </w:r>
      <w:r w:rsidR="009F06B9" w:rsidRPr="00AC0028">
        <w:rPr>
          <w:rFonts w:ascii="Comfortaa" w:eastAsia="Comfortaa" w:hAnsi="Comfortaa" w:cs="Comfortaa"/>
          <w:color w:val="365F91" w:themeColor="accent1" w:themeShade="BF"/>
          <w:sz w:val="20"/>
          <w:szCs w:val="20"/>
        </w:rPr>
        <w:br/>
      </w:r>
    </w:p>
    <w:p w14:paraId="46F318E2" w14:textId="73EAD681" w:rsidR="0094553C" w:rsidRPr="00AC0028" w:rsidRDefault="008F2CD8">
      <w:pPr>
        <w:rPr>
          <w:rFonts w:ascii="Comfortaa" w:eastAsia="Cardo" w:hAnsi="Comfortaa" w:cs="Cardo"/>
          <w:b/>
          <w:bCs/>
          <w:color w:val="365F91" w:themeColor="accent1" w:themeShade="BF"/>
          <w:sz w:val="26"/>
          <w:szCs w:val="26"/>
        </w:rPr>
      </w:pPr>
      <w:r w:rsidRPr="00AC0028">
        <w:rPr>
          <w:rFonts w:ascii="Comfortaa" w:eastAsia="Cardo" w:hAnsi="Comfortaa" w:cs="Cardo"/>
          <w:b/>
          <w:bCs/>
          <w:color w:val="365F91" w:themeColor="accent1" w:themeShade="BF"/>
          <w:sz w:val="26"/>
          <w:szCs w:val="26"/>
        </w:rPr>
        <w:t>6. Kwaliteitszorg en ambitie</w:t>
      </w:r>
    </w:p>
    <w:p w14:paraId="770E6AFE" w14:textId="220AE011" w:rsidR="0094553C" w:rsidRPr="00AC0028" w:rsidRDefault="008F2CD8">
      <w:pPr>
        <w:rPr>
          <w:rFonts w:ascii="Comfortaa" w:eastAsia="Cardo" w:hAnsi="Comfortaa" w:cs="Cardo"/>
          <w:color w:val="365F91" w:themeColor="accent1" w:themeShade="BF"/>
          <w:sz w:val="24"/>
          <w:szCs w:val="24"/>
        </w:rPr>
      </w:pPr>
      <w:r w:rsidRPr="00AC0028">
        <w:rPr>
          <w:rFonts w:ascii="Comfortaa" w:eastAsia="Cardo" w:hAnsi="Comfortaa" w:cs="Cardo"/>
          <w:color w:val="365F91" w:themeColor="accent1" w:themeShade="BF"/>
          <w:sz w:val="24"/>
          <w:szCs w:val="24"/>
        </w:rPr>
        <w:t>→ Kwaliteitszorg</w:t>
      </w:r>
    </w:p>
    <w:p w14:paraId="1642BEAD" w14:textId="1999A5CD" w:rsidR="003F2FEC" w:rsidRPr="00AC0028" w:rsidRDefault="003F2FEC">
      <w:pPr>
        <w:rPr>
          <w:rFonts w:ascii="Comfortaa" w:eastAsia="Comfortaa" w:hAnsi="Comfortaa" w:cs="Comfortaa"/>
          <w:color w:val="365F91" w:themeColor="accent1" w:themeShade="BF"/>
          <w:sz w:val="24"/>
          <w:szCs w:val="24"/>
        </w:rPr>
      </w:pPr>
      <w:r w:rsidRPr="00AC0028">
        <w:rPr>
          <w:rFonts w:ascii="Comfortaa" w:eastAsia="Comfortaa" w:hAnsi="Comfortaa" w:cs="Comfortaa"/>
          <w:color w:val="365F91" w:themeColor="accent1" w:themeShade="BF"/>
          <w:sz w:val="20"/>
          <w:szCs w:val="20"/>
          <w:lang w:val="nl-NL"/>
        </w:rPr>
        <w:t>Het bestuur zorgt voor een stelsel van kwaliteitszorg op de scholen. Dit stelsel staat uitgewerkt in het schoolplan van de school. Vanuit dit stelsel bewaakt en bevordert het bestuur de kwaliteit van het onderwijsleerproces en de leerresultaten.  Het bestuur en de scholen hebben zicht op de kwaliteit van het onderwijs. Er zijn toetsbare doelen geformuleerd en er wordt regelmatig geëvalueerd of deze doelen gehaald worden. De oorzaken van eventueel tekortschietende onderwijskwaliteit zijn geanalyseerd en waar nodig worden verbeteringen doelgericht doorgevoerd. De verantwoordelijkheidsverdeling tussen bestuur en scholen maakt een functionerend stelsel van kwaliteitszorg mogelijk.</w:t>
      </w:r>
    </w:p>
    <w:tbl>
      <w:tblPr>
        <w:tblStyle w:val="Tabelraster"/>
        <w:tblW w:w="0" w:type="auto"/>
        <w:tblLook w:val="04A0" w:firstRow="1" w:lastRow="0" w:firstColumn="1" w:lastColumn="0" w:noHBand="0" w:noVBand="1"/>
      </w:tblPr>
      <w:tblGrid>
        <w:gridCol w:w="3281"/>
        <w:gridCol w:w="1250"/>
        <w:gridCol w:w="1917"/>
        <w:gridCol w:w="2614"/>
      </w:tblGrid>
      <w:tr w:rsidR="00AC0028" w:rsidRPr="00AC0028" w14:paraId="6B63AC44" w14:textId="2A4EDBFD" w:rsidTr="00ED42BA">
        <w:tc>
          <w:tcPr>
            <w:tcW w:w="3281" w:type="dxa"/>
            <w:shd w:val="clear" w:color="auto" w:fill="95B3D7" w:themeFill="accent1" w:themeFillTint="99"/>
          </w:tcPr>
          <w:p w14:paraId="7F931149" w14:textId="77777777" w:rsidR="00ED42BA" w:rsidRPr="00AC0028" w:rsidRDefault="00ED42BA" w:rsidP="003F2FEC">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Basiskwaliteit SKOV</w:t>
            </w:r>
          </w:p>
        </w:tc>
        <w:tc>
          <w:tcPr>
            <w:tcW w:w="3167" w:type="dxa"/>
            <w:gridSpan w:val="2"/>
            <w:shd w:val="clear" w:color="auto" w:fill="95B3D7" w:themeFill="accent1" w:themeFillTint="99"/>
          </w:tcPr>
          <w:p w14:paraId="480B0FA3" w14:textId="77777777" w:rsidR="00ED42BA" w:rsidRPr="00AC0028" w:rsidRDefault="00ED42BA" w:rsidP="003F2FEC">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Zichtbaar / merkbaar</w:t>
            </w:r>
          </w:p>
        </w:tc>
        <w:tc>
          <w:tcPr>
            <w:tcW w:w="2614" w:type="dxa"/>
            <w:shd w:val="clear" w:color="auto" w:fill="95B3D7" w:themeFill="accent1" w:themeFillTint="99"/>
          </w:tcPr>
          <w:p w14:paraId="2E5A4C28" w14:textId="0FEFF8D4" w:rsidR="00ED42BA" w:rsidRPr="00AC0028" w:rsidRDefault="00ED42BA" w:rsidP="003F2FEC">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Antoniusschool</w:t>
            </w:r>
          </w:p>
        </w:tc>
      </w:tr>
      <w:tr w:rsidR="00AC0028" w:rsidRPr="00AC0028" w14:paraId="05EE05AA" w14:textId="609B4781" w:rsidTr="00ED42BA">
        <w:tc>
          <w:tcPr>
            <w:tcW w:w="3281" w:type="dxa"/>
            <w:shd w:val="clear" w:color="auto" w:fill="auto"/>
          </w:tcPr>
          <w:p w14:paraId="69D4948D" w14:textId="77777777" w:rsidR="00ED42BA" w:rsidRPr="00AC0028" w:rsidRDefault="00ED42BA" w:rsidP="003F2FEC">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Er wordt cyclisch en planmatig gewerkt: benodigde ontwikkelingen worden gepland in het schoolplan / jaarplan.</w:t>
            </w:r>
          </w:p>
        </w:tc>
        <w:tc>
          <w:tcPr>
            <w:tcW w:w="3167" w:type="dxa"/>
            <w:gridSpan w:val="2"/>
            <w:shd w:val="clear" w:color="auto" w:fill="auto"/>
          </w:tcPr>
          <w:p w14:paraId="1B53DC23" w14:textId="77777777" w:rsidR="00ED42BA" w:rsidRPr="00AC0028" w:rsidRDefault="00ED42BA" w:rsidP="003F2FEC">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school vraagt zich periodiek af of zij de goede dingen op de goede manier doet, en onderbouwt haar conclusies in een jaarverslag waarin de evaluatie gericht is op de gestelde doelen.</w:t>
            </w:r>
          </w:p>
          <w:p w14:paraId="7B30E84D" w14:textId="5AA31F3A" w:rsidR="00ED42BA" w:rsidRPr="00AC0028" w:rsidRDefault="00ED42BA" w:rsidP="003F2FEC">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*Daarin werken we volgens de </w:t>
            </w:r>
            <w:r w:rsidR="00A8110A" w:rsidRPr="00AC0028">
              <w:rPr>
                <w:rFonts w:ascii="Comfortaa" w:eastAsia="Comfortaa" w:hAnsi="Comfortaa" w:cs="Comfortaa"/>
                <w:color w:val="365F91" w:themeColor="accent1" w:themeShade="BF"/>
                <w:sz w:val="20"/>
                <w:szCs w:val="20"/>
                <w:lang w:val="nl-NL"/>
              </w:rPr>
              <w:t>PDCA-cyclus</w:t>
            </w:r>
            <w:r w:rsidRPr="00AC0028">
              <w:rPr>
                <w:rFonts w:ascii="Comfortaa" w:eastAsia="Comfortaa" w:hAnsi="Comfortaa" w:cs="Comfortaa"/>
                <w:color w:val="365F91" w:themeColor="accent1" w:themeShade="BF"/>
                <w:sz w:val="20"/>
                <w:szCs w:val="20"/>
                <w:lang w:val="nl-NL"/>
              </w:rPr>
              <w:t xml:space="preserve">. </w:t>
            </w:r>
          </w:p>
          <w:p w14:paraId="1E4CDE04" w14:textId="77777777" w:rsidR="00ED42BA" w:rsidRPr="00AC0028" w:rsidRDefault="00ED42BA" w:rsidP="003F2FEC">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*De plannen zijn uitgezet in de Schoolmonitor.</w:t>
            </w:r>
          </w:p>
        </w:tc>
        <w:tc>
          <w:tcPr>
            <w:tcW w:w="2614" w:type="dxa"/>
          </w:tcPr>
          <w:p w14:paraId="401314FA" w14:textId="7DEDCD0C" w:rsidR="00ED42BA" w:rsidRPr="00AC0028" w:rsidRDefault="00ED42BA" w:rsidP="003F2FEC">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Jaarlijks wordt het jaarplan geëvalueerd en wordt een nieuw jaarplan opgesteld.</w:t>
            </w:r>
            <w:r w:rsidR="00273A0A" w:rsidRPr="00AC0028">
              <w:rPr>
                <w:rFonts w:ascii="Comfortaa" w:eastAsia="Comfortaa" w:hAnsi="Comfortaa" w:cs="Comfortaa"/>
                <w:color w:val="365F91" w:themeColor="accent1" w:themeShade="BF"/>
                <w:sz w:val="20"/>
                <w:szCs w:val="20"/>
                <w:lang w:val="nl-NL"/>
              </w:rPr>
              <w:t xml:space="preserve"> Alle doelen uit het jaarplan worden in schoolmonitor uitgezet, waar wordt gewerkt met de PDCA-cyclus. De acties die hieruit voortkomen worden over de teamleden verdeeld, waarin ieder teamlid haar kwaliteiten kan inzetten.</w:t>
            </w:r>
          </w:p>
        </w:tc>
      </w:tr>
      <w:tr w:rsidR="00AC0028" w:rsidRPr="00AC0028" w14:paraId="58ADFA06" w14:textId="597EC5EC" w:rsidTr="00ED42BA">
        <w:tc>
          <w:tcPr>
            <w:tcW w:w="3281" w:type="dxa"/>
            <w:shd w:val="clear" w:color="auto" w:fill="auto"/>
          </w:tcPr>
          <w:p w14:paraId="175C05CE" w14:textId="77777777" w:rsidR="00ED42BA" w:rsidRPr="00AC0028" w:rsidRDefault="00ED42BA" w:rsidP="003F2FEC">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Het schoolplan vertaalt de elementen uit het strategisch beleidsplan naar de schoolspecifieke situatie.</w:t>
            </w:r>
          </w:p>
        </w:tc>
        <w:tc>
          <w:tcPr>
            <w:tcW w:w="3167" w:type="dxa"/>
            <w:gridSpan w:val="2"/>
            <w:shd w:val="clear" w:color="auto" w:fill="auto"/>
          </w:tcPr>
          <w:p w14:paraId="40576868" w14:textId="77777777" w:rsidR="00ED42BA" w:rsidRPr="00AC0028" w:rsidRDefault="00ED42BA" w:rsidP="003F2FEC">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*In het schoolplan van de scholen staat een vertaling op schoolniveau.</w:t>
            </w:r>
          </w:p>
          <w:p w14:paraId="744D3CF0" w14:textId="77777777" w:rsidR="00ED42BA" w:rsidRPr="00AC0028" w:rsidRDefault="00ED42BA" w:rsidP="003F2FEC">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*Het schoolplan voldoet aan de wettelijke verplichtingen.</w:t>
            </w:r>
          </w:p>
          <w:p w14:paraId="5227B740" w14:textId="77777777" w:rsidR="00ED42BA" w:rsidRPr="00AC0028" w:rsidRDefault="00ED42BA" w:rsidP="003F2FEC">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*Het schoolplan is een gezamenlijk product van alle teamleden.</w:t>
            </w:r>
          </w:p>
        </w:tc>
        <w:tc>
          <w:tcPr>
            <w:tcW w:w="2614" w:type="dxa"/>
          </w:tcPr>
          <w:p w14:paraId="64400E7D" w14:textId="042AD28C" w:rsidR="00ED42BA" w:rsidRPr="00AC0028" w:rsidRDefault="00273A0A" w:rsidP="003F2FEC">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Elke </w:t>
            </w:r>
            <w:r w:rsidR="00D872B9">
              <w:rPr>
                <w:rFonts w:ascii="Comfortaa" w:eastAsia="Comfortaa" w:hAnsi="Comfortaa" w:cs="Comfortaa"/>
                <w:color w:val="365F91" w:themeColor="accent1" w:themeShade="BF"/>
                <w:sz w:val="20"/>
                <w:szCs w:val="20"/>
                <w:lang w:val="nl-NL"/>
              </w:rPr>
              <w:t>vier</w:t>
            </w:r>
            <w:r w:rsidRPr="00AC0028">
              <w:rPr>
                <w:rFonts w:ascii="Comfortaa" w:eastAsia="Comfortaa" w:hAnsi="Comfortaa" w:cs="Comfortaa"/>
                <w:color w:val="365F91" w:themeColor="accent1" w:themeShade="BF"/>
                <w:sz w:val="20"/>
                <w:szCs w:val="20"/>
                <w:lang w:val="nl-NL"/>
              </w:rPr>
              <w:t xml:space="preserve"> jaar wordt een schoolplan geschreven. </w:t>
            </w:r>
            <w:r w:rsidR="00FD16FC" w:rsidRPr="00AC0028">
              <w:rPr>
                <w:rFonts w:ascii="Comfortaa" w:eastAsia="Comfortaa" w:hAnsi="Comfortaa" w:cs="Comfortaa"/>
                <w:color w:val="365F91" w:themeColor="accent1" w:themeShade="BF"/>
                <w:sz w:val="20"/>
                <w:szCs w:val="20"/>
                <w:lang w:val="nl-NL"/>
              </w:rPr>
              <w:t xml:space="preserve">De input voor dit schoolplan komt uit het team. </w:t>
            </w:r>
            <w:r w:rsidRPr="00AC0028">
              <w:rPr>
                <w:rFonts w:ascii="Comfortaa" w:eastAsia="Comfortaa" w:hAnsi="Comfortaa" w:cs="Comfortaa"/>
                <w:color w:val="365F91" w:themeColor="accent1" w:themeShade="BF"/>
                <w:sz w:val="20"/>
                <w:szCs w:val="20"/>
                <w:lang w:val="nl-NL"/>
              </w:rPr>
              <w:t>D</w:t>
            </w:r>
            <w:r w:rsidR="00FD16FC" w:rsidRPr="00AC0028">
              <w:rPr>
                <w:rFonts w:ascii="Comfortaa" w:eastAsia="Comfortaa" w:hAnsi="Comfortaa" w:cs="Comfortaa"/>
                <w:color w:val="365F91" w:themeColor="accent1" w:themeShade="BF"/>
                <w:sz w:val="20"/>
                <w:szCs w:val="20"/>
                <w:lang w:val="nl-NL"/>
              </w:rPr>
              <w:t>it schoolplan</w:t>
            </w:r>
            <w:r w:rsidRPr="00AC0028">
              <w:rPr>
                <w:rFonts w:ascii="Comfortaa" w:eastAsia="Comfortaa" w:hAnsi="Comfortaa" w:cs="Comfortaa"/>
                <w:color w:val="365F91" w:themeColor="accent1" w:themeShade="BF"/>
                <w:sz w:val="20"/>
                <w:szCs w:val="20"/>
                <w:lang w:val="nl-NL"/>
              </w:rPr>
              <w:t xml:space="preserve"> wordt in schoolmonitor vastgelegd</w:t>
            </w:r>
            <w:r w:rsidR="00FD16FC" w:rsidRPr="00AC0028">
              <w:rPr>
                <w:rFonts w:ascii="Comfortaa" w:eastAsia="Comfortaa" w:hAnsi="Comfortaa" w:cs="Comfortaa"/>
                <w:color w:val="365F91" w:themeColor="accent1" w:themeShade="BF"/>
                <w:sz w:val="20"/>
                <w:szCs w:val="20"/>
                <w:lang w:val="nl-NL"/>
              </w:rPr>
              <w:t>.</w:t>
            </w:r>
          </w:p>
          <w:p w14:paraId="1B39E64D" w14:textId="77777777" w:rsidR="00AC0028" w:rsidRPr="00AC0028" w:rsidRDefault="00AC0028" w:rsidP="003F2FEC">
            <w:pPr>
              <w:rPr>
                <w:rFonts w:ascii="Comfortaa" w:eastAsia="Comfortaa" w:hAnsi="Comfortaa" w:cs="Comfortaa"/>
                <w:color w:val="365F91" w:themeColor="accent1" w:themeShade="BF"/>
                <w:sz w:val="20"/>
                <w:szCs w:val="20"/>
                <w:lang w:val="nl-NL"/>
              </w:rPr>
            </w:pPr>
          </w:p>
          <w:p w14:paraId="45940892" w14:textId="77777777" w:rsidR="00AC0028" w:rsidRPr="00AC0028" w:rsidRDefault="00AC0028" w:rsidP="003F2FEC">
            <w:pPr>
              <w:rPr>
                <w:rFonts w:ascii="Comfortaa" w:eastAsia="Comfortaa" w:hAnsi="Comfortaa" w:cs="Comfortaa"/>
                <w:color w:val="365F91" w:themeColor="accent1" w:themeShade="BF"/>
                <w:sz w:val="20"/>
                <w:szCs w:val="20"/>
                <w:lang w:val="nl-NL"/>
              </w:rPr>
            </w:pPr>
          </w:p>
          <w:p w14:paraId="6F7BD0F6" w14:textId="1744CDB3" w:rsidR="00AC0028" w:rsidRPr="00AC0028" w:rsidRDefault="00AC0028" w:rsidP="003F2FEC">
            <w:pPr>
              <w:rPr>
                <w:rFonts w:ascii="Comfortaa" w:eastAsia="Comfortaa" w:hAnsi="Comfortaa" w:cs="Comfortaa"/>
                <w:color w:val="365F91" w:themeColor="accent1" w:themeShade="BF"/>
                <w:sz w:val="20"/>
                <w:szCs w:val="20"/>
                <w:lang w:val="nl-NL"/>
              </w:rPr>
            </w:pPr>
          </w:p>
        </w:tc>
      </w:tr>
      <w:tr w:rsidR="00AC0028" w:rsidRPr="00AC0028" w14:paraId="026C15C5" w14:textId="5EDCD4FF" w:rsidTr="00ED42BA">
        <w:tc>
          <w:tcPr>
            <w:tcW w:w="3281" w:type="dxa"/>
            <w:shd w:val="clear" w:color="auto" w:fill="F2DBDB" w:themeFill="accent2" w:themeFillTint="33"/>
          </w:tcPr>
          <w:p w14:paraId="255DA7FA" w14:textId="77777777" w:rsidR="00ED42BA" w:rsidRPr="00AC0028" w:rsidRDefault="00ED42BA" w:rsidP="003F2FEC">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lastRenderedPageBreak/>
              <w:t>Toekomstige basiskwaliteit SKOV</w:t>
            </w:r>
          </w:p>
        </w:tc>
        <w:tc>
          <w:tcPr>
            <w:tcW w:w="3167" w:type="dxa"/>
            <w:gridSpan w:val="2"/>
            <w:shd w:val="clear" w:color="auto" w:fill="F2DBDB" w:themeFill="accent2" w:themeFillTint="33"/>
          </w:tcPr>
          <w:p w14:paraId="1501D599" w14:textId="77777777" w:rsidR="00ED42BA" w:rsidRPr="00AC0028" w:rsidRDefault="00ED42BA" w:rsidP="003F2FEC">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Zichtbaar / merkbaar</w:t>
            </w:r>
          </w:p>
        </w:tc>
        <w:tc>
          <w:tcPr>
            <w:tcW w:w="2614" w:type="dxa"/>
            <w:shd w:val="clear" w:color="auto" w:fill="F2DBDB" w:themeFill="accent2" w:themeFillTint="33"/>
          </w:tcPr>
          <w:p w14:paraId="58E420B0" w14:textId="77777777" w:rsidR="00ED42BA" w:rsidRPr="00AC0028" w:rsidRDefault="00ED42BA" w:rsidP="003F2FEC">
            <w:pPr>
              <w:rPr>
                <w:rFonts w:ascii="Comfortaa" w:eastAsia="Comfortaa" w:hAnsi="Comfortaa" w:cs="Comfortaa"/>
                <w:color w:val="365F91" w:themeColor="accent1" w:themeShade="BF"/>
                <w:sz w:val="20"/>
                <w:szCs w:val="20"/>
                <w:lang w:val="nl-NL"/>
              </w:rPr>
            </w:pPr>
          </w:p>
        </w:tc>
      </w:tr>
      <w:tr w:rsidR="00AC0028" w:rsidRPr="00AC0028" w14:paraId="0DA87A38" w14:textId="74C60308" w:rsidTr="00ED42BA">
        <w:tc>
          <w:tcPr>
            <w:tcW w:w="3281" w:type="dxa"/>
          </w:tcPr>
          <w:p w14:paraId="078BC91D" w14:textId="77777777" w:rsidR="00ED42BA" w:rsidRPr="00AC0028" w:rsidRDefault="00ED42BA" w:rsidP="003F2FEC">
            <w:pPr>
              <w:spacing w:line="276" w:lineRule="auto"/>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Het kwaliteitskader is vastgesteld, geïmplementeerd, geïnternaliseerd en geborgd.</w:t>
            </w:r>
          </w:p>
        </w:tc>
        <w:tc>
          <w:tcPr>
            <w:tcW w:w="3167" w:type="dxa"/>
            <w:gridSpan w:val="2"/>
          </w:tcPr>
          <w:p w14:paraId="18AF06E7" w14:textId="77777777" w:rsidR="00ED42BA" w:rsidRPr="00AC0028" w:rsidRDefault="00ED42BA" w:rsidP="003F2FEC">
            <w:pPr>
              <w:spacing w:line="276" w:lineRule="auto"/>
              <w:rPr>
                <w:rFonts w:ascii="Comfortaa" w:eastAsia="Comfortaa" w:hAnsi="Comfortaa" w:cs="Comfortaa"/>
                <w:i/>
                <w:iCs/>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 xml:space="preserve">*Het bestuur en de scholen organiseren het ophalen van feedback bij externen om van te leren en blinde vlek-vorming zoveel mogelijk tegen te gaan. </w:t>
            </w:r>
          </w:p>
        </w:tc>
        <w:tc>
          <w:tcPr>
            <w:tcW w:w="2614" w:type="dxa"/>
          </w:tcPr>
          <w:p w14:paraId="6B6F3D72" w14:textId="6093D2BC" w:rsidR="00ED42BA" w:rsidRPr="00AC0028" w:rsidRDefault="00FD16FC" w:rsidP="003F2FEC">
            <w:pPr>
              <w:rPr>
                <w:rFonts w:ascii="Comfortaa" w:eastAsia="Comfortaa" w:hAnsi="Comfortaa" w:cs="Comfortaa"/>
                <w:color w:val="365F91" w:themeColor="accent1" w:themeShade="BF"/>
                <w:sz w:val="20"/>
                <w:szCs w:val="20"/>
                <w:lang w:val="nl-NL"/>
              </w:rPr>
            </w:pPr>
            <w:r w:rsidRPr="00AC0028">
              <w:rPr>
                <w:rFonts w:ascii="Comfortaa" w:eastAsia="Comfortaa" w:hAnsi="Comfortaa" w:cs="Comfortaa"/>
                <w:color w:val="365F91" w:themeColor="accent1" w:themeShade="BF"/>
                <w:sz w:val="20"/>
                <w:szCs w:val="20"/>
                <w:lang w:val="nl-NL"/>
              </w:rPr>
              <w:t>Bertine van de Oever van wij-leren.nl is actief betrokken bij de vorming van ons kindgericht onderwijs. Zij geeft feedback op de organisatie van ons onderwijs en de uitvoering hiervan.</w:t>
            </w:r>
            <w:r w:rsidRPr="00AC0028">
              <w:rPr>
                <w:rFonts w:ascii="Comfortaa" w:eastAsia="Comfortaa" w:hAnsi="Comfortaa" w:cs="Comfortaa"/>
                <w:color w:val="365F91" w:themeColor="accent1" w:themeShade="BF"/>
                <w:sz w:val="20"/>
                <w:szCs w:val="20"/>
                <w:lang w:val="nl-NL"/>
              </w:rPr>
              <w:br/>
              <w:t>Bij het opstellen van het schoolplan is Lidwien de Kok betrokken.</w:t>
            </w:r>
          </w:p>
        </w:tc>
      </w:tr>
      <w:tr w:rsidR="00AC0028" w:rsidRPr="00AC0028" w14:paraId="2492B4E8" w14:textId="77777777" w:rsidTr="00FD16FC">
        <w:tc>
          <w:tcPr>
            <w:tcW w:w="4531" w:type="dxa"/>
            <w:gridSpan w:val="2"/>
            <w:shd w:val="clear" w:color="auto" w:fill="D99594" w:themeFill="accent2" w:themeFillTint="99"/>
          </w:tcPr>
          <w:p w14:paraId="29D52728" w14:textId="0367E249" w:rsidR="00FD16FC" w:rsidRPr="00AC0028" w:rsidRDefault="00AC0028" w:rsidP="00FD16FC">
            <w:pPr>
              <w:rPr>
                <w:rFonts w:ascii="Comfortaa" w:eastAsia="Comfortaa" w:hAnsi="Comfortaa" w:cs="Comfortaa"/>
                <w:color w:val="365F91" w:themeColor="accent1" w:themeShade="BF"/>
                <w:sz w:val="20"/>
                <w:szCs w:val="20"/>
                <w:lang w:val="nl-NL"/>
              </w:rPr>
            </w:pPr>
            <w:r w:rsidRPr="00AC0028">
              <w:rPr>
                <w:rFonts w:ascii="Comfortaa" w:hAnsi="Comfortaa"/>
                <w:color w:val="365F91" w:themeColor="accent1" w:themeShade="BF"/>
                <w:sz w:val="20"/>
                <w:szCs w:val="20"/>
              </w:rPr>
              <w:t>Schooleigen ambities (extra kwaliteit)</w:t>
            </w:r>
          </w:p>
        </w:tc>
        <w:tc>
          <w:tcPr>
            <w:tcW w:w="4531" w:type="dxa"/>
            <w:gridSpan w:val="2"/>
            <w:shd w:val="clear" w:color="auto" w:fill="D99594" w:themeFill="accent2" w:themeFillTint="99"/>
          </w:tcPr>
          <w:p w14:paraId="5759A16D" w14:textId="7796E049" w:rsidR="00FD16FC" w:rsidRPr="00AC0028" w:rsidRDefault="00FD16FC" w:rsidP="00FD16FC">
            <w:pPr>
              <w:rPr>
                <w:rFonts w:ascii="Comfortaa" w:eastAsia="Comfortaa" w:hAnsi="Comfortaa" w:cs="Comfortaa"/>
                <w:color w:val="365F91" w:themeColor="accent1" w:themeShade="BF"/>
                <w:sz w:val="20"/>
                <w:szCs w:val="20"/>
                <w:lang w:val="nl-NL"/>
              </w:rPr>
            </w:pPr>
            <w:r w:rsidRPr="00AC0028">
              <w:rPr>
                <w:rFonts w:ascii="Comfortaa" w:hAnsi="Comfortaa"/>
                <w:color w:val="365F91" w:themeColor="accent1" w:themeShade="BF"/>
                <w:sz w:val="20"/>
                <w:szCs w:val="20"/>
              </w:rPr>
              <w:t>Zichtbaar / merkbaar</w:t>
            </w:r>
          </w:p>
        </w:tc>
      </w:tr>
      <w:tr w:rsidR="00FD16FC" w:rsidRPr="00AC0028" w14:paraId="76D69691" w14:textId="77777777" w:rsidTr="00FD16FC">
        <w:tc>
          <w:tcPr>
            <w:tcW w:w="4531" w:type="dxa"/>
            <w:gridSpan w:val="2"/>
            <w:shd w:val="clear" w:color="auto" w:fill="auto"/>
          </w:tcPr>
          <w:p w14:paraId="6C4A7D44" w14:textId="77777777" w:rsidR="00FD16FC" w:rsidRPr="00AC0028" w:rsidRDefault="006D1763" w:rsidP="00FD16FC">
            <w:pPr>
              <w:rPr>
                <w:rFonts w:ascii="Comfortaa" w:hAnsi="Comfortaa"/>
                <w:color w:val="365F91" w:themeColor="accent1" w:themeShade="BF"/>
                <w:sz w:val="20"/>
                <w:szCs w:val="20"/>
              </w:rPr>
            </w:pPr>
            <w:r w:rsidRPr="00AC0028">
              <w:rPr>
                <w:rFonts w:ascii="Comfortaa" w:hAnsi="Comfortaa"/>
                <w:color w:val="365F91" w:themeColor="accent1" w:themeShade="BF"/>
                <w:sz w:val="20"/>
                <w:szCs w:val="20"/>
              </w:rPr>
              <w:t>De school organiseert zelfevaluatie.</w:t>
            </w:r>
          </w:p>
          <w:p w14:paraId="2A9B3560" w14:textId="77777777" w:rsidR="009469C7" w:rsidRPr="00AC0028" w:rsidRDefault="009469C7" w:rsidP="00FD16FC">
            <w:pPr>
              <w:rPr>
                <w:rFonts w:ascii="Comfortaa" w:hAnsi="Comfortaa"/>
                <w:color w:val="365F91" w:themeColor="accent1" w:themeShade="BF"/>
                <w:sz w:val="20"/>
                <w:szCs w:val="20"/>
              </w:rPr>
            </w:pPr>
          </w:p>
          <w:p w14:paraId="06D2B7EA" w14:textId="77777777" w:rsidR="009469C7" w:rsidRPr="00AC0028" w:rsidRDefault="009469C7" w:rsidP="00FD16FC">
            <w:pPr>
              <w:rPr>
                <w:rFonts w:ascii="Comfortaa" w:hAnsi="Comfortaa"/>
                <w:color w:val="365F91" w:themeColor="accent1" w:themeShade="BF"/>
                <w:sz w:val="20"/>
                <w:szCs w:val="20"/>
              </w:rPr>
            </w:pPr>
          </w:p>
          <w:p w14:paraId="08240977" w14:textId="77777777" w:rsidR="00C56B4D" w:rsidRPr="00AC0028" w:rsidRDefault="00C56B4D" w:rsidP="00FD16FC">
            <w:pPr>
              <w:rPr>
                <w:rFonts w:ascii="Comfortaa" w:hAnsi="Comfortaa"/>
                <w:color w:val="365F91" w:themeColor="accent1" w:themeShade="BF"/>
                <w:sz w:val="20"/>
                <w:szCs w:val="20"/>
              </w:rPr>
            </w:pPr>
          </w:p>
          <w:p w14:paraId="3211F96E" w14:textId="77777777" w:rsidR="00C56B4D" w:rsidRPr="00AC0028" w:rsidRDefault="00C56B4D" w:rsidP="00FD16FC">
            <w:pPr>
              <w:rPr>
                <w:rFonts w:ascii="Comfortaa" w:hAnsi="Comfortaa"/>
                <w:color w:val="365F91" w:themeColor="accent1" w:themeShade="BF"/>
                <w:sz w:val="20"/>
                <w:szCs w:val="20"/>
              </w:rPr>
            </w:pPr>
          </w:p>
          <w:p w14:paraId="2838509E" w14:textId="77777777" w:rsidR="00C56B4D" w:rsidRPr="00AC0028" w:rsidRDefault="00C56B4D" w:rsidP="00FD16FC">
            <w:pPr>
              <w:rPr>
                <w:rFonts w:ascii="Comfortaa" w:hAnsi="Comfortaa"/>
                <w:color w:val="365F91" w:themeColor="accent1" w:themeShade="BF"/>
                <w:sz w:val="20"/>
                <w:szCs w:val="20"/>
              </w:rPr>
            </w:pPr>
          </w:p>
          <w:p w14:paraId="368A006D" w14:textId="77777777" w:rsidR="00C56B4D" w:rsidRPr="00AC0028" w:rsidRDefault="00C56B4D" w:rsidP="00FD16FC">
            <w:pPr>
              <w:rPr>
                <w:rFonts w:ascii="Comfortaa" w:hAnsi="Comfortaa"/>
                <w:color w:val="365F91" w:themeColor="accent1" w:themeShade="BF"/>
                <w:sz w:val="20"/>
                <w:szCs w:val="20"/>
              </w:rPr>
            </w:pPr>
          </w:p>
          <w:p w14:paraId="7B488D2C" w14:textId="77777777" w:rsidR="00C56B4D" w:rsidRPr="00AC0028" w:rsidRDefault="00C56B4D" w:rsidP="00FD16FC">
            <w:pPr>
              <w:rPr>
                <w:rFonts w:ascii="Comfortaa" w:hAnsi="Comfortaa"/>
                <w:color w:val="365F91" w:themeColor="accent1" w:themeShade="BF"/>
                <w:sz w:val="20"/>
                <w:szCs w:val="20"/>
              </w:rPr>
            </w:pPr>
          </w:p>
          <w:p w14:paraId="657396FB" w14:textId="77777777" w:rsidR="00C56B4D" w:rsidRPr="00AC0028" w:rsidRDefault="00C56B4D" w:rsidP="00FD16FC">
            <w:pPr>
              <w:rPr>
                <w:rFonts w:ascii="Comfortaa" w:hAnsi="Comfortaa"/>
                <w:color w:val="365F91" w:themeColor="accent1" w:themeShade="BF"/>
                <w:sz w:val="20"/>
                <w:szCs w:val="20"/>
              </w:rPr>
            </w:pPr>
          </w:p>
          <w:p w14:paraId="68FA08E4" w14:textId="013AB7A2" w:rsidR="00C56B4D" w:rsidRPr="00AC0028" w:rsidRDefault="00C56B4D" w:rsidP="00FD16FC">
            <w:pPr>
              <w:rPr>
                <w:rFonts w:ascii="Comfortaa" w:hAnsi="Comfortaa"/>
                <w:color w:val="365F91" w:themeColor="accent1" w:themeShade="BF"/>
                <w:sz w:val="20"/>
                <w:szCs w:val="20"/>
              </w:rPr>
            </w:pPr>
            <w:r w:rsidRPr="00AC0028">
              <w:rPr>
                <w:rFonts w:ascii="Comfortaa" w:hAnsi="Comfortaa"/>
                <w:color w:val="365F91" w:themeColor="accent1" w:themeShade="BF"/>
                <w:sz w:val="20"/>
                <w:szCs w:val="20"/>
              </w:rPr>
              <w:t xml:space="preserve">De manager onderwijs </w:t>
            </w:r>
            <w:r w:rsidR="00374AF1" w:rsidRPr="00AC0028">
              <w:rPr>
                <w:rFonts w:ascii="Comfortaa" w:hAnsi="Comfortaa"/>
                <w:color w:val="365F91" w:themeColor="accent1" w:themeShade="BF"/>
                <w:sz w:val="20"/>
                <w:szCs w:val="20"/>
              </w:rPr>
              <w:t>geeft leiding aan kwaliteit.</w:t>
            </w:r>
          </w:p>
        </w:tc>
        <w:tc>
          <w:tcPr>
            <w:tcW w:w="4531" w:type="dxa"/>
            <w:gridSpan w:val="2"/>
            <w:shd w:val="clear" w:color="auto" w:fill="auto"/>
          </w:tcPr>
          <w:p w14:paraId="50FCEF7D" w14:textId="77777777" w:rsidR="00FD16FC" w:rsidRPr="00AC0028" w:rsidRDefault="009469C7" w:rsidP="00FD16FC">
            <w:pPr>
              <w:rPr>
                <w:rFonts w:ascii="Comfortaa" w:hAnsi="Comfortaa"/>
                <w:color w:val="365F91" w:themeColor="accent1" w:themeShade="BF"/>
                <w:sz w:val="20"/>
                <w:szCs w:val="20"/>
              </w:rPr>
            </w:pPr>
            <w:r w:rsidRPr="00AC0028">
              <w:rPr>
                <w:rFonts w:ascii="Comfortaa" w:hAnsi="Comfortaa"/>
                <w:color w:val="365F91" w:themeColor="accent1" w:themeShade="BF"/>
                <w:sz w:val="20"/>
                <w:szCs w:val="20"/>
              </w:rPr>
              <w:t xml:space="preserve">Er worden momenten gecreëerd voor collegiale consultatie </w:t>
            </w:r>
            <w:r w:rsidR="009C3A20" w:rsidRPr="00AC0028">
              <w:rPr>
                <w:rFonts w:ascii="Comfortaa" w:hAnsi="Comfortaa"/>
                <w:color w:val="365F91" w:themeColor="accent1" w:themeShade="BF"/>
                <w:sz w:val="20"/>
                <w:szCs w:val="20"/>
              </w:rPr>
              <w:t>van leerkrachten onderling. Ook word</w:t>
            </w:r>
            <w:r w:rsidR="005E2205" w:rsidRPr="00AC0028">
              <w:rPr>
                <w:rFonts w:ascii="Comfortaa" w:hAnsi="Comfortaa"/>
                <w:color w:val="365F91" w:themeColor="accent1" w:themeShade="BF"/>
                <w:sz w:val="20"/>
                <w:szCs w:val="20"/>
              </w:rPr>
              <w:t>en</w:t>
            </w:r>
            <w:r w:rsidR="009C3A20" w:rsidRPr="00AC0028">
              <w:rPr>
                <w:rFonts w:ascii="Comfortaa" w:hAnsi="Comfortaa"/>
                <w:color w:val="365F91" w:themeColor="accent1" w:themeShade="BF"/>
                <w:sz w:val="20"/>
                <w:szCs w:val="20"/>
              </w:rPr>
              <w:t xml:space="preserve"> er in schooljaar 2021/2022 </w:t>
            </w:r>
            <w:r w:rsidR="005E2205" w:rsidRPr="00AC0028">
              <w:rPr>
                <w:rFonts w:ascii="Comfortaa" w:hAnsi="Comfortaa"/>
                <w:color w:val="365F91" w:themeColor="accent1" w:themeShade="BF"/>
                <w:sz w:val="20"/>
                <w:szCs w:val="20"/>
              </w:rPr>
              <w:t>momenten gecreëerd voor collegiale consultatie van leerkrachten van de drie kleine scholen binnen SKOV.</w:t>
            </w:r>
            <w:r w:rsidR="00D179B1" w:rsidRPr="00AC0028">
              <w:rPr>
                <w:rFonts w:ascii="Comfortaa" w:hAnsi="Comfortaa"/>
                <w:color w:val="365F91" w:themeColor="accent1" w:themeShade="BF"/>
                <w:sz w:val="20"/>
                <w:szCs w:val="20"/>
              </w:rPr>
              <w:t xml:space="preserve"> </w:t>
            </w:r>
            <w:r w:rsidR="00D179B1" w:rsidRPr="00AC0028">
              <w:rPr>
                <w:rFonts w:ascii="Comfortaa" w:hAnsi="Comfortaa"/>
                <w:color w:val="365F91" w:themeColor="accent1" w:themeShade="BF"/>
                <w:sz w:val="20"/>
                <w:szCs w:val="20"/>
              </w:rPr>
              <w:br/>
              <w:t xml:space="preserve">Daarnaast zijn de ontwikkelingen van het afgelopen jaar met de onderwijsinspecteur besproken en </w:t>
            </w:r>
            <w:r w:rsidR="00C56B4D" w:rsidRPr="00AC0028">
              <w:rPr>
                <w:rFonts w:ascii="Comfortaa" w:hAnsi="Comfortaa"/>
                <w:color w:val="365F91" w:themeColor="accent1" w:themeShade="BF"/>
                <w:sz w:val="20"/>
                <w:szCs w:val="20"/>
              </w:rPr>
              <w:t>is de onderwijsinspecteur uitgenodigd op school.</w:t>
            </w:r>
          </w:p>
          <w:p w14:paraId="4AC664C4" w14:textId="77777777" w:rsidR="00C56B4D" w:rsidRPr="00AC0028" w:rsidRDefault="00C56B4D" w:rsidP="00FD16FC">
            <w:pPr>
              <w:rPr>
                <w:rFonts w:ascii="Comfortaa" w:hAnsi="Comfortaa"/>
                <w:color w:val="365F91" w:themeColor="accent1" w:themeShade="BF"/>
                <w:sz w:val="20"/>
                <w:szCs w:val="20"/>
              </w:rPr>
            </w:pPr>
          </w:p>
          <w:p w14:paraId="5B340CA9" w14:textId="3C626CB5" w:rsidR="00C56B4D" w:rsidRPr="00AC0028" w:rsidRDefault="00374AF1" w:rsidP="00FD16FC">
            <w:pPr>
              <w:rPr>
                <w:rFonts w:ascii="Comfortaa" w:hAnsi="Comfortaa"/>
                <w:color w:val="365F91" w:themeColor="accent1" w:themeShade="BF"/>
                <w:sz w:val="20"/>
                <w:szCs w:val="20"/>
              </w:rPr>
            </w:pPr>
            <w:r w:rsidRPr="00AC0028">
              <w:rPr>
                <w:rFonts w:ascii="Comfortaa" w:hAnsi="Comfortaa"/>
                <w:color w:val="365F91" w:themeColor="accent1" w:themeShade="BF"/>
                <w:sz w:val="20"/>
                <w:szCs w:val="20"/>
              </w:rPr>
              <w:t xml:space="preserve">De manager onderwijs </w:t>
            </w:r>
            <w:r w:rsidR="00517B2B" w:rsidRPr="00AC0028">
              <w:rPr>
                <w:rFonts w:ascii="Comfortaa" w:hAnsi="Comfortaa"/>
                <w:color w:val="365F91" w:themeColor="accent1" w:themeShade="BF"/>
                <w:sz w:val="20"/>
                <w:szCs w:val="20"/>
              </w:rPr>
              <w:t>voert flitsbezoeken uit. Dit wordt nabesproken als dat nodig is. Daarnaast voert de manager onderwijs ontwikkelgesprekken met de leerkrachten</w:t>
            </w:r>
            <w:r w:rsidR="00935787" w:rsidRPr="00AC0028">
              <w:rPr>
                <w:rFonts w:ascii="Comfortaa" w:hAnsi="Comfortaa"/>
                <w:color w:val="365F91" w:themeColor="accent1" w:themeShade="BF"/>
                <w:sz w:val="20"/>
                <w:szCs w:val="20"/>
              </w:rPr>
              <w:t xml:space="preserve"> en voert drie keer per jaar groepsbesprekingen. </w:t>
            </w:r>
            <w:r w:rsidR="00021F16" w:rsidRPr="00AC0028">
              <w:rPr>
                <w:rFonts w:ascii="Comfortaa" w:hAnsi="Comfortaa"/>
                <w:color w:val="365F91" w:themeColor="accent1" w:themeShade="BF"/>
                <w:sz w:val="20"/>
                <w:szCs w:val="20"/>
              </w:rPr>
              <w:t>De rol van de manager onderwijs wordt eens per jaar geëvalueerd met het team, zodat deze rol nog beter wordt afgestemd op de wensen van het team.</w:t>
            </w:r>
          </w:p>
        </w:tc>
      </w:tr>
    </w:tbl>
    <w:p w14:paraId="398F72C5" w14:textId="77777777" w:rsidR="003F2FEC" w:rsidRPr="00AC0028" w:rsidRDefault="003F2FEC">
      <w:pPr>
        <w:rPr>
          <w:rFonts w:ascii="Comfortaa" w:eastAsia="Comfortaa" w:hAnsi="Comfortaa" w:cs="Comfortaa"/>
          <w:color w:val="365F91" w:themeColor="accent1" w:themeShade="BF"/>
          <w:sz w:val="20"/>
          <w:szCs w:val="20"/>
        </w:rPr>
      </w:pPr>
    </w:p>
    <w:p w14:paraId="443BF5DE" w14:textId="3A5B91FC" w:rsidR="00A52920" w:rsidRPr="00AC0028" w:rsidRDefault="008F2CD8">
      <w:pPr>
        <w:rPr>
          <w:rFonts w:ascii="Comfortaa" w:eastAsia="Cardo" w:hAnsi="Comfortaa" w:cs="Cardo"/>
          <w:color w:val="365F91" w:themeColor="accent1" w:themeShade="BF"/>
          <w:sz w:val="24"/>
          <w:szCs w:val="24"/>
        </w:rPr>
      </w:pPr>
      <w:r w:rsidRPr="00AC0028">
        <w:rPr>
          <w:rFonts w:ascii="Comfortaa" w:eastAsia="Cardo" w:hAnsi="Comfortaa" w:cs="Cardo"/>
          <w:color w:val="365F91" w:themeColor="accent1" w:themeShade="BF"/>
          <w:sz w:val="24"/>
          <w:szCs w:val="24"/>
        </w:rPr>
        <w:t>→ Kwaliteitscultuur</w:t>
      </w:r>
    </w:p>
    <w:p w14:paraId="65FC5121" w14:textId="1BDD0549" w:rsidR="00A52920" w:rsidRDefault="00B34DF4">
      <w:pPr>
        <w:rPr>
          <w:rFonts w:ascii="Comfortaa" w:eastAsia="Cardo" w:hAnsi="Comfortaa" w:cs="Cardo"/>
          <w:color w:val="365F91" w:themeColor="accent1" w:themeShade="BF"/>
          <w:sz w:val="20"/>
          <w:szCs w:val="20"/>
        </w:rPr>
      </w:pPr>
      <w:r>
        <w:rPr>
          <w:rFonts w:ascii="Comfortaa" w:eastAsia="Cardo" w:hAnsi="Comfortaa" w:cs="Cardo"/>
          <w:color w:val="365F91" w:themeColor="accent1" w:themeShade="BF"/>
          <w:sz w:val="20"/>
          <w:szCs w:val="20"/>
        </w:rPr>
        <w:t xml:space="preserve">Professionalisering van leerkrachten staat binnen SKOV hoog in het vaandel. </w:t>
      </w:r>
      <w:r w:rsidRPr="00AC0028">
        <w:rPr>
          <w:rFonts w:ascii="Comfortaa" w:eastAsia="Cardo" w:hAnsi="Comfortaa" w:cs="Cardo"/>
          <w:color w:val="365F91" w:themeColor="accent1" w:themeShade="BF"/>
          <w:sz w:val="20"/>
          <w:szCs w:val="20"/>
        </w:rPr>
        <w:t xml:space="preserve">De professionaliseringswensen worden in de ontwikkelgesprekken </w:t>
      </w:r>
      <w:r>
        <w:rPr>
          <w:rFonts w:ascii="Comfortaa" w:eastAsia="Cardo" w:hAnsi="Comfortaa" w:cs="Cardo"/>
          <w:color w:val="365F91" w:themeColor="accent1" w:themeShade="BF"/>
          <w:sz w:val="20"/>
          <w:szCs w:val="20"/>
        </w:rPr>
        <w:t xml:space="preserve">besproken en </w:t>
      </w:r>
      <w:r w:rsidRPr="00AC0028">
        <w:rPr>
          <w:rFonts w:ascii="Comfortaa" w:eastAsia="Cardo" w:hAnsi="Comfortaa" w:cs="Cardo"/>
          <w:color w:val="365F91" w:themeColor="accent1" w:themeShade="BF"/>
          <w:sz w:val="20"/>
          <w:szCs w:val="20"/>
        </w:rPr>
        <w:t>vastgelegd.</w:t>
      </w:r>
      <w:r>
        <w:rPr>
          <w:rFonts w:ascii="Comfortaa" w:eastAsia="Cardo" w:hAnsi="Comfortaa" w:cs="Cardo"/>
          <w:color w:val="365F91" w:themeColor="accent1" w:themeShade="BF"/>
          <w:sz w:val="20"/>
          <w:szCs w:val="20"/>
        </w:rPr>
        <w:t xml:space="preserve"> </w:t>
      </w:r>
      <w:r w:rsidRPr="00AC0028">
        <w:rPr>
          <w:rFonts w:ascii="Comfortaa" w:eastAsia="Cardo" w:hAnsi="Comfortaa" w:cs="Cardo"/>
          <w:color w:val="365F91" w:themeColor="accent1" w:themeShade="BF"/>
          <w:sz w:val="20"/>
          <w:szCs w:val="20"/>
        </w:rPr>
        <w:t xml:space="preserve">De leerkracht is zelf verantwoordelijk voor </w:t>
      </w:r>
      <w:r w:rsidR="008D0B89">
        <w:rPr>
          <w:rFonts w:ascii="Comfortaa" w:eastAsia="Cardo" w:hAnsi="Comfortaa" w:cs="Cardo"/>
          <w:color w:val="365F91" w:themeColor="accent1" w:themeShade="BF"/>
          <w:sz w:val="20"/>
          <w:szCs w:val="20"/>
        </w:rPr>
        <w:t>haar</w:t>
      </w:r>
      <w:r>
        <w:rPr>
          <w:rFonts w:ascii="Comfortaa" w:eastAsia="Cardo" w:hAnsi="Comfortaa" w:cs="Cardo"/>
          <w:color w:val="365F91" w:themeColor="accent1" w:themeShade="BF"/>
          <w:sz w:val="20"/>
          <w:szCs w:val="20"/>
        </w:rPr>
        <w:t xml:space="preserve"> eigen </w:t>
      </w:r>
      <w:r w:rsidRPr="00AC0028">
        <w:rPr>
          <w:rFonts w:ascii="Comfortaa" w:eastAsia="Cardo" w:hAnsi="Comfortaa" w:cs="Cardo"/>
          <w:color w:val="365F91" w:themeColor="accent1" w:themeShade="BF"/>
          <w:sz w:val="20"/>
          <w:szCs w:val="20"/>
        </w:rPr>
        <w:t>professionalisering.</w:t>
      </w:r>
      <w:r w:rsidRPr="00B34DF4">
        <w:rPr>
          <w:rFonts w:ascii="Comfortaa" w:eastAsia="Cardo" w:hAnsi="Comfortaa" w:cs="Cardo"/>
          <w:color w:val="365F91" w:themeColor="accent1" w:themeShade="BF"/>
          <w:sz w:val="20"/>
          <w:szCs w:val="20"/>
        </w:rPr>
        <w:t xml:space="preserve"> </w:t>
      </w:r>
      <w:r w:rsidRPr="00AC0028">
        <w:rPr>
          <w:rFonts w:ascii="Comfortaa" w:eastAsia="Cardo" w:hAnsi="Comfortaa" w:cs="Cardo"/>
          <w:color w:val="365F91" w:themeColor="accent1" w:themeShade="BF"/>
          <w:sz w:val="20"/>
          <w:szCs w:val="20"/>
        </w:rPr>
        <w:t>Jaarlijks hebben alle teamleden geld tot hun beschikking voor professionalisering. Dit geld kan ook gespaard worden, zodat het gebundeld kan worden tot een groter bedrag. De leerkrachten worden gestimuleerd om eens per vier jaar deze gelden in te zetten.</w:t>
      </w:r>
      <w:r>
        <w:rPr>
          <w:rFonts w:ascii="Comfortaa" w:eastAsia="Cardo" w:hAnsi="Comfortaa" w:cs="Cardo"/>
          <w:color w:val="365F91" w:themeColor="accent1" w:themeShade="BF"/>
          <w:sz w:val="20"/>
          <w:szCs w:val="20"/>
        </w:rPr>
        <w:t xml:space="preserve"> </w:t>
      </w:r>
      <w:r w:rsidR="00046C90" w:rsidRPr="00AC0028">
        <w:rPr>
          <w:rFonts w:ascii="Comfortaa" w:eastAsia="Cardo" w:hAnsi="Comfortaa" w:cs="Cardo"/>
          <w:color w:val="365F91" w:themeColor="accent1" w:themeShade="BF"/>
          <w:sz w:val="20"/>
          <w:szCs w:val="20"/>
        </w:rPr>
        <w:t xml:space="preserve">Leerkrachten die een training o.i.d. gevolgd hebben, </w:t>
      </w:r>
      <w:r w:rsidR="009D6CC1" w:rsidRPr="00AC0028">
        <w:rPr>
          <w:rFonts w:ascii="Comfortaa" w:eastAsia="Cardo" w:hAnsi="Comfortaa" w:cs="Cardo"/>
          <w:color w:val="365F91" w:themeColor="accent1" w:themeShade="BF"/>
          <w:sz w:val="20"/>
          <w:szCs w:val="20"/>
        </w:rPr>
        <w:t xml:space="preserve">delen </w:t>
      </w:r>
      <w:r w:rsidR="00D872B9">
        <w:rPr>
          <w:rFonts w:ascii="Comfortaa" w:eastAsia="Cardo" w:hAnsi="Comfortaa" w:cs="Cardo"/>
          <w:color w:val="365F91" w:themeColor="accent1" w:themeShade="BF"/>
          <w:sz w:val="20"/>
          <w:szCs w:val="20"/>
        </w:rPr>
        <w:t>de belangrijkste leerpunten en inzichten van deze training</w:t>
      </w:r>
      <w:r w:rsidR="009D6CC1" w:rsidRPr="00AC0028">
        <w:rPr>
          <w:rFonts w:ascii="Comfortaa" w:eastAsia="Cardo" w:hAnsi="Comfortaa" w:cs="Cardo"/>
          <w:color w:val="365F91" w:themeColor="accent1" w:themeShade="BF"/>
          <w:sz w:val="20"/>
          <w:szCs w:val="20"/>
        </w:rPr>
        <w:t xml:space="preserve"> aan het team in een teamvergadering. Professionalisering van het team wordt opgenomen in het schoolplan en sluit aan bij de doelen voor dat schooljaar.</w:t>
      </w:r>
      <w:r w:rsidR="00FF6BA9" w:rsidRPr="00AC0028">
        <w:rPr>
          <w:rFonts w:ascii="Comfortaa" w:eastAsia="Cardo" w:hAnsi="Comfortaa" w:cs="Cardo"/>
          <w:color w:val="365F91" w:themeColor="accent1" w:themeShade="BF"/>
          <w:sz w:val="20"/>
          <w:szCs w:val="20"/>
        </w:rPr>
        <w:t xml:space="preserve"> </w:t>
      </w:r>
    </w:p>
    <w:p w14:paraId="2070B5CA" w14:textId="77777777" w:rsidR="00B34DF4" w:rsidRPr="00AC0028" w:rsidRDefault="00B34DF4">
      <w:pPr>
        <w:rPr>
          <w:rFonts w:ascii="Comfortaa" w:eastAsia="Cardo" w:hAnsi="Comfortaa" w:cs="Cardo"/>
          <w:color w:val="365F91" w:themeColor="accent1" w:themeShade="BF"/>
          <w:sz w:val="20"/>
          <w:szCs w:val="20"/>
        </w:rPr>
      </w:pPr>
    </w:p>
    <w:p w14:paraId="43980B23" w14:textId="48604CCD" w:rsidR="00E84094" w:rsidRPr="00AC0028" w:rsidRDefault="00E84094">
      <w:pPr>
        <w:rPr>
          <w:rFonts w:ascii="Comfortaa" w:eastAsia="Cardo" w:hAnsi="Comfortaa" w:cs="Cardo"/>
          <w:color w:val="365F91" w:themeColor="accent1" w:themeShade="BF"/>
          <w:sz w:val="20"/>
          <w:szCs w:val="20"/>
        </w:rPr>
      </w:pPr>
      <w:r w:rsidRPr="00AC0028">
        <w:rPr>
          <w:rFonts w:ascii="Comfortaa" w:eastAsia="Cardo" w:hAnsi="Comfortaa" w:cs="Cardo"/>
          <w:color w:val="365F91" w:themeColor="accent1" w:themeShade="BF"/>
          <w:sz w:val="20"/>
          <w:szCs w:val="20"/>
        </w:rPr>
        <w:t xml:space="preserve">SKOV </w:t>
      </w:r>
      <w:r w:rsidR="003C0ADE" w:rsidRPr="00AC0028">
        <w:rPr>
          <w:rFonts w:ascii="Comfortaa" w:eastAsia="Cardo" w:hAnsi="Comfortaa" w:cs="Cardo"/>
          <w:color w:val="365F91" w:themeColor="accent1" w:themeShade="BF"/>
          <w:sz w:val="20"/>
          <w:szCs w:val="20"/>
        </w:rPr>
        <w:t xml:space="preserve">beschikt over twee coaches. Zij zijn gekoppeld aan startende leerkrachten en aan de managers onderwijs, die </w:t>
      </w:r>
      <w:r w:rsidR="00826C92" w:rsidRPr="00AC0028">
        <w:rPr>
          <w:rFonts w:ascii="Comfortaa" w:eastAsia="Cardo" w:hAnsi="Comfortaa" w:cs="Cardo"/>
          <w:color w:val="365F91" w:themeColor="accent1" w:themeShade="BF"/>
          <w:sz w:val="20"/>
          <w:szCs w:val="20"/>
        </w:rPr>
        <w:t>een vast aantal momenten in het jaar coachgesprekken hebben. Overige leerkrachten kunnen altijd beroep doen op de coaches.</w:t>
      </w:r>
    </w:p>
    <w:p w14:paraId="77DDF255" w14:textId="77777777" w:rsidR="00A52920" w:rsidRPr="00AC0028" w:rsidRDefault="00A52920">
      <w:pPr>
        <w:rPr>
          <w:rFonts w:ascii="Comfortaa" w:eastAsia="Comfortaa" w:hAnsi="Comfortaa" w:cs="Comfortaa"/>
          <w:color w:val="365F91" w:themeColor="accent1" w:themeShade="BF"/>
          <w:sz w:val="24"/>
          <w:szCs w:val="24"/>
          <w:highlight w:val="yellow"/>
        </w:rPr>
      </w:pPr>
    </w:p>
    <w:p w14:paraId="1A1D81F0" w14:textId="77777777" w:rsidR="0094553C" w:rsidRPr="00AC0028" w:rsidRDefault="008F2CD8">
      <w:pPr>
        <w:rPr>
          <w:rFonts w:ascii="Comfortaa" w:eastAsia="Comfortaa" w:hAnsi="Comfortaa" w:cs="Comfortaa"/>
          <w:b/>
          <w:color w:val="365F91" w:themeColor="accent1" w:themeShade="BF"/>
          <w:sz w:val="24"/>
          <w:szCs w:val="24"/>
        </w:rPr>
      </w:pPr>
      <w:r w:rsidRPr="00AC0028">
        <w:rPr>
          <w:rFonts w:ascii="Comfortaa" w:eastAsia="Cardo" w:hAnsi="Comfortaa" w:cs="Cardo"/>
          <w:color w:val="365F91" w:themeColor="accent1" w:themeShade="BF"/>
          <w:sz w:val="24"/>
          <w:szCs w:val="24"/>
        </w:rPr>
        <w:t>→ Verantwoording en dialoog</w:t>
      </w:r>
    </w:p>
    <w:p w14:paraId="72411F48" w14:textId="44B1DBE5" w:rsidR="003A00CA" w:rsidRPr="00AC0028" w:rsidRDefault="003A00CA">
      <w:pPr>
        <w:rPr>
          <w:rFonts w:ascii="Comfortaa" w:eastAsia="Comfortaa" w:hAnsi="Comfortaa" w:cs="Comfortaa"/>
          <w:color w:val="365F91" w:themeColor="accent1" w:themeShade="BF"/>
          <w:sz w:val="20"/>
          <w:szCs w:val="20"/>
        </w:rPr>
      </w:pPr>
      <w:r w:rsidRPr="00AC0028">
        <w:rPr>
          <w:rFonts w:ascii="Comfortaa" w:eastAsia="Comfortaa" w:hAnsi="Comfortaa" w:cs="Comfortaa"/>
          <w:color w:val="365F91" w:themeColor="accent1" w:themeShade="BF"/>
          <w:sz w:val="20"/>
          <w:szCs w:val="20"/>
        </w:rPr>
        <w:t xml:space="preserve">Het team heeft jaarlijks twee momenten na de toetsperiode waarin de trendanalyse geschreven wordt en deze wordt besproken in een teamvergadering. </w:t>
      </w:r>
      <w:r w:rsidR="00843596" w:rsidRPr="00AC0028">
        <w:rPr>
          <w:rFonts w:ascii="Comfortaa" w:eastAsia="Comfortaa" w:hAnsi="Comfortaa" w:cs="Comfortaa"/>
          <w:color w:val="365F91" w:themeColor="accent1" w:themeShade="BF"/>
          <w:sz w:val="20"/>
          <w:szCs w:val="20"/>
        </w:rPr>
        <w:t>Deze uitkomsten worden met de managers leerlingenzorg gedeeld.</w:t>
      </w:r>
      <w:r w:rsidR="00C90250" w:rsidRPr="00AC0028">
        <w:rPr>
          <w:rFonts w:ascii="Comfortaa" w:eastAsia="Comfortaa" w:hAnsi="Comfortaa" w:cs="Comfortaa"/>
          <w:color w:val="365F91" w:themeColor="accent1" w:themeShade="BF"/>
          <w:sz w:val="20"/>
          <w:szCs w:val="20"/>
        </w:rPr>
        <w:t xml:space="preserve"> Daarnaast vindt eens per zes weken een gesprek plaats tussen hen en de manager onderwijs, waarin de </w:t>
      </w:r>
      <w:r w:rsidR="000E363A" w:rsidRPr="00AC0028">
        <w:rPr>
          <w:rFonts w:ascii="Comfortaa" w:eastAsia="Comfortaa" w:hAnsi="Comfortaa" w:cs="Comfortaa"/>
          <w:color w:val="365F91" w:themeColor="accent1" w:themeShade="BF"/>
          <w:sz w:val="20"/>
          <w:szCs w:val="20"/>
        </w:rPr>
        <w:t>ontwikkelingen van de school en de zorgleerlingen worden besproken.</w:t>
      </w:r>
      <w:r w:rsidR="00843596" w:rsidRPr="00AC0028">
        <w:rPr>
          <w:rFonts w:ascii="Comfortaa" w:eastAsia="Comfortaa" w:hAnsi="Comfortaa" w:cs="Comfortaa"/>
          <w:color w:val="365F91" w:themeColor="accent1" w:themeShade="BF"/>
          <w:sz w:val="20"/>
          <w:szCs w:val="20"/>
        </w:rPr>
        <w:br/>
        <w:t>Eens per zes weken vindt een gesprek plaats tussen de manager onderwijs en de centrale directie. Hier</w:t>
      </w:r>
      <w:r w:rsidR="00C90250" w:rsidRPr="00AC0028">
        <w:rPr>
          <w:rFonts w:ascii="Comfortaa" w:eastAsia="Comfortaa" w:hAnsi="Comfortaa" w:cs="Comfortaa"/>
          <w:color w:val="365F91" w:themeColor="accent1" w:themeShade="BF"/>
          <w:sz w:val="20"/>
          <w:szCs w:val="20"/>
        </w:rPr>
        <w:t xml:space="preserve"> ontstaat de dialoog over de gang van zaken en de ontwikkelingen. </w:t>
      </w:r>
    </w:p>
    <w:p w14:paraId="141594A7" w14:textId="1AF47E72" w:rsidR="00645578" w:rsidRPr="00AC0028" w:rsidRDefault="00645578">
      <w:pPr>
        <w:rPr>
          <w:rFonts w:ascii="Comfortaa" w:eastAsia="Comfortaa" w:hAnsi="Comfortaa" w:cs="Comfortaa"/>
          <w:color w:val="365F91" w:themeColor="accent1" w:themeShade="BF"/>
          <w:sz w:val="20"/>
          <w:szCs w:val="20"/>
        </w:rPr>
      </w:pPr>
    </w:p>
    <w:p w14:paraId="6756B0E9" w14:textId="34584A15" w:rsidR="008F2CD8" w:rsidRPr="00AC0028" w:rsidRDefault="008F2CD8">
      <w:pPr>
        <w:rPr>
          <w:rFonts w:ascii="Comfortaa" w:eastAsia="Comfortaa" w:hAnsi="Comfortaa" w:cs="Comfortaa"/>
          <w:color w:val="365F91" w:themeColor="accent1" w:themeShade="BF"/>
          <w:sz w:val="20"/>
          <w:szCs w:val="20"/>
        </w:rPr>
      </w:pPr>
    </w:p>
    <w:p w14:paraId="3A1EE66A" w14:textId="4E7A41BB" w:rsidR="00AC0028" w:rsidRPr="00AC0028" w:rsidRDefault="00AC0028">
      <w:pPr>
        <w:rPr>
          <w:rFonts w:ascii="Comfortaa" w:eastAsia="Comfortaa" w:hAnsi="Comfortaa" w:cs="Comfortaa"/>
          <w:color w:val="365F91" w:themeColor="accent1" w:themeShade="BF"/>
          <w:sz w:val="20"/>
          <w:szCs w:val="20"/>
        </w:rPr>
      </w:pPr>
    </w:p>
    <w:p w14:paraId="433878E0" w14:textId="68821053" w:rsidR="00AC0028" w:rsidRPr="00AC0028" w:rsidRDefault="00AC0028">
      <w:pPr>
        <w:rPr>
          <w:rFonts w:ascii="Comfortaa" w:eastAsia="Comfortaa" w:hAnsi="Comfortaa" w:cs="Comfortaa"/>
          <w:color w:val="365F91" w:themeColor="accent1" w:themeShade="BF"/>
          <w:sz w:val="20"/>
          <w:szCs w:val="20"/>
        </w:rPr>
      </w:pPr>
    </w:p>
    <w:p w14:paraId="60B93005" w14:textId="77777777" w:rsidR="00AC0028" w:rsidRPr="00AC0028" w:rsidRDefault="00AC0028">
      <w:pPr>
        <w:rPr>
          <w:rFonts w:ascii="Comfortaa" w:eastAsia="Comfortaa" w:hAnsi="Comfortaa" w:cs="Comfortaa"/>
          <w:color w:val="365F91" w:themeColor="accent1" w:themeShade="BF"/>
          <w:sz w:val="20"/>
          <w:szCs w:val="20"/>
        </w:rPr>
      </w:pPr>
    </w:p>
    <w:p w14:paraId="385B35AD" w14:textId="28442273" w:rsidR="008F2CD8" w:rsidRPr="00AC0028" w:rsidRDefault="008F2CD8" w:rsidP="008F2CD8">
      <w:pPr>
        <w:rPr>
          <w:rFonts w:ascii="Comfortaa" w:eastAsia="Comfortaa" w:hAnsi="Comfortaa" w:cs="Comfortaa"/>
          <w:b/>
          <w:color w:val="365F91" w:themeColor="accent1" w:themeShade="BF"/>
          <w:sz w:val="24"/>
          <w:szCs w:val="24"/>
        </w:rPr>
      </w:pPr>
      <w:r w:rsidRPr="00AC0028">
        <w:rPr>
          <w:rFonts w:ascii="Comfortaa" w:eastAsia="Comfortaa" w:hAnsi="Comfortaa" w:cs="Comfortaa"/>
          <w:b/>
          <w:color w:val="365F91" w:themeColor="accent1" w:themeShade="BF"/>
          <w:sz w:val="24"/>
          <w:szCs w:val="24"/>
        </w:rPr>
        <w:t xml:space="preserve">7. </w:t>
      </w:r>
      <w:r w:rsidR="00A033FB" w:rsidRPr="00AC0028">
        <w:rPr>
          <w:rFonts w:ascii="Comfortaa" w:eastAsia="Comfortaa" w:hAnsi="Comfortaa" w:cs="Comfortaa"/>
          <w:b/>
          <w:color w:val="365F91" w:themeColor="accent1" w:themeShade="BF"/>
          <w:sz w:val="24"/>
          <w:szCs w:val="24"/>
        </w:rPr>
        <w:t>Personeelsbeleid</w:t>
      </w:r>
    </w:p>
    <w:p w14:paraId="2B72BD30" w14:textId="77777777" w:rsidR="00346A56" w:rsidRPr="00B34DF4" w:rsidRDefault="00346A56" w:rsidP="00346A56">
      <w:pPr>
        <w:rPr>
          <w:rFonts w:ascii="Comfortaa" w:eastAsia="Comfortaa" w:hAnsi="Comfortaa" w:cs="Comfortaa"/>
          <w:color w:val="365F91" w:themeColor="accent1" w:themeShade="BF"/>
          <w:sz w:val="24"/>
          <w:szCs w:val="24"/>
          <w:lang w:val="nl-NL"/>
        </w:rPr>
      </w:pPr>
      <w:r w:rsidRPr="00B34DF4">
        <w:rPr>
          <w:rFonts w:ascii="Comfortaa" w:eastAsia="Comfortaa" w:hAnsi="Comfortaa" w:cs="Comfortaa"/>
          <w:color w:val="365F91" w:themeColor="accent1" w:themeShade="BF"/>
          <w:sz w:val="24"/>
          <w:szCs w:val="24"/>
          <w:lang w:val="nl-NL"/>
        </w:rPr>
        <w:t>7.1 Een lerende organisatie</w:t>
      </w:r>
    </w:p>
    <w:p w14:paraId="6BD09A20" w14:textId="77777777" w:rsidR="00346A56" w:rsidRPr="00346A56" w:rsidRDefault="00346A56" w:rsidP="00346A56">
      <w:p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SKOV als lerende organisatie. Uit onderzoek blijkt dat de meest effectieve scholen lerende organisaties zijn. Medewerkers in een lerende organisatie zijn gemotiveerder, energieker en durven meer. Daarnaast beschikken deze medewerkers over grotere reflectieve vaardigheden, waardoor ze beter in staat zijn kritisch en opbouwend naar hun lespraktijk te kijken en te onderzoeken wat ze kunnen verbeteren. Om permanente ontwikkeling te realiseren nemen medewerkers actief deel aan kennisnetwerken.</w:t>
      </w:r>
      <w:r w:rsidRPr="00346A56">
        <w:rPr>
          <w:rFonts w:ascii="Comfortaa" w:eastAsia="Comfortaa" w:hAnsi="Comfortaa" w:cs="Comfortaa"/>
          <w:color w:val="365F91" w:themeColor="accent1" w:themeShade="BF"/>
          <w:sz w:val="20"/>
          <w:szCs w:val="20"/>
          <w:lang w:val="nl-NL"/>
        </w:rPr>
        <w:br/>
      </w:r>
      <w:r w:rsidRPr="00346A56">
        <w:rPr>
          <w:rFonts w:ascii="Comfortaa" w:eastAsia="Comfortaa" w:hAnsi="Comfortaa" w:cs="Comfortaa"/>
          <w:color w:val="365F91" w:themeColor="accent1" w:themeShade="BF"/>
          <w:sz w:val="20"/>
          <w:szCs w:val="20"/>
          <w:lang w:val="nl-NL"/>
        </w:rPr>
        <w:br/>
        <w:t>Cruciaal in een leercultuur is het vermogen en de bereidheid van professionals om feedback te geven en te ontvangen. SKOV wil de ontwikkeling van dit vermogen stimuleren door intensieve communicatie, het stimuleren van de samenwerking tussen de scholen en het bevorderen van de professionele dialoog.</w:t>
      </w:r>
      <w:r w:rsidRPr="00346A56">
        <w:rPr>
          <w:rFonts w:ascii="Comfortaa" w:eastAsia="Comfortaa" w:hAnsi="Comfortaa" w:cs="Comfortaa"/>
          <w:color w:val="365F91" w:themeColor="accent1" w:themeShade="BF"/>
          <w:sz w:val="20"/>
          <w:szCs w:val="20"/>
          <w:lang w:val="nl-NL"/>
        </w:rPr>
        <w:br/>
      </w:r>
      <w:r w:rsidRPr="00346A56">
        <w:rPr>
          <w:rFonts w:ascii="Comfortaa" w:eastAsia="Comfortaa" w:hAnsi="Comfortaa" w:cs="Comfortaa"/>
          <w:color w:val="365F91" w:themeColor="accent1" w:themeShade="BF"/>
          <w:sz w:val="20"/>
          <w:szCs w:val="20"/>
          <w:lang w:val="nl-NL"/>
        </w:rPr>
        <w:br/>
        <w:t>Leren van en met elkaar is zichtbaar binnen SKOV in verschillende vormen en op verschillende niveaus, in projecten en in kennisnetwerken;</w:t>
      </w:r>
    </w:p>
    <w:p w14:paraId="3CB5A69A" w14:textId="77777777" w:rsidR="00346A56" w:rsidRPr="00346A56" w:rsidRDefault="00346A56" w:rsidP="00346A56">
      <w:pPr>
        <w:rPr>
          <w:rFonts w:ascii="Comfortaa" w:eastAsia="Comfortaa" w:hAnsi="Comfortaa" w:cs="Comfortaa"/>
          <w:color w:val="365F91" w:themeColor="accent1" w:themeShade="BF"/>
          <w:sz w:val="20"/>
          <w:szCs w:val="20"/>
          <w:lang w:val="nl-NL"/>
        </w:rPr>
      </w:pPr>
    </w:p>
    <w:p w14:paraId="1FC527DB" w14:textId="77777777" w:rsidR="00346A56" w:rsidRPr="00346A56" w:rsidRDefault="00346A56" w:rsidP="00346A56">
      <w:pPr>
        <w:numPr>
          <w:ilvl w:val="0"/>
          <w:numId w:val="5"/>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medewerkers leren continu in en van de dagelijkse praktijk</w:t>
      </w:r>
    </w:p>
    <w:p w14:paraId="6996C217" w14:textId="77777777" w:rsidR="00346A56" w:rsidRPr="00346A56" w:rsidRDefault="00346A56" w:rsidP="00346A56">
      <w:pPr>
        <w:numPr>
          <w:ilvl w:val="0"/>
          <w:numId w:val="5"/>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teams verbeteren met behulp van toepassingsgericht onderzoek systematisch de eigen praktijk</w:t>
      </w:r>
    </w:p>
    <w:p w14:paraId="57A0DBC6" w14:textId="77777777" w:rsidR="00346A56" w:rsidRPr="00346A56" w:rsidRDefault="00346A56" w:rsidP="00346A56">
      <w:pPr>
        <w:numPr>
          <w:ilvl w:val="0"/>
          <w:numId w:val="5"/>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innovatietrajecten zijn een vanzelfsprekend onderdeel van de dagelijkse praktijk in de scholen</w:t>
      </w:r>
    </w:p>
    <w:p w14:paraId="511C1897" w14:textId="77777777" w:rsidR="00346A56" w:rsidRPr="00346A56" w:rsidRDefault="00346A56" w:rsidP="00346A56">
      <w:pPr>
        <w:numPr>
          <w:ilvl w:val="0"/>
          <w:numId w:val="5"/>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er wordt voortdurend gewerkt aan de verbetering van de vaardigheden van het geven en ontvangen van feedback</w:t>
      </w:r>
    </w:p>
    <w:p w14:paraId="3DE834A5" w14:textId="77777777" w:rsidR="00346A56" w:rsidRPr="00346A56" w:rsidRDefault="00346A56" w:rsidP="00346A56">
      <w:pPr>
        <w:rPr>
          <w:rFonts w:ascii="Comfortaa" w:eastAsia="Comfortaa" w:hAnsi="Comfortaa" w:cs="Comfortaa"/>
          <w:color w:val="365F91" w:themeColor="accent1" w:themeShade="BF"/>
          <w:sz w:val="20"/>
          <w:szCs w:val="20"/>
          <w:lang w:val="nl-NL"/>
        </w:rPr>
      </w:pPr>
    </w:p>
    <w:p w14:paraId="103864FA" w14:textId="77777777" w:rsidR="00346A56" w:rsidRPr="00346A56" w:rsidRDefault="00346A56" w:rsidP="00346A56">
      <w:p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Om onze lerende organisatie te versterken is samenwerking met de ouders, de dorpsgemeenschap, de maatschappelijke en educatieve partners voor SKOV-scholen vanzelfsprekend.</w:t>
      </w:r>
    </w:p>
    <w:p w14:paraId="5E8685CA" w14:textId="77777777" w:rsidR="00346A56" w:rsidRPr="00346A56" w:rsidRDefault="00346A56" w:rsidP="00346A56">
      <w:pPr>
        <w:rPr>
          <w:rFonts w:ascii="Comfortaa" w:eastAsia="Comfortaa" w:hAnsi="Comfortaa" w:cs="Comfortaa"/>
          <w:color w:val="365F91" w:themeColor="accent1" w:themeShade="BF"/>
          <w:sz w:val="20"/>
          <w:szCs w:val="20"/>
          <w:lang w:val="nl-NL"/>
        </w:rPr>
      </w:pPr>
    </w:p>
    <w:p w14:paraId="69C76E59" w14:textId="77777777" w:rsidR="00346A56" w:rsidRPr="00B34DF4" w:rsidRDefault="00346A56" w:rsidP="00346A56">
      <w:pPr>
        <w:rPr>
          <w:rFonts w:ascii="Comfortaa" w:eastAsia="Comfortaa" w:hAnsi="Comfortaa" w:cs="Comfortaa"/>
          <w:color w:val="365F91" w:themeColor="accent1" w:themeShade="BF"/>
          <w:sz w:val="24"/>
          <w:szCs w:val="24"/>
          <w:lang w:val="nl-NL"/>
        </w:rPr>
      </w:pPr>
      <w:r w:rsidRPr="00B34DF4">
        <w:rPr>
          <w:rFonts w:ascii="Comfortaa" w:eastAsia="Comfortaa" w:hAnsi="Comfortaa" w:cs="Comfortaa"/>
          <w:color w:val="365F91" w:themeColor="accent1" w:themeShade="BF"/>
          <w:sz w:val="24"/>
          <w:szCs w:val="24"/>
          <w:lang w:val="nl-NL"/>
        </w:rPr>
        <w:t>7.2 Integraal personeelsbeleid</w:t>
      </w:r>
    </w:p>
    <w:p w14:paraId="22E12F9D" w14:textId="77777777" w:rsidR="00346A56" w:rsidRPr="00346A56" w:rsidRDefault="00346A56" w:rsidP="00346A56">
      <w:p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Als lerende organisatie wil SKOV zorgen voor een hoge kwaliteit van het onderwijs dat gericht is op de kinderen zelf. Eigenaarschap en zelfbewustzijn zijn hierin van groot belang, zowel voor leerling als ook voor leerkracht. </w:t>
      </w:r>
      <w:r w:rsidRPr="00346A56">
        <w:rPr>
          <w:rFonts w:ascii="Comfortaa" w:eastAsia="Comfortaa" w:hAnsi="Comfortaa" w:cs="Comfortaa"/>
          <w:color w:val="365F91" w:themeColor="accent1" w:themeShade="BF"/>
          <w:sz w:val="20"/>
          <w:szCs w:val="20"/>
          <w:lang w:val="nl-NL"/>
        </w:rPr>
        <w:br/>
      </w:r>
      <w:r w:rsidRPr="00346A56">
        <w:rPr>
          <w:rFonts w:ascii="Comfortaa" w:eastAsia="Comfortaa" w:hAnsi="Comfortaa" w:cs="Comfortaa"/>
          <w:color w:val="365F91" w:themeColor="accent1" w:themeShade="BF"/>
          <w:sz w:val="20"/>
          <w:szCs w:val="20"/>
          <w:lang w:val="nl-NL"/>
        </w:rPr>
        <w:br/>
        <w:t>Door de inzet van integraal personeelsbeleid wil SKOV de inzet, kennis en bekwaamheden van de medewerkers nog beter afstemmen op de inhoudelijke organisatorische doelen van de school. Hierbij wordt professioneel gebruik gemaakt van een samenhangend geheel van instrumenten en middelen die gericht zijn op de ontwikkeling van de school en onze medewerkers.</w:t>
      </w:r>
      <w:r w:rsidRPr="00346A56">
        <w:rPr>
          <w:rFonts w:ascii="Comfortaa" w:eastAsia="Comfortaa" w:hAnsi="Comfortaa" w:cs="Comfortaa"/>
          <w:color w:val="365F91" w:themeColor="accent1" w:themeShade="BF"/>
          <w:sz w:val="20"/>
          <w:szCs w:val="20"/>
          <w:lang w:val="nl-NL"/>
        </w:rPr>
        <w:br/>
      </w:r>
      <w:r w:rsidRPr="00346A56">
        <w:rPr>
          <w:rFonts w:ascii="Comfortaa" w:eastAsia="Comfortaa" w:hAnsi="Comfortaa" w:cs="Comfortaa"/>
          <w:color w:val="365F91" w:themeColor="accent1" w:themeShade="BF"/>
          <w:sz w:val="20"/>
          <w:szCs w:val="20"/>
          <w:lang w:val="nl-NL"/>
        </w:rPr>
        <w:br/>
        <w:t>Binnen Integraal PersoneelsBeleid (IPB) wordt ‘integraal’ op drie manieren geïnterpreteerd:</w:t>
      </w:r>
      <w:r w:rsidRPr="00346A56">
        <w:rPr>
          <w:rFonts w:ascii="Comfortaa" w:eastAsia="Comfortaa" w:hAnsi="Comfortaa" w:cs="Comfortaa"/>
          <w:color w:val="365F91" w:themeColor="accent1" w:themeShade="BF"/>
          <w:sz w:val="20"/>
          <w:szCs w:val="20"/>
          <w:lang w:val="nl-NL"/>
        </w:rPr>
        <w:br/>
      </w:r>
    </w:p>
    <w:p w14:paraId="33EC675D" w14:textId="77777777" w:rsidR="00346A56" w:rsidRPr="00346A56" w:rsidRDefault="00346A56" w:rsidP="00346A56">
      <w:pPr>
        <w:numPr>
          <w:ilvl w:val="0"/>
          <w:numId w:val="6"/>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voldoende afstemming tussen de doelen van de school en de ontwikkeling van het individuele personeelslid</w:t>
      </w:r>
    </w:p>
    <w:p w14:paraId="0F461FA6" w14:textId="77777777" w:rsidR="00346A56" w:rsidRPr="00346A56" w:rsidRDefault="00346A56" w:rsidP="00346A56">
      <w:pPr>
        <w:numPr>
          <w:ilvl w:val="0"/>
          <w:numId w:val="7"/>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het hanteren van personeelsmanagementinstrumenten die gericht zijn op personeelsbeheer en –zorg en die de ontwikkeling van medewerkers ondersteunen dan wel versterken</w:t>
      </w:r>
    </w:p>
    <w:p w14:paraId="1038D403" w14:textId="77777777" w:rsidR="00346A56" w:rsidRPr="00346A56" w:rsidRDefault="00346A56" w:rsidP="00346A56">
      <w:pPr>
        <w:numPr>
          <w:ilvl w:val="0"/>
          <w:numId w:val="7"/>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de samenwerking van verschillende betrokkenen: bestuur, schoolmanagement en medewerkers leveren ieder vanuit hun eigen verantwoordelijkheid en met voldoende vaardigheden een bijdrage aan het realiseren van het personeelsbeleid</w:t>
      </w:r>
    </w:p>
    <w:p w14:paraId="6F2A2D1C" w14:textId="77777777" w:rsidR="00346A56" w:rsidRPr="00346A56" w:rsidRDefault="00346A56" w:rsidP="00346A56">
      <w:p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Het personeel van onze school is werkzaam bij SKOV. Dit houdt in dat het personeelsbeleid in grote lijnen ontwikkeld en aangestuurd wordt op Stichtingsniveau. Om het integraal personeelsbeleid handen en voeten te geven met als uiteindelijke doel de kwaliteit van ons onderwijs positief te beïnvloeden, worden de volgende activiteiten in samenhang toegepast:</w:t>
      </w:r>
      <w:r w:rsidRPr="00346A56">
        <w:rPr>
          <w:rFonts w:ascii="Comfortaa" w:eastAsia="Comfortaa" w:hAnsi="Comfortaa" w:cs="Comfortaa"/>
          <w:color w:val="365F91" w:themeColor="accent1" w:themeShade="BF"/>
          <w:sz w:val="20"/>
          <w:szCs w:val="20"/>
          <w:lang w:val="nl-NL"/>
        </w:rPr>
        <w:br/>
      </w:r>
    </w:p>
    <w:p w14:paraId="401189F3" w14:textId="618BB2AD" w:rsidR="00346A56" w:rsidRPr="00346A56" w:rsidRDefault="00346A56" w:rsidP="00346A56">
      <w:pPr>
        <w:numPr>
          <w:ilvl w:val="0"/>
          <w:numId w:val="8"/>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 xml:space="preserve">personeelsbeheer en –zorg: administratie, formatiebeheer, </w:t>
      </w:r>
      <w:r w:rsidR="00A8110A" w:rsidRPr="00346A56">
        <w:rPr>
          <w:rFonts w:ascii="Comfortaa" w:eastAsia="Comfortaa" w:hAnsi="Comfortaa" w:cs="Comfortaa"/>
          <w:color w:val="365F91" w:themeColor="accent1" w:themeShade="BF"/>
          <w:sz w:val="20"/>
          <w:szCs w:val="20"/>
          <w:lang w:val="nl-NL"/>
        </w:rPr>
        <w:t>personeelsplanning</w:t>
      </w:r>
      <w:r w:rsidRPr="00346A56">
        <w:rPr>
          <w:rFonts w:ascii="Comfortaa" w:eastAsia="Comfortaa" w:hAnsi="Comfortaa" w:cs="Comfortaa"/>
          <w:color w:val="365F91" w:themeColor="accent1" w:themeShade="BF"/>
          <w:sz w:val="20"/>
          <w:szCs w:val="20"/>
          <w:lang w:val="nl-NL"/>
        </w:rPr>
        <w:t>, Arbo- en verzuimbeleid en ondersteuning P&amp;O professional</w:t>
      </w:r>
    </w:p>
    <w:p w14:paraId="7BE61600" w14:textId="77777777" w:rsidR="00346A56" w:rsidRPr="00346A56" w:rsidRDefault="00346A56" w:rsidP="00346A56">
      <w:pPr>
        <w:numPr>
          <w:ilvl w:val="0"/>
          <w:numId w:val="9"/>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lastRenderedPageBreak/>
        <w:t>organisatiebeleid: organisatiestructuur en –cultuur, overleg en communicatie, medezeggenschap, taakbeleid, functievorming en taakverdeling en mobiliteitsbeleid</w:t>
      </w:r>
    </w:p>
    <w:p w14:paraId="44E6FF54" w14:textId="77777777" w:rsidR="00346A56" w:rsidRPr="00346A56" w:rsidRDefault="00346A56" w:rsidP="00346A56">
      <w:pPr>
        <w:numPr>
          <w:ilvl w:val="0"/>
          <w:numId w:val="9"/>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personeelsinstrumenten: werving &amp; selectie, opleiding en professionalisering, coaching van medewerkers, beoordeling en arbeidsvoorwaarden</w:t>
      </w:r>
    </w:p>
    <w:p w14:paraId="6CDE00C5" w14:textId="77777777" w:rsidR="00346A56" w:rsidRPr="00346A56" w:rsidRDefault="00346A56" w:rsidP="00346A56">
      <w:pPr>
        <w:rPr>
          <w:rFonts w:ascii="Comfortaa" w:eastAsia="Comfortaa" w:hAnsi="Comfortaa" w:cs="Comfortaa"/>
          <w:color w:val="365F91" w:themeColor="accent1" w:themeShade="BF"/>
          <w:sz w:val="20"/>
          <w:szCs w:val="20"/>
          <w:lang w:val="nl-NL"/>
        </w:rPr>
      </w:pPr>
    </w:p>
    <w:p w14:paraId="1BD07BCE" w14:textId="77777777" w:rsidR="00346A56" w:rsidRPr="00B34DF4" w:rsidRDefault="00346A56" w:rsidP="00346A56">
      <w:pPr>
        <w:rPr>
          <w:rFonts w:ascii="Comfortaa" w:eastAsia="Comfortaa" w:hAnsi="Comfortaa" w:cs="Comfortaa"/>
          <w:color w:val="365F91" w:themeColor="accent1" w:themeShade="BF"/>
          <w:sz w:val="24"/>
          <w:szCs w:val="24"/>
          <w:lang w:val="nl-NL"/>
        </w:rPr>
      </w:pPr>
      <w:r w:rsidRPr="00B34DF4">
        <w:rPr>
          <w:rFonts w:ascii="Comfortaa" w:eastAsia="Comfortaa" w:hAnsi="Comfortaa" w:cs="Comfortaa"/>
          <w:color w:val="365F91" w:themeColor="accent1" w:themeShade="BF"/>
          <w:sz w:val="24"/>
          <w:szCs w:val="24"/>
          <w:lang w:val="nl-NL"/>
        </w:rPr>
        <w:t>7.3 Functiehuis en inzet personeel</w:t>
      </w:r>
    </w:p>
    <w:p w14:paraId="282A5997" w14:textId="77777777" w:rsidR="00346A56" w:rsidRPr="00346A56" w:rsidRDefault="00346A56" w:rsidP="00346A56">
      <w:p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in 2020 heeft SKOV haar functiehuis afgestemd op haar nieuwe organisatiestructuur. In het functiehuis is vastgelegd welke cruciale functies er op de langere termijn nodig zijn en welke talenten je daarvoor nodig hebt. Als SKOV zien we het functiehuis als een kans om enerzijds de gewenste professionele organisatiestructuur te bouwen die afgestemd is op de huidige wetgeving en arbeidsinzichten, en anderzijds om de eigen organisatie nog aantrekkelijker te maken voor onze medewerkers. </w:t>
      </w:r>
      <w:r w:rsidRPr="00346A56">
        <w:rPr>
          <w:rFonts w:ascii="Comfortaa" w:eastAsia="Comfortaa" w:hAnsi="Comfortaa" w:cs="Comfortaa"/>
          <w:color w:val="365F91" w:themeColor="accent1" w:themeShade="BF"/>
          <w:sz w:val="20"/>
          <w:szCs w:val="20"/>
          <w:lang w:val="nl-NL"/>
        </w:rPr>
        <w:br/>
      </w:r>
      <w:r w:rsidRPr="00346A56">
        <w:rPr>
          <w:rFonts w:ascii="Comfortaa" w:eastAsia="Comfortaa" w:hAnsi="Comfortaa" w:cs="Comfortaa"/>
          <w:color w:val="365F91" w:themeColor="accent1" w:themeShade="BF"/>
          <w:sz w:val="20"/>
          <w:szCs w:val="20"/>
          <w:lang w:val="nl-NL"/>
        </w:rPr>
        <w:br/>
        <w:t>Vanaf 2016 ontstaat er een tekort aan leraren en dat loopt in 2025 op tot ruim 6.500 voltijdsbanen. Daarnaast ontstaat er ook ten aanzien van andere functies een krapte op de arbeidsmarkt. Het binden en boeien van medewerkers is de komende periode zodanig belangrijk, dat we hier tijdig op willen anticiperen. Onder andere door binnen onze organisatie op zoek te gaan naar leidinggevende talenten.</w:t>
      </w:r>
      <w:r w:rsidRPr="00346A56">
        <w:rPr>
          <w:rFonts w:ascii="Comfortaa" w:eastAsia="Comfortaa" w:hAnsi="Comfortaa" w:cs="Comfortaa"/>
          <w:color w:val="365F91" w:themeColor="accent1" w:themeShade="BF"/>
          <w:sz w:val="20"/>
          <w:szCs w:val="20"/>
          <w:lang w:val="nl-NL"/>
        </w:rPr>
        <w:br/>
        <w:t>Om de loopbaanontwikkeling te stimuleren heeft SKOV, naast de doorontwikkeling als leerkracht en onderwijsassistent binnen de eigen functieschaal,  er daarom expliciet voor gekozen om de coördinerende en ondersteunende taken zoveel mogelijk onder te brengen bij de leerkrachten en de onderwijsassistenten. Van leerkrachten en/of onderwijsassistenten die voor deze extra (en vaak specifieke) taken ingezet worden verwachten wij dat zij breder geschoold zijn, specifieke en/of ruimere competenties bezitten en bereid zijn om grotere verantwoordelijkheden te dragen passend bij de eigen functieschaal.</w:t>
      </w:r>
      <w:r w:rsidRPr="00346A56">
        <w:rPr>
          <w:rFonts w:ascii="Comfortaa" w:eastAsia="Comfortaa" w:hAnsi="Comfortaa" w:cs="Comfortaa"/>
          <w:color w:val="365F91" w:themeColor="accent1" w:themeShade="BF"/>
          <w:sz w:val="20"/>
          <w:szCs w:val="20"/>
          <w:lang w:val="nl-NL"/>
        </w:rPr>
        <w:br/>
      </w:r>
      <w:r w:rsidRPr="00346A56">
        <w:rPr>
          <w:rFonts w:ascii="Comfortaa" w:eastAsia="Comfortaa" w:hAnsi="Comfortaa" w:cs="Comfortaa"/>
          <w:color w:val="365F91" w:themeColor="accent1" w:themeShade="BF"/>
          <w:sz w:val="20"/>
          <w:szCs w:val="20"/>
          <w:lang w:val="nl-NL"/>
        </w:rPr>
        <w:br/>
        <w:t>Daarnaast begeleiden we nieuwe medewerkers en talentvolle invallers structureel en in alle fasen: start- basis- en vakbekwaam en excellent. We zorgen daarbij voor een grotere diversiteit en nodigen meer mannen uit om</w:t>
      </w:r>
      <w:r w:rsidRPr="00346A56">
        <w:rPr>
          <w:rFonts w:ascii="Comfortaa" w:eastAsia="Comfortaa" w:hAnsi="Comfortaa" w:cs="Comfortaa"/>
          <w:color w:val="365F91" w:themeColor="accent1" w:themeShade="BF"/>
          <w:sz w:val="20"/>
          <w:szCs w:val="20"/>
          <w:lang w:val="nl-NL"/>
        </w:rPr>
        <w:br/>
        <w:t xml:space="preserve">te solliciteren, evenals meer bèta’s, meer ondernemende types, meer personen die extra uitdaging zoeken, zoals jongeren met een universitaire opleiding of een master </w:t>
      </w:r>
      <w:r w:rsidRPr="00A8110A">
        <w:rPr>
          <w:rFonts w:ascii="Comfortaa" w:eastAsia="Comfortaa" w:hAnsi="Comfortaa" w:cs="Comfortaa"/>
          <w:i/>
          <w:iCs/>
          <w:color w:val="365F91" w:themeColor="accent1" w:themeShade="BF"/>
          <w:sz w:val="20"/>
          <w:szCs w:val="20"/>
          <w:lang w:val="nl-NL"/>
        </w:rPr>
        <w:t>degree</w:t>
      </w:r>
      <w:r w:rsidRPr="00346A56">
        <w:rPr>
          <w:rFonts w:ascii="Comfortaa" w:eastAsia="Comfortaa" w:hAnsi="Comfortaa" w:cs="Comfortaa"/>
          <w:color w:val="365F91" w:themeColor="accent1" w:themeShade="BF"/>
          <w:sz w:val="20"/>
          <w:szCs w:val="20"/>
          <w:lang w:val="nl-NL"/>
        </w:rPr>
        <w:t>.</w:t>
      </w:r>
      <w:r w:rsidRPr="00346A56">
        <w:rPr>
          <w:rFonts w:ascii="Comfortaa" w:eastAsia="Comfortaa" w:hAnsi="Comfortaa" w:cs="Comfortaa"/>
          <w:color w:val="365F91" w:themeColor="accent1" w:themeShade="BF"/>
          <w:sz w:val="20"/>
          <w:szCs w:val="20"/>
          <w:lang w:val="nl-NL"/>
        </w:rPr>
        <w:br/>
      </w:r>
      <w:r w:rsidRPr="00346A56">
        <w:rPr>
          <w:rFonts w:ascii="Comfortaa" w:eastAsia="Comfortaa" w:hAnsi="Comfortaa" w:cs="Comfortaa"/>
          <w:color w:val="365F91" w:themeColor="accent1" w:themeShade="BF"/>
          <w:sz w:val="20"/>
          <w:szCs w:val="20"/>
          <w:lang w:val="nl-NL"/>
        </w:rPr>
        <w:br/>
        <w:t>De personele inzet wordt vastgelegd in het meerjaren formatiebeleid, dat jaarlijks wordt geactualiseerd in een bovenschools </w:t>
      </w:r>
      <w:r w:rsidRPr="00346A56">
        <w:rPr>
          <w:rFonts w:ascii="Comfortaa" w:eastAsia="Comfortaa" w:hAnsi="Comfortaa" w:cs="Comfortaa"/>
          <w:b/>
          <w:bCs/>
          <w:color w:val="365F91" w:themeColor="accent1" w:themeShade="BF"/>
          <w:sz w:val="20"/>
          <w:szCs w:val="20"/>
          <w:lang w:val="nl-NL"/>
        </w:rPr>
        <w:t>formatieplan</w:t>
      </w:r>
      <w:r w:rsidRPr="00346A56">
        <w:rPr>
          <w:rFonts w:ascii="Comfortaa" w:eastAsia="Comfortaa" w:hAnsi="Comfortaa" w:cs="Comfortaa"/>
          <w:color w:val="365F91" w:themeColor="accent1" w:themeShade="BF"/>
          <w:sz w:val="20"/>
          <w:szCs w:val="20"/>
          <w:lang w:val="nl-NL"/>
        </w:rPr>
        <w:t>. In de totstandkoming en vaststelling van het bovenschools formatieplan volgt het bevoegd gezag de onderstaande procedure:</w:t>
      </w:r>
      <w:r w:rsidRPr="00346A56">
        <w:rPr>
          <w:rFonts w:ascii="Comfortaa" w:eastAsia="Comfortaa" w:hAnsi="Comfortaa" w:cs="Comfortaa"/>
          <w:color w:val="365F91" w:themeColor="accent1" w:themeShade="BF"/>
          <w:sz w:val="20"/>
          <w:szCs w:val="20"/>
          <w:lang w:val="nl-NL"/>
        </w:rPr>
        <w:br/>
      </w:r>
    </w:p>
    <w:p w14:paraId="7BBBC1D4" w14:textId="77777777" w:rsidR="00346A56" w:rsidRPr="00346A56" w:rsidRDefault="00346A56" w:rsidP="00346A56">
      <w:pPr>
        <w:numPr>
          <w:ilvl w:val="0"/>
          <w:numId w:val="10"/>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op grond van geëvalueerde ervaringen met het lopende beleid worden periodiek de hoofdlijnen van het meerjaren formatieplan zo nodig bijgesteld</w:t>
      </w:r>
    </w:p>
    <w:p w14:paraId="6D07E942" w14:textId="77777777" w:rsidR="00346A56" w:rsidRPr="00346A56" w:rsidRDefault="00346A56" w:rsidP="00346A56">
      <w:pPr>
        <w:numPr>
          <w:ilvl w:val="0"/>
          <w:numId w:val="11"/>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voor 1 februari is die bijstelling verbijzonderd in uitgangspunten voor het formatieplan van het daaropvolgende clusterjaar</w:t>
      </w:r>
    </w:p>
    <w:p w14:paraId="638C83EF" w14:textId="22C82B4E" w:rsidR="00346A56" w:rsidRPr="00346A56" w:rsidRDefault="00346A56" w:rsidP="00346A56">
      <w:pPr>
        <w:numPr>
          <w:ilvl w:val="0"/>
          <w:numId w:val="12"/>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 xml:space="preserve">bij nieuw ontwikkeld beleid of gewijzigd beleid wordt de Gemeenschappelijke </w:t>
      </w:r>
      <w:r w:rsidR="00B34DF4" w:rsidRPr="00346A56">
        <w:rPr>
          <w:rFonts w:ascii="Comfortaa" w:eastAsia="Comfortaa" w:hAnsi="Comfortaa" w:cs="Comfortaa"/>
          <w:color w:val="365F91" w:themeColor="accent1" w:themeShade="BF"/>
          <w:sz w:val="20"/>
          <w:szCs w:val="20"/>
          <w:lang w:val="nl-NL"/>
        </w:rPr>
        <w:t>Medezeggenschap</w:t>
      </w:r>
      <w:r w:rsidR="00B34DF4">
        <w:rPr>
          <w:rFonts w:ascii="Comfortaa" w:eastAsia="Comfortaa" w:hAnsi="Comfortaa" w:cs="Comfortaa"/>
          <w:color w:val="365F91" w:themeColor="accent1" w:themeShade="BF"/>
          <w:sz w:val="20"/>
          <w:szCs w:val="20"/>
          <w:lang w:val="nl-NL"/>
        </w:rPr>
        <w:t>sr</w:t>
      </w:r>
      <w:r w:rsidRPr="00346A56">
        <w:rPr>
          <w:rFonts w:ascii="Comfortaa" w:eastAsia="Comfortaa" w:hAnsi="Comfortaa" w:cs="Comfortaa"/>
          <w:color w:val="365F91" w:themeColor="accent1" w:themeShade="BF"/>
          <w:sz w:val="20"/>
          <w:szCs w:val="20"/>
          <w:lang w:val="nl-NL"/>
        </w:rPr>
        <w:t>aad betrokken en wordt er gehandeld volgens de wet op medezeggenschap</w:t>
      </w:r>
    </w:p>
    <w:p w14:paraId="20AE4483" w14:textId="77777777" w:rsidR="00346A56" w:rsidRPr="00346A56" w:rsidRDefault="00346A56" w:rsidP="00346A56">
      <w:pPr>
        <w:numPr>
          <w:ilvl w:val="0"/>
          <w:numId w:val="13"/>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het bevoegd gezag stelt het bovenschools formatieplan voor een komend cursusjaar voor 1 juli daaraan voorafgaand vast.</w:t>
      </w:r>
    </w:p>
    <w:p w14:paraId="58872384" w14:textId="6C3A9074" w:rsidR="00346A56" w:rsidRPr="00346A56" w:rsidRDefault="00346A56" w:rsidP="00346A56">
      <w:p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br/>
        <w:t>De managers onderwijs maken, ter aanvulling op het bovenschools formatieplan, met de overige teamleden een </w:t>
      </w:r>
      <w:r w:rsidRPr="00346A56">
        <w:rPr>
          <w:rFonts w:ascii="Comfortaa" w:eastAsia="Comfortaa" w:hAnsi="Comfortaa" w:cs="Comfortaa"/>
          <w:b/>
          <w:bCs/>
          <w:color w:val="365F91" w:themeColor="accent1" w:themeShade="BF"/>
          <w:sz w:val="20"/>
          <w:szCs w:val="20"/>
          <w:lang w:val="nl-NL"/>
        </w:rPr>
        <w:t>werkverdelingsplan</w:t>
      </w:r>
      <w:r w:rsidRPr="00346A56">
        <w:rPr>
          <w:rFonts w:ascii="Comfortaa" w:eastAsia="Comfortaa" w:hAnsi="Comfortaa" w:cs="Comfortaa"/>
          <w:color w:val="365F91" w:themeColor="accent1" w:themeShade="BF"/>
          <w:sz w:val="20"/>
          <w:szCs w:val="20"/>
          <w:lang w:val="nl-NL"/>
        </w:rPr>
        <w:t xml:space="preserve">, waarin de verdere specificering van de inzet van taken, uren en personen uiteengezet wordt per locatie. Dit plan wordt goedgekeurd door de aan de school verbonden </w:t>
      </w:r>
      <w:r w:rsidR="00B34DF4" w:rsidRPr="00346A56">
        <w:rPr>
          <w:rFonts w:ascii="Comfortaa" w:eastAsia="Comfortaa" w:hAnsi="Comfortaa" w:cs="Comfortaa"/>
          <w:color w:val="365F91" w:themeColor="accent1" w:themeShade="BF"/>
          <w:sz w:val="20"/>
          <w:szCs w:val="20"/>
          <w:lang w:val="nl-NL"/>
        </w:rPr>
        <w:t>Medezeggenschapsraad</w:t>
      </w:r>
      <w:r w:rsidRPr="00346A56">
        <w:rPr>
          <w:rFonts w:ascii="Comfortaa" w:eastAsia="Comfortaa" w:hAnsi="Comfortaa" w:cs="Comfortaa"/>
          <w:color w:val="365F91" w:themeColor="accent1" w:themeShade="BF"/>
          <w:sz w:val="20"/>
          <w:szCs w:val="20"/>
          <w:lang w:val="nl-NL"/>
        </w:rPr>
        <w:t>.</w:t>
      </w:r>
    </w:p>
    <w:p w14:paraId="31533BA0" w14:textId="77777777" w:rsidR="00346A56" w:rsidRPr="00346A56" w:rsidRDefault="00346A56" w:rsidP="00346A56">
      <w:pPr>
        <w:rPr>
          <w:rFonts w:ascii="Comfortaa" w:eastAsia="Comfortaa" w:hAnsi="Comfortaa" w:cs="Comfortaa"/>
          <w:color w:val="365F91" w:themeColor="accent1" w:themeShade="BF"/>
          <w:sz w:val="20"/>
          <w:szCs w:val="20"/>
          <w:lang w:val="nl-NL"/>
        </w:rPr>
      </w:pPr>
    </w:p>
    <w:p w14:paraId="61234882" w14:textId="77777777" w:rsidR="00346A56" w:rsidRPr="00B34DF4" w:rsidRDefault="00346A56" w:rsidP="00346A56">
      <w:pPr>
        <w:rPr>
          <w:rFonts w:ascii="Comfortaa" w:eastAsia="Comfortaa" w:hAnsi="Comfortaa" w:cs="Comfortaa"/>
          <w:color w:val="365F91" w:themeColor="accent1" w:themeShade="BF"/>
          <w:sz w:val="24"/>
          <w:szCs w:val="24"/>
          <w:lang w:val="nl-NL"/>
        </w:rPr>
      </w:pPr>
      <w:r w:rsidRPr="00B34DF4">
        <w:rPr>
          <w:rFonts w:ascii="Comfortaa" w:eastAsia="Comfortaa" w:hAnsi="Comfortaa" w:cs="Comfortaa"/>
          <w:color w:val="365F91" w:themeColor="accent1" w:themeShade="BF"/>
          <w:sz w:val="24"/>
          <w:szCs w:val="24"/>
          <w:lang w:val="nl-NL"/>
        </w:rPr>
        <w:t>7.4 Onderhoud bevoegdheidseisen</w:t>
      </w:r>
    </w:p>
    <w:p w14:paraId="21A185D6" w14:textId="77777777" w:rsidR="00346A56" w:rsidRPr="00346A56" w:rsidRDefault="00346A56" w:rsidP="00346A56">
      <w:p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De medewerker staat centraal. SKOV wil de beschikbare kennis en vaardigheden van medewerkers beter en productiever inzetten. Een talent (aanleg) is pas een sterk punt als ook de kennis en vaardigheden aanwezig zijn om dat talent optimaal te benutten. Heb je als medewerker taken die passen bij je sterke punten, dan zal je werkplezier toenemen en zullen je prestaties verbeteren. De focus ligt hier op het verbeteren van je eigen talenten en vooral van datgene waar je al goed in bent (precies zoals we dat bij leerlingen ook stimuleren).</w:t>
      </w:r>
      <w:r w:rsidRPr="00346A56">
        <w:rPr>
          <w:rFonts w:ascii="Comfortaa" w:eastAsia="Comfortaa" w:hAnsi="Comfortaa" w:cs="Comfortaa"/>
          <w:color w:val="365F91" w:themeColor="accent1" w:themeShade="BF"/>
          <w:sz w:val="20"/>
          <w:szCs w:val="20"/>
          <w:lang w:val="nl-NL"/>
        </w:rPr>
        <w:br/>
      </w:r>
      <w:r w:rsidRPr="00346A56">
        <w:rPr>
          <w:rFonts w:ascii="Comfortaa" w:eastAsia="Comfortaa" w:hAnsi="Comfortaa" w:cs="Comfortaa"/>
          <w:color w:val="365F91" w:themeColor="accent1" w:themeShade="BF"/>
          <w:sz w:val="20"/>
          <w:szCs w:val="20"/>
          <w:lang w:val="nl-NL"/>
        </w:rPr>
        <w:lastRenderedPageBreak/>
        <w:br/>
        <w:t>Om toekomstgericht onderwijs te realiseren is het zaak dat je als onderwijsprofessional beschikt over de vaardigheden om gewogen keuzes te maken (helikopterview) op basis van kennis en op basis van onderzoek</w:t>
      </w:r>
      <w:r w:rsidRPr="00346A56">
        <w:rPr>
          <w:rFonts w:ascii="Comfortaa" w:eastAsia="Comfortaa" w:hAnsi="Comfortaa" w:cs="Comfortaa"/>
          <w:color w:val="365F91" w:themeColor="accent1" w:themeShade="BF"/>
          <w:sz w:val="20"/>
          <w:szCs w:val="20"/>
          <w:lang w:val="nl-NL"/>
        </w:rPr>
        <w:br/>
        <w:t>(onderzoekende houding). Bovendien maak je het verschil voor leerlingen als je passie en energie hebt en bevlogenheid toont. Leerlingen ervaren vitaliteit en toewijding van hun leraren als een sterk positieve ‘drive’ om te leren. Ben je als medewerkers bevlogen, dan ben je vaak ook gemotiveerder en presteer je beter. Uit onderzoek van Wingerden en Van Kessel (Bevlogen in het onderwijs, 2014) blijkt dat bevlogenheid ook positieve gevolgen heeft voor de gezondheid en het welzijn. Bevlogen medewerkers hebben meer mentale veerkracht en doorzettingsvermogen, zijn betrokken bij het werk, trots op wat ze doen en ervaren hun baan als betekenisvol. Die bevlogenheid wordt gevoed door de aard en inhoud van het werk, de mate van autonomie, het sociale klimaat, inspirerende leidinggevenden en voldoende ontwikkelmogelijkheden. Als werkgever willen we oog voor de motieven, belangen en ambities van onze medewerkers blijven houden en ervoor zorgen dat de juiste man/vrouw op de juiste plek staat. Dit draagt bij aan de kwaliteit van ons onderwijs.</w:t>
      </w:r>
      <w:r w:rsidRPr="00346A56">
        <w:rPr>
          <w:rFonts w:ascii="Comfortaa" w:eastAsia="Comfortaa" w:hAnsi="Comfortaa" w:cs="Comfortaa"/>
          <w:color w:val="365F91" w:themeColor="accent1" w:themeShade="BF"/>
          <w:sz w:val="20"/>
          <w:szCs w:val="20"/>
          <w:lang w:val="nl-NL"/>
        </w:rPr>
        <w:br/>
      </w:r>
      <w:r w:rsidRPr="00346A56">
        <w:rPr>
          <w:rFonts w:ascii="Comfortaa" w:eastAsia="Comfortaa" w:hAnsi="Comfortaa" w:cs="Comfortaa"/>
          <w:color w:val="365F91" w:themeColor="accent1" w:themeShade="BF"/>
          <w:sz w:val="20"/>
          <w:szCs w:val="20"/>
          <w:lang w:val="nl-NL"/>
        </w:rPr>
        <w:br/>
        <w:t>Daarom richten we ons als SKOV binnen de HR-gesprekkencyclus:</w:t>
      </w:r>
    </w:p>
    <w:p w14:paraId="4C9817B7" w14:textId="7432159E" w:rsidR="00346A56" w:rsidRPr="00346A56" w:rsidRDefault="00346A56" w:rsidP="00346A56">
      <w:pPr>
        <w:numPr>
          <w:ilvl w:val="0"/>
          <w:numId w:val="11"/>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van focus op ontwikkelpunten naar focus op sterke punten</w:t>
      </w:r>
    </w:p>
    <w:p w14:paraId="01D2B16F" w14:textId="77777777" w:rsidR="00346A56" w:rsidRPr="00346A56" w:rsidRDefault="00346A56" w:rsidP="00346A56">
      <w:pPr>
        <w:numPr>
          <w:ilvl w:val="0"/>
          <w:numId w:val="11"/>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van statische cyclus naar flexibiliteit en maatwerk</w:t>
      </w:r>
    </w:p>
    <w:p w14:paraId="0AED9CA9" w14:textId="77777777" w:rsidR="00346A56" w:rsidRPr="00346A56" w:rsidRDefault="00346A56" w:rsidP="00346A56">
      <w:pPr>
        <w:numPr>
          <w:ilvl w:val="0"/>
          <w:numId w:val="11"/>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van beoordelaar naar continue feedback van iedereen</w:t>
      </w:r>
    </w:p>
    <w:p w14:paraId="589FAEC0" w14:textId="77777777" w:rsidR="00346A56" w:rsidRPr="00346A56" w:rsidRDefault="00346A56" w:rsidP="00346A56">
      <w:pPr>
        <w:numPr>
          <w:ilvl w:val="0"/>
          <w:numId w:val="11"/>
        </w:num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van beoordelen naar ontwikkelen</w:t>
      </w:r>
    </w:p>
    <w:p w14:paraId="00FFE4CB" w14:textId="77777777" w:rsidR="00346A56" w:rsidRPr="00346A56" w:rsidRDefault="00346A56" w:rsidP="00346A56">
      <w:pPr>
        <w:rPr>
          <w:rFonts w:ascii="Comfortaa" w:eastAsia="Comfortaa" w:hAnsi="Comfortaa" w:cs="Comfortaa"/>
          <w:color w:val="365F91" w:themeColor="accent1" w:themeShade="BF"/>
          <w:sz w:val="20"/>
          <w:szCs w:val="20"/>
          <w:lang w:val="nl-NL"/>
        </w:rPr>
      </w:pPr>
    </w:p>
    <w:p w14:paraId="73F8FD42" w14:textId="77777777" w:rsidR="00346A56" w:rsidRPr="00346A56" w:rsidRDefault="00346A56" w:rsidP="00346A56">
      <w:pPr>
        <w:rPr>
          <w:rFonts w:ascii="Comfortaa" w:eastAsia="Comfortaa" w:hAnsi="Comfortaa" w:cs="Comfortaa"/>
          <w:color w:val="365F91" w:themeColor="accent1" w:themeShade="BF"/>
          <w:sz w:val="20"/>
          <w:szCs w:val="20"/>
          <w:lang w:val="nl-NL"/>
        </w:rPr>
      </w:pPr>
      <w:r w:rsidRPr="00346A56">
        <w:rPr>
          <w:rFonts w:ascii="Comfortaa" w:eastAsia="Comfortaa" w:hAnsi="Comfortaa" w:cs="Comfortaa"/>
          <w:color w:val="365F91" w:themeColor="accent1" w:themeShade="BF"/>
          <w:sz w:val="20"/>
          <w:szCs w:val="20"/>
          <w:lang w:val="nl-NL"/>
        </w:rPr>
        <w:t>Om de ontwikkelmogelijkheden van leerkrachten te stimuleren en het ontwikkelpotentieel van de organisatie helder in beeld te krijgen, maakt SKOV gebruik van het Performance Management Systeem (PMS). Het PMS ondersteunt bij de HR-gesprekscyclus met het vastleggen van doelstellingen, voortgang, competentiescores en ontwikkelafspraken. De regie hierbij ligt hierbij in handen van de werknemer zelf. </w:t>
      </w:r>
    </w:p>
    <w:p w14:paraId="0B2C2A30" w14:textId="77777777" w:rsidR="008F2CD8" w:rsidRPr="00AC0028" w:rsidRDefault="008F2CD8">
      <w:pPr>
        <w:rPr>
          <w:rFonts w:ascii="Comfortaa" w:eastAsia="Comfortaa" w:hAnsi="Comfortaa" w:cs="Comfortaa"/>
          <w:color w:val="365F91" w:themeColor="accent1" w:themeShade="BF"/>
          <w:sz w:val="20"/>
          <w:szCs w:val="20"/>
        </w:rPr>
      </w:pPr>
    </w:p>
    <w:p w14:paraId="79BAB44C" w14:textId="77777777" w:rsidR="002C58FC" w:rsidRPr="00B34DF4" w:rsidRDefault="002C58FC" w:rsidP="002C58FC">
      <w:pPr>
        <w:rPr>
          <w:rFonts w:ascii="Comfortaa" w:eastAsia="Comfortaa" w:hAnsi="Comfortaa" w:cs="Comfortaa"/>
          <w:b/>
          <w:bCs/>
          <w:color w:val="365F91" w:themeColor="accent1" w:themeShade="BF"/>
          <w:sz w:val="24"/>
          <w:szCs w:val="24"/>
          <w:lang w:val="nl-NL"/>
        </w:rPr>
      </w:pPr>
      <w:r w:rsidRPr="00B34DF4">
        <w:rPr>
          <w:rFonts w:ascii="Comfortaa" w:eastAsia="Comfortaa" w:hAnsi="Comfortaa" w:cs="Comfortaa"/>
          <w:b/>
          <w:bCs/>
          <w:color w:val="365F91" w:themeColor="accent1" w:themeShade="BF"/>
          <w:sz w:val="24"/>
          <w:szCs w:val="24"/>
          <w:lang w:val="nl-NL"/>
        </w:rPr>
        <w:t xml:space="preserve">Hoofdstuk 8 </w:t>
      </w:r>
      <w:r w:rsidRPr="00B34DF4">
        <w:rPr>
          <w:rFonts w:ascii="Comfortaa" w:eastAsia="Comfortaa" w:hAnsi="Comfortaa" w:cs="Comfortaa"/>
          <w:b/>
          <w:bCs/>
          <w:color w:val="365F91" w:themeColor="accent1" w:themeShade="BF"/>
          <w:sz w:val="24"/>
          <w:szCs w:val="24"/>
          <w:lang w:val="nl-NL"/>
        </w:rPr>
        <w:tab/>
        <w:t>Financieel beheer</w:t>
      </w:r>
    </w:p>
    <w:p w14:paraId="46DF37A0" w14:textId="77777777" w:rsidR="002C58FC" w:rsidRPr="00B34DF4" w:rsidRDefault="002C58FC" w:rsidP="002C58FC">
      <w:pPr>
        <w:rPr>
          <w:rFonts w:ascii="Comfortaa" w:eastAsia="Comfortaa" w:hAnsi="Comfortaa" w:cs="Comfortaa"/>
          <w:color w:val="365F91" w:themeColor="accent1" w:themeShade="BF"/>
          <w:sz w:val="24"/>
          <w:szCs w:val="24"/>
          <w:lang w:val="nl-NL"/>
        </w:rPr>
      </w:pPr>
      <w:r w:rsidRPr="00B34DF4">
        <w:rPr>
          <w:rFonts w:ascii="Comfortaa" w:eastAsia="Comfortaa" w:hAnsi="Comfortaa" w:cs="Comfortaa"/>
          <w:color w:val="365F91" w:themeColor="accent1" w:themeShade="BF"/>
          <w:sz w:val="24"/>
          <w:szCs w:val="24"/>
          <w:lang w:val="nl-NL"/>
        </w:rPr>
        <w:t>8.1 Financiële geldstromen</w:t>
      </w:r>
    </w:p>
    <w:p w14:paraId="7C65C632" w14:textId="431E2610" w:rsidR="002C58FC" w:rsidRPr="002C58FC" w:rsidRDefault="002C58FC" w:rsidP="002C58FC">
      <w:pPr>
        <w:rPr>
          <w:rFonts w:ascii="Comfortaa" w:eastAsia="Comfortaa" w:hAnsi="Comfortaa" w:cs="Comfortaa"/>
          <w:i/>
          <w:iCs/>
          <w:color w:val="365F91" w:themeColor="accent1" w:themeShade="BF"/>
          <w:sz w:val="20"/>
          <w:szCs w:val="20"/>
          <w:lang w:val="nl-NL"/>
        </w:rPr>
      </w:pPr>
      <w:r w:rsidRPr="002C58FC">
        <w:rPr>
          <w:rFonts w:ascii="Comfortaa" w:eastAsia="Comfortaa" w:hAnsi="Comfortaa" w:cs="Comfortaa"/>
          <w:color w:val="365F91" w:themeColor="accent1" w:themeShade="BF"/>
          <w:sz w:val="20"/>
          <w:szCs w:val="20"/>
          <w:lang w:val="nl-NL"/>
        </w:rPr>
        <w:t>Het basisonderwijs is volledig gesubsidieerd. SKOV ontvangt jaarlijks middelen vanuit de overheid op grond van het gestelde binnen Lumpsum, teneinde onderwijs te realiseren zoals bedoeld in de wet Primair Onderwijs. </w:t>
      </w:r>
      <w:r w:rsidRPr="002C58FC">
        <w:rPr>
          <w:rFonts w:ascii="Comfortaa" w:eastAsia="Comfortaa" w:hAnsi="Comfortaa" w:cs="Comfortaa"/>
          <w:color w:val="365F91" w:themeColor="accent1" w:themeShade="BF"/>
          <w:sz w:val="20"/>
          <w:szCs w:val="20"/>
          <w:lang w:val="nl-NL"/>
        </w:rPr>
        <w:br/>
        <w:t xml:space="preserve">SKOV is een gezonde organisatie zonder winstoogmerk. Uitgangspunt binnen SKOV is dat middelen volgend zijn voor het primaire proces: onderwijs aan kinderen van 4 tot 12 jaar, </w:t>
      </w:r>
      <w:r w:rsidR="00B34DF4" w:rsidRPr="002C58FC">
        <w:rPr>
          <w:rFonts w:ascii="Comfortaa" w:eastAsia="Comfortaa" w:hAnsi="Comfortaa" w:cs="Comfortaa"/>
          <w:color w:val="365F91" w:themeColor="accent1" w:themeShade="BF"/>
          <w:sz w:val="20"/>
          <w:szCs w:val="20"/>
          <w:lang w:val="nl-NL"/>
        </w:rPr>
        <w:t>waarbinnen</w:t>
      </w:r>
      <w:r w:rsidRPr="002C58FC">
        <w:rPr>
          <w:rFonts w:ascii="Comfortaa" w:eastAsia="Comfortaa" w:hAnsi="Comfortaa" w:cs="Comfortaa"/>
          <w:color w:val="365F91" w:themeColor="accent1" w:themeShade="BF"/>
          <w:sz w:val="20"/>
          <w:szCs w:val="20"/>
          <w:lang w:val="nl-NL"/>
        </w:rPr>
        <w:t xml:space="preserve"> geldt:  </w:t>
      </w:r>
      <w:r w:rsidRPr="002C58FC">
        <w:rPr>
          <w:rFonts w:ascii="Comfortaa" w:eastAsia="Comfortaa" w:hAnsi="Comfortaa" w:cs="Comfortaa"/>
          <w:color w:val="365F91" w:themeColor="accent1" w:themeShade="BF"/>
          <w:sz w:val="20"/>
          <w:szCs w:val="20"/>
          <w:lang w:val="nl-NL"/>
        </w:rPr>
        <w:br/>
      </w:r>
      <w:r w:rsidRPr="002C58FC">
        <w:rPr>
          <w:rFonts w:ascii="Comfortaa" w:eastAsia="Comfortaa" w:hAnsi="Comfortaa" w:cs="Comfortaa"/>
          <w:i/>
          <w:iCs/>
          <w:color w:val="365F91" w:themeColor="accent1" w:themeShade="BF"/>
          <w:sz w:val="20"/>
          <w:szCs w:val="20"/>
          <w:lang w:val="nl-NL"/>
        </w:rPr>
        <w:t>gelijke kansen, middelen, mogelijkheden en omstandigheden voor alle kinderen en werknemers binnen de organisatie, onafhankelijk van de locatie, waarop ze werken.</w:t>
      </w:r>
      <w:r w:rsidRPr="002C58FC">
        <w:rPr>
          <w:rFonts w:ascii="Comfortaa" w:eastAsia="Comfortaa" w:hAnsi="Comfortaa" w:cs="Comfortaa"/>
          <w:i/>
          <w:iCs/>
          <w:color w:val="365F91" w:themeColor="accent1" w:themeShade="BF"/>
          <w:sz w:val="20"/>
          <w:szCs w:val="20"/>
          <w:lang w:val="nl-NL"/>
        </w:rPr>
        <w:br/>
      </w:r>
      <w:r w:rsidRPr="002C58FC">
        <w:rPr>
          <w:rFonts w:ascii="Comfortaa" w:eastAsia="Comfortaa" w:hAnsi="Comfortaa" w:cs="Comfortaa"/>
          <w:color w:val="365F91" w:themeColor="accent1" w:themeShade="BF"/>
          <w:sz w:val="20"/>
          <w:szCs w:val="20"/>
          <w:lang w:val="nl-NL"/>
        </w:rPr>
        <w:br/>
        <w:t>Financiën zijn echter ook voorwaardenscheppend. Beschikbare middelen dienen derhalve effectief (via een transparant beleid) en efficiënt ingezet en beheerd te worden.</w:t>
      </w:r>
      <w:r w:rsidRPr="002C58FC">
        <w:rPr>
          <w:rFonts w:ascii="Comfortaa" w:eastAsia="Comfortaa" w:hAnsi="Comfortaa" w:cs="Comfortaa"/>
          <w:color w:val="365F91" w:themeColor="accent1" w:themeShade="BF"/>
          <w:sz w:val="20"/>
          <w:szCs w:val="20"/>
          <w:lang w:val="nl-NL"/>
        </w:rPr>
        <w:br/>
        <w:t>           </w:t>
      </w:r>
      <w:r w:rsidRPr="002C58FC">
        <w:rPr>
          <w:rFonts w:ascii="Comfortaa" w:eastAsia="Comfortaa" w:hAnsi="Comfortaa" w:cs="Comfortaa"/>
          <w:color w:val="365F91" w:themeColor="accent1" w:themeShade="BF"/>
          <w:sz w:val="20"/>
          <w:szCs w:val="20"/>
          <w:lang w:val="nl-NL"/>
        </w:rPr>
        <w:br/>
        <w:t xml:space="preserve">Jaarlijks wordt het onderwijskundige en beheersmatige beleid omgezet in een (meerjaren-)begroting. Deze wordt ter advisering voorgelegd aan de Gemeenschappelijke </w:t>
      </w:r>
      <w:r w:rsidR="00A8110A" w:rsidRPr="002C58FC">
        <w:rPr>
          <w:rFonts w:ascii="Comfortaa" w:eastAsia="Comfortaa" w:hAnsi="Comfortaa" w:cs="Comfortaa"/>
          <w:color w:val="365F91" w:themeColor="accent1" w:themeShade="BF"/>
          <w:sz w:val="20"/>
          <w:szCs w:val="20"/>
          <w:lang w:val="nl-NL"/>
        </w:rPr>
        <w:t>Medezeggenschapsraad</w:t>
      </w:r>
      <w:r w:rsidRPr="002C58FC">
        <w:rPr>
          <w:rFonts w:ascii="Comfortaa" w:eastAsia="Comfortaa" w:hAnsi="Comfortaa" w:cs="Comfortaa"/>
          <w:color w:val="365F91" w:themeColor="accent1" w:themeShade="BF"/>
          <w:sz w:val="20"/>
          <w:szCs w:val="20"/>
          <w:lang w:val="nl-NL"/>
        </w:rPr>
        <w:t xml:space="preserve"> en ter vaststelling aan het Toezichthoudend Bestuur.</w:t>
      </w:r>
      <w:r w:rsidRPr="002C58FC">
        <w:rPr>
          <w:rFonts w:ascii="Comfortaa" w:eastAsia="Comfortaa" w:hAnsi="Comfortaa" w:cs="Comfortaa"/>
          <w:i/>
          <w:iCs/>
          <w:color w:val="365F91" w:themeColor="accent1" w:themeShade="BF"/>
          <w:sz w:val="20"/>
          <w:szCs w:val="20"/>
          <w:lang w:val="nl-NL"/>
        </w:rPr>
        <w:t> </w:t>
      </w:r>
    </w:p>
    <w:p w14:paraId="67715A88" w14:textId="77777777" w:rsidR="002C58FC" w:rsidRPr="002C58FC" w:rsidRDefault="002C58FC" w:rsidP="002C58FC">
      <w:pPr>
        <w:rPr>
          <w:rFonts w:ascii="Comfortaa" w:eastAsia="Comfortaa" w:hAnsi="Comfortaa" w:cs="Comfortaa"/>
          <w:i/>
          <w:iCs/>
          <w:color w:val="365F91" w:themeColor="accent1" w:themeShade="BF"/>
          <w:sz w:val="20"/>
          <w:szCs w:val="20"/>
          <w:lang w:val="nl-NL"/>
        </w:rPr>
      </w:pPr>
    </w:p>
    <w:p w14:paraId="02AB02AE" w14:textId="77777777" w:rsidR="002C58FC" w:rsidRPr="00B34DF4" w:rsidRDefault="002C58FC" w:rsidP="002C58FC">
      <w:pPr>
        <w:rPr>
          <w:rFonts w:ascii="Comfortaa" w:eastAsia="Comfortaa" w:hAnsi="Comfortaa" w:cs="Comfortaa"/>
          <w:color w:val="365F91" w:themeColor="accent1" w:themeShade="BF"/>
          <w:sz w:val="24"/>
          <w:szCs w:val="24"/>
          <w:lang w:val="nl-NL"/>
        </w:rPr>
      </w:pPr>
      <w:r w:rsidRPr="00B34DF4">
        <w:rPr>
          <w:rFonts w:ascii="Comfortaa" w:eastAsia="Comfortaa" w:hAnsi="Comfortaa" w:cs="Comfortaa"/>
          <w:color w:val="365F91" w:themeColor="accent1" w:themeShade="BF"/>
          <w:sz w:val="24"/>
          <w:szCs w:val="24"/>
          <w:lang w:val="nl-NL"/>
        </w:rPr>
        <w:t>8.2 Sponsoring</w:t>
      </w:r>
    </w:p>
    <w:p w14:paraId="75927692" w14:textId="77777777" w:rsidR="002C58FC" w:rsidRPr="002C58FC" w:rsidRDefault="002C58FC" w:rsidP="002C58FC">
      <w:pPr>
        <w:rPr>
          <w:rFonts w:ascii="Comfortaa" w:eastAsia="Comfortaa" w:hAnsi="Comfortaa" w:cs="Comfortaa"/>
          <w:color w:val="365F91" w:themeColor="accent1" w:themeShade="BF"/>
          <w:sz w:val="20"/>
          <w:szCs w:val="20"/>
          <w:lang w:val="nl-NL"/>
        </w:rPr>
      </w:pPr>
      <w:r w:rsidRPr="002C58FC">
        <w:rPr>
          <w:rFonts w:ascii="Comfortaa" w:eastAsia="Comfortaa" w:hAnsi="Comfortaa" w:cs="Comfortaa"/>
          <w:color w:val="365F91" w:themeColor="accent1" w:themeShade="BF"/>
          <w:sz w:val="20"/>
          <w:szCs w:val="20"/>
          <w:lang w:val="nl-NL"/>
        </w:rPr>
        <w:t>SKOV volgt het landelijk convenant 'Scholen voor primair en voortgezet onderwijs sponsoring' 2020-2022. Na evaluatie zal dit convenant waarschijnlijk in 2023 vernieuwd worden.</w:t>
      </w:r>
      <w:r w:rsidRPr="002C58FC">
        <w:rPr>
          <w:rFonts w:ascii="Comfortaa" w:eastAsia="Comfortaa" w:hAnsi="Comfortaa" w:cs="Comfortaa"/>
          <w:color w:val="365F91" w:themeColor="accent1" w:themeShade="BF"/>
          <w:sz w:val="20"/>
          <w:szCs w:val="20"/>
          <w:lang w:val="nl-NL"/>
        </w:rPr>
        <w:br/>
      </w:r>
      <w:r w:rsidRPr="002C58FC">
        <w:rPr>
          <w:rFonts w:ascii="Comfortaa" w:eastAsia="Comfortaa" w:hAnsi="Comfortaa" w:cs="Comfortaa"/>
          <w:color w:val="365F91" w:themeColor="accent1" w:themeShade="BF"/>
          <w:sz w:val="20"/>
          <w:szCs w:val="20"/>
          <w:lang w:val="nl-NL"/>
        </w:rPr>
        <w:br/>
        <w:t>In dit landelijk convenant hebben 11 partijen, waaronder de Nederlandse staat, de besturenorganisaties po en vo en de werknemer- en werkgeversorganisaties vastgelegd binnen welke kaders sponsoring van scholen kan plaatsvinden. De meeste belangrijke punten uit het convenant betreffen:</w:t>
      </w:r>
      <w:r w:rsidRPr="002C58FC">
        <w:rPr>
          <w:rFonts w:ascii="Comfortaa" w:eastAsia="Comfortaa" w:hAnsi="Comfortaa" w:cs="Comfortaa"/>
          <w:color w:val="365F91" w:themeColor="accent1" w:themeShade="BF"/>
          <w:sz w:val="20"/>
          <w:szCs w:val="20"/>
          <w:lang w:val="nl-NL"/>
        </w:rPr>
        <w:br/>
      </w:r>
    </w:p>
    <w:p w14:paraId="0EDBA313" w14:textId="77777777" w:rsidR="002C58FC" w:rsidRPr="002C58FC" w:rsidRDefault="002C58FC" w:rsidP="002C58FC">
      <w:pPr>
        <w:numPr>
          <w:ilvl w:val="0"/>
          <w:numId w:val="14"/>
        </w:numPr>
        <w:rPr>
          <w:rFonts w:ascii="Comfortaa" w:eastAsia="Comfortaa" w:hAnsi="Comfortaa" w:cs="Comfortaa"/>
          <w:color w:val="365F91" w:themeColor="accent1" w:themeShade="BF"/>
          <w:sz w:val="20"/>
          <w:szCs w:val="20"/>
          <w:lang w:val="nl-NL"/>
        </w:rPr>
      </w:pPr>
      <w:r w:rsidRPr="002C58FC">
        <w:rPr>
          <w:rFonts w:ascii="Comfortaa" w:eastAsia="Comfortaa" w:hAnsi="Comfortaa" w:cs="Comfortaa"/>
          <w:color w:val="365F91" w:themeColor="accent1" w:themeShade="BF"/>
          <w:sz w:val="20"/>
          <w:szCs w:val="20"/>
          <w:lang w:val="nl-NL"/>
        </w:rPr>
        <w:t xml:space="preserve">Sponsoring in het onderwijs moet verenigbaar zijn met de pedagogische en onderwijskundige taak en doelstelling van de school. Er mag geen schade worden berokkend aan de geestelijke of lichamelijke </w:t>
      </w:r>
      <w:r w:rsidRPr="002C58FC">
        <w:rPr>
          <w:rFonts w:ascii="Comfortaa" w:eastAsia="Comfortaa" w:hAnsi="Comfortaa" w:cs="Comfortaa"/>
          <w:color w:val="365F91" w:themeColor="accent1" w:themeShade="BF"/>
          <w:sz w:val="20"/>
          <w:szCs w:val="20"/>
          <w:lang w:val="nl-NL"/>
        </w:rPr>
        <w:lastRenderedPageBreak/>
        <w:t>gesteldheid en ontwikkeling van leerlingen. Sponsoring moet in overeenstemming zijn met de goede smaak en het fatsoen. De sponsor mag geen voordeel trekken uit onkunde of goedgelovigheid van leerlingen.</w:t>
      </w:r>
    </w:p>
    <w:p w14:paraId="1B0BC6D4" w14:textId="77777777" w:rsidR="002C58FC" w:rsidRPr="002C58FC" w:rsidRDefault="002C58FC" w:rsidP="002C58FC">
      <w:pPr>
        <w:numPr>
          <w:ilvl w:val="0"/>
          <w:numId w:val="14"/>
        </w:numPr>
        <w:rPr>
          <w:rFonts w:ascii="Comfortaa" w:eastAsia="Comfortaa" w:hAnsi="Comfortaa" w:cs="Comfortaa"/>
          <w:color w:val="365F91" w:themeColor="accent1" w:themeShade="BF"/>
          <w:sz w:val="20"/>
          <w:szCs w:val="20"/>
          <w:lang w:val="nl-NL"/>
        </w:rPr>
      </w:pPr>
      <w:r w:rsidRPr="002C58FC">
        <w:rPr>
          <w:rFonts w:ascii="Comfortaa" w:eastAsia="Comfortaa" w:hAnsi="Comfortaa" w:cs="Comfortaa"/>
          <w:color w:val="365F91" w:themeColor="accent1" w:themeShade="BF"/>
          <w:sz w:val="20"/>
          <w:szCs w:val="20"/>
          <w:lang w:val="nl-NL"/>
        </w:rPr>
        <w:t>Sponsoring mag niet de objectiviteit, de geloofwaardigheid, de betrouwbaarheid en de onafhankelijkheid van het onderwijs, de scholen en de daarbij betrokkenen in gevaar brengen.</w:t>
      </w:r>
    </w:p>
    <w:p w14:paraId="2DD76BF6" w14:textId="77777777" w:rsidR="002C58FC" w:rsidRPr="002C58FC" w:rsidRDefault="002C58FC" w:rsidP="002C58FC">
      <w:pPr>
        <w:numPr>
          <w:ilvl w:val="0"/>
          <w:numId w:val="14"/>
        </w:numPr>
        <w:rPr>
          <w:rFonts w:ascii="Comfortaa" w:eastAsia="Comfortaa" w:hAnsi="Comfortaa" w:cs="Comfortaa"/>
          <w:color w:val="365F91" w:themeColor="accent1" w:themeShade="BF"/>
          <w:sz w:val="20"/>
          <w:szCs w:val="20"/>
          <w:lang w:val="nl-NL"/>
        </w:rPr>
      </w:pPr>
      <w:r w:rsidRPr="002C58FC">
        <w:rPr>
          <w:rFonts w:ascii="Comfortaa" w:eastAsia="Comfortaa" w:hAnsi="Comfortaa" w:cs="Comfortaa"/>
          <w:color w:val="365F91" w:themeColor="accent1" w:themeShade="BF"/>
          <w:sz w:val="20"/>
          <w:szCs w:val="20"/>
          <w:lang w:val="nl-NL"/>
        </w:rPr>
        <w:t>Sponsoring mag niet de onderwijsinhoud beïnvloeden, dan wel in strijd zijn met het onderwijsaanbod en de door de school en het schoolbestuur aan het onderwijs gestelde kwalitatieve eisen.</w:t>
      </w:r>
    </w:p>
    <w:p w14:paraId="3C559801" w14:textId="77777777" w:rsidR="002C58FC" w:rsidRPr="002C58FC" w:rsidRDefault="002C58FC" w:rsidP="002C58FC">
      <w:pPr>
        <w:numPr>
          <w:ilvl w:val="0"/>
          <w:numId w:val="14"/>
        </w:numPr>
        <w:rPr>
          <w:rFonts w:ascii="Comfortaa" w:eastAsia="Comfortaa" w:hAnsi="Comfortaa" w:cs="Comfortaa"/>
          <w:color w:val="365F91" w:themeColor="accent1" w:themeShade="BF"/>
          <w:sz w:val="20"/>
          <w:szCs w:val="20"/>
          <w:lang w:val="nl-NL"/>
        </w:rPr>
      </w:pPr>
      <w:r w:rsidRPr="002C58FC">
        <w:rPr>
          <w:rFonts w:ascii="Comfortaa" w:eastAsia="Comfortaa" w:hAnsi="Comfortaa" w:cs="Comfortaa"/>
          <w:color w:val="365F91" w:themeColor="accent1" w:themeShade="BF"/>
          <w:sz w:val="20"/>
          <w:szCs w:val="20"/>
          <w:lang w:val="nl-NL"/>
        </w:rPr>
        <w:t>De continuïteit van het onderwijs mag niet in gevaar komen doordat op enig moment sponsormiddelen wegvallen.</w:t>
      </w:r>
    </w:p>
    <w:p w14:paraId="3AB53DD3" w14:textId="77777777" w:rsidR="002C58FC" w:rsidRPr="002C58FC" w:rsidRDefault="002C58FC" w:rsidP="002C58FC">
      <w:pPr>
        <w:rPr>
          <w:rFonts w:ascii="Comfortaa" w:eastAsia="Comfortaa" w:hAnsi="Comfortaa" w:cs="Comfortaa"/>
          <w:color w:val="365F91" w:themeColor="accent1" w:themeShade="BF"/>
          <w:sz w:val="20"/>
          <w:szCs w:val="20"/>
          <w:lang w:val="nl-NL"/>
        </w:rPr>
      </w:pPr>
    </w:p>
    <w:p w14:paraId="56118ADD" w14:textId="77777777" w:rsidR="002C58FC" w:rsidRPr="002C58FC" w:rsidRDefault="002C58FC" w:rsidP="002C58FC">
      <w:pPr>
        <w:rPr>
          <w:rFonts w:ascii="Comfortaa" w:eastAsia="Comfortaa" w:hAnsi="Comfortaa" w:cs="Comfortaa"/>
          <w:color w:val="365F91" w:themeColor="accent1" w:themeShade="BF"/>
          <w:sz w:val="20"/>
          <w:szCs w:val="20"/>
          <w:lang w:val="nl-NL"/>
        </w:rPr>
      </w:pPr>
      <w:r w:rsidRPr="002C58FC">
        <w:rPr>
          <w:rFonts w:ascii="Comfortaa" w:eastAsia="Comfortaa" w:hAnsi="Comfortaa" w:cs="Comfortaa"/>
          <w:color w:val="365F91" w:themeColor="accent1" w:themeShade="BF"/>
          <w:sz w:val="20"/>
          <w:szCs w:val="20"/>
          <w:lang w:val="nl-NL"/>
        </w:rPr>
        <w:t>De (gehele) medezeggenschapsraad heeft instemmingsrecht wanneer de school een sponsorovereenkomst wil aangaan.</w:t>
      </w:r>
    </w:p>
    <w:p w14:paraId="78AA615A" w14:textId="77777777" w:rsidR="0094553C" w:rsidRPr="00AC0028" w:rsidRDefault="0094553C">
      <w:pPr>
        <w:rPr>
          <w:rFonts w:ascii="Comfortaa" w:eastAsia="Comfortaa" w:hAnsi="Comfortaa" w:cs="Comfortaa"/>
          <w:color w:val="365F91" w:themeColor="accent1" w:themeShade="BF"/>
          <w:sz w:val="20"/>
          <w:szCs w:val="20"/>
        </w:rPr>
      </w:pPr>
    </w:p>
    <w:p w14:paraId="3B659F99" w14:textId="01FBBB24" w:rsidR="0094553C" w:rsidRPr="00AC0028" w:rsidRDefault="002C58FC">
      <w:pPr>
        <w:rPr>
          <w:rFonts w:ascii="Comfortaa" w:eastAsia="Comfortaa" w:hAnsi="Comfortaa" w:cs="Comfortaa"/>
          <w:b/>
          <w:color w:val="365F91" w:themeColor="accent1" w:themeShade="BF"/>
          <w:sz w:val="28"/>
          <w:szCs w:val="28"/>
        </w:rPr>
      </w:pPr>
      <w:r w:rsidRPr="00AC0028">
        <w:rPr>
          <w:rFonts w:ascii="Comfortaa" w:eastAsia="Comfortaa" w:hAnsi="Comfortaa" w:cs="Comfortaa"/>
          <w:b/>
          <w:color w:val="365F91" w:themeColor="accent1" w:themeShade="BF"/>
          <w:sz w:val="28"/>
          <w:szCs w:val="28"/>
        </w:rPr>
        <w:t>9</w:t>
      </w:r>
      <w:r w:rsidR="008F2CD8" w:rsidRPr="00AC0028">
        <w:rPr>
          <w:rFonts w:ascii="Comfortaa" w:eastAsia="Comfortaa" w:hAnsi="Comfortaa" w:cs="Comfortaa"/>
          <w:b/>
          <w:color w:val="365F91" w:themeColor="accent1" w:themeShade="BF"/>
          <w:sz w:val="28"/>
          <w:szCs w:val="28"/>
        </w:rPr>
        <w:t>. Roadmap</w:t>
      </w:r>
    </w:p>
    <w:p w14:paraId="7DF5DFAC" w14:textId="6CF3913E" w:rsidR="00ED36A2" w:rsidRPr="00AC0028" w:rsidRDefault="007F555A">
      <w:pPr>
        <w:rPr>
          <w:rFonts w:ascii="Comfortaa" w:eastAsia="Comfortaa" w:hAnsi="Comfortaa" w:cs="Comfortaa"/>
          <w:color w:val="365F91" w:themeColor="accent1" w:themeShade="BF"/>
          <w:sz w:val="24"/>
          <w:szCs w:val="24"/>
        </w:rPr>
      </w:pPr>
      <w:hyperlink r:id="rId15">
        <w:r w:rsidR="001C5C26" w:rsidRPr="447A15F6">
          <w:rPr>
            <w:rStyle w:val="Hyperlink"/>
            <w:rFonts w:ascii="Comfortaa" w:eastAsia="Comfortaa" w:hAnsi="Comfortaa" w:cs="Comfortaa"/>
            <w:color w:val="365F91" w:themeColor="accent1" w:themeShade="BF"/>
            <w:sz w:val="24"/>
            <w:szCs w:val="24"/>
          </w:rPr>
          <w:t>Schoolplan 2021-20</w:t>
        </w:r>
        <w:r w:rsidR="44F542C2" w:rsidRPr="447A15F6">
          <w:rPr>
            <w:rStyle w:val="Hyperlink"/>
            <w:rFonts w:ascii="Comfortaa" w:eastAsia="Comfortaa" w:hAnsi="Comfortaa" w:cs="Comfortaa"/>
            <w:color w:val="365F91" w:themeColor="accent1" w:themeShade="BF"/>
            <w:sz w:val="24"/>
            <w:szCs w:val="24"/>
          </w:rPr>
          <w:t>2</w:t>
        </w:r>
        <w:r w:rsidR="001C5C26" w:rsidRPr="447A15F6">
          <w:rPr>
            <w:rStyle w:val="Hyperlink"/>
            <w:rFonts w:ascii="Comfortaa" w:eastAsia="Comfortaa" w:hAnsi="Comfortaa" w:cs="Comfortaa"/>
            <w:color w:val="365F91" w:themeColor="accent1" w:themeShade="BF"/>
            <w:sz w:val="24"/>
            <w:szCs w:val="24"/>
          </w:rPr>
          <w:t>5 Roadmap</w:t>
        </w:r>
      </w:hyperlink>
    </w:p>
    <w:p w14:paraId="3175AB09" w14:textId="76A0F8FA" w:rsidR="0094553C" w:rsidRPr="00AC0028" w:rsidRDefault="0094553C">
      <w:pPr>
        <w:rPr>
          <w:rFonts w:ascii="Comfortaa" w:eastAsia="Comfortaa" w:hAnsi="Comfortaa" w:cs="Comfortaa"/>
          <w:color w:val="365F91" w:themeColor="accent1" w:themeShade="BF"/>
          <w:sz w:val="20"/>
          <w:szCs w:val="20"/>
        </w:rPr>
      </w:pPr>
    </w:p>
    <w:sectPr w:rsidR="0094553C" w:rsidRPr="00AC0028" w:rsidSect="00C37B1E">
      <w:type w:val="continuous"/>
      <w:pgSz w:w="11906" w:h="16838"/>
      <w:pgMar w:top="1133" w:right="1417" w:bottom="1133"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620A1" w14:textId="77777777" w:rsidR="00CA108A" w:rsidRDefault="00CA108A" w:rsidP="000026C5">
      <w:pPr>
        <w:spacing w:line="240" w:lineRule="auto"/>
      </w:pPr>
      <w:r>
        <w:separator/>
      </w:r>
    </w:p>
  </w:endnote>
  <w:endnote w:type="continuationSeparator" w:id="0">
    <w:p w14:paraId="72582D78" w14:textId="77777777" w:rsidR="00CA108A" w:rsidRDefault="00CA108A" w:rsidP="000026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fortaa">
    <w:altName w:val="Calibri"/>
    <w:charset w:val="00"/>
    <w:family w:val="auto"/>
    <w:pitch w:val="variable"/>
    <w:sig w:usb0="20000287" w:usb1="00000002" w:usb2="00000000" w:usb3="00000000" w:csb0="0000019F" w:csb1="00000000"/>
  </w:font>
  <w:font w:name="Card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70345" w14:textId="77777777" w:rsidR="00CA108A" w:rsidRDefault="00CA108A" w:rsidP="000026C5">
      <w:pPr>
        <w:spacing w:line="240" w:lineRule="auto"/>
      </w:pPr>
      <w:r>
        <w:separator/>
      </w:r>
    </w:p>
  </w:footnote>
  <w:footnote w:type="continuationSeparator" w:id="0">
    <w:p w14:paraId="2A958B60" w14:textId="77777777" w:rsidR="00CA108A" w:rsidRDefault="00CA108A" w:rsidP="000026C5">
      <w:pPr>
        <w:spacing w:line="240" w:lineRule="auto"/>
      </w:pPr>
      <w:r>
        <w:continuationSeparator/>
      </w:r>
    </w:p>
  </w:footnote>
  <w:footnote w:id="1">
    <w:p w14:paraId="3C78DDE4" w14:textId="1090ED60" w:rsidR="000026C5" w:rsidRPr="000026C5" w:rsidRDefault="000026C5">
      <w:pPr>
        <w:pStyle w:val="Voetnoottekst"/>
        <w:rPr>
          <w:lang w:val="nl-NL"/>
        </w:rPr>
      </w:pPr>
      <w:r>
        <w:rPr>
          <w:rStyle w:val="Voetnootmarkering"/>
        </w:rPr>
        <w:footnoteRef/>
      </w:r>
      <w:r>
        <w:t xml:space="preserve"> </w:t>
      </w:r>
      <w:hyperlink r:id="rId1" w:history="1">
        <w:r w:rsidR="000637D8" w:rsidRPr="00C22FD3">
          <w:rPr>
            <w:rStyle w:val="Hyperlink"/>
          </w:rPr>
          <w:t>https://scholenopdekaart.nl/basisscholen/maashees/7668/basisschool-sint-antonius/resultaten/</w:t>
        </w:r>
      </w:hyperlink>
      <w:r w:rsidR="000637D8">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37A9"/>
    <w:multiLevelType w:val="multilevel"/>
    <w:tmpl w:val="F700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C6FEA"/>
    <w:multiLevelType w:val="multilevel"/>
    <w:tmpl w:val="6E32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552398"/>
    <w:multiLevelType w:val="multilevel"/>
    <w:tmpl w:val="79402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97307E"/>
    <w:multiLevelType w:val="multilevel"/>
    <w:tmpl w:val="0C30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06432B"/>
    <w:multiLevelType w:val="multilevel"/>
    <w:tmpl w:val="1FBE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C90504"/>
    <w:multiLevelType w:val="multilevel"/>
    <w:tmpl w:val="5A46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C76E3F"/>
    <w:multiLevelType w:val="multilevel"/>
    <w:tmpl w:val="543AA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414527"/>
    <w:multiLevelType w:val="multilevel"/>
    <w:tmpl w:val="55A6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C46AB9"/>
    <w:multiLevelType w:val="multilevel"/>
    <w:tmpl w:val="2848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175279"/>
    <w:multiLevelType w:val="multilevel"/>
    <w:tmpl w:val="8A4E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4F29FC"/>
    <w:multiLevelType w:val="multilevel"/>
    <w:tmpl w:val="C948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184B8E"/>
    <w:multiLevelType w:val="hybridMultilevel"/>
    <w:tmpl w:val="71006B9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4B171A1"/>
    <w:multiLevelType w:val="multilevel"/>
    <w:tmpl w:val="D982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DA15F0"/>
    <w:multiLevelType w:val="multilevel"/>
    <w:tmpl w:val="749AA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2"/>
  </w:num>
  <w:num w:numId="3">
    <w:abstractNumId w:val="13"/>
  </w:num>
  <w:num w:numId="4">
    <w:abstractNumId w:val="11"/>
  </w:num>
  <w:num w:numId="5">
    <w:abstractNumId w:val="5"/>
  </w:num>
  <w:num w:numId="6">
    <w:abstractNumId w:val="1"/>
  </w:num>
  <w:num w:numId="7">
    <w:abstractNumId w:val="8"/>
  </w:num>
  <w:num w:numId="8">
    <w:abstractNumId w:val="4"/>
  </w:num>
  <w:num w:numId="9">
    <w:abstractNumId w:val="7"/>
  </w:num>
  <w:num w:numId="10">
    <w:abstractNumId w:val="3"/>
  </w:num>
  <w:num w:numId="11">
    <w:abstractNumId w:val="9"/>
  </w:num>
  <w:num w:numId="12">
    <w:abstractNumId w:val="12"/>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53C"/>
    <w:rsid w:val="00001D40"/>
    <w:rsid w:val="000026C5"/>
    <w:rsid w:val="0001562A"/>
    <w:rsid w:val="0001673A"/>
    <w:rsid w:val="00021F16"/>
    <w:rsid w:val="0002307B"/>
    <w:rsid w:val="00023A6D"/>
    <w:rsid w:val="00024912"/>
    <w:rsid w:val="000272CF"/>
    <w:rsid w:val="0004062A"/>
    <w:rsid w:val="00046C90"/>
    <w:rsid w:val="0005140A"/>
    <w:rsid w:val="000637D8"/>
    <w:rsid w:val="0006647A"/>
    <w:rsid w:val="0007035F"/>
    <w:rsid w:val="00072D51"/>
    <w:rsid w:val="00074CD0"/>
    <w:rsid w:val="0007599E"/>
    <w:rsid w:val="000777D6"/>
    <w:rsid w:val="00077FD0"/>
    <w:rsid w:val="00082E03"/>
    <w:rsid w:val="00083BB9"/>
    <w:rsid w:val="00091FBC"/>
    <w:rsid w:val="00092C45"/>
    <w:rsid w:val="000935BC"/>
    <w:rsid w:val="00096303"/>
    <w:rsid w:val="000A1B67"/>
    <w:rsid w:val="000A786C"/>
    <w:rsid w:val="000B15DD"/>
    <w:rsid w:val="000B43C6"/>
    <w:rsid w:val="000B496C"/>
    <w:rsid w:val="000B4B02"/>
    <w:rsid w:val="000C543E"/>
    <w:rsid w:val="000D3497"/>
    <w:rsid w:val="000E363A"/>
    <w:rsid w:val="000E6AD0"/>
    <w:rsid w:val="000F6EFD"/>
    <w:rsid w:val="000F72CE"/>
    <w:rsid w:val="00102E96"/>
    <w:rsid w:val="00103093"/>
    <w:rsid w:val="001065E3"/>
    <w:rsid w:val="00117265"/>
    <w:rsid w:val="0012361B"/>
    <w:rsid w:val="00136A32"/>
    <w:rsid w:val="00137FBF"/>
    <w:rsid w:val="00143BC9"/>
    <w:rsid w:val="0014452F"/>
    <w:rsid w:val="00151E74"/>
    <w:rsid w:val="00155F3C"/>
    <w:rsid w:val="001578A8"/>
    <w:rsid w:val="001733BC"/>
    <w:rsid w:val="001914F2"/>
    <w:rsid w:val="0019519F"/>
    <w:rsid w:val="001A0AB9"/>
    <w:rsid w:val="001B29D7"/>
    <w:rsid w:val="001C2F87"/>
    <w:rsid w:val="001C5C26"/>
    <w:rsid w:val="001D7EF3"/>
    <w:rsid w:val="001E7D7A"/>
    <w:rsid w:val="001F39AF"/>
    <w:rsid w:val="001F7815"/>
    <w:rsid w:val="00201810"/>
    <w:rsid w:val="00202102"/>
    <w:rsid w:val="002046BC"/>
    <w:rsid w:val="00207FE6"/>
    <w:rsid w:val="0021355A"/>
    <w:rsid w:val="00214CE9"/>
    <w:rsid w:val="00260F75"/>
    <w:rsid w:val="00273A0A"/>
    <w:rsid w:val="0028620E"/>
    <w:rsid w:val="002937D0"/>
    <w:rsid w:val="00293AF6"/>
    <w:rsid w:val="002A10E5"/>
    <w:rsid w:val="002A145A"/>
    <w:rsid w:val="002A2241"/>
    <w:rsid w:val="002A3B6A"/>
    <w:rsid w:val="002A6A26"/>
    <w:rsid w:val="002A76EC"/>
    <w:rsid w:val="002B49C2"/>
    <w:rsid w:val="002C2B0A"/>
    <w:rsid w:val="002C58FC"/>
    <w:rsid w:val="002C7703"/>
    <w:rsid w:val="002D06E5"/>
    <w:rsid w:val="002E3D0F"/>
    <w:rsid w:val="002F3A9E"/>
    <w:rsid w:val="003056B2"/>
    <w:rsid w:val="00317220"/>
    <w:rsid w:val="00333E6E"/>
    <w:rsid w:val="00343D48"/>
    <w:rsid w:val="00346A56"/>
    <w:rsid w:val="00346CAD"/>
    <w:rsid w:val="00350AD1"/>
    <w:rsid w:val="0035343A"/>
    <w:rsid w:val="00353CB3"/>
    <w:rsid w:val="00366438"/>
    <w:rsid w:val="003722F3"/>
    <w:rsid w:val="003739AF"/>
    <w:rsid w:val="00373ED5"/>
    <w:rsid w:val="00374AF1"/>
    <w:rsid w:val="00392D33"/>
    <w:rsid w:val="00393E0B"/>
    <w:rsid w:val="0039590A"/>
    <w:rsid w:val="003A00CA"/>
    <w:rsid w:val="003A4B08"/>
    <w:rsid w:val="003A4E43"/>
    <w:rsid w:val="003B0002"/>
    <w:rsid w:val="003B635D"/>
    <w:rsid w:val="003C0ADE"/>
    <w:rsid w:val="003C14ED"/>
    <w:rsid w:val="003C6DD3"/>
    <w:rsid w:val="003D267C"/>
    <w:rsid w:val="003D2994"/>
    <w:rsid w:val="003D7F58"/>
    <w:rsid w:val="003E364C"/>
    <w:rsid w:val="003E443E"/>
    <w:rsid w:val="003F29AC"/>
    <w:rsid w:val="003F2FEC"/>
    <w:rsid w:val="003F74B8"/>
    <w:rsid w:val="00403B5B"/>
    <w:rsid w:val="00405D6C"/>
    <w:rsid w:val="00410135"/>
    <w:rsid w:val="004104FC"/>
    <w:rsid w:val="004121F0"/>
    <w:rsid w:val="004158E1"/>
    <w:rsid w:val="004172C0"/>
    <w:rsid w:val="00417811"/>
    <w:rsid w:val="00434257"/>
    <w:rsid w:val="004353EC"/>
    <w:rsid w:val="00444BE2"/>
    <w:rsid w:val="00460140"/>
    <w:rsid w:val="00464668"/>
    <w:rsid w:val="004730EB"/>
    <w:rsid w:val="00474563"/>
    <w:rsid w:val="004833B9"/>
    <w:rsid w:val="004836E2"/>
    <w:rsid w:val="004856D5"/>
    <w:rsid w:val="00485E53"/>
    <w:rsid w:val="00495271"/>
    <w:rsid w:val="004B39F5"/>
    <w:rsid w:val="004C6DAF"/>
    <w:rsid w:val="004D017F"/>
    <w:rsid w:val="004D07AD"/>
    <w:rsid w:val="004D214A"/>
    <w:rsid w:val="004D68E0"/>
    <w:rsid w:val="004E31F4"/>
    <w:rsid w:val="00513F51"/>
    <w:rsid w:val="00514C6D"/>
    <w:rsid w:val="00515707"/>
    <w:rsid w:val="005172CE"/>
    <w:rsid w:val="00517B2B"/>
    <w:rsid w:val="005240F7"/>
    <w:rsid w:val="00526BA4"/>
    <w:rsid w:val="00530258"/>
    <w:rsid w:val="00531D51"/>
    <w:rsid w:val="0053447C"/>
    <w:rsid w:val="00537351"/>
    <w:rsid w:val="00544B1E"/>
    <w:rsid w:val="00546637"/>
    <w:rsid w:val="0057535A"/>
    <w:rsid w:val="00576C53"/>
    <w:rsid w:val="005919BA"/>
    <w:rsid w:val="005A4A6C"/>
    <w:rsid w:val="005A723B"/>
    <w:rsid w:val="005B571A"/>
    <w:rsid w:val="005C198A"/>
    <w:rsid w:val="005C63EC"/>
    <w:rsid w:val="005D35A3"/>
    <w:rsid w:val="005D6A95"/>
    <w:rsid w:val="005E2205"/>
    <w:rsid w:val="005E58AD"/>
    <w:rsid w:val="005F57B9"/>
    <w:rsid w:val="00603F4F"/>
    <w:rsid w:val="00613366"/>
    <w:rsid w:val="00615E2D"/>
    <w:rsid w:val="006416F9"/>
    <w:rsid w:val="00645001"/>
    <w:rsid w:val="00645578"/>
    <w:rsid w:val="006537F9"/>
    <w:rsid w:val="00665853"/>
    <w:rsid w:val="0067047F"/>
    <w:rsid w:val="006729A4"/>
    <w:rsid w:val="006A556A"/>
    <w:rsid w:val="006B0589"/>
    <w:rsid w:val="006B3374"/>
    <w:rsid w:val="006B547F"/>
    <w:rsid w:val="006C2328"/>
    <w:rsid w:val="006D1763"/>
    <w:rsid w:val="006D2C14"/>
    <w:rsid w:val="006D5081"/>
    <w:rsid w:val="006D60F2"/>
    <w:rsid w:val="006E167A"/>
    <w:rsid w:val="006E4B72"/>
    <w:rsid w:val="006F0731"/>
    <w:rsid w:val="006F1F38"/>
    <w:rsid w:val="006F2EF0"/>
    <w:rsid w:val="006F4573"/>
    <w:rsid w:val="006F6230"/>
    <w:rsid w:val="006F71ED"/>
    <w:rsid w:val="00700EAE"/>
    <w:rsid w:val="00710958"/>
    <w:rsid w:val="00713515"/>
    <w:rsid w:val="00713DC7"/>
    <w:rsid w:val="00722028"/>
    <w:rsid w:val="00722AF4"/>
    <w:rsid w:val="00727B65"/>
    <w:rsid w:val="007369B4"/>
    <w:rsid w:val="00740A93"/>
    <w:rsid w:val="00753773"/>
    <w:rsid w:val="00760BE0"/>
    <w:rsid w:val="007619DD"/>
    <w:rsid w:val="00775F80"/>
    <w:rsid w:val="007807CC"/>
    <w:rsid w:val="00787EC7"/>
    <w:rsid w:val="00792337"/>
    <w:rsid w:val="00793FC5"/>
    <w:rsid w:val="007A53D7"/>
    <w:rsid w:val="007B2BCF"/>
    <w:rsid w:val="007B7EF6"/>
    <w:rsid w:val="007D10BC"/>
    <w:rsid w:val="007D13B0"/>
    <w:rsid w:val="007D6052"/>
    <w:rsid w:val="007E0B63"/>
    <w:rsid w:val="007E44ED"/>
    <w:rsid w:val="007F001B"/>
    <w:rsid w:val="007F1E7D"/>
    <w:rsid w:val="007F54FE"/>
    <w:rsid w:val="007F555A"/>
    <w:rsid w:val="00804874"/>
    <w:rsid w:val="00811ADF"/>
    <w:rsid w:val="008146D9"/>
    <w:rsid w:val="00826C92"/>
    <w:rsid w:val="008354A7"/>
    <w:rsid w:val="00840DD6"/>
    <w:rsid w:val="00843596"/>
    <w:rsid w:val="00866209"/>
    <w:rsid w:val="008763CE"/>
    <w:rsid w:val="00877249"/>
    <w:rsid w:val="00885A0F"/>
    <w:rsid w:val="00891FB4"/>
    <w:rsid w:val="0089625C"/>
    <w:rsid w:val="008A11F7"/>
    <w:rsid w:val="008A1584"/>
    <w:rsid w:val="008B0F68"/>
    <w:rsid w:val="008B30F4"/>
    <w:rsid w:val="008C0FB8"/>
    <w:rsid w:val="008C41B4"/>
    <w:rsid w:val="008C7481"/>
    <w:rsid w:val="008C79E1"/>
    <w:rsid w:val="008D0B89"/>
    <w:rsid w:val="008D7F91"/>
    <w:rsid w:val="008E57EF"/>
    <w:rsid w:val="008E78E5"/>
    <w:rsid w:val="008F2CD8"/>
    <w:rsid w:val="008F3E5E"/>
    <w:rsid w:val="00927ECE"/>
    <w:rsid w:val="00935787"/>
    <w:rsid w:val="00936D60"/>
    <w:rsid w:val="0094179B"/>
    <w:rsid w:val="0094553C"/>
    <w:rsid w:val="009469C7"/>
    <w:rsid w:val="00962849"/>
    <w:rsid w:val="009A10A9"/>
    <w:rsid w:val="009B340E"/>
    <w:rsid w:val="009B3C36"/>
    <w:rsid w:val="009B3D66"/>
    <w:rsid w:val="009B5366"/>
    <w:rsid w:val="009C3A20"/>
    <w:rsid w:val="009C4548"/>
    <w:rsid w:val="009D1CFC"/>
    <w:rsid w:val="009D6CC1"/>
    <w:rsid w:val="009E2B38"/>
    <w:rsid w:val="009E3163"/>
    <w:rsid w:val="009E4371"/>
    <w:rsid w:val="009F06B9"/>
    <w:rsid w:val="009F0CB5"/>
    <w:rsid w:val="009F47C6"/>
    <w:rsid w:val="00A033FB"/>
    <w:rsid w:val="00A17FE8"/>
    <w:rsid w:val="00A22252"/>
    <w:rsid w:val="00A263B7"/>
    <w:rsid w:val="00A27B04"/>
    <w:rsid w:val="00A345AA"/>
    <w:rsid w:val="00A44CAA"/>
    <w:rsid w:val="00A523E6"/>
    <w:rsid w:val="00A52920"/>
    <w:rsid w:val="00A57107"/>
    <w:rsid w:val="00A6094F"/>
    <w:rsid w:val="00A62833"/>
    <w:rsid w:val="00A74FCF"/>
    <w:rsid w:val="00A8110A"/>
    <w:rsid w:val="00A83EF4"/>
    <w:rsid w:val="00A956E7"/>
    <w:rsid w:val="00A9570A"/>
    <w:rsid w:val="00AA1A0F"/>
    <w:rsid w:val="00AA574F"/>
    <w:rsid w:val="00AA7481"/>
    <w:rsid w:val="00AA7AB5"/>
    <w:rsid w:val="00AB139A"/>
    <w:rsid w:val="00AB197D"/>
    <w:rsid w:val="00AB524B"/>
    <w:rsid w:val="00AC0028"/>
    <w:rsid w:val="00AC5717"/>
    <w:rsid w:val="00AC6F01"/>
    <w:rsid w:val="00AD0387"/>
    <w:rsid w:val="00AE426D"/>
    <w:rsid w:val="00AE781B"/>
    <w:rsid w:val="00B03438"/>
    <w:rsid w:val="00B0409C"/>
    <w:rsid w:val="00B129E7"/>
    <w:rsid w:val="00B155EB"/>
    <w:rsid w:val="00B162AF"/>
    <w:rsid w:val="00B171B2"/>
    <w:rsid w:val="00B21643"/>
    <w:rsid w:val="00B27FFD"/>
    <w:rsid w:val="00B31176"/>
    <w:rsid w:val="00B31385"/>
    <w:rsid w:val="00B3434C"/>
    <w:rsid w:val="00B34DF4"/>
    <w:rsid w:val="00B36E31"/>
    <w:rsid w:val="00B43F99"/>
    <w:rsid w:val="00B613F1"/>
    <w:rsid w:val="00B62A18"/>
    <w:rsid w:val="00B672C4"/>
    <w:rsid w:val="00B73AAF"/>
    <w:rsid w:val="00B82147"/>
    <w:rsid w:val="00B943C6"/>
    <w:rsid w:val="00B97E2A"/>
    <w:rsid w:val="00BA7ABE"/>
    <w:rsid w:val="00BB00F2"/>
    <w:rsid w:val="00BB2131"/>
    <w:rsid w:val="00BB41A3"/>
    <w:rsid w:val="00BC1EED"/>
    <w:rsid w:val="00BC29A1"/>
    <w:rsid w:val="00BD46AA"/>
    <w:rsid w:val="00BD7748"/>
    <w:rsid w:val="00BD7D8D"/>
    <w:rsid w:val="00C02AE8"/>
    <w:rsid w:val="00C02C67"/>
    <w:rsid w:val="00C057CF"/>
    <w:rsid w:val="00C150A4"/>
    <w:rsid w:val="00C165C0"/>
    <w:rsid w:val="00C2029C"/>
    <w:rsid w:val="00C26B14"/>
    <w:rsid w:val="00C32364"/>
    <w:rsid w:val="00C36816"/>
    <w:rsid w:val="00C37B1E"/>
    <w:rsid w:val="00C41B90"/>
    <w:rsid w:val="00C459F3"/>
    <w:rsid w:val="00C552F1"/>
    <w:rsid w:val="00C56B4D"/>
    <w:rsid w:val="00C81604"/>
    <w:rsid w:val="00C844A4"/>
    <w:rsid w:val="00C85F4C"/>
    <w:rsid w:val="00C875EC"/>
    <w:rsid w:val="00C877C4"/>
    <w:rsid w:val="00C87A78"/>
    <w:rsid w:val="00C90250"/>
    <w:rsid w:val="00CA108A"/>
    <w:rsid w:val="00CA5EA5"/>
    <w:rsid w:val="00CA6D89"/>
    <w:rsid w:val="00CB048B"/>
    <w:rsid w:val="00CB1F3F"/>
    <w:rsid w:val="00CB7E56"/>
    <w:rsid w:val="00CC0464"/>
    <w:rsid w:val="00CC2CC0"/>
    <w:rsid w:val="00CC2E32"/>
    <w:rsid w:val="00CD1B4A"/>
    <w:rsid w:val="00CD269F"/>
    <w:rsid w:val="00CE15C8"/>
    <w:rsid w:val="00CF0792"/>
    <w:rsid w:val="00D03971"/>
    <w:rsid w:val="00D100A9"/>
    <w:rsid w:val="00D1049B"/>
    <w:rsid w:val="00D179B1"/>
    <w:rsid w:val="00D375EA"/>
    <w:rsid w:val="00D40983"/>
    <w:rsid w:val="00D41813"/>
    <w:rsid w:val="00D42716"/>
    <w:rsid w:val="00D4526A"/>
    <w:rsid w:val="00D52319"/>
    <w:rsid w:val="00D56AC1"/>
    <w:rsid w:val="00D64C68"/>
    <w:rsid w:val="00D836E6"/>
    <w:rsid w:val="00D84179"/>
    <w:rsid w:val="00D872B9"/>
    <w:rsid w:val="00D940E3"/>
    <w:rsid w:val="00D95E09"/>
    <w:rsid w:val="00DA1CD3"/>
    <w:rsid w:val="00DA3604"/>
    <w:rsid w:val="00DA68B4"/>
    <w:rsid w:val="00DB5164"/>
    <w:rsid w:val="00DB5B51"/>
    <w:rsid w:val="00DD00C8"/>
    <w:rsid w:val="00DD2842"/>
    <w:rsid w:val="00DD3DBA"/>
    <w:rsid w:val="00DE67BA"/>
    <w:rsid w:val="00DF0A70"/>
    <w:rsid w:val="00DF35EB"/>
    <w:rsid w:val="00E13AC8"/>
    <w:rsid w:val="00E1533B"/>
    <w:rsid w:val="00E15783"/>
    <w:rsid w:val="00E16A8E"/>
    <w:rsid w:val="00E22B97"/>
    <w:rsid w:val="00E23D8E"/>
    <w:rsid w:val="00E31B67"/>
    <w:rsid w:val="00E339AB"/>
    <w:rsid w:val="00E501EF"/>
    <w:rsid w:val="00E57DF6"/>
    <w:rsid w:val="00E60C13"/>
    <w:rsid w:val="00E65AAD"/>
    <w:rsid w:val="00E66FF1"/>
    <w:rsid w:val="00E67EA7"/>
    <w:rsid w:val="00E71ADB"/>
    <w:rsid w:val="00E774D8"/>
    <w:rsid w:val="00E84094"/>
    <w:rsid w:val="00E951D6"/>
    <w:rsid w:val="00EA286E"/>
    <w:rsid w:val="00EB32DC"/>
    <w:rsid w:val="00EB5CE5"/>
    <w:rsid w:val="00EC6425"/>
    <w:rsid w:val="00ED36A2"/>
    <w:rsid w:val="00ED42BA"/>
    <w:rsid w:val="00EE225D"/>
    <w:rsid w:val="00EF3254"/>
    <w:rsid w:val="00EF49CC"/>
    <w:rsid w:val="00EF6740"/>
    <w:rsid w:val="00F0458B"/>
    <w:rsid w:val="00F05177"/>
    <w:rsid w:val="00F15746"/>
    <w:rsid w:val="00F2022D"/>
    <w:rsid w:val="00F34EFB"/>
    <w:rsid w:val="00F355E9"/>
    <w:rsid w:val="00F40898"/>
    <w:rsid w:val="00F422EF"/>
    <w:rsid w:val="00F44E78"/>
    <w:rsid w:val="00F54D96"/>
    <w:rsid w:val="00F57931"/>
    <w:rsid w:val="00F60BA1"/>
    <w:rsid w:val="00F66680"/>
    <w:rsid w:val="00F6720B"/>
    <w:rsid w:val="00F81EF4"/>
    <w:rsid w:val="00FC2105"/>
    <w:rsid w:val="00FD0317"/>
    <w:rsid w:val="00FD1572"/>
    <w:rsid w:val="00FD16FC"/>
    <w:rsid w:val="00FF255D"/>
    <w:rsid w:val="00FF3360"/>
    <w:rsid w:val="00FF6BA9"/>
    <w:rsid w:val="00FF6BE4"/>
    <w:rsid w:val="447A15F6"/>
    <w:rsid w:val="44F542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8514BF"/>
  <w15:docId w15:val="{77F5E68A-AE17-4EB4-97BC-6176B449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rebuchet MS"/>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rFonts w:ascii="Arial" w:eastAsia="Arial" w:hAnsi="Arial" w:cs="Arial"/>
      <w:color w:val="666666"/>
      <w:sz w:val="30"/>
      <w:szCs w:val="30"/>
    </w:rPr>
  </w:style>
  <w:style w:type="table" w:styleId="Tabelraster">
    <w:name w:val="Table Grid"/>
    <w:basedOn w:val="Standaardtabel"/>
    <w:uiPriority w:val="39"/>
    <w:rsid w:val="00FF6B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uiPriority w:val="99"/>
    <w:semiHidden/>
    <w:unhideWhenUsed/>
    <w:rsid w:val="00CC046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C0464"/>
    <w:rPr>
      <w:sz w:val="20"/>
      <w:szCs w:val="20"/>
    </w:rPr>
  </w:style>
  <w:style w:type="character" w:styleId="Verwijzingopmerking">
    <w:name w:val="annotation reference"/>
    <w:basedOn w:val="Standaardalinea-lettertype"/>
    <w:uiPriority w:val="99"/>
    <w:semiHidden/>
    <w:unhideWhenUsed/>
    <w:rsid w:val="00CC2CC0"/>
    <w:rPr>
      <w:sz w:val="16"/>
      <w:szCs w:val="16"/>
    </w:rPr>
  </w:style>
  <w:style w:type="paragraph" w:styleId="Onderwerpvanopmerking">
    <w:name w:val="annotation subject"/>
    <w:basedOn w:val="Tekstopmerking"/>
    <w:next w:val="Tekstopmerking"/>
    <w:link w:val="OnderwerpvanopmerkingChar"/>
    <w:uiPriority w:val="99"/>
    <w:semiHidden/>
    <w:unhideWhenUsed/>
    <w:rsid w:val="00CC2CC0"/>
    <w:rPr>
      <w:b/>
      <w:bCs/>
    </w:rPr>
  </w:style>
  <w:style w:type="character" w:customStyle="1" w:styleId="OnderwerpvanopmerkingChar">
    <w:name w:val="Onderwerp van opmerking Char"/>
    <w:basedOn w:val="TekstopmerkingChar"/>
    <w:link w:val="Onderwerpvanopmerking"/>
    <w:uiPriority w:val="99"/>
    <w:semiHidden/>
    <w:rsid w:val="00CC2CC0"/>
    <w:rPr>
      <w:b/>
      <w:bCs/>
      <w:sz w:val="20"/>
      <w:szCs w:val="20"/>
    </w:rPr>
  </w:style>
  <w:style w:type="character" w:styleId="Zwaar">
    <w:name w:val="Strong"/>
    <w:basedOn w:val="Standaardalinea-lettertype"/>
    <w:uiPriority w:val="22"/>
    <w:qFormat/>
    <w:rsid w:val="00A22252"/>
    <w:rPr>
      <w:b/>
      <w:bCs/>
    </w:rPr>
  </w:style>
  <w:style w:type="character" w:styleId="Nadruk">
    <w:name w:val="Emphasis"/>
    <w:basedOn w:val="Standaardalinea-lettertype"/>
    <w:uiPriority w:val="20"/>
    <w:qFormat/>
    <w:rsid w:val="00A22252"/>
    <w:rPr>
      <w:i/>
      <w:iCs/>
    </w:rPr>
  </w:style>
  <w:style w:type="table" w:customStyle="1" w:styleId="Tabelraster1">
    <w:name w:val="Tabelraster1"/>
    <w:basedOn w:val="Standaardtabel"/>
    <w:next w:val="Tabelraster"/>
    <w:rsid w:val="002A10E5"/>
    <w:pPr>
      <w:spacing w:line="240" w:lineRule="auto"/>
    </w:pPr>
    <w:rPr>
      <w:rFonts w:asciiTheme="minorHAnsi" w:eastAsiaTheme="minorHAnsi" w:hAnsiTheme="minorHAnsi" w:cstheme="minorBidi"/>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2A10E5"/>
    <w:pPr>
      <w:spacing w:line="240" w:lineRule="auto"/>
    </w:pPr>
    <w:rPr>
      <w:rFonts w:asciiTheme="minorHAnsi" w:eastAsiaTheme="minorHAnsi" w:hAnsiTheme="minorHAnsi" w:cstheme="minorBidi"/>
      <w:lang w:val="nl-NL" w:eastAsia="en-US"/>
    </w:rPr>
  </w:style>
  <w:style w:type="character" w:customStyle="1" w:styleId="GeenafstandChar">
    <w:name w:val="Geen afstand Char"/>
    <w:basedOn w:val="Standaardalinea-lettertype"/>
    <w:link w:val="Geenafstand"/>
    <w:uiPriority w:val="1"/>
    <w:rsid w:val="002A10E5"/>
    <w:rPr>
      <w:rFonts w:asciiTheme="minorHAnsi" w:eastAsiaTheme="minorHAnsi" w:hAnsiTheme="minorHAnsi" w:cstheme="minorBidi"/>
      <w:lang w:val="nl-NL" w:eastAsia="en-US"/>
    </w:rPr>
  </w:style>
  <w:style w:type="table" w:customStyle="1" w:styleId="Tabelraster2">
    <w:name w:val="Tabelraster2"/>
    <w:basedOn w:val="Standaardtabel"/>
    <w:next w:val="Tabelraster"/>
    <w:rsid w:val="003B0002"/>
    <w:pPr>
      <w:spacing w:line="240" w:lineRule="auto"/>
    </w:pPr>
    <w:rPr>
      <w:rFonts w:asciiTheme="minorHAnsi" w:eastAsiaTheme="minorHAnsi" w:hAnsiTheme="minorHAnsi" w:cstheme="minorBidi"/>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0026C5"/>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0026C5"/>
    <w:rPr>
      <w:sz w:val="20"/>
      <w:szCs w:val="20"/>
    </w:rPr>
  </w:style>
  <w:style w:type="character" w:styleId="Voetnootmarkering">
    <w:name w:val="footnote reference"/>
    <w:basedOn w:val="Standaardalinea-lettertype"/>
    <w:uiPriority w:val="99"/>
    <w:semiHidden/>
    <w:unhideWhenUsed/>
    <w:rsid w:val="000026C5"/>
    <w:rPr>
      <w:vertAlign w:val="superscript"/>
    </w:rPr>
  </w:style>
  <w:style w:type="character" w:styleId="Hyperlink">
    <w:name w:val="Hyperlink"/>
    <w:basedOn w:val="Standaardalinea-lettertype"/>
    <w:uiPriority w:val="99"/>
    <w:unhideWhenUsed/>
    <w:rsid w:val="000637D8"/>
    <w:rPr>
      <w:color w:val="0000FF" w:themeColor="hyperlink"/>
      <w:u w:val="single"/>
    </w:rPr>
  </w:style>
  <w:style w:type="character" w:styleId="Onopgelostemelding">
    <w:name w:val="Unresolved Mention"/>
    <w:basedOn w:val="Standaardalinea-lettertype"/>
    <w:uiPriority w:val="99"/>
    <w:semiHidden/>
    <w:unhideWhenUsed/>
    <w:rsid w:val="00063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949601">
      <w:bodyDiv w:val="1"/>
      <w:marLeft w:val="0"/>
      <w:marRight w:val="0"/>
      <w:marTop w:val="0"/>
      <w:marBottom w:val="0"/>
      <w:divBdr>
        <w:top w:val="none" w:sz="0" w:space="0" w:color="auto"/>
        <w:left w:val="none" w:sz="0" w:space="0" w:color="auto"/>
        <w:bottom w:val="none" w:sz="0" w:space="0" w:color="auto"/>
        <w:right w:val="none" w:sz="0" w:space="0" w:color="auto"/>
      </w:divBdr>
      <w:divsChild>
        <w:div w:id="1458911037">
          <w:marLeft w:val="0"/>
          <w:marRight w:val="0"/>
          <w:marTop w:val="0"/>
          <w:marBottom w:val="0"/>
          <w:divBdr>
            <w:top w:val="none" w:sz="0" w:space="0" w:color="auto"/>
            <w:left w:val="none" w:sz="0" w:space="0" w:color="auto"/>
            <w:bottom w:val="none" w:sz="0" w:space="0" w:color="auto"/>
            <w:right w:val="none" w:sz="0" w:space="0" w:color="auto"/>
          </w:divBdr>
          <w:divsChild>
            <w:div w:id="498497717">
              <w:marLeft w:val="0"/>
              <w:marRight w:val="0"/>
              <w:marTop w:val="0"/>
              <w:marBottom w:val="0"/>
              <w:divBdr>
                <w:top w:val="none" w:sz="0" w:space="0" w:color="auto"/>
                <w:left w:val="none" w:sz="0" w:space="0" w:color="auto"/>
                <w:bottom w:val="none" w:sz="0" w:space="0" w:color="auto"/>
                <w:right w:val="none" w:sz="0" w:space="0" w:color="auto"/>
              </w:divBdr>
            </w:div>
          </w:divsChild>
        </w:div>
        <w:div w:id="2003965899">
          <w:marLeft w:val="0"/>
          <w:marRight w:val="0"/>
          <w:marTop w:val="0"/>
          <w:marBottom w:val="0"/>
          <w:divBdr>
            <w:top w:val="none" w:sz="0" w:space="0" w:color="auto"/>
            <w:left w:val="none" w:sz="0" w:space="0" w:color="auto"/>
            <w:bottom w:val="none" w:sz="0" w:space="0" w:color="auto"/>
            <w:right w:val="none" w:sz="0" w:space="0" w:color="auto"/>
          </w:divBdr>
          <w:divsChild>
            <w:div w:id="286736642">
              <w:marLeft w:val="0"/>
              <w:marRight w:val="0"/>
              <w:marTop w:val="0"/>
              <w:marBottom w:val="0"/>
              <w:divBdr>
                <w:top w:val="none" w:sz="0" w:space="0" w:color="auto"/>
                <w:left w:val="none" w:sz="0" w:space="0" w:color="auto"/>
                <w:bottom w:val="none" w:sz="0" w:space="0" w:color="auto"/>
                <w:right w:val="none" w:sz="0" w:space="0" w:color="auto"/>
              </w:divBdr>
            </w:div>
          </w:divsChild>
        </w:div>
        <w:div w:id="791283746">
          <w:marLeft w:val="0"/>
          <w:marRight w:val="0"/>
          <w:marTop w:val="0"/>
          <w:marBottom w:val="0"/>
          <w:divBdr>
            <w:top w:val="none" w:sz="0" w:space="0" w:color="auto"/>
            <w:left w:val="none" w:sz="0" w:space="0" w:color="auto"/>
            <w:bottom w:val="none" w:sz="0" w:space="0" w:color="auto"/>
            <w:right w:val="none" w:sz="0" w:space="0" w:color="auto"/>
          </w:divBdr>
          <w:divsChild>
            <w:div w:id="1280717225">
              <w:marLeft w:val="0"/>
              <w:marRight w:val="0"/>
              <w:marTop w:val="0"/>
              <w:marBottom w:val="0"/>
              <w:divBdr>
                <w:top w:val="none" w:sz="0" w:space="0" w:color="auto"/>
                <w:left w:val="none" w:sz="0" w:space="0" w:color="auto"/>
                <w:bottom w:val="none" w:sz="0" w:space="0" w:color="auto"/>
                <w:right w:val="none" w:sz="0" w:space="0" w:color="auto"/>
              </w:divBdr>
            </w:div>
          </w:divsChild>
        </w:div>
        <w:div w:id="1856069814">
          <w:marLeft w:val="0"/>
          <w:marRight w:val="0"/>
          <w:marTop w:val="0"/>
          <w:marBottom w:val="0"/>
          <w:divBdr>
            <w:top w:val="none" w:sz="0" w:space="0" w:color="auto"/>
            <w:left w:val="none" w:sz="0" w:space="0" w:color="auto"/>
            <w:bottom w:val="none" w:sz="0" w:space="0" w:color="auto"/>
            <w:right w:val="none" w:sz="0" w:space="0" w:color="auto"/>
          </w:divBdr>
          <w:divsChild>
            <w:div w:id="2828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86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skovedu1-my.sharepoint.com/personal/i_thielen_skov-onderwijs_nl/Documents/Documenten/Jaarplan%20-%20schoolgids/Schoolplan/Schoolplan%202021-2015%20Roadmap.docx?web=1"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s://scholenopdekaart.nl/basisscholen/maashees/7668/basisschool-sint-antonius/resulta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05555B60CE7E74982E2D54968AF2CC2" ma:contentTypeVersion="6" ma:contentTypeDescription="Een nieuw document maken." ma:contentTypeScope="" ma:versionID="fd45bb9d755e376887a0bd0c8c067893">
  <xsd:schema xmlns:xsd="http://www.w3.org/2001/XMLSchema" xmlns:xs="http://www.w3.org/2001/XMLSchema" xmlns:p="http://schemas.microsoft.com/office/2006/metadata/properties" xmlns:ns2="300abf11-c33e-4c07-8832-88eae3a4b5f0" xmlns:ns3="84ab1a25-b4c4-430d-aad9-ae60ae8f8e07" targetNamespace="http://schemas.microsoft.com/office/2006/metadata/properties" ma:root="true" ma:fieldsID="5739b9e80cea94c57c4cf639e5d4ddb9" ns2:_="" ns3:_="">
    <xsd:import namespace="300abf11-c33e-4c07-8832-88eae3a4b5f0"/>
    <xsd:import namespace="84ab1a25-b4c4-430d-aad9-ae60ae8f8e0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abf11-c33e-4c07-8832-88eae3a4b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ab1a25-b4c4-430d-aad9-ae60ae8f8e07"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C67474-E4D3-4B15-9372-7ACCDD1358D7}">
  <ds:schemaRefs>
    <ds:schemaRef ds:uri="http://schemas.openxmlformats.org/officeDocument/2006/bibliography"/>
  </ds:schemaRefs>
</ds:datastoreItem>
</file>

<file path=customXml/itemProps2.xml><?xml version="1.0" encoding="utf-8"?>
<ds:datastoreItem xmlns:ds="http://schemas.openxmlformats.org/officeDocument/2006/customXml" ds:itemID="{63742D3D-2F83-43A7-B40B-DFDC02DAB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abf11-c33e-4c07-8832-88eae3a4b5f0"/>
    <ds:schemaRef ds:uri="84ab1a25-b4c4-430d-aad9-ae60ae8f8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F99BC5-52DC-4003-A912-3D0EA10780E3}">
  <ds:schemaRefs>
    <ds:schemaRef ds:uri="http://schemas.microsoft.com/sharepoint/v3/contenttype/forms"/>
  </ds:schemaRefs>
</ds:datastoreItem>
</file>

<file path=customXml/itemProps4.xml><?xml version="1.0" encoding="utf-8"?>
<ds:datastoreItem xmlns:ds="http://schemas.openxmlformats.org/officeDocument/2006/customXml" ds:itemID="{AB316EF8-C4B8-47D4-8F42-D38A101C42E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7608</Words>
  <Characters>41844</Characters>
  <Application>Microsoft Office Word</Application>
  <DocSecurity>0</DocSecurity>
  <Lines>348</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 Thielen</dc:creator>
  <cp:lastModifiedBy>Inge Thielen</cp:lastModifiedBy>
  <cp:revision>12</cp:revision>
  <dcterms:created xsi:type="dcterms:W3CDTF">2021-09-15T07:32:00Z</dcterms:created>
  <dcterms:modified xsi:type="dcterms:W3CDTF">2021-09-20T09:22:00Z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0x010100205555B60CE7E74982E2D54968AF2CC2</vt:lpwstr>
  </property>
</Properties>
</file>