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69575" w14:textId="75EA2837" w:rsidR="006B4B20" w:rsidRPr="00106B63" w:rsidRDefault="006B4B20" w:rsidP="006B4B20">
      <w:pPr>
        <w:ind w:right="3"/>
        <w:jc w:val="center"/>
        <w:rPr>
          <w:rFonts w:ascii="Tahoma" w:hAnsi="Tahoma" w:cs="Tahoma"/>
          <w:b/>
          <w:color w:val="2D3F7E"/>
          <w:sz w:val="140"/>
          <w:szCs w:val="140"/>
          <w:lang w:val="nl-NL"/>
        </w:rPr>
      </w:pPr>
      <w:r w:rsidRPr="00106B63">
        <w:rPr>
          <w:rFonts w:ascii="Tahoma" w:hAnsi="Tahoma" w:cs="Tahoma"/>
          <w:b/>
          <w:color w:val="2D3F7E"/>
          <w:sz w:val="140"/>
          <w:szCs w:val="140"/>
          <w:lang w:val="nl-NL"/>
        </w:rPr>
        <w:t xml:space="preserve">SCHOOLPLAN </w:t>
      </w:r>
    </w:p>
    <w:p w14:paraId="7F70406A" w14:textId="4DCF1040" w:rsidR="006B4B20" w:rsidRPr="00ED2C56" w:rsidRDefault="006B4B20" w:rsidP="006B4B20">
      <w:pPr>
        <w:ind w:right="3"/>
        <w:jc w:val="center"/>
        <w:rPr>
          <w:rFonts w:ascii="Tahoma" w:hAnsi="Tahoma" w:cs="Tahoma"/>
          <w:b/>
          <w:sz w:val="20"/>
          <w:szCs w:val="22"/>
          <w:lang w:val="nl-NL"/>
        </w:rPr>
      </w:pPr>
      <w:r w:rsidRPr="00106B63">
        <w:rPr>
          <w:rFonts w:ascii="Tahoma" w:hAnsi="Tahoma" w:cs="Tahoma"/>
          <w:b/>
          <w:color w:val="2D3F7E"/>
          <w:sz w:val="174"/>
          <w:szCs w:val="174"/>
          <w:lang w:val="nl-NL"/>
        </w:rPr>
        <w:t>2019-2023</w:t>
      </w:r>
      <w:r w:rsidRPr="00ED2C56">
        <w:rPr>
          <w:rFonts w:ascii="Tahoma" w:hAnsi="Tahoma" w:cs="Tahoma"/>
          <w:b/>
          <w:color w:val="2D3F7E"/>
          <w:sz w:val="160"/>
          <w:lang w:val="nl-NL"/>
        </w:rPr>
        <w:br/>
      </w:r>
      <w:r w:rsidRPr="00ED2C56">
        <w:rPr>
          <w:rFonts w:ascii="Tahoma" w:hAnsi="Tahoma" w:cs="Tahoma"/>
          <w:b/>
          <w:i/>
          <w:color w:val="2D3F7E"/>
          <w:sz w:val="32"/>
          <w:szCs w:val="32"/>
          <w:lang w:val="nl-NL"/>
        </w:rPr>
        <w:t>‘Veiligheid, verantwoordelijkheid, vooruitgang’</w:t>
      </w:r>
      <w:r w:rsidRPr="00ED2C56">
        <w:rPr>
          <w:rFonts w:ascii="Tahoma" w:hAnsi="Tahoma" w:cs="Tahoma"/>
          <w:b/>
          <w:i/>
          <w:color w:val="2D3F7E"/>
          <w:sz w:val="32"/>
          <w:szCs w:val="32"/>
          <w:lang w:val="nl-NL"/>
        </w:rPr>
        <w:br/>
      </w:r>
    </w:p>
    <w:p w14:paraId="106413A7" w14:textId="77777777" w:rsidR="006B4B20" w:rsidRPr="00ED2C56" w:rsidRDefault="006B4B20" w:rsidP="006B4B20">
      <w:pPr>
        <w:ind w:right="3"/>
        <w:jc w:val="center"/>
        <w:rPr>
          <w:rFonts w:ascii="Tahoma" w:hAnsi="Tahoma" w:cs="Tahoma"/>
          <w:sz w:val="56"/>
          <w:lang w:val="nl-NL"/>
        </w:rPr>
      </w:pPr>
      <w:r w:rsidRPr="00ED2C56">
        <w:rPr>
          <w:rFonts w:ascii="Tahoma" w:hAnsi="Tahoma" w:cs="Tahoma"/>
          <w:sz w:val="56"/>
          <w:lang w:val="nl-NL"/>
        </w:rPr>
        <w:t>VSO DE SPINAKER</w:t>
      </w:r>
    </w:p>
    <w:p w14:paraId="6A52ABEE" w14:textId="2B19B9E1" w:rsidR="006B4B20" w:rsidRPr="00ED2C56" w:rsidRDefault="006B4B20" w:rsidP="006B4B20">
      <w:pPr>
        <w:ind w:right="3"/>
        <w:jc w:val="center"/>
        <w:rPr>
          <w:rFonts w:ascii="Tahoma" w:hAnsi="Tahoma" w:cs="Tahoma"/>
          <w:sz w:val="56"/>
          <w:lang w:val="nl-NL"/>
        </w:rPr>
      </w:pPr>
      <w:r w:rsidRPr="00ED2C56">
        <w:rPr>
          <w:rFonts w:ascii="Tahoma" w:hAnsi="Tahoma" w:cs="Tahoma"/>
          <w:sz w:val="56"/>
          <w:lang w:val="nl-NL"/>
        </w:rPr>
        <w:t>HOORN</w:t>
      </w:r>
      <w:r w:rsidRPr="00ED2C56">
        <w:rPr>
          <w:rFonts w:ascii="Tahoma" w:hAnsi="Tahoma" w:cs="Tahoma"/>
          <w:sz w:val="56"/>
          <w:lang w:val="nl-NL"/>
        </w:rPr>
        <w:br/>
      </w:r>
    </w:p>
    <w:p w14:paraId="14FCC90E" w14:textId="0B4FADDD" w:rsidR="006B4B20" w:rsidRPr="00ED2C56" w:rsidRDefault="006B4B20" w:rsidP="006B4B20">
      <w:pPr>
        <w:ind w:right="3"/>
        <w:jc w:val="center"/>
        <w:rPr>
          <w:rFonts w:ascii="Tahoma" w:hAnsi="Tahoma" w:cs="Tahoma"/>
          <w:color w:val="193F7E"/>
          <w:sz w:val="22"/>
          <w:lang w:val="nl-NL"/>
        </w:rPr>
      </w:pPr>
      <w:r w:rsidRPr="00ED2C56">
        <w:rPr>
          <w:rFonts w:ascii="Tahoma" w:hAnsi="Tahoma" w:cs="Tahoma"/>
          <w:color w:val="193F7E"/>
          <w:sz w:val="56"/>
          <w:lang w:val="nl-NL"/>
        </w:rPr>
        <w:t>APRIL 2020</w:t>
      </w:r>
    </w:p>
    <w:p w14:paraId="009AC77F" w14:textId="77777777" w:rsidR="006B4B20" w:rsidRPr="00ED2C56" w:rsidRDefault="006B4B20" w:rsidP="006B4B20">
      <w:pPr>
        <w:pStyle w:val="Plattetekst"/>
        <w:spacing w:line="276" w:lineRule="auto"/>
        <w:ind w:left="0"/>
        <w:rPr>
          <w:sz w:val="22"/>
          <w:szCs w:val="22"/>
        </w:rPr>
      </w:pPr>
    </w:p>
    <w:p w14:paraId="1638F182" w14:textId="77777777" w:rsidR="006B4B20" w:rsidRPr="00ED2C56" w:rsidRDefault="006B4B20" w:rsidP="006B4B20">
      <w:pPr>
        <w:pStyle w:val="Plattetekst"/>
        <w:spacing w:line="276" w:lineRule="auto"/>
        <w:ind w:left="0"/>
        <w:rPr>
          <w:sz w:val="22"/>
          <w:szCs w:val="22"/>
        </w:rPr>
      </w:pPr>
    </w:p>
    <w:p w14:paraId="2195BF00" w14:textId="77777777" w:rsidR="006B4B20" w:rsidRPr="00ED2C56" w:rsidRDefault="006B4B20" w:rsidP="006B4B20">
      <w:pPr>
        <w:pStyle w:val="Plattetekst"/>
        <w:spacing w:line="276" w:lineRule="auto"/>
        <w:ind w:left="0"/>
        <w:rPr>
          <w:sz w:val="22"/>
          <w:szCs w:val="22"/>
        </w:rPr>
      </w:pPr>
    </w:p>
    <w:p w14:paraId="08CD3460" w14:textId="77777777" w:rsidR="006B4B20" w:rsidRPr="00ED2C56" w:rsidRDefault="006B4B20" w:rsidP="006B4B20">
      <w:pPr>
        <w:pStyle w:val="Plattetekst"/>
        <w:spacing w:line="276" w:lineRule="auto"/>
        <w:ind w:left="0"/>
        <w:rPr>
          <w:sz w:val="22"/>
          <w:szCs w:val="22"/>
        </w:rPr>
      </w:pPr>
      <w:bookmarkStart w:id="0" w:name="_GoBack"/>
      <w:bookmarkEnd w:id="0"/>
      <w:r w:rsidRPr="00ED2C56">
        <w:rPr>
          <w:noProof/>
          <w:sz w:val="22"/>
          <w:szCs w:val="22"/>
          <w:lang w:bidi="ar-SA"/>
        </w:rPr>
        <w:drawing>
          <wp:anchor distT="0" distB="0" distL="114300" distR="114300" simplePos="0" relativeHeight="251655680" behindDoc="0" locked="0" layoutInCell="1" allowOverlap="1" wp14:anchorId="435F0464" wp14:editId="6CF681B1">
            <wp:simplePos x="0" y="0"/>
            <wp:positionH relativeFrom="column">
              <wp:posOffset>-63500</wp:posOffset>
            </wp:positionH>
            <wp:positionV relativeFrom="paragraph">
              <wp:posOffset>286336</wp:posOffset>
            </wp:positionV>
            <wp:extent cx="6178550" cy="34753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inaker 1.jpg"/>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178550" cy="3475355"/>
                    </a:xfrm>
                    <a:prstGeom prst="rect">
                      <a:avLst/>
                    </a:prstGeom>
                  </pic:spPr>
                </pic:pic>
              </a:graphicData>
            </a:graphic>
            <wp14:sizeRelH relativeFrom="page">
              <wp14:pctWidth>0</wp14:pctWidth>
            </wp14:sizeRelH>
            <wp14:sizeRelV relativeFrom="page">
              <wp14:pctHeight>0</wp14:pctHeight>
            </wp14:sizeRelV>
          </wp:anchor>
        </w:drawing>
      </w:r>
    </w:p>
    <w:sdt>
      <w:sdtPr>
        <w:rPr>
          <w:rFonts w:ascii="Tahoma" w:eastAsia="Arial Unicode MS" w:hAnsi="Tahoma" w:cs="Tahoma"/>
          <w:color w:val="auto"/>
          <w:sz w:val="24"/>
          <w:szCs w:val="24"/>
          <w:bdr w:val="nil"/>
          <w:lang w:val="en-US" w:eastAsia="en-US"/>
        </w:rPr>
        <w:id w:val="-1541974498"/>
        <w:docPartObj>
          <w:docPartGallery w:val="Table of Contents"/>
          <w:docPartUnique/>
        </w:docPartObj>
      </w:sdtPr>
      <w:sdtEndPr>
        <w:rPr>
          <w:b/>
          <w:bCs/>
        </w:rPr>
      </w:sdtEndPr>
      <w:sdtContent>
        <w:p w14:paraId="477A2771" w14:textId="7CEAAD6B" w:rsidR="00CE579A" w:rsidRPr="00ED2C56" w:rsidRDefault="00CE579A">
          <w:pPr>
            <w:pStyle w:val="Kopvaninhoudsopgave"/>
            <w:rPr>
              <w:rStyle w:val="Kop1Char"/>
              <w:rFonts w:ascii="Tahoma" w:hAnsi="Tahoma" w:cs="Tahoma"/>
            </w:rPr>
          </w:pPr>
          <w:r w:rsidRPr="00ED2C56">
            <w:rPr>
              <w:rStyle w:val="Kop1Char"/>
              <w:rFonts w:ascii="Tahoma" w:hAnsi="Tahoma" w:cs="Tahoma"/>
            </w:rPr>
            <w:t>Inhoud</w:t>
          </w:r>
        </w:p>
        <w:p w14:paraId="453EA567" w14:textId="51A30913" w:rsidR="00FB3355" w:rsidRPr="00FB3355" w:rsidRDefault="00CE579A">
          <w:pPr>
            <w:pStyle w:val="Inhopg1"/>
            <w:tabs>
              <w:tab w:val="right" w:leader="dot" w:pos="9622"/>
            </w:tabs>
            <w:rPr>
              <w:rFonts w:ascii="Tahoma" w:eastAsiaTheme="minorEastAsia" w:hAnsi="Tahoma" w:cs="Tahoma"/>
              <w:noProof/>
              <w:sz w:val="20"/>
              <w:szCs w:val="22"/>
              <w:bdr w:val="none" w:sz="0" w:space="0" w:color="auto"/>
              <w:lang w:val="nl-NL" w:eastAsia="nl-NL"/>
            </w:rPr>
          </w:pPr>
          <w:r w:rsidRPr="00FB3355">
            <w:rPr>
              <w:rFonts w:ascii="Tahoma" w:hAnsi="Tahoma" w:cs="Tahoma"/>
              <w:sz w:val="22"/>
            </w:rPr>
            <w:fldChar w:fldCharType="begin"/>
          </w:r>
          <w:r w:rsidRPr="00FB3355">
            <w:rPr>
              <w:rFonts w:ascii="Tahoma" w:hAnsi="Tahoma" w:cs="Tahoma"/>
              <w:sz w:val="22"/>
            </w:rPr>
            <w:instrText xml:space="preserve"> TOC \o "1-3" \h \z \u </w:instrText>
          </w:r>
          <w:r w:rsidRPr="00FB3355">
            <w:rPr>
              <w:rFonts w:ascii="Tahoma" w:hAnsi="Tahoma" w:cs="Tahoma"/>
              <w:sz w:val="22"/>
            </w:rPr>
            <w:fldChar w:fldCharType="separate"/>
          </w:r>
          <w:hyperlink w:anchor="_Toc56590624" w:history="1">
            <w:r w:rsidR="00FB3355" w:rsidRPr="00FB3355">
              <w:rPr>
                <w:rStyle w:val="Hyperlink"/>
                <w:rFonts w:ascii="Tahoma" w:hAnsi="Tahoma" w:cs="Tahoma"/>
                <w:noProof/>
                <w:sz w:val="22"/>
              </w:rPr>
              <w:t>INLEIDING</w:t>
            </w:r>
            <w:r w:rsidR="00FB3355" w:rsidRPr="00FB3355">
              <w:rPr>
                <w:rFonts w:ascii="Tahoma" w:hAnsi="Tahoma" w:cs="Tahoma"/>
                <w:noProof/>
                <w:webHidden/>
                <w:sz w:val="22"/>
              </w:rPr>
              <w:tab/>
            </w:r>
            <w:r w:rsidR="00FB3355" w:rsidRPr="00FB3355">
              <w:rPr>
                <w:rFonts w:ascii="Tahoma" w:hAnsi="Tahoma" w:cs="Tahoma"/>
                <w:noProof/>
                <w:webHidden/>
                <w:sz w:val="22"/>
              </w:rPr>
              <w:fldChar w:fldCharType="begin"/>
            </w:r>
            <w:r w:rsidR="00FB3355" w:rsidRPr="00FB3355">
              <w:rPr>
                <w:rFonts w:ascii="Tahoma" w:hAnsi="Tahoma" w:cs="Tahoma"/>
                <w:noProof/>
                <w:webHidden/>
                <w:sz w:val="22"/>
              </w:rPr>
              <w:instrText xml:space="preserve"> PAGEREF _Toc56590624 \h </w:instrText>
            </w:r>
            <w:r w:rsidR="00FB3355" w:rsidRPr="00FB3355">
              <w:rPr>
                <w:rFonts w:ascii="Tahoma" w:hAnsi="Tahoma" w:cs="Tahoma"/>
                <w:noProof/>
                <w:webHidden/>
                <w:sz w:val="22"/>
              </w:rPr>
            </w:r>
            <w:r w:rsidR="00FB3355" w:rsidRPr="00FB3355">
              <w:rPr>
                <w:rFonts w:ascii="Tahoma" w:hAnsi="Tahoma" w:cs="Tahoma"/>
                <w:noProof/>
                <w:webHidden/>
                <w:sz w:val="22"/>
              </w:rPr>
              <w:fldChar w:fldCharType="separate"/>
            </w:r>
            <w:r w:rsidR="00FB3355" w:rsidRPr="00FB3355">
              <w:rPr>
                <w:rFonts w:ascii="Tahoma" w:hAnsi="Tahoma" w:cs="Tahoma"/>
                <w:noProof/>
                <w:webHidden/>
                <w:sz w:val="22"/>
              </w:rPr>
              <w:t>4</w:t>
            </w:r>
            <w:r w:rsidR="00FB3355" w:rsidRPr="00FB3355">
              <w:rPr>
                <w:rFonts w:ascii="Tahoma" w:hAnsi="Tahoma" w:cs="Tahoma"/>
                <w:noProof/>
                <w:webHidden/>
                <w:sz w:val="22"/>
              </w:rPr>
              <w:fldChar w:fldCharType="end"/>
            </w:r>
          </w:hyperlink>
        </w:p>
        <w:p w14:paraId="0F5C377D" w14:textId="4FC90FB5"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25" w:history="1">
            <w:r w:rsidRPr="00FB3355">
              <w:rPr>
                <w:rStyle w:val="Hyperlink"/>
                <w:rFonts w:ascii="Tahoma" w:hAnsi="Tahoma" w:cs="Tahoma"/>
                <w:noProof/>
                <w:sz w:val="22"/>
              </w:rPr>
              <w:t>Totstandkoming van dit schoolplan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_Toc56590625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5</w:t>
            </w:r>
            <w:r w:rsidRPr="00FB3355">
              <w:rPr>
                <w:rFonts w:ascii="Tahoma" w:hAnsi="Tahoma" w:cs="Tahoma"/>
                <w:noProof/>
                <w:webHidden/>
                <w:sz w:val="22"/>
              </w:rPr>
              <w:fldChar w:fldCharType="end"/>
            </w:r>
          </w:hyperlink>
        </w:p>
        <w:p w14:paraId="5FC96C6F" w14:textId="4DD9436F"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26" w:history="1">
            <w:r w:rsidRPr="00FB3355">
              <w:rPr>
                <w:rStyle w:val="Hyperlink"/>
                <w:rFonts w:ascii="Tahoma" w:hAnsi="Tahoma" w:cs="Tahoma"/>
                <w:noProof/>
                <w:sz w:val="22"/>
              </w:rPr>
              <w:t>Vaststelling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_Toc56590626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5</w:t>
            </w:r>
            <w:r w:rsidRPr="00FB3355">
              <w:rPr>
                <w:rFonts w:ascii="Tahoma" w:hAnsi="Tahoma" w:cs="Tahoma"/>
                <w:noProof/>
                <w:webHidden/>
                <w:sz w:val="22"/>
              </w:rPr>
              <w:fldChar w:fldCharType="end"/>
            </w:r>
          </w:hyperlink>
        </w:p>
        <w:p w14:paraId="4D51B6BD" w14:textId="7085FB73"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27" w:history="1">
            <w:r w:rsidRPr="00FB3355">
              <w:rPr>
                <w:rStyle w:val="Hyperlink"/>
                <w:rFonts w:ascii="Tahoma" w:hAnsi="Tahoma" w:cs="Tahoma"/>
                <w:noProof/>
                <w:sz w:val="22"/>
              </w:rPr>
              <w:t>1. KADERS VANUIT RONDUIT ONDERWIJS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_Toc56590627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6</w:t>
            </w:r>
            <w:r w:rsidRPr="00FB3355">
              <w:rPr>
                <w:rFonts w:ascii="Tahoma" w:hAnsi="Tahoma" w:cs="Tahoma"/>
                <w:noProof/>
                <w:webHidden/>
                <w:sz w:val="22"/>
              </w:rPr>
              <w:fldChar w:fldCharType="end"/>
            </w:r>
          </w:hyperlink>
        </w:p>
        <w:p w14:paraId="52DC5763" w14:textId="16B17500"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28" w:history="1">
            <w:r w:rsidRPr="00FB3355">
              <w:rPr>
                <w:rStyle w:val="Hyperlink"/>
                <w:rFonts w:ascii="Tahoma" w:hAnsi="Tahoma" w:cs="Tahoma"/>
                <w:noProof/>
                <w:sz w:val="22"/>
              </w:rPr>
              <w:t>1.1 Missie en kernwaarden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_Toc56590628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6</w:t>
            </w:r>
            <w:r w:rsidRPr="00FB3355">
              <w:rPr>
                <w:rFonts w:ascii="Tahoma" w:hAnsi="Tahoma" w:cs="Tahoma"/>
                <w:noProof/>
                <w:webHidden/>
                <w:sz w:val="22"/>
              </w:rPr>
              <w:fldChar w:fldCharType="end"/>
            </w:r>
          </w:hyperlink>
        </w:p>
        <w:p w14:paraId="6A114BED" w14:textId="6355451F"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29" w:history="1">
            <w:r w:rsidRPr="00FB3355">
              <w:rPr>
                <w:rStyle w:val="Hyperlink"/>
                <w:rFonts w:ascii="Tahoma" w:hAnsi="Tahoma" w:cs="Tahoma"/>
                <w:noProof/>
                <w:sz w:val="22"/>
              </w:rPr>
              <w:t>1.2 Strategie en ambities Ronduit voor De Spinaker (V)SO: “Samen Sterker”</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_Toc56590629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6</w:t>
            </w:r>
            <w:r w:rsidRPr="00FB3355">
              <w:rPr>
                <w:rFonts w:ascii="Tahoma" w:hAnsi="Tahoma" w:cs="Tahoma"/>
                <w:noProof/>
                <w:webHidden/>
                <w:sz w:val="22"/>
              </w:rPr>
              <w:fldChar w:fldCharType="end"/>
            </w:r>
          </w:hyperlink>
        </w:p>
        <w:p w14:paraId="349AB092" w14:textId="152EECC9"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30" w:history="1">
            <w:r w:rsidRPr="00FB3355">
              <w:rPr>
                <w:rStyle w:val="Hyperlink"/>
                <w:rFonts w:ascii="Tahoma" w:hAnsi="Tahoma" w:cs="Tahoma"/>
                <w:noProof/>
                <w:sz w:val="22"/>
              </w:rPr>
              <w:t>2. DE SPINAKER VSO HOORN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_Toc56590630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7</w:t>
            </w:r>
            <w:r w:rsidRPr="00FB3355">
              <w:rPr>
                <w:rFonts w:ascii="Tahoma" w:hAnsi="Tahoma" w:cs="Tahoma"/>
                <w:noProof/>
                <w:webHidden/>
                <w:sz w:val="22"/>
              </w:rPr>
              <w:fldChar w:fldCharType="end"/>
            </w:r>
          </w:hyperlink>
        </w:p>
        <w:p w14:paraId="2D7492FA" w14:textId="1160A9D6"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31" w:history="1">
            <w:r w:rsidRPr="00FB3355">
              <w:rPr>
                <w:rStyle w:val="Hyperlink"/>
                <w:rFonts w:ascii="Tahoma" w:hAnsi="Tahoma" w:cs="Tahoma"/>
                <w:noProof/>
                <w:sz w:val="22"/>
              </w:rPr>
              <w:t>2.1 De Spinaker in het kort</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_Toc56590631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7</w:t>
            </w:r>
            <w:r w:rsidRPr="00FB3355">
              <w:rPr>
                <w:rFonts w:ascii="Tahoma" w:hAnsi="Tahoma" w:cs="Tahoma"/>
                <w:noProof/>
                <w:webHidden/>
                <w:sz w:val="22"/>
              </w:rPr>
              <w:fldChar w:fldCharType="end"/>
            </w:r>
          </w:hyperlink>
        </w:p>
        <w:p w14:paraId="6C3754AA" w14:textId="240FE0FC"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32" w:history="1">
            <w:r w:rsidRPr="00FB3355">
              <w:rPr>
                <w:rStyle w:val="Hyperlink"/>
                <w:rFonts w:ascii="Tahoma" w:hAnsi="Tahoma" w:cs="Tahoma"/>
                <w:noProof/>
                <w:sz w:val="22"/>
              </w:rPr>
              <w:t>2.2 Onze missie: wat willen we bereiken?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_Toc56590632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7</w:t>
            </w:r>
            <w:r w:rsidRPr="00FB3355">
              <w:rPr>
                <w:rFonts w:ascii="Tahoma" w:hAnsi="Tahoma" w:cs="Tahoma"/>
                <w:noProof/>
                <w:webHidden/>
                <w:sz w:val="22"/>
              </w:rPr>
              <w:fldChar w:fldCharType="end"/>
            </w:r>
          </w:hyperlink>
        </w:p>
        <w:p w14:paraId="21B7E16A" w14:textId="325DB440"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33" w:history="1">
            <w:r w:rsidRPr="00FB3355">
              <w:rPr>
                <w:rStyle w:val="Hyperlink"/>
                <w:rFonts w:ascii="Tahoma" w:hAnsi="Tahoma" w:cs="Tahoma"/>
                <w:noProof/>
                <w:sz w:val="22"/>
              </w:rPr>
              <w:t>2.3 Onze visie: hoe bereiken we onze missie?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_Toc56590633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7</w:t>
            </w:r>
            <w:r w:rsidRPr="00FB3355">
              <w:rPr>
                <w:rFonts w:ascii="Tahoma" w:hAnsi="Tahoma" w:cs="Tahoma"/>
                <w:noProof/>
                <w:webHidden/>
                <w:sz w:val="22"/>
              </w:rPr>
              <w:fldChar w:fldCharType="end"/>
            </w:r>
          </w:hyperlink>
        </w:p>
        <w:p w14:paraId="264F6977" w14:textId="565341EF"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34" w:history="1">
            <w:r w:rsidRPr="00FB3355">
              <w:rPr>
                <w:rStyle w:val="Hyperlink"/>
                <w:rFonts w:ascii="Tahoma" w:hAnsi="Tahoma" w:cs="Tahoma"/>
                <w:noProof/>
                <w:sz w:val="22"/>
              </w:rPr>
              <w:t>2.4 Analyses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_Toc56590634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8</w:t>
            </w:r>
            <w:r w:rsidRPr="00FB3355">
              <w:rPr>
                <w:rFonts w:ascii="Tahoma" w:hAnsi="Tahoma" w:cs="Tahoma"/>
                <w:noProof/>
                <w:webHidden/>
                <w:sz w:val="22"/>
              </w:rPr>
              <w:fldChar w:fldCharType="end"/>
            </w:r>
          </w:hyperlink>
        </w:p>
        <w:p w14:paraId="4F8DB86C" w14:textId="0114800D"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35" w:history="1">
            <w:r w:rsidRPr="00FB3355">
              <w:rPr>
                <w:rStyle w:val="Hyperlink"/>
                <w:rFonts w:ascii="Tahoma" w:hAnsi="Tahoma" w:cs="Tahoma"/>
                <w:noProof/>
                <w:sz w:val="22"/>
              </w:rPr>
              <w:t>2.4.1 Bevindingen van de onderwijsinspectie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_Toc56590635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8</w:t>
            </w:r>
            <w:r w:rsidRPr="00FB3355">
              <w:rPr>
                <w:rFonts w:ascii="Tahoma" w:hAnsi="Tahoma" w:cs="Tahoma"/>
                <w:noProof/>
                <w:webHidden/>
                <w:sz w:val="22"/>
              </w:rPr>
              <w:fldChar w:fldCharType="end"/>
            </w:r>
          </w:hyperlink>
        </w:p>
        <w:p w14:paraId="0AE8D7F0" w14:textId="10C07DC6"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36" w:history="1">
            <w:r w:rsidRPr="00FB3355">
              <w:rPr>
                <w:rStyle w:val="Hyperlink"/>
                <w:rFonts w:ascii="Tahoma" w:hAnsi="Tahoma" w:cs="Tahoma"/>
                <w:noProof/>
                <w:sz w:val="22"/>
              </w:rPr>
              <w:t>2.4.2 Interne contextanalyse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_Toc56590636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9</w:t>
            </w:r>
            <w:r w:rsidRPr="00FB3355">
              <w:rPr>
                <w:rFonts w:ascii="Tahoma" w:hAnsi="Tahoma" w:cs="Tahoma"/>
                <w:noProof/>
                <w:webHidden/>
                <w:sz w:val="22"/>
              </w:rPr>
              <w:fldChar w:fldCharType="end"/>
            </w:r>
          </w:hyperlink>
        </w:p>
        <w:p w14:paraId="21B0B75B" w14:textId="3D67D0CE"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37" w:history="1">
            <w:r w:rsidRPr="00FB3355">
              <w:rPr>
                <w:rStyle w:val="Hyperlink"/>
                <w:rFonts w:ascii="Tahoma" w:hAnsi="Tahoma" w:cs="Tahoma"/>
                <w:noProof/>
                <w:sz w:val="22"/>
              </w:rPr>
              <w:t>2.5 Ambities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_Toc56590637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11</w:t>
            </w:r>
            <w:r w:rsidRPr="00FB3355">
              <w:rPr>
                <w:rFonts w:ascii="Tahoma" w:hAnsi="Tahoma" w:cs="Tahoma"/>
                <w:noProof/>
                <w:webHidden/>
                <w:sz w:val="22"/>
              </w:rPr>
              <w:fldChar w:fldCharType="end"/>
            </w:r>
          </w:hyperlink>
        </w:p>
        <w:p w14:paraId="1376D522" w14:textId="5B0B191D"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38" w:history="1">
            <w:r w:rsidRPr="00FB3355">
              <w:rPr>
                <w:rStyle w:val="Hyperlink"/>
                <w:rFonts w:ascii="Tahoma" w:hAnsi="Tahoma" w:cs="Tahoma"/>
                <w:noProof/>
                <w:sz w:val="22"/>
              </w:rPr>
              <w:t>2.6 Begrotingsperspectief</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_Toc56590638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12</w:t>
            </w:r>
            <w:r w:rsidRPr="00FB3355">
              <w:rPr>
                <w:rFonts w:ascii="Tahoma" w:hAnsi="Tahoma" w:cs="Tahoma"/>
                <w:noProof/>
                <w:webHidden/>
                <w:sz w:val="22"/>
              </w:rPr>
              <w:fldChar w:fldCharType="end"/>
            </w:r>
          </w:hyperlink>
        </w:p>
        <w:p w14:paraId="50DB403C" w14:textId="0A49211E"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39" w:history="1">
            <w:r w:rsidRPr="00FB3355">
              <w:rPr>
                <w:rStyle w:val="Hyperlink"/>
                <w:rFonts w:ascii="Tahoma" w:hAnsi="Tahoma" w:cs="Tahoma"/>
                <w:noProof/>
                <w:sz w:val="22"/>
              </w:rPr>
              <w:t>3. Onderwijskundige vormgeving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_Toc56590639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13</w:t>
            </w:r>
            <w:r w:rsidRPr="00FB3355">
              <w:rPr>
                <w:rFonts w:ascii="Tahoma" w:hAnsi="Tahoma" w:cs="Tahoma"/>
                <w:noProof/>
                <w:webHidden/>
                <w:sz w:val="22"/>
              </w:rPr>
              <w:fldChar w:fldCharType="end"/>
            </w:r>
          </w:hyperlink>
        </w:p>
        <w:p w14:paraId="063C1132" w14:textId="40C357AB"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40" w:history="1">
            <w:r w:rsidRPr="00FB3355">
              <w:rPr>
                <w:rStyle w:val="Hyperlink"/>
                <w:rFonts w:ascii="Tahoma" w:hAnsi="Tahoma" w:cs="Tahoma"/>
                <w:noProof/>
                <w:sz w:val="22"/>
              </w:rPr>
              <w:t>3.1 Onderwijsaanbod</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_Toc56590640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13</w:t>
            </w:r>
            <w:r w:rsidRPr="00FB3355">
              <w:rPr>
                <w:rFonts w:ascii="Tahoma" w:hAnsi="Tahoma" w:cs="Tahoma"/>
                <w:noProof/>
                <w:webHidden/>
                <w:sz w:val="22"/>
              </w:rPr>
              <w:fldChar w:fldCharType="end"/>
            </w:r>
          </w:hyperlink>
        </w:p>
        <w:p w14:paraId="496C6502" w14:textId="0458DB71"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1" w:history="1">
            <w:r w:rsidRPr="00FB3355">
              <w:rPr>
                <w:rStyle w:val="Hyperlink"/>
                <w:rFonts w:ascii="Tahoma" w:hAnsi="Tahoma" w:cs="Tahoma"/>
                <w:noProof/>
                <w:sz w:val="22"/>
              </w:rPr>
              <w:t>3.1.1 NEDERLANDS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_Toc56590641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14</w:t>
            </w:r>
            <w:r w:rsidRPr="00FB3355">
              <w:rPr>
                <w:rFonts w:ascii="Tahoma" w:hAnsi="Tahoma" w:cs="Tahoma"/>
                <w:noProof/>
                <w:webHidden/>
                <w:sz w:val="22"/>
              </w:rPr>
              <w:fldChar w:fldCharType="end"/>
            </w:r>
          </w:hyperlink>
        </w:p>
        <w:p w14:paraId="5E6BE041" w14:textId="25D46867"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2" w:history="1">
            <w:r w:rsidRPr="00FB3355">
              <w:rPr>
                <w:rStyle w:val="Hyperlink"/>
                <w:rFonts w:ascii="Tahoma" w:hAnsi="Tahoma" w:cs="Tahoma"/>
                <w:noProof/>
                <w:sz w:val="22"/>
              </w:rPr>
              <w:t>3.1.2 ENGELS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_Toc56590642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14</w:t>
            </w:r>
            <w:r w:rsidRPr="00FB3355">
              <w:rPr>
                <w:rFonts w:ascii="Tahoma" w:hAnsi="Tahoma" w:cs="Tahoma"/>
                <w:noProof/>
                <w:webHidden/>
                <w:sz w:val="22"/>
              </w:rPr>
              <w:fldChar w:fldCharType="end"/>
            </w:r>
          </w:hyperlink>
        </w:p>
        <w:p w14:paraId="6B871858" w14:textId="55360A87"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3" w:history="1">
            <w:r w:rsidRPr="00FB3355">
              <w:rPr>
                <w:rStyle w:val="Hyperlink"/>
                <w:rFonts w:ascii="Tahoma" w:hAnsi="Tahoma" w:cs="Tahoma"/>
                <w:noProof/>
                <w:sz w:val="22"/>
              </w:rPr>
              <w:t>3.1.3 REKENEN EN WISKUNDE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_Toc56590643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15</w:t>
            </w:r>
            <w:r w:rsidRPr="00FB3355">
              <w:rPr>
                <w:rFonts w:ascii="Tahoma" w:hAnsi="Tahoma" w:cs="Tahoma"/>
                <w:noProof/>
                <w:webHidden/>
                <w:sz w:val="22"/>
              </w:rPr>
              <w:fldChar w:fldCharType="end"/>
            </w:r>
          </w:hyperlink>
        </w:p>
        <w:p w14:paraId="38BDD60A" w14:textId="1E5B9BE8"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4" w:history="1">
            <w:r w:rsidRPr="00FB3355">
              <w:rPr>
                <w:rStyle w:val="Hyperlink"/>
                <w:rFonts w:ascii="Tahoma" w:hAnsi="Tahoma" w:cs="Tahoma"/>
                <w:noProof/>
                <w:sz w:val="22"/>
              </w:rPr>
              <w:t>3.1.4 MAATSCHAPPIJLEER, MAATSCHAPPIJKUNDE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_Toc56590644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16</w:t>
            </w:r>
            <w:r w:rsidRPr="00FB3355">
              <w:rPr>
                <w:rFonts w:ascii="Tahoma" w:hAnsi="Tahoma" w:cs="Tahoma"/>
                <w:noProof/>
                <w:webHidden/>
                <w:sz w:val="22"/>
              </w:rPr>
              <w:fldChar w:fldCharType="end"/>
            </w:r>
          </w:hyperlink>
        </w:p>
        <w:p w14:paraId="65C91107" w14:textId="758F12BF"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5" w:history="1">
            <w:r w:rsidRPr="00FB3355">
              <w:rPr>
                <w:rStyle w:val="Hyperlink"/>
                <w:rFonts w:ascii="Tahoma" w:hAnsi="Tahoma" w:cs="Tahoma"/>
                <w:noProof/>
                <w:sz w:val="22"/>
              </w:rPr>
              <w:t>3.1.5 ECONOMIE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_Toc56590645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16</w:t>
            </w:r>
            <w:r w:rsidRPr="00FB3355">
              <w:rPr>
                <w:rFonts w:ascii="Tahoma" w:hAnsi="Tahoma" w:cs="Tahoma"/>
                <w:noProof/>
                <w:webHidden/>
                <w:sz w:val="22"/>
              </w:rPr>
              <w:fldChar w:fldCharType="end"/>
            </w:r>
          </w:hyperlink>
        </w:p>
        <w:p w14:paraId="6D9F19C0" w14:textId="567EDFF6"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6" w:history="1">
            <w:r w:rsidRPr="00FB3355">
              <w:rPr>
                <w:rStyle w:val="Hyperlink"/>
                <w:rFonts w:ascii="Tahoma" w:hAnsi="Tahoma" w:cs="Tahoma"/>
                <w:noProof/>
                <w:sz w:val="22"/>
              </w:rPr>
              <w:t>3.1.6 AARDRIJKSKUNDE, GESCHIEDENIS EN BIOLOGIE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_Toc56590646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17</w:t>
            </w:r>
            <w:r w:rsidRPr="00FB3355">
              <w:rPr>
                <w:rFonts w:ascii="Tahoma" w:hAnsi="Tahoma" w:cs="Tahoma"/>
                <w:noProof/>
                <w:webHidden/>
                <w:sz w:val="22"/>
              </w:rPr>
              <w:fldChar w:fldCharType="end"/>
            </w:r>
          </w:hyperlink>
        </w:p>
        <w:p w14:paraId="0BABBD49" w14:textId="62E1493E"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7" w:history="1">
            <w:r w:rsidRPr="00FB3355">
              <w:rPr>
                <w:rStyle w:val="Hyperlink"/>
                <w:rFonts w:ascii="Tahoma" w:hAnsi="Tahoma" w:cs="Tahoma"/>
                <w:noProof/>
                <w:sz w:val="22"/>
              </w:rPr>
              <w:t>3.1.7 GESCHIEDENIS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_Toc56590647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17</w:t>
            </w:r>
            <w:r w:rsidRPr="00FB3355">
              <w:rPr>
                <w:rFonts w:ascii="Tahoma" w:hAnsi="Tahoma" w:cs="Tahoma"/>
                <w:noProof/>
                <w:webHidden/>
                <w:sz w:val="22"/>
              </w:rPr>
              <w:fldChar w:fldCharType="end"/>
            </w:r>
          </w:hyperlink>
        </w:p>
        <w:p w14:paraId="56894799" w14:textId="57F0087B"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8" w:history="1">
            <w:r w:rsidRPr="00FB3355">
              <w:rPr>
                <w:rStyle w:val="Hyperlink"/>
                <w:rFonts w:ascii="Tahoma" w:hAnsi="Tahoma" w:cs="Tahoma"/>
                <w:noProof/>
                <w:sz w:val="22"/>
              </w:rPr>
              <w:t>3.1.8 BIOLOGIE</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_Toc56590648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18</w:t>
            </w:r>
            <w:r w:rsidRPr="00FB3355">
              <w:rPr>
                <w:rFonts w:ascii="Tahoma" w:hAnsi="Tahoma" w:cs="Tahoma"/>
                <w:noProof/>
                <w:webHidden/>
                <w:sz w:val="22"/>
              </w:rPr>
              <w:fldChar w:fldCharType="end"/>
            </w:r>
          </w:hyperlink>
        </w:p>
        <w:p w14:paraId="6B8CAD9E" w14:textId="3FD53110"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49" w:history="1">
            <w:r w:rsidRPr="00FB3355">
              <w:rPr>
                <w:rStyle w:val="Hyperlink"/>
                <w:rFonts w:ascii="Tahoma" w:hAnsi="Tahoma" w:cs="Tahoma"/>
                <w:noProof/>
                <w:sz w:val="22"/>
              </w:rPr>
              <w:t>3.1.9 HANDVAARDIGHEID EN TECHNIEK</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_Toc56590649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19</w:t>
            </w:r>
            <w:r w:rsidRPr="00FB3355">
              <w:rPr>
                <w:rFonts w:ascii="Tahoma" w:hAnsi="Tahoma" w:cs="Tahoma"/>
                <w:noProof/>
                <w:webHidden/>
                <w:sz w:val="22"/>
              </w:rPr>
              <w:fldChar w:fldCharType="end"/>
            </w:r>
          </w:hyperlink>
        </w:p>
        <w:p w14:paraId="0EED7BF7" w14:textId="0899B488"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50" w:history="1">
            <w:r w:rsidRPr="00FB3355">
              <w:rPr>
                <w:rStyle w:val="Hyperlink"/>
                <w:rFonts w:ascii="Tahoma" w:hAnsi="Tahoma" w:cs="Tahoma"/>
                <w:noProof/>
                <w:sz w:val="22"/>
              </w:rPr>
              <w:t>3.1.10 LICHAMELIJKE OPVOEDING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_Toc56590650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19</w:t>
            </w:r>
            <w:r w:rsidRPr="00FB3355">
              <w:rPr>
                <w:rFonts w:ascii="Tahoma" w:hAnsi="Tahoma" w:cs="Tahoma"/>
                <w:noProof/>
                <w:webHidden/>
                <w:sz w:val="22"/>
              </w:rPr>
              <w:fldChar w:fldCharType="end"/>
            </w:r>
          </w:hyperlink>
        </w:p>
        <w:p w14:paraId="47B9660E" w14:textId="523172D2"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51" w:history="1">
            <w:r w:rsidRPr="00FB3355">
              <w:rPr>
                <w:rStyle w:val="Hyperlink"/>
                <w:rFonts w:ascii="Tahoma" w:hAnsi="Tahoma" w:cs="Tahoma"/>
                <w:noProof/>
                <w:sz w:val="22"/>
              </w:rPr>
              <w:t>3.1.10 VOORBEREIDING OP ARBEID</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_Toc56590651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20</w:t>
            </w:r>
            <w:r w:rsidRPr="00FB3355">
              <w:rPr>
                <w:rFonts w:ascii="Tahoma" w:hAnsi="Tahoma" w:cs="Tahoma"/>
                <w:noProof/>
                <w:webHidden/>
                <w:sz w:val="22"/>
              </w:rPr>
              <w:fldChar w:fldCharType="end"/>
            </w:r>
          </w:hyperlink>
        </w:p>
        <w:p w14:paraId="2E8D1130" w14:textId="052D4C8E"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52" w:history="1">
            <w:r w:rsidRPr="00FB3355">
              <w:rPr>
                <w:rStyle w:val="Hyperlink"/>
                <w:rFonts w:ascii="Tahoma" w:hAnsi="Tahoma" w:cs="Tahoma"/>
                <w:noProof/>
                <w:sz w:val="22"/>
              </w:rPr>
              <w:t>3.1.11 LEERSTOF OVERSTIJGENDE KERNDOELEN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_Toc56590652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20</w:t>
            </w:r>
            <w:r w:rsidRPr="00FB3355">
              <w:rPr>
                <w:rFonts w:ascii="Tahoma" w:hAnsi="Tahoma" w:cs="Tahoma"/>
                <w:noProof/>
                <w:webHidden/>
                <w:sz w:val="22"/>
              </w:rPr>
              <w:fldChar w:fldCharType="end"/>
            </w:r>
          </w:hyperlink>
        </w:p>
        <w:p w14:paraId="74D919B4" w14:textId="47AD6087"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53" w:history="1">
            <w:r w:rsidRPr="00FB3355">
              <w:rPr>
                <w:rStyle w:val="Hyperlink"/>
                <w:rFonts w:ascii="Tahoma" w:hAnsi="Tahoma" w:cs="Tahoma"/>
                <w:noProof/>
                <w:sz w:val="22"/>
              </w:rPr>
              <w:t>3.2 Multiculturele samenleving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_Toc56590653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21</w:t>
            </w:r>
            <w:r w:rsidRPr="00FB3355">
              <w:rPr>
                <w:rFonts w:ascii="Tahoma" w:hAnsi="Tahoma" w:cs="Tahoma"/>
                <w:noProof/>
                <w:webHidden/>
                <w:sz w:val="22"/>
              </w:rPr>
              <w:fldChar w:fldCharType="end"/>
            </w:r>
          </w:hyperlink>
        </w:p>
        <w:p w14:paraId="47BC023B" w14:textId="06F6CFA0"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54" w:history="1">
            <w:r w:rsidRPr="00FB3355">
              <w:rPr>
                <w:rStyle w:val="Hyperlink"/>
                <w:rFonts w:ascii="Tahoma" w:hAnsi="Tahoma" w:cs="Tahoma"/>
                <w:noProof/>
                <w:sz w:val="22"/>
              </w:rPr>
              <w:t>3.3 Het onderwijsaanbodniveau; eigen opdrachten/aspecten van kwaliteit</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_Toc56590654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22</w:t>
            </w:r>
            <w:r w:rsidRPr="00FB3355">
              <w:rPr>
                <w:rFonts w:ascii="Tahoma" w:hAnsi="Tahoma" w:cs="Tahoma"/>
                <w:noProof/>
                <w:webHidden/>
                <w:sz w:val="22"/>
              </w:rPr>
              <w:fldChar w:fldCharType="end"/>
            </w:r>
          </w:hyperlink>
        </w:p>
        <w:p w14:paraId="12AE6462" w14:textId="7013EC07"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55" w:history="1">
            <w:r w:rsidRPr="00FB3355">
              <w:rPr>
                <w:rStyle w:val="Hyperlink"/>
                <w:rFonts w:ascii="Tahoma" w:hAnsi="Tahoma" w:cs="Tahoma"/>
                <w:noProof/>
                <w:sz w:val="22"/>
              </w:rPr>
              <w:t>3.4 Het pedagogisch klimaat; eigen opdrachten/aspecten van kwaliteit</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_Toc56590655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22</w:t>
            </w:r>
            <w:r w:rsidRPr="00FB3355">
              <w:rPr>
                <w:rFonts w:ascii="Tahoma" w:hAnsi="Tahoma" w:cs="Tahoma"/>
                <w:noProof/>
                <w:webHidden/>
                <w:sz w:val="22"/>
              </w:rPr>
              <w:fldChar w:fldCharType="end"/>
            </w:r>
          </w:hyperlink>
        </w:p>
        <w:p w14:paraId="474DBA00" w14:textId="6343ED7D"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56" w:history="1">
            <w:r w:rsidRPr="00FB3355">
              <w:rPr>
                <w:rStyle w:val="Hyperlink"/>
                <w:rFonts w:ascii="Tahoma" w:hAnsi="Tahoma" w:cs="Tahoma"/>
                <w:noProof/>
                <w:sz w:val="22"/>
              </w:rPr>
              <w:t>3.5 De veiligheid op school – eigen opdrachten/aspecten van kwaliteit</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_Toc56590656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22</w:t>
            </w:r>
            <w:r w:rsidRPr="00FB3355">
              <w:rPr>
                <w:rFonts w:ascii="Tahoma" w:hAnsi="Tahoma" w:cs="Tahoma"/>
                <w:noProof/>
                <w:webHidden/>
                <w:sz w:val="22"/>
              </w:rPr>
              <w:fldChar w:fldCharType="end"/>
            </w:r>
          </w:hyperlink>
        </w:p>
        <w:p w14:paraId="0BE566E6" w14:textId="1008FC71"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57" w:history="1">
            <w:r w:rsidRPr="00FB3355">
              <w:rPr>
                <w:rStyle w:val="Hyperlink"/>
                <w:rFonts w:ascii="Tahoma" w:hAnsi="Tahoma" w:cs="Tahoma"/>
                <w:noProof/>
                <w:sz w:val="22"/>
              </w:rPr>
              <w:t>3.6 Onderwijstijd</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_Toc56590657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23</w:t>
            </w:r>
            <w:r w:rsidRPr="00FB3355">
              <w:rPr>
                <w:rFonts w:ascii="Tahoma" w:hAnsi="Tahoma" w:cs="Tahoma"/>
                <w:noProof/>
                <w:webHidden/>
                <w:sz w:val="22"/>
              </w:rPr>
              <w:fldChar w:fldCharType="end"/>
            </w:r>
          </w:hyperlink>
        </w:p>
        <w:p w14:paraId="7AA9314F" w14:textId="1A0925C4"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58" w:history="1">
            <w:r w:rsidRPr="00FB3355">
              <w:rPr>
                <w:rStyle w:val="Hyperlink"/>
                <w:rFonts w:ascii="Tahoma" w:hAnsi="Tahoma" w:cs="Tahoma"/>
                <w:noProof/>
                <w:sz w:val="22"/>
              </w:rPr>
              <w:t>3.7 Zicht op ontwikkeling en begeleiding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_Toc56590658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23</w:t>
            </w:r>
            <w:r w:rsidRPr="00FB3355">
              <w:rPr>
                <w:rFonts w:ascii="Tahoma" w:hAnsi="Tahoma" w:cs="Tahoma"/>
                <w:noProof/>
                <w:webHidden/>
                <w:sz w:val="22"/>
              </w:rPr>
              <w:fldChar w:fldCharType="end"/>
            </w:r>
          </w:hyperlink>
        </w:p>
        <w:p w14:paraId="5760C510" w14:textId="77777777" w:rsidR="00FB3355" w:rsidRDefault="00FB3355">
          <w:pPr>
            <w:pStyle w:val="Inhopg1"/>
            <w:tabs>
              <w:tab w:val="right" w:leader="dot" w:pos="9622"/>
            </w:tabs>
            <w:rPr>
              <w:rStyle w:val="Hyperlink"/>
              <w:rFonts w:ascii="Tahoma" w:hAnsi="Tahoma" w:cs="Tahoma"/>
              <w:noProof/>
              <w:sz w:val="22"/>
            </w:rPr>
          </w:pPr>
        </w:p>
        <w:p w14:paraId="1EEA753A" w14:textId="77777777" w:rsidR="00FB3355" w:rsidRDefault="00FB3355">
          <w:pPr>
            <w:pStyle w:val="Inhopg1"/>
            <w:tabs>
              <w:tab w:val="right" w:leader="dot" w:pos="9622"/>
            </w:tabs>
            <w:rPr>
              <w:rStyle w:val="Hyperlink"/>
              <w:rFonts w:ascii="Tahoma" w:hAnsi="Tahoma" w:cs="Tahoma"/>
              <w:noProof/>
              <w:sz w:val="22"/>
            </w:rPr>
          </w:pPr>
        </w:p>
        <w:p w14:paraId="47D5A6E6" w14:textId="5BCB3CDB"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59" w:history="1">
            <w:r w:rsidRPr="00FB3355">
              <w:rPr>
                <w:rStyle w:val="Hyperlink"/>
                <w:rFonts w:ascii="Tahoma" w:hAnsi="Tahoma" w:cs="Tahoma"/>
                <w:noProof/>
                <w:sz w:val="22"/>
              </w:rPr>
              <w:t>4. Personeelsbeleid</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_Toc56590659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26</w:t>
            </w:r>
            <w:r w:rsidRPr="00FB3355">
              <w:rPr>
                <w:rFonts w:ascii="Tahoma" w:hAnsi="Tahoma" w:cs="Tahoma"/>
                <w:noProof/>
                <w:webHidden/>
                <w:sz w:val="22"/>
              </w:rPr>
              <w:fldChar w:fldCharType="end"/>
            </w:r>
          </w:hyperlink>
        </w:p>
        <w:p w14:paraId="6A70A17D" w14:textId="6FA20B98"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60" w:history="1">
            <w:r w:rsidRPr="00FB3355">
              <w:rPr>
                <w:rStyle w:val="Hyperlink"/>
                <w:rFonts w:ascii="Tahoma" w:hAnsi="Tahoma" w:cs="Tahoma"/>
                <w:noProof/>
                <w:sz w:val="22"/>
              </w:rPr>
              <w:t>4.1 Inleiding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_Toc56590660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26</w:t>
            </w:r>
            <w:r w:rsidRPr="00FB3355">
              <w:rPr>
                <w:rFonts w:ascii="Tahoma" w:hAnsi="Tahoma" w:cs="Tahoma"/>
                <w:noProof/>
                <w:webHidden/>
                <w:sz w:val="22"/>
              </w:rPr>
              <w:fldChar w:fldCharType="end"/>
            </w:r>
          </w:hyperlink>
        </w:p>
        <w:p w14:paraId="7DF033BD" w14:textId="7CB1CC05"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61" w:history="1">
            <w:r w:rsidRPr="00FB3355">
              <w:rPr>
                <w:rStyle w:val="Hyperlink"/>
                <w:rFonts w:ascii="Tahoma" w:hAnsi="Tahoma" w:cs="Tahoma"/>
                <w:noProof/>
                <w:sz w:val="22"/>
              </w:rPr>
              <w:t>4.2 Personeelsbeleid in samenhang met onderwijskundig beleid</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_Toc56590661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26</w:t>
            </w:r>
            <w:r w:rsidRPr="00FB3355">
              <w:rPr>
                <w:rFonts w:ascii="Tahoma" w:hAnsi="Tahoma" w:cs="Tahoma"/>
                <w:noProof/>
                <w:webHidden/>
                <w:sz w:val="22"/>
              </w:rPr>
              <w:fldChar w:fldCharType="end"/>
            </w:r>
          </w:hyperlink>
        </w:p>
        <w:p w14:paraId="02FDD91E" w14:textId="3811F137"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62" w:history="1">
            <w:r w:rsidRPr="00FB3355">
              <w:rPr>
                <w:rStyle w:val="Hyperlink"/>
                <w:rFonts w:ascii="Tahoma" w:hAnsi="Tahoma" w:cs="Tahoma"/>
                <w:noProof/>
                <w:sz w:val="22"/>
              </w:rPr>
              <w:t>4.3 Het pedagogisch-didactisch handelen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_Toc56590662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27</w:t>
            </w:r>
            <w:r w:rsidRPr="00FB3355">
              <w:rPr>
                <w:rFonts w:ascii="Tahoma" w:hAnsi="Tahoma" w:cs="Tahoma"/>
                <w:noProof/>
                <w:webHidden/>
                <w:sz w:val="22"/>
              </w:rPr>
              <w:fldChar w:fldCharType="end"/>
            </w:r>
          </w:hyperlink>
        </w:p>
        <w:p w14:paraId="5F7F0653" w14:textId="7EA2DDC4"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63" w:history="1">
            <w:r w:rsidRPr="00FB3355">
              <w:rPr>
                <w:rStyle w:val="Hyperlink"/>
                <w:rFonts w:ascii="Tahoma" w:hAnsi="Tahoma" w:cs="Tahoma"/>
                <w:noProof/>
                <w:sz w:val="22"/>
              </w:rPr>
              <w:t>5. Kwaliteitszorg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_Toc56590663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29</w:t>
            </w:r>
            <w:r w:rsidRPr="00FB3355">
              <w:rPr>
                <w:rFonts w:ascii="Tahoma" w:hAnsi="Tahoma" w:cs="Tahoma"/>
                <w:noProof/>
                <w:webHidden/>
                <w:sz w:val="22"/>
              </w:rPr>
              <w:fldChar w:fldCharType="end"/>
            </w:r>
          </w:hyperlink>
        </w:p>
        <w:p w14:paraId="2722815D" w14:textId="27820E2E"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64" w:history="1">
            <w:r w:rsidRPr="00FB3355">
              <w:rPr>
                <w:rStyle w:val="Hyperlink"/>
                <w:rFonts w:ascii="Tahoma" w:hAnsi="Tahoma" w:cs="Tahoma"/>
                <w:noProof/>
                <w:sz w:val="22"/>
              </w:rPr>
              <w:t>5.1 Inleiding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_Toc56590664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29</w:t>
            </w:r>
            <w:r w:rsidRPr="00FB3355">
              <w:rPr>
                <w:rFonts w:ascii="Tahoma" w:hAnsi="Tahoma" w:cs="Tahoma"/>
                <w:noProof/>
                <w:webHidden/>
                <w:sz w:val="22"/>
              </w:rPr>
              <w:fldChar w:fldCharType="end"/>
            </w:r>
          </w:hyperlink>
        </w:p>
        <w:p w14:paraId="71C983C8" w14:textId="5B91D4E0"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65" w:history="1">
            <w:r w:rsidRPr="00FB3355">
              <w:rPr>
                <w:rStyle w:val="Hyperlink"/>
                <w:rFonts w:ascii="Tahoma" w:hAnsi="Tahoma" w:cs="Tahoma"/>
                <w:noProof/>
                <w:sz w:val="22"/>
              </w:rPr>
              <w:t>5.2 Voorwaarden van onze kwaliteitszorg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_Toc56590665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29</w:t>
            </w:r>
            <w:r w:rsidRPr="00FB3355">
              <w:rPr>
                <w:rFonts w:ascii="Tahoma" w:hAnsi="Tahoma" w:cs="Tahoma"/>
                <w:noProof/>
                <w:webHidden/>
                <w:sz w:val="22"/>
              </w:rPr>
              <w:fldChar w:fldCharType="end"/>
            </w:r>
          </w:hyperlink>
        </w:p>
        <w:p w14:paraId="5AD175EF" w14:textId="1DFD705A"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66" w:history="1">
            <w:r w:rsidRPr="00FB3355">
              <w:rPr>
                <w:rStyle w:val="Hyperlink"/>
                <w:rFonts w:ascii="Tahoma" w:hAnsi="Tahoma" w:cs="Tahoma"/>
                <w:noProof/>
                <w:sz w:val="22"/>
              </w:rPr>
              <w:t>5.3 De inrichting van onze kwaliteitszorg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_Toc56590666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30</w:t>
            </w:r>
            <w:r w:rsidRPr="00FB3355">
              <w:rPr>
                <w:rFonts w:ascii="Tahoma" w:hAnsi="Tahoma" w:cs="Tahoma"/>
                <w:noProof/>
                <w:webHidden/>
                <w:sz w:val="22"/>
              </w:rPr>
              <w:fldChar w:fldCharType="end"/>
            </w:r>
          </w:hyperlink>
        </w:p>
        <w:p w14:paraId="30A6296B" w14:textId="131A7CC6"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67" w:history="1">
            <w:r w:rsidRPr="00FB3355">
              <w:rPr>
                <w:rStyle w:val="Hyperlink"/>
                <w:rFonts w:ascii="Tahoma" w:hAnsi="Tahoma" w:cs="Tahoma"/>
                <w:noProof/>
                <w:sz w:val="22"/>
              </w:rPr>
              <w:t>5.3.1 Schoolplancyclus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_Toc56590667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30</w:t>
            </w:r>
            <w:r w:rsidRPr="00FB3355">
              <w:rPr>
                <w:rFonts w:ascii="Tahoma" w:hAnsi="Tahoma" w:cs="Tahoma"/>
                <w:noProof/>
                <w:webHidden/>
                <w:sz w:val="22"/>
              </w:rPr>
              <w:fldChar w:fldCharType="end"/>
            </w:r>
          </w:hyperlink>
        </w:p>
        <w:p w14:paraId="718FAE4F" w14:textId="647D03B7" w:rsidR="00FB3355" w:rsidRPr="00FB3355" w:rsidRDefault="00FB3355">
          <w:pPr>
            <w:pStyle w:val="Inhopg3"/>
            <w:tabs>
              <w:tab w:val="right" w:leader="dot" w:pos="9622"/>
            </w:tabs>
            <w:rPr>
              <w:rFonts w:ascii="Tahoma" w:eastAsiaTheme="minorEastAsia" w:hAnsi="Tahoma" w:cs="Tahoma"/>
              <w:noProof/>
              <w:sz w:val="20"/>
              <w:szCs w:val="22"/>
              <w:bdr w:val="none" w:sz="0" w:space="0" w:color="auto"/>
              <w:lang w:val="nl-NL" w:eastAsia="nl-NL"/>
            </w:rPr>
          </w:pPr>
          <w:hyperlink w:anchor="_Toc56590668" w:history="1">
            <w:r w:rsidRPr="00FB3355">
              <w:rPr>
                <w:rStyle w:val="Hyperlink"/>
                <w:rFonts w:ascii="Tahoma" w:hAnsi="Tahoma" w:cs="Tahoma"/>
                <w:noProof/>
                <w:sz w:val="22"/>
              </w:rPr>
              <w:t>5.3.2 Jaarplancyclus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_Toc56590668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32</w:t>
            </w:r>
            <w:r w:rsidRPr="00FB3355">
              <w:rPr>
                <w:rFonts w:ascii="Tahoma" w:hAnsi="Tahoma" w:cs="Tahoma"/>
                <w:noProof/>
                <w:webHidden/>
                <w:sz w:val="22"/>
              </w:rPr>
              <w:fldChar w:fldCharType="end"/>
            </w:r>
          </w:hyperlink>
        </w:p>
        <w:p w14:paraId="301EEEA2" w14:textId="5C8030D9"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69" w:history="1">
            <w:r w:rsidRPr="00FB3355">
              <w:rPr>
                <w:rStyle w:val="Hyperlink"/>
                <w:rFonts w:ascii="Tahoma" w:hAnsi="Tahoma" w:cs="Tahoma"/>
                <w:noProof/>
                <w:sz w:val="22"/>
              </w:rPr>
              <w:t>6. Overzicht ambities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_Toc56590669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34</w:t>
            </w:r>
            <w:r w:rsidRPr="00FB3355">
              <w:rPr>
                <w:rFonts w:ascii="Tahoma" w:hAnsi="Tahoma" w:cs="Tahoma"/>
                <w:noProof/>
                <w:webHidden/>
                <w:sz w:val="22"/>
              </w:rPr>
              <w:fldChar w:fldCharType="end"/>
            </w:r>
          </w:hyperlink>
        </w:p>
        <w:p w14:paraId="2DB57FEA" w14:textId="19A1ED57" w:rsidR="00FB3355" w:rsidRPr="00FB3355" w:rsidRDefault="00FB3355">
          <w:pPr>
            <w:pStyle w:val="Inhopg2"/>
            <w:tabs>
              <w:tab w:val="right" w:leader="dot" w:pos="9622"/>
            </w:tabs>
            <w:rPr>
              <w:rFonts w:ascii="Tahoma" w:eastAsiaTheme="minorEastAsia" w:hAnsi="Tahoma" w:cs="Tahoma"/>
              <w:noProof/>
              <w:sz w:val="20"/>
              <w:szCs w:val="22"/>
              <w:bdr w:val="none" w:sz="0" w:space="0" w:color="auto"/>
              <w:lang w:val="nl-NL" w:eastAsia="nl-NL"/>
            </w:rPr>
          </w:pPr>
          <w:hyperlink w:anchor="_Toc56590670" w:history="1">
            <w:r w:rsidRPr="00FB3355">
              <w:rPr>
                <w:rStyle w:val="Hyperlink"/>
                <w:rFonts w:ascii="Tahoma" w:hAnsi="Tahoma" w:cs="Tahoma"/>
                <w:noProof/>
                <w:sz w:val="22"/>
              </w:rPr>
              <w:t>6.1 Planning van de ambities</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_Toc56590670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35</w:t>
            </w:r>
            <w:r w:rsidRPr="00FB3355">
              <w:rPr>
                <w:rFonts w:ascii="Tahoma" w:hAnsi="Tahoma" w:cs="Tahoma"/>
                <w:noProof/>
                <w:webHidden/>
                <w:sz w:val="22"/>
              </w:rPr>
              <w:fldChar w:fldCharType="end"/>
            </w:r>
          </w:hyperlink>
        </w:p>
        <w:p w14:paraId="26F8FD4A" w14:textId="088D4D36"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71" w:history="1">
            <w:r w:rsidRPr="00FB3355">
              <w:rPr>
                <w:rStyle w:val="Hyperlink"/>
                <w:rFonts w:ascii="Tahoma" w:hAnsi="Tahoma" w:cs="Tahoma"/>
                <w:noProof/>
                <w:sz w:val="22"/>
              </w:rPr>
              <w:t>7. Sponsoring</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_Toc56590671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37</w:t>
            </w:r>
            <w:r w:rsidRPr="00FB3355">
              <w:rPr>
                <w:rFonts w:ascii="Tahoma" w:hAnsi="Tahoma" w:cs="Tahoma"/>
                <w:noProof/>
                <w:webHidden/>
                <w:sz w:val="22"/>
              </w:rPr>
              <w:fldChar w:fldCharType="end"/>
            </w:r>
          </w:hyperlink>
        </w:p>
        <w:p w14:paraId="3919CC16" w14:textId="0E28BF99" w:rsidR="00FB3355" w:rsidRPr="00FB3355" w:rsidRDefault="00FB3355">
          <w:pPr>
            <w:pStyle w:val="Inhopg1"/>
            <w:tabs>
              <w:tab w:val="right" w:leader="dot" w:pos="9622"/>
            </w:tabs>
            <w:rPr>
              <w:rFonts w:ascii="Tahoma" w:eastAsiaTheme="minorEastAsia" w:hAnsi="Tahoma" w:cs="Tahoma"/>
              <w:noProof/>
              <w:sz w:val="20"/>
              <w:szCs w:val="22"/>
              <w:bdr w:val="none" w:sz="0" w:space="0" w:color="auto"/>
              <w:lang w:val="nl-NL" w:eastAsia="nl-NL"/>
            </w:rPr>
          </w:pPr>
          <w:hyperlink w:anchor="_Toc56590672" w:history="1">
            <w:r w:rsidRPr="00FB3355">
              <w:rPr>
                <w:rStyle w:val="Hyperlink"/>
                <w:rFonts w:ascii="Tahoma" w:hAnsi="Tahoma" w:cs="Tahoma"/>
                <w:noProof/>
                <w:sz w:val="22"/>
              </w:rPr>
              <w:t>Bijlagen</w:t>
            </w:r>
            <w:r w:rsidRPr="00FB3355">
              <w:rPr>
                <w:rFonts w:ascii="Tahoma" w:hAnsi="Tahoma" w:cs="Tahoma"/>
                <w:noProof/>
                <w:webHidden/>
                <w:sz w:val="22"/>
              </w:rPr>
              <w:tab/>
            </w:r>
            <w:r w:rsidRPr="00FB3355">
              <w:rPr>
                <w:rFonts w:ascii="Tahoma" w:hAnsi="Tahoma" w:cs="Tahoma"/>
                <w:noProof/>
                <w:webHidden/>
                <w:sz w:val="22"/>
              </w:rPr>
              <w:fldChar w:fldCharType="begin"/>
            </w:r>
            <w:r w:rsidRPr="00FB3355">
              <w:rPr>
                <w:rFonts w:ascii="Tahoma" w:hAnsi="Tahoma" w:cs="Tahoma"/>
                <w:noProof/>
                <w:webHidden/>
                <w:sz w:val="22"/>
              </w:rPr>
              <w:instrText xml:space="preserve"> PAGEREF _Toc56590672 \h </w:instrText>
            </w:r>
            <w:r w:rsidRPr="00FB3355">
              <w:rPr>
                <w:rFonts w:ascii="Tahoma" w:hAnsi="Tahoma" w:cs="Tahoma"/>
                <w:noProof/>
                <w:webHidden/>
                <w:sz w:val="22"/>
              </w:rPr>
            </w:r>
            <w:r w:rsidRPr="00FB3355">
              <w:rPr>
                <w:rFonts w:ascii="Tahoma" w:hAnsi="Tahoma" w:cs="Tahoma"/>
                <w:noProof/>
                <w:webHidden/>
                <w:sz w:val="22"/>
              </w:rPr>
              <w:fldChar w:fldCharType="separate"/>
            </w:r>
            <w:r w:rsidRPr="00FB3355">
              <w:rPr>
                <w:rFonts w:ascii="Tahoma" w:hAnsi="Tahoma" w:cs="Tahoma"/>
                <w:noProof/>
                <w:webHidden/>
                <w:sz w:val="22"/>
              </w:rPr>
              <w:t>38</w:t>
            </w:r>
            <w:r w:rsidRPr="00FB3355">
              <w:rPr>
                <w:rFonts w:ascii="Tahoma" w:hAnsi="Tahoma" w:cs="Tahoma"/>
                <w:noProof/>
                <w:webHidden/>
                <w:sz w:val="22"/>
              </w:rPr>
              <w:fldChar w:fldCharType="end"/>
            </w:r>
          </w:hyperlink>
        </w:p>
        <w:p w14:paraId="3447E834" w14:textId="5BBEE406" w:rsidR="00CE579A" w:rsidRPr="00ED2C56" w:rsidRDefault="00CE579A">
          <w:pPr>
            <w:rPr>
              <w:rFonts w:ascii="Tahoma" w:hAnsi="Tahoma" w:cs="Tahoma"/>
            </w:rPr>
          </w:pPr>
          <w:r w:rsidRPr="00FB3355">
            <w:rPr>
              <w:rFonts w:ascii="Tahoma" w:hAnsi="Tahoma" w:cs="Tahoma"/>
              <w:b/>
              <w:bCs/>
              <w:sz w:val="22"/>
            </w:rPr>
            <w:fldChar w:fldCharType="end"/>
          </w:r>
        </w:p>
      </w:sdtContent>
    </w:sdt>
    <w:p w14:paraId="1B75BE72" w14:textId="35DA2953" w:rsidR="006B4B20" w:rsidRPr="00ED2C56" w:rsidRDefault="006B1957">
      <w:pPr>
        <w:rPr>
          <w:rFonts w:ascii="Tahoma" w:hAnsi="Tahoma" w:cs="Tahoma"/>
          <w:color w:val="193F7E"/>
          <w:sz w:val="40"/>
          <w:szCs w:val="40"/>
          <w:lang w:val="nl-NL" w:eastAsia="nl-NL"/>
          <w14:textOutline w14:w="12700" w14:cap="flat" w14:cmpd="sng" w14:algn="ctr">
            <w14:noFill/>
            <w14:prstDash w14:val="solid"/>
            <w14:miter w14:lim="400000"/>
          </w14:textOutline>
        </w:rPr>
      </w:pPr>
      <w:r w:rsidRPr="00ED2C56">
        <w:rPr>
          <w:rFonts w:ascii="Tahoma" w:hAnsi="Tahoma" w:cs="Tahoma"/>
          <w:noProof/>
          <w:color w:val="193F7E"/>
          <w:sz w:val="40"/>
          <w:szCs w:val="40"/>
          <w:lang w:val="nl-NL" w:eastAsia="nl-NL"/>
        </w:rPr>
        <w:drawing>
          <wp:inline distT="0" distB="0" distL="0" distR="0" wp14:anchorId="0D7026E7" wp14:editId="1EB80237">
            <wp:extent cx="6116320" cy="344043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6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r w:rsidR="006B4B20" w:rsidRPr="00ED2C56">
        <w:rPr>
          <w:rFonts w:ascii="Tahoma" w:hAnsi="Tahoma" w:cs="Tahoma"/>
          <w:color w:val="193F7E"/>
          <w:sz w:val="40"/>
          <w:szCs w:val="40"/>
          <w:lang w:val="nl-NL" w:eastAsia="nl-NL"/>
          <w14:textOutline w14:w="12700" w14:cap="flat" w14:cmpd="sng" w14:algn="ctr">
            <w14:noFill/>
            <w14:prstDash w14:val="solid"/>
            <w14:miter w14:lim="400000"/>
          </w14:textOutline>
        </w:rPr>
        <w:br w:type="page"/>
      </w:r>
    </w:p>
    <w:p w14:paraId="3967825F" w14:textId="497B2B67" w:rsidR="00BD172A" w:rsidRPr="00ED2C56" w:rsidRDefault="00676607" w:rsidP="006B4B20">
      <w:pPr>
        <w:pStyle w:val="Kop1"/>
        <w:rPr>
          <w:rFonts w:ascii="Tahoma" w:hAnsi="Tahoma" w:cs="Tahoma"/>
        </w:rPr>
      </w:pPr>
      <w:bookmarkStart w:id="1" w:name="_Toc56590624"/>
      <w:r w:rsidRPr="00ED2C56">
        <w:rPr>
          <w:rFonts w:ascii="Tahoma" w:hAnsi="Tahoma" w:cs="Tahoma"/>
        </w:rPr>
        <w:lastRenderedPageBreak/>
        <w:t>INLEIDING</w:t>
      </w:r>
      <w:bookmarkEnd w:id="1"/>
    </w:p>
    <w:p w14:paraId="39678260" w14:textId="3621D0B8"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Voor u ligt het schoolplan van </w:t>
      </w:r>
      <w:r w:rsidR="006B4B20" w:rsidRPr="00ED2C56">
        <w:rPr>
          <w:rFonts w:ascii="Tahoma" w:hAnsi="Tahoma" w:cs="Tahoma"/>
          <w:lang w:val="nl-NL"/>
        </w:rPr>
        <w:t xml:space="preserve">VSO de Spinaker in Hoorn </w:t>
      </w:r>
      <w:r w:rsidRPr="00ED2C56">
        <w:rPr>
          <w:rFonts w:ascii="Tahoma" w:hAnsi="Tahoma" w:cs="Tahoma"/>
          <w:lang w:val="nl-NL"/>
        </w:rPr>
        <w:t xml:space="preserve">voor de jaren 2019-2023. Het beschrijft het beleid en de ambities van de school in relatie tot die van de Stichting Ronduit Onderwijs, waar de Spinaker onder valt. </w:t>
      </w:r>
    </w:p>
    <w:p w14:paraId="10A1CDC2" w14:textId="59A7940D" w:rsidR="006B4B20" w:rsidRPr="00ED2C56" w:rsidRDefault="006B4B20" w:rsidP="006B4B20">
      <w:pPr>
        <w:pStyle w:val="HoofdtekstA"/>
        <w:spacing w:before="0" w:line="276" w:lineRule="auto"/>
        <w:rPr>
          <w:rFonts w:ascii="Tahoma" w:hAnsi="Tahoma" w:cs="Tahoma"/>
          <w:lang w:val="nl-NL"/>
        </w:rPr>
      </w:pPr>
    </w:p>
    <w:p w14:paraId="39678261" w14:textId="1DDCE064"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De afgelopen jaren hebben onze school, onze medewerkers en onze leerlingen het niet makkelijk gehad. Doorzettingsvermogen, expertise en creativiteit hebben ervoor gezorgd dat op de Spinaker weer een positieve en toekomstgerichte sfeer heerst. Het voorlopige hoogtepunt was dat de Onderwijsinspectie ons in 2019 een positieve beoordeling</w:t>
      </w:r>
      <w:r w:rsidR="006B4B20" w:rsidRPr="00ED2C56">
        <w:rPr>
          <w:rStyle w:val="Voetnootmarkering"/>
          <w:rFonts w:ascii="Tahoma" w:hAnsi="Tahoma" w:cs="Tahoma"/>
          <w:lang w:val="nl-NL"/>
        </w:rPr>
        <w:footnoteReference w:id="2"/>
      </w:r>
      <w:r w:rsidRPr="00ED2C56">
        <w:rPr>
          <w:rFonts w:ascii="Tahoma" w:hAnsi="Tahoma" w:cs="Tahoma"/>
          <w:lang w:val="nl-NL"/>
        </w:rPr>
        <w:t xml:space="preserve"> heeft gegeven.</w:t>
      </w:r>
    </w:p>
    <w:p w14:paraId="6D7D6B1D" w14:textId="6FE2CB51" w:rsidR="004771EF" w:rsidRPr="00ED2C56" w:rsidRDefault="004771EF" w:rsidP="006B4B20">
      <w:pPr>
        <w:pStyle w:val="HoofdtekstA"/>
        <w:spacing w:before="0" w:line="276" w:lineRule="auto"/>
        <w:rPr>
          <w:rFonts w:ascii="Tahoma" w:hAnsi="Tahoma" w:cs="Tahoma"/>
          <w:lang w:val="nl-NL"/>
        </w:rPr>
      </w:pPr>
    </w:p>
    <w:p w14:paraId="39678262" w14:textId="193CD2DC"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Dit </w:t>
      </w:r>
      <w:r w:rsidR="004771EF" w:rsidRPr="00ED2C56">
        <w:rPr>
          <w:rFonts w:ascii="Tahoma" w:hAnsi="Tahoma" w:cs="Tahoma"/>
          <w:lang w:val="nl-NL"/>
        </w:rPr>
        <w:t>school</w:t>
      </w:r>
      <w:r w:rsidRPr="00ED2C56">
        <w:rPr>
          <w:rFonts w:ascii="Tahoma" w:hAnsi="Tahoma" w:cs="Tahoma"/>
          <w:lang w:val="nl-NL"/>
        </w:rPr>
        <w:t xml:space="preserve">plan bevat onze speerpunten en ambities voor de komende jaren. Het doel is dat we niet alleen </w:t>
      </w:r>
      <w:r w:rsidR="004771EF" w:rsidRPr="00ED2C56">
        <w:rPr>
          <w:rFonts w:ascii="Tahoma" w:hAnsi="Tahoma" w:cs="Tahoma"/>
          <w:lang w:val="nl-NL"/>
        </w:rPr>
        <w:t>kwalitatief</w:t>
      </w:r>
      <w:r w:rsidRPr="00ED2C56">
        <w:rPr>
          <w:rFonts w:ascii="Tahoma" w:hAnsi="Tahoma" w:cs="Tahoma"/>
          <w:lang w:val="nl-NL"/>
        </w:rPr>
        <w:t xml:space="preserve"> en passend onderwijs bieden aan onze leerlingen, maar ook de functie van expertisecentrum in de regio </w:t>
      </w:r>
      <w:r w:rsidR="004771EF" w:rsidRPr="00ED2C56">
        <w:rPr>
          <w:rFonts w:ascii="Tahoma" w:hAnsi="Tahoma" w:cs="Tahoma"/>
          <w:lang w:val="nl-NL"/>
        </w:rPr>
        <w:t>ontwikkelen</w:t>
      </w:r>
      <w:r w:rsidRPr="00ED2C56">
        <w:rPr>
          <w:rFonts w:ascii="Tahoma" w:hAnsi="Tahoma" w:cs="Tahoma"/>
          <w:lang w:val="nl-NL"/>
        </w:rPr>
        <w:t xml:space="preserve">. Kort gezegd, met onze ervaring en kennis willen we andere scholen en organisaties ondersteunen bij het onderwijs aan leerlingen die extra aandacht nodig hebben. </w:t>
      </w:r>
    </w:p>
    <w:p w14:paraId="387E09F7" w14:textId="555A6419" w:rsidR="004771EF" w:rsidRPr="00ED2C56" w:rsidRDefault="004771EF" w:rsidP="006B4B20">
      <w:pPr>
        <w:pStyle w:val="HoofdtekstA"/>
        <w:spacing w:before="0" w:line="276" w:lineRule="auto"/>
        <w:rPr>
          <w:rFonts w:ascii="Tahoma" w:hAnsi="Tahoma" w:cs="Tahoma"/>
          <w:lang w:val="nl-NL"/>
        </w:rPr>
      </w:pPr>
    </w:p>
    <w:p w14:paraId="39B15F85" w14:textId="72F84C41" w:rsidR="004771EF"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Er staat de komende jaren veel te gebeuren: </w:t>
      </w:r>
    </w:p>
    <w:p w14:paraId="15AFF4F1" w14:textId="612FDC79" w:rsidR="004771EF" w:rsidRPr="00ED2C56" w:rsidRDefault="00676607" w:rsidP="00FD1B33">
      <w:pPr>
        <w:pStyle w:val="HoofdtekstA"/>
        <w:numPr>
          <w:ilvl w:val="0"/>
          <w:numId w:val="14"/>
        </w:numPr>
        <w:spacing w:before="0" w:line="276" w:lineRule="auto"/>
        <w:rPr>
          <w:rFonts w:ascii="Tahoma" w:hAnsi="Tahoma" w:cs="Tahoma"/>
          <w:lang w:val="nl-NL"/>
        </w:rPr>
      </w:pPr>
      <w:r w:rsidRPr="00ED2C56">
        <w:rPr>
          <w:rFonts w:ascii="Tahoma" w:hAnsi="Tahoma" w:cs="Tahoma"/>
          <w:lang w:val="nl-NL"/>
        </w:rPr>
        <w:t>het onderwijs anders inrichten zodat onze leerlingen zich nog verder kunnen ontwikkelen</w:t>
      </w:r>
      <w:r w:rsidR="004771EF" w:rsidRPr="00ED2C56">
        <w:rPr>
          <w:rFonts w:ascii="Tahoma" w:hAnsi="Tahoma" w:cs="Tahoma"/>
          <w:lang w:val="nl-NL"/>
        </w:rPr>
        <w:t>;</w:t>
      </w:r>
      <w:r w:rsidRPr="00ED2C56">
        <w:rPr>
          <w:rFonts w:ascii="Tahoma" w:hAnsi="Tahoma" w:cs="Tahoma"/>
          <w:lang w:val="nl-NL"/>
        </w:rPr>
        <w:t xml:space="preserve"> </w:t>
      </w:r>
    </w:p>
    <w:p w14:paraId="012F5226" w14:textId="421C5D6A" w:rsidR="004771EF" w:rsidRPr="00ED2C56" w:rsidRDefault="004771EF" w:rsidP="00FD1B33">
      <w:pPr>
        <w:pStyle w:val="HoofdtekstA"/>
        <w:numPr>
          <w:ilvl w:val="0"/>
          <w:numId w:val="14"/>
        </w:numPr>
        <w:spacing w:before="0" w:line="276" w:lineRule="auto"/>
        <w:rPr>
          <w:rFonts w:ascii="Tahoma" w:hAnsi="Tahoma" w:cs="Tahoma"/>
          <w:lang w:val="nl-NL"/>
        </w:rPr>
      </w:pPr>
      <w:r w:rsidRPr="00ED2C56">
        <w:rPr>
          <w:rFonts w:ascii="Tahoma" w:hAnsi="Tahoma" w:cs="Tahoma"/>
          <w:lang w:val="nl-NL"/>
        </w:rPr>
        <w:t>het verder versterken van het pedagogisch klimaat in de school;</w:t>
      </w:r>
    </w:p>
    <w:p w14:paraId="3AB4C510" w14:textId="5D94A87A" w:rsidR="004771EF" w:rsidRPr="00ED2C56" w:rsidRDefault="004771EF" w:rsidP="00FD1B33">
      <w:pPr>
        <w:pStyle w:val="HoofdtekstA"/>
        <w:numPr>
          <w:ilvl w:val="0"/>
          <w:numId w:val="14"/>
        </w:numPr>
        <w:spacing w:before="0" w:line="276" w:lineRule="auto"/>
        <w:rPr>
          <w:rFonts w:ascii="Tahoma" w:hAnsi="Tahoma" w:cs="Tahoma"/>
          <w:lang w:val="nl-NL"/>
        </w:rPr>
      </w:pPr>
      <w:r w:rsidRPr="00ED2C56">
        <w:rPr>
          <w:rFonts w:ascii="Tahoma" w:hAnsi="Tahoma" w:cs="Tahoma"/>
          <w:lang w:val="nl-NL"/>
        </w:rPr>
        <w:t>het realiseren van een nieuw gebouw voor de school;</w:t>
      </w:r>
    </w:p>
    <w:p w14:paraId="3A96E361" w14:textId="6F5D49C9" w:rsidR="004771EF" w:rsidRPr="00ED2C56" w:rsidRDefault="004771EF" w:rsidP="00FD1B33">
      <w:pPr>
        <w:pStyle w:val="HoofdtekstA"/>
        <w:numPr>
          <w:ilvl w:val="0"/>
          <w:numId w:val="14"/>
        </w:numPr>
        <w:spacing w:before="0" w:line="276" w:lineRule="auto"/>
        <w:rPr>
          <w:rFonts w:ascii="Tahoma" w:hAnsi="Tahoma" w:cs="Tahoma"/>
          <w:lang w:val="nl-NL"/>
        </w:rPr>
      </w:pPr>
      <w:r w:rsidRPr="00ED2C56">
        <w:rPr>
          <w:rFonts w:ascii="Tahoma" w:hAnsi="Tahoma" w:cs="Tahoma"/>
          <w:lang w:val="nl-NL"/>
        </w:rPr>
        <w:t>en het versterken van de</w:t>
      </w:r>
      <w:r w:rsidR="00676607" w:rsidRPr="00ED2C56">
        <w:rPr>
          <w:rFonts w:ascii="Tahoma" w:hAnsi="Tahoma" w:cs="Tahoma"/>
          <w:lang w:val="nl-NL"/>
        </w:rPr>
        <w:t xml:space="preserve"> samenwerking met scholen en organisaties in de regio. </w:t>
      </w:r>
    </w:p>
    <w:p w14:paraId="4490C7CC" w14:textId="77777777" w:rsidR="004771EF" w:rsidRPr="00ED2C56" w:rsidRDefault="004771EF" w:rsidP="004771EF">
      <w:pPr>
        <w:pStyle w:val="HoofdtekstA"/>
        <w:spacing w:before="0" w:line="276" w:lineRule="auto"/>
        <w:ind w:left="720"/>
        <w:rPr>
          <w:rFonts w:ascii="Tahoma" w:hAnsi="Tahoma" w:cs="Tahoma"/>
          <w:lang w:val="nl-NL"/>
        </w:rPr>
      </w:pPr>
    </w:p>
    <w:p w14:paraId="39678263" w14:textId="59A79A20" w:rsidR="00BD172A" w:rsidRPr="00ED2C56" w:rsidRDefault="00676607" w:rsidP="004771EF">
      <w:pPr>
        <w:pStyle w:val="HoofdtekstA"/>
        <w:spacing w:before="0" w:line="276" w:lineRule="auto"/>
        <w:rPr>
          <w:rFonts w:ascii="Tahoma" w:hAnsi="Tahoma" w:cs="Tahoma"/>
          <w:lang w:val="nl-NL"/>
        </w:rPr>
      </w:pPr>
      <w:r w:rsidRPr="00ED2C56">
        <w:rPr>
          <w:rFonts w:ascii="Tahoma" w:hAnsi="Tahoma" w:cs="Tahoma"/>
          <w:lang w:val="nl-NL"/>
        </w:rPr>
        <w:t>Het schoolplan 2019-2013 biedt niet alleen houvast om naar die stip aan de horizon toe te werken; het is ook nodig om de ambities te vertalen in kortetermijndoelen (</w:t>
      </w:r>
      <w:r w:rsidR="004771EF" w:rsidRPr="00ED2C56">
        <w:rPr>
          <w:rFonts w:ascii="Tahoma" w:hAnsi="Tahoma" w:cs="Tahoma"/>
          <w:lang w:val="nl-NL"/>
        </w:rPr>
        <w:t xml:space="preserve">terug te vinden in de </w:t>
      </w:r>
      <w:r w:rsidRPr="00ED2C56">
        <w:rPr>
          <w:rFonts w:ascii="Tahoma" w:hAnsi="Tahoma" w:cs="Tahoma"/>
          <w:lang w:val="nl-NL"/>
        </w:rPr>
        <w:t>jaarplannen) en om onze inspanningen te evalueren en waar nodig bij te stellen.</w:t>
      </w:r>
    </w:p>
    <w:p w14:paraId="39678264" w14:textId="36676BE1"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Daarbij nodigen we al onze stakeholders - leerlingen, ouders, gemeentes, scholen en andere partijen - uit om met ons mee te denken en mee te werken. Ons doel is en blijft dat we deze groep leerlingen goed voorbereiden op een mooie toekomst in de maatschappij. Onze kernwaarden zijn en blijven daarom: veiligheid, verantwoordelijkheid en vooruitgang.</w:t>
      </w:r>
    </w:p>
    <w:p w14:paraId="39678265" w14:textId="18024240" w:rsidR="00BD172A" w:rsidRPr="00ED2C56" w:rsidRDefault="00BD172A" w:rsidP="006B4B20">
      <w:pPr>
        <w:pStyle w:val="HoofdtekstA"/>
        <w:spacing w:before="0" w:line="276" w:lineRule="auto"/>
        <w:rPr>
          <w:rFonts w:ascii="Tahoma" w:hAnsi="Tahoma" w:cs="Tahoma"/>
          <w:lang w:val="nl-NL"/>
        </w:rPr>
      </w:pPr>
    </w:p>
    <w:p w14:paraId="39678266" w14:textId="4EC79DE1"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b/>
          <w:bCs/>
          <w:lang w:val="nl-NL"/>
        </w:rPr>
        <w:t>Gegevens bestuur</w:t>
      </w:r>
    </w:p>
    <w:p w14:paraId="09CC4320" w14:textId="2D61CAE6" w:rsidR="00676607" w:rsidRPr="00ED2C56" w:rsidRDefault="004771EF" w:rsidP="006B4B20">
      <w:pPr>
        <w:pStyle w:val="HoofdtekstA"/>
        <w:spacing w:before="0" w:line="276" w:lineRule="auto"/>
        <w:rPr>
          <w:rFonts w:ascii="Tahoma" w:hAnsi="Tahoma" w:cs="Tahoma"/>
          <w:lang w:val="nl-NL"/>
        </w:rPr>
      </w:pPr>
      <w:r w:rsidRPr="00ED2C56">
        <w:rPr>
          <w:rFonts w:ascii="Tahoma" w:hAnsi="Tahoma" w:cs="Tahoma"/>
          <w:noProof/>
          <w:lang w:val="nl-NL"/>
          <w14:textOutline w14:w="0" w14:cap="rnd" w14:cmpd="sng" w14:algn="ctr">
            <w14:noFill/>
            <w14:prstDash w14:val="solid"/>
            <w14:bevel/>
          </w14:textOutline>
        </w:rPr>
        <w:drawing>
          <wp:anchor distT="0" distB="0" distL="114300" distR="114300" simplePos="0" relativeHeight="251644416" behindDoc="0" locked="0" layoutInCell="1" allowOverlap="1" wp14:anchorId="1548F2D0" wp14:editId="47DA641A">
            <wp:simplePos x="0" y="0"/>
            <wp:positionH relativeFrom="column">
              <wp:posOffset>3829685</wp:posOffset>
            </wp:positionH>
            <wp:positionV relativeFrom="paragraph">
              <wp:posOffset>158750</wp:posOffset>
            </wp:positionV>
            <wp:extent cx="1919605" cy="55753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pinak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9605" cy="557530"/>
                    </a:xfrm>
                    <a:prstGeom prst="rect">
                      <a:avLst/>
                    </a:prstGeom>
                  </pic:spPr>
                </pic:pic>
              </a:graphicData>
            </a:graphic>
            <wp14:sizeRelH relativeFrom="page">
              <wp14:pctWidth>0</wp14:pctWidth>
            </wp14:sizeRelH>
            <wp14:sizeRelV relativeFrom="page">
              <wp14:pctHeight>0</wp14:pctHeight>
            </wp14:sizeRelV>
          </wp:anchor>
        </w:drawing>
      </w:r>
      <w:r w:rsidR="00676607" w:rsidRPr="00ED2C56">
        <w:rPr>
          <w:rFonts w:ascii="Tahoma" w:hAnsi="Tahoma" w:cs="Tahoma"/>
          <w:lang w:val="nl-NL"/>
        </w:rPr>
        <w:t xml:space="preserve">School: </w:t>
      </w:r>
      <w:r w:rsidR="00676607" w:rsidRPr="00ED2C56">
        <w:rPr>
          <w:rFonts w:ascii="Tahoma" w:hAnsi="Tahoma" w:cs="Tahoma"/>
          <w:lang w:val="nl-NL"/>
        </w:rPr>
        <w:tab/>
        <w:t>De Spinaker VSO Hoorn</w:t>
      </w:r>
      <w:r w:rsidR="00676607" w:rsidRPr="00ED2C56">
        <w:rPr>
          <w:rFonts w:ascii="Tahoma" w:hAnsi="Tahoma" w:cs="Tahoma"/>
          <w:lang w:val="nl-NL"/>
        </w:rPr>
        <w:br/>
        <w:t xml:space="preserve">Brin: </w:t>
      </w:r>
      <w:r w:rsidR="00676607" w:rsidRPr="00ED2C56">
        <w:rPr>
          <w:rFonts w:ascii="Tahoma" w:hAnsi="Tahoma" w:cs="Tahoma"/>
          <w:lang w:val="nl-NL"/>
        </w:rPr>
        <w:tab/>
      </w:r>
      <w:r w:rsidR="00676607" w:rsidRPr="00ED2C56">
        <w:rPr>
          <w:rFonts w:ascii="Tahoma" w:hAnsi="Tahoma" w:cs="Tahoma"/>
          <w:lang w:val="nl-NL"/>
        </w:rPr>
        <w:tab/>
        <w:t>18ZJ08</w:t>
      </w:r>
      <w:r w:rsidR="00676607" w:rsidRPr="00ED2C56">
        <w:rPr>
          <w:rFonts w:ascii="Tahoma" w:hAnsi="Tahoma" w:cs="Tahoma"/>
          <w:lang w:val="nl-NL"/>
        </w:rPr>
        <w:br/>
        <w:t xml:space="preserve">Directeur: </w:t>
      </w:r>
      <w:r w:rsidR="00676607" w:rsidRPr="00ED2C56">
        <w:rPr>
          <w:rFonts w:ascii="Tahoma" w:hAnsi="Tahoma" w:cs="Tahoma"/>
          <w:lang w:val="nl-NL"/>
        </w:rPr>
        <w:tab/>
        <w:t>Mark Leek</w:t>
      </w:r>
      <w:r w:rsidR="00676607" w:rsidRPr="00ED2C56">
        <w:rPr>
          <w:rFonts w:ascii="Tahoma" w:hAnsi="Tahoma" w:cs="Tahoma"/>
          <w:lang w:val="nl-NL"/>
        </w:rPr>
        <w:br/>
        <w:t xml:space="preserve">Adres: </w:t>
      </w:r>
      <w:r w:rsidR="00676607" w:rsidRPr="00ED2C56">
        <w:rPr>
          <w:rFonts w:ascii="Tahoma" w:hAnsi="Tahoma" w:cs="Tahoma"/>
          <w:lang w:val="nl-NL"/>
        </w:rPr>
        <w:tab/>
      </w:r>
      <w:r w:rsidR="00676607" w:rsidRPr="00ED2C56">
        <w:rPr>
          <w:rFonts w:ascii="Tahoma" w:hAnsi="Tahoma" w:cs="Tahoma"/>
          <w:lang w:val="nl-NL"/>
        </w:rPr>
        <w:tab/>
        <w:t>Marketentster 5, 1625 WB Hoorn</w:t>
      </w:r>
      <w:r w:rsidR="00676607" w:rsidRPr="00ED2C56">
        <w:rPr>
          <w:rFonts w:ascii="Tahoma" w:hAnsi="Tahoma" w:cs="Tahoma"/>
          <w:lang w:val="nl-NL"/>
        </w:rPr>
        <w:br/>
        <w:t xml:space="preserve">Telefoon: </w:t>
      </w:r>
      <w:r w:rsidR="00676607" w:rsidRPr="00ED2C56">
        <w:rPr>
          <w:rFonts w:ascii="Tahoma" w:hAnsi="Tahoma" w:cs="Tahoma"/>
          <w:lang w:val="nl-NL"/>
        </w:rPr>
        <w:tab/>
        <w:t>0229</w:t>
      </w:r>
      <w:r w:rsidRPr="00ED2C56">
        <w:rPr>
          <w:rFonts w:ascii="Tahoma" w:hAnsi="Tahoma" w:cs="Tahoma"/>
          <w:lang w:val="nl-NL"/>
        </w:rPr>
        <w:t xml:space="preserve"> – </w:t>
      </w:r>
      <w:r w:rsidR="00676607" w:rsidRPr="00ED2C56">
        <w:rPr>
          <w:rFonts w:ascii="Tahoma" w:hAnsi="Tahoma" w:cs="Tahoma"/>
          <w:lang w:val="nl-NL"/>
        </w:rPr>
        <w:t>210</w:t>
      </w:r>
      <w:r w:rsidRPr="00ED2C56">
        <w:rPr>
          <w:rFonts w:ascii="Tahoma" w:hAnsi="Tahoma" w:cs="Tahoma"/>
          <w:lang w:val="nl-NL"/>
        </w:rPr>
        <w:t xml:space="preserve"> </w:t>
      </w:r>
      <w:r w:rsidR="00676607" w:rsidRPr="00ED2C56">
        <w:rPr>
          <w:rFonts w:ascii="Tahoma" w:hAnsi="Tahoma" w:cs="Tahoma"/>
          <w:lang w:val="nl-NL"/>
        </w:rPr>
        <w:t>894</w:t>
      </w:r>
      <w:r w:rsidR="00676607" w:rsidRPr="00ED2C56">
        <w:rPr>
          <w:rFonts w:ascii="Tahoma" w:hAnsi="Tahoma" w:cs="Tahoma"/>
          <w:lang w:val="nl-NL"/>
        </w:rPr>
        <w:br/>
      </w:r>
    </w:p>
    <w:p w14:paraId="39678267" w14:textId="64401252" w:rsidR="00BD172A" w:rsidRPr="00ED2C56" w:rsidRDefault="00676607" w:rsidP="006B4B20">
      <w:pPr>
        <w:pStyle w:val="HoofdtekstA"/>
        <w:spacing w:before="0" w:line="276" w:lineRule="auto"/>
        <w:rPr>
          <w:rFonts w:ascii="Tahoma" w:hAnsi="Tahoma" w:cs="Tahoma"/>
        </w:rPr>
      </w:pPr>
      <w:r w:rsidRPr="00ED2C56">
        <w:rPr>
          <w:rFonts w:ascii="Tahoma" w:hAnsi="Tahoma" w:cs="Tahoma"/>
        </w:rPr>
        <w:t xml:space="preserve">Emailadres: </w:t>
      </w:r>
      <w:r w:rsidRPr="00ED2C56">
        <w:rPr>
          <w:rFonts w:ascii="Tahoma" w:hAnsi="Tahoma" w:cs="Tahoma"/>
        </w:rPr>
        <w:tab/>
        <w:t>spinaker.vsohoorn@ronduitonderwijs.</w:t>
      </w:r>
      <w:r w:rsidRPr="00ED2C56">
        <w:rPr>
          <w:rFonts w:ascii="Tahoma" w:hAnsi="Tahoma" w:cs="Tahoma"/>
        </w:rPr>
        <w:br/>
        <w:t xml:space="preserve">Website: </w:t>
      </w:r>
      <w:r w:rsidRPr="00ED2C56">
        <w:rPr>
          <w:rFonts w:ascii="Tahoma" w:hAnsi="Tahoma" w:cs="Tahoma"/>
        </w:rPr>
        <w:tab/>
      </w:r>
      <w:r w:rsidR="004771EF" w:rsidRPr="00ED2C56">
        <w:rPr>
          <w:rFonts w:ascii="Tahoma" w:hAnsi="Tahoma" w:cs="Tahoma"/>
        </w:rPr>
        <w:t>https://vsohoorn.despinaker.nl</w:t>
      </w:r>
    </w:p>
    <w:p w14:paraId="6D60D9C4" w14:textId="4AF99FFA" w:rsidR="00676607" w:rsidRPr="00ED2C56" w:rsidRDefault="004F7D3A" w:rsidP="006B4B20">
      <w:pPr>
        <w:pStyle w:val="HoofdtekstA"/>
        <w:spacing w:before="0" w:line="276" w:lineRule="auto"/>
        <w:rPr>
          <w:rFonts w:ascii="Tahoma" w:hAnsi="Tahoma" w:cs="Tahoma"/>
        </w:rPr>
      </w:pPr>
      <w:r w:rsidRPr="00ED2C56">
        <w:rPr>
          <w:rFonts w:ascii="Tahoma" w:hAnsi="Tahoma" w:cs="Tahoma"/>
          <w:noProof/>
          <w:lang w:val="nl-NL"/>
          <w14:textOutline w14:w="0" w14:cap="rnd" w14:cmpd="sng" w14:algn="ctr">
            <w14:noFill/>
            <w14:prstDash w14:val="solid"/>
            <w14:bevel/>
          </w14:textOutline>
        </w:rPr>
        <w:drawing>
          <wp:anchor distT="0" distB="0" distL="114300" distR="114300" simplePos="0" relativeHeight="251648512" behindDoc="0" locked="0" layoutInCell="1" allowOverlap="1" wp14:anchorId="03249A1E" wp14:editId="203F1C94">
            <wp:simplePos x="0" y="0"/>
            <wp:positionH relativeFrom="column">
              <wp:posOffset>3851910</wp:posOffset>
            </wp:positionH>
            <wp:positionV relativeFrom="paragraph">
              <wp:posOffset>103505</wp:posOffset>
            </wp:positionV>
            <wp:extent cx="1736725" cy="88900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ndui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725" cy="889000"/>
                    </a:xfrm>
                    <a:prstGeom prst="rect">
                      <a:avLst/>
                    </a:prstGeom>
                  </pic:spPr>
                </pic:pic>
              </a:graphicData>
            </a:graphic>
            <wp14:sizeRelH relativeFrom="page">
              <wp14:pctWidth>0</wp14:pctWidth>
            </wp14:sizeRelH>
            <wp14:sizeRelV relativeFrom="page">
              <wp14:pctHeight>0</wp14:pctHeight>
            </wp14:sizeRelV>
          </wp:anchor>
        </w:drawing>
      </w:r>
    </w:p>
    <w:p w14:paraId="39678268" w14:textId="4B7015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Bestuur: </w:t>
      </w:r>
      <w:r w:rsidRPr="00ED2C56">
        <w:rPr>
          <w:rFonts w:ascii="Tahoma" w:hAnsi="Tahoma" w:cs="Tahoma"/>
          <w:lang w:val="nl-NL"/>
        </w:rPr>
        <w:tab/>
        <w:t>Stichting Ronduit Onderwijs (4251</w:t>
      </w:r>
      <w:r w:rsidR="00012D50" w:rsidRPr="00ED2C56">
        <w:rPr>
          <w:rFonts w:ascii="Tahoma" w:hAnsi="Tahoma" w:cs="Tahoma"/>
          <w:lang w:val="nl-NL"/>
        </w:rPr>
        <w:t>4)</w:t>
      </w:r>
      <w:r w:rsidRPr="00ED2C56">
        <w:rPr>
          <w:rFonts w:ascii="Tahoma" w:hAnsi="Tahoma" w:cs="Tahoma"/>
          <w:lang w:val="nl-NL"/>
        </w:rPr>
        <w:br/>
        <w:t xml:space="preserve">Bezoekadres: </w:t>
      </w:r>
      <w:r w:rsidR="004771EF" w:rsidRPr="00ED2C56">
        <w:rPr>
          <w:rFonts w:ascii="Tahoma" w:hAnsi="Tahoma" w:cs="Tahoma"/>
          <w:lang w:val="nl-NL"/>
        </w:rPr>
        <w:tab/>
      </w:r>
      <w:r w:rsidRPr="00ED2C56">
        <w:rPr>
          <w:rFonts w:ascii="Tahoma" w:hAnsi="Tahoma" w:cs="Tahoma"/>
          <w:lang w:val="nl-NL"/>
        </w:rPr>
        <w:t>Havinghastraat 22, 1817 DA Alkmaar</w:t>
      </w:r>
      <w:r w:rsidRPr="00ED2C56">
        <w:rPr>
          <w:rFonts w:ascii="Tahoma" w:hAnsi="Tahoma" w:cs="Tahoma"/>
          <w:lang w:val="nl-NL"/>
        </w:rPr>
        <w:br/>
        <w:t xml:space="preserve">Telefoon: </w:t>
      </w:r>
      <w:r w:rsidRPr="00ED2C56">
        <w:rPr>
          <w:rFonts w:ascii="Tahoma" w:hAnsi="Tahoma" w:cs="Tahoma"/>
          <w:lang w:val="nl-NL"/>
        </w:rPr>
        <w:tab/>
        <w:t>072</w:t>
      </w:r>
      <w:r w:rsidR="004771EF" w:rsidRPr="00ED2C56">
        <w:rPr>
          <w:rFonts w:ascii="Tahoma" w:hAnsi="Tahoma" w:cs="Tahoma"/>
          <w:lang w:val="nl-NL"/>
        </w:rPr>
        <w:t xml:space="preserve"> – </w:t>
      </w:r>
      <w:r w:rsidRPr="00ED2C56">
        <w:rPr>
          <w:rFonts w:ascii="Tahoma" w:hAnsi="Tahoma" w:cs="Tahoma"/>
          <w:lang w:val="nl-NL"/>
        </w:rPr>
        <w:t>514</w:t>
      </w:r>
      <w:r w:rsidR="004771EF" w:rsidRPr="00ED2C56">
        <w:rPr>
          <w:rFonts w:ascii="Tahoma" w:hAnsi="Tahoma" w:cs="Tahoma"/>
          <w:lang w:val="nl-NL"/>
        </w:rPr>
        <w:t xml:space="preserve"> </w:t>
      </w:r>
      <w:r w:rsidRPr="00ED2C56">
        <w:rPr>
          <w:rFonts w:ascii="Tahoma" w:hAnsi="Tahoma" w:cs="Tahoma"/>
          <w:lang w:val="nl-NL"/>
        </w:rPr>
        <w:t>78</w:t>
      </w:r>
      <w:r w:rsidR="004771EF" w:rsidRPr="00ED2C56">
        <w:rPr>
          <w:rFonts w:ascii="Tahoma" w:hAnsi="Tahoma" w:cs="Tahoma"/>
          <w:lang w:val="nl-NL"/>
        </w:rPr>
        <w:t xml:space="preserve"> </w:t>
      </w:r>
      <w:r w:rsidRPr="00ED2C56">
        <w:rPr>
          <w:rFonts w:ascii="Tahoma" w:hAnsi="Tahoma" w:cs="Tahoma"/>
          <w:lang w:val="nl-NL"/>
        </w:rPr>
        <w:t>30</w:t>
      </w:r>
      <w:r w:rsidR="004771EF" w:rsidRPr="00ED2C56">
        <w:rPr>
          <w:rFonts w:ascii="Tahoma" w:hAnsi="Tahoma" w:cs="Tahoma"/>
          <w:lang w:val="nl-NL"/>
        </w:rPr>
        <w:t xml:space="preserve"> </w:t>
      </w:r>
    </w:p>
    <w:p w14:paraId="39678269" w14:textId="53F32329" w:rsidR="00BD172A" w:rsidRPr="00ED2C56" w:rsidRDefault="00BD172A" w:rsidP="006B4B20">
      <w:pPr>
        <w:pStyle w:val="HoofdtekstA"/>
        <w:spacing w:before="0" w:line="276" w:lineRule="auto"/>
        <w:rPr>
          <w:rFonts w:ascii="Tahoma" w:hAnsi="Tahoma" w:cs="Tahoma"/>
          <w:lang w:val="nl-NL"/>
        </w:rPr>
      </w:pPr>
    </w:p>
    <w:p w14:paraId="3967826B" w14:textId="43671D49" w:rsidR="00BD172A" w:rsidRPr="00ED2C56" w:rsidRDefault="00676607" w:rsidP="00012D50">
      <w:pPr>
        <w:pStyle w:val="Kop2"/>
        <w:rPr>
          <w:rFonts w:ascii="Tahoma" w:hAnsi="Tahoma" w:cs="Tahoma"/>
        </w:rPr>
      </w:pPr>
      <w:bookmarkStart w:id="2" w:name="_Toc56590625"/>
      <w:r w:rsidRPr="00ED2C56">
        <w:rPr>
          <w:rFonts w:ascii="Tahoma" w:hAnsi="Tahoma" w:cs="Tahoma"/>
        </w:rPr>
        <w:lastRenderedPageBreak/>
        <w:t>Totstandkoming van dit schoolplan</w:t>
      </w:r>
      <w:bookmarkEnd w:id="2"/>
    </w:p>
    <w:p w14:paraId="3967826C" w14:textId="1F96760A"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In april 2019 hebben we als team van de Spinaker een brainstorm gehouden over de onderwijsinhoudelijke lijnen. Daarbij zijn we onder andere uitgegaan van </w:t>
      </w:r>
      <w:r w:rsidR="00012D50" w:rsidRPr="00ED2C56">
        <w:rPr>
          <w:rFonts w:ascii="Tahoma" w:hAnsi="Tahoma" w:cs="Tahoma"/>
          <w:lang w:val="nl-NL"/>
        </w:rPr>
        <w:t xml:space="preserve">de vastgestelde </w:t>
      </w:r>
      <w:r w:rsidRPr="00ED2C56">
        <w:rPr>
          <w:rFonts w:ascii="Tahoma" w:hAnsi="Tahoma" w:cs="Tahoma"/>
          <w:lang w:val="nl-NL"/>
        </w:rPr>
        <w:t xml:space="preserve">kernwaarden: veiligheid, verantwoordelijkheid, vooruitgang. Dat heeft geresulteerd in een onderwijskundige visie van onze school. In die visie ligt de focus op drie uitstroomprofielen met de bijbehorende instroomcriteria, het onderwijsprogramma en de uitstroomcriteria. </w:t>
      </w:r>
    </w:p>
    <w:p w14:paraId="2AB42382" w14:textId="77777777" w:rsidR="00012D50"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In mei en juni 2019 hebben we de visie verder uitgewerkt in onderwijskundig beleid, gericht op de standaarden: </w:t>
      </w:r>
    </w:p>
    <w:p w14:paraId="0DAA8786" w14:textId="77777777" w:rsidR="00012D50" w:rsidRPr="00ED2C56" w:rsidRDefault="00676607" w:rsidP="00FD1B33">
      <w:pPr>
        <w:pStyle w:val="HoofdtekstA"/>
        <w:numPr>
          <w:ilvl w:val="0"/>
          <w:numId w:val="15"/>
        </w:numPr>
        <w:spacing w:before="0" w:line="276" w:lineRule="auto"/>
        <w:rPr>
          <w:rFonts w:ascii="Tahoma" w:hAnsi="Tahoma" w:cs="Tahoma"/>
          <w:lang w:val="nl-NL"/>
        </w:rPr>
      </w:pPr>
      <w:r w:rsidRPr="00ED2C56">
        <w:rPr>
          <w:rFonts w:ascii="Tahoma" w:hAnsi="Tahoma" w:cs="Tahoma"/>
          <w:lang w:val="nl-NL"/>
        </w:rPr>
        <w:t xml:space="preserve">aanbod, </w:t>
      </w:r>
    </w:p>
    <w:p w14:paraId="2C1B0423" w14:textId="77777777" w:rsidR="00012D50" w:rsidRPr="00ED2C56" w:rsidRDefault="00676607" w:rsidP="00FD1B33">
      <w:pPr>
        <w:pStyle w:val="HoofdtekstA"/>
        <w:numPr>
          <w:ilvl w:val="0"/>
          <w:numId w:val="15"/>
        </w:numPr>
        <w:spacing w:before="0" w:line="276" w:lineRule="auto"/>
        <w:rPr>
          <w:rFonts w:ascii="Tahoma" w:hAnsi="Tahoma" w:cs="Tahoma"/>
          <w:lang w:val="nl-NL"/>
        </w:rPr>
      </w:pPr>
      <w:r w:rsidRPr="00ED2C56">
        <w:rPr>
          <w:rFonts w:ascii="Tahoma" w:hAnsi="Tahoma" w:cs="Tahoma"/>
          <w:lang w:val="nl-NL"/>
        </w:rPr>
        <w:t xml:space="preserve">zicht op ontwikkeling en begeleiding, </w:t>
      </w:r>
    </w:p>
    <w:p w14:paraId="2DE2471B" w14:textId="77777777" w:rsidR="00012D50" w:rsidRPr="00ED2C56" w:rsidRDefault="00676607" w:rsidP="00FD1B33">
      <w:pPr>
        <w:pStyle w:val="HoofdtekstA"/>
        <w:numPr>
          <w:ilvl w:val="0"/>
          <w:numId w:val="15"/>
        </w:numPr>
        <w:spacing w:before="0" w:line="276" w:lineRule="auto"/>
        <w:rPr>
          <w:rFonts w:ascii="Tahoma" w:hAnsi="Tahoma" w:cs="Tahoma"/>
          <w:lang w:val="nl-NL"/>
        </w:rPr>
      </w:pPr>
      <w:r w:rsidRPr="00ED2C56">
        <w:rPr>
          <w:rFonts w:ascii="Tahoma" w:hAnsi="Tahoma" w:cs="Tahoma"/>
          <w:lang w:val="nl-NL"/>
        </w:rPr>
        <w:t xml:space="preserve">pedagogisch-didactisch handelen, </w:t>
      </w:r>
    </w:p>
    <w:p w14:paraId="7F47AE63" w14:textId="77777777" w:rsidR="00012D50" w:rsidRPr="00ED2C56" w:rsidRDefault="00676607" w:rsidP="00FD1B33">
      <w:pPr>
        <w:pStyle w:val="HoofdtekstA"/>
        <w:numPr>
          <w:ilvl w:val="0"/>
          <w:numId w:val="15"/>
        </w:numPr>
        <w:spacing w:before="0" w:line="276" w:lineRule="auto"/>
        <w:rPr>
          <w:rFonts w:ascii="Tahoma" w:hAnsi="Tahoma" w:cs="Tahoma"/>
          <w:lang w:val="nl-NL"/>
        </w:rPr>
      </w:pPr>
      <w:r w:rsidRPr="00ED2C56">
        <w:rPr>
          <w:rFonts w:ascii="Tahoma" w:hAnsi="Tahoma" w:cs="Tahoma"/>
          <w:lang w:val="nl-NL"/>
        </w:rPr>
        <w:t xml:space="preserve">veiligheid en </w:t>
      </w:r>
    </w:p>
    <w:p w14:paraId="446C4B74" w14:textId="77777777" w:rsidR="00012D50" w:rsidRPr="00ED2C56" w:rsidRDefault="00676607" w:rsidP="00FD1B33">
      <w:pPr>
        <w:pStyle w:val="HoofdtekstA"/>
        <w:numPr>
          <w:ilvl w:val="0"/>
          <w:numId w:val="15"/>
        </w:numPr>
        <w:spacing w:before="0" w:line="276" w:lineRule="auto"/>
        <w:rPr>
          <w:rFonts w:ascii="Tahoma" w:hAnsi="Tahoma" w:cs="Tahoma"/>
          <w:lang w:val="nl-NL"/>
        </w:rPr>
      </w:pPr>
      <w:r w:rsidRPr="00ED2C56">
        <w:rPr>
          <w:rFonts w:ascii="Tahoma" w:hAnsi="Tahoma" w:cs="Tahoma"/>
          <w:lang w:val="nl-NL"/>
        </w:rPr>
        <w:t xml:space="preserve">resultaten. </w:t>
      </w:r>
    </w:p>
    <w:p w14:paraId="40E4B059" w14:textId="77777777" w:rsidR="00012D50" w:rsidRPr="00ED2C56" w:rsidRDefault="00012D50" w:rsidP="00012D50">
      <w:pPr>
        <w:pStyle w:val="HoofdtekstA"/>
        <w:spacing w:before="0" w:line="276" w:lineRule="auto"/>
        <w:rPr>
          <w:rFonts w:ascii="Tahoma" w:hAnsi="Tahoma" w:cs="Tahoma"/>
          <w:lang w:val="nl-NL"/>
        </w:rPr>
      </w:pPr>
    </w:p>
    <w:p w14:paraId="3967826D" w14:textId="6F6CED9E" w:rsidR="00BD172A" w:rsidRPr="00ED2C56" w:rsidRDefault="00676607" w:rsidP="00012D50">
      <w:pPr>
        <w:pStyle w:val="HoofdtekstA"/>
        <w:spacing w:before="0" w:line="276" w:lineRule="auto"/>
        <w:rPr>
          <w:rFonts w:ascii="Tahoma" w:hAnsi="Tahoma" w:cs="Tahoma"/>
          <w:lang w:val="nl-NL"/>
        </w:rPr>
      </w:pPr>
      <w:r w:rsidRPr="00ED2C56">
        <w:rPr>
          <w:rFonts w:ascii="Tahoma" w:hAnsi="Tahoma" w:cs="Tahoma"/>
          <w:lang w:val="nl-NL"/>
        </w:rPr>
        <w:t>Het kwaliteitsonderzoek van de Inspectie van het Onderwijs is in dat proces belangrijk geweest.</w:t>
      </w:r>
    </w:p>
    <w:p w14:paraId="3967826F" w14:textId="5D2E619B"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Begin 2020 hebben de directie en een aantal teamleden samen de ambities en doelstellingen van de Spinaker neergezet. Al deze inspanningen hebben geleid tot een eerste versie van het schoolplan 2019-2023, die vervolgens is besproken met het team en de MR. Uiteindelijk is het plan vastgesteld door de MR en het bestuur.</w:t>
      </w:r>
    </w:p>
    <w:p w14:paraId="39678270" w14:textId="77777777" w:rsidR="00BD172A" w:rsidRPr="00ED2C56" w:rsidRDefault="00BD172A" w:rsidP="006B4B20">
      <w:pPr>
        <w:pStyle w:val="HoofdtekstA"/>
        <w:spacing w:before="0" w:line="276" w:lineRule="auto"/>
        <w:rPr>
          <w:rFonts w:ascii="Tahoma" w:hAnsi="Tahoma" w:cs="Tahoma"/>
          <w:lang w:val="nl-NL"/>
        </w:rPr>
      </w:pPr>
    </w:p>
    <w:p w14:paraId="39678271" w14:textId="4081F0D0"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b/>
          <w:bCs/>
          <w:lang w:val="nl-NL"/>
        </w:rPr>
        <w:t>Leeswijzer</w:t>
      </w:r>
    </w:p>
    <w:p w14:paraId="39678272" w14:textId="4933D810"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Het schoolplan 2019-2023 van de Spinaker bestaat - naast deze inleiding - uit vijf hoofdstukken. Als eerste beschrijven we de kaders van Ronduit Onderwijs, de stichting waaronder onze school valt. Vervolgens gaan we in</w:t>
      </w:r>
      <w:r w:rsidR="00012D50" w:rsidRPr="00ED2C56">
        <w:rPr>
          <w:rFonts w:ascii="Tahoma" w:hAnsi="Tahoma" w:cs="Tahoma"/>
          <w:lang w:val="nl-NL"/>
        </w:rPr>
        <w:t xml:space="preserve"> op De Spinaker VSO Hoorn zelf. A</w:t>
      </w:r>
      <w:r w:rsidRPr="00ED2C56">
        <w:rPr>
          <w:rFonts w:ascii="Tahoma" w:hAnsi="Tahoma" w:cs="Tahoma"/>
          <w:lang w:val="nl-NL"/>
        </w:rPr>
        <w:t xml:space="preserve">an de orde komen de missie, visie en kernwaarden van de school, een analyse van de interne en externe omgeving en uiteindelijk de ambities en doelstellingen voor de komende jaren. </w:t>
      </w:r>
    </w:p>
    <w:p w14:paraId="39678273"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In de hoofdstukken daarna worden onze ambities en doelstellingen uitgewerkt voor de thema’s onderwijskundige omgeving, personeelsbeleid en kwaliteitszorg. In de bijlagen gaan we gedetailleerder in op de activiteiten die bij deze thema’s horen.</w:t>
      </w:r>
    </w:p>
    <w:p w14:paraId="39678274" w14:textId="77777777" w:rsidR="00BD172A" w:rsidRPr="00ED2C56" w:rsidRDefault="00BD172A" w:rsidP="006B4B20">
      <w:pPr>
        <w:pStyle w:val="HoofdtekstA"/>
        <w:spacing w:before="0" w:line="276" w:lineRule="auto"/>
        <w:rPr>
          <w:rFonts w:ascii="Tahoma" w:hAnsi="Tahoma" w:cs="Tahoma"/>
          <w:lang w:val="nl-NL"/>
        </w:rPr>
      </w:pPr>
    </w:p>
    <w:p w14:paraId="31BB9033" w14:textId="344A3CCE" w:rsidR="00D27B27" w:rsidRPr="00ED2C56" w:rsidRDefault="00D27B27" w:rsidP="00D27B27">
      <w:pPr>
        <w:pStyle w:val="Kop2"/>
        <w:rPr>
          <w:rFonts w:ascii="Tahoma" w:hAnsi="Tahoma" w:cs="Tahoma"/>
        </w:rPr>
      </w:pPr>
      <w:bookmarkStart w:id="3" w:name="_Toc56590626"/>
      <w:r w:rsidRPr="00ED2C56">
        <w:rPr>
          <w:rFonts w:ascii="Tahoma" w:hAnsi="Tahoma" w:cs="Tahoma"/>
        </w:rPr>
        <w:t>Vaststelling</w:t>
      </w:r>
      <w:bookmarkEnd w:id="3"/>
    </w:p>
    <w:p w14:paraId="543056D6" w14:textId="77777777" w:rsidR="00D27B27" w:rsidRPr="00ED2C56" w:rsidRDefault="00D27B27" w:rsidP="00245773">
      <w:pPr>
        <w:pStyle w:val="Geenafstand"/>
        <w:rPr>
          <w:rFonts w:ascii="Tahoma" w:hAnsi="Tahoma" w:cs="Tahoma"/>
        </w:rPr>
      </w:pPr>
      <w:r w:rsidRPr="00ED2C56">
        <w:rPr>
          <w:rFonts w:ascii="Tahoma" w:hAnsi="Tahoma" w:cs="Tahoma"/>
        </w:rPr>
        <w:t>Het schoolplan is voor de periode van 1 augustus 2019 – 31 juli 2023 vastgesteld door het bestuur van de school. De MR heeft voor dezelfde periode haar instemming verleend met het schoolplan 2019 - 2023.</w:t>
      </w:r>
    </w:p>
    <w:p w14:paraId="1821524E" w14:textId="77777777" w:rsidR="00D27B27" w:rsidRPr="00ED2C56" w:rsidRDefault="00D27B27" w:rsidP="00245773">
      <w:pPr>
        <w:pStyle w:val="Geenafstand"/>
        <w:rPr>
          <w:rFonts w:ascii="Tahoma" w:hAnsi="Tahoma" w:cs="Tahoma"/>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10"/>
        <w:gridCol w:w="1701"/>
        <w:gridCol w:w="3112"/>
      </w:tblGrid>
      <w:tr w:rsidR="00D27B27" w:rsidRPr="00ED2C56" w14:paraId="1F865255" w14:textId="77777777" w:rsidTr="00D27B27">
        <w:tc>
          <w:tcPr>
            <w:tcW w:w="4811" w:type="dxa"/>
            <w:gridSpan w:val="2"/>
          </w:tcPr>
          <w:p w14:paraId="01AB2450" w14:textId="45B24986" w:rsidR="00D27B27" w:rsidRPr="00ED2C56" w:rsidRDefault="00D27B27" w:rsidP="00245773">
            <w:pPr>
              <w:pStyle w:val="Geenafstand"/>
              <w:rPr>
                <w:rFonts w:ascii="Tahoma" w:hAnsi="Tahoma" w:cs="Tahoma"/>
              </w:rPr>
            </w:pPr>
            <w:r w:rsidRPr="00ED2C56">
              <w:rPr>
                <w:rFonts w:ascii="Tahoma" w:hAnsi="Tahoma" w:cs="Tahoma"/>
              </w:rPr>
              <w:t>Namens het bevoegd gezag,</w:t>
            </w:r>
          </w:p>
        </w:tc>
        <w:tc>
          <w:tcPr>
            <w:tcW w:w="4811" w:type="dxa"/>
            <w:gridSpan w:val="2"/>
          </w:tcPr>
          <w:p w14:paraId="1D9CB2DC" w14:textId="7C602E9B" w:rsidR="00D27B27" w:rsidRPr="00ED2C56" w:rsidRDefault="00D27B27" w:rsidP="00245773">
            <w:pPr>
              <w:pStyle w:val="Geenafstand"/>
              <w:rPr>
                <w:rFonts w:ascii="Tahoma" w:hAnsi="Tahoma" w:cs="Tahoma"/>
              </w:rPr>
            </w:pPr>
            <w:r w:rsidRPr="00ED2C56">
              <w:rPr>
                <w:rFonts w:ascii="Tahoma" w:hAnsi="Tahoma" w:cs="Tahoma"/>
              </w:rPr>
              <w:t>Namens de Medezeggenschapsraad,</w:t>
            </w:r>
          </w:p>
        </w:tc>
      </w:tr>
      <w:tr w:rsidR="00D27B27" w:rsidRPr="00ED2C56" w14:paraId="12330E11" w14:textId="77777777" w:rsidTr="00D27B27">
        <w:trPr>
          <w:trHeight w:val="188"/>
        </w:trPr>
        <w:tc>
          <w:tcPr>
            <w:tcW w:w="1701" w:type="dxa"/>
          </w:tcPr>
          <w:p w14:paraId="21C04A78" w14:textId="77777777" w:rsidR="00D27B27" w:rsidRPr="00ED2C56" w:rsidRDefault="00D27B27" w:rsidP="00245773">
            <w:pPr>
              <w:pStyle w:val="Geenafstand"/>
              <w:rPr>
                <w:rFonts w:ascii="Tahoma" w:hAnsi="Tahoma" w:cs="Tahoma"/>
              </w:rPr>
            </w:pPr>
          </w:p>
          <w:p w14:paraId="07DDFF60" w14:textId="754B6B42" w:rsidR="00D27B27" w:rsidRPr="00ED2C56" w:rsidRDefault="00D27B27" w:rsidP="00245773">
            <w:pPr>
              <w:pStyle w:val="Geenafstand"/>
              <w:rPr>
                <w:rFonts w:ascii="Tahoma" w:hAnsi="Tahoma" w:cs="Tahoma"/>
              </w:rPr>
            </w:pPr>
            <w:r w:rsidRPr="00ED2C56">
              <w:rPr>
                <w:rFonts w:ascii="Tahoma" w:hAnsi="Tahoma" w:cs="Tahoma"/>
              </w:rPr>
              <w:t>Datum:</w:t>
            </w:r>
          </w:p>
        </w:tc>
        <w:tc>
          <w:tcPr>
            <w:tcW w:w="3110" w:type="dxa"/>
            <w:tcBorders>
              <w:bottom w:val="single" w:sz="4" w:space="0" w:color="auto"/>
            </w:tcBorders>
          </w:tcPr>
          <w:p w14:paraId="6A9ACC75" w14:textId="77777777" w:rsidR="00D27B27" w:rsidRPr="00ED2C56" w:rsidRDefault="00D27B27" w:rsidP="00245773">
            <w:pPr>
              <w:pStyle w:val="Geenafstand"/>
              <w:rPr>
                <w:rFonts w:ascii="Tahoma" w:hAnsi="Tahoma" w:cs="Tahoma"/>
              </w:rPr>
            </w:pPr>
          </w:p>
        </w:tc>
        <w:tc>
          <w:tcPr>
            <w:tcW w:w="1701" w:type="dxa"/>
          </w:tcPr>
          <w:p w14:paraId="73C02A0A" w14:textId="77777777" w:rsidR="00D27B27" w:rsidRPr="00ED2C56" w:rsidRDefault="00D27B27" w:rsidP="00245773">
            <w:pPr>
              <w:pStyle w:val="Geenafstand"/>
              <w:rPr>
                <w:rFonts w:ascii="Tahoma" w:hAnsi="Tahoma" w:cs="Tahoma"/>
              </w:rPr>
            </w:pPr>
          </w:p>
          <w:p w14:paraId="4FA28263" w14:textId="2003CE27" w:rsidR="00D27B27" w:rsidRPr="00ED2C56" w:rsidRDefault="00D27B27" w:rsidP="00245773">
            <w:pPr>
              <w:pStyle w:val="Geenafstand"/>
              <w:rPr>
                <w:rFonts w:ascii="Tahoma" w:hAnsi="Tahoma" w:cs="Tahoma"/>
              </w:rPr>
            </w:pPr>
            <w:r w:rsidRPr="00ED2C56">
              <w:rPr>
                <w:rFonts w:ascii="Tahoma" w:hAnsi="Tahoma" w:cs="Tahoma"/>
              </w:rPr>
              <w:t>Datum:</w:t>
            </w:r>
          </w:p>
        </w:tc>
        <w:tc>
          <w:tcPr>
            <w:tcW w:w="3112" w:type="dxa"/>
            <w:tcBorders>
              <w:bottom w:val="single" w:sz="4" w:space="0" w:color="auto"/>
            </w:tcBorders>
          </w:tcPr>
          <w:p w14:paraId="287100A9" w14:textId="77777777" w:rsidR="00D27B27" w:rsidRPr="00ED2C56" w:rsidRDefault="00D27B27" w:rsidP="00245773">
            <w:pPr>
              <w:pStyle w:val="Geenafstand"/>
              <w:rPr>
                <w:rFonts w:ascii="Tahoma" w:hAnsi="Tahoma" w:cs="Tahoma"/>
              </w:rPr>
            </w:pPr>
          </w:p>
        </w:tc>
      </w:tr>
      <w:tr w:rsidR="00D27B27" w:rsidRPr="00ED2C56" w14:paraId="48CEBACA" w14:textId="77777777" w:rsidTr="00D27B27">
        <w:trPr>
          <w:trHeight w:val="188"/>
        </w:trPr>
        <w:tc>
          <w:tcPr>
            <w:tcW w:w="1701" w:type="dxa"/>
          </w:tcPr>
          <w:p w14:paraId="2E574297" w14:textId="77777777" w:rsidR="00D27B27" w:rsidRPr="00ED2C56" w:rsidRDefault="00D27B27" w:rsidP="00245773">
            <w:pPr>
              <w:pStyle w:val="Geenafstand"/>
              <w:rPr>
                <w:rFonts w:ascii="Tahoma" w:hAnsi="Tahoma" w:cs="Tahoma"/>
              </w:rPr>
            </w:pPr>
          </w:p>
          <w:p w14:paraId="468C0C09" w14:textId="77777777" w:rsidR="00D27B27" w:rsidRPr="00ED2C56" w:rsidRDefault="00D27B27" w:rsidP="00245773">
            <w:pPr>
              <w:pStyle w:val="Geenafstand"/>
              <w:rPr>
                <w:rFonts w:ascii="Tahoma" w:hAnsi="Tahoma" w:cs="Tahoma"/>
              </w:rPr>
            </w:pPr>
          </w:p>
          <w:p w14:paraId="29FECC72" w14:textId="0FECF525" w:rsidR="00D27B27" w:rsidRPr="00ED2C56" w:rsidRDefault="00D27B27" w:rsidP="00245773">
            <w:pPr>
              <w:pStyle w:val="Geenafstand"/>
              <w:rPr>
                <w:rFonts w:ascii="Tahoma" w:hAnsi="Tahoma" w:cs="Tahoma"/>
              </w:rPr>
            </w:pPr>
            <w:r w:rsidRPr="00ED2C56">
              <w:rPr>
                <w:rFonts w:ascii="Tahoma" w:hAnsi="Tahoma" w:cs="Tahoma"/>
              </w:rPr>
              <w:t>Handtekening:</w:t>
            </w:r>
          </w:p>
        </w:tc>
        <w:tc>
          <w:tcPr>
            <w:tcW w:w="3110" w:type="dxa"/>
            <w:tcBorders>
              <w:top w:val="single" w:sz="4" w:space="0" w:color="auto"/>
              <w:bottom w:val="single" w:sz="4" w:space="0" w:color="auto"/>
            </w:tcBorders>
          </w:tcPr>
          <w:p w14:paraId="0F5AD089" w14:textId="77777777" w:rsidR="00D27B27" w:rsidRPr="00ED2C56" w:rsidRDefault="00D27B27" w:rsidP="00245773">
            <w:pPr>
              <w:pStyle w:val="Geenafstand"/>
              <w:rPr>
                <w:rFonts w:ascii="Tahoma" w:hAnsi="Tahoma" w:cs="Tahoma"/>
              </w:rPr>
            </w:pPr>
          </w:p>
        </w:tc>
        <w:tc>
          <w:tcPr>
            <w:tcW w:w="1701" w:type="dxa"/>
          </w:tcPr>
          <w:p w14:paraId="643BED0B" w14:textId="77777777" w:rsidR="00D27B27" w:rsidRPr="00ED2C56" w:rsidRDefault="00D27B27" w:rsidP="00245773">
            <w:pPr>
              <w:pStyle w:val="Geenafstand"/>
              <w:rPr>
                <w:rFonts w:ascii="Tahoma" w:hAnsi="Tahoma" w:cs="Tahoma"/>
              </w:rPr>
            </w:pPr>
          </w:p>
          <w:p w14:paraId="5AC9D5FB" w14:textId="77777777" w:rsidR="00D27B27" w:rsidRPr="00ED2C56" w:rsidRDefault="00D27B27" w:rsidP="00245773">
            <w:pPr>
              <w:pStyle w:val="Geenafstand"/>
              <w:rPr>
                <w:rFonts w:ascii="Tahoma" w:hAnsi="Tahoma" w:cs="Tahoma"/>
              </w:rPr>
            </w:pPr>
          </w:p>
          <w:p w14:paraId="7C9F8914" w14:textId="3372045A" w:rsidR="00D27B27" w:rsidRPr="00ED2C56" w:rsidRDefault="00D27B27" w:rsidP="00245773">
            <w:pPr>
              <w:pStyle w:val="Geenafstand"/>
              <w:rPr>
                <w:rFonts w:ascii="Tahoma" w:hAnsi="Tahoma" w:cs="Tahoma"/>
              </w:rPr>
            </w:pPr>
            <w:r w:rsidRPr="00ED2C56">
              <w:rPr>
                <w:rFonts w:ascii="Tahoma" w:hAnsi="Tahoma" w:cs="Tahoma"/>
              </w:rPr>
              <w:t>Handtekening:</w:t>
            </w:r>
          </w:p>
        </w:tc>
        <w:tc>
          <w:tcPr>
            <w:tcW w:w="3112" w:type="dxa"/>
            <w:tcBorders>
              <w:top w:val="single" w:sz="4" w:space="0" w:color="auto"/>
              <w:bottom w:val="single" w:sz="4" w:space="0" w:color="auto"/>
            </w:tcBorders>
          </w:tcPr>
          <w:p w14:paraId="529F6ABD" w14:textId="38645862" w:rsidR="00D27B27" w:rsidRPr="00ED2C56" w:rsidRDefault="00D27B27" w:rsidP="00245773">
            <w:pPr>
              <w:pStyle w:val="Geenafstand"/>
              <w:rPr>
                <w:rFonts w:ascii="Tahoma" w:hAnsi="Tahoma" w:cs="Tahoma"/>
              </w:rPr>
            </w:pPr>
          </w:p>
        </w:tc>
      </w:tr>
      <w:tr w:rsidR="00D27B27" w:rsidRPr="00ED2C56" w14:paraId="2A153084" w14:textId="77777777" w:rsidTr="00D27B27">
        <w:trPr>
          <w:trHeight w:val="186"/>
        </w:trPr>
        <w:tc>
          <w:tcPr>
            <w:tcW w:w="1701" w:type="dxa"/>
          </w:tcPr>
          <w:p w14:paraId="6276519A" w14:textId="77777777" w:rsidR="00D27B27" w:rsidRPr="00ED2C56" w:rsidRDefault="00D27B27" w:rsidP="00245773">
            <w:pPr>
              <w:pStyle w:val="Geenafstand"/>
              <w:rPr>
                <w:rFonts w:ascii="Tahoma" w:hAnsi="Tahoma" w:cs="Tahoma"/>
              </w:rPr>
            </w:pPr>
          </w:p>
          <w:p w14:paraId="2EB46CA0" w14:textId="47A65972" w:rsidR="00D27B27" w:rsidRPr="00ED2C56" w:rsidRDefault="00D27B27" w:rsidP="00245773">
            <w:pPr>
              <w:pStyle w:val="Geenafstand"/>
              <w:rPr>
                <w:rFonts w:ascii="Tahoma" w:hAnsi="Tahoma" w:cs="Tahoma"/>
              </w:rPr>
            </w:pPr>
            <w:r w:rsidRPr="00ED2C56">
              <w:rPr>
                <w:rFonts w:ascii="Tahoma" w:hAnsi="Tahoma" w:cs="Tahoma"/>
              </w:rPr>
              <w:t>Naam:</w:t>
            </w:r>
          </w:p>
        </w:tc>
        <w:tc>
          <w:tcPr>
            <w:tcW w:w="3110" w:type="dxa"/>
            <w:tcBorders>
              <w:top w:val="single" w:sz="4" w:space="0" w:color="auto"/>
              <w:bottom w:val="single" w:sz="4" w:space="0" w:color="auto"/>
            </w:tcBorders>
          </w:tcPr>
          <w:p w14:paraId="5AB80C24" w14:textId="77777777" w:rsidR="00D27B27" w:rsidRPr="00ED2C56" w:rsidRDefault="00D27B27" w:rsidP="00245773">
            <w:pPr>
              <w:pStyle w:val="Geenafstand"/>
              <w:rPr>
                <w:rFonts w:ascii="Tahoma" w:hAnsi="Tahoma" w:cs="Tahoma"/>
              </w:rPr>
            </w:pPr>
          </w:p>
        </w:tc>
        <w:tc>
          <w:tcPr>
            <w:tcW w:w="1701" w:type="dxa"/>
          </w:tcPr>
          <w:p w14:paraId="6979E0BE" w14:textId="77777777" w:rsidR="00D27B27" w:rsidRPr="00ED2C56" w:rsidRDefault="00D27B27" w:rsidP="00245773">
            <w:pPr>
              <w:pStyle w:val="Geenafstand"/>
              <w:rPr>
                <w:rFonts w:ascii="Tahoma" w:hAnsi="Tahoma" w:cs="Tahoma"/>
              </w:rPr>
            </w:pPr>
          </w:p>
          <w:p w14:paraId="61B6AEFF" w14:textId="0A25594C" w:rsidR="00D27B27" w:rsidRPr="00ED2C56" w:rsidRDefault="00D27B27" w:rsidP="00245773">
            <w:pPr>
              <w:pStyle w:val="Geenafstand"/>
              <w:rPr>
                <w:rFonts w:ascii="Tahoma" w:hAnsi="Tahoma" w:cs="Tahoma"/>
              </w:rPr>
            </w:pPr>
            <w:r w:rsidRPr="00ED2C56">
              <w:rPr>
                <w:rFonts w:ascii="Tahoma" w:hAnsi="Tahoma" w:cs="Tahoma"/>
              </w:rPr>
              <w:t>Naam:</w:t>
            </w:r>
          </w:p>
        </w:tc>
        <w:tc>
          <w:tcPr>
            <w:tcW w:w="3112" w:type="dxa"/>
            <w:tcBorders>
              <w:top w:val="single" w:sz="4" w:space="0" w:color="auto"/>
              <w:bottom w:val="single" w:sz="4" w:space="0" w:color="auto"/>
            </w:tcBorders>
          </w:tcPr>
          <w:p w14:paraId="0529A7C0" w14:textId="1E409582" w:rsidR="00D27B27" w:rsidRPr="00ED2C56" w:rsidRDefault="00D27B27" w:rsidP="00245773">
            <w:pPr>
              <w:pStyle w:val="Geenafstand"/>
              <w:rPr>
                <w:rFonts w:ascii="Tahoma" w:hAnsi="Tahoma" w:cs="Tahoma"/>
              </w:rPr>
            </w:pPr>
          </w:p>
        </w:tc>
      </w:tr>
      <w:tr w:rsidR="00D27B27" w:rsidRPr="00ED2C56" w14:paraId="4A8EA67B" w14:textId="77777777" w:rsidTr="00D27B27">
        <w:trPr>
          <w:trHeight w:val="186"/>
        </w:trPr>
        <w:tc>
          <w:tcPr>
            <w:tcW w:w="1701" w:type="dxa"/>
          </w:tcPr>
          <w:p w14:paraId="5C825D26" w14:textId="77777777" w:rsidR="00D27B27" w:rsidRPr="00ED2C56" w:rsidRDefault="00D27B27" w:rsidP="00245773">
            <w:pPr>
              <w:pStyle w:val="Geenafstand"/>
              <w:rPr>
                <w:rFonts w:ascii="Tahoma" w:hAnsi="Tahoma" w:cs="Tahoma"/>
              </w:rPr>
            </w:pPr>
          </w:p>
          <w:p w14:paraId="783FB050" w14:textId="77777777" w:rsidR="00D27B27" w:rsidRPr="00ED2C56" w:rsidRDefault="00D27B27" w:rsidP="00245773">
            <w:pPr>
              <w:pStyle w:val="Geenafstand"/>
              <w:rPr>
                <w:rFonts w:ascii="Tahoma" w:hAnsi="Tahoma" w:cs="Tahoma"/>
              </w:rPr>
            </w:pPr>
          </w:p>
          <w:p w14:paraId="7594B3BE" w14:textId="43FBB62D" w:rsidR="00D27B27" w:rsidRPr="00ED2C56" w:rsidRDefault="00D27B27" w:rsidP="00245773">
            <w:pPr>
              <w:pStyle w:val="Geenafstand"/>
              <w:rPr>
                <w:rFonts w:ascii="Tahoma" w:hAnsi="Tahoma" w:cs="Tahoma"/>
              </w:rPr>
            </w:pPr>
            <w:r w:rsidRPr="00ED2C56">
              <w:rPr>
                <w:rFonts w:ascii="Tahoma" w:hAnsi="Tahoma" w:cs="Tahoma"/>
              </w:rPr>
              <w:t>Functie</w:t>
            </w:r>
          </w:p>
        </w:tc>
        <w:tc>
          <w:tcPr>
            <w:tcW w:w="3110" w:type="dxa"/>
            <w:tcBorders>
              <w:top w:val="single" w:sz="4" w:space="0" w:color="auto"/>
              <w:bottom w:val="single" w:sz="4" w:space="0" w:color="auto"/>
            </w:tcBorders>
          </w:tcPr>
          <w:p w14:paraId="64C072F6" w14:textId="77777777" w:rsidR="00D27B27" w:rsidRPr="00ED2C56" w:rsidRDefault="00D27B27" w:rsidP="00245773">
            <w:pPr>
              <w:pStyle w:val="Geenafstand"/>
              <w:rPr>
                <w:rFonts w:ascii="Tahoma" w:hAnsi="Tahoma" w:cs="Tahoma"/>
              </w:rPr>
            </w:pPr>
          </w:p>
        </w:tc>
        <w:tc>
          <w:tcPr>
            <w:tcW w:w="1701" w:type="dxa"/>
          </w:tcPr>
          <w:p w14:paraId="756AEEDF" w14:textId="77777777" w:rsidR="00D27B27" w:rsidRPr="00ED2C56" w:rsidRDefault="00D27B27" w:rsidP="00245773">
            <w:pPr>
              <w:pStyle w:val="Geenafstand"/>
              <w:rPr>
                <w:rFonts w:ascii="Tahoma" w:hAnsi="Tahoma" w:cs="Tahoma"/>
              </w:rPr>
            </w:pPr>
          </w:p>
          <w:p w14:paraId="460739C8" w14:textId="656CFD8C" w:rsidR="00D27B27" w:rsidRPr="00ED2C56" w:rsidRDefault="00D27B27" w:rsidP="00245773">
            <w:pPr>
              <w:pStyle w:val="Geenafstand"/>
              <w:rPr>
                <w:rFonts w:ascii="Tahoma" w:hAnsi="Tahoma" w:cs="Tahoma"/>
              </w:rPr>
            </w:pPr>
            <w:r w:rsidRPr="00ED2C56">
              <w:rPr>
                <w:rFonts w:ascii="Tahoma" w:hAnsi="Tahoma" w:cs="Tahoma"/>
              </w:rPr>
              <w:t>Functie:</w:t>
            </w:r>
          </w:p>
        </w:tc>
        <w:tc>
          <w:tcPr>
            <w:tcW w:w="3112" w:type="dxa"/>
            <w:tcBorders>
              <w:top w:val="single" w:sz="4" w:space="0" w:color="auto"/>
              <w:bottom w:val="single" w:sz="4" w:space="0" w:color="auto"/>
            </w:tcBorders>
          </w:tcPr>
          <w:p w14:paraId="09F30189" w14:textId="50E4D38D" w:rsidR="00D27B27" w:rsidRPr="00ED2C56" w:rsidRDefault="00D27B27" w:rsidP="00245773">
            <w:pPr>
              <w:pStyle w:val="Geenafstand"/>
              <w:rPr>
                <w:rFonts w:ascii="Tahoma" w:hAnsi="Tahoma" w:cs="Tahoma"/>
              </w:rPr>
            </w:pPr>
          </w:p>
        </w:tc>
      </w:tr>
    </w:tbl>
    <w:p w14:paraId="06C707FA" w14:textId="5D80253C" w:rsidR="00676607" w:rsidRPr="00ED2C56" w:rsidRDefault="00676607" w:rsidP="00245773">
      <w:pPr>
        <w:pStyle w:val="Geenafstand"/>
        <w:rPr>
          <w:rFonts w:ascii="Tahoma" w:hAnsi="Tahoma" w:cs="Tahoma"/>
        </w:rPr>
      </w:pPr>
      <w:r w:rsidRPr="00ED2C56">
        <w:rPr>
          <w:rFonts w:ascii="Tahoma" w:hAnsi="Tahoma" w:cs="Tahoma"/>
        </w:rPr>
        <w:br w:type="page"/>
      </w:r>
    </w:p>
    <w:p w14:paraId="39678275" w14:textId="18F3428C" w:rsidR="00BD172A" w:rsidRPr="00ED2C56" w:rsidRDefault="0034013F" w:rsidP="00012D50">
      <w:pPr>
        <w:pStyle w:val="Kop1"/>
        <w:rPr>
          <w:rFonts w:ascii="Tahoma" w:hAnsi="Tahoma" w:cs="Tahoma"/>
        </w:rPr>
      </w:pPr>
      <w:bookmarkStart w:id="4" w:name="_Toc56590627"/>
      <w:r w:rsidRPr="00ED2C56">
        <w:rPr>
          <w:rFonts w:ascii="Tahoma" w:hAnsi="Tahoma" w:cs="Tahoma"/>
        </w:rPr>
        <w:lastRenderedPageBreak/>
        <w:t>1</w:t>
      </w:r>
      <w:r w:rsidR="00676607" w:rsidRPr="00ED2C56">
        <w:rPr>
          <w:rFonts w:ascii="Tahoma" w:hAnsi="Tahoma" w:cs="Tahoma"/>
        </w:rPr>
        <w:t>. KADERS VANUIT RONDUIT ONDERWIJS</w:t>
      </w:r>
      <w:bookmarkEnd w:id="4"/>
    </w:p>
    <w:p w14:paraId="39678276" w14:textId="34FBB972"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Onze school valt onder Stichting Ronduit Onderwijs, een bestuur met scholen in het BAO, SBO, SO en VSO. Ronduit heeft 18 locaties voor openbaar basisonderwijs in Alkmaar. Met 9 Spinakerlocaties verzorgt Ronduit het speciaal onderwijs voor kinderen en jongeren van 4 tot 18 jaar van Alkmaar tot in de</w:t>
      </w:r>
      <w:r w:rsidR="00012D50" w:rsidRPr="00ED2C56">
        <w:rPr>
          <w:rFonts w:ascii="Tahoma" w:hAnsi="Tahoma" w:cs="Tahoma"/>
          <w:lang w:val="nl-NL"/>
        </w:rPr>
        <w:t xml:space="preserve"> Kop van Noord-Holland en Westf</w:t>
      </w:r>
      <w:r w:rsidRPr="00ED2C56">
        <w:rPr>
          <w:rFonts w:ascii="Tahoma" w:hAnsi="Tahoma" w:cs="Tahoma"/>
          <w:lang w:val="nl-NL"/>
        </w:rPr>
        <w:t>riesland. Bij Ronduit werken ruim 550 medewerkers.</w:t>
      </w:r>
    </w:p>
    <w:p w14:paraId="39678277" w14:textId="73712F25"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br/>
      </w:r>
      <w:bookmarkStart w:id="5" w:name="_Toc56590628"/>
      <w:r w:rsidR="002C6AF0" w:rsidRPr="00ED2C56">
        <w:rPr>
          <w:rStyle w:val="Kop2Char"/>
          <w:rFonts w:ascii="Tahoma" w:hAnsi="Tahoma" w:cs="Tahoma"/>
        </w:rPr>
        <w:t>1</w:t>
      </w:r>
      <w:r w:rsidR="0071714D" w:rsidRPr="00ED2C56">
        <w:rPr>
          <w:rStyle w:val="Kop2Char"/>
          <w:rFonts w:ascii="Tahoma" w:hAnsi="Tahoma" w:cs="Tahoma"/>
        </w:rPr>
        <w:t xml:space="preserve">.1 </w:t>
      </w:r>
      <w:r w:rsidRPr="00ED2C56">
        <w:rPr>
          <w:rStyle w:val="Kop2Char"/>
          <w:rFonts w:ascii="Tahoma" w:hAnsi="Tahoma" w:cs="Tahoma"/>
        </w:rPr>
        <w:t>Missie en kernwaarden</w:t>
      </w:r>
      <w:bookmarkEnd w:id="5"/>
      <w:r w:rsidRPr="00ED2C56">
        <w:rPr>
          <w:rStyle w:val="Kop2Char"/>
          <w:rFonts w:ascii="Tahoma" w:hAnsi="Tahoma" w:cs="Tahoma"/>
        </w:rPr>
        <w:br/>
      </w:r>
      <w:r w:rsidRPr="00ED2C56">
        <w:rPr>
          <w:rFonts w:ascii="Tahoma" w:hAnsi="Tahoma" w:cs="Tahoma"/>
          <w:lang w:val="nl-NL"/>
        </w:rPr>
        <w:t>Ronduit staat voor een veilig fundament voor een leven lang leren (voor leerlingen en professionals). De stichting doet dit ondernemend, met eigenaarschap en gericht op ontwikkeling en doel. Voor de leerlingen van Ronduit, met inzet van onze professionals en in samenwerking met partners en omgeving.</w:t>
      </w:r>
    </w:p>
    <w:p w14:paraId="39678278"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De missie van Ronduit is samen te vatten in drie woorden: ondernemend, verantwoordelijk en resultaatgericht.</w:t>
      </w:r>
    </w:p>
    <w:p w14:paraId="39678279" w14:textId="619F9334"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br/>
      </w:r>
      <w:bookmarkStart w:id="6" w:name="_Toc56590629"/>
      <w:r w:rsidR="002C6AF0" w:rsidRPr="00ED2C56">
        <w:rPr>
          <w:rStyle w:val="Kop2Char"/>
          <w:rFonts w:ascii="Tahoma" w:hAnsi="Tahoma" w:cs="Tahoma"/>
          <w:lang w:val="nl-NL"/>
        </w:rPr>
        <w:t>1</w:t>
      </w:r>
      <w:r w:rsidR="0071714D" w:rsidRPr="00ED2C56">
        <w:rPr>
          <w:rStyle w:val="Kop2Char"/>
          <w:rFonts w:ascii="Tahoma" w:hAnsi="Tahoma" w:cs="Tahoma"/>
          <w:lang w:val="nl-NL"/>
        </w:rPr>
        <w:t xml:space="preserve">.2 </w:t>
      </w:r>
      <w:r w:rsidRPr="00ED2C56">
        <w:rPr>
          <w:rStyle w:val="Kop2Char"/>
          <w:rFonts w:ascii="Tahoma" w:hAnsi="Tahoma" w:cs="Tahoma"/>
          <w:lang w:val="nl-NL"/>
        </w:rPr>
        <w:t>Strategie en ambities Ronduit voor De Spinaker (V)SO: “Samen Sterker”</w:t>
      </w:r>
      <w:bookmarkEnd w:id="6"/>
      <w:r w:rsidRPr="00ED2C56">
        <w:rPr>
          <w:rStyle w:val="Kop2Char"/>
          <w:rFonts w:ascii="Tahoma" w:hAnsi="Tahoma" w:cs="Tahoma"/>
          <w:lang w:val="nl-NL"/>
        </w:rPr>
        <w:br/>
      </w:r>
      <w:r w:rsidRPr="00ED2C56">
        <w:rPr>
          <w:rFonts w:ascii="Tahoma" w:hAnsi="Tahoma" w:cs="Tahoma"/>
          <w:lang w:val="nl-NL"/>
        </w:rPr>
        <w:t xml:space="preserve">Samen met haar partners biedt Ronduit leerlingen en mogelijke toekomstige leerlingen in de regio een betekenisvol toekomstperspectief op maat. Hiervoor gaat Ronduit uit van eigen kracht en zijn innovatie en flexibiliteit wezenlijke aspecten van de organisatie. Ook heeft Ronduit zicht op de ontwikkelingen in de stad, de regio en de maatschappij. Met de Spinakerlocaties zetten </w:t>
      </w:r>
      <w:r w:rsidR="00012D50" w:rsidRPr="00ED2C56">
        <w:rPr>
          <w:rFonts w:ascii="Tahoma" w:hAnsi="Tahoma" w:cs="Tahoma"/>
          <w:lang w:val="nl-NL"/>
        </w:rPr>
        <w:t>zij</w:t>
      </w:r>
      <w:r w:rsidRPr="00ED2C56">
        <w:rPr>
          <w:rFonts w:ascii="Tahoma" w:hAnsi="Tahoma" w:cs="Tahoma"/>
          <w:lang w:val="nl-NL"/>
        </w:rPr>
        <w:t xml:space="preserve"> een volledig en dekkend netwerk in het samenwerkingsverband neer voor alle leerlingen die elders geen onderwijsplek kunnen krijgen.</w:t>
      </w:r>
    </w:p>
    <w:p w14:paraId="500301A8" w14:textId="77777777" w:rsidR="00100CAE"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In april 2019 heeft Ronduit het strategisch beleidsplan 2019-2023 ‘Ster(k) onderwijs’ uitgebracht. Dat plan geeft enerzijds aan wat de strategische koers is van de stichting, anderzijds geeft het een kader voor de individuele scholen voor hun eigen beleidsplan. </w:t>
      </w:r>
    </w:p>
    <w:p w14:paraId="3C57CC49" w14:textId="77777777" w:rsidR="00100CAE" w:rsidRPr="00ED2C56" w:rsidRDefault="00100CAE" w:rsidP="006B4B20">
      <w:pPr>
        <w:pStyle w:val="HoofdtekstA"/>
        <w:spacing w:before="0" w:line="276" w:lineRule="auto"/>
        <w:rPr>
          <w:rFonts w:ascii="Tahoma" w:hAnsi="Tahoma" w:cs="Tahoma"/>
          <w:lang w:val="nl-NL"/>
        </w:rPr>
      </w:pPr>
    </w:p>
    <w:p w14:paraId="3967827A" w14:textId="127D2EE2"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Het strategisch beleidsplan van Ronduit bevat de volgende drie pijlers:</w:t>
      </w:r>
    </w:p>
    <w:p w14:paraId="3967827B" w14:textId="47CE8996"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1. Kinderen en jongeren van nu: leren voor de toekomst</w:t>
      </w:r>
      <w:r w:rsidRPr="00ED2C56">
        <w:rPr>
          <w:rFonts w:ascii="Tahoma" w:hAnsi="Tahoma" w:cs="Tahoma"/>
          <w:lang w:val="nl-NL"/>
        </w:rPr>
        <w:br/>
        <w:t>2. Experts in het onderwijs: passie, ambitie en inspiratie</w:t>
      </w:r>
      <w:r w:rsidRPr="00ED2C56">
        <w:rPr>
          <w:rFonts w:ascii="Tahoma" w:hAnsi="Tahoma" w:cs="Tahoma"/>
          <w:lang w:val="nl-NL"/>
        </w:rPr>
        <w:br/>
        <w:t>3. Maatschappelijk relevant: samen ondernemen</w:t>
      </w:r>
    </w:p>
    <w:p w14:paraId="06B80FDC" w14:textId="77777777" w:rsidR="00100CAE" w:rsidRPr="00ED2C56" w:rsidRDefault="00100CAE" w:rsidP="006B4B20">
      <w:pPr>
        <w:pStyle w:val="HoofdtekstA"/>
        <w:spacing w:before="0" w:line="276" w:lineRule="auto"/>
        <w:rPr>
          <w:rFonts w:ascii="Tahoma" w:hAnsi="Tahoma" w:cs="Tahoma"/>
          <w:lang w:val="nl-NL"/>
        </w:rPr>
      </w:pPr>
    </w:p>
    <w:p w14:paraId="3967827C" w14:textId="49AE010B"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Aan deze pijlers zijn de v</w:t>
      </w:r>
      <w:r w:rsidR="003656A9" w:rsidRPr="00ED2C56">
        <w:rPr>
          <w:rFonts w:ascii="Tahoma" w:hAnsi="Tahoma" w:cs="Tahoma"/>
          <w:lang w:val="nl-NL"/>
        </w:rPr>
        <w:t>olgende zes ambities gekoppeld:</w:t>
      </w:r>
    </w:p>
    <w:p w14:paraId="09D109C7" w14:textId="77777777" w:rsidR="003656A9" w:rsidRPr="00ED2C56" w:rsidRDefault="003656A9" w:rsidP="006B4B20">
      <w:pPr>
        <w:pStyle w:val="HoofdtekstA"/>
        <w:spacing w:before="0" w:line="276" w:lineRule="auto"/>
        <w:rPr>
          <w:rFonts w:ascii="Tahoma" w:hAnsi="Tahoma" w:cs="Tahoma"/>
          <w:lang w:val="nl-NL"/>
        </w:rPr>
      </w:pPr>
    </w:p>
    <w:p w14:paraId="3967827D" w14:textId="0ED44707" w:rsidR="00BD172A" w:rsidRPr="00ED2C56" w:rsidRDefault="003656A9" w:rsidP="006B4B20">
      <w:pPr>
        <w:pStyle w:val="HoofdtekstA"/>
        <w:spacing w:before="0" w:line="276" w:lineRule="auto"/>
        <w:rPr>
          <w:rFonts w:ascii="Tahoma" w:hAnsi="Tahoma" w:cs="Tahoma"/>
          <w:lang w:val="nl-NL"/>
        </w:rPr>
      </w:pPr>
      <w:r w:rsidRPr="00ED2C56">
        <w:rPr>
          <w:rFonts w:ascii="Tahoma" w:hAnsi="Tahoma" w:cs="Tahoma"/>
          <w:noProof/>
          <w:lang w:val="nl-NL"/>
        </w:rPr>
        <w:drawing>
          <wp:inline distT="0" distB="0" distL="0" distR="0" wp14:anchorId="00B583C1" wp14:editId="30381928">
            <wp:extent cx="5702300" cy="16129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6" t="26902" r="5523" b="23941"/>
                    <a:stretch/>
                  </pic:blipFill>
                  <pic:spPr bwMode="auto">
                    <a:xfrm>
                      <a:off x="0" y="0"/>
                      <a:ext cx="5702300" cy="1612900"/>
                    </a:xfrm>
                    <a:prstGeom prst="rect">
                      <a:avLst/>
                    </a:prstGeom>
                    <a:ln>
                      <a:noFill/>
                    </a:ln>
                    <a:extLst>
                      <a:ext uri="{53640926-AAD7-44D8-BBD7-CCE9431645EC}">
                        <a14:shadowObscured xmlns:a14="http://schemas.microsoft.com/office/drawing/2010/main"/>
                      </a:ext>
                    </a:extLst>
                  </pic:spPr>
                </pic:pic>
              </a:graphicData>
            </a:graphic>
          </wp:inline>
        </w:drawing>
      </w:r>
    </w:p>
    <w:p w14:paraId="3967827E" w14:textId="77E97AF9" w:rsidR="00BD172A" w:rsidRPr="00ED2C56" w:rsidRDefault="00BD172A" w:rsidP="006B4B20">
      <w:pPr>
        <w:pStyle w:val="HoofdtekstA"/>
        <w:spacing w:before="0" w:line="276" w:lineRule="auto"/>
        <w:rPr>
          <w:rFonts w:ascii="Tahoma" w:hAnsi="Tahoma" w:cs="Tahoma"/>
          <w:lang w:val="nl-NL"/>
        </w:rPr>
      </w:pPr>
    </w:p>
    <w:p w14:paraId="3967827F" w14:textId="4AF2DA93" w:rsidR="00BD172A" w:rsidRPr="00ED2C56" w:rsidRDefault="00BD172A" w:rsidP="006B4B20">
      <w:pPr>
        <w:pStyle w:val="HoofdtekstA"/>
        <w:spacing w:before="0" w:line="276" w:lineRule="auto"/>
        <w:rPr>
          <w:rFonts w:ascii="Tahoma" w:hAnsi="Tahoma" w:cs="Tahoma"/>
          <w:lang w:val="nl-NL"/>
        </w:rPr>
      </w:pPr>
    </w:p>
    <w:p w14:paraId="39678280"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 </w:t>
      </w:r>
    </w:p>
    <w:p w14:paraId="39678281" w14:textId="77777777" w:rsidR="00BD172A" w:rsidRPr="00ED2C56" w:rsidRDefault="00BD172A" w:rsidP="006B4B20">
      <w:pPr>
        <w:pStyle w:val="HoofdtekstA"/>
        <w:spacing w:before="0" w:line="276" w:lineRule="auto"/>
        <w:rPr>
          <w:rFonts w:ascii="Tahoma" w:hAnsi="Tahoma" w:cs="Tahoma"/>
          <w:lang w:val="nl-NL"/>
        </w:rPr>
      </w:pPr>
    </w:p>
    <w:p w14:paraId="3967829C" w14:textId="2DE1C2FE" w:rsidR="00BD172A" w:rsidRPr="00ED2C56" w:rsidRDefault="002C6AF0" w:rsidP="003656A9">
      <w:pPr>
        <w:pStyle w:val="Kop1"/>
        <w:rPr>
          <w:rFonts w:ascii="Tahoma" w:hAnsi="Tahoma" w:cs="Tahoma"/>
          <w:color w:val="000000"/>
          <w:sz w:val="22"/>
          <w:szCs w:val="22"/>
          <w:u w:val="single"/>
        </w:rPr>
      </w:pPr>
      <w:bookmarkStart w:id="7" w:name="_Toc56590630"/>
      <w:r w:rsidRPr="00ED2C56">
        <w:rPr>
          <w:rFonts w:ascii="Tahoma" w:hAnsi="Tahoma" w:cs="Tahoma"/>
        </w:rPr>
        <w:lastRenderedPageBreak/>
        <w:t>2</w:t>
      </w:r>
      <w:r w:rsidR="00676607" w:rsidRPr="00ED2C56">
        <w:rPr>
          <w:rFonts w:ascii="Tahoma" w:hAnsi="Tahoma" w:cs="Tahoma"/>
        </w:rPr>
        <w:t>. DE SPINAKER VSO HOORN</w:t>
      </w:r>
      <w:bookmarkEnd w:id="7"/>
    </w:p>
    <w:p w14:paraId="3967829D" w14:textId="77777777" w:rsidR="00BD172A" w:rsidRPr="00ED2C56" w:rsidRDefault="00BD172A" w:rsidP="006B4B20">
      <w:pPr>
        <w:pStyle w:val="HoofdtekstA"/>
        <w:spacing w:before="0" w:line="276" w:lineRule="auto"/>
        <w:rPr>
          <w:rFonts w:ascii="Tahoma" w:hAnsi="Tahoma" w:cs="Tahoma"/>
          <w:lang w:val="nl-NL"/>
        </w:rPr>
      </w:pPr>
    </w:p>
    <w:p w14:paraId="3967829E" w14:textId="4C1CD5AD" w:rsidR="00BD172A" w:rsidRPr="00ED2C56" w:rsidRDefault="002C6AF0" w:rsidP="0071714D">
      <w:pPr>
        <w:pStyle w:val="Kop2"/>
        <w:rPr>
          <w:rFonts w:ascii="Tahoma" w:hAnsi="Tahoma" w:cs="Tahoma"/>
        </w:rPr>
      </w:pPr>
      <w:bookmarkStart w:id="8" w:name="_Toc56590631"/>
      <w:r w:rsidRPr="00ED2C56">
        <w:rPr>
          <w:rFonts w:ascii="Tahoma" w:hAnsi="Tahoma" w:cs="Tahoma"/>
        </w:rPr>
        <w:t>2</w:t>
      </w:r>
      <w:r w:rsidR="00676607" w:rsidRPr="00ED2C56">
        <w:rPr>
          <w:rFonts w:ascii="Tahoma" w:hAnsi="Tahoma" w:cs="Tahoma"/>
        </w:rPr>
        <w:t>.1 De Spinaker in het kort</w:t>
      </w:r>
      <w:bookmarkEnd w:id="8"/>
    </w:p>
    <w:p w14:paraId="3967829F" w14:textId="38FE50DA"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De Spinaker is een </w:t>
      </w:r>
      <w:r w:rsidR="0071714D" w:rsidRPr="00ED2C56">
        <w:rPr>
          <w:rFonts w:ascii="Tahoma" w:hAnsi="Tahoma" w:cs="Tahoma"/>
          <w:lang w:val="nl-NL"/>
        </w:rPr>
        <w:t>VSO</w:t>
      </w:r>
      <w:r w:rsidRPr="00ED2C56">
        <w:rPr>
          <w:rFonts w:ascii="Tahoma" w:hAnsi="Tahoma" w:cs="Tahoma"/>
          <w:lang w:val="nl-NL"/>
        </w:rPr>
        <w:t xml:space="preserve">-school die haar leerlingen passend onderwijs biedt in overeenstemming met hun ambitie, mogelijkheden en uitstroomprofiel. Bij en naast dit onderwijsaanbod helpen wij onze leerlingen met ernstige gedrags- of psychiatrische problematiek, om te gaan met hun beperking, zodat zij zich een volwaardige plek in de maatschappij kunnen verwerven. Kerntaak is dat middels ons onderwijs onze leerlingen zo goed mogelijk worden voorbereid op </w:t>
      </w:r>
      <w:r w:rsidRPr="00ED2C56">
        <w:rPr>
          <w:rFonts w:ascii="Tahoma" w:hAnsi="Tahoma" w:cs="Tahoma"/>
          <w:rtl/>
          <w:lang w:val="ar-SA"/>
        </w:rPr>
        <w:t>'</w:t>
      </w:r>
      <w:r w:rsidRPr="00ED2C56">
        <w:rPr>
          <w:rFonts w:ascii="Tahoma" w:hAnsi="Tahoma" w:cs="Tahoma"/>
          <w:lang w:val="nl-NL"/>
        </w:rPr>
        <w:t>transitie’ naar en deelname aan het (jong)volwassen maatschappelijk leven.</w:t>
      </w:r>
    </w:p>
    <w:p w14:paraId="396782A0" w14:textId="0354A421"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Ons pedagogisch klimaat wordt gekenmerkt door het gebruik van strategieën om het gedrag van onze leerlingen positief te beïnvloeden en hun sociale competenties te vergroten. </w:t>
      </w:r>
      <w:r w:rsidR="0071714D" w:rsidRPr="00ED2C56">
        <w:rPr>
          <w:rFonts w:ascii="Tahoma" w:hAnsi="Tahoma" w:cs="Tahoma"/>
          <w:lang w:val="nl-NL"/>
        </w:rPr>
        <w:t>Vooruitgang</w:t>
      </w:r>
      <w:r w:rsidRPr="00ED2C56">
        <w:rPr>
          <w:rFonts w:ascii="Tahoma" w:hAnsi="Tahoma" w:cs="Tahoma"/>
          <w:lang w:val="nl-NL"/>
        </w:rPr>
        <w:t>, verantwoordelijkheid en veiligheid zijn hierbij onmisbare pijlers.</w:t>
      </w:r>
    </w:p>
    <w:p w14:paraId="396782A1"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Onze school staat midden in de samenleving en streeft daarom naar optimale samenwerking met andere scholen, bedrijven, winkels, wijkvoorzieningen, zorgaanbieders, ouders en hulpverlening (ketenpartners).</w:t>
      </w:r>
    </w:p>
    <w:p w14:paraId="396782A2"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De afgelopen jaren waren voor onze school een roerige tijd, met directiewisselingen, hoog ziekteverzuim en gebrekkige communicatie naar binnen- en buitenwereld. Sinds 2018 heeft het team ervoor gezorgd dat de sfeer weer positief is, de onderwijsinspectie een positief oordeel heeft gegeven en de blik ook weer naar de toekomst kan worden gericht. Dit schoolplan is het fundament van die toekomst.</w:t>
      </w:r>
    </w:p>
    <w:p w14:paraId="396782A3" w14:textId="77777777" w:rsidR="00BD172A" w:rsidRPr="00ED2C56" w:rsidRDefault="00BD172A" w:rsidP="006B4B20">
      <w:pPr>
        <w:pStyle w:val="HoofdtekstA"/>
        <w:spacing w:before="0" w:line="276" w:lineRule="auto"/>
        <w:rPr>
          <w:rFonts w:ascii="Tahoma" w:hAnsi="Tahoma" w:cs="Tahoma"/>
          <w:lang w:val="nl-NL"/>
        </w:rPr>
      </w:pPr>
    </w:p>
    <w:p w14:paraId="396782A4" w14:textId="48947522" w:rsidR="00BD172A" w:rsidRPr="00ED2C56" w:rsidRDefault="002C6AF0" w:rsidP="0071714D">
      <w:pPr>
        <w:pStyle w:val="Kop2"/>
        <w:rPr>
          <w:rFonts w:ascii="Tahoma" w:hAnsi="Tahoma" w:cs="Tahoma"/>
        </w:rPr>
      </w:pPr>
      <w:bookmarkStart w:id="9" w:name="_Toc56590632"/>
      <w:r w:rsidRPr="00ED2C56">
        <w:rPr>
          <w:rFonts w:ascii="Tahoma" w:hAnsi="Tahoma" w:cs="Tahoma"/>
        </w:rPr>
        <w:t>2</w:t>
      </w:r>
      <w:r w:rsidR="00676607" w:rsidRPr="00ED2C56">
        <w:rPr>
          <w:rFonts w:ascii="Tahoma" w:hAnsi="Tahoma" w:cs="Tahoma"/>
        </w:rPr>
        <w:t>.2 Onze missie: wat willen we bereiken?</w:t>
      </w:r>
      <w:bookmarkEnd w:id="9"/>
    </w:p>
    <w:p w14:paraId="396782A5"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Onze missie is:</w:t>
      </w:r>
    </w:p>
    <w:p w14:paraId="396782A6" w14:textId="523E21E9" w:rsidR="00BD172A" w:rsidRPr="00ED2C56" w:rsidRDefault="00676607" w:rsidP="006B4B20">
      <w:pPr>
        <w:pStyle w:val="HoofdtekstA"/>
        <w:spacing w:before="0" w:line="276" w:lineRule="auto"/>
        <w:rPr>
          <w:rFonts w:ascii="Tahoma" w:hAnsi="Tahoma" w:cs="Tahoma"/>
          <w:i/>
          <w:iCs/>
          <w:lang w:val="nl-NL"/>
        </w:rPr>
      </w:pPr>
      <w:r w:rsidRPr="00ED2C56">
        <w:rPr>
          <w:rFonts w:ascii="Tahoma" w:hAnsi="Tahoma" w:cs="Tahoma"/>
          <w:i/>
          <w:iCs/>
          <w:lang w:val="nl-NL"/>
        </w:rPr>
        <w:t>Jongeren met een behoefte aan intensieve en specialistische begeleiding kunnen - allen op hun eigen niveau - volwaardig deelnemen aan de maatschappij, door hen in een veilige omgeving</w:t>
      </w:r>
      <w:r w:rsidR="0071714D" w:rsidRPr="00ED2C56">
        <w:rPr>
          <w:rFonts w:ascii="Tahoma" w:hAnsi="Tahoma" w:cs="Tahoma"/>
          <w:i/>
          <w:iCs/>
          <w:lang w:val="nl-NL"/>
        </w:rPr>
        <w:t>,</w:t>
      </w:r>
      <w:r w:rsidRPr="00ED2C56">
        <w:rPr>
          <w:rFonts w:ascii="Tahoma" w:hAnsi="Tahoma" w:cs="Tahoma"/>
          <w:i/>
          <w:iCs/>
          <w:lang w:val="nl-NL"/>
        </w:rPr>
        <w:t xml:space="preserve"> een ondernemende houding, eigen verantwoordelijkheid en talenten te laten ontwikkelen.</w:t>
      </w:r>
      <w:r w:rsidRPr="00ED2C56">
        <w:rPr>
          <w:rFonts w:ascii="Tahoma" w:hAnsi="Tahoma" w:cs="Tahoma"/>
          <w:i/>
          <w:iCs/>
          <w:lang w:val="nl-NL"/>
        </w:rPr>
        <w:br/>
      </w:r>
    </w:p>
    <w:p w14:paraId="396782A7" w14:textId="35B70E78" w:rsidR="00BD172A" w:rsidRPr="00ED2C56" w:rsidRDefault="002C6AF0" w:rsidP="0071714D">
      <w:pPr>
        <w:pStyle w:val="Kop2"/>
        <w:rPr>
          <w:rFonts w:ascii="Tahoma" w:hAnsi="Tahoma" w:cs="Tahoma"/>
        </w:rPr>
      </w:pPr>
      <w:bookmarkStart w:id="10" w:name="_Toc56590633"/>
      <w:r w:rsidRPr="00ED2C56">
        <w:rPr>
          <w:rFonts w:ascii="Tahoma" w:hAnsi="Tahoma" w:cs="Tahoma"/>
        </w:rPr>
        <w:t>2</w:t>
      </w:r>
      <w:r w:rsidR="00676607" w:rsidRPr="00ED2C56">
        <w:rPr>
          <w:rFonts w:ascii="Tahoma" w:hAnsi="Tahoma" w:cs="Tahoma"/>
        </w:rPr>
        <w:t>.3 Onze visie: hoe bereiken we onze missie?</w:t>
      </w:r>
      <w:bookmarkEnd w:id="10"/>
    </w:p>
    <w:p w14:paraId="396782A8"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De missie past bij de kernwaarden van zowel Ronduit (ondernemend, verantwoordelijk en resultaatgericht) als onze eigen kernwaarden (veiligheid, verantwoordelijkheid, vooruitgang). Deze kernwaarden helpen ons om onze missie uit te voeren.</w:t>
      </w:r>
    </w:p>
    <w:p w14:paraId="396782A9"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br/>
      </w:r>
      <w:r w:rsidRPr="00ED2C56">
        <w:rPr>
          <w:rFonts w:ascii="Tahoma" w:hAnsi="Tahoma" w:cs="Tahoma"/>
          <w:b/>
          <w:bCs/>
          <w:lang w:val="nl-NL"/>
        </w:rPr>
        <w:t>A. Veilig en ondernemend</w:t>
      </w:r>
      <w:r w:rsidRPr="00ED2C56">
        <w:rPr>
          <w:rFonts w:ascii="Tahoma" w:hAnsi="Tahoma" w:cs="Tahoma"/>
          <w:b/>
          <w:bCs/>
          <w:lang w:val="nl-NL"/>
        </w:rPr>
        <w:br/>
      </w:r>
      <w:r w:rsidRPr="00ED2C56">
        <w:rPr>
          <w:rFonts w:ascii="Tahoma" w:hAnsi="Tahoma" w:cs="Tahoma"/>
          <w:lang w:val="nl-NL"/>
        </w:rPr>
        <w:t>Onze leerlingen hebben als ze binnenkomen veel meegemaakt. Hun houding is vaak negatief en/of passief. Onze insteek is om in een veilige omgeving een actievere, meer ondernemende houding te bevorderen. Daardoor krijgen ze meer plezier in leren en ontwikkelen, leren ze hun talenten en kwaliteiten kennen en groeien ze als persoon.</w:t>
      </w:r>
    </w:p>
    <w:p w14:paraId="396782AB" w14:textId="28512976"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Ondernemend heeft voor ons ook betrekking op het team en het onderwijs dat we geven. We willen flexibel zijn als organisatie, en </w:t>
      </w:r>
      <w:r w:rsidR="001266C8" w:rsidRPr="00ED2C56">
        <w:rPr>
          <w:rFonts w:ascii="Tahoma" w:hAnsi="Tahoma" w:cs="Tahoma"/>
          <w:lang w:val="nl-NL"/>
        </w:rPr>
        <w:t>het onderwijs</w:t>
      </w:r>
      <w:r w:rsidRPr="00ED2C56">
        <w:rPr>
          <w:rFonts w:ascii="Tahoma" w:hAnsi="Tahoma" w:cs="Tahoma"/>
          <w:lang w:val="nl-NL"/>
        </w:rPr>
        <w:t xml:space="preserve"> zo goed mogelijk afstemmen op de leerlingen en de maatschappij.</w:t>
      </w:r>
      <w:r w:rsidR="001266C8" w:rsidRPr="00ED2C56">
        <w:rPr>
          <w:rFonts w:ascii="Tahoma" w:hAnsi="Tahoma" w:cs="Tahoma"/>
          <w:lang w:val="nl-NL"/>
        </w:rPr>
        <w:t xml:space="preserve"> </w:t>
      </w:r>
      <w:r w:rsidRPr="00ED2C56">
        <w:rPr>
          <w:rFonts w:ascii="Tahoma" w:hAnsi="Tahoma" w:cs="Tahoma"/>
          <w:lang w:val="nl-NL"/>
        </w:rPr>
        <w:t>Daarnaast willen we ook buiten de school ondernemend zijn, onder andere door met onze kennis en ervaring andere scholen en organisaties in de regio te helpen.</w:t>
      </w:r>
    </w:p>
    <w:p w14:paraId="25FE79EF" w14:textId="77777777" w:rsidR="00100CAE" w:rsidRPr="00ED2C56" w:rsidRDefault="00100CAE" w:rsidP="006B4B20">
      <w:pPr>
        <w:pStyle w:val="HoofdtekstA"/>
        <w:spacing w:before="0" w:line="276" w:lineRule="auto"/>
        <w:rPr>
          <w:rFonts w:ascii="Tahoma" w:hAnsi="Tahoma" w:cs="Tahoma"/>
          <w:b/>
          <w:bCs/>
          <w:lang w:val="nl-NL"/>
        </w:rPr>
      </w:pPr>
    </w:p>
    <w:p w14:paraId="243A1D00" w14:textId="77777777" w:rsidR="00106B63" w:rsidRDefault="00106B63" w:rsidP="006B4B20">
      <w:pPr>
        <w:pStyle w:val="HoofdtekstA"/>
        <w:spacing w:before="0" w:line="276" w:lineRule="auto"/>
        <w:rPr>
          <w:rFonts w:ascii="Tahoma" w:hAnsi="Tahoma" w:cs="Tahoma"/>
          <w:b/>
          <w:bCs/>
          <w:lang w:val="nl-NL"/>
        </w:rPr>
      </w:pPr>
    </w:p>
    <w:p w14:paraId="479425DF" w14:textId="77777777" w:rsidR="00106B63" w:rsidRDefault="00106B63" w:rsidP="006B4B20">
      <w:pPr>
        <w:pStyle w:val="HoofdtekstA"/>
        <w:spacing w:before="0" w:line="276" w:lineRule="auto"/>
        <w:rPr>
          <w:rFonts w:ascii="Tahoma" w:hAnsi="Tahoma" w:cs="Tahoma"/>
          <w:b/>
          <w:bCs/>
          <w:lang w:val="nl-NL"/>
        </w:rPr>
      </w:pPr>
    </w:p>
    <w:p w14:paraId="1E8C6224" w14:textId="4E30F782" w:rsidR="00106B63" w:rsidRDefault="00676607" w:rsidP="006B4B20">
      <w:pPr>
        <w:pStyle w:val="HoofdtekstA"/>
        <w:spacing w:before="0" w:line="276" w:lineRule="auto"/>
        <w:rPr>
          <w:rFonts w:ascii="Tahoma" w:hAnsi="Tahoma" w:cs="Tahoma"/>
          <w:lang w:val="nl-NL"/>
        </w:rPr>
      </w:pPr>
      <w:r w:rsidRPr="00ED2C56">
        <w:rPr>
          <w:rFonts w:ascii="Tahoma" w:hAnsi="Tahoma" w:cs="Tahoma"/>
          <w:b/>
          <w:bCs/>
          <w:lang w:val="nl-NL"/>
        </w:rPr>
        <w:lastRenderedPageBreak/>
        <w:t>B. Verantwoordelijkheid en eigenaarschap</w:t>
      </w:r>
      <w:r w:rsidRPr="00ED2C56">
        <w:rPr>
          <w:rFonts w:ascii="Tahoma" w:hAnsi="Tahoma" w:cs="Tahoma"/>
          <w:b/>
          <w:bCs/>
          <w:lang w:val="nl-NL"/>
        </w:rPr>
        <w:br/>
      </w:r>
      <w:r w:rsidRPr="00ED2C56">
        <w:rPr>
          <w:rFonts w:ascii="Tahoma" w:hAnsi="Tahoma" w:cs="Tahoma"/>
          <w:lang w:val="nl-NL"/>
        </w:rPr>
        <w:t xml:space="preserve">Om een ondernemende houding bij onze leerlingen te bevorderen, is het belangrijk dat wij hen (zo veel mogelijk) eigenaar maken van hun eigen leerproces en ontwikkeling. </w:t>
      </w:r>
    </w:p>
    <w:p w14:paraId="396782AC" w14:textId="6273A44B"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Dat betekent dat we zo veel mogelijk verantwoordelijkheid bij de leerling willen leggen; uiteraard kijken we daarbij naar wat een leerling op zeker moment aankan.</w:t>
      </w:r>
    </w:p>
    <w:p w14:paraId="396782AD"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Daarnaast willen we dat vooral het team - als onderwijsexperts - eigenaar is van de school- en onderwijsontwikkeling. Docenten en andere medewerkers zijn de onderwijsprofessionals, zij zijn in the lead.</w:t>
      </w:r>
    </w:p>
    <w:p w14:paraId="02A93A12" w14:textId="77777777" w:rsidR="00100CAE" w:rsidRPr="00ED2C56" w:rsidRDefault="00100CAE" w:rsidP="006B4B20">
      <w:pPr>
        <w:pStyle w:val="HoofdtekstA"/>
        <w:spacing w:before="0" w:line="276" w:lineRule="auto"/>
        <w:rPr>
          <w:rFonts w:ascii="Tahoma" w:hAnsi="Tahoma" w:cs="Tahoma"/>
          <w:b/>
          <w:bCs/>
          <w:lang w:val="nl-NL"/>
        </w:rPr>
      </w:pPr>
    </w:p>
    <w:p w14:paraId="720B1A5C" w14:textId="77777777" w:rsidR="001266C8" w:rsidRPr="00ED2C56" w:rsidRDefault="00676607" w:rsidP="006B4B20">
      <w:pPr>
        <w:pStyle w:val="HoofdtekstA"/>
        <w:spacing w:before="0" w:line="276" w:lineRule="auto"/>
        <w:rPr>
          <w:rFonts w:ascii="Tahoma" w:hAnsi="Tahoma" w:cs="Tahoma"/>
          <w:szCs w:val="18"/>
          <w:lang w:val="nl-NL"/>
        </w:rPr>
      </w:pPr>
      <w:r w:rsidRPr="00ED2C56">
        <w:rPr>
          <w:rFonts w:ascii="Tahoma" w:hAnsi="Tahoma" w:cs="Tahoma"/>
          <w:b/>
          <w:bCs/>
          <w:lang w:val="nl-NL"/>
        </w:rPr>
        <w:t>C. Doelgericht vooruitgang boeken</w:t>
      </w:r>
      <w:r w:rsidRPr="00ED2C56">
        <w:rPr>
          <w:rFonts w:ascii="Tahoma" w:hAnsi="Tahoma" w:cs="Tahoma"/>
          <w:b/>
          <w:bCs/>
          <w:lang w:val="nl-NL"/>
        </w:rPr>
        <w:br/>
      </w:r>
      <w:r w:rsidRPr="00ED2C56">
        <w:rPr>
          <w:rFonts w:ascii="Tahoma" w:hAnsi="Tahoma" w:cs="Tahoma"/>
          <w:lang w:val="nl-NL"/>
        </w:rPr>
        <w:t xml:space="preserve">We willen dat onze leerlingen het niveau bereiken dat in hen zit. We stimuleren dat ze hun grenzen beetje bij beetje verleggen, dat ze volhouden om hun doel te bereiken en dat ze leren vertrouwen </w:t>
      </w:r>
      <w:r w:rsidR="001266C8" w:rsidRPr="00ED2C56">
        <w:rPr>
          <w:rFonts w:ascii="Tahoma" w:hAnsi="Tahoma" w:cs="Tahoma"/>
          <w:lang w:val="nl-NL"/>
        </w:rPr>
        <w:t>op</w:t>
      </w:r>
      <w:r w:rsidRPr="00ED2C56">
        <w:rPr>
          <w:rFonts w:ascii="Tahoma" w:hAnsi="Tahoma" w:cs="Tahoma"/>
          <w:lang w:val="nl-NL"/>
        </w:rPr>
        <w:t xml:space="preserve"> hun eigen kunnen. Voor alles willen we dat een leerling trots is op zichzelf en </w:t>
      </w:r>
      <w:r w:rsidR="001266C8" w:rsidRPr="00ED2C56">
        <w:rPr>
          <w:rFonts w:ascii="Tahoma" w:hAnsi="Tahoma" w:cs="Tahoma"/>
          <w:lang w:val="nl-NL"/>
        </w:rPr>
        <w:t xml:space="preserve">op </w:t>
      </w:r>
      <w:r w:rsidRPr="00ED2C56">
        <w:rPr>
          <w:rFonts w:ascii="Tahoma" w:hAnsi="Tahoma" w:cs="Tahoma"/>
          <w:lang w:val="nl-NL"/>
        </w:rPr>
        <w:t xml:space="preserve">wat hij of zij heeft bereikt. </w:t>
      </w:r>
      <w:r w:rsidR="001266C8" w:rsidRPr="00ED2C56">
        <w:rPr>
          <w:rFonts w:ascii="Tahoma" w:hAnsi="Tahoma" w:cs="Tahoma"/>
          <w:szCs w:val="18"/>
          <w:lang w:val="nl-NL"/>
        </w:rPr>
        <w:t xml:space="preserve">Daarom werken we aan de volgende punten: </w:t>
      </w:r>
    </w:p>
    <w:p w14:paraId="7D02588E" w14:textId="107D9F0F" w:rsidR="0006333E" w:rsidRPr="00ED2C56" w:rsidRDefault="001266C8" w:rsidP="00FD1B33">
      <w:pPr>
        <w:pStyle w:val="HoofdtekstA"/>
        <w:numPr>
          <w:ilvl w:val="0"/>
          <w:numId w:val="16"/>
        </w:numPr>
        <w:spacing w:before="0" w:line="276" w:lineRule="auto"/>
        <w:rPr>
          <w:rFonts w:ascii="Tahoma" w:hAnsi="Tahoma" w:cs="Tahoma"/>
          <w:lang w:val="nl-NL"/>
        </w:rPr>
      </w:pPr>
      <w:r w:rsidRPr="00ED2C56">
        <w:rPr>
          <w:rFonts w:ascii="Tahoma" w:hAnsi="Tahoma" w:cs="Tahoma"/>
          <w:szCs w:val="18"/>
          <w:lang w:val="nl-NL"/>
        </w:rPr>
        <w:t>bouwen aan de</w:t>
      </w:r>
      <w:r w:rsidR="0006333E" w:rsidRPr="00ED2C56">
        <w:rPr>
          <w:rFonts w:ascii="Tahoma" w:hAnsi="Tahoma" w:cs="Tahoma"/>
          <w:szCs w:val="18"/>
          <w:lang w:val="nl-NL"/>
        </w:rPr>
        <w:t xml:space="preserve"> basisbehoeften van de leerling;</w:t>
      </w:r>
      <w:r w:rsidRPr="00ED2C56">
        <w:rPr>
          <w:rFonts w:ascii="Tahoma" w:hAnsi="Tahoma" w:cs="Tahoma"/>
          <w:szCs w:val="18"/>
          <w:lang w:val="nl-NL"/>
        </w:rPr>
        <w:t xml:space="preserve"> </w:t>
      </w:r>
    </w:p>
    <w:p w14:paraId="16C9FC34" w14:textId="1A44977A" w:rsidR="0006333E" w:rsidRPr="00ED2C56" w:rsidRDefault="001266C8" w:rsidP="00FD1B33">
      <w:pPr>
        <w:pStyle w:val="HoofdtekstA"/>
        <w:numPr>
          <w:ilvl w:val="0"/>
          <w:numId w:val="16"/>
        </w:numPr>
        <w:spacing w:before="0" w:line="276" w:lineRule="auto"/>
        <w:rPr>
          <w:rFonts w:ascii="Tahoma" w:hAnsi="Tahoma" w:cs="Tahoma"/>
          <w:lang w:val="nl-NL"/>
        </w:rPr>
      </w:pPr>
      <w:r w:rsidRPr="00ED2C56">
        <w:rPr>
          <w:rFonts w:ascii="Tahoma" w:hAnsi="Tahoma" w:cs="Tahoma"/>
          <w:szCs w:val="18"/>
          <w:lang w:val="nl-NL"/>
        </w:rPr>
        <w:t>w</w:t>
      </w:r>
      <w:r w:rsidR="0006333E" w:rsidRPr="00ED2C56">
        <w:rPr>
          <w:rFonts w:ascii="Tahoma" w:hAnsi="Tahoma" w:cs="Tahoma"/>
          <w:szCs w:val="18"/>
          <w:lang w:val="nl-NL"/>
        </w:rPr>
        <w:t>erken aan relatie en vertrouwen;</w:t>
      </w:r>
    </w:p>
    <w:p w14:paraId="033FB132" w14:textId="063031F8" w:rsidR="0006333E" w:rsidRPr="00ED2C56" w:rsidRDefault="001266C8" w:rsidP="00FD1B33">
      <w:pPr>
        <w:pStyle w:val="HoofdtekstA"/>
        <w:numPr>
          <w:ilvl w:val="0"/>
          <w:numId w:val="16"/>
        </w:numPr>
        <w:spacing w:before="0" w:line="276" w:lineRule="auto"/>
        <w:rPr>
          <w:rFonts w:ascii="Tahoma" w:hAnsi="Tahoma" w:cs="Tahoma"/>
          <w:lang w:val="nl-NL"/>
        </w:rPr>
      </w:pPr>
      <w:r w:rsidRPr="00ED2C56">
        <w:rPr>
          <w:rFonts w:ascii="Tahoma" w:hAnsi="Tahoma" w:cs="Tahoma"/>
          <w:szCs w:val="18"/>
          <w:lang w:val="nl-NL"/>
        </w:rPr>
        <w:t>werken aan een p</w:t>
      </w:r>
      <w:r w:rsidR="0006333E" w:rsidRPr="00ED2C56">
        <w:rPr>
          <w:rFonts w:ascii="Tahoma" w:hAnsi="Tahoma" w:cs="Tahoma"/>
          <w:szCs w:val="18"/>
          <w:lang w:val="nl-NL"/>
        </w:rPr>
        <w:t>ositieve levens- en leerhouding;</w:t>
      </w:r>
      <w:r w:rsidRPr="00ED2C56">
        <w:rPr>
          <w:rFonts w:ascii="Tahoma" w:hAnsi="Tahoma" w:cs="Tahoma"/>
          <w:szCs w:val="18"/>
          <w:lang w:val="nl-NL"/>
        </w:rPr>
        <w:t xml:space="preserve"> </w:t>
      </w:r>
    </w:p>
    <w:p w14:paraId="131403E2" w14:textId="6BB47B83" w:rsidR="0006333E" w:rsidRPr="00ED2C56" w:rsidRDefault="0006333E" w:rsidP="00FD1B33">
      <w:pPr>
        <w:pStyle w:val="HoofdtekstA"/>
        <w:numPr>
          <w:ilvl w:val="0"/>
          <w:numId w:val="16"/>
        </w:numPr>
        <w:spacing w:before="0" w:line="276" w:lineRule="auto"/>
        <w:rPr>
          <w:rFonts w:ascii="Tahoma" w:hAnsi="Tahoma" w:cs="Tahoma"/>
          <w:lang w:val="nl-NL"/>
        </w:rPr>
      </w:pPr>
      <w:r w:rsidRPr="00ED2C56">
        <w:rPr>
          <w:rFonts w:ascii="Tahoma" w:hAnsi="Tahoma" w:cs="Tahoma"/>
          <w:szCs w:val="18"/>
          <w:lang w:val="nl-NL"/>
        </w:rPr>
        <w:t xml:space="preserve">het </w:t>
      </w:r>
      <w:r w:rsidR="001266C8" w:rsidRPr="00ED2C56">
        <w:rPr>
          <w:rFonts w:ascii="Tahoma" w:hAnsi="Tahoma" w:cs="Tahoma"/>
          <w:szCs w:val="18"/>
          <w:lang w:val="nl-NL"/>
        </w:rPr>
        <w:t xml:space="preserve">bieden van </w:t>
      </w:r>
      <w:r w:rsidRPr="00ED2C56">
        <w:rPr>
          <w:rFonts w:ascii="Tahoma" w:hAnsi="Tahoma" w:cs="Tahoma"/>
          <w:szCs w:val="18"/>
          <w:lang w:val="nl-NL"/>
        </w:rPr>
        <w:t>geborgenheid en veiligheid;</w:t>
      </w:r>
    </w:p>
    <w:p w14:paraId="396782AE" w14:textId="14BAB245" w:rsidR="00BD172A" w:rsidRPr="00ED2C56" w:rsidRDefault="0006333E" w:rsidP="00FD1B33">
      <w:pPr>
        <w:pStyle w:val="HoofdtekstA"/>
        <w:numPr>
          <w:ilvl w:val="0"/>
          <w:numId w:val="16"/>
        </w:numPr>
        <w:spacing w:before="0" w:line="276" w:lineRule="auto"/>
        <w:rPr>
          <w:rFonts w:ascii="Tahoma" w:hAnsi="Tahoma" w:cs="Tahoma"/>
          <w:lang w:val="nl-NL"/>
        </w:rPr>
      </w:pPr>
      <w:r w:rsidRPr="00ED2C56">
        <w:rPr>
          <w:rFonts w:ascii="Tahoma" w:hAnsi="Tahoma" w:cs="Tahoma"/>
          <w:szCs w:val="18"/>
          <w:lang w:val="nl-NL"/>
        </w:rPr>
        <w:t xml:space="preserve">en het </w:t>
      </w:r>
      <w:r w:rsidR="001266C8" w:rsidRPr="00ED2C56">
        <w:rPr>
          <w:rFonts w:ascii="Tahoma" w:hAnsi="Tahoma" w:cs="Tahoma"/>
          <w:szCs w:val="18"/>
          <w:lang w:val="nl-NL"/>
        </w:rPr>
        <w:t>combineren van leren en praktijk.</w:t>
      </w:r>
    </w:p>
    <w:p w14:paraId="396782AF" w14:textId="254AF206" w:rsidR="00BD172A" w:rsidRPr="00ED2C56" w:rsidRDefault="001266C8" w:rsidP="001266C8">
      <w:pPr>
        <w:pStyle w:val="Kop2"/>
        <w:rPr>
          <w:rFonts w:ascii="Tahoma" w:hAnsi="Tahoma" w:cs="Tahoma"/>
        </w:rPr>
      </w:pPr>
      <w:r w:rsidRPr="00ED2C56">
        <w:rPr>
          <w:rFonts w:ascii="Tahoma" w:hAnsi="Tahoma" w:cs="Tahoma"/>
        </w:rPr>
        <w:br/>
      </w:r>
      <w:bookmarkStart w:id="11" w:name="_Toc56590634"/>
      <w:r w:rsidR="002C6AF0" w:rsidRPr="00ED2C56">
        <w:rPr>
          <w:rFonts w:ascii="Tahoma" w:hAnsi="Tahoma" w:cs="Tahoma"/>
        </w:rPr>
        <w:t>2</w:t>
      </w:r>
      <w:r w:rsidR="00676607" w:rsidRPr="00ED2C56">
        <w:rPr>
          <w:rFonts w:ascii="Tahoma" w:hAnsi="Tahoma" w:cs="Tahoma"/>
        </w:rPr>
        <w:t>.4 Analyses</w:t>
      </w:r>
      <w:bookmarkEnd w:id="11"/>
    </w:p>
    <w:p w14:paraId="396782B0"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Het strategisch beleidsplan van Ronduit en de input van het Spinaker-team zijn waardevolle input voor de ambities van onze school. Om te zorgen dat deze ambities realistisch en uitvoerbaar zijn, plaatsen we deze in de interne en externe context van de school. Daarnaast nemen we ook de bevindingen van de onderwijsinspectie op.</w:t>
      </w:r>
    </w:p>
    <w:p w14:paraId="7903B45E" w14:textId="77777777" w:rsidR="00676607" w:rsidRPr="00ED2C56" w:rsidRDefault="00676607" w:rsidP="006B4B20">
      <w:pPr>
        <w:pStyle w:val="HoofdtekstA"/>
        <w:spacing w:before="0" w:line="276" w:lineRule="auto"/>
        <w:rPr>
          <w:rFonts w:ascii="Tahoma" w:hAnsi="Tahoma" w:cs="Tahoma"/>
          <w:b/>
          <w:bCs/>
          <w:lang w:val="nl-NL"/>
        </w:rPr>
      </w:pPr>
    </w:p>
    <w:p w14:paraId="396782B1" w14:textId="2585F197" w:rsidR="00BD172A" w:rsidRPr="00ED2C56" w:rsidRDefault="002C6AF0" w:rsidP="006B4B20">
      <w:pPr>
        <w:pStyle w:val="HoofdtekstA"/>
        <w:spacing w:before="0" w:line="276" w:lineRule="auto"/>
        <w:rPr>
          <w:rFonts w:ascii="Tahoma" w:hAnsi="Tahoma" w:cs="Tahoma"/>
          <w:lang w:val="nl-NL"/>
        </w:rPr>
      </w:pPr>
      <w:bookmarkStart w:id="12" w:name="_Toc56590635"/>
      <w:r w:rsidRPr="00ED2C56">
        <w:rPr>
          <w:rStyle w:val="Kop3Char"/>
          <w:rFonts w:ascii="Tahoma" w:hAnsi="Tahoma" w:cs="Tahoma"/>
          <w:lang w:val="nl-NL"/>
        </w:rPr>
        <w:t>2</w:t>
      </w:r>
      <w:r w:rsidR="0006333E" w:rsidRPr="00ED2C56">
        <w:rPr>
          <w:rStyle w:val="Kop3Char"/>
          <w:rFonts w:ascii="Tahoma" w:hAnsi="Tahoma" w:cs="Tahoma"/>
          <w:lang w:val="nl-NL"/>
        </w:rPr>
        <w:t xml:space="preserve">.4.1 </w:t>
      </w:r>
      <w:r w:rsidR="00676607" w:rsidRPr="00ED2C56">
        <w:rPr>
          <w:rStyle w:val="Kop3Char"/>
          <w:rFonts w:ascii="Tahoma" w:hAnsi="Tahoma" w:cs="Tahoma"/>
          <w:lang w:val="nl-NL"/>
        </w:rPr>
        <w:t>Bevindingen van de onderwijsinspectie</w:t>
      </w:r>
      <w:bookmarkEnd w:id="12"/>
      <w:r w:rsidR="00676607" w:rsidRPr="00ED2C56">
        <w:rPr>
          <w:rStyle w:val="Kop3Char"/>
          <w:rFonts w:ascii="Tahoma" w:hAnsi="Tahoma" w:cs="Tahoma"/>
          <w:lang w:val="nl-NL"/>
        </w:rPr>
        <w:br/>
      </w:r>
      <w:r w:rsidR="00676607" w:rsidRPr="00ED2C56">
        <w:rPr>
          <w:rFonts w:ascii="Tahoma" w:hAnsi="Tahoma" w:cs="Tahoma"/>
          <w:lang w:val="nl-NL"/>
        </w:rPr>
        <w:t xml:space="preserve">Na een oordeel onvoldoende in november 2018 heeft de onderwijsinspectie een jaar later de kwaliteit van </w:t>
      </w:r>
      <w:r w:rsidR="0006333E" w:rsidRPr="00ED2C56">
        <w:rPr>
          <w:rFonts w:ascii="Tahoma" w:hAnsi="Tahoma" w:cs="Tahoma"/>
          <w:lang w:val="nl-NL"/>
        </w:rPr>
        <w:t xml:space="preserve">de school opnieuw bekeken en </w:t>
      </w:r>
      <w:r w:rsidR="00676607" w:rsidRPr="00ED2C56">
        <w:rPr>
          <w:rFonts w:ascii="Tahoma" w:hAnsi="Tahoma" w:cs="Tahoma"/>
          <w:lang w:val="nl-NL"/>
        </w:rPr>
        <w:t>als voldoende bestempeld</w:t>
      </w:r>
      <w:r w:rsidR="0006333E" w:rsidRPr="00ED2C56">
        <w:rPr>
          <w:rFonts w:ascii="Tahoma" w:hAnsi="Tahoma" w:cs="Tahoma"/>
          <w:lang w:val="nl-NL"/>
        </w:rPr>
        <w:t xml:space="preserve"> (basisarrangement)</w:t>
      </w:r>
      <w:r w:rsidR="00676607" w:rsidRPr="00ED2C56">
        <w:rPr>
          <w:rFonts w:ascii="Tahoma" w:hAnsi="Tahoma" w:cs="Tahoma"/>
          <w:lang w:val="nl-NL"/>
        </w:rPr>
        <w:t>. Over de gehele linie ziet de inspectie verbeteringen. De standaarden Zicht op ontwikkeling en begeleiding (OP2), Kwaliteitszorg (KA1) en Verantwoording en dialoog (KA3) zijn nu voldoende. De school heeft in een korte tijd intensief aan de herstelopdrachten gewerkt. Het leerstofaanbod, met name voor de praktijkvakken, is ver</w:t>
      </w:r>
      <w:r w:rsidR="0006333E" w:rsidRPr="00ED2C56">
        <w:rPr>
          <w:rFonts w:ascii="Tahoma" w:hAnsi="Tahoma" w:cs="Tahoma"/>
          <w:lang w:val="nl-NL"/>
        </w:rPr>
        <w:t>beterd</w:t>
      </w:r>
      <w:r w:rsidR="00676607" w:rsidRPr="00ED2C56">
        <w:rPr>
          <w:rFonts w:ascii="Tahoma" w:hAnsi="Tahoma" w:cs="Tahoma"/>
          <w:lang w:val="nl-NL"/>
        </w:rPr>
        <w:t>. Ook de standaard Aanbod (OP1) is daardoor verbeterd, maar nog niet genoeg om voor een voldoende in aanmerking te komen.</w:t>
      </w:r>
      <w:r w:rsidR="00676607" w:rsidRPr="00ED2C56">
        <w:rPr>
          <w:rFonts w:ascii="Tahoma" w:hAnsi="Tahoma" w:cs="Tahoma"/>
          <w:lang w:val="nl-NL"/>
        </w:rPr>
        <w:br/>
      </w:r>
    </w:p>
    <w:p w14:paraId="645DE3A8" w14:textId="77777777" w:rsidR="0006333E" w:rsidRPr="00ED2C56" w:rsidRDefault="00676607" w:rsidP="006B4B20">
      <w:pPr>
        <w:pStyle w:val="HoofdtekstA"/>
        <w:spacing w:before="0" w:line="276" w:lineRule="auto"/>
        <w:rPr>
          <w:rFonts w:ascii="Tahoma" w:hAnsi="Tahoma" w:cs="Tahoma"/>
          <w:b/>
          <w:lang w:val="nl-NL"/>
        </w:rPr>
      </w:pPr>
      <w:r w:rsidRPr="00ED2C56">
        <w:rPr>
          <w:rFonts w:ascii="Tahoma" w:hAnsi="Tahoma" w:cs="Tahoma"/>
          <w:b/>
          <w:lang w:val="nl-NL"/>
        </w:rPr>
        <w:t xml:space="preserve">Wat moet nog beter? </w:t>
      </w:r>
    </w:p>
    <w:p w14:paraId="396782B2" w14:textId="0739EEDF"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De school moet allereerst bij aanvang van de schoolloopbaan beter zicht op de populatie leerlingen krijgen. Vervolgens moet de school het onderwijsaanbod gerichter afstemmen op de uitstroomperspectieven van de leerlingen. Daarnaast is het onderwijsaanbod op de verschillende vakken nog volop in ontwikkeling. Verder behaalt de school onvoldoende leerresultaten (OR1) en gaat de school niet genoeg na of de leerlingen de sociaalmaatschappelijke competenties (OR2) ontwikkelen die de school verwacht. De school verzamelt de gegevens rondom bestendiging niet </w:t>
      </w:r>
      <w:r w:rsidR="0006333E" w:rsidRPr="00ED2C56">
        <w:rPr>
          <w:rFonts w:ascii="Tahoma" w:hAnsi="Tahoma" w:cs="Tahoma"/>
          <w:lang w:val="nl-NL"/>
        </w:rPr>
        <w:t xml:space="preserve">en kan daardoor niet aangeven of zij daarover </w:t>
      </w:r>
      <w:r w:rsidRPr="00ED2C56">
        <w:rPr>
          <w:rFonts w:ascii="Tahoma" w:hAnsi="Tahoma" w:cs="Tahoma"/>
          <w:lang w:val="nl-NL"/>
        </w:rPr>
        <w:t xml:space="preserve">tevreden </w:t>
      </w:r>
      <w:r w:rsidR="0006333E" w:rsidRPr="00ED2C56">
        <w:rPr>
          <w:rFonts w:ascii="Tahoma" w:hAnsi="Tahoma" w:cs="Tahoma"/>
          <w:lang w:val="nl-NL"/>
        </w:rPr>
        <w:t>is</w:t>
      </w:r>
      <w:r w:rsidRPr="00ED2C56">
        <w:rPr>
          <w:rFonts w:ascii="Tahoma" w:hAnsi="Tahoma" w:cs="Tahoma"/>
          <w:lang w:val="nl-NL"/>
        </w:rPr>
        <w:t>. Ze wil een eigen norm formuleren om te kunnen meten of de ambities worden gehaald.</w:t>
      </w:r>
    </w:p>
    <w:p w14:paraId="396782B3" w14:textId="77777777" w:rsidR="00BD172A" w:rsidRPr="00ED2C56" w:rsidRDefault="00676607" w:rsidP="006B4B20">
      <w:pPr>
        <w:pStyle w:val="HoofdtekstA"/>
        <w:spacing w:before="0" w:line="276" w:lineRule="auto"/>
        <w:rPr>
          <w:rFonts w:ascii="Tahoma" w:hAnsi="Tahoma" w:cs="Tahoma"/>
          <w:b/>
          <w:bCs/>
          <w:lang w:val="nl-NL"/>
        </w:rPr>
      </w:pPr>
      <w:r w:rsidRPr="00ED2C56">
        <w:rPr>
          <w:rFonts w:ascii="Tahoma" w:hAnsi="Tahoma" w:cs="Tahoma"/>
          <w:b/>
          <w:bCs/>
          <w:lang w:val="nl-NL"/>
        </w:rPr>
        <w:br/>
      </w:r>
    </w:p>
    <w:p w14:paraId="396782BD" w14:textId="17681195" w:rsidR="00BD172A" w:rsidRPr="00ED2C56" w:rsidRDefault="002C6AF0" w:rsidP="0006333E">
      <w:pPr>
        <w:pStyle w:val="Kop3"/>
        <w:rPr>
          <w:rFonts w:ascii="Tahoma" w:hAnsi="Tahoma" w:cs="Tahoma"/>
        </w:rPr>
      </w:pPr>
      <w:bookmarkStart w:id="13" w:name="_Toc56590636"/>
      <w:r w:rsidRPr="00ED2C56">
        <w:rPr>
          <w:rFonts w:ascii="Tahoma" w:hAnsi="Tahoma" w:cs="Tahoma"/>
        </w:rPr>
        <w:lastRenderedPageBreak/>
        <w:t>2</w:t>
      </w:r>
      <w:r w:rsidR="0006333E" w:rsidRPr="00ED2C56">
        <w:rPr>
          <w:rFonts w:ascii="Tahoma" w:hAnsi="Tahoma" w:cs="Tahoma"/>
        </w:rPr>
        <w:t xml:space="preserve">.4.2 </w:t>
      </w:r>
      <w:r w:rsidR="00676607" w:rsidRPr="00ED2C56">
        <w:rPr>
          <w:rFonts w:ascii="Tahoma" w:hAnsi="Tahoma" w:cs="Tahoma"/>
        </w:rPr>
        <w:t>Interne contex</w:t>
      </w:r>
      <w:r w:rsidR="0006333E" w:rsidRPr="00ED2C56">
        <w:rPr>
          <w:rFonts w:ascii="Tahoma" w:hAnsi="Tahoma" w:cs="Tahoma"/>
        </w:rPr>
        <w:t>t</w:t>
      </w:r>
      <w:r w:rsidR="00676607" w:rsidRPr="00ED2C56">
        <w:rPr>
          <w:rFonts w:ascii="Tahoma" w:hAnsi="Tahoma" w:cs="Tahoma"/>
        </w:rPr>
        <w:t>analyse</w:t>
      </w:r>
      <w:bookmarkEnd w:id="13"/>
    </w:p>
    <w:p w14:paraId="120EFF4A" w14:textId="77777777" w:rsidR="00100CAE" w:rsidRPr="00ED2C56" w:rsidRDefault="00100CAE" w:rsidP="006B4B20">
      <w:pPr>
        <w:pStyle w:val="HoofdtekstA"/>
        <w:spacing w:before="0" w:line="276" w:lineRule="auto"/>
        <w:rPr>
          <w:rFonts w:ascii="Tahoma" w:hAnsi="Tahoma" w:cs="Tahoma"/>
          <w:lang w:val="nl-NL"/>
        </w:rPr>
      </w:pPr>
    </w:p>
    <w:tbl>
      <w:tblPr>
        <w:tblStyle w:val="TableNormal"/>
        <w:tblW w:w="9957"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978"/>
        <w:gridCol w:w="4979"/>
      </w:tblGrid>
      <w:tr w:rsidR="00BD172A" w:rsidRPr="00ED2C56" w14:paraId="396782D3" w14:textId="77777777" w:rsidTr="00100CAE">
        <w:trPr>
          <w:trHeight w:val="6731"/>
        </w:trPr>
        <w:tc>
          <w:tcPr>
            <w:tcW w:w="497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6782BE"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Schoolgebouw en faciliteiten</w:t>
            </w:r>
          </w:p>
          <w:p w14:paraId="396782BF" w14:textId="7777777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Het huidige gebouw is erg verouderd en voldoet niet meer.</w:t>
            </w:r>
          </w:p>
          <w:p w14:paraId="396782C0" w14:textId="45189B71"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 xml:space="preserve">Het </w:t>
            </w:r>
            <w:r w:rsidR="0095748B" w:rsidRPr="00ED2C56">
              <w:rPr>
                <w:rFonts w:ascii="Tahoma" w:hAnsi="Tahoma" w:cs="Tahoma"/>
                <w:szCs w:val="22"/>
                <w:lang w:val="nl-NL"/>
              </w:rPr>
              <w:t xml:space="preserve">gebouw </w:t>
            </w:r>
            <w:r w:rsidRPr="00ED2C56">
              <w:rPr>
                <w:rFonts w:ascii="Tahoma" w:hAnsi="Tahoma" w:cs="Tahoma"/>
                <w:szCs w:val="22"/>
                <w:lang w:val="nl-NL"/>
              </w:rPr>
              <w:t>heeft een slechte uitstraling richting ouders, leerlingen en partnerorganisaties.</w:t>
            </w:r>
          </w:p>
          <w:p w14:paraId="396782C1" w14:textId="7777777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Het gebouw biedt zeer beperkte mogelijkheden om goed onderwijs te geven.</w:t>
            </w:r>
          </w:p>
          <w:p w14:paraId="396782C2" w14:textId="7777777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Leerlingen kunnen te weinig praktijkvakken krijgen.</w:t>
            </w:r>
          </w:p>
          <w:p w14:paraId="396782C3" w14:textId="7777777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Er zijn te weinig rustige plekjes voor de leerlingen om te werken.</w:t>
            </w:r>
          </w:p>
          <w:p w14:paraId="396782C4" w14:textId="7777777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Sommige leerlingen vinden het gebouw knus en veilig.</w:t>
            </w:r>
          </w:p>
          <w:p w14:paraId="396782C5" w14:textId="3DE2724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 xml:space="preserve">Er staat nieuwbouw in de planning. Het is </w:t>
            </w:r>
            <w:r w:rsidR="0095748B" w:rsidRPr="00ED2C56">
              <w:rPr>
                <w:rFonts w:ascii="Tahoma" w:hAnsi="Tahoma" w:cs="Tahoma"/>
                <w:szCs w:val="22"/>
                <w:lang w:val="nl-NL"/>
              </w:rPr>
              <w:t>de bedoeling dat deze gereed is op 1 augustus 2022.</w:t>
            </w:r>
          </w:p>
          <w:p w14:paraId="396782C6" w14:textId="77777777" w:rsidR="00BD172A" w:rsidRPr="00ED2C56" w:rsidRDefault="00676607" w:rsidP="00FD1B33">
            <w:pPr>
              <w:pStyle w:val="Tabelstijl2A"/>
              <w:numPr>
                <w:ilvl w:val="0"/>
                <w:numId w:val="4"/>
              </w:numPr>
              <w:spacing w:before="0" w:line="276" w:lineRule="auto"/>
              <w:rPr>
                <w:rFonts w:ascii="Tahoma" w:hAnsi="Tahoma" w:cs="Tahoma"/>
                <w:szCs w:val="22"/>
                <w:lang w:val="nl-NL"/>
              </w:rPr>
            </w:pPr>
            <w:r w:rsidRPr="00ED2C56">
              <w:rPr>
                <w:rFonts w:ascii="Tahoma" w:hAnsi="Tahoma" w:cs="Tahoma"/>
                <w:szCs w:val="22"/>
                <w:lang w:val="nl-NL"/>
              </w:rPr>
              <w:t xml:space="preserve">De school wil meer eigentijds zijn en heeft daarvoor een inhaalslag te maken, bijvoorbeeld op het gebied van digitalisering. </w:t>
            </w:r>
          </w:p>
        </w:tc>
        <w:tc>
          <w:tcPr>
            <w:tcW w:w="49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6782C7"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Onderwijsresultaten</w:t>
            </w:r>
          </w:p>
          <w:p w14:paraId="396782C8"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De school is druk bezig om de onderwijsresultaten te verbeteren.</w:t>
            </w:r>
          </w:p>
          <w:p w14:paraId="396782C9"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De school heeft veiligheid en zorg nu op orde. De volgende stap is het onderwijs verbeteren.</w:t>
            </w:r>
          </w:p>
          <w:p w14:paraId="396782CA" w14:textId="34781C6D"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 xml:space="preserve">Doel is om </w:t>
            </w:r>
            <w:r w:rsidR="0095748B" w:rsidRPr="00ED2C56">
              <w:rPr>
                <w:rFonts w:ascii="Tahoma" w:hAnsi="Tahoma" w:cs="Tahoma"/>
                <w:szCs w:val="22"/>
                <w:lang w:val="nl-NL"/>
              </w:rPr>
              <w:t xml:space="preserve">nadrukkelijk </w:t>
            </w:r>
            <w:r w:rsidRPr="00ED2C56">
              <w:rPr>
                <w:rFonts w:ascii="Tahoma" w:hAnsi="Tahoma" w:cs="Tahoma"/>
                <w:szCs w:val="22"/>
                <w:lang w:val="nl-NL"/>
              </w:rPr>
              <w:t xml:space="preserve">een vo-school te zijn met extra ondersteuning in plaats van alleen zorg te bieden. </w:t>
            </w:r>
          </w:p>
          <w:p w14:paraId="396782CB"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 xml:space="preserve">De school is bezig om toetsen en niveaus in kaart te brengen. </w:t>
            </w:r>
          </w:p>
          <w:p w14:paraId="396782CC"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 xml:space="preserve">De school heeft cyclisch werken ingevoerd. Het team is bezig zich dat eigen te maken. </w:t>
            </w:r>
          </w:p>
          <w:p w14:paraId="396782CD"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Inzicht in de resultaten biedt de school de mogelijkheid gericht keuzes te maken en verbeteringen door te voeren.</w:t>
            </w:r>
          </w:p>
          <w:p w14:paraId="396782CE"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De school geeft aan op onderwijsgebied voor veel veranderingen en vernieuwingen te staan.</w:t>
            </w:r>
          </w:p>
          <w:p w14:paraId="396782CF"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In 2023 moeten er duidelijke leerlijnen zijn en per leerlijn een duidelijke ontwikkellijn.</w:t>
            </w:r>
          </w:p>
          <w:p w14:paraId="396782D1"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 xml:space="preserve">De school maakt de wereld groter voor de leerlingen door activiteiten buiten de school te doen. Dat wil de school uitbreiden. </w:t>
            </w:r>
          </w:p>
          <w:p w14:paraId="396782D2" w14:textId="77777777" w:rsidR="00BD172A" w:rsidRPr="00ED2C56" w:rsidRDefault="00676607" w:rsidP="00FD1B33">
            <w:pPr>
              <w:pStyle w:val="Tabelstijl2A"/>
              <w:numPr>
                <w:ilvl w:val="0"/>
                <w:numId w:val="5"/>
              </w:numPr>
              <w:spacing w:before="0" w:line="276" w:lineRule="auto"/>
              <w:rPr>
                <w:rFonts w:ascii="Tahoma" w:hAnsi="Tahoma" w:cs="Tahoma"/>
                <w:szCs w:val="22"/>
                <w:lang w:val="nl-NL"/>
              </w:rPr>
            </w:pPr>
            <w:r w:rsidRPr="00ED2C56">
              <w:rPr>
                <w:rFonts w:ascii="Tahoma" w:hAnsi="Tahoma" w:cs="Tahoma"/>
                <w:szCs w:val="22"/>
                <w:lang w:val="nl-NL"/>
              </w:rPr>
              <w:t>De school is op zoek naar een goed leerlingvolgsysteem.</w:t>
            </w:r>
          </w:p>
        </w:tc>
      </w:tr>
      <w:tr w:rsidR="00BD172A" w:rsidRPr="00ED2C56" w14:paraId="396782DF" w14:textId="77777777" w:rsidTr="0095748B">
        <w:trPr>
          <w:trHeight w:val="1050"/>
        </w:trPr>
        <w:tc>
          <w:tcPr>
            <w:tcW w:w="4978" w:type="dxa"/>
            <w:tcBorders>
              <w:top w:val="single" w:sz="2" w:space="0" w:color="000000"/>
              <w:left w:val="single" w:sz="2" w:space="0" w:color="000000"/>
              <w:bottom w:val="single" w:sz="2" w:space="0" w:color="000000"/>
              <w:right w:val="single" w:sz="2" w:space="0" w:color="000000"/>
            </w:tcBorders>
            <w:shd w:val="clear" w:color="auto" w:fill="FCD8D3" w:themeFill="accent6" w:themeFillTint="33"/>
            <w:tcMar>
              <w:top w:w="80" w:type="dxa"/>
              <w:left w:w="80" w:type="dxa"/>
              <w:bottom w:w="80" w:type="dxa"/>
              <w:right w:w="80" w:type="dxa"/>
            </w:tcMar>
          </w:tcPr>
          <w:p w14:paraId="396782D4"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Ambities van het bestuur</w:t>
            </w:r>
          </w:p>
          <w:p w14:paraId="396782D5" w14:textId="77777777" w:rsidR="00BD172A" w:rsidRPr="00ED2C56" w:rsidRDefault="00676607" w:rsidP="00FD1B33">
            <w:pPr>
              <w:pStyle w:val="Tabelstijl2A"/>
              <w:numPr>
                <w:ilvl w:val="0"/>
                <w:numId w:val="6"/>
              </w:numPr>
              <w:spacing w:before="0" w:line="276" w:lineRule="auto"/>
              <w:rPr>
                <w:rFonts w:ascii="Tahoma" w:hAnsi="Tahoma" w:cs="Tahoma"/>
                <w:szCs w:val="22"/>
                <w:lang w:val="nl-NL"/>
              </w:rPr>
            </w:pPr>
            <w:r w:rsidRPr="00ED2C56">
              <w:rPr>
                <w:rFonts w:ascii="Tahoma" w:hAnsi="Tahoma" w:cs="Tahoma"/>
                <w:szCs w:val="22"/>
                <w:lang w:val="nl-NL"/>
              </w:rPr>
              <w:t>Alle scholen zijn gekwalificeerd als ‘sociaal veilige school’.</w:t>
            </w:r>
          </w:p>
          <w:p w14:paraId="396782D6" w14:textId="77777777" w:rsidR="00BD172A" w:rsidRPr="00ED2C56" w:rsidRDefault="00676607" w:rsidP="00FD1B33">
            <w:pPr>
              <w:pStyle w:val="Tabelstijl2A"/>
              <w:numPr>
                <w:ilvl w:val="0"/>
                <w:numId w:val="6"/>
              </w:numPr>
              <w:spacing w:before="0" w:line="276" w:lineRule="auto"/>
              <w:rPr>
                <w:rFonts w:ascii="Tahoma" w:hAnsi="Tahoma" w:cs="Tahoma"/>
                <w:szCs w:val="22"/>
                <w:lang w:val="nl-NL"/>
              </w:rPr>
            </w:pPr>
            <w:r w:rsidRPr="00ED2C56">
              <w:rPr>
                <w:rFonts w:ascii="Tahoma" w:hAnsi="Tahoma" w:cs="Tahoma"/>
                <w:szCs w:val="22"/>
                <w:lang w:val="nl-NL"/>
              </w:rPr>
              <w:t>Ronduit en haar scholen hebben het ‘fundament’ op orde.</w:t>
            </w:r>
          </w:p>
          <w:p w14:paraId="396782D7" w14:textId="77777777" w:rsidR="00BD172A" w:rsidRPr="00ED2C56" w:rsidRDefault="00676607" w:rsidP="00FD1B33">
            <w:pPr>
              <w:pStyle w:val="Tabelstijl2A"/>
              <w:numPr>
                <w:ilvl w:val="0"/>
                <w:numId w:val="6"/>
              </w:numPr>
              <w:spacing w:before="0" w:line="276" w:lineRule="auto"/>
              <w:rPr>
                <w:rFonts w:ascii="Tahoma" w:hAnsi="Tahoma" w:cs="Tahoma"/>
                <w:szCs w:val="22"/>
                <w:lang w:val="nl-NL"/>
              </w:rPr>
            </w:pPr>
            <w:r w:rsidRPr="00ED2C56">
              <w:rPr>
                <w:rFonts w:ascii="Tahoma" w:hAnsi="Tahoma" w:cs="Tahoma"/>
                <w:szCs w:val="22"/>
                <w:lang w:val="nl-NL"/>
              </w:rPr>
              <w:t>Ronduit heeft een breed en bekend onderwijsaanbod gericht op een optimale (talent)ontwikkeling van leerlingen.</w:t>
            </w:r>
          </w:p>
          <w:p w14:paraId="396782D8" w14:textId="77777777" w:rsidR="00BD172A" w:rsidRPr="00ED2C56" w:rsidRDefault="00676607" w:rsidP="00FD1B33">
            <w:pPr>
              <w:pStyle w:val="Tabelstijl2A"/>
              <w:numPr>
                <w:ilvl w:val="0"/>
                <w:numId w:val="6"/>
              </w:numPr>
              <w:spacing w:before="0" w:line="276" w:lineRule="auto"/>
              <w:rPr>
                <w:rFonts w:ascii="Tahoma" w:hAnsi="Tahoma" w:cs="Tahoma"/>
                <w:szCs w:val="22"/>
                <w:lang w:val="nl-NL"/>
              </w:rPr>
            </w:pPr>
            <w:r w:rsidRPr="00ED2C56">
              <w:rPr>
                <w:rFonts w:ascii="Tahoma" w:hAnsi="Tahoma" w:cs="Tahoma"/>
                <w:szCs w:val="22"/>
                <w:lang w:val="nl-NL"/>
              </w:rPr>
              <w:t>Personeelsleden van Ronduit ervaren in hun werk een grote mate van betrokkenheid en welbevinden en grijpen kansen aan om te groeien als professional, gericht op hun kwaliteiten en ambities.</w:t>
            </w:r>
          </w:p>
          <w:p w14:paraId="396782D9" w14:textId="77777777" w:rsidR="00BD172A" w:rsidRPr="00ED2C56" w:rsidRDefault="00676607" w:rsidP="00FD1B33">
            <w:pPr>
              <w:pStyle w:val="Tabelstijl2A"/>
              <w:numPr>
                <w:ilvl w:val="0"/>
                <w:numId w:val="6"/>
              </w:numPr>
              <w:spacing w:before="0" w:line="276" w:lineRule="auto"/>
              <w:rPr>
                <w:rFonts w:ascii="Tahoma" w:hAnsi="Tahoma" w:cs="Tahoma"/>
                <w:szCs w:val="22"/>
                <w:lang w:val="nl-NL"/>
              </w:rPr>
            </w:pPr>
            <w:r w:rsidRPr="00ED2C56">
              <w:rPr>
                <w:rFonts w:ascii="Tahoma" w:hAnsi="Tahoma" w:cs="Tahoma"/>
                <w:szCs w:val="22"/>
                <w:lang w:val="nl-NL"/>
              </w:rPr>
              <w:t>De scholen als collectief bieden in samenwerking met partners een dekkend netwerk in de regio ten behoeve van een betekenisvolle en maatgerichte doorgaande ontwikkelingslijn van kinderen en jongeren. Ouders zijn en voelen zich betrokken.</w:t>
            </w:r>
          </w:p>
          <w:p w14:paraId="396782DA" w14:textId="77777777" w:rsidR="00BD172A" w:rsidRPr="00ED2C56" w:rsidRDefault="00676607" w:rsidP="00FD1B33">
            <w:pPr>
              <w:pStyle w:val="Tabelstijl2A"/>
              <w:numPr>
                <w:ilvl w:val="0"/>
                <w:numId w:val="6"/>
              </w:numPr>
              <w:spacing w:before="0" w:line="276" w:lineRule="auto"/>
              <w:rPr>
                <w:rFonts w:ascii="Tahoma" w:hAnsi="Tahoma" w:cs="Tahoma"/>
                <w:szCs w:val="22"/>
                <w:lang w:val="nl-NL"/>
              </w:rPr>
            </w:pPr>
            <w:r w:rsidRPr="00ED2C56">
              <w:rPr>
                <w:rFonts w:ascii="Tahoma" w:hAnsi="Tahoma" w:cs="Tahoma"/>
                <w:szCs w:val="22"/>
                <w:lang w:val="nl-NL"/>
              </w:rPr>
              <w:t>Ronduit kiest voor duurzame oplossingen.</w:t>
            </w:r>
          </w:p>
        </w:tc>
        <w:tc>
          <w:tcPr>
            <w:tcW w:w="4979" w:type="dxa"/>
            <w:tcBorders>
              <w:top w:val="single" w:sz="2" w:space="0" w:color="000000"/>
              <w:left w:val="single" w:sz="2" w:space="0" w:color="000000"/>
              <w:bottom w:val="single" w:sz="2" w:space="0" w:color="000000"/>
              <w:right w:val="single" w:sz="2" w:space="0" w:color="000000"/>
            </w:tcBorders>
            <w:shd w:val="clear" w:color="auto" w:fill="DBE0F4" w:themeFill="accent1" w:themeFillTint="33"/>
            <w:tcMar>
              <w:top w:w="80" w:type="dxa"/>
              <w:left w:w="80" w:type="dxa"/>
              <w:bottom w:w="80" w:type="dxa"/>
              <w:right w:w="80" w:type="dxa"/>
            </w:tcMar>
          </w:tcPr>
          <w:p w14:paraId="396782DB"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Passend onderwijs</w:t>
            </w:r>
          </w:p>
          <w:p w14:paraId="396782DC" w14:textId="7C8FE621" w:rsidR="00BD172A" w:rsidRPr="00ED2C56" w:rsidRDefault="00676607" w:rsidP="00FD1B33">
            <w:pPr>
              <w:pStyle w:val="Tabelstijl2A"/>
              <w:numPr>
                <w:ilvl w:val="0"/>
                <w:numId w:val="7"/>
              </w:numPr>
              <w:spacing w:before="0" w:line="276" w:lineRule="auto"/>
              <w:rPr>
                <w:rFonts w:ascii="Tahoma" w:hAnsi="Tahoma" w:cs="Tahoma"/>
                <w:szCs w:val="22"/>
                <w:lang w:val="nl-NL"/>
              </w:rPr>
            </w:pPr>
            <w:r w:rsidRPr="00ED2C56">
              <w:rPr>
                <w:rFonts w:ascii="Tahoma" w:hAnsi="Tahoma" w:cs="Tahoma"/>
                <w:szCs w:val="22"/>
                <w:lang w:val="nl-NL"/>
              </w:rPr>
              <w:t xml:space="preserve">De school is een en al maatwerk. Met een aantal vernieuwingen (volgsysteem, nieuw aanbod onderwijs, nieuw gebouw, </w:t>
            </w:r>
            <w:r w:rsidR="0095748B" w:rsidRPr="00ED2C56">
              <w:rPr>
                <w:rFonts w:ascii="Tahoma" w:hAnsi="Tahoma" w:cs="Tahoma"/>
                <w:szCs w:val="22"/>
                <w:lang w:val="nl-NL"/>
              </w:rPr>
              <w:t xml:space="preserve">samenwerking met het vo, trajectklas </w:t>
            </w:r>
            <w:r w:rsidRPr="00ED2C56">
              <w:rPr>
                <w:rFonts w:ascii="Tahoma" w:hAnsi="Tahoma" w:cs="Tahoma"/>
                <w:szCs w:val="22"/>
                <w:lang w:val="nl-NL"/>
              </w:rPr>
              <w:t>et cetera) wil de school daar nog beter in worden.</w:t>
            </w:r>
          </w:p>
          <w:p w14:paraId="396782DD" w14:textId="77777777" w:rsidR="00BD172A" w:rsidRPr="00ED2C56" w:rsidRDefault="00676607" w:rsidP="00FD1B33">
            <w:pPr>
              <w:pStyle w:val="Tabelstijl2A"/>
              <w:numPr>
                <w:ilvl w:val="0"/>
                <w:numId w:val="7"/>
              </w:numPr>
              <w:spacing w:before="0" w:line="276" w:lineRule="auto"/>
              <w:rPr>
                <w:rFonts w:ascii="Tahoma" w:hAnsi="Tahoma" w:cs="Tahoma"/>
                <w:szCs w:val="22"/>
                <w:lang w:val="nl-NL"/>
              </w:rPr>
            </w:pPr>
            <w:r w:rsidRPr="00ED2C56">
              <w:rPr>
                <w:rFonts w:ascii="Tahoma" w:hAnsi="Tahoma" w:cs="Tahoma"/>
                <w:szCs w:val="22"/>
                <w:lang w:val="nl-NL"/>
              </w:rPr>
              <w:t>De school heeft ook thuiszitters.</w:t>
            </w:r>
          </w:p>
          <w:p w14:paraId="396782DE" w14:textId="65B72D13" w:rsidR="00BD172A" w:rsidRPr="00ED2C56" w:rsidRDefault="00676607" w:rsidP="00FD1B33">
            <w:pPr>
              <w:pStyle w:val="Tabelstijl2A"/>
              <w:numPr>
                <w:ilvl w:val="0"/>
                <w:numId w:val="7"/>
              </w:numPr>
              <w:spacing w:before="0" w:line="276" w:lineRule="auto"/>
              <w:rPr>
                <w:rFonts w:ascii="Tahoma" w:hAnsi="Tahoma" w:cs="Tahoma"/>
                <w:szCs w:val="22"/>
                <w:lang w:val="nl-NL"/>
              </w:rPr>
            </w:pPr>
            <w:r w:rsidRPr="00ED2C56">
              <w:rPr>
                <w:rFonts w:ascii="Tahoma" w:hAnsi="Tahoma" w:cs="Tahoma"/>
                <w:szCs w:val="22"/>
                <w:lang w:val="nl-NL"/>
              </w:rPr>
              <w:t xml:space="preserve">De school werkt samen met partners in de regio, dus ook </w:t>
            </w:r>
            <w:r w:rsidR="0095748B" w:rsidRPr="00ED2C56">
              <w:rPr>
                <w:rFonts w:ascii="Tahoma" w:hAnsi="Tahoma" w:cs="Tahoma"/>
                <w:szCs w:val="22"/>
                <w:lang w:val="nl-NL"/>
              </w:rPr>
              <w:t xml:space="preserve">met </w:t>
            </w:r>
            <w:r w:rsidRPr="00ED2C56">
              <w:rPr>
                <w:rFonts w:ascii="Tahoma" w:hAnsi="Tahoma" w:cs="Tahoma"/>
                <w:szCs w:val="22"/>
                <w:lang w:val="nl-NL"/>
              </w:rPr>
              <w:t>de samenwerkingsverbanden passend onderwijs.</w:t>
            </w:r>
          </w:p>
        </w:tc>
      </w:tr>
    </w:tbl>
    <w:p w14:paraId="0C13B026" w14:textId="77777777" w:rsidR="0006333E" w:rsidRPr="00ED2C56" w:rsidRDefault="0006333E" w:rsidP="006B4B20">
      <w:pPr>
        <w:pStyle w:val="HoofdtekstA"/>
        <w:spacing w:before="0" w:line="276" w:lineRule="auto"/>
        <w:rPr>
          <w:rFonts w:ascii="Tahoma" w:hAnsi="Tahoma" w:cs="Tahoma"/>
          <w:b/>
          <w:bCs/>
          <w:lang w:val="nl-NL"/>
        </w:rPr>
      </w:pPr>
    </w:p>
    <w:p w14:paraId="4069E39D" w14:textId="77777777" w:rsidR="0006333E" w:rsidRPr="00ED2C56" w:rsidRDefault="0006333E" w:rsidP="006B4B20">
      <w:pPr>
        <w:pStyle w:val="HoofdtekstA"/>
        <w:spacing w:before="0" w:line="276" w:lineRule="auto"/>
        <w:rPr>
          <w:rFonts w:ascii="Tahoma" w:hAnsi="Tahoma" w:cs="Tahoma"/>
          <w:b/>
          <w:bCs/>
          <w:lang w:val="nl-NL"/>
        </w:rPr>
      </w:pPr>
    </w:p>
    <w:p w14:paraId="140A317D" w14:textId="77777777" w:rsidR="0006333E" w:rsidRPr="00ED2C56" w:rsidRDefault="0006333E" w:rsidP="006B4B20">
      <w:pPr>
        <w:pStyle w:val="HoofdtekstA"/>
        <w:spacing w:before="0" w:line="276" w:lineRule="auto"/>
        <w:rPr>
          <w:rFonts w:ascii="Tahoma" w:hAnsi="Tahoma" w:cs="Tahoma"/>
          <w:b/>
          <w:bCs/>
          <w:lang w:val="nl-NL"/>
        </w:rPr>
      </w:pPr>
    </w:p>
    <w:p w14:paraId="6DDEED35" w14:textId="77777777" w:rsidR="0006333E" w:rsidRPr="00ED2C56" w:rsidRDefault="0006333E" w:rsidP="006B4B20">
      <w:pPr>
        <w:pStyle w:val="HoofdtekstA"/>
        <w:spacing w:before="0" w:line="276" w:lineRule="auto"/>
        <w:rPr>
          <w:rFonts w:ascii="Tahoma" w:hAnsi="Tahoma" w:cs="Tahoma"/>
          <w:b/>
          <w:bCs/>
          <w:lang w:val="nl-NL"/>
        </w:rPr>
      </w:pPr>
    </w:p>
    <w:p w14:paraId="26BA96BB" w14:textId="77777777" w:rsidR="00106B63" w:rsidRDefault="00106B63" w:rsidP="006B4B20">
      <w:pPr>
        <w:pStyle w:val="HoofdtekstA"/>
        <w:spacing w:before="0" w:line="276" w:lineRule="auto"/>
        <w:rPr>
          <w:rFonts w:ascii="Tahoma" w:hAnsi="Tahoma" w:cs="Tahoma"/>
          <w:b/>
          <w:bCs/>
          <w:lang w:val="nl-NL"/>
        </w:rPr>
      </w:pPr>
    </w:p>
    <w:p w14:paraId="396782E6" w14:textId="3A45E6F8" w:rsidR="00BD172A" w:rsidRPr="00ED2C56" w:rsidRDefault="002C6AF0" w:rsidP="006B4B20">
      <w:pPr>
        <w:pStyle w:val="HoofdtekstA"/>
        <w:spacing w:before="0" w:line="276" w:lineRule="auto"/>
        <w:rPr>
          <w:rFonts w:ascii="Tahoma" w:hAnsi="Tahoma" w:cs="Tahoma"/>
          <w:b/>
          <w:bCs/>
          <w:lang w:val="nl-NL"/>
        </w:rPr>
      </w:pPr>
      <w:r w:rsidRPr="00ED2C56">
        <w:rPr>
          <w:rFonts w:ascii="Tahoma" w:hAnsi="Tahoma" w:cs="Tahoma"/>
          <w:b/>
          <w:bCs/>
          <w:lang w:val="nl-NL"/>
        </w:rPr>
        <w:lastRenderedPageBreak/>
        <w:t>2</w:t>
      </w:r>
      <w:r w:rsidR="0006333E" w:rsidRPr="00ED2C56">
        <w:rPr>
          <w:rFonts w:ascii="Tahoma" w:hAnsi="Tahoma" w:cs="Tahoma"/>
          <w:b/>
          <w:bCs/>
          <w:lang w:val="nl-NL"/>
        </w:rPr>
        <w:t xml:space="preserve">.4.3 </w:t>
      </w:r>
      <w:r w:rsidR="00676607" w:rsidRPr="00ED2C56">
        <w:rPr>
          <w:rFonts w:ascii="Tahoma" w:hAnsi="Tahoma" w:cs="Tahoma"/>
          <w:b/>
          <w:bCs/>
          <w:lang w:val="nl-NL"/>
        </w:rPr>
        <w:t>Externe contextanalyse</w:t>
      </w:r>
    </w:p>
    <w:p w14:paraId="12F72065" w14:textId="77777777" w:rsidR="0006333E" w:rsidRPr="00ED2C56" w:rsidRDefault="0006333E" w:rsidP="006B4B20">
      <w:pPr>
        <w:pStyle w:val="HoofdtekstA"/>
        <w:spacing w:before="0" w:line="276" w:lineRule="auto"/>
        <w:rPr>
          <w:rFonts w:ascii="Tahoma" w:hAnsi="Tahoma" w:cs="Tahoma"/>
          <w:lang w:val="nl-NL"/>
        </w:rPr>
      </w:pPr>
    </w:p>
    <w:tbl>
      <w:tblPr>
        <w:tblStyle w:val="TableNormal"/>
        <w:tblW w:w="9957" w:type="dxa"/>
        <w:tblInd w:w="-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978"/>
        <w:gridCol w:w="4979"/>
      </w:tblGrid>
      <w:tr w:rsidR="00BD172A" w:rsidRPr="00ED2C56" w14:paraId="396782F6" w14:textId="77777777" w:rsidTr="00100CAE">
        <w:trPr>
          <w:trHeight w:val="7679"/>
        </w:trPr>
        <w:tc>
          <w:tcPr>
            <w:tcW w:w="497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6782E7"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Samenwerkingen</w:t>
            </w:r>
          </w:p>
          <w:p w14:paraId="396782E8" w14:textId="77777777"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Spinaker VSO Hoorn is de enige cluster 4-school in de regio.</w:t>
            </w:r>
          </w:p>
          <w:p w14:paraId="396782E9" w14:textId="542B1EF1"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Een van de belangrijkste samenwerkingspartners is het Samenwerkingsverband West-Friesland</w:t>
            </w:r>
            <w:r w:rsidR="0006333E" w:rsidRPr="00ED2C56">
              <w:rPr>
                <w:rFonts w:ascii="Tahoma" w:hAnsi="Tahoma" w:cs="Tahoma"/>
                <w:szCs w:val="22"/>
                <w:lang w:val="nl-NL"/>
              </w:rPr>
              <w:t xml:space="preserve">. </w:t>
            </w:r>
            <w:r w:rsidRPr="00ED2C56">
              <w:rPr>
                <w:rFonts w:ascii="Tahoma" w:hAnsi="Tahoma" w:cs="Tahoma"/>
                <w:szCs w:val="22"/>
                <w:lang w:val="nl-NL"/>
              </w:rPr>
              <w:t>Incidenteel werkt de school samen met andere samenwerkings</w:t>
            </w:r>
            <w:r w:rsidR="0006333E" w:rsidRPr="00ED2C56">
              <w:rPr>
                <w:rFonts w:ascii="Tahoma" w:hAnsi="Tahoma" w:cs="Tahoma"/>
                <w:szCs w:val="22"/>
                <w:lang w:val="nl-NL"/>
              </w:rPr>
              <w:t>-</w:t>
            </w:r>
            <w:r w:rsidRPr="00ED2C56">
              <w:rPr>
                <w:rFonts w:ascii="Tahoma" w:hAnsi="Tahoma" w:cs="Tahoma"/>
                <w:szCs w:val="22"/>
                <w:lang w:val="nl-NL"/>
              </w:rPr>
              <w:t>verbanden.</w:t>
            </w:r>
          </w:p>
          <w:p w14:paraId="396782EA" w14:textId="77777777"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Verder werkt Spinaker VSO Hoorn samen met: vo-scholen, gemeenten (vooral Hoorn), ROC’s, Jeugdzorg, GGD, Politie, Beschut werk, regionale bedrijven, praktijkonderwijs, jongerenwerk, dagbestedingsplekken, basisscholen, Altra onderwijs.</w:t>
            </w:r>
          </w:p>
          <w:p w14:paraId="396782EB" w14:textId="77777777"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Soms zijn er zes tot tien gesprekspartners voor een leerling.</w:t>
            </w:r>
          </w:p>
          <w:p w14:paraId="396782EC" w14:textId="77777777"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Gemeente Hoorn: de school wordt steeds meer als sparringpartner gevraagd. De gemeente kijkt ook steeds positiever naar de school en ziet ook wat de school bereikt bij haar leerlingen. Voor de gemeente zijn deze leerlingen vaak een risicogroep.</w:t>
            </w:r>
          </w:p>
          <w:p w14:paraId="396782ED" w14:textId="77777777"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In toenemende mate is de school gespreks- en kennispartner. De vraag is wel: hoe manage je dat als team?</w:t>
            </w:r>
          </w:p>
          <w:p w14:paraId="396782EE" w14:textId="26BE851E"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De school bedient veel verschill</w:t>
            </w:r>
            <w:r w:rsidR="0006333E" w:rsidRPr="00ED2C56">
              <w:rPr>
                <w:rFonts w:ascii="Tahoma" w:hAnsi="Tahoma" w:cs="Tahoma"/>
                <w:szCs w:val="22"/>
                <w:lang w:val="nl-NL"/>
              </w:rPr>
              <w:t>ende partijen in de regio Westf</w:t>
            </w:r>
            <w:r w:rsidRPr="00ED2C56">
              <w:rPr>
                <w:rFonts w:ascii="Tahoma" w:hAnsi="Tahoma" w:cs="Tahoma"/>
                <w:szCs w:val="22"/>
                <w:lang w:val="nl-NL"/>
              </w:rPr>
              <w:t>riesland. Iedere partij werkt weer anders. Dat is soms lastig.</w:t>
            </w:r>
          </w:p>
          <w:p w14:paraId="396782EF" w14:textId="77777777" w:rsidR="00BD172A" w:rsidRPr="00ED2C56" w:rsidRDefault="00676607" w:rsidP="00FD1B33">
            <w:pPr>
              <w:pStyle w:val="Tabelstijl2A"/>
              <w:numPr>
                <w:ilvl w:val="0"/>
                <w:numId w:val="8"/>
              </w:numPr>
              <w:spacing w:before="0" w:line="276" w:lineRule="auto"/>
              <w:rPr>
                <w:rFonts w:ascii="Tahoma" w:hAnsi="Tahoma" w:cs="Tahoma"/>
                <w:szCs w:val="22"/>
                <w:lang w:val="nl-NL"/>
              </w:rPr>
            </w:pPr>
            <w:r w:rsidRPr="00ED2C56">
              <w:rPr>
                <w:rFonts w:ascii="Tahoma" w:hAnsi="Tahoma" w:cs="Tahoma"/>
                <w:szCs w:val="22"/>
                <w:lang w:val="nl-NL"/>
              </w:rPr>
              <w:t>De publieke opinie over Spinaker VSO Hoorn was negatief. Dat begint te kantelen, vooral in Hoorn. De imagoverbetering in andere gemeenten verloopt langzamer.</w:t>
            </w:r>
          </w:p>
        </w:tc>
        <w:tc>
          <w:tcPr>
            <w:tcW w:w="49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6782F0"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Maatschappelijke ontwikkelingen</w:t>
            </w:r>
          </w:p>
          <w:p w14:paraId="396782F1" w14:textId="77777777" w:rsidR="00BD172A" w:rsidRPr="00ED2C56" w:rsidRDefault="00676607" w:rsidP="00FD1B33">
            <w:pPr>
              <w:pStyle w:val="Tabelstijl2A"/>
              <w:numPr>
                <w:ilvl w:val="0"/>
                <w:numId w:val="9"/>
              </w:numPr>
              <w:spacing w:before="0" w:line="276" w:lineRule="auto"/>
              <w:rPr>
                <w:rFonts w:ascii="Tahoma" w:hAnsi="Tahoma" w:cs="Tahoma"/>
                <w:szCs w:val="22"/>
                <w:lang w:val="nl-NL"/>
              </w:rPr>
            </w:pPr>
            <w:r w:rsidRPr="00ED2C56">
              <w:rPr>
                <w:rFonts w:ascii="Tahoma" w:hAnsi="Tahoma" w:cs="Tahoma"/>
                <w:szCs w:val="22"/>
                <w:lang w:val="nl-NL"/>
              </w:rPr>
              <w:t>Waardering voor diploma’s wordt steeds sterker. Voor kinderen met een havo- en vwo-diploma staan de deuren open. Voor vso-leerlingen is dat een stuk lastiger. Er komt een tweedeling in de maatschappij.</w:t>
            </w:r>
          </w:p>
          <w:p w14:paraId="396782F2" w14:textId="7F87D34F" w:rsidR="00BD172A" w:rsidRPr="00ED2C56" w:rsidRDefault="00676607" w:rsidP="00FD1B33">
            <w:pPr>
              <w:pStyle w:val="Tabelstijl2A"/>
              <w:numPr>
                <w:ilvl w:val="0"/>
                <w:numId w:val="9"/>
              </w:numPr>
              <w:spacing w:before="0" w:line="276" w:lineRule="auto"/>
              <w:rPr>
                <w:rFonts w:ascii="Tahoma" w:hAnsi="Tahoma" w:cs="Tahoma"/>
                <w:szCs w:val="22"/>
                <w:lang w:val="nl-NL"/>
              </w:rPr>
            </w:pPr>
            <w:r w:rsidRPr="00ED2C56">
              <w:rPr>
                <w:rFonts w:ascii="Tahoma" w:hAnsi="Tahoma" w:cs="Tahoma"/>
                <w:szCs w:val="22"/>
                <w:lang w:val="nl-NL"/>
              </w:rPr>
              <w:t>Ontzuiling en versnippering. Mensen zijn soms eenzaam, zoals alleenstaande ouders. Die zitten vaak met opvoedvragen. Vroeger werd dat meer in sociaal verband opgelost.</w:t>
            </w:r>
            <w:r w:rsidR="0006333E" w:rsidRPr="00ED2C56">
              <w:rPr>
                <w:rFonts w:ascii="Tahoma" w:hAnsi="Tahoma" w:cs="Tahoma"/>
                <w:szCs w:val="22"/>
                <w:lang w:val="nl-NL"/>
              </w:rPr>
              <w:t xml:space="preserve"> Er is veel schaamte.</w:t>
            </w:r>
          </w:p>
          <w:p w14:paraId="396782F3" w14:textId="77777777" w:rsidR="00BD172A" w:rsidRPr="00ED2C56" w:rsidRDefault="00676607" w:rsidP="00FD1B33">
            <w:pPr>
              <w:pStyle w:val="Tabelstijl2A"/>
              <w:numPr>
                <w:ilvl w:val="0"/>
                <w:numId w:val="9"/>
              </w:numPr>
              <w:spacing w:before="0" w:line="276" w:lineRule="auto"/>
              <w:rPr>
                <w:rFonts w:ascii="Tahoma" w:hAnsi="Tahoma" w:cs="Tahoma"/>
                <w:szCs w:val="22"/>
                <w:lang w:val="nl-NL"/>
              </w:rPr>
            </w:pPr>
            <w:r w:rsidRPr="00ED2C56">
              <w:rPr>
                <w:rFonts w:ascii="Tahoma" w:hAnsi="Tahoma" w:cs="Tahoma"/>
                <w:szCs w:val="22"/>
                <w:lang w:val="nl-NL"/>
              </w:rPr>
              <w:t>Werkgelegenheid. Op de banenmarkt zie je een verschuiving naar meer dienstverlening en minder banen ‘met je handen’. Dat is voor de doelgroep van Spinaker VSO Hoorn lastig.</w:t>
            </w:r>
          </w:p>
          <w:p w14:paraId="396782F4" w14:textId="5CCA090D" w:rsidR="00BD172A" w:rsidRPr="00ED2C56" w:rsidRDefault="00676607" w:rsidP="00FD1B33">
            <w:pPr>
              <w:pStyle w:val="Tabelstijl2A"/>
              <w:numPr>
                <w:ilvl w:val="0"/>
                <w:numId w:val="9"/>
              </w:numPr>
              <w:spacing w:before="0" w:line="276" w:lineRule="auto"/>
              <w:rPr>
                <w:rFonts w:ascii="Tahoma" w:hAnsi="Tahoma" w:cs="Tahoma"/>
                <w:szCs w:val="22"/>
                <w:lang w:val="nl-NL"/>
              </w:rPr>
            </w:pPr>
            <w:r w:rsidRPr="00ED2C56">
              <w:rPr>
                <w:rFonts w:ascii="Tahoma" w:hAnsi="Tahoma" w:cs="Tahoma"/>
                <w:szCs w:val="22"/>
                <w:lang w:val="nl-NL"/>
              </w:rPr>
              <w:t xml:space="preserve">Veiligheid. De school heeft een kwetsbare groep in huis. Maatschappelijke ontwikkelingen worden vaak het eerst zichtbaar op de Spinaker, zoals onlangs mensenhandel en messengebruik. De school moet daar erg alert op zijn en frequent afstemmen met de gemeente. </w:t>
            </w:r>
          </w:p>
          <w:p w14:paraId="396782F5" w14:textId="77777777" w:rsidR="00BD172A" w:rsidRPr="00ED2C56" w:rsidRDefault="00676607" w:rsidP="00FD1B33">
            <w:pPr>
              <w:pStyle w:val="Tabelstijl2A"/>
              <w:numPr>
                <w:ilvl w:val="0"/>
                <w:numId w:val="9"/>
              </w:numPr>
              <w:spacing w:before="0" w:line="276" w:lineRule="auto"/>
              <w:rPr>
                <w:rFonts w:ascii="Tahoma" w:hAnsi="Tahoma" w:cs="Tahoma"/>
                <w:szCs w:val="22"/>
                <w:lang w:val="nl-NL"/>
              </w:rPr>
            </w:pPr>
            <w:r w:rsidRPr="00ED2C56">
              <w:rPr>
                <w:rFonts w:ascii="Tahoma" w:hAnsi="Tahoma" w:cs="Tahoma"/>
                <w:szCs w:val="22"/>
                <w:lang w:val="nl-NL"/>
              </w:rPr>
              <w:t xml:space="preserve">In Hoorn is er een positieve ontwikkeling als het gaat om samenwerking tussen scholen. Er is weinig concurrentie. Men zit goed om de tafel met elkaar. </w:t>
            </w:r>
          </w:p>
        </w:tc>
      </w:tr>
      <w:tr w:rsidR="00BD172A" w:rsidRPr="00ED2C56" w14:paraId="39678302" w14:textId="77777777" w:rsidTr="00EA0518">
        <w:trPr>
          <w:trHeight w:val="4564"/>
        </w:trPr>
        <w:tc>
          <w:tcPr>
            <w:tcW w:w="4978" w:type="dxa"/>
            <w:tcBorders>
              <w:top w:val="single" w:sz="2" w:space="0" w:color="000000"/>
              <w:left w:val="single" w:sz="2" w:space="0" w:color="000000"/>
              <w:bottom w:val="single" w:sz="2" w:space="0" w:color="000000"/>
              <w:right w:val="single" w:sz="2" w:space="0" w:color="000000"/>
            </w:tcBorders>
            <w:shd w:val="clear" w:color="auto" w:fill="DBE0F4" w:themeFill="accent1" w:themeFillTint="33"/>
            <w:tcMar>
              <w:top w:w="80" w:type="dxa"/>
              <w:left w:w="80" w:type="dxa"/>
              <w:bottom w:w="80" w:type="dxa"/>
              <w:right w:w="80" w:type="dxa"/>
            </w:tcMar>
          </w:tcPr>
          <w:p w14:paraId="396782F7"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Demografische ontwikkelingen</w:t>
            </w:r>
          </w:p>
          <w:p w14:paraId="396782F8" w14:textId="5AC4AD02" w:rsidR="00BD172A" w:rsidRPr="00ED2C56" w:rsidRDefault="0095748B" w:rsidP="00FD1B33">
            <w:pPr>
              <w:pStyle w:val="Tabelstijl2A"/>
              <w:numPr>
                <w:ilvl w:val="0"/>
                <w:numId w:val="10"/>
              </w:numPr>
              <w:spacing w:before="0" w:line="276" w:lineRule="auto"/>
              <w:rPr>
                <w:rFonts w:ascii="Tahoma" w:hAnsi="Tahoma" w:cs="Tahoma"/>
                <w:szCs w:val="22"/>
                <w:lang w:val="nl-NL"/>
              </w:rPr>
            </w:pPr>
            <w:r w:rsidRPr="00ED2C56">
              <w:rPr>
                <w:rFonts w:ascii="Tahoma" w:hAnsi="Tahoma" w:cs="Tahoma"/>
                <w:szCs w:val="22"/>
                <w:lang w:val="nl-NL"/>
              </w:rPr>
              <w:t>Westf</w:t>
            </w:r>
            <w:r w:rsidR="00676607" w:rsidRPr="00ED2C56">
              <w:rPr>
                <w:rFonts w:ascii="Tahoma" w:hAnsi="Tahoma" w:cs="Tahoma"/>
                <w:szCs w:val="22"/>
                <w:lang w:val="nl-NL"/>
              </w:rPr>
              <w:t>riesland is een krimpregio, maar niet ernstig. Het aantal leerlingen zal ongeveer 5 à 10% dalen in de komende jaren.</w:t>
            </w:r>
          </w:p>
          <w:p w14:paraId="396782F9" w14:textId="77777777" w:rsidR="00BD172A" w:rsidRPr="00ED2C56" w:rsidRDefault="00676607" w:rsidP="00FD1B33">
            <w:pPr>
              <w:pStyle w:val="Tabelstijl2A"/>
              <w:numPr>
                <w:ilvl w:val="0"/>
                <w:numId w:val="10"/>
              </w:numPr>
              <w:spacing w:before="0" w:line="276" w:lineRule="auto"/>
              <w:rPr>
                <w:rFonts w:ascii="Tahoma" w:hAnsi="Tahoma" w:cs="Tahoma"/>
                <w:szCs w:val="22"/>
                <w:lang w:val="nl-NL"/>
              </w:rPr>
            </w:pPr>
            <w:r w:rsidRPr="00ED2C56">
              <w:rPr>
                <w:rFonts w:ascii="Tahoma" w:hAnsi="Tahoma" w:cs="Tahoma"/>
                <w:szCs w:val="22"/>
                <w:lang w:val="nl-NL"/>
              </w:rPr>
              <w:t>Voor de school zal de krimp naar verwachting geen grote consequenties hebben.</w:t>
            </w:r>
          </w:p>
          <w:p w14:paraId="396782FA" w14:textId="77777777" w:rsidR="00BD172A" w:rsidRPr="00ED2C56" w:rsidRDefault="00676607" w:rsidP="00FD1B33">
            <w:pPr>
              <w:pStyle w:val="Tabelstijl2A"/>
              <w:numPr>
                <w:ilvl w:val="0"/>
                <w:numId w:val="10"/>
              </w:numPr>
              <w:spacing w:before="0" w:line="276" w:lineRule="auto"/>
              <w:rPr>
                <w:rFonts w:ascii="Tahoma" w:hAnsi="Tahoma" w:cs="Tahoma"/>
                <w:szCs w:val="22"/>
                <w:lang w:val="nl-NL"/>
              </w:rPr>
            </w:pPr>
            <w:r w:rsidRPr="00ED2C56">
              <w:rPr>
                <w:rFonts w:ascii="Tahoma" w:hAnsi="Tahoma" w:cs="Tahoma"/>
                <w:szCs w:val="22"/>
                <w:lang w:val="nl-NL"/>
              </w:rPr>
              <w:t>De vergrijzing in de regio is hoog.</w:t>
            </w:r>
          </w:p>
          <w:p w14:paraId="396782FB" w14:textId="77777777" w:rsidR="00BD172A" w:rsidRPr="00ED2C56" w:rsidRDefault="00676607" w:rsidP="00FD1B33">
            <w:pPr>
              <w:pStyle w:val="Tabelstijl2A"/>
              <w:numPr>
                <w:ilvl w:val="0"/>
                <w:numId w:val="10"/>
              </w:numPr>
              <w:spacing w:before="0" w:line="276" w:lineRule="auto"/>
              <w:rPr>
                <w:rFonts w:ascii="Tahoma" w:hAnsi="Tahoma" w:cs="Tahoma"/>
                <w:szCs w:val="22"/>
                <w:lang w:val="nl-NL"/>
              </w:rPr>
            </w:pPr>
            <w:r w:rsidRPr="00ED2C56">
              <w:rPr>
                <w:rFonts w:ascii="Tahoma" w:hAnsi="Tahoma" w:cs="Tahoma"/>
                <w:szCs w:val="22"/>
                <w:lang w:val="nl-NL"/>
              </w:rPr>
              <w:t>De werkloosheid in de regio is laag.</w:t>
            </w:r>
          </w:p>
          <w:p w14:paraId="396782FC" w14:textId="77777777" w:rsidR="00BD172A" w:rsidRPr="00ED2C56" w:rsidRDefault="00676607" w:rsidP="00FD1B33">
            <w:pPr>
              <w:pStyle w:val="Tabelstijl2A"/>
              <w:numPr>
                <w:ilvl w:val="0"/>
                <w:numId w:val="10"/>
              </w:numPr>
              <w:spacing w:before="0" w:line="276" w:lineRule="auto"/>
              <w:rPr>
                <w:rFonts w:ascii="Tahoma" w:hAnsi="Tahoma" w:cs="Tahoma"/>
                <w:szCs w:val="22"/>
                <w:lang w:val="nl-NL"/>
              </w:rPr>
            </w:pPr>
            <w:r w:rsidRPr="00ED2C56">
              <w:rPr>
                <w:rFonts w:ascii="Tahoma" w:hAnsi="Tahoma" w:cs="Tahoma"/>
                <w:szCs w:val="22"/>
                <w:lang w:val="nl-NL"/>
              </w:rPr>
              <w:t>Er is in de regio een divers aanbod aan bedrijven.</w:t>
            </w:r>
          </w:p>
        </w:tc>
        <w:tc>
          <w:tcPr>
            <w:tcW w:w="4979" w:type="dxa"/>
            <w:tcBorders>
              <w:top w:val="single" w:sz="2" w:space="0" w:color="000000"/>
              <w:left w:val="single" w:sz="2" w:space="0" w:color="000000"/>
              <w:bottom w:val="single" w:sz="2" w:space="0" w:color="000000"/>
              <w:right w:val="single" w:sz="2" w:space="0" w:color="000000"/>
            </w:tcBorders>
            <w:shd w:val="clear" w:color="auto" w:fill="DBE0F4" w:themeFill="accent1" w:themeFillTint="33"/>
            <w:tcMar>
              <w:top w:w="80" w:type="dxa"/>
              <w:left w:w="80" w:type="dxa"/>
              <w:bottom w:w="80" w:type="dxa"/>
              <w:right w:w="80" w:type="dxa"/>
            </w:tcMar>
          </w:tcPr>
          <w:p w14:paraId="396782FD" w14:textId="77777777" w:rsidR="00BD172A" w:rsidRPr="00ED2C56" w:rsidRDefault="00676607" w:rsidP="006B4B20">
            <w:pPr>
              <w:pStyle w:val="Tabelstijl2A"/>
              <w:spacing w:before="0" w:line="276" w:lineRule="auto"/>
              <w:rPr>
                <w:rFonts w:ascii="Tahoma" w:hAnsi="Tahoma" w:cs="Tahoma"/>
                <w:b/>
                <w:bCs/>
                <w:szCs w:val="22"/>
              </w:rPr>
            </w:pPr>
            <w:r w:rsidRPr="00ED2C56">
              <w:rPr>
                <w:rFonts w:ascii="Tahoma" w:hAnsi="Tahoma" w:cs="Tahoma"/>
                <w:b/>
                <w:bCs/>
                <w:szCs w:val="22"/>
                <w:lang w:val="nl-NL"/>
              </w:rPr>
              <w:t>Wet- en regelgeving</w:t>
            </w:r>
          </w:p>
          <w:p w14:paraId="396782FE" w14:textId="77777777" w:rsidR="00BD172A" w:rsidRPr="00ED2C56" w:rsidRDefault="00676607" w:rsidP="00FD1B33">
            <w:pPr>
              <w:pStyle w:val="Tabelstijl2A"/>
              <w:numPr>
                <w:ilvl w:val="0"/>
                <w:numId w:val="11"/>
              </w:numPr>
              <w:spacing w:before="0" w:line="276" w:lineRule="auto"/>
              <w:rPr>
                <w:rFonts w:ascii="Tahoma" w:hAnsi="Tahoma" w:cs="Tahoma"/>
                <w:szCs w:val="22"/>
                <w:lang w:val="nl-NL"/>
              </w:rPr>
            </w:pPr>
            <w:r w:rsidRPr="00ED2C56">
              <w:rPr>
                <w:rFonts w:ascii="Tahoma" w:hAnsi="Tahoma" w:cs="Tahoma"/>
                <w:szCs w:val="22"/>
                <w:lang w:val="nl-NL"/>
              </w:rPr>
              <w:t>De school is een vo-school, maar valt wettelijk onder het primair onderwijs. Dat geldt voor de cao van docenten, maar ook voor andere regelingen. De school krijgt dus minder geld voor lokalen, faciliteiten en dergelijke dan reguliere vo-scholen.</w:t>
            </w:r>
          </w:p>
          <w:p w14:paraId="396782FF" w14:textId="7E5B3D5A" w:rsidR="00BD172A" w:rsidRPr="00ED2C56" w:rsidRDefault="00676607" w:rsidP="00FD1B33">
            <w:pPr>
              <w:pStyle w:val="Tabelstijl2A"/>
              <w:numPr>
                <w:ilvl w:val="0"/>
                <w:numId w:val="11"/>
              </w:numPr>
              <w:spacing w:before="0" w:line="276" w:lineRule="auto"/>
              <w:rPr>
                <w:rFonts w:ascii="Tahoma" w:hAnsi="Tahoma" w:cs="Tahoma"/>
                <w:szCs w:val="22"/>
                <w:lang w:val="nl-NL"/>
              </w:rPr>
            </w:pPr>
            <w:r w:rsidRPr="00ED2C56">
              <w:rPr>
                <w:rFonts w:ascii="Tahoma" w:hAnsi="Tahoma" w:cs="Tahoma"/>
                <w:szCs w:val="22"/>
                <w:lang w:val="nl-NL"/>
              </w:rPr>
              <w:t>Daardoor is het aannemen van vakdocenten lastig</w:t>
            </w:r>
            <w:r w:rsidR="0095748B" w:rsidRPr="00ED2C56">
              <w:rPr>
                <w:rFonts w:ascii="Tahoma" w:hAnsi="Tahoma" w:cs="Tahoma"/>
                <w:szCs w:val="22"/>
                <w:lang w:val="nl-NL"/>
              </w:rPr>
              <w:t xml:space="preserve">. De school dient leerlingen </w:t>
            </w:r>
            <w:r w:rsidRPr="00ED2C56">
              <w:rPr>
                <w:rFonts w:ascii="Tahoma" w:hAnsi="Tahoma" w:cs="Tahoma"/>
                <w:szCs w:val="22"/>
                <w:lang w:val="nl-NL"/>
              </w:rPr>
              <w:t xml:space="preserve">op vo-niveau </w:t>
            </w:r>
            <w:r w:rsidR="0095748B" w:rsidRPr="00ED2C56">
              <w:rPr>
                <w:rFonts w:ascii="Tahoma" w:hAnsi="Tahoma" w:cs="Tahoma"/>
                <w:szCs w:val="22"/>
                <w:lang w:val="nl-NL"/>
              </w:rPr>
              <w:t>af te leveren, maar heeft juist</w:t>
            </w:r>
            <w:r w:rsidRPr="00ED2C56">
              <w:rPr>
                <w:rFonts w:ascii="Tahoma" w:hAnsi="Tahoma" w:cs="Tahoma"/>
                <w:szCs w:val="22"/>
                <w:lang w:val="nl-NL"/>
              </w:rPr>
              <w:t xml:space="preserve"> leerlingen die het zwaarder hebben dan de leerlingen in het reguliere vo.</w:t>
            </w:r>
          </w:p>
          <w:p w14:paraId="39678300" w14:textId="40721029" w:rsidR="00BD172A" w:rsidRPr="00ED2C56" w:rsidRDefault="00676607" w:rsidP="00FD1B33">
            <w:pPr>
              <w:pStyle w:val="Tabelstijl2A"/>
              <w:numPr>
                <w:ilvl w:val="0"/>
                <w:numId w:val="11"/>
              </w:numPr>
              <w:spacing w:before="0" w:line="276" w:lineRule="auto"/>
              <w:rPr>
                <w:rFonts w:ascii="Tahoma" w:hAnsi="Tahoma" w:cs="Tahoma"/>
                <w:szCs w:val="22"/>
                <w:lang w:val="nl-NL"/>
              </w:rPr>
            </w:pPr>
            <w:r w:rsidRPr="00ED2C56">
              <w:rPr>
                <w:rFonts w:ascii="Tahoma" w:hAnsi="Tahoma" w:cs="Tahoma"/>
                <w:szCs w:val="22"/>
                <w:lang w:val="nl-NL"/>
              </w:rPr>
              <w:t>Sinds 2015 zijn de gemeenten verantwoordelijk voor de besteding van de zorggelden</w:t>
            </w:r>
            <w:r w:rsidR="0095748B" w:rsidRPr="00ED2C56">
              <w:rPr>
                <w:rFonts w:ascii="Tahoma" w:hAnsi="Tahoma" w:cs="Tahoma"/>
                <w:szCs w:val="22"/>
                <w:lang w:val="nl-NL"/>
              </w:rPr>
              <w:t xml:space="preserve"> (transitie Jeugdzorg)</w:t>
            </w:r>
            <w:r w:rsidRPr="00ED2C56">
              <w:rPr>
                <w:rFonts w:ascii="Tahoma" w:hAnsi="Tahoma" w:cs="Tahoma"/>
                <w:szCs w:val="22"/>
                <w:lang w:val="nl-NL"/>
              </w:rPr>
              <w:t>. Omdat de school met verschillende gemeenten te maken hee</w:t>
            </w:r>
            <w:r w:rsidR="0095748B" w:rsidRPr="00ED2C56">
              <w:rPr>
                <w:rFonts w:ascii="Tahoma" w:hAnsi="Tahoma" w:cs="Tahoma"/>
                <w:szCs w:val="22"/>
                <w:lang w:val="nl-NL"/>
              </w:rPr>
              <w:t>ft</w:t>
            </w:r>
            <w:r w:rsidRPr="00ED2C56">
              <w:rPr>
                <w:rFonts w:ascii="Tahoma" w:hAnsi="Tahoma" w:cs="Tahoma"/>
                <w:szCs w:val="22"/>
                <w:lang w:val="nl-NL"/>
              </w:rPr>
              <w:t xml:space="preserve"> en gemeente</w:t>
            </w:r>
            <w:r w:rsidR="0095748B" w:rsidRPr="00ED2C56">
              <w:rPr>
                <w:rFonts w:ascii="Tahoma" w:hAnsi="Tahoma" w:cs="Tahoma"/>
                <w:szCs w:val="22"/>
                <w:lang w:val="nl-NL"/>
              </w:rPr>
              <w:t>n</w:t>
            </w:r>
            <w:r w:rsidRPr="00ED2C56">
              <w:rPr>
                <w:rFonts w:ascii="Tahoma" w:hAnsi="Tahoma" w:cs="Tahoma"/>
                <w:szCs w:val="22"/>
                <w:lang w:val="nl-NL"/>
              </w:rPr>
              <w:t xml:space="preserve"> </w:t>
            </w:r>
            <w:r w:rsidR="0095748B" w:rsidRPr="00ED2C56">
              <w:rPr>
                <w:rFonts w:ascii="Tahoma" w:hAnsi="Tahoma" w:cs="Tahoma"/>
                <w:szCs w:val="22"/>
                <w:lang w:val="nl-NL"/>
              </w:rPr>
              <w:t>nog vaak eigen afwegingen en keuzes maakt</w:t>
            </w:r>
            <w:r w:rsidRPr="00ED2C56">
              <w:rPr>
                <w:rFonts w:ascii="Tahoma" w:hAnsi="Tahoma" w:cs="Tahoma"/>
                <w:szCs w:val="22"/>
                <w:lang w:val="nl-NL"/>
              </w:rPr>
              <w:t>, is dat lastig. De plaats</w:t>
            </w:r>
            <w:r w:rsidR="0095748B" w:rsidRPr="00ED2C56">
              <w:rPr>
                <w:rFonts w:ascii="Tahoma" w:hAnsi="Tahoma" w:cs="Tahoma"/>
                <w:szCs w:val="22"/>
                <w:lang w:val="nl-NL"/>
              </w:rPr>
              <w:t xml:space="preserve"> waar een leerling vandaan komt</w:t>
            </w:r>
            <w:r w:rsidRPr="00ED2C56">
              <w:rPr>
                <w:rFonts w:ascii="Tahoma" w:hAnsi="Tahoma" w:cs="Tahoma"/>
                <w:szCs w:val="22"/>
                <w:lang w:val="nl-NL"/>
              </w:rPr>
              <w:t xml:space="preserve"> bepaalt </w:t>
            </w:r>
            <w:r w:rsidR="0095748B" w:rsidRPr="00ED2C56">
              <w:rPr>
                <w:rFonts w:ascii="Tahoma" w:hAnsi="Tahoma" w:cs="Tahoma"/>
                <w:szCs w:val="22"/>
                <w:lang w:val="nl-NL"/>
              </w:rPr>
              <w:t xml:space="preserve">daardoor soms </w:t>
            </w:r>
            <w:r w:rsidRPr="00ED2C56">
              <w:rPr>
                <w:rFonts w:ascii="Tahoma" w:hAnsi="Tahoma" w:cs="Tahoma"/>
                <w:szCs w:val="22"/>
                <w:lang w:val="nl-NL"/>
              </w:rPr>
              <w:t xml:space="preserve">veel. </w:t>
            </w:r>
          </w:p>
          <w:p w14:paraId="39678301" w14:textId="77777777" w:rsidR="00BD172A" w:rsidRPr="00ED2C56" w:rsidRDefault="00676607" w:rsidP="00FD1B33">
            <w:pPr>
              <w:pStyle w:val="Tabelstijl2A"/>
              <w:numPr>
                <w:ilvl w:val="0"/>
                <w:numId w:val="11"/>
              </w:numPr>
              <w:spacing w:before="0" w:line="276" w:lineRule="auto"/>
              <w:rPr>
                <w:rFonts w:ascii="Tahoma" w:hAnsi="Tahoma" w:cs="Tahoma"/>
                <w:szCs w:val="22"/>
                <w:lang w:val="nl-NL"/>
              </w:rPr>
            </w:pPr>
            <w:r w:rsidRPr="00ED2C56">
              <w:rPr>
                <w:rFonts w:ascii="Tahoma" w:hAnsi="Tahoma" w:cs="Tahoma"/>
                <w:szCs w:val="22"/>
                <w:lang w:val="nl-NL"/>
              </w:rPr>
              <w:t>Er is een meer integrale regie op jeugdzorg.</w:t>
            </w:r>
          </w:p>
        </w:tc>
      </w:tr>
    </w:tbl>
    <w:p w14:paraId="39678307" w14:textId="62D6AB1F" w:rsidR="00BD172A" w:rsidRPr="00ED2C56" w:rsidRDefault="002C6AF0" w:rsidP="0006333E">
      <w:pPr>
        <w:pStyle w:val="Kop2"/>
        <w:rPr>
          <w:rFonts w:ascii="Tahoma" w:hAnsi="Tahoma" w:cs="Tahoma"/>
        </w:rPr>
      </w:pPr>
      <w:bookmarkStart w:id="14" w:name="_Toc56590637"/>
      <w:r w:rsidRPr="00ED2C56">
        <w:rPr>
          <w:rFonts w:ascii="Tahoma" w:hAnsi="Tahoma" w:cs="Tahoma"/>
        </w:rPr>
        <w:lastRenderedPageBreak/>
        <w:t>2</w:t>
      </w:r>
      <w:r w:rsidR="00676607" w:rsidRPr="00ED2C56">
        <w:rPr>
          <w:rFonts w:ascii="Tahoma" w:hAnsi="Tahoma" w:cs="Tahoma"/>
        </w:rPr>
        <w:t>.5 Ambities</w:t>
      </w:r>
      <w:bookmarkEnd w:id="14"/>
    </w:p>
    <w:p w14:paraId="39678308" w14:textId="77777777" w:rsidR="00BD172A"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 xml:space="preserve">Op basis van het voorgaande heeft De Spinaker VSO Hoorn voor de periode 2019-2013 drie ambities geformuleerd en aan elk van die ambities doelstellingen gekoppeld. De ambities van De Spinaker VSO Hoorn corresponderen met de ambities van Ronduit Onderwijs. </w:t>
      </w:r>
    </w:p>
    <w:p w14:paraId="39678309" w14:textId="77777777" w:rsidR="00BD172A" w:rsidRPr="00ED2C56" w:rsidRDefault="00676607" w:rsidP="00FD1B33">
      <w:pPr>
        <w:pStyle w:val="HoofdtekstA"/>
        <w:numPr>
          <w:ilvl w:val="0"/>
          <w:numId w:val="13"/>
        </w:numPr>
        <w:spacing w:before="0" w:line="276" w:lineRule="auto"/>
        <w:rPr>
          <w:rFonts w:ascii="Tahoma" w:hAnsi="Tahoma" w:cs="Tahoma"/>
          <w:lang w:val="nl-NL"/>
        </w:rPr>
      </w:pPr>
      <w:r w:rsidRPr="00ED2C56">
        <w:rPr>
          <w:rFonts w:ascii="Tahoma" w:hAnsi="Tahoma" w:cs="Tahoma"/>
          <w:lang w:val="nl-NL"/>
        </w:rPr>
        <w:t>Alle scholen zijn gekwalificeerd als ‘sociaal veilige school’.</w:t>
      </w:r>
    </w:p>
    <w:p w14:paraId="3967830A" w14:textId="77777777" w:rsidR="00BD172A" w:rsidRPr="00ED2C56" w:rsidRDefault="00676607" w:rsidP="00FD1B33">
      <w:pPr>
        <w:pStyle w:val="HoofdtekstA"/>
        <w:numPr>
          <w:ilvl w:val="0"/>
          <w:numId w:val="13"/>
        </w:numPr>
        <w:spacing w:before="0" w:line="276" w:lineRule="auto"/>
        <w:rPr>
          <w:rFonts w:ascii="Tahoma" w:hAnsi="Tahoma" w:cs="Tahoma"/>
          <w:lang w:val="nl-NL"/>
        </w:rPr>
      </w:pPr>
      <w:r w:rsidRPr="00ED2C56">
        <w:rPr>
          <w:rFonts w:ascii="Tahoma" w:hAnsi="Tahoma" w:cs="Tahoma"/>
          <w:lang w:val="nl-NL"/>
        </w:rPr>
        <w:t>Ronduit en haar scholen hebben het ‘fundament’ op orde.</w:t>
      </w:r>
    </w:p>
    <w:p w14:paraId="3967830B" w14:textId="77777777" w:rsidR="00BD172A" w:rsidRPr="00ED2C56" w:rsidRDefault="00676607" w:rsidP="00FD1B33">
      <w:pPr>
        <w:pStyle w:val="HoofdtekstA"/>
        <w:numPr>
          <w:ilvl w:val="0"/>
          <w:numId w:val="13"/>
        </w:numPr>
        <w:spacing w:before="0" w:line="276" w:lineRule="auto"/>
        <w:rPr>
          <w:rFonts w:ascii="Tahoma" w:hAnsi="Tahoma" w:cs="Tahoma"/>
          <w:lang w:val="nl-NL"/>
        </w:rPr>
      </w:pPr>
      <w:r w:rsidRPr="00ED2C56">
        <w:rPr>
          <w:rFonts w:ascii="Tahoma" w:hAnsi="Tahoma" w:cs="Tahoma"/>
          <w:lang w:val="nl-NL"/>
        </w:rPr>
        <w:t>Ronduit heeft een breed en bekend onderwijsaanbod gericht op een optimale (talent) ontwikkeling van leerlingen.</w:t>
      </w:r>
    </w:p>
    <w:p w14:paraId="3967830C" w14:textId="77777777" w:rsidR="00BD172A" w:rsidRPr="00ED2C56" w:rsidRDefault="00676607" w:rsidP="00FD1B33">
      <w:pPr>
        <w:pStyle w:val="HoofdtekstA"/>
        <w:numPr>
          <w:ilvl w:val="0"/>
          <w:numId w:val="13"/>
        </w:numPr>
        <w:spacing w:before="0" w:line="276" w:lineRule="auto"/>
        <w:rPr>
          <w:rFonts w:ascii="Tahoma" w:hAnsi="Tahoma" w:cs="Tahoma"/>
          <w:lang w:val="nl-NL"/>
        </w:rPr>
      </w:pPr>
      <w:r w:rsidRPr="00ED2C56">
        <w:rPr>
          <w:rFonts w:ascii="Tahoma" w:hAnsi="Tahoma" w:cs="Tahoma"/>
          <w:lang w:val="nl-NL"/>
        </w:rPr>
        <w:t>Personeelsleden van Ronduit ervaren in hun werk een grote mate van betrokkenheid en welbevinden en grijpen kansen om te groeien als professional, gericht op hun kwaliteiten en ambities.</w:t>
      </w:r>
    </w:p>
    <w:p w14:paraId="3967830D" w14:textId="77777777" w:rsidR="00BD172A" w:rsidRPr="00ED2C56" w:rsidRDefault="00676607" w:rsidP="00FD1B33">
      <w:pPr>
        <w:pStyle w:val="HoofdtekstA"/>
        <w:numPr>
          <w:ilvl w:val="0"/>
          <w:numId w:val="13"/>
        </w:numPr>
        <w:spacing w:before="0" w:line="276" w:lineRule="auto"/>
        <w:rPr>
          <w:rFonts w:ascii="Tahoma" w:hAnsi="Tahoma" w:cs="Tahoma"/>
          <w:lang w:val="nl-NL"/>
        </w:rPr>
      </w:pPr>
      <w:r w:rsidRPr="00ED2C56">
        <w:rPr>
          <w:rFonts w:ascii="Tahoma" w:hAnsi="Tahoma" w:cs="Tahoma"/>
          <w:lang w:val="nl-NL"/>
        </w:rPr>
        <w:t>De scholen als collectief bieden in samenwerking met partners een dekkend netwerk in de regio ten behoeve van een betekenisvolle en maatgerichte doorgaande ontwikkelingslijn van kinderen en jongeren. Ouders zijn hier ook bij betrokken.</w:t>
      </w:r>
    </w:p>
    <w:p w14:paraId="3967830E" w14:textId="77777777" w:rsidR="00BD172A" w:rsidRPr="00ED2C56" w:rsidRDefault="00676607" w:rsidP="00FD1B33">
      <w:pPr>
        <w:pStyle w:val="HoofdtekstA"/>
        <w:numPr>
          <w:ilvl w:val="0"/>
          <w:numId w:val="13"/>
        </w:numPr>
        <w:spacing w:before="0" w:line="276" w:lineRule="auto"/>
        <w:rPr>
          <w:rFonts w:ascii="Tahoma" w:hAnsi="Tahoma" w:cs="Tahoma"/>
          <w:lang w:val="nl-NL"/>
        </w:rPr>
      </w:pPr>
      <w:r w:rsidRPr="00ED2C56">
        <w:rPr>
          <w:rFonts w:ascii="Tahoma" w:hAnsi="Tahoma" w:cs="Tahoma"/>
          <w:lang w:val="nl-NL"/>
        </w:rPr>
        <w:t>Ronduit kiest voor duurzame oplossingen.</w:t>
      </w:r>
    </w:p>
    <w:p w14:paraId="3967830F" w14:textId="77777777" w:rsidR="00BD172A" w:rsidRPr="00ED2C56" w:rsidRDefault="00BD172A" w:rsidP="006B4B20">
      <w:pPr>
        <w:pStyle w:val="HoofdtekstA"/>
        <w:spacing w:before="0" w:line="276" w:lineRule="auto"/>
        <w:rPr>
          <w:rFonts w:ascii="Tahoma" w:hAnsi="Tahoma" w:cs="Tahoma"/>
          <w:lang w:val="nl-NL"/>
        </w:rPr>
      </w:pPr>
    </w:p>
    <w:p w14:paraId="39678310" w14:textId="77DA6220" w:rsidR="00BD172A" w:rsidRPr="00BF456C" w:rsidRDefault="002C6AF0" w:rsidP="00BF456C">
      <w:pPr>
        <w:pStyle w:val="Geenafstand"/>
        <w:rPr>
          <w:rFonts w:ascii="Tahoma" w:hAnsi="Tahoma" w:cs="Tahoma"/>
          <w:b/>
          <w:i/>
          <w:iCs/>
        </w:rPr>
      </w:pPr>
      <w:r w:rsidRPr="00BF456C">
        <w:rPr>
          <w:rFonts w:ascii="Tahoma" w:hAnsi="Tahoma" w:cs="Tahoma"/>
          <w:b/>
        </w:rPr>
        <w:t>2</w:t>
      </w:r>
      <w:r w:rsidR="0095748B" w:rsidRPr="00BF456C">
        <w:rPr>
          <w:rFonts w:ascii="Tahoma" w:hAnsi="Tahoma" w:cs="Tahoma"/>
          <w:b/>
        </w:rPr>
        <w:t>.5.1</w:t>
      </w:r>
      <w:r w:rsidR="00676607" w:rsidRPr="00BF456C">
        <w:rPr>
          <w:rFonts w:ascii="Tahoma" w:hAnsi="Tahoma" w:cs="Tahoma"/>
          <w:b/>
        </w:rPr>
        <w:t xml:space="preserve"> De Spinaker VSO Hoorn biedt een veilige en voorspelbare omgeving, kwalitatief goed onderwijs op maat en een passende ontwikkelingslijn voor elke leerling</w:t>
      </w:r>
    </w:p>
    <w:p w14:paraId="39678311" w14:textId="77777777" w:rsidR="00BD172A" w:rsidRPr="00ED2C56" w:rsidRDefault="00676607" w:rsidP="006B4B20">
      <w:pPr>
        <w:pStyle w:val="HoofdtekstA"/>
        <w:spacing w:before="0" w:line="276" w:lineRule="auto"/>
        <w:rPr>
          <w:rFonts w:ascii="Tahoma" w:hAnsi="Tahoma" w:cs="Tahoma"/>
          <w:i/>
          <w:iCs/>
          <w:lang w:val="nl-NL"/>
        </w:rPr>
      </w:pPr>
      <w:r w:rsidRPr="00ED2C56">
        <w:rPr>
          <w:rFonts w:ascii="Tahoma" w:hAnsi="Tahoma" w:cs="Tahoma"/>
          <w:i/>
          <w:iCs/>
          <w:lang w:val="nl-NL"/>
        </w:rPr>
        <w:t>Deze ambitie is het fundament van onze school. In onze contextanalyse hebben we laten zien dat een aantal zaken beter kan of in een verbeterproces zitten. De veiligheid is op orde, onze ambitie is nu dat we voor elke leerling een traject op maat kunnen maken en daar de organisatie op inrichten. Hieronder vallen de volgende doelstellingen:</w:t>
      </w:r>
    </w:p>
    <w:p w14:paraId="39678312"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Voor elke leerlingen formuleren we de behoeften en ontwikkeling in heldere doelen; deze zijn opgesteld door de school, ouders en de leerling.</w:t>
      </w:r>
    </w:p>
    <w:p w14:paraId="39678313"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Elke leerling kan bij ons op zijn niveau zijn talenten en mogelijkheden ontwikkelen.</w:t>
      </w:r>
    </w:p>
    <w:p w14:paraId="39678314"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geven leerlingen de aandacht die ze nodig hebben om tot leren te komen, onder andere door kleine klassen.</w:t>
      </w:r>
    </w:p>
    <w:p w14:paraId="39678315"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 xml:space="preserve">We werken niet alleen aan kennis en vaardigheden, </w:t>
      </w:r>
      <w:r w:rsidRPr="00ED2C56">
        <w:rPr>
          <w:rFonts w:ascii="Tahoma" w:hAnsi="Tahoma" w:cs="Tahoma"/>
          <w:color w:val="auto"/>
          <w:lang w:val="nl-NL"/>
        </w:rPr>
        <w:t xml:space="preserve">maar ook aan de ontwikkeling van leerlingen. Daarom zijn er duidelijke leerlijnen, ontwikkellijnen en een overstijgende vaardighedenlijn. </w:t>
      </w:r>
    </w:p>
    <w:p w14:paraId="39678316"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Leerlingen volgen we planmatig en systematisch in hun ontwikkeling, onder andere met een passend leerlingvolgsysteem.</w:t>
      </w:r>
    </w:p>
    <w:p w14:paraId="39678317"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hebben een duidelijk beleid als het gaat om uitstroom van leerlingen. Daarbij maken we onderscheid tussen het uitstroomprofiel en de uitstroombestemming.</w:t>
      </w:r>
    </w:p>
    <w:p w14:paraId="39678318"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Samen met leerlingen en ouders werken we aan een realistisch toekomstperspectief voor elke leerling, waar mogelijk met diplomering.</w:t>
      </w:r>
    </w:p>
    <w:p w14:paraId="39678319"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Er is (zicht op) nieuwbouw waarin de gestelde onderwijsdoelstellingen kunnen worden gerealiseerd. Veiligheid en geborgenheid zijn ook belangrijke aspecten van het nieuwe gebouw.</w:t>
      </w:r>
    </w:p>
    <w:p w14:paraId="3967831A"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Onze communicatie richting ouders/verzorgers en leerlingen is helder, voorspelbaar en betrouwbaar.</w:t>
      </w:r>
    </w:p>
    <w:p w14:paraId="3967831B"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Onze school heeft een flexibele onderwijsorganisatie waarbij de behoefte van leerlingen leidend is. Cyclisch werken is een standaard onderdeel van de organisatie en van de individuele medewerker.</w:t>
      </w:r>
    </w:p>
    <w:p w14:paraId="3967831C"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Professionalisering van onze medewerkers - in het licht van de gestelde onderwijsdoelen - is standaard onderdeel van de dagelijkse gang van zaken.</w:t>
      </w:r>
    </w:p>
    <w:p w14:paraId="3967831D" w14:textId="4AB6D2EF"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 xml:space="preserve">De medewerkers van de Spinaker, de onderwijsprofessionals, </w:t>
      </w:r>
      <w:r w:rsidR="0095748B" w:rsidRPr="00ED2C56">
        <w:rPr>
          <w:rFonts w:ascii="Tahoma" w:hAnsi="Tahoma" w:cs="Tahoma"/>
          <w:lang w:val="nl-NL"/>
        </w:rPr>
        <w:t>hebben de leiding</w:t>
      </w:r>
      <w:r w:rsidRPr="00ED2C56">
        <w:rPr>
          <w:rFonts w:ascii="Tahoma" w:hAnsi="Tahoma" w:cs="Tahoma"/>
          <w:lang w:val="nl-NL"/>
        </w:rPr>
        <w:t xml:space="preserve"> als het gaat om het vormgeven van het onderwijs.</w:t>
      </w:r>
    </w:p>
    <w:p w14:paraId="3967831E" w14:textId="62C6F809" w:rsidR="00BD172A" w:rsidRPr="00ED2C56" w:rsidRDefault="00BD172A" w:rsidP="006B4B20">
      <w:pPr>
        <w:pStyle w:val="HoofdtekstA"/>
        <w:spacing w:before="0" w:line="276" w:lineRule="auto"/>
        <w:rPr>
          <w:rFonts w:ascii="Tahoma" w:hAnsi="Tahoma" w:cs="Tahoma"/>
          <w:lang w:val="nl-NL"/>
        </w:rPr>
      </w:pPr>
    </w:p>
    <w:p w14:paraId="3967831F" w14:textId="074B4290" w:rsidR="00BD172A" w:rsidRPr="00BF456C" w:rsidRDefault="002C6AF0" w:rsidP="00BF456C">
      <w:pPr>
        <w:pStyle w:val="Geenafstand"/>
        <w:rPr>
          <w:rFonts w:ascii="Tahoma" w:hAnsi="Tahoma" w:cs="Tahoma"/>
          <w:b/>
        </w:rPr>
      </w:pPr>
      <w:r w:rsidRPr="00BF456C">
        <w:rPr>
          <w:rFonts w:ascii="Tahoma" w:hAnsi="Tahoma" w:cs="Tahoma"/>
          <w:b/>
        </w:rPr>
        <w:t>2</w:t>
      </w:r>
      <w:r w:rsidR="0095748B" w:rsidRPr="00BF456C">
        <w:rPr>
          <w:rFonts w:ascii="Tahoma" w:hAnsi="Tahoma" w:cs="Tahoma"/>
          <w:b/>
        </w:rPr>
        <w:t>.5.2</w:t>
      </w:r>
      <w:r w:rsidR="00676607" w:rsidRPr="00BF456C">
        <w:rPr>
          <w:rFonts w:ascii="Tahoma" w:hAnsi="Tahoma" w:cs="Tahoma"/>
          <w:b/>
        </w:rPr>
        <w:t xml:space="preserve"> De Spinaker werkt samen met andere scholen in het basisonderwijs, voortgezet onderwijs en beroepsonderwijs.</w:t>
      </w:r>
    </w:p>
    <w:p w14:paraId="39678320" w14:textId="77777777" w:rsidR="00BD172A" w:rsidRPr="00ED2C56" w:rsidRDefault="00676607" w:rsidP="006B4B20">
      <w:pPr>
        <w:pStyle w:val="HoofdtekstA"/>
        <w:spacing w:before="0" w:line="276" w:lineRule="auto"/>
        <w:rPr>
          <w:rFonts w:ascii="Tahoma" w:hAnsi="Tahoma" w:cs="Tahoma"/>
          <w:i/>
          <w:iCs/>
          <w:lang w:val="nl-NL"/>
        </w:rPr>
      </w:pPr>
      <w:r w:rsidRPr="00ED2C56">
        <w:rPr>
          <w:rFonts w:ascii="Tahoma" w:hAnsi="Tahoma" w:cs="Tahoma"/>
          <w:i/>
          <w:iCs/>
          <w:lang w:val="nl-NL"/>
        </w:rPr>
        <w:t>Onze school is de enige cluster 4-school in de regio. Ook op andere scholen zitten leerlingen met een behoefte aan intensieve en specialistische begeleiding. Onze kennis en ervaring kan de scholen helpen om deze leerlingen de ondersteuning te bieden die zij nodig hebben. Dat merken we onder andere omdat we steeds meer gevraagd worden als gespreks- en kennispartner in de regio. Het mes snijdt daarbij aan twee kanten: de leerlingen kunnen in hun eigen omgeving worden geholpen en de druk op onze school (meer leerlingen) kan worden beperkt. Hieronder vallen de volgende doelstellingen:</w:t>
      </w:r>
    </w:p>
    <w:p w14:paraId="39678321"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hebben in kaart waar andere scholen behoefte aan hebben.</w:t>
      </w:r>
    </w:p>
    <w:p w14:paraId="39678322" w14:textId="64C90685"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hebben ons zo</w:t>
      </w:r>
      <w:r w:rsidR="00F56A15" w:rsidRPr="00ED2C56">
        <w:rPr>
          <w:rFonts w:ascii="Tahoma" w:hAnsi="Tahoma" w:cs="Tahoma"/>
          <w:lang w:val="nl-NL"/>
        </w:rPr>
        <w:t>danig</w:t>
      </w:r>
      <w:r w:rsidRPr="00ED2C56">
        <w:rPr>
          <w:rFonts w:ascii="Tahoma" w:hAnsi="Tahoma" w:cs="Tahoma"/>
          <w:lang w:val="nl-NL"/>
        </w:rPr>
        <w:t xml:space="preserve"> georganiseerd</w:t>
      </w:r>
      <w:r w:rsidR="00F56A15" w:rsidRPr="00ED2C56">
        <w:rPr>
          <w:rFonts w:ascii="Tahoma" w:hAnsi="Tahoma" w:cs="Tahoma"/>
          <w:lang w:val="nl-NL"/>
        </w:rPr>
        <w:t>,</w:t>
      </w:r>
      <w:r w:rsidRPr="00ED2C56">
        <w:rPr>
          <w:rFonts w:ascii="Tahoma" w:hAnsi="Tahoma" w:cs="Tahoma"/>
          <w:lang w:val="nl-NL"/>
        </w:rPr>
        <w:t xml:space="preserve"> dat ondersteuning </w:t>
      </w:r>
      <w:r w:rsidR="00F56A15" w:rsidRPr="00ED2C56">
        <w:rPr>
          <w:rFonts w:ascii="Tahoma" w:hAnsi="Tahoma" w:cs="Tahoma"/>
          <w:lang w:val="nl-NL"/>
        </w:rPr>
        <w:t>bieden aan</w:t>
      </w:r>
      <w:r w:rsidRPr="00ED2C56">
        <w:rPr>
          <w:rFonts w:ascii="Tahoma" w:hAnsi="Tahoma" w:cs="Tahoma"/>
          <w:lang w:val="nl-NL"/>
        </w:rPr>
        <w:t xml:space="preserve"> andere scholen mogelijk is.</w:t>
      </w:r>
    </w:p>
    <w:p w14:paraId="39678323"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Onze kennis is op orde en inzichtelijk. Eventuele hiaten in deze kennis zijn of worden weggewerkt.</w:t>
      </w:r>
    </w:p>
    <w:p w14:paraId="39678324"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Andere scholen in de regio zijn bekend met onze kennis en expertise en de mogelijkheden die we bieden.</w:t>
      </w:r>
    </w:p>
    <w:p w14:paraId="39678325"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hebben een verkenning gedaan of wijzelf vso-onderwijs op havo/vwo-niveau kunnen geven.</w:t>
      </w:r>
    </w:p>
    <w:p w14:paraId="39678327" w14:textId="7712201E" w:rsidR="00BD172A" w:rsidRPr="00BF456C" w:rsidRDefault="00676607" w:rsidP="00BF456C">
      <w:pPr>
        <w:pStyle w:val="Geenafstand"/>
        <w:rPr>
          <w:rFonts w:ascii="Tahoma" w:hAnsi="Tahoma" w:cs="Tahoma"/>
          <w:b/>
        </w:rPr>
      </w:pPr>
      <w:r w:rsidRPr="00ED2C56">
        <w:br/>
      </w:r>
      <w:r w:rsidR="002C6AF0" w:rsidRPr="00BF456C">
        <w:rPr>
          <w:rFonts w:ascii="Tahoma" w:hAnsi="Tahoma" w:cs="Tahoma"/>
          <w:b/>
        </w:rPr>
        <w:t>2</w:t>
      </w:r>
      <w:r w:rsidR="00F56A15" w:rsidRPr="00BF456C">
        <w:rPr>
          <w:rFonts w:ascii="Tahoma" w:hAnsi="Tahoma" w:cs="Tahoma"/>
          <w:b/>
        </w:rPr>
        <w:t>.5.3</w:t>
      </w:r>
      <w:r w:rsidRPr="00BF456C">
        <w:rPr>
          <w:rFonts w:ascii="Tahoma" w:hAnsi="Tahoma" w:cs="Tahoma"/>
          <w:b/>
        </w:rPr>
        <w:t xml:space="preserve"> De Spinaker is een regionaal expertisecentrum op het gebied van vso-leerlingen</w:t>
      </w:r>
    </w:p>
    <w:p w14:paraId="39678328" w14:textId="77777777" w:rsidR="00BD172A" w:rsidRPr="00BF456C" w:rsidRDefault="00676607" w:rsidP="00BF456C">
      <w:pPr>
        <w:pStyle w:val="Geenafstand"/>
        <w:rPr>
          <w:rFonts w:ascii="Tahoma" w:hAnsi="Tahoma" w:cs="Tahoma"/>
          <w:b/>
        </w:rPr>
      </w:pPr>
      <w:r w:rsidRPr="00BF456C">
        <w:rPr>
          <w:rFonts w:ascii="Tahoma" w:hAnsi="Tahoma" w:cs="Tahoma"/>
          <w:b/>
        </w:rPr>
        <w:t>of: De Spinaker heeft duidelijk of ze de functie van regionaal expertisecentrum kan dragen</w:t>
      </w:r>
    </w:p>
    <w:p w14:paraId="39678329" w14:textId="2BBE94E2" w:rsidR="00BD172A" w:rsidRPr="00ED2C56" w:rsidRDefault="00676607" w:rsidP="006B4B20">
      <w:pPr>
        <w:pStyle w:val="HoofdtekstA"/>
        <w:spacing w:before="0" w:line="276" w:lineRule="auto"/>
        <w:rPr>
          <w:rFonts w:ascii="Tahoma" w:hAnsi="Tahoma" w:cs="Tahoma"/>
          <w:i/>
          <w:iCs/>
          <w:lang w:val="nl-NL"/>
        </w:rPr>
      </w:pPr>
      <w:r w:rsidRPr="00ED2C56">
        <w:rPr>
          <w:rFonts w:ascii="Tahoma" w:hAnsi="Tahoma" w:cs="Tahoma"/>
          <w:i/>
          <w:iCs/>
          <w:lang w:val="nl-NL"/>
        </w:rPr>
        <w:t>Deze ambitie is een vervolg op de tweede ambitie. Zoals uit onze contex</w:t>
      </w:r>
      <w:r w:rsidR="00F56A15" w:rsidRPr="00ED2C56">
        <w:rPr>
          <w:rFonts w:ascii="Tahoma" w:hAnsi="Tahoma" w:cs="Tahoma"/>
          <w:i/>
          <w:iCs/>
          <w:lang w:val="nl-NL"/>
        </w:rPr>
        <w:t>t</w:t>
      </w:r>
      <w:r w:rsidRPr="00ED2C56">
        <w:rPr>
          <w:rFonts w:ascii="Tahoma" w:hAnsi="Tahoma" w:cs="Tahoma"/>
          <w:i/>
          <w:iCs/>
          <w:lang w:val="nl-NL"/>
        </w:rPr>
        <w:t>analyse duidelijk wordt, zijn er naast de scholen vele andere organisaties die met deze groep jongeren te maken hebben. Onze kennis en ervaring kan helpen om deze groep op een goede en eenduidige manier te ondersteunen. Hieronder vallen de volgende doelstellingen:</w:t>
      </w:r>
    </w:p>
    <w:p w14:paraId="3967832A"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hebben onderzoek gedaan naar de mogelijkheid om een regionaal expertisecentrum te worden, wat dat voor onze school zou betekenen en welke stappen we moeten zetten.</w:t>
      </w:r>
    </w:p>
    <w:p w14:paraId="3967832B"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We hebben onze kennis op orde en inzichtelijk. Eventuele hiaten in deze kennis zijn of worden weggewerkt.</w:t>
      </w:r>
    </w:p>
    <w:p w14:paraId="3967832C"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 xml:space="preserve">We hebben inzicht in de regionale situatie en waar relevante organisaties behoefte aan hebben. </w:t>
      </w:r>
    </w:p>
    <w:p w14:paraId="3967832D"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Organisaties in de regio zijn bekend met onze kennis en expertise en de mogelijkheden die wij bieden.</w:t>
      </w:r>
    </w:p>
    <w:p w14:paraId="3967832E"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 xml:space="preserve">We nemen deel aan de voor haar belangrijke regionale overleggen en bijeenkomsten. </w:t>
      </w:r>
    </w:p>
    <w:p w14:paraId="3967832F" w14:textId="77777777" w:rsidR="00BD172A" w:rsidRPr="00ED2C56" w:rsidRDefault="00676607" w:rsidP="00FD1B33">
      <w:pPr>
        <w:pStyle w:val="HoofdtekstA"/>
        <w:numPr>
          <w:ilvl w:val="0"/>
          <w:numId w:val="3"/>
        </w:numPr>
        <w:spacing w:before="0" w:line="276" w:lineRule="auto"/>
        <w:rPr>
          <w:rFonts w:ascii="Tahoma" w:hAnsi="Tahoma" w:cs="Tahoma"/>
          <w:lang w:val="nl-NL"/>
        </w:rPr>
      </w:pPr>
      <w:r w:rsidRPr="00ED2C56">
        <w:rPr>
          <w:rFonts w:ascii="Tahoma" w:hAnsi="Tahoma" w:cs="Tahoma"/>
          <w:lang w:val="nl-NL"/>
        </w:rPr>
        <w:t xml:space="preserve">Het beeld in de regio van de Spinaker is positief. </w:t>
      </w:r>
      <w:r w:rsidRPr="00ED2C56">
        <w:rPr>
          <w:rFonts w:ascii="Tahoma" w:hAnsi="Tahoma" w:cs="Tahoma"/>
          <w:lang w:val="nl-NL"/>
        </w:rPr>
        <w:br/>
      </w:r>
    </w:p>
    <w:p w14:paraId="39678331" w14:textId="29A2AC8A" w:rsidR="00BD172A" w:rsidRPr="00ED2C56" w:rsidRDefault="002C6AF0" w:rsidP="00CE579A">
      <w:pPr>
        <w:pStyle w:val="Kop2"/>
        <w:rPr>
          <w:rFonts w:ascii="Tahoma" w:hAnsi="Tahoma" w:cs="Tahoma"/>
        </w:rPr>
      </w:pPr>
      <w:bookmarkStart w:id="15" w:name="_Toc56590638"/>
      <w:r w:rsidRPr="00ED2C56">
        <w:rPr>
          <w:rFonts w:ascii="Tahoma" w:hAnsi="Tahoma" w:cs="Tahoma"/>
        </w:rPr>
        <w:t>2</w:t>
      </w:r>
      <w:r w:rsidR="00676607" w:rsidRPr="00ED2C56">
        <w:rPr>
          <w:rFonts w:ascii="Tahoma" w:hAnsi="Tahoma" w:cs="Tahoma"/>
        </w:rPr>
        <w:t>.6 Begrotingsperspectief</w:t>
      </w:r>
      <w:bookmarkEnd w:id="15"/>
    </w:p>
    <w:p w14:paraId="39678332" w14:textId="19785773" w:rsidR="00B419E3" w:rsidRPr="00ED2C56" w:rsidRDefault="00676607" w:rsidP="006B4B20">
      <w:pPr>
        <w:pStyle w:val="HoofdtekstA"/>
        <w:spacing w:before="0" w:line="276" w:lineRule="auto"/>
        <w:rPr>
          <w:rFonts w:ascii="Tahoma" w:hAnsi="Tahoma" w:cs="Tahoma"/>
          <w:lang w:val="nl-NL"/>
        </w:rPr>
      </w:pPr>
      <w:r w:rsidRPr="00ED2C56">
        <w:rPr>
          <w:rFonts w:ascii="Tahoma" w:hAnsi="Tahoma" w:cs="Tahoma"/>
          <w:lang w:val="nl-NL"/>
        </w:rPr>
        <w:t>Dit schoolplan wordt uitgevoerd binnen de financiële kaders zoals opgenomen in de meerjarenbegroting van Ronduit Onderwijs. Voor meer informatie verwijzen wij naar deze begroting.</w:t>
      </w:r>
    </w:p>
    <w:p w14:paraId="38BFA11B" w14:textId="77777777" w:rsidR="00B419E3" w:rsidRPr="00ED2C56" w:rsidRDefault="00B419E3">
      <w:pPr>
        <w:rPr>
          <w:rFonts w:ascii="Tahoma" w:hAnsi="Tahoma" w:cs="Tahoma"/>
          <w:color w:val="000000"/>
          <w:sz w:val="22"/>
          <w:szCs w:val="22"/>
          <w:u w:color="000000"/>
          <w:lang w:val="nl-NL" w:eastAsia="nl-NL"/>
          <w14:textOutline w14:w="12700" w14:cap="flat" w14:cmpd="sng" w14:algn="ctr">
            <w14:noFill/>
            <w14:prstDash w14:val="solid"/>
            <w14:miter w14:lim="400000"/>
          </w14:textOutline>
        </w:rPr>
      </w:pPr>
      <w:r w:rsidRPr="00ED2C56">
        <w:rPr>
          <w:rFonts w:ascii="Tahoma" w:hAnsi="Tahoma" w:cs="Tahoma"/>
          <w:lang w:val="nl-NL"/>
        </w:rPr>
        <w:br w:type="page"/>
      </w:r>
    </w:p>
    <w:p w14:paraId="36F2D1FB" w14:textId="77777777" w:rsidR="00EB6F31" w:rsidRPr="00106B63" w:rsidRDefault="00EB6F31" w:rsidP="00106B63">
      <w:pPr>
        <w:pStyle w:val="Kop1"/>
        <w:rPr>
          <w:rFonts w:ascii="Tahoma" w:hAnsi="Tahoma" w:cs="Tahoma"/>
          <w:sz w:val="22"/>
          <w:szCs w:val="22"/>
        </w:rPr>
      </w:pPr>
      <w:bookmarkStart w:id="16" w:name="_Toc56590639"/>
      <w:r w:rsidRPr="00106B63">
        <w:rPr>
          <w:rFonts w:ascii="Tahoma" w:hAnsi="Tahoma" w:cs="Tahoma"/>
          <w:sz w:val="22"/>
          <w:szCs w:val="22"/>
        </w:rPr>
        <w:lastRenderedPageBreak/>
        <w:t>3. Onderwijskundige vormgeving</w:t>
      </w:r>
      <w:bookmarkEnd w:id="16"/>
    </w:p>
    <w:p w14:paraId="1C6E6AEB" w14:textId="77777777" w:rsidR="00EB6F31" w:rsidRPr="00106B63" w:rsidRDefault="00EB6F31" w:rsidP="00106B63">
      <w:pPr>
        <w:pStyle w:val="HoofdtekstA"/>
        <w:spacing w:before="0" w:line="276" w:lineRule="auto"/>
        <w:rPr>
          <w:rFonts w:ascii="Tahoma" w:hAnsi="Tahoma" w:cs="Tahoma"/>
          <w:lang w:val="nl-NL"/>
        </w:rPr>
      </w:pPr>
    </w:p>
    <w:p w14:paraId="53087FF4"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In dit hoofdstuk wordt aangegeven hoe het onderwijs op de school wordt vormgegeven. In de beschrijving van dit hoofdstuk wordt duidelijk gemaakt, hoe invulling gegeven wordt aan de wettelijke opdracht van het onderwijs rekening houdend met de missie van de school en hetgeen in de komende schoolplanperiode gerealiseerd wordt gezien de visie. Beide zijn beschreven in het vorige hoofdstuk. </w:t>
      </w:r>
    </w:p>
    <w:p w14:paraId="08219188" w14:textId="77777777" w:rsidR="00EB6F31" w:rsidRPr="00106B63" w:rsidRDefault="00EB6F31" w:rsidP="00106B63">
      <w:pPr>
        <w:pStyle w:val="Geenafstand"/>
        <w:spacing w:line="276" w:lineRule="auto"/>
        <w:rPr>
          <w:rFonts w:ascii="Tahoma" w:hAnsi="Tahoma" w:cs="Tahoma"/>
          <w:szCs w:val="22"/>
        </w:rPr>
      </w:pPr>
    </w:p>
    <w:p w14:paraId="0AD8B260" w14:textId="77777777" w:rsidR="00EB6F31" w:rsidRPr="00106B63" w:rsidRDefault="00EB6F31" w:rsidP="00106B63">
      <w:pPr>
        <w:pStyle w:val="Kop2"/>
        <w:rPr>
          <w:rFonts w:ascii="Tahoma" w:hAnsi="Tahoma" w:cs="Tahoma"/>
        </w:rPr>
      </w:pPr>
      <w:bookmarkStart w:id="17" w:name="_Toc56590640"/>
      <w:r w:rsidRPr="00106B63">
        <w:rPr>
          <w:rFonts w:ascii="Tahoma" w:hAnsi="Tahoma" w:cs="Tahoma"/>
        </w:rPr>
        <w:t>3.1 Onderwijsaanbod</w:t>
      </w:r>
      <w:bookmarkEnd w:id="17"/>
      <w:r w:rsidRPr="00106B63">
        <w:rPr>
          <w:rFonts w:ascii="Tahoma" w:hAnsi="Tahoma" w:cs="Tahoma"/>
        </w:rPr>
        <w:t xml:space="preserve"> </w:t>
      </w:r>
    </w:p>
    <w:p w14:paraId="363FC78B"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Op onze locatie bieden wij onderwijsaanbod in drie leerroutes, te weten: </w:t>
      </w:r>
    </w:p>
    <w:p w14:paraId="47D701F4" w14:textId="77777777" w:rsidR="00EB6F31" w:rsidRPr="00106B63" w:rsidRDefault="00EB6F31" w:rsidP="00106B63">
      <w:pPr>
        <w:pStyle w:val="Geenafstand"/>
        <w:numPr>
          <w:ilvl w:val="0"/>
          <w:numId w:val="19"/>
        </w:numPr>
        <w:spacing w:line="276" w:lineRule="auto"/>
        <w:rPr>
          <w:rFonts w:ascii="Tahoma" w:hAnsi="Tahoma" w:cs="Tahoma"/>
          <w:szCs w:val="22"/>
        </w:rPr>
      </w:pPr>
      <w:r w:rsidRPr="00106B63">
        <w:rPr>
          <w:rFonts w:ascii="Tahoma" w:hAnsi="Tahoma" w:cs="Tahoma"/>
          <w:szCs w:val="22"/>
        </w:rPr>
        <w:t xml:space="preserve">Uitstroomprofiel Vervolgonderwijs </w:t>
      </w:r>
      <w:r w:rsidRPr="00106B63">
        <w:rPr>
          <w:rFonts w:ascii="Tahoma" w:hAnsi="Tahoma" w:cs="Tahoma"/>
          <w:szCs w:val="22"/>
        </w:rPr>
        <w:tab/>
        <w:t xml:space="preserve">(met het onderwijsaanbodniveau VMBO BB-BK-TL). </w:t>
      </w:r>
    </w:p>
    <w:p w14:paraId="1E72BB0B" w14:textId="77777777" w:rsidR="00EB6F31" w:rsidRPr="00106B63" w:rsidRDefault="00EB6F31" w:rsidP="00106B63">
      <w:pPr>
        <w:pStyle w:val="Geenafstand"/>
        <w:numPr>
          <w:ilvl w:val="0"/>
          <w:numId w:val="19"/>
        </w:numPr>
        <w:spacing w:line="276" w:lineRule="auto"/>
        <w:rPr>
          <w:rFonts w:ascii="Tahoma" w:hAnsi="Tahoma" w:cs="Tahoma"/>
          <w:szCs w:val="22"/>
        </w:rPr>
      </w:pPr>
      <w:r w:rsidRPr="00106B63">
        <w:rPr>
          <w:rFonts w:ascii="Tahoma" w:hAnsi="Tahoma" w:cs="Tahoma"/>
          <w:szCs w:val="22"/>
        </w:rPr>
        <w:t>Uitstroomprofiel (Beschutte) Arbeid</w:t>
      </w:r>
      <w:r w:rsidRPr="00106B63">
        <w:rPr>
          <w:rFonts w:ascii="Tahoma" w:hAnsi="Tahoma" w:cs="Tahoma"/>
          <w:szCs w:val="22"/>
        </w:rPr>
        <w:tab/>
        <w:t xml:space="preserve">(met het onderwijsaanbodniveau: VMBO-BB-BK); </w:t>
      </w:r>
    </w:p>
    <w:p w14:paraId="327E60D3" w14:textId="0985BB2C" w:rsidR="00EB6F31" w:rsidRPr="00106B63" w:rsidRDefault="00106B63" w:rsidP="00106B63">
      <w:pPr>
        <w:pStyle w:val="Geenafstand"/>
        <w:numPr>
          <w:ilvl w:val="0"/>
          <w:numId w:val="19"/>
        </w:numPr>
        <w:spacing w:line="276" w:lineRule="auto"/>
        <w:rPr>
          <w:rFonts w:ascii="Tahoma" w:hAnsi="Tahoma" w:cs="Tahoma"/>
          <w:szCs w:val="22"/>
        </w:rPr>
      </w:pPr>
      <w:r>
        <w:rPr>
          <w:rFonts w:ascii="Tahoma" w:hAnsi="Tahoma" w:cs="Tahoma"/>
          <w:szCs w:val="22"/>
        </w:rPr>
        <w:t xml:space="preserve">Uitstroomprofiel Dagbesteding </w:t>
      </w:r>
      <w:r>
        <w:rPr>
          <w:rFonts w:ascii="Tahoma" w:hAnsi="Tahoma" w:cs="Tahoma"/>
          <w:szCs w:val="22"/>
        </w:rPr>
        <w:tab/>
      </w:r>
      <w:r w:rsidR="00EB6F31" w:rsidRPr="00106B63">
        <w:rPr>
          <w:rFonts w:ascii="Tahoma" w:hAnsi="Tahoma" w:cs="Tahoma"/>
          <w:szCs w:val="22"/>
        </w:rPr>
        <w:t xml:space="preserve">(met het onderwijsaanbodniveau: VMBO-BB-BK); </w:t>
      </w:r>
    </w:p>
    <w:p w14:paraId="35555199" w14:textId="77777777" w:rsidR="00EB6F31" w:rsidRPr="00106B63" w:rsidRDefault="00EB6F31" w:rsidP="00106B63">
      <w:pPr>
        <w:pStyle w:val="Geenafstand"/>
        <w:spacing w:line="276" w:lineRule="auto"/>
        <w:rPr>
          <w:rFonts w:ascii="Tahoma" w:hAnsi="Tahoma" w:cs="Tahoma"/>
          <w:color w:val="F14124" w:themeColor="accent6"/>
          <w:szCs w:val="22"/>
        </w:rPr>
      </w:pPr>
    </w:p>
    <w:p w14:paraId="25283758"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Wij zijn van mening dat alle leerlingen de kans dienen te krijgen om middels het uitstroomprofiel vervolgonderwijs uitgedaagd te worden. Onze onderwijskundige visie is hierop gebaseerd. In principe worden alle leerlingen in het eerste en tweede leerjaar in het uitstroomprofiel vervolgonderwijs geplaatst. Afhankelijk van de instroomcriteria en de ondersteuningsbehoeften bij instroom kan er wel in de verwachte uitstroombestemming worden bepaald dat er in de toekomst sprake kan zijn van een andere verwachting. In de OPP-route van de school, de docentencyclus en de leerlingcyclus is te zien hoe er gestuurd wordt en er zicht op ontwikkeling en begeleiding blijft om de leerling zo goed mogelijk te ondersteunen richting de verwachte uitstroombestemming. </w:t>
      </w:r>
    </w:p>
    <w:p w14:paraId="12DFFFDE"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Wij hanteren het onderstaande verschil in uitstroomprofiel en uitstroombestemming, zodat wij allemaal dezelfde taal spreken. </w:t>
      </w:r>
    </w:p>
    <w:p w14:paraId="36679368" w14:textId="77777777" w:rsidR="00EB6F31" w:rsidRPr="00106B63" w:rsidRDefault="00EB6F31" w:rsidP="00106B63">
      <w:pPr>
        <w:pStyle w:val="Geenafstand"/>
        <w:spacing w:line="276" w:lineRule="auto"/>
        <w:rPr>
          <w:rFonts w:ascii="Tahoma" w:hAnsi="Tahoma" w:cs="Tahoma"/>
          <w:szCs w:val="22"/>
        </w:rPr>
      </w:pPr>
    </w:p>
    <w:p w14:paraId="3E8ED99E" w14:textId="15AAB368" w:rsidR="00EB6F31" w:rsidRPr="00106B63" w:rsidRDefault="00EB6F31" w:rsidP="00106B63">
      <w:pPr>
        <w:pStyle w:val="Geenafstand"/>
        <w:tabs>
          <w:tab w:val="left" w:pos="1134"/>
          <w:tab w:val="left" w:pos="3686"/>
          <w:tab w:val="left" w:pos="7513"/>
        </w:tabs>
        <w:spacing w:line="276" w:lineRule="auto"/>
        <w:rPr>
          <w:rFonts w:ascii="Tahoma" w:hAnsi="Tahoma" w:cs="Tahoma"/>
          <w:szCs w:val="22"/>
        </w:rPr>
      </w:pPr>
      <w:r w:rsidRPr="00106B63">
        <w:rPr>
          <w:rFonts w:ascii="Tahoma" w:hAnsi="Tahoma" w:cs="Tahoma"/>
          <w:szCs w:val="22"/>
        </w:rPr>
        <w:t>School:</w:t>
      </w:r>
      <w:r w:rsidRPr="00106B63">
        <w:rPr>
          <w:rFonts w:ascii="Tahoma" w:hAnsi="Tahoma" w:cs="Tahoma"/>
          <w:szCs w:val="22"/>
        </w:rPr>
        <w:tab/>
        <w:t>Uitstroom</w:t>
      </w:r>
      <w:r w:rsidRPr="00106B63">
        <w:rPr>
          <w:rFonts w:ascii="Tahoma" w:hAnsi="Tahoma" w:cs="Tahoma"/>
          <w:b/>
          <w:szCs w:val="22"/>
        </w:rPr>
        <w:t>profiel</w:t>
      </w:r>
      <w:r w:rsidRPr="00106B63">
        <w:rPr>
          <w:rFonts w:ascii="Tahoma" w:hAnsi="Tahoma" w:cs="Tahoma"/>
          <w:b/>
          <w:szCs w:val="22"/>
        </w:rPr>
        <w:tab/>
      </w:r>
      <w:r w:rsidRPr="00106B63">
        <w:rPr>
          <w:rFonts w:ascii="Tahoma" w:hAnsi="Tahoma" w:cs="Tahoma"/>
          <w:szCs w:val="22"/>
        </w:rPr>
        <w:t>Ond</w:t>
      </w:r>
      <w:r w:rsidR="00106B63">
        <w:rPr>
          <w:rFonts w:ascii="Tahoma" w:hAnsi="Tahoma" w:cs="Tahoma"/>
          <w:szCs w:val="22"/>
        </w:rPr>
        <w:t>erwijsaanbod en onderwijsniveau</w:t>
      </w:r>
      <w:r w:rsidR="00106B63">
        <w:rPr>
          <w:rFonts w:ascii="Tahoma" w:hAnsi="Tahoma" w:cs="Tahoma"/>
          <w:szCs w:val="22"/>
        </w:rPr>
        <w:tab/>
      </w:r>
      <w:r w:rsidRPr="00106B63">
        <w:rPr>
          <w:rFonts w:ascii="Tahoma" w:hAnsi="Tahoma" w:cs="Tahoma"/>
          <w:szCs w:val="22"/>
        </w:rPr>
        <w:t>Situatie NU</w:t>
      </w:r>
    </w:p>
    <w:p w14:paraId="093F5E44" w14:textId="4C725EF7" w:rsidR="00EB6F31" w:rsidRPr="00106B63" w:rsidRDefault="00EB6F31" w:rsidP="00106B63">
      <w:pPr>
        <w:pStyle w:val="Geenafstand"/>
        <w:tabs>
          <w:tab w:val="left" w:pos="1134"/>
          <w:tab w:val="left" w:pos="3686"/>
          <w:tab w:val="left" w:pos="7513"/>
        </w:tabs>
        <w:spacing w:line="276" w:lineRule="auto"/>
        <w:rPr>
          <w:rFonts w:ascii="Tahoma" w:hAnsi="Tahoma" w:cs="Tahoma"/>
          <w:szCs w:val="22"/>
        </w:rPr>
      </w:pPr>
      <w:r w:rsidRPr="00106B63">
        <w:rPr>
          <w:rFonts w:ascii="Tahoma" w:hAnsi="Tahoma" w:cs="Tahoma"/>
          <w:szCs w:val="22"/>
        </w:rPr>
        <w:t>Leerling:</w:t>
      </w:r>
      <w:r w:rsidRPr="00106B63">
        <w:rPr>
          <w:rFonts w:ascii="Tahoma" w:hAnsi="Tahoma" w:cs="Tahoma"/>
          <w:szCs w:val="22"/>
        </w:rPr>
        <w:tab/>
        <w:t>Uitstroom</w:t>
      </w:r>
      <w:r w:rsidRPr="00106B63">
        <w:rPr>
          <w:rFonts w:ascii="Tahoma" w:hAnsi="Tahoma" w:cs="Tahoma"/>
          <w:b/>
          <w:szCs w:val="22"/>
        </w:rPr>
        <w:t>bestemming</w:t>
      </w:r>
      <w:r w:rsidRPr="00106B63">
        <w:rPr>
          <w:rFonts w:ascii="Tahoma" w:hAnsi="Tahoma" w:cs="Tahoma"/>
          <w:b/>
          <w:szCs w:val="22"/>
        </w:rPr>
        <w:tab/>
      </w:r>
      <w:r w:rsidRPr="00106B63">
        <w:rPr>
          <w:rFonts w:ascii="Tahoma" w:hAnsi="Tahoma" w:cs="Tahoma"/>
          <w:szCs w:val="22"/>
        </w:rPr>
        <w:t>Verwachting en daadwerkelijk</w:t>
      </w:r>
      <w:r w:rsidR="00106B63">
        <w:rPr>
          <w:rFonts w:ascii="Tahoma" w:hAnsi="Tahoma" w:cs="Tahoma"/>
          <w:b/>
          <w:szCs w:val="22"/>
        </w:rPr>
        <w:tab/>
      </w:r>
      <w:r w:rsidRPr="00106B63">
        <w:rPr>
          <w:rFonts w:ascii="Tahoma" w:hAnsi="Tahoma" w:cs="Tahoma"/>
          <w:szCs w:val="22"/>
        </w:rPr>
        <w:t>Situatie TOEKOMST</w:t>
      </w:r>
    </w:p>
    <w:p w14:paraId="5F0FFE57" w14:textId="77777777" w:rsidR="00EB6F31" w:rsidRPr="00106B63" w:rsidRDefault="00EB6F31" w:rsidP="00106B63">
      <w:pPr>
        <w:pStyle w:val="Geenafstand"/>
        <w:spacing w:line="276" w:lineRule="auto"/>
        <w:rPr>
          <w:rFonts w:ascii="Tahoma" w:hAnsi="Tahoma" w:cs="Tahoma"/>
          <w:szCs w:val="22"/>
        </w:rPr>
      </w:pPr>
    </w:p>
    <w:p w14:paraId="039D2CD2"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Gezien de kleinschaligheid van onze locatie hebben wij voor leerlingen waarvan bij de start bekend is dat zij onderwijs dienen te volgen in het uitstroomprofiel dagbesteding onvoldoende onderwijsaanbodmogelijk-heden. Het Molenduin Schagen of De Spinaker Alkmaar bieden dit uitstroomprofiel wel. </w:t>
      </w:r>
    </w:p>
    <w:p w14:paraId="3FCD2644"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Leerlingen die in de loop van hun schooltijd beter lijken te passen binnen het uitstroomprofiel </w:t>
      </w:r>
    </w:p>
    <w:p w14:paraId="3C41DE76"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dagbesteding bieden wij een gecombineerd onderwijsaanbod aan. Veelal laten deze leerlingen een discrepantie zien tussen wat ze cognitief aan kunnen (hoger onderwijsaanbodniveau) en wat ze in de praktijk tot uitvoering kunnen brengen zien (hun ondersteuningsbehoeften gericht op leren en ontwikkelen, sociaal-emotioneel, communicatief en de executieve functies zijn veelal zeer intensief tot regelmatig).</w:t>
      </w:r>
    </w:p>
    <w:p w14:paraId="460033F3" w14:textId="77777777" w:rsidR="00EB6F31" w:rsidRPr="00106B63" w:rsidRDefault="00EB6F31" w:rsidP="00106B63">
      <w:pPr>
        <w:pStyle w:val="Geenafstand"/>
        <w:spacing w:line="276" w:lineRule="auto"/>
        <w:rPr>
          <w:rFonts w:ascii="Tahoma" w:hAnsi="Tahoma" w:cs="Tahoma"/>
          <w:szCs w:val="22"/>
        </w:rPr>
      </w:pPr>
    </w:p>
    <w:p w14:paraId="52602772" w14:textId="1F9BAD71"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De docenten bij ons op school bieden een breed, eigentijds en op de kerndoelen gebaseerd aanbod. Voor het uitstroomprofiel vervolgonderwijs is het aanbod dekkend voor</w:t>
      </w:r>
      <w:r w:rsidR="00475D8F">
        <w:rPr>
          <w:rFonts w:ascii="Tahoma" w:hAnsi="Tahoma" w:cs="Tahoma"/>
          <w:szCs w:val="22"/>
        </w:rPr>
        <w:t xml:space="preserve"> de examenprogramma’s vmbo-TL. </w:t>
      </w:r>
      <w:r w:rsidRPr="00106B63">
        <w:rPr>
          <w:rFonts w:ascii="Tahoma" w:hAnsi="Tahoma" w:cs="Tahoma"/>
          <w:szCs w:val="22"/>
        </w:rPr>
        <w:t xml:space="preserve">Voor de andere uitstroomprofielen baseren wij onze leerroutes op de kerndoelen vso en de kerndoelen </w:t>
      </w:r>
      <w:r w:rsidR="00106B63">
        <w:rPr>
          <w:rFonts w:ascii="Tahoma" w:hAnsi="Tahoma" w:cs="Tahoma"/>
          <w:szCs w:val="22"/>
        </w:rPr>
        <w:t>VO</w:t>
      </w:r>
      <w:r w:rsidRPr="00106B63">
        <w:rPr>
          <w:rFonts w:ascii="Tahoma" w:hAnsi="Tahoma" w:cs="Tahoma"/>
          <w:szCs w:val="22"/>
        </w:rPr>
        <w:t>. Binnen de kaders van de wet maken de docenten keuzes in het aanbod, waardoor zij dit afstemmen op de onderwijsbehoeften die kenmerkend zijn voor de leerlingenpopulatie. Het</w:t>
      </w:r>
      <w:r w:rsidR="00475D8F">
        <w:rPr>
          <w:rFonts w:ascii="Tahoma" w:hAnsi="Tahoma" w:cs="Tahoma"/>
          <w:szCs w:val="22"/>
        </w:rPr>
        <w:t xml:space="preserve"> aanbod bereidt de leerlingen </w:t>
      </w:r>
      <w:r w:rsidRPr="00106B63">
        <w:rPr>
          <w:rFonts w:ascii="Tahoma" w:hAnsi="Tahoma" w:cs="Tahoma"/>
          <w:szCs w:val="22"/>
        </w:rPr>
        <w:t xml:space="preserve">voor op de vervolgbestemming (de verwachte uitstroombestemming na De Spinaker). </w:t>
      </w:r>
    </w:p>
    <w:p w14:paraId="4DD629C3"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lastRenderedPageBreak/>
        <w:t xml:space="preserve">De school heeft bovendien een aanbod voor taal en rekenen dat is afgestemd op de referentieniveaus en past bij het niveau van alle leerlingen. De leraren verbreden of verdiepen het aanbod afhankelijk van de kenmerken van de leerlingenpopulatie. </w:t>
      </w:r>
    </w:p>
    <w:p w14:paraId="2C0D0684" w14:textId="77777777" w:rsidR="00EB6F31" w:rsidRPr="00106B63" w:rsidRDefault="00EB6F31" w:rsidP="00106B63">
      <w:pPr>
        <w:pStyle w:val="Geenafstand"/>
        <w:spacing w:line="276" w:lineRule="auto"/>
        <w:rPr>
          <w:rFonts w:ascii="Tahoma" w:hAnsi="Tahoma" w:cs="Tahoma"/>
          <w:szCs w:val="22"/>
        </w:rPr>
      </w:pPr>
    </w:p>
    <w:p w14:paraId="0ABFC648"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Het aanbod draagt tevens bij aan de basiswaarden van de democratische rechtsstaat. De docenten verdelen de leerinhouden evenwichtig en in samenhang over de leerjaren heen en geven de leerlingen voldoende tijd om zich het aanbod eigen te maken.</w:t>
      </w:r>
    </w:p>
    <w:p w14:paraId="7A2660D7" w14:textId="77777777" w:rsidR="00EB6F31" w:rsidRPr="00106B63" w:rsidRDefault="00EB6F31" w:rsidP="00106B63">
      <w:pPr>
        <w:pStyle w:val="Geenafstand"/>
        <w:spacing w:line="276" w:lineRule="auto"/>
        <w:rPr>
          <w:rFonts w:ascii="Tahoma" w:hAnsi="Tahoma" w:cs="Tahoma"/>
          <w:szCs w:val="22"/>
        </w:rPr>
      </w:pPr>
    </w:p>
    <w:p w14:paraId="2D5E0A26" w14:textId="77777777" w:rsidR="00EB6F31" w:rsidRPr="00106B63" w:rsidRDefault="00EB6F31" w:rsidP="00106B63">
      <w:pPr>
        <w:pStyle w:val="Kop3"/>
        <w:rPr>
          <w:rFonts w:ascii="Tahoma" w:hAnsi="Tahoma" w:cs="Tahoma"/>
        </w:rPr>
      </w:pPr>
    </w:p>
    <w:p w14:paraId="0BB818F8" w14:textId="77777777" w:rsidR="00EB6F31" w:rsidRPr="00106B63" w:rsidRDefault="00EB6F31" w:rsidP="00106B63">
      <w:pPr>
        <w:pStyle w:val="Kop3"/>
        <w:rPr>
          <w:rFonts w:ascii="Tahoma" w:hAnsi="Tahoma" w:cs="Tahoma"/>
        </w:rPr>
      </w:pPr>
      <w:bookmarkStart w:id="18" w:name="_Toc56590641"/>
      <w:r w:rsidRPr="00106B63">
        <w:rPr>
          <w:rFonts w:ascii="Tahoma" w:hAnsi="Tahoma" w:cs="Tahoma"/>
        </w:rPr>
        <w:t>3.1.1 NEDERLANDS</w:t>
      </w:r>
      <w:bookmarkEnd w:id="18"/>
    </w:p>
    <w:p w14:paraId="30A2884F" w14:textId="77777777" w:rsidR="00EB6F31" w:rsidRPr="00106B63" w:rsidRDefault="00EB6F31" w:rsidP="00106B63">
      <w:pPr>
        <w:pStyle w:val="HoofdtekstA"/>
        <w:spacing w:before="0" w:line="276" w:lineRule="auto"/>
        <w:rPr>
          <w:rFonts w:ascii="Tahoma" w:hAnsi="Tahoma" w:cs="Tahoma"/>
          <w:b/>
          <w:bCs/>
          <w:lang w:val="nl-NL"/>
        </w:rPr>
      </w:pPr>
    </w:p>
    <w:tbl>
      <w:tblPr>
        <w:tblStyle w:val="Tabelraster"/>
        <w:tblW w:w="0" w:type="auto"/>
        <w:tblLook w:val="04A0" w:firstRow="1" w:lastRow="0" w:firstColumn="1" w:lastColumn="0" w:noHBand="0" w:noVBand="1"/>
      </w:tblPr>
      <w:tblGrid>
        <w:gridCol w:w="3207"/>
        <w:gridCol w:w="3207"/>
        <w:gridCol w:w="3208"/>
      </w:tblGrid>
      <w:tr w:rsidR="00EB6F31" w:rsidRPr="00106B63" w14:paraId="4897F0FE" w14:textId="77777777" w:rsidTr="00ED2C56">
        <w:tc>
          <w:tcPr>
            <w:tcW w:w="3207" w:type="dxa"/>
            <w:shd w:val="clear" w:color="auto" w:fill="9099CA" w:themeFill="text2" w:themeFillTint="66"/>
          </w:tcPr>
          <w:p w14:paraId="66540A99"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41278FD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25C6C39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5549409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763F62BA"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78BB6829"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6859FE7F" w14:textId="77777777" w:rsidTr="00ED2C56">
        <w:tc>
          <w:tcPr>
            <w:tcW w:w="3207" w:type="dxa"/>
            <w:shd w:val="clear" w:color="auto" w:fill="DBE0F4" w:themeFill="accent1" w:themeFillTint="33"/>
          </w:tcPr>
          <w:p w14:paraId="0805231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Nederlands</w:t>
            </w:r>
          </w:p>
        </w:tc>
        <w:tc>
          <w:tcPr>
            <w:tcW w:w="3207" w:type="dxa"/>
            <w:shd w:val="clear" w:color="auto" w:fill="DBE0F4" w:themeFill="accent1" w:themeFillTint="33"/>
          </w:tcPr>
          <w:p w14:paraId="48208CB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Nederlands en communicatie</w:t>
            </w:r>
          </w:p>
        </w:tc>
        <w:tc>
          <w:tcPr>
            <w:tcW w:w="3208" w:type="dxa"/>
            <w:shd w:val="clear" w:color="auto" w:fill="DBE0F4" w:themeFill="accent1" w:themeFillTint="33"/>
          </w:tcPr>
          <w:p w14:paraId="23C2198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Nederlands en communicatie</w:t>
            </w:r>
          </w:p>
        </w:tc>
      </w:tr>
      <w:tr w:rsidR="00EB6F31" w:rsidRPr="00106B63" w14:paraId="090E8759" w14:textId="77777777" w:rsidTr="00ED2C56">
        <w:tc>
          <w:tcPr>
            <w:tcW w:w="9622" w:type="dxa"/>
            <w:gridSpan w:val="3"/>
          </w:tcPr>
          <w:p w14:paraId="5F853FA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auto"/>
                <w:sz w:val="20"/>
                <w:szCs w:val="18"/>
                <w:lang w:val="nl-NL"/>
              </w:rPr>
            </w:pPr>
            <w:r w:rsidRPr="00106B63">
              <w:rPr>
                <w:rFonts w:ascii="Tahoma" w:hAnsi="Tahoma" w:cs="Tahoma"/>
                <w:b/>
                <w:bCs/>
                <w:color w:val="auto"/>
                <w:sz w:val="20"/>
                <w:szCs w:val="18"/>
                <w:lang w:val="nl-NL"/>
              </w:rPr>
              <w:t>Materialen:</w:t>
            </w:r>
          </w:p>
          <w:p w14:paraId="15E7CAA1"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Hiervoor gebruiken wij de volgende materialen:</w:t>
            </w:r>
          </w:p>
          <w:p w14:paraId="7855379C" w14:textId="77777777" w:rsidR="00EB6F31" w:rsidRPr="00106B63" w:rsidRDefault="00EB6F31" w:rsidP="00106B63">
            <w:pPr>
              <w:pStyle w:val="Geenafstand"/>
              <w:numPr>
                <w:ilvl w:val="0"/>
                <w:numId w:val="17"/>
              </w:numPr>
              <w:spacing w:line="276" w:lineRule="auto"/>
              <w:rPr>
                <w:rFonts w:ascii="Tahoma" w:hAnsi="Tahoma" w:cs="Tahoma"/>
                <w:sz w:val="20"/>
                <w:szCs w:val="18"/>
              </w:rPr>
            </w:pPr>
            <w:r w:rsidRPr="00106B63">
              <w:rPr>
                <w:rFonts w:ascii="Tahoma" w:hAnsi="Tahoma" w:cs="Tahoma"/>
                <w:sz w:val="20"/>
                <w:szCs w:val="18"/>
              </w:rPr>
              <w:t xml:space="preserve">Deviant (Startniveau, 1F, 2F, 3F, afhankelijk van het niveau van de leerlingen en de klas waarin de leerling is ingedeeld) </w:t>
            </w:r>
          </w:p>
          <w:p w14:paraId="7843538E" w14:textId="77777777" w:rsidR="00EB6F31" w:rsidRPr="00106B63" w:rsidRDefault="00EB6F31" w:rsidP="00106B63">
            <w:pPr>
              <w:pStyle w:val="Geenafstand"/>
              <w:numPr>
                <w:ilvl w:val="0"/>
                <w:numId w:val="17"/>
              </w:numPr>
              <w:spacing w:line="276" w:lineRule="auto"/>
              <w:rPr>
                <w:rFonts w:ascii="Tahoma" w:hAnsi="Tahoma" w:cs="Tahoma"/>
                <w:sz w:val="20"/>
                <w:szCs w:val="18"/>
              </w:rPr>
            </w:pPr>
            <w:r w:rsidRPr="00106B63">
              <w:rPr>
                <w:rFonts w:ascii="Tahoma" w:hAnsi="Tahoma" w:cs="Tahoma"/>
                <w:sz w:val="20"/>
                <w:szCs w:val="18"/>
              </w:rPr>
              <w:t xml:space="preserve">Nieuw Nederlands (vmbo BB-BK, TL) </w:t>
            </w:r>
          </w:p>
          <w:p w14:paraId="49E96067" w14:textId="77777777" w:rsidR="00EB6F31" w:rsidRPr="00106B63" w:rsidRDefault="00EB6F31" w:rsidP="00106B63">
            <w:pPr>
              <w:pStyle w:val="Geenafstand"/>
              <w:numPr>
                <w:ilvl w:val="0"/>
                <w:numId w:val="17"/>
              </w:numPr>
              <w:spacing w:line="276" w:lineRule="auto"/>
              <w:rPr>
                <w:rFonts w:ascii="Tahoma" w:hAnsi="Tahoma" w:cs="Tahoma"/>
                <w:sz w:val="20"/>
                <w:szCs w:val="18"/>
              </w:rPr>
            </w:pPr>
            <w:r w:rsidRPr="00106B63">
              <w:rPr>
                <w:rFonts w:ascii="Tahoma" w:hAnsi="Tahoma" w:cs="Tahoma"/>
                <w:sz w:val="20"/>
                <w:szCs w:val="18"/>
              </w:rPr>
              <w:t>IVIO (TL)</w:t>
            </w:r>
          </w:p>
          <w:p w14:paraId="192425F6" w14:textId="77777777" w:rsidR="00EB6F31" w:rsidRPr="00106B63" w:rsidRDefault="00EB6F31" w:rsidP="00106B63">
            <w:pPr>
              <w:pStyle w:val="Geenafstand"/>
              <w:spacing w:line="276" w:lineRule="auto"/>
              <w:rPr>
                <w:rFonts w:ascii="Tahoma" w:hAnsi="Tahoma" w:cs="Tahoma"/>
                <w:sz w:val="20"/>
                <w:szCs w:val="18"/>
              </w:rPr>
            </w:pPr>
          </w:p>
          <w:p w14:paraId="1AD12057"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Online materialen:</w:t>
            </w:r>
          </w:p>
          <w:p w14:paraId="63D27881"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Software behorende bij de methode;</w:t>
            </w:r>
          </w:p>
          <w:p w14:paraId="1C65D0F8"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Muiswerk Nederlands</w:t>
            </w:r>
            <w:r w:rsidRPr="00106B63">
              <w:rPr>
                <w:rFonts w:ascii="Tahoma" w:hAnsi="Tahoma" w:cs="Tahoma"/>
                <w:sz w:val="20"/>
                <w:szCs w:val="18"/>
              </w:rPr>
              <w:br/>
            </w:r>
          </w:p>
        </w:tc>
      </w:tr>
      <w:tr w:rsidR="00EB6F31" w:rsidRPr="00106B63" w14:paraId="13FF95EF" w14:textId="77777777" w:rsidTr="00ED2C56">
        <w:tc>
          <w:tcPr>
            <w:tcW w:w="9622" w:type="dxa"/>
            <w:gridSpan w:val="3"/>
          </w:tcPr>
          <w:p w14:paraId="0D6B1F3A"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auto"/>
                <w:sz w:val="20"/>
                <w:szCs w:val="18"/>
                <w:lang w:val="nl-NL"/>
              </w:rPr>
            </w:pPr>
            <w:r w:rsidRPr="00106B63">
              <w:rPr>
                <w:rFonts w:ascii="Tahoma" w:hAnsi="Tahoma" w:cs="Tahoma"/>
                <w:b/>
                <w:bCs/>
                <w:color w:val="auto"/>
                <w:sz w:val="20"/>
                <w:szCs w:val="18"/>
                <w:lang w:val="nl-NL"/>
              </w:rPr>
              <w:t>Werkwijze:</w:t>
            </w:r>
          </w:p>
          <w:p w14:paraId="6199A8E5"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Er wordt in alle klassen gewerkt met een weektaak waarin de verschillende onderdelen van Nederlands zijn opgenomen. De methode is hierbij in principe leidend en analyses van de leerling resultaten zorgen voor aanvullend materiaal en oefenvormen. </w:t>
            </w:r>
          </w:p>
          <w:p w14:paraId="5EF13534"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wordt instructie gegeven - klassikaal en individueel – volgens het directe instructiemodel (DIM). Er wordt aandacht besteed aan woordenschatuitbreiding. Wekelijks wordt er gewerkt aan grammatica, werkwoord- en basisspelling.</w:t>
            </w:r>
            <w:r w:rsidRPr="00106B63">
              <w:rPr>
                <w:rFonts w:ascii="Tahoma" w:hAnsi="Tahoma" w:cs="Tahoma"/>
                <w:strike/>
                <w:sz w:val="20"/>
                <w:szCs w:val="18"/>
              </w:rPr>
              <w:t xml:space="preserve"> </w:t>
            </w:r>
          </w:p>
          <w:p w14:paraId="6692E7D3" w14:textId="77777777" w:rsidR="00EB6F31" w:rsidRPr="00106B63" w:rsidRDefault="00EB6F31" w:rsidP="00106B63">
            <w:pPr>
              <w:pStyle w:val="Geenafstand"/>
              <w:spacing w:line="276" w:lineRule="auto"/>
              <w:rPr>
                <w:rFonts w:ascii="Tahoma" w:hAnsi="Tahoma" w:cs="Tahoma"/>
                <w:sz w:val="20"/>
                <w:szCs w:val="18"/>
              </w:rPr>
            </w:pPr>
          </w:p>
          <w:p w14:paraId="2CD484FC"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Er worden interactieve werkvormen ingezet, zoals klassengesprek n.a.v. NOS Journaal, spreek- en luisteroefeningen, het maken van presentaties en boek- en filmverslagen. Hierbij kunnen leerlingen samenwerken in tweetallen, in groepjes of de activiteit vindt klassikaal plaats. </w:t>
            </w:r>
          </w:p>
          <w:p w14:paraId="6FFE90A2" w14:textId="77777777" w:rsidR="00EB6F31" w:rsidRPr="00106B63" w:rsidRDefault="00EB6F31" w:rsidP="00106B63">
            <w:pPr>
              <w:pStyle w:val="Geenafstand"/>
              <w:spacing w:line="276" w:lineRule="auto"/>
              <w:rPr>
                <w:rFonts w:ascii="Tahoma" w:hAnsi="Tahoma" w:cs="Tahoma"/>
                <w:b/>
                <w:bCs/>
                <w:sz w:val="20"/>
                <w:szCs w:val="18"/>
              </w:rPr>
            </w:pPr>
          </w:p>
        </w:tc>
      </w:tr>
      <w:tr w:rsidR="00EB6F31" w:rsidRPr="00106B63" w14:paraId="1F18A498" w14:textId="77777777" w:rsidTr="00ED2C56">
        <w:tc>
          <w:tcPr>
            <w:tcW w:w="9622" w:type="dxa"/>
            <w:gridSpan w:val="3"/>
          </w:tcPr>
          <w:p w14:paraId="4F27A7B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auto"/>
                <w:sz w:val="20"/>
                <w:szCs w:val="18"/>
                <w:lang w:val="nl-NL"/>
              </w:rPr>
            </w:pPr>
            <w:r w:rsidRPr="00106B63">
              <w:rPr>
                <w:rFonts w:ascii="Tahoma" w:hAnsi="Tahoma" w:cs="Tahoma"/>
                <w:b/>
                <w:bCs/>
                <w:color w:val="auto"/>
                <w:sz w:val="20"/>
                <w:szCs w:val="18"/>
                <w:lang w:val="nl-NL"/>
              </w:rPr>
              <w:t>Ambities:</w:t>
            </w:r>
          </w:p>
          <w:p w14:paraId="3F594882" w14:textId="77777777" w:rsidR="00EB6F31" w:rsidRPr="00106B63" w:rsidRDefault="00EB6F31" w:rsidP="00106B63">
            <w:pPr>
              <w:pStyle w:val="Hoofdtek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454"/>
              <w:rPr>
                <w:rFonts w:ascii="Tahoma" w:hAnsi="Tahoma" w:cs="Tahoma"/>
                <w:bCs/>
                <w:color w:val="auto"/>
                <w:sz w:val="20"/>
                <w:szCs w:val="18"/>
                <w:lang w:val="nl-NL"/>
              </w:rPr>
            </w:pPr>
            <w:r w:rsidRPr="00106B63">
              <w:rPr>
                <w:rFonts w:ascii="Tahoma" w:hAnsi="Tahoma" w:cs="Tahoma"/>
                <w:bCs/>
                <w:color w:val="auto"/>
                <w:sz w:val="20"/>
                <w:szCs w:val="18"/>
                <w:lang w:val="nl-NL"/>
              </w:rPr>
              <w:t>Werken met IVIO Nederlands in leerjaar 3 en 4 VMBO-TL</w:t>
            </w:r>
          </w:p>
          <w:p w14:paraId="5F3F6BD5" w14:textId="77777777" w:rsidR="00EB6F31" w:rsidRPr="00106B63" w:rsidRDefault="00EB6F31" w:rsidP="00106B63">
            <w:pPr>
              <w:pStyle w:val="Hoofdtek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454"/>
              <w:rPr>
                <w:rFonts w:ascii="Tahoma" w:hAnsi="Tahoma" w:cs="Tahoma"/>
                <w:bCs/>
                <w:color w:val="auto"/>
                <w:sz w:val="20"/>
                <w:szCs w:val="18"/>
                <w:lang w:val="nl-NL"/>
              </w:rPr>
            </w:pPr>
            <w:r w:rsidRPr="00106B63">
              <w:rPr>
                <w:rFonts w:ascii="Tahoma" w:hAnsi="Tahoma" w:cs="Tahoma"/>
                <w:bCs/>
                <w:color w:val="auto"/>
                <w:sz w:val="20"/>
                <w:szCs w:val="18"/>
                <w:lang w:val="nl-NL"/>
              </w:rPr>
              <w:t>Eerste en tweede leerjaar Nederlands laten aansluiten op IVIO</w:t>
            </w:r>
          </w:p>
        </w:tc>
      </w:tr>
    </w:tbl>
    <w:p w14:paraId="0F6F295F" w14:textId="77777777" w:rsidR="00EB6F31" w:rsidRPr="00106B63" w:rsidRDefault="00EB6F31" w:rsidP="00106B63">
      <w:pPr>
        <w:pStyle w:val="Geenafstand"/>
        <w:spacing w:line="276" w:lineRule="auto"/>
        <w:rPr>
          <w:rFonts w:ascii="Tahoma" w:hAnsi="Tahoma" w:cs="Tahoma"/>
          <w:sz w:val="20"/>
          <w:szCs w:val="18"/>
        </w:rPr>
      </w:pPr>
    </w:p>
    <w:p w14:paraId="3C99C1B5" w14:textId="77777777" w:rsidR="00EB6F31" w:rsidRPr="00106B63" w:rsidRDefault="00EB6F31" w:rsidP="00106B63">
      <w:pPr>
        <w:pStyle w:val="Kop3"/>
        <w:rPr>
          <w:rFonts w:ascii="Tahoma" w:hAnsi="Tahoma" w:cs="Tahoma"/>
          <w:sz w:val="20"/>
          <w:szCs w:val="18"/>
        </w:rPr>
      </w:pPr>
      <w:bookmarkStart w:id="19" w:name="_Toc56590642"/>
      <w:r w:rsidRPr="00106B63">
        <w:rPr>
          <w:rFonts w:ascii="Tahoma" w:hAnsi="Tahoma" w:cs="Tahoma"/>
          <w:sz w:val="20"/>
          <w:szCs w:val="18"/>
        </w:rPr>
        <w:t>3.1.2 ENGELS</w:t>
      </w:r>
      <w:bookmarkEnd w:id="19"/>
    </w:p>
    <w:p w14:paraId="71A91D42" w14:textId="77777777" w:rsidR="00EB6F31" w:rsidRPr="00106B63" w:rsidRDefault="00EB6F31" w:rsidP="00106B63">
      <w:pPr>
        <w:pStyle w:val="Geenafstand"/>
        <w:spacing w:line="276" w:lineRule="auto"/>
        <w:rPr>
          <w:rFonts w:ascii="Tahoma" w:hAnsi="Tahoma" w:cs="Tahoma"/>
          <w:sz w:val="20"/>
          <w:szCs w:val="18"/>
          <w:lang w:eastAsia="nl-NL"/>
        </w:rPr>
      </w:pPr>
    </w:p>
    <w:tbl>
      <w:tblPr>
        <w:tblStyle w:val="Tabelraster"/>
        <w:tblW w:w="0" w:type="auto"/>
        <w:tblLook w:val="04A0" w:firstRow="1" w:lastRow="0" w:firstColumn="1" w:lastColumn="0" w:noHBand="0" w:noVBand="1"/>
      </w:tblPr>
      <w:tblGrid>
        <w:gridCol w:w="3207"/>
        <w:gridCol w:w="3207"/>
        <w:gridCol w:w="3208"/>
      </w:tblGrid>
      <w:tr w:rsidR="00EB6F31" w:rsidRPr="00106B63" w14:paraId="6642284E" w14:textId="77777777" w:rsidTr="00ED2C56">
        <w:tc>
          <w:tcPr>
            <w:tcW w:w="3207" w:type="dxa"/>
            <w:shd w:val="clear" w:color="auto" w:fill="9099CA" w:themeFill="text2" w:themeFillTint="66"/>
          </w:tcPr>
          <w:p w14:paraId="7FD46B6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1328529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0CF42E9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0EAB126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53ED7C7D"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58CDB268"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331F16D5" w14:textId="77777777" w:rsidTr="00ED2C56">
        <w:tc>
          <w:tcPr>
            <w:tcW w:w="3207" w:type="dxa"/>
            <w:shd w:val="clear" w:color="auto" w:fill="DBE0F4" w:themeFill="accent1" w:themeFillTint="33"/>
          </w:tcPr>
          <w:p w14:paraId="1311211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Engels</w:t>
            </w:r>
          </w:p>
        </w:tc>
        <w:tc>
          <w:tcPr>
            <w:tcW w:w="3207" w:type="dxa"/>
            <w:shd w:val="clear" w:color="auto" w:fill="DBE0F4" w:themeFill="accent1" w:themeFillTint="33"/>
          </w:tcPr>
          <w:p w14:paraId="132F2049"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Engels</w:t>
            </w:r>
          </w:p>
        </w:tc>
        <w:tc>
          <w:tcPr>
            <w:tcW w:w="3208" w:type="dxa"/>
            <w:shd w:val="clear" w:color="auto" w:fill="DBE0F4" w:themeFill="accent1" w:themeFillTint="33"/>
          </w:tcPr>
          <w:p w14:paraId="11F65B73"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n.v.t.</w:t>
            </w:r>
          </w:p>
        </w:tc>
      </w:tr>
      <w:tr w:rsidR="00EB6F31" w:rsidRPr="00106B63" w14:paraId="6B0485CF" w14:textId="77777777" w:rsidTr="00ED2C56">
        <w:tc>
          <w:tcPr>
            <w:tcW w:w="9622" w:type="dxa"/>
            <w:gridSpan w:val="3"/>
          </w:tcPr>
          <w:p w14:paraId="4ABBAAD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auto"/>
                <w:sz w:val="20"/>
                <w:szCs w:val="18"/>
                <w:lang w:val="nl-NL"/>
              </w:rPr>
            </w:pPr>
            <w:r w:rsidRPr="00106B63">
              <w:rPr>
                <w:rFonts w:ascii="Tahoma" w:hAnsi="Tahoma" w:cs="Tahoma"/>
                <w:b/>
                <w:bCs/>
                <w:color w:val="auto"/>
                <w:sz w:val="20"/>
                <w:szCs w:val="18"/>
                <w:lang w:val="nl-NL"/>
              </w:rPr>
              <w:t>Materialen:</w:t>
            </w:r>
          </w:p>
          <w:p w14:paraId="1C96D70D"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Hiervoor gebruiken wij de volgende materialen</w:t>
            </w:r>
          </w:p>
          <w:p w14:paraId="61C4BD60" w14:textId="77777777" w:rsidR="00EB6F31" w:rsidRPr="00106B63" w:rsidRDefault="00EB6F31" w:rsidP="00106B63">
            <w:pPr>
              <w:pStyle w:val="Geenafstand"/>
              <w:numPr>
                <w:ilvl w:val="0"/>
                <w:numId w:val="20"/>
              </w:numPr>
              <w:spacing w:line="276" w:lineRule="auto"/>
              <w:rPr>
                <w:rFonts w:ascii="Tahoma" w:hAnsi="Tahoma" w:cs="Tahoma"/>
                <w:sz w:val="20"/>
                <w:szCs w:val="18"/>
              </w:rPr>
            </w:pPr>
            <w:r w:rsidRPr="00106B63">
              <w:rPr>
                <w:rFonts w:ascii="Tahoma" w:hAnsi="Tahoma" w:cs="Tahoma"/>
                <w:sz w:val="20"/>
                <w:szCs w:val="18"/>
              </w:rPr>
              <w:t xml:space="preserve">De methode New Interface </w:t>
            </w:r>
          </w:p>
          <w:p w14:paraId="53A1F9CB" w14:textId="77777777" w:rsidR="00EB6F31" w:rsidRPr="00106B63" w:rsidRDefault="00EB6F31" w:rsidP="00106B63">
            <w:pPr>
              <w:pStyle w:val="Geenafstand"/>
              <w:numPr>
                <w:ilvl w:val="0"/>
                <w:numId w:val="20"/>
              </w:numPr>
              <w:spacing w:line="276" w:lineRule="auto"/>
              <w:rPr>
                <w:rFonts w:ascii="Tahoma" w:hAnsi="Tahoma" w:cs="Tahoma"/>
                <w:sz w:val="20"/>
                <w:szCs w:val="18"/>
              </w:rPr>
            </w:pPr>
            <w:r w:rsidRPr="00106B63">
              <w:rPr>
                <w:rFonts w:ascii="Tahoma" w:hAnsi="Tahoma" w:cs="Tahoma"/>
                <w:sz w:val="20"/>
                <w:szCs w:val="18"/>
              </w:rPr>
              <w:t>Deviant: Can Do</w:t>
            </w:r>
          </w:p>
          <w:p w14:paraId="6EC9DF41"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lastRenderedPageBreak/>
              <w:t>Online materialen:</w:t>
            </w:r>
          </w:p>
          <w:p w14:paraId="5186A684" w14:textId="77777777" w:rsidR="00EB6F31" w:rsidRPr="00106B63" w:rsidRDefault="00EB6F31" w:rsidP="00106B63">
            <w:pPr>
              <w:pStyle w:val="Geenafstand"/>
              <w:numPr>
                <w:ilvl w:val="0"/>
                <w:numId w:val="20"/>
              </w:numPr>
              <w:spacing w:line="276" w:lineRule="auto"/>
              <w:rPr>
                <w:rFonts w:ascii="Tahoma" w:hAnsi="Tahoma" w:cs="Tahoma"/>
                <w:sz w:val="20"/>
                <w:szCs w:val="18"/>
              </w:rPr>
            </w:pPr>
            <w:r w:rsidRPr="00106B63">
              <w:rPr>
                <w:rFonts w:ascii="Tahoma" w:hAnsi="Tahoma" w:cs="Tahoma"/>
                <w:sz w:val="20"/>
                <w:szCs w:val="18"/>
              </w:rPr>
              <w:t>Software behorende bij de methode;</w:t>
            </w:r>
          </w:p>
          <w:p w14:paraId="35AEF0FE" w14:textId="77777777" w:rsidR="00EB6F31" w:rsidRPr="00106B63" w:rsidRDefault="00EB6F31" w:rsidP="00106B63">
            <w:pPr>
              <w:pStyle w:val="Geenafstand"/>
              <w:numPr>
                <w:ilvl w:val="0"/>
                <w:numId w:val="20"/>
              </w:numPr>
              <w:spacing w:line="276" w:lineRule="auto"/>
              <w:rPr>
                <w:rFonts w:ascii="Tahoma" w:hAnsi="Tahoma" w:cs="Tahoma"/>
                <w:sz w:val="20"/>
                <w:szCs w:val="18"/>
              </w:rPr>
            </w:pPr>
            <w:r w:rsidRPr="00106B63">
              <w:rPr>
                <w:rFonts w:ascii="Tahoma" w:hAnsi="Tahoma" w:cs="Tahoma"/>
                <w:sz w:val="20"/>
                <w:szCs w:val="18"/>
              </w:rPr>
              <w:t>YouTube</w:t>
            </w:r>
          </w:p>
          <w:p w14:paraId="13600E5A" w14:textId="77777777" w:rsidR="00EB6F31" w:rsidRPr="00106B63" w:rsidRDefault="00EB6F31" w:rsidP="00106B63">
            <w:pPr>
              <w:pStyle w:val="Geenafstand"/>
              <w:numPr>
                <w:ilvl w:val="0"/>
                <w:numId w:val="20"/>
              </w:numPr>
              <w:spacing w:line="276" w:lineRule="auto"/>
              <w:rPr>
                <w:rFonts w:ascii="Tahoma" w:hAnsi="Tahoma" w:cs="Tahoma"/>
                <w:sz w:val="20"/>
                <w:szCs w:val="18"/>
              </w:rPr>
            </w:pPr>
            <w:r w:rsidRPr="00106B63">
              <w:rPr>
                <w:rFonts w:ascii="Tahoma" w:hAnsi="Tahoma" w:cs="Tahoma"/>
                <w:sz w:val="20"/>
                <w:szCs w:val="18"/>
              </w:rPr>
              <w:t>Series en films</w:t>
            </w:r>
          </w:p>
          <w:p w14:paraId="67135082" w14:textId="77777777" w:rsidR="00EB6F31" w:rsidRPr="00106B63" w:rsidRDefault="00EB6F31" w:rsidP="00106B63">
            <w:pPr>
              <w:pStyle w:val="Geenafstand"/>
              <w:spacing w:line="276" w:lineRule="auto"/>
              <w:rPr>
                <w:rFonts w:ascii="Tahoma" w:hAnsi="Tahoma" w:cs="Tahoma"/>
                <w:b/>
                <w:bCs/>
                <w:sz w:val="20"/>
                <w:szCs w:val="18"/>
              </w:rPr>
            </w:pPr>
          </w:p>
        </w:tc>
      </w:tr>
      <w:tr w:rsidR="00EB6F31" w:rsidRPr="00106B63" w14:paraId="4710880F" w14:textId="77777777" w:rsidTr="00ED2C56">
        <w:tc>
          <w:tcPr>
            <w:tcW w:w="9622" w:type="dxa"/>
            <w:gridSpan w:val="3"/>
          </w:tcPr>
          <w:p w14:paraId="278E3656"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lastRenderedPageBreak/>
              <w:t>Werkwijze:</w:t>
            </w:r>
          </w:p>
          <w:p w14:paraId="15C73685"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sz w:val="20"/>
                <w:szCs w:val="18"/>
              </w:rPr>
              <w:t xml:space="preserve">De methode is leidend bij het geven van de Engelse lessen, waarbij er verrijking wordt aangeboden door genoemde materialen. </w:t>
            </w:r>
          </w:p>
          <w:p w14:paraId="1683456A"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Het niveau Engels is schoolbreed gemiddeld genomen ruim voldoende en daarom zullen wij het beredeneerd aanbod hier verder op afstemmen.</w:t>
            </w:r>
          </w:p>
          <w:p w14:paraId="450AB6B8" w14:textId="77777777" w:rsidR="00EB6F31" w:rsidRPr="00106B63" w:rsidRDefault="00EB6F31" w:rsidP="00106B63">
            <w:pPr>
              <w:pStyle w:val="Geenafstand"/>
              <w:spacing w:line="276" w:lineRule="auto"/>
              <w:rPr>
                <w:rFonts w:ascii="Tahoma" w:hAnsi="Tahoma" w:cs="Tahoma"/>
                <w:b/>
                <w:sz w:val="20"/>
                <w:szCs w:val="18"/>
              </w:rPr>
            </w:pPr>
          </w:p>
        </w:tc>
      </w:tr>
      <w:tr w:rsidR="00EB6F31" w:rsidRPr="00106B63" w14:paraId="34A6B1EC" w14:textId="77777777" w:rsidTr="00ED2C56">
        <w:tc>
          <w:tcPr>
            <w:tcW w:w="9622" w:type="dxa"/>
            <w:gridSpan w:val="3"/>
          </w:tcPr>
          <w:p w14:paraId="604091C5"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Ambities:</w:t>
            </w:r>
          </w:p>
          <w:p w14:paraId="2825291B"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Nadenken over en kiezen voor een nieuwe methode Engels. Invoering in schooljaar 2021-2022.</w:t>
            </w:r>
          </w:p>
        </w:tc>
      </w:tr>
    </w:tbl>
    <w:p w14:paraId="197BB74B" w14:textId="69EEA8E3" w:rsidR="00EB6F31" w:rsidRPr="00106B63" w:rsidRDefault="00EB6F31" w:rsidP="00106B63">
      <w:pPr>
        <w:spacing w:line="276" w:lineRule="auto"/>
        <w:rPr>
          <w:rFonts w:ascii="Tahoma" w:hAnsi="Tahoma" w:cs="Tahoma"/>
          <w:color w:val="000000"/>
          <w:sz w:val="20"/>
          <w:szCs w:val="18"/>
          <w:u w:color="000000"/>
          <w:lang w:val="nl-NL" w:eastAsia="nl-NL"/>
          <w14:textOutline w14:w="12700" w14:cap="flat" w14:cmpd="sng" w14:algn="ctr">
            <w14:noFill/>
            <w14:prstDash w14:val="solid"/>
            <w14:miter w14:lim="400000"/>
          </w14:textOutline>
        </w:rPr>
      </w:pPr>
    </w:p>
    <w:p w14:paraId="3A337E01" w14:textId="77777777" w:rsidR="00EB6F31" w:rsidRPr="00106B63" w:rsidRDefault="00EB6F31" w:rsidP="00106B63">
      <w:pPr>
        <w:pStyle w:val="Kop3"/>
        <w:rPr>
          <w:rFonts w:ascii="Tahoma" w:hAnsi="Tahoma" w:cs="Tahoma"/>
          <w:sz w:val="20"/>
          <w:szCs w:val="18"/>
        </w:rPr>
      </w:pPr>
      <w:bookmarkStart w:id="20" w:name="_Toc56590643"/>
      <w:r w:rsidRPr="00106B63">
        <w:rPr>
          <w:rFonts w:ascii="Tahoma" w:hAnsi="Tahoma" w:cs="Tahoma"/>
          <w:sz w:val="20"/>
          <w:szCs w:val="18"/>
        </w:rPr>
        <w:t>3.1.3 REKENEN EN WISKUNDE</w:t>
      </w:r>
      <w:bookmarkEnd w:id="20"/>
    </w:p>
    <w:p w14:paraId="6475CA52"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7E21A270" w14:textId="77777777" w:rsidTr="00ED2C56">
        <w:tc>
          <w:tcPr>
            <w:tcW w:w="3207" w:type="dxa"/>
            <w:shd w:val="clear" w:color="auto" w:fill="9099CA" w:themeFill="text2" w:themeFillTint="66"/>
          </w:tcPr>
          <w:p w14:paraId="15DFA37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3F8E4FB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5193F5C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3448507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5543030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06D6EBD3"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3E2500F8" w14:textId="77777777" w:rsidTr="00ED2C56">
        <w:tc>
          <w:tcPr>
            <w:tcW w:w="3207" w:type="dxa"/>
            <w:shd w:val="clear" w:color="auto" w:fill="DBE0F4" w:themeFill="accent1" w:themeFillTint="33"/>
          </w:tcPr>
          <w:p w14:paraId="6B61AA0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Wiskunde</w:t>
            </w:r>
          </w:p>
        </w:tc>
        <w:tc>
          <w:tcPr>
            <w:tcW w:w="3207" w:type="dxa"/>
            <w:shd w:val="clear" w:color="auto" w:fill="DBE0F4" w:themeFill="accent1" w:themeFillTint="33"/>
          </w:tcPr>
          <w:p w14:paraId="1CC3EA5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Rekenen en Wiskunde</w:t>
            </w:r>
          </w:p>
        </w:tc>
        <w:tc>
          <w:tcPr>
            <w:tcW w:w="3208" w:type="dxa"/>
            <w:shd w:val="clear" w:color="auto" w:fill="DBE0F4" w:themeFill="accent1" w:themeFillTint="33"/>
          </w:tcPr>
          <w:p w14:paraId="2302D15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Rekenen en Wiskunde</w:t>
            </w:r>
          </w:p>
        </w:tc>
      </w:tr>
      <w:tr w:rsidR="00EB6F31" w:rsidRPr="00106B63" w14:paraId="4A501BEE" w14:textId="77777777" w:rsidTr="00ED2C56">
        <w:tc>
          <w:tcPr>
            <w:tcW w:w="9622" w:type="dxa"/>
            <w:gridSpan w:val="3"/>
          </w:tcPr>
          <w:p w14:paraId="2CA2FD31"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03D80524"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Hiervoor gebruiken wij de volgende materialen (incl. software): </w:t>
            </w:r>
          </w:p>
          <w:p w14:paraId="1149DC5F" w14:textId="77777777" w:rsidR="00EB6F31" w:rsidRPr="00106B63" w:rsidRDefault="00EB6F31" w:rsidP="00106B63">
            <w:pPr>
              <w:pStyle w:val="Geenafstand"/>
              <w:numPr>
                <w:ilvl w:val="0"/>
                <w:numId w:val="21"/>
              </w:numPr>
              <w:spacing w:line="276" w:lineRule="auto"/>
              <w:rPr>
                <w:rFonts w:ascii="Tahoma" w:hAnsi="Tahoma" w:cs="Tahoma"/>
                <w:sz w:val="20"/>
                <w:szCs w:val="18"/>
              </w:rPr>
            </w:pPr>
            <w:r w:rsidRPr="00106B63">
              <w:rPr>
                <w:rFonts w:ascii="Tahoma" w:hAnsi="Tahoma" w:cs="Tahoma"/>
                <w:sz w:val="20"/>
                <w:szCs w:val="18"/>
              </w:rPr>
              <w:t xml:space="preserve">Methode Getal en Ruimte (vmbo BB-KB, TL) </w:t>
            </w:r>
          </w:p>
          <w:p w14:paraId="5997D505" w14:textId="77777777" w:rsidR="00EB6F31" w:rsidRPr="00106B63" w:rsidRDefault="00EB6F31" w:rsidP="00106B63">
            <w:pPr>
              <w:pStyle w:val="Geenafstand"/>
              <w:numPr>
                <w:ilvl w:val="0"/>
                <w:numId w:val="21"/>
              </w:numPr>
              <w:spacing w:line="276" w:lineRule="auto"/>
              <w:rPr>
                <w:rFonts w:ascii="Tahoma" w:hAnsi="Tahoma" w:cs="Tahoma"/>
                <w:sz w:val="20"/>
                <w:szCs w:val="18"/>
              </w:rPr>
            </w:pPr>
            <w:r w:rsidRPr="00106B63">
              <w:rPr>
                <w:rFonts w:ascii="Tahoma" w:hAnsi="Tahoma" w:cs="Tahoma"/>
                <w:sz w:val="20"/>
                <w:szCs w:val="18"/>
              </w:rPr>
              <w:t xml:space="preserve">Methode Deviant: Start Rekenen 1F, 2F en 3F </w:t>
            </w:r>
            <w:r w:rsidRPr="00106B63">
              <w:rPr>
                <w:rFonts w:ascii="Tahoma" w:hAnsi="Tahoma" w:cs="Tahoma"/>
                <w:sz w:val="20"/>
                <w:szCs w:val="18"/>
              </w:rPr>
              <w:br/>
            </w:r>
          </w:p>
          <w:p w14:paraId="30D3F69C"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bCs/>
                <w:sz w:val="20"/>
                <w:szCs w:val="18"/>
              </w:rPr>
              <w:t>Online materialen:</w:t>
            </w:r>
          </w:p>
          <w:p w14:paraId="4EA897B0" w14:textId="77777777" w:rsidR="00EB6F31" w:rsidRPr="00106B63" w:rsidRDefault="00EB6F31" w:rsidP="00106B63">
            <w:pPr>
              <w:pStyle w:val="Geenafstand"/>
              <w:numPr>
                <w:ilvl w:val="0"/>
                <w:numId w:val="57"/>
              </w:numPr>
              <w:spacing w:line="276" w:lineRule="auto"/>
              <w:rPr>
                <w:rFonts w:ascii="Tahoma" w:eastAsia="Calibri" w:hAnsi="Tahoma" w:cs="Tahoma"/>
                <w:b/>
                <w:bCs/>
                <w:sz w:val="20"/>
                <w:szCs w:val="18"/>
              </w:rPr>
            </w:pPr>
            <w:r w:rsidRPr="00106B63">
              <w:rPr>
                <w:rFonts w:ascii="Tahoma" w:hAnsi="Tahoma" w:cs="Tahoma"/>
                <w:sz w:val="20"/>
                <w:szCs w:val="18"/>
              </w:rPr>
              <w:t>Noordhoff.nl</w:t>
            </w:r>
          </w:p>
          <w:p w14:paraId="34D00CAF" w14:textId="77777777" w:rsidR="00EB6F31" w:rsidRPr="00106B63" w:rsidRDefault="00EB6F31" w:rsidP="00106B63">
            <w:pPr>
              <w:pStyle w:val="Geenafstand"/>
              <w:numPr>
                <w:ilvl w:val="0"/>
                <w:numId w:val="57"/>
              </w:numPr>
              <w:spacing w:line="276" w:lineRule="auto"/>
              <w:rPr>
                <w:rFonts w:ascii="Tahoma" w:hAnsi="Tahoma" w:cs="Tahoma"/>
                <w:b/>
                <w:bCs/>
                <w:sz w:val="20"/>
                <w:szCs w:val="18"/>
              </w:rPr>
            </w:pPr>
            <w:r w:rsidRPr="00106B63">
              <w:rPr>
                <w:rFonts w:ascii="Tahoma" w:hAnsi="Tahoma" w:cs="Tahoma"/>
                <w:sz w:val="20"/>
                <w:szCs w:val="18"/>
              </w:rPr>
              <w:t>Studiemeter.nl</w:t>
            </w:r>
          </w:p>
          <w:p w14:paraId="2C8375EF" w14:textId="77777777" w:rsidR="00EB6F31" w:rsidRPr="00106B63" w:rsidRDefault="00EB6F31" w:rsidP="00106B63">
            <w:pPr>
              <w:pStyle w:val="Geenafstand"/>
              <w:spacing w:line="276" w:lineRule="auto"/>
              <w:rPr>
                <w:rFonts w:ascii="Tahoma" w:hAnsi="Tahoma" w:cs="Tahoma"/>
                <w:sz w:val="20"/>
                <w:szCs w:val="18"/>
              </w:rPr>
            </w:pPr>
          </w:p>
        </w:tc>
      </w:tr>
      <w:tr w:rsidR="00EB6F31" w:rsidRPr="00106B63" w14:paraId="06D83B33" w14:textId="77777777" w:rsidTr="00ED2C56">
        <w:tc>
          <w:tcPr>
            <w:tcW w:w="9622" w:type="dxa"/>
            <w:gridSpan w:val="3"/>
          </w:tcPr>
          <w:p w14:paraId="7E4C4596"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Werkwijze:</w:t>
            </w:r>
          </w:p>
          <w:p w14:paraId="4F167A4F"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Voor het vakgebied wiskunde wordt er gewerkt met Getal &amp; Ruimte. Deviant wordt gebruikt voor het rekenen (basale rekenvaardigheden) (opgenomen in de lesstofplanning). </w:t>
            </w:r>
          </w:p>
          <w:p w14:paraId="2C5F1B6A" w14:textId="77777777" w:rsidR="00EB6F31" w:rsidRPr="00106B63" w:rsidRDefault="00EB6F31" w:rsidP="00106B63">
            <w:pPr>
              <w:pStyle w:val="Geenafstand"/>
              <w:spacing w:line="276" w:lineRule="auto"/>
              <w:rPr>
                <w:rFonts w:ascii="Tahoma" w:hAnsi="Tahoma" w:cs="Tahoma"/>
                <w:sz w:val="20"/>
                <w:szCs w:val="18"/>
              </w:rPr>
            </w:pPr>
          </w:p>
          <w:p w14:paraId="57AB8EDE"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Er wordt in alle klassen gewerkt met een weektaak waarin aan één thema van wiskunde of rekenen in wordt behandeld. De methode is hierbij in principe leidend en analyses van de leerling resultaten zorgen voor aanvullend materiaal en oefenvormen. Er wordt instructie gegeven - klassikaal en individueel – volgens het directe instructiemodel (DIM).</w:t>
            </w:r>
          </w:p>
          <w:p w14:paraId="6B94C0EC" w14:textId="77777777" w:rsidR="00EB6F31" w:rsidRPr="00106B63" w:rsidRDefault="00EB6F31" w:rsidP="00106B63">
            <w:pPr>
              <w:pStyle w:val="Geenafstand"/>
              <w:spacing w:line="276" w:lineRule="auto"/>
              <w:rPr>
                <w:rFonts w:ascii="Tahoma" w:hAnsi="Tahoma" w:cs="Tahoma"/>
                <w:sz w:val="20"/>
                <w:szCs w:val="18"/>
              </w:rPr>
            </w:pPr>
          </w:p>
          <w:p w14:paraId="44BA1B9D"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Het herhalen van de basale rekenvaardigheden blijkt voor vrijwel alle leerlingen wenselijk en daarom besteden docenten hier elke reken-/wiskundeles aandacht aan middels klassikale instructie, herhaling van bepaalde regels en/of individuele instructie. De focus van docenten is hierbij op de berekening en niet alleen op het juiste antwoord. Er wordt vraag-gericht onderwijs geboden, zodat er rekening gehouden kan worden met niveauverschillen en verschillen in werktempo. Ook dient de analyse van de toetsen extra mogelijkheden om daarnaast aanbodgericht zelf accenten te leggen in de lesstof. </w:t>
            </w:r>
          </w:p>
          <w:p w14:paraId="32C235DF" w14:textId="77777777" w:rsidR="00EB6F31" w:rsidRPr="00106B63" w:rsidRDefault="00EB6F31" w:rsidP="00106B63">
            <w:pPr>
              <w:pStyle w:val="Geenafstand"/>
              <w:spacing w:line="276" w:lineRule="auto"/>
              <w:rPr>
                <w:rFonts w:ascii="Tahoma" w:hAnsi="Tahoma" w:cs="Tahoma"/>
                <w:sz w:val="20"/>
                <w:szCs w:val="18"/>
              </w:rPr>
            </w:pPr>
          </w:p>
          <w:p w14:paraId="5F996BB3"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Tijdens wiskunde worden de volgende thema's behandeld, rekenen, meten en schatten, meetkunde, algebraïsche verbanden, informatieverwerking en statistiek.</w:t>
            </w:r>
          </w:p>
          <w:p w14:paraId="1BC59B01" w14:textId="77777777" w:rsidR="00EB6F31" w:rsidRPr="00106B63" w:rsidRDefault="00EB6F31" w:rsidP="00106B63">
            <w:pPr>
              <w:pStyle w:val="Geenafstand"/>
              <w:spacing w:line="276" w:lineRule="auto"/>
              <w:rPr>
                <w:rFonts w:ascii="Tahoma" w:hAnsi="Tahoma" w:cs="Tahoma"/>
                <w:sz w:val="20"/>
                <w:szCs w:val="18"/>
              </w:rPr>
            </w:pPr>
          </w:p>
        </w:tc>
      </w:tr>
      <w:tr w:rsidR="00EB6F31" w:rsidRPr="00106B63" w14:paraId="3D8BC17A" w14:textId="77777777" w:rsidTr="00ED2C56">
        <w:tc>
          <w:tcPr>
            <w:tcW w:w="9622" w:type="dxa"/>
            <w:gridSpan w:val="3"/>
          </w:tcPr>
          <w:p w14:paraId="3063D218"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Ambities:</w:t>
            </w:r>
          </w:p>
          <w:p w14:paraId="007FAFE6" w14:textId="77777777" w:rsidR="00EB6F31" w:rsidRPr="00106B63" w:rsidRDefault="00EB6F31" w:rsidP="00106B63">
            <w:pPr>
              <w:pStyle w:val="Geenafstand"/>
              <w:numPr>
                <w:ilvl w:val="0"/>
                <w:numId w:val="52"/>
              </w:numPr>
              <w:spacing w:line="276" w:lineRule="auto"/>
              <w:rPr>
                <w:rFonts w:ascii="Tahoma" w:hAnsi="Tahoma" w:cs="Tahoma"/>
                <w:sz w:val="20"/>
                <w:szCs w:val="18"/>
              </w:rPr>
            </w:pPr>
            <w:r w:rsidRPr="00106B63">
              <w:rPr>
                <w:rFonts w:ascii="Tahoma" w:hAnsi="Tahoma" w:cs="Tahoma"/>
                <w:sz w:val="20"/>
                <w:szCs w:val="18"/>
              </w:rPr>
              <w:t>Meer gebruik maken van online mogelijkheden van de methode.</w:t>
            </w:r>
          </w:p>
        </w:tc>
      </w:tr>
    </w:tbl>
    <w:p w14:paraId="358A44A2" w14:textId="77777777" w:rsidR="00EB6F31" w:rsidRPr="00106B63" w:rsidRDefault="00EB6F31" w:rsidP="00106B63">
      <w:pPr>
        <w:pStyle w:val="Geenafstand"/>
        <w:spacing w:line="276" w:lineRule="auto"/>
        <w:rPr>
          <w:rFonts w:ascii="Tahoma" w:hAnsi="Tahoma" w:cs="Tahoma"/>
          <w:sz w:val="20"/>
          <w:szCs w:val="18"/>
        </w:rPr>
      </w:pPr>
    </w:p>
    <w:p w14:paraId="1477BB98" w14:textId="77777777" w:rsidR="00EB6F31" w:rsidRPr="00106B63" w:rsidRDefault="00EB6F31" w:rsidP="00106B63">
      <w:pPr>
        <w:pStyle w:val="Kop2"/>
        <w:rPr>
          <w:rFonts w:ascii="Tahoma" w:hAnsi="Tahoma" w:cs="Tahoma"/>
          <w:sz w:val="20"/>
          <w:szCs w:val="18"/>
        </w:rPr>
      </w:pPr>
    </w:p>
    <w:p w14:paraId="5064674C" w14:textId="77777777" w:rsidR="00EB6F31" w:rsidRPr="00106B63" w:rsidRDefault="00EB6F31" w:rsidP="00106B63">
      <w:pPr>
        <w:pStyle w:val="Kop3"/>
        <w:rPr>
          <w:rFonts w:ascii="Tahoma" w:hAnsi="Tahoma" w:cs="Tahoma"/>
          <w:sz w:val="20"/>
          <w:szCs w:val="18"/>
        </w:rPr>
      </w:pPr>
      <w:bookmarkStart w:id="21" w:name="_Toc56590644"/>
      <w:r w:rsidRPr="00106B63">
        <w:rPr>
          <w:rFonts w:ascii="Tahoma" w:hAnsi="Tahoma" w:cs="Tahoma"/>
          <w:sz w:val="20"/>
          <w:szCs w:val="18"/>
        </w:rPr>
        <w:lastRenderedPageBreak/>
        <w:t>3.1.4 MAATSCHAPPIJLEER, MAATSCHAPPIJKUNDE</w:t>
      </w:r>
      <w:bookmarkEnd w:id="21"/>
      <w:r w:rsidRPr="00106B63">
        <w:rPr>
          <w:rFonts w:ascii="Tahoma" w:hAnsi="Tahoma" w:cs="Tahoma"/>
          <w:sz w:val="20"/>
          <w:szCs w:val="18"/>
        </w:rPr>
        <w:t xml:space="preserve"> </w:t>
      </w:r>
    </w:p>
    <w:p w14:paraId="36DBA77A"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77A4B3D6" w14:textId="77777777" w:rsidTr="00ED2C56">
        <w:tc>
          <w:tcPr>
            <w:tcW w:w="3207" w:type="dxa"/>
            <w:shd w:val="clear" w:color="auto" w:fill="9099CA" w:themeFill="text2" w:themeFillTint="66"/>
          </w:tcPr>
          <w:p w14:paraId="23B4B72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66E2559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13FA4B3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042429C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7A63F5A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67D5297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1775F7A2" w14:textId="77777777" w:rsidTr="00ED2C56">
        <w:tc>
          <w:tcPr>
            <w:tcW w:w="3207" w:type="dxa"/>
            <w:shd w:val="clear" w:color="auto" w:fill="DBE0F4" w:themeFill="accent1" w:themeFillTint="33"/>
          </w:tcPr>
          <w:p w14:paraId="0494116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Maatschappijleer en -kunde</w:t>
            </w:r>
          </w:p>
        </w:tc>
        <w:tc>
          <w:tcPr>
            <w:tcW w:w="3207" w:type="dxa"/>
            <w:shd w:val="clear" w:color="auto" w:fill="DBE0F4" w:themeFill="accent1" w:themeFillTint="33"/>
          </w:tcPr>
          <w:p w14:paraId="3F6B7AC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Maatschappijkunde</w:t>
            </w:r>
          </w:p>
        </w:tc>
        <w:tc>
          <w:tcPr>
            <w:tcW w:w="3208" w:type="dxa"/>
            <w:shd w:val="clear" w:color="auto" w:fill="DBE0F4" w:themeFill="accent1" w:themeFillTint="33"/>
          </w:tcPr>
          <w:p w14:paraId="1952C5A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Maatschappijkunde</w:t>
            </w:r>
          </w:p>
        </w:tc>
      </w:tr>
      <w:tr w:rsidR="00EB6F31" w:rsidRPr="00106B63" w14:paraId="4417E738" w14:textId="77777777" w:rsidTr="00ED2C56">
        <w:tc>
          <w:tcPr>
            <w:tcW w:w="9622" w:type="dxa"/>
            <w:gridSpan w:val="3"/>
          </w:tcPr>
          <w:p w14:paraId="23A9B268"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402E0E3B"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Mens en maatschappij wordt in alle groepen aangeboden middels: </w:t>
            </w:r>
          </w:p>
          <w:p w14:paraId="41E4CE17"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Thema’s maatschappijleer</w:t>
            </w:r>
          </w:p>
          <w:p w14:paraId="01C32E56"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Tumult?</w:t>
            </w:r>
          </w:p>
          <w:p w14:paraId="37D554E3"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 xml:space="preserve">Klassengesprek n.a.v. actualiteiten (bijv. NOS journaal, krantenartikelen) </w:t>
            </w:r>
          </w:p>
          <w:p w14:paraId="0E26526D"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In de klassen vmbo TL worden de vakgebieden maatschappijleer, geschiedenis en economie aangeboden om zodoende staatsexamens te kunnen doen voor het behalen van een vmbo TL-diploma. </w:t>
            </w:r>
          </w:p>
          <w:p w14:paraId="6F34CE6D" w14:textId="77777777" w:rsidR="00EB6F31" w:rsidRPr="00106B63" w:rsidRDefault="00EB6F31" w:rsidP="00106B63">
            <w:pPr>
              <w:pStyle w:val="Geenafstand"/>
              <w:spacing w:line="276" w:lineRule="auto"/>
              <w:rPr>
                <w:rFonts w:ascii="Tahoma" w:hAnsi="Tahoma" w:cs="Tahoma"/>
                <w:sz w:val="20"/>
                <w:szCs w:val="18"/>
              </w:rPr>
            </w:pPr>
          </w:p>
          <w:p w14:paraId="57E01997"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Methode maatschappijleer: thema’s maatschappijleer van Essener </w:t>
            </w:r>
          </w:p>
          <w:p w14:paraId="4B42A892"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Methode Maatschappijkunde: vijf boeken van Essener thema’s politiek, criminaliteit, werk, pluriformische samenleving en massamedia.</w:t>
            </w:r>
          </w:p>
          <w:p w14:paraId="5749C666" w14:textId="77777777" w:rsidR="00EB6F31" w:rsidRPr="00106B63" w:rsidRDefault="00EB6F31" w:rsidP="00106B63">
            <w:pPr>
              <w:pStyle w:val="Geenafstand"/>
              <w:spacing w:line="276" w:lineRule="auto"/>
              <w:rPr>
                <w:rFonts w:ascii="Tahoma" w:hAnsi="Tahoma" w:cs="Tahoma"/>
                <w:sz w:val="20"/>
                <w:szCs w:val="18"/>
              </w:rPr>
            </w:pPr>
          </w:p>
          <w:p w14:paraId="444D1D55"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Online materialen:</w:t>
            </w:r>
          </w:p>
          <w:p w14:paraId="5D6B1D65"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Software behorende bij de methode;</w:t>
            </w:r>
          </w:p>
          <w:p w14:paraId="71538B86"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 xml:space="preserve">Aanvullend beeldmateriaal, zoals filmpjes op YouTube </w:t>
            </w:r>
          </w:p>
          <w:p w14:paraId="2D1C79BC"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 xml:space="preserve">Actualiteitstoetsen </w:t>
            </w:r>
          </w:p>
          <w:p w14:paraId="3876E40F" w14:textId="77777777" w:rsidR="00EB6F31" w:rsidRPr="00106B63" w:rsidRDefault="00EB6F31" w:rsidP="00106B63">
            <w:pPr>
              <w:pStyle w:val="Geenafstand"/>
              <w:spacing w:line="276" w:lineRule="auto"/>
              <w:rPr>
                <w:rFonts w:ascii="Tahoma" w:hAnsi="Tahoma" w:cs="Tahoma"/>
                <w:bCs/>
                <w:sz w:val="20"/>
                <w:szCs w:val="18"/>
              </w:rPr>
            </w:pPr>
          </w:p>
        </w:tc>
      </w:tr>
      <w:tr w:rsidR="00EB6F31" w:rsidRPr="00106B63" w14:paraId="1EE9243B" w14:textId="77777777" w:rsidTr="00ED2C56">
        <w:tc>
          <w:tcPr>
            <w:tcW w:w="9622" w:type="dxa"/>
            <w:gridSpan w:val="3"/>
          </w:tcPr>
          <w:p w14:paraId="0EBBFCD6"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Werkwijze:</w:t>
            </w:r>
          </w:p>
          <w:p w14:paraId="5CDF4D9F"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De leerlingen krijgen klassikale lessen aangeboden vanuit de methode en hierbij worden ondersteunende materialen en middelen ingezet. Klassengesprekken worden gevoerd n.a.v. bijvoorbeeld het bekijken van het NOS Journaal. Afhankelijk van de ondersteuningsbehoeften en de onderwijsaanbod-niveaus van de leerlingen binnen een klas worden zoveel mogelijk de leerlijnen van de methoden gevolgd en zo nodig wordt het tempo en/of de inhoud aangepast. </w:t>
            </w:r>
          </w:p>
          <w:p w14:paraId="7DB1A938"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Voor de vmbo TL-leerlingen worden de genoemde methoden gevolgd ter voorbereiding van de staatsexamens. </w:t>
            </w:r>
          </w:p>
          <w:p w14:paraId="23B5CF18"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Voor de vmbo BB-KB niveaus wordt gebruik gemaakt van Tumult. </w:t>
            </w:r>
          </w:p>
          <w:p w14:paraId="10D6880A"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Mens en Maatschappij wordt getoetst middels methode gebonden toetsing. </w:t>
            </w:r>
          </w:p>
          <w:p w14:paraId="112DA394" w14:textId="77777777" w:rsidR="00EB6F31" w:rsidRPr="00106B63" w:rsidRDefault="00EB6F31" w:rsidP="00106B63">
            <w:pPr>
              <w:pStyle w:val="Geenafstand"/>
              <w:spacing w:line="276" w:lineRule="auto"/>
              <w:rPr>
                <w:rFonts w:ascii="Tahoma" w:hAnsi="Tahoma" w:cs="Tahoma"/>
                <w:sz w:val="20"/>
                <w:szCs w:val="18"/>
              </w:rPr>
            </w:pPr>
          </w:p>
        </w:tc>
      </w:tr>
      <w:tr w:rsidR="00EB6F31" w:rsidRPr="00106B63" w14:paraId="40AB863A" w14:textId="77777777" w:rsidTr="00ED2C56">
        <w:tc>
          <w:tcPr>
            <w:tcW w:w="9622" w:type="dxa"/>
            <w:gridSpan w:val="3"/>
          </w:tcPr>
          <w:p w14:paraId="711FBF80"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Ambities:</w:t>
            </w:r>
          </w:p>
          <w:p w14:paraId="6A028A0F"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Invoering methode Tumult</w:t>
            </w:r>
          </w:p>
          <w:p w14:paraId="7E774553"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Kijken naar de vraag of de methode nog up-to-date is</w:t>
            </w:r>
          </w:p>
        </w:tc>
      </w:tr>
    </w:tbl>
    <w:p w14:paraId="0F492954" w14:textId="77777777" w:rsidR="00EB6F31" w:rsidRPr="00106B63" w:rsidRDefault="00EB6F31" w:rsidP="00106B63">
      <w:pPr>
        <w:pStyle w:val="Geenafstand"/>
        <w:spacing w:line="276" w:lineRule="auto"/>
        <w:rPr>
          <w:rFonts w:ascii="Tahoma" w:hAnsi="Tahoma" w:cs="Tahoma"/>
          <w:sz w:val="20"/>
          <w:szCs w:val="18"/>
        </w:rPr>
      </w:pPr>
    </w:p>
    <w:p w14:paraId="4EF7378F" w14:textId="77777777" w:rsidR="00EB6F31" w:rsidRPr="00106B63" w:rsidRDefault="00EB6F31" w:rsidP="00106B63">
      <w:pPr>
        <w:pStyle w:val="Kop3"/>
        <w:rPr>
          <w:rFonts w:ascii="Tahoma" w:hAnsi="Tahoma" w:cs="Tahoma"/>
          <w:sz w:val="20"/>
          <w:szCs w:val="18"/>
        </w:rPr>
      </w:pPr>
      <w:bookmarkStart w:id="22" w:name="_Toc56590645"/>
      <w:r w:rsidRPr="00106B63">
        <w:rPr>
          <w:rFonts w:ascii="Tahoma" w:hAnsi="Tahoma" w:cs="Tahoma"/>
          <w:sz w:val="20"/>
          <w:szCs w:val="18"/>
        </w:rPr>
        <w:t>3.1.5 ECONOMIE</w:t>
      </w:r>
      <w:bookmarkEnd w:id="22"/>
      <w:r w:rsidRPr="00106B63">
        <w:rPr>
          <w:rFonts w:ascii="Tahoma" w:hAnsi="Tahoma" w:cs="Tahoma"/>
          <w:sz w:val="20"/>
          <w:szCs w:val="18"/>
        </w:rPr>
        <w:t xml:space="preserve"> </w:t>
      </w:r>
    </w:p>
    <w:p w14:paraId="7D1B35F9"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6AB6BF08" w14:textId="77777777" w:rsidTr="00ED2C56">
        <w:tc>
          <w:tcPr>
            <w:tcW w:w="3207" w:type="dxa"/>
            <w:shd w:val="clear" w:color="auto" w:fill="9099CA" w:themeFill="text2" w:themeFillTint="66"/>
          </w:tcPr>
          <w:p w14:paraId="17F2872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4E38643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646AA6B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6A8BA96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0AEEC138"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04772AE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6E8393C4" w14:textId="77777777" w:rsidTr="00ED2C56">
        <w:tc>
          <w:tcPr>
            <w:tcW w:w="3207" w:type="dxa"/>
            <w:shd w:val="clear" w:color="auto" w:fill="DBE0F4" w:themeFill="accent1" w:themeFillTint="33"/>
          </w:tcPr>
          <w:p w14:paraId="7FCB762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Economie</w:t>
            </w:r>
          </w:p>
        </w:tc>
        <w:tc>
          <w:tcPr>
            <w:tcW w:w="3207" w:type="dxa"/>
            <w:shd w:val="clear" w:color="auto" w:fill="DBE0F4" w:themeFill="accent1" w:themeFillTint="33"/>
          </w:tcPr>
          <w:p w14:paraId="3B81F8F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w:t>
            </w:r>
          </w:p>
        </w:tc>
        <w:tc>
          <w:tcPr>
            <w:tcW w:w="3208" w:type="dxa"/>
            <w:shd w:val="clear" w:color="auto" w:fill="DBE0F4" w:themeFill="accent1" w:themeFillTint="33"/>
          </w:tcPr>
          <w:p w14:paraId="0437DF7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w:t>
            </w:r>
          </w:p>
        </w:tc>
      </w:tr>
      <w:tr w:rsidR="00EB6F31" w:rsidRPr="00106B63" w14:paraId="3926CA5A" w14:textId="77777777" w:rsidTr="00ED2C56">
        <w:tc>
          <w:tcPr>
            <w:tcW w:w="9622" w:type="dxa"/>
            <w:gridSpan w:val="3"/>
          </w:tcPr>
          <w:p w14:paraId="48C8BC5D" w14:textId="77777777" w:rsidR="00EB6F31" w:rsidRPr="00106B63" w:rsidRDefault="00EB6F31" w:rsidP="00106B63">
            <w:pPr>
              <w:pStyle w:val="Geenafstand"/>
              <w:spacing w:line="276" w:lineRule="auto"/>
              <w:rPr>
                <w:rFonts w:ascii="Tahoma" w:hAnsi="Tahoma" w:cs="Tahoma"/>
                <w:b/>
                <w:color w:val="000000" w:themeColor="text1"/>
                <w:sz w:val="20"/>
                <w:szCs w:val="18"/>
              </w:rPr>
            </w:pPr>
            <w:r w:rsidRPr="00106B63">
              <w:rPr>
                <w:rFonts w:ascii="Tahoma" w:hAnsi="Tahoma" w:cs="Tahoma"/>
                <w:b/>
                <w:color w:val="000000" w:themeColor="text1"/>
                <w:sz w:val="20"/>
                <w:szCs w:val="18"/>
              </w:rPr>
              <w:t>Materialen:</w:t>
            </w:r>
          </w:p>
          <w:p w14:paraId="57EF26DB" w14:textId="77777777" w:rsidR="00EB6F31" w:rsidRPr="00106B63" w:rsidRDefault="00EB6F31" w:rsidP="00106B63">
            <w:pPr>
              <w:pStyle w:val="Geenafstand"/>
              <w:numPr>
                <w:ilvl w:val="0"/>
                <w:numId w:val="53"/>
              </w:numPr>
              <w:spacing w:line="276" w:lineRule="auto"/>
              <w:rPr>
                <w:rFonts w:ascii="Tahoma" w:hAnsi="Tahoma" w:cs="Tahoma"/>
                <w:color w:val="000000" w:themeColor="text1"/>
                <w:sz w:val="20"/>
                <w:szCs w:val="18"/>
                <w:lang w:eastAsia="nl-NL"/>
              </w:rPr>
            </w:pPr>
            <w:r w:rsidRPr="00106B63">
              <w:rPr>
                <w:rFonts w:ascii="Tahoma" w:hAnsi="Tahoma" w:cs="Tahoma"/>
                <w:color w:val="000000" w:themeColor="text1"/>
                <w:sz w:val="20"/>
                <w:szCs w:val="18"/>
              </w:rPr>
              <w:t>Economisch bekeken</w:t>
            </w:r>
          </w:p>
          <w:p w14:paraId="0CB28F0E" w14:textId="77777777" w:rsidR="00EB6F31" w:rsidRPr="00106B63" w:rsidRDefault="00EB6F31" w:rsidP="00106B63">
            <w:pPr>
              <w:pStyle w:val="Geenafstand"/>
              <w:spacing w:line="276" w:lineRule="auto"/>
              <w:rPr>
                <w:rFonts w:ascii="Tahoma" w:hAnsi="Tahoma" w:cs="Tahoma"/>
                <w:bCs/>
                <w:color w:val="000000" w:themeColor="text1"/>
                <w:sz w:val="20"/>
                <w:szCs w:val="18"/>
              </w:rPr>
            </w:pPr>
          </w:p>
        </w:tc>
      </w:tr>
      <w:tr w:rsidR="00EB6F31" w:rsidRPr="00106B63" w14:paraId="3834969D" w14:textId="77777777" w:rsidTr="00ED2C56">
        <w:tc>
          <w:tcPr>
            <w:tcW w:w="9622" w:type="dxa"/>
            <w:gridSpan w:val="3"/>
          </w:tcPr>
          <w:p w14:paraId="202DB65D" w14:textId="77777777" w:rsidR="00EB6F31" w:rsidRPr="00106B63" w:rsidRDefault="00EB6F31" w:rsidP="00106B63">
            <w:pPr>
              <w:pStyle w:val="Geenafstand"/>
              <w:spacing w:line="276" w:lineRule="auto"/>
              <w:rPr>
                <w:rFonts w:ascii="Tahoma" w:hAnsi="Tahoma" w:cs="Tahoma"/>
                <w:b/>
                <w:color w:val="000000" w:themeColor="text1"/>
                <w:sz w:val="20"/>
                <w:szCs w:val="18"/>
              </w:rPr>
            </w:pPr>
            <w:r w:rsidRPr="00106B63">
              <w:rPr>
                <w:rFonts w:ascii="Tahoma" w:hAnsi="Tahoma" w:cs="Tahoma"/>
                <w:b/>
                <w:color w:val="000000" w:themeColor="text1"/>
                <w:sz w:val="20"/>
                <w:szCs w:val="18"/>
              </w:rPr>
              <w:t>Werkwijze:</w:t>
            </w:r>
          </w:p>
          <w:p w14:paraId="14B9D532" w14:textId="77777777" w:rsidR="00EB6F31" w:rsidRPr="00106B63" w:rsidRDefault="00EB6F31" w:rsidP="00106B63">
            <w:pPr>
              <w:pStyle w:val="Geenafstand"/>
              <w:spacing w:line="276" w:lineRule="auto"/>
              <w:rPr>
                <w:rFonts w:ascii="Tahoma" w:hAnsi="Tahoma" w:cs="Tahoma"/>
                <w:color w:val="000000" w:themeColor="text1"/>
                <w:sz w:val="20"/>
                <w:szCs w:val="18"/>
              </w:rPr>
            </w:pPr>
            <w:r w:rsidRPr="00106B63">
              <w:rPr>
                <w:rFonts w:ascii="Tahoma" w:hAnsi="Tahoma" w:cs="Tahoma"/>
                <w:color w:val="000000" w:themeColor="text1"/>
                <w:sz w:val="20"/>
                <w:szCs w:val="18"/>
              </w:rPr>
              <w:t>Economie wordt gegeven vanaf het tweede leerjaar TL</w:t>
            </w:r>
            <w:r w:rsidRPr="00106B63">
              <w:rPr>
                <w:rFonts w:ascii="Tahoma" w:hAnsi="Tahoma" w:cs="Tahoma"/>
                <w:color w:val="000000" w:themeColor="text1"/>
                <w:sz w:val="20"/>
                <w:szCs w:val="18"/>
              </w:rPr>
              <w:br/>
            </w:r>
          </w:p>
        </w:tc>
      </w:tr>
      <w:tr w:rsidR="00EB6F31" w:rsidRPr="00106B63" w14:paraId="3DBCD38D" w14:textId="77777777" w:rsidTr="00ED2C56">
        <w:tc>
          <w:tcPr>
            <w:tcW w:w="9622" w:type="dxa"/>
            <w:gridSpan w:val="3"/>
          </w:tcPr>
          <w:p w14:paraId="5482C865" w14:textId="77777777" w:rsidR="00EB6F31" w:rsidRPr="00106B63" w:rsidRDefault="00EB6F31" w:rsidP="00106B63">
            <w:pPr>
              <w:pStyle w:val="Geenafstand"/>
              <w:spacing w:line="276" w:lineRule="auto"/>
              <w:rPr>
                <w:rFonts w:ascii="Tahoma" w:hAnsi="Tahoma" w:cs="Tahoma"/>
                <w:b/>
                <w:color w:val="000000" w:themeColor="text1"/>
                <w:sz w:val="20"/>
                <w:szCs w:val="18"/>
              </w:rPr>
            </w:pPr>
            <w:r w:rsidRPr="00106B63">
              <w:rPr>
                <w:rFonts w:ascii="Tahoma" w:hAnsi="Tahoma" w:cs="Tahoma"/>
                <w:b/>
                <w:color w:val="000000" w:themeColor="text1"/>
                <w:sz w:val="20"/>
                <w:szCs w:val="18"/>
              </w:rPr>
              <w:t>Ambities:</w:t>
            </w:r>
          </w:p>
          <w:p w14:paraId="384EAFD8" w14:textId="77777777" w:rsidR="00EB6F31" w:rsidRPr="00106B63" w:rsidRDefault="00EB6F31" w:rsidP="00106B63">
            <w:pPr>
              <w:pStyle w:val="Geenafstand"/>
              <w:spacing w:line="276" w:lineRule="auto"/>
              <w:rPr>
                <w:rFonts w:ascii="Tahoma" w:hAnsi="Tahoma" w:cs="Tahoma"/>
                <w:color w:val="000000" w:themeColor="text1"/>
                <w:sz w:val="20"/>
                <w:szCs w:val="18"/>
              </w:rPr>
            </w:pPr>
            <w:r w:rsidRPr="00106B63">
              <w:rPr>
                <w:rFonts w:ascii="Tahoma" w:hAnsi="Tahoma" w:cs="Tahoma"/>
                <w:color w:val="000000" w:themeColor="text1"/>
                <w:sz w:val="20"/>
                <w:szCs w:val="18"/>
              </w:rPr>
              <w:t>In de komende twee jaar willen we het vak economie sterker in de school zetten. De vaardigheid van de docenten in nog niet overal op niveau. De komende jaren zullen we daar aandacht aan besteden.</w:t>
            </w:r>
          </w:p>
        </w:tc>
      </w:tr>
    </w:tbl>
    <w:p w14:paraId="4E5C00E0" w14:textId="77777777" w:rsidR="00EB6F31" w:rsidRPr="00106B63" w:rsidRDefault="00EB6F31" w:rsidP="00106B63">
      <w:pPr>
        <w:pStyle w:val="Kop3"/>
        <w:rPr>
          <w:rFonts w:ascii="Tahoma" w:hAnsi="Tahoma" w:cs="Tahoma"/>
          <w:sz w:val="20"/>
          <w:szCs w:val="18"/>
        </w:rPr>
      </w:pPr>
      <w:bookmarkStart w:id="23" w:name="_Toc56590646"/>
      <w:r w:rsidRPr="00106B63">
        <w:rPr>
          <w:rFonts w:ascii="Tahoma" w:hAnsi="Tahoma" w:cs="Tahoma"/>
          <w:sz w:val="20"/>
          <w:szCs w:val="18"/>
        </w:rPr>
        <w:lastRenderedPageBreak/>
        <w:t>3.1.6 AARDRIJKSKUNDE, GESCHIEDENIS EN BIOLOGIE</w:t>
      </w:r>
      <w:bookmarkEnd w:id="23"/>
    </w:p>
    <w:p w14:paraId="3A9A6273"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6C06E9E9" w14:textId="77777777" w:rsidTr="00ED2C56">
        <w:tc>
          <w:tcPr>
            <w:tcW w:w="3207" w:type="dxa"/>
            <w:shd w:val="clear" w:color="auto" w:fill="9099CA" w:themeFill="text2" w:themeFillTint="66"/>
          </w:tcPr>
          <w:p w14:paraId="4FBF9DC8"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0514F0D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0F68A3F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3C66896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44B306D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231B5E8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289560F6" w14:textId="77777777" w:rsidTr="00ED2C56">
        <w:tc>
          <w:tcPr>
            <w:tcW w:w="3207" w:type="dxa"/>
            <w:shd w:val="clear" w:color="auto" w:fill="DBE0F4" w:themeFill="accent1" w:themeFillTint="33"/>
          </w:tcPr>
          <w:p w14:paraId="604893A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Aardrijkskunde</w:t>
            </w:r>
          </w:p>
        </w:tc>
        <w:tc>
          <w:tcPr>
            <w:tcW w:w="3207" w:type="dxa"/>
            <w:shd w:val="clear" w:color="auto" w:fill="DBE0F4" w:themeFill="accent1" w:themeFillTint="33"/>
          </w:tcPr>
          <w:p w14:paraId="5B55E30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Aardrijkskunde</w:t>
            </w:r>
          </w:p>
        </w:tc>
        <w:tc>
          <w:tcPr>
            <w:tcW w:w="3208" w:type="dxa"/>
            <w:shd w:val="clear" w:color="auto" w:fill="DBE0F4" w:themeFill="accent1" w:themeFillTint="33"/>
          </w:tcPr>
          <w:p w14:paraId="08F48B6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Aardrijkskunde</w:t>
            </w:r>
          </w:p>
        </w:tc>
      </w:tr>
      <w:tr w:rsidR="00EB6F31" w:rsidRPr="00106B63" w14:paraId="55496084" w14:textId="77777777" w:rsidTr="00ED2C56">
        <w:tc>
          <w:tcPr>
            <w:tcW w:w="9622" w:type="dxa"/>
            <w:gridSpan w:val="3"/>
          </w:tcPr>
          <w:p w14:paraId="05B59616"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224B7FDE"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BuiteNLand</w:t>
            </w:r>
          </w:p>
          <w:p w14:paraId="45753221"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Atlas</w:t>
            </w:r>
          </w:p>
          <w:p w14:paraId="3C10E498"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Standaard PowerPoint en ontwikkelde PowerPoint van leerkracht (bovenbouw)</w:t>
            </w:r>
            <w:r w:rsidRPr="00106B63">
              <w:rPr>
                <w:rFonts w:ascii="Tahoma" w:hAnsi="Tahoma" w:cs="Tahoma"/>
                <w:sz w:val="20"/>
                <w:szCs w:val="18"/>
              </w:rPr>
              <w:br/>
            </w:r>
          </w:p>
          <w:p w14:paraId="6F1E756E"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Online materialen:</w:t>
            </w:r>
          </w:p>
          <w:p w14:paraId="7E8BF179"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 xml:space="preserve">Noordhoff online </w:t>
            </w:r>
          </w:p>
          <w:p w14:paraId="59BB9A2E"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CBS in uw buurt</w:t>
            </w:r>
          </w:p>
          <w:p w14:paraId="0D16ADDB"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Grafieken, tabellen etc van internet</w:t>
            </w:r>
          </w:p>
          <w:p w14:paraId="3A18678D"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Cs/>
                <w:color w:val="auto"/>
                <w:sz w:val="20"/>
                <w:szCs w:val="18"/>
                <w:lang w:val="nl-NL"/>
              </w:rPr>
            </w:pPr>
          </w:p>
        </w:tc>
      </w:tr>
      <w:tr w:rsidR="00EB6F31" w:rsidRPr="00106B63" w14:paraId="286D4A5B" w14:textId="77777777" w:rsidTr="00ED2C56">
        <w:tc>
          <w:tcPr>
            <w:tcW w:w="9622" w:type="dxa"/>
            <w:gridSpan w:val="3"/>
          </w:tcPr>
          <w:p w14:paraId="7B088F0D"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Werkwijze:</w:t>
            </w:r>
          </w:p>
          <w:p w14:paraId="1264E388"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Aardrijkskunde wordt gegeven op alle niveaus in het eerste en tweede leerjaar en in het derde en vierde leerjaar TL.</w:t>
            </w:r>
          </w:p>
          <w:p w14:paraId="43798AFC"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De kerndoelen zijn leidend in de aardrijkskundeles (met name in de bovenbouw TL). Er wordt in alle leerjaren getoetst met methode gebonden toetsen. Er wordt instructie gegeven - klassikaal en individueel – volgens het directe instructiemodel (DIM). De weektaak is leidend in het volgen van de methodes. Leerlingen werken aan de hand van een weektaak. Deze weektaak is een leidraad om door alle hoofdstukken heen te gaan.  </w:t>
            </w:r>
          </w:p>
          <w:p w14:paraId="28D5B054" w14:textId="77777777" w:rsidR="00EB6F31" w:rsidRPr="00106B63" w:rsidRDefault="00EB6F31" w:rsidP="00106B63">
            <w:pPr>
              <w:pStyle w:val="Geenafstand"/>
              <w:spacing w:line="276" w:lineRule="auto"/>
              <w:rPr>
                <w:rFonts w:ascii="Tahoma" w:hAnsi="Tahoma" w:cs="Tahoma"/>
                <w:sz w:val="20"/>
                <w:szCs w:val="18"/>
              </w:rPr>
            </w:pPr>
          </w:p>
          <w:p w14:paraId="28DA44A2"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Er wordt bij de aardrijkskundeles gekeken naar de vier verschillende dimensies (politiek, fysisch, economisch en sociaal-demografisch/ cultureel). Ook wordt er ingezoomd en uitgezoomd, dus van mondiaal naar regionaal naar lokaal en andersom.  Hierbij is het KNAG een mooi hulpmiddel om een goede aardrijkskundeles neer te zetten maar ook het experticecentrum aardrijkskunde. </w:t>
            </w:r>
          </w:p>
          <w:p w14:paraId="5887C494" w14:textId="77777777" w:rsidR="00EB6F31" w:rsidRPr="00106B63" w:rsidRDefault="00EB6F31" w:rsidP="00106B63">
            <w:pPr>
              <w:pStyle w:val="Geenafstand"/>
              <w:spacing w:line="276" w:lineRule="auto"/>
              <w:rPr>
                <w:rFonts w:ascii="Tahoma" w:hAnsi="Tahoma" w:cs="Tahoma"/>
                <w:sz w:val="20"/>
                <w:szCs w:val="18"/>
              </w:rPr>
            </w:pPr>
          </w:p>
          <w:p w14:paraId="6B8D57C6"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Het examen is opgedeeld in een mondeling examen en schriftelijk. Het mondelinge examen gaat over het boek van leerjaar 3 en een drietal casussen en het schriftelijk examen gaat over het boek van leerjaar 4.</w:t>
            </w:r>
            <w:r w:rsidRPr="00106B63">
              <w:rPr>
                <w:rFonts w:ascii="Tahoma" w:hAnsi="Tahoma" w:cs="Tahoma"/>
                <w:sz w:val="20"/>
                <w:szCs w:val="18"/>
              </w:rPr>
              <w:br/>
            </w:r>
          </w:p>
        </w:tc>
      </w:tr>
      <w:tr w:rsidR="00EB6F31" w:rsidRPr="00106B63" w14:paraId="23467BC4" w14:textId="77777777" w:rsidTr="00ED2C56">
        <w:tc>
          <w:tcPr>
            <w:tcW w:w="9622" w:type="dxa"/>
            <w:gridSpan w:val="3"/>
          </w:tcPr>
          <w:p w14:paraId="03CA4F9E" w14:textId="77777777" w:rsidR="00EB6F31" w:rsidRPr="00106B63" w:rsidRDefault="00EB6F31" w:rsidP="00106B63">
            <w:pPr>
              <w:pStyle w:val="Geenafstand"/>
              <w:spacing w:line="276" w:lineRule="auto"/>
              <w:rPr>
                <w:rFonts w:ascii="Tahoma" w:hAnsi="Tahoma" w:cs="Tahoma"/>
                <w:b/>
                <w:bCs/>
                <w:sz w:val="20"/>
                <w:szCs w:val="18"/>
              </w:rPr>
            </w:pPr>
            <w:r w:rsidRPr="00106B63">
              <w:rPr>
                <w:rFonts w:ascii="Tahoma" w:hAnsi="Tahoma" w:cs="Tahoma"/>
                <w:b/>
                <w:bCs/>
                <w:sz w:val="20"/>
                <w:szCs w:val="18"/>
              </w:rPr>
              <w:t xml:space="preserve">Ambities: </w:t>
            </w:r>
            <w:r w:rsidRPr="00106B63">
              <w:rPr>
                <w:rFonts w:ascii="Tahoma" w:hAnsi="Tahoma" w:cs="Tahoma"/>
                <w:sz w:val="20"/>
                <w:szCs w:val="18"/>
              </w:rPr>
              <w:t xml:space="preserve">Meer online ontwikkelen om zo de computervaardigheden te stimuleren bij de leerlingen. Onze leerlingen hebben op die vaardigheden vaak een behoorlijke achterstand op hun leertijdsgenootjes. </w:t>
            </w:r>
          </w:p>
          <w:p w14:paraId="035D099D"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Aanschaffen nieuwe atlassen zodat die opdrachten ook gemaakt kunnen worden uit het werkboek. </w:t>
            </w:r>
          </w:p>
        </w:tc>
      </w:tr>
    </w:tbl>
    <w:p w14:paraId="05D68AB3" w14:textId="77777777" w:rsidR="00475D8F" w:rsidRDefault="00475D8F" w:rsidP="00106B6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ahoma" w:hAnsi="Tahoma" w:cs="Tahoma"/>
          <w:sz w:val="20"/>
          <w:szCs w:val="18"/>
        </w:rPr>
      </w:pPr>
    </w:p>
    <w:p w14:paraId="6206DCBA" w14:textId="2A0B12A2" w:rsidR="00EB6F31" w:rsidRPr="00106B63" w:rsidRDefault="00EB6F31" w:rsidP="00475D8F">
      <w:pPr>
        <w:pStyle w:val="Kop3"/>
      </w:pPr>
      <w:bookmarkStart w:id="24" w:name="_Toc56590647"/>
      <w:r w:rsidRPr="00106B63">
        <w:t>3.1.7 GESCHIEDENIS</w:t>
      </w:r>
      <w:bookmarkEnd w:id="24"/>
      <w:r w:rsidRPr="00106B63">
        <w:t xml:space="preserve"> </w:t>
      </w:r>
    </w:p>
    <w:p w14:paraId="3C4EB332"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0A392F9D" w14:textId="77777777" w:rsidTr="00ED2C56">
        <w:tc>
          <w:tcPr>
            <w:tcW w:w="3207" w:type="dxa"/>
            <w:shd w:val="clear" w:color="auto" w:fill="9099CA" w:themeFill="text2" w:themeFillTint="66"/>
          </w:tcPr>
          <w:p w14:paraId="323D670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78A60D3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155523F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7E51645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13824A0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085D9C13"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4BD7EEB7" w14:textId="77777777" w:rsidTr="00ED2C56">
        <w:tc>
          <w:tcPr>
            <w:tcW w:w="3207" w:type="dxa"/>
            <w:shd w:val="clear" w:color="auto" w:fill="DBE0F4" w:themeFill="accent1" w:themeFillTint="33"/>
          </w:tcPr>
          <w:p w14:paraId="4EE4620A"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Geschiedenis</w:t>
            </w:r>
          </w:p>
        </w:tc>
        <w:tc>
          <w:tcPr>
            <w:tcW w:w="3207" w:type="dxa"/>
            <w:shd w:val="clear" w:color="auto" w:fill="DBE0F4" w:themeFill="accent1" w:themeFillTint="33"/>
          </w:tcPr>
          <w:p w14:paraId="2A9208D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Geschiedenis</w:t>
            </w:r>
          </w:p>
        </w:tc>
        <w:tc>
          <w:tcPr>
            <w:tcW w:w="3208" w:type="dxa"/>
            <w:shd w:val="clear" w:color="auto" w:fill="DBE0F4" w:themeFill="accent1" w:themeFillTint="33"/>
          </w:tcPr>
          <w:p w14:paraId="3F6975C5"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Geschiedenis</w:t>
            </w:r>
          </w:p>
        </w:tc>
      </w:tr>
      <w:tr w:rsidR="00EB6F31" w:rsidRPr="00106B63" w14:paraId="07A0792C" w14:textId="77777777" w:rsidTr="00ED2C56">
        <w:tc>
          <w:tcPr>
            <w:tcW w:w="9622" w:type="dxa"/>
            <w:gridSpan w:val="3"/>
          </w:tcPr>
          <w:p w14:paraId="35EDCEC1"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7F2187A5"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Memo</w:t>
            </w:r>
          </w:p>
          <w:p w14:paraId="445DB45C"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Artikelen uit het geschiedenis blad (bovenbouw)</w:t>
            </w:r>
          </w:p>
          <w:p w14:paraId="59DD0B28"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 xml:space="preserve">Atlas </w:t>
            </w:r>
            <w:r w:rsidRPr="00106B63">
              <w:rPr>
                <w:rFonts w:ascii="Tahoma" w:hAnsi="Tahoma" w:cs="Tahoma"/>
                <w:sz w:val="20"/>
                <w:szCs w:val="18"/>
              </w:rPr>
              <w:br/>
            </w:r>
          </w:p>
          <w:p w14:paraId="1001E04A"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Online materialen:</w:t>
            </w:r>
          </w:p>
          <w:p w14:paraId="330639CB" w14:textId="77777777" w:rsidR="00EB6F31" w:rsidRPr="00106B63" w:rsidRDefault="00EB6F31" w:rsidP="00106B63">
            <w:pPr>
              <w:pStyle w:val="Geenafstand"/>
              <w:numPr>
                <w:ilvl w:val="0"/>
                <w:numId w:val="18"/>
              </w:numPr>
              <w:spacing w:line="276" w:lineRule="auto"/>
              <w:rPr>
                <w:rFonts w:ascii="Tahoma" w:eastAsia="Calibri" w:hAnsi="Tahoma" w:cs="Tahoma"/>
                <w:sz w:val="20"/>
                <w:szCs w:val="18"/>
              </w:rPr>
            </w:pPr>
            <w:r w:rsidRPr="00106B63">
              <w:rPr>
                <w:rFonts w:ascii="Tahoma" w:hAnsi="Tahoma" w:cs="Tahoma"/>
                <w:sz w:val="20"/>
                <w:szCs w:val="18"/>
              </w:rPr>
              <w:t>Schooltv.nl</w:t>
            </w:r>
          </w:p>
          <w:p w14:paraId="10E40275"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Malmberg.nl</w:t>
            </w:r>
          </w:p>
          <w:p w14:paraId="163EF09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Cs/>
                <w:color w:val="auto"/>
                <w:sz w:val="20"/>
                <w:szCs w:val="18"/>
                <w:lang w:val="nl-NL"/>
              </w:rPr>
            </w:pPr>
          </w:p>
        </w:tc>
      </w:tr>
    </w:tbl>
    <w:p w14:paraId="592D1153" w14:textId="77777777" w:rsidR="00475D8F" w:rsidRDefault="00475D8F">
      <w:r>
        <w:br w:type="page"/>
      </w:r>
    </w:p>
    <w:tbl>
      <w:tblPr>
        <w:tblStyle w:val="Tabelraster"/>
        <w:tblW w:w="0" w:type="auto"/>
        <w:tblLook w:val="04A0" w:firstRow="1" w:lastRow="0" w:firstColumn="1" w:lastColumn="0" w:noHBand="0" w:noVBand="1"/>
      </w:tblPr>
      <w:tblGrid>
        <w:gridCol w:w="9622"/>
      </w:tblGrid>
      <w:tr w:rsidR="00EB6F31" w:rsidRPr="00106B63" w14:paraId="2F1A2D89" w14:textId="77777777" w:rsidTr="00ED2C56">
        <w:tc>
          <w:tcPr>
            <w:tcW w:w="9622" w:type="dxa"/>
          </w:tcPr>
          <w:p w14:paraId="325535D2" w14:textId="6D9DC8CB"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lastRenderedPageBreak/>
              <w:t>Werkwijze:</w:t>
            </w:r>
          </w:p>
          <w:p w14:paraId="09FE92E8"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Geschiedenis wordt gegeven op alle niveaus in het eerste en tweede leerjaar en in het derde en vierde leerjaar TL. De kerndoelen zijn leidend in de geschiedenislessen (met name in de bovenbouw TL). Er wordt in alle leerjaren getoetst met methode gebonden toetsen. Leerlingen werken aan de hand van een weektaak. Deze weektaak is een leidraad om door alle hoofdstukken heen te gaan.  </w:t>
            </w:r>
          </w:p>
          <w:p w14:paraId="06568B0D"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De 10 tijdvakken komen in leerjaar 1 en 2 aan bod en in de bovenbouw van TL komen de tijdvakken vanaf de industriële revolutie tot het heden aan bod. Dit betreft vooral de diepgang. In de onderbouw wordt de basis gelegd. Het examen is opgedeeld in een mondeling examen en schriftelijk. Het mondelinge examen gaat over de staatsinrichting en het boek van leerjaar 3 en het schriftelijk examen gaat over het boek van leerjaar 4. </w:t>
            </w:r>
          </w:p>
          <w:p w14:paraId="4121311D"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Er wordt instructie gegeven - klassikaal en individueel – volgens het directe instructiemodel (DIM).</w:t>
            </w:r>
          </w:p>
          <w:p w14:paraId="3165F2A3"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De geschiedenislessen zijn er om de leerlingen voor te bereiden op het kritisch burgerschap, bredere maatschappelijke ontwikkeling en het verbreden van de algemene kijk op de wereld. </w:t>
            </w:r>
            <w:r w:rsidRPr="00106B63">
              <w:rPr>
                <w:rFonts w:ascii="Tahoma" w:hAnsi="Tahoma" w:cs="Tahoma"/>
                <w:sz w:val="20"/>
                <w:szCs w:val="18"/>
              </w:rPr>
              <w:br/>
            </w:r>
          </w:p>
        </w:tc>
      </w:tr>
      <w:tr w:rsidR="00EB6F31" w:rsidRPr="00106B63" w14:paraId="4820F601" w14:textId="77777777" w:rsidTr="00ED2C56">
        <w:tc>
          <w:tcPr>
            <w:tcW w:w="9622" w:type="dxa"/>
          </w:tcPr>
          <w:p w14:paraId="1A519DD7" w14:textId="77777777" w:rsidR="00EB6F31" w:rsidRPr="00106B63" w:rsidRDefault="00EB6F31" w:rsidP="00106B63">
            <w:pPr>
              <w:pStyle w:val="Geenafstand"/>
              <w:spacing w:line="276" w:lineRule="auto"/>
              <w:rPr>
                <w:rFonts w:ascii="Tahoma" w:hAnsi="Tahoma" w:cs="Tahoma"/>
                <w:b/>
                <w:bCs/>
                <w:sz w:val="20"/>
                <w:szCs w:val="18"/>
              </w:rPr>
            </w:pPr>
            <w:r w:rsidRPr="00106B63">
              <w:rPr>
                <w:rFonts w:ascii="Tahoma" w:hAnsi="Tahoma" w:cs="Tahoma"/>
                <w:b/>
                <w:bCs/>
                <w:sz w:val="20"/>
                <w:szCs w:val="18"/>
              </w:rPr>
              <w:t xml:space="preserve">Ambities: </w:t>
            </w:r>
            <w:r w:rsidRPr="00106B63">
              <w:rPr>
                <w:rFonts w:ascii="Tahoma" w:hAnsi="Tahoma" w:cs="Tahoma"/>
                <w:sz w:val="20"/>
                <w:szCs w:val="18"/>
              </w:rPr>
              <w:t>Meer online ontwikkelen om zo de computervaardigheden te stimuleren bij de leerlingen. Onze leerlingen hebben op die vaardigheden vaak een behoorlijke achterstand op hun leertijdsgenootjes.</w:t>
            </w:r>
          </w:p>
        </w:tc>
      </w:tr>
    </w:tbl>
    <w:p w14:paraId="338A6758" w14:textId="77777777" w:rsidR="00EB6F31" w:rsidRPr="00106B63" w:rsidRDefault="00EB6F31" w:rsidP="00106B63">
      <w:pPr>
        <w:spacing w:line="276" w:lineRule="auto"/>
        <w:rPr>
          <w:rFonts w:ascii="Tahoma" w:hAnsi="Tahoma" w:cs="Tahoma"/>
          <w:sz w:val="20"/>
          <w:szCs w:val="18"/>
        </w:rPr>
      </w:pPr>
    </w:p>
    <w:p w14:paraId="5FAB72C8" w14:textId="77777777" w:rsidR="00EB6F31" w:rsidRPr="00106B63" w:rsidRDefault="00EB6F31" w:rsidP="00106B63">
      <w:pPr>
        <w:pStyle w:val="Kop3"/>
        <w:rPr>
          <w:rFonts w:ascii="Tahoma" w:hAnsi="Tahoma" w:cs="Tahoma"/>
          <w:sz w:val="20"/>
          <w:szCs w:val="18"/>
        </w:rPr>
      </w:pPr>
      <w:bookmarkStart w:id="25" w:name="_Toc56590648"/>
      <w:r w:rsidRPr="00106B63">
        <w:rPr>
          <w:rFonts w:ascii="Tahoma" w:hAnsi="Tahoma" w:cs="Tahoma"/>
          <w:sz w:val="20"/>
          <w:szCs w:val="18"/>
        </w:rPr>
        <w:t>3.1.8 BIOLOGIE</w:t>
      </w:r>
      <w:bookmarkEnd w:id="25"/>
    </w:p>
    <w:p w14:paraId="4F5F5E5D"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4CDF101B" w14:textId="77777777" w:rsidTr="00ED2C56">
        <w:tc>
          <w:tcPr>
            <w:tcW w:w="3207" w:type="dxa"/>
            <w:shd w:val="clear" w:color="auto" w:fill="9099CA" w:themeFill="text2" w:themeFillTint="66"/>
          </w:tcPr>
          <w:p w14:paraId="18B3EB5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4958C62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6DB73DB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29C80E2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7AD45C5D"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3FE84655"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3FCD1101" w14:textId="77777777" w:rsidTr="00ED2C56">
        <w:tc>
          <w:tcPr>
            <w:tcW w:w="3207" w:type="dxa"/>
            <w:shd w:val="clear" w:color="auto" w:fill="DBE0F4" w:themeFill="accent1" w:themeFillTint="33"/>
          </w:tcPr>
          <w:p w14:paraId="2479C4D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Biologie</w:t>
            </w:r>
          </w:p>
        </w:tc>
        <w:tc>
          <w:tcPr>
            <w:tcW w:w="3207" w:type="dxa"/>
            <w:shd w:val="clear" w:color="auto" w:fill="DBE0F4" w:themeFill="accent1" w:themeFillTint="33"/>
          </w:tcPr>
          <w:p w14:paraId="6E81F8B9"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Biologie</w:t>
            </w:r>
          </w:p>
        </w:tc>
        <w:tc>
          <w:tcPr>
            <w:tcW w:w="3208" w:type="dxa"/>
            <w:shd w:val="clear" w:color="auto" w:fill="DBE0F4" w:themeFill="accent1" w:themeFillTint="33"/>
          </w:tcPr>
          <w:p w14:paraId="0B2FB205"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Biologie</w:t>
            </w:r>
          </w:p>
        </w:tc>
      </w:tr>
      <w:tr w:rsidR="00EB6F31" w:rsidRPr="00106B63" w14:paraId="7442F22B" w14:textId="77777777" w:rsidTr="00ED2C56">
        <w:tc>
          <w:tcPr>
            <w:tcW w:w="9622" w:type="dxa"/>
            <w:gridSpan w:val="3"/>
          </w:tcPr>
          <w:p w14:paraId="39122D21"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095A15B2" w14:textId="77777777" w:rsidR="00EB6F31" w:rsidRPr="00106B63" w:rsidRDefault="00EB6F31" w:rsidP="00106B63">
            <w:pPr>
              <w:pStyle w:val="Geenafstand"/>
              <w:numPr>
                <w:ilvl w:val="0"/>
                <w:numId w:val="53"/>
              </w:numPr>
              <w:spacing w:line="276" w:lineRule="auto"/>
              <w:rPr>
                <w:rFonts w:ascii="Tahoma" w:hAnsi="Tahoma" w:cs="Tahoma"/>
                <w:sz w:val="20"/>
                <w:szCs w:val="18"/>
              </w:rPr>
            </w:pPr>
            <w:r w:rsidRPr="00106B63">
              <w:rPr>
                <w:rFonts w:ascii="Tahoma" w:hAnsi="Tahoma" w:cs="Tahoma"/>
                <w:sz w:val="20"/>
                <w:szCs w:val="18"/>
              </w:rPr>
              <w:t>Biologie voor jou</w:t>
            </w:r>
            <w:r w:rsidRPr="00106B63">
              <w:rPr>
                <w:rFonts w:ascii="Tahoma" w:hAnsi="Tahoma" w:cs="Tahoma"/>
                <w:sz w:val="20"/>
                <w:szCs w:val="18"/>
              </w:rPr>
              <w:br/>
            </w:r>
          </w:p>
          <w:p w14:paraId="5FFF04CF"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Online materialen:</w:t>
            </w:r>
          </w:p>
          <w:p w14:paraId="55686D69"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Biologiepagina.nl</w:t>
            </w:r>
          </w:p>
          <w:p w14:paraId="223A4AC9" w14:textId="77777777" w:rsidR="00EB6F31" w:rsidRPr="00106B63" w:rsidRDefault="00EB6F31" w:rsidP="00106B63">
            <w:pPr>
              <w:pStyle w:val="Geenafstand"/>
              <w:numPr>
                <w:ilvl w:val="0"/>
                <w:numId w:val="18"/>
              </w:numPr>
              <w:spacing w:line="276" w:lineRule="auto"/>
              <w:rPr>
                <w:rFonts w:ascii="Tahoma" w:hAnsi="Tahoma" w:cs="Tahoma"/>
                <w:sz w:val="20"/>
                <w:szCs w:val="18"/>
              </w:rPr>
            </w:pPr>
            <w:r w:rsidRPr="00106B63">
              <w:rPr>
                <w:rFonts w:ascii="Tahoma" w:hAnsi="Tahoma" w:cs="Tahoma"/>
                <w:sz w:val="20"/>
                <w:szCs w:val="18"/>
              </w:rPr>
              <w:t>Malmberg.nl</w:t>
            </w:r>
          </w:p>
          <w:p w14:paraId="3153BB3D"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Cs/>
                <w:color w:val="auto"/>
                <w:sz w:val="20"/>
                <w:szCs w:val="18"/>
                <w:lang w:val="nl-NL"/>
              </w:rPr>
            </w:pPr>
          </w:p>
        </w:tc>
      </w:tr>
      <w:tr w:rsidR="00EB6F31" w:rsidRPr="00106B63" w14:paraId="0E307D03" w14:textId="77777777" w:rsidTr="00ED2C56">
        <w:tc>
          <w:tcPr>
            <w:tcW w:w="9622" w:type="dxa"/>
            <w:gridSpan w:val="3"/>
          </w:tcPr>
          <w:p w14:paraId="475141C0"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Werkwijze:</w:t>
            </w:r>
          </w:p>
          <w:p w14:paraId="13542C68" w14:textId="77777777" w:rsidR="00EB6F31" w:rsidRPr="00106B63" w:rsidRDefault="00EB6F31" w:rsidP="00106B63">
            <w:pPr>
              <w:pStyle w:val="Geenafstand"/>
              <w:numPr>
                <w:ilvl w:val="0"/>
                <w:numId w:val="59"/>
              </w:numPr>
              <w:spacing w:line="276" w:lineRule="auto"/>
              <w:rPr>
                <w:rFonts w:ascii="Tahoma" w:hAnsi="Tahoma" w:cs="Tahoma"/>
                <w:sz w:val="20"/>
                <w:szCs w:val="18"/>
                <w:lang w:eastAsia="nl-NL"/>
              </w:rPr>
            </w:pPr>
            <w:r w:rsidRPr="00106B63">
              <w:rPr>
                <w:rFonts w:ascii="Tahoma" w:hAnsi="Tahoma" w:cs="Tahoma"/>
                <w:sz w:val="20"/>
                <w:szCs w:val="18"/>
              </w:rPr>
              <w:t>Biologie wordt gegeven op alle niveaus in het eerste en tweede leerjaar en in het derde en vierde leerjaar TL. In de arbeid klas (bovenbouw) kan de keuze gemaakt worden om biologie te geven zodat er een betere aansluiting op het vervolgonderwijs ontstaat</w:t>
            </w:r>
          </w:p>
          <w:p w14:paraId="1F385A77" w14:textId="77777777" w:rsidR="00EB6F31" w:rsidRPr="00106B63" w:rsidRDefault="00EB6F31" w:rsidP="00106B63">
            <w:pPr>
              <w:pStyle w:val="Geenafstand"/>
              <w:numPr>
                <w:ilvl w:val="0"/>
                <w:numId w:val="59"/>
              </w:numPr>
              <w:spacing w:line="276" w:lineRule="auto"/>
              <w:rPr>
                <w:rFonts w:ascii="Tahoma" w:hAnsi="Tahoma" w:cs="Tahoma"/>
                <w:sz w:val="20"/>
                <w:szCs w:val="18"/>
              </w:rPr>
            </w:pPr>
            <w:r w:rsidRPr="00106B63">
              <w:rPr>
                <w:rFonts w:ascii="Tahoma" w:hAnsi="Tahoma" w:cs="Tahoma"/>
                <w:sz w:val="20"/>
                <w:szCs w:val="18"/>
              </w:rPr>
              <w:t xml:space="preserve">Er wordt in alle klassen gewerkt met een weektaak waarin aan één thema van de biologie in wordt behandeld. De methode is hierbij in principe leidend en analyses van de leerling resultaten zorgen voor aanvullend materiaal en oefenvormen. </w:t>
            </w:r>
          </w:p>
          <w:p w14:paraId="4FF3420C" w14:textId="77777777" w:rsidR="00EB6F31" w:rsidRPr="00106B63" w:rsidRDefault="00EB6F31" w:rsidP="00106B63">
            <w:pPr>
              <w:pStyle w:val="Geenafstand"/>
              <w:numPr>
                <w:ilvl w:val="0"/>
                <w:numId w:val="59"/>
              </w:numPr>
              <w:spacing w:line="276" w:lineRule="auto"/>
              <w:rPr>
                <w:rFonts w:ascii="Tahoma" w:hAnsi="Tahoma" w:cs="Tahoma"/>
                <w:sz w:val="20"/>
                <w:szCs w:val="18"/>
                <w:lang w:eastAsia="nl-NL"/>
              </w:rPr>
            </w:pPr>
            <w:r w:rsidRPr="00106B63">
              <w:rPr>
                <w:rFonts w:ascii="Tahoma" w:hAnsi="Tahoma" w:cs="Tahoma"/>
                <w:sz w:val="20"/>
                <w:szCs w:val="18"/>
              </w:rPr>
              <w:t xml:space="preserve">Er wordt instructie gegeven - klassikaal en individueel – volgens het directe instructiemodel (DIM). </w:t>
            </w:r>
          </w:p>
          <w:p w14:paraId="4239B6C1" w14:textId="77777777" w:rsidR="00EB6F31" w:rsidRPr="00106B63" w:rsidRDefault="00EB6F31" w:rsidP="00106B63">
            <w:pPr>
              <w:pStyle w:val="Geenafstand"/>
              <w:numPr>
                <w:ilvl w:val="0"/>
                <w:numId w:val="59"/>
              </w:numPr>
              <w:spacing w:line="276" w:lineRule="auto"/>
              <w:rPr>
                <w:rFonts w:ascii="Tahoma" w:hAnsi="Tahoma" w:cs="Tahoma"/>
                <w:sz w:val="20"/>
                <w:szCs w:val="18"/>
                <w:lang w:eastAsia="nl-NL"/>
              </w:rPr>
            </w:pPr>
            <w:r w:rsidRPr="00106B63">
              <w:rPr>
                <w:rFonts w:ascii="Tahoma" w:hAnsi="Tahoma" w:cs="Tahoma"/>
                <w:sz w:val="20"/>
                <w:szCs w:val="18"/>
              </w:rPr>
              <w:t>Er wordt bij het vak biologie aandacht besteed aan de thema's: wat is biologie?, Planten, organen en cellen, ordening, stevigheid en beweging, warneming, regeling, gedrag, gaswisseling, voeding en vertering, de bloedsomloop, voortplanting en ontwikkeling, erfelijkheid, evolutie, ecologie, mens en milieu, transport, opslag, uitscheiding en bescherming.</w:t>
            </w:r>
          </w:p>
          <w:p w14:paraId="3B24CF46" w14:textId="77777777" w:rsidR="00EB6F31" w:rsidRPr="00106B63" w:rsidRDefault="00EB6F31" w:rsidP="00106B63">
            <w:pPr>
              <w:pStyle w:val="Geenafstand"/>
              <w:numPr>
                <w:ilvl w:val="0"/>
                <w:numId w:val="59"/>
              </w:numPr>
              <w:spacing w:line="276" w:lineRule="auto"/>
              <w:rPr>
                <w:rFonts w:ascii="Tahoma" w:hAnsi="Tahoma" w:cs="Tahoma"/>
                <w:sz w:val="20"/>
                <w:szCs w:val="18"/>
              </w:rPr>
            </w:pPr>
            <w:r w:rsidRPr="00106B63">
              <w:rPr>
                <w:rFonts w:ascii="Tahoma" w:hAnsi="Tahoma" w:cs="Tahoma"/>
                <w:sz w:val="20"/>
                <w:szCs w:val="18"/>
              </w:rPr>
              <w:t>Er worden interactieve werkvormen ingezet, zoals practica en klassikale gesprekken over de actualiteit en biologie. Hierbij kunnen leerlingen samenwerken in tweetallen, in groepjes of de activiteit vindt klassikaal plaats.</w:t>
            </w:r>
            <w:r w:rsidRPr="00106B63">
              <w:rPr>
                <w:rFonts w:ascii="Tahoma" w:hAnsi="Tahoma" w:cs="Tahoma"/>
                <w:sz w:val="20"/>
                <w:szCs w:val="18"/>
              </w:rPr>
              <w:br/>
            </w:r>
          </w:p>
        </w:tc>
      </w:tr>
      <w:tr w:rsidR="00EB6F31" w:rsidRPr="00106B63" w14:paraId="17086099" w14:textId="77777777" w:rsidTr="00ED2C56">
        <w:tc>
          <w:tcPr>
            <w:tcW w:w="9622" w:type="dxa"/>
            <w:gridSpan w:val="3"/>
          </w:tcPr>
          <w:p w14:paraId="753881A0" w14:textId="77777777" w:rsidR="00EB6F31" w:rsidRPr="00106B63" w:rsidRDefault="00EB6F31" w:rsidP="00106B63">
            <w:pPr>
              <w:pStyle w:val="Geenafstand"/>
              <w:spacing w:line="276" w:lineRule="auto"/>
              <w:rPr>
                <w:rFonts w:ascii="Tahoma" w:hAnsi="Tahoma" w:cs="Tahoma"/>
                <w:b/>
                <w:bCs/>
                <w:sz w:val="20"/>
                <w:szCs w:val="18"/>
              </w:rPr>
            </w:pPr>
            <w:r w:rsidRPr="00106B63">
              <w:rPr>
                <w:rFonts w:ascii="Tahoma" w:hAnsi="Tahoma" w:cs="Tahoma"/>
                <w:b/>
                <w:bCs/>
                <w:sz w:val="20"/>
                <w:szCs w:val="18"/>
              </w:rPr>
              <w:t>Ambities:</w:t>
            </w:r>
          </w:p>
          <w:p w14:paraId="13D1D768" w14:textId="77777777" w:rsidR="00EB6F31" w:rsidRPr="00106B63" w:rsidRDefault="00EB6F31" w:rsidP="00106B63">
            <w:pPr>
              <w:pStyle w:val="Geenafstand"/>
              <w:numPr>
                <w:ilvl w:val="0"/>
                <w:numId w:val="58"/>
              </w:numPr>
              <w:spacing w:line="276" w:lineRule="auto"/>
              <w:rPr>
                <w:rFonts w:ascii="Tahoma" w:eastAsia="Calibri" w:hAnsi="Tahoma" w:cs="Tahoma"/>
                <w:b/>
                <w:bCs/>
                <w:sz w:val="20"/>
                <w:szCs w:val="18"/>
              </w:rPr>
            </w:pPr>
            <w:r w:rsidRPr="00106B63">
              <w:rPr>
                <w:rFonts w:ascii="Tahoma" w:hAnsi="Tahoma" w:cs="Tahoma"/>
                <w:sz w:val="20"/>
                <w:szCs w:val="18"/>
              </w:rPr>
              <w:t>Materiaal voor makkelijk uitvoerbare practica</w:t>
            </w:r>
          </w:p>
          <w:p w14:paraId="7441630E" w14:textId="77777777" w:rsidR="00EB6F31" w:rsidRPr="00106B63" w:rsidRDefault="00EB6F31" w:rsidP="00106B63">
            <w:pPr>
              <w:pStyle w:val="Geenafstand"/>
              <w:numPr>
                <w:ilvl w:val="0"/>
                <w:numId w:val="58"/>
              </w:numPr>
              <w:spacing w:line="276" w:lineRule="auto"/>
              <w:rPr>
                <w:rFonts w:ascii="Tahoma" w:hAnsi="Tahoma" w:cs="Tahoma"/>
                <w:b/>
                <w:bCs/>
                <w:sz w:val="20"/>
                <w:szCs w:val="18"/>
              </w:rPr>
            </w:pPr>
            <w:r w:rsidRPr="00106B63">
              <w:rPr>
                <w:rFonts w:ascii="Tahoma" w:hAnsi="Tahoma" w:cs="Tahoma"/>
                <w:sz w:val="20"/>
                <w:szCs w:val="18"/>
              </w:rPr>
              <w:t>Leerlingen scholen in het belang van biodiversiteit</w:t>
            </w:r>
          </w:p>
          <w:p w14:paraId="0B820BB9" w14:textId="77777777" w:rsidR="00EB6F31" w:rsidRPr="00106B63" w:rsidRDefault="00EB6F31" w:rsidP="00106B63">
            <w:pPr>
              <w:pStyle w:val="Geenafstand"/>
              <w:numPr>
                <w:ilvl w:val="0"/>
                <w:numId w:val="58"/>
              </w:numPr>
              <w:spacing w:line="276" w:lineRule="auto"/>
              <w:rPr>
                <w:rFonts w:ascii="Tahoma" w:hAnsi="Tahoma" w:cs="Tahoma"/>
                <w:b/>
                <w:bCs/>
                <w:sz w:val="20"/>
                <w:szCs w:val="18"/>
              </w:rPr>
            </w:pPr>
            <w:r w:rsidRPr="00106B63">
              <w:rPr>
                <w:rFonts w:ascii="Tahoma" w:hAnsi="Tahoma" w:cs="Tahoma"/>
                <w:sz w:val="20"/>
                <w:szCs w:val="18"/>
              </w:rPr>
              <w:t>Leerlingen uitdagen tot het bewust omgaan met het milieu van eigen omgeving</w:t>
            </w:r>
          </w:p>
        </w:tc>
      </w:tr>
    </w:tbl>
    <w:p w14:paraId="029FD260" w14:textId="77777777" w:rsidR="00475D8F" w:rsidRDefault="00475D8F" w:rsidP="00106B63">
      <w:pPr>
        <w:pStyle w:val="Kop3"/>
        <w:rPr>
          <w:rFonts w:ascii="Tahoma" w:hAnsi="Tahoma" w:cs="Tahoma"/>
          <w:sz w:val="20"/>
          <w:szCs w:val="18"/>
        </w:rPr>
      </w:pPr>
    </w:p>
    <w:p w14:paraId="376E7D63" w14:textId="7DE2D8B0" w:rsidR="00EB6F31" w:rsidRPr="00106B63" w:rsidRDefault="00EB6F31" w:rsidP="00106B63">
      <w:pPr>
        <w:pStyle w:val="Kop3"/>
        <w:rPr>
          <w:rFonts w:ascii="Tahoma" w:hAnsi="Tahoma" w:cs="Tahoma"/>
          <w:sz w:val="20"/>
          <w:szCs w:val="18"/>
        </w:rPr>
      </w:pPr>
      <w:bookmarkStart w:id="26" w:name="_Toc56590649"/>
      <w:r w:rsidRPr="00106B63">
        <w:rPr>
          <w:rFonts w:ascii="Tahoma" w:hAnsi="Tahoma" w:cs="Tahoma"/>
          <w:sz w:val="20"/>
          <w:szCs w:val="18"/>
        </w:rPr>
        <w:lastRenderedPageBreak/>
        <w:t>3.1.9 HANDVAARDIGHEID EN TECHNIEK</w:t>
      </w:r>
      <w:bookmarkEnd w:id="26"/>
    </w:p>
    <w:p w14:paraId="24CD1476"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0CDDA63B" w14:textId="77777777" w:rsidTr="00ED2C56">
        <w:tc>
          <w:tcPr>
            <w:tcW w:w="3207" w:type="dxa"/>
            <w:shd w:val="clear" w:color="auto" w:fill="9099CA" w:themeFill="text2" w:themeFillTint="66"/>
          </w:tcPr>
          <w:p w14:paraId="6A96B00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31EB1EF5"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240F7BDD"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010FA57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504C0B2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10544B69"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77939E2D" w14:textId="77777777" w:rsidTr="00ED2C56">
        <w:tc>
          <w:tcPr>
            <w:tcW w:w="3207" w:type="dxa"/>
            <w:shd w:val="clear" w:color="auto" w:fill="DBE0F4" w:themeFill="accent1" w:themeFillTint="33"/>
          </w:tcPr>
          <w:p w14:paraId="2E3EE9EB"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p>
        </w:tc>
        <w:tc>
          <w:tcPr>
            <w:tcW w:w="3207" w:type="dxa"/>
            <w:shd w:val="clear" w:color="auto" w:fill="DBE0F4" w:themeFill="accent1" w:themeFillTint="33"/>
          </w:tcPr>
          <w:p w14:paraId="3EA0B6F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p>
        </w:tc>
        <w:tc>
          <w:tcPr>
            <w:tcW w:w="3208" w:type="dxa"/>
            <w:shd w:val="clear" w:color="auto" w:fill="DBE0F4" w:themeFill="accent1" w:themeFillTint="33"/>
          </w:tcPr>
          <w:p w14:paraId="3697C5F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p>
        </w:tc>
      </w:tr>
      <w:tr w:rsidR="00EB6F31" w:rsidRPr="00106B63" w14:paraId="2F9CB6FB" w14:textId="77777777" w:rsidTr="00ED2C56">
        <w:tc>
          <w:tcPr>
            <w:tcW w:w="9622" w:type="dxa"/>
            <w:gridSpan w:val="3"/>
          </w:tcPr>
          <w:p w14:paraId="75281CA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Cs/>
                <w:color w:val="auto"/>
                <w:sz w:val="20"/>
                <w:szCs w:val="18"/>
                <w:lang w:val="nl-NL"/>
              </w:rPr>
            </w:pPr>
            <w:r w:rsidRPr="00106B63">
              <w:rPr>
                <w:rFonts w:ascii="Tahoma" w:hAnsi="Tahoma" w:cs="Tahoma"/>
                <w:bCs/>
                <w:color w:val="auto"/>
                <w:sz w:val="20"/>
                <w:szCs w:val="18"/>
                <w:lang w:val="nl-NL"/>
              </w:rPr>
              <w:t xml:space="preserve">In het schooljaar 2020-2021 zal voor het eerst weer een docent techniek en een docent handvaardigheid in de school aanwezig zijn. Met de docenten zal worden gekeken naar het opzetten van een curriculum op beide vakken. </w:t>
            </w:r>
          </w:p>
          <w:p w14:paraId="1EE134A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color w:val="auto"/>
                <w:sz w:val="20"/>
                <w:szCs w:val="18"/>
                <w:lang w:val="nl-NL"/>
              </w:rPr>
            </w:pPr>
            <w:r w:rsidRPr="00106B63">
              <w:rPr>
                <w:rFonts w:ascii="Tahoma" w:hAnsi="Tahoma" w:cs="Tahoma"/>
                <w:bCs/>
                <w:color w:val="auto"/>
                <w:sz w:val="20"/>
                <w:szCs w:val="18"/>
                <w:lang w:val="nl-NL"/>
              </w:rPr>
              <w:t>De leerlijn handvaardigheid zal worden opgezet onder de leerlijn Kunt en Cultuur. Op die manier kan vanuit de onderbouw van de school breder worden ingezet op interesse en op cultuuronderwijs, waardoor een betere aansluiting bij het vak CKV in de bovenbouw kan worden gerealiseerd.</w:t>
            </w:r>
          </w:p>
          <w:p w14:paraId="40ACA9E1" w14:textId="77777777" w:rsidR="00EB6F31" w:rsidRPr="00106B63" w:rsidRDefault="00EB6F31" w:rsidP="00106B63">
            <w:pPr>
              <w:pStyle w:val="xmsonormal"/>
              <w:shd w:val="clear" w:color="auto" w:fill="FFFFFF" w:themeFill="background1"/>
              <w:spacing w:before="0" w:beforeAutospacing="0" w:after="0" w:afterAutospacing="0" w:line="276" w:lineRule="auto"/>
              <w:rPr>
                <w:rFonts w:ascii="Tahoma" w:hAnsi="Tahoma" w:cs="Tahoma"/>
                <w:sz w:val="20"/>
                <w:szCs w:val="18"/>
              </w:rPr>
            </w:pPr>
            <w:r w:rsidRPr="00106B63">
              <w:rPr>
                <w:rFonts w:ascii="Tahoma" w:hAnsi="Tahoma" w:cs="Tahoma"/>
                <w:sz w:val="20"/>
                <w:szCs w:val="18"/>
              </w:rPr>
              <w:t>Onder de paraplu van Kunst en Cultuur valt dan o.a. beeldende vorming, maar in het curriculum zou ook bijvoorbeeld dans, muziek en drama een plek kunnen krijgen. (intern + externe mogelijkheden onderzoeken!!)</w:t>
            </w:r>
          </w:p>
          <w:p w14:paraId="3AFDE8B7" w14:textId="77777777" w:rsidR="00EB6F31" w:rsidRPr="00106B63" w:rsidRDefault="00EB6F31" w:rsidP="00106B63">
            <w:pPr>
              <w:pStyle w:val="xmsonormal"/>
              <w:shd w:val="clear" w:color="auto" w:fill="FFFFFF" w:themeFill="background1"/>
              <w:spacing w:before="0" w:beforeAutospacing="0" w:after="0" w:afterAutospacing="0" w:line="276" w:lineRule="auto"/>
              <w:rPr>
                <w:rFonts w:ascii="Tahoma" w:hAnsi="Tahoma" w:cs="Tahoma"/>
                <w:sz w:val="20"/>
                <w:szCs w:val="18"/>
              </w:rPr>
            </w:pPr>
          </w:p>
          <w:p w14:paraId="39D5955D" w14:textId="77777777" w:rsidR="00EB6F31" w:rsidRPr="00106B63" w:rsidRDefault="00EB6F31" w:rsidP="00106B63">
            <w:pPr>
              <w:pStyle w:val="xmsonormal"/>
              <w:shd w:val="clear" w:color="auto" w:fill="FFFFFF" w:themeFill="background1"/>
              <w:spacing w:before="0" w:beforeAutospacing="0" w:after="0" w:afterAutospacing="0" w:line="276" w:lineRule="auto"/>
              <w:rPr>
                <w:rFonts w:ascii="Tahoma" w:hAnsi="Tahoma" w:cs="Tahoma"/>
                <w:sz w:val="20"/>
                <w:szCs w:val="18"/>
              </w:rPr>
            </w:pPr>
            <w:r w:rsidRPr="00106B63">
              <w:rPr>
                <w:rFonts w:ascii="Tahoma" w:hAnsi="Tahoma" w:cs="Tahoma"/>
                <w:sz w:val="20"/>
                <w:szCs w:val="18"/>
              </w:rPr>
              <w:t>Het is ook mogelijk om vakoverstijgende opdrachten op te nemen. Aantal vakken krijgen zo een praktische poot en er komt meer samensmelting met thema’s</w:t>
            </w:r>
          </w:p>
          <w:p w14:paraId="51CFE54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Cs/>
                <w:color w:val="auto"/>
                <w:sz w:val="20"/>
                <w:szCs w:val="18"/>
                <w:lang w:val="nl-NL"/>
              </w:rPr>
            </w:pPr>
          </w:p>
        </w:tc>
      </w:tr>
      <w:tr w:rsidR="00EB6F31" w:rsidRPr="00106B63" w14:paraId="5FDD801F" w14:textId="77777777" w:rsidTr="00ED2C56">
        <w:tc>
          <w:tcPr>
            <w:tcW w:w="9622" w:type="dxa"/>
            <w:gridSpan w:val="3"/>
          </w:tcPr>
          <w:p w14:paraId="2A248643"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Werkwijze:</w:t>
            </w:r>
          </w:p>
          <w:p w14:paraId="563F9254"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Wordt aan gewerkt in het schooljaar 2020-2021</w:t>
            </w:r>
            <w:r w:rsidRPr="00106B63">
              <w:rPr>
                <w:rFonts w:ascii="Tahoma" w:hAnsi="Tahoma" w:cs="Tahoma"/>
                <w:sz w:val="20"/>
                <w:szCs w:val="18"/>
              </w:rPr>
              <w:br/>
            </w:r>
          </w:p>
        </w:tc>
      </w:tr>
      <w:tr w:rsidR="00EB6F31" w:rsidRPr="00106B63" w14:paraId="580CD6FD" w14:textId="77777777" w:rsidTr="00ED2C56">
        <w:tc>
          <w:tcPr>
            <w:tcW w:w="9622" w:type="dxa"/>
            <w:gridSpan w:val="3"/>
          </w:tcPr>
          <w:p w14:paraId="4F891CC6"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b/>
                <w:sz w:val="20"/>
                <w:szCs w:val="18"/>
              </w:rPr>
              <w:t>Ambities:</w:t>
            </w:r>
            <w:r w:rsidRPr="00106B63">
              <w:rPr>
                <w:rFonts w:ascii="Tahoma" w:hAnsi="Tahoma" w:cs="Tahoma"/>
                <w:sz w:val="20"/>
                <w:szCs w:val="18"/>
              </w:rPr>
              <w:br/>
              <w:t xml:space="preserve">Curriculum maken voor het VSO. </w:t>
            </w:r>
          </w:p>
          <w:p w14:paraId="5A21A6E7"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Interne en externe mogelijkheden onderzoekn voor dans, muziek en drama</w:t>
            </w:r>
          </w:p>
        </w:tc>
      </w:tr>
    </w:tbl>
    <w:p w14:paraId="7FA09766" w14:textId="77777777" w:rsidR="00EB6F31" w:rsidRPr="00106B63" w:rsidRDefault="00EB6F31" w:rsidP="00106B63">
      <w:pPr>
        <w:pStyle w:val="Geenafstand"/>
        <w:spacing w:line="276" w:lineRule="auto"/>
        <w:rPr>
          <w:rFonts w:ascii="Tahoma" w:hAnsi="Tahoma" w:cs="Tahoma"/>
          <w:sz w:val="20"/>
          <w:szCs w:val="18"/>
        </w:rPr>
      </w:pPr>
    </w:p>
    <w:p w14:paraId="4EDD2F0C" w14:textId="77777777" w:rsidR="00EB6F31" w:rsidRPr="00106B63" w:rsidRDefault="00EB6F31" w:rsidP="00106B63">
      <w:pPr>
        <w:pStyle w:val="Kop3"/>
        <w:rPr>
          <w:rFonts w:ascii="Tahoma" w:hAnsi="Tahoma" w:cs="Tahoma"/>
          <w:sz w:val="20"/>
          <w:szCs w:val="18"/>
        </w:rPr>
      </w:pPr>
      <w:bookmarkStart w:id="27" w:name="_Toc56590650"/>
      <w:r w:rsidRPr="00106B63">
        <w:rPr>
          <w:rFonts w:ascii="Tahoma" w:hAnsi="Tahoma" w:cs="Tahoma"/>
          <w:sz w:val="20"/>
          <w:szCs w:val="18"/>
        </w:rPr>
        <w:t>3.1.10 LICHAMELIJKE OPVOEDING</w:t>
      </w:r>
      <w:bookmarkEnd w:id="27"/>
    </w:p>
    <w:p w14:paraId="1662B71A"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35FEF18F" w14:textId="77777777" w:rsidTr="00ED2C56">
        <w:tc>
          <w:tcPr>
            <w:tcW w:w="3207" w:type="dxa"/>
            <w:shd w:val="clear" w:color="auto" w:fill="9099CA" w:themeFill="text2" w:themeFillTint="66"/>
          </w:tcPr>
          <w:p w14:paraId="64172ED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686C07FA"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137AEBE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6DB97800"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7F3D8BD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772A8A0C"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6DDEF94C" w14:textId="77777777" w:rsidTr="00ED2C56">
        <w:tc>
          <w:tcPr>
            <w:tcW w:w="3207" w:type="dxa"/>
            <w:shd w:val="clear" w:color="auto" w:fill="DBE0F4" w:themeFill="accent1" w:themeFillTint="33"/>
          </w:tcPr>
          <w:p w14:paraId="1085D6E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Lichamelijke opvoeding</w:t>
            </w:r>
          </w:p>
        </w:tc>
        <w:tc>
          <w:tcPr>
            <w:tcW w:w="3207" w:type="dxa"/>
            <w:shd w:val="clear" w:color="auto" w:fill="DBE0F4" w:themeFill="accent1" w:themeFillTint="33"/>
          </w:tcPr>
          <w:p w14:paraId="7991976E"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Lichamelijke opvoeding</w:t>
            </w:r>
          </w:p>
        </w:tc>
        <w:tc>
          <w:tcPr>
            <w:tcW w:w="3208" w:type="dxa"/>
            <w:shd w:val="clear" w:color="auto" w:fill="DBE0F4" w:themeFill="accent1" w:themeFillTint="33"/>
          </w:tcPr>
          <w:p w14:paraId="616B566A"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Lichamelijke opvoeding</w:t>
            </w:r>
          </w:p>
        </w:tc>
      </w:tr>
      <w:tr w:rsidR="00EB6F31" w:rsidRPr="00106B63" w14:paraId="7CECB930" w14:textId="77777777" w:rsidTr="00ED2C56">
        <w:tc>
          <w:tcPr>
            <w:tcW w:w="9622" w:type="dxa"/>
            <w:gridSpan w:val="3"/>
          </w:tcPr>
          <w:p w14:paraId="1E0EBBD1"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36480749"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De leerlijnen zijn overgenomen uit het basisdocument van de KVLO (van het regulier onderwijs). </w:t>
            </w:r>
          </w:p>
          <w:p w14:paraId="044C4481" w14:textId="77777777" w:rsidR="00EB6F31" w:rsidRPr="00106B63" w:rsidRDefault="00EB6F31" w:rsidP="00106B63">
            <w:pPr>
              <w:pStyle w:val="Geenafstand"/>
              <w:spacing w:line="276" w:lineRule="auto"/>
              <w:rPr>
                <w:rFonts w:ascii="Tahoma" w:hAnsi="Tahoma" w:cs="Tahoma"/>
                <w:bCs/>
                <w:sz w:val="20"/>
                <w:szCs w:val="18"/>
              </w:rPr>
            </w:pPr>
          </w:p>
        </w:tc>
      </w:tr>
      <w:tr w:rsidR="00EB6F31" w:rsidRPr="00106B63" w14:paraId="18313B8E" w14:textId="77777777" w:rsidTr="00ED2C56">
        <w:tc>
          <w:tcPr>
            <w:tcW w:w="9622" w:type="dxa"/>
            <w:gridSpan w:val="3"/>
          </w:tcPr>
          <w:p w14:paraId="20896CB6"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Werkwijze:</w:t>
            </w:r>
          </w:p>
          <w:p w14:paraId="531C48C6"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De lessen vanuit de kerndoelen die realiseerbaar zijn in onze gymzaal worden uitgevoerd volgens een jaarplanning, zoals atletiek, tikspelen, vecht- en stoeispelen, balspelen, slag- en loopspelen, netvlak spelen. </w:t>
            </w:r>
          </w:p>
          <w:p w14:paraId="7F20B8C8"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Gedurende het schooljaar worden er extra bewegings- en sportactiviteiten ingepland, zoals de sport-dag en de pleinspeeldag. </w:t>
            </w:r>
          </w:p>
          <w:p w14:paraId="255DBD3B"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Per gymles worden er een aantal bewegings- en sportactiviteiten klaargezet waarvan leerlingen er bijvoorbeeld 2 per les kunnen kiezen en kunnen uitvoeren/oefenen op hun eigen niveau. </w:t>
            </w:r>
          </w:p>
        </w:tc>
      </w:tr>
      <w:tr w:rsidR="00EB6F31" w:rsidRPr="00106B63" w14:paraId="45243BD5" w14:textId="77777777" w:rsidTr="00ED2C56">
        <w:tc>
          <w:tcPr>
            <w:tcW w:w="9622" w:type="dxa"/>
            <w:gridSpan w:val="3"/>
          </w:tcPr>
          <w:p w14:paraId="33C67620"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Ambities:</w:t>
            </w:r>
          </w:p>
          <w:p w14:paraId="5FAE84A9" w14:textId="06C9C369" w:rsidR="00EB6F31" w:rsidRPr="00475D8F" w:rsidRDefault="00475D8F" w:rsidP="00475D8F">
            <w:pPr>
              <w:pStyle w:val="Geenafstand"/>
              <w:numPr>
                <w:ilvl w:val="0"/>
                <w:numId w:val="60"/>
              </w:numPr>
              <w:spacing w:line="276" w:lineRule="auto"/>
              <w:rPr>
                <w:rFonts w:ascii="Tahoma" w:hAnsi="Tahoma" w:cs="Tahoma"/>
                <w:sz w:val="20"/>
                <w:szCs w:val="18"/>
              </w:rPr>
            </w:pPr>
            <w:r w:rsidRPr="00475D8F">
              <w:rPr>
                <w:rFonts w:ascii="Tahoma" w:hAnsi="Tahoma" w:cs="Tahoma"/>
                <w:sz w:val="20"/>
                <w:szCs w:val="18"/>
              </w:rPr>
              <w:t>Het opzetten en begeleiden van extra curriculaire sportactiviteiten</w:t>
            </w:r>
          </w:p>
        </w:tc>
      </w:tr>
    </w:tbl>
    <w:p w14:paraId="1A183E90" w14:textId="77777777" w:rsidR="00EB6F31" w:rsidRPr="00106B63" w:rsidRDefault="00EB6F31" w:rsidP="00106B63">
      <w:pPr>
        <w:pStyle w:val="Kop2"/>
        <w:rPr>
          <w:rFonts w:ascii="Tahoma" w:hAnsi="Tahoma" w:cs="Tahoma"/>
          <w:sz w:val="20"/>
          <w:szCs w:val="18"/>
        </w:rPr>
      </w:pPr>
    </w:p>
    <w:p w14:paraId="17295502" w14:textId="77777777" w:rsidR="00475D8F" w:rsidRDefault="00475D8F" w:rsidP="00106B63">
      <w:pPr>
        <w:pStyle w:val="Kop3"/>
        <w:rPr>
          <w:rFonts w:ascii="Tahoma" w:hAnsi="Tahoma" w:cs="Tahoma"/>
          <w:sz w:val="20"/>
          <w:szCs w:val="18"/>
        </w:rPr>
      </w:pPr>
    </w:p>
    <w:p w14:paraId="464B3A9A" w14:textId="77777777" w:rsidR="00475D8F" w:rsidRDefault="00475D8F" w:rsidP="00106B63">
      <w:pPr>
        <w:pStyle w:val="Kop3"/>
        <w:rPr>
          <w:rFonts w:ascii="Tahoma" w:hAnsi="Tahoma" w:cs="Tahoma"/>
          <w:sz w:val="20"/>
          <w:szCs w:val="18"/>
        </w:rPr>
      </w:pPr>
    </w:p>
    <w:p w14:paraId="00D4B100" w14:textId="77777777" w:rsidR="00475D8F" w:rsidRDefault="00475D8F" w:rsidP="00106B63">
      <w:pPr>
        <w:pStyle w:val="Kop3"/>
        <w:rPr>
          <w:rFonts w:ascii="Tahoma" w:hAnsi="Tahoma" w:cs="Tahoma"/>
          <w:sz w:val="20"/>
          <w:szCs w:val="18"/>
        </w:rPr>
      </w:pPr>
    </w:p>
    <w:p w14:paraId="6E04CC49" w14:textId="77777777" w:rsidR="00475D8F" w:rsidRDefault="00475D8F" w:rsidP="00106B63">
      <w:pPr>
        <w:pStyle w:val="Kop3"/>
        <w:rPr>
          <w:rFonts w:ascii="Tahoma" w:hAnsi="Tahoma" w:cs="Tahoma"/>
          <w:sz w:val="20"/>
          <w:szCs w:val="18"/>
        </w:rPr>
      </w:pPr>
    </w:p>
    <w:p w14:paraId="2F61772B" w14:textId="77777777" w:rsidR="00475D8F" w:rsidRDefault="00475D8F" w:rsidP="00106B63">
      <w:pPr>
        <w:pStyle w:val="Kop3"/>
        <w:rPr>
          <w:rFonts w:ascii="Tahoma" w:hAnsi="Tahoma" w:cs="Tahoma"/>
          <w:sz w:val="20"/>
          <w:szCs w:val="18"/>
        </w:rPr>
      </w:pPr>
    </w:p>
    <w:p w14:paraId="44DF3671" w14:textId="77777777" w:rsidR="00475D8F" w:rsidRDefault="00475D8F" w:rsidP="00106B63">
      <w:pPr>
        <w:pStyle w:val="Kop3"/>
        <w:rPr>
          <w:rFonts w:ascii="Tahoma" w:hAnsi="Tahoma" w:cs="Tahoma"/>
          <w:sz w:val="20"/>
          <w:szCs w:val="18"/>
        </w:rPr>
      </w:pPr>
    </w:p>
    <w:p w14:paraId="421224A6" w14:textId="77777777" w:rsidR="00475D8F" w:rsidRDefault="00475D8F" w:rsidP="00106B63">
      <w:pPr>
        <w:pStyle w:val="Kop3"/>
        <w:rPr>
          <w:rFonts w:ascii="Tahoma" w:hAnsi="Tahoma" w:cs="Tahoma"/>
          <w:sz w:val="20"/>
          <w:szCs w:val="18"/>
        </w:rPr>
      </w:pPr>
    </w:p>
    <w:p w14:paraId="2F24C82C" w14:textId="2ECE7959" w:rsidR="00EB6F31" w:rsidRPr="00106B63" w:rsidRDefault="00EB6F31" w:rsidP="00106B63">
      <w:pPr>
        <w:pStyle w:val="Kop3"/>
        <w:rPr>
          <w:rFonts w:ascii="Tahoma" w:hAnsi="Tahoma" w:cs="Tahoma"/>
          <w:sz w:val="20"/>
          <w:szCs w:val="18"/>
        </w:rPr>
      </w:pPr>
      <w:bookmarkStart w:id="28" w:name="_Toc56590651"/>
      <w:r w:rsidRPr="00106B63">
        <w:rPr>
          <w:rFonts w:ascii="Tahoma" w:hAnsi="Tahoma" w:cs="Tahoma"/>
          <w:sz w:val="20"/>
          <w:szCs w:val="18"/>
        </w:rPr>
        <w:lastRenderedPageBreak/>
        <w:t>3.1.10 VOORBEREIDING OP ARBEID</w:t>
      </w:r>
      <w:bookmarkEnd w:id="28"/>
    </w:p>
    <w:p w14:paraId="311FF9C1" w14:textId="77777777" w:rsidR="00EB6F31" w:rsidRPr="00106B63" w:rsidRDefault="00EB6F31" w:rsidP="00106B63">
      <w:pPr>
        <w:pStyle w:val="Geenafstand"/>
        <w:spacing w:line="276" w:lineRule="auto"/>
        <w:rPr>
          <w:rFonts w:ascii="Tahoma" w:hAnsi="Tahoma" w:cs="Tahoma"/>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7FDB0D5D" w14:textId="77777777" w:rsidTr="00ED2C56">
        <w:tc>
          <w:tcPr>
            <w:tcW w:w="3207" w:type="dxa"/>
            <w:shd w:val="clear" w:color="auto" w:fill="9099CA" w:themeFill="text2" w:themeFillTint="66"/>
          </w:tcPr>
          <w:p w14:paraId="32BD3CAD"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20CD915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094D7DF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7CE5370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007CF56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54DEBBE4"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23A85CAD" w14:textId="77777777" w:rsidTr="00ED2C56">
        <w:tc>
          <w:tcPr>
            <w:tcW w:w="3207" w:type="dxa"/>
            <w:shd w:val="clear" w:color="auto" w:fill="DBE0F4" w:themeFill="accent1" w:themeFillTint="33"/>
          </w:tcPr>
          <w:p w14:paraId="119CB7E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n.v.t.</w:t>
            </w:r>
          </w:p>
        </w:tc>
        <w:tc>
          <w:tcPr>
            <w:tcW w:w="3207" w:type="dxa"/>
            <w:shd w:val="clear" w:color="auto" w:fill="DBE0F4" w:themeFill="accent1" w:themeFillTint="33"/>
          </w:tcPr>
          <w:p w14:paraId="4447C9F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Voorbereiding op arbeid</w:t>
            </w:r>
          </w:p>
        </w:tc>
        <w:tc>
          <w:tcPr>
            <w:tcW w:w="3208" w:type="dxa"/>
            <w:shd w:val="clear" w:color="auto" w:fill="DBE0F4" w:themeFill="accent1" w:themeFillTint="33"/>
          </w:tcPr>
          <w:p w14:paraId="111D148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n.v.t.</w:t>
            </w:r>
          </w:p>
        </w:tc>
      </w:tr>
      <w:tr w:rsidR="00EB6F31" w:rsidRPr="00106B63" w14:paraId="19717F28" w14:textId="77777777" w:rsidTr="00ED2C56">
        <w:tc>
          <w:tcPr>
            <w:tcW w:w="9622" w:type="dxa"/>
            <w:gridSpan w:val="3"/>
          </w:tcPr>
          <w:p w14:paraId="0CF81B1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auto"/>
                <w:sz w:val="20"/>
                <w:szCs w:val="18"/>
                <w:lang w:val="nl-NL"/>
              </w:rPr>
            </w:pPr>
            <w:r w:rsidRPr="00106B63">
              <w:rPr>
                <w:rFonts w:ascii="Tahoma" w:hAnsi="Tahoma" w:cs="Tahoma"/>
                <w:b/>
                <w:bCs/>
                <w:color w:val="auto"/>
                <w:sz w:val="20"/>
                <w:szCs w:val="18"/>
                <w:lang w:val="nl-NL"/>
              </w:rPr>
              <w:t>Materialen:</w:t>
            </w:r>
          </w:p>
          <w:p w14:paraId="2533E459" w14:textId="77777777" w:rsidR="00EB6F31" w:rsidRPr="00106B63" w:rsidRDefault="00EB6F31" w:rsidP="00106B63">
            <w:pPr>
              <w:pStyle w:val="HoofdtekstA"/>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eastAsia="Calibri" w:hAnsi="Tahoma" w:cs="Tahoma"/>
                <w:color w:val="auto"/>
                <w:sz w:val="20"/>
                <w:szCs w:val="18"/>
                <w:lang w:val="nl-NL"/>
              </w:rPr>
            </w:pPr>
            <w:r w:rsidRPr="00106B63">
              <w:rPr>
                <w:rFonts w:ascii="Tahoma" w:hAnsi="Tahoma" w:cs="Tahoma"/>
                <w:color w:val="auto"/>
                <w:sz w:val="20"/>
                <w:szCs w:val="18"/>
                <w:lang w:val="nl-NL"/>
              </w:rPr>
              <w:t>We gebruiken hierbij een werkboek voor de stage wat door Spinaker Hoorn zelf is ontwikkeld</w:t>
            </w:r>
          </w:p>
          <w:p w14:paraId="52CBFD80" w14:textId="77777777" w:rsidR="00EB6F31" w:rsidRPr="00106B63" w:rsidRDefault="00EB6F31" w:rsidP="00106B63">
            <w:pPr>
              <w:pStyle w:val="HoofdtekstA"/>
              <w:numPr>
                <w:ilvl w:val="0"/>
                <w:numId w:val="56"/>
              </w:numPr>
              <w:spacing w:before="0" w:line="276" w:lineRule="auto"/>
              <w:rPr>
                <w:rFonts w:ascii="Tahoma" w:eastAsia="Calibri" w:hAnsi="Tahoma" w:cs="Tahoma"/>
                <w:color w:val="auto"/>
                <w:sz w:val="20"/>
                <w:szCs w:val="18"/>
                <w:lang w:val="nl-NL"/>
              </w:rPr>
            </w:pPr>
            <w:r w:rsidRPr="00106B63">
              <w:rPr>
                <w:rFonts w:ascii="Tahoma" w:hAnsi="Tahoma" w:cs="Tahoma"/>
                <w:color w:val="auto"/>
                <w:sz w:val="20"/>
                <w:szCs w:val="18"/>
                <w:lang w:val="nl-NL"/>
              </w:rPr>
              <w:t>Evaluatie lijsten op basis van Melba basis arbeidsvaardigheden</w:t>
            </w:r>
          </w:p>
          <w:p w14:paraId="76C9092A"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Cs/>
                <w:color w:val="auto"/>
                <w:sz w:val="20"/>
                <w:szCs w:val="18"/>
                <w:lang w:val="nl-NL"/>
              </w:rPr>
            </w:pPr>
          </w:p>
        </w:tc>
      </w:tr>
      <w:tr w:rsidR="00EB6F31" w:rsidRPr="00106B63" w14:paraId="3C3FE7F8" w14:textId="77777777" w:rsidTr="00ED2C56">
        <w:tc>
          <w:tcPr>
            <w:tcW w:w="9622" w:type="dxa"/>
            <w:gridSpan w:val="3"/>
          </w:tcPr>
          <w:p w14:paraId="3227CE6A" w14:textId="77777777" w:rsidR="00EB6F31" w:rsidRPr="00106B63" w:rsidRDefault="00EB6F31" w:rsidP="00106B63">
            <w:pPr>
              <w:pStyle w:val="Geenafstand"/>
              <w:spacing w:line="276" w:lineRule="auto"/>
              <w:rPr>
                <w:rFonts w:ascii="Tahoma" w:hAnsi="Tahoma" w:cs="Tahoma"/>
                <w:b/>
                <w:bCs/>
                <w:sz w:val="20"/>
                <w:szCs w:val="18"/>
              </w:rPr>
            </w:pPr>
            <w:r w:rsidRPr="00106B63">
              <w:rPr>
                <w:rFonts w:ascii="Tahoma" w:hAnsi="Tahoma" w:cs="Tahoma"/>
                <w:b/>
                <w:bCs/>
                <w:sz w:val="20"/>
                <w:szCs w:val="18"/>
              </w:rPr>
              <w:t>Werkwijze:</w:t>
            </w:r>
          </w:p>
          <w:p w14:paraId="3C268AC8"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 </w:t>
            </w:r>
          </w:p>
          <w:p w14:paraId="2DA6DF11" w14:textId="77777777" w:rsidR="00EB6F31" w:rsidRPr="00106B63" w:rsidRDefault="00EB6F31" w:rsidP="00106B63">
            <w:pPr>
              <w:pStyle w:val="Geenafstand"/>
              <w:numPr>
                <w:ilvl w:val="0"/>
                <w:numId w:val="22"/>
              </w:numPr>
              <w:spacing w:line="276" w:lineRule="auto"/>
              <w:rPr>
                <w:rFonts w:ascii="Tahoma" w:hAnsi="Tahoma" w:cs="Tahoma"/>
                <w:sz w:val="20"/>
                <w:szCs w:val="18"/>
              </w:rPr>
            </w:pPr>
            <w:r w:rsidRPr="00106B63">
              <w:rPr>
                <w:rFonts w:ascii="Tahoma" w:hAnsi="Tahoma" w:cs="Tahoma"/>
                <w:sz w:val="20"/>
                <w:szCs w:val="18"/>
              </w:rPr>
              <w:t xml:space="preserve">De stagedoelen worden opgenomen in het Ontwikkelingsperspectiefplan (OPP). </w:t>
            </w:r>
          </w:p>
          <w:p w14:paraId="75C862CB" w14:textId="77777777" w:rsidR="00EB6F31" w:rsidRPr="00106B63" w:rsidRDefault="00EB6F31" w:rsidP="00106B63">
            <w:pPr>
              <w:pStyle w:val="Geenafstand"/>
              <w:numPr>
                <w:ilvl w:val="0"/>
                <w:numId w:val="22"/>
              </w:numPr>
              <w:spacing w:line="276" w:lineRule="auto"/>
              <w:rPr>
                <w:rFonts w:ascii="Tahoma" w:hAnsi="Tahoma" w:cs="Tahoma"/>
                <w:sz w:val="20"/>
                <w:szCs w:val="18"/>
              </w:rPr>
            </w:pPr>
            <w:r w:rsidRPr="00106B63">
              <w:rPr>
                <w:rFonts w:ascii="Tahoma" w:hAnsi="Tahoma" w:cs="Tahoma"/>
                <w:sz w:val="20"/>
                <w:szCs w:val="18"/>
              </w:rPr>
              <w:t xml:space="preserve">De leerlingen die stagelopen, werken in het stage werkboek </w:t>
            </w:r>
          </w:p>
          <w:p w14:paraId="2382FADC" w14:textId="77777777" w:rsidR="00EB6F31" w:rsidRPr="00106B63" w:rsidRDefault="00EB6F31" w:rsidP="00106B63">
            <w:pPr>
              <w:pStyle w:val="Geenafstand"/>
              <w:numPr>
                <w:ilvl w:val="0"/>
                <w:numId w:val="22"/>
              </w:numPr>
              <w:spacing w:line="276" w:lineRule="auto"/>
              <w:rPr>
                <w:rFonts w:ascii="Tahoma" w:hAnsi="Tahoma" w:cs="Tahoma"/>
                <w:sz w:val="20"/>
                <w:szCs w:val="18"/>
              </w:rPr>
            </w:pPr>
            <w:r w:rsidRPr="00106B63">
              <w:rPr>
                <w:rFonts w:ascii="Tahoma" w:hAnsi="Tahoma" w:cs="Tahoma"/>
                <w:sz w:val="20"/>
                <w:szCs w:val="18"/>
              </w:rPr>
              <w:t xml:space="preserve">Er worden interne en externe stages gelopen door de leerlingen. </w:t>
            </w:r>
          </w:p>
          <w:p w14:paraId="72DEA029" w14:textId="77777777" w:rsidR="00EB6F31" w:rsidRPr="00106B63" w:rsidRDefault="00EB6F31" w:rsidP="00106B63">
            <w:pPr>
              <w:pStyle w:val="Geenafstand"/>
              <w:numPr>
                <w:ilvl w:val="0"/>
                <w:numId w:val="22"/>
              </w:numPr>
              <w:spacing w:line="276" w:lineRule="auto"/>
              <w:rPr>
                <w:rFonts w:ascii="Tahoma" w:hAnsi="Tahoma" w:cs="Tahoma"/>
                <w:sz w:val="20"/>
                <w:szCs w:val="18"/>
              </w:rPr>
            </w:pPr>
            <w:r w:rsidRPr="00106B63">
              <w:rPr>
                <w:rFonts w:ascii="Tahoma" w:hAnsi="Tahoma" w:cs="Tahoma"/>
                <w:sz w:val="20"/>
                <w:szCs w:val="18"/>
              </w:rPr>
              <w:t>Leerlingen houden een uren verantwoording bij.</w:t>
            </w:r>
          </w:p>
          <w:p w14:paraId="61B347B8" w14:textId="77777777" w:rsidR="00EB6F31" w:rsidRPr="00106B63" w:rsidRDefault="00EB6F31" w:rsidP="00106B63">
            <w:pPr>
              <w:pStyle w:val="Geenafstand"/>
              <w:numPr>
                <w:ilvl w:val="0"/>
                <w:numId w:val="22"/>
              </w:numPr>
              <w:spacing w:line="276" w:lineRule="auto"/>
              <w:rPr>
                <w:rFonts w:ascii="Tahoma" w:hAnsi="Tahoma" w:cs="Tahoma"/>
                <w:sz w:val="20"/>
                <w:szCs w:val="18"/>
              </w:rPr>
            </w:pPr>
            <w:r w:rsidRPr="00106B63">
              <w:rPr>
                <w:rFonts w:ascii="Tahoma" w:hAnsi="Tahoma" w:cs="Tahoma"/>
                <w:sz w:val="20"/>
                <w:szCs w:val="18"/>
              </w:rPr>
              <w:t>Interne stages worden wekelijks beoordeeld op 10 punten arbeidsvaardigheden</w:t>
            </w:r>
          </w:p>
          <w:p w14:paraId="35D33D61" w14:textId="77777777" w:rsidR="00EB6F31" w:rsidRPr="00106B63" w:rsidRDefault="00EB6F31" w:rsidP="00106B63">
            <w:pPr>
              <w:pStyle w:val="Geenafstand"/>
              <w:numPr>
                <w:ilvl w:val="0"/>
                <w:numId w:val="22"/>
              </w:numPr>
              <w:spacing w:line="276" w:lineRule="auto"/>
              <w:rPr>
                <w:rFonts w:ascii="Tahoma" w:hAnsi="Tahoma" w:cs="Tahoma"/>
                <w:sz w:val="20"/>
                <w:szCs w:val="18"/>
              </w:rPr>
            </w:pPr>
            <w:r w:rsidRPr="00106B63">
              <w:rPr>
                <w:rFonts w:ascii="Tahoma" w:hAnsi="Tahoma" w:cs="Tahoma"/>
                <w:sz w:val="20"/>
                <w:szCs w:val="18"/>
              </w:rPr>
              <w:t>Externe stages worden periodiek uitgebreid geëvalueerd waarbij leerling reflecteert en begeleider beoordeeld.</w:t>
            </w:r>
          </w:p>
          <w:p w14:paraId="03E67C6C" w14:textId="77777777" w:rsidR="00EB6F31" w:rsidRPr="00106B63" w:rsidRDefault="00EB6F31" w:rsidP="00106B63">
            <w:pPr>
              <w:pStyle w:val="Geenafstand"/>
              <w:spacing w:line="276" w:lineRule="auto"/>
              <w:rPr>
                <w:rFonts w:ascii="Tahoma" w:hAnsi="Tahoma" w:cs="Tahoma"/>
                <w:sz w:val="20"/>
                <w:szCs w:val="18"/>
              </w:rPr>
            </w:pPr>
          </w:p>
        </w:tc>
      </w:tr>
    </w:tbl>
    <w:p w14:paraId="7AB2D96D" w14:textId="77777777" w:rsidR="00EB6F31" w:rsidRPr="00106B63" w:rsidRDefault="00EB6F31" w:rsidP="00106B63">
      <w:pPr>
        <w:pStyle w:val="Geenafstand"/>
        <w:spacing w:line="276" w:lineRule="auto"/>
        <w:rPr>
          <w:rFonts w:ascii="Tahoma" w:hAnsi="Tahoma" w:cs="Tahoma"/>
          <w:sz w:val="20"/>
          <w:szCs w:val="18"/>
        </w:rPr>
      </w:pPr>
    </w:p>
    <w:p w14:paraId="3A4C1D9D" w14:textId="77777777" w:rsidR="00EB6F31" w:rsidRPr="00106B63" w:rsidRDefault="00EB6F31" w:rsidP="00106B63">
      <w:pPr>
        <w:pStyle w:val="Kop3"/>
        <w:rPr>
          <w:rFonts w:ascii="Tahoma" w:hAnsi="Tahoma" w:cs="Tahoma"/>
          <w:color w:val="auto"/>
          <w:sz w:val="20"/>
          <w:szCs w:val="18"/>
        </w:rPr>
      </w:pPr>
      <w:bookmarkStart w:id="29" w:name="_Toc56590652"/>
      <w:r w:rsidRPr="00106B63">
        <w:rPr>
          <w:rFonts w:ascii="Tahoma" w:hAnsi="Tahoma" w:cs="Tahoma"/>
          <w:color w:val="auto"/>
          <w:sz w:val="20"/>
          <w:szCs w:val="18"/>
        </w:rPr>
        <w:t>3.1.11 LEERSTOF OVERSTIJGENDE KERNDOELEN</w:t>
      </w:r>
      <w:bookmarkEnd w:id="29"/>
    </w:p>
    <w:p w14:paraId="1518E2FC"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Naast de leergebied specifieke kerndoelen in de drie uitstroomprofielen in het VSO spelen de leergebied-overstijgende kerndoelen een belangrijke rol. Het accent ligt hierbij op een brede ontwikkeling. </w:t>
      </w:r>
    </w:p>
    <w:p w14:paraId="76C893F1"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Er is aandacht voor de ontwikkeling van kennis en vaardigheden, maar evenzeer voor de ontwikkeling van sociale, communicatieve en emotionele aspecten. De leergebied-overstijgende kerndoelen richten zich op het functioneren van jongeren op de gebieden leren, werken, burgerschap, wonen en vrije tijd: </w:t>
      </w:r>
    </w:p>
    <w:p w14:paraId="07E07FD0" w14:textId="77777777" w:rsidR="00EB6F31" w:rsidRPr="00106B63" w:rsidRDefault="00EB6F31" w:rsidP="00106B63">
      <w:pPr>
        <w:pStyle w:val="Geenafstand"/>
        <w:spacing w:line="276" w:lineRule="auto"/>
        <w:rPr>
          <w:rFonts w:ascii="Tahoma" w:hAnsi="Tahoma" w:cs="Tahoma"/>
          <w:sz w:val="20"/>
          <w:szCs w:val="18"/>
        </w:rPr>
      </w:pPr>
    </w:p>
    <w:p w14:paraId="4A93FA65" w14:textId="77777777" w:rsidR="00EB6F31" w:rsidRPr="00106B63" w:rsidRDefault="00EB6F31" w:rsidP="00106B63">
      <w:pPr>
        <w:pStyle w:val="Geenafstand"/>
        <w:spacing w:line="276" w:lineRule="auto"/>
        <w:rPr>
          <w:rFonts w:ascii="Tahoma" w:hAnsi="Tahoma" w:cs="Tahoma"/>
          <w:sz w:val="20"/>
          <w:szCs w:val="18"/>
        </w:rPr>
      </w:pPr>
      <w:r w:rsidRPr="00106B63">
        <w:rPr>
          <w:rFonts w:ascii="Tahoma" w:hAnsi="Tahoma" w:cs="Tahoma"/>
          <w:sz w:val="20"/>
          <w:szCs w:val="18"/>
        </w:rPr>
        <w:t xml:space="preserve">Leergebied overstijgende kerndoelen: </w:t>
      </w:r>
    </w:p>
    <w:p w14:paraId="29F9D87F" w14:textId="77777777" w:rsidR="00EB6F31" w:rsidRPr="00106B63" w:rsidRDefault="00EB6F31" w:rsidP="00106B63">
      <w:pPr>
        <w:pStyle w:val="Geenafstand"/>
        <w:numPr>
          <w:ilvl w:val="0"/>
          <w:numId w:val="23"/>
        </w:numPr>
        <w:spacing w:line="276" w:lineRule="auto"/>
        <w:rPr>
          <w:rFonts w:ascii="Tahoma" w:hAnsi="Tahoma" w:cs="Tahoma"/>
          <w:sz w:val="20"/>
          <w:szCs w:val="18"/>
        </w:rPr>
      </w:pPr>
      <w:r w:rsidRPr="00106B63">
        <w:rPr>
          <w:rFonts w:ascii="Tahoma" w:hAnsi="Tahoma" w:cs="Tahoma"/>
          <w:sz w:val="20"/>
          <w:szCs w:val="18"/>
        </w:rPr>
        <w:t xml:space="preserve">Leren leren, </w:t>
      </w:r>
    </w:p>
    <w:p w14:paraId="70F357E0" w14:textId="77777777" w:rsidR="00EB6F31" w:rsidRPr="00106B63" w:rsidRDefault="00EB6F31" w:rsidP="00106B63">
      <w:pPr>
        <w:pStyle w:val="Geenafstand"/>
        <w:numPr>
          <w:ilvl w:val="0"/>
          <w:numId w:val="23"/>
        </w:numPr>
        <w:spacing w:line="276" w:lineRule="auto"/>
        <w:rPr>
          <w:rFonts w:ascii="Tahoma" w:hAnsi="Tahoma" w:cs="Tahoma"/>
          <w:sz w:val="20"/>
          <w:szCs w:val="18"/>
        </w:rPr>
      </w:pPr>
      <w:r w:rsidRPr="00106B63">
        <w:rPr>
          <w:rFonts w:ascii="Tahoma" w:hAnsi="Tahoma" w:cs="Tahoma"/>
          <w:sz w:val="20"/>
          <w:szCs w:val="18"/>
        </w:rPr>
        <w:t xml:space="preserve">Leren taken uitvoeren, </w:t>
      </w:r>
    </w:p>
    <w:p w14:paraId="427F211D" w14:textId="77777777" w:rsidR="00EB6F31" w:rsidRPr="00106B63" w:rsidRDefault="00EB6F31" w:rsidP="00106B63">
      <w:pPr>
        <w:pStyle w:val="Geenafstand"/>
        <w:numPr>
          <w:ilvl w:val="0"/>
          <w:numId w:val="23"/>
        </w:numPr>
        <w:spacing w:line="276" w:lineRule="auto"/>
        <w:rPr>
          <w:rFonts w:ascii="Tahoma" w:hAnsi="Tahoma" w:cs="Tahoma"/>
          <w:sz w:val="20"/>
          <w:szCs w:val="18"/>
        </w:rPr>
      </w:pPr>
      <w:r w:rsidRPr="00106B63">
        <w:rPr>
          <w:rFonts w:ascii="Tahoma" w:hAnsi="Tahoma" w:cs="Tahoma"/>
          <w:sz w:val="20"/>
          <w:szCs w:val="18"/>
        </w:rPr>
        <w:t xml:space="preserve">Leren functioneren in sociale situaties, </w:t>
      </w:r>
    </w:p>
    <w:p w14:paraId="22262F60" w14:textId="77777777" w:rsidR="00EB6F31" w:rsidRPr="00106B63" w:rsidRDefault="00EB6F31" w:rsidP="00106B63">
      <w:pPr>
        <w:pStyle w:val="Geenafstand"/>
        <w:numPr>
          <w:ilvl w:val="0"/>
          <w:numId w:val="23"/>
        </w:numPr>
        <w:spacing w:line="276" w:lineRule="auto"/>
        <w:rPr>
          <w:rFonts w:ascii="Tahoma" w:hAnsi="Tahoma" w:cs="Tahoma"/>
          <w:sz w:val="20"/>
          <w:szCs w:val="18"/>
        </w:rPr>
      </w:pPr>
      <w:r w:rsidRPr="00106B63">
        <w:rPr>
          <w:rFonts w:ascii="Tahoma" w:hAnsi="Tahoma" w:cs="Tahoma"/>
          <w:sz w:val="20"/>
          <w:szCs w:val="18"/>
        </w:rPr>
        <w:t xml:space="preserve">Ontwikkelen van een persoonlijk toekomstperspectief. </w:t>
      </w:r>
    </w:p>
    <w:p w14:paraId="2DF4478C" w14:textId="77777777" w:rsidR="00EB6F31" w:rsidRPr="00106B63" w:rsidRDefault="00EB6F31" w:rsidP="00106B63">
      <w:pPr>
        <w:pStyle w:val="Geenafstand"/>
        <w:spacing w:line="276" w:lineRule="auto"/>
        <w:rPr>
          <w:rFonts w:ascii="Tahoma" w:hAnsi="Tahoma" w:cs="Tahoma"/>
          <w:b/>
          <w:bCs/>
          <w:sz w:val="20"/>
          <w:szCs w:val="18"/>
        </w:rPr>
      </w:pPr>
    </w:p>
    <w:tbl>
      <w:tblPr>
        <w:tblStyle w:val="Tabelraster"/>
        <w:tblW w:w="0" w:type="auto"/>
        <w:tblLook w:val="04A0" w:firstRow="1" w:lastRow="0" w:firstColumn="1" w:lastColumn="0" w:noHBand="0" w:noVBand="1"/>
      </w:tblPr>
      <w:tblGrid>
        <w:gridCol w:w="3207"/>
        <w:gridCol w:w="3207"/>
        <w:gridCol w:w="3208"/>
      </w:tblGrid>
      <w:tr w:rsidR="00EB6F31" w:rsidRPr="00106B63" w14:paraId="14F46395" w14:textId="77777777" w:rsidTr="00ED2C56">
        <w:tc>
          <w:tcPr>
            <w:tcW w:w="3207" w:type="dxa"/>
            <w:shd w:val="clear" w:color="auto" w:fill="9099CA" w:themeFill="text2" w:themeFillTint="66"/>
          </w:tcPr>
          <w:p w14:paraId="0F699F4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Uitstroomprofiel</w:t>
            </w:r>
          </w:p>
          <w:p w14:paraId="620F2879"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Vervolgonderwijs</w:t>
            </w:r>
          </w:p>
        </w:tc>
        <w:tc>
          <w:tcPr>
            <w:tcW w:w="3207" w:type="dxa"/>
            <w:shd w:val="clear" w:color="auto" w:fill="9099CA" w:themeFill="text2" w:themeFillTint="66"/>
          </w:tcPr>
          <w:p w14:paraId="7A909C1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18C050E2"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Arbeidsmarkt</w:t>
            </w:r>
          </w:p>
        </w:tc>
        <w:tc>
          <w:tcPr>
            <w:tcW w:w="3208" w:type="dxa"/>
            <w:shd w:val="clear" w:color="auto" w:fill="9099CA" w:themeFill="text2" w:themeFillTint="66"/>
          </w:tcPr>
          <w:p w14:paraId="24EBA8C6"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 xml:space="preserve">Uitstroomprofiel </w:t>
            </w:r>
          </w:p>
          <w:p w14:paraId="7FB67005"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color w:val="FFFFFF" w:themeColor="background1"/>
                <w:sz w:val="20"/>
                <w:szCs w:val="18"/>
                <w:lang w:val="nl-NL"/>
              </w:rPr>
            </w:pPr>
            <w:r w:rsidRPr="00106B63">
              <w:rPr>
                <w:rFonts w:ascii="Tahoma" w:hAnsi="Tahoma" w:cs="Tahoma"/>
                <w:b/>
                <w:bCs/>
                <w:color w:val="FFFFFF" w:themeColor="background1"/>
                <w:sz w:val="20"/>
                <w:szCs w:val="18"/>
                <w:lang w:val="nl-NL"/>
              </w:rPr>
              <w:t>Dagbesteding</w:t>
            </w:r>
          </w:p>
        </w:tc>
      </w:tr>
      <w:tr w:rsidR="00EB6F31" w:rsidRPr="00106B63" w14:paraId="47166ECE" w14:textId="77777777" w:rsidTr="00ED2C56">
        <w:tc>
          <w:tcPr>
            <w:tcW w:w="3207" w:type="dxa"/>
            <w:shd w:val="clear" w:color="auto" w:fill="DBE0F4" w:themeFill="accent1" w:themeFillTint="33"/>
          </w:tcPr>
          <w:p w14:paraId="7E9D1707"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n.v.t.</w:t>
            </w:r>
          </w:p>
        </w:tc>
        <w:tc>
          <w:tcPr>
            <w:tcW w:w="3207" w:type="dxa"/>
            <w:shd w:val="clear" w:color="auto" w:fill="DBE0F4" w:themeFill="accent1" w:themeFillTint="33"/>
          </w:tcPr>
          <w:p w14:paraId="6B8967D1"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Voorbereiding op arbeid</w:t>
            </w:r>
          </w:p>
        </w:tc>
        <w:tc>
          <w:tcPr>
            <w:tcW w:w="3208" w:type="dxa"/>
            <w:shd w:val="clear" w:color="auto" w:fill="DBE0F4" w:themeFill="accent1" w:themeFillTint="33"/>
          </w:tcPr>
          <w:p w14:paraId="1160BBEF" w14:textId="77777777" w:rsidR="00EB6F31" w:rsidRPr="00106B63" w:rsidRDefault="00EB6F31" w:rsidP="00106B63">
            <w:pPr>
              <w:pStyle w:val="HoofdtekstA"/>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rPr>
                <w:rFonts w:ascii="Tahoma" w:hAnsi="Tahoma" w:cs="Tahoma"/>
                <w:b/>
                <w:bCs/>
                <w:sz w:val="20"/>
                <w:szCs w:val="18"/>
                <w:lang w:val="nl-NL"/>
              </w:rPr>
            </w:pPr>
            <w:r w:rsidRPr="00106B63">
              <w:rPr>
                <w:rFonts w:ascii="Tahoma" w:hAnsi="Tahoma" w:cs="Tahoma"/>
                <w:b/>
                <w:bCs/>
                <w:sz w:val="20"/>
                <w:szCs w:val="18"/>
                <w:lang w:val="nl-NL"/>
              </w:rPr>
              <w:t>n.v.t.</w:t>
            </w:r>
          </w:p>
        </w:tc>
      </w:tr>
      <w:tr w:rsidR="00EB6F31" w:rsidRPr="00106B63" w14:paraId="7266A995" w14:textId="77777777" w:rsidTr="00ED2C56">
        <w:tc>
          <w:tcPr>
            <w:tcW w:w="9622" w:type="dxa"/>
            <w:gridSpan w:val="3"/>
          </w:tcPr>
          <w:p w14:paraId="42A5AA67" w14:textId="77777777" w:rsidR="00EB6F31" w:rsidRPr="00106B63" w:rsidRDefault="00EB6F31" w:rsidP="00106B63">
            <w:pPr>
              <w:pStyle w:val="Geenafstand"/>
              <w:spacing w:line="276" w:lineRule="auto"/>
              <w:rPr>
                <w:rFonts w:ascii="Tahoma" w:hAnsi="Tahoma" w:cs="Tahoma"/>
                <w:b/>
                <w:sz w:val="20"/>
                <w:szCs w:val="18"/>
              </w:rPr>
            </w:pPr>
            <w:r w:rsidRPr="00106B63">
              <w:rPr>
                <w:rFonts w:ascii="Tahoma" w:hAnsi="Tahoma" w:cs="Tahoma"/>
                <w:b/>
                <w:sz w:val="20"/>
                <w:szCs w:val="18"/>
              </w:rPr>
              <w:t>Materialen:</w:t>
            </w:r>
          </w:p>
          <w:p w14:paraId="68871BE4"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Methode Nederlands (beroepsvaardigheden: zelfstandigheid, omgaan met kritiek, assertiviteit, omgaan met collega’s, voor- en nabespreken van onderdelen van de stage) </w:t>
            </w:r>
          </w:p>
          <w:p w14:paraId="2245D7F1"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Methode Tumult</w:t>
            </w:r>
          </w:p>
          <w:p w14:paraId="6C79F16B"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Methode kr8 (elementen ervan) </w:t>
            </w:r>
          </w:p>
          <w:p w14:paraId="1D2F90E8"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NOS Journaal </w:t>
            </w:r>
          </w:p>
          <w:p w14:paraId="44D6D1A6"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Beroepen in beeld (online) </w:t>
            </w:r>
          </w:p>
          <w:p w14:paraId="00359E15"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Leerlijnen CED-groep voorbereiding op arbeid en/of dagbesteding / leren leren/ uitslagen SCOL </w:t>
            </w:r>
          </w:p>
          <w:p w14:paraId="23FE37C4"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Het gebruik van weekplanners door leerlingen </w:t>
            </w:r>
          </w:p>
          <w:p w14:paraId="6AAE0D27"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Het werken met stappenplannen, zoals bij Consumptief </w:t>
            </w:r>
          </w:p>
          <w:p w14:paraId="323B8D2D" w14:textId="77777777"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Leerlijn zelfredzaamheid </w:t>
            </w:r>
          </w:p>
          <w:p w14:paraId="31A3C26D" w14:textId="42D42C42" w:rsidR="00EB6F31" w:rsidRPr="00106B63" w:rsidRDefault="00EB6F31" w:rsidP="00106B63">
            <w:pPr>
              <w:pStyle w:val="Geenafstand"/>
              <w:numPr>
                <w:ilvl w:val="0"/>
                <w:numId w:val="24"/>
              </w:numPr>
              <w:spacing w:line="276" w:lineRule="auto"/>
              <w:rPr>
                <w:rFonts w:ascii="Tahoma" w:hAnsi="Tahoma" w:cs="Tahoma"/>
                <w:sz w:val="20"/>
                <w:szCs w:val="18"/>
              </w:rPr>
            </w:pPr>
            <w:r w:rsidRPr="00106B63">
              <w:rPr>
                <w:rFonts w:ascii="Tahoma" w:hAnsi="Tahoma" w:cs="Tahoma"/>
                <w:sz w:val="20"/>
                <w:szCs w:val="18"/>
              </w:rPr>
              <w:t xml:space="preserve">Stage-opdrachten voor stageleerlingen </w:t>
            </w:r>
          </w:p>
        </w:tc>
      </w:tr>
    </w:tbl>
    <w:p w14:paraId="17AF18D1" w14:textId="77777777" w:rsidR="00475D8F" w:rsidRDefault="00475D8F">
      <w:r>
        <w:br w:type="page"/>
      </w:r>
    </w:p>
    <w:tbl>
      <w:tblPr>
        <w:tblStyle w:val="Tabelraster"/>
        <w:tblW w:w="0" w:type="auto"/>
        <w:tblLook w:val="04A0" w:firstRow="1" w:lastRow="0" w:firstColumn="1" w:lastColumn="0" w:noHBand="0" w:noVBand="1"/>
      </w:tblPr>
      <w:tblGrid>
        <w:gridCol w:w="9622"/>
      </w:tblGrid>
      <w:tr w:rsidR="00EB6F31" w:rsidRPr="00106B63" w14:paraId="039F7433" w14:textId="77777777" w:rsidTr="00ED2C56">
        <w:tc>
          <w:tcPr>
            <w:tcW w:w="9622" w:type="dxa"/>
          </w:tcPr>
          <w:p w14:paraId="6784BF19" w14:textId="1B4DEDF9" w:rsidR="00EB6F31" w:rsidRPr="00475D8F" w:rsidRDefault="00EB6F31" w:rsidP="00106B63">
            <w:pPr>
              <w:pStyle w:val="Geenafstand"/>
              <w:spacing w:line="276" w:lineRule="auto"/>
              <w:rPr>
                <w:rFonts w:ascii="Tahoma" w:hAnsi="Tahoma" w:cs="Tahoma"/>
                <w:b/>
                <w:sz w:val="20"/>
                <w:szCs w:val="18"/>
              </w:rPr>
            </w:pPr>
            <w:r w:rsidRPr="00475D8F">
              <w:rPr>
                <w:rFonts w:ascii="Tahoma" w:hAnsi="Tahoma" w:cs="Tahoma"/>
                <w:b/>
                <w:sz w:val="20"/>
                <w:szCs w:val="18"/>
              </w:rPr>
              <w:lastRenderedPageBreak/>
              <w:t>Werkwijze:</w:t>
            </w:r>
          </w:p>
          <w:p w14:paraId="6AA41997"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Tweemaal per jaar wordt de SCOL ingevuld door zowel docenten en leerlingen </w:t>
            </w:r>
          </w:p>
          <w:p w14:paraId="3476AB32"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Reflectiegesprekken op incidenten met de groep </w:t>
            </w:r>
          </w:p>
          <w:p w14:paraId="479261E0"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Klassengesprekken houden over bepaalde thema’s, </w:t>
            </w:r>
          </w:p>
          <w:p w14:paraId="7EDE147D" w14:textId="31718D2B" w:rsidR="00EB6F31" w:rsidRPr="00106B63" w:rsidRDefault="00475D8F" w:rsidP="00106B63">
            <w:pPr>
              <w:pStyle w:val="Geenafstand"/>
              <w:numPr>
                <w:ilvl w:val="0"/>
                <w:numId w:val="25"/>
              </w:numPr>
              <w:spacing w:line="276" w:lineRule="auto"/>
              <w:rPr>
                <w:rFonts w:ascii="Tahoma" w:hAnsi="Tahoma" w:cs="Tahoma"/>
                <w:sz w:val="20"/>
                <w:szCs w:val="18"/>
              </w:rPr>
            </w:pPr>
            <w:r>
              <w:rPr>
                <w:rFonts w:ascii="Tahoma" w:hAnsi="Tahoma" w:cs="Tahoma"/>
                <w:sz w:val="20"/>
                <w:szCs w:val="18"/>
              </w:rPr>
              <w:t>S</w:t>
            </w:r>
            <w:r w:rsidR="00EB6F31" w:rsidRPr="00106B63">
              <w:rPr>
                <w:rFonts w:ascii="Tahoma" w:hAnsi="Tahoma" w:cs="Tahoma"/>
                <w:sz w:val="20"/>
                <w:szCs w:val="18"/>
              </w:rPr>
              <w:t xml:space="preserve">ociale situaties </w:t>
            </w:r>
          </w:p>
          <w:p w14:paraId="28C4FD71"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OPP-gesprekken met leerlingen (verwachtingen bespreken, leerdoelen bespreken) </w:t>
            </w:r>
          </w:p>
          <w:p w14:paraId="283B9F9C"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Coaching gesprekken </w:t>
            </w:r>
          </w:p>
          <w:p w14:paraId="1266E90F"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Aandacht besteden aan de stage-opdrachten op school </w:t>
            </w:r>
          </w:p>
          <w:p w14:paraId="11079F92"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Dagprogramma dagelijks met de leerlingen doornemen </w:t>
            </w:r>
          </w:p>
          <w:p w14:paraId="6C816393"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Gedragsverwachtingen dagelijks herhalen </w:t>
            </w:r>
          </w:p>
          <w:p w14:paraId="3AD5FFCE"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Het werken met bijv. Mindmaps om de lesstof eigen te maken </w:t>
            </w:r>
          </w:p>
          <w:p w14:paraId="3EC34FFD"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Gedrag terugkoppelen naar de belevingswereld en de maatschappij, zodat leerlingen dit leren </w:t>
            </w:r>
          </w:p>
          <w:p w14:paraId="65E061B1"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Samenwerkingsopdrachten bij o.a. Consumptief </w:t>
            </w:r>
          </w:p>
          <w:p w14:paraId="6C10B9C3"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Jaarlijks HZO afnemen (is een wens om jaarlijks af te nemen) </w:t>
            </w:r>
          </w:p>
          <w:p w14:paraId="58B34E59"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Gesprekken voeren met leerlingen, ouder(s)/verzorger(s), de stagebedrijven </w:t>
            </w:r>
          </w:p>
          <w:p w14:paraId="71D1845F" w14:textId="77777777"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 xml:space="preserve">Alle docenten streven ernaar om de genoemde leergebied overstijgende kerndoelen te integreren in hun lessen, zoals de theorie- als de meer praktische lessen (zoals sova, consumptief, de gymlessen, de mentoruren). </w:t>
            </w:r>
          </w:p>
          <w:p w14:paraId="0DD01AC3" w14:textId="2A0454DE" w:rsidR="00EB6F31" w:rsidRPr="00106B63" w:rsidRDefault="00EB6F31" w:rsidP="00106B63">
            <w:pPr>
              <w:pStyle w:val="Geenafstand"/>
              <w:numPr>
                <w:ilvl w:val="0"/>
                <w:numId w:val="25"/>
              </w:numPr>
              <w:spacing w:line="276" w:lineRule="auto"/>
              <w:rPr>
                <w:rFonts w:ascii="Tahoma" w:hAnsi="Tahoma" w:cs="Tahoma"/>
                <w:sz w:val="20"/>
                <w:szCs w:val="18"/>
              </w:rPr>
            </w:pPr>
            <w:r w:rsidRPr="00106B63">
              <w:rPr>
                <w:rFonts w:ascii="Tahoma" w:hAnsi="Tahoma" w:cs="Tahoma"/>
                <w:sz w:val="20"/>
                <w:szCs w:val="18"/>
              </w:rPr>
              <w:t>In de aankomende schoolplanperiode gaan wij ons oriënteren en meer verdiepen in een doorgaande lijn leergeb</w:t>
            </w:r>
            <w:r w:rsidR="008B15B8">
              <w:rPr>
                <w:rFonts w:ascii="Tahoma" w:hAnsi="Tahoma" w:cs="Tahoma"/>
                <w:sz w:val="20"/>
                <w:szCs w:val="18"/>
              </w:rPr>
              <w:t xml:space="preserve">iedoverstijgende vaardigheden. </w:t>
            </w:r>
          </w:p>
        </w:tc>
      </w:tr>
    </w:tbl>
    <w:p w14:paraId="17397556" w14:textId="77777777" w:rsidR="00EB6F31" w:rsidRPr="00106B63" w:rsidRDefault="00EB6F31" w:rsidP="00106B63">
      <w:pPr>
        <w:pStyle w:val="Geenafstand"/>
        <w:spacing w:line="276" w:lineRule="auto"/>
        <w:rPr>
          <w:rFonts w:ascii="Tahoma" w:hAnsi="Tahoma" w:cs="Tahoma"/>
          <w:szCs w:val="22"/>
        </w:rPr>
      </w:pPr>
    </w:p>
    <w:p w14:paraId="35C7D664" w14:textId="712AD664"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Afhankelijk van het uitstroomprofiel en de doelgroep zijn er verschillende uitwerkingen. Deze verschillen voor wat betreft het niveau en de context waarin het kerndoel gestalte krijgt. De mate van zelfstandigheid en planmatigheid die bij elk kerndoel nagestreefd kan worden</w:t>
      </w:r>
      <w:r w:rsidR="008B15B8">
        <w:rPr>
          <w:rFonts w:ascii="Tahoma" w:hAnsi="Tahoma" w:cs="Tahoma"/>
          <w:szCs w:val="22"/>
        </w:rPr>
        <w:t xml:space="preserve"> en het type en de hoeveelheid </w:t>
      </w:r>
      <w:r w:rsidRPr="00106B63">
        <w:rPr>
          <w:rFonts w:ascii="Tahoma" w:hAnsi="Tahoma" w:cs="Tahoma"/>
          <w:szCs w:val="22"/>
        </w:rPr>
        <w:t xml:space="preserve">ondersteuning die nodig is, variëren per uitstroomprofiel, maar ook per leerling. Bij de concretisering van een kerndoel in leeractiviteiten is sprake van maatwerk. Indien een leerling het maximum haalbare bij een kerndoel heeft bereikt, zal de aandacht uitgaan naar uitbreiding op andere (compenserende) gebieden. </w:t>
      </w:r>
    </w:p>
    <w:p w14:paraId="7421C527" w14:textId="77777777" w:rsidR="008B15B8" w:rsidRDefault="008B15B8" w:rsidP="00106B63">
      <w:pPr>
        <w:pStyle w:val="Geenafstand"/>
        <w:spacing w:line="276" w:lineRule="auto"/>
        <w:rPr>
          <w:rFonts w:ascii="Tahoma" w:hAnsi="Tahoma" w:cs="Tahoma"/>
          <w:szCs w:val="22"/>
        </w:rPr>
      </w:pPr>
    </w:p>
    <w:p w14:paraId="4E788D93" w14:textId="790FF472" w:rsidR="00EB6F31" w:rsidRPr="008B15B8" w:rsidRDefault="00EB6F31" w:rsidP="00106B63">
      <w:pPr>
        <w:pStyle w:val="Geenafstand"/>
        <w:spacing w:line="276" w:lineRule="auto"/>
        <w:rPr>
          <w:rFonts w:ascii="Tahoma" w:hAnsi="Tahoma" w:cs="Tahoma"/>
          <w:b/>
          <w:szCs w:val="22"/>
        </w:rPr>
      </w:pPr>
      <w:r w:rsidRPr="008B15B8">
        <w:rPr>
          <w:rFonts w:ascii="Tahoma" w:hAnsi="Tahoma" w:cs="Tahoma"/>
          <w:b/>
          <w:szCs w:val="22"/>
        </w:rPr>
        <w:t xml:space="preserve">Referentieniveaus en de doorlopende leerlijn </w:t>
      </w:r>
    </w:p>
    <w:p w14:paraId="72C53B41" w14:textId="6FC6C12D"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Voor Nederlandse taal en rekenen hanteren wij ook de referentieniveaus. Om leerlingen te begeleiden en te ondersteunen richting de referentieniveaus, hanteren wij de tussendoelen en de daaraan gekoppelde leerlijnen. Op deze manier is er binnen de school sprake van een doorlopende leerlijn voor taal en rekenen. Tussentijdse ontwikkeling van kinderen richting het fundamentele- en streefniveau van taal en rekenen volgen we via de toetsen van het leerlingvolgsysteem. Het onderwijs wordt op basis van deze toetsen </w:t>
      </w:r>
    </w:p>
    <w:p w14:paraId="137F269A"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afgestemd op de voortgang in de ontwikkeling van de leerlingen. </w:t>
      </w:r>
    </w:p>
    <w:p w14:paraId="0FF8A16A" w14:textId="77777777" w:rsidR="00EB6F31" w:rsidRPr="00106B63" w:rsidRDefault="00EB6F31" w:rsidP="00106B63">
      <w:pPr>
        <w:pStyle w:val="Geenafstand"/>
        <w:spacing w:line="276" w:lineRule="auto"/>
        <w:rPr>
          <w:rFonts w:ascii="Tahoma" w:hAnsi="Tahoma" w:cs="Tahoma"/>
          <w:szCs w:val="22"/>
        </w:rPr>
      </w:pPr>
    </w:p>
    <w:p w14:paraId="50550D37" w14:textId="77777777" w:rsidR="00EB6F31" w:rsidRPr="00106B63" w:rsidRDefault="00EB6F31" w:rsidP="00106B63">
      <w:pPr>
        <w:pStyle w:val="Kop2"/>
        <w:rPr>
          <w:rFonts w:ascii="Tahoma" w:hAnsi="Tahoma" w:cs="Tahoma"/>
          <w:color w:val="auto"/>
        </w:rPr>
      </w:pPr>
      <w:bookmarkStart w:id="30" w:name="_Toc56590653"/>
      <w:r w:rsidRPr="00106B63">
        <w:rPr>
          <w:rFonts w:ascii="Tahoma" w:hAnsi="Tahoma" w:cs="Tahoma"/>
          <w:color w:val="auto"/>
        </w:rPr>
        <w:t>3.2 Multiculturele samenleving</w:t>
      </w:r>
      <w:bookmarkEnd w:id="30"/>
      <w:r w:rsidRPr="00106B63">
        <w:rPr>
          <w:rFonts w:ascii="Tahoma" w:hAnsi="Tahoma" w:cs="Tahoma"/>
          <w:color w:val="auto"/>
        </w:rPr>
        <w:t xml:space="preserve"> </w:t>
      </w:r>
    </w:p>
    <w:p w14:paraId="69E8C92D"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Artikel 11 lid 4 WEC geeft aan dat het onderwijs: </w:t>
      </w:r>
    </w:p>
    <w:p w14:paraId="227AA727" w14:textId="77777777" w:rsidR="00EB6F31" w:rsidRPr="00106B63" w:rsidRDefault="00EB6F31" w:rsidP="00106B63">
      <w:pPr>
        <w:pStyle w:val="Geenafstand"/>
        <w:numPr>
          <w:ilvl w:val="0"/>
          <w:numId w:val="26"/>
        </w:numPr>
        <w:spacing w:line="276" w:lineRule="auto"/>
        <w:rPr>
          <w:rFonts w:ascii="Tahoma" w:hAnsi="Tahoma" w:cs="Tahoma"/>
          <w:szCs w:val="22"/>
        </w:rPr>
      </w:pPr>
      <w:r w:rsidRPr="00106B63">
        <w:rPr>
          <w:rFonts w:ascii="Tahoma" w:hAnsi="Tahoma" w:cs="Tahoma"/>
          <w:szCs w:val="22"/>
        </w:rPr>
        <w:t xml:space="preserve">er mede van uitgaat dat leerlingen opgroeien in een pluriforme samenleving, </w:t>
      </w:r>
    </w:p>
    <w:p w14:paraId="566B5AE8" w14:textId="77777777" w:rsidR="00EB6F31" w:rsidRPr="00106B63" w:rsidRDefault="00EB6F31" w:rsidP="00106B63">
      <w:pPr>
        <w:pStyle w:val="Geenafstand"/>
        <w:numPr>
          <w:ilvl w:val="0"/>
          <w:numId w:val="26"/>
        </w:numPr>
        <w:spacing w:line="276" w:lineRule="auto"/>
        <w:rPr>
          <w:rFonts w:ascii="Tahoma" w:hAnsi="Tahoma" w:cs="Tahoma"/>
          <w:szCs w:val="22"/>
        </w:rPr>
      </w:pPr>
      <w:r w:rsidRPr="00106B63">
        <w:rPr>
          <w:rFonts w:ascii="Tahoma" w:hAnsi="Tahoma" w:cs="Tahoma"/>
          <w:szCs w:val="22"/>
        </w:rPr>
        <w:t xml:space="preserve">mede is gericht op het bevorderen van actief burgerschap en sociale integratie en </w:t>
      </w:r>
    </w:p>
    <w:p w14:paraId="6F8B6B04" w14:textId="77777777" w:rsidR="00EB6F31" w:rsidRPr="00106B63" w:rsidRDefault="00EB6F31" w:rsidP="00106B63">
      <w:pPr>
        <w:pStyle w:val="Geenafstand"/>
        <w:numPr>
          <w:ilvl w:val="0"/>
          <w:numId w:val="26"/>
        </w:numPr>
        <w:spacing w:line="276" w:lineRule="auto"/>
        <w:rPr>
          <w:rFonts w:ascii="Tahoma" w:hAnsi="Tahoma" w:cs="Tahoma"/>
          <w:szCs w:val="22"/>
        </w:rPr>
      </w:pPr>
      <w:r w:rsidRPr="00106B63">
        <w:rPr>
          <w:rFonts w:ascii="Tahoma" w:hAnsi="Tahoma" w:cs="Tahoma"/>
          <w:szCs w:val="22"/>
        </w:rPr>
        <w:t xml:space="preserve">mede is gericht op dat leerlingen kennis hebben van en kennismaken met verschillende achtergronden en culturen van leeftijdgenoten. </w:t>
      </w:r>
    </w:p>
    <w:p w14:paraId="52957881" w14:textId="77777777" w:rsidR="00EB6F31" w:rsidRPr="00106B63" w:rsidRDefault="00EB6F31" w:rsidP="00106B63">
      <w:pPr>
        <w:pStyle w:val="Geenafstand"/>
        <w:spacing w:line="276" w:lineRule="auto"/>
        <w:rPr>
          <w:rFonts w:ascii="Tahoma" w:hAnsi="Tahoma" w:cs="Tahoma"/>
          <w:szCs w:val="22"/>
        </w:rPr>
      </w:pPr>
    </w:p>
    <w:p w14:paraId="78125CDE" w14:textId="0D4EADFC"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Het onderwijs wordt zodanig ingericht dat daarbij op structurele en herkenbare</w:t>
      </w:r>
      <w:r w:rsidR="00475D8F">
        <w:rPr>
          <w:rFonts w:ascii="Tahoma" w:hAnsi="Tahoma" w:cs="Tahoma"/>
          <w:szCs w:val="22"/>
        </w:rPr>
        <w:t xml:space="preserve"> wijze aandacht wordt </w:t>
      </w:r>
      <w:r w:rsidRPr="00106B63">
        <w:rPr>
          <w:rFonts w:ascii="Tahoma" w:hAnsi="Tahoma" w:cs="Tahoma"/>
          <w:szCs w:val="22"/>
        </w:rPr>
        <w:t xml:space="preserve">besteed aan het bestrijden van achterstanden in het bijzonder in de beheersing van de Nederlandse taal. </w:t>
      </w:r>
    </w:p>
    <w:p w14:paraId="7381A05D"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lastRenderedPageBreak/>
        <w:t xml:space="preserve">Daar zorgen we op onze school op de volgende manier voor: </w:t>
      </w:r>
    </w:p>
    <w:p w14:paraId="4EF20965" w14:textId="5414CB80" w:rsidR="00EB6F31" w:rsidRPr="00106B63" w:rsidRDefault="00EB6F31" w:rsidP="00106B63">
      <w:pPr>
        <w:pStyle w:val="Geenafstand"/>
        <w:numPr>
          <w:ilvl w:val="0"/>
          <w:numId w:val="27"/>
        </w:numPr>
        <w:spacing w:line="276" w:lineRule="auto"/>
        <w:rPr>
          <w:rFonts w:ascii="Tahoma" w:hAnsi="Tahoma" w:cs="Tahoma"/>
          <w:szCs w:val="22"/>
        </w:rPr>
      </w:pPr>
      <w:r w:rsidRPr="00106B63">
        <w:rPr>
          <w:rFonts w:ascii="Tahoma" w:hAnsi="Tahoma" w:cs="Tahoma"/>
          <w:szCs w:val="22"/>
        </w:rPr>
        <w:t>Dit vindt plaats middels de lessen mens en maatschappij (zie beschrijving Mens en Maatschappij), klassengesprekken naar aanleiding van het NOS journaal, actualiteiten en/of sociale situaties uit de belevingswereld van de leerlingen, dagelijkse a</w:t>
      </w:r>
      <w:r w:rsidR="00475D8F">
        <w:rPr>
          <w:rFonts w:ascii="Tahoma" w:hAnsi="Tahoma" w:cs="Tahoma"/>
          <w:szCs w:val="22"/>
        </w:rPr>
        <w:t xml:space="preserve">andacht voor normen en waarden </w:t>
      </w:r>
      <w:r w:rsidRPr="00106B63">
        <w:rPr>
          <w:rFonts w:ascii="Tahoma" w:hAnsi="Tahoma" w:cs="Tahoma"/>
          <w:szCs w:val="22"/>
        </w:rPr>
        <w:t xml:space="preserve">(gedragsverwachtingen). </w:t>
      </w:r>
    </w:p>
    <w:p w14:paraId="7E425D02" w14:textId="603DC33F" w:rsidR="00EB6F31" w:rsidRPr="00475D8F" w:rsidRDefault="00EB6F31" w:rsidP="00475D8F">
      <w:pPr>
        <w:pStyle w:val="Geenafstand"/>
        <w:numPr>
          <w:ilvl w:val="0"/>
          <w:numId w:val="27"/>
        </w:numPr>
        <w:spacing w:line="276" w:lineRule="auto"/>
        <w:rPr>
          <w:rFonts w:ascii="Tahoma" w:hAnsi="Tahoma" w:cs="Tahoma"/>
          <w:szCs w:val="22"/>
        </w:rPr>
      </w:pPr>
      <w:r w:rsidRPr="00106B63">
        <w:rPr>
          <w:rFonts w:ascii="Tahoma" w:hAnsi="Tahoma" w:cs="Tahoma"/>
          <w:szCs w:val="22"/>
        </w:rPr>
        <w:t xml:space="preserve">Bij andere voertaal dan Nederlands maken leerlingen starttoetsen ter niveaubepaling en zal er </w:t>
      </w:r>
      <w:r w:rsidRPr="00475D8F">
        <w:rPr>
          <w:rFonts w:ascii="Tahoma" w:hAnsi="Tahoma" w:cs="Tahoma"/>
          <w:szCs w:val="22"/>
        </w:rPr>
        <w:t xml:space="preserve">gericht een onderwijsprogramma worden opgesteld om aan te sluiten bij het startniveau. Verder zal er extra aandacht worden besteed aan de woordenschatuitbreiding middels lessen vanuit Deviant aangevuld met beeldmateriaal online. Voor alle leerlingen geldt dat de algemene schooltaalwoorden vmbo worden aangeboden bij de verschillende vakgebieden, zodat een minimale woorden-schatbeheersing ontwikkeld kan worden. </w:t>
      </w:r>
    </w:p>
    <w:p w14:paraId="52F70B97" w14:textId="77777777" w:rsidR="00EB6F31" w:rsidRPr="00106B63" w:rsidRDefault="00EB6F31" w:rsidP="00106B63">
      <w:pPr>
        <w:spacing w:line="276" w:lineRule="auto"/>
        <w:rPr>
          <w:rFonts w:ascii="Tahoma" w:hAnsi="Tahoma" w:cs="Tahoma"/>
          <w:sz w:val="22"/>
          <w:szCs w:val="22"/>
          <w:lang w:val="nl-NL"/>
        </w:rPr>
      </w:pPr>
    </w:p>
    <w:p w14:paraId="6A846F0D" w14:textId="77777777" w:rsidR="00EB6F31" w:rsidRPr="00106B63" w:rsidRDefault="00EB6F31" w:rsidP="00106B63">
      <w:pPr>
        <w:pStyle w:val="Kop2"/>
        <w:rPr>
          <w:rFonts w:ascii="Tahoma" w:hAnsi="Tahoma" w:cs="Tahoma"/>
          <w:color w:val="auto"/>
        </w:rPr>
      </w:pPr>
      <w:bookmarkStart w:id="31" w:name="_Toc56590654"/>
      <w:r w:rsidRPr="00106B63">
        <w:rPr>
          <w:rFonts w:ascii="Tahoma" w:hAnsi="Tahoma" w:cs="Tahoma"/>
          <w:color w:val="auto"/>
        </w:rPr>
        <w:t>3.3 Het onderwijsaanbodniveau; eigen opdrachten/aspecten van kwaliteit</w:t>
      </w:r>
      <w:bookmarkEnd w:id="31"/>
      <w:r w:rsidRPr="00106B63">
        <w:rPr>
          <w:rFonts w:ascii="Tahoma" w:hAnsi="Tahoma" w:cs="Tahoma"/>
          <w:color w:val="auto"/>
        </w:rPr>
        <w:t xml:space="preserve"> </w:t>
      </w:r>
    </w:p>
    <w:p w14:paraId="75A545B2" w14:textId="77777777" w:rsidR="00EB6F31" w:rsidRPr="00106B63" w:rsidRDefault="00EB6F31" w:rsidP="00106B63">
      <w:pPr>
        <w:pStyle w:val="Geenafstand"/>
        <w:numPr>
          <w:ilvl w:val="0"/>
          <w:numId w:val="28"/>
        </w:numPr>
        <w:spacing w:line="276" w:lineRule="auto"/>
        <w:ind w:left="709"/>
        <w:rPr>
          <w:rFonts w:ascii="Tahoma" w:hAnsi="Tahoma" w:cs="Tahoma"/>
          <w:szCs w:val="22"/>
        </w:rPr>
      </w:pPr>
      <w:r w:rsidRPr="00106B63">
        <w:rPr>
          <w:rFonts w:ascii="Tahoma" w:hAnsi="Tahoma" w:cs="Tahoma"/>
          <w:szCs w:val="22"/>
        </w:rPr>
        <w:t xml:space="preserve">Een beredeneerd, opgebouwd programma per leerjaar, per onderwijsaanbodniveau staat </w:t>
      </w:r>
      <w:r w:rsidRPr="00106B63">
        <w:rPr>
          <w:rFonts w:ascii="Tahoma" w:hAnsi="Tahoma" w:cs="Tahoma"/>
          <w:szCs w:val="22"/>
        </w:rPr>
        <w:br/>
        <w:t xml:space="preserve">beschreven en wordt uitgevoerd; </w:t>
      </w:r>
    </w:p>
    <w:p w14:paraId="606FC728" w14:textId="77777777" w:rsidR="00EB6F31" w:rsidRPr="00106B63" w:rsidRDefault="00EB6F31" w:rsidP="00106B63">
      <w:pPr>
        <w:pStyle w:val="Geenafstand"/>
        <w:numPr>
          <w:ilvl w:val="0"/>
          <w:numId w:val="28"/>
        </w:numPr>
        <w:spacing w:line="276" w:lineRule="auto"/>
        <w:ind w:left="709"/>
        <w:rPr>
          <w:rFonts w:ascii="Tahoma" w:hAnsi="Tahoma" w:cs="Tahoma"/>
          <w:szCs w:val="22"/>
        </w:rPr>
      </w:pPr>
      <w:r w:rsidRPr="00106B63">
        <w:rPr>
          <w:rFonts w:ascii="Tahoma" w:hAnsi="Tahoma" w:cs="Tahoma"/>
          <w:szCs w:val="22"/>
        </w:rPr>
        <w:t xml:space="preserve">Een toekomstig aanbod gericht op meer toekomstperspectief, te weten Getuigschriften VSO, Schooldiploma VSO en meer mogelijkheden tot symbiose (vo en mbo) (met meer aandacht voor de ontwikkelde competenties, praktische invulling van het onderwijsaanbod). </w:t>
      </w:r>
    </w:p>
    <w:p w14:paraId="3B382F5C" w14:textId="77777777" w:rsidR="00EB6F31" w:rsidRPr="00106B63" w:rsidRDefault="00EB6F31" w:rsidP="00106B63">
      <w:pPr>
        <w:pStyle w:val="Geenafstand"/>
        <w:spacing w:line="276" w:lineRule="auto"/>
        <w:rPr>
          <w:rFonts w:ascii="Tahoma" w:hAnsi="Tahoma" w:cs="Tahoma"/>
          <w:szCs w:val="22"/>
        </w:rPr>
      </w:pPr>
    </w:p>
    <w:p w14:paraId="757DB07D" w14:textId="77777777" w:rsidR="00EB6F31" w:rsidRPr="00106B63" w:rsidRDefault="00EB6F31" w:rsidP="00106B63">
      <w:pPr>
        <w:pStyle w:val="Kop2"/>
        <w:rPr>
          <w:rFonts w:ascii="Tahoma" w:hAnsi="Tahoma" w:cs="Tahoma"/>
          <w:color w:val="auto"/>
        </w:rPr>
      </w:pPr>
      <w:bookmarkStart w:id="32" w:name="_Toc56590655"/>
      <w:r w:rsidRPr="00106B63">
        <w:rPr>
          <w:rFonts w:ascii="Tahoma" w:hAnsi="Tahoma" w:cs="Tahoma"/>
          <w:color w:val="auto"/>
        </w:rPr>
        <w:t>3.4 Het pedagogisch klimaat; eigen opdrachten/aspecten van kwaliteit</w:t>
      </w:r>
      <w:bookmarkEnd w:id="32"/>
      <w:r w:rsidRPr="00106B63">
        <w:rPr>
          <w:rFonts w:ascii="Tahoma" w:hAnsi="Tahoma" w:cs="Tahoma"/>
          <w:color w:val="auto"/>
        </w:rPr>
        <w:t xml:space="preserve"> </w:t>
      </w:r>
    </w:p>
    <w:p w14:paraId="71E8A3F8"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Onze eigen opdrachten/ aspecten van kwaliteit met betrekking tot het pedagogisch klimaat zijn: </w:t>
      </w:r>
    </w:p>
    <w:p w14:paraId="04E744FA" w14:textId="77777777" w:rsidR="00EB6F31" w:rsidRPr="00106B63" w:rsidRDefault="00EB6F31" w:rsidP="00106B63">
      <w:pPr>
        <w:pStyle w:val="Geenafstand"/>
        <w:numPr>
          <w:ilvl w:val="1"/>
          <w:numId w:val="29"/>
        </w:numPr>
        <w:spacing w:line="276" w:lineRule="auto"/>
        <w:ind w:left="567"/>
        <w:rPr>
          <w:rFonts w:ascii="Tahoma" w:hAnsi="Tahoma" w:cs="Tahoma"/>
          <w:szCs w:val="22"/>
        </w:rPr>
      </w:pPr>
      <w:r w:rsidRPr="00106B63">
        <w:rPr>
          <w:rFonts w:ascii="Tahoma" w:hAnsi="Tahoma" w:cs="Tahoma"/>
          <w:szCs w:val="22"/>
        </w:rPr>
        <w:t xml:space="preserve">Vanwege de nieuwe samenstelling van het team en veranderingen in de leerlingenpopula-tie hebben wij als opdracht de gedragsregels voor leerlingen en docenten weer op te fris-sen en zo nodig bij te stellen (te weten: schoolregels, PBS gedragsverwachtingen). </w:t>
      </w:r>
    </w:p>
    <w:p w14:paraId="374DE33E" w14:textId="77777777" w:rsidR="00EB6F31" w:rsidRPr="00106B63" w:rsidRDefault="00EB6F31" w:rsidP="00106B63">
      <w:pPr>
        <w:pStyle w:val="Geenafstand"/>
        <w:numPr>
          <w:ilvl w:val="1"/>
          <w:numId w:val="29"/>
        </w:numPr>
        <w:spacing w:line="276" w:lineRule="auto"/>
        <w:ind w:left="567"/>
        <w:rPr>
          <w:rFonts w:ascii="Tahoma" w:hAnsi="Tahoma" w:cs="Tahoma"/>
          <w:szCs w:val="22"/>
        </w:rPr>
      </w:pPr>
      <w:r w:rsidRPr="00106B63">
        <w:rPr>
          <w:rFonts w:ascii="Tahoma" w:hAnsi="Tahoma" w:cs="Tahoma"/>
          <w:szCs w:val="22"/>
        </w:rPr>
        <w:t xml:space="preserve">De betrokkenheid, verantwoordelijkheid en eigenaarschap van leerlingen bij het realiseren van een positief schoolklimaat vergroten en blijvend stimuleren. </w:t>
      </w:r>
    </w:p>
    <w:p w14:paraId="421392BF" w14:textId="77777777" w:rsidR="00EB6F31" w:rsidRPr="00106B63" w:rsidRDefault="00EB6F31" w:rsidP="00106B63">
      <w:pPr>
        <w:pStyle w:val="Geenafstand"/>
        <w:numPr>
          <w:ilvl w:val="1"/>
          <w:numId w:val="29"/>
        </w:numPr>
        <w:spacing w:line="276" w:lineRule="auto"/>
        <w:ind w:left="567"/>
        <w:rPr>
          <w:rFonts w:ascii="Tahoma" w:hAnsi="Tahoma" w:cs="Tahoma"/>
          <w:szCs w:val="22"/>
        </w:rPr>
      </w:pPr>
      <w:r w:rsidRPr="00106B63">
        <w:rPr>
          <w:rFonts w:ascii="Tahoma" w:hAnsi="Tahoma" w:cs="Tahoma"/>
          <w:szCs w:val="22"/>
        </w:rPr>
        <w:t xml:space="preserve">Het beredeneerd aanbod gericht op de ontwikkeling van sociale en maatschappelijke competenties gefaseerd opbouwen per leerjaar, met voldoende oefenmogelijkheden (zie ook leergebied overstijgende kerndoelen). </w:t>
      </w:r>
      <w:r w:rsidRPr="00106B63">
        <w:rPr>
          <w:rFonts w:ascii="Tahoma" w:hAnsi="Tahoma" w:cs="Tahoma"/>
          <w:szCs w:val="22"/>
        </w:rPr>
        <w:br/>
      </w:r>
    </w:p>
    <w:p w14:paraId="03F17F55" w14:textId="77777777" w:rsidR="00EB6F31" w:rsidRPr="00106B63" w:rsidRDefault="00EB6F31" w:rsidP="00106B63">
      <w:pPr>
        <w:pStyle w:val="Kop2"/>
        <w:rPr>
          <w:rFonts w:ascii="Tahoma" w:hAnsi="Tahoma" w:cs="Tahoma"/>
          <w:color w:val="auto"/>
        </w:rPr>
      </w:pPr>
      <w:bookmarkStart w:id="33" w:name="_Toc56590656"/>
      <w:r w:rsidRPr="00106B63">
        <w:rPr>
          <w:rFonts w:ascii="Tahoma" w:hAnsi="Tahoma" w:cs="Tahoma"/>
          <w:color w:val="auto"/>
        </w:rPr>
        <w:t>3.5 De veiligheid op school – eigen opdrachten/aspecten van kwaliteit</w:t>
      </w:r>
      <w:bookmarkEnd w:id="33"/>
      <w:r w:rsidRPr="00106B63">
        <w:rPr>
          <w:rFonts w:ascii="Tahoma" w:hAnsi="Tahoma" w:cs="Tahoma"/>
          <w:color w:val="auto"/>
        </w:rPr>
        <w:t xml:space="preserve"> </w:t>
      </w:r>
    </w:p>
    <w:p w14:paraId="62AEA077"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Onze eigen opdrachten/aspecten van kwaliteit met betrekking tot de veiligheid op school zijn: </w:t>
      </w:r>
    </w:p>
    <w:p w14:paraId="604EE519" w14:textId="10B95153" w:rsidR="00EB6F31" w:rsidRPr="00106B63" w:rsidRDefault="00EB6F31" w:rsidP="00106B63">
      <w:pPr>
        <w:pStyle w:val="Geenafstand"/>
        <w:numPr>
          <w:ilvl w:val="0"/>
          <w:numId w:val="30"/>
        </w:numPr>
        <w:spacing w:line="276" w:lineRule="auto"/>
        <w:ind w:left="567"/>
        <w:rPr>
          <w:rFonts w:ascii="Tahoma" w:hAnsi="Tahoma" w:cs="Tahoma"/>
          <w:szCs w:val="22"/>
        </w:rPr>
      </w:pPr>
      <w:r w:rsidRPr="00106B63">
        <w:rPr>
          <w:rFonts w:ascii="Tahoma" w:hAnsi="Tahoma" w:cs="Tahoma"/>
          <w:szCs w:val="22"/>
        </w:rPr>
        <w:t xml:space="preserve">Het sociaal veiligheidsplan en bijbehorende protocollen zijn geactualiseerd, de inhoud is bekend bij het team, zichtbaar binnen de school en te vinden op onze website. </w:t>
      </w:r>
    </w:p>
    <w:p w14:paraId="4DB7D130" w14:textId="77777777" w:rsidR="00EB6F31" w:rsidRPr="00106B63" w:rsidRDefault="00EB6F31" w:rsidP="00106B63">
      <w:pPr>
        <w:pStyle w:val="Geenafstand"/>
        <w:numPr>
          <w:ilvl w:val="0"/>
          <w:numId w:val="30"/>
        </w:numPr>
        <w:spacing w:line="276" w:lineRule="auto"/>
        <w:ind w:left="567"/>
        <w:rPr>
          <w:rFonts w:ascii="Tahoma" w:hAnsi="Tahoma" w:cs="Tahoma"/>
          <w:szCs w:val="22"/>
        </w:rPr>
      </w:pPr>
      <w:r w:rsidRPr="00106B63">
        <w:rPr>
          <w:rFonts w:ascii="Tahoma" w:hAnsi="Tahoma" w:cs="Tahoma"/>
          <w:szCs w:val="22"/>
        </w:rPr>
        <w:t xml:space="preserve">De monitoring van de veiligheid vindt plaats middels jaarlijkse vragenlijst WMK, aangevuld met de resultaten van de SCOL (docent- en leerlingenversie). Analyse en plan van aanpak worden jaarlijks opgenomen in het jaarplan/jaarverslag van het volgende schooljaar en een samenvatting wordt opgenomen in de schoolgids. </w:t>
      </w:r>
    </w:p>
    <w:p w14:paraId="1FE107DD" w14:textId="77777777" w:rsidR="00EB6F31" w:rsidRPr="00106B63" w:rsidRDefault="00EB6F31" w:rsidP="00106B63">
      <w:pPr>
        <w:pStyle w:val="Geenafstand"/>
        <w:numPr>
          <w:ilvl w:val="0"/>
          <w:numId w:val="30"/>
        </w:numPr>
        <w:spacing w:line="276" w:lineRule="auto"/>
        <w:ind w:left="567"/>
        <w:rPr>
          <w:rFonts w:ascii="Tahoma" w:hAnsi="Tahoma" w:cs="Tahoma"/>
          <w:szCs w:val="22"/>
        </w:rPr>
      </w:pPr>
      <w:r w:rsidRPr="00106B63">
        <w:rPr>
          <w:rFonts w:ascii="Tahoma" w:hAnsi="Tahoma" w:cs="Tahoma"/>
          <w:szCs w:val="22"/>
        </w:rPr>
        <w:t xml:space="preserve">De Switch wordt ingezet als reflectiemoment en als gespreksmoment tussen de leerling en de docent in de klas (meer informatie is te vinden in het Switch-beleid). </w:t>
      </w:r>
    </w:p>
    <w:p w14:paraId="16F77291" w14:textId="77777777" w:rsidR="00EB6F31" w:rsidRPr="00106B63" w:rsidRDefault="00EB6F31" w:rsidP="00106B63">
      <w:pPr>
        <w:pStyle w:val="Geenafstand"/>
        <w:numPr>
          <w:ilvl w:val="0"/>
          <w:numId w:val="30"/>
        </w:numPr>
        <w:spacing w:line="276" w:lineRule="auto"/>
        <w:ind w:left="567"/>
        <w:rPr>
          <w:rFonts w:ascii="Tahoma" w:hAnsi="Tahoma" w:cs="Tahoma"/>
          <w:szCs w:val="22"/>
        </w:rPr>
      </w:pPr>
      <w:r w:rsidRPr="00106B63">
        <w:rPr>
          <w:rFonts w:ascii="Tahoma" w:hAnsi="Tahoma" w:cs="Tahoma"/>
          <w:szCs w:val="22"/>
        </w:rPr>
        <w:t xml:space="preserve">De preventieve inzet van de pedagogisch medewerker en leraar ondersteuners optimaal benutten. </w:t>
      </w:r>
    </w:p>
    <w:p w14:paraId="2DF2F0E1" w14:textId="77777777" w:rsidR="00EB6F31" w:rsidRPr="00106B63" w:rsidRDefault="00EB6F31" w:rsidP="00106B63">
      <w:pPr>
        <w:pStyle w:val="Geenafstand"/>
        <w:numPr>
          <w:ilvl w:val="0"/>
          <w:numId w:val="30"/>
        </w:numPr>
        <w:spacing w:line="276" w:lineRule="auto"/>
        <w:ind w:left="567"/>
        <w:rPr>
          <w:rFonts w:ascii="Tahoma" w:hAnsi="Tahoma" w:cs="Tahoma"/>
          <w:szCs w:val="22"/>
        </w:rPr>
      </w:pPr>
      <w:r w:rsidRPr="00106B63">
        <w:rPr>
          <w:rFonts w:ascii="Tahoma" w:hAnsi="Tahoma" w:cs="Tahoma"/>
          <w:szCs w:val="22"/>
        </w:rPr>
        <w:t xml:space="preserve">De samenwerking met ouder(s)/verzorger(s), hulpverleningsinstanties, gemeenten, de wijkagent, samenwerkingsverbanden en omringende scholen (sbo, so, vo, vso en mbo) intensifiëren. </w:t>
      </w:r>
    </w:p>
    <w:p w14:paraId="61F28E69" w14:textId="77777777" w:rsidR="00EB6F31" w:rsidRPr="00106B63" w:rsidRDefault="00EB6F31" w:rsidP="00106B63">
      <w:pPr>
        <w:pStyle w:val="Kop2"/>
        <w:rPr>
          <w:rFonts w:ascii="Tahoma" w:hAnsi="Tahoma" w:cs="Tahoma"/>
          <w:color w:val="auto"/>
        </w:rPr>
      </w:pPr>
      <w:bookmarkStart w:id="34" w:name="_Toc56590657"/>
      <w:r w:rsidRPr="00106B63">
        <w:rPr>
          <w:rFonts w:ascii="Tahoma" w:hAnsi="Tahoma" w:cs="Tahoma"/>
          <w:color w:val="auto"/>
        </w:rPr>
        <w:lastRenderedPageBreak/>
        <w:t>3.6 Onderwijstijd</w:t>
      </w:r>
      <w:bookmarkEnd w:id="34"/>
      <w:r w:rsidRPr="00106B63">
        <w:rPr>
          <w:rFonts w:ascii="Tahoma" w:hAnsi="Tahoma" w:cs="Tahoma"/>
          <w:color w:val="auto"/>
        </w:rPr>
        <w:t xml:space="preserve"> </w:t>
      </w:r>
    </w:p>
    <w:p w14:paraId="314E4F47"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De onderwijsactiviteiten worden voor de leerlingen evenwichtig over de dag verdeeld. </w:t>
      </w:r>
    </w:p>
    <w:p w14:paraId="2444174F"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Het minimum aantal uren onderwijs voor onze uitstroomprofielen op school is als volgt: </w:t>
      </w:r>
    </w:p>
    <w:p w14:paraId="633EF43C" w14:textId="77777777" w:rsidR="00EB6F31" w:rsidRPr="00106B63" w:rsidRDefault="00EB6F31" w:rsidP="00106B63">
      <w:pPr>
        <w:pStyle w:val="Geenafstand"/>
        <w:numPr>
          <w:ilvl w:val="0"/>
          <w:numId w:val="31"/>
        </w:numPr>
        <w:spacing w:line="276" w:lineRule="auto"/>
        <w:ind w:left="567"/>
        <w:rPr>
          <w:rFonts w:ascii="Tahoma" w:hAnsi="Tahoma" w:cs="Tahoma"/>
          <w:szCs w:val="22"/>
        </w:rPr>
      </w:pPr>
      <w:r w:rsidRPr="00106B63">
        <w:rPr>
          <w:rFonts w:ascii="Tahoma" w:hAnsi="Tahoma" w:cs="Tahoma"/>
          <w:szCs w:val="22"/>
        </w:rPr>
        <w:t xml:space="preserve">uitstroomprofiel vervolgonderwijs vmbo (4 jaar) 3.700 uur; </w:t>
      </w:r>
    </w:p>
    <w:p w14:paraId="012C8707" w14:textId="77777777" w:rsidR="00EB6F31" w:rsidRPr="00106B63" w:rsidRDefault="00EB6F31" w:rsidP="00106B63">
      <w:pPr>
        <w:pStyle w:val="Geenafstand"/>
        <w:numPr>
          <w:ilvl w:val="0"/>
          <w:numId w:val="31"/>
        </w:numPr>
        <w:spacing w:line="276" w:lineRule="auto"/>
        <w:ind w:left="567"/>
        <w:rPr>
          <w:rFonts w:ascii="Tahoma" w:hAnsi="Tahoma" w:cs="Tahoma"/>
          <w:szCs w:val="22"/>
        </w:rPr>
      </w:pPr>
      <w:r w:rsidRPr="00106B63">
        <w:rPr>
          <w:rFonts w:ascii="Tahoma" w:hAnsi="Tahoma" w:cs="Tahoma"/>
          <w:szCs w:val="22"/>
        </w:rPr>
        <w:t xml:space="preserve">arbeidsmarktgerichte uitstroomprofiel: 1.000 uren onderwijs per leerjaar; </w:t>
      </w:r>
    </w:p>
    <w:p w14:paraId="2444DA3B" w14:textId="77777777" w:rsidR="00EB6F31" w:rsidRPr="00106B63" w:rsidRDefault="00EB6F31" w:rsidP="00106B63">
      <w:pPr>
        <w:pStyle w:val="Geenafstand"/>
        <w:numPr>
          <w:ilvl w:val="0"/>
          <w:numId w:val="31"/>
        </w:numPr>
        <w:spacing w:line="276" w:lineRule="auto"/>
        <w:ind w:left="567"/>
        <w:rPr>
          <w:rFonts w:ascii="Tahoma" w:hAnsi="Tahoma" w:cs="Tahoma"/>
          <w:szCs w:val="22"/>
        </w:rPr>
      </w:pPr>
      <w:r w:rsidRPr="00106B63">
        <w:rPr>
          <w:rFonts w:ascii="Tahoma" w:hAnsi="Tahoma" w:cs="Tahoma"/>
          <w:szCs w:val="22"/>
        </w:rPr>
        <w:t xml:space="preserve">uitstroomprofiel dagbesteding: 1.000 uren onderwijs per leerjaar. </w:t>
      </w:r>
    </w:p>
    <w:p w14:paraId="0074D63E" w14:textId="77777777" w:rsidR="00EB6F31" w:rsidRPr="00106B63" w:rsidRDefault="00EB6F31" w:rsidP="00106B63">
      <w:pPr>
        <w:pStyle w:val="Geenafstand"/>
        <w:spacing w:line="276" w:lineRule="auto"/>
        <w:rPr>
          <w:rFonts w:ascii="Tahoma" w:hAnsi="Tahoma" w:cs="Tahoma"/>
          <w:szCs w:val="22"/>
        </w:rPr>
      </w:pPr>
    </w:p>
    <w:p w14:paraId="1D4BA81C"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In de schoolgids staat ieder jaar een actueel jaarrooster opgenomen. </w:t>
      </w:r>
    </w:p>
    <w:p w14:paraId="7A7CF001" w14:textId="77777777" w:rsidR="00EB6F31" w:rsidRPr="00106B63" w:rsidRDefault="00EB6F31" w:rsidP="00106B63">
      <w:pPr>
        <w:pStyle w:val="Geenafstand"/>
        <w:spacing w:line="276" w:lineRule="auto"/>
        <w:rPr>
          <w:rFonts w:ascii="Tahoma" w:hAnsi="Tahoma" w:cs="Tahoma"/>
          <w:szCs w:val="22"/>
        </w:rPr>
      </w:pPr>
    </w:p>
    <w:p w14:paraId="26106268" w14:textId="77777777" w:rsidR="00EB6F31" w:rsidRPr="00106B63" w:rsidRDefault="00EB6F31" w:rsidP="00106B63">
      <w:pPr>
        <w:pStyle w:val="Kop2"/>
        <w:rPr>
          <w:rFonts w:ascii="Tahoma" w:hAnsi="Tahoma" w:cs="Tahoma"/>
          <w:color w:val="auto"/>
        </w:rPr>
      </w:pPr>
      <w:bookmarkStart w:id="35" w:name="_Toc56590658"/>
      <w:r w:rsidRPr="00106B63">
        <w:rPr>
          <w:rFonts w:ascii="Tahoma" w:hAnsi="Tahoma" w:cs="Tahoma"/>
          <w:color w:val="auto"/>
        </w:rPr>
        <w:t>3.7 Zicht op ontwikkeling en begeleiding</w:t>
      </w:r>
      <w:bookmarkEnd w:id="35"/>
      <w:r w:rsidRPr="00106B63">
        <w:rPr>
          <w:rFonts w:ascii="Tahoma" w:hAnsi="Tahoma" w:cs="Tahoma"/>
          <w:color w:val="auto"/>
        </w:rPr>
        <w:t xml:space="preserve"> </w:t>
      </w:r>
    </w:p>
    <w:p w14:paraId="5D9BF5FD"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Op onze school maken we gebruik van een leerling- en onderwijsvolgsysteem waaruit de vorderingen in de kennis en vaardigheden blijken op het niveau van de leerling, de groep en de school. Het leerling- en </w:t>
      </w:r>
      <w:r w:rsidRPr="00106B63">
        <w:rPr>
          <w:rFonts w:ascii="Tahoma" w:hAnsi="Tahoma" w:cs="Tahoma"/>
          <w:szCs w:val="22"/>
        </w:rPr>
        <w:br/>
        <w:t xml:space="preserve">onderwijsvolgsysteem bevat toetsen en observatie-instrumenten die kennis, vaardigheden en ontwikkeling van de leerling meten. </w:t>
      </w:r>
    </w:p>
    <w:p w14:paraId="4338CC51" w14:textId="77777777" w:rsidR="00EB6F31" w:rsidRPr="00106B63" w:rsidRDefault="00EB6F31" w:rsidP="00106B63">
      <w:pPr>
        <w:pStyle w:val="Geenafstand"/>
        <w:spacing w:line="276" w:lineRule="auto"/>
        <w:rPr>
          <w:rFonts w:ascii="Tahoma" w:hAnsi="Tahoma" w:cs="Tahoma"/>
          <w:szCs w:val="22"/>
        </w:rPr>
      </w:pPr>
    </w:p>
    <w:p w14:paraId="75031E5B"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Hieronder een overzicht van toetsen/observaties die in dit kader door de school worden ingezet:</w:t>
      </w:r>
    </w:p>
    <w:p w14:paraId="13B08E95" w14:textId="77777777" w:rsidR="00EB6F31" w:rsidRPr="00106B63" w:rsidRDefault="00EB6F31" w:rsidP="00106B63">
      <w:pPr>
        <w:pStyle w:val="Geenafstand"/>
        <w:spacing w:line="276" w:lineRule="auto"/>
        <w:rPr>
          <w:rFonts w:ascii="Tahoma" w:hAnsi="Tahoma" w:cs="Tahoma"/>
          <w:color w:val="F14124" w:themeColor="accent6"/>
          <w:szCs w:val="22"/>
        </w:rPr>
      </w:pPr>
    </w:p>
    <w:tbl>
      <w:tblPr>
        <w:tblW w:w="9742" w:type="dxa"/>
        <w:tblInd w:w="-108" w:type="dxa"/>
        <w:tblBorders>
          <w:top w:val="nil"/>
          <w:left w:val="nil"/>
          <w:bottom w:val="nil"/>
          <w:right w:val="nil"/>
        </w:tblBorders>
        <w:tblLayout w:type="fixed"/>
        <w:tblLook w:val="0000" w:firstRow="0" w:lastRow="0" w:firstColumn="0" w:lastColumn="0" w:noHBand="0" w:noVBand="0"/>
      </w:tblPr>
      <w:tblGrid>
        <w:gridCol w:w="2230"/>
        <w:gridCol w:w="2693"/>
        <w:gridCol w:w="4819"/>
      </w:tblGrid>
      <w:tr w:rsidR="00EB6F31" w:rsidRPr="00106B63" w14:paraId="09502CC8" w14:textId="77777777" w:rsidTr="008B15B8">
        <w:trPr>
          <w:trHeight w:val="216"/>
        </w:trPr>
        <w:tc>
          <w:tcPr>
            <w:tcW w:w="2230" w:type="dxa"/>
            <w:tcBorders>
              <w:top w:val="single" w:sz="4" w:space="0" w:color="auto"/>
              <w:left w:val="single" w:sz="4" w:space="0" w:color="auto"/>
              <w:bottom w:val="single" w:sz="4" w:space="0" w:color="auto"/>
              <w:right w:val="single" w:sz="4" w:space="0" w:color="auto"/>
            </w:tcBorders>
            <w:shd w:val="clear" w:color="auto" w:fill="9099CA" w:themeFill="text2" w:themeFillTint="66"/>
          </w:tcPr>
          <w:p w14:paraId="775AB7FA" w14:textId="77777777" w:rsidR="00EB6F31" w:rsidRPr="008B15B8" w:rsidRDefault="00EB6F31" w:rsidP="00106B63">
            <w:pPr>
              <w:pStyle w:val="Geenafstand"/>
              <w:spacing w:line="276" w:lineRule="auto"/>
              <w:rPr>
                <w:rFonts w:ascii="Tahoma" w:hAnsi="Tahoma" w:cs="Tahoma"/>
                <w:b/>
                <w:color w:val="FFFFFF" w:themeColor="background1"/>
                <w:sz w:val="20"/>
                <w:szCs w:val="22"/>
              </w:rPr>
            </w:pPr>
            <w:r w:rsidRPr="008B15B8">
              <w:rPr>
                <w:rFonts w:ascii="Tahoma" w:hAnsi="Tahoma" w:cs="Tahoma"/>
                <w:b/>
                <w:color w:val="FFFFFF" w:themeColor="background1"/>
                <w:sz w:val="20"/>
                <w:szCs w:val="22"/>
              </w:rPr>
              <w:t xml:space="preserve">Vakgebied </w:t>
            </w:r>
          </w:p>
        </w:tc>
        <w:tc>
          <w:tcPr>
            <w:tcW w:w="2693" w:type="dxa"/>
            <w:tcBorders>
              <w:top w:val="single" w:sz="4" w:space="0" w:color="auto"/>
              <w:left w:val="single" w:sz="4" w:space="0" w:color="auto"/>
              <w:bottom w:val="single" w:sz="4" w:space="0" w:color="auto"/>
              <w:right w:val="single" w:sz="4" w:space="0" w:color="auto"/>
            </w:tcBorders>
            <w:shd w:val="clear" w:color="auto" w:fill="9099CA" w:themeFill="text2" w:themeFillTint="66"/>
          </w:tcPr>
          <w:p w14:paraId="6E50E775" w14:textId="77777777" w:rsidR="00EB6F31" w:rsidRPr="008B15B8" w:rsidRDefault="00EB6F31" w:rsidP="00106B63">
            <w:pPr>
              <w:pStyle w:val="Geenafstand"/>
              <w:spacing w:line="276" w:lineRule="auto"/>
              <w:rPr>
                <w:rFonts w:ascii="Tahoma" w:hAnsi="Tahoma" w:cs="Tahoma"/>
                <w:b/>
                <w:color w:val="FFFFFF" w:themeColor="background1"/>
                <w:sz w:val="20"/>
                <w:szCs w:val="22"/>
              </w:rPr>
            </w:pPr>
            <w:r w:rsidRPr="008B15B8">
              <w:rPr>
                <w:rFonts w:ascii="Tahoma" w:hAnsi="Tahoma" w:cs="Tahoma"/>
                <w:b/>
                <w:color w:val="FFFFFF" w:themeColor="background1"/>
                <w:sz w:val="20"/>
                <w:szCs w:val="22"/>
              </w:rPr>
              <w:t xml:space="preserve">Naam toets(en) </w:t>
            </w:r>
          </w:p>
        </w:tc>
        <w:tc>
          <w:tcPr>
            <w:tcW w:w="4819" w:type="dxa"/>
            <w:tcBorders>
              <w:top w:val="single" w:sz="4" w:space="0" w:color="auto"/>
              <w:left w:val="single" w:sz="4" w:space="0" w:color="auto"/>
              <w:bottom w:val="single" w:sz="4" w:space="0" w:color="auto"/>
              <w:right w:val="single" w:sz="4" w:space="0" w:color="auto"/>
            </w:tcBorders>
            <w:shd w:val="clear" w:color="auto" w:fill="9099CA" w:themeFill="text2" w:themeFillTint="66"/>
          </w:tcPr>
          <w:p w14:paraId="30CC543D" w14:textId="77777777" w:rsidR="00EB6F31" w:rsidRPr="008B15B8" w:rsidRDefault="00EB6F31" w:rsidP="00106B63">
            <w:pPr>
              <w:pStyle w:val="Geenafstand"/>
              <w:spacing w:line="276" w:lineRule="auto"/>
              <w:rPr>
                <w:rFonts w:ascii="Tahoma" w:hAnsi="Tahoma" w:cs="Tahoma"/>
                <w:b/>
                <w:color w:val="FFFFFF" w:themeColor="background1"/>
                <w:sz w:val="20"/>
                <w:szCs w:val="22"/>
              </w:rPr>
            </w:pPr>
            <w:r w:rsidRPr="008B15B8">
              <w:rPr>
                <w:rFonts w:ascii="Tahoma" w:hAnsi="Tahoma" w:cs="Tahoma"/>
                <w:b/>
                <w:color w:val="FFFFFF" w:themeColor="background1"/>
                <w:sz w:val="20"/>
                <w:szCs w:val="22"/>
              </w:rPr>
              <w:t xml:space="preserve">Toetsmomenten in het </w:t>
            </w:r>
          </w:p>
          <w:p w14:paraId="29C86ED2" w14:textId="77777777" w:rsidR="00EB6F31" w:rsidRPr="008B15B8" w:rsidRDefault="00EB6F31" w:rsidP="00106B63">
            <w:pPr>
              <w:pStyle w:val="Geenafstand"/>
              <w:spacing w:line="276" w:lineRule="auto"/>
              <w:rPr>
                <w:rFonts w:ascii="Tahoma" w:hAnsi="Tahoma" w:cs="Tahoma"/>
                <w:b/>
                <w:color w:val="FFFFFF" w:themeColor="background1"/>
                <w:sz w:val="20"/>
                <w:szCs w:val="22"/>
              </w:rPr>
            </w:pPr>
            <w:r w:rsidRPr="008B15B8">
              <w:rPr>
                <w:rFonts w:ascii="Tahoma" w:hAnsi="Tahoma" w:cs="Tahoma"/>
                <w:b/>
                <w:color w:val="FFFFFF" w:themeColor="background1"/>
                <w:sz w:val="20"/>
                <w:szCs w:val="22"/>
              </w:rPr>
              <w:t xml:space="preserve">schooljaar </w:t>
            </w:r>
          </w:p>
        </w:tc>
      </w:tr>
      <w:tr w:rsidR="00EB6F31" w:rsidRPr="00106B63" w14:paraId="265791B2" w14:textId="77777777" w:rsidTr="00ED2C56">
        <w:trPr>
          <w:trHeight w:val="96"/>
        </w:trPr>
        <w:tc>
          <w:tcPr>
            <w:tcW w:w="9742" w:type="dxa"/>
            <w:gridSpan w:val="3"/>
            <w:tcBorders>
              <w:top w:val="single" w:sz="4" w:space="0" w:color="auto"/>
              <w:left w:val="single" w:sz="4" w:space="0" w:color="auto"/>
              <w:bottom w:val="single" w:sz="4" w:space="0" w:color="auto"/>
              <w:right w:val="single" w:sz="4" w:space="0" w:color="auto"/>
            </w:tcBorders>
            <w:shd w:val="clear" w:color="auto" w:fill="DBE0F4" w:themeFill="accent1" w:themeFillTint="33"/>
          </w:tcPr>
          <w:p w14:paraId="63D2BAD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Niet methode gebonden toetsen </w:t>
            </w:r>
          </w:p>
        </w:tc>
      </w:tr>
      <w:tr w:rsidR="00EB6F31" w:rsidRPr="00106B63" w14:paraId="37EEBA2E" w14:textId="77777777" w:rsidTr="008B15B8">
        <w:trPr>
          <w:trHeight w:val="218"/>
        </w:trPr>
        <w:tc>
          <w:tcPr>
            <w:tcW w:w="2230" w:type="dxa"/>
            <w:tcBorders>
              <w:top w:val="single" w:sz="4" w:space="0" w:color="auto"/>
              <w:left w:val="single" w:sz="4" w:space="0" w:color="auto"/>
              <w:bottom w:val="single" w:sz="4" w:space="0" w:color="auto"/>
              <w:right w:val="single" w:sz="4" w:space="0" w:color="auto"/>
            </w:tcBorders>
          </w:tcPr>
          <w:p w14:paraId="087D123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Sociaal-emotionele </w:t>
            </w:r>
          </w:p>
          <w:p w14:paraId="413166F5"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ontwikkeling </w:t>
            </w:r>
          </w:p>
        </w:tc>
        <w:tc>
          <w:tcPr>
            <w:tcW w:w="2693" w:type="dxa"/>
            <w:tcBorders>
              <w:top w:val="single" w:sz="4" w:space="0" w:color="auto"/>
              <w:left w:val="single" w:sz="4" w:space="0" w:color="auto"/>
              <w:bottom w:val="single" w:sz="4" w:space="0" w:color="auto"/>
              <w:right w:val="single" w:sz="4" w:space="0" w:color="auto"/>
            </w:tcBorders>
          </w:tcPr>
          <w:p w14:paraId="1F4792B5"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SCOL </w:t>
            </w:r>
          </w:p>
        </w:tc>
        <w:tc>
          <w:tcPr>
            <w:tcW w:w="4819" w:type="dxa"/>
            <w:tcBorders>
              <w:top w:val="single" w:sz="4" w:space="0" w:color="auto"/>
              <w:left w:val="single" w:sz="4" w:space="0" w:color="auto"/>
              <w:bottom w:val="single" w:sz="4" w:space="0" w:color="auto"/>
              <w:right w:val="single" w:sz="4" w:space="0" w:color="auto"/>
            </w:tcBorders>
          </w:tcPr>
          <w:p w14:paraId="17D3EB18"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In het najaar en voorjaar. </w:t>
            </w:r>
          </w:p>
        </w:tc>
      </w:tr>
      <w:tr w:rsidR="00EB6F31" w:rsidRPr="00106B63" w14:paraId="168C2670" w14:textId="77777777" w:rsidTr="008B15B8">
        <w:trPr>
          <w:trHeight w:val="821"/>
        </w:trPr>
        <w:tc>
          <w:tcPr>
            <w:tcW w:w="2230" w:type="dxa"/>
            <w:tcBorders>
              <w:top w:val="single" w:sz="4" w:space="0" w:color="auto"/>
              <w:left w:val="single" w:sz="4" w:space="0" w:color="auto"/>
              <w:bottom w:val="single" w:sz="4" w:space="0" w:color="auto"/>
              <w:right w:val="single" w:sz="4" w:space="0" w:color="auto"/>
            </w:tcBorders>
          </w:tcPr>
          <w:p w14:paraId="5C6954F8"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Nederlands </w:t>
            </w:r>
          </w:p>
        </w:tc>
        <w:tc>
          <w:tcPr>
            <w:tcW w:w="2693" w:type="dxa"/>
            <w:tcBorders>
              <w:top w:val="single" w:sz="4" w:space="0" w:color="auto"/>
              <w:left w:val="single" w:sz="4" w:space="0" w:color="auto"/>
              <w:bottom w:val="single" w:sz="4" w:space="0" w:color="auto"/>
              <w:right w:val="single" w:sz="4" w:space="0" w:color="auto"/>
            </w:tcBorders>
          </w:tcPr>
          <w:p w14:paraId="4FED9B43"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JIJ! Ned. taalverzorging </w:t>
            </w:r>
          </w:p>
          <w:p w14:paraId="696A4C21"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JIJ! Ned. leesvaardigheid </w:t>
            </w:r>
          </w:p>
          <w:p w14:paraId="2DF77252" w14:textId="77777777" w:rsidR="00EB6F31" w:rsidRPr="008B15B8" w:rsidRDefault="00EB6F31" w:rsidP="00106B63">
            <w:pPr>
              <w:pStyle w:val="Geenafstand"/>
              <w:spacing w:line="276" w:lineRule="auto"/>
              <w:rPr>
                <w:rFonts w:ascii="Tahoma" w:hAnsi="Tahoma" w:cs="Tahoma"/>
                <w:sz w:val="20"/>
                <w:szCs w:val="22"/>
              </w:rPr>
            </w:pPr>
          </w:p>
        </w:tc>
        <w:tc>
          <w:tcPr>
            <w:tcW w:w="4819" w:type="dxa"/>
            <w:tcBorders>
              <w:top w:val="single" w:sz="4" w:space="0" w:color="auto"/>
              <w:left w:val="single" w:sz="4" w:space="0" w:color="auto"/>
              <w:bottom w:val="single" w:sz="4" w:space="0" w:color="auto"/>
              <w:right w:val="single" w:sz="4" w:space="0" w:color="auto"/>
            </w:tcBorders>
          </w:tcPr>
          <w:p w14:paraId="08E96F96"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In september/oktober wordt de JIJ!-toetsen afgenomen bij de nieuwe leerlingen. </w:t>
            </w:r>
          </w:p>
          <w:p w14:paraId="7E6A7F04"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De JIJ! wordt in januari bij alle leerlingen van leerjaar 1 t/m 4 afgenomen. </w:t>
            </w:r>
          </w:p>
          <w:p w14:paraId="5697BF21"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De JIJ! toetsen worden in mei afgenomen voor leerjaar 1 tot en met 4, met uitzondering van de examenleerlingen (4 TL). </w:t>
            </w:r>
          </w:p>
        </w:tc>
      </w:tr>
      <w:tr w:rsidR="00EB6F31" w:rsidRPr="00106B63" w14:paraId="7D07C968" w14:textId="77777777" w:rsidTr="008B15B8">
        <w:trPr>
          <w:trHeight w:val="820"/>
        </w:trPr>
        <w:tc>
          <w:tcPr>
            <w:tcW w:w="2230" w:type="dxa"/>
            <w:tcBorders>
              <w:top w:val="single" w:sz="4" w:space="0" w:color="auto"/>
              <w:left w:val="single" w:sz="4" w:space="0" w:color="auto"/>
              <w:bottom w:val="single" w:sz="4" w:space="0" w:color="auto"/>
              <w:right w:val="single" w:sz="4" w:space="0" w:color="auto"/>
            </w:tcBorders>
          </w:tcPr>
          <w:p w14:paraId="19AB5B2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Rekenen (en Wiskunde) </w:t>
            </w:r>
          </w:p>
        </w:tc>
        <w:tc>
          <w:tcPr>
            <w:tcW w:w="2693" w:type="dxa"/>
            <w:tcBorders>
              <w:top w:val="single" w:sz="4" w:space="0" w:color="auto"/>
              <w:left w:val="single" w:sz="4" w:space="0" w:color="auto"/>
              <w:bottom w:val="single" w:sz="4" w:space="0" w:color="auto"/>
              <w:right w:val="single" w:sz="4" w:space="0" w:color="auto"/>
            </w:tcBorders>
          </w:tcPr>
          <w:p w14:paraId="5DD58192"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JIJ! Rekenen </w:t>
            </w:r>
          </w:p>
          <w:p w14:paraId="62D8AF07" w14:textId="77777777" w:rsidR="00EB6F31" w:rsidRPr="008B15B8" w:rsidRDefault="00EB6F31" w:rsidP="00106B63">
            <w:pPr>
              <w:pStyle w:val="Geenafstand"/>
              <w:spacing w:line="276" w:lineRule="auto"/>
              <w:rPr>
                <w:rFonts w:ascii="Tahoma" w:hAnsi="Tahoma" w:cs="Tahoma"/>
                <w:sz w:val="20"/>
                <w:szCs w:val="22"/>
              </w:rPr>
            </w:pPr>
          </w:p>
        </w:tc>
        <w:tc>
          <w:tcPr>
            <w:tcW w:w="4819" w:type="dxa"/>
            <w:tcBorders>
              <w:top w:val="single" w:sz="4" w:space="0" w:color="auto"/>
              <w:left w:val="single" w:sz="4" w:space="0" w:color="auto"/>
              <w:bottom w:val="single" w:sz="4" w:space="0" w:color="auto"/>
              <w:right w:val="single" w:sz="4" w:space="0" w:color="auto"/>
            </w:tcBorders>
          </w:tcPr>
          <w:p w14:paraId="2DBF9C73"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 In september/oktober wordt de JIJ!-toetsen afgenomen bij de nieuwe leerlingen. </w:t>
            </w:r>
          </w:p>
          <w:p w14:paraId="2AE1B9C0"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De JIJ! wordt in januari bij alle leerlingen van leerjaar 1 t/m 4 afgenomen. </w:t>
            </w:r>
          </w:p>
          <w:p w14:paraId="309FC9A7"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De JIJ! toetsen worden in mei afgenomen voor leerjaar 1 tot en met 4, met uitzondering van de examenleerlingen (4 TL).</w:t>
            </w:r>
          </w:p>
        </w:tc>
      </w:tr>
      <w:tr w:rsidR="00EB6F31" w:rsidRPr="00106B63" w14:paraId="5BD76F63" w14:textId="77777777" w:rsidTr="008B15B8">
        <w:trPr>
          <w:trHeight w:val="820"/>
        </w:trPr>
        <w:tc>
          <w:tcPr>
            <w:tcW w:w="2230" w:type="dxa"/>
            <w:tcBorders>
              <w:top w:val="single" w:sz="4" w:space="0" w:color="auto"/>
              <w:left w:val="single" w:sz="4" w:space="0" w:color="auto"/>
              <w:bottom w:val="single" w:sz="4" w:space="0" w:color="auto"/>
              <w:right w:val="single" w:sz="4" w:space="0" w:color="auto"/>
            </w:tcBorders>
          </w:tcPr>
          <w:p w14:paraId="2EC68E66"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Engels </w:t>
            </w:r>
          </w:p>
        </w:tc>
        <w:tc>
          <w:tcPr>
            <w:tcW w:w="2693" w:type="dxa"/>
            <w:tcBorders>
              <w:top w:val="single" w:sz="4" w:space="0" w:color="auto"/>
              <w:left w:val="single" w:sz="4" w:space="0" w:color="auto"/>
              <w:bottom w:val="single" w:sz="4" w:space="0" w:color="auto"/>
              <w:right w:val="single" w:sz="4" w:space="0" w:color="auto"/>
            </w:tcBorders>
          </w:tcPr>
          <w:p w14:paraId="12519D06"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JIJ! Engels leesvaardigheid</w:t>
            </w:r>
          </w:p>
        </w:tc>
        <w:tc>
          <w:tcPr>
            <w:tcW w:w="4819" w:type="dxa"/>
            <w:tcBorders>
              <w:top w:val="single" w:sz="4" w:space="0" w:color="auto"/>
              <w:left w:val="single" w:sz="4" w:space="0" w:color="auto"/>
              <w:bottom w:val="single" w:sz="4" w:space="0" w:color="auto"/>
              <w:right w:val="single" w:sz="4" w:space="0" w:color="auto"/>
            </w:tcBorders>
          </w:tcPr>
          <w:p w14:paraId="6001AAF9"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In september/oktober wordt de JIJ!-toetsen afgenomen bij de nieuwe leerlingen. </w:t>
            </w:r>
          </w:p>
          <w:p w14:paraId="3B08EA59"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De JIJ! wordt in januari bij alle leerlingen van leerjaar 1 t/m 4 afgenomen. </w:t>
            </w:r>
          </w:p>
          <w:p w14:paraId="601334A4" w14:textId="77777777" w:rsidR="00EB6F31" w:rsidRPr="008B15B8" w:rsidRDefault="00EB6F31" w:rsidP="00106B63">
            <w:pPr>
              <w:pStyle w:val="Geenafstand"/>
              <w:numPr>
                <w:ilvl w:val="0"/>
                <w:numId w:val="54"/>
              </w:numPr>
              <w:spacing w:line="276" w:lineRule="auto"/>
              <w:ind w:left="333" w:hanging="283"/>
              <w:rPr>
                <w:rFonts w:ascii="Tahoma" w:hAnsi="Tahoma" w:cs="Tahoma"/>
                <w:sz w:val="20"/>
                <w:szCs w:val="22"/>
              </w:rPr>
            </w:pPr>
            <w:r w:rsidRPr="008B15B8">
              <w:rPr>
                <w:rFonts w:ascii="Tahoma" w:hAnsi="Tahoma" w:cs="Tahoma"/>
                <w:sz w:val="20"/>
                <w:szCs w:val="22"/>
              </w:rPr>
              <w:t xml:space="preserve">De JIJ! toetsen worden in mei afgenomen voor leerjaar 1 tot en met 4, met uitzondering van de examenleerlingen (4 TL).  </w:t>
            </w:r>
          </w:p>
        </w:tc>
      </w:tr>
    </w:tbl>
    <w:p w14:paraId="72D913CF" w14:textId="77777777" w:rsidR="00EB6F31" w:rsidRPr="00106B63" w:rsidRDefault="00EB6F31" w:rsidP="00106B63">
      <w:pPr>
        <w:spacing w:line="276" w:lineRule="auto"/>
        <w:rPr>
          <w:rFonts w:ascii="Tahoma" w:hAnsi="Tahoma" w:cs="Tahoma"/>
          <w:color w:val="F14124" w:themeColor="accent6"/>
          <w:sz w:val="22"/>
          <w:szCs w:val="22"/>
        </w:rPr>
      </w:pPr>
    </w:p>
    <w:p w14:paraId="0CD9ED27" w14:textId="77777777" w:rsidR="00EB6F31" w:rsidRPr="00106B63" w:rsidRDefault="00EB6F31" w:rsidP="00106B63">
      <w:pPr>
        <w:spacing w:line="276" w:lineRule="auto"/>
        <w:rPr>
          <w:rFonts w:ascii="Tahoma" w:hAnsi="Tahoma" w:cs="Tahoma"/>
          <w:color w:val="F14124" w:themeColor="accent6"/>
          <w:sz w:val="22"/>
          <w:szCs w:val="22"/>
        </w:rPr>
      </w:pPr>
    </w:p>
    <w:p w14:paraId="1F6BBBE0" w14:textId="77777777" w:rsidR="00EB6F31" w:rsidRPr="00106B63" w:rsidRDefault="00EB6F31" w:rsidP="00106B63">
      <w:pPr>
        <w:spacing w:line="276" w:lineRule="auto"/>
        <w:rPr>
          <w:rFonts w:ascii="Tahoma" w:hAnsi="Tahoma" w:cs="Tahoma"/>
          <w:color w:val="F14124" w:themeColor="accent6"/>
          <w:sz w:val="22"/>
          <w:szCs w:val="22"/>
        </w:rPr>
      </w:pPr>
    </w:p>
    <w:p w14:paraId="03133787" w14:textId="77777777" w:rsidR="00EB6F31" w:rsidRPr="00106B63" w:rsidRDefault="00EB6F31" w:rsidP="00106B63">
      <w:pPr>
        <w:spacing w:line="276" w:lineRule="auto"/>
        <w:rPr>
          <w:rFonts w:ascii="Tahoma" w:hAnsi="Tahoma" w:cs="Tahoma"/>
          <w:color w:val="F14124" w:themeColor="accent6"/>
          <w:sz w:val="22"/>
          <w:szCs w:val="22"/>
        </w:rPr>
      </w:pPr>
    </w:p>
    <w:p w14:paraId="1345DD89" w14:textId="77777777" w:rsidR="00EB6F31" w:rsidRPr="00106B63" w:rsidRDefault="00EB6F31" w:rsidP="00106B63">
      <w:pPr>
        <w:spacing w:line="276" w:lineRule="auto"/>
        <w:rPr>
          <w:rFonts w:ascii="Tahoma" w:hAnsi="Tahoma" w:cs="Tahoma"/>
          <w:color w:val="F14124" w:themeColor="accent6"/>
          <w:sz w:val="22"/>
          <w:szCs w:val="22"/>
        </w:rPr>
      </w:pPr>
    </w:p>
    <w:p w14:paraId="7A5079AE" w14:textId="77777777" w:rsidR="00EB6F31" w:rsidRPr="00106B63" w:rsidRDefault="00EB6F31" w:rsidP="00106B63">
      <w:pPr>
        <w:spacing w:line="276" w:lineRule="auto"/>
        <w:rPr>
          <w:rFonts w:ascii="Tahoma" w:hAnsi="Tahoma" w:cs="Tahoma"/>
          <w:color w:val="F14124" w:themeColor="accent6"/>
          <w:sz w:val="22"/>
          <w:szCs w:val="22"/>
        </w:rPr>
      </w:pPr>
    </w:p>
    <w:p w14:paraId="7C58FFCB" w14:textId="77777777" w:rsidR="00EB6F31" w:rsidRPr="00106B63" w:rsidRDefault="00EB6F31" w:rsidP="00106B63">
      <w:pPr>
        <w:spacing w:line="276" w:lineRule="auto"/>
        <w:rPr>
          <w:rFonts w:ascii="Tahoma" w:hAnsi="Tahoma" w:cs="Tahoma"/>
          <w:color w:val="F14124" w:themeColor="accent6"/>
          <w:sz w:val="22"/>
          <w:szCs w:val="22"/>
        </w:rPr>
      </w:pPr>
    </w:p>
    <w:tbl>
      <w:tblPr>
        <w:tblW w:w="973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5"/>
        <w:gridCol w:w="2693"/>
        <w:gridCol w:w="4819"/>
      </w:tblGrid>
      <w:tr w:rsidR="00EB6F31" w:rsidRPr="00106B63" w14:paraId="0266D8C1" w14:textId="77777777" w:rsidTr="00ED2C56">
        <w:trPr>
          <w:trHeight w:val="96"/>
        </w:trPr>
        <w:tc>
          <w:tcPr>
            <w:tcW w:w="9737" w:type="dxa"/>
            <w:gridSpan w:val="3"/>
            <w:shd w:val="clear" w:color="auto" w:fill="DBE0F4" w:themeFill="accent1" w:themeFillTint="33"/>
          </w:tcPr>
          <w:p w14:paraId="7D5A0B0C"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Methode gebonden toetsen </w:t>
            </w:r>
          </w:p>
        </w:tc>
      </w:tr>
      <w:tr w:rsidR="00EB6F31" w:rsidRPr="00106B63" w14:paraId="0B43FCBB" w14:textId="77777777" w:rsidTr="008B15B8">
        <w:trPr>
          <w:trHeight w:val="459"/>
        </w:trPr>
        <w:tc>
          <w:tcPr>
            <w:tcW w:w="2225" w:type="dxa"/>
          </w:tcPr>
          <w:p w14:paraId="3E960E4C"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Nederlands </w:t>
            </w:r>
          </w:p>
        </w:tc>
        <w:tc>
          <w:tcPr>
            <w:tcW w:w="2693" w:type="dxa"/>
          </w:tcPr>
          <w:p w14:paraId="1DAF5D92"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Nieuw Nederlands leerjaar 1 t/m 4 </w:t>
            </w:r>
          </w:p>
          <w:p w14:paraId="6BA559FE"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Deviant </w:t>
            </w:r>
          </w:p>
        </w:tc>
        <w:tc>
          <w:tcPr>
            <w:tcW w:w="4819" w:type="dxa"/>
          </w:tcPr>
          <w:p w14:paraId="417A48B4"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iedere klas. </w:t>
            </w:r>
          </w:p>
        </w:tc>
      </w:tr>
      <w:tr w:rsidR="00EB6F31" w:rsidRPr="00106B63" w14:paraId="28DC8419" w14:textId="77777777" w:rsidTr="008B15B8">
        <w:trPr>
          <w:trHeight w:val="700"/>
        </w:trPr>
        <w:tc>
          <w:tcPr>
            <w:tcW w:w="2225" w:type="dxa"/>
          </w:tcPr>
          <w:p w14:paraId="4A435585"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Rekenen (en Wiskunde) </w:t>
            </w:r>
          </w:p>
        </w:tc>
        <w:tc>
          <w:tcPr>
            <w:tcW w:w="2693" w:type="dxa"/>
          </w:tcPr>
          <w:p w14:paraId="1434A304" w14:textId="77777777" w:rsidR="00EB6F31" w:rsidRPr="008B15B8" w:rsidRDefault="00EB6F31" w:rsidP="00106B63">
            <w:pPr>
              <w:pStyle w:val="Geenafstand"/>
              <w:numPr>
                <w:ilvl w:val="0"/>
                <w:numId w:val="55"/>
              </w:numPr>
              <w:spacing w:line="276" w:lineRule="auto"/>
              <w:ind w:left="316" w:hanging="262"/>
              <w:rPr>
                <w:rFonts w:ascii="Tahoma" w:hAnsi="Tahoma" w:cs="Tahoma"/>
                <w:sz w:val="20"/>
                <w:szCs w:val="22"/>
              </w:rPr>
            </w:pPr>
            <w:r w:rsidRPr="008B15B8">
              <w:rPr>
                <w:rFonts w:ascii="Tahoma" w:hAnsi="Tahoma" w:cs="Tahoma"/>
                <w:sz w:val="20"/>
                <w:szCs w:val="22"/>
              </w:rPr>
              <w:t xml:space="preserve">Getal en ruimte (wiskunde) leerjaar 1 t/m 4, </w:t>
            </w:r>
          </w:p>
          <w:p w14:paraId="425E7FCF" w14:textId="77777777" w:rsidR="00EB6F31" w:rsidRPr="008B15B8" w:rsidRDefault="00EB6F31" w:rsidP="00106B63">
            <w:pPr>
              <w:pStyle w:val="Geenafstand"/>
              <w:numPr>
                <w:ilvl w:val="0"/>
                <w:numId w:val="55"/>
              </w:numPr>
              <w:spacing w:line="276" w:lineRule="auto"/>
              <w:ind w:left="316" w:hanging="262"/>
              <w:rPr>
                <w:rFonts w:ascii="Tahoma" w:hAnsi="Tahoma" w:cs="Tahoma"/>
                <w:sz w:val="20"/>
                <w:szCs w:val="22"/>
              </w:rPr>
            </w:pPr>
            <w:r w:rsidRPr="008B15B8">
              <w:rPr>
                <w:rFonts w:ascii="Tahoma" w:hAnsi="Tahoma" w:cs="Tahoma"/>
                <w:sz w:val="20"/>
                <w:szCs w:val="22"/>
              </w:rPr>
              <w:t xml:space="preserve">Leerjaar 1 heeft ook rekenen van Getal en ruimte </w:t>
            </w:r>
          </w:p>
          <w:p w14:paraId="3E59FA3F" w14:textId="77777777" w:rsidR="00EB6F31" w:rsidRPr="008B15B8" w:rsidRDefault="00EB6F31" w:rsidP="00106B63">
            <w:pPr>
              <w:pStyle w:val="Geenafstand"/>
              <w:numPr>
                <w:ilvl w:val="0"/>
                <w:numId w:val="55"/>
              </w:numPr>
              <w:spacing w:line="276" w:lineRule="auto"/>
              <w:ind w:left="316" w:hanging="262"/>
              <w:rPr>
                <w:rFonts w:ascii="Tahoma" w:hAnsi="Tahoma" w:cs="Tahoma"/>
                <w:sz w:val="20"/>
                <w:szCs w:val="22"/>
              </w:rPr>
            </w:pPr>
            <w:r w:rsidRPr="008B15B8">
              <w:rPr>
                <w:rFonts w:ascii="Tahoma" w:hAnsi="Tahoma" w:cs="Tahoma"/>
                <w:sz w:val="20"/>
                <w:szCs w:val="22"/>
              </w:rPr>
              <w:t xml:space="preserve">Deviant rekenen vanaf leerjaar 2 </w:t>
            </w:r>
          </w:p>
        </w:tc>
        <w:tc>
          <w:tcPr>
            <w:tcW w:w="4819" w:type="dxa"/>
          </w:tcPr>
          <w:p w14:paraId="1CE218C2"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iedere klas. </w:t>
            </w:r>
          </w:p>
        </w:tc>
      </w:tr>
      <w:tr w:rsidR="00EB6F31" w:rsidRPr="00106B63" w14:paraId="1C1B21BE" w14:textId="77777777" w:rsidTr="008B15B8">
        <w:trPr>
          <w:trHeight w:val="459"/>
        </w:trPr>
        <w:tc>
          <w:tcPr>
            <w:tcW w:w="2225" w:type="dxa"/>
          </w:tcPr>
          <w:p w14:paraId="2EC480B6"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Engels </w:t>
            </w:r>
          </w:p>
        </w:tc>
        <w:tc>
          <w:tcPr>
            <w:tcW w:w="2693" w:type="dxa"/>
          </w:tcPr>
          <w:p w14:paraId="438A807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New Interface (onderbouw) </w:t>
            </w:r>
          </w:p>
          <w:p w14:paraId="337001FE"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Deviant Can Do </w:t>
            </w:r>
          </w:p>
          <w:p w14:paraId="6B094B28" w14:textId="77777777" w:rsidR="00EB6F31" w:rsidRPr="008B15B8" w:rsidRDefault="00EB6F31" w:rsidP="00106B63">
            <w:pPr>
              <w:pStyle w:val="Geenafstand"/>
              <w:spacing w:line="276" w:lineRule="auto"/>
              <w:rPr>
                <w:rFonts w:ascii="Tahoma" w:hAnsi="Tahoma" w:cs="Tahoma"/>
                <w:sz w:val="20"/>
                <w:szCs w:val="22"/>
              </w:rPr>
            </w:pPr>
          </w:p>
        </w:tc>
        <w:tc>
          <w:tcPr>
            <w:tcW w:w="4819" w:type="dxa"/>
          </w:tcPr>
          <w:p w14:paraId="5E952E39"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iedere klas. </w:t>
            </w:r>
          </w:p>
        </w:tc>
      </w:tr>
      <w:tr w:rsidR="00EB6F31" w:rsidRPr="00106B63" w14:paraId="2DF4126B" w14:textId="77777777" w:rsidTr="008B15B8">
        <w:trPr>
          <w:trHeight w:val="216"/>
        </w:trPr>
        <w:tc>
          <w:tcPr>
            <w:tcW w:w="2225" w:type="dxa"/>
          </w:tcPr>
          <w:p w14:paraId="57EA321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Biologie </w:t>
            </w:r>
          </w:p>
        </w:tc>
        <w:tc>
          <w:tcPr>
            <w:tcW w:w="2693" w:type="dxa"/>
          </w:tcPr>
          <w:p w14:paraId="4E91764C"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Biologie voor jou </w:t>
            </w:r>
          </w:p>
        </w:tc>
        <w:tc>
          <w:tcPr>
            <w:tcW w:w="4819" w:type="dxa"/>
          </w:tcPr>
          <w:p w14:paraId="3D7433C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De toetsen worden na ieder hoofdstuk afgenomen. Dit staat beschreven in de planning van iedere klas.</w:t>
            </w:r>
          </w:p>
        </w:tc>
      </w:tr>
      <w:tr w:rsidR="00EB6F31" w:rsidRPr="00106B63" w14:paraId="4AFEC310" w14:textId="77777777" w:rsidTr="008B15B8">
        <w:trPr>
          <w:trHeight w:val="458"/>
        </w:trPr>
        <w:tc>
          <w:tcPr>
            <w:tcW w:w="2225" w:type="dxa"/>
          </w:tcPr>
          <w:p w14:paraId="07736FA3"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Geschiedenis </w:t>
            </w:r>
          </w:p>
        </w:tc>
        <w:tc>
          <w:tcPr>
            <w:tcW w:w="2693" w:type="dxa"/>
          </w:tcPr>
          <w:p w14:paraId="728E6EBE"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Memo</w:t>
            </w:r>
          </w:p>
        </w:tc>
        <w:tc>
          <w:tcPr>
            <w:tcW w:w="4819" w:type="dxa"/>
          </w:tcPr>
          <w:p w14:paraId="5D3B6782"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iedere klas. </w:t>
            </w:r>
          </w:p>
        </w:tc>
      </w:tr>
      <w:tr w:rsidR="00EB6F31" w:rsidRPr="00106B63" w14:paraId="05579A57" w14:textId="77777777" w:rsidTr="008B15B8">
        <w:trPr>
          <w:trHeight w:val="459"/>
        </w:trPr>
        <w:tc>
          <w:tcPr>
            <w:tcW w:w="2225" w:type="dxa"/>
          </w:tcPr>
          <w:p w14:paraId="2A8E18A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Aardrijkskunde </w:t>
            </w:r>
          </w:p>
        </w:tc>
        <w:tc>
          <w:tcPr>
            <w:tcW w:w="2693" w:type="dxa"/>
          </w:tcPr>
          <w:p w14:paraId="285572DA"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BuiteNLand </w:t>
            </w:r>
          </w:p>
        </w:tc>
        <w:tc>
          <w:tcPr>
            <w:tcW w:w="4819" w:type="dxa"/>
          </w:tcPr>
          <w:p w14:paraId="7123CC0A"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iedere klas. </w:t>
            </w:r>
          </w:p>
        </w:tc>
      </w:tr>
      <w:tr w:rsidR="00EB6F31" w:rsidRPr="00106B63" w14:paraId="31091F3C" w14:textId="77777777" w:rsidTr="008B15B8">
        <w:trPr>
          <w:trHeight w:val="458"/>
        </w:trPr>
        <w:tc>
          <w:tcPr>
            <w:tcW w:w="2225" w:type="dxa"/>
          </w:tcPr>
          <w:p w14:paraId="0CC8B514"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Economie </w:t>
            </w:r>
          </w:p>
        </w:tc>
        <w:tc>
          <w:tcPr>
            <w:tcW w:w="2693" w:type="dxa"/>
          </w:tcPr>
          <w:p w14:paraId="0AD77FF5"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Economisch bekeken</w:t>
            </w:r>
          </w:p>
        </w:tc>
        <w:tc>
          <w:tcPr>
            <w:tcW w:w="4819" w:type="dxa"/>
          </w:tcPr>
          <w:p w14:paraId="08549C9E"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iedere klas. </w:t>
            </w:r>
          </w:p>
        </w:tc>
      </w:tr>
      <w:tr w:rsidR="00EB6F31" w:rsidRPr="00106B63" w14:paraId="50A7D9F1" w14:textId="77777777" w:rsidTr="008B15B8">
        <w:trPr>
          <w:trHeight w:val="459"/>
        </w:trPr>
        <w:tc>
          <w:tcPr>
            <w:tcW w:w="2225" w:type="dxa"/>
          </w:tcPr>
          <w:p w14:paraId="45FFFF5D"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Maatschappijleer </w:t>
            </w:r>
          </w:p>
          <w:p w14:paraId="08F45FF7"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(Mens en maatschappij) </w:t>
            </w:r>
          </w:p>
        </w:tc>
        <w:tc>
          <w:tcPr>
            <w:tcW w:w="2693" w:type="dxa"/>
          </w:tcPr>
          <w:p w14:paraId="22123DA8"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Methode Thema’s maatschappijleer van Essener</w:t>
            </w:r>
          </w:p>
          <w:p w14:paraId="30D40EFA"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Burgerschap (Tumult) </w:t>
            </w:r>
          </w:p>
        </w:tc>
        <w:tc>
          <w:tcPr>
            <w:tcW w:w="4819" w:type="dxa"/>
          </w:tcPr>
          <w:p w14:paraId="524F6875"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De toetsen worden na ieder hoofdstuk afgenomen. Dit staat beschreven in de planning van </w:t>
            </w:r>
          </w:p>
          <w:p w14:paraId="4B672FF6" w14:textId="77777777" w:rsidR="00EB6F31" w:rsidRPr="008B15B8" w:rsidRDefault="00EB6F31" w:rsidP="00106B63">
            <w:pPr>
              <w:pStyle w:val="Geenafstand"/>
              <w:spacing w:line="276" w:lineRule="auto"/>
              <w:rPr>
                <w:rFonts w:ascii="Tahoma" w:hAnsi="Tahoma" w:cs="Tahoma"/>
                <w:sz w:val="20"/>
                <w:szCs w:val="22"/>
              </w:rPr>
            </w:pPr>
            <w:r w:rsidRPr="008B15B8">
              <w:rPr>
                <w:rFonts w:ascii="Tahoma" w:hAnsi="Tahoma" w:cs="Tahoma"/>
                <w:sz w:val="20"/>
                <w:szCs w:val="22"/>
              </w:rPr>
              <w:t xml:space="preserve">iedere klas. </w:t>
            </w:r>
          </w:p>
        </w:tc>
      </w:tr>
    </w:tbl>
    <w:p w14:paraId="5260C9C4" w14:textId="77777777" w:rsidR="00EB6F31" w:rsidRPr="00106B63" w:rsidRDefault="00EB6F31" w:rsidP="00106B63">
      <w:pPr>
        <w:pStyle w:val="Geenafstand"/>
        <w:spacing w:line="276" w:lineRule="auto"/>
        <w:rPr>
          <w:rFonts w:ascii="Tahoma" w:hAnsi="Tahoma" w:cs="Tahoma"/>
          <w:color w:val="F14124" w:themeColor="accent6"/>
          <w:szCs w:val="22"/>
        </w:rPr>
      </w:pPr>
    </w:p>
    <w:p w14:paraId="59B66137" w14:textId="733BEC70"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Docenten vergelijken bij iedere afname van toetsen/observaties deze info</w:t>
      </w:r>
      <w:r w:rsidR="008B15B8">
        <w:rPr>
          <w:rFonts w:ascii="Tahoma" w:hAnsi="Tahoma" w:cs="Tahoma"/>
          <w:szCs w:val="22"/>
        </w:rPr>
        <w:t xml:space="preserve">rmatie met de te verwachte </w:t>
      </w:r>
      <w:r w:rsidRPr="00106B63">
        <w:rPr>
          <w:rFonts w:ascii="Tahoma" w:hAnsi="Tahoma" w:cs="Tahoma"/>
          <w:szCs w:val="22"/>
        </w:rPr>
        <w:t xml:space="preserve">ontwikkeling. Op basis van deze vergelijking stemmen we het onderwijs af op de onderwijsbehoeften van zowel groepen als individuele leerlingen. Wanneer leerlingen niet genoeg lijken te profiteren, analyseren we waar de ontwikkeling stagneert en wat mogelijke verklaringen hiervoor zijn. Dit wordt opgenomen in het ontwikkelingsperspectiefplan. Vervolgens bepalen we wat er moet gebeuren om eventuele achterstanden bij leerlingen te verhelpen. We gaan hierbij uit van de systematiek van handelingsgericht werken (HGW). </w:t>
      </w:r>
    </w:p>
    <w:p w14:paraId="2FC34418" w14:textId="77777777" w:rsidR="008B15B8" w:rsidRDefault="008B15B8" w:rsidP="00106B63">
      <w:pPr>
        <w:pStyle w:val="Geenafstand"/>
        <w:spacing w:line="276" w:lineRule="auto"/>
        <w:rPr>
          <w:rFonts w:ascii="Tahoma" w:hAnsi="Tahoma" w:cs="Tahoma"/>
          <w:szCs w:val="22"/>
        </w:rPr>
      </w:pPr>
    </w:p>
    <w:p w14:paraId="0A19F66D" w14:textId="7F1506A5"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Ten aanzien van leerlingen die extra ondersteuning behoeven, is het on</w:t>
      </w:r>
      <w:r w:rsidR="008B15B8">
        <w:rPr>
          <w:rFonts w:ascii="Tahoma" w:hAnsi="Tahoma" w:cs="Tahoma"/>
          <w:szCs w:val="22"/>
        </w:rPr>
        <w:t xml:space="preserve">derwijs gericht op individuele </w:t>
      </w:r>
      <w:r w:rsidRPr="00106B63">
        <w:rPr>
          <w:rFonts w:ascii="Tahoma" w:hAnsi="Tahoma" w:cs="Tahoma"/>
          <w:szCs w:val="22"/>
        </w:rPr>
        <w:t xml:space="preserve">begeleiding die is afgestemd op de behoeften van de leerling. Bij het bepalen van de extra ondersteuningsbehoeften wordt gebruik gemaakt voor het Landelijk Doelgroepenmodel. Op basis daarvan bepalen wij de bredere ondersteuningsbehoeften (zowel cognitief alsmede ondersteuningsbehoeften gericht op leren en ontwikkelen, sociaal emotioneel, communicatie en het executief functioneren van de leerlingen). De Commissie van Begeleiding doet dit bij de intake, zodat de leerling in de best passende klas wordt geplaatst en het in kaart brengen van de ondersteuningsbehoeften kan gedurende de schoolgang op verschillende momenten plaatsvinden, zoals ter ondersteuning van het opstellen van het Ontwikkelingsperspectiefplan (OPP) en/of ter bepaling van het juiste uitstroomprofiel en/of verwachte uitstroombestemming (voor meer informatie verwijzen wij u naar ons schoolondersteuningsprofiel 2020-2022). </w:t>
      </w:r>
    </w:p>
    <w:p w14:paraId="6975F89A" w14:textId="77777777" w:rsidR="00EB6F31" w:rsidRPr="00106B63" w:rsidRDefault="00EB6F31" w:rsidP="00106B63">
      <w:pPr>
        <w:pStyle w:val="Geenafstand"/>
        <w:spacing w:line="276" w:lineRule="auto"/>
        <w:rPr>
          <w:rFonts w:ascii="Tahoma" w:hAnsi="Tahoma" w:cs="Tahoma"/>
          <w:b/>
          <w:szCs w:val="22"/>
        </w:rPr>
      </w:pPr>
      <w:r w:rsidRPr="00106B63">
        <w:rPr>
          <w:rFonts w:ascii="Tahoma" w:hAnsi="Tahoma" w:cs="Tahoma"/>
          <w:b/>
          <w:szCs w:val="22"/>
        </w:rPr>
        <w:lastRenderedPageBreak/>
        <w:t xml:space="preserve">3.7.1 Zicht op ontwikkeling en begeleiding - eigen opdrachten/aspecten van kwaliteit </w:t>
      </w:r>
    </w:p>
    <w:p w14:paraId="6DCF294C" w14:textId="77777777" w:rsidR="00EB6F31" w:rsidRPr="00106B63" w:rsidRDefault="00EB6F31" w:rsidP="00106B63">
      <w:pPr>
        <w:pStyle w:val="Geenafstand"/>
        <w:spacing w:line="276" w:lineRule="auto"/>
        <w:rPr>
          <w:rFonts w:ascii="Tahoma" w:hAnsi="Tahoma" w:cs="Tahoma"/>
          <w:szCs w:val="22"/>
        </w:rPr>
      </w:pPr>
      <w:r w:rsidRPr="00106B63">
        <w:rPr>
          <w:rFonts w:ascii="Tahoma" w:hAnsi="Tahoma" w:cs="Tahoma"/>
          <w:szCs w:val="22"/>
        </w:rPr>
        <w:t xml:space="preserve">Onze eigen opdrachten en/of aspecten van kwaliteit zijn: </w:t>
      </w:r>
    </w:p>
    <w:p w14:paraId="3F704464" w14:textId="77777777" w:rsidR="00EB6F31" w:rsidRPr="00106B63" w:rsidRDefault="00EB6F31" w:rsidP="00106B63">
      <w:pPr>
        <w:pStyle w:val="Geenafstand"/>
        <w:numPr>
          <w:ilvl w:val="0"/>
          <w:numId w:val="32"/>
        </w:numPr>
        <w:spacing w:line="276" w:lineRule="auto"/>
        <w:ind w:left="426"/>
        <w:rPr>
          <w:rFonts w:ascii="Tahoma" w:hAnsi="Tahoma" w:cs="Tahoma"/>
          <w:szCs w:val="22"/>
        </w:rPr>
      </w:pPr>
      <w:r w:rsidRPr="00106B63">
        <w:rPr>
          <w:rFonts w:ascii="Tahoma" w:hAnsi="Tahoma" w:cs="Tahoma"/>
          <w:szCs w:val="22"/>
        </w:rPr>
        <w:t xml:space="preserve">De docenten- en leerling cyclus opstellen en uitvoeren in de praktijk ter bevordering van een gelijke aanpak door docenten en bevordering van het eigenaarschap van de leerlingen. </w:t>
      </w:r>
    </w:p>
    <w:p w14:paraId="50FC8CDD" w14:textId="77777777" w:rsidR="00EB6F31" w:rsidRPr="00106B63" w:rsidRDefault="00EB6F31" w:rsidP="00106B63">
      <w:pPr>
        <w:pStyle w:val="Geenafstand"/>
        <w:numPr>
          <w:ilvl w:val="0"/>
          <w:numId w:val="32"/>
        </w:numPr>
        <w:spacing w:line="276" w:lineRule="auto"/>
        <w:ind w:left="426"/>
        <w:rPr>
          <w:rFonts w:ascii="Tahoma" w:hAnsi="Tahoma" w:cs="Tahoma"/>
          <w:szCs w:val="22"/>
        </w:rPr>
      </w:pPr>
      <w:r w:rsidRPr="00106B63">
        <w:rPr>
          <w:rFonts w:ascii="Tahoma" w:hAnsi="Tahoma" w:cs="Tahoma"/>
          <w:szCs w:val="22"/>
        </w:rPr>
        <w:t xml:space="preserve">De groeps-/leerling besprekingen structureler inplannen en uitvoeren. </w:t>
      </w:r>
    </w:p>
    <w:p w14:paraId="03B4E0A4" w14:textId="77777777" w:rsidR="00EB6F31" w:rsidRPr="00106B63" w:rsidRDefault="00EB6F31" w:rsidP="00106B63">
      <w:pPr>
        <w:pStyle w:val="Geenafstand"/>
        <w:numPr>
          <w:ilvl w:val="0"/>
          <w:numId w:val="32"/>
        </w:numPr>
        <w:spacing w:line="276" w:lineRule="auto"/>
        <w:ind w:left="426"/>
        <w:rPr>
          <w:rFonts w:ascii="Tahoma" w:hAnsi="Tahoma" w:cs="Tahoma"/>
          <w:szCs w:val="22"/>
        </w:rPr>
      </w:pPr>
      <w:r w:rsidRPr="00106B63">
        <w:rPr>
          <w:rFonts w:ascii="Tahoma" w:hAnsi="Tahoma" w:cs="Tahoma"/>
          <w:szCs w:val="22"/>
        </w:rPr>
        <w:t xml:space="preserve">Docenten scholen in het Leerdoeldenken mede ter bevordering van het betekenisvol en leerling gestuurd werken. </w:t>
      </w:r>
    </w:p>
    <w:p w14:paraId="4D1AABB3" w14:textId="77777777" w:rsidR="00EB6F31" w:rsidRPr="00106B63" w:rsidRDefault="00EB6F31" w:rsidP="00106B63">
      <w:pPr>
        <w:pStyle w:val="Geenafstand"/>
        <w:numPr>
          <w:ilvl w:val="0"/>
          <w:numId w:val="32"/>
        </w:numPr>
        <w:spacing w:line="276" w:lineRule="auto"/>
        <w:ind w:left="426"/>
        <w:rPr>
          <w:rFonts w:ascii="Tahoma" w:hAnsi="Tahoma" w:cs="Tahoma"/>
          <w:szCs w:val="22"/>
        </w:rPr>
      </w:pPr>
      <w:r w:rsidRPr="00106B63">
        <w:rPr>
          <w:rFonts w:ascii="Tahoma" w:hAnsi="Tahoma" w:cs="Tahoma"/>
          <w:szCs w:val="22"/>
        </w:rPr>
        <w:t xml:space="preserve">Docenten blijvend professionaliseren in effectief klassenmanagement en effectieve directe instructie. </w:t>
      </w:r>
    </w:p>
    <w:p w14:paraId="1339CDBE" w14:textId="77777777" w:rsidR="00EB6F31" w:rsidRPr="00106B63" w:rsidRDefault="00EB6F31" w:rsidP="00106B63">
      <w:pPr>
        <w:pStyle w:val="Geenafstand"/>
        <w:numPr>
          <w:ilvl w:val="0"/>
          <w:numId w:val="32"/>
        </w:numPr>
        <w:spacing w:line="276" w:lineRule="auto"/>
        <w:ind w:left="426"/>
        <w:rPr>
          <w:rFonts w:ascii="Tahoma" w:hAnsi="Tahoma" w:cs="Tahoma"/>
          <w:szCs w:val="22"/>
        </w:rPr>
      </w:pPr>
      <w:r w:rsidRPr="00106B63">
        <w:rPr>
          <w:rFonts w:ascii="Tahoma" w:hAnsi="Tahoma" w:cs="Tahoma"/>
          <w:szCs w:val="22"/>
        </w:rPr>
        <w:t xml:space="preserve">Docenten scholen in het voeren van coaching gesprekken gericht op bevordering van het </w:t>
      </w:r>
      <w:r w:rsidRPr="00106B63">
        <w:rPr>
          <w:rFonts w:ascii="Tahoma" w:hAnsi="Tahoma" w:cs="Tahoma"/>
          <w:szCs w:val="22"/>
        </w:rPr>
        <w:br/>
        <w:t xml:space="preserve">eigenaarschap van de leerling (aandacht voor talentontwikkeling, voor portfolio, leerling doelen, etc.). </w:t>
      </w:r>
    </w:p>
    <w:p w14:paraId="117A2E2A" w14:textId="77777777" w:rsidR="00EB6F31" w:rsidRPr="00106B63" w:rsidRDefault="00EB6F31" w:rsidP="00106B63">
      <w:pPr>
        <w:spacing w:line="276" w:lineRule="auto"/>
        <w:rPr>
          <w:rFonts w:ascii="Tahoma" w:hAnsi="Tahoma" w:cs="Tahoma"/>
          <w:b/>
          <w:bCs/>
          <w:color w:val="193F7E"/>
          <w:sz w:val="22"/>
          <w:szCs w:val="22"/>
          <w:u w:color="000000"/>
          <w:lang w:val="nl-NL" w:eastAsia="nl-NL"/>
          <w14:textOutline w14:w="12700" w14:cap="flat" w14:cmpd="sng" w14:algn="ctr">
            <w14:noFill/>
            <w14:prstDash w14:val="solid"/>
            <w14:miter w14:lim="400000"/>
          </w14:textOutline>
        </w:rPr>
      </w:pPr>
      <w:r w:rsidRPr="00106B63">
        <w:rPr>
          <w:rFonts w:ascii="Tahoma" w:hAnsi="Tahoma" w:cs="Tahoma"/>
          <w:sz w:val="22"/>
          <w:szCs w:val="22"/>
        </w:rPr>
        <w:br w:type="page"/>
      </w:r>
    </w:p>
    <w:p w14:paraId="39678337" w14:textId="44873146" w:rsidR="00BD172A" w:rsidRPr="00ED2C56" w:rsidRDefault="002C6AF0" w:rsidP="00B419E3">
      <w:pPr>
        <w:pStyle w:val="Kop1"/>
        <w:rPr>
          <w:rFonts w:ascii="Tahoma" w:hAnsi="Tahoma" w:cs="Tahoma"/>
        </w:rPr>
      </w:pPr>
      <w:bookmarkStart w:id="36" w:name="_Toc56590659"/>
      <w:r w:rsidRPr="00ED2C56">
        <w:rPr>
          <w:rFonts w:ascii="Tahoma" w:hAnsi="Tahoma" w:cs="Tahoma"/>
        </w:rPr>
        <w:lastRenderedPageBreak/>
        <w:t>4</w:t>
      </w:r>
      <w:r w:rsidR="00B419E3" w:rsidRPr="00ED2C56">
        <w:rPr>
          <w:rFonts w:ascii="Tahoma" w:hAnsi="Tahoma" w:cs="Tahoma"/>
        </w:rPr>
        <w:t xml:space="preserve">. </w:t>
      </w:r>
      <w:r w:rsidR="00676607" w:rsidRPr="00ED2C56">
        <w:rPr>
          <w:rFonts w:ascii="Tahoma" w:hAnsi="Tahoma" w:cs="Tahoma"/>
        </w:rPr>
        <w:t>Personeelsbeleid</w:t>
      </w:r>
      <w:bookmarkEnd w:id="36"/>
    </w:p>
    <w:p w14:paraId="7ADAE1B5" w14:textId="77777777" w:rsidR="00B419E3" w:rsidRPr="00ED2C56" w:rsidRDefault="00B419E3" w:rsidP="006B4B20">
      <w:pPr>
        <w:pStyle w:val="HoofdtekstA"/>
        <w:spacing w:before="0" w:line="276" w:lineRule="auto"/>
        <w:rPr>
          <w:rFonts w:ascii="Tahoma" w:hAnsi="Tahoma" w:cs="Tahoma"/>
          <w:b/>
          <w:bCs/>
          <w:lang w:val="nl-NL"/>
        </w:rPr>
      </w:pPr>
    </w:p>
    <w:p w14:paraId="1B2C1BE6" w14:textId="77777777" w:rsidR="002C6AF0" w:rsidRPr="00ED2C56" w:rsidRDefault="002C6AF0" w:rsidP="00FD1B33">
      <w:pPr>
        <w:pStyle w:val="Kop2"/>
        <w:rPr>
          <w:rFonts w:ascii="Tahoma" w:hAnsi="Tahoma" w:cs="Tahoma"/>
        </w:rPr>
      </w:pPr>
      <w:bookmarkStart w:id="37" w:name="_Toc56590660"/>
      <w:r w:rsidRPr="00ED2C56">
        <w:rPr>
          <w:rFonts w:ascii="Tahoma" w:hAnsi="Tahoma" w:cs="Tahoma"/>
        </w:rPr>
        <w:t>4.1 Inleiding</w:t>
      </w:r>
      <w:bookmarkEnd w:id="37"/>
      <w:r w:rsidRPr="00ED2C56">
        <w:rPr>
          <w:rFonts w:ascii="Tahoma" w:hAnsi="Tahoma" w:cs="Tahoma"/>
        </w:rPr>
        <w:t xml:space="preserve"> </w:t>
      </w:r>
    </w:p>
    <w:p w14:paraId="063714DC" w14:textId="79EA7D6F" w:rsidR="002C6AF0" w:rsidRPr="00ED2C56" w:rsidRDefault="002C6AF0" w:rsidP="002C6AF0">
      <w:pPr>
        <w:pStyle w:val="Default"/>
        <w:spacing w:line="276" w:lineRule="auto"/>
        <w:rPr>
          <w:sz w:val="22"/>
          <w:szCs w:val="22"/>
        </w:rPr>
      </w:pPr>
      <w:r w:rsidRPr="00ED2C56">
        <w:rPr>
          <w:sz w:val="22"/>
          <w:szCs w:val="22"/>
        </w:rPr>
        <w:t xml:space="preserve">De zorg voor personeel is cruciaal voor de kwaliteit van het onderwijs. Het personeelsbeleid is in meerdere beleidsnotities beschreven. Onderaan dit hoofdstuk staan de verwijzingen naar deze notities opgenomen. Momenteel is onze belangrijkste uitdaging om te kunnen beschikken over voldoende gekwalificeerd </w:t>
      </w:r>
      <w:r w:rsidR="00FD1B33" w:rsidRPr="00ED2C56">
        <w:rPr>
          <w:sz w:val="22"/>
          <w:szCs w:val="22"/>
        </w:rPr>
        <w:br/>
        <w:t>perso</w:t>
      </w:r>
      <w:r w:rsidRPr="00ED2C56">
        <w:rPr>
          <w:sz w:val="22"/>
          <w:szCs w:val="22"/>
        </w:rPr>
        <w:t>neel. De focus ligt dan ook op de instroom én doorstroom van personeel, o</w:t>
      </w:r>
      <w:r w:rsidR="00FD1B33" w:rsidRPr="00ED2C56">
        <w:rPr>
          <w:sz w:val="22"/>
          <w:szCs w:val="22"/>
        </w:rPr>
        <w:t>.a. door het inrichten van meer</w:t>
      </w:r>
      <w:r w:rsidRPr="00ED2C56">
        <w:rPr>
          <w:sz w:val="22"/>
          <w:szCs w:val="22"/>
        </w:rPr>
        <w:t xml:space="preserve">dere kweekvijvers voor bijvoorbeeld leerkracht en schoolleider. </w:t>
      </w:r>
    </w:p>
    <w:p w14:paraId="681755B2" w14:textId="77777777" w:rsidR="00FD1B33" w:rsidRPr="00ED2C56" w:rsidRDefault="00FD1B33" w:rsidP="002C6AF0">
      <w:pPr>
        <w:pStyle w:val="Default"/>
        <w:spacing w:line="276" w:lineRule="auto"/>
        <w:rPr>
          <w:sz w:val="22"/>
          <w:szCs w:val="22"/>
        </w:rPr>
      </w:pPr>
      <w:r w:rsidRPr="00ED2C56">
        <w:rPr>
          <w:sz w:val="22"/>
          <w:szCs w:val="22"/>
        </w:rPr>
        <w:br/>
      </w:r>
      <w:r w:rsidR="002C6AF0" w:rsidRPr="00ED2C56">
        <w:rPr>
          <w:sz w:val="22"/>
          <w:szCs w:val="22"/>
        </w:rPr>
        <w:t xml:space="preserve">In ons beleid m.b.t. de gesprekscyclus en het daarop aansluitende digitaal systeem (DDGC) zijn </w:t>
      </w:r>
    </w:p>
    <w:p w14:paraId="0A27E848" w14:textId="0DB86722" w:rsidR="002C6AF0" w:rsidRPr="00ED2C56" w:rsidRDefault="002C6AF0" w:rsidP="002C6AF0">
      <w:pPr>
        <w:pStyle w:val="Default"/>
        <w:spacing w:line="276" w:lineRule="auto"/>
        <w:rPr>
          <w:sz w:val="22"/>
          <w:szCs w:val="22"/>
        </w:rPr>
      </w:pPr>
      <w:r w:rsidRPr="00ED2C56">
        <w:rPr>
          <w:sz w:val="22"/>
          <w:szCs w:val="22"/>
        </w:rPr>
        <w:t>auto</w:t>
      </w:r>
      <w:r w:rsidR="00FD1B33" w:rsidRPr="00ED2C56">
        <w:rPr>
          <w:sz w:val="22"/>
          <w:szCs w:val="22"/>
        </w:rPr>
        <w:t>ma</w:t>
      </w:r>
      <w:r w:rsidRPr="00ED2C56">
        <w:rPr>
          <w:sz w:val="22"/>
          <w:szCs w:val="22"/>
        </w:rPr>
        <w:t>tisch de meest recente wettelijke bekwaamheidseisen opgenomen. Med</w:t>
      </w:r>
      <w:r w:rsidR="00FD1B33" w:rsidRPr="00ED2C56">
        <w:rPr>
          <w:sz w:val="22"/>
          <w:szCs w:val="22"/>
        </w:rPr>
        <w:t>ewerkers en leidinggevenden voe</w:t>
      </w:r>
      <w:r w:rsidRPr="00ED2C56">
        <w:rPr>
          <w:sz w:val="22"/>
          <w:szCs w:val="22"/>
        </w:rPr>
        <w:t xml:space="preserve">ren aan de hand van deze bekwaamheidseisen het functionerings- en beoordelingsgesprek en worden waar nodig in de gelegenheid gesteld zich hierop verder te ontwikkelen. </w:t>
      </w:r>
    </w:p>
    <w:p w14:paraId="3806DA03" w14:textId="445A626A" w:rsidR="002C6AF0" w:rsidRPr="00ED2C56" w:rsidRDefault="002C6AF0" w:rsidP="002C6AF0">
      <w:pPr>
        <w:pStyle w:val="Default"/>
        <w:spacing w:line="276" w:lineRule="auto"/>
        <w:rPr>
          <w:sz w:val="22"/>
          <w:szCs w:val="22"/>
        </w:rPr>
      </w:pPr>
      <w:r w:rsidRPr="00ED2C56">
        <w:rPr>
          <w:sz w:val="22"/>
          <w:szCs w:val="22"/>
        </w:rPr>
        <w:t xml:space="preserve">Aan de wettelijke verplichting ‘evenredige vertegenwoordiging van vrouwen in de schoolleiding’ </w:t>
      </w:r>
      <w:r w:rsidR="00FD1B33" w:rsidRPr="00ED2C56">
        <w:rPr>
          <w:sz w:val="22"/>
          <w:szCs w:val="22"/>
        </w:rPr>
        <w:br/>
        <w:t>(WPO arti</w:t>
      </w:r>
      <w:r w:rsidRPr="00ED2C56">
        <w:rPr>
          <w:sz w:val="22"/>
          <w:szCs w:val="22"/>
        </w:rPr>
        <w:t>kel 30), wordt ruimschoots voldaan. Vrouwen zijn in de leidinggevende fun</w:t>
      </w:r>
      <w:r w:rsidR="00FD1B33" w:rsidRPr="00ED2C56">
        <w:rPr>
          <w:sz w:val="22"/>
          <w:szCs w:val="22"/>
        </w:rPr>
        <w:t>cties van Ronduit sterk overver</w:t>
      </w:r>
      <w:r w:rsidRPr="00ED2C56">
        <w:rPr>
          <w:sz w:val="22"/>
          <w:szCs w:val="22"/>
        </w:rPr>
        <w:t xml:space="preserve">tegenwoordigd. Dit geldt zowel voor schoolleiders als voor teamleiders. </w:t>
      </w:r>
    </w:p>
    <w:p w14:paraId="3DDFCDB1" w14:textId="77777777" w:rsidR="00FD1B33" w:rsidRPr="00ED2C56" w:rsidRDefault="00FD1B33" w:rsidP="002C6AF0">
      <w:pPr>
        <w:pStyle w:val="Default"/>
        <w:spacing w:line="276" w:lineRule="auto"/>
        <w:rPr>
          <w:sz w:val="22"/>
          <w:szCs w:val="22"/>
        </w:rPr>
      </w:pPr>
    </w:p>
    <w:p w14:paraId="79E68658" w14:textId="11805976" w:rsidR="002C6AF0" w:rsidRPr="00ED2C56" w:rsidRDefault="002C6AF0" w:rsidP="002C6AF0">
      <w:pPr>
        <w:pStyle w:val="Default"/>
        <w:spacing w:line="276" w:lineRule="auto"/>
        <w:rPr>
          <w:sz w:val="22"/>
          <w:szCs w:val="22"/>
        </w:rPr>
      </w:pPr>
      <w:r w:rsidRPr="00ED2C56">
        <w:rPr>
          <w:sz w:val="22"/>
          <w:szCs w:val="22"/>
        </w:rPr>
        <w:t>Marzano c.s. geven aan, dat de factor ‘collegialiteit en professionaliteit’ dragend is voor schoolontwikkeling. Op onze school streven we collegialiteit na, die zich uit in gedrag zoals door Fullan en Hargreaves oms</w:t>
      </w:r>
      <w:r w:rsidR="00FD1B33" w:rsidRPr="00ED2C56">
        <w:rPr>
          <w:sz w:val="22"/>
          <w:szCs w:val="22"/>
        </w:rPr>
        <w:t>chre</w:t>
      </w:r>
      <w:r w:rsidRPr="00ED2C56">
        <w:rPr>
          <w:sz w:val="22"/>
          <w:szCs w:val="22"/>
        </w:rPr>
        <w:t xml:space="preserve">ven: </w:t>
      </w:r>
    </w:p>
    <w:p w14:paraId="1BBCD555" w14:textId="2083EC64" w:rsidR="002C6AF0" w:rsidRPr="00ED2C56" w:rsidRDefault="002C6AF0" w:rsidP="00FD1B33">
      <w:pPr>
        <w:pStyle w:val="Default"/>
        <w:numPr>
          <w:ilvl w:val="1"/>
          <w:numId w:val="33"/>
        </w:numPr>
        <w:spacing w:line="276" w:lineRule="auto"/>
        <w:ind w:left="567"/>
        <w:rPr>
          <w:sz w:val="22"/>
          <w:szCs w:val="22"/>
        </w:rPr>
      </w:pPr>
      <w:r w:rsidRPr="00ED2C56">
        <w:rPr>
          <w:sz w:val="22"/>
          <w:szCs w:val="22"/>
        </w:rPr>
        <w:t xml:space="preserve">Oprechte interacties, die beroepsmatig van aard zijn; </w:t>
      </w:r>
    </w:p>
    <w:p w14:paraId="3650DEFE" w14:textId="00107F84" w:rsidR="002C6AF0" w:rsidRPr="00ED2C56" w:rsidRDefault="002C6AF0" w:rsidP="00FD1B33">
      <w:pPr>
        <w:pStyle w:val="Default"/>
        <w:numPr>
          <w:ilvl w:val="1"/>
          <w:numId w:val="33"/>
        </w:numPr>
        <w:spacing w:line="276" w:lineRule="auto"/>
        <w:ind w:left="567"/>
        <w:rPr>
          <w:sz w:val="22"/>
          <w:szCs w:val="22"/>
        </w:rPr>
      </w:pPr>
      <w:r w:rsidRPr="00ED2C56">
        <w:rPr>
          <w:sz w:val="22"/>
          <w:szCs w:val="22"/>
        </w:rPr>
        <w:t xml:space="preserve">Het openlijk met elkaar delen van successen, mislukkingen en fouten; </w:t>
      </w:r>
    </w:p>
    <w:p w14:paraId="57878A31" w14:textId="13F88D80" w:rsidR="002C6AF0" w:rsidRPr="00ED2C56" w:rsidRDefault="002C6AF0" w:rsidP="00FD1B33">
      <w:pPr>
        <w:pStyle w:val="Default"/>
        <w:numPr>
          <w:ilvl w:val="1"/>
          <w:numId w:val="33"/>
        </w:numPr>
        <w:spacing w:line="276" w:lineRule="auto"/>
        <w:ind w:left="567"/>
        <w:rPr>
          <w:sz w:val="22"/>
          <w:szCs w:val="22"/>
        </w:rPr>
      </w:pPr>
      <w:r w:rsidRPr="00ED2C56">
        <w:rPr>
          <w:sz w:val="22"/>
          <w:szCs w:val="22"/>
        </w:rPr>
        <w:t xml:space="preserve">Het tonen van respect voor elkaar; </w:t>
      </w:r>
    </w:p>
    <w:p w14:paraId="05CD646D" w14:textId="415910DD" w:rsidR="002C6AF0" w:rsidRPr="00ED2C56" w:rsidRDefault="002C6AF0" w:rsidP="00FD1B33">
      <w:pPr>
        <w:pStyle w:val="Default"/>
        <w:numPr>
          <w:ilvl w:val="1"/>
          <w:numId w:val="33"/>
        </w:numPr>
        <w:spacing w:line="276" w:lineRule="auto"/>
        <w:ind w:left="567"/>
        <w:rPr>
          <w:sz w:val="22"/>
          <w:szCs w:val="22"/>
        </w:rPr>
      </w:pPr>
      <w:r w:rsidRPr="00ED2C56">
        <w:rPr>
          <w:sz w:val="22"/>
          <w:szCs w:val="22"/>
        </w:rPr>
        <w:t xml:space="preserve">Het constructief analyseren en bekritiseren van praktijken en procedures. </w:t>
      </w:r>
    </w:p>
    <w:p w14:paraId="33926F48" w14:textId="77777777" w:rsidR="002C6AF0" w:rsidRPr="00ED2C56" w:rsidRDefault="002C6AF0" w:rsidP="002C6AF0">
      <w:pPr>
        <w:pStyle w:val="Default"/>
        <w:spacing w:line="276" w:lineRule="auto"/>
        <w:rPr>
          <w:sz w:val="22"/>
          <w:szCs w:val="22"/>
        </w:rPr>
      </w:pPr>
    </w:p>
    <w:p w14:paraId="47237BC4" w14:textId="77777777" w:rsidR="00FD1B33" w:rsidRPr="00ED2C56" w:rsidRDefault="002C6AF0" w:rsidP="002C6AF0">
      <w:pPr>
        <w:pStyle w:val="Default"/>
        <w:spacing w:line="276" w:lineRule="auto"/>
        <w:rPr>
          <w:sz w:val="22"/>
          <w:szCs w:val="22"/>
        </w:rPr>
      </w:pPr>
      <w:r w:rsidRPr="00ED2C56">
        <w:rPr>
          <w:sz w:val="22"/>
          <w:szCs w:val="22"/>
        </w:rPr>
        <w:t>‘Levenslang leren’ geldt zeker voor de beroepsgroep van leraren. De ontwikkelingen en mogelijkheden</w:t>
      </w:r>
    </w:p>
    <w:p w14:paraId="13C3F427" w14:textId="2BF8937B" w:rsidR="002C6AF0" w:rsidRPr="00ED2C56" w:rsidRDefault="00FD1B33" w:rsidP="002C6AF0">
      <w:pPr>
        <w:pStyle w:val="Default"/>
        <w:spacing w:line="276" w:lineRule="auto"/>
        <w:rPr>
          <w:sz w:val="22"/>
          <w:szCs w:val="22"/>
        </w:rPr>
      </w:pPr>
      <w:r w:rsidRPr="00ED2C56">
        <w:rPr>
          <w:sz w:val="22"/>
          <w:szCs w:val="22"/>
        </w:rPr>
        <w:t>vol</w:t>
      </w:r>
      <w:r w:rsidR="002C6AF0" w:rsidRPr="00ED2C56">
        <w:rPr>
          <w:sz w:val="22"/>
          <w:szCs w:val="22"/>
        </w:rPr>
        <w:t>gen elkaar wat dat betreft in snel tempo op. Het is dus erg belangrijk de j</w:t>
      </w:r>
      <w:r w:rsidRPr="00ED2C56">
        <w:rPr>
          <w:sz w:val="22"/>
          <w:szCs w:val="22"/>
        </w:rPr>
        <w:t>uiste keuzes te maken. Uitgangs</w:t>
      </w:r>
      <w:r w:rsidR="002C6AF0" w:rsidRPr="00ED2C56">
        <w:rPr>
          <w:sz w:val="22"/>
          <w:szCs w:val="22"/>
        </w:rPr>
        <w:t>punt bij die keuzes is het gezamenlijk vastgestelde beleid</w:t>
      </w:r>
      <w:r w:rsidRPr="00ED2C56">
        <w:rPr>
          <w:rStyle w:val="Voetnootmarkering"/>
          <w:sz w:val="22"/>
          <w:szCs w:val="22"/>
        </w:rPr>
        <w:footnoteReference w:id="3"/>
      </w:r>
      <w:r w:rsidR="002C6AF0" w:rsidRPr="00ED2C56">
        <w:rPr>
          <w:sz w:val="22"/>
          <w:szCs w:val="22"/>
        </w:rPr>
        <w:t>. Kenmerkend v</w:t>
      </w:r>
      <w:r w:rsidRPr="00ED2C56">
        <w:rPr>
          <w:sz w:val="22"/>
          <w:szCs w:val="22"/>
        </w:rPr>
        <w:t>oor de wijze waarop professiona</w:t>
      </w:r>
      <w:r w:rsidR="002C6AF0" w:rsidRPr="00ED2C56">
        <w:rPr>
          <w:sz w:val="22"/>
          <w:szCs w:val="22"/>
        </w:rPr>
        <w:t>lisering vormgegeven zal worden, is dat gebruik gemaakt wordt van ‘leren van en met elkaar’ rechtstreeks gekoppeld aan de dagelijkse praktijk. Dit kan invulling krijgen binnen het team, maar zeker</w:t>
      </w:r>
      <w:r w:rsidRPr="00ED2C56">
        <w:rPr>
          <w:sz w:val="22"/>
          <w:szCs w:val="22"/>
        </w:rPr>
        <w:t xml:space="preserve"> ook in samen</w:t>
      </w:r>
      <w:r w:rsidR="002C6AF0" w:rsidRPr="00ED2C56">
        <w:rPr>
          <w:sz w:val="22"/>
          <w:szCs w:val="22"/>
        </w:rPr>
        <w:t xml:space="preserve">werking met collega’s van andere scholen. </w:t>
      </w:r>
    </w:p>
    <w:p w14:paraId="7F853DB7" w14:textId="77777777" w:rsidR="00FD1B33" w:rsidRPr="00ED2C56" w:rsidRDefault="00FD1B33" w:rsidP="002C6AF0">
      <w:pPr>
        <w:pStyle w:val="Default"/>
        <w:spacing w:line="276" w:lineRule="auto"/>
        <w:rPr>
          <w:b/>
          <w:bCs/>
          <w:sz w:val="22"/>
          <w:szCs w:val="22"/>
        </w:rPr>
      </w:pPr>
    </w:p>
    <w:p w14:paraId="5CD15EE0" w14:textId="03A22C2C" w:rsidR="002C6AF0" w:rsidRPr="00ED2C56" w:rsidRDefault="002C6AF0" w:rsidP="00FD1B33">
      <w:pPr>
        <w:pStyle w:val="Kop2"/>
        <w:rPr>
          <w:rFonts w:ascii="Tahoma" w:hAnsi="Tahoma" w:cs="Tahoma"/>
        </w:rPr>
      </w:pPr>
      <w:bookmarkStart w:id="38" w:name="_Toc56590661"/>
      <w:r w:rsidRPr="00ED2C56">
        <w:rPr>
          <w:rFonts w:ascii="Tahoma" w:hAnsi="Tahoma" w:cs="Tahoma"/>
        </w:rPr>
        <w:t>4.2 Personeelsbeleid in samenhang met onderwijskundig beleid</w:t>
      </w:r>
      <w:bookmarkEnd w:id="38"/>
      <w:r w:rsidRPr="00ED2C56">
        <w:rPr>
          <w:rFonts w:ascii="Tahoma" w:hAnsi="Tahoma" w:cs="Tahoma"/>
        </w:rPr>
        <w:t xml:space="preserve"> </w:t>
      </w:r>
    </w:p>
    <w:p w14:paraId="67319602" w14:textId="77777777" w:rsidR="002C6AF0" w:rsidRPr="00ED2C56" w:rsidRDefault="002C6AF0" w:rsidP="002C6AF0">
      <w:pPr>
        <w:pStyle w:val="Default"/>
        <w:spacing w:line="276" w:lineRule="auto"/>
        <w:rPr>
          <w:sz w:val="22"/>
          <w:szCs w:val="22"/>
        </w:rPr>
      </w:pPr>
      <w:r w:rsidRPr="00ED2C56">
        <w:rPr>
          <w:sz w:val="22"/>
          <w:szCs w:val="22"/>
        </w:rPr>
        <w:t xml:space="preserve">Op het gebied van personeelsbeleid hebben we een aantal kernwaarden geformuleerd en is een specifieke pijler gericht op onze experts in het onderwijs: </w:t>
      </w:r>
    </w:p>
    <w:p w14:paraId="112560C8" w14:textId="77777777" w:rsidR="00FD1B33" w:rsidRPr="00ED2C56" w:rsidRDefault="00FD1B33" w:rsidP="002C6AF0">
      <w:pPr>
        <w:pStyle w:val="Default"/>
        <w:spacing w:line="276" w:lineRule="auto"/>
        <w:rPr>
          <w:b/>
          <w:bCs/>
          <w:sz w:val="22"/>
          <w:szCs w:val="22"/>
        </w:rPr>
      </w:pPr>
    </w:p>
    <w:p w14:paraId="7454B45F" w14:textId="7A7261F8" w:rsidR="002C6AF0" w:rsidRPr="00ED2C56" w:rsidRDefault="002C6AF0" w:rsidP="002C6AF0">
      <w:pPr>
        <w:pStyle w:val="Default"/>
        <w:spacing w:line="276" w:lineRule="auto"/>
        <w:rPr>
          <w:sz w:val="22"/>
          <w:szCs w:val="22"/>
        </w:rPr>
      </w:pPr>
      <w:r w:rsidRPr="00ED2C56">
        <w:rPr>
          <w:b/>
          <w:bCs/>
          <w:sz w:val="22"/>
          <w:szCs w:val="22"/>
        </w:rPr>
        <w:t xml:space="preserve">Ondernemend </w:t>
      </w:r>
    </w:p>
    <w:p w14:paraId="7098A50F" w14:textId="635534CA" w:rsidR="002C6AF0" w:rsidRPr="00ED2C56" w:rsidRDefault="002C6AF0" w:rsidP="002C6AF0">
      <w:pPr>
        <w:pStyle w:val="Default"/>
        <w:spacing w:line="276" w:lineRule="auto"/>
        <w:rPr>
          <w:sz w:val="22"/>
          <w:szCs w:val="22"/>
        </w:rPr>
      </w:pPr>
      <w:r w:rsidRPr="00ED2C56">
        <w:rPr>
          <w:sz w:val="22"/>
          <w:szCs w:val="22"/>
        </w:rPr>
        <w:t>Onze medewerkers werken - samen met anderen in hun team - gericht aan hun eigen professionalisering. Een hoge kwaliteit van het onderwijs is het doel. De professionele kwaliteit van de leerkracht heeft de grootste impact op het leren van leerlingen</w:t>
      </w:r>
      <w:r w:rsidR="0013775B" w:rsidRPr="00ED2C56">
        <w:rPr>
          <w:sz w:val="22"/>
          <w:szCs w:val="22"/>
        </w:rPr>
        <w:t>. De leerkracht doet ertoe.</w:t>
      </w:r>
      <w:r w:rsidR="00FD1B33" w:rsidRPr="00ED2C56">
        <w:rPr>
          <w:rStyle w:val="Voetnootmarkering"/>
          <w:sz w:val="22"/>
          <w:szCs w:val="22"/>
        </w:rPr>
        <w:footnoteReference w:id="4"/>
      </w:r>
      <w:r w:rsidRPr="00ED2C56">
        <w:rPr>
          <w:sz w:val="22"/>
          <w:szCs w:val="22"/>
        </w:rPr>
        <w:t xml:space="preserve"> Dit </w:t>
      </w:r>
      <w:r w:rsidRPr="00ED2C56">
        <w:rPr>
          <w:sz w:val="22"/>
          <w:szCs w:val="22"/>
        </w:rPr>
        <w:lastRenderedPageBreak/>
        <w:t>geldt vooral voor didactiek</w:t>
      </w:r>
      <w:r w:rsidR="0013775B" w:rsidRPr="00ED2C56">
        <w:rPr>
          <w:sz w:val="22"/>
          <w:szCs w:val="22"/>
        </w:rPr>
        <w:t xml:space="preserve"> (instructie)</w:t>
      </w:r>
      <w:r w:rsidRPr="00ED2C56">
        <w:rPr>
          <w:sz w:val="22"/>
          <w:szCs w:val="22"/>
        </w:rPr>
        <w:t xml:space="preserve">, klassenmanagement, sturing van leerprocessen, goed pedagogisch klimaat en aandacht voor sociaal-emotionele ontwikkeling. </w:t>
      </w:r>
    </w:p>
    <w:p w14:paraId="7D3BC70E" w14:textId="77777777" w:rsidR="00FD1B33" w:rsidRPr="00ED2C56" w:rsidRDefault="00FD1B33" w:rsidP="002C6AF0">
      <w:pPr>
        <w:pStyle w:val="Default"/>
        <w:spacing w:line="276" w:lineRule="auto"/>
        <w:rPr>
          <w:b/>
          <w:bCs/>
          <w:sz w:val="22"/>
          <w:szCs w:val="22"/>
        </w:rPr>
      </w:pPr>
    </w:p>
    <w:p w14:paraId="2B0116BA" w14:textId="79505E71" w:rsidR="002C6AF0" w:rsidRPr="00ED2C56" w:rsidRDefault="002C6AF0" w:rsidP="002C6AF0">
      <w:pPr>
        <w:pStyle w:val="Default"/>
        <w:spacing w:line="276" w:lineRule="auto"/>
        <w:rPr>
          <w:sz w:val="22"/>
          <w:szCs w:val="22"/>
        </w:rPr>
      </w:pPr>
      <w:r w:rsidRPr="00ED2C56">
        <w:rPr>
          <w:b/>
          <w:bCs/>
          <w:sz w:val="22"/>
          <w:szCs w:val="22"/>
        </w:rPr>
        <w:t xml:space="preserve">Eigenaarschap </w:t>
      </w:r>
    </w:p>
    <w:p w14:paraId="257FEA62" w14:textId="77777777" w:rsidR="00FD1B33" w:rsidRPr="00ED2C56" w:rsidRDefault="002C6AF0" w:rsidP="00FD1B33">
      <w:pPr>
        <w:pStyle w:val="Default"/>
        <w:spacing w:line="276" w:lineRule="auto"/>
        <w:rPr>
          <w:sz w:val="22"/>
          <w:szCs w:val="22"/>
        </w:rPr>
      </w:pPr>
      <w:r w:rsidRPr="00ED2C56">
        <w:rPr>
          <w:sz w:val="22"/>
          <w:szCs w:val="22"/>
        </w:rPr>
        <w:t xml:space="preserve">Welbevinden en betrokkenheid zijn voor ons de basis van goed onderwijs. Onderwijs dat betekenis heeft, zorgt voor hogere betrokkenheid en motivatie en is een voedingsbodem voor eigenaarschap, voor zowel de leerlingen als voor het personeel zelf. Personeelsleden die hun talenten verder willen ontwikkelen, krijgen volop kansen, o.a. in onze kweekvijvertrajecten. </w:t>
      </w:r>
    </w:p>
    <w:p w14:paraId="002F908A" w14:textId="77777777" w:rsidR="00FD1B33" w:rsidRPr="00ED2C56" w:rsidRDefault="00FD1B33" w:rsidP="00FD1B33">
      <w:pPr>
        <w:pStyle w:val="Default"/>
        <w:spacing w:line="276" w:lineRule="auto"/>
        <w:rPr>
          <w:sz w:val="22"/>
          <w:szCs w:val="22"/>
        </w:rPr>
      </w:pPr>
    </w:p>
    <w:p w14:paraId="01FCAA99" w14:textId="374F81B3" w:rsidR="002C6AF0" w:rsidRPr="00ED2C56" w:rsidRDefault="002C6AF0" w:rsidP="00FD1B33">
      <w:pPr>
        <w:pStyle w:val="Default"/>
        <w:spacing w:line="276" w:lineRule="auto"/>
        <w:rPr>
          <w:color w:val="auto"/>
          <w:sz w:val="22"/>
          <w:szCs w:val="22"/>
        </w:rPr>
      </w:pPr>
      <w:r w:rsidRPr="00ED2C56">
        <w:rPr>
          <w:b/>
          <w:bCs/>
          <w:color w:val="auto"/>
          <w:sz w:val="22"/>
          <w:szCs w:val="22"/>
        </w:rPr>
        <w:t xml:space="preserve">Experts in het onderwijs, met passie, ambitie en inspiratie </w:t>
      </w:r>
    </w:p>
    <w:p w14:paraId="1D0D8274" w14:textId="77777777" w:rsidR="00FD1B33" w:rsidRPr="00ED2C56" w:rsidRDefault="002C6AF0" w:rsidP="002C6AF0">
      <w:pPr>
        <w:pStyle w:val="Default"/>
        <w:spacing w:line="276" w:lineRule="auto"/>
        <w:rPr>
          <w:color w:val="auto"/>
          <w:sz w:val="22"/>
          <w:szCs w:val="22"/>
        </w:rPr>
      </w:pPr>
      <w:r w:rsidRPr="00ED2C56">
        <w:rPr>
          <w:color w:val="auto"/>
          <w:sz w:val="22"/>
          <w:szCs w:val="22"/>
        </w:rPr>
        <w:t xml:space="preserve">Binnen Ronduit werken en werven we passievolle professionals die impact willen hebben op het leren van kinderen en jongeren. Onze professionals zijn gemotiveerd en hebben vertrouwen in hun eigen kunnen. </w:t>
      </w:r>
    </w:p>
    <w:p w14:paraId="552972A4" w14:textId="3D6FDB16" w:rsidR="002C6AF0" w:rsidRPr="00ED2C56" w:rsidRDefault="002C6AF0" w:rsidP="002C6AF0">
      <w:pPr>
        <w:pStyle w:val="Default"/>
        <w:spacing w:line="276" w:lineRule="auto"/>
        <w:rPr>
          <w:color w:val="auto"/>
          <w:sz w:val="22"/>
          <w:szCs w:val="22"/>
        </w:rPr>
      </w:pPr>
      <w:r w:rsidRPr="00ED2C56">
        <w:rPr>
          <w:color w:val="auto"/>
          <w:sz w:val="22"/>
          <w:szCs w:val="22"/>
        </w:rPr>
        <w:t>Ze zijn gericht op (talent)ontwikkeling, welbevinden en betrokkenheid. Ze wer</w:t>
      </w:r>
      <w:r w:rsidR="00FD1B33" w:rsidRPr="00ED2C56">
        <w:rPr>
          <w:color w:val="auto"/>
          <w:sz w:val="22"/>
          <w:szCs w:val="22"/>
        </w:rPr>
        <w:t>ken in een professionele leerge</w:t>
      </w:r>
      <w:r w:rsidRPr="00ED2C56">
        <w:rPr>
          <w:color w:val="auto"/>
          <w:sz w:val="22"/>
          <w:szCs w:val="22"/>
        </w:rPr>
        <w:t xml:space="preserve">meenschap waar leren van en met elkaar centraal staat. Een prettige, inspirerende werkomgeving waarin ze individuele aandacht, ondersteuning en waardering krijgen en worden gestimuleerd in hun professionele groei. </w:t>
      </w:r>
    </w:p>
    <w:p w14:paraId="321FED3A" w14:textId="77777777" w:rsidR="002C6AF0" w:rsidRPr="00ED2C56" w:rsidRDefault="002C6AF0" w:rsidP="002C6AF0">
      <w:pPr>
        <w:pStyle w:val="Default"/>
        <w:spacing w:line="276" w:lineRule="auto"/>
        <w:rPr>
          <w:color w:val="auto"/>
          <w:sz w:val="22"/>
          <w:szCs w:val="22"/>
        </w:rPr>
      </w:pPr>
      <w:r w:rsidRPr="00ED2C56">
        <w:rPr>
          <w:color w:val="auto"/>
          <w:sz w:val="22"/>
          <w:szCs w:val="22"/>
        </w:rPr>
        <w:t xml:space="preserve">Deze kernwaarden/pijlers én de specifieke inzet van personeel in de gestelde ambities leveren een bijdrage aan de ontwikkeling en uitvoering van het onderwijskundig beleid op de school. </w:t>
      </w:r>
    </w:p>
    <w:p w14:paraId="0A6C33AD" w14:textId="77777777" w:rsidR="00FD1B33" w:rsidRPr="00ED2C56" w:rsidRDefault="00FD1B33" w:rsidP="002C6AF0">
      <w:pPr>
        <w:pStyle w:val="Default"/>
        <w:spacing w:line="276" w:lineRule="auto"/>
        <w:rPr>
          <w:b/>
          <w:bCs/>
          <w:color w:val="auto"/>
          <w:sz w:val="22"/>
          <w:szCs w:val="22"/>
        </w:rPr>
      </w:pPr>
    </w:p>
    <w:p w14:paraId="0DDC86EA" w14:textId="0734AA0C" w:rsidR="002C6AF0" w:rsidRPr="00ED2C56" w:rsidRDefault="002C6AF0" w:rsidP="00FD1B33">
      <w:pPr>
        <w:pStyle w:val="Kop2"/>
        <w:rPr>
          <w:rFonts w:ascii="Tahoma" w:hAnsi="Tahoma" w:cs="Tahoma"/>
        </w:rPr>
      </w:pPr>
      <w:bookmarkStart w:id="39" w:name="_Toc56590662"/>
      <w:r w:rsidRPr="00ED2C56">
        <w:rPr>
          <w:rFonts w:ascii="Tahoma" w:hAnsi="Tahoma" w:cs="Tahoma"/>
        </w:rPr>
        <w:t>4.3 Het pedagogisch-didactisch handelen</w:t>
      </w:r>
      <w:bookmarkEnd w:id="39"/>
      <w:r w:rsidRPr="00ED2C56">
        <w:rPr>
          <w:rFonts w:ascii="Tahoma" w:hAnsi="Tahoma" w:cs="Tahoma"/>
        </w:rPr>
        <w:t xml:space="preserve"> </w:t>
      </w:r>
    </w:p>
    <w:p w14:paraId="6030855D" w14:textId="2F8430C7" w:rsidR="002C6AF0" w:rsidRPr="00ED2C56" w:rsidRDefault="0013775B" w:rsidP="002C6AF0">
      <w:pPr>
        <w:pStyle w:val="Default"/>
        <w:spacing w:line="276" w:lineRule="auto"/>
        <w:rPr>
          <w:color w:val="auto"/>
          <w:sz w:val="22"/>
          <w:szCs w:val="22"/>
        </w:rPr>
      </w:pPr>
      <w:r w:rsidRPr="00ED2C56">
        <w:rPr>
          <w:color w:val="auto"/>
          <w:sz w:val="22"/>
          <w:szCs w:val="22"/>
        </w:rPr>
        <w:t>Elk personeelslid</w:t>
      </w:r>
      <w:r w:rsidR="002C6AF0" w:rsidRPr="00ED2C56">
        <w:rPr>
          <w:color w:val="auto"/>
          <w:sz w:val="22"/>
          <w:szCs w:val="22"/>
        </w:rPr>
        <w:t xml:space="preserve"> </w:t>
      </w:r>
      <w:r w:rsidRPr="00ED2C56">
        <w:rPr>
          <w:color w:val="auto"/>
          <w:sz w:val="22"/>
          <w:szCs w:val="22"/>
        </w:rPr>
        <w:t>heeft</w:t>
      </w:r>
      <w:r w:rsidR="002C6AF0" w:rsidRPr="00ED2C56">
        <w:rPr>
          <w:color w:val="auto"/>
          <w:sz w:val="22"/>
          <w:szCs w:val="22"/>
        </w:rPr>
        <w:t xml:space="preserve"> jaarlijks aan het begin van het schooljaar een </w:t>
      </w:r>
      <w:r w:rsidRPr="00ED2C56">
        <w:rPr>
          <w:color w:val="auto"/>
          <w:sz w:val="22"/>
          <w:szCs w:val="22"/>
        </w:rPr>
        <w:t>gesprek over de normjaartaak</w:t>
      </w:r>
      <w:r w:rsidR="002C6AF0" w:rsidRPr="00ED2C56">
        <w:rPr>
          <w:color w:val="auto"/>
          <w:sz w:val="22"/>
          <w:szCs w:val="22"/>
        </w:rPr>
        <w:t xml:space="preserve">. Dit gesprek is gericht op enerzijds de taakinvulling en anderzijds op wensen voor professionalisering en persoonlijke </w:t>
      </w:r>
      <w:r w:rsidR="00FD1B33" w:rsidRPr="00ED2C56">
        <w:rPr>
          <w:color w:val="auto"/>
          <w:sz w:val="22"/>
          <w:szCs w:val="22"/>
        </w:rPr>
        <w:t>ontwikke</w:t>
      </w:r>
      <w:r w:rsidR="002C6AF0" w:rsidRPr="00ED2C56">
        <w:rPr>
          <w:color w:val="auto"/>
          <w:sz w:val="22"/>
          <w:szCs w:val="22"/>
        </w:rPr>
        <w:t xml:space="preserve">ling. </w:t>
      </w:r>
    </w:p>
    <w:p w14:paraId="03C538B3" w14:textId="77777777" w:rsidR="00FD1B33" w:rsidRPr="00ED2C56" w:rsidRDefault="002C6AF0" w:rsidP="002C6AF0">
      <w:pPr>
        <w:pStyle w:val="Default"/>
        <w:spacing w:line="276" w:lineRule="auto"/>
        <w:rPr>
          <w:color w:val="auto"/>
          <w:sz w:val="22"/>
          <w:szCs w:val="22"/>
        </w:rPr>
      </w:pPr>
      <w:r w:rsidRPr="00ED2C56">
        <w:rPr>
          <w:color w:val="auto"/>
          <w:sz w:val="22"/>
          <w:szCs w:val="22"/>
        </w:rPr>
        <w:t xml:space="preserve">Daarnaast is dit schoolplan leidend voor de teamontwikkeling. De teamscholing wordt vormgegeven op </w:t>
      </w:r>
    </w:p>
    <w:p w14:paraId="40793021" w14:textId="0B006B84" w:rsidR="002C6AF0" w:rsidRPr="00ED2C56" w:rsidRDefault="00FD1B33" w:rsidP="002C6AF0">
      <w:pPr>
        <w:pStyle w:val="Default"/>
        <w:spacing w:line="276" w:lineRule="auto"/>
        <w:rPr>
          <w:color w:val="auto"/>
          <w:sz w:val="22"/>
          <w:szCs w:val="22"/>
        </w:rPr>
      </w:pPr>
      <w:r w:rsidRPr="00ED2C56">
        <w:rPr>
          <w:color w:val="auto"/>
          <w:sz w:val="22"/>
          <w:szCs w:val="22"/>
        </w:rPr>
        <w:t>ba</w:t>
      </w:r>
      <w:r w:rsidR="002C6AF0" w:rsidRPr="00ED2C56">
        <w:rPr>
          <w:color w:val="auto"/>
          <w:sz w:val="22"/>
          <w:szCs w:val="22"/>
        </w:rPr>
        <w:t xml:space="preserve">sis van de eigen gestelde opdrachten en/of aspecten van kwaliteit. Gezien </w:t>
      </w:r>
      <w:r w:rsidRPr="00ED2C56">
        <w:rPr>
          <w:color w:val="auto"/>
          <w:sz w:val="22"/>
          <w:szCs w:val="22"/>
        </w:rPr>
        <w:t>het verloop in het team, de ont</w:t>
      </w:r>
      <w:r w:rsidR="002C6AF0" w:rsidRPr="00ED2C56">
        <w:rPr>
          <w:color w:val="auto"/>
          <w:sz w:val="22"/>
          <w:szCs w:val="22"/>
        </w:rPr>
        <w:t xml:space="preserve">wikkelingen binnen de school van de voorgaande jaren, de analyse van de tevredenheidsvragenlijsten en de monitor veiligheid is aandacht voor het pedagogisch-didactisch handelen van belang. </w:t>
      </w:r>
    </w:p>
    <w:p w14:paraId="043838AF" w14:textId="6DD63CD2" w:rsidR="002C6AF0" w:rsidRPr="00ED2C56" w:rsidRDefault="002C6AF0" w:rsidP="00FD1B33">
      <w:pPr>
        <w:pStyle w:val="Default"/>
        <w:numPr>
          <w:ilvl w:val="0"/>
          <w:numId w:val="34"/>
        </w:numPr>
        <w:spacing w:line="276" w:lineRule="auto"/>
        <w:ind w:left="567"/>
        <w:rPr>
          <w:color w:val="auto"/>
          <w:sz w:val="22"/>
          <w:szCs w:val="22"/>
        </w:rPr>
      </w:pPr>
      <w:r w:rsidRPr="00ED2C56">
        <w:rPr>
          <w:color w:val="auto"/>
          <w:sz w:val="22"/>
          <w:szCs w:val="22"/>
        </w:rPr>
        <w:t xml:space="preserve">Het team wordt in deze schoolplanperiode actiever betrokken, zodat kwaliteitsdocumenten en </w:t>
      </w:r>
      <w:r w:rsidR="00FD1B33" w:rsidRPr="00ED2C56">
        <w:rPr>
          <w:color w:val="auto"/>
          <w:sz w:val="22"/>
          <w:szCs w:val="22"/>
        </w:rPr>
        <w:br/>
        <w:t>on</w:t>
      </w:r>
      <w:r w:rsidRPr="00ED2C56">
        <w:rPr>
          <w:color w:val="auto"/>
          <w:sz w:val="22"/>
          <w:szCs w:val="22"/>
        </w:rPr>
        <w:t xml:space="preserve">derwijsinhoudelijke ontwikkelingen bottom-up opgesteld en ontwikkeld kunnen worden. </w:t>
      </w:r>
    </w:p>
    <w:p w14:paraId="7BE34B1E" w14:textId="1E3BE4C8" w:rsidR="002C6AF0" w:rsidRPr="00ED2C56" w:rsidRDefault="002C6AF0" w:rsidP="00FD1B33">
      <w:pPr>
        <w:pStyle w:val="Default"/>
        <w:numPr>
          <w:ilvl w:val="0"/>
          <w:numId w:val="34"/>
        </w:numPr>
        <w:spacing w:line="276" w:lineRule="auto"/>
        <w:ind w:left="567"/>
        <w:rPr>
          <w:color w:val="auto"/>
          <w:sz w:val="22"/>
          <w:szCs w:val="22"/>
        </w:rPr>
      </w:pPr>
      <w:r w:rsidRPr="00ED2C56">
        <w:rPr>
          <w:color w:val="auto"/>
          <w:sz w:val="22"/>
          <w:szCs w:val="22"/>
        </w:rPr>
        <w:t xml:space="preserve">Het vinden van – conform de wet – gekwalificeerd personeel is </w:t>
      </w:r>
      <w:r w:rsidR="0013775B" w:rsidRPr="00ED2C56">
        <w:rPr>
          <w:color w:val="auto"/>
          <w:sz w:val="22"/>
          <w:szCs w:val="22"/>
        </w:rPr>
        <w:t xml:space="preserve">voor het onderwijs in het algemeen, maar voor het voortgezet speciaal onderwijs in het bijzonder </w:t>
      </w:r>
      <w:r w:rsidRPr="00ED2C56">
        <w:rPr>
          <w:color w:val="auto"/>
          <w:sz w:val="22"/>
          <w:szCs w:val="22"/>
        </w:rPr>
        <w:t>een grote uitdaging. Daarom kiezen wij voor een lerend docententeam met extra onderwijs ondersteunend pe</w:t>
      </w:r>
      <w:r w:rsidR="0013775B" w:rsidRPr="00ED2C56">
        <w:rPr>
          <w:color w:val="auto"/>
          <w:sz w:val="22"/>
          <w:szCs w:val="22"/>
        </w:rPr>
        <w:t xml:space="preserve">rsoneel. Om toch gekwalificeerd </w:t>
      </w:r>
      <w:r w:rsidR="00FD1B33" w:rsidRPr="00ED2C56">
        <w:rPr>
          <w:color w:val="auto"/>
          <w:sz w:val="22"/>
          <w:szCs w:val="22"/>
        </w:rPr>
        <w:t>per</w:t>
      </w:r>
      <w:r w:rsidRPr="00ED2C56">
        <w:rPr>
          <w:color w:val="auto"/>
          <w:sz w:val="22"/>
          <w:szCs w:val="22"/>
        </w:rPr>
        <w:t>soneel te werven, worden in samenwerking met het bestuur en omring</w:t>
      </w:r>
      <w:r w:rsidR="00FD1B33" w:rsidRPr="00ED2C56">
        <w:rPr>
          <w:color w:val="auto"/>
          <w:sz w:val="22"/>
          <w:szCs w:val="22"/>
        </w:rPr>
        <w:t>ende scholen acties onder</w:t>
      </w:r>
      <w:r w:rsidRPr="00ED2C56">
        <w:rPr>
          <w:color w:val="auto"/>
          <w:sz w:val="22"/>
          <w:szCs w:val="22"/>
        </w:rPr>
        <w:t>nomen (denk o.a. aan wervingscampagne middels filmpje, “good p</w:t>
      </w:r>
      <w:r w:rsidR="0013775B" w:rsidRPr="00ED2C56">
        <w:rPr>
          <w:color w:val="auto"/>
          <w:sz w:val="22"/>
          <w:szCs w:val="22"/>
        </w:rPr>
        <w:t>ractices” uitdragen, opleidings</w:t>
      </w:r>
      <w:r w:rsidRPr="00ED2C56">
        <w:rPr>
          <w:color w:val="auto"/>
          <w:sz w:val="22"/>
          <w:szCs w:val="22"/>
        </w:rPr>
        <w:t xml:space="preserve">plekken bieden voor mbo, PABO en hbo studenten, onze expertise inzetten op reguliere scholen). </w:t>
      </w:r>
      <w:r w:rsidR="004F441E" w:rsidRPr="00ED2C56">
        <w:rPr>
          <w:color w:val="auto"/>
          <w:sz w:val="22"/>
          <w:szCs w:val="22"/>
        </w:rPr>
        <w:t>Het verbeteren en professionaliseren van de MBO-stages, maar ook het introduceren van stages vanuit het HBO (Pabo en lerarenopleiding) zijn daarin ook van belang.</w:t>
      </w:r>
    </w:p>
    <w:p w14:paraId="59C5AAEB" w14:textId="1F623D1D" w:rsidR="002C6AF0" w:rsidRPr="00ED2C56" w:rsidRDefault="002C6AF0" w:rsidP="00FD1B33">
      <w:pPr>
        <w:pStyle w:val="Default"/>
        <w:numPr>
          <w:ilvl w:val="0"/>
          <w:numId w:val="34"/>
        </w:numPr>
        <w:spacing w:line="276" w:lineRule="auto"/>
        <w:ind w:left="567"/>
        <w:rPr>
          <w:color w:val="auto"/>
          <w:sz w:val="22"/>
          <w:szCs w:val="22"/>
        </w:rPr>
      </w:pPr>
      <w:r w:rsidRPr="00ED2C56">
        <w:rPr>
          <w:color w:val="auto"/>
          <w:sz w:val="22"/>
          <w:szCs w:val="22"/>
        </w:rPr>
        <w:t>Er vinden meer individuele gesprekken plaats met medewerkers gericht op hun pedagogisch-</w:t>
      </w:r>
      <w:r w:rsidR="00FD1B33" w:rsidRPr="00ED2C56">
        <w:rPr>
          <w:color w:val="auto"/>
          <w:sz w:val="22"/>
          <w:szCs w:val="22"/>
        </w:rPr>
        <w:br/>
        <w:t>didac</w:t>
      </w:r>
      <w:r w:rsidRPr="00ED2C56">
        <w:rPr>
          <w:color w:val="auto"/>
          <w:sz w:val="22"/>
          <w:szCs w:val="22"/>
        </w:rPr>
        <w:t>tisch handelen (middels DDGC-cyclus, flits- en klassenbezoeken, intervisie</w:t>
      </w:r>
      <w:r w:rsidR="00FD1B33" w:rsidRPr="00ED2C56">
        <w:rPr>
          <w:color w:val="auto"/>
          <w:sz w:val="22"/>
          <w:szCs w:val="22"/>
        </w:rPr>
        <w:t>momenten, intercollegi</w:t>
      </w:r>
      <w:r w:rsidRPr="00ED2C56">
        <w:rPr>
          <w:color w:val="auto"/>
          <w:sz w:val="22"/>
          <w:szCs w:val="22"/>
        </w:rPr>
        <w:t xml:space="preserve">ale consultatie, individueel coaching aanbod). </w:t>
      </w:r>
    </w:p>
    <w:p w14:paraId="0F3ADE4E" w14:textId="77777777" w:rsidR="002C6AF0" w:rsidRPr="00ED2C56" w:rsidRDefault="002C6AF0" w:rsidP="002C6AF0">
      <w:pPr>
        <w:pStyle w:val="Default"/>
        <w:spacing w:line="276" w:lineRule="auto"/>
        <w:rPr>
          <w:color w:val="auto"/>
          <w:sz w:val="22"/>
          <w:szCs w:val="22"/>
        </w:rPr>
      </w:pPr>
    </w:p>
    <w:p w14:paraId="606EFD26" w14:textId="13DF3F9C" w:rsidR="002C6AF0" w:rsidRPr="00ED2C56" w:rsidRDefault="002C6AF0" w:rsidP="002C6AF0">
      <w:pPr>
        <w:pStyle w:val="Default"/>
        <w:spacing w:line="276" w:lineRule="auto"/>
        <w:rPr>
          <w:color w:val="auto"/>
          <w:sz w:val="22"/>
          <w:szCs w:val="22"/>
        </w:rPr>
      </w:pPr>
      <w:r w:rsidRPr="00ED2C56">
        <w:rPr>
          <w:b/>
          <w:bCs/>
          <w:color w:val="auto"/>
          <w:sz w:val="22"/>
          <w:szCs w:val="22"/>
        </w:rPr>
        <w:lastRenderedPageBreak/>
        <w:t>4.3.1 Pe</w:t>
      </w:r>
      <w:r w:rsidR="00FD1B33" w:rsidRPr="00ED2C56">
        <w:rPr>
          <w:b/>
          <w:bCs/>
          <w:color w:val="auto"/>
          <w:sz w:val="22"/>
          <w:szCs w:val="22"/>
        </w:rPr>
        <w:t xml:space="preserve">dagogisch-didactisch handelen; </w:t>
      </w:r>
      <w:r w:rsidRPr="00ED2C56">
        <w:rPr>
          <w:b/>
          <w:bCs/>
          <w:color w:val="auto"/>
          <w:sz w:val="22"/>
          <w:szCs w:val="22"/>
        </w:rPr>
        <w:t>ei</w:t>
      </w:r>
      <w:r w:rsidR="00FD1B33" w:rsidRPr="00ED2C56">
        <w:rPr>
          <w:b/>
          <w:bCs/>
          <w:color w:val="auto"/>
          <w:sz w:val="22"/>
          <w:szCs w:val="22"/>
        </w:rPr>
        <w:t>gen opdrachten/aspecten van kwa</w:t>
      </w:r>
      <w:r w:rsidRPr="00ED2C56">
        <w:rPr>
          <w:b/>
          <w:bCs/>
          <w:color w:val="auto"/>
          <w:sz w:val="22"/>
          <w:szCs w:val="22"/>
        </w:rPr>
        <w:t xml:space="preserve">liteit </w:t>
      </w:r>
    </w:p>
    <w:p w14:paraId="1CF27818" w14:textId="77777777" w:rsidR="002C6AF0" w:rsidRPr="00ED2C56" w:rsidRDefault="002C6AF0" w:rsidP="002C6AF0">
      <w:pPr>
        <w:pStyle w:val="Default"/>
        <w:spacing w:line="276" w:lineRule="auto"/>
        <w:rPr>
          <w:color w:val="auto"/>
          <w:sz w:val="22"/>
          <w:szCs w:val="22"/>
        </w:rPr>
      </w:pPr>
      <w:r w:rsidRPr="00ED2C56">
        <w:rPr>
          <w:color w:val="auto"/>
          <w:sz w:val="22"/>
          <w:szCs w:val="22"/>
        </w:rPr>
        <w:t xml:space="preserve">Onze eigen opdrachten en/of aspecten van kwaliteit zijn: </w:t>
      </w:r>
    </w:p>
    <w:p w14:paraId="314E60A3" w14:textId="77777777" w:rsidR="004F441E" w:rsidRPr="00ED2C56" w:rsidRDefault="004F441E" w:rsidP="00FD1B33">
      <w:pPr>
        <w:pStyle w:val="Default"/>
        <w:numPr>
          <w:ilvl w:val="0"/>
          <w:numId w:val="35"/>
        </w:numPr>
        <w:spacing w:line="276" w:lineRule="auto"/>
        <w:ind w:left="567"/>
        <w:rPr>
          <w:color w:val="auto"/>
          <w:sz w:val="22"/>
          <w:szCs w:val="22"/>
        </w:rPr>
      </w:pPr>
      <w:r w:rsidRPr="00ED2C56">
        <w:rPr>
          <w:color w:val="auto"/>
          <w:sz w:val="22"/>
          <w:szCs w:val="22"/>
        </w:rPr>
        <w:t>Het versterken van het werken met het directe instructiemodel;</w:t>
      </w:r>
    </w:p>
    <w:p w14:paraId="1CF5E9AB" w14:textId="1480EE9B" w:rsidR="002C6AF0" w:rsidRPr="00ED2C56" w:rsidRDefault="002C6AF0" w:rsidP="00FD1B33">
      <w:pPr>
        <w:pStyle w:val="Default"/>
        <w:numPr>
          <w:ilvl w:val="0"/>
          <w:numId w:val="35"/>
        </w:numPr>
        <w:spacing w:line="276" w:lineRule="auto"/>
        <w:ind w:left="567"/>
        <w:rPr>
          <w:color w:val="auto"/>
          <w:sz w:val="22"/>
          <w:szCs w:val="22"/>
        </w:rPr>
      </w:pPr>
      <w:r w:rsidRPr="00ED2C56">
        <w:rPr>
          <w:color w:val="auto"/>
          <w:sz w:val="22"/>
          <w:szCs w:val="22"/>
        </w:rPr>
        <w:t xml:space="preserve">De leerlingen meer stimuleren middels hoge verwachtingen uitspreken en een meer uitdagend </w:t>
      </w:r>
      <w:r w:rsidR="00FD1B33" w:rsidRPr="00ED2C56">
        <w:rPr>
          <w:color w:val="auto"/>
          <w:sz w:val="22"/>
          <w:szCs w:val="22"/>
        </w:rPr>
        <w:br/>
        <w:t>on</w:t>
      </w:r>
      <w:r w:rsidRPr="00ED2C56">
        <w:rPr>
          <w:color w:val="auto"/>
          <w:sz w:val="22"/>
          <w:szCs w:val="22"/>
        </w:rPr>
        <w:t xml:space="preserve">derwijsaanbod aan te bieden. </w:t>
      </w:r>
    </w:p>
    <w:p w14:paraId="2111FA66" w14:textId="6B9A2194" w:rsidR="002C6AF0" w:rsidRPr="00ED2C56" w:rsidRDefault="002C6AF0" w:rsidP="00FD1B33">
      <w:pPr>
        <w:pStyle w:val="Default"/>
        <w:numPr>
          <w:ilvl w:val="0"/>
          <w:numId w:val="35"/>
        </w:numPr>
        <w:spacing w:line="276" w:lineRule="auto"/>
        <w:ind w:left="567"/>
        <w:rPr>
          <w:color w:val="auto"/>
          <w:sz w:val="22"/>
          <w:szCs w:val="22"/>
        </w:rPr>
      </w:pPr>
      <w:r w:rsidRPr="00ED2C56">
        <w:rPr>
          <w:color w:val="auto"/>
          <w:sz w:val="22"/>
          <w:szCs w:val="22"/>
        </w:rPr>
        <w:t xml:space="preserve">De leerlingen meer betrekken bij de ontwikkelingen binnen school (denk aan: actievere Jongeren-raad, </w:t>
      </w:r>
      <w:r w:rsidR="004F441E" w:rsidRPr="00ED2C56">
        <w:rPr>
          <w:color w:val="auto"/>
          <w:sz w:val="22"/>
          <w:szCs w:val="22"/>
        </w:rPr>
        <w:t xml:space="preserve">leerlingen PBS-team, </w:t>
      </w:r>
      <w:r w:rsidRPr="00ED2C56">
        <w:rPr>
          <w:color w:val="auto"/>
          <w:sz w:val="22"/>
          <w:szCs w:val="22"/>
        </w:rPr>
        <w:t xml:space="preserve">een terugkoppeling geven van de tevredenheid </w:t>
      </w:r>
      <w:r w:rsidR="004F441E" w:rsidRPr="00ED2C56">
        <w:rPr>
          <w:color w:val="auto"/>
          <w:sz w:val="22"/>
          <w:szCs w:val="22"/>
        </w:rPr>
        <w:t>op</w:t>
      </w:r>
      <w:r w:rsidRPr="00ED2C56">
        <w:rPr>
          <w:color w:val="auto"/>
          <w:sz w:val="22"/>
          <w:szCs w:val="22"/>
        </w:rPr>
        <w:t xml:space="preserve"> monitor veiligheid). </w:t>
      </w:r>
    </w:p>
    <w:p w14:paraId="49BFD426" w14:textId="08276C3E" w:rsidR="002C6AF0" w:rsidRPr="00ED2C56" w:rsidRDefault="002C6AF0" w:rsidP="00FD1B33">
      <w:pPr>
        <w:pStyle w:val="Default"/>
        <w:numPr>
          <w:ilvl w:val="0"/>
          <w:numId w:val="35"/>
        </w:numPr>
        <w:spacing w:line="276" w:lineRule="auto"/>
        <w:ind w:left="567"/>
        <w:rPr>
          <w:color w:val="auto"/>
          <w:sz w:val="22"/>
          <w:szCs w:val="22"/>
        </w:rPr>
      </w:pPr>
      <w:r w:rsidRPr="00ED2C56">
        <w:rPr>
          <w:color w:val="auto"/>
          <w:sz w:val="22"/>
          <w:szCs w:val="22"/>
        </w:rPr>
        <w:t>Een zodanig pedagogisch-didactisch klimaa</w:t>
      </w:r>
      <w:r w:rsidR="004F441E" w:rsidRPr="00ED2C56">
        <w:rPr>
          <w:color w:val="auto"/>
          <w:sz w:val="22"/>
          <w:szCs w:val="22"/>
        </w:rPr>
        <w:t xml:space="preserve">t in de klassen te verzorgen, </w:t>
      </w:r>
      <w:r w:rsidRPr="00ED2C56">
        <w:rPr>
          <w:color w:val="auto"/>
          <w:sz w:val="22"/>
          <w:szCs w:val="22"/>
        </w:rPr>
        <w:t xml:space="preserve">dat het leren meer de ruimte kan krijgen. </w:t>
      </w:r>
    </w:p>
    <w:p w14:paraId="1173A9F1" w14:textId="77777777" w:rsidR="00BF456C" w:rsidRDefault="00BF456C">
      <w:pPr>
        <w:rPr>
          <w:rFonts w:ascii="Tahoma" w:hAnsi="Tahoma" w:cs="Tahoma"/>
          <w:b/>
          <w:bCs/>
          <w:color w:val="193F7E"/>
          <w:sz w:val="40"/>
          <w:szCs w:val="40"/>
          <w:u w:color="000000"/>
          <w:lang w:val="nl-NL" w:eastAsia="nl-NL"/>
          <w14:textOutline w14:w="12700" w14:cap="flat" w14:cmpd="sng" w14:algn="ctr">
            <w14:noFill/>
            <w14:prstDash w14:val="solid"/>
            <w14:miter w14:lim="400000"/>
          </w14:textOutline>
        </w:rPr>
      </w:pPr>
      <w:r>
        <w:rPr>
          <w:rFonts w:ascii="Tahoma" w:hAnsi="Tahoma" w:cs="Tahoma"/>
        </w:rPr>
        <w:br w:type="page"/>
      </w:r>
    </w:p>
    <w:p w14:paraId="3967833A" w14:textId="4858CB14" w:rsidR="00BD172A" w:rsidRPr="00ED2C56" w:rsidRDefault="002C6AF0" w:rsidP="00BF456C">
      <w:pPr>
        <w:pStyle w:val="Kop1"/>
        <w:rPr>
          <w:rFonts w:ascii="Tahoma" w:hAnsi="Tahoma" w:cs="Tahoma"/>
        </w:rPr>
      </w:pPr>
      <w:bookmarkStart w:id="40" w:name="_Toc56590663"/>
      <w:r w:rsidRPr="00ED2C56">
        <w:rPr>
          <w:rFonts w:ascii="Tahoma" w:hAnsi="Tahoma" w:cs="Tahoma"/>
        </w:rPr>
        <w:lastRenderedPageBreak/>
        <w:t>5</w:t>
      </w:r>
      <w:r w:rsidR="00B419E3" w:rsidRPr="00ED2C56">
        <w:rPr>
          <w:rFonts w:ascii="Tahoma" w:hAnsi="Tahoma" w:cs="Tahoma"/>
        </w:rPr>
        <w:t xml:space="preserve">. </w:t>
      </w:r>
      <w:r w:rsidR="00676607" w:rsidRPr="00ED2C56">
        <w:rPr>
          <w:rFonts w:ascii="Tahoma" w:hAnsi="Tahoma" w:cs="Tahoma"/>
        </w:rPr>
        <w:t>Kwaliteitszorg</w:t>
      </w:r>
      <w:bookmarkEnd w:id="40"/>
    </w:p>
    <w:p w14:paraId="0719B4AA" w14:textId="77777777" w:rsidR="00B419E3" w:rsidRPr="00ED2C56" w:rsidRDefault="00B419E3" w:rsidP="00BF456C">
      <w:pPr>
        <w:pStyle w:val="HoofdtekstA"/>
        <w:spacing w:before="0" w:line="276" w:lineRule="auto"/>
        <w:rPr>
          <w:rFonts w:ascii="Tahoma" w:hAnsi="Tahoma" w:cs="Tahoma"/>
          <w:b/>
          <w:bCs/>
          <w:lang w:val="nl-NL"/>
        </w:rPr>
      </w:pPr>
    </w:p>
    <w:p w14:paraId="2FE55BE0" w14:textId="77777777" w:rsidR="006771BD" w:rsidRPr="00ED2C56" w:rsidRDefault="006771BD" w:rsidP="00BF456C">
      <w:pPr>
        <w:pStyle w:val="Kop2"/>
        <w:rPr>
          <w:rFonts w:ascii="Tahoma" w:hAnsi="Tahoma" w:cs="Tahoma"/>
        </w:rPr>
      </w:pPr>
      <w:bookmarkStart w:id="41" w:name="_Toc56590664"/>
      <w:r w:rsidRPr="00ED2C56">
        <w:rPr>
          <w:rFonts w:ascii="Tahoma" w:hAnsi="Tahoma" w:cs="Tahoma"/>
        </w:rPr>
        <w:t>5.1 Inleiding</w:t>
      </w:r>
      <w:bookmarkEnd w:id="41"/>
      <w:r w:rsidRPr="00ED2C56">
        <w:rPr>
          <w:rFonts w:ascii="Tahoma" w:hAnsi="Tahoma" w:cs="Tahoma"/>
        </w:rPr>
        <w:t xml:space="preserve"> </w:t>
      </w:r>
    </w:p>
    <w:p w14:paraId="34564689" w14:textId="77777777" w:rsidR="006771BD" w:rsidRPr="00ED2C56" w:rsidRDefault="006771BD" w:rsidP="00BF456C">
      <w:pPr>
        <w:spacing w:line="276" w:lineRule="auto"/>
        <w:rPr>
          <w:rFonts w:ascii="Tahoma" w:hAnsi="Tahoma" w:cs="Tahoma"/>
          <w:sz w:val="22"/>
          <w:lang w:val="nl-NL"/>
        </w:rPr>
      </w:pPr>
      <w:r w:rsidRPr="00ED2C56">
        <w:rPr>
          <w:rFonts w:ascii="Tahoma" w:hAnsi="Tahoma" w:cs="Tahoma"/>
          <w:sz w:val="22"/>
          <w:lang w:val="nl-NL"/>
        </w:rPr>
        <w:t xml:space="preserve">Kwaliteitszorg is de basis van waaruit we het onderwijs op onze school vormgeven. In dit hoofdstuk </w:t>
      </w:r>
    </w:p>
    <w:p w14:paraId="0D0277BF" w14:textId="26F2B3E8" w:rsidR="006771BD" w:rsidRPr="00ED2C56" w:rsidRDefault="006771BD" w:rsidP="00BF456C">
      <w:pPr>
        <w:spacing w:line="276" w:lineRule="auto"/>
        <w:rPr>
          <w:rFonts w:ascii="Tahoma" w:hAnsi="Tahoma" w:cs="Tahoma"/>
          <w:sz w:val="22"/>
          <w:lang w:val="nl-NL"/>
        </w:rPr>
      </w:pPr>
      <w:r w:rsidRPr="00ED2C56">
        <w:rPr>
          <w:rFonts w:ascii="Tahoma" w:hAnsi="Tahoma" w:cs="Tahoma"/>
          <w:sz w:val="22"/>
          <w:lang w:val="nl-NL"/>
        </w:rPr>
        <w:t xml:space="preserve">beschrijven we op welke wijze wij onze kwaliteit bewaken, borgen en verbeteren. Eerst geven we aan welke aspecten deel uitmaken van onze zorg voor kwaliteit. Vervolgens wordt uiteengezet op welke wijze we ervoor te zorgen dat al deze aspecten in onderlinge samenhang een compleet en evenwichtig kwaliteitssysteem vormen. </w:t>
      </w:r>
    </w:p>
    <w:p w14:paraId="7E399277" w14:textId="77777777" w:rsidR="006771BD" w:rsidRPr="00ED2C56" w:rsidRDefault="006771BD" w:rsidP="00BF456C">
      <w:pPr>
        <w:spacing w:line="276" w:lineRule="auto"/>
        <w:rPr>
          <w:rFonts w:ascii="Tahoma" w:hAnsi="Tahoma" w:cs="Tahoma"/>
          <w:sz w:val="22"/>
          <w:lang w:val="nl-NL"/>
        </w:rPr>
      </w:pPr>
    </w:p>
    <w:p w14:paraId="32B8916C" w14:textId="77FE9F7E" w:rsidR="006771BD" w:rsidRPr="00ED2C56" w:rsidRDefault="006771BD" w:rsidP="00BF456C">
      <w:pPr>
        <w:pStyle w:val="Kop2"/>
        <w:rPr>
          <w:rFonts w:ascii="Tahoma" w:hAnsi="Tahoma" w:cs="Tahoma"/>
        </w:rPr>
      </w:pPr>
      <w:bookmarkStart w:id="42" w:name="_Toc56590665"/>
      <w:r w:rsidRPr="00ED2C56">
        <w:rPr>
          <w:rFonts w:ascii="Tahoma" w:hAnsi="Tahoma" w:cs="Tahoma"/>
        </w:rPr>
        <w:t>5.2 Voorwaarden van onze kwaliteitszorg</w:t>
      </w:r>
      <w:bookmarkEnd w:id="42"/>
      <w:r w:rsidRPr="00ED2C56">
        <w:rPr>
          <w:rFonts w:ascii="Tahoma" w:hAnsi="Tahoma" w:cs="Tahoma"/>
        </w:rPr>
        <w:t xml:space="preserve"> </w:t>
      </w:r>
    </w:p>
    <w:p w14:paraId="6DAFB2D0" w14:textId="77777777" w:rsidR="006771BD" w:rsidRPr="00ED2C56" w:rsidRDefault="006771BD" w:rsidP="00BF456C">
      <w:pPr>
        <w:spacing w:line="276" w:lineRule="auto"/>
        <w:rPr>
          <w:rFonts w:ascii="Tahoma" w:hAnsi="Tahoma" w:cs="Tahoma"/>
          <w:sz w:val="22"/>
          <w:lang w:val="nl-NL"/>
        </w:rPr>
      </w:pPr>
      <w:r w:rsidRPr="00ED2C56">
        <w:rPr>
          <w:rFonts w:ascii="Tahoma" w:hAnsi="Tahoma" w:cs="Tahoma"/>
          <w:sz w:val="22"/>
          <w:lang w:val="nl-NL"/>
        </w:rPr>
        <w:t xml:space="preserve">Onze kwaliteitszorg baseren we op twee aspecten: </w:t>
      </w:r>
    </w:p>
    <w:p w14:paraId="72B8149C" w14:textId="528B8742" w:rsidR="00F96B4C" w:rsidRPr="00ED2C56" w:rsidRDefault="006771BD" w:rsidP="00BF456C">
      <w:pPr>
        <w:pStyle w:val="Lijstalinea"/>
        <w:numPr>
          <w:ilvl w:val="0"/>
          <w:numId w:val="36"/>
        </w:numPr>
        <w:spacing w:line="276" w:lineRule="auto"/>
        <w:ind w:left="567"/>
        <w:rPr>
          <w:rFonts w:ascii="Tahoma" w:hAnsi="Tahoma" w:cs="Tahoma"/>
          <w:sz w:val="22"/>
          <w:lang w:val="nl-NL"/>
        </w:rPr>
      </w:pPr>
      <w:r w:rsidRPr="00ED2C56">
        <w:rPr>
          <w:rFonts w:ascii="Tahoma" w:hAnsi="Tahoma" w:cs="Tahoma"/>
          <w:sz w:val="22"/>
          <w:lang w:val="nl-NL"/>
        </w:rPr>
        <w:t xml:space="preserve">Het INK-model. </w:t>
      </w:r>
      <w:r w:rsidRPr="00ED2C56">
        <w:rPr>
          <w:rFonts w:ascii="Tahoma" w:hAnsi="Tahoma" w:cs="Tahoma"/>
          <w:sz w:val="22"/>
          <w:lang w:val="nl-NL"/>
        </w:rPr>
        <w:br/>
        <w:t xml:space="preserve">In dit model (aangepast voor het onderwijs), is een onderverdeling gemaakt in </w:t>
      </w:r>
      <w:r w:rsidRPr="00ED2C56">
        <w:rPr>
          <w:rFonts w:ascii="Tahoma" w:hAnsi="Tahoma" w:cs="Tahoma"/>
          <w:sz w:val="22"/>
          <w:lang w:val="nl-NL"/>
        </w:rPr>
        <w:br/>
        <w:t xml:space="preserve">organisatie (leiding, personeelsbeleid, doelen en strategie, middelen en processen) en resultaten (waardering personeel, ouders/leerlingen, personeel en leeropbrengsten). Door systematisch na te gaan of de gewenste effecten en resultaten gehaald worden, wordt het mogelijk het beleid waar nodig bij te sturen. </w:t>
      </w:r>
      <w:r w:rsidR="00F96B4C" w:rsidRPr="00ED2C56">
        <w:rPr>
          <w:rFonts w:ascii="Tahoma" w:hAnsi="Tahoma" w:cs="Tahoma"/>
          <w:sz w:val="22"/>
          <w:lang w:val="nl-NL"/>
        </w:rPr>
        <w:br/>
      </w:r>
    </w:p>
    <w:tbl>
      <w:tblPr>
        <w:tblStyle w:val="Tabelraster"/>
        <w:tblW w:w="8934" w:type="dxa"/>
        <w:tblInd w:w="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
        <w:gridCol w:w="1348"/>
        <w:gridCol w:w="20"/>
        <w:gridCol w:w="238"/>
        <w:gridCol w:w="11"/>
        <w:gridCol w:w="1313"/>
        <w:gridCol w:w="20"/>
        <w:gridCol w:w="238"/>
        <w:gridCol w:w="12"/>
        <w:gridCol w:w="1453"/>
        <w:gridCol w:w="21"/>
        <w:gridCol w:w="238"/>
        <w:gridCol w:w="12"/>
        <w:gridCol w:w="1887"/>
        <w:gridCol w:w="15"/>
        <w:gridCol w:w="238"/>
        <w:gridCol w:w="12"/>
        <w:gridCol w:w="1828"/>
        <w:gridCol w:w="21"/>
      </w:tblGrid>
      <w:tr w:rsidR="00F96B4C" w:rsidRPr="00ED2C56" w14:paraId="0A4EEDC1" w14:textId="77777777" w:rsidTr="0043452D">
        <w:trPr>
          <w:gridBefore w:val="1"/>
          <w:wBefore w:w="15" w:type="dxa"/>
        </w:trPr>
        <w:tc>
          <w:tcPr>
            <w:tcW w:w="1340" w:type="dxa"/>
            <w:gridSpan w:val="2"/>
            <w:vMerge w:val="restart"/>
            <w:tcBorders>
              <w:top w:val="single" w:sz="12" w:space="0" w:color="193F7E"/>
              <w:left w:val="single" w:sz="12" w:space="0" w:color="193F7E"/>
              <w:bottom w:val="single" w:sz="12" w:space="0" w:color="193F7E"/>
              <w:right w:val="single" w:sz="12" w:space="0" w:color="193F7E"/>
            </w:tcBorders>
            <w:shd w:val="clear" w:color="auto" w:fill="B8C1E9" w:themeFill="accent1" w:themeFillTint="66"/>
            <w:vAlign w:val="center"/>
          </w:tcPr>
          <w:p w14:paraId="1AFBA52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Leiderschap</w:t>
            </w:r>
          </w:p>
        </w:tc>
        <w:tc>
          <w:tcPr>
            <w:tcW w:w="320" w:type="dxa"/>
            <w:gridSpan w:val="2"/>
            <w:tcBorders>
              <w:left w:val="single" w:sz="12" w:space="0" w:color="193F7E"/>
              <w:bottom w:val="single" w:sz="12" w:space="0" w:color="193F7E"/>
              <w:right w:val="single" w:sz="12" w:space="0" w:color="193F7E"/>
            </w:tcBorders>
            <w:vAlign w:val="center"/>
          </w:tcPr>
          <w:p w14:paraId="42FC769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vMerge w:val="restart"/>
            <w:tcBorders>
              <w:top w:val="single" w:sz="12" w:space="0" w:color="193F7E"/>
              <w:left w:val="single" w:sz="12" w:space="0" w:color="193F7E"/>
              <w:bottom w:val="single" w:sz="12" w:space="0" w:color="193F7E"/>
              <w:right w:val="single" w:sz="12" w:space="0" w:color="193F7E"/>
            </w:tcBorders>
            <w:shd w:val="clear" w:color="auto" w:fill="B8C1E9" w:themeFill="accent1" w:themeFillTint="66"/>
            <w:vAlign w:val="center"/>
          </w:tcPr>
          <w:p w14:paraId="6A5EE82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noProof/>
                <w:sz w:val="22"/>
                <w:lang w:val="nl-NL" w:eastAsia="nl-NL"/>
              </w:rPr>
              <mc:AlternateContent>
                <mc:Choice Requires="wps">
                  <w:drawing>
                    <wp:anchor distT="0" distB="0" distL="114300" distR="114300" simplePos="0" relativeHeight="251652608" behindDoc="0" locked="0" layoutInCell="1" allowOverlap="1" wp14:anchorId="6E6B56C8" wp14:editId="26ED3390">
                      <wp:simplePos x="0" y="0"/>
                      <wp:positionH relativeFrom="column">
                        <wp:posOffset>337185</wp:posOffset>
                      </wp:positionH>
                      <wp:positionV relativeFrom="paragraph">
                        <wp:posOffset>365125</wp:posOffset>
                      </wp:positionV>
                      <wp:extent cx="0" cy="190500"/>
                      <wp:effectExtent l="0" t="0" r="19050" b="19050"/>
                      <wp:wrapNone/>
                      <wp:docPr id="6" name="Rechte verbindingslijn 6"/>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a:solidFill>
                                  <a:srgbClr val="193F7E"/>
                                </a:solidFill>
                                <a:prstDash val="solid"/>
                                <a:round/>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E4B631C" id="Rechte verbindingslijn 6"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6.55pt,28.75pt" to="26.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" strokecolor="#193f7e" strokeweight="1.5pt"/>
                  </w:pict>
                </mc:Fallback>
              </mc:AlternateContent>
            </w:r>
            <w:r w:rsidRPr="00ED2C56">
              <w:rPr>
                <w:rFonts w:ascii="Tahoma" w:hAnsi="Tahoma" w:cs="Tahoma"/>
                <w:sz w:val="22"/>
                <w:lang w:val="nl-NL"/>
              </w:rPr>
              <w:t>Personeels-beleid</w:t>
            </w:r>
          </w:p>
        </w:tc>
        <w:tc>
          <w:tcPr>
            <w:tcW w:w="321" w:type="dxa"/>
            <w:gridSpan w:val="2"/>
            <w:tcBorders>
              <w:left w:val="single" w:sz="12" w:space="0" w:color="193F7E"/>
              <w:bottom w:val="single" w:sz="12" w:space="0" w:color="193F7E"/>
              <w:right w:val="single" w:sz="12" w:space="0" w:color="193F7E"/>
            </w:tcBorders>
            <w:vAlign w:val="center"/>
          </w:tcPr>
          <w:p w14:paraId="55FE1EA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val="restart"/>
            <w:tcBorders>
              <w:top w:val="single" w:sz="12" w:space="0" w:color="193F7E"/>
              <w:left w:val="single" w:sz="12" w:space="0" w:color="193F7E"/>
              <w:bottom w:val="single" w:sz="12" w:space="0" w:color="193F7E"/>
              <w:right w:val="single" w:sz="12" w:space="0" w:color="193F7E"/>
            </w:tcBorders>
            <w:shd w:val="clear" w:color="auto" w:fill="B8C1E9" w:themeFill="accent1" w:themeFillTint="66"/>
            <w:vAlign w:val="center"/>
          </w:tcPr>
          <w:p w14:paraId="10EBB74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Management van processen</w:t>
            </w:r>
          </w:p>
        </w:tc>
        <w:tc>
          <w:tcPr>
            <w:tcW w:w="321" w:type="dxa"/>
            <w:gridSpan w:val="2"/>
            <w:tcBorders>
              <w:left w:val="single" w:sz="12" w:space="0" w:color="193F7E"/>
              <w:bottom w:val="single" w:sz="12" w:space="0" w:color="193F7E"/>
              <w:right w:val="single" w:sz="12" w:space="0" w:color="AD4746"/>
            </w:tcBorders>
            <w:vAlign w:val="center"/>
          </w:tcPr>
          <w:p w14:paraId="3DE1FB60"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vMerge w:val="restart"/>
            <w:tcBorders>
              <w:top w:val="single" w:sz="12" w:space="0" w:color="AD4746"/>
              <w:left w:val="single" w:sz="12" w:space="0" w:color="AD4746"/>
              <w:bottom w:val="single" w:sz="12" w:space="0" w:color="AD4746"/>
              <w:right w:val="single" w:sz="12" w:space="0" w:color="AD4746"/>
            </w:tcBorders>
            <w:shd w:val="clear" w:color="auto" w:fill="FCD8D3" w:themeFill="accent6" w:themeFillTint="33"/>
            <w:vAlign w:val="center"/>
          </w:tcPr>
          <w:p w14:paraId="217565A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Waardering personeel</w:t>
            </w:r>
          </w:p>
        </w:tc>
        <w:tc>
          <w:tcPr>
            <w:tcW w:w="321" w:type="dxa"/>
            <w:gridSpan w:val="2"/>
            <w:tcBorders>
              <w:left w:val="single" w:sz="12" w:space="0" w:color="AD4746"/>
              <w:bottom w:val="single" w:sz="12" w:space="0" w:color="AD4746"/>
              <w:right w:val="single" w:sz="12" w:space="0" w:color="AD4746"/>
            </w:tcBorders>
            <w:vAlign w:val="center"/>
          </w:tcPr>
          <w:p w14:paraId="2FC947A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val="restart"/>
            <w:tcBorders>
              <w:top w:val="single" w:sz="12" w:space="0" w:color="AD4746"/>
              <w:left w:val="single" w:sz="12" w:space="0" w:color="AD4746"/>
              <w:bottom w:val="single" w:sz="12" w:space="0" w:color="AD4746"/>
              <w:right w:val="single" w:sz="12" w:space="0" w:color="AD4746"/>
            </w:tcBorders>
            <w:shd w:val="clear" w:color="auto" w:fill="FCD8D3" w:themeFill="accent6" w:themeFillTint="33"/>
            <w:vAlign w:val="center"/>
          </w:tcPr>
          <w:p w14:paraId="57CDB96A"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Leeropbrengsten</w:t>
            </w:r>
          </w:p>
        </w:tc>
      </w:tr>
      <w:tr w:rsidR="00F96B4C" w:rsidRPr="00ED2C56" w14:paraId="1B9F6340"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1103BB37"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top w:val="single" w:sz="12" w:space="0" w:color="193F7E"/>
              <w:left w:val="single" w:sz="12" w:space="0" w:color="193F7E"/>
              <w:right w:val="single" w:sz="12" w:space="0" w:color="193F7E"/>
            </w:tcBorders>
            <w:vAlign w:val="center"/>
          </w:tcPr>
          <w:p w14:paraId="5731E600"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3051709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193F7E"/>
              <w:left w:val="single" w:sz="12" w:space="0" w:color="193F7E"/>
              <w:right w:val="single" w:sz="12" w:space="0" w:color="193F7E"/>
            </w:tcBorders>
            <w:vAlign w:val="center"/>
          </w:tcPr>
          <w:p w14:paraId="3F59C5A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720034E3"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193F7E"/>
              <w:left w:val="single" w:sz="12" w:space="0" w:color="193F7E"/>
              <w:right w:val="single" w:sz="12" w:space="0" w:color="AD4746"/>
            </w:tcBorders>
            <w:vAlign w:val="center"/>
          </w:tcPr>
          <w:p w14:paraId="0CF9E287"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vMerge/>
            <w:tcBorders>
              <w:left w:val="single" w:sz="12" w:space="0" w:color="AD4746"/>
              <w:bottom w:val="single" w:sz="12" w:space="0" w:color="AD4746"/>
              <w:right w:val="single" w:sz="12" w:space="0" w:color="AD4746"/>
            </w:tcBorders>
            <w:shd w:val="clear" w:color="auto" w:fill="FCD8D3" w:themeFill="accent6" w:themeFillTint="33"/>
            <w:vAlign w:val="center"/>
          </w:tcPr>
          <w:p w14:paraId="69740478"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AD4746"/>
              <w:left w:val="single" w:sz="12" w:space="0" w:color="AD4746"/>
              <w:right w:val="single" w:sz="12" w:space="0" w:color="AD4746"/>
            </w:tcBorders>
            <w:vAlign w:val="center"/>
          </w:tcPr>
          <w:p w14:paraId="22DC6EF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7D9A1833"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474D6D2D"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4CAF588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left w:val="single" w:sz="12" w:space="0" w:color="193F7E"/>
            </w:tcBorders>
            <w:vAlign w:val="center"/>
          </w:tcPr>
          <w:p w14:paraId="7DE326E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tcBorders>
              <w:top w:val="single" w:sz="12" w:space="0" w:color="193F7E"/>
              <w:bottom w:val="single" w:sz="12" w:space="0" w:color="193F7E"/>
            </w:tcBorders>
            <w:vAlign w:val="center"/>
          </w:tcPr>
          <w:p w14:paraId="0E5938A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right w:val="single" w:sz="12" w:space="0" w:color="193F7E"/>
            </w:tcBorders>
            <w:vAlign w:val="center"/>
          </w:tcPr>
          <w:p w14:paraId="0FE011F4"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221D6D9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left w:val="single" w:sz="12" w:space="0" w:color="193F7E"/>
            </w:tcBorders>
            <w:vAlign w:val="center"/>
          </w:tcPr>
          <w:p w14:paraId="5E0243A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tcBorders>
              <w:top w:val="single" w:sz="12" w:space="0" w:color="AD4746"/>
              <w:bottom w:val="single" w:sz="12" w:space="0" w:color="AD4746"/>
            </w:tcBorders>
            <w:vAlign w:val="center"/>
          </w:tcPr>
          <w:p w14:paraId="17EA1292"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noProof/>
                <w:sz w:val="22"/>
                <w:lang w:val="nl-NL" w:eastAsia="nl-NL"/>
              </w:rPr>
              <mc:AlternateContent>
                <mc:Choice Requires="wps">
                  <w:drawing>
                    <wp:anchor distT="0" distB="0" distL="114300" distR="114300" simplePos="0" relativeHeight="251663872" behindDoc="0" locked="0" layoutInCell="1" allowOverlap="1" wp14:anchorId="74DFED5B" wp14:editId="4DA1B84A">
                      <wp:simplePos x="0" y="0"/>
                      <wp:positionH relativeFrom="column">
                        <wp:posOffset>512445</wp:posOffset>
                      </wp:positionH>
                      <wp:positionV relativeFrom="paragraph">
                        <wp:posOffset>-3810</wp:posOffset>
                      </wp:positionV>
                      <wp:extent cx="0" cy="190500"/>
                      <wp:effectExtent l="0" t="0" r="19050" b="19050"/>
                      <wp:wrapNone/>
                      <wp:docPr id="8" name="Rechte verbindingslijn 8"/>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a:solidFill>
                                  <a:srgbClr val="AD474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2E2AF07" id="Rechte verbindingslijn 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3pt" to="40.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" strokecolor="#ad4746" strokeweight="1.5pt"/>
                  </w:pict>
                </mc:Fallback>
              </mc:AlternateContent>
            </w:r>
          </w:p>
        </w:tc>
        <w:tc>
          <w:tcPr>
            <w:tcW w:w="321" w:type="dxa"/>
            <w:gridSpan w:val="2"/>
            <w:tcBorders>
              <w:right w:val="single" w:sz="12" w:space="0" w:color="AD4746"/>
            </w:tcBorders>
            <w:vAlign w:val="center"/>
          </w:tcPr>
          <w:p w14:paraId="09D727A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1E192FD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2FF46FAC"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00622CE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left w:val="single" w:sz="12" w:space="0" w:color="193F7E"/>
              <w:bottom w:val="single" w:sz="12" w:space="0" w:color="193F7E"/>
              <w:right w:val="single" w:sz="12" w:space="0" w:color="193F7E"/>
            </w:tcBorders>
            <w:vAlign w:val="center"/>
          </w:tcPr>
          <w:p w14:paraId="5161F77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vMerge w:val="restart"/>
            <w:tcBorders>
              <w:top w:val="single" w:sz="12" w:space="0" w:color="193F7E"/>
              <w:left w:val="single" w:sz="12" w:space="0" w:color="193F7E"/>
              <w:bottom w:val="single" w:sz="12" w:space="0" w:color="193F7E"/>
              <w:right w:val="single" w:sz="12" w:space="0" w:color="193F7E"/>
            </w:tcBorders>
            <w:shd w:val="clear" w:color="auto" w:fill="B8C1E9" w:themeFill="accent1" w:themeFillTint="66"/>
            <w:vAlign w:val="center"/>
          </w:tcPr>
          <w:p w14:paraId="366007C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Doelen en strategie</w:t>
            </w:r>
          </w:p>
        </w:tc>
        <w:tc>
          <w:tcPr>
            <w:tcW w:w="321" w:type="dxa"/>
            <w:gridSpan w:val="2"/>
            <w:tcBorders>
              <w:left w:val="single" w:sz="12" w:space="0" w:color="193F7E"/>
              <w:bottom w:val="single" w:sz="12" w:space="0" w:color="193F7E"/>
              <w:right w:val="single" w:sz="12" w:space="0" w:color="193F7E"/>
            </w:tcBorders>
            <w:vAlign w:val="center"/>
          </w:tcPr>
          <w:p w14:paraId="1D17E45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38A0BA0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left w:val="single" w:sz="12" w:space="0" w:color="193F7E"/>
              <w:bottom w:val="single" w:sz="12" w:space="0" w:color="193F7E"/>
              <w:right w:val="single" w:sz="12" w:space="0" w:color="AD4746"/>
            </w:tcBorders>
            <w:vAlign w:val="center"/>
          </w:tcPr>
          <w:p w14:paraId="090D43C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vMerge w:val="restart"/>
            <w:tcBorders>
              <w:top w:val="single" w:sz="12" w:space="0" w:color="AD4746"/>
              <w:left w:val="single" w:sz="12" w:space="0" w:color="AD4746"/>
              <w:bottom w:val="single" w:sz="12" w:space="0" w:color="AD4746"/>
              <w:right w:val="single" w:sz="12" w:space="0" w:color="AD4746"/>
            </w:tcBorders>
            <w:shd w:val="clear" w:color="auto" w:fill="FCD8D3" w:themeFill="accent6" w:themeFillTint="33"/>
            <w:vAlign w:val="center"/>
          </w:tcPr>
          <w:p w14:paraId="5CEE340F"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Waardering ouders/leerlingen</w:t>
            </w:r>
          </w:p>
        </w:tc>
        <w:tc>
          <w:tcPr>
            <w:tcW w:w="321" w:type="dxa"/>
            <w:gridSpan w:val="2"/>
            <w:tcBorders>
              <w:left w:val="single" w:sz="12" w:space="0" w:color="AD4746"/>
              <w:bottom w:val="single" w:sz="12" w:space="0" w:color="AD4746"/>
              <w:right w:val="single" w:sz="12" w:space="0" w:color="AD4746"/>
            </w:tcBorders>
            <w:vAlign w:val="center"/>
          </w:tcPr>
          <w:p w14:paraId="39500C93"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4EFF372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4F176C9D"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4F6CE76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top w:val="single" w:sz="12" w:space="0" w:color="193F7E"/>
              <w:left w:val="single" w:sz="12" w:space="0" w:color="193F7E"/>
              <w:right w:val="single" w:sz="12" w:space="0" w:color="193F7E"/>
            </w:tcBorders>
            <w:vAlign w:val="center"/>
          </w:tcPr>
          <w:p w14:paraId="1FF67D64"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4E351B6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193F7E"/>
              <w:left w:val="single" w:sz="12" w:space="0" w:color="193F7E"/>
              <w:right w:val="single" w:sz="12" w:space="0" w:color="193F7E"/>
            </w:tcBorders>
            <w:vAlign w:val="center"/>
          </w:tcPr>
          <w:p w14:paraId="666A03F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0C2796C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193F7E"/>
              <w:left w:val="single" w:sz="12" w:space="0" w:color="193F7E"/>
              <w:right w:val="single" w:sz="12" w:space="0" w:color="AD4746"/>
            </w:tcBorders>
            <w:vAlign w:val="center"/>
          </w:tcPr>
          <w:p w14:paraId="65D09EB8"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vMerge/>
            <w:tcBorders>
              <w:left w:val="single" w:sz="12" w:space="0" w:color="AD4746"/>
              <w:bottom w:val="single" w:sz="12" w:space="0" w:color="AD4746"/>
              <w:right w:val="single" w:sz="12" w:space="0" w:color="AD4746"/>
            </w:tcBorders>
            <w:shd w:val="clear" w:color="auto" w:fill="FCD8D3" w:themeFill="accent6" w:themeFillTint="33"/>
            <w:vAlign w:val="center"/>
          </w:tcPr>
          <w:p w14:paraId="0F65E2C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AD4746"/>
              <w:left w:val="single" w:sz="12" w:space="0" w:color="AD4746"/>
              <w:right w:val="single" w:sz="12" w:space="0" w:color="AD4746"/>
            </w:tcBorders>
            <w:vAlign w:val="center"/>
          </w:tcPr>
          <w:p w14:paraId="52BA597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520619C5"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2A38579D"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50AE98E7"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left w:val="single" w:sz="12" w:space="0" w:color="193F7E"/>
            </w:tcBorders>
            <w:vAlign w:val="center"/>
          </w:tcPr>
          <w:p w14:paraId="552CB5E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tcBorders>
              <w:top w:val="single" w:sz="12" w:space="0" w:color="193F7E"/>
              <w:bottom w:val="single" w:sz="12" w:space="0" w:color="193F7E"/>
            </w:tcBorders>
            <w:vAlign w:val="center"/>
          </w:tcPr>
          <w:p w14:paraId="2F4B2C8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noProof/>
                <w:sz w:val="22"/>
                <w:lang w:val="nl-NL" w:eastAsia="nl-NL"/>
              </w:rPr>
              <mc:AlternateContent>
                <mc:Choice Requires="wps">
                  <w:drawing>
                    <wp:anchor distT="0" distB="0" distL="114300" distR="114300" simplePos="0" relativeHeight="251659776" behindDoc="0" locked="0" layoutInCell="1" allowOverlap="1" wp14:anchorId="5027CF04" wp14:editId="223DA805">
                      <wp:simplePos x="0" y="0"/>
                      <wp:positionH relativeFrom="column">
                        <wp:posOffset>337820</wp:posOffset>
                      </wp:positionH>
                      <wp:positionV relativeFrom="paragraph">
                        <wp:posOffset>-18415</wp:posOffset>
                      </wp:positionV>
                      <wp:extent cx="0" cy="190500"/>
                      <wp:effectExtent l="0" t="0" r="19050" b="19050"/>
                      <wp:wrapNone/>
                      <wp:docPr id="7" name="Rechte verbindingslijn 7"/>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a:solidFill>
                                  <a:srgbClr val="193F7E"/>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3B6D716" id="Rechte verbindingslijn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45pt" to="26.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" strokecolor="#193f7e" strokeweight="1.5pt"/>
                  </w:pict>
                </mc:Fallback>
              </mc:AlternateContent>
            </w:r>
          </w:p>
        </w:tc>
        <w:tc>
          <w:tcPr>
            <w:tcW w:w="321" w:type="dxa"/>
            <w:gridSpan w:val="2"/>
            <w:tcBorders>
              <w:right w:val="single" w:sz="12" w:space="0" w:color="193F7E"/>
            </w:tcBorders>
            <w:vAlign w:val="center"/>
          </w:tcPr>
          <w:p w14:paraId="71F8B13A"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6CB3EB03"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left w:val="single" w:sz="12" w:space="0" w:color="193F7E"/>
            </w:tcBorders>
            <w:vAlign w:val="center"/>
          </w:tcPr>
          <w:p w14:paraId="4D4BD67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tcBorders>
              <w:top w:val="single" w:sz="12" w:space="0" w:color="AD4746"/>
              <w:bottom w:val="single" w:sz="12" w:space="0" w:color="AD4746"/>
            </w:tcBorders>
            <w:vAlign w:val="center"/>
          </w:tcPr>
          <w:p w14:paraId="717051BF"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noProof/>
                <w:sz w:val="22"/>
                <w:lang w:val="nl-NL" w:eastAsia="nl-NL"/>
              </w:rPr>
              <mc:AlternateContent>
                <mc:Choice Requires="wps">
                  <w:drawing>
                    <wp:anchor distT="0" distB="0" distL="114300" distR="114300" simplePos="0" relativeHeight="251667968" behindDoc="0" locked="0" layoutInCell="1" allowOverlap="1" wp14:anchorId="326379F2" wp14:editId="2D4A003F">
                      <wp:simplePos x="0" y="0"/>
                      <wp:positionH relativeFrom="column">
                        <wp:posOffset>513715</wp:posOffset>
                      </wp:positionH>
                      <wp:positionV relativeFrom="paragraph">
                        <wp:posOffset>-3810</wp:posOffset>
                      </wp:positionV>
                      <wp:extent cx="0" cy="190500"/>
                      <wp:effectExtent l="0" t="0" r="19050" b="19050"/>
                      <wp:wrapNone/>
                      <wp:docPr id="9" name="Rechte verbindingslijn 9"/>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a:solidFill>
                                  <a:srgbClr val="AD4746"/>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1124060C" id="Rechte verbindingslijn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3pt" to="40.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" strokecolor="#ad4746" strokeweight="1.5pt"/>
                  </w:pict>
                </mc:Fallback>
              </mc:AlternateContent>
            </w:r>
          </w:p>
        </w:tc>
        <w:tc>
          <w:tcPr>
            <w:tcW w:w="321" w:type="dxa"/>
            <w:gridSpan w:val="2"/>
            <w:tcBorders>
              <w:right w:val="single" w:sz="12" w:space="0" w:color="AD4746"/>
            </w:tcBorders>
            <w:vAlign w:val="center"/>
          </w:tcPr>
          <w:p w14:paraId="7CFD128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13BBE477"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0BD88F4F"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4E85E638"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left w:val="single" w:sz="12" w:space="0" w:color="193F7E"/>
              <w:bottom w:val="single" w:sz="12" w:space="0" w:color="193F7E"/>
              <w:right w:val="single" w:sz="12" w:space="0" w:color="193F7E"/>
            </w:tcBorders>
            <w:vAlign w:val="center"/>
          </w:tcPr>
          <w:p w14:paraId="01DDD76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vMerge w:val="restart"/>
            <w:tcBorders>
              <w:top w:val="single" w:sz="12" w:space="0" w:color="193F7E"/>
              <w:left w:val="single" w:sz="12" w:space="0" w:color="193F7E"/>
              <w:bottom w:val="single" w:sz="12" w:space="0" w:color="193F7E"/>
              <w:right w:val="single" w:sz="12" w:space="0" w:color="193F7E"/>
            </w:tcBorders>
            <w:shd w:val="clear" w:color="auto" w:fill="B8C1E9" w:themeFill="accent1" w:themeFillTint="66"/>
            <w:vAlign w:val="center"/>
          </w:tcPr>
          <w:p w14:paraId="369E255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Inzet middelen</w:t>
            </w:r>
          </w:p>
        </w:tc>
        <w:tc>
          <w:tcPr>
            <w:tcW w:w="321" w:type="dxa"/>
            <w:gridSpan w:val="2"/>
            <w:tcBorders>
              <w:left w:val="single" w:sz="12" w:space="0" w:color="193F7E"/>
              <w:bottom w:val="single" w:sz="12" w:space="0" w:color="193F7E"/>
              <w:right w:val="single" w:sz="12" w:space="0" w:color="193F7E"/>
            </w:tcBorders>
            <w:vAlign w:val="center"/>
          </w:tcPr>
          <w:p w14:paraId="6C0B9C60"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147B05F0"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left w:val="single" w:sz="12" w:space="0" w:color="193F7E"/>
              <w:bottom w:val="single" w:sz="12" w:space="0" w:color="193F7E"/>
              <w:right w:val="single" w:sz="12" w:space="0" w:color="AD4746"/>
            </w:tcBorders>
            <w:vAlign w:val="center"/>
          </w:tcPr>
          <w:p w14:paraId="4E9F93CA"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vMerge w:val="restart"/>
            <w:tcBorders>
              <w:top w:val="single" w:sz="12" w:space="0" w:color="AD4746"/>
              <w:left w:val="single" w:sz="12" w:space="0" w:color="AD4746"/>
              <w:bottom w:val="single" w:sz="12" w:space="0" w:color="AD4746"/>
              <w:right w:val="single" w:sz="12" w:space="0" w:color="AD4746"/>
            </w:tcBorders>
            <w:shd w:val="clear" w:color="auto" w:fill="FCD8D3" w:themeFill="accent6" w:themeFillTint="33"/>
            <w:vAlign w:val="center"/>
          </w:tcPr>
          <w:p w14:paraId="5AF590C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Waardering omgeving</w:t>
            </w:r>
          </w:p>
        </w:tc>
        <w:tc>
          <w:tcPr>
            <w:tcW w:w="321" w:type="dxa"/>
            <w:gridSpan w:val="2"/>
            <w:tcBorders>
              <w:left w:val="single" w:sz="12" w:space="0" w:color="AD4746"/>
              <w:bottom w:val="single" w:sz="12" w:space="0" w:color="AD4746"/>
              <w:right w:val="single" w:sz="12" w:space="0" w:color="AD4746"/>
            </w:tcBorders>
            <w:vAlign w:val="center"/>
          </w:tcPr>
          <w:p w14:paraId="19C0582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03025737"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67155002" w14:textId="77777777" w:rsidTr="0043452D">
        <w:trPr>
          <w:gridBefore w:val="1"/>
          <w:wBefore w:w="15" w:type="dxa"/>
        </w:trPr>
        <w:tc>
          <w:tcPr>
            <w:tcW w:w="1340"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0DFE7144"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top w:val="single" w:sz="12" w:space="0" w:color="193F7E"/>
              <w:left w:val="single" w:sz="12" w:space="0" w:color="193F7E"/>
              <w:right w:val="single" w:sz="12" w:space="0" w:color="193F7E"/>
            </w:tcBorders>
            <w:vAlign w:val="center"/>
          </w:tcPr>
          <w:p w14:paraId="754C0493"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005865E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193F7E"/>
              <w:left w:val="single" w:sz="12" w:space="0" w:color="193F7E"/>
              <w:right w:val="single" w:sz="12" w:space="0" w:color="193F7E"/>
            </w:tcBorders>
            <w:vAlign w:val="center"/>
          </w:tcPr>
          <w:p w14:paraId="5A4A9075"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vMerge/>
            <w:tcBorders>
              <w:left w:val="single" w:sz="12" w:space="0" w:color="193F7E"/>
              <w:bottom w:val="single" w:sz="12" w:space="0" w:color="193F7E"/>
              <w:right w:val="single" w:sz="12" w:space="0" w:color="193F7E"/>
            </w:tcBorders>
            <w:shd w:val="clear" w:color="auto" w:fill="B8C1E9" w:themeFill="accent1" w:themeFillTint="66"/>
            <w:vAlign w:val="center"/>
          </w:tcPr>
          <w:p w14:paraId="7994B929"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193F7E"/>
              <w:left w:val="single" w:sz="12" w:space="0" w:color="193F7E"/>
              <w:right w:val="single" w:sz="12" w:space="0" w:color="AD4746"/>
            </w:tcBorders>
            <w:vAlign w:val="center"/>
          </w:tcPr>
          <w:p w14:paraId="59904E42"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vMerge/>
            <w:tcBorders>
              <w:left w:val="single" w:sz="12" w:space="0" w:color="AD4746"/>
              <w:bottom w:val="single" w:sz="12" w:space="0" w:color="AD4746"/>
              <w:right w:val="single" w:sz="12" w:space="0" w:color="AD4746"/>
            </w:tcBorders>
            <w:shd w:val="clear" w:color="auto" w:fill="FCD8D3" w:themeFill="accent6" w:themeFillTint="33"/>
            <w:vAlign w:val="center"/>
          </w:tcPr>
          <w:p w14:paraId="10171744"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top w:val="single" w:sz="12" w:space="0" w:color="AD4746"/>
              <w:left w:val="single" w:sz="12" w:space="0" w:color="AD4746"/>
              <w:right w:val="single" w:sz="12" w:space="0" w:color="AD4746"/>
            </w:tcBorders>
            <w:vAlign w:val="center"/>
          </w:tcPr>
          <w:p w14:paraId="60E444A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vMerge/>
            <w:tcBorders>
              <w:left w:val="single" w:sz="12" w:space="0" w:color="AD4746"/>
              <w:bottom w:val="single" w:sz="12" w:space="0" w:color="AD4746"/>
              <w:right w:val="single" w:sz="12" w:space="0" w:color="AD4746"/>
            </w:tcBorders>
            <w:shd w:val="clear" w:color="auto" w:fill="FCD8D3" w:themeFill="accent6" w:themeFillTint="33"/>
          </w:tcPr>
          <w:p w14:paraId="302A6FF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7C7C9CE2" w14:textId="77777777" w:rsidTr="0043452D">
        <w:trPr>
          <w:gridBefore w:val="1"/>
          <w:wBefore w:w="15" w:type="dxa"/>
        </w:trPr>
        <w:tc>
          <w:tcPr>
            <w:tcW w:w="1340" w:type="dxa"/>
            <w:gridSpan w:val="2"/>
            <w:tcBorders>
              <w:top w:val="single" w:sz="12" w:space="0" w:color="193F7E"/>
              <w:bottom w:val="single" w:sz="12" w:space="0" w:color="193F7E"/>
            </w:tcBorders>
            <w:shd w:val="clear" w:color="auto" w:fill="auto"/>
            <w:vAlign w:val="center"/>
          </w:tcPr>
          <w:p w14:paraId="37AB464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tcBorders>
              <w:bottom w:val="single" w:sz="12" w:space="0" w:color="193F7E"/>
            </w:tcBorders>
            <w:vAlign w:val="center"/>
          </w:tcPr>
          <w:p w14:paraId="40B4CF3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tcBorders>
              <w:left w:val="nil"/>
              <w:bottom w:val="single" w:sz="12" w:space="0" w:color="193F7E"/>
            </w:tcBorders>
            <w:shd w:val="clear" w:color="auto" w:fill="auto"/>
            <w:vAlign w:val="center"/>
          </w:tcPr>
          <w:p w14:paraId="737D4EC2"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bottom w:val="single" w:sz="12" w:space="0" w:color="193F7E"/>
            </w:tcBorders>
            <w:vAlign w:val="center"/>
          </w:tcPr>
          <w:p w14:paraId="29435F04"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tcBorders>
              <w:left w:val="nil"/>
              <w:bottom w:val="single" w:sz="12" w:space="0" w:color="193F7E"/>
            </w:tcBorders>
            <w:shd w:val="clear" w:color="auto" w:fill="auto"/>
            <w:vAlign w:val="center"/>
          </w:tcPr>
          <w:p w14:paraId="18A0DDB8"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vAlign w:val="center"/>
          </w:tcPr>
          <w:p w14:paraId="6E669756"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tcBorders>
              <w:left w:val="nil"/>
              <w:bottom w:val="single" w:sz="12" w:space="0" w:color="AD4746"/>
            </w:tcBorders>
            <w:shd w:val="clear" w:color="auto" w:fill="auto"/>
            <w:vAlign w:val="center"/>
          </w:tcPr>
          <w:p w14:paraId="70C8A09F"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bottom w:val="single" w:sz="12" w:space="0" w:color="AD4746"/>
            </w:tcBorders>
            <w:vAlign w:val="center"/>
          </w:tcPr>
          <w:p w14:paraId="5BC6E0A2"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tcBorders>
              <w:top w:val="single" w:sz="12" w:space="0" w:color="AD4746"/>
              <w:left w:val="nil"/>
              <w:bottom w:val="single" w:sz="12" w:space="0" w:color="AD4746"/>
            </w:tcBorders>
            <w:shd w:val="clear" w:color="auto" w:fill="auto"/>
          </w:tcPr>
          <w:p w14:paraId="77A47DD7"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078F9051" w14:textId="77777777" w:rsidTr="0043452D">
        <w:trPr>
          <w:gridBefore w:val="1"/>
          <w:wBefore w:w="15" w:type="dxa"/>
        </w:trPr>
        <w:tc>
          <w:tcPr>
            <w:tcW w:w="4723" w:type="dxa"/>
            <w:gridSpan w:val="10"/>
            <w:tcBorders>
              <w:top w:val="single" w:sz="12" w:space="0" w:color="193F7E"/>
              <w:left w:val="single" w:sz="12" w:space="0" w:color="193F7E"/>
              <w:bottom w:val="single" w:sz="12" w:space="0" w:color="193F7E"/>
              <w:right w:val="single" w:sz="12" w:space="0" w:color="193F7E"/>
            </w:tcBorders>
            <w:shd w:val="clear" w:color="auto" w:fill="B8C1E9" w:themeFill="accent1" w:themeFillTint="66"/>
            <w:vAlign w:val="center"/>
          </w:tcPr>
          <w:p w14:paraId="539B8D00"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Organisatie</w:t>
            </w:r>
          </w:p>
        </w:tc>
        <w:tc>
          <w:tcPr>
            <w:tcW w:w="321" w:type="dxa"/>
            <w:gridSpan w:val="2"/>
            <w:tcBorders>
              <w:left w:val="single" w:sz="12" w:space="0" w:color="193F7E"/>
              <w:right w:val="single" w:sz="12" w:space="0" w:color="AD4746"/>
            </w:tcBorders>
            <w:vAlign w:val="center"/>
          </w:tcPr>
          <w:p w14:paraId="117D1F6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875" w:type="dxa"/>
            <w:gridSpan w:val="6"/>
            <w:tcBorders>
              <w:top w:val="single" w:sz="12" w:space="0" w:color="AD4746"/>
              <w:left w:val="single" w:sz="12" w:space="0" w:color="AD4746"/>
              <w:bottom w:val="single" w:sz="12" w:space="0" w:color="AD4746"/>
              <w:right w:val="single" w:sz="12" w:space="0" w:color="AD4746"/>
            </w:tcBorders>
            <w:shd w:val="clear" w:color="auto" w:fill="FCD8D3" w:themeFill="accent6" w:themeFillTint="33"/>
            <w:vAlign w:val="center"/>
          </w:tcPr>
          <w:p w14:paraId="082B7E0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r w:rsidRPr="00ED2C56">
              <w:rPr>
                <w:rFonts w:ascii="Tahoma" w:hAnsi="Tahoma" w:cs="Tahoma"/>
                <w:sz w:val="22"/>
                <w:lang w:val="nl-NL"/>
              </w:rPr>
              <w:t>Resultaten</w:t>
            </w:r>
          </w:p>
        </w:tc>
      </w:tr>
      <w:tr w:rsidR="00F96B4C" w:rsidRPr="00ED2C56" w14:paraId="755B8665" w14:textId="77777777" w:rsidTr="0043452D">
        <w:trPr>
          <w:gridAfter w:val="1"/>
          <w:wAfter w:w="15" w:type="dxa"/>
        </w:trPr>
        <w:tc>
          <w:tcPr>
            <w:tcW w:w="1340" w:type="dxa"/>
            <w:gridSpan w:val="2"/>
            <w:shd w:val="clear" w:color="auto" w:fill="auto"/>
            <w:vAlign w:val="center"/>
          </w:tcPr>
          <w:p w14:paraId="29A033D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vAlign w:val="center"/>
          </w:tcPr>
          <w:p w14:paraId="01F28738"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shd w:val="clear" w:color="auto" w:fill="auto"/>
            <w:vAlign w:val="center"/>
          </w:tcPr>
          <w:p w14:paraId="503A3254" w14:textId="0D801808"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noProof/>
                <w:sz w:val="22"/>
                <w:lang w:val="nl-NL" w:eastAsia="nl-NL"/>
              </w:rPr>
              <mc:AlternateContent>
                <mc:Choice Requires="wps">
                  <w:drawing>
                    <wp:anchor distT="0" distB="0" distL="114300" distR="114300" simplePos="0" relativeHeight="251676160" behindDoc="0" locked="0" layoutInCell="1" allowOverlap="1" wp14:anchorId="0AF847BB" wp14:editId="0CF074E3">
                      <wp:simplePos x="0" y="0"/>
                      <wp:positionH relativeFrom="column">
                        <wp:posOffset>767715</wp:posOffset>
                      </wp:positionH>
                      <wp:positionV relativeFrom="paragraph">
                        <wp:posOffset>-17780</wp:posOffset>
                      </wp:positionV>
                      <wp:extent cx="0" cy="203200"/>
                      <wp:effectExtent l="76200" t="38100" r="57150" b="25400"/>
                      <wp:wrapNone/>
                      <wp:docPr id="12" name="Rechte verbindingslijn met pijl 12"/>
                      <wp:cNvGraphicFramePr/>
                      <a:graphic xmlns:a="http://schemas.openxmlformats.org/drawingml/2006/main">
                        <a:graphicData uri="http://schemas.microsoft.com/office/word/2010/wordprocessingShape">
                          <wps:wsp>
                            <wps:cNvCnPr/>
                            <wps:spPr>
                              <a:xfrm flipV="1">
                                <a:off x="0" y="0"/>
                                <a:ext cx="0" cy="203200"/>
                              </a:xfrm>
                              <a:prstGeom prst="straightConnector1">
                                <a:avLst/>
                              </a:prstGeom>
                              <a:noFill/>
                              <a:ln w="19050" cap="flat">
                                <a:solidFill>
                                  <a:schemeClr val="tx1"/>
                                </a:solidFill>
                                <a:prstDash val="solid"/>
                                <a:round/>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type w14:anchorId="0F71DF87" id="_x0000_t32" coordsize="21600,21600" o:spt="32" o:oned="t" path="m,l21600,21600e" filled="f">
                      <v:path arrowok="t" fillok="f" o:connecttype="none"/>
                      <o:lock v:ext="edit" shapetype="t"/>
                    </v:shapetype>
                    <v:shape id="Rechte verbindingslijn met pijl 12" o:spid="_x0000_s1026" type="#_x0000_t32" style="position:absolute;margin-left:60.45pt;margin-top:-1.4pt;width:0;height:16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" strokecolor="black [3213]" strokeweight="1.5pt">
                      <v:stroke endarrow="block"/>
                    </v:shape>
                  </w:pict>
                </mc:Fallback>
              </mc:AlternateContent>
            </w:r>
          </w:p>
        </w:tc>
        <w:tc>
          <w:tcPr>
            <w:tcW w:w="321" w:type="dxa"/>
            <w:gridSpan w:val="2"/>
            <w:tcBorders>
              <w:bottom w:val="single" w:sz="12" w:space="0" w:color="auto"/>
            </w:tcBorders>
            <w:vAlign w:val="center"/>
          </w:tcPr>
          <w:p w14:paraId="63A9A931"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418" w:type="dxa"/>
            <w:gridSpan w:val="2"/>
            <w:tcBorders>
              <w:bottom w:val="single" w:sz="12" w:space="0" w:color="auto"/>
            </w:tcBorders>
            <w:shd w:val="clear" w:color="auto" w:fill="auto"/>
            <w:vAlign w:val="center"/>
          </w:tcPr>
          <w:p w14:paraId="7ECCA420"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1" w:type="dxa"/>
            <w:gridSpan w:val="2"/>
            <w:tcBorders>
              <w:bottom w:val="single" w:sz="12" w:space="0" w:color="auto"/>
            </w:tcBorders>
            <w:vAlign w:val="center"/>
          </w:tcPr>
          <w:p w14:paraId="0BC14BFA"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812" w:type="dxa"/>
            <w:gridSpan w:val="2"/>
            <w:tcBorders>
              <w:bottom w:val="single" w:sz="12" w:space="0" w:color="auto"/>
            </w:tcBorders>
            <w:shd w:val="clear" w:color="auto" w:fill="auto"/>
            <w:vAlign w:val="center"/>
          </w:tcPr>
          <w:p w14:paraId="118C5C1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noProof/>
                <w:sz w:val="22"/>
                <w:lang w:val="nl-NL" w:eastAsia="nl-NL"/>
              </w:rPr>
              <mc:AlternateContent>
                <mc:Choice Requires="wps">
                  <w:drawing>
                    <wp:anchor distT="0" distB="0" distL="114300" distR="114300" simplePos="0" relativeHeight="251672064" behindDoc="0" locked="0" layoutInCell="1" allowOverlap="1" wp14:anchorId="69B7FF49" wp14:editId="52C97932">
                      <wp:simplePos x="0" y="0"/>
                      <wp:positionH relativeFrom="column">
                        <wp:posOffset>1080770</wp:posOffset>
                      </wp:positionH>
                      <wp:positionV relativeFrom="paragraph">
                        <wp:posOffset>-3810</wp:posOffset>
                      </wp:positionV>
                      <wp:extent cx="0" cy="187325"/>
                      <wp:effectExtent l="76200" t="0" r="57150" b="60325"/>
                      <wp:wrapNone/>
                      <wp:docPr id="11" name="Rechte verbindingslijn met pijl 11"/>
                      <wp:cNvGraphicFramePr/>
                      <a:graphic xmlns:a="http://schemas.openxmlformats.org/drawingml/2006/main">
                        <a:graphicData uri="http://schemas.microsoft.com/office/word/2010/wordprocessingShape">
                          <wps:wsp>
                            <wps:cNvCnPr/>
                            <wps:spPr>
                              <a:xfrm>
                                <a:off x="0" y="0"/>
                                <a:ext cx="0" cy="187325"/>
                              </a:xfrm>
                              <a:prstGeom prst="straightConnector1">
                                <a:avLst/>
                              </a:prstGeom>
                              <a:noFill/>
                              <a:ln w="19050" cap="flat">
                                <a:solidFill>
                                  <a:schemeClr val="tx1"/>
                                </a:solidFill>
                                <a:prstDash val="solid"/>
                                <a:round/>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668BF8C1" id="Rechte verbindingslijn met pijl 11" o:spid="_x0000_s1026" type="#_x0000_t32" style="position:absolute;margin-left:85.1pt;margin-top:-.3pt;width:0;height:14.7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" strokecolor="black [3213]" strokeweight="1.5pt">
                      <v:stroke endarrow="block"/>
                    </v:shape>
                  </w:pict>
                </mc:Fallback>
              </mc:AlternateContent>
            </w:r>
          </w:p>
        </w:tc>
        <w:tc>
          <w:tcPr>
            <w:tcW w:w="321" w:type="dxa"/>
            <w:gridSpan w:val="2"/>
            <w:vAlign w:val="center"/>
          </w:tcPr>
          <w:p w14:paraId="50B6710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shd w:val="clear" w:color="auto" w:fill="auto"/>
          </w:tcPr>
          <w:p w14:paraId="021B88CB"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r w:rsidR="00F96B4C" w:rsidRPr="00ED2C56" w14:paraId="0FA2AA48" w14:textId="77777777" w:rsidTr="0043452D">
        <w:trPr>
          <w:gridAfter w:val="1"/>
          <w:wAfter w:w="15" w:type="dxa"/>
        </w:trPr>
        <w:tc>
          <w:tcPr>
            <w:tcW w:w="1340" w:type="dxa"/>
            <w:gridSpan w:val="2"/>
            <w:shd w:val="clear" w:color="auto" w:fill="auto"/>
            <w:vAlign w:val="center"/>
          </w:tcPr>
          <w:p w14:paraId="533FC8CE"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20" w:type="dxa"/>
            <w:gridSpan w:val="2"/>
            <w:vAlign w:val="center"/>
          </w:tcPr>
          <w:p w14:paraId="510757D5"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324" w:type="dxa"/>
            <w:gridSpan w:val="2"/>
            <w:tcBorders>
              <w:right w:val="single" w:sz="12" w:space="0" w:color="auto"/>
            </w:tcBorders>
            <w:shd w:val="clear" w:color="auto" w:fill="auto"/>
            <w:vAlign w:val="center"/>
          </w:tcPr>
          <w:p w14:paraId="21C16DC8"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3872" w:type="dxa"/>
            <w:gridSpan w:val="8"/>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9D5E9C"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r w:rsidRPr="00ED2C56">
              <w:rPr>
                <w:rFonts w:ascii="Tahoma" w:hAnsi="Tahoma" w:cs="Tahoma"/>
                <w:sz w:val="22"/>
                <w:lang w:val="nl-NL"/>
              </w:rPr>
              <w:t>Leren en verbeteren</w:t>
            </w:r>
          </w:p>
        </w:tc>
        <w:tc>
          <w:tcPr>
            <w:tcW w:w="321" w:type="dxa"/>
            <w:gridSpan w:val="2"/>
            <w:tcBorders>
              <w:left w:val="single" w:sz="12" w:space="0" w:color="auto"/>
            </w:tcBorders>
            <w:vAlign w:val="center"/>
          </w:tcPr>
          <w:p w14:paraId="74434F0D"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ahoma" w:hAnsi="Tahoma" w:cs="Tahoma"/>
                <w:sz w:val="22"/>
                <w:lang w:val="nl-NL"/>
              </w:rPr>
            </w:pPr>
          </w:p>
        </w:tc>
        <w:tc>
          <w:tcPr>
            <w:tcW w:w="1742" w:type="dxa"/>
            <w:gridSpan w:val="2"/>
            <w:shd w:val="clear" w:color="auto" w:fill="auto"/>
          </w:tcPr>
          <w:p w14:paraId="553C9165" w14:textId="77777777" w:rsidR="00F96B4C" w:rsidRPr="00ED2C56" w:rsidRDefault="00F96B4C"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lang w:val="nl-NL"/>
              </w:rPr>
            </w:pPr>
          </w:p>
        </w:tc>
      </w:tr>
    </w:tbl>
    <w:p w14:paraId="5D13EA49" w14:textId="0DF1629B" w:rsidR="00F96B4C" w:rsidRPr="00ED2C56" w:rsidRDefault="00F96B4C" w:rsidP="00F96B4C">
      <w:pPr>
        <w:pStyle w:val="Lijstalinea"/>
        <w:ind w:left="567"/>
        <w:rPr>
          <w:rFonts w:ascii="Tahoma" w:hAnsi="Tahoma" w:cs="Tahoma"/>
          <w:sz w:val="22"/>
          <w:lang w:val="nl-NL"/>
        </w:rPr>
      </w:pPr>
    </w:p>
    <w:p w14:paraId="59740B90" w14:textId="77777777" w:rsidR="00C317A8" w:rsidRPr="00ED2C56" w:rsidRDefault="00F96B4C" w:rsidP="004131DA">
      <w:pPr>
        <w:pStyle w:val="Lijstalinea"/>
        <w:numPr>
          <w:ilvl w:val="0"/>
          <w:numId w:val="36"/>
        </w:numPr>
        <w:ind w:left="567"/>
        <w:rPr>
          <w:rFonts w:ascii="Tahoma" w:hAnsi="Tahoma" w:cs="Tahoma"/>
          <w:sz w:val="22"/>
          <w:lang w:val="nl-NL"/>
        </w:rPr>
      </w:pPr>
      <w:r w:rsidRPr="00ED2C56">
        <w:rPr>
          <w:rFonts w:ascii="Tahoma" w:hAnsi="Tahoma" w:cs="Tahoma"/>
          <w:sz w:val="22"/>
          <w:lang w:val="nl-NL"/>
        </w:rPr>
        <w:t>Voor de stap leren en verbeteren maken we gebruik van de pdca-cyclus (Plan, do, check, act).</w:t>
      </w:r>
      <w:r w:rsidRPr="00ED2C56">
        <w:rPr>
          <w:rFonts w:ascii="Tahoma" w:hAnsi="Tahoma" w:cs="Tahoma"/>
          <w:sz w:val="22"/>
          <w:lang w:val="nl-NL"/>
        </w:rPr>
        <w:br/>
      </w:r>
      <w:r w:rsidRPr="00ED2C56">
        <w:rPr>
          <w:rFonts w:ascii="Tahoma" w:hAnsi="Tahoma" w:cs="Tahoma"/>
          <w:sz w:val="22"/>
          <w:lang w:val="nl-NL"/>
        </w:rPr>
        <w:br/>
      </w:r>
      <w:r w:rsidRPr="00ED2C56">
        <w:rPr>
          <w:rFonts w:ascii="Tahoma" w:hAnsi="Tahoma" w:cs="Tahoma"/>
          <w:noProof/>
          <w:sz w:val="22"/>
          <w:lang w:val="nl-NL" w:eastAsia="nl-NL"/>
        </w:rPr>
        <w:drawing>
          <wp:inline distT="0" distB="0" distL="0" distR="0" wp14:anchorId="100F40ED" wp14:editId="44D7E9E7">
            <wp:extent cx="1574800" cy="1399194"/>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cratische-pdca.png"/>
                    <pic:cNvPicPr/>
                  </pic:nvPicPr>
                  <pic:blipFill rotWithShape="1">
                    <a:blip r:embed="rId17" cstate="print">
                      <a:extLst>
                        <a:ext uri="{28A0092B-C50C-407E-A947-70E740481C1C}">
                          <a14:useLocalDpi xmlns:a14="http://schemas.microsoft.com/office/drawing/2010/main" val="0"/>
                        </a:ext>
                      </a:extLst>
                    </a:blip>
                    <a:srcRect r="36410"/>
                    <a:stretch/>
                  </pic:blipFill>
                  <pic:spPr bwMode="auto">
                    <a:xfrm>
                      <a:off x="0" y="0"/>
                      <a:ext cx="1580850" cy="1404569"/>
                    </a:xfrm>
                    <a:prstGeom prst="rect">
                      <a:avLst/>
                    </a:prstGeom>
                    <a:ln>
                      <a:noFill/>
                    </a:ln>
                    <a:extLst>
                      <a:ext uri="{53640926-AAD7-44D8-BBD7-CCE9431645EC}">
                        <a14:shadowObscured xmlns:a14="http://schemas.microsoft.com/office/drawing/2010/main"/>
                      </a:ext>
                    </a:extLst>
                  </pic:spPr>
                </pic:pic>
              </a:graphicData>
            </a:graphic>
          </wp:inline>
        </w:drawing>
      </w:r>
      <w:r w:rsidR="00C317A8" w:rsidRPr="00ED2C56">
        <w:rPr>
          <w:rFonts w:ascii="Tahoma" w:hAnsi="Tahoma" w:cs="Tahoma"/>
          <w:sz w:val="22"/>
          <w:lang w:val="nl-NL"/>
        </w:rPr>
        <w:br/>
      </w:r>
    </w:p>
    <w:p w14:paraId="694CDBEA" w14:textId="73D2E0D2"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De directeur is verantwoordelijk voor de uitvoering van het hierna beschreven kwaliteitszorgsysteem. </w:t>
      </w:r>
      <w:r w:rsidRPr="00ED2C56">
        <w:rPr>
          <w:rFonts w:ascii="Tahoma" w:hAnsi="Tahoma" w:cs="Tahoma"/>
          <w:sz w:val="22"/>
          <w:lang w:val="nl-NL"/>
        </w:rPr>
        <w:br/>
        <w:t xml:space="preserve">De werkzaamheden zijn onder andere: </w:t>
      </w:r>
    </w:p>
    <w:p w14:paraId="449D85D6" w14:textId="3420C2F3" w:rsidR="00C317A8" w:rsidRPr="00ED2C56" w:rsidRDefault="00C317A8" w:rsidP="00BF456C">
      <w:pPr>
        <w:pStyle w:val="Lijstalinea"/>
        <w:numPr>
          <w:ilvl w:val="0"/>
          <w:numId w:val="37"/>
        </w:numPr>
        <w:spacing w:line="276" w:lineRule="auto"/>
        <w:rPr>
          <w:rFonts w:ascii="Tahoma" w:hAnsi="Tahoma" w:cs="Tahoma"/>
          <w:sz w:val="22"/>
          <w:lang w:val="nl-NL"/>
        </w:rPr>
      </w:pPr>
      <w:r w:rsidRPr="00ED2C56">
        <w:rPr>
          <w:rFonts w:ascii="Tahoma" w:hAnsi="Tahoma" w:cs="Tahoma"/>
          <w:sz w:val="22"/>
          <w:lang w:val="nl-NL"/>
        </w:rPr>
        <w:lastRenderedPageBreak/>
        <w:t xml:space="preserve">het systematisch doorlopen van de kwaliteitscyclus bij de activiteiten m.b.t kwaliteitszorg </w:t>
      </w:r>
    </w:p>
    <w:p w14:paraId="6A2436CF" w14:textId="32CC3C93" w:rsidR="00C317A8" w:rsidRPr="00ED2C56" w:rsidRDefault="00C317A8" w:rsidP="00BF456C">
      <w:pPr>
        <w:pStyle w:val="Lijstalinea"/>
        <w:numPr>
          <w:ilvl w:val="0"/>
          <w:numId w:val="37"/>
        </w:numPr>
        <w:spacing w:line="276" w:lineRule="auto"/>
        <w:rPr>
          <w:rFonts w:ascii="Tahoma" w:hAnsi="Tahoma" w:cs="Tahoma"/>
          <w:sz w:val="22"/>
          <w:lang w:val="nl-NL"/>
        </w:rPr>
      </w:pPr>
      <w:r w:rsidRPr="00ED2C56">
        <w:rPr>
          <w:rFonts w:ascii="Tahoma" w:hAnsi="Tahoma" w:cs="Tahoma"/>
          <w:sz w:val="22"/>
          <w:lang w:val="nl-NL"/>
        </w:rPr>
        <w:t xml:space="preserve">het vastleggen van taken en het bewaken van de samenhang </w:t>
      </w:r>
    </w:p>
    <w:p w14:paraId="0A579BC3" w14:textId="5F192C05" w:rsidR="00C317A8" w:rsidRPr="00ED2C56" w:rsidRDefault="00C317A8" w:rsidP="00BF456C">
      <w:pPr>
        <w:pStyle w:val="Lijstalinea"/>
        <w:numPr>
          <w:ilvl w:val="0"/>
          <w:numId w:val="37"/>
        </w:numPr>
        <w:spacing w:line="276" w:lineRule="auto"/>
        <w:rPr>
          <w:rFonts w:ascii="Tahoma" w:hAnsi="Tahoma" w:cs="Tahoma"/>
          <w:sz w:val="22"/>
          <w:lang w:val="nl-NL"/>
        </w:rPr>
      </w:pPr>
      <w:r w:rsidRPr="00ED2C56">
        <w:rPr>
          <w:rFonts w:ascii="Tahoma" w:hAnsi="Tahoma" w:cs="Tahoma"/>
          <w:sz w:val="22"/>
          <w:lang w:val="nl-NL"/>
        </w:rPr>
        <w:t xml:space="preserve">het vastleggen en bewaken van teamafspraken </w:t>
      </w:r>
    </w:p>
    <w:p w14:paraId="5DFF4548" w14:textId="0F278FED" w:rsidR="00C317A8" w:rsidRPr="00ED2C56" w:rsidRDefault="00C317A8" w:rsidP="00BF456C">
      <w:pPr>
        <w:pStyle w:val="Lijstalinea"/>
        <w:numPr>
          <w:ilvl w:val="0"/>
          <w:numId w:val="37"/>
        </w:numPr>
        <w:spacing w:line="276" w:lineRule="auto"/>
        <w:rPr>
          <w:rFonts w:ascii="Tahoma" w:hAnsi="Tahoma" w:cs="Tahoma"/>
          <w:sz w:val="22"/>
          <w:lang w:val="nl-NL"/>
        </w:rPr>
      </w:pPr>
      <w:r w:rsidRPr="00ED2C56">
        <w:rPr>
          <w:rFonts w:ascii="Tahoma" w:hAnsi="Tahoma" w:cs="Tahoma"/>
          <w:sz w:val="22"/>
          <w:lang w:val="nl-NL"/>
        </w:rPr>
        <w:t xml:space="preserve">het creëren van draagvlak </w:t>
      </w:r>
    </w:p>
    <w:p w14:paraId="2511B2E6" w14:textId="619D0BC7" w:rsidR="00C317A8" w:rsidRPr="00ED2C56" w:rsidRDefault="00C317A8" w:rsidP="00BF456C">
      <w:pPr>
        <w:pStyle w:val="Lijstalinea"/>
        <w:numPr>
          <w:ilvl w:val="0"/>
          <w:numId w:val="37"/>
        </w:numPr>
        <w:spacing w:line="276" w:lineRule="auto"/>
        <w:rPr>
          <w:rFonts w:ascii="Tahoma" w:hAnsi="Tahoma" w:cs="Tahoma"/>
          <w:sz w:val="22"/>
          <w:lang w:val="nl-NL"/>
        </w:rPr>
      </w:pPr>
      <w:r w:rsidRPr="00ED2C56">
        <w:rPr>
          <w:rFonts w:ascii="Tahoma" w:hAnsi="Tahoma" w:cs="Tahoma"/>
          <w:sz w:val="22"/>
          <w:lang w:val="nl-NL"/>
        </w:rPr>
        <w:t xml:space="preserve">het bevorderen van professionele kennis en vaardigheden bij de docenten </w:t>
      </w:r>
    </w:p>
    <w:p w14:paraId="3308EFEE" w14:textId="57AC92AA" w:rsidR="00C317A8" w:rsidRPr="00ED2C56" w:rsidRDefault="00C317A8" w:rsidP="00BF456C">
      <w:pPr>
        <w:pStyle w:val="Lijstalinea"/>
        <w:numPr>
          <w:ilvl w:val="0"/>
          <w:numId w:val="37"/>
        </w:numPr>
        <w:spacing w:line="276" w:lineRule="auto"/>
        <w:rPr>
          <w:rFonts w:ascii="Tahoma" w:hAnsi="Tahoma" w:cs="Tahoma"/>
          <w:sz w:val="22"/>
          <w:lang w:val="nl-NL"/>
        </w:rPr>
      </w:pPr>
      <w:r w:rsidRPr="00ED2C56">
        <w:rPr>
          <w:rFonts w:ascii="Tahoma" w:hAnsi="Tahoma" w:cs="Tahoma"/>
          <w:sz w:val="22"/>
          <w:lang w:val="nl-NL"/>
        </w:rPr>
        <w:t xml:space="preserve">het organiseren van een op kwaliteitsverbetering gerichte samenwerking (w.o. het systematisch geven van feedback). </w:t>
      </w:r>
    </w:p>
    <w:p w14:paraId="062B2104" w14:textId="77777777"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Voor de docenten geldt, dat zij betrokken zijn en zich medeverantwoordelijk weten voor de kwaliteit van het onderwijs op de school als geheel. Dit vanuit de opvatting, dat ontwikkelend onderwijs slechts mogelijk is, als er sprake is van een professionele cultuur. Kenmerkend daarvoor zijn: ontwikkelend vakmanschap; betrokkenheid; verantwoordelijkheid, niet alleen voor de eigen taak, maar voor het onderwijs op de school als totaliteit; bereidheid tot reflecteren op eigen handelen. </w:t>
      </w:r>
    </w:p>
    <w:p w14:paraId="3F9E5A1D" w14:textId="77777777"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Onze school maakt zijn maatschappelijke taak waar door goede contacten te onderhouden met voor ons onderwijs relevante collega scholen, instanties, verenigingen en overige organisaties. Over de activiteiten die we in dit kader doen en de effecten die dat ons inziens oplevert, leggen we verantwoording af naar de betreffende instanties en ons bestuur en de ouders. </w:t>
      </w:r>
    </w:p>
    <w:p w14:paraId="38F3E533" w14:textId="77777777"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Het voorgaande schetst het kader en de sfeer van waaruit wij kwaliteitszorg vorm geven. </w:t>
      </w:r>
    </w:p>
    <w:p w14:paraId="34060102" w14:textId="77777777" w:rsidR="00C317A8" w:rsidRPr="00ED2C56" w:rsidRDefault="00C317A8" w:rsidP="00BF456C">
      <w:pPr>
        <w:spacing w:line="276" w:lineRule="auto"/>
        <w:rPr>
          <w:rFonts w:ascii="Tahoma" w:hAnsi="Tahoma" w:cs="Tahoma"/>
          <w:sz w:val="22"/>
          <w:lang w:val="nl-NL"/>
        </w:rPr>
      </w:pPr>
    </w:p>
    <w:p w14:paraId="7FACA71F" w14:textId="5C689AC3" w:rsidR="00C317A8" w:rsidRPr="00ED2C56" w:rsidRDefault="00C317A8" w:rsidP="00BF456C">
      <w:pPr>
        <w:pStyle w:val="Kop2"/>
        <w:rPr>
          <w:rFonts w:ascii="Tahoma" w:hAnsi="Tahoma" w:cs="Tahoma"/>
        </w:rPr>
      </w:pPr>
      <w:bookmarkStart w:id="43" w:name="_Toc56590666"/>
      <w:r w:rsidRPr="00ED2C56">
        <w:rPr>
          <w:rFonts w:ascii="Tahoma" w:hAnsi="Tahoma" w:cs="Tahoma"/>
        </w:rPr>
        <w:t>5.3 De inrichting van onze kwaliteitszorg</w:t>
      </w:r>
      <w:bookmarkEnd w:id="43"/>
      <w:r w:rsidRPr="00ED2C56">
        <w:rPr>
          <w:rFonts w:ascii="Tahoma" w:hAnsi="Tahoma" w:cs="Tahoma"/>
        </w:rPr>
        <w:t xml:space="preserve"> </w:t>
      </w:r>
    </w:p>
    <w:p w14:paraId="1D94490C" w14:textId="6FC1E90F"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Bij de inrichting van onze kwaliteitszorg is het schoolplan het richtinggevend document bij de kwaliteits-ver-betering. Daarnaast gebruiken we het jaarlijks op te stellen jaarplan en jaarverslag om vinger aan de pols te houden en de schoolontwikkelingen bij te stellen. </w:t>
      </w:r>
    </w:p>
    <w:p w14:paraId="5CC323B4" w14:textId="77777777"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Deze documenten hangen nauw met elkaar samen en zijn een belangrijk hulpmiddel bij het systematisch doorlopen van de kwaliteitscyclus. </w:t>
      </w:r>
    </w:p>
    <w:p w14:paraId="730F43D2" w14:textId="77777777" w:rsidR="00C317A8" w:rsidRPr="00ED2C56" w:rsidRDefault="00C317A8" w:rsidP="00BF456C">
      <w:pPr>
        <w:spacing w:line="276" w:lineRule="auto"/>
        <w:rPr>
          <w:rFonts w:ascii="Tahoma" w:hAnsi="Tahoma" w:cs="Tahoma"/>
          <w:sz w:val="22"/>
          <w:lang w:val="nl-NL"/>
        </w:rPr>
      </w:pPr>
    </w:p>
    <w:p w14:paraId="453DA222" w14:textId="2A2B548A" w:rsidR="00C317A8" w:rsidRPr="00ED2C56" w:rsidRDefault="00C317A8" w:rsidP="00BF456C">
      <w:pPr>
        <w:pStyle w:val="Kop3"/>
        <w:rPr>
          <w:rFonts w:ascii="Tahoma" w:hAnsi="Tahoma" w:cs="Tahoma"/>
        </w:rPr>
      </w:pPr>
      <w:bookmarkStart w:id="44" w:name="_Toc56590667"/>
      <w:r w:rsidRPr="00ED2C56">
        <w:rPr>
          <w:rFonts w:ascii="Tahoma" w:hAnsi="Tahoma" w:cs="Tahoma"/>
        </w:rPr>
        <w:t>5.3.1 Schoolplancyclus</w:t>
      </w:r>
      <w:bookmarkEnd w:id="44"/>
      <w:r w:rsidRPr="00ED2C56">
        <w:rPr>
          <w:rFonts w:ascii="Tahoma" w:hAnsi="Tahoma" w:cs="Tahoma"/>
        </w:rPr>
        <w:t xml:space="preserve"> </w:t>
      </w:r>
    </w:p>
    <w:p w14:paraId="54F69752" w14:textId="61090C33" w:rsidR="00C317A8" w:rsidRPr="00ED2C56" w:rsidRDefault="00C317A8" w:rsidP="00BF456C">
      <w:pPr>
        <w:spacing w:line="276" w:lineRule="auto"/>
        <w:rPr>
          <w:rFonts w:ascii="Tahoma" w:hAnsi="Tahoma" w:cs="Tahoma"/>
          <w:sz w:val="22"/>
          <w:lang w:val="nl-NL"/>
        </w:rPr>
      </w:pPr>
      <w:r w:rsidRPr="00ED2C56">
        <w:rPr>
          <w:rFonts w:ascii="Tahoma" w:hAnsi="Tahoma" w:cs="Tahoma"/>
          <w:sz w:val="22"/>
          <w:lang w:val="nl-NL"/>
        </w:rPr>
        <w:t xml:space="preserve">We starten met een nauwgezette bepaling van hoe de stand van zaken met betrekking tot alle </w:t>
      </w:r>
      <w:r w:rsidRPr="00ED2C56">
        <w:rPr>
          <w:rFonts w:ascii="Tahoma" w:hAnsi="Tahoma" w:cs="Tahoma"/>
          <w:sz w:val="22"/>
          <w:lang w:val="nl-NL"/>
        </w:rPr>
        <w:br/>
        <w:t xml:space="preserve">beleidsaspecten van de school is. Een aantal onderdelen die bij deze zogenaamde positionering gebruikt worden, is onderdeel van een kortere cyclus (o.a. tussentijdse evaluaties met de WMK op bijvoorbeeld onderwijsinhoudelijke ambities) dan de schoolplancyclus van 4 jaar. Waar dat het geval is geven we dat aan. </w:t>
      </w:r>
    </w:p>
    <w:p w14:paraId="3DAB0441" w14:textId="624B81A0" w:rsidR="00C317A8" w:rsidRPr="00ED2C56" w:rsidRDefault="00C317A8" w:rsidP="00BF456C">
      <w:pPr>
        <w:pStyle w:val="Lijstalinea"/>
        <w:numPr>
          <w:ilvl w:val="0"/>
          <w:numId w:val="38"/>
        </w:numPr>
        <w:spacing w:line="276" w:lineRule="auto"/>
        <w:rPr>
          <w:rFonts w:ascii="Tahoma" w:hAnsi="Tahoma" w:cs="Tahoma"/>
          <w:sz w:val="22"/>
          <w:lang w:val="nl-NL"/>
        </w:rPr>
      </w:pPr>
      <w:r w:rsidRPr="00ED2C56">
        <w:rPr>
          <w:rFonts w:ascii="Tahoma" w:hAnsi="Tahoma" w:cs="Tahoma"/>
          <w:b/>
          <w:sz w:val="22"/>
          <w:lang w:val="nl-NL"/>
        </w:rPr>
        <w:t>Analyse van de leerlingenpopulatie</w:t>
      </w:r>
      <w:r w:rsidRPr="00ED2C56">
        <w:rPr>
          <w:rFonts w:ascii="Tahoma" w:hAnsi="Tahoma" w:cs="Tahoma"/>
          <w:sz w:val="22"/>
          <w:lang w:val="nl-NL"/>
        </w:rPr>
        <w:t xml:space="preserve"> </w:t>
      </w:r>
      <w:r w:rsidRPr="00ED2C56">
        <w:rPr>
          <w:rFonts w:ascii="Tahoma" w:hAnsi="Tahoma" w:cs="Tahoma"/>
          <w:sz w:val="22"/>
          <w:lang w:val="nl-NL"/>
        </w:rPr>
        <w:br/>
        <w:t xml:space="preserve">Ieder jaar stellen we vast welke leerlingen bij ons op school speciale onderwijsbehoeften hebben. De orthopedagoog maakt dit overzicht, zodat het kan worden meegenomen in de jaarlijkse evaluatie van het beleidsplan. De analyse van de leerlingenpopulatie staat opgenomen in het schoolondersteuningsprofiel. </w:t>
      </w:r>
      <w:r w:rsidRPr="00ED2C56">
        <w:rPr>
          <w:rFonts w:ascii="Tahoma" w:hAnsi="Tahoma" w:cs="Tahoma"/>
          <w:sz w:val="22"/>
          <w:lang w:val="nl-NL"/>
        </w:rPr>
        <w:br/>
      </w:r>
      <w:r w:rsidRPr="00ED2C56">
        <w:rPr>
          <w:rFonts w:ascii="Tahoma" w:hAnsi="Tahoma" w:cs="Tahoma"/>
          <w:color w:val="193F7E"/>
          <w:sz w:val="22"/>
          <w:lang w:val="nl-NL"/>
        </w:rPr>
        <w:t>Rapportage</w:t>
      </w:r>
      <w:r w:rsidR="009D2F0A" w:rsidRPr="00ED2C56">
        <w:rPr>
          <w:rFonts w:ascii="Tahoma" w:hAnsi="Tahoma" w:cs="Tahoma"/>
          <w:color w:val="193F7E"/>
          <w:sz w:val="22"/>
          <w:lang w:val="nl-NL"/>
        </w:rPr>
        <w:t xml:space="preserve"> </w:t>
      </w:r>
      <w:r w:rsidR="009D2F0A" w:rsidRPr="00ED2C56">
        <w:rPr>
          <w:rFonts w:ascii="Tahoma" w:hAnsi="Tahoma" w:cs="Tahoma"/>
          <w:sz w:val="22"/>
          <w:lang w:val="nl-NL"/>
        </w:rPr>
        <w:t xml:space="preserve">aan: </w:t>
      </w:r>
      <w:r w:rsidRPr="00ED2C56">
        <w:rPr>
          <w:rFonts w:ascii="Tahoma" w:hAnsi="Tahoma" w:cs="Tahoma"/>
          <w:sz w:val="22"/>
          <w:lang w:val="nl-NL"/>
        </w:rPr>
        <w:t xml:space="preserve">het team </w:t>
      </w:r>
      <w:r w:rsidRPr="00ED2C56">
        <w:rPr>
          <w:rFonts w:ascii="Tahoma" w:hAnsi="Tahoma" w:cs="Tahoma"/>
          <w:sz w:val="22"/>
          <w:lang w:val="nl-NL"/>
        </w:rPr>
        <w:br/>
      </w:r>
      <w:r w:rsidRPr="00ED2C56">
        <w:rPr>
          <w:rFonts w:ascii="Tahoma" w:hAnsi="Tahoma" w:cs="Tahoma"/>
          <w:color w:val="193F7E"/>
          <w:sz w:val="22"/>
          <w:lang w:val="nl-NL"/>
        </w:rPr>
        <w:t>Te gebruiken bij</w:t>
      </w:r>
      <w:r w:rsidRPr="00ED2C56">
        <w:rPr>
          <w:rFonts w:ascii="Tahoma" w:hAnsi="Tahoma" w:cs="Tahoma"/>
          <w:sz w:val="22"/>
          <w:lang w:val="nl-NL"/>
        </w:rPr>
        <w:t xml:space="preserve">: evaluatie en opstellen van het jaarplan en bijstelling schoolplan. </w:t>
      </w:r>
      <w:r w:rsidRPr="00ED2C56">
        <w:rPr>
          <w:rFonts w:ascii="Tahoma" w:hAnsi="Tahoma" w:cs="Tahoma"/>
          <w:sz w:val="22"/>
          <w:lang w:val="nl-NL"/>
        </w:rPr>
        <w:br/>
      </w:r>
    </w:p>
    <w:p w14:paraId="461AE712" w14:textId="10043CF2" w:rsidR="00C317A8" w:rsidRPr="00ED2C56" w:rsidRDefault="00C317A8" w:rsidP="00BF456C">
      <w:pPr>
        <w:pStyle w:val="Lijstalinea"/>
        <w:numPr>
          <w:ilvl w:val="0"/>
          <w:numId w:val="38"/>
        </w:numPr>
        <w:spacing w:line="276" w:lineRule="auto"/>
        <w:rPr>
          <w:rFonts w:ascii="Tahoma" w:hAnsi="Tahoma" w:cs="Tahoma"/>
          <w:b/>
          <w:sz w:val="22"/>
          <w:lang w:val="nl-NL"/>
        </w:rPr>
      </w:pPr>
      <w:r w:rsidRPr="00ED2C56">
        <w:rPr>
          <w:rFonts w:ascii="Tahoma" w:hAnsi="Tahoma" w:cs="Tahoma"/>
          <w:b/>
          <w:sz w:val="22"/>
          <w:lang w:val="nl-NL"/>
        </w:rPr>
        <w:t xml:space="preserve">Overzicht van de positie in de wijk/regio </w:t>
      </w:r>
      <w:r w:rsidRPr="00ED2C56">
        <w:rPr>
          <w:rFonts w:ascii="Tahoma" w:hAnsi="Tahoma" w:cs="Tahoma"/>
          <w:b/>
          <w:sz w:val="22"/>
          <w:lang w:val="nl-NL"/>
        </w:rPr>
        <w:br/>
      </w:r>
      <w:r w:rsidRPr="00ED2C56">
        <w:rPr>
          <w:rFonts w:ascii="Tahoma" w:hAnsi="Tahoma" w:cs="Tahoma"/>
          <w:sz w:val="22"/>
          <w:lang w:val="nl-NL"/>
        </w:rPr>
        <w:t xml:space="preserve">De directeur maakt een overzicht van de positie van de school in onze wijk. Daarin komen de volgende aspecten aan de orde: </w:t>
      </w:r>
    </w:p>
    <w:p w14:paraId="111F7309" w14:textId="49936851" w:rsidR="00C317A8" w:rsidRPr="00ED2C56" w:rsidRDefault="00C317A8" w:rsidP="00BF456C">
      <w:pPr>
        <w:pStyle w:val="Lijstalinea"/>
        <w:numPr>
          <w:ilvl w:val="0"/>
          <w:numId w:val="39"/>
        </w:numPr>
        <w:spacing w:line="276" w:lineRule="auto"/>
        <w:ind w:left="1134"/>
        <w:rPr>
          <w:rFonts w:ascii="Tahoma" w:hAnsi="Tahoma" w:cs="Tahoma"/>
          <w:sz w:val="22"/>
          <w:lang w:val="nl-NL"/>
        </w:rPr>
      </w:pPr>
      <w:r w:rsidRPr="00ED2C56">
        <w:rPr>
          <w:rFonts w:ascii="Tahoma" w:hAnsi="Tahoma" w:cs="Tahoma"/>
          <w:sz w:val="22"/>
          <w:lang w:val="nl-NL"/>
        </w:rPr>
        <w:t xml:space="preserve">Tevredenheid en verwachtingen van ouders (elke twee jaar wordt bij de ouders de tevredenheid bepaald met behulp van de kwaliteitsvragenlijst Werken met Kwaliteit). </w:t>
      </w:r>
    </w:p>
    <w:p w14:paraId="7E8CDD68" w14:textId="16CB4FD5" w:rsidR="00C317A8" w:rsidRPr="00ED2C56" w:rsidRDefault="00C317A8" w:rsidP="00BF456C">
      <w:pPr>
        <w:pStyle w:val="Lijstalinea"/>
        <w:numPr>
          <w:ilvl w:val="0"/>
          <w:numId w:val="39"/>
        </w:numPr>
        <w:spacing w:line="276" w:lineRule="auto"/>
        <w:ind w:left="1134"/>
        <w:rPr>
          <w:rFonts w:ascii="Tahoma" w:hAnsi="Tahoma" w:cs="Tahoma"/>
          <w:sz w:val="22"/>
          <w:lang w:val="nl-NL"/>
        </w:rPr>
      </w:pPr>
      <w:r w:rsidRPr="00ED2C56">
        <w:rPr>
          <w:rFonts w:ascii="Tahoma" w:hAnsi="Tahoma" w:cs="Tahoma"/>
          <w:sz w:val="22"/>
          <w:lang w:val="nl-NL"/>
        </w:rPr>
        <w:t xml:space="preserve">Een SWOT-analyse (eens per vier jaar). </w:t>
      </w:r>
    </w:p>
    <w:p w14:paraId="770715F1" w14:textId="6DA31951" w:rsidR="00C317A8" w:rsidRPr="00ED2C56" w:rsidRDefault="00C317A8" w:rsidP="00BF456C">
      <w:pPr>
        <w:pStyle w:val="Lijstalinea"/>
        <w:numPr>
          <w:ilvl w:val="0"/>
          <w:numId w:val="39"/>
        </w:numPr>
        <w:spacing w:line="276" w:lineRule="auto"/>
        <w:ind w:left="1134"/>
        <w:rPr>
          <w:rFonts w:ascii="Tahoma" w:hAnsi="Tahoma" w:cs="Tahoma"/>
          <w:sz w:val="22"/>
          <w:lang w:val="nl-NL"/>
        </w:rPr>
      </w:pPr>
      <w:r w:rsidRPr="00ED2C56">
        <w:rPr>
          <w:rFonts w:ascii="Tahoma" w:hAnsi="Tahoma" w:cs="Tahoma"/>
          <w:sz w:val="22"/>
          <w:lang w:val="nl-NL"/>
        </w:rPr>
        <w:lastRenderedPageBreak/>
        <w:t xml:space="preserve">Zicht op contacten met instellingen, verenigingen, collega scholen. We gaan na wat deze contacten voor effecten hebben binnen de school en hoe de betreffende instellingen de contacten waarderen. Op basis daarvan bepalen we op welke wijze het voortgezet wordt. </w:t>
      </w:r>
    </w:p>
    <w:p w14:paraId="5C373171" w14:textId="77777777" w:rsidR="00C317A8" w:rsidRPr="00ED2C56" w:rsidRDefault="00C317A8" w:rsidP="00BF456C">
      <w:pPr>
        <w:spacing w:line="276" w:lineRule="auto"/>
        <w:ind w:left="709"/>
        <w:rPr>
          <w:rFonts w:ascii="Tahoma" w:hAnsi="Tahoma" w:cs="Tahoma"/>
          <w:sz w:val="22"/>
          <w:lang w:val="nl-NL"/>
        </w:rPr>
      </w:pPr>
      <w:r w:rsidRPr="00ED2C56">
        <w:rPr>
          <w:rFonts w:ascii="Tahoma" w:hAnsi="Tahoma" w:cs="Tahoma"/>
          <w:color w:val="193F7E"/>
          <w:sz w:val="22"/>
          <w:lang w:val="nl-NL"/>
        </w:rPr>
        <w:t>Rapportage aan</w:t>
      </w:r>
      <w:r w:rsidRPr="00ED2C56">
        <w:rPr>
          <w:rFonts w:ascii="Tahoma" w:hAnsi="Tahoma" w:cs="Tahoma"/>
          <w:sz w:val="22"/>
          <w:lang w:val="nl-NL"/>
        </w:rPr>
        <w:t xml:space="preserve">: het bevoegd gezag, de medezeggenschapsraad, het team en de betrokken instanties. </w:t>
      </w:r>
    </w:p>
    <w:p w14:paraId="1F9F55E5" w14:textId="690EB84C" w:rsidR="00065631" w:rsidRPr="00ED2C56" w:rsidRDefault="00C317A8" w:rsidP="00BF456C">
      <w:pPr>
        <w:spacing w:line="276" w:lineRule="auto"/>
        <w:ind w:left="709"/>
        <w:rPr>
          <w:rFonts w:ascii="Tahoma" w:hAnsi="Tahoma" w:cs="Tahoma"/>
          <w:sz w:val="22"/>
          <w:lang w:val="nl-NL"/>
        </w:rPr>
      </w:pPr>
      <w:r w:rsidRPr="00ED2C56">
        <w:rPr>
          <w:rFonts w:ascii="Tahoma" w:hAnsi="Tahoma" w:cs="Tahoma"/>
          <w:color w:val="193F7E"/>
          <w:sz w:val="22"/>
          <w:lang w:val="nl-NL"/>
        </w:rPr>
        <w:t>Te gebruiken bij</w:t>
      </w:r>
      <w:r w:rsidRPr="00ED2C56">
        <w:rPr>
          <w:rFonts w:ascii="Tahoma" w:hAnsi="Tahoma" w:cs="Tahoma"/>
          <w:sz w:val="22"/>
          <w:lang w:val="nl-NL"/>
        </w:rPr>
        <w:t>: evaluatie, opstellen en bijstellen van h</w:t>
      </w:r>
      <w:r w:rsidR="00065631" w:rsidRPr="00ED2C56">
        <w:rPr>
          <w:rFonts w:ascii="Tahoma" w:hAnsi="Tahoma" w:cs="Tahoma"/>
          <w:sz w:val="22"/>
          <w:lang w:val="nl-NL"/>
        </w:rPr>
        <w:t xml:space="preserve">et schoolplan en het jaarplan. </w:t>
      </w:r>
      <w:r w:rsidR="00065631" w:rsidRPr="00ED2C56">
        <w:rPr>
          <w:rFonts w:ascii="Tahoma" w:hAnsi="Tahoma" w:cs="Tahoma"/>
          <w:sz w:val="22"/>
          <w:lang w:val="nl-NL"/>
        </w:rPr>
        <w:br/>
      </w:r>
    </w:p>
    <w:p w14:paraId="27852B28" w14:textId="2FB093A5" w:rsidR="00C317A8" w:rsidRPr="00ED2C56" w:rsidRDefault="00C317A8" w:rsidP="00BF456C">
      <w:pPr>
        <w:pStyle w:val="Lijstalinea"/>
        <w:numPr>
          <w:ilvl w:val="0"/>
          <w:numId w:val="41"/>
        </w:numPr>
        <w:spacing w:line="276" w:lineRule="auto"/>
        <w:rPr>
          <w:rFonts w:ascii="Tahoma" w:hAnsi="Tahoma" w:cs="Tahoma"/>
          <w:sz w:val="22"/>
          <w:lang w:val="nl-NL"/>
        </w:rPr>
      </w:pPr>
      <w:r w:rsidRPr="00ED2C56">
        <w:rPr>
          <w:rFonts w:ascii="Tahoma" w:hAnsi="Tahoma" w:cs="Tahoma"/>
          <w:b/>
          <w:sz w:val="22"/>
          <w:lang w:val="nl-NL"/>
        </w:rPr>
        <w:t xml:space="preserve">Het bepalen van de ambities van de school </w:t>
      </w:r>
      <w:r w:rsidR="00065631" w:rsidRPr="00ED2C56">
        <w:rPr>
          <w:rFonts w:ascii="Tahoma" w:hAnsi="Tahoma" w:cs="Tahoma"/>
          <w:b/>
          <w:sz w:val="22"/>
          <w:lang w:val="nl-NL"/>
        </w:rPr>
        <w:br/>
      </w:r>
      <w:r w:rsidRPr="00ED2C56">
        <w:rPr>
          <w:rFonts w:ascii="Tahoma" w:hAnsi="Tahoma" w:cs="Tahoma"/>
          <w:sz w:val="22"/>
          <w:lang w:val="nl-NL"/>
        </w:rPr>
        <w:t xml:space="preserve">Eens in de vier jaar stelt het team, op initiatief van de directeur, ambities voor het onderwijs vast. Deze worden vastgelegd in het schoolplan. Bij de beschrijving komen de volgende onderdelen aan de orde: </w:t>
      </w:r>
    </w:p>
    <w:p w14:paraId="3AD57486" w14:textId="080DCD54" w:rsidR="00C317A8" w:rsidRPr="00ED2C56" w:rsidRDefault="00C317A8" w:rsidP="00BF456C">
      <w:pPr>
        <w:pStyle w:val="Lijstalinea"/>
        <w:numPr>
          <w:ilvl w:val="0"/>
          <w:numId w:val="40"/>
        </w:numPr>
        <w:spacing w:line="276" w:lineRule="auto"/>
        <w:ind w:left="1134"/>
        <w:rPr>
          <w:rFonts w:ascii="Tahoma" w:hAnsi="Tahoma" w:cs="Tahoma"/>
          <w:sz w:val="22"/>
          <w:lang w:val="nl-NL"/>
        </w:rPr>
      </w:pPr>
      <w:r w:rsidRPr="00ED2C56">
        <w:rPr>
          <w:rFonts w:ascii="Tahoma" w:hAnsi="Tahoma" w:cs="Tahoma"/>
          <w:sz w:val="22"/>
          <w:lang w:val="nl-NL"/>
        </w:rPr>
        <w:t>Te bereiken ambities op het gebied van de ondersteuning van leerlinge</w:t>
      </w:r>
      <w:r w:rsidR="00065631" w:rsidRPr="00ED2C56">
        <w:rPr>
          <w:rFonts w:ascii="Tahoma" w:hAnsi="Tahoma" w:cs="Tahoma"/>
          <w:sz w:val="22"/>
          <w:lang w:val="nl-NL"/>
        </w:rPr>
        <w:t>n, het schoolklimaat, de veilig</w:t>
      </w:r>
      <w:r w:rsidRPr="00ED2C56">
        <w:rPr>
          <w:rFonts w:ascii="Tahoma" w:hAnsi="Tahoma" w:cs="Tahoma"/>
          <w:sz w:val="22"/>
          <w:lang w:val="nl-NL"/>
        </w:rPr>
        <w:t xml:space="preserve">heid en het didactisch handelen. </w:t>
      </w:r>
    </w:p>
    <w:p w14:paraId="031E7DC6" w14:textId="77777777" w:rsidR="00065631" w:rsidRPr="00ED2C56" w:rsidRDefault="00C317A8" w:rsidP="00BF456C">
      <w:pPr>
        <w:pStyle w:val="Lijstalinea"/>
        <w:numPr>
          <w:ilvl w:val="0"/>
          <w:numId w:val="40"/>
        </w:numPr>
        <w:spacing w:line="276" w:lineRule="auto"/>
        <w:ind w:left="1134"/>
        <w:rPr>
          <w:rFonts w:ascii="Tahoma" w:hAnsi="Tahoma" w:cs="Tahoma"/>
          <w:sz w:val="22"/>
          <w:lang w:val="nl-NL"/>
        </w:rPr>
      </w:pPr>
      <w:r w:rsidRPr="00ED2C56">
        <w:rPr>
          <w:rFonts w:ascii="Tahoma" w:hAnsi="Tahoma" w:cs="Tahoma"/>
          <w:sz w:val="22"/>
          <w:lang w:val="nl-NL"/>
        </w:rPr>
        <w:t xml:space="preserve">Te bereiken ambities op het gebied van school specifieke aspecten. Het gaat hier om doelen waarmee we ons willen profileren. </w:t>
      </w:r>
    </w:p>
    <w:p w14:paraId="4B74BCC8" w14:textId="77777777" w:rsidR="00065631" w:rsidRPr="00ED2C56" w:rsidRDefault="00C317A8" w:rsidP="00BF456C">
      <w:pPr>
        <w:spacing w:line="276" w:lineRule="auto"/>
        <w:ind w:left="709"/>
        <w:rPr>
          <w:rFonts w:ascii="Tahoma" w:hAnsi="Tahoma" w:cs="Tahoma"/>
          <w:sz w:val="22"/>
          <w:szCs w:val="20"/>
          <w:lang w:val="nl-NL"/>
        </w:rPr>
      </w:pPr>
      <w:r w:rsidRPr="00ED2C56">
        <w:rPr>
          <w:rFonts w:ascii="Tahoma" w:hAnsi="Tahoma" w:cs="Tahoma"/>
          <w:sz w:val="22"/>
          <w:szCs w:val="20"/>
          <w:lang w:val="nl-NL"/>
        </w:rPr>
        <w:t xml:space="preserve">De te bereiken doelen t.a.v. de leeropbrengsten worden vastgesteld in het opbrengstendocument. </w:t>
      </w:r>
    </w:p>
    <w:p w14:paraId="401EAF39" w14:textId="77777777" w:rsidR="00065631" w:rsidRPr="00ED2C56" w:rsidRDefault="00C317A8" w:rsidP="00BF456C">
      <w:pPr>
        <w:spacing w:line="276" w:lineRule="auto"/>
        <w:ind w:left="709"/>
        <w:rPr>
          <w:rFonts w:ascii="Tahoma" w:hAnsi="Tahoma" w:cs="Tahoma"/>
          <w:sz w:val="22"/>
          <w:szCs w:val="20"/>
          <w:lang w:val="nl-NL"/>
        </w:rPr>
      </w:pPr>
      <w:r w:rsidRPr="00ED2C56">
        <w:rPr>
          <w:rFonts w:ascii="Tahoma" w:hAnsi="Tahoma" w:cs="Tahoma"/>
          <w:color w:val="193F7E"/>
          <w:sz w:val="22"/>
          <w:szCs w:val="20"/>
          <w:lang w:val="nl-NL"/>
        </w:rPr>
        <w:t>Rapportage aan</w:t>
      </w:r>
      <w:r w:rsidRPr="00ED2C56">
        <w:rPr>
          <w:rFonts w:ascii="Tahoma" w:hAnsi="Tahoma" w:cs="Tahoma"/>
          <w:sz w:val="22"/>
          <w:szCs w:val="20"/>
          <w:lang w:val="nl-NL"/>
        </w:rPr>
        <w:t xml:space="preserve">: het bevoegd gezag, de medezeggenschapsraad, inspectie en het team. </w:t>
      </w:r>
    </w:p>
    <w:p w14:paraId="5B78CC72" w14:textId="77777777" w:rsidR="00065631" w:rsidRPr="00ED2C56" w:rsidRDefault="00C317A8" w:rsidP="00BF456C">
      <w:pPr>
        <w:spacing w:line="276" w:lineRule="auto"/>
        <w:ind w:left="709"/>
        <w:rPr>
          <w:rFonts w:ascii="Tahoma" w:hAnsi="Tahoma" w:cs="Tahoma"/>
          <w:sz w:val="22"/>
          <w:szCs w:val="20"/>
          <w:lang w:val="nl-NL"/>
        </w:rPr>
      </w:pPr>
      <w:r w:rsidRPr="00ED2C56">
        <w:rPr>
          <w:rFonts w:ascii="Tahoma" w:hAnsi="Tahoma" w:cs="Tahoma"/>
          <w:color w:val="193F7E"/>
          <w:sz w:val="22"/>
          <w:szCs w:val="20"/>
          <w:lang w:val="nl-NL"/>
        </w:rPr>
        <w:t>Te gebruiken bij</w:t>
      </w:r>
      <w:r w:rsidRPr="00ED2C56">
        <w:rPr>
          <w:rFonts w:ascii="Tahoma" w:hAnsi="Tahoma" w:cs="Tahoma"/>
          <w:sz w:val="22"/>
          <w:szCs w:val="20"/>
          <w:lang w:val="nl-NL"/>
        </w:rPr>
        <w:t>: jaarlijkse analyse van de huidige situatie (wat is er van de ambities al gerealiseerd en wat</w:t>
      </w:r>
      <w:r w:rsidR="00065631" w:rsidRPr="00ED2C56">
        <w:rPr>
          <w:rFonts w:ascii="Tahoma" w:hAnsi="Tahoma" w:cs="Tahoma"/>
          <w:sz w:val="22"/>
          <w:szCs w:val="20"/>
        </w:rPr>
        <w:t xml:space="preserve"> moet nog worden nagestreefd). </w:t>
      </w:r>
      <w:r w:rsidRPr="00ED2C56">
        <w:rPr>
          <w:rFonts w:ascii="Tahoma" w:hAnsi="Tahoma" w:cs="Tahoma"/>
          <w:sz w:val="22"/>
          <w:szCs w:val="20"/>
          <w:lang w:val="nl-NL"/>
        </w:rPr>
        <w:t xml:space="preserve">Het bevoegd gezag stelt vast. </w:t>
      </w:r>
      <w:r w:rsidR="00065631" w:rsidRPr="00ED2C56">
        <w:rPr>
          <w:rFonts w:ascii="Tahoma" w:hAnsi="Tahoma" w:cs="Tahoma"/>
          <w:sz w:val="22"/>
          <w:szCs w:val="20"/>
          <w:lang w:val="nl-NL"/>
        </w:rPr>
        <w:br/>
      </w:r>
    </w:p>
    <w:p w14:paraId="3036902C" w14:textId="5C2E7D4E" w:rsidR="00C317A8" w:rsidRPr="00ED2C56" w:rsidRDefault="00C317A8" w:rsidP="00BF456C">
      <w:pPr>
        <w:pStyle w:val="Lijstalinea"/>
        <w:numPr>
          <w:ilvl w:val="0"/>
          <w:numId w:val="41"/>
        </w:numPr>
        <w:spacing w:line="276" w:lineRule="auto"/>
        <w:rPr>
          <w:rFonts w:ascii="Tahoma" w:hAnsi="Tahoma" w:cs="Tahoma"/>
          <w:sz w:val="22"/>
          <w:lang w:val="nl-NL"/>
        </w:rPr>
      </w:pPr>
      <w:r w:rsidRPr="00ED2C56">
        <w:rPr>
          <w:rFonts w:ascii="Tahoma" w:hAnsi="Tahoma" w:cs="Tahoma"/>
          <w:b/>
          <w:sz w:val="22"/>
          <w:szCs w:val="20"/>
          <w:lang w:val="nl-NL"/>
        </w:rPr>
        <w:t>Analyse van de huidige situatie aan de hand van de ambities</w:t>
      </w:r>
      <w:r w:rsidRPr="00ED2C56">
        <w:rPr>
          <w:rFonts w:ascii="Tahoma" w:hAnsi="Tahoma" w:cs="Tahoma"/>
          <w:sz w:val="22"/>
          <w:szCs w:val="20"/>
          <w:lang w:val="nl-NL"/>
        </w:rPr>
        <w:t xml:space="preserve"> </w:t>
      </w:r>
      <w:r w:rsidR="00065631" w:rsidRPr="00ED2C56">
        <w:rPr>
          <w:rFonts w:ascii="Tahoma" w:hAnsi="Tahoma" w:cs="Tahoma"/>
          <w:sz w:val="22"/>
          <w:szCs w:val="20"/>
          <w:lang w:val="nl-NL"/>
        </w:rPr>
        <w:br/>
      </w:r>
      <w:r w:rsidRPr="00ED2C56">
        <w:rPr>
          <w:rFonts w:ascii="Tahoma" w:hAnsi="Tahoma" w:cs="Tahoma"/>
          <w:sz w:val="22"/>
          <w:szCs w:val="20"/>
          <w:lang w:val="nl-NL"/>
        </w:rPr>
        <w:t xml:space="preserve">Eens per jaar gaat de directeur na in hoeverre de schoolambities zijn gerealiseerd. Dit wordt opgenomen in het jaarverslag. </w:t>
      </w:r>
      <w:r w:rsidR="00065631" w:rsidRPr="00ED2C56">
        <w:rPr>
          <w:rFonts w:ascii="Tahoma" w:hAnsi="Tahoma" w:cs="Tahoma"/>
          <w:sz w:val="22"/>
          <w:szCs w:val="20"/>
          <w:lang w:val="nl-NL"/>
        </w:rPr>
        <w:t xml:space="preserve">Daarbij worden verschillende beschikbare instrumenten ingezet. </w:t>
      </w:r>
      <w:r w:rsidR="00065631" w:rsidRPr="00ED2C56">
        <w:rPr>
          <w:rFonts w:ascii="Tahoma" w:hAnsi="Tahoma" w:cs="Tahoma"/>
          <w:sz w:val="22"/>
          <w:szCs w:val="20"/>
          <w:lang w:val="nl-NL"/>
        </w:rPr>
        <w:br/>
      </w:r>
      <w:r w:rsidR="00065631" w:rsidRPr="00ED2C56">
        <w:rPr>
          <w:rFonts w:ascii="Tahoma" w:hAnsi="Tahoma" w:cs="Tahoma"/>
          <w:sz w:val="22"/>
          <w:szCs w:val="20"/>
          <w:lang w:val="nl-NL"/>
        </w:rPr>
        <w:br/>
      </w:r>
      <w:r w:rsidR="00065631" w:rsidRPr="00ED2C56">
        <w:rPr>
          <w:rFonts w:ascii="Tahoma" w:hAnsi="Tahoma" w:cs="Tahoma"/>
          <w:color w:val="193F7E"/>
          <w:sz w:val="22"/>
          <w:szCs w:val="20"/>
          <w:lang w:val="nl-NL"/>
        </w:rPr>
        <w:t>V</w:t>
      </w:r>
      <w:r w:rsidRPr="00ED2C56">
        <w:rPr>
          <w:rFonts w:ascii="Tahoma" w:hAnsi="Tahoma" w:cs="Tahoma"/>
          <w:color w:val="193F7E"/>
          <w:sz w:val="22"/>
          <w:szCs w:val="20"/>
          <w:lang w:val="nl-NL"/>
        </w:rPr>
        <w:t>oor ambities op het gebied van de ondersteuning van leerlingen, het schoolklimaat, de veiligheid en het didactisch handelen en school specifieke aspecten:</w:t>
      </w:r>
      <w:r w:rsidRPr="00ED2C56">
        <w:rPr>
          <w:rFonts w:ascii="Tahoma" w:hAnsi="Tahoma" w:cs="Tahoma"/>
          <w:sz w:val="22"/>
          <w:szCs w:val="20"/>
          <w:lang w:val="nl-NL"/>
        </w:rPr>
        <w:t xml:space="preserve"> </w:t>
      </w:r>
      <w:r w:rsidR="00065631" w:rsidRPr="00ED2C56">
        <w:rPr>
          <w:rFonts w:ascii="Tahoma" w:hAnsi="Tahoma" w:cs="Tahoma"/>
          <w:sz w:val="22"/>
          <w:szCs w:val="20"/>
          <w:lang w:val="nl-NL"/>
        </w:rPr>
        <w:br/>
      </w:r>
      <w:r w:rsidRPr="00ED2C56">
        <w:rPr>
          <w:rFonts w:ascii="Tahoma" w:hAnsi="Tahoma" w:cs="Tahoma"/>
          <w:sz w:val="22"/>
          <w:szCs w:val="20"/>
          <w:lang w:val="nl-NL"/>
        </w:rPr>
        <w:t xml:space="preserve">De in te zetten instrumenten zijn afhankelijk van de gekozen doelen. Het kan gaan om: </w:t>
      </w:r>
    </w:p>
    <w:p w14:paraId="3845AFD7" w14:textId="6959A79B" w:rsidR="00C317A8" w:rsidRPr="00ED2C56" w:rsidRDefault="00C317A8" w:rsidP="00BF456C">
      <w:pPr>
        <w:pStyle w:val="Default"/>
        <w:numPr>
          <w:ilvl w:val="0"/>
          <w:numId w:val="42"/>
        </w:numPr>
        <w:spacing w:after="16" w:line="276" w:lineRule="auto"/>
        <w:ind w:left="1134"/>
        <w:rPr>
          <w:sz w:val="22"/>
          <w:szCs w:val="20"/>
        </w:rPr>
      </w:pPr>
      <w:r w:rsidRPr="00ED2C56">
        <w:rPr>
          <w:sz w:val="22"/>
          <w:szCs w:val="20"/>
        </w:rPr>
        <w:t xml:space="preserve">Klassenbezoeken; </w:t>
      </w:r>
    </w:p>
    <w:p w14:paraId="6477AC5C" w14:textId="2F7FDF12" w:rsidR="00C317A8" w:rsidRPr="00ED2C56" w:rsidRDefault="00C317A8" w:rsidP="00BF456C">
      <w:pPr>
        <w:pStyle w:val="Default"/>
        <w:numPr>
          <w:ilvl w:val="0"/>
          <w:numId w:val="42"/>
        </w:numPr>
        <w:spacing w:after="16" w:line="276" w:lineRule="auto"/>
        <w:ind w:left="1134"/>
        <w:rPr>
          <w:sz w:val="22"/>
          <w:szCs w:val="20"/>
        </w:rPr>
      </w:pPr>
      <w:r w:rsidRPr="00ED2C56">
        <w:rPr>
          <w:sz w:val="22"/>
          <w:szCs w:val="20"/>
        </w:rPr>
        <w:t xml:space="preserve">Functionerings- en beoordelingsgesprekken; </w:t>
      </w:r>
    </w:p>
    <w:p w14:paraId="5E1C3CC8" w14:textId="579D6F62" w:rsidR="00C317A8" w:rsidRPr="00ED2C56" w:rsidRDefault="00C317A8" w:rsidP="00BF456C">
      <w:pPr>
        <w:pStyle w:val="Default"/>
        <w:numPr>
          <w:ilvl w:val="0"/>
          <w:numId w:val="42"/>
        </w:numPr>
        <w:spacing w:after="16" w:line="276" w:lineRule="auto"/>
        <w:ind w:left="1134"/>
        <w:rPr>
          <w:sz w:val="22"/>
          <w:szCs w:val="20"/>
        </w:rPr>
      </w:pPr>
      <w:r w:rsidRPr="00ED2C56">
        <w:rPr>
          <w:sz w:val="22"/>
          <w:szCs w:val="20"/>
        </w:rPr>
        <w:t xml:space="preserve">Interviews met ouders; </w:t>
      </w:r>
    </w:p>
    <w:p w14:paraId="7C54AC0E" w14:textId="4DC6E522" w:rsidR="00C317A8" w:rsidRPr="00ED2C56" w:rsidRDefault="00C317A8" w:rsidP="00BF456C">
      <w:pPr>
        <w:pStyle w:val="Default"/>
        <w:numPr>
          <w:ilvl w:val="0"/>
          <w:numId w:val="42"/>
        </w:numPr>
        <w:spacing w:after="16" w:line="276" w:lineRule="auto"/>
        <w:ind w:left="1134"/>
        <w:rPr>
          <w:sz w:val="22"/>
          <w:szCs w:val="20"/>
        </w:rPr>
      </w:pPr>
      <w:r w:rsidRPr="00ED2C56">
        <w:rPr>
          <w:sz w:val="22"/>
          <w:szCs w:val="20"/>
        </w:rPr>
        <w:t xml:space="preserve">Interviews met kinderen; </w:t>
      </w:r>
    </w:p>
    <w:p w14:paraId="57598866" w14:textId="62511DB8" w:rsidR="00C317A8" w:rsidRPr="00ED2C56" w:rsidRDefault="00C317A8" w:rsidP="00BF456C">
      <w:pPr>
        <w:pStyle w:val="Default"/>
        <w:numPr>
          <w:ilvl w:val="0"/>
          <w:numId w:val="42"/>
        </w:numPr>
        <w:spacing w:after="16" w:line="276" w:lineRule="auto"/>
        <w:ind w:left="1134"/>
        <w:rPr>
          <w:sz w:val="22"/>
          <w:szCs w:val="20"/>
        </w:rPr>
      </w:pPr>
      <w:r w:rsidRPr="00ED2C56">
        <w:rPr>
          <w:sz w:val="22"/>
          <w:szCs w:val="20"/>
        </w:rPr>
        <w:t xml:space="preserve">Interviews met leraren; </w:t>
      </w:r>
    </w:p>
    <w:p w14:paraId="77F33811" w14:textId="77777777" w:rsidR="00065631" w:rsidRPr="00ED2C56" w:rsidRDefault="00C317A8" w:rsidP="00BF456C">
      <w:pPr>
        <w:pStyle w:val="Default"/>
        <w:numPr>
          <w:ilvl w:val="0"/>
          <w:numId w:val="42"/>
        </w:numPr>
        <w:spacing w:line="276" w:lineRule="auto"/>
        <w:ind w:left="1134"/>
        <w:rPr>
          <w:sz w:val="22"/>
          <w:szCs w:val="20"/>
        </w:rPr>
      </w:pPr>
      <w:r w:rsidRPr="00ED2C56">
        <w:rPr>
          <w:sz w:val="22"/>
          <w:szCs w:val="20"/>
        </w:rPr>
        <w:t xml:space="preserve">Een enquête en/of schooldiagnose-instrument. </w:t>
      </w:r>
    </w:p>
    <w:p w14:paraId="428D7D0F" w14:textId="0089F42E" w:rsidR="00C317A8" w:rsidRPr="00ED2C56" w:rsidRDefault="00565429" w:rsidP="00BF456C">
      <w:pPr>
        <w:pStyle w:val="Default"/>
        <w:spacing w:line="276" w:lineRule="auto"/>
        <w:ind w:left="709"/>
        <w:rPr>
          <w:sz w:val="22"/>
          <w:szCs w:val="20"/>
        </w:rPr>
      </w:pPr>
      <w:r w:rsidRPr="00ED2C56">
        <w:rPr>
          <w:sz w:val="22"/>
          <w:szCs w:val="20"/>
        </w:rPr>
        <w:br/>
      </w:r>
      <w:r w:rsidR="00C317A8" w:rsidRPr="00ED2C56">
        <w:rPr>
          <w:color w:val="193F7E"/>
          <w:sz w:val="22"/>
          <w:szCs w:val="20"/>
        </w:rPr>
        <w:t xml:space="preserve">Voor doelen op het gebied van te bereiken leerresultaten: </w:t>
      </w:r>
    </w:p>
    <w:p w14:paraId="0E15A348" w14:textId="77777777" w:rsidR="00565429" w:rsidRPr="00ED2C56" w:rsidRDefault="00C317A8" w:rsidP="00BF456C">
      <w:pPr>
        <w:pStyle w:val="Default"/>
        <w:numPr>
          <w:ilvl w:val="0"/>
          <w:numId w:val="43"/>
        </w:numPr>
        <w:spacing w:line="276" w:lineRule="auto"/>
        <w:ind w:left="1134"/>
        <w:rPr>
          <w:sz w:val="22"/>
          <w:szCs w:val="20"/>
        </w:rPr>
      </w:pPr>
      <w:r w:rsidRPr="00ED2C56">
        <w:rPr>
          <w:sz w:val="22"/>
          <w:szCs w:val="20"/>
        </w:rPr>
        <w:t xml:space="preserve">Analyse en plan van aanpak n.a.v. de verkregen leeropbrengsten middels afname van </w:t>
      </w:r>
      <w:r w:rsidR="00565429" w:rsidRPr="00ED2C56">
        <w:rPr>
          <w:sz w:val="22"/>
          <w:szCs w:val="20"/>
        </w:rPr>
        <w:br/>
      </w:r>
      <w:r w:rsidRPr="00ED2C56">
        <w:rPr>
          <w:sz w:val="22"/>
          <w:szCs w:val="20"/>
        </w:rPr>
        <w:t xml:space="preserve">toetsen/observaties. </w:t>
      </w:r>
    </w:p>
    <w:p w14:paraId="0590884F" w14:textId="0A3307A0" w:rsidR="00565429" w:rsidRPr="00ED2C56" w:rsidRDefault="00C317A8" w:rsidP="00BF456C">
      <w:pPr>
        <w:pStyle w:val="Default"/>
        <w:spacing w:line="276" w:lineRule="auto"/>
        <w:ind w:left="709"/>
        <w:rPr>
          <w:sz w:val="22"/>
          <w:szCs w:val="20"/>
        </w:rPr>
      </w:pPr>
      <w:r w:rsidRPr="00ED2C56">
        <w:rPr>
          <w:sz w:val="22"/>
          <w:szCs w:val="20"/>
        </w:rPr>
        <w:t xml:space="preserve">De directeur neemt het initiatief voor de uitvoering van de analyse. Daartoe wordt jaarlijks, in overleg met het team, een plan van aanpak gemaakt. </w:t>
      </w:r>
      <w:r w:rsidR="00565429" w:rsidRPr="00ED2C56">
        <w:rPr>
          <w:sz w:val="22"/>
          <w:szCs w:val="20"/>
        </w:rPr>
        <w:br/>
      </w:r>
      <w:r w:rsidRPr="00ED2C56">
        <w:rPr>
          <w:color w:val="193F7E"/>
          <w:sz w:val="22"/>
          <w:szCs w:val="20"/>
        </w:rPr>
        <w:t>Rapportage aan</w:t>
      </w:r>
      <w:r w:rsidRPr="00ED2C56">
        <w:rPr>
          <w:sz w:val="22"/>
          <w:szCs w:val="20"/>
        </w:rPr>
        <w:t xml:space="preserve">: het bevoegd gezag, de medezeggenschapsraad, inspectie en het team. </w:t>
      </w:r>
      <w:r w:rsidR="00565429" w:rsidRPr="00ED2C56">
        <w:rPr>
          <w:sz w:val="22"/>
          <w:szCs w:val="20"/>
        </w:rPr>
        <w:br/>
      </w:r>
      <w:r w:rsidRPr="00ED2C56">
        <w:rPr>
          <w:color w:val="193F7E"/>
          <w:sz w:val="22"/>
          <w:szCs w:val="20"/>
        </w:rPr>
        <w:t>Te gebruiken bij</w:t>
      </w:r>
      <w:r w:rsidRPr="00ED2C56">
        <w:rPr>
          <w:sz w:val="22"/>
          <w:szCs w:val="20"/>
        </w:rPr>
        <w:t xml:space="preserve">: het jaarplan en de bijstelling van het meerjarenplan </w:t>
      </w:r>
    </w:p>
    <w:p w14:paraId="248FE0AC" w14:textId="77777777" w:rsidR="00565429" w:rsidRPr="00ED2C56" w:rsidRDefault="00565429" w:rsidP="00BF456C">
      <w:pPr>
        <w:pStyle w:val="Default"/>
        <w:spacing w:line="276" w:lineRule="auto"/>
        <w:ind w:left="709"/>
        <w:rPr>
          <w:sz w:val="22"/>
          <w:szCs w:val="20"/>
        </w:rPr>
      </w:pPr>
    </w:p>
    <w:p w14:paraId="112B0CDF" w14:textId="77777777" w:rsidR="00565429" w:rsidRPr="00ED2C56" w:rsidRDefault="00C317A8" w:rsidP="00BF456C">
      <w:pPr>
        <w:pStyle w:val="Default"/>
        <w:numPr>
          <w:ilvl w:val="0"/>
          <w:numId w:val="41"/>
        </w:numPr>
        <w:spacing w:line="276" w:lineRule="auto"/>
        <w:rPr>
          <w:b/>
          <w:bCs/>
        </w:rPr>
      </w:pPr>
      <w:r w:rsidRPr="00ED2C56">
        <w:rPr>
          <w:b/>
          <w:sz w:val="22"/>
          <w:szCs w:val="20"/>
        </w:rPr>
        <w:lastRenderedPageBreak/>
        <w:t>Ontwikkelgesprek met bestuur</w:t>
      </w:r>
      <w:r w:rsidRPr="00ED2C56">
        <w:rPr>
          <w:sz w:val="22"/>
          <w:szCs w:val="20"/>
        </w:rPr>
        <w:t xml:space="preserve"> </w:t>
      </w:r>
      <w:r w:rsidR="00565429" w:rsidRPr="00ED2C56">
        <w:rPr>
          <w:sz w:val="22"/>
          <w:szCs w:val="20"/>
        </w:rPr>
        <w:br/>
      </w:r>
      <w:r w:rsidRPr="00ED2C56">
        <w:rPr>
          <w:sz w:val="22"/>
          <w:szCs w:val="20"/>
        </w:rPr>
        <w:t>Ieder jaar houdt de bestuurder met de directie en andere genodigden v</w:t>
      </w:r>
      <w:r w:rsidR="00565429" w:rsidRPr="00ED2C56">
        <w:rPr>
          <w:sz w:val="22"/>
          <w:szCs w:val="20"/>
        </w:rPr>
        <w:t>an school en bestuur een ontwik</w:t>
      </w:r>
      <w:r w:rsidRPr="00ED2C56">
        <w:rPr>
          <w:sz w:val="22"/>
          <w:szCs w:val="20"/>
        </w:rPr>
        <w:t>kelgesprek. De basis voor dit gesprek is een werkbestand met diverse indicat</w:t>
      </w:r>
      <w:r w:rsidR="00565429" w:rsidRPr="00ED2C56">
        <w:rPr>
          <w:sz w:val="22"/>
          <w:szCs w:val="20"/>
        </w:rPr>
        <w:t>oren. Deze indicatoren wor</w:t>
      </w:r>
      <w:r w:rsidRPr="00ED2C56">
        <w:rPr>
          <w:sz w:val="22"/>
          <w:szCs w:val="20"/>
        </w:rPr>
        <w:t>den gebruikt om voor alle scholen binnen stichting Ronduit de cijfers, betekenis te geven en de conclusies die hieruit getrokken worden, inzichtelijk te maken. Het werkbestand wordt ingevuld ter voorbereiding op een 360° gesprek over de school. Na afloop van het 360° gesprek wordt het format</w:t>
      </w:r>
      <w:r w:rsidR="00565429" w:rsidRPr="00ED2C56">
        <w:rPr>
          <w:sz w:val="22"/>
          <w:szCs w:val="20"/>
        </w:rPr>
        <w:t xml:space="preserve"> voor het schoolprofiel gevuld met alle informatie die voorafgaand aan het gesprek verzameld is.</w:t>
      </w:r>
      <w:r w:rsidR="00565429" w:rsidRPr="00ED2C56">
        <w:rPr>
          <w:sz w:val="22"/>
          <w:szCs w:val="20"/>
        </w:rPr>
        <w:br/>
      </w:r>
    </w:p>
    <w:p w14:paraId="0906174D" w14:textId="77777777" w:rsidR="00537CB5" w:rsidRPr="00ED2C56" w:rsidRDefault="00565429" w:rsidP="00BF456C">
      <w:pPr>
        <w:pStyle w:val="Default"/>
        <w:numPr>
          <w:ilvl w:val="0"/>
          <w:numId w:val="41"/>
        </w:numPr>
        <w:spacing w:line="276" w:lineRule="auto"/>
        <w:rPr>
          <w:b/>
          <w:bCs/>
        </w:rPr>
      </w:pPr>
      <w:r w:rsidRPr="00ED2C56">
        <w:rPr>
          <w:b/>
          <w:sz w:val="22"/>
        </w:rPr>
        <w:t>Evaluatie schoolplan</w:t>
      </w:r>
      <w:r w:rsidRPr="00ED2C56">
        <w:rPr>
          <w:sz w:val="22"/>
        </w:rPr>
        <w:t xml:space="preserve"> </w:t>
      </w:r>
      <w:r w:rsidRPr="00ED2C56">
        <w:rPr>
          <w:sz w:val="22"/>
        </w:rPr>
        <w:br/>
        <w:t xml:space="preserve">In het vierde uitvoeringsjaar wordt de balans opgemaakt van de resultaten van de afgelopen schoolplanperiode. Naast de eigen gegevens, wordt ook gebruik gemaakt van de gegevens van de inspectierapporten om inhoudelijk vast te stellen waar de school zich ten aanzien van onderwijskundige ontwikkeling op dit moment bevindt. </w:t>
      </w:r>
      <w:r w:rsidRPr="00ED2C56">
        <w:rPr>
          <w:sz w:val="22"/>
        </w:rPr>
        <w:br/>
        <w:t xml:space="preserve">Alle gegevens uit deze en hiervoor genoemde acties worden door de directeur geanalyseerd op sterke en zwakke punten (SWOT-analyse). Deze wordt gepresenteerd op een studiedag voor het team, waarbij ook informatie verstrekt wordt over relevante ontwikkelingen van dat moment en in de nabije toekomst. </w:t>
      </w:r>
      <w:r w:rsidRPr="00ED2C56">
        <w:rPr>
          <w:sz w:val="22"/>
        </w:rPr>
        <w:br/>
        <w:t xml:space="preserve">Op basis van deze informatie en gebruik makend van de inzichten en ideeën van de leerkrachten, worden missie en visie van de school waar nodig geactualiseerd en bijgesteld en worden strategische ambities geformuleerd voor de nieuwe schoolplanperiode. </w:t>
      </w:r>
      <w:r w:rsidRPr="00ED2C56">
        <w:rPr>
          <w:sz w:val="22"/>
        </w:rPr>
        <w:br/>
        <w:t xml:space="preserve">Deze visie en de daarop gebaseerde strategische ambities vormen de basis voor de verdere invulling van het schoolplan. </w:t>
      </w:r>
      <w:r w:rsidRPr="00ED2C56">
        <w:rPr>
          <w:sz w:val="22"/>
        </w:rPr>
        <w:br/>
        <w:t>Gezien de formele status van dit document wordt dit vastgesteld door MR en bestuur van de school. Ouders worden middels de schoolgids op de hoogte gesteld van de hoofdlijnen van beleid, zoals dat vastgesteld is in het schoolplan.</w:t>
      </w:r>
    </w:p>
    <w:p w14:paraId="3376E678" w14:textId="77777777" w:rsidR="00EE05D8" w:rsidRPr="00ED2C56" w:rsidRDefault="00EE05D8" w:rsidP="00BF456C">
      <w:pPr>
        <w:spacing w:line="276" w:lineRule="auto"/>
        <w:rPr>
          <w:rStyle w:val="Kop3Char"/>
          <w:rFonts w:ascii="Tahoma" w:hAnsi="Tahoma" w:cs="Tahoma"/>
          <w:lang w:val="nl-NL"/>
        </w:rPr>
      </w:pPr>
    </w:p>
    <w:p w14:paraId="2B3CC273" w14:textId="47B630B2" w:rsidR="00537CB5" w:rsidRPr="00ED2C56" w:rsidRDefault="00537CB5" w:rsidP="00BF456C">
      <w:pPr>
        <w:spacing w:line="276" w:lineRule="auto"/>
        <w:rPr>
          <w:rFonts w:ascii="Tahoma" w:hAnsi="Tahoma" w:cs="Tahoma"/>
          <w:sz w:val="22"/>
          <w:szCs w:val="22"/>
          <w:lang w:val="nl-NL"/>
        </w:rPr>
      </w:pPr>
      <w:bookmarkStart w:id="45" w:name="_Toc56590668"/>
      <w:r w:rsidRPr="00ED2C56">
        <w:rPr>
          <w:rStyle w:val="Kop3Char"/>
          <w:rFonts w:ascii="Tahoma" w:hAnsi="Tahoma" w:cs="Tahoma"/>
          <w:lang w:val="nl-NL"/>
        </w:rPr>
        <w:t>5.3.2 Jaarplancyclus</w:t>
      </w:r>
      <w:bookmarkEnd w:id="45"/>
      <w:r w:rsidR="00F96B4C" w:rsidRPr="00ED2C56">
        <w:rPr>
          <w:rStyle w:val="Kop3Char"/>
          <w:rFonts w:ascii="Tahoma" w:hAnsi="Tahoma" w:cs="Tahoma"/>
          <w:lang w:val="nl-NL"/>
        </w:rPr>
        <w:br/>
      </w:r>
      <w:r w:rsidRPr="00ED2C56">
        <w:rPr>
          <w:rFonts w:ascii="Tahoma" w:hAnsi="Tahoma" w:cs="Tahoma"/>
          <w:sz w:val="22"/>
          <w:szCs w:val="22"/>
          <w:lang w:val="nl-NL"/>
        </w:rPr>
        <w:t xml:space="preserve">Systematische evaluatie van beoogde beleidsresultaten en de kwaliteit van onderwijs. </w:t>
      </w:r>
    </w:p>
    <w:p w14:paraId="54FC82A7" w14:textId="45696DA2" w:rsidR="00537CB5" w:rsidRPr="00ED2C56" w:rsidRDefault="00537CB5" w:rsidP="00BF456C">
      <w:pPr>
        <w:spacing w:line="276" w:lineRule="auto"/>
        <w:rPr>
          <w:rFonts w:ascii="Tahoma" w:hAnsi="Tahoma" w:cs="Tahoma"/>
          <w:sz w:val="22"/>
          <w:szCs w:val="22"/>
          <w:lang w:val="nl-NL"/>
        </w:rPr>
      </w:pPr>
      <w:r w:rsidRPr="00ED2C56">
        <w:rPr>
          <w:rFonts w:ascii="Tahoma" w:hAnsi="Tahoma" w:cs="Tahoma"/>
          <w:sz w:val="22"/>
          <w:szCs w:val="22"/>
          <w:lang w:val="nl-NL"/>
        </w:rPr>
        <w:t xml:space="preserve">De directeur stelt jaarlijks een jaarverslag op voor de tussentijdse evaluatie van de geformuleerde </w:t>
      </w:r>
      <w:r w:rsidRPr="00ED2C56">
        <w:rPr>
          <w:rFonts w:ascii="Tahoma" w:hAnsi="Tahoma" w:cs="Tahoma"/>
          <w:sz w:val="22"/>
          <w:szCs w:val="22"/>
          <w:lang w:val="nl-NL"/>
        </w:rPr>
        <w:br/>
        <w:t>ambities</w:t>
      </w:r>
      <w:r w:rsidRPr="00ED2C56">
        <w:rPr>
          <w:rStyle w:val="Voetnootmarkering"/>
          <w:rFonts w:ascii="Tahoma" w:hAnsi="Tahoma" w:cs="Tahoma"/>
          <w:sz w:val="22"/>
          <w:szCs w:val="22"/>
          <w:lang w:val="nl-NL"/>
        </w:rPr>
        <w:footnoteReference w:id="5"/>
      </w:r>
      <w:r w:rsidRPr="00ED2C56">
        <w:rPr>
          <w:rFonts w:ascii="Tahoma" w:hAnsi="Tahoma" w:cs="Tahoma"/>
          <w:sz w:val="22"/>
          <w:szCs w:val="22"/>
          <w:lang w:val="nl-NL"/>
        </w:rPr>
        <w:t xml:space="preserve">. De evaluatie van de beleidsresultaten die m.b.v. het jaarplan worden nagestreefd gebeurt aan de hand van de volgende instrumenten (afhankelijk van de aard van het na te streven resultaat): </w:t>
      </w:r>
    </w:p>
    <w:p w14:paraId="762D2871" w14:textId="45974BCE" w:rsidR="00537CB5" w:rsidRPr="00ED2C56" w:rsidRDefault="00537CB5" w:rsidP="00BF456C">
      <w:pPr>
        <w:pStyle w:val="Lijstalinea"/>
        <w:numPr>
          <w:ilvl w:val="0"/>
          <w:numId w:val="44"/>
        </w:numPr>
        <w:spacing w:line="276" w:lineRule="auto"/>
        <w:rPr>
          <w:rFonts w:ascii="Tahoma" w:hAnsi="Tahoma" w:cs="Tahoma"/>
          <w:sz w:val="22"/>
          <w:szCs w:val="22"/>
          <w:lang w:val="nl-NL"/>
        </w:rPr>
      </w:pPr>
      <w:r w:rsidRPr="00ED2C56">
        <w:rPr>
          <w:rFonts w:ascii="Tahoma" w:hAnsi="Tahoma" w:cs="Tahoma"/>
          <w:sz w:val="22"/>
          <w:szCs w:val="22"/>
          <w:lang w:val="nl-NL"/>
        </w:rPr>
        <w:t xml:space="preserve">Klassenbezoeken om na te gaan in hoeverre beleidsvoornemens en schooldoelstellingen worden gerealiseerd. Daarnaast vinden klassenbezoeken plaats in het kader van het geven van feedback op het onderwijsgedrag. </w:t>
      </w:r>
    </w:p>
    <w:p w14:paraId="3D7566D8" w14:textId="67881203" w:rsidR="00537CB5" w:rsidRPr="00ED2C56" w:rsidRDefault="00537CB5" w:rsidP="00BF456C">
      <w:pPr>
        <w:pStyle w:val="Lijstalinea"/>
        <w:numPr>
          <w:ilvl w:val="0"/>
          <w:numId w:val="44"/>
        </w:numPr>
        <w:spacing w:line="276" w:lineRule="auto"/>
        <w:rPr>
          <w:rFonts w:ascii="Tahoma" w:hAnsi="Tahoma" w:cs="Tahoma"/>
          <w:sz w:val="22"/>
          <w:szCs w:val="22"/>
          <w:lang w:val="nl-NL"/>
        </w:rPr>
      </w:pPr>
      <w:r w:rsidRPr="00ED2C56">
        <w:rPr>
          <w:rFonts w:ascii="Tahoma" w:hAnsi="Tahoma" w:cs="Tahoma"/>
          <w:sz w:val="22"/>
          <w:szCs w:val="22"/>
          <w:lang w:val="nl-NL"/>
        </w:rPr>
        <w:t xml:space="preserve">Functionerings- en beoordelingsgesprekken waarin ook de leeropbrengsten van de betreffende groep aan de orde komen. </w:t>
      </w:r>
    </w:p>
    <w:p w14:paraId="5BF7469B" w14:textId="4C8B96D8" w:rsidR="00537CB5" w:rsidRPr="00ED2C56" w:rsidRDefault="00537CB5" w:rsidP="00BF456C">
      <w:pPr>
        <w:pStyle w:val="Lijstalinea"/>
        <w:numPr>
          <w:ilvl w:val="0"/>
          <w:numId w:val="44"/>
        </w:numPr>
        <w:spacing w:line="276" w:lineRule="auto"/>
        <w:rPr>
          <w:rFonts w:ascii="Tahoma" w:hAnsi="Tahoma" w:cs="Tahoma"/>
          <w:sz w:val="22"/>
          <w:szCs w:val="22"/>
          <w:lang w:val="nl-NL"/>
        </w:rPr>
      </w:pPr>
      <w:r w:rsidRPr="00ED2C56">
        <w:rPr>
          <w:rFonts w:ascii="Tahoma" w:hAnsi="Tahoma" w:cs="Tahoma"/>
          <w:sz w:val="22"/>
          <w:szCs w:val="22"/>
          <w:lang w:val="nl-NL"/>
        </w:rPr>
        <w:t xml:space="preserve">Interviews en/of kwaliteitsvragenlijsten met ouders, leerlingen en leden van het bevoegd gezag. </w:t>
      </w:r>
    </w:p>
    <w:p w14:paraId="385C95DB" w14:textId="6A16D413" w:rsidR="00537CB5" w:rsidRPr="00ED2C56" w:rsidRDefault="00537CB5" w:rsidP="00BF456C">
      <w:pPr>
        <w:pStyle w:val="Lijstalinea"/>
        <w:numPr>
          <w:ilvl w:val="0"/>
          <w:numId w:val="44"/>
        </w:numPr>
        <w:spacing w:line="276" w:lineRule="auto"/>
        <w:rPr>
          <w:rFonts w:ascii="Tahoma" w:hAnsi="Tahoma" w:cs="Tahoma"/>
          <w:sz w:val="22"/>
          <w:szCs w:val="22"/>
          <w:lang w:val="nl-NL"/>
        </w:rPr>
      </w:pPr>
      <w:r w:rsidRPr="00ED2C56">
        <w:rPr>
          <w:rFonts w:ascii="Tahoma" w:hAnsi="Tahoma" w:cs="Tahoma"/>
          <w:sz w:val="22"/>
          <w:szCs w:val="22"/>
          <w:lang w:val="nl-NL"/>
        </w:rPr>
        <w:t xml:space="preserve">Evaluaties (bijvoorbeeld door middel van korte vragenlijstjes) van oudercontacten en ouderavonden. </w:t>
      </w:r>
    </w:p>
    <w:p w14:paraId="52EDBB77" w14:textId="077C7DDA" w:rsidR="00537CB5" w:rsidRPr="00ED2C56" w:rsidRDefault="00537CB5" w:rsidP="00BF456C">
      <w:pPr>
        <w:pStyle w:val="Lijstalinea"/>
        <w:numPr>
          <w:ilvl w:val="0"/>
          <w:numId w:val="44"/>
        </w:numPr>
        <w:spacing w:line="276" w:lineRule="auto"/>
        <w:rPr>
          <w:rFonts w:ascii="Tahoma" w:hAnsi="Tahoma" w:cs="Tahoma"/>
          <w:sz w:val="22"/>
          <w:szCs w:val="22"/>
          <w:lang w:val="nl-NL"/>
        </w:rPr>
      </w:pPr>
      <w:r w:rsidRPr="00ED2C56">
        <w:rPr>
          <w:rFonts w:ascii="Tahoma" w:hAnsi="Tahoma" w:cs="Tahoma"/>
          <w:sz w:val="22"/>
          <w:szCs w:val="22"/>
          <w:lang w:val="nl-NL"/>
        </w:rPr>
        <w:t xml:space="preserve">Toetsinstrumenten om leerresultaten vast te stellen. </w:t>
      </w:r>
    </w:p>
    <w:p w14:paraId="559F42ED" w14:textId="77777777" w:rsidR="00537CB5" w:rsidRPr="00ED2C56" w:rsidRDefault="00F96B4C" w:rsidP="00BF456C">
      <w:pPr>
        <w:spacing w:line="276" w:lineRule="auto"/>
        <w:rPr>
          <w:rFonts w:ascii="Tahoma" w:hAnsi="Tahoma" w:cs="Tahoma"/>
          <w:sz w:val="22"/>
          <w:szCs w:val="22"/>
          <w:lang w:val="nl-NL"/>
        </w:rPr>
      </w:pPr>
      <w:r w:rsidRPr="00ED2C56">
        <w:rPr>
          <w:rFonts w:ascii="Tahoma" w:hAnsi="Tahoma" w:cs="Tahoma"/>
        </w:rPr>
        <w:lastRenderedPageBreak/>
        <w:br/>
      </w:r>
      <w:r w:rsidR="00537CB5" w:rsidRPr="00ED2C56">
        <w:rPr>
          <w:rFonts w:ascii="Tahoma" w:hAnsi="Tahoma" w:cs="Tahoma"/>
          <w:sz w:val="22"/>
          <w:szCs w:val="22"/>
          <w:lang w:val="nl-NL"/>
        </w:rPr>
        <w:t xml:space="preserve">Ieder jaar stelt de school een jaarplan op. In het jaarplan staan de volgende aspecten opgenomen: </w:t>
      </w:r>
    </w:p>
    <w:p w14:paraId="59D76E6A" w14:textId="0B1E96B8" w:rsidR="00537CB5" w:rsidRPr="00ED2C56" w:rsidRDefault="00537CB5" w:rsidP="00BF456C">
      <w:pPr>
        <w:pStyle w:val="Lijstalinea"/>
        <w:numPr>
          <w:ilvl w:val="0"/>
          <w:numId w:val="45"/>
        </w:numPr>
        <w:spacing w:line="276" w:lineRule="auto"/>
        <w:rPr>
          <w:rFonts w:ascii="Tahoma" w:hAnsi="Tahoma" w:cs="Tahoma"/>
          <w:sz w:val="22"/>
          <w:szCs w:val="22"/>
          <w:lang w:val="nl-NL"/>
        </w:rPr>
      </w:pPr>
      <w:r w:rsidRPr="00ED2C56">
        <w:rPr>
          <w:rFonts w:ascii="Tahoma" w:hAnsi="Tahoma" w:cs="Tahoma"/>
          <w:sz w:val="22"/>
          <w:szCs w:val="22"/>
          <w:lang w:val="nl-NL"/>
        </w:rPr>
        <w:t xml:space="preserve">Ambities en beoogd resultaat; </w:t>
      </w:r>
    </w:p>
    <w:p w14:paraId="38B3BD10" w14:textId="327AF88C" w:rsidR="00537CB5" w:rsidRPr="00ED2C56" w:rsidRDefault="00537CB5" w:rsidP="00BF456C">
      <w:pPr>
        <w:pStyle w:val="Lijstalinea"/>
        <w:numPr>
          <w:ilvl w:val="0"/>
          <w:numId w:val="45"/>
        </w:numPr>
        <w:spacing w:line="276" w:lineRule="auto"/>
        <w:rPr>
          <w:rFonts w:ascii="Tahoma" w:hAnsi="Tahoma" w:cs="Tahoma"/>
          <w:sz w:val="22"/>
          <w:szCs w:val="22"/>
          <w:lang w:val="nl-NL"/>
        </w:rPr>
      </w:pPr>
      <w:r w:rsidRPr="00ED2C56">
        <w:rPr>
          <w:rFonts w:ascii="Tahoma" w:hAnsi="Tahoma" w:cs="Tahoma"/>
          <w:sz w:val="22"/>
          <w:szCs w:val="22"/>
          <w:lang w:val="nl-NL"/>
        </w:rPr>
        <w:t xml:space="preserve">Activiteiten; </w:t>
      </w:r>
    </w:p>
    <w:p w14:paraId="6268DF82" w14:textId="18195E2D" w:rsidR="00537CB5" w:rsidRPr="00ED2C56" w:rsidRDefault="00537CB5" w:rsidP="00BF456C">
      <w:pPr>
        <w:pStyle w:val="Lijstalinea"/>
        <w:numPr>
          <w:ilvl w:val="0"/>
          <w:numId w:val="45"/>
        </w:numPr>
        <w:spacing w:line="276" w:lineRule="auto"/>
        <w:rPr>
          <w:rFonts w:ascii="Tahoma" w:hAnsi="Tahoma" w:cs="Tahoma"/>
          <w:sz w:val="22"/>
          <w:szCs w:val="22"/>
          <w:lang w:val="nl-NL"/>
        </w:rPr>
      </w:pPr>
      <w:r w:rsidRPr="00ED2C56">
        <w:rPr>
          <w:rFonts w:ascii="Tahoma" w:hAnsi="Tahoma" w:cs="Tahoma"/>
          <w:sz w:val="22"/>
          <w:szCs w:val="22"/>
          <w:lang w:val="nl-NL"/>
        </w:rPr>
        <w:t xml:space="preserve">Planning en regie; </w:t>
      </w:r>
    </w:p>
    <w:p w14:paraId="6C53701D" w14:textId="0767A7EB" w:rsidR="00537CB5" w:rsidRPr="00ED2C56" w:rsidRDefault="00537CB5" w:rsidP="00BF456C">
      <w:pPr>
        <w:pStyle w:val="Lijstalinea"/>
        <w:numPr>
          <w:ilvl w:val="0"/>
          <w:numId w:val="45"/>
        </w:numPr>
        <w:spacing w:line="276" w:lineRule="auto"/>
        <w:rPr>
          <w:rFonts w:ascii="Tahoma" w:hAnsi="Tahoma" w:cs="Tahoma"/>
          <w:sz w:val="22"/>
          <w:szCs w:val="22"/>
          <w:lang w:val="nl-NL"/>
        </w:rPr>
      </w:pPr>
      <w:r w:rsidRPr="00ED2C56">
        <w:rPr>
          <w:rFonts w:ascii="Tahoma" w:hAnsi="Tahoma" w:cs="Tahoma"/>
          <w:sz w:val="22"/>
          <w:szCs w:val="22"/>
          <w:lang w:val="nl-NL"/>
        </w:rPr>
        <w:t xml:space="preserve">Indicator; </w:t>
      </w:r>
    </w:p>
    <w:p w14:paraId="58010C55" w14:textId="1BFCF41E" w:rsidR="00537CB5" w:rsidRPr="00ED2C56" w:rsidRDefault="00537CB5" w:rsidP="00BF456C">
      <w:pPr>
        <w:pStyle w:val="Lijstalinea"/>
        <w:numPr>
          <w:ilvl w:val="0"/>
          <w:numId w:val="45"/>
        </w:numPr>
        <w:spacing w:line="276" w:lineRule="auto"/>
        <w:rPr>
          <w:rFonts w:ascii="Tahoma" w:hAnsi="Tahoma" w:cs="Tahoma"/>
          <w:sz w:val="22"/>
          <w:szCs w:val="22"/>
          <w:lang w:val="nl-NL"/>
        </w:rPr>
      </w:pPr>
      <w:r w:rsidRPr="00ED2C56">
        <w:rPr>
          <w:rFonts w:ascii="Tahoma" w:hAnsi="Tahoma" w:cs="Tahoma"/>
          <w:sz w:val="22"/>
          <w:szCs w:val="22"/>
          <w:lang w:val="nl-NL"/>
        </w:rPr>
        <w:t xml:space="preserve">Meting; </w:t>
      </w:r>
    </w:p>
    <w:p w14:paraId="3B430633" w14:textId="1A051A27" w:rsidR="00537CB5" w:rsidRPr="00ED2C56" w:rsidRDefault="00537CB5" w:rsidP="00BF456C">
      <w:pPr>
        <w:pStyle w:val="Lijstalinea"/>
        <w:numPr>
          <w:ilvl w:val="0"/>
          <w:numId w:val="45"/>
        </w:numPr>
        <w:spacing w:line="276" w:lineRule="auto"/>
        <w:rPr>
          <w:rFonts w:ascii="Tahoma" w:hAnsi="Tahoma" w:cs="Tahoma"/>
          <w:sz w:val="22"/>
          <w:szCs w:val="22"/>
          <w:lang w:val="nl-NL"/>
        </w:rPr>
      </w:pPr>
      <w:r w:rsidRPr="00ED2C56">
        <w:rPr>
          <w:rFonts w:ascii="Tahoma" w:hAnsi="Tahoma" w:cs="Tahoma"/>
          <w:sz w:val="22"/>
          <w:szCs w:val="22"/>
          <w:lang w:val="nl-NL"/>
        </w:rPr>
        <w:t xml:space="preserve">Randvoorwaarden. </w:t>
      </w:r>
    </w:p>
    <w:p w14:paraId="1551ACE5" w14:textId="77777777" w:rsidR="00537CB5" w:rsidRPr="00ED2C56" w:rsidRDefault="00537CB5" w:rsidP="00BF456C">
      <w:pPr>
        <w:spacing w:line="276" w:lineRule="auto"/>
        <w:rPr>
          <w:rFonts w:ascii="Tahoma" w:hAnsi="Tahoma" w:cs="Tahoma"/>
          <w:sz w:val="22"/>
          <w:szCs w:val="22"/>
          <w:lang w:val="nl-NL"/>
        </w:rPr>
      </w:pPr>
    </w:p>
    <w:p w14:paraId="796282E9" w14:textId="77777777" w:rsidR="00537CB5" w:rsidRPr="00ED2C56" w:rsidRDefault="00537CB5" w:rsidP="00BF456C">
      <w:pPr>
        <w:spacing w:line="276" w:lineRule="auto"/>
        <w:rPr>
          <w:rFonts w:ascii="Tahoma" w:hAnsi="Tahoma" w:cs="Tahoma"/>
          <w:sz w:val="22"/>
          <w:szCs w:val="22"/>
          <w:lang w:val="nl-NL"/>
        </w:rPr>
      </w:pPr>
      <w:r w:rsidRPr="00ED2C56">
        <w:rPr>
          <w:rFonts w:ascii="Tahoma" w:hAnsi="Tahoma" w:cs="Tahoma"/>
          <w:color w:val="193F7E"/>
          <w:sz w:val="22"/>
          <w:szCs w:val="22"/>
          <w:lang w:val="nl-NL"/>
        </w:rPr>
        <w:t xml:space="preserve">Rapportage aan: </w:t>
      </w:r>
      <w:r w:rsidRPr="00ED2C56">
        <w:rPr>
          <w:rFonts w:ascii="Tahoma" w:hAnsi="Tahoma" w:cs="Tahoma"/>
          <w:sz w:val="22"/>
          <w:szCs w:val="22"/>
          <w:lang w:val="nl-NL"/>
        </w:rPr>
        <w:t xml:space="preserve">het bevoegd gezag, de medezeggenschapsraad, inspectie en het team. </w:t>
      </w:r>
    </w:p>
    <w:p w14:paraId="61A78DFB" w14:textId="77777777" w:rsidR="004131DA" w:rsidRPr="00ED2C56" w:rsidRDefault="00537CB5" w:rsidP="00BF456C">
      <w:pPr>
        <w:spacing w:line="276" w:lineRule="auto"/>
        <w:rPr>
          <w:rFonts w:ascii="Tahoma" w:hAnsi="Tahoma" w:cs="Tahoma"/>
          <w:sz w:val="22"/>
          <w:szCs w:val="22"/>
          <w:lang w:val="nl-NL"/>
        </w:rPr>
      </w:pPr>
      <w:r w:rsidRPr="00ED2C56">
        <w:rPr>
          <w:rFonts w:ascii="Tahoma" w:hAnsi="Tahoma" w:cs="Tahoma"/>
          <w:color w:val="193F7E"/>
          <w:sz w:val="22"/>
          <w:szCs w:val="22"/>
          <w:lang w:val="nl-NL"/>
        </w:rPr>
        <w:t xml:space="preserve">Te gebruiken bij: </w:t>
      </w:r>
      <w:r w:rsidRPr="00ED2C56">
        <w:rPr>
          <w:rFonts w:ascii="Tahoma" w:hAnsi="Tahoma" w:cs="Tahoma"/>
          <w:sz w:val="22"/>
          <w:szCs w:val="22"/>
          <w:lang w:val="nl-NL"/>
        </w:rPr>
        <w:t xml:space="preserve">Opstellen jaarplan en bijstellen en/of opstellen schoolplan tijdens een jaarlijkse studiedag waarin de voortgang van het vierjarig schoolplan wordt geëvalueerd. </w:t>
      </w:r>
    </w:p>
    <w:p w14:paraId="53452DEA" w14:textId="083E8601" w:rsidR="00537CB5" w:rsidRPr="00ED2C56" w:rsidRDefault="00537CB5" w:rsidP="00BF456C">
      <w:pPr>
        <w:spacing w:line="276" w:lineRule="auto"/>
        <w:rPr>
          <w:rFonts w:ascii="Tahoma" w:hAnsi="Tahoma" w:cs="Tahoma"/>
          <w:sz w:val="22"/>
          <w:szCs w:val="22"/>
          <w:lang w:val="nl-NL"/>
        </w:rPr>
      </w:pPr>
      <w:r w:rsidRPr="00ED2C56">
        <w:rPr>
          <w:rFonts w:ascii="Tahoma" w:hAnsi="Tahoma" w:cs="Tahoma"/>
          <w:sz w:val="22"/>
          <w:szCs w:val="22"/>
          <w:lang w:val="nl-NL"/>
        </w:rPr>
        <w:t xml:space="preserve">Doel van deze dag is verder: </w:t>
      </w:r>
    </w:p>
    <w:p w14:paraId="1FFF3ADC" w14:textId="4CE36784" w:rsidR="00537CB5" w:rsidRPr="00ED2C56" w:rsidRDefault="00537CB5" w:rsidP="00BF456C">
      <w:pPr>
        <w:pStyle w:val="Lijstalinea"/>
        <w:numPr>
          <w:ilvl w:val="0"/>
          <w:numId w:val="46"/>
        </w:numPr>
        <w:spacing w:line="276" w:lineRule="auto"/>
        <w:rPr>
          <w:rFonts w:ascii="Tahoma" w:hAnsi="Tahoma" w:cs="Tahoma"/>
          <w:sz w:val="22"/>
          <w:szCs w:val="22"/>
          <w:lang w:val="nl-NL"/>
        </w:rPr>
      </w:pPr>
      <w:r w:rsidRPr="00ED2C56">
        <w:rPr>
          <w:rFonts w:ascii="Tahoma" w:hAnsi="Tahoma" w:cs="Tahoma"/>
          <w:sz w:val="22"/>
          <w:szCs w:val="22"/>
          <w:lang w:val="nl-NL"/>
        </w:rPr>
        <w:t>Conclusies trekken uit de resultaten van het evaluatieplan en op basis hiervan een jaarlijkse acties vaststellen (met per actie beoogde resultaten) ten behoeve van de voor</w:t>
      </w:r>
      <w:r w:rsidR="004131DA" w:rsidRPr="00ED2C56">
        <w:rPr>
          <w:rFonts w:ascii="Tahoma" w:hAnsi="Tahoma" w:cs="Tahoma"/>
          <w:sz w:val="22"/>
          <w:szCs w:val="22"/>
          <w:lang w:val="nl-NL"/>
        </w:rPr>
        <w:t>tgang van het vierjarig beleids</w:t>
      </w:r>
      <w:r w:rsidRPr="00ED2C56">
        <w:rPr>
          <w:rFonts w:ascii="Tahoma" w:hAnsi="Tahoma" w:cs="Tahoma"/>
          <w:sz w:val="22"/>
          <w:szCs w:val="22"/>
          <w:lang w:val="nl-NL"/>
        </w:rPr>
        <w:t xml:space="preserve">plan. </w:t>
      </w:r>
    </w:p>
    <w:p w14:paraId="1D81BD07" w14:textId="47D88C90" w:rsidR="00537CB5" w:rsidRPr="00ED2C56" w:rsidRDefault="00537CB5" w:rsidP="00BF456C">
      <w:pPr>
        <w:pStyle w:val="Lijstalinea"/>
        <w:numPr>
          <w:ilvl w:val="0"/>
          <w:numId w:val="46"/>
        </w:numPr>
        <w:spacing w:line="276" w:lineRule="auto"/>
        <w:rPr>
          <w:rFonts w:ascii="Tahoma" w:hAnsi="Tahoma" w:cs="Tahoma"/>
          <w:sz w:val="22"/>
          <w:szCs w:val="22"/>
          <w:lang w:val="nl-NL"/>
        </w:rPr>
      </w:pPr>
      <w:r w:rsidRPr="00ED2C56">
        <w:rPr>
          <w:rFonts w:ascii="Tahoma" w:hAnsi="Tahoma" w:cs="Tahoma"/>
          <w:sz w:val="22"/>
          <w:szCs w:val="22"/>
          <w:lang w:val="nl-NL"/>
        </w:rPr>
        <w:t>Het jaarlijks opstellen van een scholingsbeleid. Het scholingsbeleid sluit aan op de schoolontwikkeling zoals die is omschreven in het schoolontwikkelingsplan. Daarnaast blijft er in het scholingsbudget ruimte voor persoonlijke ontwikkeling van leraren op basis van de afspraken in de persoonlijke o</w:t>
      </w:r>
      <w:r w:rsidR="004131DA" w:rsidRPr="00ED2C56">
        <w:rPr>
          <w:rFonts w:ascii="Tahoma" w:hAnsi="Tahoma" w:cs="Tahoma"/>
          <w:sz w:val="22"/>
          <w:szCs w:val="22"/>
          <w:lang w:val="nl-NL"/>
        </w:rPr>
        <w:t>ntwik</w:t>
      </w:r>
      <w:r w:rsidRPr="00ED2C56">
        <w:rPr>
          <w:rFonts w:ascii="Tahoma" w:hAnsi="Tahoma" w:cs="Tahoma"/>
          <w:sz w:val="22"/>
          <w:szCs w:val="22"/>
          <w:lang w:val="nl-NL"/>
        </w:rPr>
        <w:t xml:space="preserve">kelingsplannen (POP’s). </w:t>
      </w:r>
    </w:p>
    <w:p w14:paraId="7765097E" w14:textId="6A237A17" w:rsidR="00B62F1E" w:rsidRPr="00ED2C56" w:rsidRDefault="00F96B4C" w:rsidP="00B62F1E">
      <w:pPr>
        <w:rPr>
          <w:rFonts w:ascii="Tahoma" w:hAnsi="Tahoma" w:cs="Tahoma"/>
        </w:rPr>
      </w:pPr>
      <w:r w:rsidRPr="00ED2C56">
        <w:rPr>
          <w:rFonts w:ascii="Tahoma" w:hAnsi="Tahoma" w:cs="Tahoma"/>
        </w:rPr>
        <w:br/>
      </w:r>
    </w:p>
    <w:p w14:paraId="7A670B78" w14:textId="403BA1EB" w:rsidR="00B419E3" w:rsidRPr="00ED2C56" w:rsidRDefault="00F96B4C" w:rsidP="00B62F1E">
      <w:pPr>
        <w:rPr>
          <w:rFonts w:ascii="Tahoma" w:hAnsi="Tahoma" w:cs="Tahoma"/>
          <w:b/>
          <w:bCs/>
          <w:color w:val="000000"/>
          <w:sz w:val="22"/>
          <w:szCs w:val="22"/>
          <w:u w:color="000000"/>
          <w:lang w:val="nl-NL" w:eastAsia="nl-NL"/>
          <w14:textOutline w14:w="12700" w14:cap="flat" w14:cmpd="sng" w14:algn="ctr">
            <w14:noFill/>
            <w14:prstDash w14:val="solid"/>
            <w14:miter w14:lim="400000"/>
          </w14:textOutline>
        </w:rPr>
      </w:pPr>
      <w:r w:rsidRPr="00ED2C56">
        <w:rPr>
          <w:rFonts w:ascii="Tahoma" w:hAnsi="Tahoma" w:cs="Tahoma"/>
        </w:rPr>
        <w:br/>
      </w:r>
      <w:r w:rsidRPr="00ED2C56">
        <w:rPr>
          <w:rFonts w:ascii="Tahoma" w:hAnsi="Tahoma" w:cs="Tahoma"/>
        </w:rPr>
        <w:br/>
      </w:r>
      <w:r w:rsidRPr="00ED2C56">
        <w:rPr>
          <w:rFonts w:ascii="Tahoma" w:hAnsi="Tahoma" w:cs="Tahoma"/>
        </w:rPr>
        <w:br/>
      </w:r>
      <w:r w:rsidRPr="00ED2C56">
        <w:rPr>
          <w:rFonts w:ascii="Tahoma" w:hAnsi="Tahoma" w:cs="Tahoma"/>
        </w:rPr>
        <w:br/>
      </w:r>
      <w:r w:rsidRPr="00ED2C56">
        <w:rPr>
          <w:rFonts w:ascii="Tahoma" w:hAnsi="Tahoma" w:cs="Tahoma"/>
        </w:rPr>
        <w:br/>
      </w:r>
      <w:r w:rsidRPr="00ED2C56">
        <w:rPr>
          <w:rFonts w:ascii="Tahoma" w:hAnsi="Tahoma" w:cs="Tahoma"/>
        </w:rPr>
        <w:br/>
      </w:r>
    </w:p>
    <w:p w14:paraId="06A858BF" w14:textId="77777777" w:rsidR="00BF456C" w:rsidRDefault="00BF456C">
      <w:pPr>
        <w:rPr>
          <w:rFonts w:ascii="Tahoma" w:hAnsi="Tahoma" w:cs="Tahoma"/>
          <w:b/>
          <w:bCs/>
          <w:color w:val="193F7E"/>
          <w:sz w:val="40"/>
          <w:szCs w:val="40"/>
          <w:u w:color="000000"/>
          <w:lang w:val="nl-NL" w:eastAsia="nl-NL"/>
          <w14:textOutline w14:w="12700" w14:cap="flat" w14:cmpd="sng" w14:algn="ctr">
            <w14:noFill/>
            <w14:prstDash w14:val="solid"/>
            <w14:miter w14:lim="400000"/>
          </w14:textOutline>
        </w:rPr>
      </w:pPr>
      <w:r>
        <w:rPr>
          <w:rFonts w:ascii="Tahoma" w:hAnsi="Tahoma" w:cs="Tahoma"/>
        </w:rPr>
        <w:br w:type="page"/>
      </w:r>
    </w:p>
    <w:p w14:paraId="22AEC1EC" w14:textId="2903823E" w:rsidR="0043452D" w:rsidRPr="00ED2C56" w:rsidRDefault="0043452D" w:rsidP="00AC3493">
      <w:pPr>
        <w:pStyle w:val="Kop1"/>
        <w:rPr>
          <w:rFonts w:ascii="Tahoma" w:hAnsi="Tahoma" w:cs="Tahoma"/>
        </w:rPr>
      </w:pPr>
      <w:bookmarkStart w:id="46" w:name="_Toc56590669"/>
      <w:r w:rsidRPr="00ED2C56">
        <w:rPr>
          <w:rFonts w:ascii="Tahoma" w:hAnsi="Tahoma" w:cs="Tahoma"/>
        </w:rPr>
        <w:lastRenderedPageBreak/>
        <w:t>6. Overzicht ambities</w:t>
      </w:r>
      <w:bookmarkEnd w:id="46"/>
    </w:p>
    <w:p w14:paraId="6E463F14" w14:textId="77777777" w:rsidR="00AC3493" w:rsidRPr="00ED2C56" w:rsidRDefault="00AC3493" w:rsidP="00BF456C">
      <w:pPr>
        <w:pStyle w:val="Default"/>
        <w:spacing w:line="276" w:lineRule="auto"/>
        <w:rPr>
          <w:sz w:val="22"/>
          <w:szCs w:val="22"/>
        </w:rPr>
      </w:pPr>
    </w:p>
    <w:p w14:paraId="2EF70970" w14:textId="030D1AA6" w:rsidR="0043452D" w:rsidRPr="00ED2C56" w:rsidRDefault="0043452D" w:rsidP="00BF456C">
      <w:pPr>
        <w:pStyle w:val="Default"/>
        <w:spacing w:line="276" w:lineRule="auto"/>
        <w:rPr>
          <w:sz w:val="22"/>
          <w:szCs w:val="22"/>
        </w:rPr>
      </w:pPr>
      <w:r w:rsidRPr="00ED2C56">
        <w:rPr>
          <w:b/>
          <w:bCs/>
          <w:sz w:val="22"/>
          <w:szCs w:val="22"/>
        </w:rPr>
        <w:t xml:space="preserve">Kinderen en jongeren van nu: leren voor de toekomst </w:t>
      </w:r>
    </w:p>
    <w:p w14:paraId="5631D0AC" w14:textId="5E67E462" w:rsidR="0043452D" w:rsidRPr="00ED2C56" w:rsidRDefault="0043452D" w:rsidP="00BF456C">
      <w:pPr>
        <w:pStyle w:val="Default"/>
        <w:spacing w:line="276" w:lineRule="auto"/>
        <w:rPr>
          <w:sz w:val="22"/>
          <w:szCs w:val="22"/>
        </w:rPr>
      </w:pPr>
      <w:r w:rsidRPr="00ED2C56">
        <w:rPr>
          <w:sz w:val="22"/>
          <w:szCs w:val="22"/>
        </w:rPr>
        <w:t>Welbevinden en betrokkenheid zijn voor ons de basis van goed onderwijs. Dit betekent specifiek voor onze locatie en onze leerlingen dat wij als ambitie hebben om de aa</w:t>
      </w:r>
      <w:r w:rsidR="00BF456C">
        <w:rPr>
          <w:sz w:val="22"/>
          <w:szCs w:val="22"/>
        </w:rPr>
        <w:t xml:space="preserve">nkomende schoolplanperiode het </w:t>
      </w:r>
      <w:r w:rsidRPr="00ED2C56">
        <w:rPr>
          <w:sz w:val="22"/>
          <w:szCs w:val="22"/>
        </w:rPr>
        <w:t xml:space="preserve">eigenaarschap van de leerlingen meer te vergroten en dit zullen wij op verschillende manieren stimuleren en begeleiden. Enerzijds door het beredeneerd aanbod nog meer af te stemmen op onze leerlingen, naar intensievere samenwerkingsmogelijkheden te streven met de scholen voor het voortgezet onderwijs (vo) en het middelbaar beroepsonderwijs (mbo) en anderzijds de leerlingen meer hun eigen doelen te leren stellen, zowel cognitief als sociaal maatschappelijk. </w:t>
      </w:r>
      <w:r w:rsidR="00D14E90" w:rsidRPr="00ED2C56">
        <w:rPr>
          <w:sz w:val="22"/>
          <w:szCs w:val="22"/>
        </w:rPr>
        <w:t>Daarnaast willen we leerlingen laten participeren io de school middels een leerlingen PBS-team.</w:t>
      </w:r>
    </w:p>
    <w:p w14:paraId="771D3F56" w14:textId="77777777" w:rsidR="0043452D" w:rsidRPr="00ED2C56" w:rsidRDefault="0043452D" w:rsidP="00BF456C">
      <w:pPr>
        <w:pStyle w:val="Default"/>
        <w:spacing w:line="276" w:lineRule="auto"/>
        <w:rPr>
          <w:b/>
          <w:bCs/>
          <w:sz w:val="22"/>
          <w:szCs w:val="22"/>
        </w:rPr>
      </w:pPr>
    </w:p>
    <w:p w14:paraId="501F3F29" w14:textId="60C4C097" w:rsidR="0043452D" w:rsidRPr="00ED2C56" w:rsidRDefault="0043452D" w:rsidP="00BF456C">
      <w:pPr>
        <w:pStyle w:val="Default"/>
        <w:spacing w:line="276" w:lineRule="auto"/>
        <w:rPr>
          <w:sz w:val="22"/>
          <w:szCs w:val="22"/>
        </w:rPr>
      </w:pPr>
      <w:r w:rsidRPr="00ED2C56">
        <w:rPr>
          <w:b/>
          <w:bCs/>
          <w:sz w:val="22"/>
          <w:szCs w:val="22"/>
        </w:rPr>
        <w:t xml:space="preserve">Experts in het onderwijs: passie, ambitie en inspiratie </w:t>
      </w:r>
    </w:p>
    <w:p w14:paraId="59C6D837" w14:textId="387E579F" w:rsidR="0043452D" w:rsidRPr="00ED2C56" w:rsidRDefault="0043452D" w:rsidP="00BF456C">
      <w:pPr>
        <w:pStyle w:val="Default"/>
        <w:spacing w:line="276" w:lineRule="auto"/>
        <w:rPr>
          <w:sz w:val="22"/>
          <w:szCs w:val="22"/>
        </w:rPr>
      </w:pPr>
      <w:r w:rsidRPr="00ED2C56">
        <w:rPr>
          <w:sz w:val="22"/>
          <w:szCs w:val="22"/>
        </w:rPr>
        <w:t xml:space="preserve">Ons team werkt met veel passie en ambitie met onze leerlingen. Ze streven naar een optimale ontwikkeling van onze leerlingen en van zichzelf. In een steeds veranderende maatschappij is professionalisering nodig. </w:t>
      </w:r>
      <w:r w:rsidR="00D14E90" w:rsidRPr="00ED2C56">
        <w:rPr>
          <w:sz w:val="22"/>
          <w:szCs w:val="22"/>
        </w:rPr>
        <w:t>Binnen Spinaker Hoorn wordt in deze planperiode hard gewerkt aan het pedagogisch klimnaat middels de invoering van SWPBS en aan het verbeteren van het onderwijs middels aanpassingen aan de leerlijnen en (scholing op) directie instructie. H</w:t>
      </w:r>
      <w:r w:rsidRPr="00ED2C56">
        <w:rPr>
          <w:sz w:val="22"/>
          <w:szCs w:val="22"/>
        </w:rPr>
        <w:t xml:space="preserve">iermee wordt er gewerkt aan het uitbreiden van de </w:t>
      </w:r>
      <w:r w:rsidR="00D14E90" w:rsidRPr="00ED2C56">
        <w:rPr>
          <w:sz w:val="22"/>
          <w:szCs w:val="22"/>
        </w:rPr>
        <w:t xml:space="preserve">pedagogische- en de </w:t>
      </w:r>
      <w:r w:rsidRPr="00ED2C56">
        <w:rPr>
          <w:sz w:val="22"/>
          <w:szCs w:val="22"/>
        </w:rPr>
        <w:t xml:space="preserve">didactische vaardigheden van onze docenten. Daarnaast willen wij met ons team meer aandacht besteden aan de talenten van onze leerlingen. Hiervoor zijn coachende vaardigheden en portfoliogesprekken onder andere nodig. Wij zullen onze teamscholing en professionalisering hierop richten. </w:t>
      </w:r>
    </w:p>
    <w:p w14:paraId="32DEED35" w14:textId="77777777" w:rsidR="0043452D" w:rsidRPr="00ED2C56" w:rsidRDefault="0043452D" w:rsidP="00BF456C">
      <w:pPr>
        <w:pStyle w:val="Default"/>
        <w:spacing w:line="276" w:lineRule="auto"/>
        <w:rPr>
          <w:b/>
          <w:bCs/>
          <w:sz w:val="22"/>
          <w:szCs w:val="22"/>
        </w:rPr>
      </w:pPr>
    </w:p>
    <w:p w14:paraId="3C61AB65" w14:textId="3A4637FE" w:rsidR="0043452D" w:rsidRPr="00ED2C56" w:rsidRDefault="0043452D" w:rsidP="00BF456C">
      <w:pPr>
        <w:pStyle w:val="Default"/>
        <w:spacing w:line="276" w:lineRule="auto"/>
        <w:rPr>
          <w:sz w:val="22"/>
          <w:szCs w:val="22"/>
        </w:rPr>
      </w:pPr>
      <w:r w:rsidRPr="00ED2C56">
        <w:rPr>
          <w:b/>
          <w:bCs/>
          <w:sz w:val="22"/>
          <w:szCs w:val="22"/>
        </w:rPr>
        <w:t xml:space="preserve">Maatschappelijk relevant: samen ondernemen </w:t>
      </w:r>
    </w:p>
    <w:p w14:paraId="5D5485D5" w14:textId="77777777" w:rsidR="0043452D" w:rsidRPr="00ED2C56" w:rsidRDefault="0043452D" w:rsidP="00BF456C">
      <w:pPr>
        <w:spacing w:line="276" w:lineRule="auto"/>
        <w:rPr>
          <w:rFonts w:ascii="Tahoma" w:hAnsi="Tahoma" w:cs="Tahoma"/>
          <w:sz w:val="22"/>
          <w:szCs w:val="22"/>
          <w:lang w:val="nl-NL"/>
        </w:rPr>
      </w:pPr>
      <w:r w:rsidRPr="00ED2C56">
        <w:rPr>
          <w:rFonts w:ascii="Tahoma" w:hAnsi="Tahoma" w:cs="Tahoma"/>
          <w:sz w:val="22"/>
          <w:szCs w:val="22"/>
          <w:lang w:val="nl-NL"/>
        </w:rPr>
        <w:t xml:space="preserve">Op onze school oefenen de leerlingen in veiligheid wat ze later nodig hebben in de samenleving. Samen met de ouder(s)/verzorger(s), stagebedrijven, (jeugd)hulpverleningsinstanties, de gemeenten en andere samenwerkingspartners werken we aan de ontwikkeling van onze leerlingen. Dit betekent enerzijds een beredeneerd onderwijsaanbod dat zich meer richt op het ontwikkelen van sociaal maatschappelijke </w:t>
      </w:r>
    </w:p>
    <w:p w14:paraId="5FBB13C2" w14:textId="00DC2BF5" w:rsidR="008D1A9D" w:rsidRDefault="0043452D" w:rsidP="00BF456C">
      <w:pPr>
        <w:spacing w:line="276" w:lineRule="auto"/>
        <w:rPr>
          <w:rFonts w:ascii="Tahoma" w:hAnsi="Tahoma" w:cs="Tahoma"/>
          <w:sz w:val="22"/>
          <w:szCs w:val="22"/>
          <w:lang w:val="nl-NL"/>
        </w:rPr>
      </w:pPr>
      <w:r w:rsidRPr="00ED2C56">
        <w:rPr>
          <w:rFonts w:ascii="Tahoma" w:hAnsi="Tahoma" w:cs="Tahoma"/>
          <w:sz w:val="22"/>
          <w:szCs w:val="22"/>
          <w:lang w:val="nl-NL"/>
        </w:rPr>
        <w:t xml:space="preserve">competenties en anderzijds op het samen zoeken naar betekenisvolle vervolgplekken voor onze leerlingen. Hierbij zal onder andere aandacht zijn voor gezondheid, duurzaamheid, zelfredzaamheid en het ontwikkelen van een persoonlijk toekomstperspectief. </w:t>
      </w:r>
    </w:p>
    <w:p w14:paraId="198EFE65" w14:textId="6F4C7C0F" w:rsidR="00BF456C" w:rsidRDefault="00BF456C" w:rsidP="00BF456C">
      <w:pPr>
        <w:spacing w:line="276" w:lineRule="auto"/>
        <w:rPr>
          <w:rFonts w:ascii="Tahoma" w:hAnsi="Tahoma" w:cs="Tahoma"/>
          <w:sz w:val="22"/>
          <w:szCs w:val="22"/>
          <w:lang w:val="nl-NL"/>
        </w:rPr>
      </w:pPr>
    </w:p>
    <w:p w14:paraId="64403D30" w14:textId="1F1D0617" w:rsidR="00BF456C" w:rsidRDefault="00BF456C" w:rsidP="00BF456C">
      <w:pPr>
        <w:spacing w:line="276" w:lineRule="auto"/>
        <w:rPr>
          <w:rFonts w:ascii="Tahoma" w:hAnsi="Tahoma" w:cs="Tahoma"/>
          <w:sz w:val="22"/>
          <w:szCs w:val="22"/>
          <w:lang w:val="nl-NL"/>
        </w:rPr>
      </w:pPr>
    </w:p>
    <w:tbl>
      <w:tblPr>
        <w:tblStyle w:val="Tabelraster"/>
        <w:tblW w:w="0" w:type="auto"/>
        <w:tblLook w:val="04A0" w:firstRow="1" w:lastRow="0" w:firstColumn="1" w:lastColumn="0" w:noHBand="0" w:noVBand="1"/>
      </w:tblPr>
      <w:tblGrid>
        <w:gridCol w:w="906"/>
        <w:gridCol w:w="8716"/>
      </w:tblGrid>
      <w:tr w:rsidR="008D1A9D" w:rsidRPr="00ED2C56" w14:paraId="2CCF730E" w14:textId="77777777" w:rsidTr="00D0079A">
        <w:tc>
          <w:tcPr>
            <w:tcW w:w="9622" w:type="dxa"/>
            <w:gridSpan w:val="2"/>
            <w:shd w:val="clear" w:color="auto" w:fill="AD4746"/>
          </w:tcPr>
          <w:p w14:paraId="66B0EF0B" w14:textId="14D2CE95"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22"/>
                <w:szCs w:val="22"/>
                <w:lang w:val="nl-NL"/>
              </w:rPr>
            </w:pPr>
            <w:r w:rsidRPr="00ED2C56">
              <w:rPr>
                <w:rFonts w:ascii="Tahoma" w:hAnsi="Tahoma" w:cs="Tahoma"/>
                <w:color w:val="FFFFFF" w:themeColor="background1"/>
                <w:sz w:val="22"/>
                <w:szCs w:val="22"/>
                <w:lang w:val="nl-NL"/>
              </w:rPr>
              <w:t>AMBITIES</w:t>
            </w:r>
          </w:p>
        </w:tc>
      </w:tr>
      <w:tr w:rsidR="008D1A9D" w:rsidRPr="00ED2C56" w14:paraId="0781C0F9" w14:textId="77777777" w:rsidTr="00D0079A">
        <w:tc>
          <w:tcPr>
            <w:tcW w:w="906" w:type="dxa"/>
            <w:shd w:val="clear" w:color="auto" w:fill="FCD8D3" w:themeFill="accent6" w:themeFillTint="33"/>
          </w:tcPr>
          <w:p w14:paraId="4F749D05" w14:textId="6DAA5ECD"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p w14:paraId="72B67CB3" w14:textId="77777777"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noProof/>
                <w:sz w:val="22"/>
                <w:szCs w:val="22"/>
                <w:lang w:val="nl-NL" w:eastAsia="nl-NL"/>
              </w:rPr>
              <w:drawing>
                <wp:inline distT="0" distB="0" distL="0" distR="0" wp14:anchorId="6C14A10C" wp14:editId="6E7349B6">
                  <wp:extent cx="425196" cy="42519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ilig.jpg"/>
                          <pic:cNvPicPr/>
                        </pic:nvPicPr>
                        <pic:blipFill>
                          <a:blip r:embed="rId18">
                            <a:extLst>
                              <a:ext uri="{28A0092B-C50C-407E-A947-70E740481C1C}">
                                <a14:useLocalDpi xmlns:a14="http://schemas.microsoft.com/office/drawing/2010/main" val="0"/>
                              </a:ext>
                            </a:extLst>
                          </a:blip>
                          <a:stretch>
                            <a:fillRect/>
                          </a:stretch>
                        </pic:blipFill>
                        <pic:spPr>
                          <a:xfrm>
                            <a:off x="0" y="0"/>
                            <a:ext cx="425196" cy="425196"/>
                          </a:xfrm>
                          <a:prstGeom prst="rect">
                            <a:avLst/>
                          </a:prstGeom>
                        </pic:spPr>
                      </pic:pic>
                    </a:graphicData>
                  </a:graphic>
                </wp:inline>
              </w:drawing>
            </w:r>
          </w:p>
          <w:p w14:paraId="2D7DB5CE" w14:textId="27E0B618"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tc>
        <w:tc>
          <w:tcPr>
            <w:tcW w:w="8716" w:type="dxa"/>
            <w:vAlign w:val="center"/>
          </w:tcPr>
          <w:p w14:paraId="4AB471E2" w14:textId="0AB9276E" w:rsidR="008D1A9D" w:rsidRPr="00ED2C56" w:rsidRDefault="008D1A9D" w:rsidP="008D1A9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sz w:val="22"/>
                <w:szCs w:val="22"/>
                <w:lang w:val="nl-NL"/>
              </w:rPr>
              <w:t>De veiligheidsbeleving van leerlingen, ouders en team van VSO de Spinaker in Hoorn wordt als voldoende tot ruim voldoende ervaren.</w:t>
            </w:r>
          </w:p>
        </w:tc>
      </w:tr>
      <w:tr w:rsidR="008D1A9D" w:rsidRPr="00ED2C56" w14:paraId="4D68C18F" w14:textId="77777777" w:rsidTr="00D0079A">
        <w:tc>
          <w:tcPr>
            <w:tcW w:w="906" w:type="dxa"/>
            <w:shd w:val="clear" w:color="auto" w:fill="FCD8D3" w:themeFill="accent6" w:themeFillTint="33"/>
          </w:tcPr>
          <w:p w14:paraId="3BEC5DC4" w14:textId="77777777"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p w14:paraId="2B13F475" w14:textId="100D080F"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noProof/>
                <w:sz w:val="22"/>
                <w:szCs w:val="22"/>
                <w:lang w:val="nl-NL" w:eastAsia="nl-NL"/>
              </w:rPr>
              <w:drawing>
                <wp:inline distT="0" distB="0" distL="0" distR="0" wp14:anchorId="5EFAD83A" wp14:editId="58460C6D">
                  <wp:extent cx="425196" cy="42519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dament.jpg"/>
                          <pic:cNvPicPr/>
                        </pic:nvPicPr>
                        <pic:blipFill>
                          <a:blip r:embed="rId19">
                            <a:extLst>
                              <a:ext uri="{28A0092B-C50C-407E-A947-70E740481C1C}">
                                <a14:useLocalDpi xmlns:a14="http://schemas.microsoft.com/office/drawing/2010/main" val="0"/>
                              </a:ext>
                            </a:extLst>
                          </a:blip>
                          <a:stretch>
                            <a:fillRect/>
                          </a:stretch>
                        </pic:blipFill>
                        <pic:spPr>
                          <a:xfrm>
                            <a:off x="0" y="0"/>
                            <a:ext cx="425196" cy="425196"/>
                          </a:xfrm>
                          <a:prstGeom prst="rect">
                            <a:avLst/>
                          </a:prstGeom>
                        </pic:spPr>
                      </pic:pic>
                    </a:graphicData>
                  </a:graphic>
                </wp:inline>
              </w:drawing>
            </w:r>
          </w:p>
          <w:p w14:paraId="17D4CA14" w14:textId="125785E5"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tc>
        <w:tc>
          <w:tcPr>
            <w:tcW w:w="8716" w:type="dxa"/>
            <w:vAlign w:val="center"/>
          </w:tcPr>
          <w:p w14:paraId="59592EE4" w14:textId="79807399" w:rsidR="008D1A9D" w:rsidRPr="00ED2C56" w:rsidRDefault="008D1A9D" w:rsidP="008D1A9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sz w:val="22"/>
                <w:szCs w:val="22"/>
                <w:lang w:val="nl-NL"/>
              </w:rPr>
              <w:t>VSO de Spinaker in Hoorn heeft het fundament op orde.</w:t>
            </w:r>
          </w:p>
        </w:tc>
      </w:tr>
      <w:tr w:rsidR="008D1A9D" w:rsidRPr="00ED2C56" w14:paraId="1D0A6647" w14:textId="77777777" w:rsidTr="00D0079A">
        <w:trPr>
          <w:trHeight w:val="919"/>
        </w:trPr>
        <w:tc>
          <w:tcPr>
            <w:tcW w:w="906" w:type="dxa"/>
            <w:shd w:val="clear" w:color="auto" w:fill="FCD8D3" w:themeFill="accent6" w:themeFillTint="33"/>
          </w:tcPr>
          <w:p w14:paraId="2259D666" w14:textId="77777777" w:rsidR="008D1A9D" w:rsidRPr="00ED2C56" w:rsidRDefault="008D1A9D"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10"/>
                <w:lang w:val="nl-NL"/>
              </w:rPr>
            </w:pPr>
          </w:p>
          <w:p w14:paraId="1A0EB356" w14:textId="7BCE82FA" w:rsidR="00AC3493" w:rsidRPr="00ED2C56" w:rsidRDefault="00AC3493" w:rsidP="0043452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noProof/>
                <w:sz w:val="22"/>
                <w:szCs w:val="22"/>
                <w:lang w:val="nl-NL" w:eastAsia="nl-NL"/>
              </w:rPr>
              <w:drawing>
                <wp:inline distT="0" distB="0" distL="0" distR="0" wp14:anchorId="674E42C4" wp14:editId="6387AACE">
                  <wp:extent cx="425196" cy="42519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derwijsaanbod.jpg"/>
                          <pic:cNvPicPr/>
                        </pic:nvPicPr>
                        <pic:blipFill>
                          <a:blip r:embed="rId20">
                            <a:extLst>
                              <a:ext uri="{28A0092B-C50C-407E-A947-70E740481C1C}">
                                <a14:useLocalDpi xmlns:a14="http://schemas.microsoft.com/office/drawing/2010/main" val="0"/>
                              </a:ext>
                            </a:extLst>
                          </a:blip>
                          <a:stretch>
                            <a:fillRect/>
                          </a:stretch>
                        </pic:blipFill>
                        <pic:spPr>
                          <a:xfrm>
                            <a:off x="0" y="0"/>
                            <a:ext cx="425196" cy="425196"/>
                          </a:xfrm>
                          <a:prstGeom prst="rect">
                            <a:avLst/>
                          </a:prstGeom>
                        </pic:spPr>
                      </pic:pic>
                    </a:graphicData>
                  </a:graphic>
                </wp:inline>
              </w:drawing>
            </w:r>
          </w:p>
        </w:tc>
        <w:tc>
          <w:tcPr>
            <w:tcW w:w="8716" w:type="dxa"/>
            <w:vAlign w:val="center"/>
          </w:tcPr>
          <w:p w14:paraId="4102A1EA" w14:textId="256E8180" w:rsidR="008D1A9D" w:rsidRPr="00ED2C56" w:rsidRDefault="00AC3493" w:rsidP="008D1A9D">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sz w:val="22"/>
                <w:szCs w:val="22"/>
                <w:lang w:val="nl-NL"/>
              </w:rPr>
              <w:t>VSO de Spinaker in Hoorn heeft een beredeneerd aanbod, passend bij de leerlingenpopulatie, gericht op de persoonlijke ontwikkeling en de ontwikkeling van een toekomstperspectief.</w:t>
            </w:r>
          </w:p>
        </w:tc>
      </w:tr>
    </w:tbl>
    <w:p w14:paraId="355109E2" w14:textId="2C0FEFCD" w:rsidR="00BF456C" w:rsidRDefault="00BF456C">
      <w:r>
        <w:br w:type="page"/>
      </w:r>
    </w:p>
    <w:tbl>
      <w:tblPr>
        <w:tblStyle w:val="Tabelraster"/>
        <w:tblW w:w="0" w:type="auto"/>
        <w:tblLook w:val="04A0" w:firstRow="1" w:lastRow="0" w:firstColumn="1" w:lastColumn="0" w:noHBand="0" w:noVBand="1"/>
      </w:tblPr>
      <w:tblGrid>
        <w:gridCol w:w="906"/>
        <w:gridCol w:w="8716"/>
      </w:tblGrid>
      <w:tr w:rsidR="00BF456C" w:rsidRPr="00ED2C56" w14:paraId="766F944B" w14:textId="77777777" w:rsidTr="00BF456C">
        <w:tc>
          <w:tcPr>
            <w:tcW w:w="9622" w:type="dxa"/>
            <w:gridSpan w:val="2"/>
            <w:shd w:val="clear" w:color="auto" w:fill="AD4746"/>
          </w:tcPr>
          <w:p w14:paraId="01A37296" w14:textId="77777777" w:rsidR="00BF456C" w:rsidRPr="00ED2C56" w:rsidRDefault="00BF456C" w:rsidP="00BF456C">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22"/>
                <w:szCs w:val="22"/>
                <w:lang w:val="nl-NL"/>
              </w:rPr>
            </w:pPr>
            <w:r w:rsidRPr="00ED2C56">
              <w:rPr>
                <w:rFonts w:ascii="Tahoma" w:hAnsi="Tahoma" w:cs="Tahoma"/>
                <w:color w:val="FFFFFF" w:themeColor="background1"/>
                <w:sz w:val="22"/>
                <w:szCs w:val="22"/>
                <w:lang w:val="nl-NL"/>
              </w:rPr>
              <w:lastRenderedPageBreak/>
              <w:t>AMBITIES</w:t>
            </w:r>
          </w:p>
        </w:tc>
      </w:tr>
      <w:tr w:rsidR="0028686E" w:rsidRPr="00ED2C56" w14:paraId="6DFCEB1E" w14:textId="77777777" w:rsidTr="00D0079A">
        <w:tc>
          <w:tcPr>
            <w:tcW w:w="906" w:type="dxa"/>
            <w:shd w:val="clear" w:color="auto" w:fill="FCD8D3" w:themeFill="accent6" w:themeFillTint="33"/>
          </w:tcPr>
          <w:p w14:paraId="1AE2A1F0" w14:textId="33B802D2"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p w14:paraId="036B42B7" w14:textId="25078EA7"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noProof/>
                <w:sz w:val="22"/>
                <w:szCs w:val="22"/>
                <w:lang w:val="nl-NL" w:eastAsia="nl-NL"/>
              </w:rPr>
              <w:drawing>
                <wp:inline distT="0" distB="0" distL="0" distR="0" wp14:anchorId="2DF873BC" wp14:editId="2F7CCFAF">
                  <wp:extent cx="420624" cy="42062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soneel.jpg"/>
                          <pic:cNvPicPr/>
                        </pic:nvPicPr>
                        <pic:blipFill>
                          <a:blip r:embed="rId21">
                            <a:extLst>
                              <a:ext uri="{28A0092B-C50C-407E-A947-70E740481C1C}">
                                <a14:useLocalDpi xmlns:a14="http://schemas.microsoft.com/office/drawing/2010/main" val="0"/>
                              </a:ext>
                            </a:extLst>
                          </a:blip>
                          <a:stretch>
                            <a:fillRect/>
                          </a:stretch>
                        </pic:blipFill>
                        <pic:spPr>
                          <a:xfrm>
                            <a:off x="0" y="0"/>
                            <a:ext cx="420624" cy="420624"/>
                          </a:xfrm>
                          <a:prstGeom prst="rect">
                            <a:avLst/>
                          </a:prstGeom>
                        </pic:spPr>
                      </pic:pic>
                    </a:graphicData>
                  </a:graphic>
                </wp:inline>
              </w:drawing>
            </w:r>
          </w:p>
          <w:p w14:paraId="44EB27BE" w14:textId="77777777"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tc>
        <w:tc>
          <w:tcPr>
            <w:tcW w:w="8716" w:type="dxa"/>
            <w:vAlign w:val="center"/>
          </w:tcPr>
          <w:p w14:paraId="0C6085E2" w14:textId="1F94005C" w:rsidR="0028686E" w:rsidRPr="00ED2C56" w:rsidRDefault="0028686E" w:rsidP="0028686E">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sz w:val="22"/>
                <w:szCs w:val="22"/>
                <w:lang w:val="nl-NL"/>
              </w:rPr>
              <w:t>Het team van VSO de Spinaker in Hoorn ervaart in haar werk een grote mate van betrokkenheid en welbevinden, neemt actief deel aan teamscholing en zoeken naar individuele ontwikkeling.</w:t>
            </w:r>
          </w:p>
        </w:tc>
      </w:tr>
      <w:tr w:rsidR="0028686E" w:rsidRPr="00ED2C56" w14:paraId="3905F319" w14:textId="77777777" w:rsidTr="00D0079A">
        <w:tc>
          <w:tcPr>
            <w:tcW w:w="906" w:type="dxa"/>
            <w:shd w:val="clear" w:color="auto" w:fill="FCD8D3" w:themeFill="accent6" w:themeFillTint="33"/>
          </w:tcPr>
          <w:p w14:paraId="1AD4CAB2" w14:textId="77777777"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p w14:paraId="7070DE9C" w14:textId="6DD6E2B8"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noProof/>
                <w:sz w:val="22"/>
                <w:szCs w:val="22"/>
                <w:lang w:val="nl-NL" w:eastAsia="nl-NL"/>
              </w:rPr>
              <w:drawing>
                <wp:inline distT="0" distB="0" distL="0" distR="0" wp14:anchorId="3ABA9681" wp14:editId="232C93AE">
                  <wp:extent cx="425196" cy="42062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twerk.jpg"/>
                          <pic:cNvPicPr/>
                        </pic:nvPicPr>
                        <pic:blipFill>
                          <a:blip r:embed="rId22">
                            <a:extLst>
                              <a:ext uri="{28A0092B-C50C-407E-A947-70E740481C1C}">
                                <a14:useLocalDpi xmlns:a14="http://schemas.microsoft.com/office/drawing/2010/main" val="0"/>
                              </a:ext>
                            </a:extLst>
                          </a:blip>
                          <a:stretch>
                            <a:fillRect/>
                          </a:stretch>
                        </pic:blipFill>
                        <pic:spPr>
                          <a:xfrm>
                            <a:off x="0" y="0"/>
                            <a:ext cx="425196" cy="420624"/>
                          </a:xfrm>
                          <a:prstGeom prst="rect">
                            <a:avLst/>
                          </a:prstGeom>
                        </pic:spPr>
                      </pic:pic>
                    </a:graphicData>
                  </a:graphic>
                </wp:inline>
              </w:drawing>
            </w:r>
          </w:p>
          <w:p w14:paraId="3518FF9B" w14:textId="77777777"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22"/>
                <w:lang w:val="nl-NL"/>
              </w:rPr>
            </w:pPr>
          </w:p>
        </w:tc>
        <w:tc>
          <w:tcPr>
            <w:tcW w:w="8716" w:type="dxa"/>
            <w:vAlign w:val="center"/>
          </w:tcPr>
          <w:p w14:paraId="1B12BDBE" w14:textId="71EC509B"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sz w:val="22"/>
                <w:szCs w:val="22"/>
                <w:lang w:val="nl-NL"/>
              </w:rPr>
              <w:t>VSO de Spinaker in Hoorn werkt nauw samen met de andere Spinaker-locaties en de genoemde scholen in de nabije omgeving, zodat de doorgaande ontwikkelingslijn zoveel mogelijk gewaarborgd kan worden.</w:t>
            </w:r>
          </w:p>
        </w:tc>
      </w:tr>
      <w:tr w:rsidR="0028686E" w:rsidRPr="00ED2C56" w14:paraId="312A6AF4" w14:textId="77777777" w:rsidTr="00D0079A">
        <w:trPr>
          <w:trHeight w:val="919"/>
        </w:trPr>
        <w:tc>
          <w:tcPr>
            <w:tcW w:w="906" w:type="dxa"/>
            <w:shd w:val="clear" w:color="auto" w:fill="FCD8D3" w:themeFill="accent6" w:themeFillTint="33"/>
          </w:tcPr>
          <w:p w14:paraId="344BCE17" w14:textId="77777777"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0"/>
                <w:szCs w:val="10"/>
                <w:lang w:val="nl-NL"/>
              </w:rPr>
            </w:pPr>
          </w:p>
          <w:p w14:paraId="5B2E112F" w14:textId="307FE1D1"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noProof/>
                <w:sz w:val="22"/>
                <w:szCs w:val="22"/>
                <w:lang w:val="nl-NL" w:eastAsia="nl-NL"/>
              </w:rPr>
              <w:drawing>
                <wp:inline distT="0" distB="0" distL="0" distR="0" wp14:anchorId="3506ECBD" wp14:editId="65B4D205">
                  <wp:extent cx="429768" cy="425196"/>
                  <wp:effectExtent l="0" t="0" r="889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urzaam.jpg"/>
                          <pic:cNvPicPr/>
                        </pic:nvPicPr>
                        <pic:blipFill>
                          <a:blip r:embed="rId23">
                            <a:extLst>
                              <a:ext uri="{28A0092B-C50C-407E-A947-70E740481C1C}">
                                <a14:useLocalDpi xmlns:a14="http://schemas.microsoft.com/office/drawing/2010/main" val="0"/>
                              </a:ext>
                            </a:extLst>
                          </a:blip>
                          <a:stretch>
                            <a:fillRect/>
                          </a:stretch>
                        </pic:blipFill>
                        <pic:spPr>
                          <a:xfrm>
                            <a:off x="0" y="0"/>
                            <a:ext cx="429768" cy="425196"/>
                          </a:xfrm>
                          <a:prstGeom prst="rect">
                            <a:avLst/>
                          </a:prstGeom>
                        </pic:spPr>
                      </pic:pic>
                    </a:graphicData>
                  </a:graphic>
                </wp:inline>
              </w:drawing>
            </w:r>
          </w:p>
        </w:tc>
        <w:tc>
          <w:tcPr>
            <w:tcW w:w="8716" w:type="dxa"/>
            <w:vAlign w:val="center"/>
          </w:tcPr>
          <w:p w14:paraId="11562732" w14:textId="5AD2AE0F" w:rsidR="0028686E" w:rsidRPr="00ED2C56" w:rsidRDefault="0028686E" w:rsidP="006B1957">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22"/>
                <w:szCs w:val="22"/>
                <w:lang w:val="nl-NL"/>
              </w:rPr>
            </w:pPr>
            <w:r w:rsidRPr="00ED2C56">
              <w:rPr>
                <w:rFonts w:ascii="Tahoma" w:hAnsi="Tahoma" w:cs="Tahoma"/>
                <w:sz w:val="22"/>
                <w:szCs w:val="22"/>
                <w:lang w:val="nl-NL"/>
              </w:rPr>
              <w:t>VSO de Spinaker in Hoorn besteedt aandacht aan duurzaamheid middels projecten gericht op duurzaamheid.</w:t>
            </w:r>
          </w:p>
        </w:tc>
      </w:tr>
    </w:tbl>
    <w:p w14:paraId="52D946C9" w14:textId="34F5DD21" w:rsidR="00BF456C" w:rsidRDefault="00BF456C"/>
    <w:p w14:paraId="5731113B" w14:textId="77777777" w:rsidR="00BF456C" w:rsidRDefault="00BF456C"/>
    <w:p w14:paraId="0B53D99F" w14:textId="3AE398AF" w:rsidR="00BF456C" w:rsidRPr="00BF456C" w:rsidRDefault="00BF456C" w:rsidP="00BF456C">
      <w:pPr>
        <w:pStyle w:val="Kop2"/>
        <w:rPr>
          <w:rFonts w:ascii="Tahoma" w:hAnsi="Tahoma" w:cs="Tahoma"/>
        </w:rPr>
      </w:pPr>
      <w:bookmarkStart w:id="47" w:name="_Toc56590670"/>
      <w:r w:rsidRPr="00BF456C">
        <w:rPr>
          <w:rFonts w:ascii="Tahoma" w:hAnsi="Tahoma" w:cs="Tahoma"/>
        </w:rPr>
        <w:t>6.1 Planning van de ambities</w:t>
      </w:r>
      <w:bookmarkEnd w:id="47"/>
    </w:p>
    <w:p w14:paraId="6317D869" w14:textId="77777777" w:rsidR="00BF456C" w:rsidRDefault="00BF456C"/>
    <w:tbl>
      <w:tblPr>
        <w:tblStyle w:val="Tabelraster"/>
        <w:tblW w:w="0" w:type="auto"/>
        <w:tblLook w:val="04A0" w:firstRow="1" w:lastRow="0" w:firstColumn="1" w:lastColumn="0" w:noHBand="0" w:noVBand="1"/>
      </w:tblPr>
      <w:tblGrid>
        <w:gridCol w:w="1539"/>
        <w:gridCol w:w="1585"/>
        <w:gridCol w:w="1624"/>
        <w:gridCol w:w="1625"/>
        <w:gridCol w:w="1624"/>
        <w:gridCol w:w="1625"/>
      </w:tblGrid>
      <w:tr w:rsidR="006E6661" w:rsidRPr="00ED2C56" w14:paraId="587D0854" w14:textId="77777777" w:rsidTr="008606E2">
        <w:tc>
          <w:tcPr>
            <w:tcW w:w="1539" w:type="dxa"/>
            <w:shd w:val="clear" w:color="auto" w:fill="2E3F7E"/>
          </w:tcPr>
          <w:p w14:paraId="291967DF" w14:textId="488FE1E1" w:rsidR="00D0079A" w:rsidRPr="00ED2C56" w:rsidRDefault="00D0079A"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Pijler</w:t>
            </w:r>
          </w:p>
        </w:tc>
        <w:tc>
          <w:tcPr>
            <w:tcW w:w="1585" w:type="dxa"/>
            <w:shd w:val="clear" w:color="auto" w:fill="B8C1E9" w:themeFill="accent1" w:themeFillTint="66"/>
          </w:tcPr>
          <w:p w14:paraId="4EB2B10D" w14:textId="6A06D506" w:rsidR="00D0079A" w:rsidRPr="00ED2C56" w:rsidRDefault="00D0079A"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r w:rsidRPr="00ED2C56">
              <w:rPr>
                <w:rFonts w:ascii="Tahoma" w:hAnsi="Tahoma" w:cs="Tahoma"/>
                <w:sz w:val="14"/>
                <w:szCs w:val="14"/>
                <w:lang w:val="nl-NL"/>
              </w:rPr>
              <w:t>Ambities</w:t>
            </w:r>
          </w:p>
        </w:tc>
        <w:tc>
          <w:tcPr>
            <w:tcW w:w="1624" w:type="dxa"/>
            <w:shd w:val="clear" w:color="auto" w:fill="B8C1E9" w:themeFill="accent1" w:themeFillTint="66"/>
          </w:tcPr>
          <w:p w14:paraId="383F0DCC" w14:textId="4EBC44A6" w:rsidR="00D0079A" w:rsidRPr="00ED2C56" w:rsidRDefault="00D0079A"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r w:rsidRPr="00ED2C56">
              <w:rPr>
                <w:rFonts w:ascii="Tahoma" w:hAnsi="Tahoma" w:cs="Tahoma"/>
                <w:sz w:val="14"/>
                <w:szCs w:val="14"/>
                <w:lang w:val="nl-NL"/>
              </w:rPr>
              <w:t>2019</w:t>
            </w:r>
            <w:r w:rsidR="00AD62B6" w:rsidRPr="00ED2C56">
              <w:rPr>
                <w:rFonts w:ascii="Tahoma" w:hAnsi="Tahoma" w:cs="Tahoma"/>
                <w:sz w:val="14"/>
                <w:szCs w:val="14"/>
                <w:lang w:val="nl-NL"/>
              </w:rPr>
              <w:t>-2020</w:t>
            </w:r>
          </w:p>
        </w:tc>
        <w:tc>
          <w:tcPr>
            <w:tcW w:w="1625" w:type="dxa"/>
            <w:shd w:val="clear" w:color="auto" w:fill="B8C1E9" w:themeFill="accent1" w:themeFillTint="66"/>
          </w:tcPr>
          <w:p w14:paraId="66012F49" w14:textId="4BC85E29" w:rsidR="00D0079A" w:rsidRPr="00ED2C56" w:rsidRDefault="00AD62B6"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r w:rsidRPr="00ED2C56">
              <w:rPr>
                <w:rFonts w:ascii="Tahoma" w:hAnsi="Tahoma" w:cs="Tahoma"/>
                <w:sz w:val="14"/>
                <w:szCs w:val="14"/>
                <w:lang w:val="nl-NL"/>
              </w:rPr>
              <w:t>2020-2021</w:t>
            </w:r>
          </w:p>
        </w:tc>
        <w:tc>
          <w:tcPr>
            <w:tcW w:w="1624" w:type="dxa"/>
            <w:shd w:val="clear" w:color="auto" w:fill="B8C1E9" w:themeFill="accent1" w:themeFillTint="66"/>
          </w:tcPr>
          <w:p w14:paraId="567FFE1A" w14:textId="49771640" w:rsidR="00D0079A" w:rsidRPr="00ED2C56" w:rsidRDefault="00AD62B6"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r w:rsidRPr="00ED2C56">
              <w:rPr>
                <w:rFonts w:ascii="Tahoma" w:hAnsi="Tahoma" w:cs="Tahoma"/>
                <w:sz w:val="14"/>
                <w:szCs w:val="14"/>
                <w:lang w:val="nl-NL"/>
              </w:rPr>
              <w:t>2021-2022</w:t>
            </w:r>
          </w:p>
        </w:tc>
        <w:tc>
          <w:tcPr>
            <w:tcW w:w="1625" w:type="dxa"/>
            <w:shd w:val="clear" w:color="auto" w:fill="B8C1E9" w:themeFill="accent1" w:themeFillTint="66"/>
          </w:tcPr>
          <w:p w14:paraId="07440B95" w14:textId="40DB5AE4" w:rsidR="00D0079A" w:rsidRPr="00ED2C56" w:rsidRDefault="00AD62B6"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r w:rsidRPr="00ED2C56">
              <w:rPr>
                <w:rFonts w:ascii="Tahoma" w:hAnsi="Tahoma" w:cs="Tahoma"/>
                <w:sz w:val="14"/>
                <w:szCs w:val="14"/>
                <w:lang w:val="nl-NL"/>
              </w:rPr>
              <w:t>2022-2023</w:t>
            </w:r>
          </w:p>
        </w:tc>
      </w:tr>
      <w:tr w:rsidR="004D0AED" w:rsidRPr="00ED2C56" w14:paraId="13762660" w14:textId="77777777" w:rsidTr="008606E2">
        <w:tc>
          <w:tcPr>
            <w:tcW w:w="1539" w:type="dxa"/>
            <w:shd w:val="clear" w:color="auto" w:fill="2E3F7E"/>
          </w:tcPr>
          <w:p w14:paraId="4FB55701" w14:textId="23C668E8" w:rsidR="00D0079A" w:rsidRPr="00ED2C56" w:rsidRDefault="00AD62B6"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Jongeren van nu; leren voor de toekomst</w:t>
            </w:r>
          </w:p>
        </w:tc>
        <w:tc>
          <w:tcPr>
            <w:tcW w:w="1585" w:type="dxa"/>
          </w:tcPr>
          <w:p w14:paraId="7A2BE2D0" w14:textId="67005D0A" w:rsidR="00AD62B6" w:rsidRPr="00ED2C56" w:rsidRDefault="00AF2C12" w:rsidP="00AD62B6">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(Met behulp van een nieuw gebouw) verbeteren van de uitdagende leeromgeving</w:t>
            </w:r>
            <w:r w:rsidR="004075F8" w:rsidRPr="00ED2C56">
              <w:rPr>
                <w:rFonts w:ascii="Tahoma" w:hAnsi="Tahoma" w:cs="Tahoma"/>
                <w:sz w:val="14"/>
                <w:szCs w:val="14"/>
                <w:lang w:val="nl-NL"/>
              </w:rPr>
              <w:br/>
            </w:r>
            <w:r w:rsidR="004075F8" w:rsidRPr="00ED2C56">
              <w:rPr>
                <w:rFonts w:ascii="Tahoma" w:hAnsi="Tahoma" w:cs="Tahoma"/>
                <w:sz w:val="14"/>
                <w:szCs w:val="14"/>
                <w:lang w:val="nl-NL"/>
              </w:rPr>
              <w:br/>
            </w:r>
            <w:r w:rsidR="004D0AED" w:rsidRPr="00ED2C56">
              <w:rPr>
                <w:rFonts w:ascii="Tahoma" w:hAnsi="Tahoma" w:cs="Tahoma"/>
                <w:sz w:val="14"/>
                <w:szCs w:val="14"/>
                <w:lang w:val="nl-NL"/>
              </w:rPr>
              <w:br/>
            </w:r>
            <w:r w:rsidR="006E6661" w:rsidRPr="00ED2C56">
              <w:rPr>
                <w:rFonts w:ascii="Tahoma" w:hAnsi="Tahoma" w:cs="Tahoma"/>
                <w:sz w:val="14"/>
                <w:szCs w:val="14"/>
                <w:lang w:val="nl-NL"/>
              </w:rPr>
              <w:br/>
            </w:r>
          </w:p>
          <w:p w14:paraId="0F31CD6E" w14:textId="336C771E" w:rsidR="00417A1F" w:rsidRPr="00ED2C56" w:rsidRDefault="00417A1F" w:rsidP="00AD62B6">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Jongeren interesseren voor techniek</w:t>
            </w:r>
            <w:r w:rsidR="004075F8" w:rsidRPr="00ED2C56">
              <w:rPr>
                <w:rFonts w:ascii="Tahoma" w:hAnsi="Tahoma" w:cs="Tahoma"/>
                <w:color w:val="2E3F7E"/>
                <w:sz w:val="14"/>
                <w:szCs w:val="14"/>
                <w:lang w:val="nl-NL"/>
              </w:rPr>
              <w:t>(onderwijs)</w:t>
            </w:r>
          </w:p>
          <w:p w14:paraId="7AD7AF0E" w14:textId="39458DE3" w:rsidR="00417A1F" w:rsidRPr="00ED2C56" w:rsidRDefault="00AF2C12" w:rsidP="00AF2C12">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Verbeteren van het aanbod door aanpassing van de leerlijnen (passend en beredeneerde keuzes)</w:t>
            </w:r>
            <w:r w:rsidR="004075F8" w:rsidRPr="00ED2C56">
              <w:rPr>
                <w:rFonts w:ascii="Tahoma" w:hAnsi="Tahoma" w:cs="Tahoma"/>
                <w:sz w:val="14"/>
                <w:szCs w:val="14"/>
                <w:lang w:val="nl-NL"/>
              </w:rPr>
              <w:br/>
            </w:r>
          </w:p>
        </w:tc>
        <w:tc>
          <w:tcPr>
            <w:tcW w:w="1624" w:type="dxa"/>
          </w:tcPr>
          <w:p w14:paraId="1E99D5E3" w14:textId="63F8C6C5"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Voorbereidingen besluitvorming bouw en besluitvorming</w:t>
            </w:r>
          </w:p>
          <w:p w14:paraId="59EE574B" w14:textId="777CECF7"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Realiseren van meer praktijkvakken</w:t>
            </w:r>
            <w:r w:rsidRPr="00ED2C56">
              <w:rPr>
                <w:rFonts w:ascii="Tahoma" w:hAnsi="Tahoma" w:cs="Tahoma"/>
                <w:sz w:val="14"/>
                <w:szCs w:val="14"/>
                <w:lang w:val="nl-NL"/>
              </w:rPr>
              <w:br/>
            </w:r>
            <w:r w:rsidR="006E6661" w:rsidRPr="00ED2C56">
              <w:rPr>
                <w:rFonts w:ascii="Tahoma" w:hAnsi="Tahoma" w:cs="Tahoma"/>
                <w:sz w:val="14"/>
                <w:szCs w:val="14"/>
                <w:lang w:val="nl-NL"/>
              </w:rPr>
              <w:br/>
            </w:r>
            <w:r w:rsidR="004D0AED" w:rsidRPr="00ED2C56">
              <w:rPr>
                <w:rFonts w:ascii="Tahoma" w:hAnsi="Tahoma" w:cs="Tahoma"/>
                <w:sz w:val="14"/>
                <w:szCs w:val="14"/>
                <w:lang w:val="nl-NL"/>
              </w:rPr>
              <w:br/>
            </w:r>
            <w:r w:rsidRPr="00ED2C56">
              <w:rPr>
                <w:rFonts w:ascii="Tahoma" w:hAnsi="Tahoma" w:cs="Tahoma"/>
                <w:sz w:val="14"/>
                <w:szCs w:val="14"/>
                <w:lang w:val="nl-NL"/>
              </w:rPr>
              <w:br/>
            </w:r>
          </w:p>
          <w:p w14:paraId="24322708" w14:textId="580222A3" w:rsidR="004075F8" w:rsidRPr="00ED2C56" w:rsidRDefault="00AF2C12"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Deelname T</w:t>
            </w:r>
            <w:r w:rsidR="004075F8" w:rsidRPr="00ED2C56">
              <w:rPr>
                <w:rFonts w:ascii="Tahoma" w:hAnsi="Tahoma" w:cs="Tahoma"/>
                <w:color w:val="2E3F7E"/>
                <w:sz w:val="14"/>
                <w:szCs w:val="14"/>
                <w:lang w:val="nl-NL"/>
              </w:rPr>
              <w:t>echniekPact</w:t>
            </w:r>
            <w:r w:rsidR="004075F8" w:rsidRPr="00ED2C56">
              <w:rPr>
                <w:rFonts w:ascii="Tahoma" w:hAnsi="Tahoma" w:cs="Tahoma"/>
                <w:sz w:val="14"/>
                <w:szCs w:val="14"/>
                <w:lang w:val="nl-NL"/>
              </w:rPr>
              <w:br/>
            </w:r>
          </w:p>
          <w:p w14:paraId="3F63A94B" w14:textId="02CA3B98" w:rsidR="00D0079A"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Uitwerken van alle leerlijnen op 100%</w:t>
            </w:r>
          </w:p>
        </w:tc>
        <w:tc>
          <w:tcPr>
            <w:tcW w:w="1625" w:type="dxa"/>
          </w:tcPr>
          <w:p w14:paraId="0EAF3857" w14:textId="36F72507"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Kiezen architect, eerste ontwerp</w:t>
            </w:r>
            <w:r w:rsidRPr="00ED2C56">
              <w:rPr>
                <w:rFonts w:ascii="Tahoma" w:hAnsi="Tahoma" w:cs="Tahoma"/>
                <w:sz w:val="14"/>
                <w:szCs w:val="14"/>
                <w:lang w:val="nl-NL"/>
              </w:rPr>
              <w:br/>
            </w:r>
          </w:p>
          <w:p w14:paraId="42544447" w14:textId="33E903A4"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Introductie van techniek en hand-vaardigheid. Werken aan het curriculum</w:t>
            </w:r>
            <w:r w:rsidR="006E6661" w:rsidRPr="00ED2C56">
              <w:rPr>
                <w:rFonts w:ascii="Tahoma" w:hAnsi="Tahoma" w:cs="Tahoma"/>
                <w:sz w:val="14"/>
                <w:szCs w:val="14"/>
                <w:lang w:val="nl-NL"/>
              </w:rPr>
              <w:br/>
            </w:r>
            <w:r w:rsidR="004D0AED" w:rsidRPr="00ED2C56">
              <w:rPr>
                <w:rFonts w:ascii="Tahoma" w:hAnsi="Tahoma" w:cs="Tahoma"/>
                <w:sz w:val="14"/>
                <w:szCs w:val="14"/>
                <w:lang w:val="nl-NL"/>
              </w:rPr>
              <w:br/>
            </w:r>
          </w:p>
          <w:p w14:paraId="52F14837" w14:textId="3AB951AC"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N</w:t>
            </w:r>
            <w:r w:rsidR="00760640" w:rsidRPr="00ED2C56">
              <w:rPr>
                <w:rFonts w:ascii="Tahoma" w:hAnsi="Tahoma" w:cs="Tahoma"/>
                <w:color w:val="2E3F7E"/>
                <w:sz w:val="14"/>
                <w:szCs w:val="14"/>
                <w:lang w:val="nl-NL"/>
              </w:rPr>
              <w:t>ASK</w:t>
            </w:r>
            <w:r w:rsidRPr="00ED2C56">
              <w:rPr>
                <w:rFonts w:ascii="Tahoma" w:hAnsi="Tahoma" w:cs="Tahoma"/>
                <w:color w:val="2E3F7E"/>
                <w:sz w:val="14"/>
                <w:szCs w:val="14"/>
                <w:lang w:val="nl-NL"/>
              </w:rPr>
              <w:t xml:space="preserve"> via IVIO vanuit TechniekPact-gelden</w:t>
            </w:r>
            <w:r w:rsidR="00760640" w:rsidRPr="00ED2C56">
              <w:rPr>
                <w:rFonts w:ascii="Tahoma" w:hAnsi="Tahoma" w:cs="Tahoma"/>
                <w:sz w:val="14"/>
                <w:szCs w:val="14"/>
                <w:lang w:val="nl-NL"/>
              </w:rPr>
              <w:br/>
            </w:r>
          </w:p>
          <w:p w14:paraId="4C7F6EF2" w14:textId="77777777"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Leerlijnen aanpassen op doelgroep (NED, ENG, REK, WIS, GES, BIO, MAA, praktijkvakken)</w:t>
            </w:r>
          </w:p>
          <w:p w14:paraId="6D6269CD" w14:textId="77777777" w:rsidR="00D0079A" w:rsidRPr="00ED2C56" w:rsidRDefault="00D0079A" w:rsidP="00760640">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tc>
        <w:tc>
          <w:tcPr>
            <w:tcW w:w="1624" w:type="dxa"/>
          </w:tcPr>
          <w:p w14:paraId="73111108" w14:textId="5CA5E678"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Start bouw, realisatie, inrichten  en oplevering</w:t>
            </w:r>
          </w:p>
          <w:p w14:paraId="3B14CEFD" w14:textId="77777777" w:rsidR="006E6661" w:rsidRPr="00ED2C56" w:rsidRDefault="004075F8" w:rsidP="006B1957">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Verbeteren en vaststellen curriculum techniek</w:t>
            </w:r>
          </w:p>
          <w:p w14:paraId="10DE9A48" w14:textId="4AE3E1FB" w:rsidR="004075F8" w:rsidRPr="00ED2C56" w:rsidRDefault="004075F8" w:rsidP="006B1957">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Inrichten nieuwe praktijklokalen vanuit TechniekPact-gelden</w:t>
            </w:r>
            <w:r w:rsidR="006E6661" w:rsidRPr="00ED2C56">
              <w:rPr>
                <w:rFonts w:ascii="Tahoma" w:hAnsi="Tahoma" w:cs="Tahoma"/>
                <w:sz w:val="14"/>
                <w:szCs w:val="14"/>
                <w:lang w:val="nl-NL"/>
              </w:rPr>
              <w:br/>
            </w:r>
            <w:r w:rsidR="006E6661" w:rsidRPr="00ED2C56">
              <w:rPr>
                <w:rFonts w:ascii="Tahoma" w:hAnsi="Tahoma" w:cs="Tahoma"/>
                <w:sz w:val="14"/>
                <w:szCs w:val="14"/>
                <w:lang w:val="nl-NL"/>
              </w:rPr>
              <w:br/>
            </w:r>
            <w:r w:rsidR="006E6661" w:rsidRPr="00ED2C56">
              <w:rPr>
                <w:rFonts w:ascii="Tahoma" w:hAnsi="Tahoma" w:cs="Tahoma"/>
                <w:sz w:val="14"/>
                <w:szCs w:val="14"/>
                <w:lang w:val="nl-NL"/>
              </w:rPr>
              <w:br/>
            </w:r>
          </w:p>
          <w:p w14:paraId="279D8929" w14:textId="77777777"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Leerlijnen aanpassen op doelgroep (AARD, ECO, Burgerschap)</w:t>
            </w:r>
          </w:p>
          <w:p w14:paraId="7381C937" w14:textId="77777777" w:rsidR="00D0079A" w:rsidRPr="00ED2C56" w:rsidRDefault="00D0079A" w:rsidP="00760640">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tc>
        <w:tc>
          <w:tcPr>
            <w:tcW w:w="1625" w:type="dxa"/>
          </w:tcPr>
          <w:p w14:paraId="70C75F48" w14:textId="14A94CDD"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In gebruik name nieuwe gebouw</w:t>
            </w:r>
            <w:r w:rsidRPr="00ED2C56">
              <w:rPr>
                <w:rFonts w:ascii="Tahoma" w:hAnsi="Tahoma" w:cs="Tahoma"/>
                <w:sz w:val="14"/>
                <w:szCs w:val="14"/>
                <w:lang w:val="nl-NL"/>
              </w:rPr>
              <w:br/>
            </w:r>
          </w:p>
          <w:p w14:paraId="3DF6691E" w14:textId="2433C888"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Evalueren curriculum techniek en handvaardigheid, input voor nieuwe schoolplan</w:t>
            </w:r>
            <w:r w:rsidR="00760640" w:rsidRPr="00ED2C56">
              <w:rPr>
                <w:rFonts w:ascii="Tahoma" w:hAnsi="Tahoma" w:cs="Tahoma"/>
                <w:sz w:val="14"/>
                <w:szCs w:val="14"/>
                <w:lang w:val="nl-NL"/>
              </w:rPr>
              <w:br/>
            </w:r>
            <w:r w:rsidR="006E6661" w:rsidRPr="00ED2C56">
              <w:rPr>
                <w:rFonts w:ascii="Tahoma" w:hAnsi="Tahoma" w:cs="Tahoma"/>
                <w:sz w:val="14"/>
                <w:szCs w:val="14"/>
                <w:lang w:val="nl-NL"/>
              </w:rPr>
              <w:br/>
            </w:r>
            <w:r w:rsidR="004D0AED" w:rsidRPr="00ED2C56">
              <w:rPr>
                <w:rFonts w:ascii="Tahoma" w:hAnsi="Tahoma" w:cs="Tahoma"/>
                <w:sz w:val="14"/>
                <w:szCs w:val="14"/>
                <w:lang w:val="nl-NL"/>
              </w:rPr>
              <w:br/>
            </w:r>
            <w:r w:rsidR="00760640" w:rsidRPr="00ED2C56">
              <w:rPr>
                <w:rFonts w:ascii="Tahoma" w:hAnsi="Tahoma" w:cs="Tahoma"/>
                <w:sz w:val="14"/>
                <w:szCs w:val="14"/>
                <w:lang w:val="nl-NL"/>
              </w:rPr>
              <w:br/>
            </w:r>
          </w:p>
          <w:p w14:paraId="5AB199D1" w14:textId="77777777"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Differentiëren binnen de aangepaste leerlijnen</w:t>
            </w:r>
          </w:p>
          <w:p w14:paraId="0C084676" w14:textId="77777777" w:rsidR="00760640" w:rsidRPr="00ED2C56" w:rsidRDefault="00760640" w:rsidP="00760640">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55114AF9" w14:textId="77777777" w:rsidR="00D0079A" w:rsidRPr="00ED2C56" w:rsidRDefault="00D0079A" w:rsidP="00D0079A">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r>
      <w:tr w:rsidR="008606E2" w:rsidRPr="00ED2C56" w14:paraId="3BB9B4E1" w14:textId="77777777" w:rsidTr="008606E2">
        <w:tc>
          <w:tcPr>
            <w:tcW w:w="1539" w:type="dxa"/>
            <w:shd w:val="clear" w:color="auto" w:fill="2E3F7E"/>
          </w:tcPr>
          <w:p w14:paraId="36AAE447" w14:textId="74EAF445"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Experts in onderwijs; passie, ambitie en inspiratie</w:t>
            </w:r>
          </w:p>
        </w:tc>
        <w:tc>
          <w:tcPr>
            <w:tcW w:w="1585" w:type="dxa"/>
          </w:tcPr>
          <w:p w14:paraId="093ED9C0" w14:textId="544A1B90" w:rsidR="00417A1F" w:rsidRPr="00ED2C56" w:rsidRDefault="00417A1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Directe instructie</w:t>
            </w:r>
            <w:r w:rsidR="00AF2C12" w:rsidRPr="00ED2C56">
              <w:rPr>
                <w:rFonts w:ascii="Tahoma" w:hAnsi="Tahoma" w:cs="Tahoma"/>
                <w:sz w:val="14"/>
                <w:szCs w:val="14"/>
                <w:lang w:val="nl-NL"/>
              </w:rPr>
              <w:t xml:space="preserve"> model invoeren en inbedden in de lessen</w:t>
            </w:r>
          </w:p>
          <w:p w14:paraId="1791603C" w14:textId="5D3681F7"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Leerlijnen (Zie hierboven)</w:t>
            </w:r>
          </w:p>
          <w:p w14:paraId="0F24B76D" w14:textId="51704FCF" w:rsidR="00760640" w:rsidRPr="00ED2C56" w:rsidRDefault="00F71396"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 xml:space="preserve">Introductie van </w:t>
            </w:r>
            <w:r w:rsidR="00760640" w:rsidRPr="00ED2C56">
              <w:rPr>
                <w:rFonts w:ascii="Tahoma" w:hAnsi="Tahoma" w:cs="Tahoma"/>
                <w:color w:val="2E3F7E"/>
                <w:sz w:val="14"/>
                <w:szCs w:val="14"/>
                <w:lang w:val="nl-NL"/>
              </w:rPr>
              <w:t>IVIO</w:t>
            </w:r>
            <w:r w:rsidRPr="00ED2C56">
              <w:rPr>
                <w:rFonts w:ascii="Tahoma" w:hAnsi="Tahoma" w:cs="Tahoma"/>
                <w:color w:val="2E3F7E"/>
                <w:sz w:val="14"/>
                <w:szCs w:val="14"/>
                <w:lang w:val="nl-NL"/>
              </w:rPr>
              <w:t xml:space="preserve"> in de school </w:t>
            </w:r>
            <w:r w:rsidR="00760640" w:rsidRPr="00ED2C56">
              <w:rPr>
                <w:rFonts w:ascii="Tahoma" w:hAnsi="Tahoma" w:cs="Tahoma"/>
                <w:color w:val="2E3F7E"/>
                <w:sz w:val="14"/>
                <w:szCs w:val="14"/>
                <w:lang w:val="nl-NL"/>
              </w:rPr>
              <w:t>(Nederlands)</w:t>
            </w:r>
            <w:r w:rsidRPr="00ED2C56">
              <w:rPr>
                <w:rFonts w:ascii="Tahoma" w:hAnsi="Tahoma" w:cs="Tahoma"/>
                <w:sz w:val="14"/>
                <w:szCs w:val="14"/>
                <w:lang w:val="nl-NL"/>
              </w:rPr>
              <w:br/>
            </w:r>
          </w:p>
          <w:p w14:paraId="0D3A15D5" w14:textId="4ABE657F" w:rsidR="00760640" w:rsidRPr="00ED2C56" w:rsidRDefault="00F71396"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Methodisch werken aan sociale vaardigheden en burgerschap</w:t>
            </w:r>
          </w:p>
          <w:p w14:paraId="5504427F" w14:textId="1FF83B56"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25E1D1B4" w14:textId="1CBB085D" w:rsidR="00417A1F" w:rsidRPr="00ED2C56" w:rsidRDefault="00760640" w:rsidP="00760640">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006E6661" w:rsidRPr="00ED2C56">
              <w:rPr>
                <w:rFonts w:ascii="Tahoma" w:hAnsi="Tahoma" w:cs="Tahoma"/>
                <w:sz w:val="14"/>
                <w:szCs w:val="14"/>
                <w:lang w:val="nl-NL"/>
              </w:rPr>
              <w:br/>
            </w:r>
          </w:p>
          <w:p w14:paraId="1F77DFA6" w14:textId="0CE3269D" w:rsidR="00417A1F" w:rsidRPr="00ED2C56" w:rsidRDefault="00760640"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Methodekeuze en aanschaffen methode</w:t>
            </w:r>
            <w:r w:rsidRPr="00ED2C56">
              <w:rPr>
                <w:rFonts w:ascii="Tahoma" w:hAnsi="Tahoma" w:cs="Tahoma"/>
                <w:sz w:val="14"/>
                <w:szCs w:val="14"/>
                <w:lang w:val="nl-NL"/>
              </w:rPr>
              <w:br/>
            </w:r>
            <w:r w:rsidRPr="00ED2C56">
              <w:rPr>
                <w:rFonts w:ascii="Tahoma" w:hAnsi="Tahoma" w:cs="Tahoma"/>
                <w:sz w:val="14"/>
                <w:szCs w:val="14"/>
                <w:lang w:val="nl-NL"/>
              </w:rPr>
              <w:br/>
            </w:r>
          </w:p>
        </w:tc>
        <w:tc>
          <w:tcPr>
            <w:tcW w:w="1625" w:type="dxa"/>
          </w:tcPr>
          <w:p w14:paraId="77802776" w14:textId="53DAEE7A" w:rsidR="00417A1F" w:rsidRPr="00ED2C56" w:rsidRDefault="00760640"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Teamscholing, terug naar de basis van DIM</w:t>
            </w:r>
            <w:r w:rsidRPr="00ED2C56">
              <w:rPr>
                <w:rFonts w:ascii="Tahoma" w:hAnsi="Tahoma" w:cs="Tahoma"/>
                <w:sz w:val="14"/>
                <w:szCs w:val="14"/>
                <w:lang w:val="nl-NL"/>
              </w:rPr>
              <w:br/>
            </w:r>
            <w:r w:rsidRPr="00ED2C56">
              <w:rPr>
                <w:rFonts w:ascii="Tahoma" w:hAnsi="Tahoma" w:cs="Tahoma"/>
                <w:sz w:val="14"/>
                <w:szCs w:val="14"/>
                <w:lang w:val="nl-NL"/>
              </w:rPr>
              <w:br/>
            </w:r>
            <w:r w:rsidR="004D0AED" w:rsidRPr="00ED2C56">
              <w:rPr>
                <w:rFonts w:ascii="Tahoma" w:hAnsi="Tahoma" w:cs="Tahoma"/>
                <w:sz w:val="14"/>
                <w:szCs w:val="14"/>
                <w:lang w:val="nl-NL"/>
              </w:rPr>
              <w:br/>
            </w:r>
          </w:p>
          <w:p w14:paraId="0D0D9C72" w14:textId="69754B61" w:rsidR="00417A1F"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Starten met IVIO-Nederlands, evaluatie</w:t>
            </w:r>
            <w:r w:rsidRPr="00ED2C56">
              <w:rPr>
                <w:rFonts w:ascii="Tahoma" w:hAnsi="Tahoma" w:cs="Tahoma"/>
                <w:sz w:val="14"/>
                <w:szCs w:val="14"/>
                <w:lang w:val="nl-NL"/>
              </w:rPr>
              <w:br/>
            </w:r>
            <w:r w:rsidR="006E6661" w:rsidRPr="00ED2C56">
              <w:rPr>
                <w:rFonts w:ascii="Tahoma" w:hAnsi="Tahoma" w:cs="Tahoma"/>
                <w:sz w:val="14"/>
                <w:szCs w:val="14"/>
                <w:lang w:val="nl-NL"/>
              </w:rPr>
              <w:br/>
            </w:r>
          </w:p>
          <w:p w14:paraId="54CBB127" w14:textId="44E39D3C"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Starten met de methode en teamtraining</w:t>
            </w:r>
          </w:p>
        </w:tc>
        <w:tc>
          <w:tcPr>
            <w:tcW w:w="1624" w:type="dxa"/>
          </w:tcPr>
          <w:p w14:paraId="7ABD5ABC" w14:textId="77777777"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Verdiepen DIM en collegiale consultatie</w:t>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p>
          <w:p w14:paraId="4D4EE0F9" w14:textId="77777777"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Evaluatie plus uitbreiden met NASK en vakken op Havo-niveau</w:t>
            </w:r>
          </w:p>
          <w:p w14:paraId="229427A9" w14:textId="1978B2A3" w:rsidR="00417A1F"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Evaluatie, aanpassingen, kijken naar de leerlijnen</w:t>
            </w:r>
          </w:p>
          <w:p w14:paraId="4669D99A" w14:textId="2F69E4B4" w:rsidR="006E6661" w:rsidRPr="00ED2C56" w:rsidRDefault="006E6661"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Evaluatie methode</w:t>
            </w:r>
          </w:p>
          <w:p w14:paraId="25581ACF" w14:textId="6BFB4BB4" w:rsidR="006E6661" w:rsidRPr="00ED2C56" w:rsidRDefault="006E6661" w:rsidP="006E6661">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tc>
        <w:tc>
          <w:tcPr>
            <w:tcW w:w="1625" w:type="dxa"/>
          </w:tcPr>
          <w:p w14:paraId="26C1E625" w14:textId="78C72F76" w:rsidR="00760640" w:rsidRPr="00ED2C56" w:rsidRDefault="00760640" w:rsidP="00760640">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Verdiepen DIM en klassenbezoeken met kijkwijzer</w:t>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006E6661" w:rsidRPr="00ED2C56">
              <w:rPr>
                <w:rFonts w:ascii="Tahoma" w:hAnsi="Tahoma" w:cs="Tahoma"/>
                <w:sz w:val="14"/>
                <w:szCs w:val="14"/>
                <w:lang w:val="nl-NL"/>
              </w:rPr>
              <w:br/>
            </w:r>
          </w:p>
          <w:p w14:paraId="5A5F71FC" w14:textId="682CD396" w:rsidR="00417A1F" w:rsidRPr="00ED2C56" w:rsidRDefault="00760640"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Vaststellen werkwijze</w:t>
            </w:r>
          </w:p>
          <w:p w14:paraId="4009316B"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r>
      <w:tr w:rsidR="008606E2" w:rsidRPr="00ED2C56" w14:paraId="499E5D08" w14:textId="77777777" w:rsidTr="008606E2">
        <w:tc>
          <w:tcPr>
            <w:tcW w:w="1539" w:type="dxa"/>
            <w:shd w:val="clear" w:color="auto" w:fill="2E3F7E"/>
          </w:tcPr>
          <w:p w14:paraId="5E5D01DD" w14:textId="5708971D"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Maatschappelijk relevant; samen ondernemen</w:t>
            </w:r>
          </w:p>
        </w:tc>
        <w:tc>
          <w:tcPr>
            <w:tcW w:w="1585" w:type="dxa"/>
          </w:tcPr>
          <w:p w14:paraId="7F9A2619" w14:textId="5584B0E0" w:rsidR="00417A1F" w:rsidRPr="00ED2C56" w:rsidRDefault="00417A1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TechniekPact</w:t>
            </w:r>
            <w:r w:rsidR="00F71396" w:rsidRPr="00ED2C56">
              <w:rPr>
                <w:rFonts w:ascii="Tahoma" w:hAnsi="Tahoma" w:cs="Tahoma"/>
                <w:sz w:val="14"/>
                <w:szCs w:val="14"/>
                <w:lang w:val="nl-NL"/>
              </w:rPr>
              <w:t xml:space="preserve"> inzetten om samenwerking met VO te optimaliseren</w:t>
            </w:r>
          </w:p>
          <w:p w14:paraId="311D6B3B" w14:textId="7521E163"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6336A22E" w14:textId="225ACC92" w:rsidR="00417A1F" w:rsidRPr="00ED2C56" w:rsidRDefault="00AF2C12"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Deelname TechniekPact</w:t>
            </w:r>
          </w:p>
          <w:p w14:paraId="50A77825"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0A76DF65" w14:textId="5F9B3833" w:rsidR="00417A1F" w:rsidRPr="00ED2C56" w:rsidRDefault="00AF2C12"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Bijeenkomsten bezoeken, participeren in werkgroepen</w:t>
            </w:r>
          </w:p>
          <w:p w14:paraId="43B908BF"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64AF3A5C" w14:textId="77777777" w:rsidR="00AF2C12" w:rsidRPr="00ED2C56" w:rsidRDefault="00AF2C12" w:rsidP="00AF2C12">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Bijeenkomsten bezoeken, participeren in werkgroepen</w:t>
            </w:r>
          </w:p>
          <w:p w14:paraId="3BAC0436" w14:textId="77777777" w:rsidR="00417A1F" w:rsidRPr="00ED2C56" w:rsidRDefault="00417A1F" w:rsidP="004D0AED">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2C91510B"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1AA4B148" w14:textId="379FEC13" w:rsidR="00417A1F" w:rsidRPr="00ED2C56" w:rsidRDefault="00AF2C12"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Evaluatie en vervolg</w:t>
            </w:r>
          </w:p>
          <w:p w14:paraId="5DDEDBAD"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r>
    </w:tbl>
    <w:p w14:paraId="716A7586" w14:textId="77777777" w:rsidR="00BF456C" w:rsidRDefault="00BF456C">
      <w:r>
        <w:br w:type="page"/>
      </w:r>
    </w:p>
    <w:tbl>
      <w:tblPr>
        <w:tblStyle w:val="Tabelraster"/>
        <w:tblW w:w="0" w:type="auto"/>
        <w:tblLook w:val="04A0" w:firstRow="1" w:lastRow="0" w:firstColumn="1" w:lastColumn="0" w:noHBand="0" w:noVBand="1"/>
      </w:tblPr>
      <w:tblGrid>
        <w:gridCol w:w="1539"/>
        <w:gridCol w:w="1585"/>
        <w:gridCol w:w="1624"/>
        <w:gridCol w:w="1625"/>
        <w:gridCol w:w="1624"/>
        <w:gridCol w:w="1625"/>
      </w:tblGrid>
      <w:tr w:rsidR="008606E2" w:rsidRPr="00ED2C56" w14:paraId="045EB763" w14:textId="77777777" w:rsidTr="008606E2">
        <w:tc>
          <w:tcPr>
            <w:tcW w:w="1539" w:type="dxa"/>
            <w:shd w:val="clear" w:color="auto" w:fill="2E3F7E"/>
          </w:tcPr>
          <w:p w14:paraId="5B63C5EF" w14:textId="042DF05B"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lastRenderedPageBreak/>
              <w:t>Pedagogisch klimaat</w:t>
            </w:r>
          </w:p>
        </w:tc>
        <w:tc>
          <w:tcPr>
            <w:tcW w:w="1585" w:type="dxa"/>
          </w:tcPr>
          <w:p w14:paraId="4148350B" w14:textId="5C7C9D30" w:rsidR="00417A1F" w:rsidRPr="00ED2C56" w:rsidRDefault="00F71396"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Verbeteren van de o</w:t>
            </w:r>
            <w:r w:rsidR="004075F8" w:rsidRPr="00ED2C56">
              <w:rPr>
                <w:rFonts w:ascii="Tahoma" w:hAnsi="Tahoma" w:cs="Tahoma"/>
                <w:sz w:val="14"/>
                <w:szCs w:val="14"/>
                <w:lang w:val="nl-NL"/>
              </w:rPr>
              <w:t>ndersteunings-structuur</w:t>
            </w:r>
            <w:r w:rsidR="00BF752B" w:rsidRPr="00ED2C56">
              <w:rPr>
                <w:rFonts w:ascii="Tahoma" w:hAnsi="Tahoma" w:cs="Tahoma"/>
                <w:sz w:val="14"/>
                <w:szCs w:val="14"/>
                <w:lang w:val="nl-NL"/>
              </w:rPr>
              <w:br/>
            </w:r>
            <w:r w:rsidR="00BF752B" w:rsidRPr="00ED2C56">
              <w:rPr>
                <w:rFonts w:ascii="Tahoma" w:hAnsi="Tahoma" w:cs="Tahoma"/>
                <w:sz w:val="14"/>
                <w:szCs w:val="14"/>
                <w:lang w:val="nl-NL"/>
              </w:rPr>
              <w:br/>
            </w:r>
            <w:r w:rsidR="004D0AED" w:rsidRPr="00ED2C56">
              <w:rPr>
                <w:rFonts w:ascii="Tahoma" w:hAnsi="Tahoma" w:cs="Tahoma"/>
                <w:sz w:val="14"/>
                <w:szCs w:val="14"/>
                <w:lang w:val="nl-NL"/>
              </w:rPr>
              <w:br/>
            </w:r>
          </w:p>
          <w:p w14:paraId="5822800F" w14:textId="7269E4EF" w:rsidR="004075F8"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Versterken van SW</w:t>
            </w:r>
            <w:r w:rsidR="004075F8" w:rsidRPr="00ED2C56">
              <w:rPr>
                <w:rFonts w:ascii="Tahoma" w:hAnsi="Tahoma" w:cs="Tahoma"/>
                <w:color w:val="2E3F7E"/>
                <w:sz w:val="14"/>
                <w:szCs w:val="14"/>
                <w:lang w:val="nl-NL"/>
              </w:rPr>
              <w:t>PBS</w:t>
            </w:r>
            <w:r w:rsidRPr="00ED2C56">
              <w:rPr>
                <w:rFonts w:ascii="Tahoma" w:hAnsi="Tahoma" w:cs="Tahoma"/>
                <w:color w:val="2E3F7E"/>
                <w:sz w:val="14"/>
                <w:szCs w:val="14"/>
                <w:lang w:val="nl-NL"/>
              </w:rPr>
              <w:t xml:space="preserve"> in de school, inbedden in het dna</w:t>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p>
          <w:p w14:paraId="26077F2C" w14:textId="56A1465F" w:rsidR="004075F8" w:rsidRPr="00ED2C56" w:rsidRDefault="004D0AED"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Realiseren van een arrangement waarin leerlingen kunnen herstellen (Switch)</w:t>
            </w:r>
          </w:p>
          <w:p w14:paraId="1DAD4D59"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41F8BCF7" w14:textId="2D7A9DB3" w:rsidR="00417A1F" w:rsidRPr="00ED2C56" w:rsidRDefault="00BF752B" w:rsidP="004D0AED">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004D0AED" w:rsidRPr="00ED2C56">
              <w:rPr>
                <w:rFonts w:ascii="Tahoma" w:hAnsi="Tahoma" w:cs="Tahoma"/>
                <w:sz w:val="14"/>
                <w:szCs w:val="14"/>
                <w:lang w:val="nl-NL"/>
              </w:rPr>
              <w:br/>
            </w:r>
          </w:p>
          <w:p w14:paraId="09659C09" w14:textId="670B23F5"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Individuele - en teamscholing</w:t>
            </w:r>
          </w:p>
          <w:p w14:paraId="6C6773E9" w14:textId="63808FBF"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Werken met matrixen</w:t>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004D0AED" w:rsidRPr="00ED2C56">
              <w:rPr>
                <w:rFonts w:ascii="Tahoma" w:hAnsi="Tahoma" w:cs="Tahoma"/>
                <w:sz w:val="14"/>
                <w:szCs w:val="14"/>
                <w:lang w:val="nl-NL"/>
              </w:rPr>
              <w:br/>
            </w:r>
          </w:p>
          <w:p w14:paraId="31C95425" w14:textId="7F9B1FAF"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Introductie Switch in de school</w:t>
            </w:r>
          </w:p>
          <w:p w14:paraId="7D1B7E1F" w14:textId="0C05F711"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Experimenteren met werkwijze</w:t>
            </w:r>
          </w:p>
          <w:p w14:paraId="3AA442E9" w14:textId="77777777" w:rsidR="00BF752B" w:rsidRPr="00ED2C56" w:rsidRDefault="00BF752B"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p>
          <w:p w14:paraId="1C7D1BE9" w14:textId="46941988" w:rsidR="00BF752B" w:rsidRPr="00ED2C56" w:rsidRDefault="00BF752B"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0D64CD2F" w14:textId="36B8EFCD" w:rsidR="00417A1F"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 xml:space="preserve">Komen tot een nieuwe/verbeterde structuur. </w:t>
            </w:r>
          </w:p>
          <w:p w14:paraId="6FD453ED" w14:textId="78F5A370"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Aanstellen nieuw personeel</w:t>
            </w:r>
            <w:r w:rsidR="004D0AED" w:rsidRPr="00ED2C56">
              <w:rPr>
                <w:rFonts w:ascii="Tahoma" w:hAnsi="Tahoma" w:cs="Tahoma"/>
                <w:sz w:val="14"/>
                <w:szCs w:val="14"/>
                <w:lang w:val="nl-NL"/>
              </w:rPr>
              <w:br/>
            </w:r>
          </w:p>
          <w:p w14:paraId="22FF927D" w14:textId="77777777" w:rsidR="00BF752B" w:rsidRPr="00ED2C56" w:rsidRDefault="00BF752B"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Individuele - en teamscholing</w:t>
            </w:r>
          </w:p>
          <w:p w14:paraId="39B7533D" w14:textId="77777777" w:rsidR="00BF752B" w:rsidRPr="00ED2C56" w:rsidRDefault="00BF752B"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PBS-cyclus en reactieprocedure</w:t>
            </w:r>
          </w:p>
          <w:p w14:paraId="09B47228" w14:textId="56177404"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Werken met MOS</w:t>
            </w:r>
            <w:r w:rsidRPr="00ED2C56">
              <w:rPr>
                <w:rFonts w:ascii="Tahoma" w:hAnsi="Tahoma" w:cs="Tahoma"/>
                <w:sz w:val="14"/>
                <w:szCs w:val="14"/>
                <w:lang w:val="nl-NL"/>
              </w:rPr>
              <w:br/>
            </w:r>
            <w:r w:rsidRPr="00ED2C56">
              <w:rPr>
                <w:rFonts w:ascii="Tahoma" w:hAnsi="Tahoma" w:cs="Tahoma"/>
                <w:sz w:val="14"/>
                <w:szCs w:val="14"/>
                <w:lang w:val="nl-NL"/>
              </w:rPr>
              <w:br/>
            </w:r>
          </w:p>
          <w:p w14:paraId="0EB6173E" w14:textId="00CCDF07"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Werkwijze Switch introduceren, of op basis van ervaringen andere keuze maken</w:t>
            </w:r>
          </w:p>
          <w:p w14:paraId="4E94BA54" w14:textId="16EF58E8"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Werken volgens de gekozen methode</w:t>
            </w:r>
          </w:p>
          <w:p w14:paraId="06A4858D" w14:textId="12498710" w:rsidR="00417A1F" w:rsidRPr="00DB306E"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 xml:space="preserve">Switch opnemen in </w:t>
            </w:r>
            <w:r w:rsidR="006E6661" w:rsidRPr="00ED2C56">
              <w:rPr>
                <w:rFonts w:ascii="Tahoma" w:hAnsi="Tahoma" w:cs="Tahoma"/>
                <w:sz w:val="14"/>
                <w:szCs w:val="14"/>
                <w:lang w:val="nl-NL"/>
              </w:rPr>
              <w:t>het systeem van gedragsonder-steuning</w:t>
            </w:r>
          </w:p>
        </w:tc>
        <w:tc>
          <w:tcPr>
            <w:tcW w:w="1624" w:type="dxa"/>
          </w:tcPr>
          <w:p w14:paraId="512A6B00" w14:textId="423A4698" w:rsidR="00417A1F"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Evalueren ondersteunings</w:t>
            </w:r>
            <w:r w:rsidR="008606E2" w:rsidRPr="00ED2C56">
              <w:rPr>
                <w:rFonts w:ascii="Tahoma" w:hAnsi="Tahoma" w:cs="Tahoma"/>
                <w:sz w:val="14"/>
                <w:szCs w:val="14"/>
                <w:lang w:val="nl-NL"/>
              </w:rPr>
              <w:t>-</w:t>
            </w:r>
            <w:r w:rsidRPr="00ED2C56">
              <w:rPr>
                <w:rFonts w:ascii="Tahoma" w:hAnsi="Tahoma" w:cs="Tahoma"/>
                <w:sz w:val="14"/>
                <w:szCs w:val="14"/>
                <w:lang w:val="nl-NL"/>
              </w:rPr>
              <w:t>structuur.</w:t>
            </w:r>
          </w:p>
          <w:p w14:paraId="10A1FCAC" w14:textId="51417928"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Eventuele aanpassingen doen</w:t>
            </w:r>
            <w:r w:rsidRPr="00ED2C56">
              <w:rPr>
                <w:rFonts w:ascii="Tahoma" w:hAnsi="Tahoma" w:cs="Tahoma"/>
                <w:sz w:val="14"/>
                <w:szCs w:val="14"/>
                <w:lang w:val="nl-NL"/>
              </w:rPr>
              <w:br/>
            </w:r>
          </w:p>
          <w:p w14:paraId="56B68DEA" w14:textId="77777777" w:rsidR="00BF752B" w:rsidRPr="00ED2C56" w:rsidRDefault="00BF752B"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Individuele - en teamscholing</w:t>
            </w:r>
          </w:p>
          <w:p w14:paraId="17A2497F" w14:textId="77777777" w:rsidR="00BF752B" w:rsidRPr="00ED2C56" w:rsidRDefault="00BF752B"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PBS-cyclus en reactieprocedure</w:t>
            </w:r>
          </w:p>
          <w:p w14:paraId="47EA47CE" w14:textId="1A403A23" w:rsidR="00BF752B" w:rsidRPr="00ED2C56" w:rsidRDefault="00BF752B"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Werken met MOS</w:t>
            </w:r>
          </w:p>
          <w:p w14:paraId="2D03144D" w14:textId="4967B4CF" w:rsidR="00BF752B" w:rsidRPr="00ED2C56" w:rsidRDefault="00BF752B"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Collegiale consultaties</w:t>
            </w:r>
            <w:r w:rsidR="006E6661" w:rsidRPr="00ED2C56">
              <w:rPr>
                <w:rFonts w:ascii="Tahoma" w:hAnsi="Tahoma" w:cs="Tahoma"/>
                <w:sz w:val="14"/>
                <w:szCs w:val="14"/>
                <w:lang w:val="nl-NL"/>
              </w:rPr>
              <w:br/>
            </w:r>
          </w:p>
          <w:p w14:paraId="2A90479D" w14:textId="034E84BD" w:rsidR="006E6661" w:rsidRPr="00ED2C56" w:rsidRDefault="006E6661"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Evaluatie Switch</w:t>
            </w:r>
          </w:p>
          <w:p w14:paraId="7646FD81" w14:textId="271262FC" w:rsidR="006E6661" w:rsidRPr="00ED2C56" w:rsidRDefault="006E6661" w:rsidP="00BF752B">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Eventuele aanpassingen doen</w:t>
            </w:r>
          </w:p>
          <w:p w14:paraId="57D1D17D" w14:textId="77777777" w:rsidR="00BF752B" w:rsidRPr="00ED2C56" w:rsidRDefault="00BF752B" w:rsidP="00BF752B">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70A425C5"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3B31DDBD" w14:textId="0155500B" w:rsidR="00417A1F" w:rsidRPr="00ED2C56" w:rsidRDefault="00BF752B" w:rsidP="004D0AED">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r w:rsidR="004D0AED" w:rsidRPr="00ED2C56">
              <w:rPr>
                <w:rFonts w:ascii="Tahoma" w:hAnsi="Tahoma" w:cs="Tahoma"/>
                <w:sz w:val="14"/>
                <w:szCs w:val="14"/>
                <w:lang w:val="nl-NL"/>
              </w:rPr>
              <w:br/>
            </w:r>
          </w:p>
          <w:p w14:paraId="461A1805" w14:textId="40ED8090" w:rsidR="00BF752B" w:rsidRPr="00ED2C56" w:rsidRDefault="004D0AED"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Teamsch</w:t>
            </w:r>
            <w:r w:rsidR="00BF752B" w:rsidRPr="00ED2C56">
              <w:rPr>
                <w:rFonts w:ascii="Tahoma" w:hAnsi="Tahoma" w:cs="Tahoma"/>
                <w:color w:val="2E3F7E"/>
                <w:sz w:val="14"/>
                <w:szCs w:val="14"/>
                <w:lang w:val="nl-NL"/>
              </w:rPr>
              <w:t>o</w:t>
            </w:r>
            <w:r w:rsidRPr="00ED2C56">
              <w:rPr>
                <w:rFonts w:ascii="Tahoma" w:hAnsi="Tahoma" w:cs="Tahoma"/>
                <w:color w:val="2E3F7E"/>
                <w:sz w:val="14"/>
                <w:szCs w:val="14"/>
                <w:lang w:val="nl-NL"/>
              </w:rPr>
              <w:t>l</w:t>
            </w:r>
            <w:r w:rsidR="00BF752B" w:rsidRPr="00ED2C56">
              <w:rPr>
                <w:rFonts w:ascii="Tahoma" w:hAnsi="Tahoma" w:cs="Tahoma"/>
                <w:color w:val="2E3F7E"/>
                <w:sz w:val="14"/>
                <w:szCs w:val="14"/>
                <w:lang w:val="nl-NL"/>
              </w:rPr>
              <w:t>ing</w:t>
            </w:r>
          </w:p>
          <w:p w14:paraId="7364915F" w14:textId="035D2C39"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Werken met MOS</w:t>
            </w:r>
          </w:p>
          <w:p w14:paraId="287639F6" w14:textId="290CD965"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Klassenbezoeken met Kijkwijzers</w:t>
            </w:r>
          </w:p>
          <w:p w14:paraId="6CFCCA7C" w14:textId="5CCAB14A" w:rsidR="00BF752B" w:rsidRPr="00ED2C56" w:rsidRDefault="00BF752B"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Onderzoek naar stand van zaken SWPBS</w:t>
            </w:r>
            <w:r w:rsidR="004D0AED" w:rsidRPr="00ED2C56">
              <w:rPr>
                <w:rFonts w:ascii="Tahoma" w:hAnsi="Tahoma" w:cs="Tahoma"/>
                <w:color w:val="2E3F7E"/>
                <w:sz w:val="14"/>
                <w:szCs w:val="14"/>
                <w:lang w:val="nl-NL"/>
              </w:rPr>
              <w:br/>
            </w:r>
          </w:p>
          <w:p w14:paraId="4A27B397"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Evaluatie Switch</w:t>
            </w:r>
          </w:p>
          <w:p w14:paraId="70217ACC"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Eventuele aanpassingen doen</w:t>
            </w:r>
          </w:p>
          <w:p w14:paraId="46F9F158" w14:textId="77777777" w:rsidR="006E6661" w:rsidRPr="00ED2C56" w:rsidRDefault="006E6661" w:rsidP="004D0AED">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6449F591"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r>
      <w:tr w:rsidR="008606E2" w:rsidRPr="00ED2C56" w14:paraId="48D1B4D7" w14:textId="77777777" w:rsidTr="008606E2">
        <w:tc>
          <w:tcPr>
            <w:tcW w:w="1539" w:type="dxa"/>
            <w:shd w:val="clear" w:color="auto" w:fill="2E3F7E"/>
          </w:tcPr>
          <w:p w14:paraId="7697E90E" w14:textId="081CCD3F"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Personeel</w:t>
            </w:r>
          </w:p>
        </w:tc>
        <w:tc>
          <w:tcPr>
            <w:tcW w:w="1585" w:type="dxa"/>
          </w:tcPr>
          <w:p w14:paraId="319C493C" w14:textId="68E7FA97" w:rsidR="00417A1F" w:rsidRPr="00ED2C56" w:rsidRDefault="004D0AED"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Werken met de g</w:t>
            </w:r>
            <w:r w:rsidR="00417A1F" w:rsidRPr="00ED2C56">
              <w:rPr>
                <w:rFonts w:ascii="Tahoma" w:hAnsi="Tahoma" w:cs="Tahoma"/>
                <w:sz w:val="14"/>
                <w:szCs w:val="14"/>
                <w:lang w:val="nl-NL"/>
              </w:rPr>
              <w:t xml:space="preserve">esprekkencyclus </w:t>
            </w:r>
            <w:r w:rsidRPr="00ED2C56">
              <w:rPr>
                <w:rFonts w:ascii="Tahoma" w:hAnsi="Tahoma" w:cs="Tahoma"/>
                <w:sz w:val="14"/>
                <w:szCs w:val="14"/>
                <w:lang w:val="nl-NL"/>
              </w:rPr>
              <w:t xml:space="preserve">van Ronduit </w:t>
            </w:r>
            <w:r w:rsidR="00417A1F" w:rsidRPr="00ED2C56">
              <w:rPr>
                <w:rFonts w:ascii="Tahoma" w:hAnsi="Tahoma" w:cs="Tahoma"/>
                <w:sz w:val="14"/>
                <w:szCs w:val="14"/>
                <w:lang w:val="nl-NL"/>
              </w:rPr>
              <w:t>in DDGC</w:t>
            </w:r>
            <w:r w:rsidR="006E6661" w:rsidRPr="00ED2C56">
              <w:rPr>
                <w:rFonts w:ascii="Tahoma" w:hAnsi="Tahoma" w:cs="Tahoma"/>
                <w:sz w:val="14"/>
                <w:szCs w:val="14"/>
                <w:lang w:val="nl-NL"/>
              </w:rPr>
              <w:br/>
            </w:r>
          </w:p>
          <w:p w14:paraId="044774F6" w14:textId="144577B7" w:rsidR="00417A1F" w:rsidRPr="00ED2C56" w:rsidRDefault="00417A1F"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Collegiale consultatie</w:t>
            </w:r>
          </w:p>
          <w:p w14:paraId="480E6B71" w14:textId="2F925457" w:rsidR="00417A1F" w:rsidRPr="00ED2C56" w:rsidRDefault="00417A1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Handboek maken</w:t>
            </w:r>
          </w:p>
          <w:p w14:paraId="3CD4BD04"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16847372" w14:textId="77777777" w:rsidR="00417A1F" w:rsidRPr="00ED2C56" w:rsidRDefault="00417A1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p>
          <w:p w14:paraId="486410E7"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406AA021" w14:textId="0982553F" w:rsidR="00417A1F"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Opstarten cyclussen in de DDGC</w:t>
            </w:r>
          </w:p>
          <w:p w14:paraId="680D11CC" w14:textId="7C2B26A5"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Schrijven POP’s</w:t>
            </w:r>
          </w:p>
          <w:p w14:paraId="1E7685F9" w14:textId="535AF3E9"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Normjaartaak</w:t>
            </w:r>
            <w:r w:rsidRPr="00ED2C56">
              <w:rPr>
                <w:rFonts w:ascii="Tahoma" w:hAnsi="Tahoma" w:cs="Tahoma"/>
                <w:sz w:val="14"/>
                <w:szCs w:val="14"/>
                <w:lang w:val="nl-NL"/>
              </w:rPr>
              <w:br/>
            </w:r>
          </w:p>
          <w:p w14:paraId="634C0A35" w14:textId="05104339"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Bekijken wat er allemaal al is geschreven.</w:t>
            </w:r>
          </w:p>
          <w:p w14:paraId="5BEF97F4" w14:textId="11959D60"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Beoordelen</w:t>
            </w:r>
          </w:p>
          <w:p w14:paraId="41E94E93" w14:textId="4523BEC8" w:rsidR="00417A1F" w:rsidRPr="00DB306E"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Aanpassen of herschrijven</w:t>
            </w:r>
          </w:p>
        </w:tc>
        <w:tc>
          <w:tcPr>
            <w:tcW w:w="1624" w:type="dxa"/>
          </w:tcPr>
          <w:p w14:paraId="38AB32A6" w14:textId="6411DFF0" w:rsidR="00417A1F"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Functioneren en beoordelen</w:t>
            </w:r>
          </w:p>
          <w:p w14:paraId="408ED871"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Schrijven POP’s</w:t>
            </w:r>
          </w:p>
          <w:p w14:paraId="43123D4B"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Normjaartaak</w:t>
            </w:r>
          </w:p>
          <w:p w14:paraId="1CC8DE98" w14:textId="26856486"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DIM en SWPBS</w:t>
            </w:r>
          </w:p>
          <w:p w14:paraId="666E3135" w14:textId="61649497" w:rsidR="004D0AED" w:rsidRPr="00ED2C56" w:rsidRDefault="004D0AED"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 xml:space="preserve">Handboek up-to-date houden </w:t>
            </w:r>
          </w:p>
          <w:p w14:paraId="2E784362"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4387BA30" w14:textId="2DC642B6" w:rsidR="00417A1F"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Functioneren en beoordelen</w:t>
            </w:r>
          </w:p>
          <w:p w14:paraId="5FE776F7"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Schrijven POP’s</w:t>
            </w:r>
          </w:p>
          <w:p w14:paraId="4DCBD9B1" w14:textId="430803DD"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Normjaartaak</w:t>
            </w:r>
            <w:r w:rsidR="004D0AED" w:rsidRPr="00ED2C56">
              <w:rPr>
                <w:rFonts w:ascii="Tahoma" w:hAnsi="Tahoma" w:cs="Tahoma"/>
                <w:sz w:val="14"/>
                <w:szCs w:val="14"/>
                <w:lang w:val="nl-NL"/>
              </w:rPr>
              <w:br/>
            </w:r>
          </w:p>
          <w:p w14:paraId="15D7122B" w14:textId="77777777" w:rsidR="004D0AED" w:rsidRPr="00ED2C56" w:rsidRDefault="004D0AED" w:rsidP="004D0AED">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 xml:space="preserve">Handboek up-to-date houden </w:t>
            </w:r>
          </w:p>
          <w:p w14:paraId="258912A6" w14:textId="77777777" w:rsidR="004D0AED" w:rsidRPr="00ED2C56" w:rsidRDefault="004D0AED" w:rsidP="004D0AED">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29F9F924" w14:textId="77777777" w:rsidR="006E6661" w:rsidRPr="00ED2C56" w:rsidRDefault="006E6661" w:rsidP="006E6661">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56BDC23E"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r>
      <w:tr w:rsidR="008606E2" w:rsidRPr="00ED2C56" w14:paraId="0CDF82F8" w14:textId="77777777" w:rsidTr="008606E2">
        <w:tc>
          <w:tcPr>
            <w:tcW w:w="1539" w:type="dxa"/>
            <w:shd w:val="clear" w:color="auto" w:fill="2E3F7E"/>
          </w:tcPr>
          <w:p w14:paraId="301380A9" w14:textId="3F64F642"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Veiligheid</w:t>
            </w:r>
          </w:p>
        </w:tc>
        <w:tc>
          <w:tcPr>
            <w:tcW w:w="1585" w:type="dxa"/>
          </w:tcPr>
          <w:p w14:paraId="53B255D1" w14:textId="61D373A5"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Sociale veiligheid</w:t>
            </w:r>
            <w:r w:rsidR="006E6661" w:rsidRPr="00ED2C56">
              <w:rPr>
                <w:rFonts w:ascii="Tahoma" w:hAnsi="Tahoma" w:cs="Tahoma"/>
                <w:sz w:val="14"/>
                <w:szCs w:val="14"/>
                <w:lang w:val="nl-NL"/>
              </w:rPr>
              <w:br/>
            </w:r>
            <w:r w:rsidR="006E6661" w:rsidRPr="00ED2C56">
              <w:rPr>
                <w:rFonts w:ascii="Tahoma" w:hAnsi="Tahoma" w:cs="Tahoma"/>
                <w:sz w:val="14"/>
                <w:szCs w:val="14"/>
                <w:lang w:val="nl-NL"/>
              </w:rPr>
              <w:br/>
            </w:r>
            <w:r w:rsidR="006E6661" w:rsidRPr="00ED2C56">
              <w:rPr>
                <w:rFonts w:ascii="Tahoma" w:hAnsi="Tahoma" w:cs="Tahoma"/>
                <w:sz w:val="14"/>
                <w:szCs w:val="14"/>
                <w:lang w:val="nl-NL"/>
              </w:rPr>
              <w:br/>
            </w:r>
            <w:r w:rsidR="006E6661" w:rsidRPr="00ED2C56">
              <w:rPr>
                <w:rFonts w:ascii="Tahoma" w:hAnsi="Tahoma" w:cs="Tahoma"/>
                <w:sz w:val="14"/>
                <w:szCs w:val="14"/>
                <w:lang w:val="nl-NL"/>
              </w:rPr>
              <w:br/>
            </w:r>
          </w:p>
          <w:p w14:paraId="0C20514B" w14:textId="7F7B1823"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Arbobeleid</w:t>
            </w:r>
            <w:r w:rsidR="006E6661" w:rsidRPr="00ED2C56">
              <w:rPr>
                <w:rFonts w:ascii="Tahoma" w:hAnsi="Tahoma" w:cs="Tahoma"/>
                <w:sz w:val="14"/>
                <w:szCs w:val="14"/>
                <w:lang w:val="nl-NL"/>
              </w:rPr>
              <w:br/>
            </w:r>
          </w:p>
          <w:p w14:paraId="41E2C50C" w14:textId="717D1538"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BHV-organisatie</w:t>
            </w:r>
            <w:r w:rsidR="006115BF" w:rsidRPr="00ED2C56">
              <w:rPr>
                <w:rFonts w:ascii="Tahoma" w:hAnsi="Tahoma" w:cs="Tahoma"/>
                <w:sz w:val="14"/>
                <w:szCs w:val="14"/>
                <w:lang w:val="nl-NL"/>
              </w:rPr>
              <w:t xml:space="preserve"> optimaliseren</w:t>
            </w:r>
            <w:r w:rsidR="006E6661" w:rsidRPr="00ED2C56">
              <w:rPr>
                <w:rFonts w:ascii="Tahoma" w:hAnsi="Tahoma" w:cs="Tahoma"/>
                <w:sz w:val="14"/>
                <w:szCs w:val="14"/>
                <w:lang w:val="nl-NL"/>
              </w:rPr>
              <w:br/>
            </w:r>
            <w:r w:rsidR="006E6661" w:rsidRPr="00ED2C56">
              <w:rPr>
                <w:rFonts w:ascii="Tahoma" w:hAnsi="Tahoma" w:cs="Tahoma"/>
                <w:sz w:val="14"/>
                <w:szCs w:val="14"/>
                <w:lang w:val="nl-NL"/>
              </w:rPr>
              <w:br/>
            </w:r>
            <w:r w:rsidR="006E6661" w:rsidRPr="00ED2C56">
              <w:rPr>
                <w:rFonts w:ascii="Tahoma" w:hAnsi="Tahoma" w:cs="Tahoma"/>
                <w:sz w:val="14"/>
                <w:szCs w:val="14"/>
                <w:lang w:val="nl-NL"/>
              </w:rPr>
              <w:br/>
            </w:r>
            <w:r w:rsidR="006E6661" w:rsidRPr="00ED2C56">
              <w:rPr>
                <w:rFonts w:ascii="Tahoma" w:hAnsi="Tahoma" w:cs="Tahoma"/>
                <w:sz w:val="14"/>
                <w:szCs w:val="14"/>
                <w:lang w:val="nl-NL"/>
              </w:rPr>
              <w:br/>
            </w:r>
          </w:p>
          <w:p w14:paraId="46001CC8" w14:textId="52D4B417"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color w:val="2E3F7E"/>
                <w:sz w:val="14"/>
                <w:szCs w:val="14"/>
                <w:lang w:val="nl-NL"/>
              </w:rPr>
              <w:t>Fysieke veiligheid</w:t>
            </w:r>
            <w:r w:rsidR="004D0AED" w:rsidRPr="00ED2C56">
              <w:rPr>
                <w:rFonts w:ascii="Tahoma" w:hAnsi="Tahoma" w:cs="Tahoma"/>
                <w:sz w:val="14"/>
                <w:szCs w:val="14"/>
                <w:lang w:val="nl-NL"/>
              </w:rPr>
              <w:br/>
            </w:r>
          </w:p>
          <w:p w14:paraId="6B3E9CB9" w14:textId="45B731EE"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Agressiehantering</w:t>
            </w:r>
          </w:p>
          <w:p w14:paraId="773BA417"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724DA0F9" w14:textId="77777777" w:rsidR="00417A1F" w:rsidRPr="00ED2C56" w:rsidRDefault="00417A1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p>
          <w:p w14:paraId="4612F83F"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5" w:type="dxa"/>
          </w:tcPr>
          <w:p w14:paraId="558DF112" w14:textId="7A1784EF" w:rsidR="00417A1F"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Evalueren veiligheidsplan</w:t>
            </w:r>
          </w:p>
          <w:p w14:paraId="7353C8D8" w14:textId="0309A43B"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Afnemen vragenlijsten in oktober en april</w:t>
            </w:r>
          </w:p>
          <w:p w14:paraId="41696AEA" w14:textId="0BC69569"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Maken Plan van Aanpak</w:t>
            </w:r>
          </w:p>
          <w:p w14:paraId="5C5E91F8" w14:textId="38A1EEFA"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BHV-organisatie op sterkte brengen</w:t>
            </w:r>
          </w:p>
          <w:p w14:paraId="3759C35D" w14:textId="791C5C0B"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Aanpassen noodplannen en ontruimingsplan</w:t>
            </w:r>
          </w:p>
          <w:p w14:paraId="50040084" w14:textId="25280D7B" w:rsidR="006E6661" w:rsidRPr="00ED2C56" w:rsidRDefault="006E6661"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Oefening houden</w:t>
            </w:r>
          </w:p>
          <w:p w14:paraId="5490604D"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Evalueren veiligheidsplan</w:t>
            </w:r>
          </w:p>
          <w:p w14:paraId="0C99EB33" w14:textId="2077FF60" w:rsidR="006E6661" w:rsidRPr="00ED2C56" w:rsidRDefault="004D0AED"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Training inhuren</w:t>
            </w:r>
          </w:p>
          <w:p w14:paraId="60CA6652"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c>
          <w:tcPr>
            <w:tcW w:w="1624" w:type="dxa"/>
          </w:tcPr>
          <w:p w14:paraId="70D39ACC"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Evalueren veiligheidsplan</w:t>
            </w:r>
          </w:p>
          <w:p w14:paraId="1AC2CDE5" w14:textId="51BAF79F" w:rsidR="00417A1F"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Afnemen vragenlijsten in  april</w:t>
            </w:r>
            <w:r w:rsidRPr="00ED2C56">
              <w:rPr>
                <w:rFonts w:ascii="Tahoma" w:hAnsi="Tahoma" w:cs="Tahoma"/>
                <w:sz w:val="14"/>
                <w:szCs w:val="14"/>
                <w:lang w:val="nl-NL"/>
              </w:rPr>
              <w:br/>
            </w:r>
            <w:r w:rsidRPr="00ED2C56">
              <w:rPr>
                <w:rFonts w:ascii="Tahoma" w:hAnsi="Tahoma" w:cs="Tahoma"/>
                <w:sz w:val="14"/>
                <w:szCs w:val="14"/>
                <w:lang w:val="nl-NL"/>
              </w:rPr>
              <w:br/>
            </w:r>
            <w:r w:rsidRPr="00ED2C56">
              <w:rPr>
                <w:rFonts w:ascii="Tahoma" w:hAnsi="Tahoma" w:cs="Tahoma"/>
                <w:sz w:val="14"/>
                <w:szCs w:val="14"/>
                <w:lang w:val="nl-NL"/>
              </w:rPr>
              <w:br/>
            </w:r>
          </w:p>
          <w:p w14:paraId="3D2667D4"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Aanpassen noodplannen en ontruimingsplan</w:t>
            </w:r>
          </w:p>
          <w:p w14:paraId="0569FC4C" w14:textId="7DCDEA30"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Oefening houden</w:t>
            </w:r>
            <w:r w:rsidR="004D0AED" w:rsidRPr="00ED2C56">
              <w:rPr>
                <w:rFonts w:ascii="Tahoma" w:hAnsi="Tahoma" w:cs="Tahoma"/>
                <w:sz w:val="14"/>
                <w:szCs w:val="14"/>
                <w:lang w:val="nl-NL"/>
              </w:rPr>
              <w:br/>
            </w:r>
            <w:r w:rsidR="004D0AED" w:rsidRPr="00ED2C56">
              <w:rPr>
                <w:rFonts w:ascii="Tahoma" w:hAnsi="Tahoma" w:cs="Tahoma"/>
                <w:sz w:val="14"/>
                <w:szCs w:val="14"/>
                <w:lang w:val="nl-NL"/>
              </w:rPr>
              <w:br/>
            </w:r>
          </w:p>
          <w:p w14:paraId="0A081C64" w14:textId="77777777" w:rsidR="004D0AED" w:rsidRPr="00ED2C56" w:rsidRDefault="004D0AED" w:rsidP="004D0AED">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Evalueren veiligheidsplan</w:t>
            </w:r>
          </w:p>
          <w:p w14:paraId="4FC44509" w14:textId="535D0E01" w:rsidR="00417A1F" w:rsidRPr="00DB306E" w:rsidRDefault="004D0AED"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Training herhalen</w:t>
            </w:r>
          </w:p>
        </w:tc>
        <w:tc>
          <w:tcPr>
            <w:tcW w:w="1625" w:type="dxa"/>
          </w:tcPr>
          <w:p w14:paraId="2CFD6B1C"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Evalueren veiligheidsplan</w:t>
            </w:r>
          </w:p>
          <w:p w14:paraId="48FEA479" w14:textId="35D44FCA" w:rsidR="00417A1F"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Afnemen vragenlijsten in oktober en april</w:t>
            </w:r>
            <w:r w:rsidRPr="00ED2C56">
              <w:rPr>
                <w:rFonts w:ascii="Tahoma" w:hAnsi="Tahoma" w:cs="Tahoma"/>
                <w:sz w:val="14"/>
                <w:szCs w:val="14"/>
                <w:lang w:val="nl-NL"/>
              </w:rPr>
              <w:br/>
            </w:r>
            <w:r w:rsidRPr="00ED2C56">
              <w:rPr>
                <w:rFonts w:ascii="Tahoma" w:hAnsi="Tahoma" w:cs="Tahoma"/>
                <w:sz w:val="14"/>
                <w:szCs w:val="14"/>
                <w:lang w:val="nl-NL"/>
              </w:rPr>
              <w:br/>
            </w:r>
          </w:p>
          <w:p w14:paraId="44D3F6A9" w14:textId="77777777"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Aanpassen noodplannen en ontruimingsplan</w:t>
            </w:r>
          </w:p>
          <w:p w14:paraId="12AA92A8" w14:textId="2280CF18" w:rsidR="006E6661" w:rsidRPr="00ED2C56" w:rsidRDefault="006E6661"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Oefening houden</w:t>
            </w:r>
            <w:r w:rsidR="004D0AED" w:rsidRPr="00ED2C56">
              <w:rPr>
                <w:rFonts w:ascii="Tahoma" w:hAnsi="Tahoma" w:cs="Tahoma"/>
                <w:sz w:val="14"/>
                <w:szCs w:val="14"/>
                <w:lang w:val="nl-NL"/>
              </w:rPr>
              <w:br/>
            </w:r>
            <w:r w:rsidR="004D0AED" w:rsidRPr="00ED2C56">
              <w:rPr>
                <w:rFonts w:ascii="Tahoma" w:hAnsi="Tahoma" w:cs="Tahoma"/>
                <w:sz w:val="14"/>
                <w:szCs w:val="14"/>
                <w:lang w:val="nl-NL"/>
              </w:rPr>
              <w:br/>
            </w:r>
          </w:p>
          <w:p w14:paraId="2F9FA31F" w14:textId="77777777" w:rsidR="004D0AED" w:rsidRPr="00ED2C56" w:rsidRDefault="004D0AED" w:rsidP="004D0AED">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Evalueren veiligheidsplan</w:t>
            </w:r>
          </w:p>
          <w:p w14:paraId="4295A017" w14:textId="77777777" w:rsidR="004D0AED" w:rsidRPr="00ED2C56" w:rsidRDefault="004D0AED" w:rsidP="006E6661">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p>
          <w:p w14:paraId="37993DAA" w14:textId="75FFC85C" w:rsidR="00417A1F" w:rsidRPr="00ED2C56" w:rsidRDefault="00417A1F" w:rsidP="004D0AED">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tc>
      </w:tr>
      <w:tr w:rsidR="006E6661" w:rsidRPr="00ED2C56" w14:paraId="107EFADD" w14:textId="77777777" w:rsidTr="008606E2">
        <w:tc>
          <w:tcPr>
            <w:tcW w:w="1539" w:type="dxa"/>
            <w:shd w:val="clear" w:color="auto" w:fill="2E3F7E"/>
          </w:tcPr>
          <w:p w14:paraId="38B33E10" w14:textId="3549A1F4"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color w:val="FFFFFF" w:themeColor="background1"/>
                <w:sz w:val="14"/>
                <w:szCs w:val="14"/>
                <w:lang w:val="nl-NL"/>
              </w:rPr>
            </w:pPr>
            <w:r w:rsidRPr="00ED2C56">
              <w:rPr>
                <w:rFonts w:ascii="Tahoma" w:hAnsi="Tahoma" w:cs="Tahoma"/>
                <w:color w:val="FFFFFF" w:themeColor="background1"/>
                <w:sz w:val="14"/>
                <w:szCs w:val="14"/>
                <w:lang w:val="nl-NL"/>
              </w:rPr>
              <w:t>Samenwerking met organisaties buiten de school</w:t>
            </w:r>
          </w:p>
        </w:tc>
        <w:tc>
          <w:tcPr>
            <w:tcW w:w="1585" w:type="dxa"/>
          </w:tcPr>
          <w:p w14:paraId="54D8FBCE" w14:textId="27D2EDE7"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 xml:space="preserve">Samenwerking </w:t>
            </w:r>
            <w:r w:rsidR="006115BF" w:rsidRPr="00ED2C56">
              <w:rPr>
                <w:rFonts w:ascii="Tahoma" w:hAnsi="Tahoma" w:cs="Tahoma"/>
                <w:sz w:val="14"/>
                <w:szCs w:val="14"/>
                <w:lang w:val="nl-NL"/>
              </w:rPr>
              <w:t xml:space="preserve">verbeteren met het </w:t>
            </w:r>
            <w:r w:rsidRPr="00ED2C56">
              <w:rPr>
                <w:rFonts w:ascii="Tahoma" w:hAnsi="Tahoma" w:cs="Tahoma"/>
                <w:sz w:val="14"/>
                <w:szCs w:val="14"/>
                <w:lang w:val="nl-NL"/>
              </w:rPr>
              <w:t>regulier VO</w:t>
            </w:r>
            <w:r w:rsidR="006115BF" w:rsidRPr="00ED2C56">
              <w:rPr>
                <w:rFonts w:ascii="Tahoma" w:hAnsi="Tahoma" w:cs="Tahoma"/>
                <w:sz w:val="14"/>
                <w:szCs w:val="14"/>
                <w:lang w:val="nl-NL"/>
              </w:rPr>
              <w:br/>
            </w:r>
          </w:p>
          <w:p w14:paraId="7510EEB9" w14:textId="28FB6305" w:rsidR="004075F8"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Doorstroom naar MBO 1</w:t>
            </w:r>
          </w:p>
          <w:p w14:paraId="4F60B970" w14:textId="6709E873" w:rsidR="00417A1F" w:rsidRPr="00ED2C56" w:rsidRDefault="004075F8"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Brugfunctie met het PO</w:t>
            </w:r>
          </w:p>
        </w:tc>
        <w:tc>
          <w:tcPr>
            <w:tcW w:w="1624" w:type="dxa"/>
          </w:tcPr>
          <w:p w14:paraId="27255204" w14:textId="7D40ED51" w:rsidR="00417A1F" w:rsidRPr="00ED2C56" w:rsidRDefault="006115B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Gesprekken voeren met scholen VO</w:t>
            </w:r>
          </w:p>
          <w:p w14:paraId="3EDD416D" w14:textId="61FD8B5C" w:rsidR="006115BF" w:rsidRPr="00ED2C56" w:rsidRDefault="006115B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Deelname TechniekPact</w:t>
            </w:r>
          </w:p>
          <w:p w14:paraId="4CB6DE6B" w14:textId="22E018EA" w:rsidR="00417A1F" w:rsidRPr="00ED2C56" w:rsidRDefault="006115B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Samenwerking met Horizon-college</w:t>
            </w:r>
          </w:p>
        </w:tc>
        <w:tc>
          <w:tcPr>
            <w:tcW w:w="1625" w:type="dxa"/>
          </w:tcPr>
          <w:p w14:paraId="0A61E285" w14:textId="77777777"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Gesprekken voeren met scholen VO</w:t>
            </w:r>
          </w:p>
          <w:p w14:paraId="683BC2AF" w14:textId="77777777"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Deelname TechniekPact</w:t>
            </w:r>
          </w:p>
          <w:p w14:paraId="766ECB4E" w14:textId="77777777"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Samenwerking met Horizon-college</w:t>
            </w:r>
          </w:p>
          <w:p w14:paraId="41662CA3" w14:textId="5EE8BF80" w:rsidR="00417A1F" w:rsidRPr="00ED2C56" w:rsidRDefault="006115B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Bezoeken wederzijdse scholen</w:t>
            </w:r>
          </w:p>
          <w:p w14:paraId="2207760E" w14:textId="29B2F34A" w:rsidR="006115BF" w:rsidRPr="00ED2C56" w:rsidRDefault="006115B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Oudergesprekken voor potentieel nieuwe leerlingen plannen in periode herfst-kerst</w:t>
            </w:r>
          </w:p>
          <w:p w14:paraId="1E7F9BD2" w14:textId="400EEE2C" w:rsidR="00417A1F" w:rsidRPr="00ED2C56" w:rsidRDefault="006115BF" w:rsidP="00417A1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Symbiose-mogelijkheden onderzoeken</w:t>
            </w:r>
          </w:p>
        </w:tc>
        <w:tc>
          <w:tcPr>
            <w:tcW w:w="1624" w:type="dxa"/>
          </w:tcPr>
          <w:p w14:paraId="6E4BEF54" w14:textId="1362AA51"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Samenwerking concretiseren</w:t>
            </w:r>
          </w:p>
          <w:p w14:paraId="72295D47" w14:textId="77777777"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Deelname TechniekPact</w:t>
            </w:r>
          </w:p>
          <w:p w14:paraId="6DFF6F6F" w14:textId="3E2B3C38"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Samenwerking met Horizon-college</w:t>
            </w:r>
          </w:p>
          <w:p w14:paraId="3D7FC31A" w14:textId="77777777" w:rsidR="00022208" w:rsidRPr="00ED2C56" w:rsidRDefault="00022208" w:rsidP="00022208">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Bezoeken wederzijdse scholen</w:t>
            </w:r>
          </w:p>
          <w:p w14:paraId="696C9C6D" w14:textId="77777777" w:rsidR="00022208" w:rsidRPr="00ED2C56" w:rsidRDefault="00022208" w:rsidP="00022208">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Oudergesprekken voor potentieel nieuwe leerlingen plannen in periode herfst-kerst</w:t>
            </w:r>
          </w:p>
          <w:p w14:paraId="06B9F597" w14:textId="07C73C66" w:rsidR="00022208" w:rsidRPr="00ED2C56" w:rsidRDefault="00022208" w:rsidP="00022208">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Symbiosetraject</w:t>
            </w:r>
          </w:p>
          <w:p w14:paraId="20897ED0" w14:textId="4719D134" w:rsidR="00417A1F" w:rsidRPr="00ED2C56" w:rsidRDefault="00417A1F" w:rsidP="00022208">
            <w:pPr>
              <w:pBdr>
                <w:top w:val="none" w:sz="0" w:space="0" w:color="auto"/>
                <w:left w:val="none" w:sz="0" w:space="0" w:color="auto"/>
                <w:bottom w:val="none" w:sz="0" w:space="0" w:color="auto"/>
                <w:right w:val="none" w:sz="0" w:space="0" w:color="auto"/>
                <w:between w:val="none" w:sz="0" w:space="0" w:color="auto"/>
                <w:bar w:val="none" w:sz="0" w:color="auto"/>
              </w:pBdr>
              <w:ind w:left="-14"/>
              <w:rPr>
                <w:rFonts w:ascii="Tahoma" w:hAnsi="Tahoma" w:cs="Tahoma"/>
                <w:color w:val="2E3F7E"/>
                <w:sz w:val="14"/>
                <w:szCs w:val="14"/>
                <w:lang w:val="nl-NL"/>
              </w:rPr>
            </w:pPr>
          </w:p>
        </w:tc>
        <w:tc>
          <w:tcPr>
            <w:tcW w:w="1625" w:type="dxa"/>
          </w:tcPr>
          <w:p w14:paraId="28BA5FA2" w14:textId="5D2BE17B"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Samenwerking concretiseren</w:t>
            </w:r>
          </w:p>
          <w:p w14:paraId="10F383ED" w14:textId="1E7AC539"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Deelname TechniekPact</w:t>
            </w:r>
          </w:p>
          <w:p w14:paraId="3575213C" w14:textId="28ABB01E" w:rsidR="006115BF" w:rsidRPr="00ED2C56" w:rsidRDefault="006115BF"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r w:rsidRPr="00ED2C56">
              <w:rPr>
                <w:rFonts w:ascii="Tahoma" w:hAnsi="Tahoma" w:cs="Tahoma"/>
                <w:color w:val="2E3F7E"/>
                <w:sz w:val="14"/>
                <w:szCs w:val="14"/>
                <w:lang w:val="nl-NL"/>
              </w:rPr>
              <w:t>Samenwerking met Horizon-college</w:t>
            </w:r>
          </w:p>
          <w:p w14:paraId="5014B9FA" w14:textId="77777777" w:rsidR="00022208" w:rsidRPr="00ED2C56" w:rsidRDefault="00022208" w:rsidP="00022208">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Oudergesprekken voor potentieel nieuwe leerlingen plannen in periode herfst-kerst</w:t>
            </w:r>
          </w:p>
          <w:p w14:paraId="462F891B" w14:textId="77777777" w:rsidR="00022208" w:rsidRPr="00ED2C56" w:rsidRDefault="00022208" w:rsidP="00022208">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sz w:val="14"/>
                <w:szCs w:val="14"/>
                <w:lang w:val="nl-NL"/>
              </w:rPr>
            </w:pPr>
            <w:r w:rsidRPr="00ED2C56">
              <w:rPr>
                <w:rFonts w:ascii="Tahoma" w:hAnsi="Tahoma" w:cs="Tahoma"/>
                <w:sz w:val="14"/>
                <w:szCs w:val="14"/>
                <w:lang w:val="nl-NL"/>
              </w:rPr>
              <w:t>Symbiosetraject</w:t>
            </w:r>
          </w:p>
          <w:p w14:paraId="2F2F9931" w14:textId="77777777" w:rsidR="00022208" w:rsidRPr="00ED2C56" w:rsidRDefault="00022208" w:rsidP="006115BF">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ind w:left="128" w:hanging="142"/>
              <w:rPr>
                <w:rFonts w:ascii="Tahoma" w:hAnsi="Tahoma" w:cs="Tahoma"/>
                <w:color w:val="2E3F7E"/>
                <w:sz w:val="14"/>
                <w:szCs w:val="14"/>
                <w:lang w:val="nl-NL"/>
              </w:rPr>
            </w:pPr>
          </w:p>
          <w:p w14:paraId="66ECE489" w14:textId="77777777" w:rsidR="006115BF" w:rsidRPr="00ED2C56" w:rsidRDefault="006115BF" w:rsidP="006115BF">
            <w:pPr>
              <w:pStyle w:val="Lijstalinea"/>
              <w:pBdr>
                <w:top w:val="none" w:sz="0" w:space="0" w:color="auto"/>
                <w:left w:val="none" w:sz="0" w:space="0" w:color="auto"/>
                <w:bottom w:val="none" w:sz="0" w:space="0" w:color="auto"/>
                <w:right w:val="none" w:sz="0" w:space="0" w:color="auto"/>
                <w:between w:val="none" w:sz="0" w:space="0" w:color="auto"/>
                <w:bar w:val="none" w:sz="0" w:color="auto"/>
              </w:pBdr>
              <w:ind w:left="128"/>
              <w:rPr>
                <w:rFonts w:ascii="Tahoma" w:hAnsi="Tahoma" w:cs="Tahoma"/>
                <w:sz w:val="14"/>
                <w:szCs w:val="14"/>
                <w:lang w:val="nl-NL"/>
              </w:rPr>
            </w:pPr>
          </w:p>
          <w:p w14:paraId="55D2BBE4" w14:textId="77777777" w:rsidR="00417A1F" w:rsidRPr="00ED2C56" w:rsidRDefault="00417A1F" w:rsidP="00417A1F">
            <w:pPr>
              <w:pBdr>
                <w:top w:val="none" w:sz="0" w:space="0" w:color="auto"/>
                <w:left w:val="none" w:sz="0" w:space="0" w:color="auto"/>
                <w:bottom w:val="none" w:sz="0" w:space="0" w:color="auto"/>
                <w:right w:val="none" w:sz="0" w:space="0" w:color="auto"/>
                <w:between w:val="none" w:sz="0" w:space="0" w:color="auto"/>
                <w:bar w:val="none" w:sz="0" w:color="auto"/>
              </w:pBdr>
              <w:rPr>
                <w:rFonts w:ascii="Tahoma" w:hAnsi="Tahoma" w:cs="Tahoma"/>
                <w:sz w:val="14"/>
                <w:szCs w:val="14"/>
                <w:lang w:val="nl-NL"/>
              </w:rPr>
            </w:pPr>
          </w:p>
        </w:tc>
      </w:tr>
    </w:tbl>
    <w:p w14:paraId="4DFF8A52" w14:textId="77777777" w:rsidR="00D0079A" w:rsidRPr="00ED2C56" w:rsidRDefault="00D0079A" w:rsidP="00D0079A">
      <w:pPr>
        <w:rPr>
          <w:rFonts w:ascii="Tahoma" w:hAnsi="Tahoma" w:cs="Tahoma"/>
          <w:sz w:val="22"/>
          <w:szCs w:val="22"/>
          <w:lang w:val="nl-NL"/>
        </w:rPr>
      </w:pPr>
    </w:p>
    <w:p w14:paraId="7773AE2C" w14:textId="215E8FEE" w:rsidR="00D0079A" w:rsidRPr="00ED2C56" w:rsidRDefault="00D0079A" w:rsidP="00BF456C">
      <w:pPr>
        <w:spacing w:line="276" w:lineRule="auto"/>
        <w:rPr>
          <w:rFonts w:ascii="Tahoma" w:hAnsi="Tahoma" w:cs="Tahoma"/>
          <w:sz w:val="22"/>
          <w:szCs w:val="22"/>
          <w:lang w:val="nl-NL"/>
        </w:rPr>
      </w:pPr>
      <w:r w:rsidRPr="00ED2C56">
        <w:rPr>
          <w:rFonts w:ascii="Tahoma" w:hAnsi="Tahoma" w:cs="Tahoma"/>
          <w:sz w:val="22"/>
          <w:szCs w:val="22"/>
          <w:lang w:val="nl-NL"/>
        </w:rPr>
        <w:t xml:space="preserve">Op grond van het voorgaande zullen jaarlijks gedetailleerde actieplannen opgesteld worden (zie </w:t>
      </w:r>
      <w:r w:rsidRPr="00ED2C56">
        <w:rPr>
          <w:rFonts w:ascii="Tahoma" w:hAnsi="Tahoma" w:cs="Tahoma"/>
          <w:sz w:val="22"/>
          <w:szCs w:val="22"/>
          <w:lang w:val="nl-NL"/>
        </w:rPr>
        <w:br/>
        <w:t xml:space="preserve">paragraaf 5.3), waarin opgenomen zijn: </w:t>
      </w:r>
    </w:p>
    <w:p w14:paraId="2BEDD17C" w14:textId="0EA0CB03" w:rsidR="00D0079A" w:rsidRPr="00ED2C56" w:rsidRDefault="00D0079A" w:rsidP="00BF456C">
      <w:pPr>
        <w:pStyle w:val="Lijstalinea"/>
        <w:numPr>
          <w:ilvl w:val="0"/>
          <w:numId w:val="49"/>
        </w:numPr>
        <w:spacing w:line="276" w:lineRule="auto"/>
        <w:rPr>
          <w:rFonts w:ascii="Tahoma" w:hAnsi="Tahoma" w:cs="Tahoma"/>
          <w:sz w:val="22"/>
          <w:szCs w:val="22"/>
          <w:lang w:val="nl-NL"/>
        </w:rPr>
      </w:pPr>
      <w:r w:rsidRPr="00ED2C56">
        <w:rPr>
          <w:rFonts w:ascii="Tahoma" w:hAnsi="Tahoma" w:cs="Tahoma"/>
          <w:sz w:val="22"/>
          <w:szCs w:val="22"/>
          <w:lang w:val="nl-NL"/>
        </w:rPr>
        <w:t xml:space="preserve">Doelstelling en beoogd resultaat; </w:t>
      </w:r>
    </w:p>
    <w:p w14:paraId="5D8A537E" w14:textId="2CBD11E1" w:rsidR="00D0079A" w:rsidRPr="00ED2C56" w:rsidRDefault="00D0079A" w:rsidP="00BF456C">
      <w:pPr>
        <w:pStyle w:val="Lijstalinea"/>
        <w:numPr>
          <w:ilvl w:val="0"/>
          <w:numId w:val="49"/>
        </w:numPr>
        <w:spacing w:line="276" w:lineRule="auto"/>
        <w:rPr>
          <w:rFonts w:ascii="Tahoma" w:hAnsi="Tahoma" w:cs="Tahoma"/>
          <w:sz w:val="22"/>
          <w:szCs w:val="22"/>
          <w:lang w:val="nl-NL"/>
        </w:rPr>
      </w:pPr>
      <w:r w:rsidRPr="00ED2C56">
        <w:rPr>
          <w:rFonts w:ascii="Tahoma" w:hAnsi="Tahoma" w:cs="Tahoma"/>
          <w:sz w:val="22"/>
          <w:szCs w:val="22"/>
          <w:lang w:val="nl-NL"/>
        </w:rPr>
        <w:t xml:space="preserve">Activiteiten om deze doelen te realiseren; </w:t>
      </w:r>
    </w:p>
    <w:p w14:paraId="1EB1F3A0" w14:textId="6C8B852F" w:rsidR="00D0079A" w:rsidRPr="00ED2C56" w:rsidRDefault="00D0079A" w:rsidP="00BF456C">
      <w:pPr>
        <w:pStyle w:val="Lijstalinea"/>
        <w:numPr>
          <w:ilvl w:val="0"/>
          <w:numId w:val="49"/>
        </w:numPr>
        <w:spacing w:line="276" w:lineRule="auto"/>
        <w:rPr>
          <w:rFonts w:ascii="Tahoma" w:hAnsi="Tahoma" w:cs="Tahoma"/>
          <w:sz w:val="22"/>
          <w:szCs w:val="22"/>
          <w:lang w:val="nl-NL"/>
        </w:rPr>
      </w:pPr>
      <w:r w:rsidRPr="00ED2C56">
        <w:rPr>
          <w:rFonts w:ascii="Tahoma" w:hAnsi="Tahoma" w:cs="Tahoma"/>
          <w:sz w:val="22"/>
          <w:szCs w:val="22"/>
          <w:lang w:val="nl-NL"/>
        </w:rPr>
        <w:t xml:space="preserve">Planning en regie binnen de school voor de uitvoering; </w:t>
      </w:r>
    </w:p>
    <w:p w14:paraId="2BDBF55A" w14:textId="4C58B06B" w:rsidR="00D0079A" w:rsidRPr="00ED2C56" w:rsidRDefault="00D0079A" w:rsidP="00BF456C">
      <w:pPr>
        <w:pStyle w:val="Lijstalinea"/>
        <w:numPr>
          <w:ilvl w:val="0"/>
          <w:numId w:val="49"/>
        </w:numPr>
        <w:spacing w:line="276" w:lineRule="auto"/>
        <w:rPr>
          <w:rFonts w:ascii="Tahoma" w:hAnsi="Tahoma" w:cs="Tahoma"/>
          <w:sz w:val="22"/>
          <w:szCs w:val="22"/>
          <w:lang w:val="nl-NL"/>
        </w:rPr>
      </w:pPr>
      <w:r w:rsidRPr="00ED2C56">
        <w:rPr>
          <w:rFonts w:ascii="Tahoma" w:hAnsi="Tahoma" w:cs="Tahoma"/>
          <w:sz w:val="22"/>
          <w:szCs w:val="22"/>
          <w:lang w:val="nl-NL"/>
        </w:rPr>
        <w:t xml:space="preserve">Indicator en meting van het resultaat; </w:t>
      </w:r>
    </w:p>
    <w:p w14:paraId="42586F8D" w14:textId="4377524E" w:rsidR="0028686E" w:rsidRPr="00DB306E" w:rsidRDefault="00D0079A" w:rsidP="008C082C">
      <w:pPr>
        <w:pStyle w:val="Lijstalinea"/>
        <w:numPr>
          <w:ilvl w:val="0"/>
          <w:numId w:val="49"/>
        </w:numPr>
        <w:spacing w:line="276" w:lineRule="auto"/>
        <w:rPr>
          <w:rFonts w:ascii="Tahoma" w:hAnsi="Tahoma" w:cs="Tahoma"/>
        </w:rPr>
      </w:pPr>
      <w:r w:rsidRPr="00DB306E">
        <w:rPr>
          <w:rFonts w:ascii="Tahoma" w:hAnsi="Tahoma" w:cs="Tahoma"/>
          <w:sz w:val="22"/>
          <w:szCs w:val="22"/>
          <w:lang w:val="nl-NL"/>
        </w:rPr>
        <w:t xml:space="preserve">Welke financiële- en /of ICT- en/of huisvestingsrandvoorwaarden zijn er nodig om de verandering uit te voeren. </w:t>
      </w:r>
    </w:p>
    <w:p w14:paraId="3967833D" w14:textId="546DE24C" w:rsidR="00BD172A" w:rsidRPr="00ED2C56" w:rsidRDefault="00AC3493" w:rsidP="00BF456C">
      <w:pPr>
        <w:pStyle w:val="Kop1"/>
        <w:rPr>
          <w:rFonts w:ascii="Tahoma" w:hAnsi="Tahoma" w:cs="Tahoma"/>
        </w:rPr>
      </w:pPr>
      <w:bookmarkStart w:id="48" w:name="_Toc56590671"/>
      <w:r w:rsidRPr="00ED2C56">
        <w:rPr>
          <w:rFonts w:ascii="Tahoma" w:hAnsi="Tahoma" w:cs="Tahoma"/>
        </w:rPr>
        <w:lastRenderedPageBreak/>
        <w:t>7</w:t>
      </w:r>
      <w:r w:rsidR="00B419E3" w:rsidRPr="00ED2C56">
        <w:rPr>
          <w:rFonts w:ascii="Tahoma" w:hAnsi="Tahoma" w:cs="Tahoma"/>
        </w:rPr>
        <w:t xml:space="preserve">. </w:t>
      </w:r>
      <w:r w:rsidR="00676607" w:rsidRPr="00ED2C56">
        <w:rPr>
          <w:rFonts w:ascii="Tahoma" w:hAnsi="Tahoma" w:cs="Tahoma"/>
        </w:rPr>
        <w:t>Sponsoring</w:t>
      </w:r>
      <w:bookmarkEnd w:id="48"/>
    </w:p>
    <w:p w14:paraId="0870F1CF" w14:textId="77777777" w:rsidR="00B62F1E" w:rsidRPr="00ED2C56" w:rsidRDefault="00B62F1E" w:rsidP="00BF456C">
      <w:pPr>
        <w:pStyle w:val="Default"/>
        <w:spacing w:line="276" w:lineRule="auto"/>
        <w:rPr>
          <w:sz w:val="22"/>
          <w:szCs w:val="20"/>
        </w:rPr>
      </w:pPr>
    </w:p>
    <w:p w14:paraId="24D13E84" w14:textId="459F3995" w:rsidR="00B62F1E" w:rsidRPr="00ED2C56" w:rsidRDefault="00B62F1E" w:rsidP="00BF456C">
      <w:pPr>
        <w:pStyle w:val="Default"/>
        <w:spacing w:line="276" w:lineRule="auto"/>
        <w:rPr>
          <w:sz w:val="22"/>
          <w:szCs w:val="20"/>
        </w:rPr>
      </w:pPr>
      <w:r w:rsidRPr="00ED2C56">
        <w:rPr>
          <w:sz w:val="22"/>
          <w:szCs w:val="20"/>
        </w:rPr>
        <w:t xml:space="preserve">Alle scholen zijn verplicht om in hun schoolplan aan te geven welk beleid ze voeren met betrekking tot sponsoring. </w:t>
      </w:r>
    </w:p>
    <w:p w14:paraId="0A5824A6" w14:textId="77777777" w:rsidR="00B62F1E" w:rsidRPr="00ED2C56" w:rsidRDefault="00B62F1E" w:rsidP="00BF456C">
      <w:pPr>
        <w:pStyle w:val="Default"/>
        <w:spacing w:line="276" w:lineRule="auto"/>
        <w:rPr>
          <w:sz w:val="22"/>
          <w:szCs w:val="20"/>
        </w:rPr>
      </w:pPr>
      <w:r w:rsidRPr="00ED2C56">
        <w:rPr>
          <w:sz w:val="22"/>
          <w:szCs w:val="20"/>
        </w:rPr>
        <w:t xml:space="preserve">Onze school onderschrijft dit convenant. Het convenant is te vinden via: </w:t>
      </w:r>
    </w:p>
    <w:p w14:paraId="7282ADD9" w14:textId="4E27256F" w:rsidR="00B62F1E" w:rsidRPr="00ED2C56" w:rsidRDefault="00ED2C56" w:rsidP="00BF456C">
      <w:pPr>
        <w:pStyle w:val="Default"/>
        <w:spacing w:line="276" w:lineRule="auto"/>
        <w:rPr>
          <w:color w:val="193F7E"/>
          <w:sz w:val="22"/>
          <w:szCs w:val="20"/>
        </w:rPr>
      </w:pPr>
      <w:hyperlink r:id="rId24" w:history="1">
        <w:r w:rsidR="00B62F1E" w:rsidRPr="00ED2C56">
          <w:rPr>
            <w:rStyle w:val="Hyperlink"/>
            <w:color w:val="193F7E"/>
            <w:sz w:val="22"/>
            <w:szCs w:val="20"/>
          </w:rPr>
          <w:t>http://www.rijksoverheid.nl/documenten-en-publicaties/convenanten/2009/02/24/convenant-scholen-voor-primair-en-voortgezet-onderwijs-en-sponsoring.html</w:t>
        </w:r>
      </w:hyperlink>
      <w:r w:rsidR="00B62F1E" w:rsidRPr="00ED2C56">
        <w:rPr>
          <w:color w:val="193F7E"/>
          <w:sz w:val="22"/>
          <w:szCs w:val="20"/>
        </w:rPr>
        <w:t xml:space="preserve">   </w:t>
      </w:r>
    </w:p>
    <w:p w14:paraId="756F3FD6" w14:textId="77777777" w:rsidR="00B62F1E" w:rsidRPr="00ED2C56" w:rsidRDefault="00B62F1E" w:rsidP="00BF456C">
      <w:pPr>
        <w:pStyle w:val="Default"/>
        <w:spacing w:line="276" w:lineRule="auto"/>
        <w:rPr>
          <w:sz w:val="22"/>
          <w:szCs w:val="20"/>
        </w:rPr>
      </w:pPr>
    </w:p>
    <w:p w14:paraId="1A544ADB" w14:textId="768207B9" w:rsidR="00B62F1E" w:rsidRPr="00ED2C56" w:rsidRDefault="00B62F1E" w:rsidP="00BF456C">
      <w:pPr>
        <w:pStyle w:val="Default"/>
        <w:spacing w:line="276" w:lineRule="auto"/>
        <w:rPr>
          <w:sz w:val="22"/>
          <w:szCs w:val="20"/>
        </w:rPr>
      </w:pPr>
      <w:r w:rsidRPr="00ED2C56">
        <w:rPr>
          <w:sz w:val="22"/>
          <w:szCs w:val="20"/>
        </w:rPr>
        <w:t xml:space="preserve">De drie belangrijkste uitgangspunten van het convenant zijn: </w:t>
      </w:r>
    </w:p>
    <w:p w14:paraId="2EC87220" w14:textId="497AAD79" w:rsidR="00B62F1E" w:rsidRPr="00ED2C56" w:rsidRDefault="00B62F1E" w:rsidP="00BF456C">
      <w:pPr>
        <w:pStyle w:val="Default"/>
        <w:numPr>
          <w:ilvl w:val="0"/>
          <w:numId w:val="47"/>
        </w:numPr>
        <w:spacing w:after="16" w:line="276" w:lineRule="auto"/>
        <w:rPr>
          <w:sz w:val="22"/>
          <w:szCs w:val="20"/>
        </w:rPr>
      </w:pPr>
      <w:r w:rsidRPr="00ED2C56">
        <w:rPr>
          <w:sz w:val="22"/>
          <w:szCs w:val="20"/>
        </w:rPr>
        <w:t xml:space="preserve">Sponsoring moet verenigbaar zijn met de pedagogische en onderwijskundige doelstellingen van de school. Er mag geen schade worden berokkend aan de geestelijke en/of lichamelijke gesteldheid van leerlingen. Sponsoring moet in overeenstemming zijn met de goede smaak en fatsoen. </w:t>
      </w:r>
    </w:p>
    <w:p w14:paraId="5ACF02CD" w14:textId="5AC9DDD6" w:rsidR="00B62F1E" w:rsidRPr="00ED2C56" w:rsidRDefault="00B62F1E" w:rsidP="00BF456C">
      <w:pPr>
        <w:pStyle w:val="Default"/>
        <w:numPr>
          <w:ilvl w:val="0"/>
          <w:numId w:val="47"/>
        </w:numPr>
        <w:spacing w:after="16" w:line="276" w:lineRule="auto"/>
        <w:rPr>
          <w:sz w:val="22"/>
          <w:szCs w:val="20"/>
        </w:rPr>
      </w:pPr>
      <w:r w:rsidRPr="00ED2C56">
        <w:rPr>
          <w:sz w:val="22"/>
          <w:szCs w:val="20"/>
        </w:rPr>
        <w:t xml:space="preserve">Sponsoring mag niet de objectiviteit, de geloofwaardigheid, de betrouwbaarheid en de onafhankelijkheid van het onderwijs en de daarbij betrokkenen in gevaar brengen. </w:t>
      </w:r>
    </w:p>
    <w:p w14:paraId="52AB4FC2" w14:textId="624C83B7" w:rsidR="00B62F1E" w:rsidRPr="00ED2C56" w:rsidRDefault="00B62F1E" w:rsidP="00BF456C">
      <w:pPr>
        <w:pStyle w:val="Default"/>
        <w:numPr>
          <w:ilvl w:val="0"/>
          <w:numId w:val="47"/>
        </w:numPr>
        <w:spacing w:after="16" w:line="276" w:lineRule="auto"/>
        <w:rPr>
          <w:sz w:val="22"/>
          <w:szCs w:val="20"/>
        </w:rPr>
      </w:pPr>
      <w:r w:rsidRPr="00ED2C56">
        <w:rPr>
          <w:sz w:val="22"/>
          <w:szCs w:val="20"/>
        </w:rPr>
        <w:t xml:space="preserve">Sponsoring mag niet de onderwijsinhoud en/of de continuïteit van het onderwijs beïnvloeden, dan wel in strijd zijn met het onderwijsaanbod en de kwalitatieve eisen die de school aan het onderwijs stelt. Het primair onderwijsproces mag niet afhankelijk zijn van sponsormiddelen. </w:t>
      </w:r>
    </w:p>
    <w:p w14:paraId="111FA4CA" w14:textId="2C65E4AB" w:rsidR="00B62F1E" w:rsidRPr="00ED2C56" w:rsidRDefault="00B62F1E" w:rsidP="00BF456C">
      <w:pPr>
        <w:pStyle w:val="Default"/>
        <w:numPr>
          <w:ilvl w:val="0"/>
          <w:numId w:val="47"/>
        </w:numPr>
        <w:spacing w:line="276" w:lineRule="auto"/>
        <w:rPr>
          <w:sz w:val="22"/>
          <w:szCs w:val="20"/>
        </w:rPr>
      </w:pPr>
      <w:r w:rsidRPr="00ED2C56">
        <w:rPr>
          <w:sz w:val="22"/>
          <w:szCs w:val="20"/>
        </w:rPr>
        <w:t xml:space="preserve">De GMR heeft instemmingsrecht op beslissingen van het bevoegd gezag over sponsoring. </w:t>
      </w:r>
    </w:p>
    <w:p w14:paraId="06018EA9" w14:textId="77777777" w:rsidR="00B62F1E" w:rsidRPr="00ED2C56" w:rsidRDefault="00B62F1E" w:rsidP="00BF456C">
      <w:pPr>
        <w:pStyle w:val="Default"/>
        <w:spacing w:line="276" w:lineRule="auto"/>
        <w:rPr>
          <w:sz w:val="22"/>
          <w:szCs w:val="20"/>
        </w:rPr>
      </w:pPr>
    </w:p>
    <w:p w14:paraId="04CAA27E" w14:textId="77777777" w:rsidR="00B62F1E" w:rsidRPr="00ED2C56" w:rsidRDefault="00B62F1E" w:rsidP="00BF456C">
      <w:pPr>
        <w:pStyle w:val="Default"/>
        <w:spacing w:line="276" w:lineRule="auto"/>
        <w:rPr>
          <w:sz w:val="22"/>
          <w:szCs w:val="20"/>
        </w:rPr>
      </w:pPr>
      <w:r w:rsidRPr="00ED2C56">
        <w:rPr>
          <w:sz w:val="22"/>
          <w:szCs w:val="20"/>
        </w:rPr>
        <w:t xml:space="preserve">Tevens zijn de volgende principes van kracht: </w:t>
      </w:r>
    </w:p>
    <w:p w14:paraId="6CC87EFB" w14:textId="2B509714" w:rsidR="00B62F1E" w:rsidRPr="00ED2C56" w:rsidRDefault="00B62F1E" w:rsidP="00BF456C">
      <w:pPr>
        <w:pStyle w:val="Default"/>
        <w:numPr>
          <w:ilvl w:val="0"/>
          <w:numId w:val="48"/>
        </w:numPr>
        <w:spacing w:after="18" w:line="276" w:lineRule="auto"/>
        <w:rPr>
          <w:sz w:val="22"/>
          <w:szCs w:val="20"/>
        </w:rPr>
      </w:pPr>
      <w:r w:rsidRPr="00ED2C56">
        <w:rPr>
          <w:sz w:val="22"/>
          <w:szCs w:val="20"/>
        </w:rPr>
        <w:t xml:space="preserve">Nieuwe sponsorcontracten moeten zich richten op een gezonde levensstijl van leerlingen. </w:t>
      </w:r>
    </w:p>
    <w:p w14:paraId="62BC60C3" w14:textId="4DC093A9" w:rsidR="00B62F1E" w:rsidRPr="00ED2C56" w:rsidRDefault="00B62F1E" w:rsidP="00BF456C">
      <w:pPr>
        <w:pStyle w:val="Default"/>
        <w:numPr>
          <w:ilvl w:val="0"/>
          <w:numId w:val="48"/>
        </w:numPr>
        <w:spacing w:after="18" w:line="276" w:lineRule="auto"/>
        <w:rPr>
          <w:sz w:val="22"/>
          <w:szCs w:val="20"/>
        </w:rPr>
      </w:pPr>
      <w:r w:rsidRPr="00ED2C56">
        <w:rPr>
          <w:sz w:val="22"/>
          <w:szCs w:val="20"/>
        </w:rPr>
        <w:t xml:space="preserve">Bedrijven mogen alleen met scholen samenwerken vanuit een maatschappelijke betrokkenheid. </w:t>
      </w:r>
    </w:p>
    <w:p w14:paraId="6FD90329" w14:textId="6FED997A" w:rsidR="00B62F1E" w:rsidRPr="00ED2C56" w:rsidRDefault="00B62F1E" w:rsidP="00BF456C">
      <w:pPr>
        <w:pStyle w:val="Default"/>
        <w:numPr>
          <w:ilvl w:val="0"/>
          <w:numId w:val="48"/>
        </w:numPr>
        <w:spacing w:after="18" w:line="276" w:lineRule="auto"/>
        <w:rPr>
          <w:sz w:val="22"/>
          <w:szCs w:val="20"/>
        </w:rPr>
      </w:pPr>
      <w:r w:rsidRPr="00ED2C56">
        <w:rPr>
          <w:sz w:val="22"/>
          <w:szCs w:val="20"/>
        </w:rPr>
        <w:t xml:space="preserve">De samenwerking tussen scholen en bedrijven mag geen nadelige invloed hebben op de geestelijke en lichamelijke ontwikkeling van leerlingen. </w:t>
      </w:r>
    </w:p>
    <w:p w14:paraId="735B326E" w14:textId="0925CA6B" w:rsidR="00B62F1E" w:rsidRPr="00ED2C56" w:rsidRDefault="00B62F1E" w:rsidP="00BF456C">
      <w:pPr>
        <w:pStyle w:val="Default"/>
        <w:numPr>
          <w:ilvl w:val="0"/>
          <w:numId w:val="48"/>
        </w:numPr>
        <w:spacing w:line="276" w:lineRule="auto"/>
        <w:rPr>
          <w:sz w:val="22"/>
          <w:szCs w:val="20"/>
        </w:rPr>
      </w:pPr>
      <w:r w:rsidRPr="00ED2C56">
        <w:rPr>
          <w:sz w:val="22"/>
          <w:szCs w:val="20"/>
        </w:rPr>
        <w:t xml:space="preserve">De kernactiviteiten van de school mogen niet afhankelijk worden van sponsoring. </w:t>
      </w:r>
    </w:p>
    <w:p w14:paraId="6C31E96A" w14:textId="77777777" w:rsidR="00B419E3" w:rsidRPr="00ED2C56" w:rsidRDefault="00B419E3" w:rsidP="00BF456C">
      <w:pPr>
        <w:spacing w:line="276" w:lineRule="auto"/>
        <w:rPr>
          <w:rFonts w:ascii="Tahoma" w:hAnsi="Tahoma" w:cs="Tahoma"/>
          <w:b/>
          <w:bCs/>
          <w:color w:val="000000"/>
          <w:sz w:val="22"/>
          <w:szCs w:val="22"/>
          <w:u w:color="000000"/>
          <w:lang w:val="nl-NL" w:eastAsia="nl-NL"/>
          <w14:textOutline w14:w="12700" w14:cap="flat" w14:cmpd="sng" w14:algn="ctr">
            <w14:noFill/>
            <w14:prstDash w14:val="solid"/>
            <w14:miter w14:lim="400000"/>
          </w14:textOutline>
        </w:rPr>
      </w:pPr>
      <w:r w:rsidRPr="00ED2C56">
        <w:rPr>
          <w:rFonts w:ascii="Tahoma" w:hAnsi="Tahoma" w:cs="Tahoma"/>
          <w:b/>
          <w:bCs/>
          <w:lang w:val="nl-NL"/>
        </w:rPr>
        <w:br w:type="page"/>
      </w:r>
    </w:p>
    <w:p w14:paraId="39678340" w14:textId="5D904A89" w:rsidR="00BD172A" w:rsidRPr="00ED2C56" w:rsidRDefault="00676607" w:rsidP="00BF456C">
      <w:pPr>
        <w:pStyle w:val="HoofdtekstA"/>
        <w:spacing w:before="0" w:line="276" w:lineRule="auto"/>
        <w:rPr>
          <w:rFonts w:ascii="Tahoma" w:hAnsi="Tahoma" w:cs="Tahoma"/>
          <w:iCs/>
          <w:lang w:val="nl-NL"/>
        </w:rPr>
      </w:pPr>
      <w:bookmarkStart w:id="49" w:name="_Toc56590672"/>
      <w:r w:rsidRPr="00ED2C56">
        <w:rPr>
          <w:rStyle w:val="Kop1Char"/>
          <w:rFonts w:ascii="Tahoma" w:hAnsi="Tahoma" w:cs="Tahoma"/>
        </w:rPr>
        <w:lastRenderedPageBreak/>
        <w:t>Bijlagen</w:t>
      </w:r>
      <w:bookmarkEnd w:id="49"/>
      <w:r w:rsidRPr="00ED2C56">
        <w:rPr>
          <w:rFonts w:ascii="Tahoma" w:hAnsi="Tahoma" w:cs="Tahoma"/>
          <w:b/>
          <w:bCs/>
          <w:lang w:val="nl-NL"/>
        </w:rPr>
        <w:br/>
      </w:r>
      <w:r w:rsidRPr="00ED2C56">
        <w:rPr>
          <w:rFonts w:ascii="Tahoma" w:hAnsi="Tahoma" w:cs="Tahoma"/>
          <w:i/>
          <w:iCs/>
          <w:lang w:val="nl-NL"/>
        </w:rPr>
        <w:t xml:space="preserve">Hierin de uitwerking op activiteitenniveau van de hoofdstukken 4, 5 en 6 voor het eerste jaar (de uitwerking van de andere jaren komen in de jaarplannen per jaar). </w:t>
      </w:r>
    </w:p>
    <w:p w14:paraId="0388493B" w14:textId="5D97ECDA" w:rsidR="00022208" w:rsidRPr="00ED2C56" w:rsidRDefault="00022208" w:rsidP="00BF456C">
      <w:pPr>
        <w:pStyle w:val="HoofdtekstA"/>
        <w:spacing w:before="0" w:line="276" w:lineRule="auto"/>
        <w:rPr>
          <w:rFonts w:ascii="Tahoma" w:hAnsi="Tahoma" w:cs="Tahoma"/>
          <w:lang w:val="nl-NL"/>
        </w:rPr>
      </w:pPr>
    </w:p>
    <w:p w14:paraId="28665DBC" w14:textId="058A81C6" w:rsidR="00022208" w:rsidRPr="00ED2C56" w:rsidRDefault="00022208" w:rsidP="00BF456C">
      <w:pPr>
        <w:pStyle w:val="HoofdtekstA"/>
        <w:spacing w:before="0" w:line="276" w:lineRule="auto"/>
        <w:rPr>
          <w:rFonts w:ascii="Tahoma" w:hAnsi="Tahoma" w:cs="Tahoma"/>
          <w:lang w:val="nl-NL"/>
        </w:rPr>
      </w:pPr>
      <w:r w:rsidRPr="00ED2C56">
        <w:rPr>
          <w:rFonts w:ascii="Tahoma" w:hAnsi="Tahoma" w:cs="Tahoma"/>
          <w:lang w:val="nl-NL"/>
        </w:rPr>
        <w:t>Jaarplan 2020-2021</w:t>
      </w:r>
    </w:p>
    <w:sectPr w:rsidR="00022208" w:rsidRPr="00ED2C56" w:rsidSect="00DA5490">
      <w:footerReference w:type="default" r:id="rId25"/>
      <w:pgSz w:w="11900" w:h="16840"/>
      <w:pgMar w:top="1134" w:right="1134" w:bottom="1134" w:left="1134" w:header="709" w:footer="85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7834D" w14:textId="77777777" w:rsidR="00BF456C" w:rsidRDefault="00BF456C">
      <w:r>
        <w:separator/>
      </w:r>
    </w:p>
  </w:endnote>
  <w:endnote w:type="continuationSeparator" w:id="0">
    <w:p w14:paraId="3967834F" w14:textId="77777777" w:rsidR="00BF456C" w:rsidRDefault="00BF4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373517"/>
      <w:docPartObj>
        <w:docPartGallery w:val="Page Numbers (Bottom of Page)"/>
        <w:docPartUnique/>
      </w:docPartObj>
    </w:sdtPr>
    <w:sdtContent>
      <w:p w14:paraId="2BD744C4" w14:textId="6F47A55F" w:rsidR="00BF456C" w:rsidRDefault="00BF456C">
        <w:pPr>
          <w:pStyle w:val="Voettekst"/>
          <w:jc w:val="right"/>
        </w:pPr>
        <w:r w:rsidRPr="0059562B">
          <w:rPr>
            <w:rFonts w:ascii="Calibri" w:hAnsi="Calibri" w:cs="Calibri"/>
            <w:b/>
            <w:sz w:val="22"/>
          </w:rPr>
          <w:fldChar w:fldCharType="begin"/>
        </w:r>
        <w:r w:rsidRPr="0059562B">
          <w:rPr>
            <w:rFonts w:ascii="Calibri" w:hAnsi="Calibri" w:cs="Calibri"/>
            <w:b/>
            <w:sz w:val="22"/>
          </w:rPr>
          <w:instrText>PAGE   \* MERGEFORMAT</w:instrText>
        </w:r>
        <w:r w:rsidRPr="0059562B">
          <w:rPr>
            <w:rFonts w:ascii="Calibri" w:hAnsi="Calibri" w:cs="Calibri"/>
            <w:b/>
            <w:sz w:val="22"/>
          </w:rPr>
          <w:fldChar w:fldCharType="separate"/>
        </w:r>
        <w:r w:rsidR="00385A78" w:rsidRPr="00385A78">
          <w:rPr>
            <w:rFonts w:ascii="Calibri" w:hAnsi="Calibri" w:cs="Calibri"/>
            <w:b/>
            <w:noProof/>
            <w:sz w:val="22"/>
            <w:lang w:val="nl-NL"/>
          </w:rPr>
          <w:t>2</w:t>
        </w:r>
        <w:r w:rsidRPr="0059562B">
          <w:rPr>
            <w:rFonts w:ascii="Calibri" w:hAnsi="Calibri" w:cs="Calibri"/>
            <w:b/>
            <w:sz w:val="22"/>
          </w:rPr>
          <w:fldChar w:fldCharType="end"/>
        </w:r>
      </w:p>
    </w:sdtContent>
  </w:sdt>
  <w:p w14:paraId="39678349" w14:textId="77777777" w:rsidR="00BF456C" w:rsidRDefault="00BF456C">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78345" w14:textId="77777777" w:rsidR="00BF456C" w:rsidRDefault="00BF456C">
      <w:r>
        <w:separator/>
      </w:r>
    </w:p>
  </w:footnote>
  <w:footnote w:type="continuationSeparator" w:id="0">
    <w:p w14:paraId="39678346" w14:textId="77777777" w:rsidR="00BF456C" w:rsidRDefault="00BF456C">
      <w:r>
        <w:continuationSeparator/>
      </w:r>
    </w:p>
  </w:footnote>
  <w:footnote w:type="continuationNotice" w:id="1">
    <w:p w14:paraId="39678347" w14:textId="77777777" w:rsidR="00BF456C" w:rsidRDefault="00BF456C"/>
  </w:footnote>
  <w:footnote w:id="2">
    <w:p w14:paraId="1C59896E" w14:textId="2BC5774A" w:rsidR="00BF456C" w:rsidRPr="006B4B20" w:rsidRDefault="00BF456C">
      <w:pPr>
        <w:pStyle w:val="Voetnoottekst"/>
        <w:rPr>
          <w:lang w:val="nl-NL"/>
        </w:rPr>
      </w:pPr>
      <w:r>
        <w:rPr>
          <w:rStyle w:val="Voetnootmarkering"/>
        </w:rPr>
        <w:footnoteRef/>
      </w:r>
      <w:r w:rsidRPr="006B4B20">
        <w:rPr>
          <w:lang w:val="nl-NL"/>
        </w:rPr>
        <w:t xml:space="preserve"> </w:t>
      </w:r>
      <w:r w:rsidRPr="00FD1B33">
        <w:rPr>
          <w:rFonts w:ascii="Calibri" w:hAnsi="Calibri" w:cs="Calibri"/>
          <w:sz w:val="16"/>
          <w:szCs w:val="16"/>
          <w:lang w:val="nl-NL"/>
        </w:rPr>
        <w:t>Basisarrangement</w:t>
      </w:r>
    </w:p>
  </w:footnote>
  <w:footnote w:id="3">
    <w:p w14:paraId="7A3EAEC5" w14:textId="45DFDD1B" w:rsidR="00BF456C" w:rsidRPr="00FD1B33" w:rsidRDefault="00BF456C">
      <w:pPr>
        <w:pStyle w:val="Voetnoottekst"/>
        <w:rPr>
          <w:rFonts w:ascii="Calibri" w:hAnsi="Calibri" w:cs="Calibri"/>
          <w:sz w:val="16"/>
          <w:szCs w:val="16"/>
          <w:lang w:val="nl-NL"/>
        </w:rPr>
      </w:pPr>
      <w:r>
        <w:rPr>
          <w:rStyle w:val="Voetnootmarkering"/>
        </w:rPr>
        <w:footnoteRef/>
      </w:r>
      <w:r>
        <w:t xml:space="preserve"> </w:t>
      </w:r>
      <w:r w:rsidRPr="00FD1B33">
        <w:rPr>
          <w:rFonts w:ascii="Calibri" w:hAnsi="Calibri" w:cs="Calibri"/>
          <w:sz w:val="16"/>
          <w:szCs w:val="16"/>
          <w:lang w:val="nl-NL"/>
        </w:rPr>
        <w:t>Een nadere uitwerking van het personeelsbeleid is beschreven in een aantal documenten o.a. beloningsbeleid, benoemingsprocedure, duurzame inzetbaarheid, functiedifferentiatie, gesprekscyclus, prof</w:t>
      </w:r>
      <w:r>
        <w:rPr>
          <w:rFonts w:ascii="Calibri" w:hAnsi="Calibri" w:cs="Calibri"/>
          <w:sz w:val="16"/>
          <w:szCs w:val="16"/>
          <w:lang w:val="nl-NL"/>
        </w:rPr>
        <w:t>essionaliseringsbeleid, ziekte</w:t>
      </w:r>
      <w:r w:rsidRPr="00FD1B33">
        <w:rPr>
          <w:rFonts w:ascii="Calibri" w:hAnsi="Calibri" w:cs="Calibri"/>
          <w:sz w:val="16"/>
          <w:szCs w:val="16"/>
          <w:lang w:val="nl-NL"/>
        </w:rPr>
        <w:t>verzuimbeleid etc.</w:t>
      </w:r>
    </w:p>
  </w:footnote>
  <w:footnote w:id="4">
    <w:p w14:paraId="351D168C" w14:textId="6E382278" w:rsidR="00BF456C" w:rsidRDefault="00BF456C">
      <w:pPr>
        <w:pStyle w:val="Voetnoottekst"/>
      </w:pPr>
      <w:r w:rsidRPr="00FD1B33">
        <w:rPr>
          <w:rStyle w:val="Voetnootmarkering"/>
          <w:rFonts w:ascii="Calibri" w:hAnsi="Calibri" w:cs="Calibri"/>
          <w:sz w:val="16"/>
          <w:szCs w:val="16"/>
          <w:lang w:val="nl-NL"/>
        </w:rPr>
        <w:footnoteRef/>
      </w:r>
      <w:r w:rsidRPr="00FD1B33">
        <w:rPr>
          <w:rFonts w:ascii="Calibri" w:hAnsi="Calibri" w:cs="Calibri"/>
          <w:sz w:val="16"/>
          <w:szCs w:val="16"/>
          <w:lang w:val="nl-NL"/>
        </w:rPr>
        <w:t xml:space="preserve"> Aangetoond door onderzoek van o.a. John Hattie en Marzano.</w:t>
      </w:r>
    </w:p>
  </w:footnote>
  <w:footnote w:id="5">
    <w:p w14:paraId="15E94B97" w14:textId="4DBCE16F" w:rsidR="00BF456C" w:rsidRDefault="00BF456C">
      <w:pPr>
        <w:pStyle w:val="Voetnoottekst"/>
      </w:pPr>
      <w:r>
        <w:rPr>
          <w:rStyle w:val="Voetnootmarkering"/>
        </w:rPr>
        <w:footnoteRef/>
      </w:r>
      <w:r>
        <w:t xml:space="preserve"> </w:t>
      </w:r>
      <w:r w:rsidRPr="00537CB5">
        <w:rPr>
          <w:rFonts w:ascii="Calibri" w:hAnsi="Calibri" w:cs="Calibri"/>
          <w:sz w:val="16"/>
          <w:szCs w:val="16"/>
          <w:lang w:val="nl-NL"/>
        </w:rPr>
        <w:t>Evaluatie van de leerresultaten zijn geen onderdeel van dit plan, maar worden apa</w:t>
      </w:r>
      <w:r>
        <w:rPr>
          <w:rFonts w:ascii="Calibri" w:hAnsi="Calibri" w:cs="Calibri"/>
          <w:sz w:val="16"/>
          <w:szCs w:val="16"/>
          <w:lang w:val="nl-NL"/>
        </w:rPr>
        <w:t>rt opgenomen in het opbrengsten</w:t>
      </w:r>
      <w:r w:rsidRPr="00537CB5">
        <w:rPr>
          <w:rFonts w:ascii="Calibri" w:hAnsi="Calibri" w:cs="Calibri"/>
          <w:sz w:val="16"/>
          <w:szCs w:val="16"/>
          <w:lang w:val="nl-NL"/>
        </w:rPr>
        <w:t>document</w:t>
      </w:r>
      <w:r>
        <w:rPr>
          <w:sz w:val="18"/>
          <w:szCs w:val="18"/>
        </w:rPr>
        <w:t xml:space="preserve">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151D"/>
    <w:multiLevelType w:val="hybridMultilevel"/>
    <w:tmpl w:val="44DC0A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15BD8"/>
    <w:multiLevelType w:val="hybridMultilevel"/>
    <w:tmpl w:val="8C0C2932"/>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5954E4B"/>
    <w:multiLevelType w:val="hybridMultilevel"/>
    <w:tmpl w:val="AA5E62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537A67"/>
    <w:multiLevelType w:val="hybridMultilevel"/>
    <w:tmpl w:val="141CFD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D54C6D"/>
    <w:multiLevelType w:val="hybridMultilevel"/>
    <w:tmpl w:val="746847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4453BD"/>
    <w:multiLevelType w:val="hybridMultilevel"/>
    <w:tmpl w:val="675A3ED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3C7D23"/>
    <w:multiLevelType w:val="hybridMultilevel"/>
    <w:tmpl w:val="D1CE41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D867AC"/>
    <w:multiLevelType w:val="hybridMultilevel"/>
    <w:tmpl w:val="F0708AA2"/>
    <w:styleLink w:val="Genummerd"/>
    <w:lvl w:ilvl="0" w:tplc="CE36A9E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C006D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8101F7A">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2704D2A">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73233E2">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C2E619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80E10D6">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354496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36E6BB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B86AD3"/>
    <w:multiLevelType w:val="hybridMultilevel"/>
    <w:tmpl w:val="E3C24156"/>
    <w:lvl w:ilvl="0" w:tplc="0BE47D46">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47086932">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261ECA90">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83A4A660">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24E84730">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621C386A">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AEB49AB0">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D154092C">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4D7AA686">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779321B"/>
    <w:multiLevelType w:val="hybridMultilevel"/>
    <w:tmpl w:val="FADC4B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A84ADD"/>
    <w:multiLevelType w:val="hybridMultilevel"/>
    <w:tmpl w:val="8B246AD4"/>
    <w:lvl w:ilvl="0" w:tplc="E3B2CB58">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97529FC2">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86F04018">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6570FE2A">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4CD04E44">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1108D916">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A5985DA4">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DA442286">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BF386A9A">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1B6731"/>
    <w:multiLevelType w:val="hybridMultilevel"/>
    <w:tmpl w:val="2118E7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686A5A"/>
    <w:multiLevelType w:val="hybridMultilevel"/>
    <w:tmpl w:val="877E97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AEC77B5"/>
    <w:multiLevelType w:val="hybridMultilevel"/>
    <w:tmpl w:val="3B08EE04"/>
    <w:lvl w:ilvl="0" w:tplc="E03A90F6">
      <w:start w:val="169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7D2E07"/>
    <w:multiLevelType w:val="hybridMultilevel"/>
    <w:tmpl w:val="7EACEE8C"/>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1D85304F"/>
    <w:multiLevelType w:val="hybridMultilevel"/>
    <w:tmpl w:val="E9B0AE14"/>
    <w:lvl w:ilvl="0" w:tplc="DD464AC2">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57F24138">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4BAC69B6">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FF109354">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84CABEBA">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7AB60DD8">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83280734">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F746406">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B35EC0E8">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1A871C9"/>
    <w:multiLevelType w:val="hybridMultilevel"/>
    <w:tmpl w:val="ED72BE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046808"/>
    <w:multiLevelType w:val="hybridMultilevel"/>
    <w:tmpl w:val="83DAD84C"/>
    <w:lvl w:ilvl="0" w:tplc="04130005">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8" w15:restartNumberingAfterBreak="0">
    <w:nsid w:val="242A1A3D"/>
    <w:multiLevelType w:val="hybridMultilevel"/>
    <w:tmpl w:val="89FE5C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44E7619"/>
    <w:multiLevelType w:val="hybridMultilevel"/>
    <w:tmpl w:val="F31E64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1430B8"/>
    <w:multiLevelType w:val="hybridMultilevel"/>
    <w:tmpl w:val="882EF7C4"/>
    <w:lvl w:ilvl="0" w:tplc="E03A90F6">
      <w:start w:val="169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BBB52CD"/>
    <w:multiLevelType w:val="hybridMultilevel"/>
    <w:tmpl w:val="725E0C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EFE0E04"/>
    <w:multiLevelType w:val="hybridMultilevel"/>
    <w:tmpl w:val="B31828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F237E3C"/>
    <w:multiLevelType w:val="hybridMultilevel"/>
    <w:tmpl w:val="7EAC0CA8"/>
    <w:numStyleLink w:val="Opsomming"/>
  </w:abstractNum>
  <w:abstractNum w:abstractNumId="24" w15:restartNumberingAfterBreak="0">
    <w:nsid w:val="34EB555D"/>
    <w:multiLevelType w:val="hybridMultilevel"/>
    <w:tmpl w:val="339C6F2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57742D7"/>
    <w:multiLevelType w:val="hybridMultilevel"/>
    <w:tmpl w:val="C9D811FC"/>
    <w:lvl w:ilvl="0" w:tplc="490E3018">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66182930">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64D00918">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529EE0FC">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C5607718">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739A457A">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CF3A8F00">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6E9A7AC4">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1DF826BE">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8AB4629"/>
    <w:multiLevelType w:val="hybridMultilevel"/>
    <w:tmpl w:val="B81446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9C877DB"/>
    <w:multiLevelType w:val="hybridMultilevel"/>
    <w:tmpl w:val="A60A5B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A7844BB"/>
    <w:multiLevelType w:val="hybridMultilevel"/>
    <w:tmpl w:val="0E2C06CA"/>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3BF43E9A"/>
    <w:multiLevelType w:val="hybridMultilevel"/>
    <w:tmpl w:val="C02C02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FC768EB"/>
    <w:multiLevelType w:val="hybridMultilevel"/>
    <w:tmpl w:val="7EAC0CA8"/>
    <w:styleLink w:val="Opsomming"/>
    <w:lvl w:ilvl="0" w:tplc="CBDAF9AC">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D5D62CE2">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606A596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9ECC93B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D9B21C6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B1BAC55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CA50DC0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A16636E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E5CEB04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16B5CF7"/>
    <w:multiLevelType w:val="hybridMultilevel"/>
    <w:tmpl w:val="78409CC4"/>
    <w:lvl w:ilvl="0" w:tplc="B1F2414E">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D6C611D6">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86EC98BA">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83C00608">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B82A9DDC">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A6160DA6">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EA882A28">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8FCE5428">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04AE077C">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3222910"/>
    <w:multiLevelType w:val="hybridMultilevel"/>
    <w:tmpl w:val="2EF86010"/>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43D20A22"/>
    <w:multiLevelType w:val="hybridMultilevel"/>
    <w:tmpl w:val="B950C1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5464F1C"/>
    <w:multiLevelType w:val="hybridMultilevel"/>
    <w:tmpl w:val="3762063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5493D21"/>
    <w:multiLevelType w:val="hybridMultilevel"/>
    <w:tmpl w:val="B14097D6"/>
    <w:lvl w:ilvl="0" w:tplc="7F16F98E">
      <w:start w:val="1"/>
      <w:numFmt w:val="bullet"/>
      <w:lvlText w:val=""/>
      <w:lvlJc w:val="left"/>
      <w:pPr>
        <w:ind w:left="720" w:hanging="360"/>
      </w:pPr>
      <w:rPr>
        <w:rFonts w:ascii="Symbol" w:hAnsi="Symbol" w:hint="default"/>
      </w:rPr>
    </w:lvl>
    <w:lvl w:ilvl="1" w:tplc="4042776A">
      <w:start w:val="1"/>
      <w:numFmt w:val="bullet"/>
      <w:lvlText w:val="o"/>
      <w:lvlJc w:val="left"/>
      <w:pPr>
        <w:ind w:left="1440" w:hanging="360"/>
      </w:pPr>
      <w:rPr>
        <w:rFonts w:ascii="Courier New" w:hAnsi="Courier New" w:hint="default"/>
      </w:rPr>
    </w:lvl>
    <w:lvl w:ilvl="2" w:tplc="C09227A2">
      <w:start w:val="1"/>
      <w:numFmt w:val="bullet"/>
      <w:lvlText w:val=""/>
      <w:lvlJc w:val="left"/>
      <w:pPr>
        <w:ind w:left="2160" w:hanging="360"/>
      </w:pPr>
      <w:rPr>
        <w:rFonts w:ascii="Wingdings" w:hAnsi="Wingdings" w:hint="default"/>
      </w:rPr>
    </w:lvl>
    <w:lvl w:ilvl="3" w:tplc="F264A356">
      <w:start w:val="1"/>
      <w:numFmt w:val="bullet"/>
      <w:lvlText w:val=""/>
      <w:lvlJc w:val="left"/>
      <w:pPr>
        <w:ind w:left="2880" w:hanging="360"/>
      </w:pPr>
      <w:rPr>
        <w:rFonts w:ascii="Symbol" w:hAnsi="Symbol" w:hint="default"/>
      </w:rPr>
    </w:lvl>
    <w:lvl w:ilvl="4" w:tplc="83B68406">
      <w:start w:val="1"/>
      <w:numFmt w:val="bullet"/>
      <w:lvlText w:val="o"/>
      <w:lvlJc w:val="left"/>
      <w:pPr>
        <w:ind w:left="3600" w:hanging="360"/>
      </w:pPr>
      <w:rPr>
        <w:rFonts w:ascii="Courier New" w:hAnsi="Courier New" w:hint="default"/>
      </w:rPr>
    </w:lvl>
    <w:lvl w:ilvl="5" w:tplc="429CB402">
      <w:start w:val="1"/>
      <w:numFmt w:val="bullet"/>
      <w:lvlText w:val=""/>
      <w:lvlJc w:val="left"/>
      <w:pPr>
        <w:ind w:left="4320" w:hanging="360"/>
      </w:pPr>
      <w:rPr>
        <w:rFonts w:ascii="Wingdings" w:hAnsi="Wingdings" w:hint="default"/>
      </w:rPr>
    </w:lvl>
    <w:lvl w:ilvl="6" w:tplc="1D2C7F78">
      <w:start w:val="1"/>
      <w:numFmt w:val="bullet"/>
      <w:lvlText w:val=""/>
      <w:lvlJc w:val="left"/>
      <w:pPr>
        <w:ind w:left="5040" w:hanging="360"/>
      </w:pPr>
      <w:rPr>
        <w:rFonts w:ascii="Symbol" w:hAnsi="Symbol" w:hint="default"/>
      </w:rPr>
    </w:lvl>
    <w:lvl w:ilvl="7" w:tplc="AF4A2F02">
      <w:start w:val="1"/>
      <w:numFmt w:val="bullet"/>
      <w:lvlText w:val="o"/>
      <w:lvlJc w:val="left"/>
      <w:pPr>
        <w:ind w:left="5760" w:hanging="360"/>
      </w:pPr>
      <w:rPr>
        <w:rFonts w:ascii="Courier New" w:hAnsi="Courier New" w:hint="default"/>
      </w:rPr>
    </w:lvl>
    <w:lvl w:ilvl="8" w:tplc="B7D871C2">
      <w:start w:val="1"/>
      <w:numFmt w:val="bullet"/>
      <w:lvlText w:val=""/>
      <w:lvlJc w:val="left"/>
      <w:pPr>
        <w:ind w:left="6480" w:hanging="360"/>
      </w:pPr>
      <w:rPr>
        <w:rFonts w:ascii="Wingdings" w:hAnsi="Wingdings" w:hint="default"/>
      </w:rPr>
    </w:lvl>
  </w:abstractNum>
  <w:abstractNum w:abstractNumId="36" w15:restartNumberingAfterBreak="0">
    <w:nsid w:val="4DF336DC"/>
    <w:multiLevelType w:val="hybridMultilevel"/>
    <w:tmpl w:val="C632EF3C"/>
    <w:styleLink w:val="Opsteken"/>
    <w:lvl w:ilvl="0" w:tplc="8FCABD4E">
      <w:start w:val="1"/>
      <w:numFmt w:val="bullet"/>
      <w:lvlText w:val="•"/>
      <w:lvlJc w:val="left"/>
      <w:pPr>
        <w:ind w:left="1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084A7476">
      <w:start w:val="1"/>
      <w:numFmt w:val="bullet"/>
      <w:lvlText w:val="•"/>
      <w:lvlJc w:val="left"/>
      <w:pPr>
        <w:ind w:left="3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4D1EDD64">
      <w:start w:val="1"/>
      <w:numFmt w:val="bullet"/>
      <w:lvlText w:val="•"/>
      <w:lvlJc w:val="left"/>
      <w:pPr>
        <w:ind w:left="5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F3742DE4">
      <w:start w:val="1"/>
      <w:numFmt w:val="bullet"/>
      <w:lvlText w:val="•"/>
      <w:lvlJc w:val="left"/>
      <w:pPr>
        <w:ind w:left="7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06E27E96">
      <w:start w:val="1"/>
      <w:numFmt w:val="bullet"/>
      <w:lvlText w:val="•"/>
      <w:lvlJc w:val="left"/>
      <w:pPr>
        <w:ind w:left="90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D2B27580">
      <w:start w:val="1"/>
      <w:numFmt w:val="bullet"/>
      <w:lvlText w:val="•"/>
      <w:lvlJc w:val="left"/>
      <w:pPr>
        <w:ind w:left="108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2FDA0B66">
      <w:start w:val="1"/>
      <w:numFmt w:val="bullet"/>
      <w:lvlText w:val="•"/>
      <w:lvlJc w:val="left"/>
      <w:pPr>
        <w:ind w:left="126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66E52C4">
      <w:start w:val="1"/>
      <w:numFmt w:val="bullet"/>
      <w:lvlText w:val="•"/>
      <w:lvlJc w:val="left"/>
      <w:pPr>
        <w:ind w:left="144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8BACA8B4">
      <w:start w:val="1"/>
      <w:numFmt w:val="bullet"/>
      <w:lvlText w:val="•"/>
      <w:lvlJc w:val="left"/>
      <w:pPr>
        <w:ind w:left="1620" w:hanging="180"/>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519F045D"/>
    <w:multiLevelType w:val="hybridMultilevel"/>
    <w:tmpl w:val="3FFE5E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5641F27"/>
    <w:multiLevelType w:val="hybridMultilevel"/>
    <w:tmpl w:val="9AFAD57E"/>
    <w:lvl w:ilvl="0" w:tplc="E03A90F6">
      <w:start w:val="169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8C2E0A"/>
    <w:multiLevelType w:val="hybridMultilevel"/>
    <w:tmpl w:val="E4FEA9C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69569D7"/>
    <w:multiLevelType w:val="hybridMultilevel"/>
    <w:tmpl w:val="4BFEE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6B2201B"/>
    <w:multiLevelType w:val="hybridMultilevel"/>
    <w:tmpl w:val="C2E8B4F8"/>
    <w:lvl w:ilvl="0" w:tplc="341C62AC">
      <w:start w:val="1"/>
      <w:numFmt w:val="bullet"/>
      <w:lvlText w:val=""/>
      <w:lvlJc w:val="left"/>
      <w:pPr>
        <w:ind w:left="720" w:hanging="360"/>
      </w:pPr>
      <w:rPr>
        <w:rFonts w:ascii="Symbol" w:hAnsi="Symbol" w:hint="default"/>
      </w:rPr>
    </w:lvl>
    <w:lvl w:ilvl="1" w:tplc="D7DE0632">
      <w:start w:val="1"/>
      <w:numFmt w:val="bullet"/>
      <w:lvlText w:val="o"/>
      <w:lvlJc w:val="left"/>
      <w:pPr>
        <w:ind w:left="1440" w:hanging="360"/>
      </w:pPr>
      <w:rPr>
        <w:rFonts w:ascii="Courier New" w:hAnsi="Courier New" w:hint="default"/>
      </w:rPr>
    </w:lvl>
    <w:lvl w:ilvl="2" w:tplc="E570B932">
      <w:start w:val="1"/>
      <w:numFmt w:val="bullet"/>
      <w:lvlText w:val=""/>
      <w:lvlJc w:val="left"/>
      <w:pPr>
        <w:ind w:left="2160" w:hanging="360"/>
      </w:pPr>
      <w:rPr>
        <w:rFonts w:ascii="Wingdings" w:hAnsi="Wingdings" w:hint="default"/>
      </w:rPr>
    </w:lvl>
    <w:lvl w:ilvl="3" w:tplc="242AA480">
      <w:start w:val="1"/>
      <w:numFmt w:val="bullet"/>
      <w:lvlText w:val=""/>
      <w:lvlJc w:val="left"/>
      <w:pPr>
        <w:ind w:left="2880" w:hanging="360"/>
      </w:pPr>
      <w:rPr>
        <w:rFonts w:ascii="Symbol" w:hAnsi="Symbol" w:hint="default"/>
      </w:rPr>
    </w:lvl>
    <w:lvl w:ilvl="4" w:tplc="580049F0">
      <w:start w:val="1"/>
      <w:numFmt w:val="bullet"/>
      <w:lvlText w:val="o"/>
      <w:lvlJc w:val="left"/>
      <w:pPr>
        <w:ind w:left="3600" w:hanging="360"/>
      </w:pPr>
      <w:rPr>
        <w:rFonts w:ascii="Courier New" w:hAnsi="Courier New" w:hint="default"/>
      </w:rPr>
    </w:lvl>
    <w:lvl w:ilvl="5" w:tplc="F418C24E">
      <w:start w:val="1"/>
      <w:numFmt w:val="bullet"/>
      <w:lvlText w:val=""/>
      <w:lvlJc w:val="left"/>
      <w:pPr>
        <w:ind w:left="4320" w:hanging="360"/>
      </w:pPr>
      <w:rPr>
        <w:rFonts w:ascii="Wingdings" w:hAnsi="Wingdings" w:hint="default"/>
      </w:rPr>
    </w:lvl>
    <w:lvl w:ilvl="6" w:tplc="D4C053DA">
      <w:start w:val="1"/>
      <w:numFmt w:val="bullet"/>
      <w:lvlText w:val=""/>
      <w:lvlJc w:val="left"/>
      <w:pPr>
        <w:ind w:left="5040" w:hanging="360"/>
      </w:pPr>
      <w:rPr>
        <w:rFonts w:ascii="Symbol" w:hAnsi="Symbol" w:hint="default"/>
      </w:rPr>
    </w:lvl>
    <w:lvl w:ilvl="7" w:tplc="36B40A46">
      <w:start w:val="1"/>
      <w:numFmt w:val="bullet"/>
      <w:lvlText w:val="o"/>
      <w:lvlJc w:val="left"/>
      <w:pPr>
        <w:ind w:left="5760" w:hanging="360"/>
      </w:pPr>
      <w:rPr>
        <w:rFonts w:ascii="Courier New" w:hAnsi="Courier New" w:hint="default"/>
      </w:rPr>
    </w:lvl>
    <w:lvl w:ilvl="8" w:tplc="5BECF740">
      <w:start w:val="1"/>
      <w:numFmt w:val="bullet"/>
      <w:lvlText w:val=""/>
      <w:lvlJc w:val="left"/>
      <w:pPr>
        <w:ind w:left="6480" w:hanging="360"/>
      </w:pPr>
      <w:rPr>
        <w:rFonts w:ascii="Wingdings" w:hAnsi="Wingdings" w:hint="default"/>
      </w:rPr>
    </w:lvl>
  </w:abstractNum>
  <w:abstractNum w:abstractNumId="42" w15:restartNumberingAfterBreak="0">
    <w:nsid w:val="5FE408FB"/>
    <w:multiLevelType w:val="hybridMultilevel"/>
    <w:tmpl w:val="C632EF3C"/>
    <w:numStyleLink w:val="Opsteken"/>
  </w:abstractNum>
  <w:abstractNum w:abstractNumId="43" w15:restartNumberingAfterBreak="0">
    <w:nsid w:val="614567CA"/>
    <w:multiLevelType w:val="hybridMultilevel"/>
    <w:tmpl w:val="FEEA1F6A"/>
    <w:lvl w:ilvl="0" w:tplc="A98CF772">
      <w:start w:val="1"/>
      <w:numFmt w:val="bullet"/>
      <w:lvlText w:val=""/>
      <w:lvlJc w:val="left"/>
      <w:pPr>
        <w:ind w:left="720" w:hanging="360"/>
      </w:pPr>
      <w:rPr>
        <w:rFonts w:ascii="Symbol" w:hAnsi="Symbol" w:hint="default"/>
      </w:rPr>
    </w:lvl>
    <w:lvl w:ilvl="1" w:tplc="978C591C">
      <w:start w:val="1"/>
      <w:numFmt w:val="bullet"/>
      <w:lvlText w:val="o"/>
      <w:lvlJc w:val="left"/>
      <w:pPr>
        <w:ind w:left="1440" w:hanging="360"/>
      </w:pPr>
      <w:rPr>
        <w:rFonts w:ascii="Courier New" w:hAnsi="Courier New" w:hint="default"/>
      </w:rPr>
    </w:lvl>
    <w:lvl w:ilvl="2" w:tplc="1D36FD24">
      <w:start w:val="1"/>
      <w:numFmt w:val="bullet"/>
      <w:lvlText w:val=""/>
      <w:lvlJc w:val="left"/>
      <w:pPr>
        <w:ind w:left="2160" w:hanging="360"/>
      </w:pPr>
      <w:rPr>
        <w:rFonts w:ascii="Wingdings" w:hAnsi="Wingdings" w:hint="default"/>
      </w:rPr>
    </w:lvl>
    <w:lvl w:ilvl="3" w:tplc="EFA66FAC">
      <w:start w:val="1"/>
      <w:numFmt w:val="bullet"/>
      <w:lvlText w:val=""/>
      <w:lvlJc w:val="left"/>
      <w:pPr>
        <w:ind w:left="2880" w:hanging="360"/>
      </w:pPr>
      <w:rPr>
        <w:rFonts w:ascii="Symbol" w:hAnsi="Symbol" w:hint="default"/>
      </w:rPr>
    </w:lvl>
    <w:lvl w:ilvl="4" w:tplc="BD02ADF0">
      <w:start w:val="1"/>
      <w:numFmt w:val="bullet"/>
      <w:lvlText w:val="o"/>
      <w:lvlJc w:val="left"/>
      <w:pPr>
        <w:ind w:left="3600" w:hanging="360"/>
      </w:pPr>
      <w:rPr>
        <w:rFonts w:ascii="Courier New" w:hAnsi="Courier New" w:hint="default"/>
      </w:rPr>
    </w:lvl>
    <w:lvl w:ilvl="5" w:tplc="7158C7BA">
      <w:start w:val="1"/>
      <w:numFmt w:val="bullet"/>
      <w:lvlText w:val=""/>
      <w:lvlJc w:val="left"/>
      <w:pPr>
        <w:ind w:left="4320" w:hanging="360"/>
      </w:pPr>
      <w:rPr>
        <w:rFonts w:ascii="Wingdings" w:hAnsi="Wingdings" w:hint="default"/>
      </w:rPr>
    </w:lvl>
    <w:lvl w:ilvl="6" w:tplc="B87AACE8">
      <w:start w:val="1"/>
      <w:numFmt w:val="bullet"/>
      <w:lvlText w:val=""/>
      <w:lvlJc w:val="left"/>
      <w:pPr>
        <w:ind w:left="5040" w:hanging="360"/>
      </w:pPr>
      <w:rPr>
        <w:rFonts w:ascii="Symbol" w:hAnsi="Symbol" w:hint="default"/>
      </w:rPr>
    </w:lvl>
    <w:lvl w:ilvl="7" w:tplc="AC8A99E0">
      <w:start w:val="1"/>
      <w:numFmt w:val="bullet"/>
      <w:lvlText w:val="o"/>
      <w:lvlJc w:val="left"/>
      <w:pPr>
        <w:ind w:left="5760" w:hanging="360"/>
      </w:pPr>
      <w:rPr>
        <w:rFonts w:ascii="Courier New" w:hAnsi="Courier New" w:hint="default"/>
      </w:rPr>
    </w:lvl>
    <w:lvl w:ilvl="8" w:tplc="A6A0EBA4">
      <w:start w:val="1"/>
      <w:numFmt w:val="bullet"/>
      <w:lvlText w:val=""/>
      <w:lvlJc w:val="left"/>
      <w:pPr>
        <w:ind w:left="6480" w:hanging="360"/>
      </w:pPr>
      <w:rPr>
        <w:rFonts w:ascii="Wingdings" w:hAnsi="Wingdings" w:hint="default"/>
      </w:rPr>
    </w:lvl>
  </w:abstractNum>
  <w:abstractNum w:abstractNumId="44" w15:restartNumberingAfterBreak="0">
    <w:nsid w:val="624F37F6"/>
    <w:multiLevelType w:val="hybridMultilevel"/>
    <w:tmpl w:val="B48618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303267A"/>
    <w:multiLevelType w:val="hybridMultilevel"/>
    <w:tmpl w:val="A68A7AA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53C74AE"/>
    <w:multiLevelType w:val="hybridMultilevel"/>
    <w:tmpl w:val="18E805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760147B"/>
    <w:multiLevelType w:val="hybridMultilevel"/>
    <w:tmpl w:val="DB12045C"/>
    <w:lvl w:ilvl="0" w:tplc="86469FF2">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B574C402">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21A2C74A">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17CE785C">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E73A1AD0">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0D2A61E2">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6FC087A4">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436C1B34">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1C56593C">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7C9543B"/>
    <w:multiLevelType w:val="hybridMultilevel"/>
    <w:tmpl w:val="404613F0"/>
    <w:lvl w:ilvl="0" w:tplc="2ED06182">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23D86C44">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F412F5AE">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B94ABA5C">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E47CE920">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050AC37A">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B7B42082">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7026F0D4">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B60A26E4">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7F33169"/>
    <w:multiLevelType w:val="hybridMultilevel"/>
    <w:tmpl w:val="88525A5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86B2FFD"/>
    <w:multiLevelType w:val="hybridMultilevel"/>
    <w:tmpl w:val="6F766E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9104E02"/>
    <w:multiLevelType w:val="hybridMultilevel"/>
    <w:tmpl w:val="E9E69BAA"/>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2" w15:restartNumberingAfterBreak="0">
    <w:nsid w:val="6A632899"/>
    <w:multiLevelType w:val="hybridMultilevel"/>
    <w:tmpl w:val="3B024C6C"/>
    <w:lvl w:ilvl="0" w:tplc="5B1CDD0A">
      <w:start w:val="1"/>
      <w:numFmt w:val="bullet"/>
      <w:lvlText w:val="•"/>
      <w:lvlJc w:val="left"/>
      <w:pPr>
        <w:ind w:left="1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6B028732">
      <w:start w:val="1"/>
      <w:numFmt w:val="bullet"/>
      <w:lvlText w:val="•"/>
      <w:lvlJc w:val="left"/>
      <w:pPr>
        <w:ind w:left="3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2EC46B72">
      <w:start w:val="1"/>
      <w:numFmt w:val="bullet"/>
      <w:lvlText w:val="•"/>
      <w:lvlJc w:val="left"/>
      <w:pPr>
        <w:ind w:left="5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6C7664D4">
      <w:start w:val="1"/>
      <w:numFmt w:val="bullet"/>
      <w:lvlText w:val="•"/>
      <w:lvlJc w:val="left"/>
      <w:pPr>
        <w:ind w:left="7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A2563FB6">
      <w:start w:val="1"/>
      <w:numFmt w:val="bullet"/>
      <w:lvlText w:val="•"/>
      <w:lvlJc w:val="left"/>
      <w:pPr>
        <w:ind w:left="88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831A0EB6">
      <w:start w:val="1"/>
      <w:numFmt w:val="bullet"/>
      <w:lvlText w:val="•"/>
      <w:lvlJc w:val="left"/>
      <w:pPr>
        <w:ind w:left="106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C576F408">
      <w:start w:val="1"/>
      <w:numFmt w:val="bullet"/>
      <w:lvlText w:val="•"/>
      <w:lvlJc w:val="left"/>
      <w:pPr>
        <w:ind w:left="124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7478ABFE">
      <w:start w:val="1"/>
      <w:numFmt w:val="bullet"/>
      <w:lvlText w:val="•"/>
      <w:lvlJc w:val="left"/>
      <w:pPr>
        <w:ind w:left="142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D3ECC384">
      <w:start w:val="1"/>
      <w:numFmt w:val="bullet"/>
      <w:lvlText w:val="•"/>
      <w:lvlJc w:val="left"/>
      <w:pPr>
        <w:ind w:left="1604" w:hanging="16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6D9A7217"/>
    <w:multiLevelType w:val="hybridMultilevel"/>
    <w:tmpl w:val="3F9227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03E389B"/>
    <w:multiLevelType w:val="hybridMultilevel"/>
    <w:tmpl w:val="C3F638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0C34409"/>
    <w:multiLevelType w:val="hybridMultilevel"/>
    <w:tmpl w:val="0BF87F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36D6E2B"/>
    <w:multiLevelType w:val="hybridMultilevel"/>
    <w:tmpl w:val="47CEFEBA"/>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7" w15:restartNumberingAfterBreak="0">
    <w:nsid w:val="74633DE8"/>
    <w:multiLevelType w:val="hybridMultilevel"/>
    <w:tmpl w:val="D5CA2D22"/>
    <w:lvl w:ilvl="0" w:tplc="04130005">
      <w:start w:val="1"/>
      <w:numFmt w:val="bullet"/>
      <w:lvlText w:val=""/>
      <w:lvlJc w:val="left"/>
      <w:pPr>
        <w:ind w:left="720" w:hanging="360"/>
      </w:pPr>
      <w:rPr>
        <w:rFonts w:ascii="Wingdings" w:hAnsi="Wingdings" w:hint="default"/>
      </w:rPr>
    </w:lvl>
    <w:lvl w:ilvl="1" w:tplc="D14A8492">
      <w:start w:val="3"/>
      <w:numFmt w:val="bullet"/>
      <w:lvlText w:val=""/>
      <w:lvlJc w:val="left"/>
      <w:pPr>
        <w:ind w:left="1440" w:hanging="360"/>
      </w:pPr>
      <w:rPr>
        <w:rFonts w:ascii="Symbol" w:eastAsia="Arial Unicode MS"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A747BF0"/>
    <w:multiLevelType w:val="hybridMultilevel"/>
    <w:tmpl w:val="83E4567A"/>
    <w:lvl w:ilvl="0" w:tplc="E03A90F6">
      <w:start w:val="169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C5E69EA"/>
    <w:multiLevelType w:val="hybridMultilevel"/>
    <w:tmpl w:val="E31080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6"/>
  </w:num>
  <w:num w:numId="3">
    <w:abstractNumId w:val="42"/>
  </w:num>
  <w:num w:numId="4">
    <w:abstractNumId w:val="25"/>
  </w:num>
  <w:num w:numId="5">
    <w:abstractNumId w:val="47"/>
  </w:num>
  <w:num w:numId="6">
    <w:abstractNumId w:val="52"/>
  </w:num>
  <w:num w:numId="7">
    <w:abstractNumId w:val="15"/>
  </w:num>
  <w:num w:numId="8">
    <w:abstractNumId w:val="10"/>
  </w:num>
  <w:num w:numId="9">
    <w:abstractNumId w:val="8"/>
  </w:num>
  <w:num w:numId="10">
    <w:abstractNumId w:val="48"/>
  </w:num>
  <w:num w:numId="11">
    <w:abstractNumId w:val="31"/>
  </w:num>
  <w:num w:numId="12">
    <w:abstractNumId w:val="30"/>
  </w:num>
  <w:num w:numId="13">
    <w:abstractNumId w:val="23"/>
  </w:num>
  <w:num w:numId="14">
    <w:abstractNumId w:val="18"/>
  </w:num>
  <w:num w:numId="15">
    <w:abstractNumId w:val="54"/>
  </w:num>
  <w:num w:numId="16">
    <w:abstractNumId w:val="22"/>
  </w:num>
  <w:num w:numId="17">
    <w:abstractNumId w:val="0"/>
  </w:num>
  <w:num w:numId="18">
    <w:abstractNumId w:val="27"/>
  </w:num>
  <w:num w:numId="19">
    <w:abstractNumId w:val="59"/>
  </w:num>
  <w:num w:numId="20">
    <w:abstractNumId w:val="24"/>
  </w:num>
  <w:num w:numId="21">
    <w:abstractNumId w:val="6"/>
  </w:num>
  <w:num w:numId="22">
    <w:abstractNumId w:val="46"/>
  </w:num>
  <w:num w:numId="23">
    <w:abstractNumId w:val="3"/>
  </w:num>
  <w:num w:numId="24">
    <w:abstractNumId w:val="57"/>
  </w:num>
  <w:num w:numId="25">
    <w:abstractNumId w:val="29"/>
  </w:num>
  <w:num w:numId="26">
    <w:abstractNumId w:val="34"/>
  </w:num>
  <w:num w:numId="27">
    <w:abstractNumId w:val="49"/>
  </w:num>
  <w:num w:numId="28">
    <w:abstractNumId w:val="56"/>
  </w:num>
  <w:num w:numId="29">
    <w:abstractNumId w:val="5"/>
  </w:num>
  <w:num w:numId="30">
    <w:abstractNumId w:val="32"/>
  </w:num>
  <w:num w:numId="31">
    <w:abstractNumId w:val="51"/>
  </w:num>
  <w:num w:numId="32">
    <w:abstractNumId w:val="17"/>
  </w:num>
  <w:num w:numId="33">
    <w:abstractNumId w:val="45"/>
  </w:num>
  <w:num w:numId="34">
    <w:abstractNumId w:val="28"/>
  </w:num>
  <w:num w:numId="35">
    <w:abstractNumId w:val="1"/>
  </w:num>
  <w:num w:numId="36">
    <w:abstractNumId w:val="14"/>
  </w:num>
  <w:num w:numId="37">
    <w:abstractNumId w:val="2"/>
  </w:num>
  <w:num w:numId="38">
    <w:abstractNumId w:val="39"/>
  </w:num>
  <w:num w:numId="39">
    <w:abstractNumId w:val="13"/>
  </w:num>
  <w:num w:numId="40">
    <w:abstractNumId w:val="58"/>
  </w:num>
  <w:num w:numId="41">
    <w:abstractNumId w:val="55"/>
  </w:num>
  <w:num w:numId="42">
    <w:abstractNumId w:val="20"/>
  </w:num>
  <w:num w:numId="43">
    <w:abstractNumId w:val="38"/>
  </w:num>
  <w:num w:numId="44">
    <w:abstractNumId w:val="16"/>
  </w:num>
  <w:num w:numId="45">
    <w:abstractNumId w:val="50"/>
  </w:num>
  <w:num w:numId="46">
    <w:abstractNumId w:val="37"/>
  </w:num>
  <w:num w:numId="47">
    <w:abstractNumId w:val="40"/>
  </w:num>
  <w:num w:numId="48">
    <w:abstractNumId w:val="4"/>
  </w:num>
  <w:num w:numId="49">
    <w:abstractNumId w:val="26"/>
  </w:num>
  <w:num w:numId="50">
    <w:abstractNumId w:val="21"/>
  </w:num>
  <w:num w:numId="51">
    <w:abstractNumId w:val="44"/>
  </w:num>
  <w:num w:numId="52">
    <w:abstractNumId w:val="11"/>
  </w:num>
  <w:num w:numId="53">
    <w:abstractNumId w:val="12"/>
  </w:num>
  <w:num w:numId="54">
    <w:abstractNumId w:val="9"/>
  </w:num>
  <w:num w:numId="55">
    <w:abstractNumId w:val="53"/>
  </w:num>
  <w:num w:numId="56">
    <w:abstractNumId w:val="35"/>
  </w:num>
  <w:num w:numId="57">
    <w:abstractNumId w:val="43"/>
  </w:num>
  <w:num w:numId="58">
    <w:abstractNumId w:val="41"/>
  </w:num>
  <w:num w:numId="59">
    <w:abstractNumId w:val="33"/>
  </w:num>
  <w:num w:numId="60">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2A"/>
    <w:rsid w:val="00012D50"/>
    <w:rsid w:val="00022208"/>
    <w:rsid w:val="00056D50"/>
    <w:rsid w:val="0006333E"/>
    <w:rsid w:val="00065631"/>
    <w:rsid w:val="00094DD3"/>
    <w:rsid w:val="0009664E"/>
    <w:rsid w:val="000C1EE2"/>
    <w:rsid w:val="000D1B1E"/>
    <w:rsid w:val="00100CAE"/>
    <w:rsid w:val="00106B63"/>
    <w:rsid w:val="001266C8"/>
    <w:rsid w:val="0013775B"/>
    <w:rsid w:val="00140D79"/>
    <w:rsid w:val="00152403"/>
    <w:rsid w:val="001701E5"/>
    <w:rsid w:val="0017075E"/>
    <w:rsid w:val="00181F29"/>
    <w:rsid w:val="001A4FCB"/>
    <w:rsid w:val="001C4C65"/>
    <w:rsid w:val="00223AE2"/>
    <w:rsid w:val="00245773"/>
    <w:rsid w:val="00267A55"/>
    <w:rsid w:val="002773F8"/>
    <w:rsid w:val="0028289B"/>
    <w:rsid w:val="0028686E"/>
    <w:rsid w:val="00290456"/>
    <w:rsid w:val="002B00CE"/>
    <w:rsid w:val="002C14F3"/>
    <w:rsid w:val="002C4BBB"/>
    <w:rsid w:val="002C6AF0"/>
    <w:rsid w:val="003028A6"/>
    <w:rsid w:val="0034013F"/>
    <w:rsid w:val="003656A9"/>
    <w:rsid w:val="00385A78"/>
    <w:rsid w:val="003D0EE5"/>
    <w:rsid w:val="003F2C80"/>
    <w:rsid w:val="004075F8"/>
    <w:rsid w:val="004131DA"/>
    <w:rsid w:val="00417A1F"/>
    <w:rsid w:val="00424D66"/>
    <w:rsid w:val="0043221E"/>
    <w:rsid w:val="0043452D"/>
    <w:rsid w:val="00475D8F"/>
    <w:rsid w:val="004771EF"/>
    <w:rsid w:val="00483D1B"/>
    <w:rsid w:val="004B75D3"/>
    <w:rsid w:val="004D0AED"/>
    <w:rsid w:val="004D5DA7"/>
    <w:rsid w:val="004F441E"/>
    <w:rsid w:val="004F7D3A"/>
    <w:rsid w:val="005071A9"/>
    <w:rsid w:val="00537CB5"/>
    <w:rsid w:val="00565429"/>
    <w:rsid w:val="0059562B"/>
    <w:rsid w:val="005B0DC9"/>
    <w:rsid w:val="005E1768"/>
    <w:rsid w:val="005F07F1"/>
    <w:rsid w:val="006115BF"/>
    <w:rsid w:val="00676607"/>
    <w:rsid w:val="006771BD"/>
    <w:rsid w:val="00684454"/>
    <w:rsid w:val="006A631A"/>
    <w:rsid w:val="006B1957"/>
    <w:rsid w:val="006B4B20"/>
    <w:rsid w:val="006E6661"/>
    <w:rsid w:val="0071714D"/>
    <w:rsid w:val="00744116"/>
    <w:rsid w:val="007565F4"/>
    <w:rsid w:val="00760640"/>
    <w:rsid w:val="00786C96"/>
    <w:rsid w:val="008606E2"/>
    <w:rsid w:val="00893909"/>
    <w:rsid w:val="008B15B8"/>
    <w:rsid w:val="008D1A9D"/>
    <w:rsid w:val="008F62EB"/>
    <w:rsid w:val="009055B4"/>
    <w:rsid w:val="00932128"/>
    <w:rsid w:val="00937449"/>
    <w:rsid w:val="0094342D"/>
    <w:rsid w:val="0095748B"/>
    <w:rsid w:val="009D2CD4"/>
    <w:rsid w:val="009D2F0A"/>
    <w:rsid w:val="00AA5FDB"/>
    <w:rsid w:val="00AC000D"/>
    <w:rsid w:val="00AC3493"/>
    <w:rsid w:val="00AD62B6"/>
    <w:rsid w:val="00AD6908"/>
    <w:rsid w:val="00AF17AE"/>
    <w:rsid w:val="00AF2C12"/>
    <w:rsid w:val="00B0542D"/>
    <w:rsid w:val="00B11830"/>
    <w:rsid w:val="00B419E3"/>
    <w:rsid w:val="00B51861"/>
    <w:rsid w:val="00B62F1E"/>
    <w:rsid w:val="00B70189"/>
    <w:rsid w:val="00B754CA"/>
    <w:rsid w:val="00BA5C51"/>
    <w:rsid w:val="00BC47DA"/>
    <w:rsid w:val="00BD172A"/>
    <w:rsid w:val="00BF0F0C"/>
    <w:rsid w:val="00BF456C"/>
    <w:rsid w:val="00BF752B"/>
    <w:rsid w:val="00C1271D"/>
    <w:rsid w:val="00C317A8"/>
    <w:rsid w:val="00C4596D"/>
    <w:rsid w:val="00C60E13"/>
    <w:rsid w:val="00C74DA7"/>
    <w:rsid w:val="00C806C9"/>
    <w:rsid w:val="00CD327C"/>
    <w:rsid w:val="00CE579A"/>
    <w:rsid w:val="00D0079A"/>
    <w:rsid w:val="00D14E90"/>
    <w:rsid w:val="00D260F6"/>
    <w:rsid w:val="00D27B27"/>
    <w:rsid w:val="00D47BD5"/>
    <w:rsid w:val="00D96C42"/>
    <w:rsid w:val="00DA5490"/>
    <w:rsid w:val="00DB306E"/>
    <w:rsid w:val="00DE04F9"/>
    <w:rsid w:val="00E04A56"/>
    <w:rsid w:val="00E425BD"/>
    <w:rsid w:val="00E449BA"/>
    <w:rsid w:val="00E628F3"/>
    <w:rsid w:val="00EA0518"/>
    <w:rsid w:val="00EA3208"/>
    <w:rsid w:val="00EB1425"/>
    <w:rsid w:val="00EB6F31"/>
    <w:rsid w:val="00ED2C56"/>
    <w:rsid w:val="00ED5806"/>
    <w:rsid w:val="00EE05D8"/>
    <w:rsid w:val="00EF00CE"/>
    <w:rsid w:val="00F272AA"/>
    <w:rsid w:val="00F272D9"/>
    <w:rsid w:val="00F31CC6"/>
    <w:rsid w:val="00F56A15"/>
    <w:rsid w:val="00F71396"/>
    <w:rsid w:val="00F83D6B"/>
    <w:rsid w:val="00F96B4C"/>
    <w:rsid w:val="00FB3355"/>
    <w:rsid w:val="00FD1B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78258"/>
  <w15:docId w15:val="{C00BFF6E-3CA2-463A-AEC1-E805A9B3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paragraph" w:styleId="Kop1">
    <w:name w:val="heading 1"/>
    <w:basedOn w:val="HoofdtekstA"/>
    <w:next w:val="Standaard"/>
    <w:link w:val="Kop1Char"/>
    <w:uiPriority w:val="9"/>
    <w:qFormat/>
    <w:rsid w:val="006B4B20"/>
    <w:pPr>
      <w:spacing w:before="0" w:line="276" w:lineRule="auto"/>
      <w:outlineLvl w:val="0"/>
    </w:pPr>
    <w:rPr>
      <w:rFonts w:ascii="Calibri" w:hAnsi="Calibri" w:cs="Calibri"/>
      <w:b/>
      <w:bCs/>
      <w:color w:val="193F7E"/>
      <w:sz w:val="40"/>
      <w:szCs w:val="40"/>
      <w:lang w:val="nl-NL"/>
    </w:rPr>
  </w:style>
  <w:style w:type="paragraph" w:styleId="Kop2">
    <w:name w:val="heading 2"/>
    <w:basedOn w:val="HoofdtekstA"/>
    <w:next w:val="Standaard"/>
    <w:link w:val="Kop2Char"/>
    <w:uiPriority w:val="9"/>
    <w:unhideWhenUsed/>
    <w:qFormat/>
    <w:rsid w:val="00012D50"/>
    <w:pPr>
      <w:spacing w:before="0" w:line="276" w:lineRule="auto"/>
      <w:outlineLvl w:val="1"/>
    </w:pPr>
    <w:rPr>
      <w:rFonts w:ascii="Calibri" w:hAnsi="Calibri" w:cs="Calibri"/>
      <w:b/>
      <w:bCs/>
      <w:lang w:val="nl-NL"/>
    </w:rPr>
  </w:style>
  <w:style w:type="paragraph" w:styleId="Kop3">
    <w:name w:val="heading 3"/>
    <w:basedOn w:val="HoofdtekstA"/>
    <w:next w:val="Standaard"/>
    <w:link w:val="Kop3Char"/>
    <w:uiPriority w:val="9"/>
    <w:unhideWhenUsed/>
    <w:qFormat/>
    <w:rsid w:val="0006333E"/>
    <w:pPr>
      <w:spacing w:before="0" w:line="276" w:lineRule="auto"/>
      <w:outlineLvl w:val="2"/>
    </w:pPr>
    <w:rPr>
      <w:rFonts w:ascii="Calibri" w:hAnsi="Calibri" w:cs="Calibri"/>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oofdtekstA">
    <w:name w:val="Hoofdtekst A"/>
    <w:pPr>
      <w:spacing w:before="160"/>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Genummerd">
    <w:name w:val="Genummerd"/>
    <w:pPr>
      <w:numPr>
        <w:numId w:val="1"/>
      </w:numPr>
    </w:pPr>
  </w:style>
  <w:style w:type="character" w:customStyle="1" w:styleId="Hyperlink0">
    <w:name w:val="Hyperlink.0"/>
    <w:basedOn w:val="Hyperlink"/>
    <w:rPr>
      <w:outline w:val="0"/>
      <w:color w:val="0000FF"/>
      <w:u w:val="single" w:color="0000FF"/>
    </w:rPr>
  </w:style>
  <w:style w:type="numbering" w:customStyle="1" w:styleId="Opsteken">
    <w:name w:val="Ops.teken"/>
    <w:pPr>
      <w:numPr>
        <w:numId w:val="2"/>
      </w:numPr>
    </w:pPr>
  </w:style>
  <w:style w:type="paragraph" w:customStyle="1" w:styleId="Voetnoot">
    <w:name w:val="Voetnoo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Tabelstijl2A">
    <w:name w:val="Tabelstijl 2 A"/>
    <w:pPr>
      <w:spacing w:before="160"/>
    </w:pPr>
    <w:rPr>
      <w:rFonts w:ascii="Helvetica Neue" w:hAnsi="Helvetica Neue" w:cs="Arial Unicode MS"/>
      <w:color w:val="000000"/>
      <w:u w:color="000000"/>
      <w:lang w:val="en-US"/>
      <w14:textOutline w14:w="12700" w14:cap="flat" w14:cmpd="sng" w14:algn="ctr">
        <w14:noFill/>
        <w14:prstDash w14:val="solid"/>
        <w14:miter w14:lim="400000"/>
      </w14:textOutline>
    </w:rPr>
  </w:style>
  <w:style w:type="numbering" w:customStyle="1" w:styleId="Opsomming">
    <w:name w:val="Opsomming"/>
    <w:pPr>
      <w:numPr>
        <w:numId w:val="12"/>
      </w:numPr>
    </w:pPr>
  </w:style>
  <w:style w:type="paragraph" w:styleId="Ballontekst">
    <w:name w:val="Balloon Text"/>
    <w:basedOn w:val="Standaard"/>
    <w:link w:val="BallontekstChar"/>
    <w:uiPriority w:val="99"/>
    <w:semiHidden/>
    <w:unhideWhenUsed/>
    <w:rsid w:val="00100CA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00CAE"/>
    <w:rPr>
      <w:rFonts w:ascii="Segoe UI" w:hAnsi="Segoe UI" w:cs="Segoe UI"/>
      <w:sz w:val="18"/>
      <w:szCs w:val="18"/>
      <w:lang w:val="en-US" w:eastAsia="en-US"/>
    </w:rPr>
  </w:style>
  <w:style w:type="character" w:customStyle="1" w:styleId="Kop1Char">
    <w:name w:val="Kop 1 Char"/>
    <w:basedOn w:val="Standaardalinea-lettertype"/>
    <w:link w:val="Kop1"/>
    <w:uiPriority w:val="9"/>
    <w:rsid w:val="006B4B20"/>
    <w:rPr>
      <w:rFonts w:ascii="Calibri" w:hAnsi="Calibri" w:cs="Calibri"/>
      <w:b/>
      <w:bCs/>
      <w:color w:val="193F7E"/>
      <w:sz w:val="40"/>
      <w:szCs w:val="40"/>
      <w14:textOutline w14:w="12700" w14:cap="flat" w14:cmpd="sng" w14:algn="ctr">
        <w14:noFill/>
        <w14:prstDash w14:val="solid"/>
        <w14:miter w14:lim="400000"/>
      </w14:textOutline>
    </w:rPr>
  </w:style>
  <w:style w:type="paragraph" w:styleId="Plattetekst">
    <w:name w:val="Body Text"/>
    <w:basedOn w:val="Standaard"/>
    <w:link w:val="PlattetekstChar"/>
    <w:uiPriority w:val="1"/>
    <w:qFormat/>
    <w:rsid w:val="006B4B2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16"/>
    </w:pPr>
    <w:rPr>
      <w:rFonts w:ascii="Tahoma" w:eastAsia="Tahoma" w:hAnsi="Tahoma" w:cs="Tahoma"/>
      <w:sz w:val="20"/>
      <w:szCs w:val="20"/>
      <w:bdr w:val="none" w:sz="0" w:space="0" w:color="auto"/>
      <w:lang w:val="nl-NL" w:eastAsia="nl-NL" w:bidi="nl-NL"/>
    </w:rPr>
  </w:style>
  <w:style w:type="character" w:customStyle="1" w:styleId="PlattetekstChar">
    <w:name w:val="Platte tekst Char"/>
    <w:basedOn w:val="Standaardalinea-lettertype"/>
    <w:link w:val="Plattetekst"/>
    <w:uiPriority w:val="1"/>
    <w:rsid w:val="006B4B20"/>
    <w:rPr>
      <w:rFonts w:ascii="Tahoma" w:eastAsia="Tahoma" w:hAnsi="Tahoma" w:cs="Tahoma"/>
      <w:bdr w:val="none" w:sz="0" w:space="0" w:color="auto"/>
      <w:lang w:bidi="nl-NL"/>
    </w:rPr>
  </w:style>
  <w:style w:type="paragraph" w:styleId="Voetnoottekst">
    <w:name w:val="footnote text"/>
    <w:basedOn w:val="Standaard"/>
    <w:link w:val="VoetnoottekstChar"/>
    <w:uiPriority w:val="99"/>
    <w:semiHidden/>
    <w:unhideWhenUsed/>
    <w:rsid w:val="006B4B20"/>
    <w:rPr>
      <w:sz w:val="20"/>
      <w:szCs w:val="20"/>
    </w:rPr>
  </w:style>
  <w:style w:type="character" w:customStyle="1" w:styleId="VoetnoottekstChar">
    <w:name w:val="Voetnoottekst Char"/>
    <w:basedOn w:val="Standaardalinea-lettertype"/>
    <w:link w:val="Voetnoottekst"/>
    <w:uiPriority w:val="99"/>
    <w:semiHidden/>
    <w:rsid w:val="006B4B20"/>
    <w:rPr>
      <w:lang w:val="en-US" w:eastAsia="en-US"/>
    </w:rPr>
  </w:style>
  <w:style w:type="character" w:styleId="Voetnootmarkering">
    <w:name w:val="footnote reference"/>
    <w:basedOn w:val="Standaardalinea-lettertype"/>
    <w:uiPriority w:val="99"/>
    <w:semiHidden/>
    <w:unhideWhenUsed/>
    <w:rsid w:val="006B4B20"/>
    <w:rPr>
      <w:vertAlign w:val="superscript"/>
    </w:rPr>
  </w:style>
  <w:style w:type="character" w:customStyle="1" w:styleId="Kop2Char">
    <w:name w:val="Kop 2 Char"/>
    <w:basedOn w:val="Standaardalinea-lettertype"/>
    <w:link w:val="Kop2"/>
    <w:uiPriority w:val="9"/>
    <w:rsid w:val="00012D50"/>
    <w:rPr>
      <w:rFonts w:ascii="Calibri" w:hAnsi="Calibri" w:cs="Calibri"/>
      <w:b/>
      <w:bCs/>
      <w:color w:val="000000"/>
      <w:sz w:val="22"/>
      <w:szCs w:val="22"/>
      <w:u w:color="000000"/>
      <w14:textOutline w14:w="12700" w14:cap="flat" w14:cmpd="sng" w14:algn="ctr">
        <w14:noFill/>
        <w14:prstDash w14:val="solid"/>
        <w14:miter w14:lim="400000"/>
      </w14:textOutline>
    </w:rPr>
  </w:style>
  <w:style w:type="table" w:styleId="Tabelraster">
    <w:name w:val="Table Grid"/>
    <w:basedOn w:val="Standaardtabel"/>
    <w:uiPriority w:val="39"/>
    <w:rsid w:val="00365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06333E"/>
    <w:rPr>
      <w:rFonts w:ascii="Calibri" w:hAnsi="Calibri" w:cs="Calibri"/>
      <w:b/>
      <w:bCs/>
      <w:color w:val="000000"/>
      <w:sz w:val="22"/>
      <w:szCs w:val="22"/>
      <w:u w:color="000000"/>
      <w14:textOutline w14:w="12700" w14:cap="flat" w14:cmpd="sng" w14:algn="ctr">
        <w14:noFill/>
        <w14:prstDash w14:val="solid"/>
        <w14:miter w14:lim="400000"/>
      </w14:textOutline>
    </w:rPr>
  </w:style>
  <w:style w:type="paragraph" w:styleId="Kopvaninhoudsopgave">
    <w:name w:val="TOC Heading"/>
    <w:basedOn w:val="Kop1"/>
    <w:next w:val="Standaard"/>
    <w:uiPriority w:val="39"/>
    <w:unhideWhenUsed/>
    <w:qFormat/>
    <w:rsid w:val="00CE579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9"/>
    </w:pPr>
    <w:rPr>
      <w:rFonts w:asciiTheme="majorHAnsi" w:eastAsiaTheme="majorEastAsia" w:hAnsiTheme="majorHAnsi" w:cstheme="majorBidi"/>
      <w:b w:val="0"/>
      <w:bCs w:val="0"/>
      <w:color w:val="31479E" w:themeColor="accent1" w:themeShade="BF"/>
      <w:sz w:val="32"/>
      <w:szCs w:val="32"/>
      <w:bdr w:val="none" w:sz="0" w:space="0" w:color="auto"/>
      <w14:textOutline w14:w="0" w14:cap="rnd" w14:cmpd="sng" w14:algn="ctr">
        <w14:noFill/>
        <w14:prstDash w14:val="solid"/>
        <w14:bevel/>
      </w14:textOutline>
    </w:rPr>
  </w:style>
  <w:style w:type="paragraph" w:styleId="Inhopg1">
    <w:name w:val="toc 1"/>
    <w:basedOn w:val="Standaard"/>
    <w:next w:val="Standaard"/>
    <w:autoRedefine/>
    <w:uiPriority w:val="39"/>
    <w:unhideWhenUsed/>
    <w:rsid w:val="00CE579A"/>
    <w:pPr>
      <w:spacing w:after="100"/>
    </w:pPr>
  </w:style>
  <w:style w:type="paragraph" w:styleId="Inhopg2">
    <w:name w:val="toc 2"/>
    <w:basedOn w:val="Standaard"/>
    <w:next w:val="Standaard"/>
    <w:autoRedefine/>
    <w:uiPriority w:val="39"/>
    <w:unhideWhenUsed/>
    <w:rsid w:val="00CE579A"/>
    <w:pPr>
      <w:spacing w:after="100"/>
      <w:ind w:left="240"/>
    </w:pPr>
  </w:style>
  <w:style w:type="paragraph" w:styleId="Inhopg3">
    <w:name w:val="toc 3"/>
    <w:basedOn w:val="Standaard"/>
    <w:next w:val="Standaard"/>
    <w:autoRedefine/>
    <w:uiPriority w:val="39"/>
    <w:unhideWhenUsed/>
    <w:rsid w:val="00CE579A"/>
    <w:pPr>
      <w:spacing w:after="100"/>
      <w:ind w:left="480"/>
    </w:pPr>
  </w:style>
  <w:style w:type="paragraph" w:styleId="Geenafstand">
    <w:name w:val="No Spacing"/>
    <w:uiPriority w:val="1"/>
    <w:qFormat/>
    <w:rsid w:val="00245773"/>
    <w:rPr>
      <w:rFonts w:ascii="Calibri" w:hAnsi="Calibri"/>
      <w:sz w:val="22"/>
      <w:szCs w:val="24"/>
      <w:lang w:eastAsia="en-US"/>
    </w:rPr>
  </w:style>
  <w:style w:type="paragraph" w:customStyle="1" w:styleId="Default">
    <w:name w:val="Default"/>
    <w:rsid w:val="004B75D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hAnsi="Tahoma" w:cs="Tahoma"/>
      <w:color w:val="000000"/>
      <w:sz w:val="24"/>
      <w:szCs w:val="24"/>
    </w:rPr>
  </w:style>
  <w:style w:type="paragraph" w:styleId="Lijstalinea">
    <w:name w:val="List Paragraph"/>
    <w:basedOn w:val="Standaard"/>
    <w:uiPriority w:val="34"/>
    <w:qFormat/>
    <w:rsid w:val="006771BD"/>
    <w:pPr>
      <w:ind w:left="720"/>
      <w:contextualSpacing/>
    </w:pPr>
  </w:style>
  <w:style w:type="character" w:styleId="Regelnummer">
    <w:name w:val="line number"/>
    <w:basedOn w:val="Standaardalinea-lettertype"/>
    <w:uiPriority w:val="99"/>
    <w:semiHidden/>
    <w:unhideWhenUsed/>
    <w:rsid w:val="0059562B"/>
  </w:style>
  <w:style w:type="paragraph" w:styleId="Koptekst">
    <w:name w:val="header"/>
    <w:basedOn w:val="Standaard"/>
    <w:link w:val="KoptekstChar"/>
    <w:uiPriority w:val="99"/>
    <w:unhideWhenUsed/>
    <w:rsid w:val="0059562B"/>
    <w:pPr>
      <w:tabs>
        <w:tab w:val="center" w:pos="4536"/>
        <w:tab w:val="right" w:pos="9072"/>
      </w:tabs>
    </w:pPr>
  </w:style>
  <w:style w:type="character" w:customStyle="1" w:styleId="KoptekstChar">
    <w:name w:val="Koptekst Char"/>
    <w:basedOn w:val="Standaardalinea-lettertype"/>
    <w:link w:val="Koptekst"/>
    <w:uiPriority w:val="99"/>
    <w:rsid w:val="0059562B"/>
    <w:rPr>
      <w:sz w:val="24"/>
      <w:szCs w:val="24"/>
      <w:lang w:val="en-US" w:eastAsia="en-US"/>
    </w:rPr>
  </w:style>
  <w:style w:type="paragraph" w:styleId="Voettekst">
    <w:name w:val="footer"/>
    <w:basedOn w:val="Standaard"/>
    <w:link w:val="VoettekstChar"/>
    <w:uiPriority w:val="99"/>
    <w:unhideWhenUsed/>
    <w:rsid w:val="0059562B"/>
    <w:pPr>
      <w:tabs>
        <w:tab w:val="center" w:pos="4536"/>
        <w:tab w:val="right" w:pos="9072"/>
      </w:tabs>
    </w:pPr>
  </w:style>
  <w:style w:type="character" w:customStyle="1" w:styleId="VoettekstChar">
    <w:name w:val="Voettekst Char"/>
    <w:basedOn w:val="Standaardalinea-lettertype"/>
    <w:link w:val="Voettekst"/>
    <w:uiPriority w:val="99"/>
    <w:rsid w:val="0059562B"/>
    <w:rPr>
      <w:sz w:val="24"/>
      <w:szCs w:val="24"/>
      <w:lang w:val="en-US" w:eastAsia="en-US"/>
    </w:rPr>
  </w:style>
  <w:style w:type="paragraph" w:customStyle="1" w:styleId="xmsonormal">
    <w:name w:val="x_msonormal"/>
    <w:basedOn w:val="Standaard"/>
    <w:rsid w:val="00EB6F3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ijksoverheid.nl/documenten-en-publicaties/convenanten/2009/02/24/convenant-scholen-voor-primair-en-voortgezet-onderwijs-en-sponsoring.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Blank">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chooljaar xmlns="5b7b008f-30a1-47af-9fdc-79e05f2b832d">2019-2020</Schooljaar>
    <Trefwoord xmlns="5b7b008f-30a1-47af-9fdc-79e05f2b83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31263890BC8B448D0E3E4D513F9240" ma:contentTypeVersion="13" ma:contentTypeDescription="Een nieuw document maken." ma:contentTypeScope="" ma:versionID="b60d1eb9dda69691ebe7c8084cdb568a">
  <xsd:schema xmlns:xsd="http://www.w3.org/2001/XMLSchema" xmlns:xs="http://www.w3.org/2001/XMLSchema" xmlns:p="http://schemas.microsoft.com/office/2006/metadata/properties" xmlns:ns2="5b7b008f-30a1-47af-9fdc-79e05f2b832d" xmlns:ns3="6b538a87-93a0-454b-8019-90df97211412" targetNamespace="http://schemas.microsoft.com/office/2006/metadata/properties" ma:root="true" ma:fieldsID="91ee3522672ff85cf19001e574cf38b4" ns2:_="" ns3:_="">
    <xsd:import namespace="5b7b008f-30a1-47af-9fdc-79e05f2b832d"/>
    <xsd:import namespace="6b538a87-93a0-454b-8019-90df97211412"/>
    <xsd:element name="properties">
      <xsd:complexType>
        <xsd:sequence>
          <xsd:element name="documentManagement">
            <xsd:complexType>
              <xsd:all>
                <xsd:element ref="ns2:Trefwoord" minOccurs="0"/>
                <xsd:element ref="ns2:Schooljaar"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b008f-30a1-47af-9fdc-79e05f2b832d" elementFormDefault="qualified">
    <xsd:import namespace="http://schemas.microsoft.com/office/2006/documentManagement/types"/>
    <xsd:import namespace="http://schemas.microsoft.com/office/infopath/2007/PartnerControls"/>
    <xsd:element name="Trefwoord" ma:index="2" nillable="true" ma:displayName="Trefwoord" ma:internalName="Trefwoord">
      <xsd:simpleType>
        <xsd:restriction base="dms:Text">
          <xsd:maxLength value="50"/>
        </xsd:restriction>
      </xsd:simpleType>
    </xsd:element>
    <xsd:element name="Schooljaar" ma:index="3" nillable="true" ma:displayName="Schooljaar" ma:default="2019-2020" ma:format="Dropdown" ma:internalName="Schooljaar">
      <xsd:simpleType>
        <xsd:union memberTypes="dms:Text">
          <xsd:simpleType>
            <xsd:restriction base="dms:Choice">
              <xsd:enumeration value="2017-2018"/>
              <xsd:enumeration value="2018-2019"/>
              <xsd:enumeration value="2019-2020"/>
              <xsd:enumeration value="2020-2021"/>
              <xsd:enumeration value="2021-2022"/>
              <xsd:enumeration value="2022-202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b538a87-93a0-454b-8019-90df972114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FB087-5F31-4AE7-960D-5F6D59B26324}">
  <ds:schemaRefs>
    <ds:schemaRef ds:uri="http://www.w3.org/XML/1998/namespace"/>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6b538a87-93a0-454b-8019-90df97211412"/>
    <ds:schemaRef ds:uri="5b7b008f-30a1-47af-9fdc-79e05f2b832d"/>
    <ds:schemaRef ds:uri="http://schemas.microsoft.com/office/2006/metadata/properties"/>
  </ds:schemaRefs>
</ds:datastoreItem>
</file>

<file path=customXml/itemProps2.xml><?xml version="1.0" encoding="utf-8"?>
<ds:datastoreItem xmlns:ds="http://schemas.openxmlformats.org/officeDocument/2006/customXml" ds:itemID="{C9066BD4-C6AE-44FD-8243-6DC4E46A9C90}">
  <ds:schemaRefs>
    <ds:schemaRef ds:uri="http://schemas.microsoft.com/sharepoint/v3/contenttype/forms"/>
  </ds:schemaRefs>
</ds:datastoreItem>
</file>

<file path=customXml/itemProps3.xml><?xml version="1.0" encoding="utf-8"?>
<ds:datastoreItem xmlns:ds="http://schemas.openxmlformats.org/officeDocument/2006/customXml" ds:itemID="{F65FCF86-C665-4667-B1E1-17257D2A8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b008f-30a1-47af-9fdc-79e05f2b832d"/>
    <ds:schemaRef ds:uri="6b538a87-93a0-454b-8019-90df97211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84A0A5-5DBD-45C5-ACC2-07B19F895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13503</Words>
  <Characters>74271</Characters>
  <Application>Microsoft Office Word</Application>
  <DocSecurity>0</DocSecurity>
  <Lines>618</Lines>
  <Paragraphs>175</Paragraphs>
  <ScaleCrop>false</ScaleCrop>
  <HeadingPairs>
    <vt:vector size="2" baseType="variant">
      <vt:variant>
        <vt:lpstr>Titel</vt:lpstr>
      </vt:variant>
      <vt:variant>
        <vt:i4>1</vt:i4>
      </vt:variant>
    </vt:vector>
  </HeadingPairs>
  <TitlesOfParts>
    <vt:vector size="1" baseType="lpstr">
      <vt:lpstr/>
    </vt:vector>
  </TitlesOfParts>
  <Company>Ronduit</Company>
  <LinksUpToDate>false</LinksUpToDate>
  <CharactersWithSpaces>87599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Directie VSO Hoorn</dc:creator>
  <cp:lastModifiedBy>Directie VSO Hoorn</cp:lastModifiedBy>
  <cp:revision>2</cp:revision>
  <dcterms:created xsi:type="dcterms:W3CDTF">2020-11-18T10:18:00Z</dcterms:created>
  <dcterms:modified xsi:type="dcterms:W3CDTF">2020-11-18T10:18:00Z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0x0101005D31263890BC8B448D0E3E4D513F9240</vt:lpwstr>
  </property>
</Properties>
</file>