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F3E9B" w14:textId="5B719F8B" w:rsidR="00C559BE" w:rsidRDefault="00C559BE">
      <w:bookmarkStart w:id="0" w:name="_GoBack"/>
      <w:bookmarkEnd w:id="0"/>
    </w:p>
    <w:p w14:paraId="31026C2B" w14:textId="44FC6AD6" w:rsidR="00C559BE" w:rsidRDefault="00C559BE"/>
    <w:p w14:paraId="229B7CF2" w14:textId="4215044A" w:rsidR="00C559BE" w:rsidRDefault="00C559BE"/>
    <w:p w14:paraId="3B526373" w14:textId="62BE0113" w:rsidR="00C559BE" w:rsidRDefault="00C559BE"/>
    <w:p w14:paraId="2E3C2EFD" w14:textId="55E367C4" w:rsidR="00C559BE" w:rsidRDefault="00C559BE"/>
    <w:p w14:paraId="1010AB77" w14:textId="6A8E9EDD" w:rsidR="00C559BE" w:rsidRDefault="00C559BE"/>
    <w:p w14:paraId="7C716BAF" w14:textId="263D0BE4" w:rsidR="00C559BE" w:rsidRDefault="00C559BE"/>
    <w:p w14:paraId="0EFDF249" w14:textId="3F44A6CC" w:rsidR="00C559BE" w:rsidRDefault="00C559BE"/>
    <w:p w14:paraId="59D63A39" w14:textId="0A846FE2" w:rsidR="00C559BE" w:rsidRDefault="00C559BE"/>
    <w:p w14:paraId="15C4D60B" w14:textId="77777777" w:rsidR="00C559BE" w:rsidRDefault="00C559BE"/>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9"/>
      </w:tblGrid>
      <w:tr w:rsidR="00C559BE" w14:paraId="74210EC9" w14:textId="77777777" w:rsidTr="00C559BE">
        <w:trPr>
          <w:trHeight w:hRule="exact" w:val="3289"/>
        </w:trPr>
        <w:tc>
          <w:tcPr>
            <w:tcW w:w="7369" w:type="dxa"/>
          </w:tcPr>
          <w:p w14:paraId="025B6A5B" w14:textId="77777777" w:rsidR="00C559BE" w:rsidRDefault="00C559BE" w:rsidP="00E21353">
            <w:pPr>
              <w:pStyle w:val="Titel"/>
              <w:jc w:val="center"/>
              <w:rPr>
                <w:sz w:val="48"/>
                <w:szCs w:val="48"/>
              </w:rPr>
            </w:pPr>
            <w:r w:rsidRPr="00C30EFA">
              <w:rPr>
                <w:sz w:val="48"/>
                <w:szCs w:val="48"/>
              </w:rPr>
              <w:t xml:space="preserve">Schoolondersteuningsprofiel </w:t>
            </w:r>
            <w:r>
              <w:rPr>
                <w:sz w:val="48"/>
                <w:szCs w:val="48"/>
              </w:rPr>
              <w:br/>
            </w:r>
            <w:r w:rsidRPr="00C30EFA">
              <w:rPr>
                <w:sz w:val="48"/>
                <w:szCs w:val="48"/>
              </w:rPr>
              <w:t>2020-2024</w:t>
            </w:r>
          </w:p>
          <w:p w14:paraId="080BD012" w14:textId="3B542C87" w:rsidR="00C559BE" w:rsidRDefault="00C559BE" w:rsidP="00E21353">
            <w:pPr>
              <w:pStyle w:val="Titel"/>
              <w:jc w:val="center"/>
              <w:rPr>
                <w:sz w:val="48"/>
                <w:szCs w:val="48"/>
              </w:rPr>
            </w:pPr>
          </w:p>
          <w:p w14:paraId="273D0A4A" w14:textId="6BC08B27" w:rsidR="00C559BE" w:rsidRDefault="00C559BE" w:rsidP="00E21353">
            <w:pPr>
              <w:pStyle w:val="Titel"/>
              <w:jc w:val="center"/>
              <w:rPr>
                <w:sz w:val="48"/>
                <w:szCs w:val="48"/>
              </w:rPr>
            </w:pPr>
          </w:p>
          <w:p w14:paraId="54A741F1" w14:textId="77777777" w:rsidR="00C559BE" w:rsidRDefault="00C559BE" w:rsidP="00E21353">
            <w:pPr>
              <w:pStyle w:val="Titel"/>
              <w:jc w:val="center"/>
              <w:rPr>
                <w:sz w:val="48"/>
                <w:szCs w:val="48"/>
              </w:rPr>
            </w:pPr>
          </w:p>
          <w:p w14:paraId="483A000F" w14:textId="77777777" w:rsidR="00C559BE" w:rsidRPr="00C30EFA" w:rsidRDefault="00C559BE" w:rsidP="00E21353">
            <w:pPr>
              <w:pStyle w:val="Titel"/>
              <w:jc w:val="center"/>
              <w:rPr>
                <w:b w:val="0"/>
                <w:bCs/>
                <w:i/>
                <w:iCs/>
                <w:sz w:val="48"/>
                <w:szCs w:val="48"/>
              </w:rPr>
            </w:pPr>
            <w:r w:rsidRPr="00AB77ED">
              <w:rPr>
                <w:noProof/>
                <w:lang w:eastAsia="nl-NL"/>
              </w:rPr>
              <w:drawing>
                <wp:anchor distT="0" distB="0" distL="114300" distR="114300" simplePos="0" relativeHeight="251659264" behindDoc="0" locked="0" layoutInCell="1" allowOverlap="1" wp14:anchorId="0BE7C619" wp14:editId="55A75970">
                  <wp:simplePos x="0" y="0"/>
                  <wp:positionH relativeFrom="column">
                    <wp:posOffset>614045</wp:posOffset>
                  </wp:positionH>
                  <wp:positionV relativeFrom="paragraph">
                    <wp:posOffset>149717</wp:posOffset>
                  </wp:positionV>
                  <wp:extent cx="3314700" cy="800100"/>
                  <wp:effectExtent l="0" t="0" r="0" b="0"/>
                  <wp:wrapNone/>
                  <wp:docPr id="4" name="Afbeelding 4" descr="M:\Downloads\nieuw logo VIERSPRONG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M:\Downloads\nieuw logo VIERSPRONG (3).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147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559BE" w14:paraId="3604B241" w14:textId="77777777" w:rsidTr="00C559BE">
        <w:trPr>
          <w:trHeight w:val="425"/>
        </w:trPr>
        <w:tc>
          <w:tcPr>
            <w:tcW w:w="7369" w:type="dxa"/>
          </w:tcPr>
          <w:p w14:paraId="334133A6" w14:textId="77777777" w:rsidR="00C559BE" w:rsidRDefault="00C559BE" w:rsidP="00E21353"/>
          <w:p w14:paraId="6767403E" w14:textId="77777777" w:rsidR="00C559BE" w:rsidRDefault="00C559BE" w:rsidP="00E21353"/>
          <w:p w14:paraId="7F187BA9" w14:textId="77777777" w:rsidR="00C559BE" w:rsidRDefault="00C559BE" w:rsidP="00E21353"/>
          <w:p w14:paraId="694D0D3C" w14:textId="77777777" w:rsidR="00C559BE" w:rsidRDefault="00C559BE" w:rsidP="00E21353"/>
          <w:p w14:paraId="4C01A6F7" w14:textId="77777777" w:rsidR="00C559BE" w:rsidRDefault="00C559BE" w:rsidP="00E21353"/>
          <w:p w14:paraId="766F2858" w14:textId="77777777" w:rsidR="00C559BE" w:rsidRDefault="00C559BE" w:rsidP="00E21353"/>
          <w:p w14:paraId="216BB746" w14:textId="77777777" w:rsidR="00C559BE" w:rsidRDefault="00C559BE" w:rsidP="00E21353">
            <w:pPr>
              <w:jc w:val="right"/>
            </w:pPr>
          </w:p>
          <w:p w14:paraId="3C62C349" w14:textId="77777777" w:rsidR="00C559BE" w:rsidRDefault="00C559BE" w:rsidP="00E21353">
            <w:pPr>
              <w:jc w:val="right"/>
            </w:pPr>
          </w:p>
          <w:p w14:paraId="33EA8C9B" w14:textId="77777777" w:rsidR="00C559BE" w:rsidRDefault="00C559BE" w:rsidP="00E21353">
            <w:pPr>
              <w:jc w:val="right"/>
            </w:pPr>
          </w:p>
          <w:p w14:paraId="4820DBEB" w14:textId="77777777" w:rsidR="00C559BE" w:rsidRDefault="00C559BE" w:rsidP="00E21353">
            <w:pPr>
              <w:jc w:val="right"/>
            </w:pPr>
          </w:p>
          <w:p w14:paraId="2FA19665" w14:textId="77777777" w:rsidR="00C559BE" w:rsidRDefault="00C559BE" w:rsidP="00E21353">
            <w:pPr>
              <w:jc w:val="right"/>
            </w:pPr>
          </w:p>
          <w:p w14:paraId="65137A3B" w14:textId="77777777" w:rsidR="00C559BE" w:rsidRDefault="00C559BE" w:rsidP="00E21353">
            <w:pPr>
              <w:jc w:val="right"/>
            </w:pPr>
          </w:p>
          <w:p w14:paraId="37450599" w14:textId="77777777" w:rsidR="00C559BE" w:rsidRDefault="00C559BE" w:rsidP="00E21353">
            <w:pPr>
              <w:jc w:val="right"/>
            </w:pPr>
          </w:p>
          <w:p w14:paraId="6DF48217" w14:textId="77777777" w:rsidR="00C559BE" w:rsidRDefault="00C559BE" w:rsidP="00E21353">
            <w:pPr>
              <w:jc w:val="right"/>
            </w:pPr>
          </w:p>
          <w:p w14:paraId="30F2DC9B" w14:textId="77777777" w:rsidR="00C559BE" w:rsidRDefault="00C559BE" w:rsidP="00E21353">
            <w:pPr>
              <w:jc w:val="right"/>
            </w:pPr>
          </w:p>
          <w:p w14:paraId="301590ED" w14:textId="77777777" w:rsidR="00C559BE" w:rsidRDefault="00C559BE" w:rsidP="00E21353">
            <w:pPr>
              <w:jc w:val="right"/>
            </w:pPr>
          </w:p>
          <w:p w14:paraId="46C016FF" w14:textId="77777777" w:rsidR="00C559BE" w:rsidRDefault="00C559BE" w:rsidP="00E21353">
            <w:pPr>
              <w:jc w:val="right"/>
            </w:pPr>
          </w:p>
          <w:p w14:paraId="57E77252" w14:textId="77777777" w:rsidR="00C559BE" w:rsidRDefault="00C559BE" w:rsidP="00E21353">
            <w:pPr>
              <w:jc w:val="right"/>
            </w:pPr>
          </w:p>
          <w:p w14:paraId="1FE83056" w14:textId="77777777" w:rsidR="00C559BE" w:rsidRDefault="00C559BE" w:rsidP="00E21353">
            <w:pPr>
              <w:jc w:val="right"/>
            </w:pPr>
          </w:p>
          <w:p w14:paraId="0A193FA3" w14:textId="77777777" w:rsidR="00C559BE" w:rsidRDefault="00C559BE" w:rsidP="00E21353">
            <w:pPr>
              <w:jc w:val="right"/>
            </w:pPr>
          </w:p>
          <w:p w14:paraId="582F9F72" w14:textId="299311A9" w:rsidR="00C559BE" w:rsidRDefault="00C559BE" w:rsidP="00E21353">
            <w:pPr>
              <w:jc w:val="right"/>
            </w:pPr>
            <w:r w:rsidRPr="004270DA">
              <w:t>december 2019</w:t>
            </w:r>
            <w:r>
              <w:t xml:space="preserve"> </w:t>
            </w:r>
          </w:p>
        </w:tc>
      </w:tr>
      <w:tr w:rsidR="00C559BE" w14:paraId="7A9D7EE8" w14:textId="77777777" w:rsidTr="00C559BE">
        <w:trPr>
          <w:trHeight w:val="425"/>
        </w:trPr>
        <w:tc>
          <w:tcPr>
            <w:tcW w:w="7369" w:type="dxa"/>
          </w:tcPr>
          <w:p w14:paraId="6D373948" w14:textId="77777777" w:rsidR="00C559BE" w:rsidRDefault="00C559BE" w:rsidP="00E21353"/>
        </w:tc>
      </w:tr>
    </w:tbl>
    <w:p w14:paraId="071A7EF3" w14:textId="77777777" w:rsidR="00C559BE" w:rsidRPr="00B7624B" w:rsidRDefault="00C559BE" w:rsidP="00C559BE">
      <w:r w:rsidRPr="00B7624B">
        <w:br w:type="page"/>
      </w:r>
    </w:p>
    <w:p w14:paraId="1E84DCB6" w14:textId="77777777" w:rsidR="00C559BE" w:rsidRDefault="00C559BE" w:rsidP="00C559BE">
      <w:pPr>
        <w:pStyle w:val="Kop1"/>
      </w:pPr>
      <w:bookmarkStart w:id="1" w:name="_Toc26266979"/>
      <w:r>
        <w:lastRenderedPageBreak/>
        <w:t>Voorwoord</w:t>
      </w:r>
      <w:bookmarkEnd w:id="1"/>
      <w:r>
        <w:t xml:space="preserve"> </w:t>
      </w:r>
    </w:p>
    <w:p w14:paraId="6A1400F1" w14:textId="77777777" w:rsidR="00C559BE" w:rsidRPr="00210C77" w:rsidRDefault="00C559BE" w:rsidP="00C559BE">
      <w:pPr>
        <w:rPr>
          <w:szCs w:val="22"/>
        </w:rPr>
      </w:pPr>
      <w:r w:rsidRPr="00210C77">
        <w:rPr>
          <w:szCs w:val="22"/>
        </w:rPr>
        <w:t>Voor u ligt het school</w:t>
      </w:r>
      <w:r>
        <w:rPr>
          <w:szCs w:val="22"/>
        </w:rPr>
        <w:t>ondersteuningsprofiel (SOP) van OBS De Viersprong.</w:t>
      </w:r>
    </w:p>
    <w:p w14:paraId="1C74FAB0" w14:textId="77777777" w:rsidR="00C559BE" w:rsidRPr="00210C77" w:rsidRDefault="00C559BE" w:rsidP="00C559BE">
      <w:pPr>
        <w:rPr>
          <w:szCs w:val="22"/>
        </w:rPr>
      </w:pPr>
      <w:r w:rsidRPr="00210C77">
        <w:rPr>
          <w:szCs w:val="22"/>
        </w:rPr>
        <w:t xml:space="preserve">In dit SOP beschrijven wij wat onze mogelijkheden zijn om leerlingen te ondersteunen. We beschrijven de ondersteuning die de school kan bieden, hoe dit georganiseerd is en wat onze ambities zijn. Zo weten ouders, leerlingen, collega-scholen, het samenwerkingsverband en de Inspectie van het Onderwijs vooraf wat ze kunnen verwachten van de school. </w:t>
      </w:r>
    </w:p>
    <w:p w14:paraId="4EC2034F" w14:textId="77777777" w:rsidR="00C559BE" w:rsidRPr="00210C77" w:rsidRDefault="00C559BE" w:rsidP="00C559BE">
      <w:pPr>
        <w:rPr>
          <w:szCs w:val="22"/>
        </w:rPr>
      </w:pPr>
    </w:p>
    <w:p w14:paraId="0405D195" w14:textId="77777777" w:rsidR="00C559BE" w:rsidRPr="00210C77" w:rsidRDefault="00C559BE" w:rsidP="00C559BE">
      <w:pPr>
        <w:rPr>
          <w:szCs w:val="22"/>
        </w:rPr>
      </w:pPr>
      <w:r w:rsidRPr="00210C77">
        <w:rPr>
          <w:szCs w:val="22"/>
        </w:rPr>
        <w:t xml:space="preserve">Het SOP maakt deel uit van een breder perspectief ‘Passend Onderwijs’. Alle kinderen verdienen een passende plek in het onderwijs. Binnen passend onderwijs werken scholen samen om dit voor elk kind zo goed mogelijk te bieden. De afspraken over de invulling van de basisondersteuning zijn op het niveau van ons samenwerkingsverband gemaakt (PPO Leiden) en vastgelegd in een ondersteuningsplan.  </w:t>
      </w:r>
    </w:p>
    <w:p w14:paraId="6E45F979" w14:textId="77777777" w:rsidR="00C559BE" w:rsidRPr="00210C77" w:rsidRDefault="00C559BE" w:rsidP="00C559BE">
      <w:pPr>
        <w:rPr>
          <w:szCs w:val="22"/>
        </w:rPr>
      </w:pPr>
    </w:p>
    <w:p w14:paraId="0D808794" w14:textId="77777777" w:rsidR="00C559BE" w:rsidRPr="00210C77" w:rsidRDefault="00C559BE" w:rsidP="00C559BE">
      <w:pPr>
        <w:rPr>
          <w:szCs w:val="22"/>
        </w:rPr>
      </w:pPr>
      <w:r w:rsidRPr="004270DA">
        <w:rPr>
          <w:szCs w:val="22"/>
        </w:rPr>
        <w:t>Dit schoolondersteuningsprofiel is in samenspraak met het schoolteam tot stand gekomen.</w:t>
      </w:r>
      <w:r w:rsidRPr="00210C77">
        <w:rPr>
          <w:szCs w:val="22"/>
        </w:rPr>
        <w:t xml:space="preserve"> Het SOP wordt minimaal eens in de 4 jaren bijgesteld. </w:t>
      </w:r>
    </w:p>
    <w:p w14:paraId="16DDEC8B" w14:textId="77777777" w:rsidR="00C559BE" w:rsidRDefault="00C559BE" w:rsidP="00C559BE"/>
    <w:p w14:paraId="5AC857AD" w14:textId="77777777" w:rsidR="00C559BE" w:rsidRDefault="00C559BE" w:rsidP="00C559BE"/>
    <w:p w14:paraId="52D8771E" w14:textId="77777777" w:rsidR="00C559BE" w:rsidRDefault="00C559BE" w:rsidP="00C559BE"/>
    <w:p w14:paraId="555E899F" w14:textId="77777777" w:rsidR="00C559BE" w:rsidRDefault="00C559BE" w:rsidP="00C559BE">
      <w:pPr>
        <w:tabs>
          <w:tab w:val="clear" w:pos="284"/>
        </w:tabs>
        <w:spacing w:after="200" w:line="240" w:lineRule="auto"/>
      </w:pPr>
    </w:p>
    <w:p w14:paraId="26D27CCB" w14:textId="77777777" w:rsidR="00C559BE" w:rsidRDefault="00C559BE" w:rsidP="00C559BE">
      <w:pPr>
        <w:tabs>
          <w:tab w:val="clear" w:pos="284"/>
        </w:tabs>
        <w:spacing w:after="200" w:line="240" w:lineRule="auto"/>
      </w:pPr>
    </w:p>
    <w:p w14:paraId="740A3E07" w14:textId="77777777" w:rsidR="00C559BE" w:rsidRDefault="00C559BE" w:rsidP="00C559BE">
      <w:pPr>
        <w:tabs>
          <w:tab w:val="clear" w:pos="284"/>
        </w:tabs>
        <w:spacing w:after="200" w:line="240" w:lineRule="auto"/>
      </w:pPr>
    </w:p>
    <w:p w14:paraId="47FA7AEB" w14:textId="77777777" w:rsidR="00C559BE" w:rsidRDefault="00C559BE" w:rsidP="00C559BE">
      <w:pPr>
        <w:tabs>
          <w:tab w:val="clear" w:pos="284"/>
        </w:tabs>
        <w:spacing w:after="200" w:line="240" w:lineRule="auto"/>
      </w:pPr>
    </w:p>
    <w:p w14:paraId="6F4A6442" w14:textId="77777777" w:rsidR="00C559BE" w:rsidRDefault="00C559BE" w:rsidP="00C559BE">
      <w:pPr>
        <w:tabs>
          <w:tab w:val="clear" w:pos="284"/>
        </w:tabs>
        <w:spacing w:after="200" w:line="240" w:lineRule="auto"/>
      </w:pPr>
    </w:p>
    <w:p w14:paraId="13F51E7B" w14:textId="77777777" w:rsidR="00C559BE" w:rsidRDefault="00C559BE" w:rsidP="00C559BE">
      <w:pPr>
        <w:tabs>
          <w:tab w:val="clear" w:pos="284"/>
        </w:tabs>
        <w:spacing w:after="200" w:line="240" w:lineRule="auto"/>
      </w:pPr>
    </w:p>
    <w:p w14:paraId="3D9F1ABE" w14:textId="77777777" w:rsidR="00C559BE" w:rsidRDefault="00C559BE" w:rsidP="00C559BE">
      <w:pPr>
        <w:tabs>
          <w:tab w:val="clear" w:pos="284"/>
        </w:tabs>
        <w:spacing w:after="200" w:line="240" w:lineRule="auto"/>
      </w:pPr>
    </w:p>
    <w:p w14:paraId="1BD1BE7F" w14:textId="77777777" w:rsidR="00C559BE" w:rsidRDefault="00C559BE" w:rsidP="00C559BE">
      <w:pPr>
        <w:tabs>
          <w:tab w:val="clear" w:pos="284"/>
        </w:tabs>
        <w:spacing w:after="200" w:line="240" w:lineRule="auto"/>
      </w:pPr>
    </w:p>
    <w:p w14:paraId="5885CEF3" w14:textId="77777777" w:rsidR="00C559BE" w:rsidRDefault="00C559BE" w:rsidP="00C559BE">
      <w:pPr>
        <w:tabs>
          <w:tab w:val="clear" w:pos="284"/>
        </w:tabs>
        <w:spacing w:after="200" w:line="240" w:lineRule="auto"/>
      </w:pPr>
    </w:p>
    <w:p w14:paraId="20611EB0" w14:textId="77777777" w:rsidR="00C559BE" w:rsidRDefault="00C559BE" w:rsidP="00C559BE">
      <w:pPr>
        <w:tabs>
          <w:tab w:val="clear" w:pos="284"/>
        </w:tabs>
        <w:spacing w:after="200" w:line="240" w:lineRule="auto"/>
      </w:pPr>
    </w:p>
    <w:p w14:paraId="48E31AAE" w14:textId="77777777" w:rsidR="00C559BE" w:rsidRDefault="00C559BE" w:rsidP="00C559BE">
      <w:pPr>
        <w:tabs>
          <w:tab w:val="clear" w:pos="284"/>
        </w:tabs>
        <w:spacing w:after="200" w:line="240" w:lineRule="auto"/>
      </w:pPr>
    </w:p>
    <w:p w14:paraId="4B836FC2" w14:textId="77777777" w:rsidR="00C559BE" w:rsidRDefault="00C559BE" w:rsidP="00C559BE">
      <w:pPr>
        <w:tabs>
          <w:tab w:val="clear" w:pos="284"/>
        </w:tabs>
        <w:spacing w:after="200" w:line="240" w:lineRule="auto"/>
      </w:pPr>
    </w:p>
    <w:p w14:paraId="0C634A8F" w14:textId="77777777" w:rsidR="00C559BE" w:rsidRDefault="00C559BE" w:rsidP="00C559BE">
      <w:pPr>
        <w:tabs>
          <w:tab w:val="clear" w:pos="284"/>
        </w:tabs>
        <w:spacing w:after="200" w:line="240" w:lineRule="auto"/>
      </w:pPr>
    </w:p>
    <w:p w14:paraId="583004B3" w14:textId="77777777" w:rsidR="00C559BE" w:rsidRDefault="00C559BE" w:rsidP="00C559BE">
      <w:pPr>
        <w:tabs>
          <w:tab w:val="clear" w:pos="284"/>
        </w:tabs>
        <w:spacing w:after="200" w:line="240" w:lineRule="auto"/>
      </w:pPr>
    </w:p>
    <w:sdt>
      <w:sdtPr>
        <w:rPr>
          <w:rFonts w:asciiTheme="minorHAnsi" w:eastAsiaTheme="minorEastAsia" w:hAnsiTheme="minorHAnsi" w:cstheme="minorBidi"/>
          <w:b w:val="0"/>
          <w:bCs w:val="0"/>
          <w:color w:val="000000" w:themeColor="accent3"/>
          <w:sz w:val="22"/>
          <w:szCs w:val="19"/>
          <w:lang w:eastAsia="ja-JP"/>
        </w:rPr>
        <w:id w:val="-1490249281"/>
        <w:docPartObj>
          <w:docPartGallery w:val="Table of Contents"/>
          <w:docPartUnique/>
        </w:docPartObj>
      </w:sdtPr>
      <w:sdtEndPr>
        <w:rPr>
          <w:noProof/>
        </w:rPr>
      </w:sdtEndPr>
      <w:sdtContent>
        <w:p w14:paraId="45311C12" w14:textId="77777777" w:rsidR="00C559BE" w:rsidRPr="005B7748" w:rsidRDefault="00C559BE" w:rsidP="00C559BE">
          <w:pPr>
            <w:pStyle w:val="Kopvaninhoudsopgave"/>
            <w:rPr>
              <w:rStyle w:val="Kop1Char"/>
            </w:rPr>
          </w:pPr>
          <w:r w:rsidRPr="005B7748">
            <w:rPr>
              <w:rStyle w:val="Kop1Char"/>
            </w:rPr>
            <w:t>Inhoudsopgave</w:t>
          </w:r>
        </w:p>
        <w:p w14:paraId="080EBE9A" w14:textId="43E62821" w:rsidR="00C559BE" w:rsidRDefault="00C559BE" w:rsidP="00C559BE">
          <w:pPr>
            <w:pStyle w:val="Inhopg1"/>
            <w:tabs>
              <w:tab w:val="right" w:pos="7359"/>
            </w:tabs>
            <w:rPr>
              <w:rFonts w:cstheme="minorBidi"/>
              <w:b w:val="0"/>
              <w:bCs w:val="0"/>
              <w:noProof/>
              <w:color w:val="auto"/>
              <w:sz w:val="24"/>
              <w:szCs w:val="24"/>
              <w:lang w:eastAsia="nl-NL"/>
            </w:rPr>
          </w:pPr>
          <w:r>
            <w:rPr>
              <w:b w:val="0"/>
              <w:bCs w:val="0"/>
            </w:rPr>
            <w:fldChar w:fldCharType="begin"/>
          </w:r>
          <w:r>
            <w:instrText>TOC \o "1-3" \h \z \u</w:instrText>
          </w:r>
          <w:r>
            <w:rPr>
              <w:b w:val="0"/>
              <w:bCs w:val="0"/>
            </w:rPr>
            <w:fldChar w:fldCharType="separate"/>
          </w:r>
          <w:hyperlink w:anchor="_Toc26266979" w:history="1">
            <w:r w:rsidRPr="006175B1">
              <w:rPr>
                <w:rStyle w:val="Hyperlink"/>
                <w:noProof/>
              </w:rPr>
              <w:t>Voorwoord</w:t>
            </w:r>
            <w:r>
              <w:rPr>
                <w:noProof/>
                <w:webHidden/>
              </w:rPr>
              <w:tab/>
            </w:r>
            <w:r>
              <w:rPr>
                <w:noProof/>
                <w:webHidden/>
              </w:rPr>
              <w:fldChar w:fldCharType="begin"/>
            </w:r>
            <w:r>
              <w:rPr>
                <w:noProof/>
                <w:webHidden/>
              </w:rPr>
              <w:instrText xml:space="preserve"> PAGEREF _Toc26266979 \h </w:instrText>
            </w:r>
            <w:r>
              <w:rPr>
                <w:noProof/>
                <w:webHidden/>
              </w:rPr>
            </w:r>
            <w:r>
              <w:rPr>
                <w:noProof/>
                <w:webHidden/>
              </w:rPr>
              <w:fldChar w:fldCharType="separate"/>
            </w:r>
            <w:r w:rsidR="00FC4FA8">
              <w:rPr>
                <w:noProof/>
                <w:webHidden/>
              </w:rPr>
              <w:t>2</w:t>
            </w:r>
            <w:r>
              <w:rPr>
                <w:noProof/>
                <w:webHidden/>
              </w:rPr>
              <w:fldChar w:fldCharType="end"/>
            </w:r>
          </w:hyperlink>
        </w:p>
        <w:p w14:paraId="38B2C82D" w14:textId="62B45DEA" w:rsidR="00C559BE" w:rsidRDefault="0033178E" w:rsidP="00C559BE">
          <w:pPr>
            <w:pStyle w:val="Inhopg1"/>
            <w:tabs>
              <w:tab w:val="right" w:pos="7359"/>
            </w:tabs>
            <w:rPr>
              <w:rFonts w:cstheme="minorBidi"/>
              <w:b w:val="0"/>
              <w:bCs w:val="0"/>
              <w:noProof/>
              <w:color w:val="auto"/>
              <w:sz w:val="24"/>
              <w:szCs w:val="24"/>
              <w:lang w:eastAsia="nl-NL"/>
            </w:rPr>
          </w:pPr>
          <w:hyperlink w:anchor="_Toc26266980" w:history="1">
            <w:r w:rsidR="00C559BE" w:rsidRPr="006175B1">
              <w:rPr>
                <w:rStyle w:val="Hyperlink"/>
                <w:noProof/>
              </w:rPr>
              <w:t>Onze school</w:t>
            </w:r>
            <w:r w:rsidR="00C559BE">
              <w:rPr>
                <w:noProof/>
                <w:webHidden/>
              </w:rPr>
              <w:tab/>
            </w:r>
            <w:r w:rsidR="00C559BE">
              <w:rPr>
                <w:noProof/>
                <w:webHidden/>
              </w:rPr>
              <w:fldChar w:fldCharType="begin"/>
            </w:r>
            <w:r w:rsidR="00C559BE">
              <w:rPr>
                <w:noProof/>
                <w:webHidden/>
              </w:rPr>
              <w:instrText xml:space="preserve"> PAGEREF _Toc26266980 \h </w:instrText>
            </w:r>
            <w:r w:rsidR="00C559BE">
              <w:rPr>
                <w:noProof/>
                <w:webHidden/>
              </w:rPr>
            </w:r>
            <w:r w:rsidR="00C559BE">
              <w:rPr>
                <w:noProof/>
                <w:webHidden/>
              </w:rPr>
              <w:fldChar w:fldCharType="separate"/>
            </w:r>
            <w:r w:rsidR="00FC4FA8">
              <w:rPr>
                <w:noProof/>
                <w:webHidden/>
              </w:rPr>
              <w:t>4</w:t>
            </w:r>
            <w:r w:rsidR="00C559BE">
              <w:rPr>
                <w:noProof/>
                <w:webHidden/>
              </w:rPr>
              <w:fldChar w:fldCharType="end"/>
            </w:r>
          </w:hyperlink>
        </w:p>
        <w:p w14:paraId="3DB642F6" w14:textId="28EF9FF2" w:rsidR="00C559BE" w:rsidRDefault="0033178E" w:rsidP="00C559BE">
          <w:pPr>
            <w:pStyle w:val="Inhopg2"/>
            <w:tabs>
              <w:tab w:val="right" w:pos="7359"/>
            </w:tabs>
            <w:rPr>
              <w:noProof/>
            </w:rPr>
          </w:pPr>
          <w:hyperlink w:anchor="_Toc26266981" w:history="1">
            <w:r w:rsidR="00C559BE" w:rsidRPr="006175B1">
              <w:rPr>
                <w:rStyle w:val="Hyperlink"/>
                <w:noProof/>
              </w:rPr>
              <w:t>Wie zijn wij</w:t>
            </w:r>
            <w:r w:rsidR="00C559BE">
              <w:rPr>
                <w:rStyle w:val="Hyperlink"/>
                <w:noProof/>
              </w:rPr>
              <w:t>?</w:t>
            </w:r>
            <w:r w:rsidR="00C559BE">
              <w:rPr>
                <w:noProof/>
                <w:webHidden/>
              </w:rPr>
              <w:tab/>
            </w:r>
            <w:r w:rsidR="00C559BE">
              <w:rPr>
                <w:noProof/>
                <w:webHidden/>
              </w:rPr>
              <w:fldChar w:fldCharType="begin"/>
            </w:r>
            <w:r w:rsidR="00C559BE">
              <w:rPr>
                <w:noProof/>
                <w:webHidden/>
              </w:rPr>
              <w:instrText xml:space="preserve"> PAGEREF _Toc26266981 \h </w:instrText>
            </w:r>
            <w:r w:rsidR="00C559BE">
              <w:rPr>
                <w:noProof/>
                <w:webHidden/>
              </w:rPr>
            </w:r>
            <w:r w:rsidR="00C559BE">
              <w:rPr>
                <w:noProof/>
                <w:webHidden/>
              </w:rPr>
              <w:fldChar w:fldCharType="separate"/>
            </w:r>
            <w:r w:rsidR="00FC4FA8">
              <w:rPr>
                <w:noProof/>
                <w:webHidden/>
              </w:rPr>
              <w:t>4</w:t>
            </w:r>
            <w:r w:rsidR="00C559BE">
              <w:rPr>
                <w:noProof/>
                <w:webHidden/>
              </w:rPr>
              <w:fldChar w:fldCharType="end"/>
            </w:r>
          </w:hyperlink>
        </w:p>
        <w:p w14:paraId="14339E54" w14:textId="77777777" w:rsidR="00C559BE" w:rsidRPr="00161604" w:rsidRDefault="00C559BE" w:rsidP="00C559BE">
          <w:pPr>
            <w:rPr>
              <w:i/>
              <w:iCs/>
            </w:rPr>
          </w:pPr>
          <w:r>
            <w:t xml:space="preserve">     </w:t>
          </w:r>
          <w:r w:rsidRPr="00161604">
            <w:rPr>
              <w:i/>
              <w:iCs/>
            </w:rPr>
            <w:t>Visie</w:t>
          </w:r>
          <w:r w:rsidRPr="00161604">
            <w:rPr>
              <w:i/>
              <w:iCs/>
            </w:rPr>
            <w:tab/>
          </w:r>
          <w:r w:rsidRPr="00161604">
            <w:rPr>
              <w:i/>
              <w:iCs/>
            </w:rPr>
            <w:tab/>
          </w:r>
          <w:r w:rsidRPr="00161604">
            <w:rPr>
              <w:i/>
              <w:iCs/>
            </w:rPr>
            <w:tab/>
          </w:r>
          <w:r w:rsidRPr="00161604">
            <w:rPr>
              <w:i/>
              <w:iCs/>
            </w:rPr>
            <w:tab/>
          </w:r>
          <w:r w:rsidRPr="00161604">
            <w:rPr>
              <w:i/>
              <w:iCs/>
            </w:rPr>
            <w:tab/>
          </w:r>
          <w:r w:rsidRPr="00161604">
            <w:rPr>
              <w:i/>
              <w:iCs/>
            </w:rPr>
            <w:tab/>
          </w:r>
          <w:r w:rsidRPr="00161604">
            <w:rPr>
              <w:i/>
              <w:iCs/>
            </w:rPr>
            <w:tab/>
          </w:r>
          <w:r w:rsidRPr="00161604">
            <w:rPr>
              <w:i/>
              <w:iCs/>
            </w:rPr>
            <w:tab/>
          </w:r>
          <w:r w:rsidRPr="00161604">
            <w:rPr>
              <w:i/>
              <w:iCs/>
            </w:rPr>
            <w:tab/>
          </w:r>
          <w:r>
            <w:rPr>
              <w:i/>
              <w:iCs/>
            </w:rPr>
            <w:tab/>
            <w:t xml:space="preserve">   4</w:t>
          </w:r>
          <w:r w:rsidRPr="00161604">
            <w:rPr>
              <w:i/>
              <w:iCs/>
            </w:rPr>
            <w:tab/>
          </w:r>
        </w:p>
        <w:p w14:paraId="1B4DB085" w14:textId="77777777" w:rsidR="00C559BE" w:rsidRDefault="0033178E" w:rsidP="00C559BE">
          <w:pPr>
            <w:pStyle w:val="Inhopg1"/>
            <w:tabs>
              <w:tab w:val="right" w:pos="7359"/>
            </w:tabs>
            <w:rPr>
              <w:rFonts w:cstheme="minorBidi"/>
              <w:b w:val="0"/>
              <w:bCs w:val="0"/>
              <w:noProof/>
              <w:color w:val="auto"/>
              <w:sz w:val="24"/>
              <w:szCs w:val="24"/>
              <w:lang w:eastAsia="nl-NL"/>
            </w:rPr>
          </w:pPr>
          <w:hyperlink w:anchor="_Toc26266982" w:history="1">
            <w:r w:rsidR="00C559BE" w:rsidRPr="006175B1">
              <w:rPr>
                <w:rStyle w:val="Hyperlink"/>
                <w:noProof/>
              </w:rPr>
              <w:t>Ondersteunings</w:t>
            </w:r>
            <w:r w:rsidR="00C559BE">
              <w:rPr>
                <w:rStyle w:val="Hyperlink"/>
                <w:noProof/>
              </w:rPr>
              <w:t>structuur</w:t>
            </w:r>
            <w:r w:rsidR="00C559BE">
              <w:rPr>
                <w:noProof/>
                <w:webHidden/>
              </w:rPr>
              <w:tab/>
              <w:t>5</w:t>
            </w:r>
          </w:hyperlink>
        </w:p>
        <w:p w14:paraId="0E79940B" w14:textId="7301675A" w:rsidR="00C559BE" w:rsidRDefault="0033178E" w:rsidP="00C559BE">
          <w:pPr>
            <w:pStyle w:val="Inhopg2"/>
            <w:tabs>
              <w:tab w:val="right" w:pos="7359"/>
            </w:tabs>
            <w:rPr>
              <w:rFonts w:cstheme="minorBidi"/>
              <w:i w:val="0"/>
              <w:iCs w:val="0"/>
              <w:noProof/>
              <w:color w:val="auto"/>
              <w:sz w:val="24"/>
              <w:szCs w:val="24"/>
              <w:lang w:eastAsia="nl-NL"/>
            </w:rPr>
          </w:pPr>
          <w:hyperlink w:anchor="_Toc26266983" w:history="1">
            <w:r w:rsidR="00C559BE" w:rsidRPr="006175B1">
              <w:rPr>
                <w:rStyle w:val="Hyperlink"/>
                <w:noProof/>
              </w:rPr>
              <w:t>Werken vanuit een kwaliteitskader</w:t>
            </w:r>
            <w:r w:rsidR="00C559BE">
              <w:rPr>
                <w:noProof/>
                <w:webHidden/>
              </w:rPr>
              <w:tab/>
            </w:r>
            <w:r w:rsidR="00C559BE">
              <w:rPr>
                <w:noProof/>
                <w:webHidden/>
              </w:rPr>
              <w:fldChar w:fldCharType="begin"/>
            </w:r>
            <w:r w:rsidR="00C559BE">
              <w:rPr>
                <w:noProof/>
                <w:webHidden/>
              </w:rPr>
              <w:instrText xml:space="preserve"> PAGEREF _Toc26266983 \h </w:instrText>
            </w:r>
            <w:r w:rsidR="00C559BE">
              <w:rPr>
                <w:noProof/>
                <w:webHidden/>
              </w:rPr>
            </w:r>
            <w:r w:rsidR="00C559BE">
              <w:rPr>
                <w:noProof/>
                <w:webHidden/>
              </w:rPr>
              <w:fldChar w:fldCharType="separate"/>
            </w:r>
            <w:r w:rsidR="00FC4FA8">
              <w:rPr>
                <w:noProof/>
                <w:webHidden/>
              </w:rPr>
              <w:t>5</w:t>
            </w:r>
            <w:r w:rsidR="00C559BE">
              <w:rPr>
                <w:noProof/>
                <w:webHidden/>
              </w:rPr>
              <w:fldChar w:fldCharType="end"/>
            </w:r>
          </w:hyperlink>
        </w:p>
        <w:p w14:paraId="69312689" w14:textId="0FFF3871" w:rsidR="00C559BE" w:rsidRDefault="0033178E" w:rsidP="00C559BE">
          <w:pPr>
            <w:pStyle w:val="Inhopg2"/>
            <w:tabs>
              <w:tab w:val="right" w:pos="7359"/>
            </w:tabs>
            <w:rPr>
              <w:rFonts w:cstheme="minorBidi"/>
              <w:i w:val="0"/>
              <w:iCs w:val="0"/>
              <w:noProof/>
              <w:color w:val="auto"/>
              <w:sz w:val="24"/>
              <w:szCs w:val="24"/>
              <w:lang w:eastAsia="nl-NL"/>
            </w:rPr>
          </w:pPr>
          <w:hyperlink w:anchor="_Toc26266984" w:history="1">
            <w:r w:rsidR="00C559BE" w:rsidRPr="006175B1">
              <w:rPr>
                <w:rStyle w:val="Hyperlink"/>
                <w:noProof/>
              </w:rPr>
              <w:t>Werken vanuit HGW</w:t>
            </w:r>
            <w:r w:rsidR="00C559BE">
              <w:rPr>
                <w:noProof/>
                <w:webHidden/>
              </w:rPr>
              <w:tab/>
            </w:r>
            <w:r w:rsidR="00C559BE">
              <w:rPr>
                <w:noProof/>
                <w:webHidden/>
              </w:rPr>
              <w:fldChar w:fldCharType="begin"/>
            </w:r>
            <w:r w:rsidR="00C559BE">
              <w:rPr>
                <w:noProof/>
                <w:webHidden/>
              </w:rPr>
              <w:instrText xml:space="preserve"> PAGEREF _Toc26266984 \h </w:instrText>
            </w:r>
            <w:r w:rsidR="00C559BE">
              <w:rPr>
                <w:noProof/>
                <w:webHidden/>
              </w:rPr>
            </w:r>
            <w:r w:rsidR="00C559BE">
              <w:rPr>
                <w:noProof/>
                <w:webHidden/>
              </w:rPr>
              <w:fldChar w:fldCharType="separate"/>
            </w:r>
            <w:r w:rsidR="00FC4FA8">
              <w:rPr>
                <w:noProof/>
                <w:webHidden/>
              </w:rPr>
              <w:t>5</w:t>
            </w:r>
            <w:r w:rsidR="00C559BE">
              <w:rPr>
                <w:noProof/>
                <w:webHidden/>
              </w:rPr>
              <w:fldChar w:fldCharType="end"/>
            </w:r>
          </w:hyperlink>
        </w:p>
        <w:p w14:paraId="1DA04CFC" w14:textId="77777777" w:rsidR="00C559BE" w:rsidRDefault="00C559BE" w:rsidP="00C559BE">
          <w:pPr>
            <w:pStyle w:val="Inhopg2"/>
            <w:tabs>
              <w:tab w:val="right" w:pos="7359"/>
            </w:tabs>
            <w:rPr>
              <w:rFonts w:cstheme="minorBidi"/>
              <w:i w:val="0"/>
              <w:iCs w:val="0"/>
              <w:noProof/>
              <w:color w:val="auto"/>
              <w:sz w:val="24"/>
              <w:szCs w:val="24"/>
              <w:lang w:eastAsia="nl-NL"/>
            </w:rPr>
          </w:pPr>
          <w:r>
            <w:t xml:space="preserve">Ondersteuningsroute </w:t>
          </w:r>
          <w:r>
            <w:tab/>
          </w:r>
          <w:hyperlink w:anchor="_Toc26266985" w:history="1">
            <w:r>
              <w:rPr>
                <w:noProof/>
                <w:webHidden/>
              </w:rPr>
              <w:t>7</w:t>
            </w:r>
          </w:hyperlink>
        </w:p>
        <w:p w14:paraId="29B612A6" w14:textId="2213268F" w:rsidR="00C559BE" w:rsidRDefault="0033178E" w:rsidP="00C559BE">
          <w:pPr>
            <w:pStyle w:val="Inhopg1"/>
            <w:tabs>
              <w:tab w:val="right" w:pos="7359"/>
            </w:tabs>
            <w:rPr>
              <w:rFonts w:cstheme="minorBidi"/>
              <w:b w:val="0"/>
              <w:bCs w:val="0"/>
              <w:noProof/>
              <w:color w:val="auto"/>
              <w:sz w:val="24"/>
              <w:szCs w:val="24"/>
              <w:lang w:eastAsia="nl-NL"/>
            </w:rPr>
          </w:pPr>
          <w:hyperlink w:anchor="_Toc26266987" w:history="1">
            <w:r w:rsidR="00C559BE" w:rsidRPr="006175B1">
              <w:rPr>
                <w:rStyle w:val="Hyperlink"/>
                <w:noProof/>
              </w:rPr>
              <w:t>Ondersteuningss</w:t>
            </w:r>
            <w:r w:rsidR="00C559BE">
              <w:rPr>
                <w:rStyle w:val="Hyperlink"/>
                <w:noProof/>
              </w:rPr>
              <w:t>mogelijkheden op school</w:t>
            </w:r>
            <w:r w:rsidR="00C559BE">
              <w:rPr>
                <w:noProof/>
                <w:webHidden/>
              </w:rPr>
              <w:tab/>
            </w:r>
            <w:r w:rsidR="007071E2">
              <w:rPr>
                <w:noProof/>
                <w:webHidden/>
              </w:rPr>
              <w:t>10</w:t>
            </w:r>
          </w:hyperlink>
        </w:p>
        <w:p w14:paraId="48F63F7F" w14:textId="2F712416" w:rsidR="00C559BE" w:rsidRDefault="00C559BE" w:rsidP="00C559BE">
          <w:pPr>
            <w:pStyle w:val="Inhopg2"/>
            <w:tabs>
              <w:tab w:val="right" w:pos="7359"/>
            </w:tabs>
          </w:pPr>
          <w:r>
            <w:t>De sterke kanten van onze ondersteuning</w:t>
          </w:r>
          <w:r>
            <w:tab/>
          </w:r>
          <w:r w:rsidR="007071E2">
            <w:t>10</w:t>
          </w:r>
        </w:p>
        <w:p w14:paraId="29EED922" w14:textId="75599B6F" w:rsidR="00C559BE" w:rsidRDefault="00C559BE" w:rsidP="00C559BE">
          <w:pPr>
            <w:pStyle w:val="Inhopg2"/>
            <w:tabs>
              <w:tab w:val="right" w:pos="7359"/>
            </w:tabs>
            <w:rPr>
              <w:rFonts w:cstheme="minorBidi"/>
              <w:i w:val="0"/>
              <w:iCs w:val="0"/>
              <w:noProof/>
              <w:color w:val="auto"/>
              <w:sz w:val="24"/>
              <w:szCs w:val="24"/>
              <w:lang w:eastAsia="nl-NL"/>
            </w:rPr>
          </w:pPr>
          <w:r>
            <w:t>Ondersteuningsmogelijkheden</w:t>
          </w:r>
          <w:r>
            <w:tab/>
            <w:t>1</w:t>
          </w:r>
          <w:r w:rsidR="007071E2">
            <w:t>1</w:t>
          </w:r>
        </w:p>
        <w:p w14:paraId="4B0CB9B4" w14:textId="2229D67F" w:rsidR="00C559BE" w:rsidRDefault="0033178E" w:rsidP="00C559BE">
          <w:pPr>
            <w:pStyle w:val="Inhopg1"/>
            <w:tabs>
              <w:tab w:val="right" w:pos="7359"/>
            </w:tabs>
            <w:rPr>
              <w:rFonts w:cstheme="minorBidi"/>
              <w:b w:val="0"/>
              <w:bCs w:val="0"/>
              <w:noProof/>
              <w:color w:val="auto"/>
              <w:sz w:val="24"/>
              <w:szCs w:val="24"/>
              <w:lang w:eastAsia="nl-NL"/>
            </w:rPr>
          </w:pPr>
          <w:hyperlink w:anchor="_Toc26266990" w:history="1">
            <w:r w:rsidR="00C559BE" w:rsidRPr="006175B1">
              <w:rPr>
                <w:rStyle w:val="Hyperlink"/>
                <w:noProof/>
              </w:rPr>
              <w:t>Grenzen aan de ondersteuning</w:t>
            </w:r>
            <w:r w:rsidR="00C559BE">
              <w:rPr>
                <w:noProof/>
                <w:webHidden/>
              </w:rPr>
              <w:tab/>
            </w:r>
            <w:r w:rsidR="00C559BE">
              <w:rPr>
                <w:noProof/>
                <w:webHidden/>
              </w:rPr>
              <w:fldChar w:fldCharType="begin"/>
            </w:r>
            <w:r w:rsidR="00C559BE">
              <w:rPr>
                <w:noProof/>
                <w:webHidden/>
              </w:rPr>
              <w:instrText xml:space="preserve"> PAGEREF _Toc26266990 \h </w:instrText>
            </w:r>
            <w:r w:rsidR="00C559BE">
              <w:rPr>
                <w:noProof/>
                <w:webHidden/>
              </w:rPr>
            </w:r>
            <w:r w:rsidR="00C559BE">
              <w:rPr>
                <w:noProof/>
                <w:webHidden/>
              </w:rPr>
              <w:fldChar w:fldCharType="separate"/>
            </w:r>
            <w:r w:rsidR="00FC4FA8">
              <w:rPr>
                <w:noProof/>
                <w:webHidden/>
              </w:rPr>
              <w:t>16</w:t>
            </w:r>
            <w:r w:rsidR="00C559BE">
              <w:rPr>
                <w:noProof/>
                <w:webHidden/>
              </w:rPr>
              <w:fldChar w:fldCharType="end"/>
            </w:r>
          </w:hyperlink>
        </w:p>
        <w:p w14:paraId="423D0BC0" w14:textId="4616CBAC" w:rsidR="00C559BE" w:rsidRDefault="0033178E" w:rsidP="00C559BE">
          <w:pPr>
            <w:pStyle w:val="Inhopg1"/>
            <w:tabs>
              <w:tab w:val="right" w:pos="7359"/>
            </w:tabs>
            <w:rPr>
              <w:rFonts w:cstheme="minorBidi"/>
              <w:b w:val="0"/>
              <w:bCs w:val="0"/>
              <w:noProof/>
              <w:color w:val="auto"/>
              <w:sz w:val="24"/>
              <w:szCs w:val="24"/>
              <w:lang w:eastAsia="nl-NL"/>
            </w:rPr>
          </w:pPr>
          <w:hyperlink w:anchor="_Toc26266991" w:history="1">
            <w:r w:rsidR="00C559BE" w:rsidRPr="006175B1">
              <w:rPr>
                <w:rStyle w:val="Hyperlink"/>
                <w:noProof/>
              </w:rPr>
              <w:t>Ambities</w:t>
            </w:r>
            <w:r w:rsidR="00C559BE">
              <w:rPr>
                <w:noProof/>
                <w:webHidden/>
              </w:rPr>
              <w:tab/>
            </w:r>
            <w:r w:rsidR="00C559BE">
              <w:rPr>
                <w:noProof/>
                <w:webHidden/>
              </w:rPr>
              <w:fldChar w:fldCharType="begin"/>
            </w:r>
            <w:r w:rsidR="00C559BE">
              <w:rPr>
                <w:noProof/>
                <w:webHidden/>
              </w:rPr>
              <w:instrText xml:space="preserve"> PAGEREF _Toc26266991 \h </w:instrText>
            </w:r>
            <w:r w:rsidR="00C559BE">
              <w:rPr>
                <w:noProof/>
                <w:webHidden/>
              </w:rPr>
            </w:r>
            <w:r w:rsidR="00C559BE">
              <w:rPr>
                <w:noProof/>
                <w:webHidden/>
              </w:rPr>
              <w:fldChar w:fldCharType="separate"/>
            </w:r>
            <w:r w:rsidR="00FC4FA8">
              <w:rPr>
                <w:noProof/>
                <w:webHidden/>
              </w:rPr>
              <w:t>18</w:t>
            </w:r>
            <w:r w:rsidR="00C559BE">
              <w:rPr>
                <w:noProof/>
                <w:webHidden/>
              </w:rPr>
              <w:fldChar w:fldCharType="end"/>
            </w:r>
          </w:hyperlink>
        </w:p>
        <w:p w14:paraId="3AF8AB07" w14:textId="77777777" w:rsidR="00C559BE" w:rsidRDefault="00C559BE" w:rsidP="00C559BE">
          <w:r>
            <w:rPr>
              <w:b/>
              <w:bCs/>
              <w:noProof/>
            </w:rPr>
            <w:fldChar w:fldCharType="end"/>
          </w:r>
        </w:p>
      </w:sdtContent>
    </w:sdt>
    <w:p w14:paraId="70C6030E" w14:textId="77777777" w:rsidR="00C559BE" w:rsidRDefault="00C559BE" w:rsidP="00C559BE"/>
    <w:p w14:paraId="77703648" w14:textId="77777777" w:rsidR="00C559BE" w:rsidRDefault="00C559BE" w:rsidP="00C559BE">
      <w:pPr>
        <w:rPr>
          <w:highlight w:val="yellow"/>
        </w:rPr>
      </w:pPr>
    </w:p>
    <w:p w14:paraId="26DF4E49" w14:textId="77777777" w:rsidR="00C559BE" w:rsidRDefault="00C559BE" w:rsidP="00C559BE"/>
    <w:p w14:paraId="5FCB102C" w14:textId="77777777" w:rsidR="00C559BE" w:rsidRDefault="00C559BE" w:rsidP="00C559BE"/>
    <w:p w14:paraId="0C385708" w14:textId="77777777" w:rsidR="00C559BE" w:rsidRDefault="00C559BE" w:rsidP="00C559BE"/>
    <w:p w14:paraId="686F88B9" w14:textId="77777777" w:rsidR="00C559BE" w:rsidRDefault="00C559BE" w:rsidP="00C559BE"/>
    <w:p w14:paraId="19DD119A" w14:textId="77777777" w:rsidR="00C559BE" w:rsidRDefault="00C559BE" w:rsidP="00C559BE"/>
    <w:p w14:paraId="50F9061A" w14:textId="77777777" w:rsidR="00C559BE" w:rsidRDefault="00C559BE" w:rsidP="00C559BE"/>
    <w:p w14:paraId="7C6C0662" w14:textId="77777777" w:rsidR="00C559BE" w:rsidRDefault="00C559BE" w:rsidP="00C559BE"/>
    <w:p w14:paraId="573DCFDE" w14:textId="77777777" w:rsidR="00C559BE" w:rsidRDefault="00C559BE" w:rsidP="00C559BE"/>
    <w:p w14:paraId="795C51A2" w14:textId="77777777" w:rsidR="00C559BE" w:rsidRDefault="00C559BE" w:rsidP="00C559BE"/>
    <w:p w14:paraId="65B4B9D2" w14:textId="77777777" w:rsidR="00C559BE" w:rsidRDefault="00C559BE" w:rsidP="00C559BE"/>
    <w:p w14:paraId="6149A4CC" w14:textId="77777777" w:rsidR="00C559BE" w:rsidRDefault="00C559BE" w:rsidP="00C559BE"/>
    <w:p w14:paraId="61441B72" w14:textId="77777777" w:rsidR="00C559BE" w:rsidRDefault="00C559BE" w:rsidP="00C559BE"/>
    <w:p w14:paraId="0CDDCF7D" w14:textId="77777777" w:rsidR="00C559BE" w:rsidRDefault="00C559BE" w:rsidP="00C559BE"/>
    <w:p w14:paraId="346DB78B" w14:textId="77777777" w:rsidR="00C559BE" w:rsidRDefault="00C559BE" w:rsidP="00C559BE"/>
    <w:p w14:paraId="70270DC2" w14:textId="77777777" w:rsidR="00C559BE" w:rsidRDefault="00C559BE" w:rsidP="00C559BE">
      <w:pPr>
        <w:pStyle w:val="Kop1"/>
      </w:pPr>
      <w:bookmarkStart w:id="2" w:name="_Toc26266980"/>
      <w:r>
        <w:lastRenderedPageBreak/>
        <w:t>Onze school</w:t>
      </w:r>
      <w:bookmarkEnd w:id="2"/>
    </w:p>
    <w:tbl>
      <w:tblPr>
        <w:tblStyle w:val="Tabelraster"/>
        <w:tblW w:w="0" w:type="auto"/>
        <w:tblLook w:val="04A0" w:firstRow="1" w:lastRow="0" w:firstColumn="1" w:lastColumn="0" w:noHBand="0" w:noVBand="1"/>
      </w:tblPr>
      <w:tblGrid>
        <w:gridCol w:w="2681"/>
        <w:gridCol w:w="4678"/>
      </w:tblGrid>
      <w:tr w:rsidR="00C559BE" w14:paraId="2D05E3E7" w14:textId="77777777" w:rsidTr="00E21353">
        <w:tc>
          <w:tcPr>
            <w:tcW w:w="988" w:type="dxa"/>
            <w:shd w:val="clear" w:color="auto" w:fill="AEB306" w:themeFill="text2"/>
          </w:tcPr>
          <w:p w14:paraId="2547C982" w14:textId="77777777" w:rsidR="00C559BE" w:rsidRPr="0003781A" w:rsidRDefault="00C559BE" w:rsidP="00E21353">
            <w:pPr>
              <w:rPr>
                <w:b/>
                <w:bCs/>
                <w:color w:val="602871" w:themeColor="text1"/>
                <w:sz w:val="24"/>
                <w:szCs w:val="24"/>
              </w:rPr>
            </w:pPr>
            <w:r w:rsidRPr="0003781A">
              <w:rPr>
                <w:b/>
                <w:bCs/>
                <w:color w:val="602871" w:themeColor="text1"/>
                <w:sz w:val="24"/>
                <w:szCs w:val="24"/>
              </w:rPr>
              <w:t>Naam school:</w:t>
            </w:r>
          </w:p>
        </w:tc>
        <w:tc>
          <w:tcPr>
            <w:tcW w:w="6371" w:type="dxa"/>
          </w:tcPr>
          <w:p w14:paraId="4E0A47C8" w14:textId="77777777" w:rsidR="00C559BE" w:rsidRDefault="00C559BE" w:rsidP="00E21353">
            <w:r>
              <w:t>OBS De Viersprong</w:t>
            </w:r>
          </w:p>
          <w:p w14:paraId="7B70AF66" w14:textId="77777777" w:rsidR="00C559BE" w:rsidRDefault="00C559BE" w:rsidP="00E21353"/>
        </w:tc>
      </w:tr>
      <w:tr w:rsidR="00C559BE" w14:paraId="3E5DCE6C" w14:textId="77777777" w:rsidTr="00E21353">
        <w:tc>
          <w:tcPr>
            <w:tcW w:w="988" w:type="dxa"/>
            <w:shd w:val="clear" w:color="auto" w:fill="AEB306" w:themeFill="text2"/>
          </w:tcPr>
          <w:p w14:paraId="5604D488" w14:textId="77777777" w:rsidR="00C559BE" w:rsidRPr="0003781A" w:rsidRDefault="00C559BE" w:rsidP="00E21353">
            <w:pPr>
              <w:rPr>
                <w:b/>
                <w:bCs/>
                <w:color w:val="602871" w:themeColor="text1"/>
                <w:sz w:val="24"/>
                <w:szCs w:val="24"/>
              </w:rPr>
            </w:pPr>
            <w:r w:rsidRPr="0003781A">
              <w:rPr>
                <w:b/>
                <w:bCs/>
                <w:color w:val="602871" w:themeColor="text1"/>
                <w:sz w:val="24"/>
                <w:szCs w:val="24"/>
              </w:rPr>
              <w:t>Contactpersoon SOP</w:t>
            </w:r>
          </w:p>
        </w:tc>
        <w:tc>
          <w:tcPr>
            <w:tcW w:w="6371" w:type="dxa"/>
          </w:tcPr>
          <w:p w14:paraId="125A476A" w14:textId="77777777" w:rsidR="00C559BE" w:rsidRDefault="00C559BE" w:rsidP="00E21353">
            <w:r>
              <w:t>S. Fallaux directeur</w:t>
            </w:r>
          </w:p>
          <w:p w14:paraId="2C727777" w14:textId="77777777" w:rsidR="00C559BE" w:rsidRDefault="00C559BE" w:rsidP="00E21353">
            <w:r>
              <w:t>C. Hoek intern begeleider</w:t>
            </w:r>
          </w:p>
        </w:tc>
      </w:tr>
      <w:tr w:rsidR="00C559BE" w14:paraId="4197363C" w14:textId="77777777" w:rsidTr="00E21353">
        <w:tc>
          <w:tcPr>
            <w:tcW w:w="988" w:type="dxa"/>
            <w:shd w:val="clear" w:color="auto" w:fill="AEB306" w:themeFill="text2"/>
          </w:tcPr>
          <w:p w14:paraId="2FC4D5EF" w14:textId="77777777" w:rsidR="00C559BE" w:rsidRPr="0003781A" w:rsidRDefault="00C559BE" w:rsidP="00E21353">
            <w:pPr>
              <w:rPr>
                <w:b/>
                <w:bCs/>
                <w:color w:val="602871" w:themeColor="text1"/>
                <w:sz w:val="24"/>
                <w:szCs w:val="24"/>
              </w:rPr>
            </w:pPr>
            <w:r w:rsidRPr="0003781A">
              <w:rPr>
                <w:b/>
                <w:bCs/>
                <w:color w:val="602871" w:themeColor="text1"/>
                <w:sz w:val="24"/>
                <w:szCs w:val="24"/>
              </w:rPr>
              <w:t xml:space="preserve">Schoolbestuur: </w:t>
            </w:r>
          </w:p>
        </w:tc>
        <w:tc>
          <w:tcPr>
            <w:tcW w:w="6371" w:type="dxa"/>
          </w:tcPr>
          <w:p w14:paraId="2D4FFD5A" w14:textId="77777777" w:rsidR="00C559BE" w:rsidRDefault="00C559BE" w:rsidP="00E21353">
            <w:r>
              <w:t xml:space="preserve">PROO Leiden </w:t>
            </w:r>
          </w:p>
          <w:p w14:paraId="70B74321" w14:textId="77777777" w:rsidR="00C559BE" w:rsidRDefault="0033178E" w:rsidP="00E21353">
            <w:hyperlink r:id="rId12" w:history="1">
              <w:r w:rsidR="00C559BE" w:rsidRPr="0088300A">
                <w:rPr>
                  <w:rStyle w:val="Hyperlink"/>
                  <w:sz w:val="22"/>
                </w:rPr>
                <w:t>https://www.prooleiden.nl</w:t>
              </w:r>
            </w:hyperlink>
            <w:r w:rsidR="00C559BE">
              <w:t xml:space="preserve"> </w:t>
            </w:r>
          </w:p>
        </w:tc>
      </w:tr>
      <w:tr w:rsidR="00C559BE" w14:paraId="5B8D8EC0" w14:textId="77777777" w:rsidTr="00E21353">
        <w:tc>
          <w:tcPr>
            <w:tcW w:w="988" w:type="dxa"/>
            <w:shd w:val="clear" w:color="auto" w:fill="AEB306" w:themeFill="text2"/>
          </w:tcPr>
          <w:p w14:paraId="61086F57" w14:textId="77777777" w:rsidR="00C559BE" w:rsidRPr="0003781A" w:rsidRDefault="00C559BE" w:rsidP="00E21353">
            <w:pPr>
              <w:rPr>
                <w:b/>
                <w:bCs/>
                <w:color w:val="602871" w:themeColor="text1"/>
                <w:sz w:val="24"/>
                <w:szCs w:val="24"/>
              </w:rPr>
            </w:pPr>
            <w:r w:rsidRPr="0003781A">
              <w:rPr>
                <w:b/>
                <w:bCs/>
                <w:color w:val="602871" w:themeColor="text1"/>
                <w:sz w:val="24"/>
                <w:szCs w:val="24"/>
              </w:rPr>
              <w:t>Samenwerkingsverband:</w:t>
            </w:r>
          </w:p>
        </w:tc>
        <w:tc>
          <w:tcPr>
            <w:tcW w:w="6371" w:type="dxa"/>
          </w:tcPr>
          <w:p w14:paraId="1BA44AC1" w14:textId="77777777" w:rsidR="00C559BE" w:rsidRDefault="00C559BE" w:rsidP="00E21353">
            <w:r>
              <w:t xml:space="preserve">PPO Leiden </w:t>
            </w:r>
          </w:p>
          <w:p w14:paraId="08D4820B" w14:textId="77777777" w:rsidR="00C559BE" w:rsidRDefault="0033178E" w:rsidP="00E21353">
            <w:hyperlink r:id="rId13" w:history="1">
              <w:r w:rsidR="00C559BE" w:rsidRPr="0088300A">
                <w:rPr>
                  <w:rStyle w:val="Hyperlink"/>
                  <w:sz w:val="22"/>
                </w:rPr>
                <w:t>https://www.pporegioleiden.nl</w:t>
              </w:r>
            </w:hyperlink>
            <w:r w:rsidR="00C559BE">
              <w:t xml:space="preserve"> </w:t>
            </w:r>
          </w:p>
        </w:tc>
      </w:tr>
    </w:tbl>
    <w:p w14:paraId="60AA42C6" w14:textId="77777777" w:rsidR="00C559BE" w:rsidRDefault="00C559BE" w:rsidP="00C559BE"/>
    <w:p w14:paraId="7ED09CC3" w14:textId="77777777" w:rsidR="00C559BE" w:rsidRDefault="00C559BE" w:rsidP="00C559BE"/>
    <w:p w14:paraId="241AE831" w14:textId="77777777" w:rsidR="00C559BE" w:rsidRDefault="00C559BE" w:rsidP="00C559BE">
      <w:bookmarkStart w:id="3" w:name="_Toc26266981"/>
      <w:r w:rsidRPr="0003781A">
        <w:rPr>
          <w:rStyle w:val="Kop2Char"/>
        </w:rPr>
        <w:t>Wie zijn wij?</w:t>
      </w:r>
      <w:bookmarkEnd w:id="3"/>
      <w:r>
        <w:t xml:space="preserve"> </w:t>
      </w:r>
    </w:p>
    <w:p w14:paraId="374A6350" w14:textId="77777777" w:rsidR="00C559BE" w:rsidRDefault="00C559BE" w:rsidP="00C559BE">
      <w:pPr>
        <w:rPr>
          <w:szCs w:val="22"/>
        </w:rPr>
      </w:pPr>
      <w:r w:rsidRPr="1D2ADC14">
        <w:rPr>
          <w:szCs w:val="22"/>
        </w:rPr>
        <w:t>De Viersprong is een openbare school en is onderdeel van de stichting PROO Leiden</w:t>
      </w:r>
      <w:r>
        <w:rPr>
          <w:szCs w:val="22"/>
        </w:rPr>
        <w:t>-</w:t>
      </w:r>
      <w:r w:rsidRPr="1D2ADC14">
        <w:rPr>
          <w:szCs w:val="22"/>
        </w:rPr>
        <w:t xml:space="preserve">Leiderdorp. De school is opgericht in 1955 en staat in Leiden-Noord, een volksbuurt en tevens ook een krachtwijk. De afgelopen 20 jaar kent de school een bijna volledige leerlingenpopulatie met een migrantenachtergrond. Bijna alle leerlingen spreken een tweede taal. Anders gezegd, wij zijn </w:t>
      </w:r>
      <w:r w:rsidRPr="1D2ADC14">
        <w:rPr>
          <w:rFonts w:ascii="Calibri" w:eastAsia="Calibri" w:hAnsi="Calibri" w:cs="Calibri"/>
          <w:szCs w:val="22"/>
        </w:rPr>
        <w:t>een kleurrijke school. Er is een grote verscheidenheid aan nationaliteiten, culturen en tradities.</w:t>
      </w:r>
    </w:p>
    <w:p w14:paraId="3BD0C0CA" w14:textId="77777777" w:rsidR="00C559BE" w:rsidRDefault="00C559BE" w:rsidP="00C559BE">
      <w:pPr>
        <w:rPr>
          <w:szCs w:val="22"/>
        </w:rPr>
      </w:pPr>
      <w:r w:rsidRPr="1D2ADC14">
        <w:rPr>
          <w:szCs w:val="22"/>
        </w:rPr>
        <w:t xml:space="preserve">De Viersprong maakt deel uit van de Brede School in Het Gebouw met twee andere basisscholen, een peuterspeelzaal, een bibliotheek, welzijnswerk, maatschappelijke instanties en andere partijen.  </w:t>
      </w:r>
    </w:p>
    <w:p w14:paraId="5280DF39" w14:textId="77777777" w:rsidR="00C559BE" w:rsidRDefault="00C559BE" w:rsidP="00C559BE">
      <w:pPr>
        <w:rPr>
          <w:szCs w:val="22"/>
          <w:highlight w:val="cyan"/>
        </w:rPr>
      </w:pPr>
      <w:r w:rsidRPr="1D2ADC14">
        <w:rPr>
          <w:szCs w:val="22"/>
        </w:rPr>
        <w:t xml:space="preserve">De Viersprong is een kleinschalige school en er wordt gewerkt volgens het jaarklassensysteem. </w:t>
      </w:r>
    </w:p>
    <w:p w14:paraId="35005F61" w14:textId="77777777" w:rsidR="00C559BE" w:rsidRPr="00A20C1B" w:rsidRDefault="00C559BE" w:rsidP="00C559BE">
      <w:pPr>
        <w:rPr>
          <w:highlight w:val="yellow"/>
        </w:rPr>
      </w:pPr>
    </w:p>
    <w:p w14:paraId="6A57E5A0" w14:textId="77777777" w:rsidR="00C559BE" w:rsidRDefault="00C559BE" w:rsidP="00C559BE">
      <w:pPr>
        <w:rPr>
          <w:highlight w:val="yellow"/>
        </w:rPr>
      </w:pPr>
      <w:r>
        <w:rPr>
          <w:rStyle w:val="Kop2Char"/>
        </w:rPr>
        <w:t>Visie</w:t>
      </w:r>
    </w:p>
    <w:p w14:paraId="49111FB7" w14:textId="77777777" w:rsidR="00C559BE" w:rsidRPr="004B354A" w:rsidRDefault="00C559BE" w:rsidP="00C559BE">
      <w:pPr>
        <w:rPr>
          <w:szCs w:val="22"/>
        </w:rPr>
      </w:pPr>
      <w:r w:rsidRPr="004B354A">
        <w:t xml:space="preserve">Op de Viersprong denken wij in kansen en mogelijkheden. Vanuit deze positieve insteek benaderen wij kinderen, ouders en elkaar. Op de Viersprong is respect voor verschillende culturen naast de Nederlandse tradities. Iedereen mag zichzelf zijn, iedereen is welkom, binnen de mogelijkheden van de school. </w:t>
      </w:r>
    </w:p>
    <w:p w14:paraId="30FA7B3C" w14:textId="77777777" w:rsidR="00C559BE" w:rsidRDefault="00C559BE" w:rsidP="00C559BE"/>
    <w:p w14:paraId="145678C7" w14:textId="77777777" w:rsidR="00C559BE" w:rsidRDefault="00C559BE" w:rsidP="00C559BE">
      <w:r>
        <w:t xml:space="preserve">Wij leren elk kind vertrouwen te hebben in wat je kunt, trots te zijn op wat je al kunt en te weten wie je zelf bent. Vanuit structuur en duidelijkheid creëren we een veilige basis en daarmee ruimte voor kinderen om zich in bovenstaande gebieden te ontwikkelen. </w:t>
      </w:r>
    </w:p>
    <w:p w14:paraId="546424D0" w14:textId="77777777" w:rsidR="00C559BE" w:rsidRDefault="00C559BE" w:rsidP="00C559BE"/>
    <w:p w14:paraId="20E51415" w14:textId="77777777" w:rsidR="00C559BE" w:rsidRPr="004B354A" w:rsidRDefault="00C559BE" w:rsidP="00C559BE">
      <w:r w:rsidRPr="004B354A">
        <w:t xml:space="preserve">We creëren kansen voor onze kinderen door ze een goede basis mee te geven. De nadruk van ons onderwijs ligt op taal, lezen en rekenen. Om de kansen voor onze kinderen verder te vergroten besteden wij ook aandacht aan techniek, Engels, ICT, bewegen en creatieve vorming. Onze kinderen krijgen kansen in school om zich te ontwikkelen op verschillende gebieden en om het beste uit zichzelf en de ander te halen. </w:t>
      </w:r>
    </w:p>
    <w:p w14:paraId="0F403F46" w14:textId="77777777" w:rsidR="00C559BE" w:rsidRDefault="00C559BE" w:rsidP="00C559BE"/>
    <w:p w14:paraId="2EC82B82" w14:textId="77777777" w:rsidR="00C559BE" w:rsidRPr="004B354A" w:rsidRDefault="00C559BE" w:rsidP="00C559BE">
      <w:r w:rsidRPr="004B354A">
        <w:lastRenderedPageBreak/>
        <w:t>Om de wereld van onze kinderen te verbreden en te verrijken neemt de school deel aan verschillende projecten. Elk kind kan en mag zijn eigen sprong maken.</w:t>
      </w:r>
    </w:p>
    <w:p w14:paraId="5039F437" w14:textId="77777777" w:rsidR="00C559BE" w:rsidRPr="004B354A" w:rsidRDefault="00C559BE" w:rsidP="00C559BE">
      <w:pPr>
        <w:rPr>
          <w:highlight w:val="yellow"/>
        </w:rPr>
      </w:pPr>
      <w:r w:rsidRPr="004B354A">
        <w:t>Wij voeren een actief ouderbeleid om de kansen voor onze kinderen, onszelf en de ouders te vergroten vanuit de driehoek ouders-school-kind rond het kind te versterken. We werken gericht samen met diverse partners in de wijk. Samen bouwen we aan een fijn leerklimaat en een goede sfeer in de school. Met dit fijne klimaat, gaan we “samen met sprongen vooruit.”</w:t>
      </w:r>
    </w:p>
    <w:p w14:paraId="5A5AC196" w14:textId="77777777" w:rsidR="00C559BE" w:rsidRPr="004B354A" w:rsidRDefault="00C559BE" w:rsidP="00C559BE">
      <w:pPr>
        <w:rPr>
          <w:highlight w:val="yellow"/>
        </w:rPr>
      </w:pPr>
    </w:p>
    <w:p w14:paraId="66C18F00" w14:textId="77777777" w:rsidR="00C559BE" w:rsidRPr="00534671" w:rsidRDefault="00C559BE" w:rsidP="00C559BE">
      <w:pPr>
        <w:tabs>
          <w:tab w:val="clear" w:pos="284"/>
        </w:tabs>
        <w:spacing w:after="200" w:line="240" w:lineRule="auto"/>
        <w:rPr>
          <w:iCs/>
        </w:rPr>
      </w:pPr>
      <w:r w:rsidRPr="00534671">
        <w:rPr>
          <w:iCs/>
        </w:rPr>
        <w:t>In het schoolplan (en in de schoolgids) hebben wij uitgebreid beschreve</w:t>
      </w:r>
      <w:r>
        <w:rPr>
          <w:iCs/>
        </w:rPr>
        <w:t xml:space="preserve">n waar onze school voor staat. </w:t>
      </w:r>
    </w:p>
    <w:p w14:paraId="2A97E857" w14:textId="76A2C229" w:rsidR="00C559BE" w:rsidRDefault="00C559BE" w:rsidP="00C559BE">
      <w:pPr>
        <w:pStyle w:val="Kop1"/>
      </w:pPr>
      <w:r>
        <w:t>Ondersteunings</w:t>
      </w:r>
      <w:r w:rsidR="002D2CB3">
        <w:t>structuur</w:t>
      </w:r>
    </w:p>
    <w:p w14:paraId="20B91651" w14:textId="77777777" w:rsidR="00C559BE" w:rsidRDefault="00C559BE" w:rsidP="00C559BE">
      <w:pPr>
        <w:pStyle w:val="Kop2"/>
        <w:numPr>
          <w:ilvl w:val="0"/>
          <w:numId w:val="0"/>
        </w:numPr>
      </w:pPr>
      <w:bookmarkStart w:id="4" w:name="_Toc26266983"/>
      <w:r>
        <w:t>Werken vanuit een kwaliteitskader</w:t>
      </w:r>
      <w:bookmarkEnd w:id="4"/>
      <w:r>
        <w:t xml:space="preserve"> </w:t>
      </w:r>
    </w:p>
    <w:p w14:paraId="7799EA8D" w14:textId="01EB2F1D" w:rsidR="00C559BE" w:rsidRDefault="00C559BE" w:rsidP="00C559BE">
      <w:pPr>
        <w:rPr>
          <w:lang w:eastAsia="en-US"/>
        </w:rPr>
      </w:pPr>
      <w:r>
        <w:rPr>
          <w:lang w:eastAsia="en-US"/>
        </w:rPr>
        <w:t>Voordat het proces van (extra) ondersteuning toewijzen start, is het belangrijk dat de basiskwaliteit op orde is. Op onze school werken we vanuit een kwaliteitskader (opgesteld binnen onze scholengroep PROO Leiden</w:t>
      </w:r>
      <w:r w:rsidRPr="0A3AB78C">
        <w:rPr>
          <w:lang w:eastAsia="en-US"/>
        </w:rPr>
        <w:t>-Leiderdorp</w:t>
      </w:r>
      <w:r>
        <w:rPr>
          <w:lang w:eastAsia="en-US"/>
        </w:rPr>
        <w:t xml:space="preserve"> en overeenkomstig met het inspectiekader) om te komen tot kwalitatief goed onderwijs voor alle leerlingen</w:t>
      </w:r>
      <w:r w:rsidR="002D2CB3">
        <w:rPr>
          <w:lang w:eastAsia="en-US"/>
        </w:rPr>
        <w:t xml:space="preserve"> op onze school</w:t>
      </w:r>
      <w:r w:rsidRPr="0A3AB78C">
        <w:rPr>
          <w:lang w:eastAsia="en-US"/>
        </w:rPr>
        <w:t>.</w:t>
      </w:r>
      <w:r>
        <w:rPr>
          <w:lang w:eastAsia="en-US"/>
        </w:rPr>
        <w:t xml:space="preserve"> Met behulp van dit kader kijken wij als school gericht naar ons eigen onderwijs: we gaan na of leerlingen zich veilig en gestimuleerd voelen om te leren, of zij voldoende leren, en/of leerlingen goed les krijgen. </w:t>
      </w:r>
    </w:p>
    <w:p w14:paraId="66C82E36" w14:textId="77777777" w:rsidR="00C559BE" w:rsidRDefault="00C559BE" w:rsidP="00C559BE">
      <w:pPr>
        <w:rPr>
          <w:lang w:eastAsia="en-US"/>
        </w:rPr>
      </w:pPr>
    </w:p>
    <w:tbl>
      <w:tblPr>
        <w:tblStyle w:val="Tabelraster"/>
        <w:tblW w:w="0" w:type="auto"/>
        <w:tblLook w:val="04A0" w:firstRow="1" w:lastRow="0" w:firstColumn="1" w:lastColumn="0" w:noHBand="0" w:noVBand="1"/>
      </w:tblPr>
      <w:tblGrid>
        <w:gridCol w:w="2453"/>
        <w:gridCol w:w="2453"/>
        <w:gridCol w:w="2453"/>
      </w:tblGrid>
      <w:tr w:rsidR="00C559BE" w14:paraId="62114695" w14:textId="77777777" w:rsidTr="00E21353">
        <w:tc>
          <w:tcPr>
            <w:tcW w:w="7359" w:type="dxa"/>
            <w:gridSpan w:val="3"/>
            <w:shd w:val="clear" w:color="auto" w:fill="602871" w:themeFill="text1"/>
          </w:tcPr>
          <w:p w14:paraId="28A1CBB9" w14:textId="77777777" w:rsidR="00C559BE" w:rsidRDefault="00C559BE" w:rsidP="00E21353">
            <w:pPr>
              <w:jc w:val="center"/>
              <w:rPr>
                <w:szCs w:val="22"/>
              </w:rPr>
            </w:pPr>
            <w:r w:rsidRPr="00040A14">
              <w:rPr>
                <w:color w:val="FFFFFF" w:themeColor="background1"/>
                <w:szCs w:val="22"/>
              </w:rPr>
              <w:t>Kwaliteitskader PROO Leiden</w:t>
            </w:r>
            <w:r>
              <w:rPr>
                <w:color w:val="FFFFFF" w:themeColor="background1"/>
                <w:szCs w:val="22"/>
              </w:rPr>
              <w:t>-</w:t>
            </w:r>
            <w:r w:rsidRPr="00040A14">
              <w:rPr>
                <w:color w:val="FFFFFF" w:themeColor="background1"/>
                <w:szCs w:val="22"/>
              </w:rPr>
              <w:t>Leiderdorp</w:t>
            </w:r>
          </w:p>
        </w:tc>
      </w:tr>
      <w:tr w:rsidR="00C559BE" w14:paraId="19DA670B" w14:textId="77777777" w:rsidTr="00E21353">
        <w:tc>
          <w:tcPr>
            <w:tcW w:w="2453" w:type="dxa"/>
            <w:shd w:val="clear" w:color="auto" w:fill="AEB306" w:themeFill="text2"/>
          </w:tcPr>
          <w:p w14:paraId="4BCD9BD1" w14:textId="77777777" w:rsidR="00C559BE" w:rsidRPr="00040A14" w:rsidRDefault="00C559BE" w:rsidP="00E21353">
            <w:pPr>
              <w:jc w:val="center"/>
              <w:rPr>
                <w:color w:val="FFFFFF" w:themeColor="background1"/>
                <w:szCs w:val="22"/>
              </w:rPr>
            </w:pPr>
            <w:r w:rsidRPr="00040A14">
              <w:rPr>
                <w:color w:val="FFFFFF" w:themeColor="background1"/>
                <w:szCs w:val="22"/>
              </w:rPr>
              <w:t>Onderwijsleerproces en Pedagogisch klimaat</w:t>
            </w:r>
          </w:p>
        </w:tc>
        <w:tc>
          <w:tcPr>
            <w:tcW w:w="2453" w:type="dxa"/>
            <w:shd w:val="clear" w:color="auto" w:fill="AEB306" w:themeFill="text2"/>
          </w:tcPr>
          <w:p w14:paraId="29DF8B07" w14:textId="77777777" w:rsidR="00C559BE" w:rsidRPr="00040A14" w:rsidRDefault="00C559BE" w:rsidP="00E21353">
            <w:pPr>
              <w:jc w:val="center"/>
              <w:rPr>
                <w:color w:val="FFFFFF" w:themeColor="background1"/>
                <w:szCs w:val="22"/>
              </w:rPr>
            </w:pPr>
            <w:r w:rsidRPr="00040A14">
              <w:rPr>
                <w:color w:val="FFFFFF" w:themeColor="background1"/>
                <w:szCs w:val="22"/>
              </w:rPr>
              <w:t>Onderwijsresultaten</w:t>
            </w:r>
          </w:p>
        </w:tc>
        <w:tc>
          <w:tcPr>
            <w:tcW w:w="2453" w:type="dxa"/>
            <w:shd w:val="clear" w:color="auto" w:fill="AEB306" w:themeFill="text2"/>
          </w:tcPr>
          <w:p w14:paraId="7FE546CF" w14:textId="77777777" w:rsidR="00C559BE" w:rsidRPr="00040A14" w:rsidRDefault="00C559BE" w:rsidP="00E21353">
            <w:pPr>
              <w:jc w:val="center"/>
              <w:rPr>
                <w:color w:val="FFFFFF" w:themeColor="background1"/>
                <w:szCs w:val="22"/>
              </w:rPr>
            </w:pPr>
            <w:r w:rsidRPr="00040A14">
              <w:rPr>
                <w:color w:val="FFFFFF" w:themeColor="background1"/>
                <w:szCs w:val="22"/>
              </w:rPr>
              <w:t>Kwaliteitszorg en kwaliteitscultuur</w:t>
            </w:r>
          </w:p>
        </w:tc>
      </w:tr>
      <w:tr w:rsidR="00C559BE" w14:paraId="4FA4F6E8" w14:textId="77777777" w:rsidTr="00E21353">
        <w:tc>
          <w:tcPr>
            <w:tcW w:w="2453" w:type="dxa"/>
          </w:tcPr>
          <w:p w14:paraId="6AAFBD93" w14:textId="77777777" w:rsidR="00C559BE" w:rsidRPr="003362A1" w:rsidRDefault="00C559BE" w:rsidP="00C85131">
            <w:pPr>
              <w:pStyle w:val="Lijstalinea"/>
              <w:numPr>
                <w:ilvl w:val="0"/>
                <w:numId w:val="34"/>
              </w:numPr>
              <w:rPr>
                <w:b/>
              </w:rPr>
            </w:pPr>
            <w:r w:rsidRPr="003362A1">
              <w:t>Pedagogisch klimaat</w:t>
            </w:r>
          </w:p>
          <w:p w14:paraId="7308B386" w14:textId="77777777" w:rsidR="00C559BE" w:rsidRPr="003362A1" w:rsidRDefault="00C559BE" w:rsidP="00C85131">
            <w:pPr>
              <w:pStyle w:val="Lijstalinea"/>
              <w:numPr>
                <w:ilvl w:val="0"/>
                <w:numId w:val="34"/>
              </w:numPr>
              <w:rPr>
                <w:b/>
              </w:rPr>
            </w:pPr>
            <w:r w:rsidRPr="003362A1">
              <w:t xml:space="preserve">Didactisch handelen </w:t>
            </w:r>
          </w:p>
          <w:p w14:paraId="2FDC16F0" w14:textId="77777777" w:rsidR="00C559BE" w:rsidRPr="00CA7BF4" w:rsidRDefault="00C559BE" w:rsidP="00C85131">
            <w:pPr>
              <w:pStyle w:val="Lijstalinea"/>
              <w:numPr>
                <w:ilvl w:val="0"/>
                <w:numId w:val="34"/>
              </w:numPr>
              <w:rPr>
                <w:b/>
              </w:rPr>
            </w:pPr>
            <w:r w:rsidRPr="003362A1">
              <w:t>Aanbod en</w:t>
            </w:r>
            <w:r>
              <w:t xml:space="preserve"> </w:t>
            </w:r>
          </w:p>
          <w:p w14:paraId="2968C763" w14:textId="1F894CC7" w:rsidR="00C559BE" w:rsidRPr="00CA7BF4" w:rsidRDefault="00C559BE" w:rsidP="00E21353">
            <w:pPr>
              <w:rPr>
                <w:b/>
                <w:szCs w:val="22"/>
              </w:rPr>
            </w:pPr>
            <w:r>
              <w:rPr>
                <w:szCs w:val="22"/>
              </w:rPr>
              <w:t xml:space="preserve">      </w:t>
            </w:r>
            <w:r w:rsidR="002D2CB3">
              <w:rPr>
                <w:szCs w:val="22"/>
              </w:rPr>
              <w:t>o</w:t>
            </w:r>
            <w:r w:rsidRPr="00CA7BF4">
              <w:rPr>
                <w:szCs w:val="22"/>
              </w:rPr>
              <w:t>nderwijstijd</w:t>
            </w:r>
          </w:p>
          <w:p w14:paraId="33B5DE68" w14:textId="77777777" w:rsidR="00C559BE" w:rsidRPr="00CA7BF4" w:rsidRDefault="00C559BE" w:rsidP="00C85131">
            <w:pPr>
              <w:pStyle w:val="Lijstalinea"/>
              <w:numPr>
                <w:ilvl w:val="0"/>
                <w:numId w:val="34"/>
              </w:numPr>
              <w:rPr>
                <w:b/>
                <w:bCs/>
              </w:rPr>
            </w:pPr>
            <w:r>
              <w:t>Ontwikkeling en</w:t>
            </w:r>
          </w:p>
          <w:p w14:paraId="63221385" w14:textId="77777777" w:rsidR="00C559BE" w:rsidRDefault="00C559BE" w:rsidP="00E21353">
            <w:r>
              <w:t xml:space="preserve">      ondersteuning van  </w:t>
            </w:r>
          </w:p>
          <w:p w14:paraId="2D53CA0E" w14:textId="77777777" w:rsidR="00C559BE" w:rsidRPr="00CA7BF4" w:rsidRDefault="00C559BE" w:rsidP="00E21353">
            <w:pPr>
              <w:rPr>
                <w:b/>
                <w:bCs/>
              </w:rPr>
            </w:pPr>
            <w:r>
              <w:t xml:space="preserve">      leerlingen </w:t>
            </w:r>
          </w:p>
        </w:tc>
        <w:tc>
          <w:tcPr>
            <w:tcW w:w="2453" w:type="dxa"/>
          </w:tcPr>
          <w:p w14:paraId="027B54C7" w14:textId="77777777" w:rsidR="00C559BE" w:rsidRPr="003362A1" w:rsidRDefault="00C559BE" w:rsidP="00C85131">
            <w:pPr>
              <w:pStyle w:val="Lijstalinea"/>
              <w:numPr>
                <w:ilvl w:val="0"/>
                <w:numId w:val="34"/>
              </w:numPr>
              <w:rPr>
                <w:b/>
              </w:rPr>
            </w:pPr>
            <w:r w:rsidRPr="003362A1">
              <w:t xml:space="preserve">Resultaten </w:t>
            </w:r>
          </w:p>
          <w:p w14:paraId="50701A07" w14:textId="77777777" w:rsidR="00C559BE" w:rsidRPr="003362A1" w:rsidRDefault="00C559BE" w:rsidP="00E21353">
            <w:pPr>
              <w:rPr>
                <w:szCs w:val="22"/>
              </w:rPr>
            </w:pPr>
          </w:p>
        </w:tc>
        <w:tc>
          <w:tcPr>
            <w:tcW w:w="2453" w:type="dxa"/>
          </w:tcPr>
          <w:p w14:paraId="4BC76F84" w14:textId="77777777" w:rsidR="002D2CB3" w:rsidRPr="002D2CB3" w:rsidRDefault="00C559BE" w:rsidP="00C85131">
            <w:pPr>
              <w:pStyle w:val="Lijstalinea"/>
              <w:numPr>
                <w:ilvl w:val="0"/>
                <w:numId w:val="34"/>
              </w:numPr>
              <w:rPr>
                <w:b/>
              </w:rPr>
            </w:pPr>
            <w:r w:rsidRPr="003362A1">
              <w:t>Kwaliteitscultuur en</w:t>
            </w:r>
          </w:p>
          <w:p w14:paraId="77A3602C" w14:textId="29237422" w:rsidR="00C559BE" w:rsidRPr="002D2CB3" w:rsidRDefault="002D2CB3" w:rsidP="002D2CB3">
            <w:pPr>
              <w:rPr>
                <w:b/>
              </w:rPr>
            </w:pPr>
            <w:r>
              <w:t xml:space="preserve">      </w:t>
            </w:r>
            <w:r w:rsidR="00C559BE" w:rsidRPr="003362A1">
              <w:t>condities</w:t>
            </w:r>
          </w:p>
          <w:p w14:paraId="2F19D0B1" w14:textId="77777777" w:rsidR="002D2CB3" w:rsidRPr="002D2CB3" w:rsidRDefault="00C559BE" w:rsidP="00C85131">
            <w:pPr>
              <w:pStyle w:val="Lijstalinea"/>
              <w:numPr>
                <w:ilvl w:val="0"/>
                <w:numId w:val="34"/>
              </w:numPr>
              <w:rPr>
                <w:b/>
              </w:rPr>
            </w:pPr>
            <w:r w:rsidRPr="003362A1">
              <w:t>Kwaliteitszorg en</w:t>
            </w:r>
          </w:p>
          <w:p w14:paraId="341F7498" w14:textId="77777777" w:rsidR="002D2CB3" w:rsidRDefault="002D2CB3" w:rsidP="002D2CB3">
            <w:r>
              <w:t xml:space="preserve">      </w:t>
            </w:r>
            <w:r w:rsidR="00C559BE" w:rsidRPr="003362A1">
              <w:t xml:space="preserve">verantwoording op </w:t>
            </w:r>
            <w:r>
              <w:t xml:space="preserve">    </w:t>
            </w:r>
          </w:p>
          <w:p w14:paraId="51AD82D3" w14:textId="7A9FE444" w:rsidR="00C559BE" w:rsidRPr="002D2CB3" w:rsidRDefault="002D2CB3" w:rsidP="002D2CB3">
            <w:pPr>
              <w:rPr>
                <w:b/>
              </w:rPr>
            </w:pPr>
            <w:r>
              <w:t xml:space="preserve">      </w:t>
            </w:r>
            <w:r w:rsidR="00C559BE" w:rsidRPr="003362A1">
              <w:t>schoolniveau</w:t>
            </w:r>
          </w:p>
          <w:p w14:paraId="0880C8D3" w14:textId="77777777" w:rsidR="00C559BE" w:rsidRPr="003362A1" w:rsidRDefault="00C559BE" w:rsidP="00E21353">
            <w:pPr>
              <w:rPr>
                <w:szCs w:val="22"/>
              </w:rPr>
            </w:pPr>
          </w:p>
        </w:tc>
      </w:tr>
    </w:tbl>
    <w:p w14:paraId="06A0FB3A" w14:textId="77777777" w:rsidR="00C559BE" w:rsidRDefault="00C559BE" w:rsidP="00C559BE">
      <w:pPr>
        <w:pStyle w:val="Kop2"/>
        <w:numPr>
          <w:ilvl w:val="0"/>
          <w:numId w:val="0"/>
        </w:numPr>
      </w:pPr>
      <w:bookmarkStart w:id="5" w:name="_Toc26266984"/>
      <w:r>
        <w:t>Werken vanuit HGW</w:t>
      </w:r>
      <w:bookmarkEnd w:id="5"/>
    </w:p>
    <w:p w14:paraId="68D2847C" w14:textId="77777777" w:rsidR="00C559BE" w:rsidRDefault="00C559BE" w:rsidP="00C559BE">
      <w:pPr>
        <w:rPr>
          <w:szCs w:val="22"/>
        </w:rPr>
      </w:pPr>
      <w:r w:rsidRPr="001A1208">
        <w:rPr>
          <w:szCs w:val="22"/>
        </w:rPr>
        <w:t xml:space="preserve">Om leerlingen optimaal te kunnen ondersteunen </w:t>
      </w:r>
      <w:r>
        <w:rPr>
          <w:szCs w:val="22"/>
        </w:rPr>
        <w:t xml:space="preserve">brengen wij de </w:t>
      </w:r>
      <w:r w:rsidRPr="001A1208">
        <w:rPr>
          <w:szCs w:val="22"/>
        </w:rPr>
        <w:t xml:space="preserve">vorderingen van leerlingen </w:t>
      </w:r>
      <w:r>
        <w:rPr>
          <w:szCs w:val="22"/>
        </w:rPr>
        <w:t xml:space="preserve">zorgvuldig </w:t>
      </w:r>
      <w:r w:rsidRPr="001A1208">
        <w:rPr>
          <w:szCs w:val="22"/>
        </w:rPr>
        <w:t>in kaart</w:t>
      </w:r>
      <w:r>
        <w:rPr>
          <w:szCs w:val="22"/>
        </w:rPr>
        <w:t>. Door goed zicht te houden op de ontwikkeling van leerlingen, m.b.v.</w:t>
      </w:r>
      <w:r w:rsidRPr="00210C77">
        <w:rPr>
          <w:szCs w:val="22"/>
        </w:rPr>
        <w:t xml:space="preserve"> </w:t>
      </w:r>
      <w:r>
        <w:rPr>
          <w:szCs w:val="22"/>
        </w:rPr>
        <w:t>valide methode (on)afhankelijke toetsen/observatie-instrumenten, en deze te vergelijken met de verwachte ontwikkeling, is</w:t>
      </w:r>
      <w:r w:rsidRPr="001A1208">
        <w:rPr>
          <w:szCs w:val="22"/>
        </w:rPr>
        <w:t xml:space="preserve"> het mogelijk om </w:t>
      </w:r>
      <w:r>
        <w:rPr>
          <w:szCs w:val="22"/>
        </w:rPr>
        <w:t>(</w:t>
      </w:r>
      <w:r w:rsidRPr="001A1208">
        <w:rPr>
          <w:szCs w:val="22"/>
        </w:rPr>
        <w:t>in een later stadium</w:t>
      </w:r>
      <w:r>
        <w:rPr>
          <w:szCs w:val="22"/>
        </w:rPr>
        <w:t>)</w:t>
      </w:r>
      <w:r w:rsidRPr="001A1208">
        <w:rPr>
          <w:szCs w:val="22"/>
        </w:rPr>
        <w:t xml:space="preserve"> te kunnen vaststellen of een leerling zich naar verwachting ontwikkelt of extra ondersteuning/uitdaging nodig heeft. </w:t>
      </w:r>
    </w:p>
    <w:p w14:paraId="6F316D86" w14:textId="77777777" w:rsidR="00C559BE" w:rsidRDefault="00C559BE" w:rsidP="00C559BE">
      <w:pPr>
        <w:rPr>
          <w:szCs w:val="22"/>
        </w:rPr>
      </w:pPr>
    </w:p>
    <w:p w14:paraId="56439DC5" w14:textId="77777777" w:rsidR="00C559BE" w:rsidRDefault="00C559BE" w:rsidP="00C559BE">
      <w:pPr>
        <w:rPr>
          <w:lang w:eastAsia="en-US"/>
        </w:rPr>
      </w:pPr>
      <w:r>
        <w:rPr>
          <w:lang w:eastAsia="en-US"/>
        </w:rPr>
        <w:t xml:space="preserve">Wij werken hierbij handelingsgericht en worden daarbij ondersteund door een collegiaal netwerk met interne en externe deskundigheid. </w:t>
      </w:r>
    </w:p>
    <w:p w14:paraId="7B088493" w14:textId="77777777" w:rsidR="00C559BE" w:rsidRDefault="00C559BE" w:rsidP="00C559BE">
      <w:pPr>
        <w:rPr>
          <w:lang w:eastAsia="en-US"/>
        </w:rPr>
      </w:pPr>
    </w:p>
    <w:p w14:paraId="10D2FED4" w14:textId="77777777" w:rsidR="00C559BE" w:rsidRDefault="00C559BE" w:rsidP="00C559BE">
      <w:pPr>
        <w:rPr>
          <w:lang w:eastAsia="en-US"/>
        </w:rPr>
      </w:pPr>
      <w:r>
        <w:rPr>
          <w:noProof/>
          <w:lang w:eastAsia="nl-NL"/>
        </w:rPr>
        <w:drawing>
          <wp:inline distT="0" distB="0" distL="0" distR="0" wp14:anchorId="101F0BE9" wp14:editId="1218A48B">
            <wp:extent cx="4046220" cy="3040380"/>
            <wp:effectExtent l="0" t="0" r="0" b="7620"/>
            <wp:docPr id="468856060" name="Afbeelding 1" descr="Cyclus handelingsgericht werken - Onderwijs, School en Uitdag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4">
                      <a:extLst>
                        <a:ext uri="{28A0092B-C50C-407E-A947-70E740481C1C}">
                          <a14:useLocalDpi xmlns:a14="http://schemas.microsoft.com/office/drawing/2010/main" val="0"/>
                        </a:ext>
                      </a:extLst>
                    </a:blip>
                    <a:stretch>
                      <a:fillRect/>
                    </a:stretch>
                  </pic:blipFill>
                  <pic:spPr>
                    <a:xfrm>
                      <a:off x="0" y="0"/>
                      <a:ext cx="4046220" cy="3040380"/>
                    </a:xfrm>
                    <a:prstGeom prst="rect">
                      <a:avLst/>
                    </a:prstGeom>
                  </pic:spPr>
                </pic:pic>
              </a:graphicData>
            </a:graphic>
          </wp:inline>
        </w:drawing>
      </w:r>
    </w:p>
    <w:p w14:paraId="0986D593" w14:textId="77777777" w:rsidR="00C559BE" w:rsidRDefault="00C559BE" w:rsidP="00C559BE">
      <w:pPr>
        <w:rPr>
          <w:lang w:eastAsia="en-US"/>
        </w:rPr>
      </w:pPr>
    </w:p>
    <w:p w14:paraId="14BC119E" w14:textId="77777777" w:rsidR="00C559BE" w:rsidRDefault="00C559BE" w:rsidP="00C559BE">
      <w:pPr>
        <w:rPr>
          <w:lang w:eastAsia="en-US"/>
        </w:rPr>
      </w:pPr>
      <w:r>
        <w:rPr>
          <w:lang w:eastAsia="en-US"/>
        </w:rPr>
        <w:t xml:space="preserve">De zeven hoofdpijlers van handelingsgericht werken (HGW) helpen ons om samen met de betrokkenen de gesignaleerde onderwijs- of ondersteuningsbehoeften van het kind te vertalen naar concrete ondersteuningsmogelijkheden die aansluiten bij de behoeften. </w:t>
      </w:r>
    </w:p>
    <w:p w14:paraId="0DFC8A22" w14:textId="77777777" w:rsidR="00C559BE" w:rsidRDefault="00C559BE" w:rsidP="00C559BE">
      <w:pPr>
        <w:rPr>
          <w:lang w:eastAsia="en-US"/>
        </w:rPr>
      </w:pPr>
    </w:p>
    <w:p w14:paraId="2C4BE284" w14:textId="77777777" w:rsidR="00C559BE" w:rsidRDefault="00C559BE" w:rsidP="00C559BE">
      <w:pPr>
        <w:rPr>
          <w:lang w:eastAsia="en-US"/>
        </w:rPr>
      </w:pPr>
      <w:r>
        <w:rPr>
          <w:lang w:eastAsia="en-US"/>
        </w:rPr>
        <w:t>De pijlers van handelingsgericht werken zijn:</w:t>
      </w:r>
    </w:p>
    <w:p w14:paraId="763DA336" w14:textId="77777777" w:rsidR="00C559BE" w:rsidRDefault="00C559BE" w:rsidP="00C85131">
      <w:pPr>
        <w:pStyle w:val="Lijstalinea"/>
        <w:numPr>
          <w:ilvl w:val="0"/>
          <w:numId w:val="39"/>
        </w:numPr>
        <w:rPr>
          <w:lang w:eastAsia="en-US"/>
        </w:rPr>
      </w:pPr>
      <w:r>
        <w:rPr>
          <w:lang w:eastAsia="en-US"/>
        </w:rPr>
        <w:t>We sluiten aan bij onderwijs- en opvoedingsbehoeften van het kind</w:t>
      </w:r>
    </w:p>
    <w:p w14:paraId="35AB56D6" w14:textId="77777777" w:rsidR="00C559BE" w:rsidRDefault="00C559BE" w:rsidP="00C85131">
      <w:pPr>
        <w:pStyle w:val="Lijstalinea"/>
        <w:numPr>
          <w:ilvl w:val="0"/>
          <w:numId w:val="39"/>
        </w:numPr>
        <w:rPr>
          <w:lang w:eastAsia="en-US"/>
        </w:rPr>
      </w:pPr>
      <w:r>
        <w:rPr>
          <w:lang w:eastAsia="en-US"/>
        </w:rPr>
        <w:t>We gaan uit van de gehele context waarin het kind opgroeit</w:t>
      </w:r>
    </w:p>
    <w:p w14:paraId="092F3247" w14:textId="77777777" w:rsidR="00C559BE" w:rsidRDefault="00C559BE" w:rsidP="00C85131">
      <w:pPr>
        <w:pStyle w:val="Lijstalinea"/>
        <w:numPr>
          <w:ilvl w:val="0"/>
          <w:numId w:val="39"/>
        </w:numPr>
        <w:rPr>
          <w:lang w:eastAsia="en-US"/>
        </w:rPr>
      </w:pPr>
      <w:r>
        <w:rPr>
          <w:lang w:eastAsia="en-US"/>
        </w:rPr>
        <w:t>We werken constructief samen</w:t>
      </w:r>
    </w:p>
    <w:p w14:paraId="72A87BCC" w14:textId="77777777" w:rsidR="00C559BE" w:rsidRDefault="00C559BE" w:rsidP="00C85131">
      <w:pPr>
        <w:pStyle w:val="Lijstalinea"/>
        <w:numPr>
          <w:ilvl w:val="0"/>
          <w:numId w:val="39"/>
        </w:numPr>
        <w:rPr>
          <w:lang w:eastAsia="en-US"/>
        </w:rPr>
      </w:pPr>
      <w:r>
        <w:rPr>
          <w:lang w:eastAsia="en-US"/>
        </w:rPr>
        <w:t>De leerkracht maakt het verschil</w:t>
      </w:r>
    </w:p>
    <w:p w14:paraId="44A22F2E" w14:textId="77777777" w:rsidR="00C559BE" w:rsidRDefault="00C559BE" w:rsidP="00C85131">
      <w:pPr>
        <w:pStyle w:val="Lijstalinea"/>
        <w:numPr>
          <w:ilvl w:val="0"/>
          <w:numId w:val="39"/>
        </w:numPr>
        <w:rPr>
          <w:lang w:eastAsia="en-US"/>
        </w:rPr>
      </w:pPr>
      <w:r>
        <w:rPr>
          <w:lang w:eastAsia="en-US"/>
        </w:rPr>
        <w:t>We benutten positieve aspecten</w:t>
      </w:r>
    </w:p>
    <w:p w14:paraId="1CF8CB1C" w14:textId="77777777" w:rsidR="00C559BE" w:rsidRDefault="00C559BE" w:rsidP="00C85131">
      <w:pPr>
        <w:pStyle w:val="Lijstalinea"/>
        <w:numPr>
          <w:ilvl w:val="0"/>
          <w:numId w:val="39"/>
        </w:numPr>
        <w:rPr>
          <w:lang w:eastAsia="en-US"/>
        </w:rPr>
      </w:pPr>
      <w:r>
        <w:rPr>
          <w:lang w:eastAsia="en-US"/>
        </w:rPr>
        <w:t>Het handelen is doelgericht</w:t>
      </w:r>
    </w:p>
    <w:p w14:paraId="0F94AB05" w14:textId="77777777" w:rsidR="00C559BE" w:rsidRDefault="00C559BE" w:rsidP="00C85131">
      <w:pPr>
        <w:pStyle w:val="Lijstalinea"/>
        <w:numPr>
          <w:ilvl w:val="0"/>
          <w:numId w:val="39"/>
        </w:numPr>
        <w:rPr>
          <w:lang w:eastAsia="en-US"/>
        </w:rPr>
      </w:pPr>
      <w:r>
        <w:rPr>
          <w:lang w:eastAsia="en-US"/>
        </w:rPr>
        <w:t>De werkwijze is systematisch, planmatig en transparant werken</w:t>
      </w:r>
    </w:p>
    <w:p w14:paraId="55719AFC" w14:textId="77777777" w:rsidR="00C559BE" w:rsidRDefault="00C559BE" w:rsidP="00C559BE">
      <w:pPr>
        <w:rPr>
          <w:lang w:eastAsia="en-US"/>
        </w:rPr>
      </w:pPr>
    </w:p>
    <w:p w14:paraId="025389EC" w14:textId="77777777" w:rsidR="00C559BE" w:rsidRDefault="00C559BE" w:rsidP="00C559BE">
      <w:pPr>
        <w:rPr>
          <w:lang w:eastAsia="en-US"/>
        </w:rPr>
      </w:pPr>
      <w:r>
        <w:rPr>
          <w:lang w:eastAsia="en-US"/>
        </w:rPr>
        <w:t>Op de Viersprong werken we per groep met een HGW groepsoverzicht (overzicht van positief/stimulerende en moeilijk/belemmerende factoren en onderwijsbehoeften van leerlingen), ook werken we met een Zorg- en begeleidingsoverzicht (hierin staan per leerling zaken als: extra onderwijsaanbod, externe hulpverlening etc.). Twee keer per jaar word het HGW overzicht door de leerkrachten bekeken en wanneer nodig aangepast. Het Zorg- en begeleidingsdocument is een ‘levend document’, dit wordt bijgehouden door de intern begeleider.</w:t>
      </w:r>
    </w:p>
    <w:p w14:paraId="59DEC414" w14:textId="77777777" w:rsidR="00C559BE" w:rsidRDefault="00C559BE" w:rsidP="00C559BE">
      <w:pPr>
        <w:rPr>
          <w:lang w:eastAsia="en-US"/>
        </w:rPr>
      </w:pPr>
    </w:p>
    <w:p w14:paraId="52150696" w14:textId="77777777" w:rsidR="00C559BE" w:rsidRDefault="00C559BE" w:rsidP="00C559BE">
      <w:pPr>
        <w:rPr>
          <w:lang w:eastAsia="en-US"/>
        </w:rPr>
      </w:pPr>
      <w:r>
        <w:rPr>
          <w:lang w:eastAsia="en-US"/>
        </w:rPr>
        <w:lastRenderedPageBreak/>
        <w:t xml:space="preserve">De leerkrachten brengen drie keer per jaar het onderwijsniveau en de onderwijsbehoeften van hun leerling in kaart. Dit doen zij op basis van hun observaties, analyses van toetsresultaten en gesprekken met de intern begeleider. Aan de hand van deze gegevens wordt een groepsplan gemaakt waarin staat beschreven hoe zij het onderwijs voor de komende drie maanden organiseren.  </w:t>
      </w:r>
    </w:p>
    <w:p w14:paraId="0BAA98BD" w14:textId="77777777" w:rsidR="00C559BE" w:rsidRDefault="00C559BE" w:rsidP="00C559BE">
      <w:pPr>
        <w:rPr>
          <w:lang w:eastAsia="en-US"/>
        </w:rPr>
      </w:pPr>
      <w:r>
        <w:rPr>
          <w:lang w:eastAsia="en-US"/>
        </w:rPr>
        <w:t xml:space="preserve">Op basis van de leerlijnen wordt een basisaanpak voor de groep als geheel vastgesteld. Voor elke leerling afzonderlijk wordt bekeken of hij/zij voldoende heeft aan deze basisaanpak (maan groep) of dat een instructie-intensiever (ster groep) of verdiepend (zon groep) nodig is. Ook wordt er bekeken welke leerlingen een eigen leerlijn of een speciale pedagogische aanpak nodig hebben, dit wordt vastgelegd in een ontwikkelperspectief. De leerkracht beschrijft en evalueert zijn of haar onderwijs in het weekrooster, </w:t>
      </w:r>
    </w:p>
    <w:p w14:paraId="2AB241E2" w14:textId="77777777" w:rsidR="00C559BE" w:rsidRDefault="00C559BE" w:rsidP="00C559BE">
      <w:pPr>
        <w:rPr>
          <w:lang w:eastAsia="en-US"/>
        </w:rPr>
      </w:pPr>
    </w:p>
    <w:p w14:paraId="13964FEC" w14:textId="77777777" w:rsidR="00C559BE" w:rsidRDefault="00C559BE" w:rsidP="00C559BE">
      <w:pPr>
        <w:tabs>
          <w:tab w:val="clear" w:pos="284"/>
        </w:tabs>
        <w:spacing w:after="200" w:line="240" w:lineRule="auto"/>
        <w:rPr>
          <w:highlight w:val="cyan"/>
        </w:rPr>
      </w:pPr>
      <w:r>
        <w:t>De school draagt zorg voor goede, passende en goed georganiseerde ondersteuning binnen de school (zie hiervoor het hoofdstuk ondersteuningsstructuur). Voor leerlingen die deze extra ondersteuning nodig hebben wordt een plan opgesteld en uitgevoerd in overleg met ouders/verzorgers.</w:t>
      </w:r>
      <w:r w:rsidRPr="00210C77">
        <w:t xml:space="preserve"> </w:t>
      </w:r>
      <w:r>
        <w:t>De effecten van de ondersteuningsmogelijkheden worden regelmatig geëvalueerd (zie Continuüm van Zorg: hoofdstuk 4, 6 en 7).</w:t>
      </w:r>
    </w:p>
    <w:p w14:paraId="0884DBE4" w14:textId="77777777" w:rsidR="00C559BE" w:rsidRDefault="00C559BE" w:rsidP="00C559BE">
      <w:pPr>
        <w:pStyle w:val="Kop2"/>
        <w:numPr>
          <w:ilvl w:val="0"/>
          <w:numId w:val="0"/>
        </w:numPr>
        <w:spacing w:line="276" w:lineRule="auto"/>
      </w:pPr>
      <w:r>
        <w:t xml:space="preserve">Ondersteuningsroute </w:t>
      </w:r>
    </w:p>
    <w:p w14:paraId="6BF4746B" w14:textId="38A9EB0F" w:rsidR="00C559BE" w:rsidRDefault="00C559BE" w:rsidP="00C559BE">
      <w:pPr>
        <w:pStyle w:val="Kop2"/>
        <w:numPr>
          <w:ilvl w:val="0"/>
          <w:numId w:val="0"/>
        </w:numPr>
        <w:spacing w:line="276" w:lineRule="auto"/>
        <w:rPr>
          <w:rFonts w:asciiTheme="minorHAnsi" w:hAnsiTheme="minorHAnsi"/>
          <w:sz w:val="22"/>
        </w:rPr>
      </w:pPr>
      <w:r w:rsidRPr="0A3AB78C">
        <w:rPr>
          <w:rFonts w:asciiTheme="minorHAnsi" w:hAnsiTheme="minorHAnsi"/>
          <w:b w:val="0"/>
          <w:bCs w:val="0"/>
          <w:color w:val="000000" w:themeColor="accent3"/>
          <w:sz w:val="22"/>
        </w:rPr>
        <w:t xml:space="preserve">Als een leerling (tijdelijk) iets </w:t>
      </w:r>
      <w:r w:rsidRPr="0A3AB78C">
        <w:rPr>
          <w:rFonts w:asciiTheme="minorHAnsi" w:eastAsia="Times New Roman" w:hAnsiTheme="minorHAnsi" w:cs="Times New Roman"/>
          <w:b w:val="0"/>
          <w:bCs w:val="0"/>
          <w:color w:val="000000" w:themeColor="accent3"/>
          <w:sz w:val="22"/>
          <w:lang w:eastAsia="nl-NL"/>
        </w:rPr>
        <w:t xml:space="preserve">nodig heeft om zich beter te kunnen ontwikkelen, wordt dit in bijna alle gevallen als eerste gesignaleerd door de ouders en de leerkracht. Om vervolgens te komen tot de inzet van hulp of ondersteuning, is het van belang dat alle betrokkenen samen nadenken over wat er precies ingezet wordt, op welke wijze dit georganiseerd wordt en hoe we evalueren of dit het kind daadwerkelijk helpt. Binnen het samenwerkingsverband hebben we afspraken gemaakt over hoe deze ondersteuningsroute, ‘het arrangeerproces’, er in grote lijnen uitziet. Deze staan hieronder kort </w:t>
      </w:r>
      <w:r w:rsidR="002D2CB3">
        <w:rPr>
          <w:rFonts w:asciiTheme="minorHAnsi" w:eastAsia="Times New Roman" w:hAnsiTheme="minorHAnsi" w:cs="Times New Roman"/>
          <w:b w:val="0"/>
          <w:bCs w:val="0"/>
          <w:color w:val="000000" w:themeColor="accent3"/>
          <w:sz w:val="22"/>
          <w:lang w:eastAsia="nl-NL"/>
        </w:rPr>
        <w:t>beschreven</w:t>
      </w:r>
      <w:r w:rsidRPr="0A3AB78C">
        <w:rPr>
          <w:rFonts w:asciiTheme="minorHAnsi" w:eastAsia="Times New Roman" w:hAnsiTheme="minorHAnsi" w:cs="Times New Roman"/>
          <w:b w:val="0"/>
          <w:bCs w:val="0"/>
          <w:color w:val="000000" w:themeColor="accent3"/>
          <w:sz w:val="22"/>
          <w:lang w:eastAsia="nl-NL"/>
        </w:rPr>
        <w:t>. In het ondersteuningsplan van PPO Leiden staat het volledige arrangeerproces uitgebreid beschreven.</w:t>
      </w:r>
      <w:r w:rsidRPr="0A3AB78C">
        <w:rPr>
          <w:rFonts w:asciiTheme="minorHAnsi" w:eastAsia="Times New Roman" w:hAnsiTheme="minorHAnsi" w:cs="Times New Roman"/>
          <w:color w:val="000000" w:themeColor="accent3"/>
          <w:sz w:val="22"/>
          <w:lang w:eastAsia="nl-NL"/>
        </w:rPr>
        <w:t xml:space="preserve"> </w:t>
      </w:r>
    </w:p>
    <w:p w14:paraId="1C232EB9" w14:textId="77777777" w:rsidR="00C559BE" w:rsidRDefault="00C559BE" w:rsidP="00C85131">
      <w:pPr>
        <w:pStyle w:val="Lijstalinea"/>
        <w:numPr>
          <w:ilvl w:val="0"/>
          <w:numId w:val="29"/>
        </w:numPr>
        <w:rPr>
          <w:lang w:eastAsia="nl-NL"/>
        </w:rPr>
      </w:pPr>
      <w:r w:rsidRPr="0A3AB78C">
        <w:rPr>
          <w:lang w:eastAsia="nl-NL"/>
        </w:rPr>
        <w:t>Signaleren door de leerkracht en/of ouders</w:t>
      </w:r>
    </w:p>
    <w:p w14:paraId="0CC440CF" w14:textId="73CAAE30" w:rsidR="00C559BE" w:rsidRDefault="00C559BE" w:rsidP="00C559BE">
      <w:pPr>
        <w:spacing w:line="276" w:lineRule="auto"/>
        <w:rPr>
          <w:rFonts w:eastAsia="Times New Roman" w:cs="Times New Roman"/>
          <w:color w:val="auto"/>
          <w:lang w:eastAsia="nl-NL"/>
        </w:rPr>
      </w:pPr>
      <w:r w:rsidRPr="0A3AB78C">
        <w:rPr>
          <w:rFonts w:eastAsia="Times New Roman" w:cs="Times New Roman"/>
          <w:color w:val="auto"/>
          <w:lang w:eastAsia="nl-NL"/>
        </w:rPr>
        <w:t xml:space="preserve">Het signaleren dat een kind gebaat is bij een andere aanpak, bij extra ondersteuning of bij een andere leeromgeving gebeurt door de leerkracht en/of de ouders. Op dat moment start de route van arrangeren op basis van handelingsgericht werken in de klas. Uiteraard betrekt een leraar het kind en zijn ouders tijdig bij het proces: </w:t>
      </w:r>
      <w:r w:rsidR="002D2CB3">
        <w:rPr>
          <w:rFonts w:eastAsia="Times New Roman" w:cs="Times New Roman"/>
          <w:color w:val="auto"/>
          <w:lang w:eastAsia="nl-NL"/>
        </w:rPr>
        <w:t>z</w:t>
      </w:r>
      <w:r w:rsidRPr="0A3AB78C">
        <w:rPr>
          <w:rFonts w:eastAsia="Times New Roman" w:cs="Times New Roman"/>
          <w:color w:val="auto"/>
          <w:lang w:eastAsia="nl-NL"/>
        </w:rPr>
        <w:t>ij werken constructief samen om een oplossing te vinden.</w:t>
      </w:r>
    </w:p>
    <w:p w14:paraId="5FF6F141" w14:textId="77777777" w:rsidR="00C559BE" w:rsidRDefault="00C559BE" w:rsidP="00C559BE">
      <w:pPr>
        <w:ind w:left="720"/>
        <w:rPr>
          <w:lang w:eastAsia="nl-NL"/>
        </w:rPr>
      </w:pPr>
    </w:p>
    <w:p w14:paraId="1F924353" w14:textId="77777777" w:rsidR="00C559BE" w:rsidRDefault="00C559BE" w:rsidP="00C85131">
      <w:pPr>
        <w:pStyle w:val="Lijstalinea"/>
        <w:numPr>
          <w:ilvl w:val="0"/>
          <w:numId w:val="29"/>
        </w:numPr>
        <w:rPr>
          <w:lang w:eastAsia="nl-NL"/>
        </w:rPr>
      </w:pPr>
      <w:r w:rsidRPr="0A3AB78C">
        <w:rPr>
          <w:lang w:eastAsia="nl-NL"/>
        </w:rPr>
        <w:t xml:space="preserve">Overleg binnen de school </w:t>
      </w:r>
    </w:p>
    <w:p w14:paraId="492D9288" w14:textId="77777777" w:rsidR="00C559BE" w:rsidRDefault="00C559BE" w:rsidP="00C559BE">
      <w:pPr>
        <w:spacing w:line="276" w:lineRule="auto"/>
        <w:rPr>
          <w:rFonts w:eastAsia="Times New Roman" w:cs="Times New Roman"/>
          <w:color w:val="auto"/>
          <w:lang w:eastAsia="nl-NL"/>
        </w:rPr>
      </w:pPr>
      <w:r w:rsidRPr="0A3AB78C">
        <w:rPr>
          <w:rFonts w:eastAsia="Times New Roman" w:cs="Times New Roman"/>
          <w:color w:val="auto"/>
          <w:lang w:eastAsia="nl-NL"/>
        </w:rPr>
        <w:t xml:space="preserve">Als de leerkracht, het kind en de ouders gezamenlijk onvoldoende kennis of expertise hebben, wordt er binnen de school overlegd. De intern begeleider </w:t>
      </w:r>
      <w:r w:rsidRPr="0A3AB78C">
        <w:rPr>
          <w:rFonts w:eastAsia="Times New Roman" w:cs="Times New Roman"/>
          <w:color w:val="auto"/>
          <w:lang w:eastAsia="nl-NL"/>
        </w:rPr>
        <w:lastRenderedPageBreak/>
        <w:t xml:space="preserve">(IB’er) is voor de leerkracht het aanspreekpunt. De IB’er maakt een analyse van de situatie en geeft vervolgens advies over een mogelijke aanpak. De intern begeleider is (samen met de leerkracht) verantwoordelijk voor professionele dossiervorming, bij voorkeur met behulp van het ‘groeidocument’ (digitaal leerlingdossier). De IB’er heeft daarmee in het arrangeerproces de rol van trajectbegeleider en regievoerder. Ouders en het kind worden nauw betrokken in dit traject. </w:t>
      </w:r>
    </w:p>
    <w:p w14:paraId="745B3AE7" w14:textId="77777777" w:rsidR="00C559BE" w:rsidRDefault="00C559BE" w:rsidP="00C559BE">
      <w:pPr>
        <w:spacing w:line="276" w:lineRule="auto"/>
        <w:rPr>
          <w:rFonts w:eastAsia="Times New Roman" w:cs="Times New Roman"/>
          <w:color w:val="auto"/>
          <w:lang w:eastAsia="nl-NL"/>
        </w:rPr>
      </w:pPr>
    </w:p>
    <w:p w14:paraId="6AEFA567" w14:textId="77777777" w:rsidR="00C559BE" w:rsidRDefault="00C559BE" w:rsidP="00C85131">
      <w:pPr>
        <w:pStyle w:val="Lijstalinea"/>
        <w:numPr>
          <w:ilvl w:val="0"/>
          <w:numId w:val="29"/>
        </w:numPr>
        <w:rPr>
          <w:lang w:eastAsia="nl-NL"/>
        </w:rPr>
      </w:pPr>
      <w:r w:rsidRPr="0A3AB78C">
        <w:rPr>
          <w:lang w:eastAsia="nl-NL"/>
        </w:rPr>
        <w:t>Overleg met andere betrokkenen</w:t>
      </w:r>
    </w:p>
    <w:p w14:paraId="06A9596E" w14:textId="77777777" w:rsidR="00C559BE" w:rsidRDefault="00C559BE" w:rsidP="00C559BE">
      <w:pPr>
        <w:spacing w:line="276" w:lineRule="auto"/>
        <w:rPr>
          <w:rFonts w:eastAsia="Times New Roman" w:cs="Times New Roman"/>
          <w:color w:val="auto"/>
          <w:lang w:eastAsia="nl-NL"/>
        </w:rPr>
      </w:pPr>
      <w:r w:rsidRPr="0A3AB78C">
        <w:rPr>
          <w:rFonts w:eastAsia="Times New Roman" w:cs="Times New Roman"/>
          <w:color w:val="auto"/>
          <w:lang w:eastAsia="nl-NL"/>
        </w:rPr>
        <w:t xml:space="preserve">Indien de leerkracht, ouders en intern begeleider niet tot passende ondersteuning komen, kan de intern begeleider de leden van het ondersteuningsteam (OT) bijeenroepen. Dit zijn, naast de ouders, minimaal de leerkracht van het kind en directeur van de school. </w:t>
      </w:r>
    </w:p>
    <w:p w14:paraId="29D891ED" w14:textId="77777777" w:rsidR="00C559BE" w:rsidRDefault="00C559BE" w:rsidP="00C559BE">
      <w:pPr>
        <w:spacing w:line="276" w:lineRule="auto"/>
        <w:rPr>
          <w:rFonts w:eastAsia="Times New Roman" w:cs="Times New Roman"/>
          <w:color w:val="auto"/>
          <w:lang w:eastAsia="nl-NL"/>
        </w:rPr>
      </w:pPr>
    </w:p>
    <w:p w14:paraId="7462F714" w14:textId="77777777" w:rsidR="00C559BE" w:rsidRDefault="00C559BE" w:rsidP="00C559BE">
      <w:pPr>
        <w:spacing w:line="276" w:lineRule="auto"/>
        <w:rPr>
          <w:rFonts w:eastAsia="Times New Roman" w:cs="Times New Roman"/>
          <w:color w:val="auto"/>
          <w:lang w:eastAsia="nl-NL"/>
        </w:rPr>
      </w:pPr>
      <w:r w:rsidRPr="0A3AB78C">
        <w:rPr>
          <w:rFonts w:eastAsia="Times New Roman" w:cs="Times New Roman"/>
          <w:color w:val="auto"/>
          <w:lang w:eastAsia="nl-NL"/>
        </w:rPr>
        <w:t xml:space="preserve">Afhankelijk van de ondersteuningsbehoefte van het kind </w:t>
      </w:r>
      <w:r w:rsidRPr="0A3AB78C">
        <w:rPr>
          <w:rFonts w:eastAsia="Times New Roman" w:cs="Times New Roman"/>
          <w:i/>
          <w:iCs/>
          <w:color w:val="auto"/>
          <w:lang w:eastAsia="nl-NL"/>
        </w:rPr>
        <w:t>kunnen</w:t>
      </w:r>
      <w:r w:rsidRPr="0A3AB78C">
        <w:rPr>
          <w:rFonts w:eastAsia="Times New Roman" w:cs="Times New Roman"/>
          <w:color w:val="auto"/>
          <w:lang w:eastAsia="nl-NL"/>
        </w:rPr>
        <w:t xml:space="preserve"> de volgende specialisten worden betrokken: </w:t>
      </w:r>
    </w:p>
    <w:p w14:paraId="13ADAD22" w14:textId="77777777" w:rsidR="00C559BE" w:rsidRDefault="00C559BE" w:rsidP="00C559BE">
      <w:pPr>
        <w:numPr>
          <w:ilvl w:val="0"/>
          <w:numId w:val="27"/>
        </w:numPr>
        <w:spacing w:beforeAutospacing="1" w:afterAutospacing="1" w:line="276" w:lineRule="auto"/>
        <w:rPr>
          <w:rFonts w:eastAsia="Times New Roman" w:cs="Times New Roman"/>
          <w:color w:val="auto"/>
          <w:lang w:eastAsia="nl-NL"/>
        </w:rPr>
      </w:pPr>
      <w:r w:rsidRPr="0A3AB78C">
        <w:rPr>
          <w:rFonts w:eastAsia="Times New Roman" w:cs="Times New Roman"/>
          <w:color w:val="auto"/>
          <w:lang w:eastAsia="nl-NL"/>
        </w:rPr>
        <w:t xml:space="preserve">onderwijsspecialist samenwerkingsverband PPO Leiden; </w:t>
      </w:r>
    </w:p>
    <w:p w14:paraId="08D7B65D" w14:textId="44298877" w:rsidR="00C559BE" w:rsidRDefault="00C559BE" w:rsidP="00C559BE">
      <w:pPr>
        <w:numPr>
          <w:ilvl w:val="0"/>
          <w:numId w:val="27"/>
        </w:numPr>
        <w:spacing w:beforeAutospacing="1" w:afterAutospacing="1" w:line="276" w:lineRule="auto"/>
        <w:rPr>
          <w:rFonts w:eastAsia="Times New Roman" w:cs="Times New Roman"/>
          <w:color w:val="auto"/>
          <w:lang w:eastAsia="nl-NL"/>
        </w:rPr>
      </w:pPr>
      <w:r w:rsidRPr="0A3AB78C">
        <w:rPr>
          <w:rFonts w:eastAsia="Times New Roman" w:cs="Times New Roman"/>
          <w:color w:val="auto"/>
          <w:lang w:eastAsia="nl-NL"/>
        </w:rPr>
        <w:t xml:space="preserve">toegangsfunctionaris woonplaats van </w:t>
      </w:r>
      <w:r w:rsidR="007030AD">
        <w:rPr>
          <w:rFonts w:eastAsia="Times New Roman" w:cs="Times New Roman"/>
          <w:color w:val="auto"/>
          <w:lang w:eastAsia="nl-NL"/>
        </w:rPr>
        <w:t>het</w:t>
      </w:r>
      <w:r w:rsidRPr="0A3AB78C">
        <w:rPr>
          <w:rFonts w:eastAsia="Times New Roman" w:cs="Times New Roman"/>
          <w:color w:val="auto"/>
          <w:lang w:eastAsia="nl-NL"/>
        </w:rPr>
        <w:t xml:space="preserve"> kind (CJG of JGT); </w:t>
      </w:r>
    </w:p>
    <w:p w14:paraId="567BCC6D" w14:textId="77777777" w:rsidR="00C559BE" w:rsidRDefault="00C559BE" w:rsidP="00C559BE">
      <w:pPr>
        <w:numPr>
          <w:ilvl w:val="0"/>
          <w:numId w:val="27"/>
        </w:numPr>
        <w:spacing w:beforeAutospacing="1" w:afterAutospacing="1" w:line="276" w:lineRule="auto"/>
        <w:rPr>
          <w:rFonts w:eastAsia="Times New Roman" w:cs="Times New Roman"/>
          <w:color w:val="auto"/>
          <w:lang w:eastAsia="nl-NL"/>
        </w:rPr>
      </w:pPr>
      <w:r w:rsidRPr="0A3AB78C">
        <w:rPr>
          <w:rFonts w:eastAsia="Times New Roman" w:cs="Times New Roman"/>
          <w:color w:val="auto"/>
          <w:lang w:eastAsia="nl-NL"/>
        </w:rPr>
        <w:t xml:space="preserve">medewerker JGZ (jeugdverpleegkundige of jeugdarts); </w:t>
      </w:r>
    </w:p>
    <w:p w14:paraId="665E45BD" w14:textId="77777777" w:rsidR="00C559BE" w:rsidRDefault="00C559BE" w:rsidP="00C559BE">
      <w:pPr>
        <w:numPr>
          <w:ilvl w:val="0"/>
          <w:numId w:val="27"/>
        </w:numPr>
        <w:spacing w:beforeAutospacing="1" w:afterAutospacing="1" w:line="276" w:lineRule="auto"/>
        <w:rPr>
          <w:rFonts w:eastAsia="Times New Roman" w:cs="Times New Roman"/>
          <w:color w:val="auto"/>
          <w:lang w:eastAsia="nl-NL"/>
        </w:rPr>
      </w:pPr>
      <w:r w:rsidRPr="0A3AB78C">
        <w:rPr>
          <w:rFonts w:eastAsia="Times New Roman" w:cs="Times New Roman"/>
          <w:color w:val="auto"/>
          <w:lang w:eastAsia="nl-NL"/>
        </w:rPr>
        <w:t xml:space="preserve">leerplichtconsulent; </w:t>
      </w:r>
    </w:p>
    <w:p w14:paraId="49A66330" w14:textId="64F5C31B" w:rsidR="00C559BE" w:rsidRDefault="00C559BE" w:rsidP="00C559BE">
      <w:pPr>
        <w:numPr>
          <w:ilvl w:val="0"/>
          <w:numId w:val="27"/>
        </w:numPr>
        <w:spacing w:beforeAutospacing="1" w:afterAutospacing="1" w:line="276" w:lineRule="auto"/>
        <w:rPr>
          <w:rFonts w:eastAsia="Times New Roman" w:cs="Times New Roman"/>
          <w:color w:val="auto"/>
          <w:lang w:eastAsia="nl-NL"/>
        </w:rPr>
      </w:pPr>
      <w:r w:rsidRPr="0A3AB78C">
        <w:rPr>
          <w:rFonts w:eastAsia="Times New Roman" w:cs="Times New Roman"/>
          <w:color w:val="auto"/>
          <w:lang w:eastAsia="nl-NL"/>
        </w:rPr>
        <w:t xml:space="preserve">een betrokkene van een beoogde </w:t>
      </w:r>
      <w:r w:rsidR="007030AD">
        <w:rPr>
          <w:rFonts w:eastAsia="Times New Roman" w:cs="Times New Roman"/>
          <w:color w:val="auto"/>
          <w:lang w:eastAsia="nl-NL"/>
        </w:rPr>
        <w:t>S</w:t>
      </w:r>
      <w:r w:rsidRPr="0A3AB78C">
        <w:rPr>
          <w:rFonts w:eastAsia="Times New Roman" w:cs="Times New Roman"/>
          <w:color w:val="auto"/>
          <w:lang w:eastAsia="nl-NL"/>
        </w:rPr>
        <w:t>(</w:t>
      </w:r>
      <w:r w:rsidR="007030AD">
        <w:rPr>
          <w:rFonts w:eastAsia="Times New Roman" w:cs="Times New Roman"/>
          <w:color w:val="auto"/>
          <w:lang w:eastAsia="nl-NL"/>
        </w:rPr>
        <w:t>B</w:t>
      </w:r>
      <w:r w:rsidRPr="0A3AB78C">
        <w:rPr>
          <w:rFonts w:eastAsia="Times New Roman" w:cs="Times New Roman"/>
          <w:color w:val="auto"/>
          <w:lang w:eastAsia="nl-NL"/>
        </w:rPr>
        <w:t>)</w:t>
      </w:r>
      <w:r w:rsidR="007030AD">
        <w:rPr>
          <w:rFonts w:eastAsia="Times New Roman" w:cs="Times New Roman"/>
          <w:color w:val="auto"/>
          <w:lang w:eastAsia="nl-NL"/>
        </w:rPr>
        <w:t>O</w:t>
      </w:r>
      <w:r w:rsidRPr="0A3AB78C">
        <w:rPr>
          <w:rFonts w:eastAsia="Times New Roman" w:cs="Times New Roman"/>
          <w:color w:val="auto"/>
          <w:lang w:eastAsia="nl-NL"/>
        </w:rPr>
        <w:t xml:space="preserve">-school; </w:t>
      </w:r>
    </w:p>
    <w:p w14:paraId="0F380820" w14:textId="77777777" w:rsidR="00C559BE" w:rsidRDefault="00C559BE" w:rsidP="00C559BE">
      <w:pPr>
        <w:numPr>
          <w:ilvl w:val="0"/>
          <w:numId w:val="27"/>
        </w:numPr>
        <w:spacing w:beforeAutospacing="1" w:afterAutospacing="1" w:line="276" w:lineRule="auto"/>
        <w:rPr>
          <w:rFonts w:eastAsia="Times New Roman" w:cs="Times New Roman"/>
          <w:color w:val="auto"/>
          <w:lang w:eastAsia="nl-NL"/>
        </w:rPr>
      </w:pPr>
      <w:r w:rsidRPr="0A3AB78C">
        <w:rPr>
          <w:rFonts w:eastAsia="Times New Roman" w:cs="Times New Roman"/>
          <w:color w:val="auto"/>
          <w:lang w:eastAsia="nl-NL"/>
        </w:rPr>
        <w:t xml:space="preserve">betrokken zorgaanbieder indien er al jeugdhulp opgestart is. </w:t>
      </w:r>
    </w:p>
    <w:p w14:paraId="739C6560" w14:textId="77777777" w:rsidR="00C559BE" w:rsidRDefault="00C559BE" w:rsidP="00C559BE">
      <w:pPr>
        <w:spacing w:beforeAutospacing="1" w:afterAutospacing="1" w:line="276" w:lineRule="auto"/>
        <w:rPr>
          <w:rFonts w:eastAsia="Times New Roman" w:cs="Times New Roman"/>
          <w:lang w:eastAsia="nl-NL"/>
        </w:rPr>
      </w:pPr>
      <w:r w:rsidRPr="0A3AB78C">
        <w:rPr>
          <w:rFonts w:eastAsia="Times New Roman" w:cs="Times New Roman"/>
          <w:color w:val="auto"/>
          <w:lang w:eastAsia="nl-NL"/>
        </w:rPr>
        <w:t>Het O</w:t>
      </w:r>
      <w:r w:rsidRPr="0A3AB78C">
        <w:rPr>
          <w:rFonts w:eastAsia="Times New Roman" w:cs="Times New Roman"/>
          <w:lang w:eastAsia="nl-NL"/>
        </w:rPr>
        <w:t>T kan gezien worden als een collegiaal netwerk dat adviseert op de route naar passende ondersteuning. Het doel van het overleg is om te komen tot een gedragen plan door alle betrokkenen. In het groeidocument worden de afspraken uit het OT vastgelegd. Onderdeel van dit groeidocument kan het ontwikkelplanperspectief (OPP) zijn.</w:t>
      </w:r>
    </w:p>
    <w:p w14:paraId="51EA0517" w14:textId="77777777" w:rsidR="00C559BE" w:rsidRDefault="00C559BE" w:rsidP="00C85131">
      <w:pPr>
        <w:pStyle w:val="Lijstalinea"/>
        <w:numPr>
          <w:ilvl w:val="0"/>
          <w:numId w:val="29"/>
        </w:numPr>
        <w:rPr>
          <w:lang w:eastAsia="nl-NL"/>
        </w:rPr>
      </w:pPr>
      <w:r w:rsidRPr="0A3AB78C">
        <w:rPr>
          <w:lang w:eastAsia="nl-NL"/>
        </w:rPr>
        <w:t xml:space="preserve">Hulp binnen de eigen school of een passende plek binnen het speciaal onderwijs </w:t>
      </w:r>
    </w:p>
    <w:p w14:paraId="19D22EE1" w14:textId="77777777" w:rsidR="00C559BE" w:rsidRDefault="00C559BE" w:rsidP="00C559BE">
      <w:pPr>
        <w:spacing w:beforeAutospacing="1" w:afterAutospacing="1" w:line="276" w:lineRule="auto"/>
        <w:rPr>
          <w:rFonts w:eastAsia="Times New Roman" w:cs="Times New Roman"/>
          <w:lang w:eastAsia="nl-NL"/>
        </w:rPr>
      </w:pPr>
      <w:r w:rsidRPr="0A3AB78C">
        <w:rPr>
          <w:rFonts w:eastAsia="Times New Roman" w:cs="Times New Roman"/>
          <w:lang w:eastAsia="nl-NL"/>
        </w:rPr>
        <w:t xml:space="preserve">De vervolgstap is afhankelijk van de uitkomst van het arrangeerproces: hulp binnen de eigen school of overstap naar het speciaal (basis)onderwijs. </w:t>
      </w:r>
    </w:p>
    <w:p w14:paraId="2F5D3A51" w14:textId="77777777" w:rsidR="00C559BE" w:rsidRDefault="00C559BE" w:rsidP="00C85131">
      <w:pPr>
        <w:pStyle w:val="Lijstalinea"/>
        <w:numPr>
          <w:ilvl w:val="0"/>
          <w:numId w:val="42"/>
        </w:numPr>
        <w:rPr>
          <w:lang w:eastAsia="nl-NL"/>
        </w:rPr>
      </w:pPr>
      <w:r w:rsidRPr="0A3AB78C">
        <w:rPr>
          <w:lang w:eastAsia="nl-NL"/>
        </w:rPr>
        <w:t xml:space="preserve">Hulp binnen de eigen school. </w:t>
      </w:r>
      <w:r>
        <w:br/>
      </w:r>
      <w:r w:rsidRPr="0A3AB78C">
        <w:rPr>
          <w:lang w:eastAsia="nl-NL"/>
        </w:rPr>
        <w:t>Van het budget dat de school voor basisondersteuning beschikbaar heeft, organiseert zij het betreffende arrangement. Hierbij kan de school, indien nodig, gebruik maken van:</w:t>
      </w:r>
    </w:p>
    <w:p w14:paraId="26930154" w14:textId="77777777" w:rsidR="00C559BE" w:rsidRDefault="00C559BE" w:rsidP="00C85131">
      <w:pPr>
        <w:pStyle w:val="Lijstalinea"/>
        <w:numPr>
          <w:ilvl w:val="0"/>
          <w:numId w:val="43"/>
        </w:numPr>
        <w:rPr>
          <w:lang w:eastAsia="nl-NL"/>
        </w:rPr>
      </w:pPr>
      <w:r w:rsidRPr="0A3AB78C">
        <w:rPr>
          <w:lang w:eastAsia="nl-NL"/>
        </w:rPr>
        <w:t>het expertteam dat op het niveau van het samenwerkingsverband opereert;</w:t>
      </w:r>
    </w:p>
    <w:p w14:paraId="70A6CD6D" w14:textId="77777777" w:rsidR="00C559BE" w:rsidRDefault="00C559BE" w:rsidP="00C85131">
      <w:pPr>
        <w:pStyle w:val="Lijstalinea"/>
        <w:numPr>
          <w:ilvl w:val="0"/>
          <w:numId w:val="43"/>
        </w:numPr>
        <w:rPr>
          <w:lang w:eastAsia="nl-NL"/>
        </w:rPr>
      </w:pPr>
      <w:r w:rsidRPr="0A3AB78C">
        <w:rPr>
          <w:lang w:eastAsia="nl-NL"/>
        </w:rPr>
        <w:t xml:space="preserve">de inzet van zorg of jeugdhulp; </w:t>
      </w:r>
    </w:p>
    <w:p w14:paraId="4A23CD9A" w14:textId="77777777" w:rsidR="00C559BE" w:rsidRDefault="00C559BE" w:rsidP="00C85131">
      <w:pPr>
        <w:pStyle w:val="Lijstalinea"/>
        <w:numPr>
          <w:ilvl w:val="0"/>
          <w:numId w:val="43"/>
        </w:numPr>
        <w:rPr>
          <w:lang w:eastAsia="nl-NL"/>
        </w:rPr>
      </w:pPr>
      <w:r w:rsidRPr="0A3AB78C">
        <w:rPr>
          <w:lang w:eastAsia="nl-NL"/>
        </w:rPr>
        <w:t xml:space="preserve">de inzet van expertise vanuit het speciaal (basis)onderwijs </w:t>
      </w:r>
    </w:p>
    <w:p w14:paraId="5A93624A" w14:textId="77777777" w:rsidR="00C559BE" w:rsidRDefault="00C559BE" w:rsidP="00C85131">
      <w:pPr>
        <w:pStyle w:val="Lijstalinea"/>
        <w:numPr>
          <w:ilvl w:val="0"/>
          <w:numId w:val="42"/>
        </w:numPr>
        <w:rPr>
          <w:lang w:eastAsia="nl-NL"/>
        </w:rPr>
      </w:pPr>
      <w:r w:rsidRPr="0A3AB78C">
        <w:rPr>
          <w:lang w:eastAsia="nl-NL"/>
        </w:rPr>
        <w:lastRenderedPageBreak/>
        <w:t xml:space="preserve">Een passende plek in een andere leeromgeving. </w:t>
      </w:r>
      <w:r>
        <w:br/>
      </w:r>
      <w:r w:rsidRPr="0A3AB78C">
        <w:rPr>
          <w:lang w:eastAsia="nl-NL"/>
        </w:rPr>
        <w:t xml:space="preserve">Bij een passende plek in een andere leeromgeving kan het gaan om een plek in een kleinschalige voorziening binnen het samenwerkingsverband of een plek op een andere school. </w:t>
      </w:r>
    </w:p>
    <w:p w14:paraId="632E8673" w14:textId="77777777" w:rsidR="00C559BE" w:rsidRDefault="00C559BE" w:rsidP="00C559BE">
      <w:pPr>
        <w:ind w:left="1069"/>
        <w:rPr>
          <w:lang w:eastAsia="nl-NL"/>
        </w:rPr>
      </w:pPr>
    </w:p>
    <w:p w14:paraId="0AE8D441" w14:textId="5C17EE7D" w:rsidR="00C559BE" w:rsidRDefault="00C559BE" w:rsidP="007030AD">
      <w:pPr>
        <w:ind w:left="708"/>
        <w:rPr>
          <w:color w:val="auto"/>
          <w:lang w:eastAsia="nl-NL"/>
        </w:rPr>
      </w:pPr>
      <w:r w:rsidRPr="0A3AB78C">
        <w:rPr>
          <w:color w:val="auto"/>
          <w:lang w:eastAsia="nl-NL"/>
        </w:rPr>
        <w:t xml:space="preserve">Wanneer het kind gebaat is bij een plek op een andere school wordt een toelaatbaarheidsverklaring (TLV) aangevraagd. </w:t>
      </w:r>
      <w:r w:rsidRPr="0A3AB78C">
        <w:rPr>
          <w:lang w:eastAsia="nl-NL"/>
        </w:rPr>
        <w:t xml:space="preserve">De Commissie Toelaatbaarheid (TLC) die deze verklaring afgeeft, toetst alleen procedureel (marginaal). Doordat met de betrokkenheid van de onderwijsspecialist en de gezinsspecialist wordt voldaan aan de wettelijke verplichting tot een deskundigenadvies, hoeft er geen aanvullend inhoudelijk oordeel geveld te worden over het voorgenomen arrangement. </w:t>
      </w:r>
      <w:r>
        <w:br/>
      </w:r>
      <w:r>
        <w:br/>
      </w:r>
      <w:r w:rsidRPr="0A3AB78C">
        <w:rPr>
          <w:color w:val="auto"/>
          <w:lang w:eastAsia="nl-NL"/>
        </w:rPr>
        <w:t xml:space="preserve">Het opstellen van een ontwikkelperspectief (OPP) is verplicht bij het overstappen naar een speciale voorziening, omdat het de voorwaarde is om </w:t>
      </w:r>
      <w:r w:rsidR="007030AD">
        <w:rPr>
          <w:color w:val="auto"/>
          <w:lang w:eastAsia="nl-NL"/>
        </w:rPr>
        <w:t xml:space="preserve">in </w:t>
      </w:r>
      <w:r w:rsidRPr="0A3AB78C">
        <w:rPr>
          <w:color w:val="auto"/>
          <w:lang w:eastAsia="nl-NL"/>
        </w:rPr>
        <w:t xml:space="preserve">aanmerking te komen voor een toelaatbaarheidsverklaring (TLV) voor het S(B)O. </w:t>
      </w:r>
    </w:p>
    <w:p w14:paraId="2123795D" w14:textId="77777777" w:rsidR="00C559BE" w:rsidRDefault="00C559BE" w:rsidP="00C559BE">
      <w:pPr>
        <w:ind w:left="1069"/>
        <w:rPr>
          <w:lang w:eastAsia="nl-NL"/>
        </w:rPr>
      </w:pPr>
    </w:p>
    <w:p w14:paraId="68F39DA7" w14:textId="77777777" w:rsidR="00C559BE" w:rsidRDefault="00C559BE" w:rsidP="00C85131">
      <w:pPr>
        <w:pStyle w:val="Lijstalinea"/>
        <w:numPr>
          <w:ilvl w:val="0"/>
          <w:numId w:val="29"/>
        </w:numPr>
        <w:rPr>
          <w:lang w:eastAsia="nl-NL"/>
        </w:rPr>
      </w:pPr>
      <w:r w:rsidRPr="0A3AB78C">
        <w:rPr>
          <w:lang w:eastAsia="nl-NL"/>
        </w:rPr>
        <w:t>Evaluatie</w:t>
      </w:r>
    </w:p>
    <w:p w14:paraId="64F40AB3" w14:textId="77777777" w:rsidR="00C559BE" w:rsidRDefault="00C559BE" w:rsidP="00C559BE">
      <w:pPr>
        <w:spacing w:beforeAutospacing="1" w:afterAutospacing="1" w:line="276" w:lineRule="auto"/>
        <w:rPr>
          <w:rFonts w:eastAsia="Times New Roman" w:cs="Times New Roman"/>
          <w:color w:val="auto"/>
          <w:lang w:eastAsia="nl-NL"/>
        </w:rPr>
      </w:pPr>
      <w:r w:rsidRPr="0A3AB78C">
        <w:rPr>
          <w:rFonts w:eastAsia="Times New Roman" w:cs="Times New Roman"/>
          <w:color w:val="auto"/>
          <w:lang w:eastAsia="nl-NL"/>
        </w:rPr>
        <w:t xml:space="preserve">Handelingsgericht werken is een cyclische werkwijze, waarin regelmatig geëvalueerd wordt. De evaluatie vindt plaats aan de hand van het groeidocument. De evaluatie wordt cyclisch ingericht, de opbrengsten worden opgenomen in het groeidocument en gebruikt als input voor het (eventueel) vormgeven van een ander- of vervolgarrangement of, indien het een speciale voorziening betreft, het beoordelen van mogelijke terugplaatsing. De IB’er is verantwoordelijk voor het organiseren van de evaluatiemomenten. Als uit de evaluatie blijkt dat het plan niet tegemoetkomt aan wat er nodig is, wordt het bijgesteld. </w:t>
      </w:r>
    </w:p>
    <w:p w14:paraId="014B589C" w14:textId="77777777" w:rsidR="00C559BE" w:rsidRDefault="00C559BE" w:rsidP="00C559BE">
      <w:r>
        <w:t>Wij verwijzen bij dit hoofdstuk ook naar ons Continuüm van Zorg.</w:t>
      </w:r>
    </w:p>
    <w:p w14:paraId="42931B82" w14:textId="77777777" w:rsidR="00C559BE" w:rsidRDefault="00C559BE" w:rsidP="00C559BE">
      <w:pPr>
        <w:rPr>
          <w:rFonts w:cstheme="minorHAnsi"/>
          <w:szCs w:val="22"/>
        </w:rPr>
      </w:pPr>
      <w:r>
        <w:rPr>
          <w:rFonts w:cstheme="minorHAnsi"/>
          <w:szCs w:val="22"/>
        </w:rPr>
        <w:t>Het C</w:t>
      </w:r>
      <w:r w:rsidRPr="007D1F8F">
        <w:rPr>
          <w:rFonts w:cstheme="minorHAnsi"/>
          <w:szCs w:val="22"/>
        </w:rPr>
        <w:t xml:space="preserve">ontinuüm van </w:t>
      </w:r>
      <w:r>
        <w:rPr>
          <w:rFonts w:cstheme="minorHAnsi"/>
          <w:szCs w:val="22"/>
        </w:rPr>
        <w:t>Z</w:t>
      </w:r>
      <w:r w:rsidRPr="007D1F8F">
        <w:rPr>
          <w:rFonts w:cstheme="minorHAnsi"/>
          <w:szCs w:val="22"/>
        </w:rPr>
        <w:t>org</w:t>
      </w:r>
      <w:r>
        <w:rPr>
          <w:rFonts w:cstheme="minorHAnsi"/>
          <w:szCs w:val="22"/>
        </w:rPr>
        <w:t xml:space="preserve"> is een document waarin uitgebreid beschreven staat hoe wij de leerlingenzorg op De Viersprong organiseren/vormgeven. Ook staat hierin beschreven welke plannen wij ten aanzien van de leerlingenzorg hebben voor de nabije toekomst. </w:t>
      </w:r>
    </w:p>
    <w:p w14:paraId="209324F8" w14:textId="77777777" w:rsidR="00C559BE" w:rsidRDefault="00C559BE" w:rsidP="00C559BE">
      <w:pPr>
        <w:rPr>
          <w:rFonts w:cstheme="minorHAnsi"/>
          <w:szCs w:val="22"/>
        </w:rPr>
      </w:pPr>
      <w:r w:rsidRPr="007D1F8F">
        <w:rPr>
          <w:rFonts w:cstheme="minorHAnsi"/>
          <w:szCs w:val="22"/>
        </w:rPr>
        <w:t xml:space="preserve">Een </w:t>
      </w:r>
      <w:r>
        <w:rPr>
          <w:rFonts w:cstheme="minorHAnsi"/>
          <w:szCs w:val="22"/>
        </w:rPr>
        <w:t>C</w:t>
      </w:r>
      <w:r w:rsidRPr="007D1F8F">
        <w:rPr>
          <w:rFonts w:cstheme="minorHAnsi"/>
          <w:szCs w:val="22"/>
        </w:rPr>
        <w:t xml:space="preserve">ontinuüm van </w:t>
      </w:r>
      <w:r>
        <w:rPr>
          <w:rFonts w:cstheme="minorHAnsi"/>
          <w:szCs w:val="22"/>
        </w:rPr>
        <w:t>Z</w:t>
      </w:r>
      <w:r w:rsidRPr="007D1F8F">
        <w:rPr>
          <w:rFonts w:cstheme="minorHAnsi"/>
          <w:szCs w:val="22"/>
        </w:rPr>
        <w:t xml:space="preserve">org  is een dynamisch </w:t>
      </w:r>
      <w:r>
        <w:rPr>
          <w:rFonts w:cstheme="minorHAnsi"/>
          <w:szCs w:val="22"/>
        </w:rPr>
        <w:t>document</w:t>
      </w:r>
      <w:r w:rsidRPr="007D1F8F">
        <w:rPr>
          <w:rFonts w:cstheme="minorHAnsi"/>
          <w:szCs w:val="22"/>
        </w:rPr>
        <w:t xml:space="preserve"> en daardoor steeds aan verandering onderhevig. Aanpassingen zullen</w:t>
      </w:r>
      <w:r>
        <w:rPr>
          <w:rFonts w:cstheme="minorHAnsi"/>
          <w:szCs w:val="22"/>
        </w:rPr>
        <w:t xml:space="preserve"> dan ook</w:t>
      </w:r>
      <w:r w:rsidRPr="007D1F8F">
        <w:rPr>
          <w:rFonts w:cstheme="minorHAnsi"/>
          <w:szCs w:val="22"/>
        </w:rPr>
        <w:t xml:space="preserve"> jaarlijks terug te vinden zijn in de bijlagen.</w:t>
      </w:r>
      <w:r>
        <w:rPr>
          <w:rFonts w:cstheme="minorHAnsi"/>
          <w:szCs w:val="22"/>
        </w:rPr>
        <w:t xml:space="preserve"> </w:t>
      </w:r>
      <w:r w:rsidRPr="007D1F8F">
        <w:rPr>
          <w:rFonts w:cstheme="minorHAnsi"/>
          <w:szCs w:val="22"/>
        </w:rPr>
        <w:t xml:space="preserve">In 2024 wordt een nieuw </w:t>
      </w:r>
      <w:r>
        <w:rPr>
          <w:rFonts w:cstheme="minorHAnsi"/>
          <w:szCs w:val="22"/>
        </w:rPr>
        <w:t>C</w:t>
      </w:r>
      <w:r w:rsidRPr="007D1F8F">
        <w:rPr>
          <w:rFonts w:cstheme="minorHAnsi"/>
          <w:szCs w:val="22"/>
        </w:rPr>
        <w:t xml:space="preserve">ontinuüm van </w:t>
      </w:r>
      <w:r>
        <w:rPr>
          <w:rFonts w:cstheme="minorHAnsi"/>
          <w:szCs w:val="22"/>
        </w:rPr>
        <w:t>Z</w:t>
      </w:r>
      <w:r w:rsidRPr="007D1F8F">
        <w:rPr>
          <w:rFonts w:cstheme="minorHAnsi"/>
          <w:szCs w:val="22"/>
        </w:rPr>
        <w:t xml:space="preserve">org opgesteld, </w:t>
      </w:r>
      <w:r>
        <w:rPr>
          <w:rFonts w:cstheme="minorHAnsi"/>
          <w:szCs w:val="22"/>
        </w:rPr>
        <w:t xml:space="preserve">dit </w:t>
      </w:r>
      <w:r w:rsidRPr="007D1F8F">
        <w:rPr>
          <w:rFonts w:cstheme="minorHAnsi"/>
          <w:szCs w:val="22"/>
        </w:rPr>
        <w:t>als aanvulling op het nieuwe schoolplan.</w:t>
      </w:r>
      <w:r>
        <w:rPr>
          <w:rFonts w:cstheme="minorHAnsi"/>
          <w:szCs w:val="22"/>
        </w:rPr>
        <w:t xml:space="preserve"> </w:t>
      </w:r>
    </w:p>
    <w:p w14:paraId="47FDFBC2" w14:textId="77777777" w:rsidR="00C559BE" w:rsidRPr="007D1F8F" w:rsidRDefault="00C559BE" w:rsidP="00C559BE">
      <w:pPr>
        <w:rPr>
          <w:rFonts w:cstheme="minorHAnsi"/>
          <w:szCs w:val="22"/>
        </w:rPr>
      </w:pPr>
      <w:r>
        <w:rPr>
          <w:rFonts w:cstheme="minorHAnsi"/>
          <w:szCs w:val="22"/>
        </w:rPr>
        <w:t>Het Continuüm van Zorg ligt ter inzage bij de directie/IB.</w:t>
      </w:r>
    </w:p>
    <w:p w14:paraId="75B02E1F" w14:textId="77777777" w:rsidR="00C559BE" w:rsidRDefault="00C559BE" w:rsidP="00C559BE">
      <w:pPr>
        <w:pStyle w:val="Kop1"/>
      </w:pPr>
      <w:r>
        <w:lastRenderedPageBreak/>
        <w:t>Ondersteuningsmogelijkheden op school</w:t>
      </w:r>
    </w:p>
    <w:p w14:paraId="02E643A4" w14:textId="77777777" w:rsidR="00C559BE" w:rsidRDefault="00C559BE" w:rsidP="00C559BE">
      <w:pPr>
        <w:pStyle w:val="Kop2"/>
        <w:numPr>
          <w:ilvl w:val="0"/>
          <w:numId w:val="0"/>
        </w:numPr>
      </w:pPr>
      <w:r>
        <w:t xml:space="preserve">De sterke kanten van onze ondersteuning </w:t>
      </w:r>
    </w:p>
    <w:p w14:paraId="56BD9F1A" w14:textId="57BD6761" w:rsidR="00C559BE" w:rsidRDefault="00C559BE" w:rsidP="00C559BE">
      <w:pPr>
        <w:rPr>
          <w:lang w:eastAsia="en-US"/>
        </w:rPr>
      </w:pPr>
      <w:r w:rsidRPr="0A3AB78C">
        <w:rPr>
          <w:lang w:eastAsia="en-US"/>
        </w:rPr>
        <w:t xml:space="preserve">In het samenwerkingsverband waar onze school deel van uitmaakt streven we naar een hoog niveau van basisondersteuning: we streven ernaar dat zoveel mogelijk ondersteuning voor alle leerlingen op de basisschool toegankelijk is. </w:t>
      </w:r>
      <w:r w:rsidR="007030AD">
        <w:rPr>
          <w:lang w:eastAsia="en-US"/>
        </w:rPr>
        <w:t xml:space="preserve">Al dan niet met interne of externe ondersteuning is onze school in staat om de onderwijs- en ondersteuningsbehoeften van kinderen vast te stellen </w:t>
      </w:r>
      <w:r w:rsidR="002C44A1">
        <w:rPr>
          <w:lang w:eastAsia="en-US"/>
        </w:rPr>
        <w:t>en vervolgens</w:t>
      </w:r>
      <w:r w:rsidRPr="0A3AB78C">
        <w:rPr>
          <w:lang w:eastAsia="en-US"/>
        </w:rPr>
        <w:t xml:space="preserve">, in samenwerking met kind en ouders, preventieve of curatieve ondersteuning te arrangeren. </w:t>
      </w:r>
    </w:p>
    <w:p w14:paraId="438D8EF3" w14:textId="77777777" w:rsidR="00C559BE" w:rsidRDefault="00C559BE" w:rsidP="00C559BE">
      <w:pPr>
        <w:rPr>
          <w:lang w:eastAsia="en-US"/>
        </w:rPr>
      </w:pPr>
      <w:r w:rsidRPr="0A3AB78C">
        <w:rPr>
          <w:lang w:eastAsia="en-US"/>
        </w:rPr>
        <w:t xml:space="preserve">De sterke kanten van onze basisondersteuning zijn: </w:t>
      </w:r>
      <w:r>
        <w:rPr>
          <w:lang w:eastAsia="en-US"/>
        </w:rPr>
        <w:t>d</w:t>
      </w:r>
      <w:r w:rsidRPr="0A3AB78C">
        <w:rPr>
          <w:lang w:eastAsia="en-US"/>
        </w:rPr>
        <w:t>e ondersteuning in de vorm van RT, onderwijsassistenten en de inzet van extra klassen als de Schakelklas, Topklas, Plusklas, het werken met Rekentijgers en planmatig werken. Daarnaast bieden wij ondersteuning op het gebied van taal en gedrag, onze expertises: de enting op de taalontwikkeling (NT-2 aanbod-&gt; Piramide kleuters), leerlingen met gedragsmatige ondersteuningsvragen helpen (PBS).</w:t>
      </w:r>
    </w:p>
    <w:p w14:paraId="28B1DD57" w14:textId="77777777" w:rsidR="00C559BE" w:rsidRDefault="00C559BE" w:rsidP="00C559BE">
      <w:pPr>
        <w:rPr>
          <w:lang w:eastAsia="en-US"/>
        </w:rPr>
      </w:pPr>
    </w:p>
    <w:p w14:paraId="4A851D02" w14:textId="77777777" w:rsidR="00C559BE" w:rsidRDefault="00C559BE" w:rsidP="00C559BE">
      <w:pPr>
        <w:rPr>
          <w:lang w:eastAsia="en-US"/>
        </w:rPr>
      </w:pPr>
      <w:r w:rsidRPr="0A3AB78C">
        <w:rPr>
          <w:lang w:eastAsia="en-US"/>
        </w:rPr>
        <w:t xml:space="preserve">In de volgende paragraaf vind je een overzicht van welke de ondersteuningsmogelijkheden onze school kan bieden. </w:t>
      </w:r>
    </w:p>
    <w:p w14:paraId="6FB6BDB9" w14:textId="77777777" w:rsidR="00C559BE" w:rsidRDefault="00C559BE" w:rsidP="00C559BE">
      <w:pPr>
        <w:rPr>
          <w:lang w:eastAsia="en-US"/>
        </w:rPr>
      </w:pPr>
    </w:p>
    <w:p w14:paraId="509966E8" w14:textId="77777777" w:rsidR="00C559BE" w:rsidRDefault="00C559BE" w:rsidP="00C559BE">
      <w:pPr>
        <w:rPr>
          <w:lang w:eastAsia="en-US"/>
        </w:rPr>
      </w:pPr>
    </w:p>
    <w:p w14:paraId="280DA022" w14:textId="77777777" w:rsidR="00C559BE" w:rsidRDefault="00C559BE" w:rsidP="00C559BE">
      <w:pPr>
        <w:rPr>
          <w:lang w:eastAsia="en-US"/>
        </w:rPr>
      </w:pPr>
    </w:p>
    <w:p w14:paraId="2DC507A1" w14:textId="77777777" w:rsidR="00C559BE" w:rsidRDefault="00C559BE" w:rsidP="00C559BE">
      <w:pPr>
        <w:rPr>
          <w:lang w:eastAsia="en-US"/>
        </w:rPr>
      </w:pPr>
    </w:p>
    <w:p w14:paraId="7AC265B4" w14:textId="77777777" w:rsidR="00C559BE" w:rsidRDefault="00C559BE" w:rsidP="00C559BE">
      <w:pPr>
        <w:rPr>
          <w:lang w:eastAsia="en-US"/>
        </w:rPr>
      </w:pPr>
    </w:p>
    <w:p w14:paraId="0EC4AFC4" w14:textId="77777777" w:rsidR="00C559BE" w:rsidRDefault="00C559BE" w:rsidP="00C559BE">
      <w:pPr>
        <w:rPr>
          <w:lang w:eastAsia="en-US"/>
        </w:rPr>
      </w:pPr>
    </w:p>
    <w:p w14:paraId="2A97B1F8" w14:textId="77777777" w:rsidR="00C559BE" w:rsidRDefault="00C559BE" w:rsidP="00C559BE">
      <w:pPr>
        <w:rPr>
          <w:lang w:eastAsia="en-US"/>
        </w:rPr>
      </w:pPr>
    </w:p>
    <w:p w14:paraId="189340AD" w14:textId="77777777" w:rsidR="00C559BE" w:rsidRDefault="00C559BE" w:rsidP="00C559BE">
      <w:pPr>
        <w:rPr>
          <w:lang w:eastAsia="en-US"/>
        </w:rPr>
      </w:pPr>
    </w:p>
    <w:p w14:paraId="6424EE8F" w14:textId="77777777" w:rsidR="00C559BE" w:rsidRDefault="00C559BE" w:rsidP="00C559BE">
      <w:pPr>
        <w:rPr>
          <w:lang w:eastAsia="en-US"/>
        </w:rPr>
      </w:pPr>
    </w:p>
    <w:p w14:paraId="77E0C940" w14:textId="77777777" w:rsidR="00C559BE" w:rsidRDefault="00C559BE" w:rsidP="00C559BE">
      <w:pPr>
        <w:rPr>
          <w:lang w:eastAsia="en-US"/>
        </w:rPr>
      </w:pPr>
    </w:p>
    <w:p w14:paraId="05958C46" w14:textId="77777777" w:rsidR="00C559BE" w:rsidRDefault="00C559BE" w:rsidP="00C559BE">
      <w:pPr>
        <w:rPr>
          <w:lang w:eastAsia="en-US"/>
        </w:rPr>
      </w:pPr>
    </w:p>
    <w:p w14:paraId="5532FBD2" w14:textId="77777777" w:rsidR="00C559BE" w:rsidRDefault="00C559BE" w:rsidP="00C559BE">
      <w:pPr>
        <w:rPr>
          <w:lang w:eastAsia="en-US"/>
        </w:rPr>
      </w:pPr>
    </w:p>
    <w:p w14:paraId="1FF38F71" w14:textId="77777777" w:rsidR="00C559BE" w:rsidRDefault="00C559BE" w:rsidP="00C559BE">
      <w:pPr>
        <w:rPr>
          <w:lang w:eastAsia="en-US"/>
        </w:rPr>
      </w:pPr>
    </w:p>
    <w:p w14:paraId="5DD2A7F5" w14:textId="77777777" w:rsidR="00C559BE" w:rsidRDefault="00C559BE" w:rsidP="00C559BE">
      <w:pPr>
        <w:rPr>
          <w:lang w:eastAsia="en-US"/>
        </w:rPr>
      </w:pPr>
    </w:p>
    <w:p w14:paraId="75824DE6" w14:textId="77777777" w:rsidR="00C559BE" w:rsidRDefault="00C559BE" w:rsidP="00C559BE">
      <w:pPr>
        <w:rPr>
          <w:lang w:eastAsia="en-US"/>
        </w:rPr>
      </w:pPr>
    </w:p>
    <w:p w14:paraId="22F35FFA" w14:textId="77777777" w:rsidR="00C559BE" w:rsidRDefault="00C559BE" w:rsidP="00C559BE">
      <w:pPr>
        <w:rPr>
          <w:lang w:eastAsia="en-US"/>
        </w:rPr>
      </w:pPr>
    </w:p>
    <w:p w14:paraId="6DB5B131" w14:textId="77777777" w:rsidR="00C559BE" w:rsidRDefault="00C559BE" w:rsidP="00C559BE">
      <w:pPr>
        <w:rPr>
          <w:lang w:eastAsia="en-US"/>
        </w:rPr>
      </w:pPr>
    </w:p>
    <w:p w14:paraId="6E5B878E" w14:textId="77777777" w:rsidR="00C559BE" w:rsidRDefault="00C559BE" w:rsidP="00C559BE">
      <w:pPr>
        <w:rPr>
          <w:lang w:eastAsia="en-US"/>
        </w:rPr>
      </w:pPr>
    </w:p>
    <w:p w14:paraId="486C3C03" w14:textId="77777777" w:rsidR="00C559BE" w:rsidRDefault="00C559BE" w:rsidP="00C559BE">
      <w:pPr>
        <w:rPr>
          <w:lang w:eastAsia="en-US"/>
        </w:rPr>
      </w:pPr>
    </w:p>
    <w:p w14:paraId="7B470871" w14:textId="77777777" w:rsidR="00C559BE" w:rsidRDefault="00C559BE" w:rsidP="00C559BE">
      <w:pPr>
        <w:rPr>
          <w:lang w:eastAsia="en-US"/>
        </w:rPr>
      </w:pPr>
    </w:p>
    <w:p w14:paraId="6F1BD095" w14:textId="77777777" w:rsidR="00C559BE" w:rsidRPr="00041EBB" w:rsidRDefault="00C559BE" w:rsidP="00C559BE">
      <w:pPr>
        <w:pStyle w:val="Kop2"/>
        <w:numPr>
          <w:ilvl w:val="0"/>
          <w:numId w:val="0"/>
        </w:numPr>
      </w:pPr>
      <w:r>
        <w:lastRenderedPageBreak/>
        <w:t xml:space="preserve">Ondersteuningsmogelijkheden </w:t>
      </w:r>
    </w:p>
    <w:p w14:paraId="191DD5F3" w14:textId="77777777" w:rsidR="00C559BE" w:rsidRDefault="00C559BE" w:rsidP="00C559BE">
      <w:pPr>
        <w:rPr>
          <w:lang w:eastAsia="en-US"/>
        </w:rPr>
      </w:pPr>
    </w:p>
    <w:tbl>
      <w:tblPr>
        <w:tblStyle w:val="Tabelraster"/>
        <w:tblW w:w="9781" w:type="dxa"/>
        <w:tblInd w:w="-1848" w:type="dxa"/>
        <w:tblLook w:val="04A0" w:firstRow="1" w:lastRow="0" w:firstColumn="1" w:lastColumn="0" w:noHBand="0" w:noVBand="1"/>
      </w:tblPr>
      <w:tblGrid>
        <w:gridCol w:w="3084"/>
        <w:gridCol w:w="6697"/>
      </w:tblGrid>
      <w:tr w:rsidR="00C559BE" w14:paraId="6064B485" w14:textId="77777777" w:rsidTr="00E21353">
        <w:tc>
          <w:tcPr>
            <w:tcW w:w="3084" w:type="dxa"/>
            <w:shd w:val="clear" w:color="auto" w:fill="AEB306" w:themeFill="text2"/>
          </w:tcPr>
          <w:p w14:paraId="28A57B75" w14:textId="77777777" w:rsidR="00C559BE" w:rsidRDefault="00C559BE" w:rsidP="00E21353">
            <w:pPr>
              <w:rPr>
                <w:b/>
                <w:bCs/>
                <w:color w:val="FFFFFF" w:themeColor="background1"/>
                <w:lang w:eastAsia="en-US"/>
              </w:rPr>
            </w:pPr>
            <w:r w:rsidRPr="0A3AB78C">
              <w:rPr>
                <w:b/>
                <w:bCs/>
                <w:color w:val="FFFFFF" w:themeColor="background1"/>
                <w:lang w:eastAsia="en-US"/>
              </w:rPr>
              <w:t xml:space="preserve">Soort ondersteuning </w:t>
            </w:r>
          </w:p>
          <w:p w14:paraId="6F7E0979" w14:textId="77777777" w:rsidR="00C559BE" w:rsidRDefault="00C559BE" w:rsidP="00E21353">
            <w:pPr>
              <w:rPr>
                <w:b/>
                <w:bCs/>
                <w:color w:val="FFFFFF" w:themeColor="background1"/>
                <w:lang w:eastAsia="en-US"/>
              </w:rPr>
            </w:pPr>
          </w:p>
        </w:tc>
        <w:tc>
          <w:tcPr>
            <w:tcW w:w="6697" w:type="dxa"/>
            <w:shd w:val="clear" w:color="auto" w:fill="AEB306" w:themeFill="text2"/>
          </w:tcPr>
          <w:p w14:paraId="513E5C38" w14:textId="77777777" w:rsidR="00C559BE" w:rsidRDefault="00C559BE" w:rsidP="00E21353">
            <w:pPr>
              <w:rPr>
                <w:b/>
                <w:bCs/>
                <w:color w:val="FFFFFF" w:themeColor="background1"/>
                <w:lang w:eastAsia="en-US"/>
              </w:rPr>
            </w:pPr>
            <w:r w:rsidRPr="0A3AB78C">
              <w:rPr>
                <w:b/>
                <w:bCs/>
                <w:color w:val="FFFFFF" w:themeColor="background1"/>
                <w:lang w:eastAsia="en-US"/>
              </w:rPr>
              <w:t xml:space="preserve">Toelichting </w:t>
            </w:r>
          </w:p>
        </w:tc>
      </w:tr>
      <w:tr w:rsidR="00C559BE" w14:paraId="1EF3BC7D" w14:textId="77777777" w:rsidTr="00E21353">
        <w:tc>
          <w:tcPr>
            <w:tcW w:w="3084" w:type="dxa"/>
          </w:tcPr>
          <w:p w14:paraId="126E4CE7" w14:textId="77777777" w:rsidR="00C559BE" w:rsidRDefault="00C559BE" w:rsidP="00E21353">
            <w:pPr>
              <w:rPr>
                <w:b/>
                <w:bCs/>
                <w:lang w:eastAsia="en-US"/>
              </w:rPr>
            </w:pPr>
            <w:r w:rsidRPr="0A3AB78C">
              <w:rPr>
                <w:b/>
                <w:bCs/>
                <w:lang w:eastAsia="en-US"/>
              </w:rPr>
              <w:t xml:space="preserve">Aanpak voor leesproblemen/dyslexie en dyscalculie  / leerlingen met een behoefte aan passend leesonderwijs </w:t>
            </w:r>
          </w:p>
          <w:p w14:paraId="2C88F3B0" w14:textId="77777777" w:rsidR="00C559BE" w:rsidRDefault="00C559BE" w:rsidP="00E21353">
            <w:pPr>
              <w:rPr>
                <w:b/>
                <w:bCs/>
                <w:lang w:eastAsia="en-US"/>
              </w:rPr>
            </w:pPr>
          </w:p>
          <w:p w14:paraId="1CF98281" w14:textId="77777777" w:rsidR="00C559BE" w:rsidRPr="008E0C4D" w:rsidRDefault="00C559BE" w:rsidP="00E21353">
            <w:pPr>
              <w:rPr>
                <w:u w:val="single"/>
                <w:lang w:eastAsia="en-US"/>
              </w:rPr>
            </w:pPr>
            <w:r w:rsidRPr="008E0C4D">
              <w:rPr>
                <w:u w:val="single"/>
                <w:lang w:eastAsia="en-US"/>
              </w:rPr>
              <w:t>Aanvullende documentatie:</w:t>
            </w:r>
          </w:p>
          <w:p w14:paraId="2B1040FE" w14:textId="77777777" w:rsidR="00C559BE" w:rsidRPr="00286001" w:rsidRDefault="00C559BE" w:rsidP="00E21353">
            <w:pPr>
              <w:rPr>
                <w:b/>
                <w:bCs/>
                <w:lang w:eastAsia="en-US"/>
              </w:rPr>
            </w:pPr>
            <w:r>
              <w:rPr>
                <w:lang w:eastAsia="en-US"/>
              </w:rPr>
              <w:t>Werkafspraak BOUW</w:t>
            </w:r>
          </w:p>
          <w:p w14:paraId="299A179B" w14:textId="77777777" w:rsidR="00C559BE" w:rsidRDefault="00C559BE" w:rsidP="00E21353">
            <w:pPr>
              <w:rPr>
                <w:lang w:eastAsia="en-US"/>
              </w:rPr>
            </w:pPr>
            <w:r w:rsidRPr="0A3AB78C">
              <w:rPr>
                <w:lang w:eastAsia="en-US"/>
              </w:rPr>
              <w:t>Protocol Dyslexie</w:t>
            </w:r>
          </w:p>
          <w:p w14:paraId="17886C27" w14:textId="77777777" w:rsidR="00C559BE" w:rsidRDefault="00C559BE" w:rsidP="00E21353">
            <w:pPr>
              <w:rPr>
                <w:lang w:eastAsia="en-US"/>
              </w:rPr>
            </w:pPr>
            <w:r>
              <w:rPr>
                <w:lang w:eastAsia="en-US"/>
              </w:rPr>
              <w:t>Werkafspraak Rekensprint</w:t>
            </w:r>
          </w:p>
          <w:p w14:paraId="67A9DBA6" w14:textId="77777777" w:rsidR="00C559BE" w:rsidRDefault="00C559BE" w:rsidP="00E21353">
            <w:pPr>
              <w:rPr>
                <w:lang w:eastAsia="en-US"/>
              </w:rPr>
            </w:pPr>
            <w:r w:rsidRPr="0A3AB78C">
              <w:rPr>
                <w:lang w:eastAsia="en-US"/>
              </w:rPr>
              <w:t xml:space="preserve">Protocol ernstige reken- </w:t>
            </w:r>
          </w:p>
          <w:p w14:paraId="7A5C5414" w14:textId="77777777" w:rsidR="00C559BE" w:rsidRDefault="00C559BE" w:rsidP="00E21353">
            <w:pPr>
              <w:rPr>
                <w:lang w:eastAsia="en-US"/>
              </w:rPr>
            </w:pPr>
            <w:r w:rsidRPr="0A3AB78C">
              <w:rPr>
                <w:lang w:eastAsia="en-US"/>
              </w:rPr>
              <w:t>en</w:t>
            </w:r>
            <w:r>
              <w:rPr>
                <w:lang w:eastAsia="en-US"/>
              </w:rPr>
              <w:t xml:space="preserve"> </w:t>
            </w:r>
            <w:r w:rsidRPr="0A3AB78C">
              <w:rPr>
                <w:lang w:eastAsia="en-US"/>
              </w:rPr>
              <w:t>wiskundeproblemen /</w:t>
            </w:r>
            <w:r>
              <w:rPr>
                <w:lang w:eastAsia="en-US"/>
              </w:rPr>
              <w:t xml:space="preserve"> </w:t>
            </w:r>
          </w:p>
          <w:p w14:paraId="43128F3B" w14:textId="77777777" w:rsidR="00C559BE" w:rsidRPr="00286001" w:rsidRDefault="00C559BE" w:rsidP="00E21353">
            <w:pPr>
              <w:rPr>
                <w:b/>
                <w:bCs/>
                <w:lang w:eastAsia="en-US"/>
              </w:rPr>
            </w:pPr>
            <w:r w:rsidRPr="0A3AB78C">
              <w:rPr>
                <w:lang w:eastAsia="en-US"/>
              </w:rPr>
              <w:t>dyscalculie</w:t>
            </w:r>
          </w:p>
          <w:p w14:paraId="3A0DAFF6" w14:textId="77777777" w:rsidR="00C559BE" w:rsidRDefault="00C559BE" w:rsidP="00C85131">
            <w:pPr>
              <w:pStyle w:val="Lijstalinea"/>
              <w:rPr>
                <w:lang w:eastAsia="en-US"/>
              </w:rPr>
            </w:pPr>
          </w:p>
        </w:tc>
        <w:tc>
          <w:tcPr>
            <w:tcW w:w="6697" w:type="dxa"/>
          </w:tcPr>
          <w:p w14:paraId="3A244EED" w14:textId="77777777" w:rsidR="00C559BE" w:rsidRDefault="00C559BE" w:rsidP="00E21353">
            <w:pPr>
              <w:rPr>
                <w:b/>
                <w:bCs/>
                <w:lang w:eastAsia="en-US"/>
              </w:rPr>
            </w:pPr>
            <w:r w:rsidRPr="00775D57">
              <w:rPr>
                <w:b/>
                <w:bCs/>
                <w:lang w:eastAsia="en-US"/>
              </w:rPr>
              <w:t>Intern:</w:t>
            </w:r>
          </w:p>
          <w:p w14:paraId="1DF4BCC8" w14:textId="77777777" w:rsidR="00C559BE" w:rsidRDefault="00C559BE" w:rsidP="00E21353">
            <w:pPr>
              <w:rPr>
                <w:u w:val="single"/>
                <w:lang w:eastAsia="en-US"/>
              </w:rPr>
            </w:pPr>
            <w:r w:rsidRPr="00AF0C69">
              <w:rPr>
                <w:u w:val="single"/>
                <w:lang w:eastAsia="en-US"/>
              </w:rPr>
              <w:t>In de klas</w:t>
            </w:r>
          </w:p>
          <w:p w14:paraId="50FB0099" w14:textId="77777777" w:rsidR="00C559BE" w:rsidRDefault="00C559BE" w:rsidP="00E21353">
            <w:pPr>
              <w:rPr>
                <w:lang w:eastAsia="en-US"/>
              </w:rPr>
            </w:pPr>
            <w:r w:rsidRPr="0A3AB78C">
              <w:rPr>
                <w:lang w:eastAsia="en-US"/>
              </w:rPr>
              <w:t>Afstemming leerling-&gt; voorleesfunctie Snappet, vergrote versie etc.</w:t>
            </w:r>
          </w:p>
          <w:p w14:paraId="4852D369" w14:textId="77777777" w:rsidR="00C559BE" w:rsidRDefault="00C559BE" w:rsidP="00E21353">
            <w:r w:rsidRPr="0A3AB78C">
              <w:rPr>
                <w:lang w:eastAsia="en-US"/>
              </w:rPr>
              <w:t>Inzet lees vrijwilligers (niveau lezen gr. 4)</w:t>
            </w:r>
          </w:p>
          <w:p w14:paraId="2C853737" w14:textId="77777777" w:rsidR="00C559BE" w:rsidRPr="00AF0C69" w:rsidRDefault="00C559BE" w:rsidP="00E21353">
            <w:pPr>
              <w:rPr>
                <w:u w:val="single"/>
                <w:lang w:eastAsia="en-US"/>
              </w:rPr>
            </w:pPr>
          </w:p>
          <w:p w14:paraId="0DA40B2E" w14:textId="77777777" w:rsidR="00C559BE" w:rsidRPr="00AF0C69" w:rsidRDefault="00C559BE" w:rsidP="00E21353">
            <w:pPr>
              <w:rPr>
                <w:u w:val="single"/>
                <w:lang w:eastAsia="en-US"/>
              </w:rPr>
            </w:pPr>
            <w:r w:rsidRPr="00AF0C69">
              <w:rPr>
                <w:u w:val="single"/>
                <w:lang w:eastAsia="en-US"/>
              </w:rPr>
              <w:t>Buiten de klas</w:t>
            </w:r>
          </w:p>
          <w:p w14:paraId="694DA126" w14:textId="77777777" w:rsidR="00C559BE" w:rsidRDefault="00C559BE" w:rsidP="00E21353">
            <w:pPr>
              <w:rPr>
                <w:lang w:eastAsia="en-US"/>
              </w:rPr>
            </w:pPr>
            <w:r w:rsidRPr="0A3AB78C">
              <w:rPr>
                <w:lang w:eastAsia="en-US"/>
              </w:rPr>
              <w:t>Inzet programma B</w:t>
            </w:r>
            <w:r>
              <w:rPr>
                <w:lang w:eastAsia="en-US"/>
              </w:rPr>
              <w:t>ouw</w:t>
            </w:r>
            <w:r w:rsidRPr="0A3AB78C">
              <w:rPr>
                <w:lang w:eastAsia="en-US"/>
              </w:rPr>
              <w:t>!</w:t>
            </w:r>
            <w:r>
              <w:rPr>
                <w:lang w:eastAsia="en-US"/>
              </w:rPr>
              <w:t xml:space="preserve"> </w:t>
            </w:r>
          </w:p>
          <w:p w14:paraId="622C2CE8" w14:textId="77777777" w:rsidR="00C559BE" w:rsidRPr="0057343B" w:rsidRDefault="00C559BE" w:rsidP="00E21353">
            <w:pPr>
              <w:rPr>
                <w:i/>
                <w:lang w:eastAsia="en-US"/>
              </w:rPr>
            </w:pPr>
            <w:r w:rsidRPr="0057343B">
              <w:rPr>
                <w:rFonts w:ascii="Calibri" w:hAnsi="Calibri" w:cs="Calibri"/>
                <w:i/>
                <w:iCs/>
                <w:szCs w:val="22"/>
                <w:lang w:eastAsia="en-US"/>
              </w:rPr>
              <w:t xml:space="preserve">Bouw is een computergestuurd interventieprogramma waarmee leesproblemen bij risicoleerlingen in gr. 2 t/m 4 voorkomen kunnen worden. </w:t>
            </w:r>
          </w:p>
          <w:p w14:paraId="53C3B505" w14:textId="77777777" w:rsidR="00C559BE" w:rsidRDefault="00C559BE" w:rsidP="00E21353">
            <w:pPr>
              <w:rPr>
                <w:lang w:eastAsia="en-US"/>
              </w:rPr>
            </w:pPr>
            <w:r w:rsidRPr="0A3AB78C">
              <w:rPr>
                <w:lang w:eastAsia="en-US"/>
              </w:rPr>
              <w:t>Schakelklas gr. 2/3</w:t>
            </w:r>
          </w:p>
          <w:p w14:paraId="16045A82" w14:textId="77777777" w:rsidR="00C559BE" w:rsidRPr="0057343B" w:rsidRDefault="00C559BE" w:rsidP="00E21353">
            <w:pPr>
              <w:rPr>
                <w:i/>
                <w:iCs/>
                <w:lang w:eastAsia="en-US"/>
              </w:rPr>
            </w:pPr>
            <w:r w:rsidRPr="0057343B">
              <w:rPr>
                <w:i/>
                <w:iCs/>
              </w:rPr>
              <w:t>Deze klas is bedoeld ter ondersteuning bij de taal-/leesontwikkeling van de leerlingen. In de periode september t/m maart is de schakelklas bestemd voor kinderen van groep 3 en in de daarop volgende periode tot en met de zomervakantie voor leerlingen van groep 2 om hen voor te bereiden op de overgang naar groep 3</w:t>
            </w:r>
          </w:p>
          <w:p w14:paraId="4010F0F6" w14:textId="77777777" w:rsidR="00C559BE" w:rsidRDefault="00C559BE" w:rsidP="00E21353">
            <w:pPr>
              <w:rPr>
                <w:lang w:eastAsia="en-US"/>
              </w:rPr>
            </w:pPr>
            <w:r w:rsidRPr="0A3AB78C">
              <w:rPr>
                <w:lang w:eastAsia="en-US"/>
              </w:rPr>
              <w:t>Inzet RT (diagnostiek onderzoek, begeleiding in een klein groepje en 1 op 1 begeleiding)</w:t>
            </w:r>
          </w:p>
          <w:p w14:paraId="64F8EEFF" w14:textId="77777777" w:rsidR="00C559BE" w:rsidRDefault="00C559BE" w:rsidP="00E21353">
            <w:pPr>
              <w:rPr>
                <w:lang w:eastAsia="en-US"/>
              </w:rPr>
            </w:pPr>
            <w:r w:rsidRPr="0A3AB78C">
              <w:rPr>
                <w:lang w:eastAsia="en-US"/>
              </w:rPr>
              <w:t>Inzet programma Rekensprint</w:t>
            </w:r>
          </w:p>
          <w:p w14:paraId="3CF5A07A" w14:textId="77777777" w:rsidR="00C559BE" w:rsidRDefault="00C559BE" w:rsidP="00E21353">
            <w:pPr>
              <w:rPr>
                <w:lang w:eastAsia="en-US"/>
              </w:rPr>
            </w:pPr>
          </w:p>
          <w:p w14:paraId="361A3B1E" w14:textId="77777777" w:rsidR="00C559BE" w:rsidRPr="0057343B" w:rsidRDefault="00C559BE" w:rsidP="00E21353">
            <w:pPr>
              <w:rPr>
                <w:b/>
                <w:bCs/>
                <w:lang w:eastAsia="en-US"/>
              </w:rPr>
            </w:pPr>
            <w:r w:rsidRPr="0057343B">
              <w:rPr>
                <w:b/>
                <w:bCs/>
                <w:lang w:eastAsia="en-US"/>
              </w:rPr>
              <w:t>Extern</w:t>
            </w:r>
            <w:r>
              <w:rPr>
                <w:b/>
                <w:bCs/>
                <w:lang w:eastAsia="en-US"/>
              </w:rPr>
              <w:t>:</w:t>
            </w:r>
          </w:p>
          <w:p w14:paraId="275ABCBA" w14:textId="77777777" w:rsidR="00C559BE" w:rsidRDefault="00C559BE" w:rsidP="00E21353">
            <w:pPr>
              <w:rPr>
                <w:lang w:eastAsia="en-US"/>
              </w:rPr>
            </w:pPr>
            <w:r w:rsidRPr="0A3AB78C">
              <w:rPr>
                <w:lang w:eastAsia="en-US"/>
              </w:rPr>
              <w:t>Onderwijs Advies ONL (dyslexieonderzoek en behandeling)</w:t>
            </w:r>
          </w:p>
          <w:p w14:paraId="5F06E257" w14:textId="77777777" w:rsidR="00C559BE" w:rsidRDefault="00C559BE" w:rsidP="00E21353">
            <w:pPr>
              <w:rPr>
                <w:lang w:eastAsia="en-US"/>
              </w:rPr>
            </w:pPr>
            <w:r w:rsidRPr="0A3AB78C">
              <w:rPr>
                <w:lang w:eastAsia="en-US"/>
              </w:rPr>
              <w:t>Inzet Expertteam AED</w:t>
            </w:r>
            <w:r>
              <w:rPr>
                <w:lang w:eastAsia="en-US"/>
              </w:rPr>
              <w:t xml:space="preserve"> (Ambulante Educatieve Dienst)</w:t>
            </w:r>
            <w:r w:rsidRPr="0A3AB78C">
              <w:rPr>
                <w:lang w:eastAsia="en-US"/>
              </w:rPr>
              <w:t xml:space="preserve">-&gt; trainingen en expertise (coaching en begeleiding vanuit cluster 2: spraak/taal, cluster 3: </w:t>
            </w:r>
            <w:r w:rsidRPr="0A3AB78C">
              <w:rPr>
                <w:rFonts w:ascii="Calibri" w:eastAsia="Calibri" w:hAnsi="Calibri" w:cs="Calibri"/>
                <w:color w:val="auto"/>
              </w:rPr>
              <w:t>voor zeer moeilijk lerende kinderen (ZMLK) en leerlingen met een lichamelijke beperking</w:t>
            </w:r>
            <w:r w:rsidRPr="0A3AB78C">
              <w:rPr>
                <w:lang w:eastAsia="en-US"/>
              </w:rPr>
              <w:t xml:space="preserve"> en cluster 4: gedrag)</w:t>
            </w:r>
          </w:p>
          <w:p w14:paraId="26261B58" w14:textId="77777777" w:rsidR="00C559BE" w:rsidRDefault="00C559BE" w:rsidP="00E21353">
            <w:pPr>
              <w:rPr>
                <w:lang w:eastAsia="en-US"/>
              </w:rPr>
            </w:pPr>
            <w:r w:rsidRPr="0A3AB78C">
              <w:rPr>
                <w:lang w:eastAsia="en-US"/>
              </w:rPr>
              <w:t>Inzet onderwijsspecialist PPO (</w:t>
            </w:r>
            <w:r>
              <w:rPr>
                <w:lang w:eastAsia="en-US"/>
              </w:rPr>
              <w:t>Passend Primair Onderwijs)-&gt;</w:t>
            </w:r>
            <w:r w:rsidRPr="0A3AB78C">
              <w:rPr>
                <w:lang w:eastAsia="en-US"/>
              </w:rPr>
              <w:t xml:space="preserve"> observatie, meedenken en coaching</w:t>
            </w:r>
          </w:p>
        </w:tc>
      </w:tr>
      <w:tr w:rsidR="00C559BE" w14:paraId="5AE68B2E" w14:textId="77777777" w:rsidTr="00E21353">
        <w:tc>
          <w:tcPr>
            <w:tcW w:w="3084" w:type="dxa"/>
          </w:tcPr>
          <w:p w14:paraId="0792BFC3" w14:textId="77777777" w:rsidR="00C559BE" w:rsidRDefault="00C559BE" w:rsidP="00E21353">
            <w:pPr>
              <w:rPr>
                <w:b/>
                <w:bCs/>
                <w:lang w:eastAsia="en-US"/>
              </w:rPr>
            </w:pPr>
            <w:r w:rsidRPr="0A3AB78C">
              <w:rPr>
                <w:b/>
                <w:bCs/>
                <w:lang w:eastAsia="en-US"/>
              </w:rPr>
              <w:t>Aanpak gericht op de sociale veiligheid, de sociaal emotionele ontwikkeling en gedrag</w:t>
            </w:r>
          </w:p>
          <w:p w14:paraId="23D33FBC" w14:textId="77777777" w:rsidR="00C559BE" w:rsidRDefault="00C559BE" w:rsidP="00E21353">
            <w:pPr>
              <w:rPr>
                <w:b/>
                <w:bCs/>
                <w:lang w:eastAsia="en-US"/>
              </w:rPr>
            </w:pPr>
          </w:p>
          <w:p w14:paraId="7A40C2FF" w14:textId="77777777" w:rsidR="00C559BE" w:rsidRPr="008E0C4D" w:rsidRDefault="00C559BE" w:rsidP="00E21353">
            <w:pPr>
              <w:rPr>
                <w:u w:val="single"/>
                <w:lang w:eastAsia="en-US"/>
              </w:rPr>
            </w:pPr>
            <w:r w:rsidRPr="008E0C4D">
              <w:rPr>
                <w:u w:val="single"/>
                <w:lang w:eastAsia="en-US"/>
              </w:rPr>
              <w:t>Aanvullende documentatie:</w:t>
            </w:r>
          </w:p>
          <w:p w14:paraId="21859737" w14:textId="77777777" w:rsidR="00C559BE" w:rsidRDefault="00C559BE" w:rsidP="00E21353">
            <w:pPr>
              <w:rPr>
                <w:lang w:eastAsia="en-US"/>
              </w:rPr>
            </w:pPr>
            <w:r w:rsidRPr="0A3AB78C">
              <w:rPr>
                <w:lang w:eastAsia="en-US"/>
              </w:rPr>
              <w:t>Sociaal veiligheidsbeleid (incl. pestprotocol)</w:t>
            </w:r>
          </w:p>
          <w:p w14:paraId="1D06E616" w14:textId="77777777" w:rsidR="00C559BE" w:rsidRDefault="00C559BE" w:rsidP="00E21353">
            <w:pPr>
              <w:rPr>
                <w:lang w:eastAsia="en-US"/>
              </w:rPr>
            </w:pPr>
            <w:r w:rsidRPr="0A3AB78C">
              <w:rPr>
                <w:lang w:eastAsia="en-US"/>
              </w:rPr>
              <w:t>Schoolgids</w:t>
            </w:r>
          </w:p>
          <w:p w14:paraId="2CB589F3" w14:textId="77777777" w:rsidR="00C559BE" w:rsidRDefault="00C559BE" w:rsidP="00E21353">
            <w:pPr>
              <w:rPr>
                <w:b/>
                <w:bCs/>
                <w:lang w:eastAsia="en-US"/>
              </w:rPr>
            </w:pPr>
          </w:p>
        </w:tc>
        <w:tc>
          <w:tcPr>
            <w:tcW w:w="6697" w:type="dxa"/>
          </w:tcPr>
          <w:p w14:paraId="4B79EC58" w14:textId="77777777" w:rsidR="00C559BE" w:rsidRPr="00286001" w:rsidRDefault="00C559BE" w:rsidP="00E21353">
            <w:pPr>
              <w:rPr>
                <w:b/>
                <w:bCs/>
                <w:lang w:eastAsia="en-US"/>
              </w:rPr>
            </w:pPr>
            <w:r w:rsidRPr="00286001">
              <w:rPr>
                <w:b/>
                <w:bCs/>
                <w:lang w:eastAsia="en-US"/>
              </w:rPr>
              <w:t>Intern:</w:t>
            </w:r>
          </w:p>
          <w:p w14:paraId="1F6CC73C" w14:textId="77777777" w:rsidR="00C559BE" w:rsidRPr="00286001" w:rsidRDefault="00C559BE" w:rsidP="00E21353">
            <w:pPr>
              <w:rPr>
                <w:u w:val="single"/>
                <w:lang w:eastAsia="en-US"/>
              </w:rPr>
            </w:pPr>
            <w:r w:rsidRPr="00286001">
              <w:rPr>
                <w:u w:val="single"/>
                <w:lang w:eastAsia="en-US"/>
              </w:rPr>
              <w:t>In de klas</w:t>
            </w:r>
          </w:p>
          <w:p w14:paraId="2B24056A" w14:textId="77777777" w:rsidR="00C559BE" w:rsidRPr="00286001" w:rsidRDefault="00C559BE" w:rsidP="00E21353">
            <w:pPr>
              <w:rPr>
                <w:lang w:eastAsia="en-US"/>
              </w:rPr>
            </w:pPr>
            <w:r w:rsidRPr="00286001">
              <w:rPr>
                <w:lang w:eastAsia="en-US"/>
              </w:rPr>
              <w:t>Inzet SWPBS (</w:t>
            </w:r>
            <w:r w:rsidRPr="00286001">
              <w:t>School Wide Positive Behavior Support)</w:t>
            </w:r>
          </w:p>
          <w:p w14:paraId="1FF08B53" w14:textId="3C9181C7" w:rsidR="00C559BE" w:rsidRDefault="00C559BE" w:rsidP="00E21353">
            <w:pPr>
              <w:rPr>
                <w:i/>
                <w:iCs/>
              </w:rPr>
            </w:pPr>
            <w:r w:rsidRPr="0057343B">
              <w:rPr>
                <w:i/>
                <w:iCs/>
              </w:rPr>
              <w:t>Door middel van lessen ‘goed gedrag’ worden alle afspraken in alle klassen op dezelfde manier aangeleerd en kan iedereen binnen de school complimenten aan elkaar uitdelen. We zijn duidelijk in wat we van elkaar verwachten. De verwachtingen en afspraken hangen zichtbaar in de lokalen en in de gangen. Deze worden ook regelmatig met ouders en kinderen besproken.</w:t>
            </w:r>
          </w:p>
          <w:p w14:paraId="352C755A" w14:textId="059ED12B" w:rsidR="00076E50" w:rsidRDefault="00076E50" w:rsidP="00E21353">
            <w:pPr>
              <w:rPr>
                <w:i/>
                <w:iCs/>
              </w:rPr>
            </w:pPr>
          </w:p>
          <w:p w14:paraId="38CB1F6F" w14:textId="77777777" w:rsidR="00076E50" w:rsidRPr="0057343B" w:rsidRDefault="00076E50" w:rsidP="00E21353">
            <w:pPr>
              <w:rPr>
                <w:i/>
                <w:iCs/>
              </w:rPr>
            </w:pPr>
          </w:p>
          <w:p w14:paraId="6A1DC47E" w14:textId="77777777" w:rsidR="00C559BE" w:rsidRDefault="00C559BE" w:rsidP="00E21353">
            <w:pPr>
              <w:rPr>
                <w:lang w:eastAsia="en-US"/>
              </w:rPr>
            </w:pPr>
            <w:r w:rsidRPr="0A3AB78C">
              <w:rPr>
                <w:lang w:eastAsia="en-US"/>
              </w:rPr>
              <w:lastRenderedPageBreak/>
              <w:t>Methode KWINK</w:t>
            </w:r>
          </w:p>
          <w:p w14:paraId="130811B5" w14:textId="77777777" w:rsidR="00C559BE" w:rsidRDefault="00C559BE" w:rsidP="00E21353">
            <w:pPr>
              <w:rPr>
                <w:i/>
                <w:iCs/>
              </w:rPr>
            </w:pPr>
            <w:r w:rsidRPr="0057343B">
              <w:rPr>
                <w:i/>
                <w:iCs/>
              </w:rPr>
              <w:t>SWPBS wordt binnen onze school ondersteund met behulp van de lessen sociaal-emotionele ontwikkeling van de methode ‘Kwink’. Via dit programma leren kinderen omgaan met emoties en gevoelens van zichzelf en van anderen</w:t>
            </w:r>
            <w:r>
              <w:rPr>
                <w:i/>
                <w:iCs/>
              </w:rPr>
              <w:t>.</w:t>
            </w:r>
          </w:p>
          <w:p w14:paraId="379C10DD" w14:textId="77777777" w:rsidR="00C559BE" w:rsidRDefault="00C559BE" w:rsidP="00E21353">
            <w:pPr>
              <w:rPr>
                <w:i/>
                <w:iCs/>
              </w:rPr>
            </w:pPr>
          </w:p>
          <w:p w14:paraId="793FCC64" w14:textId="77777777" w:rsidR="00C559BE" w:rsidRDefault="00C559BE" w:rsidP="00E21353">
            <w:pPr>
              <w:rPr>
                <w:u w:val="single"/>
              </w:rPr>
            </w:pPr>
            <w:r>
              <w:rPr>
                <w:u w:val="single"/>
              </w:rPr>
              <w:t>Buiten de klas:</w:t>
            </w:r>
          </w:p>
          <w:p w14:paraId="1F911DED" w14:textId="77777777" w:rsidR="00C559BE" w:rsidRDefault="00C559BE" w:rsidP="00E21353">
            <w:pPr>
              <w:rPr>
                <w:lang w:eastAsia="en-US"/>
              </w:rPr>
            </w:pPr>
            <w:r w:rsidRPr="0A3AB78C">
              <w:rPr>
                <w:lang w:eastAsia="en-US"/>
              </w:rPr>
              <w:t>Impulsklas (SBO De Vlieger)</w:t>
            </w:r>
          </w:p>
          <w:p w14:paraId="1D35E1D8" w14:textId="77777777" w:rsidR="00C559BE" w:rsidRPr="006746FA" w:rsidRDefault="00C559BE" w:rsidP="00E21353">
            <w:pPr>
              <w:rPr>
                <w:i/>
                <w:iCs/>
                <w:lang w:eastAsia="en-US"/>
              </w:rPr>
            </w:pPr>
            <w:r w:rsidRPr="006746FA">
              <w:rPr>
                <w:i/>
                <w:iCs/>
                <w:lang w:eastAsia="en-US"/>
              </w:rPr>
              <w:t>De impulsklas draait op dinsdag en duurt 12 weken.</w:t>
            </w:r>
          </w:p>
          <w:p w14:paraId="3725DFA8" w14:textId="77777777" w:rsidR="00C559BE" w:rsidRPr="0057343B" w:rsidRDefault="00C559BE" w:rsidP="00E21353">
            <w:pPr>
              <w:shd w:val="clear" w:color="auto" w:fill="FFFFFF"/>
              <w:tabs>
                <w:tab w:val="clear" w:pos="284"/>
              </w:tabs>
              <w:spacing w:line="270" w:lineRule="atLeast"/>
              <w:textAlignment w:val="baseline"/>
              <w:rPr>
                <w:rFonts w:ascii="Calibri" w:eastAsia="Times New Roman" w:hAnsi="Calibri" w:cs="Calibri"/>
                <w:i/>
                <w:iCs/>
                <w:color w:val="auto"/>
                <w:szCs w:val="22"/>
                <w:lang w:eastAsia="nl-NL"/>
              </w:rPr>
            </w:pPr>
            <w:r w:rsidRPr="0057343B">
              <w:rPr>
                <w:rFonts w:ascii="Calibri" w:eastAsia="Times New Roman" w:hAnsi="Calibri" w:cs="Calibri"/>
                <w:i/>
                <w:iCs/>
                <w:color w:val="auto"/>
                <w:szCs w:val="22"/>
                <w:lang w:eastAsia="nl-NL"/>
              </w:rPr>
              <w:t>In de onderbouwgroep</w:t>
            </w:r>
            <w:r>
              <w:rPr>
                <w:rFonts w:ascii="Calibri" w:eastAsia="Times New Roman" w:hAnsi="Calibri" w:cs="Calibri"/>
                <w:i/>
                <w:iCs/>
                <w:color w:val="auto"/>
                <w:szCs w:val="22"/>
                <w:lang w:eastAsia="nl-NL"/>
              </w:rPr>
              <w:t xml:space="preserve"> van de impulsklas</w:t>
            </w:r>
            <w:r w:rsidRPr="0057343B">
              <w:rPr>
                <w:rFonts w:ascii="Calibri" w:eastAsia="Times New Roman" w:hAnsi="Calibri" w:cs="Calibri"/>
                <w:i/>
                <w:iCs/>
                <w:color w:val="auto"/>
                <w:szCs w:val="22"/>
                <w:lang w:eastAsia="nl-NL"/>
              </w:rPr>
              <w:t xml:space="preserve"> ligt de focus op het leren uitvoeren van opdrachten, samenwerken en taakgerichtheid. In de bovenbouwgroepen ligt de focus op het verbeteren van werkhouding, omgaan met frustratie en luisterhouding. Er is een intensieve samenwerking met de leerkrachten door middel van observaties en co-teaching. Ouders bespreken wekelijks met elkaar de voortgang van hun kind op school en thuis. </w:t>
            </w:r>
          </w:p>
          <w:p w14:paraId="4301EEBF" w14:textId="77777777" w:rsidR="00C559BE" w:rsidRPr="00AF0C69" w:rsidRDefault="00C559BE" w:rsidP="00E21353">
            <w:pPr>
              <w:rPr>
                <w:u w:val="single"/>
              </w:rPr>
            </w:pPr>
          </w:p>
          <w:p w14:paraId="3C30F080" w14:textId="77777777" w:rsidR="00C559BE" w:rsidRPr="0057343B" w:rsidRDefault="00C559BE" w:rsidP="00E21353">
            <w:pPr>
              <w:rPr>
                <w:lang w:eastAsia="en-US"/>
              </w:rPr>
            </w:pPr>
            <w:r w:rsidRPr="0057343B">
              <w:rPr>
                <w:b/>
                <w:bCs/>
              </w:rPr>
              <w:t>Extern</w:t>
            </w:r>
            <w:r>
              <w:rPr>
                <w:b/>
                <w:bCs/>
              </w:rPr>
              <w:t>:</w:t>
            </w:r>
          </w:p>
          <w:p w14:paraId="3C87338B" w14:textId="77777777" w:rsidR="00C559BE" w:rsidRDefault="00C559BE" w:rsidP="00E21353">
            <w:pPr>
              <w:rPr>
                <w:lang w:eastAsia="en-US"/>
              </w:rPr>
            </w:pPr>
            <w:r w:rsidRPr="0A3AB78C">
              <w:rPr>
                <w:lang w:eastAsia="en-US"/>
              </w:rPr>
              <w:t>Inzet Expertteam AED</w:t>
            </w:r>
          </w:p>
          <w:p w14:paraId="29D13B8E" w14:textId="77777777" w:rsidR="00C559BE" w:rsidRDefault="00C559BE" w:rsidP="00E21353">
            <w:pPr>
              <w:rPr>
                <w:lang w:eastAsia="en-US"/>
              </w:rPr>
            </w:pPr>
            <w:r w:rsidRPr="0A3AB78C">
              <w:rPr>
                <w:lang w:eastAsia="en-US"/>
              </w:rPr>
              <w:t>Inzet onderwijsspecialist PPO</w:t>
            </w:r>
          </w:p>
        </w:tc>
      </w:tr>
      <w:tr w:rsidR="00C559BE" w14:paraId="1EE5B2D0" w14:textId="77777777" w:rsidTr="00E21353">
        <w:tc>
          <w:tcPr>
            <w:tcW w:w="3084" w:type="dxa"/>
          </w:tcPr>
          <w:p w14:paraId="59764052" w14:textId="77777777" w:rsidR="00C559BE" w:rsidRDefault="00C559BE" w:rsidP="00E21353">
            <w:pPr>
              <w:rPr>
                <w:b/>
                <w:bCs/>
                <w:lang w:eastAsia="en-US"/>
              </w:rPr>
            </w:pPr>
            <w:r w:rsidRPr="0A3AB78C">
              <w:rPr>
                <w:b/>
                <w:bCs/>
                <w:lang w:eastAsia="en-US"/>
              </w:rPr>
              <w:lastRenderedPageBreak/>
              <w:t>Ondersteuningsmogelijkheden voor leerlingen die meer- of hoogbegaafd zijn / met een ontwikkelvoorsprong</w:t>
            </w:r>
          </w:p>
          <w:p w14:paraId="288E771C" w14:textId="77777777" w:rsidR="00C559BE" w:rsidRDefault="00C559BE" w:rsidP="00E21353">
            <w:pPr>
              <w:rPr>
                <w:b/>
                <w:bCs/>
                <w:lang w:eastAsia="en-US"/>
              </w:rPr>
            </w:pPr>
          </w:p>
          <w:p w14:paraId="7C7C4788" w14:textId="77777777" w:rsidR="00C559BE" w:rsidRPr="008E0C4D" w:rsidRDefault="00C559BE" w:rsidP="00E21353">
            <w:pPr>
              <w:rPr>
                <w:u w:val="single"/>
                <w:lang w:eastAsia="en-US"/>
              </w:rPr>
            </w:pPr>
            <w:r w:rsidRPr="008E0C4D">
              <w:rPr>
                <w:u w:val="single"/>
                <w:lang w:eastAsia="en-US"/>
              </w:rPr>
              <w:t>Aanvullende documentatie:</w:t>
            </w:r>
          </w:p>
          <w:p w14:paraId="46D12EDB" w14:textId="77777777" w:rsidR="00C559BE" w:rsidRDefault="00C559BE" w:rsidP="00E21353">
            <w:pPr>
              <w:rPr>
                <w:lang w:eastAsia="en-US"/>
              </w:rPr>
            </w:pPr>
            <w:r w:rsidRPr="0A3AB78C">
              <w:rPr>
                <w:lang w:eastAsia="en-US"/>
              </w:rPr>
              <w:t>Beleid kinderen met ontwikkelvoorsprong / hoogbegaafde kinderen</w:t>
            </w:r>
          </w:p>
          <w:p w14:paraId="61FF6A8A" w14:textId="77777777" w:rsidR="00C559BE" w:rsidRDefault="00C559BE" w:rsidP="00E21353">
            <w:pPr>
              <w:rPr>
                <w:lang w:eastAsia="en-US"/>
              </w:rPr>
            </w:pPr>
            <w:r>
              <w:rPr>
                <w:lang w:eastAsia="en-US"/>
              </w:rPr>
              <w:t>Werkafspraak Rekentijgers</w:t>
            </w:r>
          </w:p>
          <w:p w14:paraId="1EA707F3" w14:textId="77777777" w:rsidR="00C559BE" w:rsidRDefault="00C559BE" w:rsidP="00E21353">
            <w:pPr>
              <w:rPr>
                <w:b/>
                <w:bCs/>
                <w:lang w:eastAsia="en-US"/>
              </w:rPr>
            </w:pPr>
          </w:p>
          <w:p w14:paraId="08E8CAA0" w14:textId="77777777" w:rsidR="00C559BE" w:rsidRDefault="00C559BE" w:rsidP="00E21353">
            <w:pPr>
              <w:rPr>
                <w:b/>
                <w:bCs/>
                <w:lang w:eastAsia="en-US"/>
              </w:rPr>
            </w:pPr>
          </w:p>
          <w:p w14:paraId="65B20B54" w14:textId="77777777" w:rsidR="00C559BE" w:rsidRDefault="00C559BE" w:rsidP="00E21353">
            <w:pPr>
              <w:rPr>
                <w:b/>
                <w:bCs/>
                <w:lang w:eastAsia="en-US"/>
              </w:rPr>
            </w:pPr>
          </w:p>
        </w:tc>
        <w:tc>
          <w:tcPr>
            <w:tcW w:w="6697" w:type="dxa"/>
          </w:tcPr>
          <w:p w14:paraId="7A697FFC" w14:textId="77777777" w:rsidR="00C559BE" w:rsidRDefault="00C559BE" w:rsidP="00E21353">
            <w:pPr>
              <w:rPr>
                <w:b/>
                <w:bCs/>
                <w:color w:val="auto"/>
                <w:lang w:eastAsia="en-US"/>
              </w:rPr>
            </w:pPr>
            <w:r w:rsidRPr="0057343B">
              <w:rPr>
                <w:b/>
                <w:bCs/>
                <w:color w:val="auto"/>
                <w:lang w:eastAsia="en-US"/>
              </w:rPr>
              <w:t>Intern:</w:t>
            </w:r>
          </w:p>
          <w:p w14:paraId="3C5FEB05" w14:textId="77777777" w:rsidR="00C559BE" w:rsidRPr="00AF0C69" w:rsidRDefault="00C559BE" w:rsidP="00E21353">
            <w:pPr>
              <w:rPr>
                <w:color w:val="auto"/>
                <w:u w:val="single"/>
                <w:lang w:eastAsia="en-US"/>
              </w:rPr>
            </w:pPr>
            <w:r w:rsidRPr="00AF0C69">
              <w:rPr>
                <w:color w:val="auto"/>
                <w:u w:val="single"/>
                <w:lang w:eastAsia="en-US"/>
              </w:rPr>
              <w:t>In de klas</w:t>
            </w:r>
          </w:p>
          <w:p w14:paraId="46C7FE0D" w14:textId="77777777" w:rsidR="00C559BE" w:rsidRDefault="00C559BE" w:rsidP="00E21353">
            <w:pPr>
              <w:rPr>
                <w:lang w:eastAsia="en-US"/>
              </w:rPr>
            </w:pPr>
            <w:r w:rsidRPr="0A3AB78C">
              <w:rPr>
                <w:lang w:eastAsia="en-US"/>
              </w:rPr>
              <w:t>Compacten en verbreden</w:t>
            </w:r>
          </w:p>
          <w:p w14:paraId="016A0D65" w14:textId="77777777" w:rsidR="00C559BE" w:rsidRDefault="00C559BE" w:rsidP="00E21353">
            <w:pPr>
              <w:rPr>
                <w:lang w:eastAsia="en-US"/>
              </w:rPr>
            </w:pPr>
            <w:r w:rsidRPr="0A3AB78C">
              <w:rPr>
                <w:lang w:eastAsia="en-US"/>
              </w:rPr>
              <w:t>Snappet (leerdoelen en verrijking)</w:t>
            </w:r>
          </w:p>
          <w:p w14:paraId="5C9098E8" w14:textId="77777777" w:rsidR="00C559BE" w:rsidRDefault="00C559BE" w:rsidP="00E21353">
            <w:pPr>
              <w:rPr>
                <w:lang w:eastAsia="en-US"/>
              </w:rPr>
            </w:pPr>
            <w:r w:rsidRPr="0A3AB78C">
              <w:rPr>
                <w:lang w:eastAsia="en-US"/>
              </w:rPr>
              <w:t>GYNZY kids</w:t>
            </w:r>
          </w:p>
          <w:p w14:paraId="3246E57C" w14:textId="77777777" w:rsidR="00C559BE" w:rsidRPr="00AF0C69" w:rsidRDefault="00C559BE" w:rsidP="00E21353">
            <w:pPr>
              <w:rPr>
                <w:i/>
                <w:iCs/>
                <w:lang w:eastAsia="en-US"/>
              </w:rPr>
            </w:pPr>
            <w:r w:rsidRPr="00AF0C69">
              <w:rPr>
                <w:i/>
                <w:iCs/>
                <w:lang w:eastAsia="en-US"/>
              </w:rPr>
              <w:t>Software met extra uitdaging</w:t>
            </w:r>
          </w:p>
          <w:p w14:paraId="64DE85E2" w14:textId="77777777" w:rsidR="00C559BE" w:rsidRDefault="00C559BE" w:rsidP="00E21353">
            <w:pPr>
              <w:rPr>
                <w:lang w:eastAsia="en-US"/>
              </w:rPr>
            </w:pPr>
            <w:r w:rsidRPr="0A3AB78C">
              <w:rPr>
                <w:lang w:eastAsia="en-US"/>
              </w:rPr>
              <w:t>Plusboek rekenen</w:t>
            </w:r>
          </w:p>
          <w:p w14:paraId="47C32603" w14:textId="77777777" w:rsidR="00C559BE" w:rsidRDefault="00C559BE" w:rsidP="00E21353">
            <w:pPr>
              <w:rPr>
                <w:lang w:eastAsia="en-US"/>
              </w:rPr>
            </w:pPr>
            <w:r w:rsidRPr="0A3AB78C">
              <w:rPr>
                <w:lang w:eastAsia="en-US"/>
              </w:rPr>
              <w:t>Nieuwsbegrip op niveau</w:t>
            </w:r>
          </w:p>
          <w:p w14:paraId="2496250C" w14:textId="77777777" w:rsidR="00C559BE" w:rsidRPr="00AF0C69" w:rsidRDefault="00C559BE" w:rsidP="00E21353">
            <w:pPr>
              <w:rPr>
                <w:i/>
                <w:iCs/>
                <w:lang w:eastAsia="en-US"/>
              </w:rPr>
            </w:pPr>
            <w:r w:rsidRPr="00AF0C69">
              <w:rPr>
                <w:i/>
                <w:iCs/>
                <w:lang w:eastAsia="en-US"/>
              </w:rPr>
              <w:t>Elke woensdag (11.00 uur tot 11.45 uur) en donderdag van (13.45 uur tot 14.30 uur) groepsdoorbrekend.</w:t>
            </w:r>
          </w:p>
          <w:p w14:paraId="2F17FCAD" w14:textId="77777777" w:rsidR="00C559BE" w:rsidRDefault="00C559BE" w:rsidP="00E21353">
            <w:pPr>
              <w:rPr>
                <w:lang w:eastAsia="en-US"/>
              </w:rPr>
            </w:pPr>
          </w:p>
          <w:p w14:paraId="46453EFB" w14:textId="77777777" w:rsidR="00C559BE" w:rsidRPr="00AF0C69" w:rsidRDefault="00C559BE" w:rsidP="00E21353">
            <w:pPr>
              <w:rPr>
                <w:u w:val="single"/>
                <w:lang w:eastAsia="en-US"/>
              </w:rPr>
            </w:pPr>
            <w:r w:rsidRPr="00AF0C69">
              <w:rPr>
                <w:u w:val="single"/>
                <w:lang w:eastAsia="en-US"/>
              </w:rPr>
              <w:t>Buiten de klas</w:t>
            </w:r>
          </w:p>
          <w:p w14:paraId="698DFD9F" w14:textId="77777777" w:rsidR="00C559BE" w:rsidRDefault="00C559BE" w:rsidP="00E21353">
            <w:pPr>
              <w:rPr>
                <w:lang w:eastAsia="en-US"/>
              </w:rPr>
            </w:pPr>
            <w:r w:rsidRPr="0A3AB78C">
              <w:rPr>
                <w:lang w:eastAsia="en-US"/>
              </w:rPr>
              <w:t>Plusklas gr. 6 en 7</w:t>
            </w:r>
          </w:p>
          <w:p w14:paraId="07479FD2" w14:textId="77777777" w:rsidR="00C559BE" w:rsidRPr="006746FA" w:rsidRDefault="00C559BE" w:rsidP="00E21353">
            <w:pPr>
              <w:rPr>
                <w:i/>
                <w:iCs/>
                <w:lang w:eastAsia="en-US"/>
              </w:rPr>
            </w:pPr>
            <w:r w:rsidRPr="006746FA">
              <w:rPr>
                <w:i/>
                <w:iCs/>
              </w:rPr>
              <w:t>De Plusklas is voor leerlingen die iets meer uitdaging nodig hebben</w:t>
            </w:r>
            <w:r>
              <w:rPr>
                <w:i/>
                <w:iCs/>
              </w:rPr>
              <w:t xml:space="preserve">, zij </w:t>
            </w:r>
            <w:r w:rsidRPr="006746FA">
              <w:rPr>
                <w:i/>
                <w:iCs/>
              </w:rPr>
              <w:t xml:space="preserve"> kunnen hier één dagdeel per week naartoe gaan. Deze klas is bestemd voor leerlingen van groep 5/6 en van groep 7/8.</w:t>
            </w:r>
          </w:p>
          <w:p w14:paraId="61CAF3B5" w14:textId="77777777" w:rsidR="00C559BE" w:rsidRDefault="00C559BE" w:rsidP="00E21353">
            <w:pPr>
              <w:rPr>
                <w:lang w:eastAsia="en-US"/>
              </w:rPr>
            </w:pPr>
            <w:r w:rsidRPr="0A3AB78C">
              <w:rPr>
                <w:lang w:eastAsia="en-US"/>
              </w:rPr>
              <w:t>Rekentijgers vanaf gr. 3</w:t>
            </w:r>
          </w:p>
          <w:p w14:paraId="41F45E57" w14:textId="77777777" w:rsidR="00C559BE" w:rsidRPr="00961C98" w:rsidRDefault="00C559BE" w:rsidP="00E21353">
            <w:pPr>
              <w:rPr>
                <w:i/>
                <w:iCs/>
                <w:lang w:eastAsia="en-US"/>
              </w:rPr>
            </w:pPr>
            <w:r w:rsidRPr="00961C98">
              <w:rPr>
                <w:i/>
                <w:iCs/>
                <w:lang w:eastAsia="en-US"/>
              </w:rPr>
              <w:t xml:space="preserve">De rekentijgers worden 1 keer per week begeleid door een leerkrachtondersteuner. </w:t>
            </w:r>
          </w:p>
          <w:p w14:paraId="56D4058C" w14:textId="77777777" w:rsidR="00C559BE" w:rsidRDefault="00C559BE" w:rsidP="00E21353">
            <w:pPr>
              <w:rPr>
                <w:lang w:eastAsia="en-US"/>
              </w:rPr>
            </w:pPr>
            <w:r w:rsidRPr="00961C98">
              <w:rPr>
                <w:i/>
                <w:iCs/>
                <w:lang w:eastAsia="en-US"/>
              </w:rPr>
              <w:t xml:space="preserve">Rekentijger is een </w:t>
            </w:r>
            <w:r>
              <w:rPr>
                <w:i/>
                <w:iCs/>
                <w:lang w:eastAsia="en-US"/>
              </w:rPr>
              <w:t xml:space="preserve">serie </w:t>
            </w:r>
            <w:r w:rsidRPr="00961C98">
              <w:rPr>
                <w:i/>
                <w:iCs/>
                <w:lang w:eastAsia="en-US"/>
              </w:rPr>
              <w:t>met werkboekjes voor de betere en snellere rekenaars. De boekjes bieden stof die niet vooruit loopt op het leerstofaanbod, maar oefent andere denkmethoden.</w:t>
            </w:r>
          </w:p>
        </w:tc>
      </w:tr>
      <w:tr w:rsidR="00C559BE" w14:paraId="0057D214" w14:textId="77777777" w:rsidTr="00E21353">
        <w:tc>
          <w:tcPr>
            <w:tcW w:w="3084" w:type="dxa"/>
          </w:tcPr>
          <w:p w14:paraId="6D099F11" w14:textId="77777777" w:rsidR="00C559BE" w:rsidRDefault="00C559BE" w:rsidP="00E21353">
            <w:pPr>
              <w:rPr>
                <w:b/>
                <w:bCs/>
                <w:lang w:eastAsia="en-US"/>
              </w:rPr>
            </w:pPr>
            <w:r w:rsidRPr="0A3AB78C">
              <w:rPr>
                <w:b/>
                <w:bCs/>
                <w:lang w:eastAsia="en-US"/>
              </w:rPr>
              <w:t xml:space="preserve">Ondersteuningsmogelijkheden voor leerlingen met een onderwijsbehoefte op leren </w:t>
            </w:r>
            <w:r w:rsidRPr="0A3AB78C">
              <w:rPr>
                <w:b/>
                <w:bCs/>
                <w:lang w:eastAsia="en-US"/>
              </w:rPr>
              <w:lastRenderedPageBreak/>
              <w:t>(eigen leerlijn of leerachterstand)</w:t>
            </w:r>
          </w:p>
        </w:tc>
        <w:tc>
          <w:tcPr>
            <w:tcW w:w="6697" w:type="dxa"/>
          </w:tcPr>
          <w:p w14:paraId="25283049" w14:textId="77777777" w:rsidR="00C559BE" w:rsidRDefault="00C559BE" w:rsidP="00E21353">
            <w:pPr>
              <w:rPr>
                <w:b/>
                <w:bCs/>
                <w:lang w:eastAsia="en-US"/>
              </w:rPr>
            </w:pPr>
            <w:r w:rsidRPr="00961C98">
              <w:rPr>
                <w:b/>
                <w:bCs/>
                <w:lang w:eastAsia="en-US"/>
              </w:rPr>
              <w:lastRenderedPageBreak/>
              <w:t>Intern:</w:t>
            </w:r>
          </w:p>
          <w:p w14:paraId="11D12395" w14:textId="77777777" w:rsidR="00C559BE" w:rsidRPr="00AF0C69" w:rsidRDefault="00C559BE" w:rsidP="00E21353">
            <w:pPr>
              <w:rPr>
                <w:u w:val="single"/>
                <w:lang w:eastAsia="en-US"/>
              </w:rPr>
            </w:pPr>
            <w:r w:rsidRPr="00AF0C69">
              <w:rPr>
                <w:u w:val="single"/>
                <w:lang w:eastAsia="en-US"/>
              </w:rPr>
              <w:t>In de klas</w:t>
            </w:r>
          </w:p>
          <w:p w14:paraId="1F4ED469" w14:textId="77777777" w:rsidR="00C559BE" w:rsidRDefault="00C559BE" w:rsidP="00E21353">
            <w:pPr>
              <w:rPr>
                <w:lang w:eastAsia="en-US"/>
              </w:rPr>
            </w:pPr>
            <w:r w:rsidRPr="0A3AB78C">
              <w:rPr>
                <w:lang w:eastAsia="en-US"/>
              </w:rPr>
              <w:t>Eigen leerlijn</w:t>
            </w:r>
            <w:r>
              <w:rPr>
                <w:lang w:eastAsia="en-US"/>
              </w:rPr>
              <w:t>-&gt; ontwikkelperspectief</w:t>
            </w:r>
            <w:r w:rsidRPr="0A3AB78C">
              <w:rPr>
                <w:lang w:eastAsia="en-US"/>
              </w:rPr>
              <w:t xml:space="preserve"> (OPP)</w:t>
            </w:r>
          </w:p>
          <w:p w14:paraId="2E378C59" w14:textId="77777777" w:rsidR="00C559BE" w:rsidRPr="00961C98" w:rsidRDefault="00C559BE" w:rsidP="00E21353">
            <w:pPr>
              <w:rPr>
                <w:rFonts w:ascii="Calibri" w:hAnsi="Calibri" w:cs="Calibri"/>
                <w:i/>
                <w:iCs/>
                <w:color w:val="auto"/>
                <w:szCs w:val="22"/>
                <w:shd w:val="clear" w:color="auto" w:fill="FFFFFF"/>
              </w:rPr>
            </w:pPr>
            <w:r w:rsidRPr="00961C98">
              <w:rPr>
                <w:rFonts w:ascii="Calibri" w:hAnsi="Calibri" w:cs="Calibri"/>
                <w:i/>
                <w:iCs/>
                <w:color w:val="auto"/>
                <w:szCs w:val="22"/>
                <w:shd w:val="clear" w:color="auto" w:fill="FFFFFF"/>
              </w:rPr>
              <w:lastRenderedPageBreak/>
              <w:t>Een ontwikkelperspectief wordt opgesteld wanneer een leerling op een eigen leerlijn moet werken en/of een speciale pedagogische aanpak nodig heeft.</w:t>
            </w:r>
          </w:p>
          <w:p w14:paraId="241001C2" w14:textId="77777777" w:rsidR="00C559BE" w:rsidRPr="00961C98" w:rsidRDefault="00C559BE" w:rsidP="00E21353">
            <w:pPr>
              <w:rPr>
                <w:rFonts w:ascii="Calibri" w:hAnsi="Calibri" w:cs="Calibri"/>
                <w:i/>
                <w:iCs/>
                <w:color w:val="auto"/>
                <w:szCs w:val="22"/>
                <w:lang w:eastAsia="en-US"/>
              </w:rPr>
            </w:pPr>
            <w:r w:rsidRPr="00961C98">
              <w:rPr>
                <w:rFonts w:ascii="Calibri" w:hAnsi="Calibri" w:cs="Calibri"/>
                <w:i/>
                <w:iCs/>
                <w:color w:val="auto"/>
                <w:szCs w:val="22"/>
                <w:shd w:val="clear" w:color="auto" w:fill="FFFFFF"/>
              </w:rPr>
              <w:t xml:space="preserve">Vanuit het ontwikkelingsperspectief worden doelstellingen bepaald. De school kijkt of de leerling zich volgens dit perspectief ontwikkelt en past het onderwijs- en leerstofaanbod hierop aan. Ook staat hierin beschreven wat het </w:t>
            </w:r>
            <w:r>
              <w:rPr>
                <w:rFonts w:ascii="Calibri" w:hAnsi="Calibri" w:cs="Calibri"/>
                <w:i/>
                <w:iCs/>
                <w:color w:val="auto"/>
                <w:szCs w:val="22"/>
                <w:shd w:val="clear" w:color="auto" w:fill="FFFFFF"/>
              </w:rPr>
              <w:t>verwachte</w:t>
            </w:r>
            <w:r w:rsidRPr="00961C98">
              <w:rPr>
                <w:rFonts w:ascii="Calibri" w:hAnsi="Calibri" w:cs="Calibri"/>
                <w:i/>
                <w:iCs/>
                <w:color w:val="auto"/>
                <w:szCs w:val="22"/>
                <w:shd w:val="clear" w:color="auto" w:fill="FFFFFF"/>
              </w:rPr>
              <w:t xml:space="preserve"> uitstroom niveau is.</w:t>
            </w:r>
          </w:p>
          <w:p w14:paraId="152037A3" w14:textId="77777777" w:rsidR="00C559BE" w:rsidRDefault="00C559BE" w:rsidP="00E21353">
            <w:pPr>
              <w:rPr>
                <w:lang w:eastAsia="en-US"/>
              </w:rPr>
            </w:pPr>
            <w:r w:rsidRPr="0A3AB78C">
              <w:rPr>
                <w:lang w:eastAsia="en-US"/>
              </w:rPr>
              <w:t xml:space="preserve">Inzet RT en onderwijsassistenten </w:t>
            </w:r>
          </w:p>
          <w:p w14:paraId="1003189F" w14:textId="77777777" w:rsidR="00C559BE" w:rsidRDefault="00C559BE" w:rsidP="00E21353">
            <w:pPr>
              <w:rPr>
                <w:lang w:eastAsia="en-US"/>
              </w:rPr>
            </w:pPr>
          </w:p>
          <w:p w14:paraId="61D44C46" w14:textId="77777777" w:rsidR="00C559BE" w:rsidRPr="00AF0C69" w:rsidRDefault="00C559BE" w:rsidP="00E21353">
            <w:pPr>
              <w:rPr>
                <w:u w:val="single"/>
                <w:lang w:eastAsia="en-US"/>
              </w:rPr>
            </w:pPr>
            <w:r w:rsidRPr="00AF0C69">
              <w:rPr>
                <w:u w:val="single"/>
                <w:lang w:eastAsia="en-US"/>
              </w:rPr>
              <w:t>Buiten de klas</w:t>
            </w:r>
          </w:p>
          <w:p w14:paraId="287F0255" w14:textId="77777777" w:rsidR="00C559BE" w:rsidRDefault="00C559BE" w:rsidP="00E21353">
            <w:pPr>
              <w:rPr>
                <w:lang w:eastAsia="en-US"/>
              </w:rPr>
            </w:pPr>
            <w:r w:rsidRPr="0A3AB78C">
              <w:rPr>
                <w:lang w:eastAsia="en-US"/>
              </w:rPr>
              <w:t>Perspectiefklas</w:t>
            </w:r>
          </w:p>
          <w:p w14:paraId="2B8935BF" w14:textId="77777777" w:rsidR="00C559BE" w:rsidRPr="00926E22" w:rsidRDefault="00C559BE" w:rsidP="00E21353">
            <w:pPr>
              <w:rPr>
                <w:i/>
                <w:iCs/>
                <w:color w:val="auto"/>
                <w:lang w:eastAsia="en-US"/>
              </w:rPr>
            </w:pPr>
            <w:r w:rsidRPr="00926E22">
              <w:rPr>
                <w:i/>
                <w:iCs/>
                <w:color w:val="auto"/>
              </w:rPr>
              <w:t>Deze klas is één keer per week gedurende een half schooljaar. De klas is bedoeld voor leerlingen van gr. 4 en 5 met een laag leerrendement, vanwege een lichte verstandelijke beperking (lvb)</w:t>
            </w:r>
            <w:r>
              <w:rPr>
                <w:i/>
                <w:iCs/>
                <w:color w:val="auto"/>
              </w:rPr>
              <w:t>.</w:t>
            </w:r>
          </w:p>
          <w:p w14:paraId="49DFA313" w14:textId="77777777" w:rsidR="00C559BE" w:rsidRDefault="00C559BE" w:rsidP="00E21353">
            <w:pPr>
              <w:rPr>
                <w:lang w:eastAsia="en-US"/>
              </w:rPr>
            </w:pPr>
            <w:r w:rsidRPr="0A3AB78C">
              <w:rPr>
                <w:lang w:eastAsia="en-US"/>
              </w:rPr>
              <w:t>Inzet Expertteam-&gt; perspectiefcoaching</w:t>
            </w:r>
          </w:p>
          <w:p w14:paraId="237FDCB5" w14:textId="77777777" w:rsidR="00C559BE" w:rsidRPr="00926E22" w:rsidRDefault="00C559BE" w:rsidP="00E21353">
            <w:pPr>
              <w:rPr>
                <w:i/>
                <w:iCs/>
                <w:lang w:eastAsia="en-US"/>
              </w:rPr>
            </w:pPr>
            <w:r w:rsidRPr="00926E22">
              <w:rPr>
                <w:i/>
                <w:iCs/>
                <w:lang w:eastAsia="en-US"/>
              </w:rPr>
              <w:t>Begeleiding voor de leerkrachten om deze kinderen nog beter te kunnen begeleiden.</w:t>
            </w:r>
          </w:p>
          <w:p w14:paraId="7B42C632" w14:textId="77777777" w:rsidR="00C559BE" w:rsidRDefault="00C559BE" w:rsidP="00E21353">
            <w:pPr>
              <w:rPr>
                <w:lang w:eastAsia="en-US"/>
              </w:rPr>
            </w:pPr>
          </w:p>
          <w:p w14:paraId="4BBA6014" w14:textId="77777777" w:rsidR="00C559BE" w:rsidRPr="00961C98" w:rsidRDefault="00C559BE" w:rsidP="00E21353">
            <w:pPr>
              <w:rPr>
                <w:b/>
                <w:bCs/>
                <w:lang w:eastAsia="en-US"/>
              </w:rPr>
            </w:pPr>
            <w:r w:rsidRPr="00961C98">
              <w:rPr>
                <w:b/>
                <w:bCs/>
                <w:lang w:eastAsia="en-US"/>
              </w:rPr>
              <w:t>Extern:</w:t>
            </w:r>
          </w:p>
          <w:p w14:paraId="4804B91B" w14:textId="77777777" w:rsidR="00C559BE" w:rsidRDefault="00C559BE" w:rsidP="00E21353">
            <w:pPr>
              <w:rPr>
                <w:lang w:eastAsia="en-US"/>
              </w:rPr>
            </w:pPr>
            <w:r w:rsidRPr="0A3AB78C">
              <w:rPr>
                <w:lang w:eastAsia="en-US"/>
              </w:rPr>
              <w:t>Training executieve functies (AED)</w:t>
            </w:r>
          </w:p>
          <w:p w14:paraId="783E127A" w14:textId="77777777" w:rsidR="00C559BE" w:rsidRDefault="00C559BE" w:rsidP="00E21353">
            <w:pPr>
              <w:rPr>
                <w:lang w:eastAsia="en-US"/>
              </w:rPr>
            </w:pPr>
            <w:r w:rsidRPr="00017728">
              <w:rPr>
                <w:rFonts w:ascii="Calibri" w:hAnsi="Calibri" w:cs="Calibri"/>
                <w:i/>
                <w:iCs/>
                <w:color w:val="000000"/>
              </w:rPr>
              <w:t>Executieve functies zijn de doe-processen in het brein, die ervoor zorgen dat we ons gedrag bewust kunnen sturen.</w:t>
            </w:r>
          </w:p>
        </w:tc>
      </w:tr>
      <w:tr w:rsidR="00C559BE" w14:paraId="1246A799" w14:textId="77777777" w:rsidTr="00E21353">
        <w:tc>
          <w:tcPr>
            <w:tcW w:w="3084" w:type="dxa"/>
          </w:tcPr>
          <w:p w14:paraId="4422F134" w14:textId="77777777" w:rsidR="00C559BE" w:rsidRDefault="00C559BE" w:rsidP="00E21353">
            <w:pPr>
              <w:rPr>
                <w:b/>
                <w:bCs/>
                <w:lang w:eastAsia="en-US"/>
              </w:rPr>
            </w:pPr>
            <w:r w:rsidRPr="0A3AB78C">
              <w:rPr>
                <w:b/>
                <w:bCs/>
                <w:lang w:eastAsia="en-US"/>
              </w:rPr>
              <w:lastRenderedPageBreak/>
              <w:t xml:space="preserve">Ondersteuning van leerlingen met een ondersteuningsbehoefte bij het leren leren </w:t>
            </w:r>
          </w:p>
        </w:tc>
        <w:tc>
          <w:tcPr>
            <w:tcW w:w="6697" w:type="dxa"/>
          </w:tcPr>
          <w:p w14:paraId="0B8C2A9E" w14:textId="77777777" w:rsidR="00C559BE" w:rsidRDefault="00C559BE" w:rsidP="00E21353">
            <w:pPr>
              <w:rPr>
                <w:b/>
                <w:bCs/>
                <w:lang w:eastAsia="en-US"/>
              </w:rPr>
            </w:pPr>
            <w:r w:rsidRPr="00017728">
              <w:rPr>
                <w:b/>
                <w:bCs/>
                <w:lang w:eastAsia="en-US"/>
              </w:rPr>
              <w:t>Intern</w:t>
            </w:r>
            <w:r>
              <w:rPr>
                <w:b/>
                <w:bCs/>
                <w:lang w:eastAsia="en-US"/>
              </w:rPr>
              <w:t>:</w:t>
            </w:r>
          </w:p>
          <w:p w14:paraId="1B4B9F48" w14:textId="77777777" w:rsidR="00C559BE" w:rsidRPr="00AF0C69" w:rsidRDefault="00C559BE" w:rsidP="00E21353">
            <w:pPr>
              <w:rPr>
                <w:u w:val="single"/>
                <w:lang w:eastAsia="en-US"/>
              </w:rPr>
            </w:pPr>
            <w:r w:rsidRPr="00AF0C69">
              <w:rPr>
                <w:u w:val="single"/>
                <w:lang w:eastAsia="en-US"/>
              </w:rPr>
              <w:t>In de klas</w:t>
            </w:r>
          </w:p>
          <w:p w14:paraId="3F2A4341" w14:textId="77777777" w:rsidR="00C559BE" w:rsidRDefault="00C559BE" w:rsidP="00E21353">
            <w:pPr>
              <w:rPr>
                <w:lang w:eastAsia="en-US"/>
              </w:rPr>
            </w:pPr>
            <w:r w:rsidRPr="0A3AB78C">
              <w:rPr>
                <w:lang w:eastAsia="en-US"/>
              </w:rPr>
              <w:t xml:space="preserve">Werken middels het IGDI model </w:t>
            </w:r>
          </w:p>
          <w:p w14:paraId="5362F3FF" w14:textId="77777777" w:rsidR="00C559BE" w:rsidRDefault="00C559BE" w:rsidP="00E21353">
            <w:pPr>
              <w:rPr>
                <w:i/>
                <w:iCs/>
                <w:lang w:eastAsia="en-US"/>
              </w:rPr>
            </w:pPr>
            <w:r w:rsidRPr="005870A1">
              <w:rPr>
                <w:i/>
                <w:iCs/>
                <w:lang w:eastAsia="en-US"/>
              </w:rPr>
              <w:t xml:space="preserve">IGDI staat voor Interactief, Gedifferentieerd, Directe Instructie. Het is gebaseerd op twee principes: de leerkracht demonstreert doelgericht en geeft uitleg en de leerlingen leren door oefening en herhaling. </w:t>
            </w:r>
          </w:p>
          <w:p w14:paraId="1637603F" w14:textId="77777777" w:rsidR="00C559BE" w:rsidRDefault="00C559BE" w:rsidP="00E21353">
            <w:pPr>
              <w:rPr>
                <w:lang w:eastAsia="en-US"/>
              </w:rPr>
            </w:pPr>
            <w:r w:rsidRPr="0A3AB78C">
              <w:rPr>
                <w:lang w:eastAsia="en-US"/>
              </w:rPr>
              <w:t>Plannen en organiseren van huiswerk met agenda gr. 7 en 8</w:t>
            </w:r>
          </w:p>
          <w:p w14:paraId="043ED80B" w14:textId="77777777" w:rsidR="00076E50" w:rsidRDefault="00076E50" w:rsidP="00E21353">
            <w:pPr>
              <w:rPr>
                <w:u w:val="single"/>
                <w:lang w:eastAsia="en-US"/>
              </w:rPr>
            </w:pPr>
          </w:p>
          <w:p w14:paraId="657405DC" w14:textId="6381C3BB" w:rsidR="00C559BE" w:rsidRPr="00AF0C69" w:rsidRDefault="00C559BE" w:rsidP="00E21353">
            <w:pPr>
              <w:rPr>
                <w:u w:val="single"/>
                <w:lang w:eastAsia="en-US"/>
              </w:rPr>
            </w:pPr>
            <w:r w:rsidRPr="00AF0C69">
              <w:rPr>
                <w:u w:val="single"/>
                <w:lang w:eastAsia="en-US"/>
              </w:rPr>
              <w:t>Buiten de klas</w:t>
            </w:r>
          </w:p>
          <w:p w14:paraId="2F11B2DF" w14:textId="77777777" w:rsidR="00C559BE" w:rsidRDefault="00C559BE" w:rsidP="00E21353">
            <w:pPr>
              <w:rPr>
                <w:lang w:eastAsia="en-US"/>
              </w:rPr>
            </w:pPr>
            <w:r w:rsidRPr="0A3AB78C">
              <w:rPr>
                <w:lang w:eastAsia="en-US"/>
              </w:rPr>
              <w:t>Inzet Lyceo</w:t>
            </w:r>
            <w:r>
              <w:rPr>
                <w:lang w:eastAsia="en-US"/>
              </w:rPr>
              <w:t xml:space="preserve"> gr. 8</w:t>
            </w:r>
          </w:p>
          <w:p w14:paraId="5507E8B5" w14:textId="77777777" w:rsidR="00C559BE" w:rsidRDefault="00C559BE" w:rsidP="00E21353">
            <w:pPr>
              <w:rPr>
                <w:b/>
                <w:bCs/>
                <w:lang w:eastAsia="en-US"/>
              </w:rPr>
            </w:pPr>
            <w:r w:rsidRPr="49DF7FB4">
              <w:rPr>
                <w:i/>
                <w:iCs/>
                <w:lang w:eastAsia="en-US"/>
              </w:rPr>
              <w:t>Twaalf leerlingen (geselecteerd op basis van motivatie en noodzaak) kunnen een dinsdagmiddag van 14.00 uur tot 16.00 een half schooljaar deelnemen. Zij werken tijdens deze contacturen aan het wegewerken van hun onderwijsachterstanden en het leren leren.</w:t>
            </w:r>
          </w:p>
          <w:p w14:paraId="2B773D79" w14:textId="77777777" w:rsidR="00C559BE" w:rsidRDefault="00C559BE" w:rsidP="00E21353">
            <w:pPr>
              <w:rPr>
                <w:lang w:eastAsia="en-US"/>
              </w:rPr>
            </w:pPr>
            <w:r w:rsidRPr="0A3AB78C">
              <w:rPr>
                <w:lang w:eastAsia="en-US"/>
              </w:rPr>
              <w:t>Perspectiefcoaching/perspectief klas (AED en SBO De Vlieger)</w:t>
            </w:r>
          </w:p>
          <w:p w14:paraId="187E1D02" w14:textId="77777777" w:rsidR="00C559BE" w:rsidRDefault="00C559BE" w:rsidP="00E21353">
            <w:pPr>
              <w:rPr>
                <w:lang w:eastAsia="en-US"/>
              </w:rPr>
            </w:pPr>
          </w:p>
          <w:p w14:paraId="392B853B" w14:textId="77777777" w:rsidR="00C559BE" w:rsidRPr="00AF0C69" w:rsidRDefault="00C559BE" w:rsidP="00E21353">
            <w:pPr>
              <w:rPr>
                <w:b/>
                <w:bCs/>
                <w:lang w:eastAsia="en-US"/>
              </w:rPr>
            </w:pPr>
            <w:r w:rsidRPr="00AF0C69">
              <w:rPr>
                <w:b/>
                <w:bCs/>
                <w:lang w:eastAsia="en-US"/>
              </w:rPr>
              <w:t>Extern:</w:t>
            </w:r>
          </w:p>
          <w:p w14:paraId="55A3086A" w14:textId="77777777" w:rsidR="00C559BE" w:rsidRPr="00AF0C69" w:rsidRDefault="00C559BE" w:rsidP="00E21353">
            <w:pPr>
              <w:rPr>
                <w:lang w:eastAsia="en-US"/>
              </w:rPr>
            </w:pPr>
            <w:r w:rsidRPr="00AF0C69">
              <w:rPr>
                <w:lang w:eastAsia="en-US"/>
              </w:rPr>
              <w:t>Training executieve functies (AED)</w:t>
            </w:r>
          </w:p>
          <w:p w14:paraId="6A86BE7F" w14:textId="77777777" w:rsidR="00C559BE" w:rsidRDefault="00C559BE" w:rsidP="00E21353">
            <w:pPr>
              <w:rPr>
                <w:lang w:eastAsia="en-US"/>
              </w:rPr>
            </w:pPr>
            <w:r w:rsidRPr="0A3AB78C">
              <w:rPr>
                <w:lang w:eastAsia="en-US"/>
              </w:rPr>
              <w:t>Inzet Huiswerkkamer Jes Rijnland</w:t>
            </w:r>
            <w:r>
              <w:rPr>
                <w:lang w:eastAsia="en-US"/>
              </w:rPr>
              <w:t xml:space="preserve"> gr. 6 t/m 8</w:t>
            </w:r>
          </w:p>
          <w:p w14:paraId="4E46EEDE" w14:textId="77777777" w:rsidR="00C559BE" w:rsidRPr="00017728" w:rsidRDefault="00C559BE" w:rsidP="00E21353">
            <w:pPr>
              <w:rPr>
                <w:i/>
                <w:lang w:eastAsia="en-US"/>
              </w:rPr>
            </w:pPr>
            <w:r w:rsidRPr="00017728">
              <w:rPr>
                <w:i/>
                <w:iCs/>
                <w:lang w:eastAsia="en-US"/>
              </w:rPr>
              <w:t xml:space="preserve">Op maandagmiddag kunnen leerlingen (op basis van motivatie en noodzaak geselecteerd) een heel schooljaar deelnemen aan de </w:t>
            </w:r>
            <w:r w:rsidRPr="00017728">
              <w:rPr>
                <w:i/>
                <w:iCs/>
                <w:lang w:eastAsia="en-US"/>
              </w:rPr>
              <w:lastRenderedPageBreak/>
              <w:t>Huiswerkkamer. Tijdens deze momenten worden de leerlingen begeleid bij het plannen en maken van het huiswerk.</w:t>
            </w:r>
          </w:p>
        </w:tc>
      </w:tr>
      <w:tr w:rsidR="00C559BE" w14:paraId="6A579329" w14:textId="77777777" w:rsidTr="00E21353">
        <w:tc>
          <w:tcPr>
            <w:tcW w:w="3084" w:type="dxa"/>
          </w:tcPr>
          <w:p w14:paraId="3B98501B" w14:textId="77777777" w:rsidR="00C559BE" w:rsidRDefault="00C559BE" w:rsidP="00E21353">
            <w:pPr>
              <w:rPr>
                <w:b/>
                <w:bCs/>
                <w:lang w:eastAsia="en-US"/>
              </w:rPr>
            </w:pPr>
            <w:r w:rsidRPr="0A3AB78C">
              <w:rPr>
                <w:b/>
                <w:bCs/>
                <w:lang w:eastAsia="en-US"/>
              </w:rPr>
              <w:lastRenderedPageBreak/>
              <w:t>Ondersteuningsmogelijkheden voor leerlingen met taal-spraakproblemen</w:t>
            </w:r>
          </w:p>
        </w:tc>
        <w:tc>
          <w:tcPr>
            <w:tcW w:w="6697" w:type="dxa"/>
          </w:tcPr>
          <w:p w14:paraId="5D45E623" w14:textId="77777777" w:rsidR="00C559BE" w:rsidRDefault="00C559BE" w:rsidP="00E21353">
            <w:pPr>
              <w:rPr>
                <w:b/>
                <w:bCs/>
                <w:lang w:eastAsia="en-US"/>
              </w:rPr>
            </w:pPr>
            <w:r w:rsidRPr="001C1A5D">
              <w:rPr>
                <w:b/>
                <w:bCs/>
                <w:lang w:eastAsia="en-US"/>
              </w:rPr>
              <w:t>Intern:</w:t>
            </w:r>
          </w:p>
          <w:p w14:paraId="5D9AADBF" w14:textId="77777777" w:rsidR="00C559BE" w:rsidRPr="00AF0C69" w:rsidRDefault="00C559BE" w:rsidP="00E21353">
            <w:pPr>
              <w:rPr>
                <w:u w:val="single"/>
                <w:lang w:eastAsia="en-US"/>
              </w:rPr>
            </w:pPr>
            <w:r w:rsidRPr="00AF0C69">
              <w:rPr>
                <w:u w:val="single"/>
                <w:lang w:eastAsia="en-US"/>
              </w:rPr>
              <w:t>In de klas</w:t>
            </w:r>
          </w:p>
          <w:p w14:paraId="12085AD8" w14:textId="77777777" w:rsidR="00C559BE" w:rsidRDefault="00C559BE" w:rsidP="00E21353">
            <w:pPr>
              <w:rPr>
                <w:lang w:eastAsia="en-US"/>
              </w:rPr>
            </w:pPr>
            <w:r w:rsidRPr="0A3AB78C">
              <w:rPr>
                <w:lang w:eastAsia="en-US"/>
              </w:rPr>
              <w:t>Visualiseren van de leerstof</w:t>
            </w:r>
          </w:p>
          <w:p w14:paraId="6591DDDE" w14:textId="77777777" w:rsidR="00C559BE" w:rsidRDefault="00C559BE" w:rsidP="00E21353">
            <w:pPr>
              <w:rPr>
                <w:b/>
                <w:bCs/>
                <w:lang w:eastAsia="en-US"/>
              </w:rPr>
            </w:pPr>
            <w:r w:rsidRPr="0A3AB78C">
              <w:rPr>
                <w:lang w:eastAsia="en-US"/>
              </w:rPr>
              <w:t>Taalspecialisten</w:t>
            </w:r>
            <w:r w:rsidRPr="001C1A5D">
              <w:rPr>
                <w:b/>
                <w:bCs/>
                <w:lang w:eastAsia="en-US"/>
              </w:rPr>
              <w:t xml:space="preserve"> </w:t>
            </w:r>
          </w:p>
          <w:p w14:paraId="27F97FD7" w14:textId="77777777" w:rsidR="00C559BE" w:rsidRDefault="00C559BE" w:rsidP="00E21353">
            <w:pPr>
              <w:rPr>
                <w:b/>
                <w:bCs/>
                <w:lang w:eastAsia="en-US"/>
              </w:rPr>
            </w:pPr>
          </w:p>
          <w:p w14:paraId="29AA2E0E" w14:textId="77777777" w:rsidR="00C559BE" w:rsidRPr="00AF0C69" w:rsidRDefault="00C559BE" w:rsidP="00E21353">
            <w:pPr>
              <w:rPr>
                <w:u w:val="single"/>
                <w:lang w:eastAsia="en-US"/>
              </w:rPr>
            </w:pPr>
            <w:r w:rsidRPr="00AF0C69">
              <w:rPr>
                <w:u w:val="single"/>
                <w:lang w:eastAsia="en-US"/>
              </w:rPr>
              <w:t>Buiten de klas</w:t>
            </w:r>
          </w:p>
          <w:p w14:paraId="00B5857D" w14:textId="77777777" w:rsidR="00C559BE" w:rsidRDefault="00C559BE" w:rsidP="00E21353">
            <w:pPr>
              <w:rPr>
                <w:lang w:eastAsia="en-US"/>
              </w:rPr>
            </w:pPr>
            <w:r w:rsidRPr="0A3AB78C">
              <w:rPr>
                <w:lang w:eastAsia="en-US"/>
              </w:rPr>
              <w:t>AED: cluster 2 taal/spraak</w:t>
            </w:r>
          </w:p>
          <w:p w14:paraId="4ECEBAF1" w14:textId="77777777" w:rsidR="00C559BE" w:rsidRDefault="00C559BE" w:rsidP="00E21353">
            <w:pPr>
              <w:rPr>
                <w:lang w:eastAsia="en-US"/>
              </w:rPr>
            </w:pPr>
            <w:r>
              <w:rPr>
                <w:lang w:eastAsia="en-US"/>
              </w:rPr>
              <w:t>C</w:t>
            </w:r>
            <w:r w:rsidRPr="0A3AB78C">
              <w:rPr>
                <w:lang w:eastAsia="en-US"/>
              </w:rPr>
              <w:t xml:space="preserve">onsultatie en advies </w:t>
            </w:r>
            <w:r>
              <w:rPr>
                <w:lang w:eastAsia="en-US"/>
              </w:rPr>
              <w:t>van een ambulant begeleider vanuit de AED. Wanneer er een arrangement wordt afgegeven aan een leerling kan een leerlingbegeleider op school komen om deze leerling 1 op 1 of in een klein groepje te begeleiden. De frequentie hiervan hangt af van het toegekende arrangement.</w:t>
            </w:r>
          </w:p>
          <w:p w14:paraId="6BE681AC" w14:textId="77777777" w:rsidR="00C559BE" w:rsidRDefault="00C559BE" w:rsidP="00E21353">
            <w:pPr>
              <w:rPr>
                <w:b/>
                <w:bCs/>
                <w:lang w:eastAsia="en-US"/>
              </w:rPr>
            </w:pPr>
          </w:p>
          <w:p w14:paraId="05098BCA" w14:textId="77777777" w:rsidR="00C559BE" w:rsidRPr="001C1A5D" w:rsidRDefault="00C559BE" w:rsidP="00E21353">
            <w:pPr>
              <w:rPr>
                <w:b/>
                <w:bCs/>
                <w:lang w:eastAsia="en-US"/>
              </w:rPr>
            </w:pPr>
            <w:r w:rsidRPr="001C1A5D">
              <w:rPr>
                <w:b/>
                <w:bCs/>
                <w:lang w:eastAsia="en-US"/>
              </w:rPr>
              <w:t>Extern:</w:t>
            </w:r>
          </w:p>
          <w:p w14:paraId="5A4471DD" w14:textId="77777777" w:rsidR="00C559BE" w:rsidRDefault="00C559BE" w:rsidP="00E21353">
            <w:pPr>
              <w:rPr>
                <w:lang w:eastAsia="en-US"/>
              </w:rPr>
            </w:pPr>
            <w:r w:rsidRPr="0A3AB78C">
              <w:rPr>
                <w:lang w:eastAsia="en-US"/>
              </w:rPr>
              <w:t xml:space="preserve">Samenwerking Auris </w:t>
            </w:r>
          </w:p>
          <w:p w14:paraId="0ED10EF1" w14:textId="77777777" w:rsidR="00C559BE" w:rsidRPr="00017728" w:rsidRDefault="00C559BE" w:rsidP="00E21353">
            <w:pPr>
              <w:rPr>
                <w:i/>
                <w:iCs/>
                <w:lang w:eastAsia="en-US"/>
              </w:rPr>
            </w:pPr>
            <w:r w:rsidRPr="00017728">
              <w:rPr>
                <w:i/>
                <w:iCs/>
                <w:lang w:eastAsia="en-US"/>
              </w:rPr>
              <w:t>Auris onderzoekt, behandelt en ondersteunt bij taal- spreek- en gehoorproblematiek.</w:t>
            </w:r>
          </w:p>
          <w:p w14:paraId="0536FD5C" w14:textId="77777777" w:rsidR="00C559BE" w:rsidRDefault="00C559BE" w:rsidP="00E21353">
            <w:pPr>
              <w:rPr>
                <w:lang w:eastAsia="en-US"/>
              </w:rPr>
            </w:pPr>
            <w:r w:rsidRPr="0A3AB78C">
              <w:rPr>
                <w:lang w:eastAsia="en-US"/>
              </w:rPr>
              <w:t>Afstemmen met de Logopedist van Onderwijs Advies</w:t>
            </w:r>
          </w:p>
          <w:p w14:paraId="29A262AD" w14:textId="77777777" w:rsidR="00C559BE" w:rsidRDefault="00C559BE" w:rsidP="00E21353">
            <w:pPr>
              <w:rPr>
                <w:lang w:eastAsia="en-US"/>
              </w:rPr>
            </w:pPr>
            <w:r w:rsidRPr="0A3AB78C">
              <w:rPr>
                <w:lang w:eastAsia="en-US"/>
              </w:rPr>
              <w:t>Afstemmen met externe logopedisten</w:t>
            </w:r>
          </w:p>
          <w:p w14:paraId="55B05FC9" w14:textId="77777777" w:rsidR="00C559BE" w:rsidRDefault="00C559BE" w:rsidP="00E21353">
            <w:pPr>
              <w:rPr>
                <w:lang w:eastAsia="en-US"/>
              </w:rPr>
            </w:pPr>
            <w:r w:rsidRPr="0A3AB78C">
              <w:rPr>
                <w:lang w:eastAsia="en-US"/>
              </w:rPr>
              <w:t xml:space="preserve">Afstemmen met het </w:t>
            </w:r>
            <w:r>
              <w:rPr>
                <w:lang w:eastAsia="en-US"/>
              </w:rPr>
              <w:t>A</w:t>
            </w:r>
            <w:r w:rsidRPr="0A3AB78C">
              <w:rPr>
                <w:lang w:eastAsia="en-US"/>
              </w:rPr>
              <w:t xml:space="preserve">udiologisch </w:t>
            </w:r>
            <w:r>
              <w:rPr>
                <w:lang w:eastAsia="en-US"/>
              </w:rPr>
              <w:t>C</w:t>
            </w:r>
            <w:r w:rsidRPr="0A3AB78C">
              <w:rPr>
                <w:lang w:eastAsia="en-US"/>
              </w:rPr>
              <w:t>entrum</w:t>
            </w:r>
          </w:p>
        </w:tc>
      </w:tr>
      <w:tr w:rsidR="00C559BE" w14:paraId="619C52D6" w14:textId="77777777" w:rsidTr="00E21353">
        <w:tc>
          <w:tcPr>
            <w:tcW w:w="3084" w:type="dxa"/>
          </w:tcPr>
          <w:p w14:paraId="3CB57060" w14:textId="77777777" w:rsidR="00C559BE" w:rsidRDefault="00C559BE" w:rsidP="00E21353">
            <w:pPr>
              <w:rPr>
                <w:b/>
                <w:bCs/>
                <w:lang w:eastAsia="en-US"/>
              </w:rPr>
            </w:pPr>
            <w:r w:rsidRPr="0A3AB78C">
              <w:rPr>
                <w:b/>
                <w:bCs/>
                <w:lang w:eastAsia="en-US"/>
              </w:rPr>
              <w:t xml:space="preserve">Aanpak voor anders-/meertalige leerlingen </w:t>
            </w:r>
          </w:p>
        </w:tc>
        <w:tc>
          <w:tcPr>
            <w:tcW w:w="6697" w:type="dxa"/>
          </w:tcPr>
          <w:p w14:paraId="17A4DC9B" w14:textId="79F2E22D" w:rsidR="00C559BE" w:rsidRDefault="00C559BE" w:rsidP="00E21353">
            <w:pPr>
              <w:rPr>
                <w:b/>
                <w:bCs/>
                <w:lang w:eastAsia="en-US"/>
              </w:rPr>
            </w:pPr>
            <w:r w:rsidRPr="001C1A5D">
              <w:rPr>
                <w:b/>
                <w:bCs/>
                <w:lang w:eastAsia="en-US"/>
              </w:rPr>
              <w:t>Intern</w:t>
            </w:r>
          </w:p>
          <w:p w14:paraId="75DBE3C9" w14:textId="25E72D10" w:rsidR="00076E50" w:rsidRPr="00076E50" w:rsidRDefault="00076E50" w:rsidP="00E21353">
            <w:pPr>
              <w:rPr>
                <w:u w:val="single"/>
                <w:lang w:eastAsia="en-US"/>
              </w:rPr>
            </w:pPr>
            <w:r w:rsidRPr="00076E50">
              <w:rPr>
                <w:u w:val="single"/>
                <w:lang w:eastAsia="en-US"/>
              </w:rPr>
              <w:t>In de klas</w:t>
            </w:r>
          </w:p>
          <w:p w14:paraId="2AAFF5F6" w14:textId="2B4D0974" w:rsidR="00C559BE" w:rsidRDefault="00C559BE" w:rsidP="00E21353">
            <w:pPr>
              <w:rPr>
                <w:lang w:eastAsia="en-US"/>
              </w:rPr>
            </w:pPr>
            <w:r w:rsidRPr="0A3AB78C">
              <w:rPr>
                <w:lang w:eastAsia="en-US"/>
              </w:rPr>
              <w:t>Inzet methode Piramide</w:t>
            </w:r>
            <w:r w:rsidR="00076E50">
              <w:rPr>
                <w:lang w:eastAsia="en-US"/>
              </w:rPr>
              <w:t xml:space="preserve"> bij de kleuter</w:t>
            </w:r>
          </w:p>
          <w:p w14:paraId="3B7B9511" w14:textId="77777777" w:rsidR="00C559BE" w:rsidRPr="00AF0C69" w:rsidRDefault="00C559BE" w:rsidP="00E21353">
            <w:pPr>
              <w:pStyle w:val="Geenafstand"/>
              <w:rPr>
                <w:i/>
                <w:iCs/>
                <w:lang w:eastAsia="en-US"/>
              </w:rPr>
            </w:pPr>
            <w:r w:rsidRPr="00AF0C69">
              <w:rPr>
                <w:i/>
                <w:iCs/>
              </w:rPr>
              <w:t>Dit NT-2 (Nederlands als tweede taal) programma is gericht op de ontwikkeling van de algemene vaardigheden van de kinderen.</w:t>
            </w:r>
            <w:r>
              <w:rPr>
                <w:i/>
                <w:iCs/>
              </w:rPr>
              <w:t xml:space="preserve"> Er wordt spelenderwijs en thematisch gewerkt.</w:t>
            </w:r>
          </w:p>
          <w:p w14:paraId="0F127795" w14:textId="45707A29" w:rsidR="00C559BE" w:rsidRDefault="00C559BE" w:rsidP="00E21353">
            <w:pPr>
              <w:rPr>
                <w:lang w:eastAsia="en-US"/>
              </w:rPr>
            </w:pPr>
            <w:r w:rsidRPr="0A3AB78C">
              <w:rPr>
                <w:lang w:eastAsia="en-US"/>
              </w:rPr>
              <w:t>Tutoren voor extra taalondersteuning bij de kleuters</w:t>
            </w:r>
          </w:p>
          <w:p w14:paraId="070B5AA1" w14:textId="59A07CE5" w:rsidR="00076E50" w:rsidRDefault="00076E50" w:rsidP="00E21353">
            <w:pPr>
              <w:rPr>
                <w:lang w:eastAsia="en-US"/>
              </w:rPr>
            </w:pPr>
          </w:p>
          <w:p w14:paraId="7CE4560C" w14:textId="6808FBC0" w:rsidR="00076E50" w:rsidRPr="00076E50" w:rsidRDefault="00076E50" w:rsidP="00E21353">
            <w:pPr>
              <w:rPr>
                <w:u w:val="single"/>
                <w:lang w:eastAsia="en-US"/>
              </w:rPr>
            </w:pPr>
            <w:r w:rsidRPr="00076E50">
              <w:rPr>
                <w:u w:val="single"/>
                <w:lang w:eastAsia="en-US"/>
              </w:rPr>
              <w:t>Buiten de klas</w:t>
            </w:r>
          </w:p>
          <w:p w14:paraId="528250C4" w14:textId="77777777" w:rsidR="00C559BE" w:rsidRDefault="00C559BE" w:rsidP="00E21353">
            <w:pPr>
              <w:rPr>
                <w:lang w:eastAsia="en-US"/>
              </w:rPr>
            </w:pPr>
            <w:r w:rsidRPr="0A3AB78C">
              <w:rPr>
                <w:lang w:eastAsia="en-US"/>
              </w:rPr>
              <w:t>Topklas</w:t>
            </w:r>
          </w:p>
          <w:p w14:paraId="6C614D89" w14:textId="77777777" w:rsidR="00C559BE" w:rsidRPr="001C1A5D" w:rsidRDefault="00C559BE" w:rsidP="00E21353">
            <w:pPr>
              <w:rPr>
                <w:i/>
                <w:iCs/>
                <w:lang w:eastAsia="en-US"/>
              </w:rPr>
            </w:pPr>
            <w:r w:rsidRPr="001C1A5D">
              <w:rPr>
                <w:i/>
                <w:iCs/>
              </w:rPr>
              <w:t>De Topklas is bedoeld voor leerlingen uit groep 6/7 die speciaal geselecteerd worden, op basis van een discrepantie op het gebied van rekenen en taal. Het doel van de Topklas is om de woordenschat van de leerlingen te vergroten, hun kennis van de wereld te verbreden en hun niveau op het gebied van begrijpend lezen te verbeteren.</w:t>
            </w:r>
          </w:p>
          <w:p w14:paraId="17797AAE" w14:textId="67EC3BFF" w:rsidR="00076E50" w:rsidRDefault="00C559BE" w:rsidP="00E21353">
            <w:pPr>
              <w:rPr>
                <w:lang w:eastAsia="en-US"/>
              </w:rPr>
            </w:pPr>
            <w:r w:rsidRPr="0A3AB78C">
              <w:rPr>
                <w:lang w:eastAsia="en-US"/>
              </w:rPr>
              <w:t>Taal</w:t>
            </w:r>
            <w:r w:rsidR="00076E50">
              <w:rPr>
                <w:lang w:eastAsia="en-US"/>
              </w:rPr>
              <w:t>- en leesspecialisten</w:t>
            </w:r>
          </w:p>
          <w:p w14:paraId="6CC69521" w14:textId="77777777" w:rsidR="00076E50" w:rsidRDefault="00076E50" w:rsidP="00E21353">
            <w:pPr>
              <w:rPr>
                <w:lang w:eastAsia="en-US"/>
              </w:rPr>
            </w:pPr>
          </w:p>
          <w:p w14:paraId="02616106" w14:textId="77777777" w:rsidR="00C559BE" w:rsidRPr="001C1A5D" w:rsidRDefault="00C559BE" w:rsidP="00E21353">
            <w:pPr>
              <w:rPr>
                <w:b/>
                <w:bCs/>
                <w:lang w:eastAsia="en-US"/>
              </w:rPr>
            </w:pPr>
            <w:r w:rsidRPr="49DF7FB4">
              <w:rPr>
                <w:b/>
                <w:bCs/>
                <w:lang w:eastAsia="en-US"/>
              </w:rPr>
              <w:t>Extern:</w:t>
            </w:r>
          </w:p>
          <w:p w14:paraId="6CD3E244" w14:textId="77777777" w:rsidR="00C559BE" w:rsidRPr="001C1A5D" w:rsidRDefault="00C559BE" w:rsidP="00E21353">
            <w:pPr>
              <w:rPr>
                <w:lang w:eastAsia="en-US"/>
              </w:rPr>
            </w:pPr>
            <w:r w:rsidRPr="49DF7FB4">
              <w:rPr>
                <w:lang w:eastAsia="en-US"/>
              </w:rPr>
              <w:t>Internationale Schakelklas</w:t>
            </w:r>
          </w:p>
          <w:p w14:paraId="179C48AA" w14:textId="77777777" w:rsidR="00C559BE" w:rsidRPr="001C1A5D" w:rsidRDefault="00C559BE" w:rsidP="00E21353">
            <w:pPr>
              <w:rPr>
                <w:rFonts w:ascii="Calibri" w:hAnsi="Calibri" w:cs="Calibri"/>
                <w:i/>
                <w:lang w:eastAsia="en-US"/>
              </w:rPr>
            </w:pPr>
            <w:r w:rsidRPr="49DF7FB4">
              <w:rPr>
                <w:rFonts w:ascii="Calibri" w:hAnsi="Calibri" w:cs="Calibri"/>
                <w:i/>
                <w:iCs/>
                <w:color w:val="auto"/>
                <w:shd w:val="clear" w:color="auto" w:fill="FFFFFF"/>
              </w:rPr>
              <w:t>Deze klas is voor leerlingen van 6 tot en met 12 jaar die korter dan een jaar in Nederland wonen en de Nederlandse taal niet of nauwelijks beheersen.</w:t>
            </w:r>
          </w:p>
        </w:tc>
      </w:tr>
      <w:tr w:rsidR="00C559BE" w14:paraId="50AB5427" w14:textId="77777777" w:rsidTr="00E21353">
        <w:tc>
          <w:tcPr>
            <w:tcW w:w="3084" w:type="dxa"/>
          </w:tcPr>
          <w:p w14:paraId="4522B49B" w14:textId="77777777" w:rsidR="00C559BE" w:rsidRDefault="00C559BE" w:rsidP="00E21353">
            <w:pPr>
              <w:rPr>
                <w:b/>
                <w:bCs/>
                <w:lang w:eastAsia="en-US"/>
              </w:rPr>
            </w:pPr>
            <w:r w:rsidRPr="0A3AB78C">
              <w:rPr>
                <w:b/>
                <w:bCs/>
                <w:lang w:eastAsia="en-US"/>
              </w:rPr>
              <w:lastRenderedPageBreak/>
              <w:t xml:space="preserve">Ondersteuningsmogelijkheden voor leerlingen met fysieke, motorische of medische problemen  </w:t>
            </w:r>
          </w:p>
          <w:p w14:paraId="5F77887B" w14:textId="77777777" w:rsidR="00C559BE" w:rsidRDefault="00C559BE" w:rsidP="00E21353">
            <w:pPr>
              <w:rPr>
                <w:b/>
                <w:bCs/>
                <w:lang w:eastAsia="en-US"/>
              </w:rPr>
            </w:pPr>
          </w:p>
          <w:p w14:paraId="07BBBF4A" w14:textId="77777777" w:rsidR="00C559BE" w:rsidRPr="008E0C4D" w:rsidRDefault="00C559BE" w:rsidP="00E21353">
            <w:pPr>
              <w:rPr>
                <w:u w:val="single"/>
                <w:lang w:eastAsia="en-US"/>
              </w:rPr>
            </w:pPr>
            <w:r w:rsidRPr="008E0C4D">
              <w:rPr>
                <w:u w:val="single"/>
                <w:lang w:eastAsia="en-US"/>
              </w:rPr>
              <w:t>Aanvullende documentatie:</w:t>
            </w:r>
          </w:p>
          <w:p w14:paraId="48A61CE0" w14:textId="77777777" w:rsidR="00C559BE" w:rsidRDefault="00C559BE" w:rsidP="00E21353">
            <w:pPr>
              <w:rPr>
                <w:b/>
                <w:bCs/>
                <w:lang w:eastAsia="en-US"/>
              </w:rPr>
            </w:pPr>
            <w:r w:rsidRPr="0A3AB78C">
              <w:rPr>
                <w:lang w:eastAsia="en-US"/>
              </w:rPr>
              <w:t>Protocol voor medisch handelingen</w:t>
            </w:r>
          </w:p>
        </w:tc>
        <w:tc>
          <w:tcPr>
            <w:tcW w:w="6697" w:type="dxa"/>
          </w:tcPr>
          <w:p w14:paraId="27AE908C" w14:textId="77777777" w:rsidR="00C559BE" w:rsidRPr="001C1A5D" w:rsidRDefault="00C559BE" w:rsidP="00E21353">
            <w:pPr>
              <w:rPr>
                <w:b/>
                <w:bCs/>
                <w:lang w:eastAsia="en-US"/>
              </w:rPr>
            </w:pPr>
            <w:r w:rsidRPr="49DF7FB4">
              <w:rPr>
                <w:b/>
                <w:bCs/>
                <w:lang w:eastAsia="en-US"/>
              </w:rPr>
              <w:t>Intern:</w:t>
            </w:r>
          </w:p>
          <w:p w14:paraId="6EEC1629" w14:textId="202CD440" w:rsidR="00C559BE" w:rsidRDefault="00C559BE" w:rsidP="00E21353">
            <w:pPr>
              <w:rPr>
                <w:lang w:eastAsia="en-US"/>
              </w:rPr>
            </w:pPr>
            <w:r w:rsidRPr="49DF7FB4">
              <w:rPr>
                <w:lang w:eastAsia="en-US"/>
              </w:rPr>
              <w:t>Er is een lift in het Gebouw aanwezig</w:t>
            </w:r>
            <w:r w:rsidR="002033E0">
              <w:rPr>
                <w:lang w:eastAsia="en-US"/>
              </w:rPr>
              <w:t xml:space="preserve">. </w:t>
            </w:r>
          </w:p>
          <w:p w14:paraId="721B11C9" w14:textId="77777777" w:rsidR="00C559BE" w:rsidRDefault="00C559BE" w:rsidP="00E21353">
            <w:pPr>
              <w:rPr>
                <w:lang w:eastAsia="en-US"/>
              </w:rPr>
            </w:pPr>
          </w:p>
          <w:p w14:paraId="212A03D6" w14:textId="77777777" w:rsidR="00C559BE" w:rsidRPr="001C1A5D" w:rsidRDefault="00C559BE" w:rsidP="00E21353">
            <w:pPr>
              <w:rPr>
                <w:b/>
                <w:bCs/>
                <w:lang w:eastAsia="en-US"/>
              </w:rPr>
            </w:pPr>
            <w:r w:rsidRPr="001C1A5D">
              <w:rPr>
                <w:b/>
                <w:bCs/>
                <w:lang w:eastAsia="en-US"/>
              </w:rPr>
              <w:t>Extern</w:t>
            </w:r>
            <w:r>
              <w:rPr>
                <w:b/>
                <w:bCs/>
                <w:lang w:eastAsia="en-US"/>
              </w:rPr>
              <w:t>:</w:t>
            </w:r>
          </w:p>
          <w:p w14:paraId="63E1F41E" w14:textId="77777777" w:rsidR="00C559BE" w:rsidRDefault="00C559BE" w:rsidP="00E21353">
            <w:pPr>
              <w:rPr>
                <w:lang w:eastAsia="en-US"/>
              </w:rPr>
            </w:pPr>
            <w:r w:rsidRPr="0A3AB78C">
              <w:rPr>
                <w:lang w:eastAsia="en-US"/>
              </w:rPr>
              <w:t>Samenwerking fysio- en ergotherapeut</w:t>
            </w:r>
          </w:p>
          <w:p w14:paraId="6E5F18C2" w14:textId="77777777" w:rsidR="00C559BE" w:rsidRDefault="00C559BE" w:rsidP="00E21353">
            <w:pPr>
              <w:rPr>
                <w:lang w:eastAsia="en-US"/>
              </w:rPr>
            </w:pPr>
            <w:r w:rsidRPr="0A3AB78C">
              <w:rPr>
                <w:lang w:eastAsia="en-US"/>
              </w:rPr>
              <w:t>Samenwerking met Rijnlands Revalidatie Centrum</w:t>
            </w:r>
          </w:p>
          <w:p w14:paraId="5145BFF7" w14:textId="77777777" w:rsidR="00C559BE" w:rsidRDefault="00C559BE" w:rsidP="00E21353">
            <w:pPr>
              <w:rPr>
                <w:lang w:eastAsia="en-US"/>
              </w:rPr>
            </w:pPr>
            <w:r w:rsidRPr="0A3AB78C">
              <w:rPr>
                <w:lang w:eastAsia="en-US"/>
              </w:rPr>
              <w:t>Inzet Expertteam AED</w:t>
            </w:r>
          </w:p>
          <w:p w14:paraId="7BE2395F" w14:textId="77777777" w:rsidR="00C559BE" w:rsidRDefault="00C559BE" w:rsidP="00E21353">
            <w:pPr>
              <w:rPr>
                <w:lang w:eastAsia="en-US"/>
              </w:rPr>
            </w:pPr>
            <w:r w:rsidRPr="0A3AB78C">
              <w:rPr>
                <w:lang w:eastAsia="en-US"/>
              </w:rPr>
              <w:t>C</w:t>
            </w:r>
            <w:r>
              <w:rPr>
                <w:lang w:eastAsia="en-US"/>
              </w:rPr>
              <w:t>entrum Jeugd en Gezin (CJG)/ Gemeentelijke Gezondheidsdienst (</w:t>
            </w:r>
            <w:r w:rsidRPr="0A3AB78C">
              <w:rPr>
                <w:lang w:eastAsia="en-US"/>
              </w:rPr>
              <w:t>GGD</w:t>
            </w:r>
            <w:r>
              <w:rPr>
                <w:lang w:eastAsia="en-US"/>
              </w:rPr>
              <w:t>)</w:t>
            </w:r>
          </w:p>
          <w:p w14:paraId="30BFFF21" w14:textId="77777777" w:rsidR="00C559BE" w:rsidRDefault="00C559BE" w:rsidP="00E21353">
            <w:pPr>
              <w:rPr>
                <w:lang w:eastAsia="en-US"/>
              </w:rPr>
            </w:pPr>
          </w:p>
        </w:tc>
      </w:tr>
      <w:tr w:rsidR="00C559BE" w14:paraId="045DC488" w14:textId="77777777" w:rsidTr="00E21353">
        <w:tc>
          <w:tcPr>
            <w:tcW w:w="3084" w:type="dxa"/>
          </w:tcPr>
          <w:p w14:paraId="57C83ABA" w14:textId="77777777" w:rsidR="00C559BE" w:rsidRDefault="00C559BE" w:rsidP="00E21353">
            <w:pPr>
              <w:rPr>
                <w:b/>
                <w:bCs/>
                <w:lang w:eastAsia="en-US"/>
              </w:rPr>
            </w:pPr>
            <w:r w:rsidRPr="0A3AB78C">
              <w:rPr>
                <w:b/>
                <w:bCs/>
                <w:lang w:eastAsia="en-US"/>
              </w:rPr>
              <w:t xml:space="preserve">Ondersteuningsmogelijkheden voor leerlingen die een functiebeperking hebben (auditief/visueel)   </w:t>
            </w:r>
          </w:p>
        </w:tc>
        <w:tc>
          <w:tcPr>
            <w:tcW w:w="6697" w:type="dxa"/>
          </w:tcPr>
          <w:p w14:paraId="3781D440" w14:textId="77777777" w:rsidR="00C559BE" w:rsidRPr="00AF0C69" w:rsidRDefault="00C559BE" w:rsidP="00E21353">
            <w:pPr>
              <w:rPr>
                <w:b/>
                <w:bCs/>
                <w:lang w:eastAsia="en-US"/>
              </w:rPr>
            </w:pPr>
            <w:r w:rsidRPr="00AF0C69">
              <w:rPr>
                <w:b/>
                <w:bCs/>
                <w:lang w:eastAsia="en-US"/>
              </w:rPr>
              <w:t>Intern:</w:t>
            </w:r>
          </w:p>
          <w:p w14:paraId="0AB87D8F" w14:textId="77777777" w:rsidR="00C559BE" w:rsidRPr="00AF0C69" w:rsidRDefault="00C559BE" w:rsidP="00E21353">
            <w:pPr>
              <w:rPr>
                <w:u w:val="single"/>
                <w:lang w:eastAsia="en-US"/>
              </w:rPr>
            </w:pPr>
            <w:r w:rsidRPr="00AF0C69">
              <w:rPr>
                <w:u w:val="single"/>
                <w:lang w:eastAsia="en-US"/>
              </w:rPr>
              <w:t>In de klas</w:t>
            </w:r>
          </w:p>
          <w:p w14:paraId="62B59669" w14:textId="77777777" w:rsidR="00C559BE" w:rsidRDefault="00C559BE" w:rsidP="00E21353">
            <w:pPr>
              <w:rPr>
                <w:lang w:eastAsia="en-US"/>
              </w:rPr>
            </w:pPr>
            <w:r w:rsidRPr="0A3AB78C">
              <w:rPr>
                <w:lang w:eastAsia="en-US"/>
              </w:rPr>
              <w:t>Vergroten van de leerstof/toetsen</w:t>
            </w:r>
          </w:p>
          <w:p w14:paraId="6B583493" w14:textId="77777777" w:rsidR="00C559BE" w:rsidRDefault="00C559BE" w:rsidP="00E21353">
            <w:pPr>
              <w:rPr>
                <w:lang w:eastAsia="en-US"/>
              </w:rPr>
            </w:pPr>
            <w:r w:rsidRPr="0A3AB78C">
              <w:rPr>
                <w:lang w:eastAsia="en-US"/>
              </w:rPr>
              <w:t>Voorleesfunctie Snappet</w:t>
            </w:r>
          </w:p>
          <w:p w14:paraId="31E5E3F7" w14:textId="77777777" w:rsidR="00C559BE" w:rsidRDefault="00C559BE" w:rsidP="00E21353">
            <w:pPr>
              <w:rPr>
                <w:b/>
                <w:bCs/>
                <w:lang w:eastAsia="en-US"/>
              </w:rPr>
            </w:pPr>
          </w:p>
          <w:p w14:paraId="5B67383F" w14:textId="77777777" w:rsidR="00C559BE" w:rsidRPr="00AF0C69" w:rsidRDefault="00C559BE" w:rsidP="00E21353">
            <w:pPr>
              <w:rPr>
                <w:b/>
                <w:bCs/>
                <w:lang w:eastAsia="en-US"/>
              </w:rPr>
            </w:pPr>
            <w:r w:rsidRPr="00AF0C69">
              <w:rPr>
                <w:b/>
                <w:bCs/>
                <w:lang w:eastAsia="en-US"/>
              </w:rPr>
              <w:t>Extern:</w:t>
            </w:r>
          </w:p>
          <w:p w14:paraId="21E5A799" w14:textId="77777777" w:rsidR="00C559BE" w:rsidRDefault="00C559BE" w:rsidP="00E21353">
            <w:pPr>
              <w:rPr>
                <w:lang w:eastAsia="en-US"/>
              </w:rPr>
            </w:pPr>
            <w:r w:rsidRPr="0A3AB78C">
              <w:rPr>
                <w:lang w:eastAsia="en-US"/>
              </w:rPr>
              <w:t>Inzet onderwijsspecialist PPO</w:t>
            </w:r>
          </w:p>
          <w:p w14:paraId="025B62D7" w14:textId="77777777" w:rsidR="00C559BE" w:rsidRDefault="00C559BE" w:rsidP="00E21353">
            <w:pPr>
              <w:rPr>
                <w:lang w:eastAsia="en-US"/>
              </w:rPr>
            </w:pPr>
            <w:r w:rsidRPr="0A3AB78C">
              <w:rPr>
                <w:lang w:eastAsia="en-US"/>
              </w:rPr>
              <w:t>Inzet Expertteam cluster 2: Auris</w:t>
            </w:r>
          </w:p>
          <w:p w14:paraId="06EB85CF" w14:textId="77777777" w:rsidR="00C559BE" w:rsidRDefault="00C559BE" w:rsidP="00E21353">
            <w:pPr>
              <w:rPr>
                <w:lang w:eastAsia="en-US"/>
              </w:rPr>
            </w:pPr>
            <w:r w:rsidRPr="0A3AB78C">
              <w:rPr>
                <w:lang w:eastAsia="en-US"/>
              </w:rPr>
              <w:t>Inzet cluster 1</w:t>
            </w:r>
            <w:r>
              <w:rPr>
                <w:lang w:eastAsia="en-US"/>
              </w:rPr>
              <w:t xml:space="preserve"> Visio</w:t>
            </w:r>
          </w:p>
          <w:p w14:paraId="1479166B" w14:textId="77777777" w:rsidR="00C559BE" w:rsidRDefault="00C559BE" w:rsidP="00E21353">
            <w:pPr>
              <w:rPr>
                <w:lang w:eastAsia="en-US"/>
              </w:rPr>
            </w:pPr>
          </w:p>
        </w:tc>
      </w:tr>
      <w:tr w:rsidR="00C559BE" w14:paraId="0264552C" w14:textId="77777777" w:rsidTr="00E21353">
        <w:tc>
          <w:tcPr>
            <w:tcW w:w="3084" w:type="dxa"/>
          </w:tcPr>
          <w:p w14:paraId="1C494C72" w14:textId="77777777" w:rsidR="00C559BE" w:rsidRDefault="00C559BE" w:rsidP="00E21353">
            <w:r w:rsidRPr="0A3AB78C">
              <w:rPr>
                <w:b/>
                <w:bCs/>
                <w:lang w:eastAsia="en-US"/>
              </w:rPr>
              <w:t>Ondersteuningsmogelijkheden</w:t>
            </w:r>
          </w:p>
          <w:p w14:paraId="430661A1" w14:textId="77777777" w:rsidR="00C559BE" w:rsidRDefault="00C559BE" w:rsidP="00E21353">
            <w:pPr>
              <w:rPr>
                <w:b/>
                <w:bCs/>
                <w:lang w:eastAsia="en-US"/>
              </w:rPr>
            </w:pPr>
            <w:r w:rsidRPr="0A3AB78C">
              <w:rPr>
                <w:b/>
                <w:bCs/>
                <w:lang w:eastAsia="en-US"/>
              </w:rPr>
              <w:t>gedrag/thuissituatie</w:t>
            </w:r>
          </w:p>
        </w:tc>
        <w:tc>
          <w:tcPr>
            <w:tcW w:w="6697" w:type="dxa"/>
          </w:tcPr>
          <w:p w14:paraId="66DC4620" w14:textId="77777777" w:rsidR="00C559BE" w:rsidRDefault="00C559BE" w:rsidP="00E21353">
            <w:pPr>
              <w:rPr>
                <w:b/>
                <w:bCs/>
                <w:lang w:eastAsia="en-US"/>
              </w:rPr>
            </w:pPr>
            <w:r w:rsidRPr="00AF0C69">
              <w:rPr>
                <w:b/>
                <w:bCs/>
                <w:lang w:eastAsia="en-US"/>
              </w:rPr>
              <w:t>Intern:</w:t>
            </w:r>
          </w:p>
          <w:p w14:paraId="2B7B19AF" w14:textId="77777777" w:rsidR="00C559BE" w:rsidRPr="00AF0C69" w:rsidRDefault="00C559BE" w:rsidP="00E21353">
            <w:pPr>
              <w:rPr>
                <w:u w:val="single"/>
                <w:lang w:eastAsia="en-US"/>
              </w:rPr>
            </w:pPr>
            <w:r w:rsidRPr="00AF0C69">
              <w:rPr>
                <w:u w:val="single"/>
                <w:lang w:eastAsia="en-US"/>
              </w:rPr>
              <w:t>In de klas</w:t>
            </w:r>
          </w:p>
          <w:p w14:paraId="2C95232B" w14:textId="77777777" w:rsidR="00C559BE" w:rsidRDefault="00C559BE" w:rsidP="00E21353">
            <w:pPr>
              <w:rPr>
                <w:lang w:eastAsia="en-US"/>
              </w:rPr>
            </w:pPr>
            <w:r w:rsidRPr="0A3AB78C">
              <w:rPr>
                <w:lang w:eastAsia="en-US"/>
              </w:rPr>
              <w:t>Inzet gedragsspecialist/PBS specialist</w:t>
            </w:r>
          </w:p>
          <w:p w14:paraId="7073053B" w14:textId="77777777" w:rsidR="00C559BE" w:rsidRDefault="00C559BE" w:rsidP="00E21353">
            <w:pPr>
              <w:rPr>
                <w:lang w:eastAsia="en-US"/>
              </w:rPr>
            </w:pPr>
          </w:p>
          <w:p w14:paraId="079C95C2" w14:textId="77777777" w:rsidR="00C559BE" w:rsidRPr="00AF0C69" w:rsidRDefault="00C559BE" w:rsidP="00E21353">
            <w:pPr>
              <w:rPr>
                <w:u w:val="single"/>
                <w:lang w:eastAsia="en-US"/>
              </w:rPr>
            </w:pPr>
            <w:r w:rsidRPr="00AF0C69">
              <w:rPr>
                <w:u w:val="single"/>
                <w:lang w:eastAsia="en-US"/>
              </w:rPr>
              <w:t>Buiten de klas</w:t>
            </w:r>
          </w:p>
          <w:p w14:paraId="1D29E78E" w14:textId="77777777" w:rsidR="00C559BE" w:rsidRDefault="00C559BE" w:rsidP="00E21353">
            <w:pPr>
              <w:rPr>
                <w:lang w:eastAsia="en-US"/>
              </w:rPr>
            </w:pPr>
            <w:r w:rsidRPr="0A3AB78C">
              <w:rPr>
                <w:lang w:eastAsia="en-US"/>
              </w:rPr>
              <w:t>Oudercontactpersoon Triple-P</w:t>
            </w:r>
          </w:p>
          <w:p w14:paraId="6BA4EF47" w14:textId="77777777" w:rsidR="00C559BE" w:rsidRPr="00B965E5" w:rsidRDefault="00C559BE" w:rsidP="00E21353">
            <w:pPr>
              <w:rPr>
                <w:i/>
                <w:iCs/>
                <w:lang w:eastAsia="en-US"/>
              </w:rPr>
            </w:pPr>
            <w:r w:rsidRPr="00B965E5">
              <w:rPr>
                <w:i/>
                <w:iCs/>
              </w:rPr>
              <w:t>De oudercontactpersoon kan als gecertificeerd Triple-P trainer gezinnen begeleiden bij bepaalde gezinsproblematiek en naast het zelf hulpverlenen ook de bereidheid van ouders vergroten om hulp te aanvaarden.</w:t>
            </w:r>
          </w:p>
          <w:p w14:paraId="317C5594" w14:textId="77777777" w:rsidR="00C559BE" w:rsidRDefault="00C559BE" w:rsidP="00E21353">
            <w:pPr>
              <w:rPr>
                <w:lang w:eastAsia="en-US"/>
              </w:rPr>
            </w:pPr>
            <w:r w:rsidRPr="0A3AB78C">
              <w:rPr>
                <w:lang w:eastAsia="en-US"/>
              </w:rPr>
              <w:t>Inzet Impulsklas SBO De Vlieger</w:t>
            </w:r>
          </w:p>
          <w:p w14:paraId="09EBE011" w14:textId="77777777" w:rsidR="00C559BE" w:rsidRDefault="00C559BE" w:rsidP="00E21353">
            <w:pPr>
              <w:rPr>
                <w:lang w:eastAsia="en-US"/>
              </w:rPr>
            </w:pPr>
          </w:p>
          <w:p w14:paraId="38FFA2B9" w14:textId="77777777" w:rsidR="00C559BE" w:rsidRPr="00AF0C69" w:rsidRDefault="00C559BE" w:rsidP="00E21353">
            <w:pPr>
              <w:rPr>
                <w:b/>
                <w:bCs/>
                <w:lang w:eastAsia="en-US"/>
              </w:rPr>
            </w:pPr>
            <w:r w:rsidRPr="00AF0C69">
              <w:rPr>
                <w:b/>
                <w:bCs/>
                <w:lang w:eastAsia="en-US"/>
              </w:rPr>
              <w:t>Extern:</w:t>
            </w:r>
          </w:p>
          <w:p w14:paraId="4212760A" w14:textId="7D588631" w:rsidR="00C559BE" w:rsidRDefault="00C559BE" w:rsidP="00E21353">
            <w:pPr>
              <w:rPr>
                <w:lang w:eastAsia="en-US"/>
              </w:rPr>
            </w:pPr>
            <w:r w:rsidRPr="0A3AB78C">
              <w:rPr>
                <w:lang w:eastAsia="en-US"/>
              </w:rPr>
              <w:t>Samenwerking JGT</w:t>
            </w:r>
          </w:p>
          <w:p w14:paraId="4AE270FF" w14:textId="5D950218" w:rsidR="002033E0" w:rsidRPr="002033E0" w:rsidRDefault="002033E0" w:rsidP="00E21353">
            <w:pPr>
              <w:rPr>
                <w:rFonts w:cstheme="minorHAnsi"/>
                <w:i/>
                <w:iCs/>
                <w:color w:val="auto"/>
                <w:lang w:eastAsia="en-US"/>
              </w:rPr>
            </w:pPr>
            <w:r w:rsidRPr="002033E0">
              <w:rPr>
                <w:rFonts w:cstheme="minorHAnsi"/>
                <w:i/>
                <w:iCs/>
                <w:color w:val="auto"/>
                <w:lang w:eastAsia="en-US"/>
              </w:rPr>
              <w:t xml:space="preserve">JGT staat voor </w:t>
            </w:r>
            <w:r w:rsidRPr="002033E0">
              <w:rPr>
                <w:rFonts w:cstheme="minorHAnsi"/>
                <w:i/>
                <w:iCs/>
                <w:color w:val="auto"/>
                <w:shd w:val="clear" w:color="auto" w:fill="FFFFFF"/>
              </w:rPr>
              <w:t xml:space="preserve">Jeugd- en Gezinsteam. </w:t>
            </w:r>
            <w:r w:rsidR="004405AC" w:rsidRPr="004405AC">
              <w:rPr>
                <w:rFonts w:cstheme="minorHAnsi"/>
                <w:i/>
                <w:iCs/>
                <w:color w:val="auto"/>
                <w:shd w:val="clear" w:color="auto" w:fill="FFFFFF"/>
              </w:rPr>
              <w:t xml:space="preserve">In dit team werken deskundigen uit verschillende organisaties samen om een ouder/kind snel en persoonlijk te ondersteunen, dit kunnen vragen zijn over opvoeden en opgroeien etc. </w:t>
            </w:r>
            <w:r w:rsidR="005B70C7">
              <w:rPr>
                <w:rFonts w:cstheme="minorHAnsi"/>
                <w:i/>
                <w:iCs/>
                <w:color w:val="auto"/>
                <w:shd w:val="clear" w:color="auto" w:fill="FFFFFF"/>
              </w:rPr>
              <w:t xml:space="preserve">Ouders kunnen zich zelf aanmelden, wanneer nodig doen wij dit samen met ouders. </w:t>
            </w:r>
          </w:p>
          <w:p w14:paraId="59472783" w14:textId="77777777" w:rsidR="00C559BE" w:rsidRDefault="00C559BE" w:rsidP="00E21353">
            <w:pPr>
              <w:rPr>
                <w:lang w:eastAsia="en-US"/>
              </w:rPr>
            </w:pPr>
            <w:r w:rsidRPr="0A3AB78C">
              <w:rPr>
                <w:lang w:eastAsia="en-US"/>
              </w:rPr>
              <w:t>Preventief Interventie Aanpak (Gemeente Leiden)</w:t>
            </w:r>
          </w:p>
          <w:p w14:paraId="19C3AA2E" w14:textId="77777777" w:rsidR="00C559BE" w:rsidRPr="00AF0C69" w:rsidRDefault="00C559BE" w:rsidP="00E21353">
            <w:pPr>
              <w:rPr>
                <w:rFonts w:ascii="Calibri" w:hAnsi="Calibri" w:cs="Calibri"/>
                <w:i/>
                <w:lang w:eastAsia="en-US"/>
              </w:rPr>
            </w:pPr>
            <w:r w:rsidRPr="00AF0C69">
              <w:rPr>
                <w:rFonts w:ascii="Calibri" w:hAnsi="Calibri" w:cs="Calibri"/>
                <w:i/>
                <w:iCs/>
                <w:color w:val="auto"/>
                <w:shd w:val="clear" w:color="auto" w:fill="FFFFFF"/>
              </w:rPr>
              <w:t xml:space="preserve">Wij kunnen </w:t>
            </w:r>
            <w:r>
              <w:rPr>
                <w:rFonts w:ascii="Calibri" w:hAnsi="Calibri" w:cs="Calibri"/>
                <w:i/>
                <w:iCs/>
                <w:color w:val="auto"/>
                <w:shd w:val="clear" w:color="auto" w:fill="FFFFFF"/>
              </w:rPr>
              <w:t>onze PIT contactpersoon</w:t>
            </w:r>
            <w:r w:rsidRPr="00AF0C69">
              <w:rPr>
                <w:rFonts w:ascii="Calibri" w:hAnsi="Calibri" w:cs="Calibri"/>
                <w:i/>
                <w:iCs/>
                <w:color w:val="auto"/>
                <w:shd w:val="clear" w:color="auto" w:fill="FFFFFF"/>
              </w:rPr>
              <w:t xml:space="preserve"> </w:t>
            </w:r>
            <w:r>
              <w:rPr>
                <w:rFonts w:ascii="Calibri" w:hAnsi="Calibri" w:cs="Calibri"/>
                <w:i/>
                <w:iCs/>
                <w:color w:val="auto"/>
                <w:shd w:val="clear" w:color="auto" w:fill="FFFFFF"/>
              </w:rPr>
              <w:t>(</w:t>
            </w:r>
            <w:r w:rsidRPr="00AF0C69">
              <w:rPr>
                <w:rFonts w:ascii="Calibri" w:hAnsi="Calibri" w:cs="Calibri"/>
                <w:i/>
                <w:iCs/>
                <w:color w:val="auto"/>
                <w:shd w:val="clear" w:color="auto" w:fill="FFFFFF"/>
              </w:rPr>
              <w:t>met toestemming van ouders</w:t>
            </w:r>
            <w:r>
              <w:rPr>
                <w:rFonts w:ascii="Calibri" w:hAnsi="Calibri" w:cs="Calibri"/>
                <w:i/>
                <w:iCs/>
                <w:color w:val="auto"/>
                <w:shd w:val="clear" w:color="auto" w:fill="FFFFFF"/>
              </w:rPr>
              <w:t>)</w:t>
            </w:r>
            <w:r w:rsidRPr="00AF0C69">
              <w:rPr>
                <w:rFonts w:ascii="Calibri" w:hAnsi="Calibri" w:cs="Calibri"/>
                <w:i/>
                <w:iCs/>
                <w:color w:val="auto"/>
                <w:shd w:val="clear" w:color="auto" w:fill="FFFFFF"/>
              </w:rPr>
              <w:t xml:space="preserve"> vragen mee te denken</w:t>
            </w:r>
            <w:r>
              <w:rPr>
                <w:rFonts w:ascii="Calibri" w:hAnsi="Calibri" w:cs="Calibri"/>
                <w:i/>
                <w:iCs/>
                <w:color w:val="auto"/>
                <w:shd w:val="clear" w:color="auto" w:fill="FFFFFF"/>
              </w:rPr>
              <w:t xml:space="preserve"> bij een leerling die ernstig grensoverschrijdend gedrag laat zien. Na een intake en screening maakt de PIT contactpersoon </w:t>
            </w:r>
            <w:r w:rsidRPr="00AF0C69">
              <w:rPr>
                <w:rFonts w:ascii="Calibri" w:hAnsi="Calibri" w:cs="Calibri"/>
                <w:i/>
                <w:iCs/>
                <w:color w:val="auto"/>
                <w:shd w:val="clear" w:color="auto" w:fill="FFFFFF"/>
              </w:rPr>
              <w:t xml:space="preserve">een plan op maat dat rekening houdt met de kracht en behoefte van het kind/het gezin. Het </w:t>
            </w:r>
            <w:r>
              <w:rPr>
                <w:rFonts w:ascii="Calibri" w:hAnsi="Calibri" w:cs="Calibri"/>
                <w:i/>
                <w:iCs/>
                <w:color w:val="auto"/>
                <w:shd w:val="clear" w:color="auto" w:fill="FFFFFF"/>
              </w:rPr>
              <w:t xml:space="preserve">PIT </w:t>
            </w:r>
            <w:r w:rsidRPr="00AF0C69">
              <w:rPr>
                <w:rFonts w:ascii="Calibri" w:hAnsi="Calibri" w:cs="Calibri"/>
                <w:i/>
                <w:iCs/>
                <w:color w:val="auto"/>
                <w:shd w:val="clear" w:color="auto" w:fill="FFFFFF"/>
              </w:rPr>
              <w:t xml:space="preserve">team neemt geen </w:t>
            </w:r>
            <w:r w:rsidRPr="00AF0C69">
              <w:rPr>
                <w:rFonts w:ascii="Calibri" w:hAnsi="Calibri" w:cs="Calibri"/>
                <w:i/>
                <w:iCs/>
                <w:color w:val="auto"/>
                <w:shd w:val="clear" w:color="auto" w:fill="FFFFFF"/>
              </w:rPr>
              <w:lastRenderedPageBreak/>
              <w:t>verantwoordelijkheid over van ouders of van al aanwezige professionals maar stimuleert en begeleidt hen om krachtiger te worden en de verantwoordelijkheid te nemen.</w:t>
            </w:r>
          </w:p>
        </w:tc>
      </w:tr>
    </w:tbl>
    <w:p w14:paraId="5E241DC6" w14:textId="77777777" w:rsidR="00C559BE" w:rsidRDefault="00C559BE" w:rsidP="00C559BE"/>
    <w:p w14:paraId="2A9715E4" w14:textId="77777777" w:rsidR="00C559BE" w:rsidRDefault="00C559BE" w:rsidP="00C559BE">
      <w:pPr>
        <w:pStyle w:val="Kop1"/>
      </w:pPr>
      <w:bookmarkStart w:id="6" w:name="_Toc26266990"/>
      <w:r>
        <w:t>Grenzen aan de ondersteuning</w:t>
      </w:r>
      <w:bookmarkEnd w:id="6"/>
      <w:r>
        <w:t xml:space="preserve">  </w:t>
      </w:r>
    </w:p>
    <w:p w14:paraId="0ECC2D26" w14:textId="7740A591" w:rsidR="00C559BE" w:rsidRPr="00210C77" w:rsidRDefault="00C559BE" w:rsidP="00C559BE">
      <w:pPr>
        <w:rPr>
          <w:lang w:eastAsia="en-US"/>
        </w:rPr>
      </w:pPr>
      <w:r w:rsidRPr="456A77CA">
        <w:rPr>
          <w:lang w:eastAsia="en-US"/>
        </w:rPr>
        <w:t xml:space="preserve">Wij </w:t>
      </w:r>
      <w:r w:rsidR="002C44A1">
        <w:rPr>
          <w:lang w:eastAsia="en-US"/>
        </w:rPr>
        <w:t>doen ons best om zoveel mogelijk onderwijs en ondersteuning op maat te bieden. Deso</w:t>
      </w:r>
      <w:r w:rsidRPr="7B364E64">
        <w:rPr>
          <w:lang w:eastAsia="en-US"/>
        </w:rPr>
        <w:t xml:space="preserve">ndanks zijn er grenzen aan de ondersteuning die wij kinderen op onze school kunnen bieden. Doorgaans gaat het hierbij om leerlingen die door hun onderwijsbehoefte aangewezen zijn op onderwijs in kleine klassen of in de lessen dagelijks individuele begeleiding nodig hebben. </w:t>
      </w:r>
    </w:p>
    <w:p w14:paraId="49ECC656" w14:textId="77777777" w:rsidR="00C559BE" w:rsidRPr="00210C77" w:rsidRDefault="00C559BE" w:rsidP="00C559BE">
      <w:pPr>
        <w:rPr>
          <w:szCs w:val="22"/>
          <w:lang w:eastAsia="en-US"/>
        </w:rPr>
      </w:pPr>
    </w:p>
    <w:p w14:paraId="1B81A3EE" w14:textId="77777777" w:rsidR="00C559BE" w:rsidRPr="00210C77" w:rsidRDefault="00C559BE" w:rsidP="00C559BE">
      <w:r w:rsidRPr="456A77CA">
        <w:rPr>
          <w:lang w:eastAsia="en-US"/>
        </w:rPr>
        <w:t>We kijken naar ieder individueel kind; per leerling en per situatie wordt zorgvuldig gekeken of de school een passende onderwijsplek kan bieden. De volgende factoren kunnen de grenzen aan de ondersteuning van de school bepalen:</w:t>
      </w:r>
    </w:p>
    <w:p w14:paraId="577A929D" w14:textId="77777777" w:rsidR="00C559BE" w:rsidRPr="00210C77" w:rsidRDefault="00C559BE" w:rsidP="00C559BE">
      <w:pPr>
        <w:ind w:left="426"/>
        <w:rPr>
          <w:lang w:eastAsia="en-US"/>
        </w:rPr>
      </w:pPr>
    </w:p>
    <w:p w14:paraId="145770DF" w14:textId="77777777" w:rsidR="00C559BE" w:rsidRDefault="00C559BE" w:rsidP="00C85131">
      <w:pPr>
        <w:pStyle w:val="Lijstalinea"/>
        <w:rPr>
          <w:lang w:eastAsia="en-US"/>
        </w:rPr>
      </w:pPr>
      <w:r>
        <w:rPr>
          <w:lang w:eastAsia="en-US"/>
        </w:rPr>
        <w:t>Zindelijkheid</w:t>
      </w:r>
    </w:p>
    <w:p w14:paraId="7991DAB3" w14:textId="2AC2AA66" w:rsidR="00C559BE" w:rsidRPr="000B1E6A" w:rsidRDefault="00C559BE" w:rsidP="00C85131">
      <w:pPr>
        <w:ind w:left="1416"/>
        <w:rPr>
          <w:i/>
          <w:iCs/>
          <w:szCs w:val="22"/>
          <w:lang w:eastAsia="en-US"/>
        </w:rPr>
      </w:pPr>
      <w:r w:rsidRPr="000B1E6A">
        <w:rPr>
          <w:i/>
          <w:iCs/>
          <w:lang w:eastAsia="en-US"/>
        </w:rPr>
        <w:t xml:space="preserve">Elk kind moet zindelijk zijn, tenzij er sprake is van een bepaalde handicap. In het laatste geval overleggen we met ouders om te bekijken waar de mogelijkheden liggen. </w:t>
      </w:r>
    </w:p>
    <w:p w14:paraId="6B7FEE00" w14:textId="77777777" w:rsidR="00C559BE" w:rsidRPr="002F59FA" w:rsidRDefault="00C559BE" w:rsidP="00C559BE">
      <w:pPr>
        <w:ind w:left="720"/>
        <w:rPr>
          <w:lang w:eastAsia="en-US"/>
        </w:rPr>
      </w:pPr>
    </w:p>
    <w:p w14:paraId="25DA6246" w14:textId="77777777" w:rsidR="00C559BE" w:rsidRPr="00C85131" w:rsidRDefault="00C559BE" w:rsidP="00C85131">
      <w:pPr>
        <w:pStyle w:val="Lijstalinea"/>
        <w:rPr>
          <w:szCs w:val="22"/>
          <w:lang w:eastAsia="en-US"/>
        </w:rPr>
      </w:pPr>
      <w:r w:rsidRPr="456A77CA">
        <w:rPr>
          <w:lang w:eastAsia="en-US"/>
        </w:rPr>
        <w:t xml:space="preserve">Veiligheid/welbevinden van de leerling zelf, medeleerlingen en de leerkracht </w:t>
      </w:r>
    </w:p>
    <w:p w14:paraId="45F8DD0A" w14:textId="5A06840C" w:rsidR="00C559BE" w:rsidRPr="000B1E6A" w:rsidRDefault="00C559BE" w:rsidP="00C85131">
      <w:pPr>
        <w:ind w:left="1416"/>
        <w:rPr>
          <w:i/>
          <w:iCs/>
          <w:lang w:eastAsia="en-US"/>
        </w:rPr>
      </w:pPr>
      <w:r w:rsidRPr="000B1E6A">
        <w:rPr>
          <w:i/>
          <w:iCs/>
          <w:lang w:eastAsia="en-US"/>
        </w:rPr>
        <w:t xml:space="preserve">Wij vinden het belangrijk dat de leerling geen gevaar levert voor zichzelf of anderen in de klas en het welzijn en de voortgang van andere leerlingen niet verstoort. </w:t>
      </w:r>
    </w:p>
    <w:p w14:paraId="774498A7" w14:textId="67570668" w:rsidR="00C559BE" w:rsidRPr="000B1E6A" w:rsidRDefault="00C559BE" w:rsidP="00C85131">
      <w:pPr>
        <w:ind w:left="1416"/>
        <w:rPr>
          <w:i/>
          <w:iCs/>
          <w:lang w:eastAsia="en-US"/>
        </w:rPr>
      </w:pPr>
      <w:r w:rsidRPr="000B1E6A">
        <w:rPr>
          <w:i/>
          <w:iCs/>
          <w:lang w:eastAsia="en-US"/>
        </w:rPr>
        <w:t>Afwijkend gedrag wordt grensoverschrijdend/onwerkbaar zodra andere leerlingen hier regelmatig door gedupeerd worden. De veiligheid van de groep gaat voor het individuele belang. Wanneer de ernst van de situatie om direct overplaatsing/verwijzing van een leerling vraagt, zal school de noodprocedure in gang zetten. Dit alles is opgenomen in het gedragsprotocol.</w:t>
      </w:r>
    </w:p>
    <w:p w14:paraId="1DA13E93" w14:textId="77777777" w:rsidR="00C559BE" w:rsidRDefault="00C559BE" w:rsidP="00C559BE">
      <w:pPr>
        <w:ind w:left="720"/>
        <w:rPr>
          <w:lang w:eastAsia="en-US"/>
        </w:rPr>
      </w:pPr>
    </w:p>
    <w:p w14:paraId="0A53D70A" w14:textId="77777777" w:rsidR="00C559BE" w:rsidRPr="00210C77" w:rsidRDefault="00C559BE" w:rsidP="00C85131">
      <w:pPr>
        <w:pStyle w:val="Lijstalinea"/>
        <w:rPr>
          <w:lang w:eastAsia="en-US"/>
        </w:rPr>
      </w:pPr>
      <w:r w:rsidRPr="00210C77">
        <w:rPr>
          <w:lang w:eastAsia="en-US"/>
        </w:rPr>
        <w:t>Mate van zelfredzaamheid</w:t>
      </w:r>
    </w:p>
    <w:p w14:paraId="4D6D4E7C" w14:textId="0E383A73" w:rsidR="00C559BE" w:rsidRPr="00210C77" w:rsidRDefault="00C559BE" w:rsidP="00C85131">
      <w:pPr>
        <w:ind w:left="1416"/>
        <w:rPr>
          <w:i/>
          <w:iCs/>
          <w:lang w:eastAsia="en-US"/>
        </w:rPr>
      </w:pPr>
      <w:r w:rsidRPr="456A77CA">
        <w:rPr>
          <w:i/>
          <w:iCs/>
          <w:lang w:eastAsia="en-US"/>
        </w:rPr>
        <w:t xml:space="preserve">In een groep van +/- 20 leerlingen is voortdurende individuele begeleiding niet mogelijk. Het is daarom belangrijk dat de leerling zelfstandig kan functioneren. </w:t>
      </w:r>
    </w:p>
    <w:p w14:paraId="7568B932" w14:textId="77777777" w:rsidR="00C559BE" w:rsidRDefault="00C559BE" w:rsidP="00C559BE">
      <w:pPr>
        <w:rPr>
          <w:i/>
          <w:iCs/>
          <w:lang w:eastAsia="en-US"/>
        </w:rPr>
      </w:pPr>
    </w:p>
    <w:p w14:paraId="4D959E50" w14:textId="77777777" w:rsidR="00C559BE" w:rsidRPr="00D623DE" w:rsidRDefault="00C559BE" w:rsidP="00C85131">
      <w:pPr>
        <w:pStyle w:val="Lijstalinea"/>
        <w:rPr>
          <w:lang w:eastAsia="en-US"/>
        </w:rPr>
      </w:pPr>
      <w:r>
        <w:rPr>
          <w:lang w:eastAsia="en-US"/>
        </w:rPr>
        <w:t>Beheersing van de Nederlandse taal</w:t>
      </w:r>
    </w:p>
    <w:p w14:paraId="7FE7334F" w14:textId="52F2EFFC" w:rsidR="00C559BE" w:rsidRDefault="00C559BE" w:rsidP="00C85131">
      <w:pPr>
        <w:ind w:left="1416"/>
        <w:rPr>
          <w:i/>
          <w:iCs/>
          <w:lang w:eastAsia="en-US"/>
        </w:rPr>
      </w:pPr>
      <w:r w:rsidRPr="456A77CA">
        <w:rPr>
          <w:i/>
          <w:iCs/>
          <w:lang w:eastAsia="en-US"/>
        </w:rPr>
        <w:t xml:space="preserve">Wij hebben een rijkelijk taalaanbod maar wanneer een leerling ouder is dan 6 jaar en de Nederlandse taal niet beheerst, verwijzen </w:t>
      </w:r>
      <w:r w:rsidRPr="456A77CA">
        <w:rPr>
          <w:i/>
          <w:iCs/>
          <w:lang w:eastAsia="en-US"/>
        </w:rPr>
        <w:lastRenderedPageBreak/>
        <w:t>we de leerling</w:t>
      </w:r>
      <w:r>
        <w:rPr>
          <w:i/>
          <w:iCs/>
          <w:lang w:eastAsia="en-US"/>
        </w:rPr>
        <w:t xml:space="preserve"> </w:t>
      </w:r>
      <w:r w:rsidRPr="456A77CA">
        <w:rPr>
          <w:i/>
          <w:iCs/>
          <w:lang w:eastAsia="en-US"/>
        </w:rPr>
        <w:t xml:space="preserve">naar een Internationale Schakelklas. </w:t>
      </w:r>
      <w:r>
        <w:rPr>
          <w:i/>
          <w:iCs/>
          <w:lang w:eastAsia="en-US"/>
        </w:rPr>
        <w:t xml:space="preserve">Na het volgen van dit aanbod kan de leerling bij ons op school instromen. </w:t>
      </w:r>
    </w:p>
    <w:p w14:paraId="63A84C24" w14:textId="77777777" w:rsidR="00C559BE" w:rsidRPr="00210C77" w:rsidRDefault="00C559BE" w:rsidP="00C559BE">
      <w:pPr>
        <w:rPr>
          <w:szCs w:val="22"/>
          <w:lang w:eastAsia="en-US"/>
        </w:rPr>
      </w:pPr>
    </w:p>
    <w:p w14:paraId="4A7DF764" w14:textId="77777777" w:rsidR="00C559BE" w:rsidRDefault="00C559BE" w:rsidP="00C85131">
      <w:pPr>
        <w:pStyle w:val="Lijstalinea"/>
        <w:rPr>
          <w:lang w:eastAsia="en-US"/>
        </w:rPr>
      </w:pPr>
      <w:r w:rsidRPr="456A77CA">
        <w:rPr>
          <w:lang w:eastAsia="en-US"/>
        </w:rPr>
        <w:t xml:space="preserve">Mate van leerbaarheid </w:t>
      </w:r>
      <w:r>
        <w:rPr>
          <w:lang w:eastAsia="en-US"/>
        </w:rPr>
        <w:t>(min. IQ: 80)</w:t>
      </w:r>
    </w:p>
    <w:p w14:paraId="5D8889E6" w14:textId="0BEAEDEB" w:rsidR="00C559BE" w:rsidRPr="00E27ABB" w:rsidRDefault="00C559BE" w:rsidP="00C85131">
      <w:pPr>
        <w:ind w:left="1416"/>
        <w:rPr>
          <w:i/>
          <w:iCs/>
          <w:lang w:eastAsia="en-US"/>
        </w:rPr>
      </w:pPr>
      <w:r w:rsidRPr="00E27ABB">
        <w:rPr>
          <w:i/>
          <w:iCs/>
          <w:lang w:eastAsia="en-US"/>
        </w:rPr>
        <w:t>Wanneer een kind vanaf een andere basisschool instroomt moeten de intellectuele capaciteiten toereikend zijn om de leerstof tot minimaal het niveau van groep 6 te kunnen beheersen.</w:t>
      </w:r>
    </w:p>
    <w:p w14:paraId="5A1F1CD6" w14:textId="37CFACBB" w:rsidR="00C559BE" w:rsidRPr="00E27ABB" w:rsidRDefault="00C559BE" w:rsidP="00C85131">
      <w:pPr>
        <w:ind w:left="1416"/>
        <w:rPr>
          <w:i/>
          <w:iCs/>
          <w:lang w:eastAsia="en-US"/>
        </w:rPr>
      </w:pPr>
      <w:r w:rsidRPr="00E27ABB">
        <w:rPr>
          <w:i/>
          <w:iCs/>
          <w:lang w:eastAsia="en-US"/>
        </w:rPr>
        <w:t>Op het moment dat een kind dat al bij ons op school is laat zien dat hij/zij het niveau van de jaargroep niet aankan, zal school aanpassingen doen om op school een passend aanbod te bieden. Als blijkt dat de interventies ontoereikend zijn, deze een te groot beroep doen op de leerkracht of het leren of sociaal emotionele ontwikkeling van het kind in gedrang komt, zal school kiezen voor een verwijzing naar het S(B)O.</w:t>
      </w:r>
    </w:p>
    <w:p w14:paraId="76A2273D" w14:textId="77777777" w:rsidR="00C559BE" w:rsidRPr="00210C77" w:rsidRDefault="00C559BE" w:rsidP="00C559BE">
      <w:pPr>
        <w:rPr>
          <w:szCs w:val="22"/>
          <w:lang w:eastAsia="en-US"/>
        </w:rPr>
      </w:pPr>
    </w:p>
    <w:p w14:paraId="45C845C6" w14:textId="77777777" w:rsidR="00C559BE" w:rsidRPr="00210C77" w:rsidRDefault="00C559BE" w:rsidP="00C85131">
      <w:pPr>
        <w:pStyle w:val="Lijstalinea"/>
        <w:rPr>
          <w:lang w:eastAsia="en-US"/>
        </w:rPr>
      </w:pPr>
      <w:r w:rsidRPr="00210C77">
        <w:rPr>
          <w:lang w:eastAsia="en-US"/>
        </w:rPr>
        <w:t xml:space="preserve">Mate van fysieke en/of medische verzorging. </w:t>
      </w:r>
    </w:p>
    <w:p w14:paraId="2F298516" w14:textId="4CED6EA9" w:rsidR="00C559BE" w:rsidRDefault="00C559BE" w:rsidP="00C85131">
      <w:pPr>
        <w:ind w:left="1416"/>
        <w:rPr>
          <w:i/>
          <w:iCs/>
          <w:lang w:eastAsia="en-US"/>
        </w:rPr>
      </w:pPr>
      <w:r w:rsidRPr="7B364E64">
        <w:rPr>
          <w:i/>
          <w:lang w:eastAsia="en-US"/>
        </w:rPr>
        <w:t xml:space="preserve">Leerkrachten hebben </w:t>
      </w:r>
      <w:r>
        <w:rPr>
          <w:i/>
          <w:lang w:eastAsia="en-US"/>
        </w:rPr>
        <w:t xml:space="preserve">verder </w:t>
      </w:r>
      <w:r w:rsidRPr="7B364E64">
        <w:rPr>
          <w:i/>
          <w:lang w:eastAsia="en-US"/>
        </w:rPr>
        <w:t>niet altijd voldoende kennis, vaardigheden en/of tijd om leerlingen te ondersteunen bij specifieke medische handelingen of fysieke verzorging</w:t>
      </w:r>
      <w:r w:rsidRPr="7B364E64">
        <w:rPr>
          <w:i/>
          <w:iCs/>
          <w:lang w:eastAsia="en-US"/>
        </w:rPr>
        <w:t xml:space="preserve">. </w:t>
      </w:r>
    </w:p>
    <w:p w14:paraId="66E373C2" w14:textId="4F94726A" w:rsidR="00C559BE" w:rsidRPr="00210C77" w:rsidRDefault="00C559BE" w:rsidP="00C85131">
      <w:pPr>
        <w:ind w:left="1416"/>
        <w:rPr>
          <w:i/>
          <w:lang w:eastAsia="en-US"/>
        </w:rPr>
      </w:pPr>
      <w:r w:rsidRPr="7B364E64">
        <w:rPr>
          <w:i/>
          <w:iCs/>
          <w:lang w:eastAsia="en-US"/>
        </w:rPr>
        <w:t>Voor leerlingen met een fysieke en/ of medische verzorging treedt daarom het medische protocol in werking</w:t>
      </w:r>
      <w:r w:rsidRPr="7B364E64">
        <w:rPr>
          <w:i/>
          <w:lang w:eastAsia="en-US"/>
        </w:rPr>
        <w:t xml:space="preserve"> (zie medisch protocol). </w:t>
      </w:r>
    </w:p>
    <w:p w14:paraId="16757C58" w14:textId="77777777" w:rsidR="00200628" w:rsidRDefault="00200628" w:rsidP="00200628">
      <w:pPr>
        <w:rPr>
          <w:szCs w:val="22"/>
          <w:lang w:eastAsia="en-US"/>
        </w:rPr>
      </w:pPr>
    </w:p>
    <w:p w14:paraId="35CC2599" w14:textId="72BB4C92" w:rsidR="00C559BE" w:rsidRPr="00210C77" w:rsidRDefault="00C559BE" w:rsidP="00C85131">
      <w:pPr>
        <w:pStyle w:val="Lijstalinea"/>
        <w:rPr>
          <w:lang w:eastAsia="en-US"/>
        </w:rPr>
      </w:pPr>
      <w:r w:rsidRPr="00210C77">
        <w:rPr>
          <w:lang w:eastAsia="en-US"/>
        </w:rPr>
        <w:t xml:space="preserve">Kwaliteit en kwantiteit van het onderwijs dat mogelijk is. </w:t>
      </w:r>
    </w:p>
    <w:p w14:paraId="73CB1D72" w14:textId="5832ECA2" w:rsidR="00C559BE" w:rsidRPr="00210C77" w:rsidRDefault="00C559BE" w:rsidP="00C85131">
      <w:pPr>
        <w:ind w:left="1416"/>
        <w:rPr>
          <w:i/>
          <w:iCs/>
          <w:szCs w:val="22"/>
          <w:lang w:eastAsia="en-US"/>
        </w:rPr>
      </w:pPr>
      <w:r w:rsidRPr="00210C77">
        <w:rPr>
          <w:i/>
          <w:iCs/>
          <w:szCs w:val="22"/>
          <w:lang w:eastAsia="en-US"/>
        </w:rPr>
        <w:t xml:space="preserve">Het kan zo zijn dat de samenstelling van de groep zodanig complex is (pedagogisch en/of didactisch) dat een leerling met specifieke onderwijsbehoeften daar geen passende plek vindt. Het waarborgen van een veilig en prettig leerklimaat voor alle leerlingen staat voorop; het kan daardoor zijn dat het belang van de groep voor het individuele belang gaat. </w:t>
      </w:r>
      <w:r w:rsidRPr="00210C77">
        <w:rPr>
          <w:i/>
          <w:iCs/>
          <w:szCs w:val="22"/>
          <w:lang w:eastAsia="en-US"/>
        </w:rPr>
        <w:br/>
      </w:r>
    </w:p>
    <w:p w14:paraId="52358776" w14:textId="6B21AFDA" w:rsidR="00C559BE" w:rsidRPr="00210C77" w:rsidRDefault="00C559BE" w:rsidP="00C85131">
      <w:pPr>
        <w:ind w:left="1416"/>
        <w:rPr>
          <w:i/>
          <w:iCs/>
          <w:szCs w:val="22"/>
          <w:lang w:eastAsia="en-US"/>
        </w:rPr>
      </w:pPr>
      <w:r w:rsidRPr="00210C77">
        <w:rPr>
          <w:i/>
          <w:iCs/>
          <w:szCs w:val="22"/>
          <w:lang w:eastAsia="en-US"/>
        </w:rPr>
        <w:t xml:space="preserve">Daarnaast wordt ook gekeken naar de verhouding tussen verzorging/behandeling enerzijds, en onderwijs anderzijds. Wanneer leerlingen in verhouding meer behoefte hebben aan een aanpak waar niet het onderwijs, maar de aanpak van gedrag of gezondheid voorop staat, kan een andere onderwijsplek meer passend zijn voor de leerling. </w:t>
      </w:r>
    </w:p>
    <w:p w14:paraId="6A9AAD2E" w14:textId="77777777" w:rsidR="00C559BE" w:rsidRPr="00210C77" w:rsidRDefault="00C559BE" w:rsidP="00C559BE">
      <w:pPr>
        <w:rPr>
          <w:szCs w:val="22"/>
          <w:lang w:eastAsia="en-US"/>
        </w:rPr>
      </w:pPr>
    </w:p>
    <w:p w14:paraId="4AF2AC74" w14:textId="77777777" w:rsidR="00C559BE" w:rsidRPr="00210C77" w:rsidRDefault="00C559BE" w:rsidP="00C85131">
      <w:pPr>
        <w:pStyle w:val="Lijstalinea"/>
        <w:rPr>
          <w:lang w:eastAsia="en-US"/>
        </w:rPr>
      </w:pPr>
      <w:r w:rsidRPr="00210C77">
        <w:rPr>
          <w:lang w:eastAsia="en-US"/>
        </w:rPr>
        <w:t xml:space="preserve">Benodigde </w:t>
      </w:r>
      <w:r w:rsidRPr="1D2ADC14">
        <w:rPr>
          <w:lang w:eastAsia="en-US"/>
        </w:rPr>
        <w:t>materiële</w:t>
      </w:r>
      <w:r w:rsidRPr="00210C77">
        <w:rPr>
          <w:lang w:eastAsia="en-US"/>
        </w:rPr>
        <w:t xml:space="preserve"> ondersteuning/hulpmiddelen</w:t>
      </w:r>
    </w:p>
    <w:p w14:paraId="5ACEC9D0" w14:textId="4CFD14C6" w:rsidR="00C559BE" w:rsidRPr="00210C77" w:rsidRDefault="00C559BE" w:rsidP="00C85131">
      <w:pPr>
        <w:ind w:left="1416"/>
        <w:rPr>
          <w:i/>
          <w:highlight w:val="cyan"/>
          <w:lang w:eastAsia="en-US"/>
        </w:rPr>
      </w:pPr>
      <w:r w:rsidRPr="6E3F3DBA">
        <w:rPr>
          <w:i/>
          <w:iCs/>
          <w:lang w:eastAsia="en-US"/>
        </w:rPr>
        <w:t xml:space="preserve">Voor specifieke ondersteuning aan leerlingen kunnen specifieke materiële hulpmiddelen nodig zijn die de school niet ter beschikking heeft. Bij kinderen met ernstige auditieve, visuele of lichamelijke beperkingen kan de school onvoldoende toegerust zijn om deze kinderen te ondersteunen. </w:t>
      </w:r>
    </w:p>
    <w:p w14:paraId="4A210B13" w14:textId="77777777" w:rsidR="00C559BE" w:rsidRPr="00210C77" w:rsidRDefault="00C559BE" w:rsidP="00C559BE">
      <w:pPr>
        <w:rPr>
          <w:szCs w:val="22"/>
          <w:lang w:eastAsia="en-US"/>
        </w:rPr>
      </w:pPr>
    </w:p>
    <w:p w14:paraId="70B2C1EC" w14:textId="77777777" w:rsidR="00C559BE" w:rsidRDefault="00C559BE" w:rsidP="00C85131">
      <w:pPr>
        <w:pStyle w:val="Lijstalinea"/>
        <w:rPr>
          <w:lang w:eastAsia="en-US"/>
        </w:rPr>
      </w:pPr>
      <w:r>
        <w:rPr>
          <w:lang w:eastAsia="en-US"/>
        </w:rPr>
        <w:lastRenderedPageBreak/>
        <w:t>Samenwerking ouders</w:t>
      </w:r>
    </w:p>
    <w:p w14:paraId="14C67BC4" w14:textId="7DBF9429" w:rsidR="00C559BE" w:rsidRPr="00AB6132" w:rsidRDefault="00C559BE" w:rsidP="00C85131">
      <w:pPr>
        <w:ind w:left="1416"/>
        <w:rPr>
          <w:i/>
          <w:iCs/>
          <w:color w:val="auto"/>
          <w:lang w:eastAsia="en-US"/>
        </w:rPr>
      </w:pPr>
      <w:r w:rsidRPr="00AB6132">
        <w:rPr>
          <w:i/>
          <w:iCs/>
          <w:color w:val="auto"/>
          <w:lang w:eastAsia="en-US"/>
        </w:rPr>
        <w:t>Indien ouders besluiten om ondanks het advies van de basisschool niet mee te werken aan onderzoek/overplaatsing/inzet externe ondersteuning etc. volgt er een gesprek tussen school, ouders en PPO waarin school haar grenzen ten aanzien van de extra ondersteuning duidelijk maakt. De afspraken die tijdens dit gesprek gemaakt worden, leggen we vast in een gespreksverslag dat door betrokkenen ondertekend wordt. Voor een dergelijk traject volgen wij de richtlijnen die zijn opgesteld door ons bestuur, PROO Leiden</w:t>
      </w:r>
      <w:r>
        <w:rPr>
          <w:i/>
          <w:iCs/>
          <w:color w:val="auto"/>
          <w:lang w:eastAsia="en-US"/>
        </w:rPr>
        <w:t>- Leiderdorp</w:t>
      </w:r>
      <w:r w:rsidRPr="00AB6132">
        <w:rPr>
          <w:i/>
          <w:iCs/>
          <w:color w:val="auto"/>
          <w:lang w:eastAsia="en-US"/>
        </w:rPr>
        <w:t>.</w:t>
      </w:r>
    </w:p>
    <w:p w14:paraId="1D86B997" w14:textId="77777777" w:rsidR="00C559BE" w:rsidRDefault="00C559BE" w:rsidP="00C559BE">
      <w:pPr>
        <w:rPr>
          <w:szCs w:val="22"/>
          <w:lang w:eastAsia="en-US"/>
        </w:rPr>
      </w:pPr>
    </w:p>
    <w:p w14:paraId="548A8FD9" w14:textId="77777777" w:rsidR="00C559BE" w:rsidRPr="00210C77" w:rsidRDefault="00C559BE" w:rsidP="00C85131">
      <w:pPr>
        <w:pStyle w:val="Lijstalinea"/>
        <w:rPr>
          <w:lang w:eastAsia="en-US"/>
        </w:rPr>
      </w:pPr>
      <w:r w:rsidRPr="00210C77">
        <w:rPr>
          <w:lang w:eastAsia="en-US"/>
        </w:rPr>
        <w:t xml:space="preserve">Vertrouwensband school en thuis. </w:t>
      </w:r>
    </w:p>
    <w:p w14:paraId="62BD684C" w14:textId="5F661EEF" w:rsidR="00C559BE" w:rsidRDefault="00C559BE" w:rsidP="00C85131">
      <w:pPr>
        <w:ind w:left="1416"/>
        <w:rPr>
          <w:i/>
          <w:iCs/>
          <w:lang w:eastAsia="en-US"/>
        </w:rPr>
      </w:pPr>
      <w:r w:rsidRPr="456A77CA">
        <w:rPr>
          <w:i/>
          <w:iCs/>
          <w:lang w:eastAsia="en-US"/>
        </w:rPr>
        <w:t xml:space="preserve">In sommige gevallen kan de vertrouwensband tussen school en thuis, na meerdere herstelpogingen, dusdanig verstoord zijn, dat dit de ontwikkeling van het kind in de weg staat en het kind beter tot zijn/haar recht komt op een andere school. </w:t>
      </w:r>
    </w:p>
    <w:p w14:paraId="17571E1A" w14:textId="77777777" w:rsidR="00C559BE" w:rsidRPr="00210C77" w:rsidRDefault="00C559BE" w:rsidP="00C559BE">
      <w:pPr>
        <w:rPr>
          <w:szCs w:val="22"/>
          <w:lang w:eastAsia="en-US"/>
        </w:rPr>
      </w:pPr>
    </w:p>
    <w:p w14:paraId="042A93E8" w14:textId="77777777" w:rsidR="00C559BE" w:rsidRPr="00210C77" w:rsidRDefault="00C559BE" w:rsidP="00C559BE">
      <w:pPr>
        <w:rPr>
          <w:szCs w:val="22"/>
          <w:lang w:eastAsia="en-US"/>
        </w:rPr>
      </w:pPr>
      <w:r w:rsidRPr="00210C77">
        <w:rPr>
          <w:szCs w:val="22"/>
          <w:lang w:eastAsia="en-US"/>
        </w:rPr>
        <w:t xml:space="preserve">Als een leerling meer of andere ondersteuning nodig heeft dan onze school kan bieden, dan wordt er samen met ouders gezocht naar een passende plek op een andere reguliere school of school voor speciaal onderwijs. Het samenwerkingsverband PPO Leiden ondersteunt indien nodig bij het vinden van een passende school die de juiste ondersteuning kan bieden. </w:t>
      </w:r>
    </w:p>
    <w:p w14:paraId="7078D131" w14:textId="77777777" w:rsidR="00C559BE" w:rsidRDefault="00C559BE" w:rsidP="00C559BE">
      <w:pPr>
        <w:pStyle w:val="Kop1"/>
      </w:pPr>
      <w:bookmarkStart w:id="7" w:name="_Toc26266991"/>
      <w:r>
        <w:t xml:space="preserve">Ambities </w:t>
      </w:r>
      <w:bookmarkEnd w:id="7"/>
    </w:p>
    <w:p w14:paraId="65FE418E" w14:textId="77777777" w:rsidR="00C559BE" w:rsidRDefault="00C559BE" w:rsidP="00C559BE">
      <w:r>
        <w:t xml:space="preserve">Onze school heeft verschillende ambities. Allereerst willen wij investeren in de basisondersteuning die door ons wordt geboden. Daarom willen wij verder inzetten op de ontwikkeling van het didactisch handelen van leerkrachten en de afstemming binnen het team, met name op de gebieden rekenen (werkafspraak en klassenbezoeken) en begrijpend lezen (werkafspraak en scholing Sardes). Daarnaast willen wij verdere professionalisering op teamniveau realiseren, op het gebied van professioneel handelen. </w:t>
      </w:r>
    </w:p>
    <w:p w14:paraId="6625CF0F" w14:textId="77777777" w:rsidR="00C559BE" w:rsidRDefault="00C559BE" w:rsidP="00C559BE"/>
    <w:p w14:paraId="5385508F" w14:textId="77777777" w:rsidR="00C559BE" w:rsidRDefault="00C559BE" w:rsidP="00C559BE">
      <w:r>
        <w:t xml:space="preserve">Naast de basisondersteuning, willen wij meer expertise (naast expertise gedrag en taal) ontwikkelen binnen de school. Naast Rekentijgers willen wij een leerkracht die zich specialiseert op het gebied van rekenen. Tevens willen wij naast de twee mappen die wij hebben voor hoogbegaafde kinderen, een leerkracht die zich specialiseert op het gebied van hoogbegaafdheid. </w:t>
      </w:r>
    </w:p>
    <w:p w14:paraId="3C705D2F" w14:textId="77777777" w:rsidR="00C559BE" w:rsidRDefault="00C559BE" w:rsidP="00C559BE"/>
    <w:p w14:paraId="3DB3A8BE" w14:textId="77777777" w:rsidR="00C559BE" w:rsidRDefault="00C559BE" w:rsidP="00C559BE">
      <w:pPr>
        <w:rPr>
          <w:rFonts w:ascii="Calibri" w:eastAsia="Calibri" w:hAnsi="Calibri" w:cs="Calibri"/>
          <w:color w:val="auto"/>
          <w:szCs w:val="22"/>
        </w:rPr>
      </w:pPr>
      <w:r>
        <w:t xml:space="preserve">Als laatste willen we inzetten op het vergroten van de zelfstandigheid van de leerlingen. De school heeft deze punten dan ook opgenomen in het schoolplan. </w:t>
      </w:r>
      <w:r w:rsidRPr="0A3AB78C">
        <w:rPr>
          <w:rFonts w:ascii="Calibri" w:eastAsia="Calibri" w:hAnsi="Calibri" w:cs="Calibri"/>
          <w:color w:val="auto"/>
          <w:szCs w:val="22"/>
        </w:rPr>
        <w:t xml:space="preserve">Wij streven naar onderwijs dat past bij ieder kind. Dit betekent dat zij naast de klassikale lessen in de klas, 1 op 1 begeleiding krijgen. Om die extra begeleiding te </w:t>
      </w:r>
      <w:r w:rsidRPr="0A3AB78C">
        <w:rPr>
          <w:rFonts w:ascii="Calibri" w:eastAsia="Calibri" w:hAnsi="Calibri" w:cs="Calibri"/>
          <w:color w:val="auto"/>
          <w:szCs w:val="22"/>
        </w:rPr>
        <w:lastRenderedPageBreak/>
        <w:t>kunnen geven willen we gebruik maken van de principes van het zelfstandig werken. De leeromgeving is zo ingericht dat de leerkracht de ruimte krijgt om leerlingen in een groepje of individueel te begeleiden. En leren we de kinderen onder andere omgaan met uitgestelde aandacht, keuzes maken en zelf problemen oplossen. Aankomende jaren zullen we als team dit zelfstandig werken uitbouwen en een doorgaande lijn opzetten van groep 1 t/m 8.</w:t>
      </w:r>
    </w:p>
    <w:p w14:paraId="305D649B" w14:textId="77777777" w:rsidR="00C559BE" w:rsidRDefault="00C559BE" w:rsidP="00C559BE">
      <w:pPr>
        <w:rPr>
          <w:rFonts w:ascii="Calibri" w:eastAsia="Calibri" w:hAnsi="Calibri" w:cs="Calibri"/>
          <w:color w:val="auto"/>
          <w:szCs w:val="22"/>
        </w:rPr>
      </w:pPr>
    </w:p>
    <w:p w14:paraId="09E95126" w14:textId="097B24B7" w:rsidR="00C559BE" w:rsidRPr="007071E2" w:rsidRDefault="00C559BE" w:rsidP="00C559BE">
      <w:pPr>
        <w:rPr>
          <w:rFonts w:ascii="Calibri" w:eastAsia="Calibri" w:hAnsi="Calibri" w:cs="Calibri"/>
          <w:color w:val="auto"/>
        </w:rPr>
      </w:pPr>
      <w:r w:rsidRPr="49DF7FB4">
        <w:rPr>
          <w:rFonts w:ascii="Calibri" w:eastAsia="Calibri" w:hAnsi="Calibri" w:cs="Calibri"/>
          <w:color w:val="auto"/>
        </w:rPr>
        <w:t xml:space="preserve">Voor </w:t>
      </w:r>
      <w:r w:rsidR="002033E0">
        <w:rPr>
          <w:rFonts w:ascii="Calibri" w:eastAsia="Calibri" w:hAnsi="Calibri" w:cs="Calibri"/>
          <w:color w:val="auto"/>
        </w:rPr>
        <w:t>de ambities van de school</w:t>
      </w:r>
      <w:r w:rsidRPr="49DF7FB4">
        <w:rPr>
          <w:rFonts w:ascii="Calibri" w:eastAsia="Calibri" w:hAnsi="Calibri" w:cs="Calibri"/>
          <w:color w:val="auto"/>
        </w:rPr>
        <w:t xml:space="preserve"> verwijzen wij u </w:t>
      </w:r>
      <w:r w:rsidR="007071E2">
        <w:rPr>
          <w:rFonts w:ascii="Calibri" w:eastAsia="Calibri" w:hAnsi="Calibri" w:cs="Calibri"/>
          <w:color w:val="auto"/>
        </w:rPr>
        <w:t xml:space="preserve">verder </w:t>
      </w:r>
      <w:r w:rsidRPr="49DF7FB4">
        <w:rPr>
          <w:rFonts w:ascii="Calibri" w:eastAsia="Calibri" w:hAnsi="Calibri" w:cs="Calibri"/>
          <w:color w:val="auto"/>
        </w:rPr>
        <w:t xml:space="preserve">naar het </w:t>
      </w:r>
      <w:r w:rsidR="002033E0">
        <w:rPr>
          <w:rFonts w:ascii="Calibri" w:eastAsia="Calibri" w:hAnsi="Calibri" w:cs="Calibri"/>
          <w:color w:val="auto"/>
        </w:rPr>
        <w:t>s</w:t>
      </w:r>
      <w:r w:rsidRPr="49DF7FB4">
        <w:rPr>
          <w:rFonts w:ascii="Calibri" w:eastAsia="Calibri" w:hAnsi="Calibri" w:cs="Calibri"/>
          <w:color w:val="auto"/>
        </w:rPr>
        <w:t>choolplan.</w:t>
      </w:r>
    </w:p>
    <w:p w14:paraId="56DAD32E" w14:textId="77777777" w:rsidR="00C559BE" w:rsidRDefault="00C559BE" w:rsidP="00C559BE"/>
    <w:p w14:paraId="23E46447" w14:textId="77777777" w:rsidR="00C559BE" w:rsidRPr="00904D33" w:rsidRDefault="00C559BE" w:rsidP="00C559BE">
      <w:pPr>
        <w:tabs>
          <w:tab w:val="clear" w:pos="284"/>
        </w:tabs>
        <w:spacing w:after="200" w:line="240" w:lineRule="auto"/>
      </w:pPr>
    </w:p>
    <w:p w14:paraId="3EF8A220" w14:textId="77777777" w:rsidR="00C30EFA" w:rsidRDefault="00C30EFA" w:rsidP="00AC2339">
      <w:pPr>
        <w:tabs>
          <w:tab w:val="clear" w:pos="284"/>
        </w:tabs>
        <w:spacing w:after="200" w:line="240" w:lineRule="auto"/>
      </w:pPr>
    </w:p>
    <w:p w14:paraId="63707400" w14:textId="77777777" w:rsidR="00C30EFA" w:rsidRDefault="00C30EFA" w:rsidP="00AC2339">
      <w:pPr>
        <w:tabs>
          <w:tab w:val="clear" w:pos="284"/>
        </w:tabs>
        <w:spacing w:after="200" w:line="240" w:lineRule="auto"/>
      </w:pPr>
    </w:p>
    <w:p w14:paraId="6C1EFDB0" w14:textId="77777777" w:rsidR="00C30EFA" w:rsidRDefault="00C30EFA" w:rsidP="00AC2339">
      <w:pPr>
        <w:tabs>
          <w:tab w:val="clear" w:pos="284"/>
        </w:tabs>
        <w:spacing w:after="200" w:line="240" w:lineRule="auto"/>
      </w:pPr>
    </w:p>
    <w:p w14:paraId="7BF73308" w14:textId="77777777" w:rsidR="00C30EFA" w:rsidRDefault="00C30EFA" w:rsidP="00AC2339">
      <w:pPr>
        <w:tabs>
          <w:tab w:val="clear" w:pos="284"/>
        </w:tabs>
        <w:spacing w:after="200" w:line="240" w:lineRule="auto"/>
      </w:pPr>
    </w:p>
    <w:p w14:paraId="556DC1E6" w14:textId="77777777" w:rsidR="00C30EFA" w:rsidRDefault="00C30EFA" w:rsidP="00AC2339">
      <w:pPr>
        <w:tabs>
          <w:tab w:val="clear" w:pos="284"/>
        </w:tabs>
        <w:spacing w:after="200" w:line="240" w:lineRule="auto"/>
      </w:pPr>
    </w:p>
    <w:p w14:paraId="6EB48877" w14:textId="77777777" w:rsidR="00C30EFA" w:rsidRDefault="00C30EFA" w:rsidP="00AC2339">
      <w:pPr>
        <w:tabs>
          <w:tab w:val="clear" w:pos="284"/>
        </w:tabs>
        <w:spacing w:after="200" w:line="240" w:lineRule="auto"/>
      </w:pPr>
    </w:p>
    <w:p w14:paraId="1EE43D5C" w14:textId="77777777" w:rsidR="00C30EFA" w:rsidRDefault="00C30EFA" w:rsidP="00AC2339">
      <w:pPr>
        <w:tabs>
          <w:tab w:val="clear" w:pos="284"/>
        </w:tabs>
        <w:spacing w:after="200" w:line="240" w:lineRule="auto"/>
      </w:pPr>
    </w:p>
    <w:p w14:paraId="3512BD47" w14:textId="77777777" w:rsidR="00C30EFA" w:rsidRDefault="00C30EFA" w:rsidP="00AC2339">
      <w:pPr>
        <w:tabs>
          <w:tab w:val="clear" w:pos="284"/>
        </w:tabs>
        <w:spacing w:after="200" w:line="240" w:lineRule="auto"/>
      </w:pPr>
    </w:p>
    <w:p w14:paraId="2AF411E1" w14:textId="77777777" w:rsidR="00C30EFA" w:rsidRDefault="00C30EFA" w:rsidP="00AC2339">
      <w:pPr>
        <w:tabs>
          <w:tab w:val="clear" w:pos="284"/>
        </w:tabs>
        <w:spacing w:after="200" w:line="240" w:lineRule="auto"/>
      </w:pPr>
    </w:p>
    <w:p w14:paraId="705EAA58" w14:textId="77777777" w:rsidR="00C30EFA" w:rsidRDefault="00C30EFA" w:rsidP="00AC2339">
      <w:pPr>
        <w:tabs>
          <w:tab w:val="clear" w:pos="284"/>
        </w:tabs>
        <w:spacing w:after="200" w:line="240" w:lineRule="auto"/>
      </w:pPr>
    </w:p>
    <w:p w14:paraId="7AB9E85A" w14:textId="77777777" w:rsidR="00C30EFA" w:rsidRDefault="00C30EFA" w:rsidP="00AC2339">
      <w:pPr>
        <w:tabs>
          <w:tab w:val="clear" w:pos="284"/>
        </w:tabs>
        <w:spacing w:after="200" w:line="240" w:lineRule="auto"/>
      </w:pPr>
    </w:p>
    <w:p w14:paraId="4913C499" w14:textId="206CA0A4" w:rsidR="00C30EFA" w:rsidRDefault="00C30EFA" w:rsidP="00C30EFA">
      <w:pPr>
        <w:pStyle w:val="Kop1"/>
      </w:pPr>
    </w:p>
    <w:p w14:paraId="1669FDD2" w14:textId="77777777" w:rsidR="00C30EFA" w:rsidRPr="00904D33" w:rsidRDefault="00C30EFA" w:rsidP="00AC2339">
      <w:pPr>
        <w:tabs>
          <w:tab w:val="clear" w:pos="284"/>
        </w:tabs>
        <w:spacing w:after="200" w:line="240" w:lineRule="auto"/>
      </w:pPr>
    </w:p>
    <w:sectPr w:rsidR="00C30EFA" w:rsidRPr="00904D33" w:rsidSect="006D45C5">
      <w:headerReference w:type="even" r:id="rId15"/>
      <w:headerReference w:type="default" r:id="rId16"/>
      <w:footerReference w:type="even" r:id="rId17"/>
      <w:footerReference w:type="default" r:id="rId18"/>
      <w:headerReference w:type="first" r:id="rId19"/>
      <w:footerReference w:type="first" r:id="rId20"/>
      <w:pgSz w:w="11906" w:h="16838" w:code="9"/>
      <w:pgMar w:top="2070" w:right="1985" w:bottom="1418" w:left="255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FEFC0" w14:textId="77777777" w:rsidR="0033178E" w:rsidRDefault="0033178E" w:rsidP="00FC50F6">
      <w:pPr>
        <w:spacing w:line="240" w:lineRule="auto"/>
      </w:pPr>
      <w:r>
        <w:separator/>
      </w:r>
    </w:p>
  </w:endnote>
  <w:endnote w:type="continuationSeparator" w:id="0">
    <w:p w14:paraId="695692F4" w14:textId="77777777" w:rsidR="0033178E" w:rsidRDefault="0033178E" w:rsidP="00FC50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Klavika Basic Light">
    <w:altName w:val="Times New Roman"/>
    <w:charset w:val="00"/>
    <w:family w:val="auto"/>
    <w:pitch w:val="variable"/>
    <w:sig w:usb0="00000001" w:usb1="5000204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rom the Stars Lt">
    <w:panose1 w:val="00000000000000000000"/>
    <w:charset w:val="00"/>
    <w:family w:val="swiss"/>
    <w:notTrueType/>
    <w:pitch w:val="variable"/>
    <w:sig w:usb0="A000002F" w:usb1="5000201B" w:usb2="00000000" w:usb3="00000000" w:csb0="0000018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36C9E" w14:textId="77777777" w:rsidR="00A45E99" w:rsidRDefault="00A45E99">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4CFF7" w14:textId="77777777" w:rsidR="00820170" w:rsidRDefault="009C330E">
    <w:pPr>
      <w:pStyle w:val="Voettekst"/>
    </w:pPr>
    <w:r>
      <w:rPr>
        <w:noProof/>
        <w:lang w:eastAsia="nl-NL"/>
      </w:rPr>
      <mc:AlternateContent>
        <mc:Choice Requires="wps">
          <w:drawing>
            <wp:anchor distT="0" distB="0" distL="114300" distR="114300" simplePos="0" relativeHeight="251663360" behindDoc="0" locked="0" layoutInCell="1" allowOverlap="1" wp14:anchorId="0F39D4B1" wp14:editId="38A14917">
              <wp:simplePos x="0" y="0"/>
              <wp:positionH relativeFrom="page">
                <wp:posOffset>900430</wp:posOffset>
              </wp:positionH>
              <wp:positionV relativeFrom="page">
                <wp:posOffset>10263188</wp:posOffset>
              </wp:positionV>
              <wp:extent cx="327600" cy="176400"/>
              <wp:effectExtent l="0" t="0" r="3175" b="1905"/>
              <wp:wrapNone/>
              <wp:docPr id="8" name="Tekstvak 8"/>
              <wp:cNvGraphicFramePr/>
              <a:graphic xmlns:a="http://schemas.openxmlformats.org/drawingml/2006/main">
                <a:graphicData uri="http://schemas.microsoft.com/office/word/2010/wordprocessingShape">
                  <wps:wsp>
                    <wps:cNvSpPr txBox="1"/>
                    <wps:spPr>
                      <a:xfrm>
                        <a:off x="0" y="0"/>
                        <a:ext cx="327600" cy="17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F9A71E" w14:textId="714D3238" w:rsidR="009C330E" w:rsidRPr="004C7ADE" w:rsidRDefault="009C330E">
                          <w:pPr>
                            <w:rPr>
                              <w:rStyle w:val="Paginanummer"/>
                            </w:rPr>
                          </w:pPr>
                          <w:r w:rsidRPr="004C7ADE">
                            <w:rPr>
                              <w:rStyle w:val="Paginanummer"/>
                            </w:rPr>
                            <w:fldChar w:fldCharType="begin"/>
                          </w:r>
                          <w:r w:rsidRPr="004C7ADE">
                            <w:rPr>
                              <w:rStyle w:val="Paginanummer"/>
                            </w:rPr>
                            <w:instrText>PAGE   \* MERGEFORMAT</w:instrText>
                          </w:r>
                          <w:r w:rsidRPr="004C7ADE">
                            <w:rPr>
                              <w:rStyle w:val="Paginanummer"/>
                            </w:rPr>
                            <w:fldChar w:fldCharType="separate"/>
                          </w:r>
                          <w:r w:rsidR="00153AE6">
                            <w:rPr>
                              <w:rStyle w:val="Paginanummer"/>
                              <w:noProof/>
                            </w:rPr>
                            <w:t>19</w:t>
                          </w:r>
                          <w:r w:rsidRPr="004C7ADE">
                            <w:rPr>
                              <w:rStyle w:val="Paginanummer"/>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39D4B1" id="_x0000_t202" coordsize="21600,21600" o:spt="202" path="m,l,21600r21600,l21600,xe">
              <v:stroke joinstyle="miter"/>
              <v:path gradientshapeok="t" o:connecttype="rect"/>
            </v:shapetype>
            <v:shape id="Tekstvak 8" o:spid="_x0000_s1026" type="#_x0000_t202" style="position:absolute;margin-left:70.9pt;margin-top:808.15pt;width:25.8pt;height:13.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" filled="f" stroked="f" strokeweight=".5pt">
              <v:textbox inset="0,0,0,0">
                <w:txbxContent>
                  <w:p w14:paraId="49F9A71E" w14:textId="714D3238" w:rsidR="009C330E" w:rsidRPr="004C7ADE" w:rsidRDefault="009C330E">
                    <w:pPr>
                      <w:rPr>
                        <w:rStyle w:val="Paginanummer"/>
                      </w:rPr>
                    </w:pPr>
                    <w:r w:rsidRPr="004C7ADE">
                      <w:rPr>
                        <w:rStyle w:val="Paginanummer"/>
                      </w:rPr>
                      <w:fldChar w:fldCharType="begin"/>
                    </w:r>
                    <w:r w:rsidRPr="004C7ADE">
                      <w:rPr>
                        <w:rStyle w:val="Paginanummer"/>
                      </w:rPr>
                      <w:instrText>PAGE   \* MERGEFORMAT</w:instrText>
                    </w:r>
                    <w:r w:rsidRPr="004C7ADE">
                      <w:rPr>
                        <w:rStyle w:val="Paginanummer"/>
                      </w:rPr>
                      <w:fldChar w:fldCharType="separate"/>
                    </w:r>
                    <w:r w:rsidR="00153AE6">
                      <w:rPr>
                        <w:rStyle w:val="Paginanummer"/>
                        <w:noProof/>
                      </w:rPr>
                      <w:t>19</w:t>
                    </w:r>
                    <w:r w:rsidRPr="004C7ADE">
                      <w:rPr>
                        <w:rStyle w:val="Paginanummer"/>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4AFDE" w14:textId="77777777" w:rsidR="00A45E99" w:rsidRDefault="00A45E99">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91E0F" w14:textId="77777777" w:rsidR="0033178E" w:rsidRDefault="0033178E" w:rsidP="00FC50F6">
      <w:pPr>
        <w:spacing w:line="240" w:lineRule="auto"/>
      </w:pPr>
      <w:r>
        <w:separator/>
      </w:r>
    </w:p>
  </w:footnote>
  <w:footnote w:type="continuationSeparator" w:id="0">
    <w:p w14:paraId="22B5C6A4" w14:textId="77777777" w:rsidR="0033178E" w:rsidRDefault="0033178E" w:rsidP="00FC50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5C964" w14:textId="77777777" w:rsidR="00A45E99" w:rsidRDefault="00A45E99">
    <w:pPr>
      <w:pStyle w:val="Ko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A1447" w14:textId="04553372" w:rsidR="00E96DD7" w:rsidRDefault="00A45E99">
    <w:pPr>
      <w:pStyle w:val="Koptekst"/>
    </w:pPr>
    <w:r>
      <w:rPr>
        <w:noProof/>
        <w:lang w:eastAsia="nl-NL"/>
      </w:rPr>
      <w:drawing>
        <wp:anchor distT="0" distB="0" distL="114300" distR="114300" simplePos="0" relativeHeight="251665408" behindDoc="1" locked="0" layoutInCell="1" allowOverlap="1" wp14:anchorId="42C88910" wp14:editId="7ED11D7B">
          <wp:simplePos x="0" y="0"/>
          <wp:positionH relativeFrom="column">
            <wp:posOffset>-1496695</wp:posOffset>
          </wp:positionH>
          <wp:positionV relativeFrom="paragraph">
            <wp:posOffset>-354965</wp:posOffset>
          </wp:positionV>
          <wp:extent cx="2475230" cy="1073150"/>
          <wp:effectExtent l="0" t="0" r="127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5230" cy="107315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70C7C" w14:textId="7A73E295" w:rsidR="00E96DD7" w:rsidRDefault="00A45E99">
    <w:pPr>
      <w:pStyle w:val="Koptekst"/>
    </w:pPr>
    <w:r>
      <w:rPr>
        <w:noProof/>
        <w:lang w:eastAsia="nl-NL"/>
      </w:rPr>
      <w:drawing>
        <wp:anchor distT="0" distB="0" distL="114300" distR="114300" simplePos="0" relativeHeight="251664384" behindDoc="1" locked="0" layoutInCell="1" allowOverlap="1" wp14:anchorId="47A16924" wp14:editId="48F4B9B7">
          <wp:simplePos x="0" y="0"/>
          <wp:positionH relativeFrom="column">
            <wp:posOffset>-1506220</wp:posOffset>
          </wp:positionH>
          <wp:positionV relativeFrom="paragraph">
            <wp:posOffset>-335915</wp:posOffset>
          </wp:positionV>
          <wp:extent cx="2476500" cy="1077104"/>
          <wp:effectExtent l="0" t="0" r="0" b="889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OLeiden (zonder merkbelofte) 1000x435.png"/>
                  <pic:cNvPicPr/>
                </pic:nvPicPr>
                <pic:blipFill>
                  <a:blip r:embed="rId1">
                    <a:extLst>
                      <a:ext uri="{28A0092B-C50C-407E-A947-70E740481C1C}">
                        <a14:useLocalDpi xmlns:a14="http://schemas.microsoft.com/office/drawing/2010/main" val="0"/>
                      </a:ext>
                    </a:extLst>
                  </a:blip>
                  <a:stretch>
                    <a:fillRect/>
                  </a:stretch>
                </pic:blipFill>
                <pic:spPr>
                  <a:xfrm>
                    <a:off x="0" y="0"/>
                    <a:ext cx="2476500" cy="107710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BC80C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A87C2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480A97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87C399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9BE27F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5086D6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9E078E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F9E20E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F5861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288EB4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3EA74D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046CF5"/>
    <w:multiLevelType w:val="hybridMultilevel"/>
    <w:tmpl w:val="2D7AEC1C"/>
    <w:lvl w:ilvl="0" w:tplc="71FC7446">
      <w:start w:val="1"/>
      <w:numFmt w:val="bullet"/>
      <w:lvlText w:val=""/>
      <w:lvlJc w:val="left"/>
      <w:pPr>
        <w:ind w:left="360" w:hanging="360"/>
      </w:pPr>
      <w:rPr>
        <w:rFonts w:ascii="Symbol" w:hAnsi="Symbol" w:hint="default"/>
        <w:color w:val="000000" w:themeColor="accent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7503025"/>
    <w:multiLevelType w:val="hybridMultilevel"/>
    <w:tmpl w:val="23000C90"/>
    <w:lvl w:ilvl="0" w:tplc="2216E6C2">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0B561AC2"/>
    <w:multiLevelType w:val="multilevel"/>
    <w:tmpl w:val="F38CD98E"/>
    <w:lvl w:ilvl="0">
      <w:start w:val="1"/>
      <w:numFmt w:val="decimal"/>
      <w:lvlText w:val="%1."/>
      <w:lvlJc w:val="left"/>
      <w:pPr>
        <w:ind w:left="360" w:hanging="360"/>
      </w:pPr>
      <w:rPr>
        <w:rFonts w:asciiTheme="majorHAnsi" w:hAnsiTheme="majorHAnsi" w:hint="default"/>
        <w:b/>
        <w:i w:val="0"/>
      </w:rPr>
    </w:lvl>
    <w:lvl w:ilvl="1">
      <w:start w:val="1"/>
      <w:numFmt w:val="decimal"/>
      <w:lvlText w:val="%1.%2."/>
      <w:lvlJc w:val="left"/>
      <w:pPr>
        <w:tabs>
          <w:tab w:val="num" w:pos="227"/>
        </w:tabs>
        <w:ind w:left="227" w:hanging="227"/>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4" w15:restartNumberingAfterBreak="0">
    <w:nsid w:val="0E4B7EA0"/>
    <w:multiLevelType w:val="multilevel"/>
    <w:tmpl w:val="093A69C6"/>
    <w:lvl w:ilvl="0">
      <w:start w:val="1"/>
      <w:numFmt w:val="decimal"/>
      <w:lvlText w:val="%1."/>
      <w:lvlJc w:val="left"/>
      <w:pPr>
        <w:tabs>
          <w:tab w:val="num" w:pos="567"/>
        </w:tabs>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74743CD"/>
    <w:multiLevelType w:val="hybridMultilevel"/>
    <w:tmpl w:val="A960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902142"/>
    <w:multiLevelType w:val="hybridMultilevel"/>
    <w:tmpl w:val="A052EA04"/>
    <w:lvl w:ilvl="0" w:tplc="E4C62682">
      <w:start w:val="1"/>
      <w:numFmt w:val="upperRoman"/>
      <w:lvlText w:val="%1."/>
      <w:lvlJc w:val="left"/>
      <w:pPr>
        <w:tabs>
          <w:tab w:val="num" w:pos="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81776C"/>
    <w:multiLevelType w:val="multilevel"/>
    <w:tmpl w:val="C10458BA"/>
    <w:lvl w:ilvl="0">
      <w:start w:val="1"/>
      <w:numFmt w:val="decimal"/>
      <w:lvlText w:val="%1."/>
      <w:lvlJc w:val="left"/>
      <w:pPr>
        <w:ind w:left="369" w:hanging="36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43406A9"/>
    <w:multiLevelType w:val="hybridMultilevel"/>
    <w:tmpl w:val="9E3E5CE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5C3591E"/>
    <w:multiLevelType w:val="hybridMultilevel"/>
    <w:tmpl w:val="5A9EEA2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0" w15:restartNumberingAfterBreak="0">
    <w:nsid w:val="25CB0381"/>
    <w:multiLevelType w:val="hybridMultilevel"/>
    <w:tmpl w:val="6994B4CE"/>
    <w:lvl w:ilvl="0" w:tplc="3C7A8882">
      <w:start w:val="1"/>
      <w:numFmt w:val="bullet"/>
      <w:lvlText w:val=""/>
      <w:lvlJc w:val="left"/>
      <w:pPr>
        <w:ind w:left="369" w:hanging="369"/>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ACC17BD"/>
    <w:multiLevelType w:val="hybridMultilevel"/>
    <w:tmpl w:val="8ABCD9A4"/>
    <w:lvl w:ilvl="0" w:tplc="1DD6DD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CCB10CD"/>
    <w:multiLevelType w:val="hybridMultilevel"/>
    <w:tmpl w:val="0D14283C"/>
    <w:lvl w:ilvl="0" w:tplc="B588AB8E">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2F9A58E1"/>
    <w:multiLevelType w:val="hybridMultilevel"/>
    <w:tmpl w:val="F1E8F32E"/>
    <w:lvl w:ilvl="0" w:tplc="04130017">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4" w15:restartNumberingAfterBreak="0">
    <w:nsid w:val="31B05AF5"/>
    <w:multiLevelType w:val="multilevel"/>
    <w:tmpl w:val="2504870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069" w:hanging="360"/>
      </w:pPr>
      <w:rPr>
        <w:rFonts w:ascii="Calibri" w:hAnsi="Calibri" w:hint="default"/>
        <w:color w:val="auto"/>
      </w:rPr>
    </w:lvl>
    <w:lvl w:ilvl="2">
      <w:start w:val="1"/>
      <w:numFmt w:val="bullet"/>
      <w:lvlText w:val=""/>
      <w:lvlJc w:val="left"/>
      <w:pPr>
        <w:tabs>
          <w:tab w:val="num" w:pos="1778"/>
        </w:tabs>
        <w:ind w:left="1778"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64A6643"/>
    <w:multiLevelType w:val="multilevel"/>
    <w:tmpl w:val="D33E7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740B6C"/>
    <w:multiLevelType w:val="hybridMultilevel"/>
    <w:tmpl w:val="22B83A42"/>
    <w:lvl w:ilvl="0" w:tplc="889EBCB6">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D2D3450"/>
    <w:multiLevelType w:val="multilevel"/>
    <w:tmpl w:val="65BC64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80B1BC2"/>
    <w:multiLevelType w:val="hybridMultilevel"/>
    <w:tmpl w:val="23909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5A61BF"/>
    <w:multiLevelType w:val="hybridMultilevel"/>
    <w:tmpl w:val="6178C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D50771"/>
    <w:multiLevelType w:val="multilevel"/>
    <w:tmpl w:val="0F98979C"/>
    <w:lvl w:ilvl="0">
      <w:start w:val="1"/>
      <w:numFmt w:val="decimal"/>
      <w:pStyle w:val="Kop2"/>
      <w:lvlText w:val="%1."/>
      <w:lvlJc w:val="left"/>
      <w:pPr>
        <w:ind w:left="369" w:hanging="369"/>
      </w:pPr>
      <w:rPr>
        <w:rFonts w:hint="default"/>
      </w:rPr>
    </w:lvl>
    <w:lvl w:ilvl="1">
      <w:start w:val="1"/>
      <w:numFmt w:val="decimal"/>
      <w:pStyle w:val="Kop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CF7564B"/>
    <w:multiLevelType w:val="hybridMultilevel"/>
    <w:tmpl w:val="080E6020"/>
    <w:lvl w:ilvl="0" w:tplc="53AEB14A">
      <w:start w:val="10"/>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17B1969"/>
    <w:multiLevelType w:val="hybridMultilevel"/>
    <w:tmpl w:val="D9B21B18"/>
    <w:lvl w:ilvl="0" w:tplc="4202D61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72168B"/>
    <w:multiLevelType w:val="hybridMultilevel"/>
    <w:tmpl w:val="D09ECFEC"/>
    <w:lvl w:ilvl="0" w:tplc="35AC4E74">
      <w:start w:val="1"/>
      <w:numFmt w:val="bullet"/>
      <w:pStyle w:val="Lijstalinea"/>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4" w15:restartNumberingAfterBreak="0">
    <w:nsid w:val="536A476E"/>
    <w:multiLevelType w:val="hybridMultilevel"/>
    <w:tmpl w:val="F9C23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0534B6"/>
    <w:multiLevelType w:val="hybridMultilevel"/>
    <w:tmpl w:val="FA6E13DA"/>
    <w:lvl w:ilvl="0" w:tplc="D4CE5D0E">
      <w:start w:val="1"/>
      <w:numFmt w:val="bullet"/>
      <w:lvlText w:val=""/>
      <w:lvlJc w:val="left"/>
      <w:pPr>
        <w:ind w:left="284" w:hanging="284"/>
      </w:pPr>
      <w:rPr>
        <w:rFonts w:ascii="Symbol" w:hAnsi="Symbol" w:hint="default"/>
        <w:color w:val="BBC34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402ED3"/>
    <w:multiLevelType w:val="hybridMultilevel"/>
    <w:tmpl w:val="3BBCF81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68195443"/>
    <w:multiLevelType w:val="multilevel"/>
    <w:tmpl w:val="C2A0EAE8"/>
    <w:lvl w:ilvl="0">
      <w:start w:val="1"/>
      <w:numFmt w:val="decimal"/>
      <w:lvlText w:val="%1."/>
      <w:lvlJc w:val="left"/>
      <w:pPr>
        <w:ind w:left="720" w:hanging="360"/>
      </w:pPr>
      <w:rPr>
        <w:rFonts w:asciiTheme="minorHAnsi" w:eastAsiaTheme="minorEastAsia" w:hAnsiTheme="minorHAnsi" w:cstheme="minorBidi"/>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85A0918"/>
    <w:multiLevelType w:val="hybridMultilevel"/>
    <w:tmpl w:val="7E4A74C2"/>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39" w15:restartNumberingAfterBreak="0">
    <w:nsid w:val="69C32E34"/>
    <w:multiLevelType w:val="hybridMultilevel"/>
    <w:tmpl w:val="371A6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A446FFB"/>
    <w:multiLevelType w:val="hybridMultilevel"/>
    <w:tmpl w:val="61DCADD4"/>
    <w:lvl w:ilvl="0" w:tplc="53AEB14A">
      <w:start w:val="10"/>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163452E"/>
    <w:multiLevelType w:val="hybridMultilevel"/>
    <w:tmpl w:val="53B840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29E59DC"/>
    <w:multiLevelType w:val="hybridMultilevel"/>
    <w:tmpl w:val="1C5C3E7C"/>
    <w:lvl w:ilvl="0" w:tplc="53AEB14A">
      <w:start w:val="10"/>
      <w:numFmt w:val="bullet"/>
      <w:lvlText w:val="-"/>
      <w:lvlJc w:val="left"/>
      <w:pPr>
        <w:ind w:left="1080" w:hanging="360"/>
      </w:pPr>
      <w:rPr>
        <w:rFonts w:ascii="Calibri" w:eastAsiaTheme="minorEastAsia"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3" w15:restartNumberingAfterBreak="0">
    <w:nsid w:val="78C15900"/>
    <w:multiLevelType w:val="multilevel"/>
    <w:tmpl w:val="FE768410"/>
    <w:lvl w:ilvl="0">
      <w:start w:val="1"/>
      <w:numFmt w:val="decimal"/>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13"/>
  </w:num>
  <w:num w:numId="3">
    <w:abstractNumId w:val="15"/>
  </w:num>
  <w:num w:numId="4">
    <w:abstractNumId w:val="28"/>
  </w:num>
  <w:num w:numId="5">
    <w:abstractNumId w:val="34"/>
  </w:num>
  <w:num w:numId="6">
    <w:abstractNumId w:val="32"/>
  </w:num>
  <w:num w:numId="7">
    <w:abstractNumId w:val="36"/>
  </w:num>
  <w:num w:numId="8">
    <w:abstractNumId w:val="30"/>
  </w:num>
  <w:num w:numId="9">
    <w:abstractNumId w:val="14"/>
  </w:num>
  <w:num w:numId="10">
    <w:abstractNumId w:val="43"/>
  </w:num>
  <w:num w:numId="11">
    <w:abstractNumId w:val="17"/>
  </w:num>
  <w:num w:numId="12">
    <w:abstractNumId w:val="20"/>
  </w:num>
  <w:num w:numId="13">
    <w:abstractNumId w:val="27"/>
  </w:num>
  <w:num w:numId="14">
    <w:abstractNumId w:val="0"/>
  </w:num>
  <w:num w:numId="15">
    <w:abstractNumId w:val="1"/>
  </w:num>
  <w:num w:numId="16">
    <w:abstractNumId w:val="2"/>
  </w:num>
  <w:num w:numId="17">
    <w:abstractNumId w:val="3"/>
  </w:num>
  <w:num w:numId="18">
    <w:abstractNumId w:val="4"/>
  </w:num>
  <w:num w:numId="19">
    <w:abstractNumId w:val="9"/>
  </w:num>
  <w:num w:numId="20">
    <w:abstractNumId w:val="5"/>
  </w:num>
  <w:num w:numId="21">
    <w:abstractNumId w:val="6"/>
  </w:num>
  <w:num w:numId="22">
    <w:abstractNumId w:val="7"/>
  </w:num>
  <w:num w:numId="23">
    <w:abstractNumId w:val="8"/>
  </w:num>
  <w:num w:numId="24">
    <w:abstractNumId w:val="10"/>
  </w:num>
  <w:num w:numId="25">
    <w:abstractNumId w:val="31"/>
  </w:num>
  <w:num w:numId="26">
    <w:abstractNumId w:val="40"/>
  </w:num>
  <w:num w:numId="27">
    <w:abstractNumId w:val="24"/>
  </w:num>
  <w:num w:numId="28">
    <w:abstractNumId w:val="25"/>
  </w:num>
  <w:num w:numId="29">
    <w:abstractNumId w:val="12"/>
  </w:num>
  <w:num w:numId="30">
    <w:abstractNumId w:val="42"/>
  </w:num>
  <w:num w:numId="31">
    <w:abstractNumId w:val="38"/>
  </w:num>
  <w:num w:numId="32">
    <w:abstractNumId w:val="29"/>
  </w:num>
  <w:num w:numId="33">
    <w:abstractNumId w:val="37"/>
    <w:lvlOverride w:ilvl="0">
      <w:startOverride w:val="4"/>
    </w:lvlOverride>
    <w:lvlOverride w:ilvl="1">
      <w:startOverride w:val="1"/>
    </w:lvlOverride>
    <w:lvlOverride w:ilvl="2">
      <w:startOverride w:val="2"/>
    </w:lvlOverride>
  </w:num>
  <w:num w:numId="34">
    <w:abstractNumId w:val="11"/>
  </w:num>
  <w:num w:numId="35">
    <w:abstractNumId w:val="35"/>
  </w:num>
  <w:num w:numId="36">
    <w:abstractNumId w:val="41"/>
  </w:num>
  <w:num w:numId="37">
    <w:abstractNumId w:val="26"/>
  </w:num>
  <w:num w:numId="38">
    <w:abstractNumId w:val="39"/>
  </w:num>
  <w:num w:numId="39">
    <w:abstractNumId w:val="22"/>
  </w:num>
  <w:num w:numId="40">
    <w:abstractNumId w:val="21"/>
  </w:num>
  <w:num w:numId="41">
    <w:abstractNumId w:val="23"/>
  </w:num>
  <w:num w:numId="42">
    <w:abstractNumId w:val="18"/>
  </w:num>
  <w:num w:numId="43">
    <w:abstractNumId w:val="19"/>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EFA"/>
    <w:rsid w:val="0000309B"/>
    <w:rsid w:val="00004626"/>
    <w:rsid w:val="00011B57"/>
    <w:rsid w:val="0003781A"/>
    <w:rsid w:val="00076E50"/>
    <w:rsid w:val="000B2FA2"/>
    <w:rsid w:val="000B3801"/>
    <w:rsid w:val="001054E3"/>
    <w:rsid w:val="00107E39"/>
    <w:rsid w:val="001220DC"/>
    <w:rsid w:val="00153AE6"/>
    <w:rsid w:val="001612E9"/>
    <w:rsid w:val="00167A6D"/>
    <w:rsid w:val="00183AD3"/>
    <w:rsid w:val="00200628"/>
    <w:rsid w:val="002033E0"/>
    <w:rsid w:val="00210C77"/>
    <w:rsid w:val="0023493C"/>
    <w:rsid w:val="00292339"/>
    <w:rsid w:val="002A2220"/>
    <w:rsid w:val="002A754F"/>
    <w:rsid w:val="002C44A1"/>
    <w:rsid w:val="002D2CB3"/>
    <w:rsid w:val="002E2591"/>
    <w:rsid w:val="00326F47"/>
    <w:rsid w:val="0033178E"/>
    <w:rsid w:val="00334B85"/>
    <w:rsid w:val="003A6F2A"/>
    <w:rsid w:val="003C60B0"/>
    <w:rsid w:val="0041162B"/>
    <w:rsid w:val="004405AC"/>
    <w:rsid w:val="00470BB9"/>
    <w:rsid w:val="004870A4"/>
    <w:rsid w:val="004A43CA"/>
    <w:rsid w:val="004B03C9"/>
    <w:rsid w:val="004B13A9"/>
    <w:rsid w:val="004B73DB"/>
    <w:rsid w:val="004C0EA8"/>
    <w:rsid w:val="004C17CD"/>
    <w:rsid w:val="004C7ADE"/>
    <w:rsid w:val="005341B1"/>
    <w:rsid w:val="00596DB4"/>
    <w:rsid w:val="005B70C7"/>
    <w:rsid w:val="005B7748"/>
    <w:rsid w:val="005D31E3"/>
    <w:rsid w:val="00600D4C"/>
    <w:rsid w:val="00640978"/>
    <w:rsid w:val="006803F6"/>
    <w:rsid w:val="00687D7F"/>
    <w:rsid w:val="0069620C"/>
    <w:rsid w:val="006D45C5"/>
    <w:rsid w:val="006F0D77"/>
    <w:rsid w:val="00700163"/>
    <w:rsid w:val="007030AD"/>
    <w:rsid w:val="007071E2"/>
    <w:rsid w:val="0071572A"/>
    <w:rsid w:val="00744E9D"/>
    <w:rsid w:val="00751A5F"/>
    <w:rsid w:val="00795D9D"/>
    <w:rsid w:val="00797231"/>
    <w:rsid w:val="007C2B31"/>
    <w:rsid w:val="007E67F2"/>
    <w:rsid w:val="007F1821"/>
    <w:rsid w:val="00820170"/>
    <w:rsid w:val="00833C00"/>
    <w:rsid w:val="00874E06"/>
    <w:rsid w:val="008B14D4"/>
    <w:rsid w:val="008C0F44"/>
    <w:rsid w:val="008E187A"/>
    <w:rsid w:val="008E468A"/>
    <w:rsid w:val="00904D33"/>
    <w:rsid w:val="00921ABD"/>
    <w:rsid w:val="009B4C34"/>
    <w:rsid w:val="009B5624"/>
    <w:rsid w:val="009C330E"/>
    <w:rsid w:val="009D1EF2"/>
    <w:rsid w:val="00A15086"/>
    <w:rsid w:val="00A20C1B"/>
    <w:rsid w:val="00A45E99"/>
    <w:rsid w:val="00A6308F"/>
    <w:rsid w:val="00A7088D"/>
    <w:rsid w:val="00AA4E8A"/>
    <w:rsid w:val="00AC2339"/>
    <w:rsid w:val="00AC4BD5"/>
    <w:rsid w:val="00AC65B9"/>
    <w:rsid w:val="00B03833"/>
    <w:rsid w:val="00B43694"/>
    <w:rsid w:val="00B64311"/>
    <w:rsid w:val="00B7624B"/>
    <w:rsid w:val="00B7685D"/>
    <w:rsid w:val="00BB336A"/>
    <w:rsid w:val="00BC2A23"/>
    <w:rsid w:val="00BF759B"/>
    <w:rsid w:val="00C27173"/>
    <w:rsid w:val="00C30EFA"/>
    <w:rsid w:val="00C37B01"/>
    <w:rsid w:val="00C46781"/>
    <w:rsid w:val="00C559BE"/>
    <w:rsid w:val="00C70B48"/>
    <w:rsid w:val="00C85131"/>
    <w:rsid w:val="00CD10BD"/>
    <w:rsid w:val="00CD1484"/>
    <w:rsid w:val="00D40E0E"/>
    <w:rsid w:val="00D868A4"/>
    <w:rsid w:val="00DE35DC"/>
    <w:rsid w:val="00E07DB0"/>
    <w:rsid w:val="00E14789"/>
    <w:rsid w:val="00E563BC"/>
    <w:rsid w:val="00E643DD"/>
    <w:rsid w:val="00E74C58"/>
    <w:rsid w:val="00E905F5"/>
    <w:rsid w:val="00E96DD7"/>
    <w:rsid w:val="00F54804"/>
    <w:rsid w:val="00F54CC3"/>
    <w:rsid w:val="00F8682A"/>
    <w:rsid w:val="00FB712B"/>
    <w:rsid w:val="00FC4FA8"/>
    <w:rsid w:val="00FC50F6"/>
    <w:rsid w:val="00FD7BE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DD1D3A"/>
  <w15:docId w15:val="{3EB96865-4465-4A49-B971-CE418AEDD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Klavika Basic Light" w:eastAsiaTheme="minorHAnsi" w:hAnsi="Klavika Basic Light" w:cstheme="minorBidi"/>
        <w:sz w:val="21"/>
        <w:szCs w:val="21"/>
        <w:lang w:val="nl-NL"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559BE"/>
    <w:pPr>
      <w:tabs>
        <w:tab w:val="left" w:pos="284"/>
      </w:tabs>
      <w:spacing w:after="0" w:line="300" w:lineRule="atLeast"/>
    </w:pPr>
    <w:rPr>
      <w:rFonts w:asciiTheme="minorHAnsi" w:eastAsiaTheme="minorEastAsia" w:hAnsiTheme="minorHAnsi"/>
      <w:color w:val="000000" w:themeColor="accent3"/>
      <w:sz w:val="22"/>
      <w:szCs w:val="19"/>
      <w:lang w:eastAsia="ja-JP"/>
    </w:rPr>
  </w:style>
  <w:style w:type="paragraph" w:styleId="Kop1">
    <w:name w:val="heading 1"/>
    <w:basedOn w:val="Standaard"/>
    <w:next w:val="Standaard"/>
    <w:link w:val="Kop1Char"/>
    <w:autoRedefine/>
    <w:uiPriority w:val="9"/>
    <w:qFormat/>
    <w:rsid w:val="004C7ADE"/>
    <w:pPr>
      <w:keepNext/>
      <w:keepLines/>
      <w:spacing w:before="400" w:after="400"/>
      <w:outlineLvl w:val="0"/>
    </w:pPr>
    <w:rPr>
      <w:rFonts w:asciiTheme="majorHAnsi" w:eastAsiaTheme="majorEastAsia" w:hAnsiTheme="majorHAnsi" w:cstheme="majorBidi"/>
      <w:b/>
      <w:bCs/>
      <w:color w:val="602871" w:themeColor="text1"/>
      <w:sz w:val="40"/>
      <w:szCs w:val="36"/>
      <w:lang w:eastAsia="en-US"/>
    </w:rPr>
  </w:style>
  <w:style w:type="paragraph" w:styleId="Kop2">
    <w:name w:val="heading 2"/>
    <w:basedOn w:val="Standaard"/>
    <w:next w:val="Standaard"/>
    <w:link w:val="Kop2Char"/>
    <w:autoRedefine/>
    <w:uiPriority w:val="9"/>
    <w:unhideWhenUsed/>
    <w:qFormat/>
    <w:rsid w:val="00904D33"/>
    <w:pPr>
      <w:keepNext/>
      <w:keepLines/>
      <w:numPr>
        <w:numId w:val="8"/>
      </w:numPr>
      <w:tabs>
        <w:tab w:val="left" w:pos="397"/>
      </w:tabs>
      <w:spacing w:before="300" w:after="300"/>
      <w:outlineLvl w:val="1"/>
    </w:pPr>
    <w:rPr>
      <w:rFonts w:asciiTheme="majorHAnsi" w:eastAsiaTheme="majorEastAsia" w:hAnsiTheme="majorHAnsi" w:cstheme="majorBidi"/>
      <w:b/>
      <w:bCs/>
      <w:color w:val="AEB306" w:themeColor="text2"/>
      <w:sz w:val="24"/>
      <w:szCs w:val="22"/>
      <w:lang w:eastAsia="en-US"/>
    </w:rPr>
  </w:style>
  <w:style w:type="paragraph" w:styleId="Kop3">
    <w:name w:val="heading 3"/>
    <w:basedOn w:val="Kop2"/>
    <w:next w:val="Standaard"/>
    <w:link w:val="Kop3Char"/>
    <w:autoRedefine/>
    <w:uiPriority w:val="9"/>
    <w:unhideWhenUsed/>
    <w:qFormat/>
    <w:rsid w:val="00B7624B"/>
    <w:pPr>
      <w:tabs>
        <w:tab w:val="left" w:pos="340"/>
      </w:tabs>
      <w:outlineLvl w:val="2"/>
    </w:pPr>
    <w:rPr>
      <w:b w:val="0"/>
      <w:bCs w:val="0"/>
      <w:caps/>
      <w:color w:val="602871" w:themeColor="tex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C2B31"/>
    <w:rPr>
      <w:rFonts w:asciiTheme="minorHAnsi" w:hAnsiTheme="minorHAnsi"/>
      <w:i/>
      <w:color w:val="602871" w:themeColor="text1"/>
      <w:sz w:val="20"/>
      <w:u w:val="none"/>
    </w:rPr>
  </w:style>
  <w:style w:type="paragraph" w:styleId="Inhopg2">
    <w:name w:val="toc 2"/>
    <w:basedOn w:val="Standaard"/>
    <w:next w:val="Standaard"/>
    <w:autoRedefine/>
    <w:uiPriority w:val="39"/>
    <w:unhideWhenUsed/>
    <w:rsid w:val="007C2B31"/>
    <w:pPr>
      <w:tabs>
        <w:tab w:val="clear" w:pos="284"/>
      </w:tabs>
      <w:spacing w:before="120"/>
      <w:ind w:left="220"/>
    </w:pPr>
    <w:rPr>
      <w:rFonts w:cstheme="minorHAnsi"/>
      <w:i/>
      <w:iCs/>
      <w:sz w:val="20"/>
      <w:szCs w:val="20"/>
    </w:rPr>
  </w:style>
  <w:style w:type="character" w:customStyle="1" w:styleId="Kop2Char">
    <w:name w:val="Kop 2 Char"/>
    <w:basedOn w:val="Standaardalinea-lettertype"/>
    <w:link w:val="Kop2"/>
    <w:uiPriority w:val="9"/>
    <w:rsid w:val="00904D33"/>
    <w:rPr>
      <w:rFonts w:asciiTheme="majorHAnsi" w:eastAsiaTheme="majorEastAsia" w:hAnsiTheme="majorHAnsi" w:cstheme="majorBidi"/>
      <w:b/>
      <w:bCs/>
      <w:color w:val="AEB306" w:themeColor="text2"/>
      <w:sz w:val="24"/>
      <w:szCs w:val="22"/>
    </w:rPr>
  </w:style>
  <w:style w:type="character" w:customStyle="1" w:styleId="Kop3Char">
    <w:name w:val="Kop 3 Char"/>
    <w:basedOn w:val="Standaardalinea-lettertype"/>
    <w:link w:val="Kop3"/>
    <w:uiPriority w:val="9"/>
    <w:rsid w:val="00B7624B"/>
    <w:rPr>
      <w:rFonts w:asciiTheme="majorHAnsi" w:eastAsiaTheme="majorEastAsia" w:hAnsiTheme="majorHAnsi" w:cstheme="majorBidi"/>
      <w:bCs/>
      <w:caps/>
      <w:color w:val="602871" w:themeColor="text1"/>
      <w:sz w:val="18"/>
    </w:rPr>
  </w:style>
  <w:style w:type="character" w:customStyle="1" w:styleId="Kop1Char">
    <w:name w:val="Kop 1 Char"/>
    <w:basedOn w:val="Standaardalinea-lettertype"/>
    <w:link w:val="Kop1"/>
    <w:uiPriority w:val="9"/>
    <w:rsid w:val="004C7ADE"/>
    <w:rPr>
      <w:rFonts w:asciiTheme="majorHAnsi" w:eastAsiaTheme="majorEastAsia" w:hAnsiTheme="majorHAnsi" w:cstheme="majorBidi"/>
      <w:b/>
      <w:bCs/>
      <w:color w:val="602871" w:themeColor="text1"/>
      <w:sz w:val="40"/>
      <w:szCs w:val="36"/>
    </w:rPr>
  </w:style>
  <w:style w:type="paragraph" w:styleId="Koptekst">
    <w:name w:val="header"/>
    <w:basedOn w:val="Standaard"/>
    <w:link w:val="KoptekstChar"/>
    <w:uiPriority w:val="99"/>
    <w:unhideWhenUsed/>
    <w:rsid w:val="00FC50F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C50F6"/>
    <w:rPr>
      <w:rFonts w:ascii="From the Stars Lt" w:eastAsiaTheme="minorEastAsia" w:hAnsi="From the Stars Lt"/>
      <w:sz w:val="18"/>
      <w:lang w:eastAsia="ja-JP"/>
    </w:rPr>
  </w:style>
  <w:style w:type="paragraph" w:styleId="Voettekst">
    <w:name w:val="footer"/>
    <w:basedOn w:val="Standaard"/>
    <w:link w:val="VoettekstChar"/>
    <w:uiPriority w:val="99"/>
    <w:unhideWhenUsed/>
    <w:rsid w:val="004C7ADE"/>
    <w:pPr>
      <w:tabs>
        <w:tab w:val="center" w:pos="4536"/>
        <w:tab w:val="right" w:pos="9072"/>
      </w:tabs>
      <w:spacing w:line="240" w:lineRule="auto"/>
    </w:pPr>
    <w:rPr>
      <w:color w:val="602871" w:themeColor="text1"/>
    </w:rPr>
  </w:style>
  <w:style w:type="character" w:customStyle="1" w:styleId="VoettekstChar">
    <w:name w:val="Voettekst Char"/>
    <w:basedOn w:val="Standaardalinea-lettertype"/>
    <w:link w:val="Voettekst"/>
    <w:uiPriority w:val="99"/>
    <w:rsid w:val="004C7ADE"/>
    <w:rPr>
      <w:rFonts w:asciiTheme="minorHAnsi" w:eastAsiaTheme="minorEastAsia" w:hAnsiTheme="minorHAnsi"/>
      <w:color w:val="602871" w:themeColor="text1"/>
      <w:sz w:val="22"/>
      <w:szCs w:val="19"/>
      <w:lang w:eastAsia="ja-JP"/>
    </w:rPr>
  </w:style>
  <w:style w:type="paragraph" w:styleId="Ballontekst">
    <w:name w:val="Balloon Text"/>
    <w:basedOn w:val="Standaard"/>
    <w:link w:val="BallontekstChar"/>
    <w:uiPriority w:val="99"/>
    <w:semiHidden/>
    <w:unhideWhenUsed/>
    <w:rsid w:val="00FC50F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C50F6"/>
    <w:rPr>
      <w:rFonts w:ascii="Tahoma" w:eastAsiaTheme="minorEastAsia" w:hAnsi="Tahoma" w:cs="Tahoma"/>
      <w:sz w:val="16"/>
      <w:szCs w:val="16"/>
      <w:lang w:eastAsia="ja-JP"/>
    </w:rPr>
  </w:style>
  <w:style w:type="character" w:styleId="Subtielebenadrukking">
    <w:name w:val="Subtle Emphasis"/>
    <w:basedOn w:val="Standaardalinea-lettertype"/>
    <w:uiPriority w:val="19"/>
    <w:qFormat/>
    <w:rsid w:val="00B7624B"/>
    <w:rPr>
      <w:i/>
      <w:iCs/>
      <w:color w:val="602871" w:themeColor="text1"/>
    </w:rPr>
  </w:style>
  <w:style w:type="character" w:styleId="Intensievebenadrukking">
    <w:name w:val="Intense Emphasis"/>
    <w:basedOn w:val="Standaardalinea-lettertype"/>
    <w:uiPriority w:val="21"/>
    <w:qFormat/>
    <w:rsid w:val="00B7624B"/>
    <w:rPr>
      <w:b/>
      <w:bCs/>
      <w:i/>
      <w:iCs/>
      <w:color w:val="BCBDFF" w:themeColor="accent1"/>
    </w:rPr>
  </w:style>
  <w:style w:type="paragraph" w:styleId="Titel">
    <w:name w:val="Title"/>
    <w:basedOn w:val="Standaard"/>
    <w:link w:val="TitelChar"/>
    <w:uiPriority w:val="10"/>
    <w:qFormat/>
    <w:rsid w:val="004C7ADE"/>
    <w:pPr>
      <w:spacing w:line="720" w:lineRule="exact"/>
      <w:contextualSpacing/>
    </w:pPr>
    <w:rPr>
      <w:rFonts w:asciiTheme="majorHAnsi" w:eastAsiaTheme="majorEastAsia" w:hAnsiTheme="majorHAnsi" w:cstheme="majorBidi"/>
      <w:b/>
      <w:color w:val="602871" w:themeColor="text1"/>
      <w:spacing w:val="5"/>
      <w:kern w:val="28"/>
      <w:sz w:val="60"/>
      <w:szCs w:val="60"/>
    </w:rPr>
  </w:style>
  <w:style w:type="character" w:customStyle="1" w:styleId="TitelChar">
    <w:name w:val="Titel Char"/>
    <w:basedOn w:val="Standaardalinea-lettertype"/>
    <w:link w:val="Titel"/>
    <w:uiPriority w:val="10"/>
    <w:rsid w:val="004C7ADE"/>
    <w:rPr>
      <w:rFonts w:asciiTheme="majorHAnsi" w:eastAsiaTheme="majorEastAsia" w:hAnsiTheme="majorHAnsi" w:cstheme="majorBidi"/>
      <w:b/>
      <w:color w:val="602871" w:themeColor="text1"/>
      <w:spacing w:val="5"/>
      <w:kern w:val="28"/>
      <w:sz w:val="60"/>
      <w:szCs w:val="60"/>
      <w:lang w:eastAsia="ja-JP"/>
    </w:rPr>
  </w:style>
  <w:style w:type="paragraph" w:styleId="Lijstalinea">
    <w:name w:val="List Paragraph"/>
    <w:basedOn w:val="Standaard"/>
    <w:autoRedefine/>
    <w:uiPriority w:val="34"/>
    <w:qFormat/>
    <w:rsid w:val="00C85131"/>
    <w:pPr>
      <w:numPr>
        <w:numId w:val="44"/>
      </w:numPr>
      <w:contextualSpacing/>
    </w:pPr>
  </w:style>
  <w:style w:type="table" w:styleId="Tabelraster">
    <w:name w:val="Table Grid"/>
    <w:basedOn w:val="Standaardtabel"/>
    <w:uiPriority w:val="59"/>
    <w:rsid w:val="00E96DD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41162B"/>
    <w:rPr>
      <w:color w:val="808080"/>
    </w:rPr>
  </w:style>
  <w:style w:type="paragraph" w:customStyle="1" w:styleId="Titel-versie-datum">
    <w:name w:val="Titel-versie-datum"/>
    <w:basedOn w:val="Standaard"/>
    <w:qFormat/>
    <w:rsid w:val="004C7ADE"/>
    <w:rPr>
      <w:color w:val="602871" w:themeColor="text1"/>
    </w:rPr>
  </w:style>
  <w:style w:type="character" w:styleId="Paginanummer">
    <w:name w:val="page number"/>
    <w:basedOn w:val="Standaardalinea-lettertype"/>
    <w:uiPriority w:val="99"/>
    <w:unhideWhenUsed/>
    <w:rsid w:val="004C7ADE"/>
    <w:rPr>
      <w:color w:val="602871" w:themeColor="text1"/>
    </w:rPr>
  </w:style>
  <w:style w:type="paragraph" w:styleId="Kopvaninhoudsopgave">
    <w:name w:val="TOC Heading"/>
    <w:basedOn w:val="Kop1"/>
    <w:next w:val="Standaard"/>
    <w:uiPriority w:val="39"/>
    <w:unhideWhenUsed/>
    <w:qFormat/>
    <w:rsid w:val="005B7748"/>
    <w:pPr>
      <w:tabs>
        <w:tab w:val="clear" w:pos="284"/>
      </w:tabs>
      <w:spacing w:before="480" w:after="0" w:line="276" w:lineRule="auto"/>
      <w:outlineLvl w:val="9"/>
    </w:pPr>
    <w:rPr>
      <w:color w:val="4C4EFF" w:themeColor="accent1" w:themeShade="BF"/>
      <w:sz w:val="28"/>
      <w:szCs w:val="28"/>
      <w:lang w:eastAsia="nl-NL"/>
    </w:rPr>
  </w:style>
  <w:style w:type="paragraph" w:styleId="Inhopg1">
    <w:name w:val="toc 1"/>
    <w:basedOn w:val="Standaard"/>
    <w:next w:val="Standaard"/>
    <w:autoRedefine/>
    <w:uiPriority w:val="39"/>
    <w:unhideWhenUsed/>
    <w:rsid w:val="005B7748"/>
    <w:pPr>
      <w:tabs>
        <w:tab w:val="clear" w:pos="284"/>
      </w:tabs>
      <w:spacing w:before="240" w:after="120"/>
    </w:pPr>
    <w:rPr>
      <w:rFonts w:cstheme="minorHAnsi"/>
      <w:b/>
      <w:bCs/>
      <w:sz w:val="20"/>
      <w:szCs w:val="20"/>
    </w:rPr>
  </w:style>
  <w:style w:type="paragraph" w:styleId="Inhopg3">
    <w:name w:val="toc 3"/>
    <w:basedOn w:val="Standaard"/>
    <w:next w:val="Standaard"/>
    <w:autoRedefine/>
    <w:uiPriority w:val="39"/>
    <w:unhideWhenUsed/>
    <w:rsid w:val="005B7748"/>
    <w:pPr>
      <w:tabs>
        <w:tab w:val="clear" w:pos="284"/>
      </w:tabs>
      <w:ind w:left="440"/>
    </w:pPr>
    <w:rPr>
      <w:rFonts w:cstheme="minorHAnsi"/>
      <w:sz w:val="20"/>
      <w:szCs w:val="20"/>
    </w:rPr>
  </w:style>
  <w:style w:type="paragraph" w:styleId="Inhopg4">
    <w:name w:val="toc 4"/>
    <w:basedOn w:val="Standaard"/>
    <w:next w:val="Standaard"/>
    <w:autoRedefine/>
    <w:uiPriority w:val="39"/>
    <w:semiHidden/>
    <w:unhideWhenUsed/>
    <w:rsid w:val="005B7748"/>
    <w:pPr>
      <w:tabs>
        <w:tab w:val="clear" w:pos="284"/>
      </w:tabs>
      <w:ind w:left="660"/>
    </w:pPr>
    <w:rPr>
      <w:rFonts w:cstheme="minorHAnsi"/>
      <w:sz w:val="20"/>
      <w:szCs w:val="20"/>
    </w:rPr>
  </w:style>
  <w:style w:type="paragraph" w:styleId="Inhopg5">
    <w:name w:val="toc 5"/>
    <w:basedOn w:val="Standaard"/>
    <w:next w:val="Standaard"/>
    <w:autoRedefine/>
    <w:uiPriority w:val="39"/>
    <w:semiHidden/>
    <w:unhideWhenUsed/>
    <w:rsid w:val="005B7748"/>
    <w:pPr>
      <w:tabs>
        <w:tab w:val="clear" w:pos="284"/>
      </w:tabs>
      <w:ind w:left="880"/>
    </w:pPr>
    <w:rPr>
      <w:rFonts w:cstheme="minorHAnsi"/>
      <w:sz w:val="20"/>
      <w:szCs w:val="20"/>
    </w:rPr>
  </w:style>
  <w:style w:type="paragraph" w:styleId="Inhopg6">
    <w:name w:val="toc 6"/>
    <w:basedOn w:val="Standaard"/>
    <w:next w:val="Standaard"/>
    <w:autoRedefine/>
    <w:uiPriority w:val="39"/>
    <w:semiHidden/>
    <w:unhideWhenUsed/>
    <w:rsid w:val="005B7748"/>
    <w:pPr>
      <w:tabs>
        <w:tab w:val="clear" w:pos="284"/>
      </w:tabs>
      <w:ind w:left="1100"/>
    </w:pPr>
    <w:rPr>
      <w:rFonts w:cstheme="minorHAnsi"/>
      <w:sz w:val="20"/>
      <w:szCs w:val="20"/>
    </w:rPr>
  </w:style>
  <w:style w:type="paragraph" w:styleId="Inhopg7">
    <w:name w:val="toc 7"/>
    <w:basedOn w:val="Standaard"/>
    <w:next w:val="Standaard"/>
    <w:autoRedefine/>
    <w:uiPriority w:val="39"/>
    <w:semiHidden/>
    <w:unhideWhenUsed/>
    <w:rsid w:val="005B7748"/>
    <w:pPr>
      <w:tabs>
        <w:tab w:val="clear" w:pos="284"/>
      </w:tabs>
      <w:ind w:left="1320"/>
    </w:pPr>
    <w:rPr>
      <w:rFonts w:cstheme="minorHAnsi"/>
      <w:sz w:val="20"/>
      <w:szCs w:val="20"/>
    </w:rPr>
  </w:style>
  <w:style w:type="paragraph" w:styleId="Inhopg8">
    <w:name w:val="toc 8"/>
    <w:basedOn w:val="Standaard"/>
    <w:next w:val="Standaard"/>
    <w:autoRedefine/>
    <w:uiPriority w:val="39"/>
    <w:semiHidden/>
    <w:unhideWhenUsed/>
    <w:rsid w:val="005B7748"/>
    <w:pPr>
      <w:tabs>
        <w:tab w:val="clear" w:pos="284"/>
      </w:tabs>
      <w:ind w:left="1540"/>
    </w:pPr>
    <w:rPr>
      <w:rFonts w:cstheme="minorHAnsi"/>
      <w:sz w:val="20"/>
      <w:szCs w:val="20"/>
    </w:rPr>
  </w:style>
  <w:style w:type="paragraph" w:styleId="Inhopg9">
    <w:name w:val="toc 9"/>
    <w:basedOn w:val="Standaard"/>
    <w:next w:val="Standaard"/>
    <w:autoRedefine/>
    <w:uiPriority w:val="39"/>
    <w:semiHidden/>
    <w:unhideWhenUsed/>
    <w:rsid w:val="005B7748"/>
    <w:pPr>
      <w:tabs>
        <w:tab w:val="clear" w:pos="284"/>
      </w:tabs>
      <w:ind w:left="1760"/>
    </w:pPr>
    <w:rPr>
      <w:rFonts w:cstheme="minorHAnsi"/>
      <w:sz w:val="20"/>
      <w:szCs w:val="20"/>
    </w:rPr>
  </w:style>
  <w:style w:type="paragraph" w:styleId="Normaalweb">
    <w:name w:val="Normal (Web)"/>
    <w:basedOn w:val="Standaard"/>
    <w:uiPriority w:val="99"/>
    <w:semiHidden/>
    <w:unhideWhenUsed/>
    <w:rsid w:val="00BB336A"/>
    <w:pPr>
      <w:tabs>
        <w:tab w:val="clear" w:pos="284"/>
      </w:tabs>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character" w:customStyle="1" w:styleId="Onopgelostemelding1">
    <w:name w:val="Onopgeloste melding1"/>
    <w:basedOn w:val="Standaardalinea-lettertype"/>
    <w:uiPriority w:val="99"/>
    <w:rsid w:val="0003781A"/>
    <w:rPr>
      <w:color w:val="605E5C"/>
      <w:shd w:val="clear" w:color="auto" w:fill="E1DFDD"/>
    </w:rPr>
  </w:style>
  <w:style w:type="character" w:styleId="Verwijzingopmerking">
    <w:name w:val="annotation reference"/>
    <w:basedOn w:val="Standaardalinea-lettertype"/>
    <w:uiPriority w:val="99"/>
    <w:semiHidden/>
    <w:unhideWhenUsed/>
    <w:rsid w:val="00687D7F"/>
    <w:rPr>
      <w:sz w:val="16"/>
      <w:szCs w:val="16"/>
    </w:rPr>
  </w:style>
  <w:style w:type="paragraph" w:styleId="Tekstopmerking">
    <w:name w:val="annotation text"/>
    <w:basedOn w:val="Standaard"/>
    <w:link w:val="TekstopmerkingChar"/>
    <w:uiPriority w:val="99"/>
    <w:semiHidden/>
    <w:unhideWhenUsed/>
    <w:rsid w:val="00687D7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87D7F"/>
    <w:rPr>
      <w:rFonts w:asciiTheme="minorHAnsi" w:eastAsiaTheme="minorEastAsia" w:hAnsiTheme="minorHAnsi"/>
      <w:color w:val="000000" w:themeColor="accent3"/>
      <w:sz w:val="20"/>
      <w:szCs w:val="20"/>
      <w:lang w:eastAsia="ja-JP"/>
    </w:rPr>
  </w:style>
  <w:style w:type="paragraph" w:styleId="Onderwerpvanopmerking">
    <w:name w:val="annotation subject"/>
    <w:basedOn w:val="Tekstopmerking"/>
    <w:next w:val="Tekstopmerking"/>
    <w:link w:val="OnderwerpvanopmerkingChar"/>
    <w:uiPriority w:val="99"/>
    <w:semiHidden/>
    <w:unhideWhenUsed/>
    <w:rsid w:val="00687D7F"/>
    <w:rPr>
      <w:b/>
      <w:bCs/>
    </w:rPr>
  </w:style>
  <w:style w:type="character" w:customStyle="1" w:styleId="OnderwerpvanopmerkingChar">
    <w:name w:val="Onderwerp van opmerking Char"/>
    <w:basedOn w:val="TekstopmerkingChar"/>
    <w:link w:val="Onderwerpvanopmerking"/>
    <w:uiPriority w:val="99"/>
    <w:semiHidden/>
    <w:rsid w:val="00687D7F"/>
    <w:rPr>
      <w:rFonts w:asciiTheme="minorHAnsi" w:eastAsiaTheme="minorEastAsia" w:hAnsiTheme="minorHAnsi"/>
      <w:b/>
      <w:bCs/>
      <w:color w:val="000000" w:themeColor="accent3"/>
      <w:sz w:val="20"/>
      <w:szCs w:val="20"/>
      <w:lang w:eastAsia="ja-JP"/>
    </w:rPr>
  </w:style>
  <w:style w:type="paragraph" w:styleId="Revisie">
    <w:name w:val="Revision"/>
    <w:hidden/>
    <w:uiPriority w:val="99"/>
    <w:semiHidden/>
    <w:rsid w:val="000B2FA2"/>
    <w:pPr>
      <w:spacing w:after="0"/>
    </w:pPr>
    <w:rPr>
      <w:rFonts w:asciiTheme="minorHAnsi" w:eastAsiaTheme="minorEastAsia" w:hAnsiTheme="minorHAnsi"/>
      <w:color w:val="000000" w:themeColor="accent3"/>
      <w:sz w:val="22"/>
      <w:szCs w:val="19"/>
      <w:lang w:eastAsia="ja-JP"/>
    </w:rPr>
  </w:style>
  <w:style w:type="paragraph" w:styleId="Geenafstand">
    <w:name w:val="No Spacing"/>
    <w:uiPriority w:val="1"/>
    <w:qFormat/>
    <w:rsid w:val="00C559BE"/>
    <w:pPr>
      <w:tabs>
        <w:tab w:val="left" w:pos="284"/>
      </w:tabs>
      <w:spacing w:after="0"/>
    </w:pPr>
    <w:rPr>
      <w:rFonts w:asciiTheme="minorHAnsi" w:eastAsiaTheme="minorEastAsia" w:hAnsiTheme="minorHAnsi"/>
      <w:color w:val="000000" w:themeColor="accent3"/>
      <w:sz w:val="22"/>
      <w:szCs w:val="19"/>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3378">
      <w:bodyDiv w:val="1"/>
      <w:marLeft w:val="0"/>
      <w:marRight w:val="0"/>
      <w:marTop w:val="0"/>
      <w:marBottom w:val="0"/>
      <w:divBdr>
        <w:top w:val="none" w:sz="0" w:space="0" w:color="auto"/>
        <w:left w:val="none" w:sz="0" w:space="0" w:color="auto"/>
        <w:bottom w:val="none" w:sz="0" w:space="0" w:color="auto"/>
        <w:right w:val="none" w:sz="0" w:space="0" w:color="auto"/>
      </w:divBdr>
    </w:div>
    <w:div w:id="516582396">
      <w:bodyDiv w:val="1"/>
      <w:marLeft w:val="0"/>
      <w:marRight w:val="0"/>
      <w:marTop w:val="0"/>
      <w:marBottom w:val="0"/>
      <w:divBdr>
        <w:top w:val="none" w:sz="0" w:space="0" w:color="auto"/>
        <w:left w:val="none" w:sz="0" w:space="0" w:color="auto"/>
        <w:bottom w:val="none" w:sz="0" w:space="0" w:color="auto"/>
        <w:right w:val="none" w:sz="0" w:space="0" w:color="auto"/>
      </w:divBdr>
      <w:divsChild>
        <w:div w:id="1108622381">
          <w:marLeft w:val="0"/>
          <w:marRight w:val="0"/>
          <w:marTop w:val="0"/>
          <w:marBottom w:val="0"/>
          <w:divBdr>
            <w:top w:val="none" w:sz="0" w:space="0" w:color="auto"/>
            <w:left w:val="none" w:sz="0" w:space="0" w:color="auto"/>
            <w:bottom w:val="none" w:sz="0" w:space="0" w:color="auto"/>
            <w:right w:val="none" w:sz="0" w:space="0" w:color="auto"/>
          </w:divBdr>
          <w:divsChild>
            <w:div w:id="2011247144">
              <w:marLeft w:val="0"/>
              <w:marRight w:val="0"/>
              <w:marTop w:val="0"/>
              <w:marBottom w:val="0"/>
              <w:divBdr>
                <w:top w:val="none" w:sz="0" w:space="0" w:color="auto"/>
                <w:left w:val="none" w:sz="0" w:space="0" w:color="auto"/>
                <w:bottom w:val="none" w:sz="0" w:space="0" w:color="auto"/>
                <w:right w:val="none" w:sz="0" w:space="0" w:color="auto"/>
              </w:divBdr>
              <w:divsChild>
                <w:div w:id="13395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714943">
      <w:bodyDiv w:val="1"/>
      <w:marLeft w:val="0"/>
      <w:marRight w:val="0"/>
      <w:marTop w:val="0"/>
      <w:marBottom w:val="0"/>
      <w:divBdr>
        <w:top w:val="none" w:sz="0" w:space="0" w:color="auto"/>
        <w:left w:val="none" w:sz="0" w:space="0" w:color="auto"/>
        <w:bottom w:val="none" w:sz="0" w:space="0" w:color="auto"/>
        <w:right w:val="none" w:sz="0" w:space="0" w:color="auto"/>
      </w:divBdr>
      <w:divsChild>
        <w:div w:id="1990132048">
          <w:marLeft w:val="0"/>
          <w:marRight w:val="0"/>
          <w:marTop w:val="0"/>
          <w:marBottom w:val="0"/>
          <w:divBdr>
            <w:top w:val="none" w:sz="0" w:space="0" w:color="auto"/>
            <w:left w:val="none" w:sz="0" w:space="0" w:color="auto"/>
            <w:bottom w:val="none" w:sz="0" w:space="0" w:color="auto"/>
            <w:right w:val="none" w:sz="0" w:space="0" w:color="auto"/>
          </w:divBdr>
          <w:divsChild>
            <w:div w:id="1646010974">
              <w:marLeft w:val="0"/>
              <w:marRight w:val="0"/>
              <w:marTop w:val="0"/>
              <w:marBottom w:val="0"/>
              <w:divBdr>
                <w:top w:val="none" w:sz="0" w:space="0" w:color="auto"/>
                <w:left w:val="none" w:sz="0" w:space="0" w:color="auto"/>
                <w:bottom w:val="none" w:sz="0" w:space="0" w:color="auto"/>
                <w:right w:val="none" w:sz="0" w:space="0" w:color="auto"/>
              </w:divBdr>
              <w:divsChild>
                <w:div w:id="194479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814247">
      <w:bodyDiv w:val="1"/>
      <w:marLeft w:val="0"/>
      <w:marRight w:val="0"/>
      <w:marTop w:val="0"/>
      <w:marBottom w:val="0"/>
      <w:divBdr>
        <w:top w:val="none" w:sz="0" w:space="0" w:color="auto"/>
        <w:left w:val="none" w:sz="0" w:space="0" w:color="auto"/>
        <w:bottom w:val="none" w:sz="0" w:space="0" w:color="auto"/>
        <w:right w:val="none" w:sz="0" w:space="0" w:color="auto"/>
      </w:divBdr>
      <w:divsChild>
        <w:div w:id="1259169835">
          <w:marLeft w:val="0"/>
          <w:marRight w:val="0"/>
          <w:marTop w:val="0"/>
          <w:marBottom w:val="0"/>
          <w:divBdr>
            <w:top w:val="none" w:sz="0" w:space="0" w:color="auto"/>
            <w:left w:val="none" w:sz="0" w:space="0" w:color="auto"/>
            <w:bottom w:val="none" w:sz="0" w:space="0" w:color="auto"/>
            <w:right w:val="none" w:sz="0" w:space="0" w:color="auto"/>
          </w:divBdr>
          <w:divsChild>
            <w:div w:id="912399317">
              <w:marLeft w:val="0"/>
              <w:marRight w:val="0"/>
              <w:marTop w:val="0"/>
              <w:marBottom w:val="0"/>
              <w:divBdr>
                <w:top w:val="none" w:sz="0" w:space="0" w:color="auto"/>
                <w:left w:val="none" w:sz="0" w:space="0" w:color="auto"/>
                <w:bottom w:val="none" w:sz="0" w:space="0" w:color="auto"/>
                <w:right w:val="none" w:sz="0" w:space="0" w:color="auto"/>
              </w:divBdr>
              <w:divsChild>
                <w:div w:id="182381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488959">
      <w:bodyDiv w:val="1"/>
      <w:marLeft w:val="0"/>
      <w:marRight w:val="0"/>
      <w:marTop w:val="0"/>
      <w:marBottom w:val="0"/>
      <w:divBdr>
        <w:top w:val="none" w:sz="0" w:space="0" w:color="auto"/>
        <w:left w:val="none" w:sz="0" w:space="0" w:color="auto"/>
        <w:bottom w:val="none" w:sz="0" w:space="0" w:color="auto"/>
        <w:right w:val="none" w:sz="0" w:space="0" w:color="auto"/>
      </w:divBdr>
      <w:divsChild>
        <w:div w:id="1958677289">
          <w:marLeft w:val="0"/>
          <w:marRight w:val="0"/>
          <w:marTop w:val="0"/>
          <w:marBottom w:val="0"/>
          <w:divBdr>
            <w:top w:val="none" w:sz="0" w:space="0" w:color="auto"/>
            <w:left w:val="none" w:sz="0" w:space="0" w:color="auto"/>
            <w:bottom w:val="none" w:sz="0" w:space="0" w:color="auto"/>
            <w:right w:val="none" w:sz="0" w:space="0" w:color="auto"/>
          </w:divBdr>
          <w:divsChild>
            <w:div w:id="2040624782">
              <w:marLeft w:val="0"/>
              <w:marRight w:val="0"/>
              <w:marTop w:val="0"/>
              <w:marBottom w:val="0"/>
              <w:divBdr>
                <w:top w:val="none" w:sz="0" w:space="0" w:color="auto"/>
                <w:left w:val="none" w:sz="0" w:space="0" w:color="auto"/>
                <w:bottom w:val="none" w:sz="0" w:space="0" w:color="auto"/>
                <w:right w:val="none" w:sz="0" w:space="0" w:color="auto"/>
              </w:divBdr>
              <w:divsChild>
                <w:div w:id="207500955">
                  <w:marLeft w:val="0"/>
                  <w:marRight w:val="0"/>
                  <w:marTop w:val="0"/>
                  <w:marBottom w:val="0"/>
                  <w:divBdr>
                    <w:top w:val="none" w:sz="0" w:space="0" w:color="auto"/>
                    <w:left w:val="none" w:sz="0" w:space="0" w:color="auto"/>
                    <w:bottom w:val="none" w:sz="0" w:space="0" w:color="auto"/>
                    <w:right w:val="none" w:sz="0" w:space="0" w:color="auto"/>
                  </w:divBdr>
                </w:div>
              </w:divsChild>
            </w:div>
            <w:div w:id="174657877">
              <w:marLeft w:val="0"/>
              <w:marRight w:val="0"/>
              <w:marTop w:val="0"/>
              <w:marBottom w:val="0"/>
              <w:divBdr>
                <w:top w:val="none" w:sz="0" w:space="0" w:color="auto"/>
                <w:left w:val="none" w:sz="0" w:space="0" w:color="auto"/>
                <w:bottom w:val="none" w:sz="0" w:space="0" w:color="auto"/>
                <w:right w:val="none" w:sz="0" w:space="0" w:color="auto"/>
              </w:divBdr>
              <w:divsChild>
                <w:div w:id="119873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563921">
          <w:marLeft w:val="0"/>
          <w:marRight w:val="0"/>
          <w:marTop w:val="0"/>
          <w:marBottom w:val="0"/>
          <w:divBdr>
            <w:top w:val="none" w:sz="0" w:space="0" w:color="auto"/>
            <w:left w:val="none" w:sz="0" w:space="0" w:color="auto"/>
            <w:bottom w:val="none" w:sz="0" w:space="0" w:color="auto"/>
            <w:right w:val="none" w:sz="0" w:space="0" w:color="auto"/>
          </w:divBdr>
          <w:divsChild>
            <w:div w:id="1269241849">
              <w:marLeft w:val="0"/>
              <w:marRight w:val="0"/>
              <w:marTop w:val="0"/>
              <w:marBottom w:val="0"/>
              <w:divBdr>
                <w:top w:val="none" w:sz="0" w:space="0" w:color="auto"/>
                <w:left w:val="none" w:sz="0" w:space="0" w:color="auto"/>
                <w:bottom w:val="none" w:sz="0" w:space="0" w:color="auto"/>
                <w:right w:val="none" w:sz="0" w:space="0" w:color="auto"/>
              </w:divBdr>
              <w:divsChild>
                <w:div w:id="43695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488958">
      <w:bodyDiv w:val="1"/>
      <w:marLeft w:val="0"/>
      <w:marRight w:val="0"/>
      <w:marTop w:val="0"/>
      <w:marBottom w:val="0"/>
      <w:divBdr>
        <w:top w:val="none" w:sz="0" w:space="0" w:color="auto"/>
        <w:left w:val="none" w:sz="0" w:space="0" w:color="auto"/>
        <w:bottom w:val="none" w:sz="0" w:space="0" w:color="auto"/>
        <w:right w:val="none" w:sz="0" w:space="0" w:color="auto"/>
      </w:divBdr>
      <w:divsChild>
        <w:div w:id="2123761787">
          <w:marLeft w:val="0"/>
          <w:marRight w:val="0"/>
          <w:marTop w:val="0"/>
          <w:marBottom w:val="0"/>
          <w:divBdr>
            <w:top w:val="none" w:sz="0" w:space="0" w:color="auto"/>
            <w:left w:val="none" w:sz="0" w:space="0" w:color="auto"/>
            <w:bottom w:val="none" w:sz="0" w:space="0" w:color="auto"/>
            <w:right w:val="none" w:sz="0" w:space="0" w:color="auto"/>
          </w:divBdr>
          <w:divsChild>
            <w:div w:id="2031178521">
              <w:marLeft w:val="0"/>
              <w:marRight w:val="0"/>
              <w:marTop w:val="0"/>
              <w:marBottom w:val="0"/>
              <w:divBdr>
                <w:top w:val="none" w:sz="0" w:space="0" w:color="auto"/>
                <w:left w:val="none" w:sz="0" w:space="0" w:color="auto"/>
                <w:bottom w:val="none" w:sz="0" w:space="0" w:color="auto"/>
                <w:right w:val="none" w:sz="0" w:space="0" w:color="auto"/>
              </w:divBdr>
              <w:divsChild>
                <w:div w:id="5527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poregioleiden.n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prooleiden.n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oleiden.local\NETLOGON\PROO-BST\Sjabloon\PROO_OBSG_Template_Verslag.dotx" TargetMode="External"/></Relationships>
</file>

<file path=word/theme/theme1.xml><?xml version="1.0" encoding="utf-8"?>
<a:theme xmlns:a="http://schemas.openxmlformats.org/drawingml/2006/main" name="PL_OBS">
  <a:themeElements>
    <a:clrScheme name="PL_OBSG">
      <a:dk1>
        <a:srgbClr val="602871"/>
      </a:dk1>
      <a:lt1>
        <a:srgbClr val="FFFFFF"/>
      </a:lt1>
      <a:dk2>
        <a:srgbClr val="AEB306"/>
      </a:dk2>
      <a:lt2>
        <a:srgbClr val="EEECE1"/>
      </a:lt2>
      <a:accent1>
        <a:srgbClr val="BCBDFF"/>
      </a:accent1>
      <a:accent2>
        <a:srgbClr val="787878"/>
      </a:accent2>
      <a:accent3>
        <a:srgbClr val="000000"/>
      </a:accent3>
      <a:accent4>
        <a:srgbClr val="8064A2"/>
      </a:accent4>
      <a:accent5>
        <a:srgbClr val="4BACC6"/>
      </a:accent5>
      <a:accent6>
        <a:srgbClr val="F79646"/>
      </a:accent6>
      <a:hlink>
        <a:srgbClr val="0000FF"/>
      </a:hlink>
      <a:folHlink>
        <a:srgbClr val="800080"/>
      </a:folHlink>
    </a:clrScheme>
    <a:fontScheme name="ProoLeiden">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FCE11EE8F70348AB2B8660072D8EBC" ma:contentTypeVersion="2" ma:contentTypeDescription="Een nieuw document maken." ma:contentTypeScope="" ma:versionID="3bcedf94fabd7c77530d6ef07db37dca">
  <xsd:schema xmlns:xsd="http://www.w3.org/2001/XMLSchema" xmlns:xs="http://www.w3.org/2001/XMLSchema" xmlns:p="http://schemas.microsoft.com/office/2006/metadata/properties" xmlns:ns2="3d0988ce-fd02-499d-900d-88c916357a2c" targetNamespace="http://schemas.microsoft.com/office/2006/metadata/properties" ma:root="true" ma:fieldsID="a110341436ca9d2b8d7021c14c1d5587" ns2:_="">
    <xsd:import namespace="3d0988ce-fd02-499d-900d-88c916357a2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988ce-fd02-499d-900d-88c916357a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FAAA640-EE20-46D9-8195-F241808FD7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385EF3-BA92-49CE-926D-7BAFEEB6DECA}">
  <ds:schemaRefs>
    <ds:schemaRef ds:uri="http://schemas.microsoft.com/sharepoint/v3/contenttype/forms"/>
  </ds:schemaRefs>
</ds:datastoreItem>
</file>

<file path=customXml/itemProps3.xml><?xml version="1.0" encoding="utf-8"?>
<ds:datastoreItem xmlns:ds="http://schemas.openxmlformats.org/officeDocument/2006/customXml" ds:itemID="{912A1C95-A2A1-42B7-B92A-1073FCF94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0988ce-fd02-499d-900d-88c916357a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CC6D25-227F-4793-881B-D093FBAB3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PROO_OBSG_Template_Verslag</Template>
  <TotalTime>1</TotalTime>
  <Pages>19</Pages>
  <Words>4921</Words>
  <Characters>27069</Characters>
  <Application>Microsoft Office Word</Application>
  <DocSecurity>0</DocSecurity>
  <Lines>225</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Directie OBS Viersprong</cp:lastModifiedBy>
  <cp:revision>2</cp:revision>
  <dcterms:created xsi:type="dcterms:W3CDTF">2020-05-15T11:32:00Z</dcterms:created>
  <dcterms:modified xsi:type="dcterms:W3CDTF">2020-05-15T11:32:00Z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0x01010018FCE11EE8F70348AB2B8660072D8EBC</vt:lpwstr>
  </property>
</Properties>
</file>