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7FB6" w14:textId="7A065680" w:rsidR="008B10BE" w:rsidRPr="00F16A98" w:rsidRDefault="005F40F6" w:rsidP="00B768D0">
      <w:pPr>
        <w:rPr>
          <w:b/>
          <w:sz w:val="40"/>
          <w:szCs w:val="40"/>
        </w:rPr>
      </w:pPr>
      <w:r w:rsidRPr="00F16A98">
        <w:rPr>
          <w:b/>
          <w:noProof/>
          <w:sz w:val="40"/>
          <w:szCs w:val="40"/>
          <w:lang w:eastAsia="nl-NL"/>
        </w:rPr>
        <w:drawing>
          <wp:anchor distT="0" distB="0" distL="114300" distR="114300" simplePos="0" relativeHeight="251659264" behindDoc="1" locked="0" layoutInCell="1" allowOverlap="1" wp14:anchorId="6A4145BE" wp14:editId="27862FD9">
            <wp:simplePos x="0" y="0"/>
            <wp:positionH relativeFrom="column">
              <wp:posOffset>3837940</wp:posOffset>
            </wp:positionH>
            <wp:positionV relativeFrom="paragraph">
              <wp:posOffset>633</wp:posOffset>
            </wp:positionV>
            <wp:extent cx="2174009" cy="869259"/>
            <wp:effectExtent l="0" t="0" r="10795" b="0"/>
            <wp:wrapThrough wrapText="bothSides">
              <wp:wrapPolygon edited="0">
                <wp:start x="0" y="0"/>
                <wp:lineTo x="0" y="20842"/>
                <wp:lineTo x="21455" y="20842"/>
                <wp:lineTo x="2145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081" cy="882083"/>
                    </a:xfrm>
                    <a:prstGeom prst="rect">
                      <a:avLst/>
                    </a:prstGeom>
                    <a:noFill/>
                  </pic:spPr>
                </pic:pic>
              </a:graphicData>
            </a:graphic>
            <wp14:sizeRelH relativeFrom="page">
              <wp14:pctWidth>0</wp14:pctWidth>
            </wp14:sizeRelH>
            <wp14:sizeRelV relativeFrom="page">
              <wp14:pctHeight>0</wp14:pctHeight>
            </wp14:sizeRelV>
          </wp:anchor>
        </w:drawing>
      </w:r>
      <w:r w:rsidRPr="00F16A98">
        <w:rPr>
          <w:b/>
          <w:sz w:val="36"/>
          <w:szCs w:val="36"/>
        </w:rPr>
        <w:t>Borging v</w:t>
      </w:r>
      <w:r w:rsidR="00BF7521" w:rsidRPr="00F16A98">
        <w:rPr>
          <w:b/>
          <w:sz w:val="36"/>
          <w:szCs w:val="36"/>
        </w:rPr>
        <w:t>eiligheid</w:t>
      </w:r>
      <w:r w:rsidRPr="00F16A98">
        <w:rPr>
          <w:b/>
          <w:sz w:val="36"/>
          <w:szCs w:val="36"/>
        </w:rPr>
        <w:t xml:space="preserve"> </w:t>
      </w:r>
      <w:r w:rsidR="00BF7521" w:rsidRPr="00F16A98">
        <w:rPr>
          <w:b/>
          <w:sz w:val="36"/>
          <w:szCs w:val="36"/>
        </w:rPr>
        <w:br/>
      </w:r>
      <w:r w:rsidRPr="00F16A98">
        <w:rPr>
          <w:b/>
          <w:sz w:val="36"/>
          <w:szCs w:val="36"/>
        </w:rPr>
        <w:t>buitenschoolse activiteiten</w:t>
      </w:r>
    </w:p>
    <w:p w14:paraId="18EACFE6" w14:textId="3C1C1FA2" w:rsidR="00D5771D" w:rsidRPr="00F16A98" w:rsidRDefault="00D5771D" w:rsidP="00B768D0">
      <w:pPr>
        <w:rPr>
          <w:i/>
          <w:sz w:val="28"/>
          <w:szCs w:val="28"/>
        </w:rPr>
      </w:pPr>
    </w:p>
    <w:p w14:paraId="6E6320EE" w14:textId="77777777" w:rsidR="00832C9B" w:rsidRPr="00F16A98" w:rsidRDefault="00832C9B" w:rsidP="00D5771D">
      <w:pPr>
        <w:rPr>
          <w:b/>
          <w:sz w:val="20"/>
          <w:szCs w:val="20"/>
        </w:rPr>
      </w:pPr>
    </w:p>
    <w:p w14:paraId="08686425" w14:textId="27956CCB" w:rsidR="0059318F" w:rsidRPr="00F16A98" w:rsidRDefault="00D5771D" w:rsidP="0059318F">
      <w:r w:rsidRPr="00F16A98">
        <w:rPr>
          <w:b/>
        </w:rPr>
        <w:t>1.School en veiligheid</w:t>
      </w:r>
      <w:r w:rsidR="00173838" w:rsidRPr="00F16A98">
        <w:rPr>
          <w:b/>
        </w:rPr>
        <w:br/>
      </w:r>
      <w:r w:rsidRPr="00F16A98">
        <w:t>Hoe beter de school de medewerkers en leerlin</w:t>
      </w:r>
      <w:r w:rsidR="009161C6">
        <w:t>gen informeert over</w:t>
      </w:r>
      <w:r w:rsidRPr="00F16A98">
        <w:t xml:space="preserve"> de </w:t>
      </w:r>
      <w:r w:rsidR="003C3D9F" w:rsidRPr="00F16A98">
        <w:t>(</w:t>
      </w:r>
      <w:r w:rsidRPr="00F16A98">
        <w:t>wettelijke</w:t>
      </w:r>
      <w:r w:rsidR="003C3D9F" w:rsidRPr="00F16A98">
        <w:t>)</w:t>
      </w:r>
      <w:r w:rsidRPr="00F16A98">
        <w:t xml:space="preserve"> regels omtrent de veiligheid tijdens buitenschoolse activiteiten, hoe kleiner de kans dat er schade ontstaat waaruit aansprakelijkheid kan voortvloeien. Bovendien zal, in het geval er schade ontstaat, de kans dat het aansprakelijk stellen van de school of haar medewerkers mogelijk is, kleiner zijn, naarmate de veiligheidsvoorschriften beter in acht zijn genomen. </w:t>
      </w:r>
      <w:r w:rsidR="009161C6">
        <w:t xml:space="preserve">Het is dan mogelijk beter aantoonbaar dat de school er alles aan heeft gedaan om te voorkomen dat er schade zou ontstaan. </w:t>
      </w:r>
      <w:r w:rsidRPr="00F16A98">
        <w:br/>
        <w:t>Naast wettelijke regels kunnen er ook schoolregels bestaan met betrekking op veiligheid.</w:t>
      </w:r>
      <w:r w:rsidR="00B02CAB" w:rsidRPr="00F16A98">
        <w:br/>
      </w:r>
      <w:r w:rsidR="0059318F" w:rsidRPr="00F16A98">
        <w:rPr>
          <w:b/>
        </w:rPr>
        <w:br/>
        <w:t>2.Visie</w:t>
      </w:r>
    </w:p>
    <w:tbl>
      <w:tblPr>
        <w:tblStyle w:val="Tabelraster"/>
        <w:tblW w:w="0" w:type="auto"/>
        <w:tblLook w:val="04A0" w:firstRow="1" w:lastRow="0" w:firstColumn="1" w:lastColumn="0" w:noHBand="0" w:noVBand="1"/>
      </w:tblPr>
      <w:tblGrid>
        <w:gridCol w:w="9056"/>
      </w:tblGrid>
      <w:tr w:rsidR="0059318F" w:rsidRPr="00F16A98" w14:paraId="6D64B7D3" w14:textId="77777777" w:rsidTr="00D4423B">
        <w:tc>
          <w:tcPr>
            <w:tcW w:w="9056" w:type="dxa"/>
          </w:tcPr>
          <w:p w14:paraId="27D69026" w14:textId="2B113E1E" w:rsidR="0059318F" w:rsidRPr="009161C6" w:rsidRDefault="0059318F" w:rsidP="005942D5">
            <w:pPr>
              <w:rPr>
                <w:i/>
              </w:rPr>
            </w:pPr>
            <w:r w:rsidRPr="009161C6">
              <w:rPr>
                <w:i/>
              </w:rPr>
              <w:t>Wij, obs de Hovenschool, vinden dat medewerkers op de hoogte moeten zijn van de wettelijke regels omtrent de veiligheid tijdens buitenschoolse activiteiten waardoor de kans dat er schade ontstaat vanuit aansprakelijkheid kleiner wordt. Om deze reden hebben wij veiligheidsvoorschriften opgesteld die me</w:t>
            </w:r>
            <w:r w:rsidR="005942D5" w:rsidRPr="009161C6">
              <w:rPr>
                <w:i/>
              </w:rPr>
              <w:t xml:space="preserve">dewerkers </w:t>
            </w:r>
            <w:r w:rsidRPr="009161C6">
              <w:rPr>
                <w:i/>
              </w:rPr>
              <w:t xml:space="preserve">tijdens buitenschoolse activiteiten in acht nemen. Daarnaast hebben wij gedagsregels opgesteld die de sociale veiligheid van </w:t>
            </w:r>
            <w:r w:rsidR="00D46BAA">
              <w:rPr>
                <w:i/>
              </w:rPr>
              <w:t>leerlingen</w:t>
            </w:r>
            <w:r w:rsidRPr="009161C6">
              <w:rPr>
                <w:i/>
              </w:rPr>
              <w:t xml:space="preserve"> in en om de school en tijdens buitenschoolse activiteiten waarborgen. Deze gedragsregels staan vermeld in ons kanjerprotocol.</w:t>
            </w:r>
          </w:p>
        </w:tc>
      </w:tr>
    </w:tbl>
    <w:p w14:paraId="7AA69DCE" w14:textId="7E9C9B9E" w:rsidR="00157892" w:rsidRPr="00F16A98" w:rsidRDefault="00173838" w:rsidP="00683750">
      <w:pPr>
        <w:rPr>
          <w:rFonts w:eastAsia="Times New Roman"/>
          <w:i/>
          <w:iCs/>
          <w:shd w:val="clear" w:color="auto" w:fill="FFFFFF"/>
        </w:rPr>
      </w:pPr>
      <w:r w:rsidRPr="00F16A98">
        <w:br/>
      </w:r>
      <w:r w:rsidR="00CC765A" w:rsidRPr="00F16A98">
        <w:rPr>
          <w:b/>
        </w:rPr>
        <w:t>3</w:t>
      </w:r>
      <w:r w:rsidR="00157892" w:rsidRPr="00F16A98">
        <w:rPr>
          <w:b/>
        </w:rPr>
        <w:t xml:space="preserve">.Aansprakelijkheid </w:t>
      </w:r>
      <w:r w:rsidR="00157892" w:rsidRPr="00F16A98">
        <w:rPr>
          <w:b/>
        </w:rPr>
        <w:br/>
      </w:r>
      <w:r w:rsidR="00CC765A" w:rsidRPr="00F16A98">
        <w:rPr>
          <w:rStyle w:val="Nadruk"/>
          <w:rFonts w:eastAsia="Times New Roman"/>
          <w:i w:val="0"/>
          <w:shd w:val="clear" w:color="auto" w:fill="FFFFFF"/>
        </w:rPr>
        <w:t>Mo</w:t>
      </w:r>
      <w:r w:rsidR="00157892" w:rsidRPr="00F16A98">
        <w:t>gelijke oorzaken directe aansprakelijkheid:</w:t>
      </w:r>
      <w:r w:rsidR="00157892" w:rsidRPr="00F16A98">
        <w:br/>
      </w:r>
      <w:r w:rsidR="00157892" w:rsidRPr="00F16A98">
        <w:rPr>
          <w:rFonts w:eastAsia="Times New Roman" w:cs="Times New Roman"/>
          <w:u w:val="single"/>
          <w:lang w:eastAsia="nl-NL"/>
        </w:rPr>
        <w:t>-Wegens geen of slecht toezicht houden</w:t>
      </w:r>
      <w:r w:rsidR="00D34021">
        <w:rPr>
          <w:rFonts w:eastAsia="Times New Roman" w:cs="Times New Roman"/>
          <w:u w:val="single"/>
          <w:lang w:eastAsia="nl-NL"/>
        </w:rPr>
        <w:br/>
      </w:r>
      <w:r w:rsidR="00D34021" w:rsidRPr="004A6A6C">
        <w:rPr>
          <w:rFonts w:cstheme="minorHAnsi"/>
          <w:shd w:val="clear" w:color="auto" w:fill="FFFFFF"/>
        </w:rPr>
        <w:t>Dat toezicht betreft niet alleen de lesperioden, maar ook de periodes buiten de lessen (vlak voor en na schooltijd en tijdens pauzes) waarin de leerling zich op of rond de school bevindt en er van de school kan worden verwacht dat ze toezicht houdt. Buiten de school is de school verplicht toezicht te houden tijdens bijv</w:t>
      </w:r>
      <w:r w:rsidR="004A6A6C" w:rsidRPr="004A6A6C">
        <w:rPr>
          <w:rFonts w:cstheme="minorHAnsi"/>
          <w:shd w:val="clear" w:color="auto" w:fill="FFFFFF"/>
        </w:rPr>
        <w:t>oorbeeld excursies, kamp en andere</w:t>
      </w:r>
      <w:r w:rsidR="00D34021" w:rsidRPr="004A6A6C">
        <w:rPr>
          <w:rFonts w:cstheme="minorHAnsi"/>
          <w:shd w:val="clear" w:color="auto" w:fill="FFFFFF"/>
        </w:rPr>
        <w:t xml:space="preserve"> buitenschoolse activiteiten.</w:t>
      </w:r>
      <w:r w:rsidR="00D34021">
        <w:rPr>
          <w:rFonts w:cs="Times New Roman"/>
          <w:lang w:eastAsia="nl-NL"/>
        </w:rPr>
        <w:br/>
      </w:r>
      <w:r w:rsidR="00157892" w:rsidRPr="00F16A98">
        <w:rPr>
          <w:rFonts w:cs="Times New Roman"/>
          <w:u w:val="single"/>
          <w:lang w:eastAsia="nl-NL"/>
        </w:rPr>
        <w:t>-</w:t>
      </w:r>
      <w:r w:rsidR="00157892" w:rsidRPr="00F16A98">
        <w:rPr>
          <w:rFonts w:eastAsia="Times New Roman" w:cs="Times New Roman"/>
          <w:u w:val="single"/>
          <w:lang w:eastAsia="nl-NL"/>
        </w:rPr>
        <w:t>Wegens risico scheppende opdrachten</w:t>
      </w:r>
      <w:r w:rsidR="00157892" w:rsidRPr="00F16A98">
        <w:rPr>
          <w:rFonts w:cs="Times New Roman"/>
          <w:lang w:eastAsia="nl-NL"/>
        </w:rPr>
        <w:br/>
        <w:t>Een medewerker kan ook aansprakelijk zijn uit onrechtmatige daad als hij een leerling een opdracht geeft waarvan hij had kunnen</w:t>
      </w:r>
      <w:r w:rsidR="00D46BAA">
        <w:rPr>
          <w:rFonts w:cs="Times New Roman"/>
          <w:lang w:eastAsia="nl-NL"/>
        </w:rPr>
        <w:t xml:space="preserve"> inzien dat deze gevaarlijk was</w:t>
      </w:r>
      <w:r w:rsidR="00157892" w:rsidRPr="00F16A98">
        <w:rPr>
          <w:rFonts w:cs="Times New Roman"/>
          <w:lang w:eastAsia="nl-NL"/>
        </w:rPr>
        <w:t xml:space="preserve"> en de leerling door het uitvoeren ervan letsel oploopt.</w:t>
      </w:r>
      <w:r w:rsidR="00157892" w:rsidRPr="00F16A98">
        <w:rPr>
          <w:rFonts w:cs="Times New Roman"/>
          <w:lang w:eastAsia="nl-NL"/>
        </w:rPr>
        <w:br/>
      </w:r>
      <w:r w:rsidR="00157892" w:rsidRPr="00F16A98">
        <w:rPr>
          <w:rFonts w:cs="Times New Roman"/>
          <w:u w:val="single"/>
          <w:lang w:eastAsia="nl-NL"/>
        </w:rPr>
        <w:t>-</w:t>
      </w:r>
      <w:r w:rsidR="00157892" w:rsidRPr="00F16A98">
        <w:rPr>
          <w:rFonts w:eastAsia="Times New Roman" w:cs="Times New Roman"/>
          <w:u w:val="single"/>
          <w:lang w:eastAsia="nl-NL"/>
        </w:rPr>
        <w:t>Wegens niet naleven van veiligheidsvoorschriften</w:t>
      </w:r>
      <w:r w:rsidR="00157892" w:rsidRPr="00F16A98">
        <w:rPr>
          <w:rFonts w:cs="Times New Roman"/>
          <w:lang w:eastAsia="nl-NL"/>
        </w:rPr>
        <w:br/>
        <w:t>De Arbowet en het Arbobesluit geven de werkgever een groot aantal verplichtingen ten opzichte van de werknemer. De school is verplicht haar beleid ten behoeve van de veiligheid van haar medewerkers en de leerlingen te evalueren, te inventariseren en te verbeteren door middel van het opstellen van een schoolveiligheidsplan.</w:t>
      </w:r>
      <w:r w:rsidR="00157892" w:rsidRPr="00F16A98">
        <w:rPr>
          <w:rFonts w:cs="Times New Roman"/>
          <w:lang w:eastAsia="nl-NL"/>
        </w:rPr>
        <w:br/>
      </w:r>
      <w:r w:rsidR="00157892" w:rsidRPr="00F16A98">
        <w:rPr>
          <w:rFonts w:cs="Times New Roman"/>
          <w:i/>
          <w:lang w:eastAsia="nl-NL"/>
        </w:rPr>
        <w:t xml:space="preserve">(Stichting School en veiligheid, </w:t>
      </w:r>
      <w:hyperlink r:id="rId9" w:history="1">
        <w:r w:rsidR="00157892" w:rsidRPr="00F16A98">
          <w:rPr>
            <w:rStyle w:val="Hyperlink"/>
            <w:rFonts w:cs="Times New Roman"/>
            <w:i/>
            <w:color w:val="auto"/>
            <w:u w:val="none"/>
            <w:lang w:eastAsia="nl-NL"/>
          </w:rPr>
          <w:t>https://www.schoolenveiligheid.nl/po-vo/kennisbank/wettelijke-aansprakelijkheid-bijlage-2/</w:t>
        </w:r>
      </w:hyperlink>
      <w:r w:rsidR="000D5FBB">
        <w:rPr>
          <w:rFonts w:cs="Times New Roman"/>
          <w:i/>
          <w:lang w:eastAsia="nl-NL"/>
        </w:rPr>
        <w:t xml:space="preserve"> geraadpleegd in mei 2019</w:t>
      </w:r>
      <w:r w:rsidR="00157892" w:rsidRPr="00F16A98">
        <w:rPr>
          <w:rFonts w:cs="Times New Roman"/>
          <w:i/>
          <w:lang w:eastAsia="nl-NL"/>
        </w:rPr>
        <w:t>)</w:t>
      </w:r>
    </w:p>
    <w:p w14:paraId="6ECCD9A3" w14:textId="5485625C" w:rsidR="00157892" w:rsidRPr="00F16A98" w:rsidRDefault="00157892" w:rsidP="00683750">
      <w:pPr>
        <w:rPr>
          <w:rFonts w:eastAsia="Times New Roman"/>
          <w:shd w:val="clear" w:color="auto" w:fill="FFFFFF"/>
        </w:rPr>
      </w:pPr>
    </w:p>
    <w:p w14:paraId="13D8573B" w14:textId="174D4AE0" w:rsidR="00F16A98" w:rsidRPr="00F16A98" w:rsidRDefault="00CC765A" w:rsidP="00CC765A">
      <w:pPr>
        <w:rPr>
          <w:rFonts w:cs="Times New Roman"/>
          <w:lang w:eastAsia="nl-NL"/>
        </w:rPr>
      </w:pPr>
      <w:r w:rsidRPr="00F16A98">
        <w:rPr>
          <w:rFonts w:cs="Times New Roman"/>
          <w:b/>
          <w:lang w:eastAsia="nl-NL"/>
        </w:rPr>
        <w:t xml:space="preserve">4.Obs de Hovenschool </w:t>
      </w:r>
      <w:r w:rsidRPr="00F16A98">
        <w:rPr>
          <w:rFonts w:cs="Times New Roman"/>
          <w:lang w:eastAsia="nl-NL"/>
        </w:rPr>
        <w:br/>
      </w:r>
      <w:r w:rsidR="00F16A98" w:rsidRPr="00F16A98">
        <w:rPr>
          <w:rFonts w:eastAsia="Times New Roman"/>
          <w:shd w:val="clear" w:color="auto" w:fill="FFFFFF"/>
        </w:rPr>
        <w:t>Obs de Hovenschool kan aansprakelijk worden gesteld als medewerkers zich niet aan de veiligheidsvoorschriften houden en/of nalatig handelt (</w:t>
      </w:r>
      <w:hyperlink r:id="rId10" w:history="1">
        <w:r w:rsidR="00F16A98" w:rsidRPr="00F16A98">
          <w:rPr>
            <w:rStyle w:val="Hyperlink"/>
            <w:rFonts w:eastAsia="Times New Roman"/>
            <w:color w:val="auto"/>
            <w:u w:val="none"/>
            <w:shd w:val="clear" w:color="auto" w:fill="FFFFFF"/>
          </w:rPr>
          <w:t>art. 6:162 BW</w:t>
        </w:r>
      </w:hyperlink>
      <w:r w:rsidR="00F16A98" w:rsidRPr="00F16A98">
        <w:rPr>
          <w:rStyle w:val="Hyperlink"/>
          <w:rFonts w:eastAsia="Times New Roman"/>
          <w:color w:val="auto"/>
          <w:u w:val="none"/>
          <w:shd w:val="clear" w:color="auto" w:fill="FFFFFF"/>
        </w:rPr>
        <w:t xml:space="preserve">). </w:t>
      </w:r>
    </w:p>
    <w:p w14:paraId="6C84926C" w14:textId="77777777" w:rsidR="00F16A98" w:rsidRPr="00F16A98" w:rsidRDefault="00F16A98" w:rsidP="00CC765A">
      <w:pPr>
        <w:rPr>
          <w:rFonts w:cs="Times New Roman"/>
          <w:lang w:eastAsia="nl-NL"/>
        </w:rPr>
      </w:pPr>
    </w:p>
    <w:tbl>
      <w:tblPr>
        <w:tblStyle w:val="Tabelraster"/>
        <w:tblW w:w="0" w:type="auto"/>
        <w:tblLook w:val="04A0" w:firstRow="1" w:lastRow="0" w:firstColumn="1" w:lastColumn="0" w:noHBand="0" w:noVBand="1"/>
      </w:tblPr>
      <w:tblGrid>
        <w:gridCol w:w="9056"/>
      </w:tblGrid>
      <w:tr w:rsidR="00F16A98" w:rsidRPr="00F16A98" w14:paraId="10FB083E" w14:textId="77777777" w:rsidTr="00F16A98">
        <w:tc>
          <w:tcPr>
            <w:tcW w:w="9056" w:type="dxa"/>
          </w:tcPr>
          <w:p w14:paraId="220766AF" w14:textId="26F19042" w:rsidR="00F16A98" w:rsidRPr="00F16A98" w:rsidRDefault="00F16A98" w:rsidP="00CC765A">
            <w:pPr>
              <w:rPr>
                <w:rFonts w:eastAsia="Times New Roman"/>
                <w:i/>
                <w:shd w:val="clear" w:color="auto" w:fill="FFFFFF"/>
              </w:rPr>
            </w:pPr>
            <w:r w:rsidRPr="00F16A98">
              <w:rPr>
                <w:rFonts w:cs="Times New Roman"/>
                <w:i/>
                <w:lang w:eastAsia="nl-NL"/>
              </w:rPr>
              <w:t xml:space="preserve">Obs de Hovenschool is verzekerd tegen aansprakelijkheid. </w:t>
            </w:r>
            <w:r w:rsidRPr="00F16A98">
              <w:rPr>
                <w:rFonts w:eastAsia="Times New Roman"/>
                <w:i/>
                <w:shd w:val="clear" w:color="auto" w:fill="FFFFFF"/>
              </w:rPr>
              <w:t xml:space="preserve">De schoolverzekering dekt meestal de aansprakelijkheid van medewerkers, hulpouders en vrijwilligers voor schade aan derden als zij de veiligheidsvoorschriften tijdens, vlak voor en vlak na de buitenschoolse activiteit in acht hebben genomen. </w:t>
            </w:r>
          </w:p>
        </w:tc>
      </w:tr>
    </w:tbl>
    <w:p w14:paraId="76771A65" w14:textId="77777777" w:rsidR="00F16A98" w:rsidRPr="00F16A98" w:rsidRDefault="00F16A98" w:rsidP="00CC765A">
      <w:pPr>
        <w:rPr>
          <w:rFonts w:cs="Times New Roman"/>
          <w:lang w:eastAsia="nl-NL"/>
        </w:rPr>
      </w:pPr>
    </w:p>
    <w:p w14:paraId="77813FA8" w14:textId="36E5B281" w:rsidR="00067ABC" w:rsidRPr="00F16A98" w:rsidRDefault="00CC765A" w:rsidP="00683750">
      <w:r w:rsidRPr="00F16A98">
        <w:rPr>
          <w:b/>
        </w:rPr>
        <w:t>5</w:t>
      </w:r>
      <w:r w:rsidR="00683750" w:rsidRPr="00F16A98">
        <w:rPr>
          <w:b/>
        </w:rPr>
        <w:t xml:space="preserve">.Veiligheidsvoorschriften </w:t>
      </w:r>
      <w:r w:rsidR="00BD15E0" w:rsidRPr="00F16A98">
        <w:rPr>
          <w:b/>
        </w:rPr>
        <w:t xml:space="preserve">buitenschoolse activiteiten </w:t>
      </w:r>
      <w:r w:rsidR="00683750" w:rsidRPr="00F16A98">
        <w:rPr>
          <w:b/>
        </w:rPr>
        <w:t>Obs de Hovenschool</w:t>
      </w:r>
      <w:r w:rsidR="00BD15E0" w:rsidRPr="00F16A98">
        <w:rPr>
          <w:b/>
        </w:rPr>
        <w:br/>
      </w:r>
      <w:r w:rsidR="009161C6">
        <w:rPr>
          <w:u w:val="single"/>
        </w:rPr>
        <w:t xml:space="preserve">Informatie wat vooraf </w:t>
      </w:r>
      <w:r w:rsidR="00067ABC" w:rsidRPr="00F16A98">
        <w:rPr>
          <w:u w:val="single"/>
        </w:rPr>
        <w:t>met ouders</w:t>
      </w:r>
      <w:r w:rsidR="009161C6">
        <w:rPr>
          <w:u w:val="single"/>
        </w:rPr>
        <w:t xml:space="preserve"> wordt gedeeld</w:t>
      </w:r>
      <w:r w:rsidR="00067ABC" w:rsidRPr="00F16A98">
        <w:rPr>
          <w:u w:val="single"/>
        </w:rPr>
        <w:t>:</w:t>
      </w:r>
    </w:p>
    <w:p w14:paraId="2779B453" w14:textId="77606EA6" w:rsidR="004A6A6C" w:rsidRPr="00F16A98" w:rsidRDefault="00067ABC" w:rsidP="004A6A6C">
      <w:pPr>
        <w:rPr>
          <w:b/>
        </w:rPr>
      </w:pPr>
      <w:r w:rsidRPr="00F16A98">
        <w:t>-</w:t>
      </w:r>
      <w:r w:rsidR="009161C6">
        <w:t>Medewerkers van de school informeren ouders voor aanvang van de buitenschools</w:t>
      </w:r>
      <w:r w:rsidR="00D006D8">
        <w:t>e activiteit (bijvoorbeeld via P</w:t>
      </w:r>
      <w:r w:rsidR="009161C6">
        <w:t xml:space="preserve">arro). </w:t>
      </w:r>
      <w:r w:rsidR="004A6A6C" w:rsidRPr="00F16A98">
        <w:t>Als ouders geen akkoord geven voor een buitenschoolse activiteit, gaat het leerling gewoon naar school of worden met ouders oplossingen bedacht.</w:t>
      </w:r>
    </w:p>
    <w:p w14:paraId="0E65CB2D" w14:textId="5777B637" w:rsidR="00812D8A" w:rsidRDefault="00067ABC" w:rsidP="009161C6">
      <w:r w:rsidRPr="5E45D69C">
        <w:rPr>
          <w:b/>
          <w:bCs/>
        </w:rPr>
        <w:t>-</w:t>
      </w:r>
      <w:r>
        <w:t xml:space="preserve">Medewerkers </w:t>
      </w:r>
      <w:r w:rsidR="009161C6">
        <w:t xml:space="preserve">van de school </w:t>
      </w:r>
      <w:r>
        <w:t xml:space="preserve">maken een Parro-groep aan waar alle begeleiders (ook ouders) deel van uit maken. </w:t>
      </w:r>
      <w:r w:rsidR="00812D8A">
        <w:t>Via</w:t>
      </w:r>
      <w:r>
        <w:t xml:space="preserve"> deze Parro-groep wordt de volgende informatie gedeeld:</w:t>
      </w:r>
      <w:r>
        <w:br/>
        <w:t>- Relevante informatie over leerlingen</w:t>
      </w:r>
      <w:r w:rsidR="007A7ED8">
        <w:t xml:space="preserve">. </w:t>
      </w:r>
      <w:r>
        <w:t>Denk</w:t>
      </w:r>
      <w:r w:rsidR="007A7ED8">
        <w:t xml:space="preserve"> a</w:t>
      </w:r>
      <w:r>
        <w:t xml:space="preserve">an leerlingen met een ernstige allergie </w:t>
      </w:r>
      <w:r w:rsidR="007A7ED8">
        <w:t xml:space="preserve">   </w:t>
      </w:r>
      <w:r>
        <w:br/>
      </w:r>
      <w:r w:rsidR="007A7ED8">
        <w:t xml:space="preserve"> </w:t>
      </w:r>
      <w:r>
        <w:t xml:space="preserve">of leerlingen met diabetes. </w:t>
      </w:r>
      <w:r w:rsidR="00503BEB">
        <w:t>Geef</w:t>
      </w:r>
      <w:r w:rsidR="007A7ED8">
        <w:t xml:space="preserve"> advies en/of benoem wie het aanspreekpunt is. </w:t>
      </w:r>
    </w:p>
    <w:p w14:paraId="346552B9" w14:textId="01CDAC83" w:rsidR="009161C6" w:rsidRDefault="009161C6" w:rsidP="5E45D69C">
      <w:r>
        <w:t>- Eventuele afspraken</w:t>
      </w:r>
      <w:r w:rsidR="007A7ED8">
        <w:t>/opmerkingen</w:t>
      </w:r>
      <w:r>
        <w:t xml:space="preserve"> worden in de</w:t>
      </w:r>
      <w:r w:rsidR="007A7ED8">
        <w:t xml:space="preserve">ze groep gedeeld. Bijvoorbeeld bij  buitenschoolse activiteiten die dicht bij het water plaatsvinden. Spreek af dat er altijd toezicht bij het water moet zijn.  </w:t>
      </w:r>
    </w:p>
    <w:p w14:paraId="0D0CE1BE" w14:textId="619FBDAD" w:rsidR="00AD1245" w:rsidRDefault="00AD1245" w:rsidP="00064FE8">
      <w:r>
        <w:t>-Met leerlingen met speciale onderwijsbehoeften worden vóór buitenschoolse activiteiten afspraken gemaakt. Even</w:t>
      </w:r>
      <w:r w:rsidR="00503BEB">
        <w:t xml:space="preserve">tueel worden deze afspraken gedeeld met ouders die mee gaan. </w:t>
      </w:r>
    </w:p>
    <w:p w14:paraId="2DAB1A61" w14:textId="7A867D9E" w:rsidR="00067ABC" w:rsidRPr="00F16A98" w:rsidRDefault="00392739" w:rsidP="00392739">
      <w:pPr>
        <w:rPr>
          <w:u w:val="single"/>
        </w:rPr>
      </w:pPr>
      <w:r w:rsidRPr="00F16A98">
        <w:br/>
      </w:r>
      <w:r w:rsidR="00067ABC" w:rsidRPr="00F16A98">
        <w:rPr>
          <w:u w:val="single"/>
        </w:rPr>
        <w:t>Vervoer</w:t>
      </w:r>
      <w:r w:rsidR="009161C6">
        <w:rPr>
          <w:u w:val="single"/>
        </w:rPr>
        <w:t xml:space="preserve"> naar buitenschoolse activiteiten</w:t>
      </w:r>
      <w:r w:rsidR="00067ABC" w:rsidRPr="00F16A98">
        <w:rPr>
          <w:u w:val="single"/>
        </w:rPr>
        <w:t>:</w:t>
      </w:r>
    </w:p>
    <w:p w14:paraId="0176AF70" w14:textId="078902B2" w:rsidR="00067ABC" w:rsidRPr="00F16A98" w:rsidRDefault="00067ABC" w:rsidP="00067ABC">
      <w:r w:rsidRPr="00F16A98">
        <w:t xml:space="preserve">-Als de </w:t>
      </w:r>
      <w:r w:rsidR="00D46BAA">
        <w:t xml:space="preserve">reis per touringcar </w:t>
      </w:r>
      <w:r w:rsidRPr="00F16A98">
        <w:t>gaat, gaan minimaal</w:t>
      </w:r>
      <w:r w:rsidR="00D30E65">
        <w:t xml:space="preserve"> twee medewerkers in iedere bus. </w:t>
      </w:r>
    </w:p>
    <w:p w14:paraId="6AEB4DE6" w14:textId="78931829" w:rsidR="00812D8A" w:rsidRPr="00F16A98" w:rsidRDefault="00812D8A" w:rsidP="00812D8A">
      <w:r w:rsidRPr="00F16A98">
        <w:t>-Als leerlingen zich lopend of fietsend naar een buitenschoolse activiteit verplaatsen, d</w:t>
      </w:r>
      <w:r w:rsidR="00D006D8">
        <w:t>raagt een deel</w:t>
      </w:r>
      <w:r w:rsidRPr="00F16A98">
        <w:t xml:space="preserve"> van de leerlingen een veiligheidshesje. </w:t>
      </w:r>
      <w:r w:rsidR="00D006D8">
        <w:t>De voorste en laatste begeleider dragen ook een veilighe</w:t>
      </w:r>
      <w:r w:rsidRPr="00F16A98">
        <w:t xml:space="preserve">idshesje. </w:t>
      </w:r>
      <w:r w:rsidR="00D4423B" w:rsidRPr="00F16A98">
        <w:br/>
        <w:t xml:space="preserve">-Als leerlingen zich fietsend naar een buitenschoolse activiteit verplaatsen, worden vooraf duidelijke afspraken met de leerlingen en begeleiders gemaakt. </w:t>
      </w:r>
      <w:r w:rsidR="00D4423B" w:rsidRPr="00F16A98">
        <w:rPr>
          <w:i/>
        </w:rPr>
        <w:t>Denk aan; verkeersregels, kanjerafspraken, welke begeleider houd</w:t>
      </w:r>
      <w:r w:rsidR="00D30E65">
        <w:rPr>
          <w:i/>
        </w:rPr>
        <w:t>t</w:t>
      </w:r>
      <w:r w:rsidR="00D4423B" w:rsidRPr="00F16A98">
        <w:rPr>
          <w:i/>
        </w:rPr>
        <w:t xml:space="preserve"> het verkeer tegen.</w:t>
      </w:r>
      <w:r w:rsidR="00D4423B" w:rsidRPr="00F16A98">
        <w:t xml:space="preserve"> </w:t>
      </w:r>
    </w:p>
    <w:p w14:paraId="686FCEB8" w14:textId="255C2BC9" w:rsidR="00812D8A" w:rsidRPr="00F16A98" w:rsidRDefault="00812D8A" w:rsidP="00812D8A">
      <w:r w:rsidRPr="00F16A98">
        <w:t>-Leerlingen die per auto naar een buitenschoolse activiteiten worden verplaatst,</w:t>
      </w:r>
      <w:r w:rsidR="00D4423B" w:rsidRPr="00F16A98">
        <w:t xml:space="preserve"> hoeven NIET vervoerd te worden in een autostoel. Er is sprake van een incidenteel vervoer</w:t>
      </w:r>
      <w:r w:rsidR="00950A62" w:rsidRPr="00F16A98">
        <w:t xml:space="preserve"> </w:t>
      </w:r>
      <w:r w:rsidR="00950A62" w:rsidRPr="00F16A98">
        <w:rPr>
          <w:i/>
        </w:rPr>
        <w:t>(zie website ANWB)</w:t>
      </w:r>
      <w:r w:rsidR="00D4423B" w:rsidRPr="00F16A98">
        <w:rPr>
          <w:i/>
        </w:rPr>
        <w:t xml:space="preserve">. </w:t>
      </w:r>
      <w:r w:rsidR="00D4423B" w:rsidRPr="00F16A98">
        <w:t xml:space="preserve">Uitzondering op deze regel m.b.t. de voorbank: </w:t>
      </w:r>
      <w:r w:rsidR="00950A62" w:rsidRPr="009161C6">
        <w:rPr>
          <w:i/>
        </w:rPr>
        <w:t>een leerling mag alleen op de voorbank zonder autostoel worden vervoerd als hij de lengte van 1,35 heeft bereikt. Bij een lengte tot 1,35 moet de leerling gebruik maken van een autostoel.</w:t>
      </w:r>
      <w:r w:rsidR="00950A62" w:rsidRPr="00F16A98">
        <w:t xml:space="preserve"> Ouders zijn vrij om een autostoel mee te geven</w:t>
      </w:r>
      <w:r w:rsidRPr="00F16A98">
        <w:t xml:space="preserve">. De verantwoordelijkheid voor het meegeven van een autostoel ligt bij ouders. School is niet aansprakelijk voor eventuele schade door het ontbreken van een autostoel. </w:t>
      </w:r>
    </w:p>
    <w:p w14:paraId="2E102562" w14:textId="40F33B59" w:rsidR="00067ABC" w:rsidRPr="00F16A98" w:rsidRDefault="00D4423B" w:rsidP="00683750">
      <w:pPr>
        <w:rPr>
          <w:u w:val="single"/>
        </w:rPr>
      </w:pPr>
      <w:r w:rsidRPr="00F16A98">
        <w:br/>
      </w:r>
      <w:r w:rsidR="00067ABC" w:rsidRPr="00F16A98">
        <w:rPr>
          <w:u w:val="single"/>
        </w:rPr>
        <w:t>Buitenschoolse activiteit</w:t>
      </w:r>
      <w:r w:rsidR="009161C6">
        <w:rPr>
          <w:u w:val="single"/>
        </w:rPr>
        <w:t>en</w:t>
      </w:r>
      <w:r w:rsidR="00067ABC" w:rsidRPr="00F16A98">
        <w:rPr>
          <w:u w:val="single"/>
        </w:rPr>
        <w:t>:</w:t>
      </w:r>
    </w:p>
    <w:p w14:paraId="7AAD0FC2" w14:textId="73AD971C" w:rsidR="00067ABC" w:rsidRPr="00F16A98" w:rsidRDefault="00067ABC" w:rsidP="00067ABC">
      <w:r w:rsidRPr="00F16A98">
        <w:t>-Buitenschoolse activiteiten worden begeleid door medewerkers, aangevuld door niet-medewerkers (ouders).</w:t>
      </w:r>
    </w:p>
    <w:p w14:paraId="658B098D" w14:textId="1CE4D3D7" w:rsidR="00067ABC" w:rsidRPr="00F16A98" w:rsidRDefault="00067ABC" w:rsidP="00067ABC">
      <w:r w:rsidRPr="00F16A98">
        <w:t>-Voor alle buitenschoolse a</w:t>
      </w:r>
      <w:r w:rsidR="009161C6">
        <w:t xml:space="preserve">ctiviteiten geldt: </w:t>
      </w:r>
      <w:r w:rsidR="009161C6">
        <w:br/>
        <w:t>Groepen 0, 1 en 2</w:t>
      </w:r>
      <w:r w:rsidRPr="00F16A98">
        <w:t xml:space="preserve"> </w:t>
      </w:r>
      <w:r w:rsidR="00D30E65">
        <w:t xml:space="preserve">minimaal </w:t>
      </w:r>
      <w:r w:rsidRPr="00F16A98">
        <w:t>één bege</w:t>
      </w:r>
      <w:r w:rsidR="00D006D8">
        <w:t>leider op 7</w:t>
      </w:r>
      <w:r w:rsidR="009161C6">
        <w:t xml:space="preserve"> leerlingen. </w:t>
      </w:r>
      <w:r w:rsidR="009161C6">
        <w:br/>
        <w:t>Groepen 3</w:t>
      </w:r>
      <w:r w:rsidRPr="00F16A98">
        <w:t xml:space="preserve"> t/</w:t>
      </w:r>
      <w:r w:rsidR="00D006D8">
        <w:t>m 6</w:t>
      </w:r>
      <w:r w:rsidR="009161C6">
        <w:t xml:space="preserve"> </w:t>
      </w:r>
      <w:r w:rsidR="00D30E65">
        <w:t xml:space="preserve">minimaal </w:t>
      </w:r>
      <w:r w:rsidR="009161C6">
        <w:t>één begeleider op 8 leerlingen</w:t>
      </w:r>
      <w:r w:rsidRPr="00F16A98">
        <w:t>.</w:t>
      </w:r>
      <w:r w:rsidR="00D006D8">
        <w:br/>
        <w:t>Groepen 7 en 8 minimaal één begeleider op 10 leerlingen.</w:t>
      </w:r>
    </w:p>
    <w:p w14:paraId="28938179" w14:textId="60E1BC29" w:rsidR="00812D8A" w:rsidRPr="00E56DEC" w:rsidRDefault="00812D8A" w:rsidP="00812D8A">
      <w:pPr>
        <w:rPr>
          <w:rFonts w:cstheme="minorHAnsi"/>
        </w:rPr>
      </w:pPr>
      <w:r w:rsidRPr="00F16A98">
        <w:lastRenderedPageBreak/>
        <w:t xml:space="preserve">-Medewerkers nemen een EHBO-trommel mee. </w:t>
      </w:r>
      <w:r w:rsidR="009161C6">
        <w:t xml:space="preserve">Zij hebben vooraf de inhoud van deze verbandtrommel gecontroleerd. </w:t>
      </w:r>
      <w:r w:rsidRPr="00F16A98">
        <w:t xml:space="preserve">Spreek een centrale plek af waar deze trommel wordt </w:t>
      </w:r>
      <w:r w:rsidRPr="00E56DEC">
        <w:rPr>
          <w:rFonts w:cstheme="minorHAnsi"/>
        </w:rPr>
        <w:t>neergelegd of spreek af wie deze trommel bij zich houdt.</w:t>
      </w:r>
      <w:r w:rsidR="009161C6" w:rsidRPr="00E56DEC">
        <w:rPr>
          <w:rFonts w:cstheme="minorHAnsi"/>
        </w:rPr>
        <w:t xml:space="preserve"> </w:t>
      </w:r>
    </w:p>
    <w:p w14:paraId="21115881" w14:textId="7F01C41E" w:rsidR="00E56DEC" w:rsidRPr="00E56DEC" w:rsidRDefault="00812D8A" w:rsidP="00E56DEC">
      <w:pPr>
        <w:pStyle w:val="paragraph"/>
        <w:spacing w:before="0" w:beforeAutospacing="0" w:after="0" w:afterAutospacing="0"/>
        <w:textAlignment w:val="baseline"/>
        <w:rPr>
          <w:rFonts w:asciiTheme="minorHAnsi" w:hAnsiTheme="minorHAnsi" w:cstheme="minorHAnsi"/>
        </w:rPr>
      </w:pPr>
      <w:r w:rsidRPr="00E56DEC">
        <w:rPr>
          <w:rFonts w:asciiTheme="minorHAnsi" w:hAnsiTheme="minorHAnsi" w:cstheme="minorHAnsi"/>
        </w:rPr>
        <w:t xml:space="preserve">-Leerlingen dragen </w:t>
      </w:r>
      <w:r w:rsidR="00D30E65" w:rsidRPr="00E56DEC">
        <w:rPr>
          <w:rFonts w:asciiTheme="minorHAnsi" w:hAnsiTheme="minorHAnsi" w:cstheme="minorHAnsi"/>
        </w:rPr>
        <w:t>in</w:t>
      </w:r>
      <w:r w:rsidR="007A7ED8" w:rsidRPr="00E56DEC">
        <w:rPr>
          <w:rFonts w:asciiTheme="minorHAnsi" w:hAnsiTheme="minorHAnsi" w:cstheme="minorHAnsi"/>
        </w:rPr>
        <w:t xml:space="preserve">dien mogelijk tijdens </w:t>
      </w:r>
      <w:r w:rsidRPr="00E56DEC">
        <w:rPr>
          <w:rFonts w:asciiTheme="minorHAnsi" w:hAnsiTheme="minorHAnsi" w:cstheme="minorHAnsi"/>
        </w:rPr>
        <w:t>buitenschoolse activiteit</w:t>
      </w:r>
      <w:r w:rsidR="007A7ED8" w:rsidRPr="00E56DEC">
        <w:rPr>
          <w:rFonts w:asciiTheme="minorHAnsi" w:hAnsiTheme="minorHAnsi" w:cstheme="minorHAnsi"/>
        </w:rPr>
        <w:t>en</w:t>
      </w:r>
      <w:r w:rsidRPr="00E56DEC">
        <w:rPr>
          <w:rFonts w:asciiTheme="minorHAnsi" w:hAnsiTheme="minorHAnsi" w:cstheme="minorHAnsi"/>
        </w:rPr>
        <w:t xml:space="preserve"> het school T-shirt.</w:t>
      </w:r>
      <w:r w:rsidR="00D006D8">
        <w:rPr>
          <w:rFonts w:asciiTheme="minorHAnsi" w:hAnsiTheme="minorHAnsi" w:cstheme="minorHAnsi"/>
        </w:rPr>
        <w:t xml:space="preserve"> </w:t>
      </w:r>
      <w:r w:rsidR="00D006D8">
        <w:rPr>
          <w:rFonts w:asciiTheme="minorHAnsi" w:hAnsiTheme="minorHAnsi" w:cstheme="minorHAnsi"/>
        </w:rPr>
        <w:br/>
        <w:t>-Een aantal begeleiders draagt</w:t>
      </w:r>
      <w:r w:rsidR="007A7ED8" w:rsidRPr="00E56DEC">
        <w:rPr>
          <w:rFonts w:asciiTheme="minorHAnsi" w:hAnsiTheme="minorHAnsi" w:cstheme="minorHAnsi"/>
        </w:rPr>
        <w:t xml:space="preserve"> tijdens</w:t>
      </w:r>
      <w:r w:rsidRPr="00E56DEC">
        <w:rPr>
          <w:rFonts w:asciiTheme="minorHAnsi" w:hAnsiTheme="minorHAnsi" w:cstheme="minorHAnsi"/>
        </w:rPr>
        <w:t xml:space="preserve"> buitenschoolse activiteit</w:t>
      </w:r>
      <w:r w:rsidR="007A7ED8" w:rsidRPr="00E56DEC">
        <w:rPr>
          <w:rFonts w:asciiTheme="minorHAnsi" w:hAnsiTheme="minorHAnsi" w:cstheme="minorHAnsi"/>
        </w:rPr>
        <w:t>en</w:t>
      </w:r>
      <w:r w:rsidRPr="00E56DEC">
        <w:rPr>
          <w:rFonts w:asciiTheme="minorHAnsi" w:hAnsiTheme="minorHAnsi" w:cstheme="minorHAnsi"/>
        </w:rPr>
        <w:t xml:space="preserve"> het school T-shirt of een veiligheidshesje.</w:t>
      </w:r>
      <w:r w:rsidR="00985396" w:rsidRPr="00E56DEC">
        <w:rPr>
          <w:rFonts w:asciiTheme="minorHAnsi" w:hAnsiTheme="minorHAnsi" w:cstheme="minorHAnsi"/>
        </w:rPr>
        <w:br/>
      </w:r>
      <w:r w:rsidR="00E56DEC">
        <w:rPr>
          <w:rStyle w:val="normaltextrun"/>
          <w:rFonts w:asciiTheme="minorHAnsi" w:eastAsiaTheme="majorEastAsia" w:hAnsiTheme="minorHAnsi" w:cstheme="minorHAnsi"/>
        </w:rPr>
        <w:t>-</w:t>
      </w:r>
      <w:r w:rsidR="00E56DEC" w:rsidRPr="00E56DEC">
        <w:rPr>
          <w:rStyle w:val="normaltextrun"/>
          <w:rFonts w:asciiTheme="minorHAnsi" w:eastAsiaTheme="majorEastAsia" w:hAnsiTheme="minorHAnsi" w:cstheme="minorHAnsi"/>
        </w:rPr>
        <w:t xml:space="preserve">Als de locatie </w:t>
      </w:r>
      <w:r w:rsidR="00E56DEC">
        <w:rPr>
          <w:rStyle w:val="normaltextrun"/>
          <w:rFonts w:asciiTheme="minorHAnsi" w:eastAsiaTheme="majorEastAsia" w:hAnsiTheme="minorHAnsi" w:cstheme="minorHAnsi"/>
        </w:rPr>
        <w:t xml:space="preserve">van de buitenschoolse activiteit </w:t>
      </w:r>
      <w:r w:rsidR="00E56DEC" w:rsidRPr="00E56DEC">
        <w:rPr>
          <w:rStyle w:val="normaltextrun"/>
          <w:rFonts w:asciiTheme="minorHAnsi" w:eastAsiaTheme="majorEastAsia" w:hAnsiTheme="minorHAnsi" w:cstheme="minorHAnsi"/>
        </w:rPr>
        <w:t>het toelaat en overzichtel</w:t>
      </w:r>
      <w:r w:rsidR="00E56DEC">
        <w:rPr>
          <w:rStyle w:val="normaltextrun"/>
          <w:rFonts w:asciiTheme="minorHAnsi" w:eastAsiaTheme="majorEastAsia" w:hAnsiTheme="minorHAnsi" w:cstheme="minorHAnsi"/>
        </w:rPr>
        <w:t>ijk genoeg is, mogen de leerlingen</w:t>
      </w:r>
      <w:r w:rsidR="00E56DEC" w:rsidRPr="00E56DEC">
        <w:rPr>
          <w:rStyle w:val="normaltextrun"/>
          <w:rFonts w:asciiTheme="minorHAnsi" w:eastAsiaTheme="majorEastAsia" w:hAnsiTheme="minorHAnsi" w:cstheme="minorHAnsi"/>
        </w:rPr>
        <w:t xml:space="preserve"> zelfstandig</w:t>
      </w:r>
      <w:r w:rsidR="00E56DEC">
        <w:rPr>
          <w:rStyle w:val="normaltextrun"/>
          <w:rFonts w:asciiTheme="minorHAnsi" w:eastAsiaTheme="majorEastAsia" w:hAnsiTheme="minorHAnsi" w:cstheme="minorHAnsi"/>
        </w:rPr>
        <w:t>, onder begeleiding,</w:t>
      </w:r>
      <w:r w:rsidR="00E56DEC" w:rsidRPr="00E56DEC">
        <w:rPr>
          <w:rStyle w:val="normaltextrun"/>
          <w:rFonts w:asciiTheme="minorHAnsi" w:eastAsiaTheme="majorEastAsia" w:hAnsiTheme="minorHAnsi" w:cstheme="minorHAnsi"/>
        </w:rPr>
        <w:t xml:space="preserve"> binnen een afgebakend terrein spelen. </w:t>
      </w:r>
      <w:r w:rsidR="00E56DEC">
        <w:rPr>
          <w:rStyle w:val="eop"/>
          <w:rFonts w:asciiTheme="minorHAnsi" w:hAnsiTheme="minorHAnsi" w:cstheme="minorHAnsi"/>
        </w:rPr>
        <w:br/>
        <w:t xml:space="preserve">-Tijdens buitenschoolse activiteiten, waarbij meerdere groepen zelfstandig of onder begeleiding zich op verschillende plaatsen op het terrein begeven, wordt er een centrale plaats ingericht waar gedurende de buitenschoolse activiteit minimaal één begeleider aanwezig is. </w:t>
      </w:r>
    </w:p>
    <w:p w14:paraId="009064A2" w14:textId="77514691" w:rsidR="00067ABC" w:rsidRDefault="00067ABC" w:rsidP="00683750"/>
    <w:p w14:paraId="1E19C869" w14:textId="37482D11" w:rsidR="001E15FA" w:rsidRPr="00F16A98" w:rsidRDefault="00CC765A" w:rsidP="001E15FA">
      <w:pPr>
        <w:pStyle w:val="Normaalweb"/>
        <w:shd w:val="clear" w:color="auto" w:fill="FFFFFF"/>
        <w:spacing w:before="0" w:beforeAutospacing="0" w:after="225" w:afterAutospacing="0"/>
        <w:rPr>
          <w:rFonts w:asciiTheme="minorHAnsi" w:hAnsiTheme="minorHAnsi"/>
          <w:b/>
        </w:rPr>
      </w:pPr>
      <w:r w:rsidRPr="00F16A98">
        <w:rPr>
          <w:rFonts w:asciiTheme="minorHAnsi" w:hAnsiTheme="minorHAnsi"/>
          <w:b/>
        </w:rPr>
        <w:t>6</w:t>
      </w:r>
      <w:r w:rsidR="001E15FA" w:rsidRPr="00F16A98">
        <w:rPr>
          <w:rFonts w:asciiTheme="minorHAnsi" w:hAnsiTheme="minorHAnsi"/>
          <w:b/>
        </w:rPr>
        <w:t>.Handelen bij calamiteiten</w:t>
      </w:r>
      <w:r w:rsidR="00F16A98" w:rsidRPr="00F16A98">
        <w:rPr>
          <w:rFonts w:asciiTheme="minorHAnsi" w:hAnsiTheme="minorHAnsi"/>
          <w:b/>
        </w:rPr>
        <w:t xml:space="preserve"> tijdens buitenschoolse activiteiten</w:t>
      </w:r>
      <w:r w:rsidR="001E15FA" w:rsidRPr="00F16A98">
        <w:rPr>
          <w:rFonts w:asciiTheme="minorHAnsi" w:hAnsiTheme="minorHAnsi"/>
          <w:b/>
        </w:rPr>
        <w:br/>
      </w:r>
      <w:r w:rsidR="001E15FA" w:rsidRPr="00F16A98">
        <w:rPr>
          <w:rFonts w:asciiTheme="minorHAnsi" w:hAnsiTheme="minorHAnsi"/>
        </w:rPr>
        <w:t>Het is natuurlijk niet te hopen, maar het kan voorkomen dat zich een incident voordoet tijdens een buitenschoolse activiteit of dat deze ontaardt in een calamiteit. Essentieel i</w:t>
      </w:r>
      <w:r w:rsidR="007A7ED8">
        <w:rPr>
          <w:rFonts w:asciiTheme="minorHAnsi" w:hAnsiTheme="minorHAnsi"/>
        </w:rPr>
        <w:t>s dat de directeur</w:t>
      </w:r>
      <w:r w:rsidR="000C6C33">
        <w:rPr>
          <w:rFonts w:asciiTheme="minorHAnsi" w:hAnsiTheme="minorHAnsi"/>
        </w:rPr>
        <w:t xml:space="preserve"> direct op de hoogte </w:t>
      </w:r>
      <w:r w:rsidR="001E15FA" w:rsidRPr="00F16A98">
        <w:rPr>
          <w:rFonts w:asciiTheme="minorHAnsi" w:hAnsiTheme="minorHAnsi"/>
        </w:rPr>
        <w:t>wordt gesteld wanneer er een calamiteit plaatsvindt bij een buitenschoolse activiteit.</w:t>
      </w:r>
      <w:r w:rsidR="007A7ED8">
        <w:rPr>
          <w:rFonts w:asciiTheme="minorHAnsi" w:hAnsiTheme="minorHAnsi"/>
        </w:rPr>
        <w:t xml:space="preserve"> Bespreek de situatie en eventuele oplossingen. </w:t>
      </w:r>
    </w:p>
    <w:p w14:paraId="27FFBAF8" w14:textId="3A7E0523" w:rsidR="00FA4673" w:rsidRPr="000C6C33" w:rsidRDefault="004A6A6C" w:rsidP="000C6C33">
      <w:pPr>
        <w:shd w:val="clear" w:color="auto" w:fill="FFFFFF"/>
        <w:spacing w:before="100" w:beforeAutospacing="1" w:after="100" w:afterAutospacing="1"/>
        <w:rPr>
          <w:rFonts w:eastAsia="Times New Roman"/>
          <w:sz w:val="20"/>
          <w:szCs w:val="20"/>
        </w:rPr>
      </w:pPr>
      <w:r>
        <w:rPr>
          <w:rFonts w:eastAsia="Times New Roman"/>
        </w:rPr>
        <w:t xml:space="preserve">Bij een noodsituatie wordt het </w:t>
      </w:r>
      <w:r w:rsidR="001E15FA" w:rsidRPr="00F16A98">
        <w:rPr>
          <w:rFonts w:eastAsia="Times New Roman"/>
        </w:rPr>
        <w:t>calamiteit</w:t>
      </w:r>
      <w:r w:rsidR="00F16A98" w:rsidRPr="00F16A98">
        <w:rPr>
          <w:rFonts w:eastAsia="Times New Roman"/>
        </w:rPr>
        <w:t>enplan van de school in werking</w:t>
      </w:r>
      <w:r>
        <w:rPr>
          <w:rFonts w:eastAsia="Times New Roman"/>
        </w:rPr>
        <w:t xml:space="preserve"> gesteld</w:t>
      </w:r>
      <w:r w:rsidR="00F16A98" w:rsidRPr="00F16A98">
        <w:rPr>
          <w:rFonts w:eastAsia="Times New Roman"/>
        </w:rPr>
        <w:t>:</w:t>
      </w:r>
      <w:r w:rsidR="000C6C33">
        <w:rPr>
          <w:rFonts w:eastAsia="Times New Roman"/>
        </w:rPr>
        <w:br/>
      </w:r>
      <w:r w:rsidR="000C6C33">
        <w:rPr>
          <w:rFonts w:eastAsia="Times New Roman"/>
          <w:sz w:val="20"/>
          <w:szCs w:val="20"/>
        </w:rPr>
        <w:t xml:space="preserve">Stap 1: Medewerker verleent hulp. </w:t>
      </w:r>
      <w:r w:rsidR="000C6C33">
        <w:rPr>
          <w:rFonts w:eastAsia="Times New Roman"/>
          <w:sz w:val="20"/>
          <w:szCs w:val="20"/>
        </w:rPr>
        <w:br/>
        <w:t>Stap 2: Medewerker informeert (afhankelijk van de situatie) andere medewerkers (eventueel via Parro).</w:t>
      </w:r>
      <w:r w:rsidR="000C6C33">
        <w:rPr>
          <w:rFonts w:eastAsia="Times New Roman"/>
          <w:sz w:val="20"/>
          <w:szCs w:val="20"/>
        </w:rPr>
        <w:br/>
        <w:t>Stap 3</w:t>
      </w:r>
      <w:r w:rsidR="007A7ED8">
        <w:rPr>
          <w:rFonts w:eastAsia="Times New Roman"/>
          <w:sz w:val="20"/>
          <w:szCs w:val="20"/>
        </w:rPr>
        <w:t xml:space="preserve">: Medewerker informeert </w:t>
      </w:r>
      <w:r w:rsidR="007A7ED8" w:rsidRPr="007A7ED8">
        <w:rPr>
          <w:rFonts w:eastAsia="Times New Roman"/>
          <w:sz w:val="20"/>
          <w:szCs w:val="20"/>
        </w:rPr>
        <w:t>di</w:t>
      </w:r>
      <w:r w:rsidR="007A7ED8">
        <w:rPr>
          <w:rFonts w:eastAsia="Times New Roman"/>
          <w:sz w:val="20"/>
          <w:szCs w:val="20"/>
        </w:rPr>
        <w:t>recteur en bespreekt de situatie.</w:t>
      </w:r>
      <w:r w:rsidR="007A7ED8">
        <w:rPr>
          <w:rFonts w:eastAsia="Times New Roman"/>
          <w:sz w:val="20"/>
          <w:szCs w:val="20"/>
        </w:rPr>
        <w:br/>
      </w:r>
      <w:r w:rsidR="000C6C33">
        <w:rPr>
          <w:rFonts w:eastAsia="Times New Roman"/>
          <w:sz w:val="20"/>
          <w:szCs w:val="20"/>
        </w:rPr>
        <w:t>Stap 4:</w:t>
      </w:r>
      <w:r w:rsidR="007A7ED8">
        <w:rPr>
          <w:rFonts w:eastAsia="Times New Roman"/>
          <w:sz w:val="20"/>
          <w:szCs w:val="20"/>
        </w:rPr>
        <w:t xml:space="preserve"> </w:t>
      </w:r>
      <w:r w:rsidR="000C6C33">
        <w:rPr>
          <w:rFonts w:eastAsia="Times New Roman"/>
          <w:sz w:val="20"/>
          <w:szCs w:val="20"/>
        </w:rPr>
        <w:t>Bij een noodsituatie zorgen m</w:t>
      </w:r>
      <w:r w:rsidR="007A7ED8" w:rsidRPr="007A7ED8">
        <w:rPr>
          <w:rFonts w:eastAsia="Times New Roman"/>
          <w:sz w:val="20"/>
          <w:szCs w:val="20"/>
        </w:rPr>
        <w:t xml:space="preserve">edewerkers </w:t>
      </w:r>
      <w:r w:rsidR="000C6C33">
        <w:rPr>
          <w:rFonts w:eastAsia="Times New Roman"/>
          <w:sz w:val="20"/>
          <w:szCs w:val="20"/>
        </w:rPr>
        <w:t xml:space="preserve">en begeleiders </w:t>
      </w:r>
      <w:r w:rsidR="007A7ED8">
        <w:rPr>
          <w:rFonts w:eastAsia="Times New Roman"/>
          <w:sz w:val="20"/>
          <w:szCs w:val="20"/>
        </w:rPr>
        <w:t xml:space="preserve">voor </w:t>
      </w:r>
      <w:r w:rsidR="000C6C33">
        <w:rPr>
          <w:rFonts w:eastAsia="Times New Roman"/>
          <w:sz w:val="20"/>
          <w:szCs w:val="20"/>
        </w:rPr>
        <w:t xml:space="preserve">een </w:t>
      </w:r>
      <w:r w:rsidR="007A7ED8">
        <w:rPr>
          <w:rFonts w:eastAsia="Times New Roman"/>
          <w:sz w:val="20"/>
          <w:szCs w:val="20"/>
        </w:rPr>
        <w:t>spoedige terugkeer naar school.</w:t>
      </w:r>
      <w:r w:rsidR="000C6C33">
        <w:rPr>
          <w:rFonts w:eastAsia="Times New Roman"/>
          <w:sz w:val="20"/>
          <w:szCs w:val="20"/>
        </w:rPr>
        <w:br/>
        <w:t xml:space="preserve">Stap 5: Directeur of medewerker informeren ouders. </w:t>
      </w:r>
      <w:r w:rsidR="000C6C33">
        <w:rPr>
          <w:rFonts w:eastAsia="Times New Roman"/>
          <w:sz w:val="20"/>
          <w:szCs w:val="20"/>
        </w:rPr>
        <w:br/>
        <w:t xml:space="preserve">Stap 6: Leerlingen worden op school opgevangen (of worden opgehaald door ouders). </w:t>
      </w:r>
      <w:r w:rsidR="000C6C33">
        <w:rPr>
          <w:rFonts w:eastAsia="Times New Roman"/>
          <w:sz w:val="20"/>
          <w:szCs w:val="20"/>
        </w:rPr>
        <w:br/>
        <w:t xml:space="preserve">Stap 7: Opvang ouders op school. </w:t>
      </w:r>
      <w:r w:rsidR="000C6C33">
        <w:rPr>
          <w:rFonts w:eastAsia="Times New Roman"/>
          <w:sz w:val="20"/>
          <w:szCs w:val="20"/>
        </w:rPr>
        <w:br/>
      </w:r>
      <w:r w:rsidR="00F16A98" w:rsidRPr="00F16A98">
        <w:rPr>
          <w:rFonts w:eastAsia="Times New Roman" w:cs="Times New Roman"/>
          <w:i/>
          <w:sz w:val="20"/>
          <w:szCs w:val="20"/>
          <w:lang w:eastAsia="nl-NL"/>
        </w:rPr>
        <w:t>(</w:t>
      </w:r>
      <w:r w:rsidR="001E15FA" w:rsidRPr="00F16A98">
        <w:rPr>
          <w:rFonts w:eastAsia="Times New Roman" w:cs="Times New Roman"/>
          <w:i/>
          <w:sz w:val="20"/>
          <w:szCs w:val="20"/>
          <w:lang w:eastAsia="nl-NL"/>
        </w:rPr>
        <w:t>Stichting Veiligheid en School</w:t>
      </w:r>
      <w:r w:rsidR="00F16A98" w:rsidRPr="00F16A98">
        <w:rPr>
          <w:rFonts w:eastAsia="Times New Roman" w:cs="Times New Roman"/>
          <w:i/>
          <w:sz w:val="20"/>
          <w:szCs w:val="20"/>
          <w:lang w:eastAsia="nl-NL"/>
        </w:rPr>
        <w:t>)</w:t>
      </w:r>
    </w:p>
    <w:p w14:paraId="7E1ABC64" w14:textId="2D57495F" w:rsidR="00FA4673" w:rsidRPr="00F16A98" w:rsidRDefault="00FA4673" w:rsidP="00FA4673">
      <w:pPr>
        <w:pStyle w:val="Normaalweb"/>
        <w:shd w:val="clear" w:color="auto" w:fill="FFFFFF"/>
        <w:spacing w:before="0" w:beforeAutospacing="0" w:after="0" w:afterAutospacing="0"/>
        <w:rPr>
          <w:rFonts w:asciiTheme="minorHAnsi" w:hAnsiTheme="minorHAnsi" w:cs="Segoe UI"/>
          <w:i/>
        </w:rPr>
      </w:pPr>
      <w:r w:rsidRPr="00F16A98">
        <w:rPr>
          <w:rFonts w:asciiTheme="minorHAnsi" w:hAnsiTheme="minorHAnsi"/>
          <w:b/>
        </w:rPr>
        <w:t>7.Recht medewerkers in de school</w:t>
      </w:r>
      <w:r w:rsidRPr="00F16A98">
        <w:rPr>
          <w:rFonts w:asciiTheme="minorHAnsi" w:hAnsiTheme="minorHAnsi"/>
          <w:i/>
        </w:rPr>
        <w:br/>
      </w:r>
      <w:r w:rsidRPr="00F16A98">
        <w:rPr>
          <w:rFonts w:asciiTheme="minorHAnsi" w:hAnsiTheme="minorHAnsi" w:cs="Segoe UI"/>
        </w:rPr>
        <w:t>Indien een medewerker een opdracht krijgt die zij zelf onverantwoord vind</w:t>
      </w:r>
      <w:r w:rsidR="005F40F6" w:rsidRPr="00F16A98">
        <w:rPr>
          <w:rFonts w:asciiTheme="minorHAnsi" w:hAnsiTheme="minorHAnsi" w:cs="Segoe UI"/>
        </w:rPr>
        <w:t>t</w:t>
      </w:r>
      <w:r w:rsidRPr="00F16A98">
        <w:rPr>
          <w:rFonts w:asciiTheme="minorHAnsi" w:hAnsiTheme="minorHAnsi" w:cs="Segoe UI"/>
        </w:rPr>
        <w:t xml:space="preserve"> in verband met de veiligheid kan de medewerker dit schriftelijk laten weten aan de d</w:t>
      </w:r>
      <w:r w:rsidR="00D30E65">
        <w:rPr>
          <w:rFonts w:asciiTheme="minorHAnsi" w:hAnsiTheme="minorHAnsi" w:cs="Segoe UI"/>
        </w:rPr>
        <w:t>irecteur met de mededeling dat zij geen verantwoordelijkheid wil</w:t>
      </w:r>
      <w:r w:rsidRPr="00F16A98">
        <w:rPr>
          <w:rFonts w:asciiTheme="minorHAnsi" w:hAnsiTheme="minorHAnsi" w:cs="Segoe UI"/>
        </w:rPr>
        <w:t xml:space="preserve"> nemen voor de gevolgen.</w:t>
      </w:r>
      <w:r w:rsidR="000D5FBB">
        <w:rPr>
          <w:rFonts w:asciiTheme="minorHAnsi" w:hAnsiTheme="minorHAnsi" w:cs="Segoe UI"/>
          <w:i/>
        </w:rPr>
        <w:t xml:space="preserve"> (Van der Meer, F., </w:t>
      </w:r>
      <w:r w:rsidRPr="00F16A98">
        <w:rPr>
          <w:rFonts w:asciiTheme="minorHAnsi" w:hAnsiTheme="minorHAnsi" w:cs="Segoe UI"/>
          <w:i/>
        </w:rPr>
        <w:t>Juridisch medewerker AOB)</w:t>
      </w:r>
      <w:r w:rsidR="000D5FBB">
        <w:rPr>
          <w:rFonts w:asciiTheme="minorHAnsi" w:hAnsiTheme="minorHAnsi" w:cs="Segoe UI"/>
          <w:i/>
        </w:rPr>
        <w:t>.</w:t>
      </w:r>
    </w:p>
    <w:p w14:paraId="4C35291B" w14:textId="77777777" w:rsidR="00C93A57" w:rsidRDefault="00C93A57" w:rsidP="00FA4673">
      <w:pPr>
        <w:pStyle w:val="Normaalweb"/>
        <w:shd w:val="clear" w:color="auto" w:fill="FFFFFF"/>
        <w:spacing w:before="0" w:beforeAutospacing="0" w:after="0" w:afterAutospacing="0"/>
        <w:rPr>
          <w:rFonts w:asciiTheme="minorHAnsi" w:hAnsiTheme="minorHAnsi" w:cs="Segoe UI"/>
          <w:i/>
          <w:color w:val="000000"/>
        </w:rPr>
      </w:pPr>
    </w:p>
    <w:p w14:paraId="1D717DAE" w14:textId="1FAE6729" w:rsidR="00FC1D2A" w:rsidRDefault="00FC1D2A" w:rsidP="00FA4673">
      <w:pPr>
        <w:pStyle w:val="Normaalweb"/>
        <w:shd w:val="clear" w:color="auto" w:fill="FFFFFF"/>
        <w:spacing w:before="0" w:beforeAutospacing="0" w:after="0" w:afterAutospacing="0"/>
        <w:rPr>
          <w:rFonts w:asciiTheme="minorHAnsi" w:hAnsiTheme="minorHAnsi" w:cs="Segoe UI"/>
          <w:color w:val="FF0000"/>
        </w:rPr>
      </w:pPr>
    </w:p>
    <w:p w14:paraId="5C3C7CF5" w14:textId="1651B46D" w:rsidR="00FC1D2A" w:rsidRPr="00FC1D2A" w:rsidRDefault="00FC1D2A" w:rsidP="00C001DE">
      <w:pPr>
        <w:autoSpaceDE w:val="0"/>
        <w:autoSpaceDN w:val="0"/>
        <w:adjustRightInd w:val="0"/>
      </w:pPr>
    </w:p>
    <w:p w14:paraId="0C9A70F2" w14:textId="1E2C70B9" w:rsidR="00C93A57" w:rsidRPr="00FC1D2A" w:rsidRDefault="00C93A57" w:rsidP="00FA4673">
      <w:pPr>
        <w:pStyle w:val="Normaalweb"/>
        <w:shd w:val="clear" w:color="auto" w:fill="FFFFFF"/>
        <w:spacing w:before="0" w:beforeAutospacing="0" w:after="0" w:afterAutospacing="0"/>
        <w:rPr>
          <w:rFonts w:asciiTheme="minorHAnsi" w:hAnsiTheme="minorHAnsi" w:cs="Segoe UI"/>
          <w:color w:val="FF0000"/>
        </w:rPr>
      </w:pPr>
    </w:p>
    <w:p w14:paraId="1E890639" w14:textId="77777777" w:rsidR="00FA4673" w:rsidRPr="00FC1D2A" w:rsidRDefault="00FA4673" w:rsidP="00FA4673">
      <w:pPr>
        <w:pStyle w:val="Normaalweb"/>
        <w:shd w:val="clear" w:color="auto" w:fill="FFFFFF"/>
        <w:spacing w:before="0" w:beforeAutospacing="0" w:after="0" w:afterAutospacing="0"/>
        <w:rPr>
          <w:rFonts w:asciiTheme="minorHAnsi" w:hAnsiTheme="minorHAnsi" w:cs="Segoe UI"/>
          <w:color w:val="000000"/>
        </w:rPr>
      </w:pPr>
    </w:p>
    <w:p w14:paraId="53F86254" w14:textId="4D4E23AA" w:rsidR="00D5771D" w:rsidRPr="00D5771D" w:rsidRDefault="00683750" w:rsidP="007579B7">
      <w:pPr>
        <w:rPr>
          <w:rFonts w:eastAsia="Times New Roman"/>
          <w:color w:val="333333"/>
          <w:shd w:val="clear" w:color="auto" w:fill="FFFFFF"/>
        </w:rPr>
      </w:pPr>
      <w:r w:rsidRPr="008435DB">
        <w:rPr>
          <w:rFonts w:cs="Times New Roman"/>
          <w:i/>
          <w:color w:val="333333"/>
          <w:lang w:eastAsia="nl-NL"/>
        </w:rPr>
        <w:br/>
      </w:r>
      <w:r>
        <w:rPr>
          <w:b/>
          <w:color w:val="333333"/>
        </w:rPr>
        <w:br/>
      </w:r>
    </w:p>
    <w:p w14:paraId="7AE10A93" w14:textId="77777777" w:rsidR="00D5771D" w:rsidRDefault="00D5771D" w:rsidP="00D5771D"/>
    <w:sectPr w:rsidR="00D5771D" w:rsidSect="003146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14F"/>
    <w:multiLevelType w:val="hybridMultilevel"/>
    <w:tmpl w:val="99DE6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AD05CF"/>
    <w:multiLevelType w:val="multilevel"/>
    <w:tmpl w:val="E9F4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D2C5B"/>
    <w:multiLevelType w:val="multilevel"/>
    <w:tmpl w:val="D4A0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1586B"/>
    <w:multiLevelType w:val="hybridMultilevel"/>
    <w:tmpl w:val="24CCED5A"/>
    <w:lvl w:ilvl="0" w:tplc="4A842926">
      <w:start w:val="4"/>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675214E0"/>
    <w:multiLevelType w:val="multilevel"/>
    <w:tmpl w:val="F8A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06E0C"/>
    <w:multiLevelType w:val="hybridMultilevel"/>
    <w:tmpl w:val="6CA42F74"/>
    <w:lvl w:ilvl="0" w:tplc="6ACA603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3F7EF4"/>
    <w:multiLevelType w:val="multilevel"/>
    <w:tmpl w:val="74AC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5556A"/>
    <w:multiLevelType w:val="hybridMultilevel"/>
    <w:tmpl w:val="BE881C94"/>
    <w:lvl w:ilvl="0" w:tplc="013A63D8">
      <w:start w:val="4"/>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3D0505"/>
    <w:multiLevelType w:val="hybridMultilevel"/>
    <w:tmpl w:val="5E8A68C4"/>
    <w:lvl w:ilvl="0" w:tplc="58D0AF4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0A668A"/>
    <w:multiLevelType w:val="multilevel"/>
    <w:tmpl w:val="F5E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48559">
    <w:abstractNumId w:val="0"/>
  </w:num>
  <w:num w:numId="2" w16cid:durableId="1537155898">
    <w:abstractNumId w:val="1"/>
  </w:num>
  <w:num w:numId="3" w16cid:durableId="1812744288">
    <w:abstractNumId w:val="9"/>
  </w:num>
  <w:num w:numId="4" w16cid:durableId="224876688">
    <w:abstractNumId w:val="2"/>
  </w:num>
  <w:num w:numId="5" w16cid:durableId="793136965">
    <w:abstractNumId w:val="4"/>
  </w:num>
  <w:num w:numId="6" w16cid:durableId="2024087929">
    <w:abstractNumId w:val="6"/>
  </w:num>
  <w:num w:numId="7" w16cid:durableId="1727727135">
    <w:abstractNumId w:val="7"/>
  </w:num>
  <w:num w:numId="8" w16cid:durableId="1375888255">
    <w:abstractNumId w:val="8"/>
  </w:num>
  <w:num w:numId="9" w16cid:durableId="1206597517">
    <w:abstractNumId w:val="5"/>
  </w:num>
  <w:num w:numId="10" w16cid:durableId="94790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1D"/>
    <w:rsid w:val="00064FE8"/>
    <w:rsid w:val="00067ABC"/>
    <w:rsid w:val="000B66F4"/>
    <w:rsid w:val="000C6C33"/>
    <w:rsid w:val="000D5FBB"/>
    <w:rsid w:val="001216B1"/>
    <w:rsid w:val="00141494"/>
    <w:rsid w:val="00157892"/>
    <w:rsid w:val="00173838"/>
    <w:rsid w:val="001E15FA"/>
    <w:rsid w:val="001F2602"/>
    <w:rsid w:val="0020403D"/>
    <w:rsid w:val="002124DF"/>
    <w:rsid w:val="00246162"/>
    <w:rsid w:val="002C5D28"/>
    <w:rsid w:val="003146D5"/>
    <w:rsid w:val="003334F1"/>
    <w:rsid w:val="00392739"/>
    <w:rsid w:val="003A7713"/>
    <w:rsid w:val="003C3D9F"/>
    <w:rsid w:val="004A6A6C"/>
    <w:rsid w:val="00503BEB"/>
    <w:rsid w:val="0055656C"/>
    <w:rsid w:val="00561E7D"/>
    <w:rsid w:val="00583264"/>
    <w:rsid w:val="0059318F"/>
    <w:rsid w:val="005942D5"/>
    <w:rsid w:val="005F40F6"/>
    <w:rsid w:val="00683750"/>
    <w:rsid w:val="006B0ED8"/>
    <w:rsid w:val="007531DA"/>
    <w:rsid w:val="007579B7"/>
    <w:rsid w:val="00787E9C"/>
    <w:rsid w:val="007A7ED8"/>
    <w:rsid w:val="007B2997"/>
    <w:rsid w:val="00812D8A"/>
    <w:rsid w:val="00832C9B"/>
    <w:rsid w:val="008435DB"/>
    <w:rsid w:val="008B10BE"/>
    <w:rsid w:val="008C20A8"/>
    <w:rsid w:val="008D3C72"/>
    <w:rsid w:val="009161C6"/>
    <w:rsid w:val="009271EB"/>
    <w:rsid w:val="00950A62"/>
    <w:rsid w:val="00984DDD"/>
    <w:rsid w:val="00985396"/>
    <w:rsid w:val="009C5C9C"/>
    <w:rsid w:val="00A060E0"/>
    <w:rsid w:val="00A43FB2"/>
    <w:rsid w:val="00AD1245"/>
    <w:rsid w:val="00AF619F"/>
    <w:rsid w:val="00B02CAB"/>
    <w:rsid w:val="00B31718"/>
    <w:rsid w:val="00B36F35"/>
    <w:rsid w:val="00B37A19"/>
    <w:rsid w:val="00B768D0"/>
    <w:rsid w:val="00BD15E0"/>
    <w:rsid w:val="00BF7521"/>
    <w:rsid w:val="00C001DE"/>
    <w:rsid w:val="00C00DF5"/>
    <w:rsid w:val="00C35A49"/>
    <w:rsid w:val="00C50311"/>
    <w:rsid w:val="00C93A57"/>
    <w:rsid w:val="00CC343E"/>
    <w:rsid w:val="00CC765A"/>
    <w:rsid w:val="00D006D8"/>
    <w:rsid w:val="00D15438"/>
    <w:rsid w:val="00D30E65"/>
    <w:rsid w:val="00D34021"/>
    <w:rsid w:val="00D4423B"/>
    <w:rsid w:val="00D46BAA"/>
    <w:rsid w:val="00D5771D"/>
    <w:rsid w:val="00DC6746"/>
    <w:rsid w:val="00DD016C"/>
    <w:rsid w:val="00E26D8F"/>
    <w:rsid w:val="00E4391A"/>
    <w:rsid w:val="00E56DEC"/>
    <w:rsid w:val="00E906EA"/>
    <w:rsid w:val="00E90A39"/>
    <w:rsid w:val="00E92311"/>
    <w:rsid w:val="00EE4D04"/>
    <w:rsid w:val="00F0588D"/>
    <w:rsid w:val="00F16A98"/>
    <w:rsid w:val="00F34C19"/>
    <w:rsid w:val="00FA4673"/>
    <w:rsid w:val="00FA7C2A"/>
    <w:rsid w:val="00FC1D2A"/>
    <w:rsid w:val="00FF4432"/>
    <w:rsid w:val="5E45D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41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771D"/>
  </w:style>
  <w:style w:type="paragraph" w:styleId="Kop1">
    <w:name w:val="heading 1"/>
    <w:basedOn w:val="Standaard"/>
    <w:next w:val="Standaard"/>
    <w:link w:val="Kop1Char"/>
    <w:uiPriority w:val="9"/>
    <w:qFormat/>
    <w:rsid w:val="00D577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577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D5771D"/>
    <w:pPr>
      <w:spacing w:before="100" w:beforeAutospacing="1" w:after="100" w:afterAutospacing="1"/>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771D"/>
    <w:pPr>
      <w:ind w:left="720"/>
      <w:contextualSpacing/>
    </w:pPr>
  </w:style>
  <w:style w:type="table" w:styleId="Tabelraster">
    <w:name w:val="Table Grid"/>
    <w:basedOn w:val="Standaardtabel"/>
    <w:uiPriority w:val="39"/>
    <w:rsid w:val="00D5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D5771D"/>
    <w:rPr>
      <w:rFonts w:ascii="Times New Roman" w:hAnsi="Times New Roman" w:cs="Times New Roman"/>
      <w:b/>
      <w:bCs/>
      <w:sz w:val="27"/>
      <w:szCs w:val="27"/>
      <w:lang w:eastAsia="nl-NL"/>
    </w:rPr>
  </w:style>
  <w:style w:type="character" w:customStyle="1" w:styleId="Kop2Char">
    <w:name w:val="Kop 2 Char"/>
    <w:basedOn w:val="Standaardalinea-lettertype"/>
    <w:link w:val="Kop2"/>
    <w:uiPriority w:val="9"/>
    <w:semiHidden/>
    <w:rsid w:val="00D5771D"/>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D5771D"/>
    <w:pPr>
      <w:spacing w:before="100" w:beforeAutospacing="1" w:after="100" w:afterAutospacing="1"/>
    </w:pPr>
    <w:rPr>
      <w:rFonts w:ascii="Times New Roman" w:hAnsi="Times New Roman" w:cs="Times New Roman"/>
      <w:lang w:eastAsia="nl-NL"/>
    </w:rPr>
  </w:style>
  <w:style w:type="character" w:customStyle="1" w:styleId="Kop1Char">
    <w:name w:val="Kop 1 Char"/>
    <w:basedOn w:val="Standaardalinea-lettertype"/>
    <w:link w:val="Kop1"/>
    <w:uiPriority w:val="9"/>
    <w:rsid w:val="00D5771D"/>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561E7D"/>
    <w:rPr>
      <w:color w:val="0563C1" w:themeColor="hyperlink"/>
      <w:u w:val="single"/>
    </w:rPr>
  </w:style>
  <w:style w:type="character" w:styleId="Nadruk">
    <w:name w:val="Emphasis"/>
    <w:basedOn w:val="Standaardalinea-lettertype"/>
    <w:uiPriority w:val="20"/>
    <w:qFormat/>
    <w:rsid w:val="008435DB"/>
    <w:rPr>
      <w:i/>
      <w:iCs/>
    </w:rPr>
  </w:style>
  <w:style w:type="paragraph" w:customStyle="1" w:styleId="paragraph">
    <w:name w:val="paragraph"/>
    <w:basedOn w:val="Standaard"/>
    <w:rsid w:val="00E56DE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E56DEC"/>
  </w:style>
  <w:style w:type="character" w:customStyle="1" w:styleId="eop">
    <w:name w:val="eop"/>
    <w:basedOn w:val="Standaardalinea-lettertype"/>
    <w:rsid w:val="00E5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8592">
      <w:bodyDiv w:val="1"/>
      <w:marLeft w:val="0"/>
      <w:marRight w:val="0"/>
      <w:marTop w:val="0"/>
      <w:marBottom w:val="0"/>
      <w:divBdr>
        <w:top w:val="none" w:sz="0" w:space="0" w:color="auto"/>
        <w:left w:val="none" w:sz="0" w:space="0" w:color="auto"/>
        <w:bottom w:val="none" w:sz="0" w:space="0" w:color="auto"/>
        <w:right w:val="none" w:sz="0" w:space="0" w:color="auto"/>
      </w:divBdr>
    </w:div>
    <w:div w:id="989747359">
      <w:bodyDiv w:val="1"/>
      <w:marLeft w:val="0"/>
      <w:marRight w:val="0"/>
      <w:marTop w:val="0"/>
      <w:marBottom w:val="0"/>
      <w:divBdr>
        <w:top w:val="none" w:sz="0" w:space="0" w:color="auto"/>
        <w:left w:val="none" w:sz="0" w:space="0" w:color="auto"/>
        <w:bottom w:val="none" w:sz="0" w:space="0" w:color="auto"/>
        <w:right w:val="none" w:sz="0" w:space="0" w:color="auto"/>
      </w:divBdr>
    </w:div>
    <w:div w:id="1228028352">
      <w:bodyDiv w:val="1"/>
      <w:marLeft w:val="0"/>
      <w:marRight w:val="0"/>
      <w:marTop w:val="0"/>
      <w:marBottom w:val="0"/>
      <w:divBdr>
        <w:top w:val="none" w:sz="0" w:space="0" w:color="auto"/>
        <w:left w:val="none" w:sz="0" w:space="0" w:color="auto"/>
        <w:bottom w:val="none" w:sz="0" w:space="0" w:color="auto"/>
        <w:right w:val="none" w:sz="0" w:space="0" w:color="auto"/>
      </w:divBdr>
      <w:divsChild>
        <w:div w:id="3736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9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4957">
      <w:bodyDiv w:val="1"/>
      <w:marLeft w:val="0"/>
      <w:marRight w:val="0"/>
      <w:marTop w:val="0"/>
      <w:marBottom w:val="0"/>
      <w:divBdr>
        <w:top w:val="none" w:sz="0" w:space="0" w:color="auto"/>
        <w:left w:val="none" w:sz="0" w:space="0" w:color="auto"/>
        <w:bottom w:val="none" w:sz="0" w:space="0" w:color="auto"/>
        <w:right w:val="none" w:sz="0" w:space="0" w:color="auto"/>
      </w:divBdr>
    </w:div>
    <w:div w:id="1787232674">
      <w:bodyDiv w:val="1"/>
      <w:marLeft w:val="0"/>
      <w:marRight w:val="0"/>
      <w:marTop w:val="0"/>
      <w:marBottom w:val="0"/>
      <w:divBdr>
        <w:top w:val="none" w:sz="0" w:space="0" w:color="auto"/>
        <w:left w:val="none" w:sz="0" w:space="0" w:color="auto"/>
        <w:bottom w:val="none" w:sz="0" w:space="0" w:color="auto"/>
        <w:right w:val="none" w:sz="0" w:space="0" w:color="auto"/>
      </w:divBdr>
    </w:div>
    <w:div w:id="1851329704">
      <w:bodyDiv w:val="1"/>
      <w:marLeft w:val="0"/>
      <w:marRight w:val="0"/>
      <w:marTop w:val="0"/>
      <w:marBottom w:val="0"/>
      <w:divBdr>
        <w:top w:val="none" w:sz="0" w:space="0" w:color="auto"/>
        <w:left w:val="none" w:sz="0" w:space="0" w:color="auto"/>
        <w:bottom w:val="none" w:sz="0" w:space="0" w:color="auto"/>
        <w:right w:val="none" w:sz="0" w:space="0" w:color="auto"/>
      </w:divBdr>
    </w:div>
    <w:div w:id="1858735979">
      <w:bodyDiv w:val="1"/>
      <w:marLeft w:val="0"/>
      <w:marRight w:val="0"/>
      <w:marTop w:val="0"/>
      <w:marBottom w:val="0"/>
      <w:divBdr>
        <w:top w:val="none" w:sz="0" w:space="0" w:color="auto"/>
        <w:left w:val="none" w:sz="0" w:space="0" w:color="auto"/>
        <w:bottom w:val="none" w:sz="0" w:space="0" w:color="auto"/>
        <w:right w:val="none" w:sz="0" w:space="0" w:color="auto"/>
      </w:divBdr>
    </w:div>
    <w:div w:id="1980453541">
      <w:bodyDiv w:val="1"/>
      <w:marLeft w:val="0"/>
      <w:marRight w:val="0"/>
      <w:marTop w:val="0"/>
      <w:marBottom w:val="0"/>
      <w:divBdr>
        <w:top w:val="none" w:sz="0" w:space="0" w:color="auto"/>
        <w:left w:val="none" w:sz="0" w:space="0" w:color="auto"/>
        <w:bottom w:val="none" w:sz="0" w:space="0" w:color="auto"/>
        <w:right w:val="none" w:sz="0" w:space="0" w:color="auto"/>
      </w:divBdr>
      <w:divsChild>
        <w:div w:id="183716455">
          <w:marLeft w:val="0"/>
          <w:marRight w:val="0"/>
          <w:marTop w:val="0"/>
          <w:marBottom w:val="0"/>
          <w:divBdr>
            <w:top w:val="none" w:sz="0" w:space="0" w:color="auto"/>
            <w:left w:val="none" w:sz="0" w:space="0" w:color="auto"/>
            <w:bottom w:val="none" w:sz="0" w:space="0" w:color="auto"/>
            <w:right w:val="none" w:sz="0" w:space="0" w:color="auto"/>
          </w:divBdr>
          <w:divsChild>
            <w:div w:id="160950638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048145168">
      <w:bodyDiv w:val="1"/>
      <w:marLeft w:val="0"/>
      <w:marRight w:val="0"/>
      <w:marTop w:val="0"/>
      <w:marBottom w:val="0"/>
      <w:divBdr>
        <w:top w:val="none" w:sz="0" w:space="0" w:color="auto"/>
        <w:left w:val="none" w:sz="0" w:space="0" w:color="auto"/>
        <w:bottom w:val="none" w:sz="0" w:space="0" w:color="auto"/>
        <w:right w:val="none" w:sz="0" w:space="0" w:color="auto"/>
      </w:divBdr>
    </w:div>
    <w:div w:id="2053341038">
      <w:bodyDiv w:val="1"/>
      <w:marLeft w:val="0"/>
      <w:marRight w:val="0"/>
      <w:marTop w:val="0"/>
      <w:marBottom w:val="0"/>
      <w:divBdr>
        <w:top w:val="none" w:sz="0" w:space="0" w:color="auto"/>
        <w:left w:val="none" w:sz="0" w:space="0" w:color="auto"/>
        <w:bottom w:val="none" w:sz="0" w:space="0" w:color="auto"/>
        <w:right w:val="none" w:sz="0" w:space="0" w:color="auto"/>
      </w:divBdr>
    </w:div>
    <w:div w:id="210823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etten.overheid.nl/BWBR0005289/Boek6/Titel3/Afdeling1/Artikel162" TargetMode="External"/><Relationship Id="rId4" Type="http://schemas.openxmlformats.org/officeDocument/2006/relationships/numbering" Target="numbering.xml"/><Relationship Id="rId9" Type="http://schemas.openxmlformats.org/officeDocument/2006/relationships/hyperlink" Target="https://www.schoolenveiligheid.nl/po-vo/kennisbank/wettelijke-aansprakelijkheid-bijlage-2/"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3017FD0F4A140B63E2CE021FBDED9" ma:contentTypeVersion="4" ma:contentTypeDescription="Een nieuw document maken." ma:contentTypeScope="" ma:versionID="346e3526f31eb91438a9b729c554426a">
  <xsd:schema xmlns:xsd="http://www.w3.org/2001/XMLSchema" xmlns:xs="http://www.w3.org/2001/XMLSchema" xmlns:p="http://schemas.microsoft.com/office/2006/metadata/properties" xmlns:ns2="1e2eb043-7b8b-4ae9-a28b-b1a0efdc961d" targetNamespace="http://schemas.microsoft.com/office/2006/metadata/properties" ma:root="true" ma:fieldsID="b92780342b435ed54582894f7fb37d44" ns2:_="">
    <xsd:import namespace="1e2eb043-7b8b-4ae9-a28b-b1a0efdc9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b043-7b8b-4ae9-a28b-b1a0efdc9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E0CC7-E138-41D9-B824-4D2A54EBF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04B7D-CA67-4F98-BDD4-1910988CF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eb043-7b8b-4ae9-a28b-b1a0efdc9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5DF2F-BC2E-420F-A292-B8A832ECD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6902</Characters>
  <Application>Microsoft Office Word</Application>
  <DocSecurity>0</DocSecurity>
  <Lines>57</Lines>
  <Paragraphs>16</Paragraphs>
  <ScaleCrop>false</ScaleCrop>
  <Company>Deklas.nu</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Zwiers - HovenSchool</dc:creator>
  <cp:keywords/>
  <dc:description/>
  <cp:lastModifiedBy>Marlies de Boer</cp:lastModifiedBy>
  <cp:revision>4</cp:revision>
  <dcterms:created xsi:type="dcterms:W3CDTF">2023-02-17T10:30:00Z</dcterms:created>
  <dcterms:modified xsi:type="dcterms:W3CDTF">2023-02-20T09:43:00Z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0x010100BFB3017FD0F4A140B63E2CE021FBDED9</vt:lpwstr>
  </property>
  <property fmtid="{D5CDD505-2E9C-101B-9397-08002B2CF9AE}" pid="3" name="Order">
    <vt:r8>35700</vt:r8>
  </property>
</Properties>
</file>